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244D24" w:rsidTr="00A30BF6">
        <w:tc>
          <w:tcPr>
            <w:tcW w:w="1495" w:type="dxa"/>
            <w:shd w:val="clear" w:color="auto" w:fill="auto"/>
          </w:tcPr>
          <w:p w:rsidR="005506BC" w:rsidRPr="00930FCB" w:rsidRDefault="005506BC" w:rsidP="005506BC">
            <w:pPr>
              <w:pStyle w:val="Header"/>
              <w:spacing w:line="360" w:lineRule="auto"/>
              <w:jc w:val="left"/>
              <w:rPr>
                <w:rFonts w:cs="Calibri"/>
                <w:lang w:val="fr-CH"/>
              </w:rPr>
            </w:pPr>
            <w:r w:rsidRPr="00F1238A">
              <w:rPr>
                <w:noProof/>
                <w:lang w:eastAsia="en-GB"/>
              </w:rPr>
              <w:drawing>
                <wp:inline distT="0" distB="0" distL="0" distR="0" wp14:anchorId="6A8EF883" wp14:editId="09E098A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rsidR="005506BC" w:rsidRPr="00244D24" w:rsidRDefault="005506BC" w:rsidP="005506BC">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244D24">
              <w:rPr>
                <w:rFonts w:hAnsi="SimSun" w:hint="eastAsia"/>
                <w:b/>
                <w:bCs/>
                <w:sz w:val="28"/>
                <w:szCs w:val="28"/>
                <w:lang w:val="fr-CH" w:eastAsia="zh-CN"/>
              </w:rPr>
              <w:t xml:space="preserve"> </w:t>
            </w:r>
            <w:r w:rsidRPr="00390EC6">
              <w:rPr>
                <w:rFonts w:hAnsi="SimSun" w:hint="eastAsia"/>
                <w:b/>
                <w:bCs/>
                <w:sz w:val="28"/>
                <w:szCs w:val="28"/>
                <w:lang w:eastAsia="zh-CN"/>
              </w:rPr>
              <w:t>际</w:t>
            </w:r>
            <w:r w:rsidRPr="00244D24">
              <w:rPr>
                <w:rFonts w:hAnsi="SimSun" w:hint="eastAsia"/>
                <w:b/>
                <w:bCs/>
                <w:sz w:val="28"/>
                <w:szCs w:val="28"/>
                <w:lang w:val="fr-CH" w:eastAsia="zh-CN"/>
              </w:rPr>
              <w:t xml:space="preserve"> </w:t>
            </w:r>
            <w:r w:rsidRPr="00390EC6">
              <w:rPr>
                <w:rFonts w:hAnsi="SimSun" w:hint="eastAsia"/>
                <w:b/>
                <w:bCs/>
                <w:sz w:val="28"/>
                <w:szCs w:val="28"/>
                <w:lang w:eastAsia="zh-CN"/>
              </w:rPr>
              <w:t>电</w:t>
            </w:r>
            <w:r w:rsidRPr="00244D24">
              <w:rPr>
                <w:rFonts w:hAnsi="SimSun" w:hint="eastAsia"/>
                <w:b/>
                <w:bCs/>
                <w:sz w:val="28"/>
                <w:szCs w:val="28"/>
                <w:lang w:val="fr-CH" w:eastAsia="zh-CN"/>
              </w:rPr>
              <w:t xml:space="preserve"> </w:t>
            </w:r>
            <w:r w:rsidRPr="00390EC6">
              <w:rPr>
                <w:rFonts w:hAnsi="SimSun" w:hint="eastAsia"/>
                <w:b/>
                <w:bCs/>
                <w:sz w:val="28"/>
                <w:szCs w:val="28"/>
                <w:lang w:eastAsia="zh-CN"/>
              </w:rPr>
              <w:t>信</w:t>
            </w:r>
            <w:r w:rsidRPr="00244D24">
              <w:rPr>
                <w:rFonts w:hAnsi="SimSun" w:hint="eastAsia"/>
                <w:b/>
                <w:bCs/>
                <w:sz w:val="28"/>
                <w:szCs w:val="28"/>
                <w:lang w:val="fr-CH" w:eastAsia="zh-CN"/>
              </w:rPr>
              <w:t xml:space="preserve"> </w:t>
            </w:r>
            <w:r w:rsidRPr="00390EC6">
              <w:rPr>
                <w:rFonts w:hAnsi="SimSun" w:hint="eastAsia"/>
                <w:b/>
                <w:bCs/>
                <w:sz w:val="28"/>
                <w:szCs w:val="28"/>
                <w:lang w:eastAsia="zh-CN"/>
              </w:rPr>
              <w:t>联</w:t>
            </w:r>
            <w:r w:rsidRPr="00244D24">
              <w:rPr>
                <w:rFonts w:hAnsi="SimSun" w:hint="eastAsia"/>
                <w:b/>
                <w:bCs/>
                <w:sz w:val="28"/>
                <w:szCs w:val="28"/>
                <w:lang w:val="fr-CH" w:eastAsia="zh-CN"/>
              </w:rPr>
              <w:t xml:space="preserve"> </w:t>
            </w:r>
            <w:r w:rsidRPr="00390EC6">
              <w:rPr>
                <w:rFonts w:hAnsi="SimSun" w:hint="eastAsia"/>
                <w:b/>
                <w:bCs/>
                <w:sz w:val="28"/>
                <w:szCs w:val="28"/>
                <w:lang w:eastAsia="zh-CN"/>
              </w:rPr>
              <w:t>盟</w:t>
            </w:r>
          </w:p>
          <w:p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rsidTr="00E55C4E">
        <w:trPr>
          <w:cantSplit/>
          <w:trHeight w:val="212"/>
        </w:trPr>
        <w:tc>
          <w:tcPr>
            <w:tcW w:w="1268" w:type="dxa"/>
          </w:tcPr>
          <w:p w:rsidR="005506BC" w:rsidRPr="00244D24" w:rsidRDefault="005506BC" w:rsidP="005506BC">
            <w:pPr>
              <w:tabs>
                <w:tab w:val="left" w:pos="4111"/>
              </w:tabs>
              <w:spacing w:before="10" w:after="120"/>
              <w:ind w:left="57"/>
              <w:rPr>
                <w:szCs w:val="24"/>
                <w:lang w:val="fr-CH" w:eastAsia="zh-CN"/>
              </w:rPr>
            </w:pPr>
          </w:p>
        </w:tc>
        <w:tc>
          <w:tcPr>
            <w:tcW w:w="4119" w:type="dxa"/>
          </w:tcPr>
          <w:p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rsidR="005506BC" w:rsidRPr="005506BC" w:rsidRDefault="005506BC" w:rsidP="005506BC">
            <w:pPr>
              <w:tabs>
                <w:tab w:val="clear" w:pos="794"/>
                <w:tab w:val="clear" w:pos="1191"/>
                <w:tab w:val="clear" w:pos="1588"/>
                <w:tab w:val="clear" w:pos="1985"/>
                <w:tab w:val="left" w:pos="6480"/>
              </w:tabs>
              <w:spacing w:before="360" w:after="120"/>
              <w:rPr>
                <w:szCs w:val="24"/>
                <w:lang w:eastAsia="zh-CN"/>
              </w:rPr>
            </w:pPr>
            <w:r>
              <w:rPr>
                <w:rFonts w:hint="eastAsia"/>
                <w:szCs w:val="24"/>
                <w:lang w:eastAsia="zh-CN"/>
              </w:rPr>
              <w:t>2019</w:t>
            </w:r>
            <w:r w:rsidRPr="0033229B">
              <w:rPr>
                <w:rFonts w:hint="eastAsia"/>
                <w:szCs w:val="24"/>
                <w:lang w:eastAsia="zh-CN"/>
              </w:rPr>
              <w:t>年</w:t>
            </w:r>
            <w:r>
              <w:rPr>
                <w:rFonts w:hint="eastAsia"/>
                <w:szCs w:val="24"/>
                <w:lang w:eastAsia="zh-CN"/>
              </w:rPr>
              <w:t>1</w:t>
            </w:r>
            <w:r w:rsidRPr="0033229B">
              <w:rPr>
                <w:rFonts w:hint="eastAsia"/>
                <w:szCs w:val="24"/>
                <w:lang w:eastAsia="zh-CN"/>
              </w:rPr>
              <w:t>月</w:t>
            </w:r>
            <w:r>
              <w:rPr>
                <w:rFonts w:hint="eastAsia"/>
                <w:szCs w:val="24"/>
                <w:lang w:eastAsia="zh-CN"/>
              </w:rPr>
              <w:t>11</w:t>
            </w:r>
            <w:r w:rsidRPr="0033229B">
              <w:rPr>
                <w:rFonts w:hint="eastAsia"/>
                <w:szCs w:val="24"/>
                <w:lang w:eastAsia="zh-CN"/>
              </w:rPr>
              <w:t>日，日内瓦</w:t>
            </w:r>
          </w:p>
        </w:tc>
      </w:tr>
      <w:tr w:rsidR="00414AC7" w:rsidRPr="008E303E" w:rsidTr="00E55C4E">
        <w:trPr>
          <w:cantSplit/>
          <w:trHeight w:val="212"/>
        </w:trPr>
        <w:tc>
          <w:tcPr>
            <w:tcW w:w="1268" w:type="dxa"/>
          </w:tcPr>
          <w:p w:rsidR="00414AC7" w:rsidRPr="008E303E" w:rsidRDefault="00414AC7" w:rsidP="00AE7C03">
            <w:pPr>
              <w:tabs>
                <w:tab w:val="left" w:pos="4111"/>
              </w:tabs>
              <w:spacing w:before="10"/>
              <w:ind w:left="57"/>
              <w:rPr>
                <w:szCs w:val="24"/>
                <w:lang w:eastAsia="zh-CN"/>
              </w:rPr>
            </w:pPr>
            <w:r w:rsidRPr="008E303E">
              <w:rPr>
                <w:rFonts w:hint="eastAsia"/>
                <w:szCs w:val="24"/>
                <w:lang w:eastAsia="zh-CN"/>
              </w:rPr>
              <w:t>文号：</w:t>
            </w:r>
          </w:p>
        </w:tc>
        <w:tc>
          <w:tcPr>
            <w:tcW w:w="4119" w:type="dxa"/>
          </w:tcPr>
          <w:p w:rsidR="00414AC7" w:rsidRPr="008E303E" w:rsidRDefault="00414AC7" w:rsidP="00AE7C03">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500CA3" w:rsidRPr="00597643">
              <w:rPr>
                <w:b/>
                <w:lang w:eastAsia="zh-CN"/>
              </w:rPr>
              <w:t>3/3</w:t>
            </w:r>
            <w:r w:rsidRPr="008E303E">
              <w:rPr>
                <w:rFonts w:ascii="SimSun" w:hAnsi="SimSun" w:hint="eastAsia"/>
                <w:b/>
                <w:szCs w:val="24"/>
                <w:lang w:eastAsia="zh-CN"/>
              </w:rPr>
              <w:t>号</w:t>
            </w:r>
            <w:r w:rsidRPr="008E303E">
              <w:rPr>
                <w:rFonts w:ascii="SimSun" w:hAnsi="SimSun" w:hint="eastAsia"/>
                <w:b/>
                <w:bCs/>
                <w:iCs/>
                <w:szCs w:val="24"/>
                <w:lang w:eastAsia="zh-CN"/>
              </w:rPr>
              <w:t>集体函</w:t>
            </w:r>
            <w:r w:rsidR="00AE7C03">
              <w:rPr>
                <w:rFonts w:ascii="SimSun" w:hAnsi="SimSun"/>
                <w:b/>
                <w:bCs/>
                <w:iCs/>
                <w:szCs w:val="24"/>
                <w:lang w:eastAsia="zh-CN"/>
              </w:rPr>
              <w:br/>
            </w:r>
            <w:r w:rsidR="00500CA3" w:rsidRPr="00597643">
              <w:t>SG3/</w:t>
            </w:r>
            <w:r w:rsidR="00500CA3">
              <w:t>AM</w:t>
            </w:r>
          </w:p>
        </w:tc>
        <w:tc>
          <w:tcPr>
            <w:tcW w:w="4536" w:type="dxa"/>
            <w:vMerge w:val="restart"/>
          </w:tcPr>
          <w:p w:rsidR="00414AC7" w:rsidRDefault="00414AC7" w:rsidP="00AE7C03">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rsidR="00414AC7" w:rsidRPr="00F57581" w:rsidRDefault="00414AC7" w:rsidP="00AE7C03">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国际电联各成员国主管部门</w:t>
            </w:r>
            <w:r w:rsidRPr="00F57581">
              <w:rPr>
                <w:rFonts w:ascii="Calibri" w:hAnsi="Calibri" w:hint="eastAsia"/>
                <w:szCs w:val="24"/>
                <w:lang w:eastAsia="zh-CN"/>
              </w:rPr>
              <w:t>；</w:t>
            </w:r>
          </w:p>
          <w:p w:rsidR="00414AC7" w:rsidRPr="00F57581" w:rsidRDefault="00414AC7" w:rsidP="00AE7C03">
            <w:pPr>
              <w:tabs>
                <w:tab w:val="clear" w:pos="794"/>
                <w:tab w:val="left" w:pos="375"/>
                <w:tab w:val="left" w:pos="4111"/>
              </w:tabs>
              <w:spacing w:before="0"/>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ITU-T</w:t>
            </w:r>
            <w:r w:rsidRPr="00F57581">
              <w:rPr>
                <w:rFonts w:ascii="Calibri" w:hAnsi="Calibri"/>
                <w:szCs w:val="24"/>
                <w:lang w:eastAsia="zh-CN"/>
              </w:rPr>
              <w:t>部门成员</w:t>
            </w:r>
            <w:r w:rsidRPr="00F57581">
              <w:rPr>
                <w:rFonts w:ascii="Calibri" w:hAnsi="Calibri" w:hint="eastAsia"/>
                <w:szCs w:val="24"/>
                <w:lang w:eastAsia="zh-CN"/>
              </w:rPr>
              <w:t>；</w:t>
            </w:r>
          </w:p>
          <w:p w:rsidR="00414AC7" w:rsidRPr="00F57581" w:rsidRDefault="00414AC7" w:rsidP="00A80796">
            <w:pPr>
              <w:tabs>
                <w:tab w:val="clear" w:pos="794"/>
                <w:tab w:val="left" w:pos="375"/>
                <w:tab w:val="left" w:pos="4111"/>
              </w:tabs>
              <w:spacing w:before="0"/>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第</w:t>
            </w:r>
            <w:r w:rsidRPr="00F57581">
              <w:rPr>
                <w:rFonts w:ascii="Calibri" w:hAnsi="Calibri"/>
                <w:szCs w:val="24"/>
                <w:lang w:eastAsia="zh-CN"/>
              </w:rPr>
              <w:t>3</w:t>
            </w:r>
            <w:r w:rsidRPr="00F57581">
              <w:rPr>
                <w:rFonts w:ascii="Calibri" w:hAnsi="Calibri"/>
                <w:szCs w:val="24"/>
                <w:lang w:eastAsia="zh-CN"/>
              </w:rPr>
              <w:t>研究组的</w:t>
            </w:r>
            <w:r w:rsidRPr="00F57581">
              <w:rPr>
                <w:rFonts w:ascii="Calibri" w:hAnsi="Calibri"/>
                <w:szCs w:val="24"/>
                <w:lang w:eastAsia="zh-CN"/>
              </w:rPr>
              <w:t>ITU-T</w:t>
            </w:r>
            <w:r w:rsidRPr="00F57581">
              <w:rPr>
                <w:rFonts w:ascii="Calibri" w:hAnsi="Calibri"/>
                <w:szCs w:val="24"/>
                <w:lang w:eastAsia="zh-CN"/>
              </w:rPr>
              <w:t>部门准成员</w:t>
            </w:r>
            <w:r w:rsidRPr="00F57581">
              <w:rPr>
                <w:rFonts w:ascii="Calibri" w:hAnsi="Calibri" w:hint="eastAsia"/>
                <w:szCs w:val="24"/>
                <w:lang w:eastAsia="zh-CN"/>
              </w:rPr>
              <w:t>；</w:t>
            </w:r>
            <w:r w:rsidR="00C55C91" w:rsidRPr="00F57581">
              <w:rPr>
                <w:rFonts w:ascii="Calibri" w:hAnsi="Calibri"/>
                <w:szCs w:val="24"/>
                <w:lang w:eastAsia="zh-CN"/>
              </w:rPr>
              <w:t xml:space="preserve"> </w:t>
            </w:r>
          </w:p>
          <w:p w:rsidR="00414AC7" w:rsidRPr="00D5185E" w:rsidRDefault="00414AC7" w:rsidP="00AE7C03">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hint="eastAsia"/>
                <w:szCs w:val="24"/>
                <w:lang w:eastAsia="zh-CN"/>
              </w:rPr>
              <w:t>国</w:t>
            </w:r>
            <w:r w:rsidRPr="00F57581">
              <w:rPr>
                <w:rFonts w:ascii="Calibri" w:hAnsi="Calibri"/>
                <w:szCs w:val="24"/>
                <w:lang w:eastAsia="zh-CN"/>
              </w:rPr>
              <w:t>际电联学术成员</w:t>
            </w:r>
          </w:p>
        </w:tc>
      </w:tr>
      <w:tr w:rsidR="00414AC7" w:rsidRPr="008E303E" w:rsidTr="00E55C4E">
        <w:trPr>
          <w:cantSplit/>
          <w:trHeight w:val="211"/>
        </w:trPr>
        <w:tc>
          <w:tcPr>
            <w:tcW w:w="1268" w:type="dxa"/>
          </w:tcPr>
          <w:p w:rsidR="00414AC7" w:rsidRPr="008E303E" w:rsidRDefault="00414AC7" w:rsidP="00AE7C03">
            <w:pPr>
              <w:tabs>
                <w:tab w:val="left" w:pos="4111"/>
              </w:tabs>
              <w:spacing w:before="10"/>
              <w:ind w:left="57"/>
              <w:rPr>
                <w:szCs w:val="24"/>
                <w:lang w:eastAsia="zh-CN"/>
              </w:rPr>
            </w:pPr>
            <w:r w:rsidRPr="008E303E">
              <w:rPr>
                <w:rFonts w:hint="eastAsia"/>
                <w:szCs w:val="24"/>
                <w:lang w:eastAsia="zh-CN"/>
              </w:rPr>
              <w:t>电话：</w:t>
            </w:r>
          </w:p>
        </w:tc>
        <w:tc>
          <w:tcPr>
            <w:tcW w:w="4119" w:type="dxa"/>
          </w:tcPr>
          <w:p w:rsidR="00414AC7" w:rsidRPr="008E303E" w:rsidRDefault="00500CA3" w:rsidP="00AE7C03">
            <w:pPr>
              <w:tabs>
                <w:tab w:val="left" w:pos="4111"/>
              </w:tabs>
              <w:spacing w:before="60" w:after="60"/>
              <w:ind w:left="57"/>
              <w:rPr>
                <w:rFonts w:ascii="SimSun" w:hAnsi="SimSun"/>
                <w:b/>
                <w:bCs/>
                <w:iCs/>
                <w:szCs w:val="24"/>
                <w:lang w:eastAsia="zh-CN"/>
              </w:rPr>
            </w:pPr>
            <w:r w:rsidRPr="00B70109">
              <w:t xml:space="preserve">+41 22 730 </w:t>
            </w:r>
            <w:r w:rsidRPr="00597643">
              <w:t>6251</w:t>
            </w:r>
          </w:p>
        </w:tc>
        <w:tc>
          <w:tcPr>
            <w:tcW w:w="4536" w:type="dxa"/>
            <w:vMerge/>
          </w:tcPr>
          <w:p w:rsidR="00414AC7" w:rsidRPr="008E303E" w:rsidRDefault="00414AC7" w:rsidP="00AE7C03">
            <w:pPr>
              <w:tabs>
                <w:tab w:val="left" w:pos="4111"/>
              </w:tabs>
              <w:spacing w:before="0"/>
              <w:ind w:left="57"/>
              <w:rPr>
                <w:b/>
                <w:szCs w:val="24"/>
                <w:lang w:eastAsia="zh-CN"/>
              </w:rPr>
            </w:pPr>
          </w:p>
        </w:tc>
      </w:tr>
      <w:tr w:rsidR="00C55C91" w:rsidRPr="008E303E" w:rsidTr="00E55C4E">
        <w:trPr>
          <w:cantSplit/>
          <w:trHeight w:val="211"/>
        </w:trPr>
        <w:tc>
          <w:tcPr>
            <w:tcW w:w="1268" w:type="dxa"/>
          </w:tcPr>
          <w:p w:rsidR="00C55C91" w:rsidRPr="008E303E" w:rsidRDefault="00C55C91" w:rsidP="00C55C91">
            <w:pPr>
              <w:tabs>
                <w:tab w:val="left" w:pos="4111"/>
              </w:tabs>
              <w:spacing w:before="10"/>
              <w:ind w:left="57"/>
              <w:rPr>
                <w:szCs w:val="24"/>
                <w:lang w:eastAsia="zh-CN"/>
              </w:rPr>
            </w:pPr>
            <w:r w:rsidRPr="008E303E">
              <w:rPr>
                <w:rFonts w:hint="eastAsia"/>
                <w:szCs w:val="24"/>
                <w:lang w:eastAsia="zh-CN"/>
              </w:rPr>
              <w:t>传真：</w:t>
            </w:r>
          </w:p>
        </w:tc>
        <w:tc>
          <w:tcPr>
            <w:tcW w:w="4119" w:type="dxa"/>
          </w:tcPr>
          <w:p w:rsidR="00C55C91" w:rsidRPr="008E303E" w:rsidRDefault="00C55C91" w:rsidP="00C55C91">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rsidR="00C55C91" w:rsidRPr="008E303E" w:rsidRDefault="00C55C91" w:rsidP="00C55C91">
            <w:pPr>
              <w:tabs>
                <w:tab w:val="left" w:pos="4111"/>
              </w:tabs>
              <w:spacing w:before="0"/>
              <w:ind w:left="57"/>
              <w:rPr>
                <w:b/>
                <w:szCs w:val="24"/>
                <w:lang w:eastAsia="zh-CN"/>
              </w:rPr>
            </w:pPr>
          </w:p>
        </w:tc>
      </w:tr>
      <w:tr w:rsidR="00C55C91" w:rsidRPr="008E303E" w:rsidTr="00E55C4E">
        <w:trPr>
          <w:cantSplit/>
          <w:trHeight w:val="211"/>
        </w:trPr>
        <w:tc>
          <w:tcPr>
            <w:tcW w:w="1268" w:type="dxa"/>
          </w:tcPr>
          <w:p w:rsidR="00C55C91" w:rsidRPr="008E303E" w:rsidRDefault="00500CA3" w:rsidP="00C55C91">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rsidR="00C55C91" w:rsidRPr="008E303E" w:rsidRDefault="00244D24" w:rsidP="00C55C91">
            <w:pPr>
              <w:tabs>
                <w:tab w:val="left" w:pos="4111"/>
              </w:tabs>
              <w:spacing w:before="0"/>
              <w:ind w:left="57"/>
              <w:rPr>
                <w:rFonts w:ascii="SimSun" w:hAnsi="SimSun"/>
                <w:b/>
                <w:bCs/>
                <w:iCs/>
                <w:szCs w:val="24"/>
                <w:lang w:eastAsia="zh-CN"/>
              </w:rPr>
            </w:pPr>
            <w:hyperlink r:id="rId8" w:history="1">
              <w:r w:rsidR="00C55C91" w:rsidRPr="008B3EC2">
                <w:rPr>
                  <w:rStyle w:val="Hyperlink"/>
                </w:rPr>
                <w:t>tsbsg3@itu.int</w:t>
              </w:r>
            </w:hyperlink>
          </w:p>
        </w:tc>
        <w:tc>
          <w:tcPr>
            <w:tcW w:w="4536" w:type="dxa"/>
            <w:vMerge/>
          </w:tcPr>
          <w:p w:rsidR="00C55C91" w:rsidRPr="008E303E" w:rsidRDefault="00C55C91" w:rsidP="00C55C91">
            <w:pPr>
              <w:tabs>
                <w:tab w:val="left" w:pos="4111"/>
              </w:tabs>
              <w:spacing w:before="0"/>
              <w:ind w:left="57"/>
              <w:rPr>
                <w:b/>
                <w:szCs w:val="24"/>
                <w:lang w:eastAsia="zh-CN"/>
              </w:rPr>
            </w:pPr>
          </w:p>
        </w:tc>
      </w:tr>
      <w:tr w:rsidR="00C55C91" w:rsidRPr="008E303E" w:rsidTr="00E55C4E">
        <w:trPr>
          <w:cantSplit/>
        </w:trPr>
        <w:tc>
          <w:tcPr>
            <w:tcW w:w="1268" w:type="dxa"/>
          </w:tcPr>
          <w:p w:rsidR="00C55C91" w:rsidRPr="008E303E" w:rsidRDefault="00C55C91" w:rsidP="00C55C91">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rsidR="00C55C91" w:rsidRPr="008E303E" w:rsidRDefault="00244D24" w:rsidP="00C55C91">
            <w:pPr>
              <w:tabs>
                <w:tab w:val="clear" w:pos="794"/>
                <w:tab w:val="left" w:pos="284"/>
                <w:tab w:val="left" w:pos="4111"/>
              </w:tabs>
              <w:spacing w:before="0"/>
              <w:ind w:left="284" w:hanging="227"/>
              <w:rPr>
                <w:szCs w:val="24"/>
                <w:lang w:eastAsia="zh-CN"/>
              </w:rPr>
            </w:pPr>
            <w:hyperlink r:id="rId9" w:history="1">
              <w:r w:rsidR="00C55C91">
                <w:rPr>
                  <w:rStyle w:val="Hyperlink"/>
                </w:rPr>
                <w:t>http://itu.int/go/tsg3</w:t>
              </w:r>
            </w:hyperlink>
          </w:p>
        </w:tc>
        <w:tc>
          <w:tcPr>
            <w:tcW w:w="4536" w:type="dxa"/>
          </w:tcPr>
          <w:p w:rsidR="00C55C91" w:rsidRPr="008E303E" w:rsidRDefault="00C55C91" w:rsidP="00C55C91">
            <w:pPr>
              <w:pStyle w:val="ListParagraph"/>
              <w:tabs>
                <w:tab w:val="clear" w:pos="794"/>
                <w:tab w:val="left" w:pos="559"/>
                <w:tab w:val="left" w:pos="4111"/>
              </w:tabs>
              <w:spacing w:before="0"/>
              <w:ind w:left="0"/>
              <w:rPr>
                <w:szCs w:val="24"/>
                <w:lang w:eastAsia="zh-CN"/>
              </w:rPr>
            </w:pPr>
          </w:p>
        </w:tc>
      </w:tr>
      <w:tr w:rsidR="000C04C7" w:rsidRPr="008E303E" w:rsidTr="00020112">
        <w:trPr>
          <w:cantSplit/>
        </w:trPr>
        <w:tc>
          <w:tcPr>
            <w:tcW w:w="1268" w:type="dxa"/>
          </w:tcPr>
          <w:p w:rsidR="000C04C7" w:rsidRDefault="000C04C7" w:rsidP="00C55C91">
            <w:pPr>
              <w:tabs>
                <w:tab w:val="left" w:pos="4111"/>
              </w:tabs>
              <w:spacing w:before="0"/>
              <w:ind w:left="57"/>
              <w:rPr>
                <w:szCs w:val="24"/>
                <w:lang w:eastAsia="zh-CN"/>
              </w:rPr>
            </w:pPr>
            <w:r w:rsidRPr="00E17906">
              <w:rPr>
                <w:rFonts w:hint="eastAsia"/>
                <w:szCs w:val="24"/>
                <w:lang w:eastAsia="zh-CN"/>
              </w:rPr>
              <w:t>事由：</w:t>
            </w:r>
          </w:p>
        </w:tc>
        <w:tc>
          <w:tcPr>
            <w:tcW w:w="8655" w:type="dxa"/>
            <w:gridSpan w:val="2"/>
          </w:tcPr>
          <w:p w:rsidR="000C04C7" w:rsidRPr="000C04C7" w:rsidRDefault="000C04C7" w:rsidP="00500CA3">
            <w:pPr>
              <w:pStyle w:val="ListParagraph"/>
              <w:tabs>
                <w:tab w:val="clear" w:pos="794"/>
                <w:tab w:val="left" w:pos="559"/>
                <w:tab w:val="left" w:pos="4111"/>
              </w:tabs>
              <w:spacing w:before="0"/>
              <w:ind w:left="0"/>
              <w:rPr>
                <w:rFonts w:ascii="Calibri" w:hAnsi="Calibri"/>
                <w:szCs w:val="24"/>
                <w:lang w:eastAsia="zh-CN"/>
              </w:rPr>
            </w:pPr>
            <w:r w:rsidRPr="000C04C7">
              <w:rPr>
                <w:rFonts w:ascii="Calibri" w:hAnsi="Calibri"/>
                <w:b/>
                <w:szCs w:val="24"/>
                <w:lang w:eastAsia="zh-CN"/>
              </w:rPr>
              <w:t>第</w:t>
            </w:r>
            <w:r w:rsidRPr="000C04C7">
              <w:rPr>
                <w:rFonts w:ascii="Calibri" w:hAnsi="Calibri"/>
                <w:b/>
                <w:lang w:eastAsia="zh-CN"/>
              </w:rPr>
              <w:t>3</w:t>
            </w:r>
            <w:r w:rsidR="00BC551D">
              <w:rPr>
                <w:rFonts w:ascii="Calibri" w:hAnsi="Calibri"/>
                <w:b/>
                <w:szCs w:val="24"/>
                <w:lang w:eastAsia="zh-CN"/>
              </w:rPr>
              <w:t>研究组</w:t>
            </w:r>
            <w:r w:rsidRPr="000C04C7">
              <w:rPr>
                <w:rFonts w:ascii="Calibri" w:hAnsi="Calibri"/>
                <w:b/>
                <w:szCs w:val="24"/>
                <w:lang w:eastAsia="zh-CN"/>
              </w:rPr>
              <w:t>会议</w:t>
            </w:r>
            <w:r w:rsidRPr="003A1EE4">
              <w:rPr>
                <w:rFonts w:ascii="Calibri" w:hAnsi="Calibri"/>
                <w:b/>
                <w:szCs w:val="24"/>
                <w:lang w:eastAsia="zh-CN"/>
              </w:rPr>
              <w:t>；</w:t>
            </w:r>
            <w:r w:rsidR="00500CA3">
              <w:rPr>
                <w:rFonts w:ascii="Calibri" w:hAnsi="Calibri"/>
                <w:b/>
                <w:bCs/>
                <w:szCs w:val="24"/>
                <w:lang w:eastAsia="zh-CN"/>
              </w:rPr>
              <w:t>2019</w:t>
            </w:r>
            <w:r w:rsidRPr="000C04C7">
              <w:rPr>
                <w:rFonts w:ascii="Calibri" w:hAnsi="Calibri"/>
                <w:b/>
                <w:bCs/>
                <w:szCs w:val="24"/>
                <w:lang w:eastAsia="zh-CN"/>
              </w:rPr>
              <w:t>年</w:t>
            </w:r>
            <w:r w:rsidRPr="000C04C7">
              <w:rPr>
                <w:rFonts w:ascii="Calibri" w:hAnsi="Calibri"/>
                <w:b/>
                <w:bCs/>
                <w:szCs w:val="24"/>
                <w:lang w:eastAsia="zh-CN"/>
              </w:rPr>
              <w:t>4</w:t>
            </w:r>
            <w:r w:rsidRPr="000C04C7">
              <w:rPr>
                <w:rFonts w:ascii="Calibri" w:hAnsi="Calibri"/>
                <w:b/>
                <w:bCs/>
                <w:szCs w:val="24"/>
                <w:lang w:eastAsia="zh-CN"/>
              </w:rPr>
              <w:t>月</w:t>
            </w:r>
            <w:r w:rsidR="00500CA3">
              <w:rPr>
                <w:rFonts w:ascii="Calibri" w:hAnsi="Calibri"/>
                <w:b/>
                <w:bCs/>
                <w:lang w:eastAsia="zh-CN"/>
              </w:rPr>
              <w:t>23</w:t>
            </w:r>
            <w:r w:rsidR="00500CA3">
              <w:rPr>
                <w:rFonts w:ascii="Calibri" w:hAnsi="Calibri" w:hint="eastAsia"/>
                <w:b/>
                <w:bCs/>
                <w:lang w:eastAsia="zh-CN"/>
              </w:rPr>
              <w:t>至</w:t>
            </w:r>
            <w:r w:rsidR="00500CA3">
              <w:rPr>
                <w:rFonts w:ascii="Calibri" w:hAnsi="Calibri" w:hint="eastAsia"/>
                <w:b/>
                <w:bCs/>
                <w:lang w:eastAsia="zh-CN"/>
              </w:rPr>
              <w:t>5</w:t>
            </w:r>
            <w:r w:rsidR="00500CA3">
              <w:rPr>
                <w:rFonts w:ascii="Calibri" w:hAnsi="Calibri" w:hint="eastAsia"/>
                <w:b/>
                <w:bCs/>
                <w:lang w:eastAsia="zh-CN"/>
              </w:rPr>
              <w:t>月</w:t>
            </w:r>
            <w:r w:rsidR="00500CA3">
              <w:rPr>
                <w:rFonts w:ascii="Calibri" w:hAnsi="Calibri" w:hint="eastAsia"/>
                <w:b/>
                <w:bCs/>
                <w:lang w:eastAsia="zh-CN"/>
              </w:rPr>
              <w:t>2</w:t>
            </w:r>
            <w:r w:rsidRPr="000C04C7">
              <w:rPr>
                <w:rFonts w:ascii="Calibri" w:hAnsi="Calibri"/>
                <w:b/>
                <w:bCs/>
                <w:szCs w:val="24"/>
                <w:lang w:eastAsia="zh-CN"/>
              </w:rPr>
              <w:t>日，日内瓦</w:t>
            </w:r>
          </w:p>
        </w:tc>
      </w:tr>
    </w:tbl>
    <w:p w:rsidR="00E17906" w:rsidRDefault="00E17906" w:rsidP="00C55C91">
      <w:pPr>
        <w:spacing w:before="240"/>
        <w:rPr>
          <w:lang w:eastAsia="zh-CN"/>
        </w:rPr>
      </w:pPr>
      <w:bookmarkStart w:id="0" w:name="StartTyping_E"/>
      <w:bookmarkEnd w:id="0"/>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E17906" w:rsidRPr="00506023" w:rsidRDefault="00E17906" w:rsidP="00500CA3">
      <w:pPr>
        <w:ind w:firstLineChars="200" w:firstLine="480"/>
        <w:rPr>
          <w:rFonts w:eastAsia="Times New Roman"/>
          <w:lang w:eastAsia="zh-CN"/>
        </w:rPr>
      </w:pPr>
      <w:r w:rsidRPr="0071225D">
        <w:rPr>
          <w:rFonts w:eastAsiaTheme="minorEastAsia" w:hint="eastAsia"/>
          <w:lang w:eastAsia="zh-CN"/>
        </w:rPr>
        <w:t>我高兴地邀请您出席</w:t>
      </w:r>
      <w:r w:rsidR="00BC551D">
        <w:rPr>
          <w:rFonts w:hint="eastAsia"/>
          <w:lang w:eastAsia="zh-CN"/>
        </w:rPr>
        <w:t>将于</w:t>
      </w:r>
      <w:r w:rsidR="00873B5A" w:rsidRPr="0071225D">
        <w:rPr>
          <w:szCs w:val="24"/>
          <w:lang w:eastAsia="zh-CN"/>
        </w:rPr>
        <w:t>201</w:t>
      </w:r>
      <w:r w:rsidR="005D3806">
        <w:rPr>
          <w:szCs w:val="24"/>
          <w:lang w:eastAsia="zh-CN"/>
        </w:rPr>
        <w:t>9</w:t>
      </w:r>
      <w:r w:rsidR="00873B5A" w:rsidRPr="0071225D">
        <w:rPr>
          <w:rFonts w:hint="eastAsia"/>
          <w:szCs w:val="24"/>
          <w:lang w:eastAsia="zh-CN"/>
        </w:rPr>
        <w:t>年</w:t>
      </w:r>
      <w:r w:rsidR="00500CA3" w:rsidRPr="00500CA3">
        <w:rPr>
          <w:rFonts w:hint="eastAsia"/>
          <w:szCs w:val="24"/>
          <w:lang w:eastAsia="zh-CN"/>
        </w:rPr>
        <w:t>4</w:t>
      </w:r>
      <w:r w:rsidR="00500CA3" w:rsidRPr="00500CA3">
        <w:rPr>
          <w:rFonts w:hint="eastAsia"/>
          <w:szCs w:val="24"/>
          <w:lang w:eastAsia="zh-CN"/>
        </w:rPr>
        <w:t>月</w:t>
      </w:r>
      <w:r w:rsidR="00500CA3" w:rsidRPr="00500CA3">
        <w:rPr>
          <w:rFonts w:hint="eastAsia"/>
          <w:szCs w:val="24"/>
          <w:lang w:eastAsia="zh-CN"/>
        </w:rPr>
        <w:t>23</w:t>
      </w:r>
      <w:r w:rsidR="00500CA3" w:rsidRPr="00500CA3">
        <w:rPr>
          <w:rFonts w:hint="eastAsia"/>
          <w:szCs w:val="24"/>
          <w:lang w:eastAsia="zh-CN"/>
        </w:rPr>
        <w:t>至</w:t>
      </w:r>
      <w:r w:rsidR="00500CA3" w:rsidRPr="00500CA3">
        <w:rPr>
          <w:rFonts w:hint="eastAsia"/>
          <w:szCs w:val="24"/>
          <w:lang w:eastAsia="zh-CN"/>
        </w:rPr>
        <w:t>5</w:t>
      </w:r>
      <w:r w:rsidR="00500CA3" w:rsidRPr="00500CA3">
        <w:rPr>
          <w:rFonts w:hint="eastAsia"/>
          <w:szCs w:val="24"/>
          <w:lang w:eastAsia="zh-CN"/>
        </w:rPr>
        <w:t>月</w:t>
      </w:r>
      <w:r w:rsidR="00500CA3" w:rsidRPr="00500CA3">
        <w:rPr>
          <w:rFonts w:hint="eastAsia"/>
          <w:szCs w:val="24"/>
          <w:lang w:eastAsia="zh-CN"/>
        </w:rPr>
        <w:t>2</w:t>
      </w:r>
      <w:r w:rsidR="00500CA3" w:rsidRPr="00500CA3">
        <w:rPr>
          <w:rFonts w:hint="eastAsia"/>
          <w:szCs w:val="24"/>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00A80796">
        <w:rPr>
          <w:rFonts w:hint="eastAsia"/>
          <w:lang w:eastAsia="zh-CN"/>
        </w:rPr>
        <w:t>下一次</w:t>
      </w:r>
      <w:r w:rsidR="00562B29" w:rsidRPr="00C868BD">
        <w:rPr>
          <w:rFonts w:hint="eastAsia"/>
          <w:lang w:eastAsia="zh-CN"/>
        </w:rPr>
        <w:t>第</w:t>
      </w:r>
      <w:r w:rsidR="00562B29">
        <w:rPr>
          <w:rFonts w:hint="eastAsia"/>
          <w:lang w:eastAsia="zh-CN"/>
        </w:rPr>
        <w:t>3</w:t>
      </w:r>
      <w:r w:rsidR="00562B29" w:rsidRPr="00C868BD">
        <w:rPr>
          <w:rFonts w:hint="eastAsia"/>
          <w:lang w:eastAsia="zh-CN"/>
        </w:rPr>
        <w:t>研究组（</w:t>
      </w:r>
      <w:r w:rsidR="00400A26">
        <w:rPr>
          <w:lang w:eastAsia="zh-CN"/>
        </w:rPr>
        <w:t>资费及结算原则和国际电信</w:t>
      </w:r>
      <w:r w:rsidR="00400A26">
        <w:rPr>
          <w:lang w:eastAsia="zh-CN"/>
        </w:rPr>
        <w:t>/ICT</w:t>
      </w:r>
      <w:r w:rsidR="00400A26">
        <w:rPr>
          <w:lang w:eastAsia="zh-CN"/>
        </w:rPr>
        <w:t>的经济和政策问</w:t>
      </w:r>
      <w:r w:rsidR="00400A26">
        <w:rPr>
          <w:rFonts w:ascii="SimSun" w:hAnsi="SimSun" w:cs="SimSun" w:hint="eastAsia"/>
          <w:lang w:eastAsia="zh-CN"/>
        </w:rPr>
        <w:t>题</w:t>
      </w:r>
      <w:r w:rsidR="00562B29" w:rsidRPr="00C868BD">
        <w:rPr>
          <w:rFonts w:hint="eastAsia"/>
          <w:lang w:eastAsia="zh-CN"/>
        </w:rPr>
        <w:t>）</w:t>
      </w:r>
      <w:r w:rsidRPr="00C868BD">
        <w:rPr>
          <w:rFonts w:hint="eastAsia"/>
          <w:lang w:eastAsia="zh-CN"/>
        </w:rPr>
        <w:t>会议。</w:t>
      </w:r>
    </w:p>
    <w:p w:rsidR="00500CA3" w:rsidRDefault="00500CA3" w:rsidP="00500CA3">
      <w:pPr>
        <w:ind w:firstLineChars="200" w:firstLine="480"/>
        <w:rPr>
          <w:lang w:eastAsia="zh-CN"/>
        </w:rPr>
      </w:pPr>
      <w:bookmarkStart w:id="1" w:name="lt_pId043"/>
      <w:r>
        <w:rPr>
          <w:rFonts w:hint="eastAsia"/>
          <w:lang w:eastAsia="zh-CN"/>
        </w:rPr>
        <w:t>特</w:t>
      </w:r>
      <w:r>
        <w:rPr>
          <w:lang w:eastAsia="zh-CN"/>
        </w:rPr>
        <w:t>提请各位注意</w:t>
      </w:r>
      <w:r>
        <w:rPr>
          <w:rFonts w:hint="eastAsia"/>
          <w:lang w:eastAsia="zh-CN"/>
        </w:rPr>
        <w:t>两条</w:t>
      </w:r>
      <w:r>
        <w:rPr>
          <w:lang w:eastAsia="zh-CN"/>
        </w:rPr>
        <w:t>重要更新</w:t>
      </w:r>
      <w:r>
        <w:rPr>
          <w:rFonts w:hint="eastAsia"/>
          <w:lang w:eastAsia="zh-CN"/>
        </w:rPr>
        <w:t>信息：目前</w:t>
      </w:r>
      <w:r>
        <w:rPr>
          <w:lang w:eastAsia="zh-CN"/>
        </w:rPr>
        <w:t>会议注册需要联系人</w:t>
      </w:r>
      <w:r>
        <w:rPr>
          <w:rFonts w:hint="eastAsia"/>
          <w:lang w:eastAsia="zh-CN"/>
        </w:rPr>
        <w:t>批准</w:t>
      </w:r>
      <w:r>
        <w:rPr>
          <w:lang w:eastAsia="zh-CN"/>
        </w:rPr>
        <w:t>，</w:t>
      </w:r>
      <w:r>
        <w:rPr>
          <w:rFonts w:hint="eastAsia"/>
          <w:lang w:eastAsia="zh-CN"/>
        </w:rPr>
        <w:t>而</w:t>
      </w:r>
      <w:r>
        <w:rPr>
          <w:lang w:eastAsia="zh-CN"/>
        </w:rPr>
        <w:t>且申请与会补贴和签证的</w:t>
      </w:r>
      <w:r>
        <w:rPr>
          <w:rFonts w:hint="eastAsia"/>
          <w:lang w:eastAsia="zh-CN"/>
        </w:rPr>
        <w:t>程序已有变更</w:t>
      </w:r>
      <w:r>
        <w:rPr>
          <w:lang w:eastAsia="zh-CN"/>
        </w:rPr>
        <w:t>。</w:t>
      </w:r>
      <w:r>
        <w:rPr>
          <w:rFonts w:hint="eastAsia"/>
          <w:lang w:eastAsia="zh-CN"/>
        </w:rPr>
        <w:t>详情见</w:t>
      </w:r>
      <w:r w:rsidRPr="00307133">
        <w:rPr>
          <w:b/>
          <w:bCs/>
          <w:lang w:eastAsia="zh-CN"/>
        </w:rPr>
        <w:t>附件</w:t>
      </w:r>
      <w:r w:rsidRPr="00307133">
        <w:rPr>
          <w:rFonts w:hint="eastAsia"/>
          <w:b/>
          <w:bCs/>
          <w:lang w:eastAsia="zh-CN"/>
        </w:rPr>
        <w:t>A</w:t>
      </w:r>
      <w:r>
        <w:rPr>
          <w:rFonts w:hint="eastAsia"/>
          <w:lang w:eastAsia="zh-CN"/>
        </w:rPr>
        <w:t>和</w:t>
      </w:r>
      <w:r>
        <w:rPr>
          <w:lang w:eastAsia="zh-CN"/>
        </w:rPr>
        <w:fldChar w:fldCharType="begin"/>
      </w:r>
      <w:r>
        <w:rPr>
          <w:lang w:eastAsia="zh-CN"/>
        </w:rPr>
        <w:instrText>HYPERLINK "https://www.itu.int/md/T17-TSB-CIR-0068"</w:instrText>
      </w:r>
      <w:r>
        <w:rPr>
          <w:lang w:eastAsia="zh-CN"/>
        </w:rPr>
        <w:fldChar w:fldCharType="separate"/>
      </w:r>
      <w:r w:rsidRPr="00566E2C">
        <w:rPr>
          <w:rStyle w:val="Hyperlink"/>
          <w:lang w:eastAsia="zh-CN"/>
        </w:rPr>
        <w:t>电信标准化局第</w:t>
      </w:r>
      <w:r w:rsidRPr="00566E2C">
        <w:rPr>
          <w:rStyle w:val="Hyperlink"/>
          <w:rFonts w:hint="eastAsia"/>
          <w:lang w:eastAsia="zh-CN"/>
        </w:rPr>
        <w:t>6</w:t>
      </w:r>
      <w:r w:rsidRPr="00566E2C">
        <w:rPr>
          <w:rStyle w:val="Hyperlink"/>
          <w:lang w:eastAsia="zh-CN"/>
        </w:rPr>
        <w:t>8</w:t>
      </w:r>
      <w:r w:rsidRPr="00566E2C">
        <w:rPr>
          <w:rStyle w:val="Hyperlink"/>
          <w:rFonts w:hint="eastAsia"/>
          <w:lang w:eastAsia="zh-CN"/>
        </w:rPr>
        <w:t>号</w:t>
      </w:r>
      <w:r w:rsidRPr="00566E2C">
        <w:rPr>
          <w:rStyle w:val="Hyperlink"/>
          <w:lang w:eastAsia="zh-CN"/>
        </w:rPr>
        <w:t>通函</w:t>
      </w:r>
      <w:r>
        <w:rPr>
          <w:lang w:eastAsia="zh-CN"/>
        </w:rPr>
        <w:fldChar w:fldCharType="end"/>
      </w:r>
      <w:r>
        <w:rPr>
          <w:lang w:eastAsia="zh-CN"/>
        </w:rPr>
        <w:t>。</w:t>
      </w:r>
    </w:p>
    <w:p w:rsidR="00500CA3" w:rsidRDefault="00BC551D" w:rsidP="005D3806">
      <w:pPr>
        <w:ind w:firstLineChars="200" w:firstLine="480"/>
        <w:rPr>
          <w:lang w:eastAsia="zh-CN"/>
        </w:rPr>
      </w:pPr>
      <w:r>
        <w:rPr>
          <w:rFonts w:hint="eastAsia"/>
          <w:lang w:eastAsia="zh-CN"/>
        </w:rPr>
        <w:t>关于</w:t>
      </w:r>
      <w:r w:rsidRPr="00DC46F7">
        <w:rPr>
          <w:rFonts w:eastAsia="STKaiti" w:hint="eastAsia"/>
          <w:lang w:eastAsia="zh-CN"/>
        </w:rPr>
        <w:t>“物联网（</w:t>
      </w:r>
      <w:r w:rsidRPr="00DC46F7">
        <w:rPr>
          <w:rFonts w:eastAsia="STKaiti" w:hint="eastAsia"/>
          <w:lang w:eastAsia="zh-CN"/>
        </w:rPr>
        <w:t>IoT</w:t>
      </w:r>
      <w:r w:rsidRPr="00DC46F7">
        <w:rPr>
          <w:rFonts w:eastAsia="STKaiti" w:hint="eastAsia"/>
          <w:lang w:eastAsia="zh-CN"/>
        </w:rPr>
        <w:t>）的经济和政策方面”</w:t>
      </w:r>
      <w:r>
        <w:rPr>
          <w:rFonts w:hint="eastAsia"/>
          <w:lang w:eastAsia="zh-CN"/>
        </w:rPr>
        <w:t>的讲习班将于</w:t>
      </w:r>
      <w:r>
        <w:rPr>
          <w:rFonts w:hint="eastAsia"/>
          <w:lang w:eastAsia="zh-CN"/>
        </w:rPr>
        <w:t>4</w:t>
      </w:r>
      <w:r>
        <w:rPr>
          <w:rFonts w:hint="eastAsia"/>
          <w:lang w:eastAsia="zh-CN"/>
        </w:rPr>
        <w:t>月</w:t>
      </w:r>
      <w:r>
        <w:rPr>
          <w:rFonts w:hint="eastAsia"/>
          <w:lang w:eastAsia="zh-CN"/>
        </w:rPr>
        <w:t>24</w:t>
      </w:r>
      <w:r>
        <w:rPr>
          <w:rFonts w:hint="eastAsia"/>
          <w:lang w:eastAsia="zh-CN"/>
        </w:rPr>
        <w:t>日召开。更多信息将在</w:t>
      </w:r>
      <w:r w:rsidR="00DC46F7">
        <w:rPr>
          <w:lang w:eastAsia="zh-CN"/>
        </w:rPr>
        <w:fldChar w:fldCharType="begin"/>
      </w:r>
      <w:r w:rsidR="00DC46F7">
        <w:rPr>
          <w:lang w:eastAsia="zh-CN"/>
        </w:rPr>
        <w:instrText xml:space="preserve"> HYPERLINK "http://itu.int/go/tsg3" </w:instrText>
      </w:r>
      <w:r w:rsidR="00DC46F7">
        <w:rPr>
          <w:lang w:eastAsia="zh-CN"/>
        </w:rPr>
        <w:fldChar w:fldCharType="separate"/>
      </w:r>
      <w:r w:rsidRPr="00DC46F7">
        <w:rPr>
          <w:rStyle w:val="Hyperlink"/>
          <w:rFonts w:hint="eastAsia"/>
          <w:lang w:eastAsia="zh-CN"/>
        </w:rPr>
        <w:t>第</w:t>
      </w:r>
      <w:r w:rsidRPr="00DC46F7">
        <w:rPr>
          <w:rStyle w:val="Hyperlink"/>
          <w:rFonts w:hint="eastAsia"/>
          <w:lang w:eastAsia="zh-CN"/>
        </w:rPr>
        <w:t>3</w:t>
      </w:r>
      <w:r w:rsidRPr="00DC46F7">
        <w:rPr>
          <w:rStyle w:val="Hyperlink"/>
          <w:rFonts w:hint="eastAsia"/>
          <w:lang w:eastAsia="zh-CN"/>
        </w:rPr>
        <w:t>研究组网页</w:t>
      </w:r>
      <w:r w:rsidR="00DC46F7">
        <w:rPr>
          <w:lang w:eastAsia="zh-CN"/>
        </w:rPr>
        <w:fldChar w:fldCharType="end"/>
      </w:r>
      <w:r>
        <w:rPr>
          <w:rFonts w:hint="eastAsia"/>
          <w:lang w:eastAsia="zh-CN"/>
        </w:rPr>
        <w:t>上公布。</w:t>
      </w:r>
    </w:p>
    <w:p w:rsidR="00AE7C03" w:rsidRPr="00731959" w:rsidRDefault="00AE7C03" w:rsidP="00AE7C03">
      <w:pPr>
        <w:ind w:firstLineChars="200" w:firstLine="480"/>
        <w:rPr>
          <w:lang w:eastAsia="zh-CN"/>
        </w:rPr>
      </w:pPr>
      <w:r>
        <w:rPr>
          <w:lang w:eastAsia="zh-CN"/>
        </w:rPr>
        <w:t>会议将</w:t>
      </w:r>
      <w:r>
        <w:rPr>
          <w:rFonts w:hint="eastAsia"/>
          <w:lang w:eastAsia="zh-CN"/>
        </w:rPr>
        <w:t>于第一天</w:t>
      </w:r>
      <w:r>
        <w:rPr>
          <w:lang w:eastAsia="zh-CN"/>
        </w:rPr>
        <w:t>09</w:t>
      </w:r>
      <w:r>
        <w:rPr>
          <w:rFonts w:hint="eastAsia"/>
          <w:lang w:eastAsia="zh-CN"/>
        </w:rPr>
        <w:t>:30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r w:rsidR="00DD6C06">
        <w:fldChar w:fldCharType="begin"/>
      </w:r>
      <w:r w:rsidR="00DD6C06">
        <w:rPr>
          <w:lang w:eastAsia="zh-CN"/>
        </w:rPr>
        <w:instrText xml:space="preserve"> HYPERLINK "https://www.itu.int/en/about/Documents/itu-plan.pdf" </w:instrText>
      </w:r>
      <w:r w:rsidR="00DD6C06">
        <w:fldChar w:fldCharType="separate"/>
      </w:r>
      <w:proofErr w:type="spellStart"/>
      <w:r w:rsidRPr="00F44C93">
        <w:rPr>
          <w:rStyle w:val="Hyperlink"/>
          <w:rFonts w:hint="eastAsia"/>
          <w:lang w:eastAsia="zh-CN"/>
        </w:rPr>
        <w:t>Montbrillant</w:t>
      </w:r>
      <w:proofErr w:type="spellEnd"/>
      <w:r w:rsidRPr="00F44C93">
        <w:rPr>
          <w:rStyle w:val="Hyperlink"/>
          <w:rFonts w:hint="eastAsia"/>
          <w:lang w:eastAsia="zh-CN"/>
        </w:rPr>
        <w:t>大楼入口处</w:t>
      </w:r>
      <w:r w:rsidR="00DD6C06">
        <w:rPr>
          <w:rStyle w:val="Hyperlink"/>
          <w:lang w:eastAsia="zh-CN"/>
        </w:rPr>
        <w:fldChar w:fldCharType="end"/>
      </w:r>
      <w:r w:rsidRPr="001B2133">
        <w:rPr>
          <w:rFonts w:hint="eastAsia"/>
          <w:lang w:eastAsia="zh-CN"/>
        </w:rPr>
        <w:t>进行</w:t>
      </w:r>
      <w:r>
        <w:rPr>
          <w:rFonts w:hint="eastAsia"/>
          <w:lang w:eastAsia="zh-CN"/>
        </w:rPr>
        <w:t>。有关每日会议厅安排的信息将在国际电联总部各处的电视屏幕上显示，</w:t>
      </w:r>
      <w:r>
        <w:rPr>
          <w:lang w:eastAsia="zh-CN"/>
        </w:rPr>
        <w:t>也可</w:t>
      </w:r>
      <w:hyperlink r:id="rId10" w:history="1">
        <w:r>
          <w:rPr>
            <w:rStyle w:val="Hyperlink"/>
            <w:rFonts w:hint="eastAsia"/>
            <w:lang w:eastAsia="zh-CN"/>
          </w:rPr>
          <w:t>点击</w:t>
        </w:r>
        <w:r w:rsidRPr="00F44C93">
          <w:rPr>
            <w:rStyle w:val="Hyperlink"/>
            <w:rFonts w:hint="eastAsia"/>
            <w:lang w:eastAsia="zh-CN"/>
          </w:rPr>
          <w:t>此</w:t>
        </w:r>
      </w:hyperlink>
      <w:r>
        <w:rPr>
          <w:rStyle w:val="Hyperlink"/>
          <w:rFonts w:hint="eastAsia"/>
          <w:lang w:eastAsia="zh-CN"/>
        </w:rPr>
        <w:t>处</w:t>
      </w:r>
      <w:r>
        <w:rPr>
          <w:lang w:eastAsia="zh-CN"/>
        </w:rPr>
        <w:t>在线查询</w:t>
      </w:r>
      <w:r>
        <w:rPr>
          <w:rFonts w:hint="eastAsia"/>
          <w:lang w:eastAsia="zh-CN"/>
        </w:rPr>
        <w:t>。</w:t>
      </w:r>
      <w:bookmarkEnd w:id="1"/>
    </w:p>
    <w:p w:rsidR="006658DD" w:rsidRDefault="006658DD" w:rsidP="006658DD">
      <w:pPr>
        <w:keepNext/>
        <w:keepLines/>
        <w:spacing w:after="120"/>
        <w:rPr>
          <w:b/>
          <w:bCs/>
          <w:lang w:eastAsia="zh-CN"/>
        </w:rPr>
      </w:pPr>
      <w:r>
        <w:rPr>
          <w:rFonts w:hint="eastAsia"/>
          <w:b/>
          <w:bCs/>
          <w:lang w:val="en-US" w:eastAsia="zh-CN"/>
        </w:rPr>
        <w:t>重要截止日期：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7334"/>
      </w:tblGrid>
      <w:tr w:rsidR="006658DD" w:rsidTr="000C04C7">
        <w:trPr>
          <w:jc w:val="center"/>
        </w:trPr>
        <w:tc>
          <w:tcPr>
            <w:tcW w:w="2263" w:type="dxa"/>
            <w:tcBorders>
              <w:top w:val="single" w:sz="4" w:space="0" w:color="auto"/>
              <w:left w:val="single" w:sz="4" w:space="0" w:color="auto"/>
              <w:bottom w:val="single" w:sz="4" w:space="0" w:color="auto"/>
              <w:right w:val="single" w:sz="4" w:space="0" w:color="auto"/>
            </w:tcBorders>
            <w:hideMark/>
          </w:tcPr>
          <w:p w:rsidR="006658DD" w:rsidRDefault="00500CA3" w:rsidP="006658DD">
            <w:pPr>
              <w:keepNext/>
              <w:keepLines/>
              <w:spacing w:before="40" w:after="40"/>
              <w:rPr>
                <w:lang w:val="en-US" w:eastAsia="zh-CN"/>
              </w:rPr>
            </w:pPr>
            <w:r>
              <w:rPr>
                <w:lang w:val="en-US"/>
              </w:rPr>
              <w:t>2019</w:t>
            </w:r>
            <w:r w:rsidR="006658DD">
              <w:rPr>
                <w:rFonts w:hint="eastAsia"/>
                <w:lang w:val="en-US" w:eastAsia="zh-CN"/>
              </w:rPr>
              <w:t>年</w:t>
            </w:r>
            <w:r w:rsidR="006658DD">
              <w:rPr>
                <w:lang w:val="en-US" w:eastAsia="zh-CN"/>
              </w:rPr>
              <w:t>2</w:t>
            </w:r>
            <w:r w:rsidR="006658DD">
              <w:rPr>
                <w:rFonts w:hint="eastAsia"/>
                <w:lang w:val="en-US" w:eastAsia="zh-CN"/>
              </w:rPr>
              <w:t>月</w:t>
            </w:r>
            <w:r>
              <w:rPr>
                <w:lang w:val="en-US"/>
              </w:rPr>
              <w:t>23</w:t>
            </w:r>
            <w:r w:rsidR="006658DD">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658DD" w:rsidRDefault="006658DD" w:rsidP="006658DD">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DD6C06">
              <w:fldChar w:fldCharType="begin"/>
            </w:r>
            <w:r w:rsidR="00DD6C06">
              <w:rPr>
                <w:lang w:eastAsia="zh-CN"/>
              </w:rPr>
              <w:instrText xml:space="preserve"> HYPERLINK "http://itu.int/net/ITU-T/ddp/" </w:instrText>
            </w:r>
            <w:r w:rsidR="00DD6C06">
              <w:fldChar w:fldCharType="separate"/>
            </w:r>
            <w:r w:rsidRPr="00F813A3">
              <w:rPr>
                <w:rStyle w:val="Hyperlink"/>
                <w:lang w:eastAsia="zh-CN"/>
              </w:rPr>
              <w:t>ITU-T</w:t>
            </w:r>
            <w:r>
              <w:rPr>
                <w:rStyle w:val="Hyperlink"/>
                <w:rFonts w:hint="eastAsia"/>
                <w:lang w:eastAsia="zh-CN"/>
              </w:rPr>
              <w:t>成员文稿</w:t>
            </w:r>
            <w:r w:rsidR="00DD6C06">
              <w:rPr>
                <w:rStyle w:val="Hyperlink"/>
                <w:lang w:eastAsia="zh-CN"/>
              </w:rPr>
              <w:fldChar w:fldCharType="end"/>
            </w:r>
          </w:p>
        </w:tc>
      </w:tr>
      <w:tr w:rsidR="006658DD" w:rsidTr="000C04C7">
        <w:trPr>
          <w:jc w:val="center"/>
        </w:trPr>
        <w:tc>
          <w:tcPr>
            <w:tcW w:w="2263" w:type="dxa"/>
            <w:tcBorders>
              <w:top w:val="single" w:sz="4" w:space="0" w:color="auto"/>
              <w:left w:val="single" w:sz="4" w:space="0" w:color="auto"/>
              <w:bottom w:val="single" w:sz="4" w:space="0" w:color="auto"/>
              <w:right w:val="single" w:sz="4" w:space="0" w:color="auto"/>
            </w:tcBorders>
            <w:hideMark/>
          </w:tcPr>
          <w:p w:rsidR="006658DD" w:rsidRDefault="00500CA3" w:rsidP="006658DD">
            <w:pPr>
              <w:keepNext/>
              <w:keepLines/>
              <w:spacing w:before="40" w:after="40"/>
              <w:rPr>
                <w:lang w:val="en-US" w:eastAsia="zh-CN"/>
              </w:rPr>
            </w:pPr>
            <w:r>
              <w:rPr>
                <w:lang w:val="en-US"/>
              </w:rPr>
              <w:t>2019</w:t>
            </w:r>
            <w:r w:rsidR="006658DD">
              <w:rPr>
                <w:rFonts w:hint="eastAsia"/>
                <w:lang w:val="en-US" w:eastAsia="zh-CN"/>
              </w:rPr>
              <w:t>年</w:t>
            </w:r>
            <w:r>
              <w:rPr>
                <w:lang w:val="en-US" w:eastAsia="zh-CN"/>
              </w:rPr>
              <w:t>3</w:t>
            </w:r>
            <w:r w:rsidR="006658DD">
              <w:rPr>
                <w:rFonts w:hint="eastAsia"/>
                <w:lang w:val="en-US" w:eastAsia="zh-CN"/>
              </w:rPr>
              <w:t>月</w:t>
            </w:r>
            <w:r>
              <w:rPr>
                <w:lang w:val="en-US" w:eastAsia="zh-CN"/>
              </w:rPr>
              <w:t>12</w:t>
            </w:r>
            <w:r w:rsidR="006658DD">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658DD" w:rsidRDefault="006658DD" w:rsidP="00BC551D">
            <w:pPr>
              <w:keepNext/>
              <w:keepLines/>
              <w:tabs>
                <w:tab w:val="clear" w:pos="794"/>
                <w:tab w:val="left" w:pos="348"/>
              </w:tabs>
              <w:spacing w:before="40" w:after="40"/>
              <w:rPr>
                <w:lang w:val="en-US" w:eastAsia="zh-CN"/>
              </w:rPr>
            </w:pPr>
            <w:r>
              <w:rPr>
                <w:lang w:val="en-US" w:eastAsia="zh-CN"/>
              </w:rPr>
              <w:t>–</w:t>
            </w:r>
            <w:r>
              <w:rPr>
                <w:lang w:val="en-US" w:eastAsia="zh-CN"/>
              </w:rPr>
              <w:tab/>
            </w:r>
            <w:r w:rsidR="00BC551D">
              <w:rPr>
                <w:rFonts w:hint="eastAsia"/>
                <w:lang w:val="en-US" w:eastAsia="zh-CN"/>
              </w:rPr>
              <w:t>申请与会补贴（通过在线注册</w:t>
            </w:r>
            <w:r w:rsidR="00BC551D">
              <w:rPr>
                <w:rFonts w:hint="eastAsia"/>
                <w:lang w:eastAsia="zh-CN"/>
              </w:rPr>
              <w:t>表</w:t>
            </w:r>
            <w:r w:rsidR="00BC551D">
              <w:rPr>
                <w:rFonts w:hint="eastAsia"/>
                <w:lang w:val="en-US" w:eastAsia="zh-CN"/>
              </w:rPr>
              <w:t>；详情见</w:t>
            </w:r>
            <w:r w:rsidR="00BC551D" w:rsidRPr="005D3806">
              <w:rPr>
                <w:rFonts w:hint="eastAsia"/>
                <w:b/>
                <w:bCs/>
                <w:lang w:val="en-US" w:eastAsia="zh-CN"/>
              </w:rPr>
              <w:t>附件</w:t>
            </w:r>
            <w:r w:rsidR="00BC551D" w:rsidRPr="00DC46F7">
              <w:rPr>
                <w:rFonts w:eastAsiaTheme="minorEastAsia"/>
                <w:b/>
                <w:bCs/>
                <w:szCs w:val="24"/>
                <w:lang w:val="en-US" w:eastAsia="zh-CN"/>
              </w:rPr>
              <w:t>A</w:t>
            </w:r>
            <w:r w:rsidR="00BC551D">
              <w:rPr>
                <w:rFonts w:eastAsiaTheme="minorEastAsia" w:hint="eastAsia"/>
                <w:szCs w:val="24"/>
                <w:lang w:val="en-US" w:eastAsia="zh-CN"/>
              </w:rPr>
              <w:t>）</w:t>
            </w:r>
          </w:p>
        </w:tc>
      </w:tr>
      <w:tr w:rsidR="006658DD" w:rsidTr="000C04C7">
        <w:trPr>
          <w:jc w:val="center"/>
        </w:trPr>
        <w:tc>
          <w:tcPr>
            <w:tcW w:w="2263" w:type="dxa"/>
            <w:tcBorders>
              <w:top w:val="single" w:sz="4" w:space="0" w:color="auto"/>
              <w:left w:val="single" w:sz="4" w:space="0" w:color="auto"/>
              <w:bottom w:val="single" w:sz="4" w:space="0" w:color="auto"/>
              <w:right w:val="single" w:sz="4" w:space="0" w:color="auto"/>
            </w:tcBorders>
            <w:hideMark/>
          </w:tcPr>
          <w:p w:rsidR="006658DD" w:rsidRDefault="006658DD" w:rsidP="00A80796">
            <w:pPr>
              <w:keepNext/>
              <w:keepLines/>
              <w:spacing w:before="40" w:after="40"/>
              <w:rPr>
                <w:lang w:val="en-US" w:eastAsia="zh-CN"/>
              </w:rPr>
            </w:pPr>
            <w:r w:rsidRPr="00502B9E">
              <w:rPr>
                <w:lang w:val="en-US"/>
              </w:rPr>
              <w:t>201</w:t>
            </w:r>
            <w:r w:rsidR="00500CA3">
              <w:rPr>
                <w:lang w:val="en-US" w:eastAsia="zh-CN"/>
              </w:rPr>
              <w:t>9</w:t>
            </w:r>
            <w:r w:rsidRPr="00502B9E">
              <w:rPr>
                <w:rFonts w:hint="eastAsia"/>
                <w:lang w:val="en-US" w:eastAsia="zh-CN"/>
              </w:rPr>
              <w:t>年</w:t>
            </w:r>
            <w:r w:rsidR="00A80796">
              <w:rPr>
                <w:rFonts w:hint="eastAsia"/>
                <w:lang w:val="en-US" w:eastAsia="zh-CN"/>
              </w:rPr>
              <w:t>3</w:t>
            </w:r>
            <w:r w:rsidRPr="00502B9E">
              <w:rPr>
                <w:rFonts w:hint="eastAsia"/>
                <w:lang w:val="en-US" w:eastAsia="zh-CN"/>
              </w:rPr>
              <w:t>月</w:t>
            </w:r>
            <w:r w:rsidR="00500CA3">
              <w:rPr>
                <w:lang w:val="en-US" w:eastAsia="zh-CN"/>
              </w:rPr>
              <w:t>23</w:t>
            </w:r>
            <w:r w:rsidRPr="00502B9E">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658DD" w:rsidRDefault="006658DD" w:rsidP="00C55C91">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r w:rsidR="00BC468F">
              <w:fldChar w:fldCharType="begin"/>
            </w:r>
            <w:r w:rsidR="00DC46F7">
              <w:rPr>
                <w:lang w:eastAsia="zh-CN"/>
              </w:rPr>
              <w:instrText>HYPERLINK "http://itu.int/go/tsg3"</w:instrText>
            </w:r>
            <w:r w:rsidR="00BC468F">
              <w:fldChar w:fldCharType="separate"/>
            </w:r>
            <w:r w:rsidR="00A80796">
              <w:rPr>
                <w:rStyle w:val="Hyperlink"/>
                <w:lang w:eastAsia="zh-CN"/>
              </w:rPr>
              <w:t>研究组主页</w:t>
            </w:r>
            <w:r w:rsidR="00BC468F">
              <w:rPr>
                <w:rStyle w:val="Hyperlink"/>
                <w:lang w:eastAsia="zh-CN"/>
              </w:rPr>
              <w:fldChar w:fldCharType="end"/>
            </w:r>
            <w:r w:rsidR="00BC551D">
              <w:rPr>
                <w:rFonts w:hint="eastAsia"/>
                <w:lang w:val="en-US" w:eastAsia="zh-CN"/>
              </w:rPr>
              <w:t>在线注册</w:t>
            </w:r>
            <w:r w:rsidR="00BC551D">
              <w:rPr>
                <w:rFonts w:hint="eastAsia"/>
                <w:lang w:eastAsia="zh-CN"/>
              </w:rPr>
              <w:t>表</w:t>
            </w:r>
            <w:r>
              <w:rPr>
                <w:rFonts w:hint="eastAsia"/>
                <w:lang w:eastAsia="zh-CN"/>
              </w:rPr>
              <w:t>进行</w:t>
            </w:r>
            <w:r>
              <w:rPr>
                <w:rFonts w:hint="eastAsia"/>
                <w:lang w:val="en-US" w:eastAsia="zh-CN"/>
              </w:rPr>
              <w:t>）</w:t>
            </w:r>
          </w:p>
          <w:p w:rsidR="006658DD" w:rsidRDefault="006658DD" w:rsidP="006658DD">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提交签证协办函请求</w:t>
            </w:r>
            <w:r w:rsidR="00500CA3" w:rsidRPr="008C109E">
              <w:rPr>
                <w:rFonts w:eastAsiaTheme="minorEastAsia"/>
                <w:szCs w:val="24"/>
                <w:lang w:val="en-US" w:eastAsia="zh-CN"/>
              </w:rPr>
              <w:t>（通过在线注册表进行；详情见</w:t>
            </w:r>
            <w:r w:rsidR="00500CA3" w:rsidRPr="00BC468F">
              <w:rPr>
                <w:rFonts w:eastAsiaTheme="minorEastAsia"/>
                <w:b/>
                <w:bCs/>
                <w:szCs w:val="24"/>
                <w:lang w:val="en-US" w:eastAsia="zh-CN"/>
              </w:rPr>
              <w:t>附件</w:t>
            </w:r>
            <w:r w:rsidR="00500CA3" w:rsidRPr="00BC468F">
              <w:rPr>
                <w:rFonts w:eastAsiaTheme="minorEastAsia"/>
                <w:b/>
                <w:bCs/>
                <w:szCs w:val="24"/>
                <w:lang w:val="en-US" w:eastAsia="zh-CN"/>
              </w:rPr>
              <w:t>A</w:t>
            </w:r>
            <w:r w:rsidR="00500CA3" w:rsidRPr="008C109E">
              <w:rPr>
                <w:rFonts w:eastAsiaTheme="minorEastAsia"/>
                <w:szCs w:val="24"/>
                <w:lang w:val="en-US" w:eastAsia="zh-CN"/>
              </w:rPr>
              <w:t>）</w:t>
            </w:r>
          </w:p>
        </w:tc>
      </w:tr>
      <w:tr w:rsidR="006658DD" w:rsidTr="000C04C7">
        <w:trPr>
          <w:jc w:val="center"/>
        </w:trPr>
        <w:tc>
          <w:tcPr>
            <w:tcW w:w="2263" w:type="dxa"/>
            <w:tcBorders>
              <w:top w:val="single" w:sz="4" w:space="0" w:color="auto"/>
              <w:left w:val="single" w:sz="4" w:space="0" w:color="auto"/>
              <w:bottom w:val="single" w:sz="4" w:space="0" w:color="auto"/>
              <w:right w:val="single" w:sz="4" w:space="0" w:color="auto"/>
            </w:tcBorders>
            <w:hideMark/>
          </w:tcPr>
          <w:p w:rsidR="006658DD" w:rsidRDefault="00500CA3" w:rsidP="00A80796">
            <w:pPr>
              <w:spacing w:before="40" w:after="40"/>
              <w:rPr>
                <w:lang w:val="en-US" w:eastAsia="zh-CN"/>
              </w:rPr>
            </w:pPr>
            <w:r>
              <w:rPr>
                <w:lang w:val="en-US"/>
              </w:rPr>
              <w:t>2019</w:t>
            </w:r>
            <w:r w:rsidR="006658DD">
              <w:rPr>
                <w:rFonts w:hint="eastAsia"/>
                <w:lang w:val="en-US" w:eastAsia="zh-CN"/>
              </w:rPr>
              <w:t>年</w:t>
            </w:r>
            <w:r>
              <w:rPr>
                <w:lang w:val="en-US" w:eastAsia="zh-CN"/>
              </w:rPr>
              <w:t>4</w:t>
            </w:r>
            <w:r w:rsidR="006658DD">
              <w:rPr>
                <w:rFonts w:hint="eastAsia"/>
                <w:lang w:val="en-US" w:eastAsia="zh-CN"/>
              </w:rPr>
              <w:t>月</w:t>
            </w:r>
            <w:r>
              <w:rPr>
                <w:lang w:val="en-US" w:eastAsia="zh-CN"/>
              </w:rPr>
              <w:t>10</w:t>
            </w:r>
            <w:r w:rsidR="005D3806">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658DD" w:rsidRDefault="006658DD" w:rsidP="006658DD">
            <w:pPr>
              <w:tabs>
                <w:tab w:val="clear" w:pos="794"/>
                <w:tab w:val="left" w:pos="348"/>
              </w:tabs>
              <w:spacing w:before="40" w:after="40"/>
              <w:rPr>
                <w:lang w:val="en-US" w:eastAsia="zh-CN"/>
              </w:rPr>
            </w:pPr>
            <w:r>
              <w:rPr>
                <w:lang w:val="en-US" w:eastAsia="zh-CN"/>
              </w:rPr>
              <w:t>–</w:t>
            </w:r>
            <w:r>
              <w:rPr>
                <w:lang w:val="en-US" w:eastAsia="zh-CN"/>
              </w:rPr>
              <w:tab/>
            </w:r>
            <w:hyperlink r:id="rId11" w:history="1">
              <w:r>
                <w:rPr>
                  <w:rStyle w:val="Hyperlink"/>
                  <w:rFonts w:hint="eastAsia"/>
                  <w:lang w:eastAsia="zh-CN"/>
                </w:rPr>
                <w:t>提交</w:t>
              </w:r>
              <w:r w:rsidRPr="00F813A3">
                <w:rPr>
                  <w:rStyle w:val="Hyperlink"/>
                </w:rPr>
                <w:t>ITU-T</w:t>
              </w:r>
              <w:r>
                <w:rPr>
                  <w:rStyle w:val="Hyperlink"/>
                  <w:rFonts w:hint="eastAsia"/>
                  <w:lang w:eastAsia="zh-CN"/>
                </w:rPr>
                <w:t>成员文稿</w:t>
              </w:r>
            </w:hyperlink>
          </w:p>
        </w:tc>
      </w:tr>
    </w:tbl>
    <w:p w:rsidR="006658DD" w:rsidRDefault="006658DD" w:rsidP="006658DD">
      <w:pPr>
        <w:ind w:firstLineChars="200" w:firstLine="480"/>
        <w:rPr>
          <w:lang w:eastAsia="zh-CN"/>
        </w:rPr>
      </w:pPr>
      <w:r w:rsidRPr="007746C9">
        <w:rPr>
          <w:lang w:eastAsia="zh-CN"/>
        </w:rPr>
        <w:t>会议</w:t>
      </w:r>
      <w:r w:rsidRPr="007746C9">
        <w:rPr>
          <w:rFonts w:hint="eastAsia"/>
          <w:lang w:eastAsia="zh-CN"/>
        </w:rPr>
        <w:t>实用</w:t>
      </w:r>
      <w:r w:rsidRPr="007746C9">
        <w:rPr>
          <w:lang w:eastAsia="zh-CN"/>
        </w:rPr>
        <w:t>信息</w:t>
      </w:r>
      <w:r w:rsidRPr="007746C9">
        <w:rPr>
          <w:rFonts w:hint="eastAsia"/>
          <w:lang w:eastAsia="zh-CN"/>
        </w:rPr>
        <w:t>如</w:t>
      </w:r>
      <w:r w:rsidRPr="007746C9">
        <w:rPr>
          <w:b/>
          <w:bCs/>
          <w:lang w:eastAsia="zh-CN"/>
        </w:rPr>
        <w:t>附件</w:t>
      </w:r>
      <w:r w:rsidRPr="007746C9">
        <w:rPr>
          <w:rFonts w:hint="eastAsia"/>
          <w:b/>
          <w:bCs/>
          <w:lang w:eastAsia="zh-CN"/>
        </w:rPr>
        <w:t>A</w:t>
      </w:r>
      <w:r w:rsidRPr="007746C9">
        <w:rPr>
          <w:rFonts w:hint="eastAsia"/>
          <w:lang w:eastAsia="zh-CN"/>
        </w:rPr>
        <w:t>所示</w:t>
      </w:r>
      <w:r w:rsidRPr="007746C9">
        <w:rPr>
          <w:lang w:eastAsia="zh-CN"/>
        </w:rPr>
        <w:t>。</w:t>
      </w:r>
      <w:r w:rsidRPr="00C55C91">
        <w:rPr>
          <w:lang w:eastAsia="zh-CN"/>
        </w:rPr>
        <w:t xml:space="preserve">Seiichi </w:t>
      </w:r>
      <w:proofErr w:type="spellStart"/>
      <w:r w:rsidRPr="00C55C91">
        <w:rPr>
          <w:lang w:eastAsia="zh-CN"/>
        </w:rPr>
        <w:t>Tsugawa</w:t>
      </w:r>
      <w:proofErr w:type="spellEnd"/>
      <w:r w:rsidRPr="00C55C91">
        <w:rPr>
          <w:rFonts w:hint="eastAsia"/>
          <w:szCs w:val="24"/>
          <w:lang w:val="en-US" w:eastAsia="zh-CN"/>
        </w:rPr>
        <w:t>先生（</w:t>
      </w:r>
      <w:r>
        <w:rPr>
          <w:szCs w:val="24"/>
          <w:lang w:val="en-US" w:eastAsia="zh-CN"/>
        </w:rPr>
        <w:t>日本</w:t>
      </w:r>
      <w:r>
        <w:rPr>
          <w:rFonts w:hint="eastAsia"/>
          <w:szCs w:val="24"/>
          <w:lang w:val="en-US" w:eastAsia="zh-CN"/>
        </w:rPr>
        <w:t>）</w:t>
      </w:r>
      <w:r>
        <w:rPr>
          <w:rFonts w:hint="eastAsia"/>
          <w:lang w:eastAsia="zh-CN"/>
        </w:rPr>
        <w:t>起草</w:t>
      </w:r>
      <w:r w:rsidRPr="007746C9">
        <w:rPr>
          <w:lang w:eastAsia="zh-CN"/>
        </w:rPr>
        <w:t>的会议</w:t>
      </w:r>
      <w:r w:rsidRPr="007746C9">
        <w:rPr>
          <w:b/>
          <w:bCs/>
          <w:lang w:eastAsia="zh-CN"/>
        </w:rPr>
        <w:t>议程</w:t>
      </w:r>
      <w:r w:rsidRPr="007746C9">
        <w:rPr>
          <w:lang w:eastAsia="zh-CN"/>
        </w:rPr>
        <w:t>草案</w:t>
      </w:r>
      <w:r>
        <w:rPr>
          <w:rFonts w:hint="eastAsia"/>
          <w:lang w:eastAsia="zh-CN"/>
        </w:rPr>
        <w:t>和</w:t>
      </w:r>
      <w:r w:rsidRPr="00F74125">
        <w:rPr>
          <w:b/>
          <w:bCs/>
          <w:lang w:eastAsia="zh-CN"/>
        </w:rPr>
        <w:t>时间表</w:t>
      </w:r>
      <w:r>
        <w:rPr>
          <w:lang w:eastAsia="zh-CN"/>
        </w:rPr>
        <w:t>草案</w:t>
      </w:r>
      <w:r w:rsidRPr="007746C9">
        <w:rPr>
          <w:lang w:eastAsia="zh-CN"/>
        </w:rPr>
        <w:t>见</w:t>
      </w:r>
      <w:r w:rsidRPr="007746C9">
        <w:rPr>
          <w:b/>
          <w:bCs/>
          <w:lang w:eastAsia="zh-CN"/>
        </w:rPr>
        <w:t>附件</w:t>
      </w:r>
      <w:r w:rsidRPr="007746C9">
        <w:rPr>
          <w:rFonts w:hint="eastAsia"/>
          <w:b/>
          <w:bCs/>
          <w:lang w:val="en-US" w:eastAsia="zh-CN"/>
        </w:rPr>
        <w:t>B</w:t>
      </w:r>
      <w:r w:rsidRPr="007746C9">
        <w:rPr>
          <w:rFonts w:hint="eastAsia"/>
          <w:lang w:val="en-US" w:eastAsia="zh-CN"/>
        </w:rPr>
        <w:t>。</w:t>
      </w:r>
    </w:p>
    <w:p w:rsidR="00500CA3" w:rsidRDefault="00500CA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658DD" w:rsidRPr="00A41D0B" w:rsidRDefault="006658DD" w:rsidP="00500CA3">
      <w:pPr>
        <w:spacing w:after="480"/>
        <w:ind w:firstLineChars="200" w:firstLine="480"/>
        <w:rPr>
          <w:rFonts w:ascii="SimSun" w:eastAsia="Times New Roman" w:hAnsi="SimSun"/>
          <w:lang w:eastAsia="zh-CN"/>
        </w:rPr>
      </w:pPr>
      <w:r w:rsidRPr="00074ABE">
        <w:rPr>
          <w:rFonts w:hint="eastAsia"/>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3094"/>
      </w:tblGrid>
      <w:tr w:rsidR="006658DD" w:rsidTr="006658DD">
        <w:trPr>
          <w:cantSplit/>
          <w:trHeight w:val="1955"/>
        </w:trPr>
        <w:tc>
          <w:tcPr>
            <w:tcW w:w="6663" w:type="dxa"/>
            <w:vMerge w:val="restart"/>
            <w:tcBorders>
              <w:top w:val="nil"/>
              <w:left w:val="nil"/>
              <w:bottom w:val="nil"/>
              <w:right w:val="single" w:sz="4" w:space="0" w:color="auto"/>
            </w:tcBorders>
          </w:tcPr>
          <w:p w:rsidR="006658DD" w:rsidRPr="00A41D0B" w:rsidRDefault="006658DD" w:rsidP="006658DD">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rsidR="006658DD" w:rsidRDefault="006658DD" w:rsidP="006658DD">
            <w:pPr>
              <w:spacing w:before="0"/>
              <w:rPr>
                <w:szCs w:val="24"/>
                <w:lang w:eastAsia="zh-CN"/>
              </w:rPr>
            </w:pPr>
          </w:p>
          <w:p w:rsidR="006658DD" w:rsidRPr="006658DD" w:rsidRDefault="006658DD" w:rsidP="006658DD">
            <w:pPr>
              <w:spacing w:before="0"/>
              <w:rPr>
                <w:rFonts w:ascii="STKaiti" w:eastAsia="STKaiti" w:hAnsi="STKaiti"/>
                <w:szCs w:val="24"/>
                <w:lang w:eastAsia="zh-CN"/>
              </w:rPr>
            </w:pPr>
            <w:r w:rsidRPr="006658DD">
              <w:rPr>
                <w:rFonts w:ascii="STKaiti" w:eastAsia="STKaiti" w:hAnsi="STKaiti" w:hint="eastAsia"/>
                <w:szCs w:val="24"/>
                <w:lang w:eastAsia="zh-CN"/>
              </w:rPr>
              <w:t>（原</w:t>
            </w:r>
            <w:r w:rsidRPr="006658DD">
              <w:rPr>
                <w:rFonts w:ascii="STKaiti" w:eastAsia="STKaiti" w:hAnsi="STKaiti"/>
                <w:szCs w:val="24"/>
                <w:lang w:eastAsia="zh-CN"/>
              </w:rPr>
              <w:t>件已签</w:t>
            </w:r>
            <w:r w:rsidRPr="006658DD">
              <w:rPr>
                <w:rFonts w:ascii="STKaiti" w:eastAsia="STKaiti" w:hAnsi="STKaiti" w:hint="eastAsia"/>
                <w:szCs w:val="24"/>
                <w:lang w:eastAsia="zh-CN"/>
              </w:rPr>
              <w:t>）</w:t>
            </w:r>
          </w:p>
          <w:p w:rsidR="006658DD" w:rsidRDefault="006658DD" w:rsidP="006658DD">
            <w:pPr>
              <w:spacing w:before="0"/>
              <w:rPr>
                <w:szCs w:val="24"/>
                <w:lang w:eastAsia="zh-CN"/>
              </w:rPr>
            </w:pPr>
          </w:p>
          <w:p w:rsidR="006658DD" w:rsidRDefault="006658DD" w:rsidP="006658DD">
            <w:pPr>
              <w:spacing w:before="0"/>
              <w:rPr>
                <w:szCs w:val="24"/>
                <w:lang w:eastAsia="zh-CN"/>
              </w:rPr>
            </w:pPr>
          </w:p>
          <w:p w:rsidR="006658DD" w:rsidRDefault="006658DD" w:rsidP="00C55C91">
            <w:pPr>
              <w:spacing w:before="0"/>
              <w:rPr>
                <w:lang w:eastAsia="zh-CN"/>
              </w:rPr>
            </w:pPr>
            <w:proofErr w:type="spellStart"/>
            <w:r w:rsidRPr="00A41D0B">
              <w:rPr>
                <w:rFonts w:ascii="SimSun" w:hAnsi="SimSun" w:hint="eastAsia"/>
                <w:lang w:eastAsia="zh-CN"/>
              </w:rPr>
              <w:t>电信标准化局主任</w:t>
            </w:r>
            <w:proofErr w:type="spellEnd"/>
            <w:r w:rsidRPr="00A41D0B">
              <w:rPr>
                <w:rFonts w:ascii="SimSun" w:hAnsi="SimSun"/>
                <w:lang w:eastAsia="zh-CN"/>
              </w:rPr>
              <w:br/>
            </w:r>
            <w:proofErr w:type="spellStart"/>
            <w:r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rsidR="006658DD" w:rsidRDefault="00DC46F7">
            <w:pPr>
              <w:spacing w:before="0"/>
              <w:ind w:left="113" w:right="113"/>
              <w:jc w:val="center"/>
              <w:rPr>
                <w:sz w:val="20"/>
              </w:rPr>
            </w:pPr>
            <w:r w:rsidRPr="0001758E">
              <w:rPr>
                <w:noProof/>
                <w:sz w:val="20"/>
                <w:lang w:eastAsia="en-GB"/>
              </w:rPr>
              <w:drawing>
                <wp:inline distT="0" distB="0" distL="0" distR="0" wp14:anchorId="50702EE0" wp14:editId="7AC31A2B">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r w:rsidR="006658DD">
              <w:rPr>
                <w:rFonts w:ascii="Calibri" w:eastAsia="SimSun" w:hAnsi="Calibri" w:cs="Arial"/>
                <w:sz w:val="20"/>
                <w:highlight w:val="yellow"/>
                <w:lang w:eastAsia="zh-CN"/>
              </w:rPr>
              <w:t xml:space="preserve"> </w:t>
            </w:r>
            <w:r w:rsidR="006658DD">
              <w:rPr>
                <w:rFonts w:ascii="Calibri" w:eastAsia="SimSun" w:hAnsi="Calibri" w:cs="Arial"/>
                <w:sz w:val="20"/>
                <w:lang w:eastAsia="zh-CN"/>
              </w:rPr>
              <w:t>ITU-T SG3</w:t>
            </w:r>
          </w:p>
        </w:tc>
      </w:tr>
      <w:tr w:rsidR="006658DD" w:rsidTr="006658DD">
        <w:trPr>
          <w:cantSplit/>
          <w:trHeight w:val="227"/>
        </w:trPr>
        <w:tc>
          <w:tcPr>
            <w:tcW w:w="0" w:type="auto"/>
            <w:vMerge/>
            <w:tcBorders>
              <w:top w:val="nil"/>
              <w:left w:val="nil"/>
              <w:bottom w:val="nil"/>
              <w:right w:val="single" w:sz="4" w:space="0" w:color="auto"/>
            </w:tcBorders>
            <w:vAlign w:val="center"/>
            <w:hideMark/>
          </w:tcPr>
          <w:p w:rsidR="006658DD" w:rsidRDefault="006658DD">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rsidR="000C04C7" w:rsidRPr="000C04C7" w:rsidRDefault="000C04C7" w:rsidP="00500CA3">
      <w:pPr>
        <w:spacing w:before="1440"/>
      </w:pPr>
    </w:p>
    <w:p w:rsidR="006658DD" w:rsidRDefault="006658DD" w:rsidP="006658DD">
      <w:pPr>
        <w:tabs>
          <w:tab w:val="clear" w:pos="794"/>
          <w:tab w:val="clear" w:pos="1191"/>
          <w:tab w:val="clear" w:pos="1588"/>
          <w:tab w:val="clear" w:pos="1985"/>
        </w:tabs>
        <w:overflowPunct/>
        <w:autoSpaceDE/>
        <w:autoSpaceDN/>
        <w:adjustRightInd/>
        <w:spacing w:before="0"/>
        <w:textAlignment w:val="auto"/>
        <w:rPr>
          <w:bCs/>
          <w:szCs w:val="24"/>
          <w:lang w:eastAsia="zh-CN"/>
        </w:rPr>
      </w:pPr>
      <w:r w:rsidRPr="00074ABE">
        <w:rPr>
          <w:rFonts w:hint="eastAsia"/>
          <w:b/>
          <w:szCs w:val="24"/>
          <w:lang w:val="fr-CH" w:eastAsia="zh-CN"/>
        </w:rPr>
        <w:t>附件</w:t>
      </w:r>
      <w:r w:rsidRPr="00B66A24">
        <w:rPr>
          <w:rFonts w:hint="eastAsia"/>
          <w:b/>
          <w:szCs w:val="24"/>
          <w:lang w:eastAsia="zh-CN"/>
        </w:rPr>
        <w:t>：</w:t>
      </w:r>
      <w:r>
        <w:rPr>
          <w:bCs/>
          <w:szCs w:val="24"/>
          <w:lang w:eastAsia="zh-CN"/>
        </w:rPr>
        <w:t>2</w:t>
      </w:r>
      <w:r w:rsidRPr="00074ABE">
        <w:rPr>
          <w:rFonts w:hint="eastAsia"/>
          <w:bCs/>
          <w:szCs w:val="24"/>
          <w:lang w:val="en-US" w:eastAsia="zh-CN"/>
        </w:rPr>
        <w:t>件</w:t>
      </w:r>
      <w:r w:rsidRPr="00B66A24">
        <w:rPr>
          <w:bCs/>
          <w:szCs w:val="24"/>
          <w:lang w:eastAsia="zh-CN"/>
        </w:rPr>
        <w:br w:type="page"/>
      </w:r>
    </w:p>
    <w:p w:rsidR="006658DD" w:rsidRPr="004462DC" w:rsidRDefault="006658DD" w:rsidP="006658DD">
      <w:pPr>
        <w:pStyle w:val="AnnexNo"/>
        <w:rPr>
          <w:b/>
          <w:bCs/>
          <w:lang w:eastAsia="zh-CN"/>
        </w:rPr>
      </w:pPr>
      <w:r w:rsidRPr="004462DC">
        <w:rPr>
          <w:rFonts w:hint="eastAsia"/>
          <w:b/>
          <w:lang w:eastAsia="zh-CN"/>
        </w:rPr>
        <w:lastRenderedPageBreak/>
        <w:t>附件</w:t>
      </w:r>
      <w:r w:rsidRPr="004462DC">
        <w:rPr>
          <w:b/>
          <w:lang w:eastAsia="zh-CN"/>
        </w:rPr>
        <w:t>A</w:t>
      </w:r>
    </w:p>
    <w:p w:rsidR="00A80796" w:rsidRDefault="00A80796" w:rsidP="006658DD">
      <w:pPr>
        <w:pStyle w:val="AnnexTitle"/>
        <w:rPr>
          <w:rFonts w:ascii="SimSun" w:hAnsi="SimSun"/>
          <w:bCs/>
          <w:sz w:val="28"/>
          <w:szCs w:val="28"/>
          <w:lang w:eastAsia="zh-CN"/>
        </w:rPr>
      </w:pPr>
      <w:r>
        <w:rPr>
          <w:rFonts w:ascii="SimSun" w:hAnsi="SimSun" w:hint="eastAsia"/>
          <w:bCs/>
          <w:sz w:val="28"/>
          <w:szCs w:val="28"/>
          <w:lang w:eastAsia="zh-CN"/>
        </w:rPr>
        <w:t>实用会议信息</w:t>
      </w:r>
    </w:p>
    <w:p w:rsidR="006658DD" w:rsidRPr="00AB1AC2" w:rsidRDefault="006658DD" w:rsidP="006658DD">
      <w:pPr>
        <w:pStyle w:val="AnnexTitle"/>
        <w:rPr>
          <w:rFonts w:ascii="SimSun" w:hAnsi="SimSun"/>
          <w:b w:val="0"/>
          <w:bCs/>
          <w:sz w:val="28"/>
          <w:szCs w:val="28"/>
          <w:lang w:eastAsia="zh-CN"/>
        </w:rPr>
      </w:pPr>
      <w:r w:rsidRPr="00AB1AC2">
        <w:rPr>
          <w:rFonts w:ascii="SimSun" w:hAnsi="SimSun" w:hint="eastAsia"/>
          <w:bCs/>
          <w:sz w:val="28"/>
          <w:szCs w:val="28"/>
          <w:lang w:eastAsia="zh-CN"/>
        </w:rPr>
        <w:t>工作方法与设施</w:t>
      </w:r>
    </w:p>
    <w:p w:rsidR="006658DD" w:rsidRDefault="006658DD" w:rsidP="000C04C7">
      <w:pPr>
        <w:spacing w:after="120"/>
        <w:rPr>
          <w:rStyle w:val="Hyperlink"/>
          <w:szCs w:val="24"/>
          <w:lang w:eastAsia="zh-CN"/>
        </w:rPr>
      </w:pPr>
      <w:r>
        <w:rPr>
          <w:rFonts w:cstheme="majorBidi" w:hint="eastAsia"/>
          <w:b/>
          <w:bCs/>
          <w:szCs w:val="24"/>
          <w:lang w:eastAsia="zh-CN"/>
        </w:rPr>
        <w:t>提交</w:t>
      </w:r>
      <w:r>
        <w:rPr>
          <w:rFonts w:cstheme="majorBidi"/>
          <w:b/>
          <w:bCs/>
          <w:szCs w:val="24"/>
          <w:lang w:eastAsia="zh-CN"/>
        </w:rPr>
        <w:t>和</w:t>
      </w:r>
      <w:r w:rsidRPr="00282F32">
        <w:rPr>
          <w:rFonts w:cstheme="majorBidi" w:hint="eastAsia"/>
          <w:b/>
          <w:bCs/>
          <w:szCs w:val="24"/>
          <w:lang w:eastAsia="zh-CN"/>
        </w:rPr>
        <w:t>访问文件：</w:t>
      </w:r>
      <w:r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13" w:history="1">
        <w:r w:rsidRPr="00344BD3">
          <w:rPr>
            <w:rStyle w:val="Hyperlink"/>
            <w:rFonts w:hint="eastAsia"/>
            <w:szCs w:val="24"/>
            <w:lang w:eastAsia="zh-CN"/>
          </w:rPr>
          <w:t>文件</w:t>
        </w:r>
        <w:r w:rsidRPr="00344BD3">
          <w:rPr>
            <w:rStyle w:val="Hyperlink"/>
            <w:szCs w:val="24"/>
            <w:lang w:eastAsia="zh-CN"/>
          </w:rPr>
          <w:t>直传</w:t>
        </w:r>
      </w:hyperlink>
      <w:r w:rsidRPr="00344BD3">
        <w:rPr>
          <w:rFonts w:hint="eastAsia"/>
          <w:szCs w:val="24"/>
          <w:lang w:eastAsia="zh-CN"/>
        </w:rPr>
        <w:t>提交</w:t>
      </w:r>
      <w:r w:rsidRPr="00344BD3">
        <w:rPr>
          <w:szCs w:val="24"/>
          <w:lang w:eastAsia="zh-CN"/>
        </w:rPr>
        <w:t>；</w:t>
      </w:r>
      <w:r>
        <w:rPr>
          <w:rFonts w:hint="eastAsia"/>
          <w:szCs w:val="24"/>
          <w:lang w:eastAsia="zh-CN"/>
        </w:rPr>
        <w:t>临时文件</w:t>
      </w:r>
      <w:r>
        <w:rPr>
          <w:szCs w:val="24"/>
          <w:lang w:eastAsia="zh-CN"/>
        </w:rPr>
        <w:t>草案应</w:t>
      </w:r>
      <w:r>
        <w:rPr>
          <w:rFonts w:hint="eastAsia"/>
          <w:szCs w:val="24"/>
          <w:lang w:eastAsia="zh-CN"/>
        </w:rPr>
        <w:t>使用</w:t>
      </w:r>
      <w:hyperlink r:id="rId14" w:history="1">
        <w:r w:rsidRPr="00344BD3">
          <w:rPr>
            <w:rStyle w:val="Hyperlink"/>
            <w:szCs w:val="24"/>
            <w:lang w:eastAsia="zh-CN"/>
          </w:rPr>
          <w:t>恰当模板</w:t>
        </w:r>
      </w:hyperlink>
      <w:r>
        <w:rPr>
          <w:szCs w:val="24"/>
          <w:lang w:eastAsia="zh-CN"/>
        </w:rPr>
        <w:t>通过</w:t>
      </w:r>
      <w:r>
        <w:rPr>
          <w:rFonts w:hint="eastAsia"/>
          <w:szCs w:val="24"/>
          <w:lang w:eastAsia="zh-CN"/>
        </w:rPr>
        <w:t>电子邮件</w:t>
      </w:r>
      <w:r>
        <w:rPr>
          <w:szCs w:val="24"/>
          <w:lang w:eastAsia="zh-CN"/>
        </w:rPr>
        <w:t>提交给研究组秘书处。</w:t>
      </w:r>
      <w:r>
        <w:rPr>
          <w:rFonts w:hint="eastAsia"/>
          <w:szCs w:val="24"/>
          <w:lang w:eastAsia="zh-CN"/>
        </w:rPr>
        <w:t>研究组</w:t>
      </w:r>
      <w:r>
        <w:rPr>
          <w:szCs w:val="24"/>
          <w:lang w:eastAsia="zh-CN"/>
        </w:rPr>
        <w:t>主页提供了会议文件访问</w:t>
      </w:r>
      <w:r>
        <w:rPr>
          <w:rFonts w:hint="eastAsia"/>
          <w:szCs w:val="24"/>
          <w:lang w:eastAsia="zh-CN"/>
        </w:rPr>
        <w:t>通</w:t>
      </w:r>
      <w:r>
        <w:rPr>
          <w:szCs w:val="24"/>
          <w:lang w:eastAsia="zh-CN"/>
        </w:rPr>
        <w:t>道，</w:t>
      </w:r>
      <w:r w:rsidRPr="00344BD3">
        <w:rPr>
          <w:rFonts w:hint="eastAsia"/>
          <w:szCs w:val="24"/>
          <w:lang w:eastAsia="zh-CN"/>
        </w:rPr>
        <w:t>且</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15" w:history="1">
        <w:r w:rsidRPr="00344BD3">
          <w:rPr>
            <w:rStyle w:val="Hyperlink"/>
            <w:szCs w:val="24"/>
            <w:lang w:eastAsia="zh-CN"/>
          </w:rPr>
          <w:t>TIES</w:t>
        </w:r>
        <w:r w:rsidRPr="00344BD3">
          <w:rPr>
            <w:rStyle w:val="Hyperlink"/>
            <w:rFonts w:hint="eastAsia"/>
            <w:szCs w:val="24"/>
            <w:lang w:eastAsia="zh-CN"/>
          </w:rPr>
          <w:t>账户</w:t>
        </w:r>
        <w:r w:rsidRPr="00344BD3">
          <w:rPr>
            <w:rStyle w:val="Hyperlink"/>
            <w:szCs w:val="24"/>
            <w:lang w:eastAsia="zh-CN"/>
          </w:rPr>
          <w:t>持有者</w:t>
        </w:r>
      </w:hyperlink>
      <w:r w:rsidRPr="00717AB4">
        <w:rPr>
          <w:rStyle w:val="Hyperlink"/>
          <w:rFonts w:hint="eastAsia"/>
          <w:color w:val="auto"/>
          <w:szCs w:val="24"/>
          <w:u w:val="none"/>
          <w:lang w:eastAsia="zh-CN"/>
        </w:rPr>
        <w:t>。</w:t>
      </w:r>
    </w:p>
    <w:p w:rsidR="006658DD" w:rsidRPr="006469D4" w:rsidRDefault="006658DD" w:rsidP="006658DD">
      <w:pPr>
        <w:rPr>
          <w:szCs w:val="24"/>
          <w:lang w:eastAsia="zh-CN"/>
        </w:rPr>
      </w:pPr>
      <w:r w:rsidRPr="006469D4">
        <w:rPr>
          <w:rFonts w:cstheme="majorBidi" w:hint="eastAsia"/>
          <w:b/>
          <w:bCs/>
          <w:szCs w:val="24"/>
          <w:lang w:eastAsia="zh-CN"/>
        </w:rPr>
        <w:t>口译：</w:t>
      </w:r>
      <w:r w:rsidRPr="006469D4">
        <w:rPr>
          <w:rFonts w:hint="eastAsia"/>
          <w:szCs w:val="24"/>
          <w:lang w:eastAsia="zh-CN"/>
        </w:rPr>
        <w:t>因预算限制，只有当成员国提出申请时才为闭幕全体会议提供。应通过在注册表内相关方框中打勾或者通过向电信标准化局（</w:t>
      </w:r>
      <w:r w:rsidRPr="006469D4">
        <w:rPr>
          <w:szCs w:val="24"/>
          <w:lang w:eastAsia="zh-CN"/>
        </w:rPr>
        <w:t>TSB</w:t>
      </w:r>
      <w:r w:rsidRPr="006469D4">
        <w:rPr>
          <w:rFonts w:hint="eastAsia"/>
          <w:szCs w:val="24"/>
          <w:lang w:eastAsia="zh-CN"/>
        </w:rPr>
        <w:t>）发出书面申请的方式，</w:t>
      </w:r>
      <w:r w:rsidRPr="006469D4">
        <w:rPr>
          <w:rFonts w:ascii="Times New Roman" w:hAnsi="Times New Roman" w:hint="eastAsia"/>
          <w:b/>
          <w:bCs/>
          <w:szCs w:val="24"/>
          <w:lang w:eastAsia="zh-CN"/>
        </w:rPr>
        <w:t>在会议开始至少六周</w:t>
      </w:r>
      <w:r w:rsidRPr="00717AB4">
        <w:rPr>
          <w:rFonts w:ascii="Times New Roman" w:hAnsi="Times New Roman" w:hint="eastAsia"/>
          <w:b/>
          <w:bCs/>
          <w:szCs w:val="24"/>
          <w:lang w:eastAsia="zh-CN"/>
        </w:rPr>
        <w:t>前</w:t>
      </w:r>
      <w:r w:rsidRPr="006469D4">
        <w:rPr>
          <w:rFonts w:ascii="Times New Roman" w:hAnsi="Times New Roman" w:hint="eastAsia"/>
          <w:bCs/>
          <w:szCs w:val="24"/>
          <w:lang w:eastAsia="zh-CN"/>
        </w:rPr>
        <w:t>提出请求。</w:t>
      </w:r>
    </w:p>
    <w:p w:rsidR="006658DD" w:rsidRPr="00282F32" w:rsidRDefault="006658DD" w:rsidP="006658DD">
      <w:pPr>
        <w:spacing w:before="240"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rsidR="00DD6C06">
        <w:fldChar w:fldCharType="begin"/>
      </w:r>
      <w:r w:rsidR="00DD6C06">
        <w:rPr>
          <w:lang w:eastAsia="zh-CN"/>
        </w:rPr>
        <w:instrText xml:space="preserve"> HYPERLINK "http://itu.int/ITU-T/edh/faqs-support.html" </w:instrText>
      </w:r>
      <w:r w:rsidR="00DD6C06">
        <w:fldChar w:fldCharType="separate"/>
      </w:r>
      <w:r w:rsidRPr="00282F32">
        <w:rPr>
          <w:rStyle w:val="Hyperlink"/>
          <w:szCs w:val="24"/>
          <w:lang w:eastAsia="zh-CN"/>
        </w:rPr>
        <w:t>http://itu.int/ITU-T/edh/faqs-support.html</w:t>
      </w:r>
      <w:r w:rsidR="00DD6C06">
        <w:rPr>
          <w:rStyle w:val="Hyperlink"/>
          <w:szCs w:val="24"/>
          <w:lang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6658DD" w:rsidRPr="00282F32" w:rsidRDefault="006658DD" w:rsidP="006658DD">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16"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之后</w:t>
      </w:r>
      <w:r>
        <w:rPr>
          <w:szCs w:val="24"/>
          <w:lang w:val="en-US" w:eastAsia="zh-CN"/>
        </w:rPr>
        <w:t>。</w:t>
      </w:r>
    </w:p>
    <w:p w:rsidR="006658DD" w:rsidRPr="00282F32" w:rsidRDefault="006658DD" w:rsidP="006658DD">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17" w:history="1">
        <w:r w:rsidRPr="00282F32">
          <w:rPr>
            <w:rStyle w:val="Hyperlink"/>
            <w:rFonts w:hint="eastAsia"/>
            <w:szCs w:val="24"/>
            <w:lang w:eastAsia="zh-CN"/>
          </w:rPr>
          <w:t>主要会议厅</w:t>
        </w:r>
      </w:hyperlink>
      <w:r w:rsidRPr="00344BD3">
        <w:rPr>
          <w:rStyle w:val="Hyperlink"/>
          <w:rFonts w:hint="eastAsia"/>
          <w:szCs w:val="24"/>
          <w:lang w:eastAsia="zh-CN"/>
        </w:rPr>
        <w:t>处</w:t>
      </w:r>
      <w:r w:rsidRPr="009D49CA">
        <w:rPr>
          <w:rStyle w:val="Hyperlink"/>
          <w:rFonts w:hint="eastAsia"/>
          <w:color w:val="auto"/>
          <w:szCs w:val="24"/>
          <w:u w:val="none"/>
          <w:lang w:eastAsia="zh-CN"/>
        </w:rPr>
        <w:t>均有打印机可用。为避免需在代表计算机上安装驱动程序，文件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szCs w:val="24"/>
          <w:lang w:eastAsia="zh-CN"/>
        </w:rPr>
        <w:br/>
      </w:r>
      <w:hyperlink r:id="rId18" w:history="1">
        <w:r w:rsidRPr="00282F32">
          <w:rPr>
            <w:rStyle w:val="Hyperlink"/>
            <w:szCs w:val="24"/>
            <w:lang w:eastAsia="zh-CN"/>
          </w:rPr>
          <w:t>http://itu.int/ITU-T/go/e-print</w:t>
        </w:r>
      </w:hyperlink>
      <w:r w:rsidRPr="00282F32">
        <w:rPr>
          <w:rFonts w:hint="eastAsia"/>
          <w:szCs w:val="24"/>
          <w:lang w:eastAsia="zh-CN"/>
        </w:rPr>
        <w:t>。</w:t>
      </w:r>
    </w:p>
    <w:p w:rsidR="006658DD" w:rsidRPr="00282F32" w:rsidRDefault="006658DD" w:rsidP="006658DD">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19"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6658DD" w:rsidRPr="00282F32" w:rsidRDefault="006658DD" w:rsidP="006658DD">
      <w:pPr>
        <w:tabs>
          <w:tab w:val="clear" w:pos="794"/>
          <w:tab w:val="clear" w:pos="1191"/>
          <w:tab w:val="clear" w:pos="1588"/>
          <w:tab w:val="clear" w:pos="1985"/>
        </w:tabs>
        <w:spacing w:before="240" w:after="120"/>
        <w:ind w:right="91"/>
        <w:jc w:val="center"/>
        <w:rPr>
          <w:b/>
          <w:bCs/>
          <w:sz w:val="28"/>
          <w:szCs w:val="28"/>
          <w:lang w:eastAsia="zh-CN"/>
        </w:rPr>
      </w:pPr>
      <w:bookmarkStart w:id="2" w:name="OLE_LINK8"/>
      <w:bookmarkStart w:id="3" w:name="OLE_LINK9"/>
      <w:r w:rsidRPr="00282F32">
        <w:rPr>
          <w:rFonts w:hint="eastAsia"/>
          <w:b/>
          <w:bCs/>
          <w:sz w:val="28"/>
          <w:szCs w:val="28"/>
          <w:lang w:eastAsia="zh-CN"/>
        </w:rPr>
        <w:t>预注册</w:t>
      </w:r>
      <w:r>
        <w:rPr>
          <w:rFonts w:hint="eastAsia"/>
          <w:b/>
          <w:bCs/>
          <w:sz w:val="28"/>
          <w:szCs w:val="28"/>
          <w:lang w:eastAsia="zh-CN"/>
        </w:rPr>
        <w:t>、</w:t>
      </w:r>
      <w:r w:rsidR="00BC551D">
        <w:rPr>
          <w:b/>
          <w:bCs/>
          <w:sz w:val="28"/>
          <w:szCs w:val="28"/>
          <w:lang w:eastAsia="zh-CN"/>
        </w:rPr>
        <w:t>新代表</w:t>
      </w:r>
      <w:r w:rsidR="00BC551D">
        <w:rPr>
          <w:rFonts w:hint="eastAsia"/>
          <w:b/>
          <w:bCs/>
          <w:sz w:val="28"/>
          <w:szCs w:val="28"/>
          <w:lang w:eastAsia="zh-CN"/>
        </w:rPr>
        <w:t>、</w:t>
      </w:r>
      <w:r>
        <w:rPr>
          <w:b/>
          <w:bCs/>
          <w:sz w:val="28"/>
          <w:szCs w:val="28"/>
          <w:lang w:eastAsia="zh-CN"/>
        </w:rPr>
        <w:t>与会补贴</w:t>
      </w:r>
      <w:r w:rsidR="00BC551D">
        <w:rPr>
          <w:rFonts w:hint="eastAsia"/>
          <w:b/>
          <w:bCs/>
          <w:sz w:val="28"/>
          <w:szCs w:val="28"/>
          <w:lang w:eastAsia="zh-CN"/>
        </w:rPr>
        <w:t>和签证协办</w:t>
      </w:r>
    </w:p>
    <w:bookmarkEnd w:id="2"/>
    <w:bookmarkEnd w:id="3"/>
    <w:p w:rsidR="006658DD" w:rsidRDefault="006658DD" w:rsidP="00AA2931">
      <w:pPr>
        <w:spacing w:before="240" w:after="120"/>
        <w:rPr>
          <w:szCs w:val="24"/>
          <w:lang w:eastAsia="zh-CN"/>
        </w:rPr>
      </w:pPr>
      <w:r w:rsidRPr="00282F32">
        <w:rPr>
          <w:rFonts w:hint="eastAsia"/>
          <w:b/>
          <w:szCs w:val="24"/>
          <w:lang w:eastAsia="zh-CN"/>
        </w:rPr>
        <w:t>预注册：</w:t>
      </w:r>
      <w:r w:rsidR="00AA2931">
        <w:rPr>
          <w:color w:val="000000"/>
          <w:lang w:eastAsia="zh-CN"/>
        </w:rPr>
        <w:t>与会者</w:t>
      </w:r>
      <w:r w:rsidR="00AA2931">
        <w:rPr>
          <w:rFonts w:hint="eastAsia"/>
          <w:color w:val="000000"/>
          <w:lang w:eastAsia="zh-CN"/>
        </w:rPr>
        <w:t>必须</w:t>
      </w:r>
      <w:r w:rsidR="00AA2931">
        <w:rPr>
          <w:color w:val="000000"/>
          <w:lang w:eastAsia="zh-CN"/>
        </w:rPr>
        <w:t>进行预注</w:t>
      </w:r>
      <w:r w:rsidR="00AA2931">
        <w:rPr>
          <w:rFonts w:ascii="SimSun" w:hAnsi="SimSun" w:cs="SimSun" w:hint="eastAsia"/>
          <w:color w:val="000000"/>
          <w:lang w:eastAsia="zh-CN"/>
        </w:rPr>
        <w:t>册，</w:t>
      </w:r>
      <w:r w:rsidRPr="00FB29AE">
        <w:rPr>
          <w:rFonts w:hint="eastAsia"/>
          <w:bCs/>
          <w:szCs w:val="24"/>
          <w:lang w:eastAsia="zh-CN"/>
        </w:rPr>
        <w:t>请</w:t>
      </w:r>
      <w:r w:rsidRPr="00AA2931">
        <w:rPr>
          <w:rFonts w:hint="eastAsia"/>
          <w:bCs/>
          <w:szCs w:val="24"/>
          <w:lang w:eastAsia="zh-CN"/>
        </w:rPr>
        <w:t>至少在</w:t>
      </w:r>
      <w:r w:rsidRPr="005D3806">
        <w:rPr>
          <w:b/>
          <w:szCs w:val="24"/>
          <w:lang w:eastAsia="zh-CN"/>
        </w:rPr>
        <w:t>会议开始前</w:t>
      </w:r>
      <w:r w:rsidRPr="005D3806">
        <w:rPr>
          <w:rFonts w:hint="eastAsia"/>
          <w:b/>
          <w:szCs w:val="24"/>
          <w:lang w:eastAsia="zh-CN"/>
        </w:rPr>
        <w:t>一个月</w:t>
      </w:r>
      <w:r>
        <w:rPr>
          <w:rFonts w:hint="eastAsia"/>
          <w:szCs w:val="24"/>
          <w:lang w:eastAsia="zh-CN"/>
        </w:rPr>
        <w:t>通过</w:t>
      </w:r>
      <w:r>
        <w:rPr>
          <w:szCs w:val="24"/>
          <w:lang w:eastAsia="zh-CN"/>
        </w:rPr>
        <w:t>研究组主页完成在线预注册。</w:t>
      </w:r>
      <w:r w:rsidR="00AA2931">
        <w:rPr>
          <w:color w:val="000000"/>
          <w:lang w:eastAsia="zh-CN"/>
        </w:rPr>
        <w:t>根据</w:t>
      </w:r>
      <w:hyperlink r:id="rId20" w:history="1">
        <w:r w:rsidR="00AA2931" w:rsidRPr="00350D17">
          <w:rPr>
            <w:rStyle w:val="Hyperlink"/>
            <w:lang w:eastAsia="zh-CN"/>
          </w:rPr>
          <w:t>电信标准化局第</w:t>
        </w:r>
        <w:r w:rsidR="00AA2931" w:rsidRPr="00350D17">
          <w:rPr>
            <w:rStyle w:val="Hyperlink"/>
            <w:lang w:eastAsia="zh-CN"/>
          </w:rPr>
          <w:t>68</w:t>
        </w:r>
        <w:r w:rsidR="00AA2931" w:rsidRPr="00350D17">
          <w:rPr>
            <w:rStyle w:val="Hyperlink"/>
            <w:lang w:eastAsia="zh-CN"/>
          </w:rPr>
          <w:t>号通函</w:t>
        </w:r>
      </w:hyperlink>
      <w:r w:rsidR="00AA2931">
        <w:rPr>
          <w:color w:val="000000"/>
          <w:lang w:eastAsia="zh-CN"/>
        </w:rPr>
        <w:t>，新的注册系统要求所有的注册申请需经过联系人批准</w:t>
      </w:r>
      <w:r w:rsidR="00AA2931">
        <w:rPr>
          <w:rFonts w:ascii="SimSun" w:hAnsi="SimSun" w:cs="SimSun" w:hint="eastAsia"/>
          <w:color w:val="000000"/>
          <w:lang w:eastAsia="zh-CN"/>
        </w:rPr>
        <w:t>。</w:t>
      </w:r>
      <w:r>
        <w:rPr>
          <w:rFonts w:hint="eastAsia"/>
          <w:szCs w:val="24"/>
          <w:lang w:eastAsia="zh-CN"/>
        </w:rPr>
        <w:t>请</w:t>
      </w:r>
      <w:r>
        <w:rPr>
          <w:szCs w:val="24"/>
          <w:lang w:eastAsia="zh-CN"/>
        </w:rPr>
        <w:t>成员尽可能吸收女性代表</w:t>
      </w:r>
      <w:r>
        <w:rPr>
          <w:rFonts w:hint="eastAsia"/>
          <w:szCs w:val="24"/>
          <w:lang w:eastAsia="zh-CN"/>
        </w:rPr>
        <w:t>加入</w:t>
      </w:r>
      <w:r>
        <w:rPr>
          <w:szCs w:val="24"/>
          <w:lang w:eastAsia="zh-CN"/>
        </w:rPr>
        <w:t>代表团。</w:t>
      </w:r>
    </w:p>
    <w:p w:rsidR="006658DD" w:rsidRPr="006469D4" w:rsidRDefault="006658DD" w:rsidP="006658DD">
      <w:pPr>
        <w:rPr>
          <w:bCs/>
          <w:szCs w:val="24"/>
          <w:lang w:val="fr-CH" w:eastAsia="zh-CN"/>
        </w:rPr>
      </w:pPr>
      <w:r w:rsidRPr="006469D4">
        <w:rPr>
          <w:rFonts w:hint="eastAsia"/>
          <w:b/>
          <w:bCs/>
          <w:szCs w:val="24"/>
          <w:lang w:eastAsia="zh-CN"/>
        </w:rPr>
        <w:t>新代表：</w:t>
      </w:r>
      <w:r w:rsidRPr="006469D4">
        <w:rPr>
          <w:rFonts w:hint="eastAsia"/>
          <w:szCs w:val="24"/>
          <w:lang w:eastAsia="zh-CN"/>
        </w:rPr>
        <w:t>将邀请新代表参加入门介绍（</w:t>
      </w:r>
      <w:r w:rsidRPr="006469D4">
        <w:rPr>
          <w:szCs w:val="24"/>
          <w:lang w:eastAsia="zh-CN"/>
        </w:rPr>
        <w:t>MENTORING PROGRAMME</w:t>
      </w:r>
      <w:r w:rsidRPr="006469D4">
        <w:rPr>
          <w:rFonts w:hint="eastAsia"/>
          <w:szCs w:val="24"/>
          <w:lang w:eastAsia="zh-CN"/>
        </w:rPr>
        <w:t>）</w:t>
      </w:r>
      <w:r w:rsidRPr="006469D4">
        <w:rPr>
          <w:rFonts w:ascii="Calibri" w:hAnsi="Calibri" w:hint="eastAsia"/>
          <w:szCs w:val="24"/>
          <w:lang w:eastAsia="zh-CN"/>
        </w:rPr>
        <w:t>，</w:t>
      </w:r>
      <w:r>
        <w:rPr>
          <w:rFonts w:hint="eastAsia"/>
          <w:szCs w:val="24"/>
          <w:lang w:eastAsia="zh-CN"/>
        </w:rPr>
        <w:t>包括抵达时的迎新简介、引导参观国际电联总部以及</w:t>
      </w:r>
      <w:r w:rsidRPr="006469D4">
        <w:rPr>
          <w:rFonts w:hint="eastAsia"/>
          <w:szCs w:val="24"/>
          <w:lang w:eastAsia="zh-CN"/>
        </w:rPr>
        <w:t>一个有关</w:t>
      </w:r>
      <w:r w:rsidRPr="006469D4">
        <w:rPr>
          <w:szCs w:val="24"/>
          <w:lang w:eastAsia="zh-CN"/>
        </w:rPr>
        <w:t>ITU-T</w:t>
      </w:r>
      <w:r>
        <w:rPr>
          <w:rFonts w:hint="eastAsia"/>
          <w:szCs w:val="24"/>
          <w:lang w:eastAsia="zh-CN"/>
        </w:rPr>
        <w:t>工作</w:t>
      </w:r>
      <w:r w:rsidRPr="006469D4">
        <w:rPr>
          <w:rFonts w:hint="eastAsia"/>
          <w:szCs w:val="24"/>
          <w:lang w:eastAsia="zh-CN"/>
        </w:rPr>
        <w:t>的情况介绍会。如欲参加</w:t>
      </w:r>
      <w:r w:rsidRPr="006469D4">
        <w:rPr>
          <w:rFonts w:hint="eastAsia"/>
          <w:szCs w:val="24"/>
          <w:lang w:val="fr-CH" w:eastAsia="zh-CN"/>
        </w:rPr>
        <w:t>，</w:t>
      </w:r>
      <w:r w:rsidRPr="006469D4">
        <w:rPr>
          <w:rFonts w:hint="eastAsia"/>
          <w:szCs w:val="24"/>
          <w:lang w:eastAsia="zh-CN"/>
        </w:rPr>
        <w:t>请联系</w:t>
      </w:r>
      <w:r w:rsidRPr="006469D4">
        <w:rPr>
          <w:rFonts w:hint="eastAsia"/>
          <w:szCs w:val="24"/>
          <w:lang w:val="fr-CH" w:eastAsia="zh-CN"/>
        </w:rPr>
        <w:t>：</w:t>
      </w:r>
      <w:hyperlink r:id="rId21" w:history="1">
        <w:r w:rsidRPr="006469D4">
          <w:rPr>
            <w:color w:val="0000FF"/>
            <w:szCs w:val="24"/>
            <w:u w:val="single"/>
            <w:lang w:val="fr-CH" w:eastAsia="zh-CN"/>
          </w:rPr>
          <w:t>ITU</w:t>
        </w:r>
        <w:r w:rsidRPr="006469D4">
          <w:rPr>
            <w:color w:val="0000FF"/>
            <w:szCs w:val="24"/>
            <w:u w:val="single"/>
            <w:lang w:val="fr-CH" w:eastAsia="zh-CN"/>
          </w:rPr>
          <w:noBreakHyphen/>
          <w:t>Tmembership@itu.int</w:t>
        </w:r>
      </w:hyperlink>
      <w:r w:rsidRPr="006469D4">
        <w:rPr>
          <w:rFonts w:hint="eastAsia"/>
          <w:szCs w:val="24"/>
          <w:lang w:eastAsia="zh-CN"/>
        </w:rPr>
        <w:t>。针对新代表的快速指南</w:t>
      </w:r>
      <w:hyperlink r:id="rId22" w:history="1">
        <w:r w:rsidRPr="009D49CA">
          <w:rPr>
            <w:rFonts w:hint="eastAsia"/>
            <w:szCs w:val="24"/>
            <w:lang w:eastAsia="zh-CN"/>
          </w:rPr>
          <w:t>见</w:t>
        </w:r>
        <w:r w:rsidRPr="006469D4">
          <w:rPr>
            <w:rFonts w:hint="eastAsia"/>
            <w:color w:val="0000FF"/>
            <w:szCs w:val="24"/>
            <w:u w:val="single"/>
            <w:lang w:eastAsia="zh-CN"/>
          </w:rPr>
          <w:t>此处</w:t>
        </w:r>
      </w:hyperlink>
      <w:r w:rsidRPr="006469D4">
        <w:rPr>
          <w:rFonts w:hint="eastAsia"/>
          <w:szCs w:val="24"/>
          <w:lang w:eastAsia="zh-CN"/>
        </w:rPr>
        <w:t>。</w:t>
      </w:r>
    </w:p>
    <w:p w:rsidR="00117681" w:rsidRPr="00F17E92" w:rsidRDefault="00117681" w:rsidP="00117681">
      <w:pPr>
        <w:spacing w:after="120"/>
        <w:rPr>
          <w:rFonts w:ascii="Calibri" w:hAnsi="Calibri" w:cs="Calibri"/>
          <w:szCs w:val="24"/>
          <w:lang w:eastAsia="zh-CN"/>
        </w:rPr>
      </w:pPr>
      <w:r w:rsidRPr="00F17E92">
        <w:rPr>
          <w:rFonts w:ascii="Calibri" w:hAnsi="Calibri" w:cs="Calibri" w:hint="eastAsia"/>
          <w:b/>
          <w:bCs/>
          <w:szCs w:val="24"/>
          <w:lang w:eastAsia="zh-CN"/>
        </w:rPr>
        <w:t>与会补贴</w:t>
      </w:r>
      <w:r w:rsidRPr="00244D24">
        <w:rPr>
          <w:rFonts w:ascii="Calibri" w:hAnsi="Calibri" w:cs="Calibri" w:hint="eastAsia"/>
          <w:b/>
          <w:bCs/>
          <w:szCs w:val="24"/>
          <w:lang w:val="fr-CH" w:eastAsia="zh-CN"/>
        </w:rPr>
        <w:t>：</w:t>
      </w:r>
      <w:r w:rsidRPr="00F17E92">
        <w:rPr>
          <w:rFonts w:ascii="Calibri" w:hAnsi="Calibri" w:cs="Calibri" w:hint="eastAsia"/>
          <w:szCs w:val="24"/>
          <w:lang w:eastAsia="zh-CN"/>
        </w:rPr>
        <w:t>视可用资金情况</w:t>
      </w:r>
      <w:r w:rsidRPr="00244D24">
        <w:rPr>
          <w:rFonts w:ascii="Calibri" w:hAnsi="Calibri" w:cs="Calibri" w:hint="eastAsia"/>
          <w:szCs w:val="24"/>
          <w:lang w:val="fr-CH" w:eastAsia="zh-CN"/>
        </w:rPr>
        <w:t>，</w:t>
      </w:r>
      <w:r w:rsidRPr="00F17E92">
        <w:rPr>
          <w:rFonts w:ascii="Calibri" w:hAnsi="Calibri" w:cs="Calibri" w:hint="eastAsia"/>
          <w:szCs w:val="24"/>
          <w:lang w:eastAsia="zh-CN"/>
        </w:rPr>
        <w:t>可能会向每个</w:t>
      </w:r>
      <w:hyperlink r:id="rId23" w:history="1">
        <w:r w:rsidRPr="00F17E92">
          <w:rPr>
            <w:rStyle w:val="Hyperlink"/>
            <w:rFonts w:ascii="Calibri" w:hAnsi="Calibri" w:cs="Calibri" w:hint="eastAsia"/>
            <w:szCs w:val="24"/>
            <w:lang w:eastAsia="zh-CN"/>
          </w:rPr>
          <w:t>最不发达国家或低收入国家</w:t>
        </w:r>
      </w:hyperlink>
      <w:r w:rsidR="00A7359B">
        <w:rPr>
          <w:rFonts w:ascii="Calibri" w:hAnsi="Calibri" w:cs="Calibri" w:hint="eastAsia"/>
          <w:szCs w:val="24"/>
          <w:lang w:eastAsia="zh-CN"/>
        </w:rPr>
        <w:t>主管部门提供两份非全额与会补贴</w:t>
      </w:r>
      <w:r w:rsidR="00A7359B" w:rsidRPr="00244D24">
        <w:rPr>
          <w:rFonts w:ascii="Calibri" w:hAnsi="Calibri" w:cs="Calibri" w:hint="eastAsia"/>
          <w:szCs w:val="24"/>
          <w:lang w:val="fr-CH" w:eastAsia="zh-CN"/>
        </w:rPr>
        <w:t>，</w:t>
      </w:r>
      <w:r w:rsidR="00A7359B">
        <w:rPr>
          <w:rFonts w:ascii="Calibri" w:hAnsi="Calibri" w:cs="Calibri" w:hint="eastAsia"/>
          <w:szCs w:val="24"/>
          <w:lang w:eastAsia="zh-CN"/>
        </w:rPr>
        <w:t>以促进相关国家代表参加</w:t>
      </w:r>
      <w:r w:rsidRPr="00F17E92">
        <w:rPr>
          <w:rFonts w:ascii="Calibri" w:hAnsi="Calibri" w:cs="Calibri" w:hint="eastAsia"/>
          <w:szCs w:val="24"/>
          <w:lang w:eastAsia="zh-CN"/>
        </w:rPr>
        <w:t>会</w:t>
      </w:r>
      <w:r w:rsidR="00A7359B">
        <w:rPr>
          <w:rFonts w:ascii="Calibri" w:hAnsi="Calibri" w:cs="Calibri" w:hint="eastAsia"/>
          <w:szCs w:val="24"/>
          <w:lang w:eastAsia="zh-CN"/>
        </w:rPr>
        <w:t>议</w:t>
      </w:r>
      <w:r w:rsidRPr="00F17E92">
        <w:rPr>
          <w:rFonts w:ascii="Calibri" w:hAnsi="Calibri" w:cs="Calibri" w:hint="eastAsia"/>
          <w:szCs w:val="24"/>
          <w:lang w:eastAsia="zh-CN"/>
        </w:rPr>
        <w:t>。新的注册系统</w:t>
      </w:r>
      <w:r w:rsidRPr="00F17E92">
        <w:rPr>
          <w:rFonts w:ascii="Calibri" w:hAnsi="Calibri" w:cs="Calibri"/>
          <w:szCs w:val="24"/>
          <w:lang w:eastAsia="zh-CN"/>
        </w:rPr>
        <w:t>将</w:t>
      </w:r>
      <w:r w:rsidRPr="00F17E92">
        <w:rPr>
          <w:rFonts w:ascii="Calibri" w:hAnsi="Calibri" w:cs="Calibri" w:hint="eastAsia"/>
          <w:szCs w:val="24"/>
          <w:lang w:eastAsia="zh-CN"/>
        </w:rPr>
        <w:t>向勾选</w:t>
      </w:r>
      <w:r w:rsidRPr="00F17E92">
        <w:rPr>
          <w:rFonts w:ascii="Calibri" w:hAnsi="Calibri" w:cs="Calibri"/>
          <w:szCs w:val="24"/>
          <w:lang w:eastAsia="zh-CN"/>
        </w:rPr>
        <w:t>了注册表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F17E92">
        <w:rPr>
          <w:rFonts w:ascii="Calibri" w:hAnsi="Calibri" w:cs="Calibri" w:hint="eastAsia"/>
          <w:b/>
          <w:bCs/>
          <w:szCs w:val="24"/>
          <w:lang w:eastAsia="zh-CN"/>
        </w:rPr>
        <w:t>与会补贴申请必须在</w:t>
      </w:r>
      <w:r>
        <w:rPr>
          <w:rFonts w:ascii="Calibri" w:hAnsi="Calibri" w:cs="Calibri" w:hint="eastAsia"/>
          <w:b/>
          <w:bCs/>
          <w:szCs w:val="24"/>
          <w:lang w:eastAsia="zh-CN"/>
        </w:rPr>
        <w:t>2019</w:t>
      </w:r>
      <w:r>
        <w:rPr>
          <w:rFonts w:ascii="Calibri" w:hAnsi="Calibri" w:cs="Calibri" w:hint="eastAsia"/>
          <w:b/>
          <w:bCs/>
          <w:szCs w:val="24"/>
          <w:lang w:eastAsia="zh-CN"/>
        </w:rPr>
        <w:t>年</w:t>
      </w:r>
      <w:r w:rsidR="0074564A">
        <w:rPr>
          <w:rFonts w:ascii="Calibri" w:hAnsi="Calibri" w:cs="Calibri" w:hint="eastAsia"/>
          <w:b/>
          <w:bCs/>
          <w:szCs w:val="24"/>
          <w:lang w:eastAsia="zh-CN"/>
        </w:rPr>
        <w:t>3</w:t>
      </w:r>
      <w:r>
        <w:rPr>
          <w:rFonts w:ascii="Calibri" w:hAnsi="Calibri" w:cs="Calibri" w:hint="eastAsia"/>
          <w:b/>
          <w:bCs/>
          <w:szCs w:val="24"/>
          <w:lang w:eastAsia="zh-CN"/>
        </w:rPr>
        <w:t>月</w:t>
      </w:r>
      <w:r>
        <w:rPr>
          <w:rFonts w:ascii="Calibri" w:hAnsi="Calibri" w:cs="Calibri"/>
          <w:b/>
          <w:bCs/>
          <w:szCs w:val="24"/>
          <w:lang w:eastAsia="zh-CN"/>
        </w:rPr>
        <w:t>12</w:t>
      </w:r>
      <w:r>
        <w:rPr>
          <w:rFonts w:ascii="Calibri" w:hAnsi="Calibri" w:cs="Calibri" w:hint="eastAsia"/>
          <w:b/>
          <w:bCs/>
          <w:szCs w:val="24"/>
          <w:lang w:eastAsia="zh-CN"/>
        </w:rPr>
        <w:t>日</w:t>
      </w:r>
      <w:r w:rsidRPr="00F17E92">
        <w:rPr>
          <w:rFonts w:ascii="Calibri" w:hAnsi="Calibri" w:cs="Calibri" w:hint="eastAsia"/>
          <w:b/>
          <w:bCs/>
          <w:szCs w:val="24"/>
          <w:lang w:eastAsia="zh-CN"/>
        </w:rPr>
        <w:t>前收妥，</w:t>
      </w:r>
      <w:r w:rsidRPr="00F17E92">
        <w:rPr>
          <w:rFonts w:ascii="Calibri" w:hAnsi="Calibri" w:cs="Calibri"/>
          <w:b/>
          <w:bCs/>
          <w:szCs w:val="24"/>
          <w:lang w:eastAsia="zh-CN"/>
        </w:rPr>
        <w:t>因此强烈建议在会议开始至少</w:t>
      </w:r>
      <w:r w:rsidRPr="00F17E92">
        <w:rPr>
          <w:rFonts w:ascii="Calibri" w:hAnsi="Calibri" w:cs="Calibri" w:hint="eastAsia"/>
          <w:b/>
          <w:bCs/>
          <w:szCs w:val="24"/>
          <w:lang w:eastAsia="zh-CN"/>
        </w:rPr>
        <w:t>七周前进行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Pr="003F4BCB">
        <w:rPr>
          <w:rFonts w:ascii="Calibri" w:hAnsi="Calibri" w:hint="eastAsia"/>
          <w:lang w:eastAsia="zh-CN"/>
        </w:rPr>
        <w:t>请注意，决定发放与会补贴的标准包括：</w:t>
      </w:r>
      <w:r>
        <w:rPr>
          <w:rFonts w:ascii="Calibri" w:hAnsi="Calibri" w:hint="eastAsia"/>
          <w:lang w:eastAsia="zh-CN"/>
        </w:rPr>
        <w:t>国</w:t>
      </w:r>
      <w:r>
        <w:rPr>
          <w:rFonts w:ascii="Calibri" w:hAnsi="Calibri"/>
          <w:lang w:eastAsia="zh-CN"/>
        </w:rPr>
        <w:t>际电联</w:t>
      </w:r>
      <w:r w:rsidRPr="003F4BCB">
        <w:rPr>
          <w:rFonts w:ascii="Calibri" w:hAnsi="Calibri" w:hint="eastAsia"/>
          <w:lang w:eastAsia="zh-CN"/>
        </w:rPr>
        <w:t>的可用预算、</w:t>
      </w:r>
      <w:r>
        <w:rPr>
          <w:rFonts w:ascii="Calibri" w:hAnsi="Calibri" w:hint="eastAsia"/>
          <w:lang w:eastAsia="zh-CN"/>
        </w:rPr>
        <w:t>积极</w:t>
      </w:r>
      <w:r>
        <w:rPr>
          <w:rFonts w:ascii="Calibri" w:hAnsi="Calibri"/>
          <w:lang w:eastAsia="zh-CN"/>
        </w:rPr>
        <w:t>参</w:t>
      </w:r>
      <w:r>
        <w:rPr>
          <w:rFonts w:ascii="Calibri" w:hAnsi="Calibri" w:hint="eastAsia"/>
          <w:lang w:eastAsia="zh-CN"/>
        </w:rPr>
        <w:t>会</w:t>
      </w:r>
      <w:r>
        <w:rPr>
          <w:rFonts w:ascii="Calibri" w:hAnsi="Calibri"/>
          <w:lang w:eastAsia="zh-CN"/>
        </w:rPr>
        <w:t>程度（包括</w:t>
      </w:r>
      <w:r>
        <w:rPr>
          <w:rFonts w:ascii="Calibri" w:hAnsi="Calibri" w:hint="eastAsia"/>
          <w:lang w:eastAsia="zh-CN"/>
        </w:rPr>
        <w:t>提交</w:t>
      </w:r>
      <w:r>
        <w:rPr>
          <w:rFonts w:ascii="Calibri" w:hAnsi="Calibri"/>
          <w:lang w:eastAsia="zh-CN"/>
        </w:rPr>
        <w:t>书面</w:t>
      </w:r>
      <w:r>
        <w:rPr>
          <w:rFonts w:ascii="Calibri" w:hAnsi="Calibri" w:hint="eastAsia"/>
          <w:lang w:eastAsia="zh-CN"/>
        </w:rPr>
        <w:t>文稿</w:t>
      </w:r>
      <w:r>
        <w:rPr>
          <w:rFonts w:ascii="Calibri" w:hAnsi="Calibri"/>
          <w:lang w:eastAsia="zh-CN"/>
        </w:rPr>
        <w:t>）</w:t>
      </w:r>
      <w:r w:rsidRPr="003F4BCB">
        <w:rPr>
          <w:rFonts w:ascii="Calibri" w:hAnsi="Calibri" w:hint="eastAsia"/>
          <w:lang w:eastAsia="zh-CN"/>
        </w:rPr>
        <w:t>、不同国家和区域间的公平分配以及性别平衡。</w:t>
      </w:r>
    </w:p>
    <w:p w:rsidR="00A80796" w:rsidRDefault="006658DD" w:rsidP="00A80796">
      <w:pPr>
        <w:keepNext/>
        <w:keepLines/>
        <w:spacing w:before="240" w:after="120"/>
        <w:rPr>
          <w:szCs w:val="24"/>
          <w:lang w:eastAsia="zh-CN"/>
        </w:rPr>
      </w:pPr>
      <w:r w:rsidRPr="00AB1AC2">
        <w:rPr>
          <w:rFonts w:hint="eastAsia"/>
          <w:b/>
          <w:szCs w:val="24"/>
          <w:lang w:eastAsia="zh-CN"/>
        </w:rPr>
        <w:lastRenderedPageBreak/>
        <w:t>签证支持</w:t>
      </w:r>
      <w:r w:rsidRPr="00282F32">
        <w:rPr>
          <w:rFonts w:hint="eastAsia"/>
          <w:b/>
          <w:bCs/>
          <w:szCs w:val="24"/>
          <w:lang w:eastAsia="zh-CN"/>
        </w:rPr>
        <w:t>：</w:t>
      </w:r>
      <w:r>
        <w:rPr>
          <w:rFonts w:hint="eastAsia"/>
          <w:szCs w:val="24"/>
          <w:lang w:eastAsia="zh-CN"/>
        </w:rPr>
        <w:t>如有</w:t>
      </w:r>
      <w:r>
        <w:rPr>
          <w:szCs w:val="24"/>
          <w:lang w:eastAsia="zh-CN"/>
        </w:rPr>
        <w:t>需要，</w:t>
      </w:r>
      <w:r w:rsidRPr="001B589A">
        <w:rPr>
          <w:rFonts w:hint="eastAsia"/>
          <w:bCs/>
          <w:szCs w:val="24"/>
          <w:lang w:eastAsia="zh-CN"/>
        </w:rPr>
        <w:t>必须在到达</w:t>
      </w:r>
      <w:r w:rsidRPr="001B589A">
        <w:rPr>
          <w:bCs/>
          <w:szCs w:val="24"/>
          <w:lang w:eastAsia="zh-CN"/>
        </w:rPr>
        <w:t>瑞士</w:t>
      </w:r>
      <w:r w:rsidR="00A80796" w:rsidRPr="001B589A">
        <w:rPr>
          <w:rFonts w:hint="eastAsia"/>
          <w:bCs/>
          <w:szCs w:val="24"/>
          <w:lang w:eastAsia="zh-CN"/>
        </w:rPr>
        <w:t>之前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00A80796" w:rsidRPr="00A80796">
        <w:rPr>
          <w:szCs w:val="24"/>
          <w:lang w:eastAsia="zh-CN"/>
        </w:rPr>
        <w:t>由于截止日期各不相同，因此建议直接向相关代表机构咨询并尽早申请。</w:t>
      </w:r>
    </w:p>
    <w:p w:rsidR="0074564A" w:rsidRDefault="006658DD" w:rsidP="0074564A">
      <w:pPr>
        <w:overflowPunct/>
        <w:autoSpaceDE/>
        <w:autoSpaceDN/>
        <w:adjustRightInd/>
        <w:ind w:firstLineChars="200" w:firstLine="480"/>
        <w:textAlignment w:val="auto"/>
        <w:rPr>
          <w:rFonts w:ascii="SimSun" w:hAnsi="SimSun" w:cs="SimSun"/>
          <w:color w:val="000000"/>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sidR="0074564A">
        <w:rPr>
          <w:color w:val="000000"/>
          <w:lang w:eastAsia="zh-CN"/>
        </w:rPr>
        <w:t>申请应在</w:t>
      </w:r>
      <w:r w:rsidR="0074564A" w:rsidRPr="00A7359B">
        <w:rPr>
          <w:b/>
          <w:bCs/>
          <w:color w:val="000000"/>
          <w:lang w:eastAsia="zh-CN"/>
        </w:rPr>
        <w:t>不晚于会议召开的一个月前</w:t>
      </w:r>
      <w:r w:rsidR="0074564A">
        <w:rPr>
          <w:color w:val="000000"/>
          <w:lang w:eastAsia="zh-CN"/>
        </w:rPr>
        <w:t>通过勾选注册表中相应的方框提出</w:t>
      </w:r>
      <w:r w:rsidR="0074564A">
        <w:rPr>
          <w:rFonts w:hint="eastAsia"/>
          <w:color w:val="000000"/>
          <w:lang w:eastAsia="zh-CN"/>
        </w:rPr>
        <w:t>。</w:t>
      </w:r>
      <w:r w:rsidR="0074564A">
        <w:rPr>
          <w:color w:val="000000"/>
          <w:lang w:eastAsia="zh-CN"/>
        </w:rPr>
        <w:t>如有问题，请发送电子邮件至国际电联差旅科（</w:t>
      </w:r>
      <w:hyperlink r:id="rId24" w:history="1">
        <w:r w:rsidR="0074564A" w:rsidRPr="000B27C0">
          <w:rPr>
            <w:rStyle w:val="Hyperlink"/>
            <w:lang w:eastAsia="zh-CN"/>
          </w:rPr>
          <w:t>travel@itu.int</w:t>
        </w:r>
      </w:hyperlink>
      <w:r w:rsidR="0074564A">
        <w:rPr>
          <w:rFonts w:hint="eastAsia"/>
          <w:color w:val="000000"/>
          <w:lang w:eastAsia="zh-CN"/>
        </w:rPr>
        <w:t>），</w:t>
      </w:r>
      <w:r w:rsidR="0074564A">
        <w:rPr>
          <w:color w:val="000000"/>
          <w:lang w:eastAsia="zh-CN"/>
        </w:rPr>
        <w:t>请注明</w:t>
      </w:r>
      <w:r w:rsidR="0074564A">
        <w:rPr>
          <w:rFonts w:hint="eastAsia"/>
          <w:color w:val="000000"/>
          <w:lang w:eastAsia="zh-CN"/>
        </w:rPr>
        <w:t>“</w:t>
      </w:r>
      <w:r w:rsidR="0074564A">
        <w:rPr>
          <w:color w:val="000000"/>
          <w:lang w:eastAsia="zh-CN"/>
        </w:rPr>
        <w:t>签证协办</w:t>
      </w:r>
      <w:r w:rsidR="0074564A">
        <w:rPr>
          <w:rFonts w:hint="eastAsia"/>
          <w:color w:val="000000"/>
          <w:lang w:eastAsia="zh-CN"/>
        </w:rPr>
        <w:t>”</w:t>
      </w:r>
      <w:r w:rsidR="0074564A">
        <w:rPr>
          <w:color w:val="000000"/>
          <w:lang w:eastAsia="zh-CN"/>
        </w:rPr>
        <w:t>（</w:t>
      </w:r>
      <w:r w:rsidR="0074564A">
        <w:rPr>
          <w:color w:val="000000"/>
          <w:lang w:eastAsia="zh-CN"/>
        </w:rPr>
        <w:t>visa support</w:t>
      </w:r>
      <w:r w:rsidR="0074564A">
        <w:rPr>
          <w:color w:val="000000"/>
          <w:lang w:eastAsia="zh-CN"/>
        </w:rPr>
        <w:t>）</w:t>
      </w:r>
      <w:r w:rsidR="0074564A">
        <w:rPr>
          <w:rFonts w:ascii="SimSun" w:hAnsi="SimSun" w:cs="SimSun" w:hint="eastAsia"/>
          <w:color w:val="000000"/>
          <w:lang w:eastAsia="zh-CN"/>
        </w:rPr>
        <w:t>。</w:t>
      </w:r>
    </w:p>
    <w:p w:rsidR="00020112" w:rsidRPr="00282F32" w:rsidRDefault="00020112" w:rsidP="00350D17">
      <w:pPr>
        <w:overflowPunct/>
        <w:autoSpaceDE/>
        <w:autoSpaceDN/>
        <w:adjustRightInd/>
        <w:spacing w:before="240"/>
        <w:ind w:firstLineChars="200" w:firstLine="562"/>
        <w:jc w:val="center"/>
        <w:textAlignment w:val="auto"/>
        <w:rPr>
          <w:b/>
          <w:bCs/>
          <w:sz w:val="28"/>
          <w:szCs w:val="28"/>
          <w:lang w:eastAsia="zh-CN"/>
        </w:rPr>
      </w:pPr>
      <w:r w:rsidRPr="00020112">
        <w:rPr>
          <w:rFonts w:hint="eastAsia"/>
          <w:b/>
          <w:bCs/>
          <w:sz w:val="28"/>
          <w:szCs w:val="28"/>
          <w:lang w:eastAsia="zh-CN"/>
        </w:rPr>
        <w:t>到访日内瓦：酒店、公共交通</w:t>
      </w:r>
    </w:p>
    <w:p w:rsidR="00020112" w:rsidRPr="00282F32" w:rsidRDefault="00020112" w:rsidP="00020112">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参加国际电联会议的代表准备的实用信息可在以下网址找到：</w:t>
      </w:r>
      <w:hyperlink r:id="rId25" w:history="1">
        <w:r w:rsidRPr="00282F32">
          <w:rPr>
            <w:rStyle w:val="Hyperlink"/>
            <w:szCs w:val="24"/>
            <w:lang w:eastAsia="zh-CN"/>
          </w:rPr>
          <w:t>http://itu.int/en/delegates-corner</w:t>
        </w:r>
      </w:hyperlink>
      <w:r w:rsidRPr="00282F32">
        <w:rPr>
          <w:rFonts w:hint="eastAsia"/>
          <w:szCs w:val="24"/>
          <w:lang w:eastAsia="zh-CN"/>
        </w:rPr>
        <w:t>。</w:t>
      </w:r>
    </w:p>
    <w:p w:rsidR="00020112" w:rsidRDefault="00020112" w:rsidP="00020112">
      <w:pPr>
        <w:spacing w:before="240" w:after="120"/>
        <w:rPr>
          <w:szCs w:val="24"/>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sidR="0074564A">
        <w:rPr>
          <w:rFonts w:hint="eastAsia"/>
          <w:szCs w:val="24"/>
          <w:lang w:eastAsia="zh-CN"/>
        </w:rPr>
        <w:t>若干</w:t>
      </w:r>
      <w:r w:rsidRPr="00282F32">
        <w:rPr>
          <w:rFonts w:hint="eastAsia"/>
          <w:szCs w:val="24"/>
          <w:lang w:eastAsia="zh-CN"/>
        </w:rPr>
        <w:t>日内瓦酒店为出席国际电联会议的代表提供优惠价格，并提供一张使用日内瓦公共交通系统的免费卡。</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单以及如何取得折扣的指南，请访问以下网址：</w:t>
      </w:r>
      <w:hyperlink r:id="rId26" w:history="1">
        <w:r w:rsidRPr="00282F32">
          <w:rPr>
            <w:rStyle w:val="Hyperlink"/>
            <w:szCs w:val="24"/>
            <w:lang w:eastAsia="zh-CN"/>
          </w:rPr>
          <w:t>http://itu.int/travel/</w:t>
        </w:r>
      </w:hyperlink>
      <w:r w:rsidRPr="00282F32">
        <w:rPr>
          <w:rFonts w:hint="eastAsia"/>
          <w:szCs w:val="24"/>
          <w:lang w:eastAsia="zh-CN"/>
        </w:rPr>
        <w:t>。</w:t>
      </w:r>
    </w:p>
    <w:p w:rsidR="00C55C91" w:rsidRDefault="00C55C9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20112" w:rsidRPr="00B70109" w:rsidRDefault="00020112" w:rsidP="00020112">
      <w:pPr>
        <w:pStyle w:val="Annextitle0"/>
      </w:pPr>
      <w:r w:rsidRPr="00B70109">
        <w:lastRenderedPageBreak/>
        <w:t>ANNEX B</w:t>
      </w:r>
      <w:r w:rsidRPr="00B70109">
        <w:br/>
        <w:t xml:space="preserve">Draft agenda </w:t>
      </w:r>
      <w:r>
        <w:t>and time plan</w:t>
      </w:r>
    </w:p>
    <w:p w:rsidR="00020112" w:rsidRDefault="00020112" w:rsidP="00020112">
      <w:pPr>
        <w:pStyle w:val="TableTitle"/>
        <w:tabs>
          <w:tab w:val="left" w:pos="284"/>
          <w:tab w:val="left" w:pos="2694"/>
        </w:tabs>
        <w:spacing w:after="280"/>
        <w:rPr>
          <w:rFonts w:asciiTheme="minorHAnsi" w:hAnsiTheme="minorHAnsi"/>
          <w:bCs/>
        </w:rPr>
      </w:pPr>
      <w:r>
        <w:rPr>
          <w:rFonts w:asciiTheme="minorHAnsi" w:hAnsiTheme="minorHAnsi"/>
          <w:bCs/>
        </w:rPr>
        <w:t>Draft agenda for the plenary meeting of Study Group 3</w:t>
      </w:r>
      <w:r>
        <w:rPr>
          <w:rFonts w:asciiTheme="minorHAnsi" w:hAnsiTheme="minorHAnsi"/>
          <w:bCs/>
        </w:rPr>
        <w:br/>
        <w:t>(Geneva, 23 April to 2 May 2019)</w:t>
      </w:r>
    </w:p>
    <w:p w:rsidR="00020112" w:rsidRPr="007F5D26" w:rsidRDefault="00020112" w:rsidP="00020112"/>
    <w:p w:rsidR="00020112" w:rsidRPr="001A0CF6" w:rsidRDefault="00020112" w:rsidP="00020112">
      <w:pPr>
        <w:pStyle w:val="TOC1"/>
        <w:numPr>
          <w:ilvl w:val="0"/>
          <w:numId w:val="2"/>
        </w:numPr>
        <w:tabs>
          <w:tab w:val="clear" w:pos="567"/>
          <w:tab w:val="clear" w:pos="794"/>
          <w:tab w:val="left" w:pos="284"/>
          <w:tab w:val="left" w:pos="851"/>
          <w:tab w:val="left" w:pos="2694"/>
        </w:tabs>
        <w:spacing w:before="0" w:line="276" w:lineRule="auto"/>
        <w:rPr>
          <w:szCs w:val="24"/>
        </w:rPr>
      </w:pPr>
      <w:r w:rsidRPr="001A0CF6">
        <w:rPr>
          <w:szCs w:val="24"/>
        </w:rPr>
        <w:t>Opening of the meeting</w:t>
      </w:r>
    </w:p>
    <w:p w:rsidR="00020112" w:rsidRPr="001A0CF6" w:rsidRDefault="00020112" w:rsidP="00020112">
      <w:pPr>
        <w:pStyle w:val="TOC1"/>
        <w:numPr>
          <w:ilvl w:val="0"/>
          <w:numId w:val="2"/>
        </w:numPr>
        <w:tabs>
          <w:tab w:val="clear" w:pos="567"/>
          <w:tab w:val="clear" w:pos="794"/>
          <w:tab w:val="left" w:pos="284"/>
          <w:tab w:val="left" w:pos="851"/>
          <w:tab w:val="left" w:pos="2694"/>
        </w:tabs>
        <w:spacing w:before="0" w:line="276" w:lineRule="auto"/>
        <w:rPr>
          <w:szCs w:val="24"/>
        </w:rPr>
      </w:pPr>
      <w:r w:rsidRPr="001A0CF6">
        <w:rPr>
          <w:szCs w:val="24"/>
        </w:rPr>
        <w:t xml:space="preserve">Review of documents and electronic working methods available </w:t>
      </w:r>
    </w:p>
    <w:p w:rsidR="00020112" w:rsidRPr="001A0CF6" w:rsidRDefault="00020112" w:rsidP="00020112">
      <w:pPr>
        <w:pStyle w:val="TOC1"/>
        <w:numPr>
          <w:ilvl w:val="0"/>
          <w:numId w:val="2"/>
        </w:numPr>
        <w:tabs>
          <w:tab w:val="clear" w:pos="567"/>
          <w:tab w:val="clear" w:pos="794"/>
          <w:tab w:val="left" w:pos="284"/>
          <w:tab w:val="left" w:pos="851"/>
          <w:tab w:val="left" w:pos="2694"/>
        </w:tabs>
        <w:spacing w:before="0" w:line="276" w:lineRule="auto"/>
        <w:rPr>
          <w:szCs w:val="24"/>
        </w:rPr>
      </w:pPr>
      <w:r w:rsidRPr="001A0CF6">
        <w:rPr>
          <w:szCs w:val="24"/>
        </w:rPr>
        <w:t>Adoption of the agenda</w:t>
      </w:r>
    </w:p>
    <w:p w:rsidR="00020112" w:rsidRPr="001A0CF6" w:rsidRDefault="00020112" w:rsidP="00020112">
      <w:pPr>
        <w:pStyle w:val="TOC1"/>
        <w:numPr>
          <w:ilvl w:val="0"/>
          <w:numId w:val="2"/>
        </w:numPr>
        <w:tabs>
          <w:tab w:val="clear" w:pos="567"/>
          <w:tab w:val="clear" w:pos="794"/>
          <w:tab w:val="left" w:pos="284"/>
          <w:tab w:val="left" w:pos="851"/>
          <w:tab w:val="left" w:pos="2694"/>
        </w:tabs>
        <w:spacing w:before="0" w:line="276" w:lineRule="auto"/>
        <w:rPr>
          <w:szCs w:val="24"/>
        </w:rPr>
      </w:pPr>
      <w:r w:rsidRPr="001A0CF6">
        <w:rPr>
          <w:szCs w:val="24"/>
        </w:rPr>
        <w:t>Timetable</w:t>
      </w:r>
    </w:p>
    <w:p w:rsidR="00020112" w:rsidRPr="001A0CF6" w:rsidRDefault="00020112" w:rsidP="00020112">
      <w:pPr>
        <w:pStyle w:val="TOC1"/>
        <w:numPr>
          <w:ilvl w:val="0"/>
          <w:numId w:val="2"/>
        </w:numPr>
        <w:tabs>
          <w:tab w:val="clear" w:pos="567"/>
          <w:tab w:val="clear" w:pos="794"/>
          <w:tab w:val="left" w:pos="284"/>
          <w:tab w:val="left" w:pos="851"/>
          <w:tab w:val="left" w:pos="2694"/>
        </w:tabs>
        <w:spacing w:before="0" w:line="276" w:lineRule="auto"/>
        <w:rPr>
          <w:szCs w:val="24"/>
        </w:rPr>
      </w:pPr>
      <w:r w:rsidRPr="001A0CF6">
        <w:rPr>
          <w:szCs w:val="24"/>
        </w:rPr>
        <w:t>Documents review and allocation</w:t>
      </w:r>
    </w:p>
    <w:p w:rsidR="00020112" w:rsidRPr="001A0CF6" w:rsidRDefault="00020112" w:rsidP="00020112">
      <w:pPr>
        <w:pStyle w:val="TOC1"/>
        <w:numPr>
          <w:ilvl w:val="0"/>
          <w:numId w:val="2"/>
        </w:numPr>
        <w:tabs>
          <w:tab w:val="clear" w:pos="567"/>
          <w:tab w:val="clear" w:pos="794"/>
          <w:tab w:val="left" w:pos="284"/>
          <w:tab w:val="left" w:pos="851"/>
          <w:tab w:val="left" w:pos="2694"/>
        </w:tabs>
        <w:spacing w:before="0" w:line="276" w:lineRule="auto"/>
        <w:rPr>
          <w:szCs w:val="24"/>
        </w:rPr>
      </w:pPr>
      <w:r w:rsidRPr="001A0CF6">
        <w:rPr>
          <w:szCs w:val="24"/>
        </w:rPr>
        <w:t xml:space="preserve">Results of the work of ITU-T Study Group 3 and follow-up  </w:t>
      </w:r>
    </w:p>
    <w:p w:rsidR="00020112" w:rsidRPr="001A0CF6" w:rsidRDefault="00020112" w:rsidP="00020112">
      <w:pPr>
        <w:pStyle w:val="TOC1"/>
        <w:numPr>
          <w:ilvl w:val="0"/>
          <w:numId w:val="2"/>
        </w:numPr>
        <w:tabs>
          <w:tab w:val="clear" w:pos="567"/>
          <w:tab w:val="clear" w:pos="794"/>
          <w:tab w:val="left" w:pos="284"/>
          <w:tab w:val="left" w:pos="851"/>
          <w:tab w:val="left" w:pos="2694"/>
        </w:tabs>
        <w:spacing w:before="0" w:line="276" w:lineRule="auto"/>
        <w:rPr>
          <w:szCs w:val="24"/>
        </w:rPr>
      </w:pPr>
      <w:r w:rsidRPr="001A0CF6">
        <w:rPr>
          <w:szCs w:val="24"/>
        </w:rPr>
        <w:t>Progress reports on the work of the Regional groups of ITU-T Study Group 3</w:t>
      </w:r>
    </w:p>
    <w:p w:rsidR="00020112" w:rsidRPr="001A0CF6"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1A0CF6">
        <w:rPr>
          <w:szCs w:val="24"/>
        </w:rPr>
        <w:t>Approval of Recommendations under TAP</w:t>
      </w:r>
    </w:p>
    <w:p w:rsidR="00020112" w:rsidRPr="001A0CF6" w:rsidRDefault="00020112" w:rsidP="00020112">
      <w:pPr>
        <w:pStyle w:val="Normalaftertitle"/>
        <w:numPr>
          <w:ilvl w:val="0"/>
          <w:numId w:val="2"/>
        </w:numPr>
        <w:tabs>
          <w:tab w:val="clear" w:pos="794"/>
          <w:tab w:val="clear" w:pos="1191"/>
          <w:tab w:val="left" w:pos="284"/>
          <w:tab w:val="left" w:pos="851"/>
          <w:tab w:val="left" w:pos="2694"/>
        </w:tabs>
        <w:spacing w:before="0" w:line="276" w:lineRule="auto"/>
        <w:rPr>
          <w:szCs w:val="24"/>
        </w:rPr>
      </w:pPr>
      <w:r w:rsidRPr="001A0CF6">
        <w:rPr>
          <w:szCs w:val="24"/>
        </w:rPr>
        <w:t xml:space="preserve">List of orphaned/dormant Recommendations </w:t>
      </w:r>
    </w:p>
    <w:p w:rsidR="00020112" w:rsidRPr="001A0CF6"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1A0CF6">
        <w:rPr>
          <w:szCs w:val="24"/>
        </w:rPr>
        <w:t>Reports of the meetings of Working Parties, Questions, and ad-hoc groups</w:t>
      </w:r>
    </w:p>
    <w:p w:rsidR="00020112" w:rsidRPr="001A0CF6"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1A0CF6">
        <w:rPr>
          <w:szCs w:val="24"/>
        </w:rPr>
        <w:t>Determination of Recommendations under TAP</w:t>
      </w:r>
    </w:p>
    <w:p w:rsidR="00020112" w:rsidRPr="001A0CF6"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1A0CF6">
        <w:rPr>
          <w:szCs w:val="24"/>
        </w:rPr>
        <w:t>Deletion or renumbering of Recommendations</w:t>
      </w:r>
    </w:p>
    <w:p w:rsidR="00020112" w:rsidRPr="001A0CF6"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1A0CF6">
        <w:rPr>
          <w:szCs w:val="24"/>
        </w:rPr>
        <w:t xml:space="preserve">Approval or deletion of </w:t>
      </w:r>
      <w:r w:rsidRPr="001A0CF6">
        <w:rPr>
          <w:rFonts w:cstheme="majorBidi"/>
          <w:color w:val="000000"/>
          <w:szCs w:val="24"/>
        </w:rPr>
        <w:t>other texts</w:t>
      </w:r>
    </w:p>
    <w:p w:rsidR="00020112" w:rsidRPr="001A0CF6"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1A0CF6">
        <w:rPr>
          <w:rFonts w:cstheme="majorBidi"/>
          <w:color w:val="000000"/>
          <w:szCs w:val="24"/>
        </w:rPr>
        <w:t>Rapporteur appointments, other nominations, if required</w:t>
      </w:r>
    </w:p>
    <w:p w:rsidR="00020112" w:rsidRPr="001A0CF6"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1A0CF6">
        <w:rPr>
          <w:szCs w:val="24"/>
        </w:rPr>
        <w:t xml:space="preserve">Approval of outgoing Liaison Statements </w:t>
      </w:r>
    </w:p>
    <w:p w:rsidR="00020112" w:rsidRPr="001A0CF6"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1A0CF6">
        <w:rPr>
          <w:szCs w:val="24"/>
        </w:rPr>
        <w:t xml:space="preserve">Dates of future ITU-T Study Group 3 meetings </w:t>
      </w:r>
    </w:p>
    <w:p w:rsidR="00020112" w:rsidRPr="001A0CF6"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1A0CF6">
        <w:rPr>
          <w:szCs w:val="24"/>
        </w:rPr>
        <w:t>Other business</w:t>
      </w:r>
    </w:p>
    <w:p w:rsidR="00E015F5" w:rsidRDefault="00020112" w:rsidP="00020112">
      <w:pPr>
        <w:pStyle w:val="Normalaftertitle"/>
        <w:numPr>
          <w:ilvl w:val="0"/>
          <w:numId w:val="2"/>
        </w:numPr>
        <w:tabs>
          <w:tab w:val="clear" w:pos="794"/>
          <w:tab w:val="clear" w:pos="1191"/>
          <w:tab w:val="left" w:pos="284"/>
          <w:tab w:val="left" w:pos="851"/>
          <w:tab w:val="left" w:pos="1134"/>
          <w:tab w:val="left" w:pos="2694"/>
        </w:tabs>
        <w:spacing w:before="0" w:line="276" w:lineRule="auto"/>
        <w:rPr>
          <w:szCs w:val="24"/>
        </w:rPr>
      </w:pPr>
      <w:r w:rsidRPr="00020112">
        <w:rPr>
          <w:szCs w:val="24"/>
        </w:rPr>
        <w:t>Closure of the meeting</w:t>
      </w:r>
    </w:p>
    <w:p w:rsidR="00615097" w:rsidRDefault="00615097" w:rsidP="00615097">
      <w:pPr>
        <w:sectPr w:rsidR="00615097" w:rsidSect="00615097">
          <w:headerReference w:type="default" r:id="rId27"/>
          <w:footerReference w:type="first" r:id="rId28"/>
          <w:type w:val="oddPage"/>
          <w:pgSz w:w="11907" w:h="16840" w:code="9"/>
          <w:pgMar w:top="1134" w:right="1134" w:bottom="1134" w:left="1134" w:header="567" w:footer="567" w:gutter="0"/>
          <w:paperSrc w:first="15" w:other="15"/>
          <w:cols w:space="720"/>
          <w:titlePg/>
          <w:docGrid w:linePitch="326"/>
        </w:sectPr>
      </w:pPr>
    </w:p>
    <w:p w:rsidR="00615097" w:rsidRPr="00BC6821" w:rsidRDefault="00615097" w:rsidP="00615097">
      <w:pPr>
        <w:pStyle w:val="Annextitle0"/>
        <w:spacing w:before="0" w:after="0"/>
        <w:rPr>
          <w:sz w:val="24"/>
          <w:szCs w:val="24"/>
        </w:rPr>
      </w:pPr>
      <w:r w:rsidRPr="00BC6821">
        <w:rPr>
          <w:sz w:val="24"/>
          <w:szCs w:val="24"/>
        </w:rPr>
        <w:lastRenderedPageBreak/>
        <w:t>Draft time plan</w:t>
      </w:r>
    </w:p>
    <w:p w:rsidR="00615097" w:rsidRDefault="00615097" w:rsidP="00615097">
      <w:pPr>
        <w:spacing w:before="0"/>
        <w:jc w:val="center"/>
        <w:rPr>
          <w:b/>
          <w:szCs w:val="24"/>
        </w:rPr>
      </w:pPr>
      <w:r w:rsidRPr="00BC6821">
        <w:rPr>
          <w:b/>
          <w:szCs w:val="24"/>
        </w:rPr>
        <w:t>(Geneva, 23 April to 2 May 2019)</w:t>
      </w:r>
    </w:p>
    <w:p w:rsidR="00615097" w:rsidRPr="00BC6821" w:rsidRDefault="00615097" w:rsidP="00615097">
      <w:pPr>
        <w:spacing w:before="0"/>
        <w:jc w:val="center"/>
        <w:rPr>
          <w:b/>
          <w:szCs w:val="24"/>
        </w:rPr>
      </w:pPr>
    </w:p>
    <w:tbl>
      <w:tblPr>
        <w:tblW w:w="15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09"/>
        <w:gridCol w:w="1835"/>
        <w:gridCol w:w="1718"/>
        <w:gridCol w:w="850"/>
        <w:gridCol w:w="1134"/>
        <w:gridCol w:w="1843"/>
        <w:gridCol w:w="36"/>
        <w:gridCol w:w="1981"/>
        <w:gridCol w:w="834"/>
        <w:gridCol w:w="63"/>
        <w:gridCol w:w="1084"/>
        <w:gridCol w:w="1546"/>
        <w:gridCol w:w="1409"/>
      </w:tblGrid>
      <w:tr w:rsidR="00615097" w:rsidRPr="00285FF9" w:rsidTr="004035AA">
        <w:tc>
          <w:tcPr>
            <w:tcW w:w="1409" w:type="dxa"/>
            <w:tcBorders>
              <w:top w:val="nil"/>
              <w:left w:val="nil"/>
              <w:bottom w:val="single" w:sz="12" w:space="0" w:color="auto"/>
              <w:right w:val="single" w:sz="12" w:space="0" w:color="auto"/>
            </w:tcBorders>
            <w:tcMar>
              <w:top w:w="0" w:type="dxa"/>
              <w:left w:w="108" w:type="dxa"/>
              <w:bottom w:w="0" w:type="dxa"/>
              <w:right w:w="108" w:type="dxa"/>
            </w:tcMar>
          </w:tcPr>
          <w:p w:rsidR="00615097" w:rsidRPr="00285FF9" w:rsidRDefault="00615097" w:rsidP="004035AA">
            <w:pPr>
              <w:spacing w:after="200" w:line="276" w:lineRule="auto"/>
              <w:rPr>
                <w:rFonts w:ascii="Calibri" w:hAnsi="Calibri"/>
                <w:lang w:val="en-US" w:eastAsia="zh-CN"/>
              </w:rPr>
            </w:pP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Pr>
                <w:rFonts w:ascii="Calibri" w:hAnsi="Calibri"/>
                <w:lang w:eastAsia="zh-CN"/>
              </w:rPr>
              <w:t>Tuesday</w:t>
            </w:r>
            <w:r w:rsidRPr="00285FF9">
              <w:rPr>
                <w:rFonts w:ascii="Calibri" w:hAnsi="Calibri"/>
                <w:lang w:eastAsia="zh-CN"/>
              </w:rPr>
              <w:br/>
            </w:r>
            <w:r>
              <w:rPr>
                <w:rFonts w:ascii="Calibri" w:hAnsi="Calibri"/>
                <w:lang w:eastAsia="zh-CN"/>
              </w:rPr>
              <w:t>23</w:t>
            </w:r>
            <w:r w:rsidRPr="00285FF9">
              <w:rPr>
                <w:rFonts w:ascii="Calibri" w:hAnsi="Calibri"/>
                <w:lang w:eastAsia="zh-CN"/>
              </w:rPr>
              <w:t xml:space="preserve"> April</w:t>
            </w:r>
          </w:p>
        </w:tc>
        <w:tc>
          <w:tcPr>
            <w:tcW w:w="171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Wednesday</w:t>
            </w:r>
            <w:r w:rsidRPr="00285FF9">
              <w:rPr>
                <w:rFonts w:ascii="Calibri" w:hAnsi="Calibri"/>
                <w:lang w:eastAsia="zh-CN"/>
              </w:rPr>
              <w:br/>
            </w:r>
            <w:r>
              <w:rPr>
                <w:rFonts w:ascii="Calibri" w:hAnsi="Calibri"/>
                <w:lang w:eastAsia="zh-CN"/>
              </w:rPr>
              <w:t>24</w:t>
            </w:r>
            <w:r w:rsidRPr="00285FF9">
              <w:rPr>
                <w:rFonts w:ascii="Calibri" w:hAnsi="Calibri"/>
                <w:lang w:eastAsia="zh-CN"/>
              </w:rPr>
              <w:t xml:space="preserve"> April</w:t>
            </w: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Thursday</w:t>
            </w:r>
            <w:r>
              <w:rPr>
                <w:rFonts w:ascii="Calibri" w:hAnsi="Calibri"/>
                <w:lang w:eastAsia="zh-CN"/>
              </w:rPr>
              <w:br/>
              <w:t xml:space="preserve">25 </w:t>
            </w:r>
            <w:r w:rsidRPr="00285FF9">
              <w:rPr>
                <w:rFonts w:ascii="Calibri" w:hAnsi="Calibri"/>
                <w:lang w:eastAsia="zh-CN"/>
              </w:rPr>
              <w:t>April</w:t>
            </w: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Friday</w:t>
            </w:r>
            <w:r>
              <w:rPr>
                <w:rFonts w:ascii="Calibri" w:hAnsi="Calibri"/>
                <w:lang w:eastAsia="zh-CN"/>
              </w:rPr>
              <w:t>**</w:t>
            </w:r>
            <w:r w:rsidRPr="00285FF9">
              <w:rPr>
                <w:rFonts w:ascii="Calibri" w:hAnsi="Calibri"/>
                <w:lang w:eastAsia="zh-CN"/>
              </w:rPr>
              <w:br/>
            </w:r>
            <w:r>
              <w:rPr>
                <w:rFonts w:ascii="Calibri" w:hAnsi="Calibri"/>
                <w:lang w:eastAsia="zh-CN"/>
              </w:rPr>
              <w:t>26</w:t>
            </w:r>
            <w:r w:rsidRPr="00285FF9">
              <w:rPr>
                <w:rFonts w:ascii="Calibri" w:hAnsi="Calibri"/>
                <w:lang w:eastAsia="zh-CN"/>
              </w:rPr>
              <w:t xml:space="preserve"> April</w:t>
            </w:r>
          </w:p>
        </w:tc>
        <w:tc>
          <w:tcPr>
            <w:tcW w:w="36" w:type="dxa"/>
            <w:vMerge w:val="restart"/>
            <w:tcBorders>
              <w:top w:val="single" w:sz="12" w:space="0" w:color="auto"/>
              <w:left w:val="single" w:sz="12" w:space="0" w:color="auto"/>
              <w:bottom w:val="single" w:sz="12" w:space="0" w:color="auto"/>
              <w:right w:val="single" w:sz="12" w:space="0" w:color="auto"/>
            </w:tcBorders>
            <w:shd w:val="clear" w:color="auto" w:fill="808080"/>
          </w:tcPr>
          <w:p w:rsidR="00615097" w:rsidRPr="00285FF9" w:rsidRDefault="00615097" w:rsidP="004035AA">
            <w:pPr>
              <w:spacing w:after="200" w:line="276" w:lineRule="auto"/>
              <w:jc w:val="center"/>
              <w:rPr>
                <w:rFonts w:ascii="Calibri" w:hAnsi="Calibri"/>
                <w:lang w:eastAsia="zh-CN"/>
              </w:rPr>
            </w:pPr>
          </w:p>
        </w:tc>
        <w:tc>
          <w:tcPr>
            <w:tcW w:w="1981" w:type="dxa"/>
            <w:tcBorders>
              <w:top w:val="single" w:sz="12" w:space="0" w:color="auto"/>
              <w:left w:val="single" w:sz="12" w:space="0" w:color="auto"/>
              <w:bottom w:val="single" w:sz="12" w:space="0" w:color="auto"/>
              <w:right w:val="single" w:sz="12" w:space="0" w:color="auto"/>
            </w:tcBorders>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Monday</w:t>
            </w:r>
            <w:r w:rsidRPr="00285FF9">
              <w:rPr>
                <w:rFonts w:ascii="Calibri" w:hAnsi="Calibri"/>
                <w:lang w:eastAsia="zh-CN"/>
              </w:rPr>
              <w:br/>
            </w:r>
            <w:r>
              <w:rPr>
                <w:rFonts w:ascii="Calibri" w:hAnsi="Calibri"/>
                <w:lang w:eastAsia="zh-CN"/>
              </w:rPr>
              <w:t>29</w:t>
            </w:r>
            <w:r w:rsidRPr="00285FF9">
              <w:rPr>
                <w:rFonts w:ascii="Calibri" w:hAnsi="Calibri"/>
                <w:lang w:eastAsia="zh-CN"/>
              </w:rPr>
              <w:t xml:space="preserve"> April</w:t>
            </w: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Tuesday</w:t>
            </w:r>
            <w:r w:rsidRPr="00285FF9">
              <w:rPr>
                <w:rFonts w:ascii="Calibri" w:hAnsi="Calibri"/>
                <w:lang w:eastAsia="zh-CN"/>
              </w:rPr>
              <w:br/>
            </w:r>
            <w:r>
              <w:rPr>
                <w:rFonts w:ascii="Calibri" w:hAnsi="Calibri"/>
                <w:lang w:eastAsia="zh-CN"/>
              </w:rPr>
              <w:t>30</w:t>
            </w:r>
            <w:r w:rsidRPr="00285FF9">
              <w:rPr>
                <w:rFonts w:ascii="Calibri" w:hAnsi="Calibri"/>
                <w:lang w:eastAsia="zh-CN"/>
              </w:rPr>
              <w:t xml:space="preserve"> April</w:t>
            </w: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Wednesday</w:t>
            </w:r>
            <w:r w:rsidRPr="00285FF9">
              <w:rPr>
                <w:rFonts w:ascii="Calibri" w:hAnsi="Calibri"/>
                <w:lang w:eastAsia="zh-CN"/>
              </w:rPr>
              <w:br/>
            </w:r>
            <w:r>
              <w:rPr>
                <w:rFonts w:ascii="Calibri" w:hAnsi="Calibri"/>
                <w:lang w:eastAsia="zh-CN"/>
              </w:rPr>
              <w:t>1 May</w:t>
            </w:r>
          </w:p>
        </w:tc>
        <w:tc>
          <w:tcPr>
            <w:tcW w:w="1409" w:type="dxa"/>
            <w:tcBorders>
              <w:top w:val="single" w:sz="12" w:space="0" w:color="auto"/>
              <w:left w:val="single" w:sz="12" w:space="0" w:color="auto"/>
              <w:bottom w:val="single" w:sz="12" w:space="0" w:color="auto"/>
              <w:right w:val="single" w:sz="12" w:space="0" w:color="auto"/>
            </w:tcBorders>
            <w:hideMark/>
          </w:tcPr>
          <w:p w:rsidR="00615097" w:rsidRPr="00285FF9" w:rsidRDefault="00615097" w:rsidP="004035AA">
            <w:pPr>
              <w:spacing w:after="200" w:line="276" w:lineRule="auto"/>
              <w:jc w:val="center"/>
              <w:rPr>
                <w:rFonts w:ascii="Calibri" w:hAnsi="Calibri"/>
                <w:lang w:eastAsia="zh-CN"/>
              </w:rPr>
            </w:pPr>
            <w:r>
              <w:rPr>
                <w:rFonts w:ascii="Calibri" w:hAnsi="Calibri"/>
                <w:lang w:eastAsia="zh-CN"/>
              </w:rPr>
              <w:t>Thursday</w:t>
            </w:r>
            <w:r w:rsidRPr="00285FF9">
              <w:rPr>
                <w:rFonts w:ascii="Calibri" w:hAnsi="Calibri"/>
                <w:lang w:eastAsia="zh-CN"/>
              </w:rPr>
              <w:br/>
            </w:r>
            <w:r>
              <w:rPr>
                <w:rFonts w:ascii="Calibri" w:hAnsi="Calibri"/>
                <w:lang w:eastAsia="zh-CN"/>
              </w:rPr>
              <w:t>2</w:t>
            </w:r>
            <w:r w:rsidRPr="00285FF9">
              <w:rPr>
                <w:rFonts w:ascii="Calibri" w:hAnsi="Calibri"/>
                <w:lang w:eastAsia="zh-CN"/>
              </w:rPr>
              <w:t xml:space="preserve"> </w:t>
            </w:r>
            <w:r>
              <w:rPr>
                <w:rFonts w:ascii="Calibri" w:hAnsi="Calibri"/>
                <w:lang w:eastAsia="zh-CN"/>
              </w:rPr>
              <w:t>May</w:t>
            </w:r>
          </w:p>
        </w:tc>
      </w:tr>
      <w:tr w:rsidR="00615097" w:rsidRPr="00285FF9" w:rsidTr="004035AA">
        <w:trPr>
          <w:trHeight w:val="476"/>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line="276" w:lineRule="auto"/>
              <w:rPr>
                <w:rFonts w:ascii="Calibri" w:hAnsi="Calibri"/>
                <w:lang w:eastAsia="zh-CN"/>
              </w:rPr>
            </w:pPr>
            <w:r w:rsidRPr="00285FF9">
              <w:rPr>
                <w:rFonts w:ascii="Calibri" w:hAnsi="Calibri"/>
                <w:lang w:eastAsia="zh-CN"/>
              </w:rPr>
              <w:t>Morning 1 09h30-11h15</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PLEN</w:t>
            </w:r>
          </w:p>
        </w:tc>
        <w:tc>
          <w:tcPr>
            <w:tcW w:w="1718"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WP1</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WP2</w:t>
            </w:r>
          </w:p>
        </w:tc>
        <w:tc>
          <w:tcPr>
            <w:tcW w:w="1134" w:type="dxa"/>
            <w:vMerge w:val="restart"/>
            <w:tcBorders>
              <w:top w:val="single" w:sz="12" w:space="0" w:color="auto"/>
              <w:left w:val="single" w:sz="12" w:space="0" w:color="auto"/>
              <w:bottom w:val="single" w:sz="12" w:space="0" w:color="auto"/>
              <w:right w:val="single" w:sz="12" w:space="0" w:color="auto"/>
            </w:tcBorders>
            <w:hideMark/>
          </w:tcPr>
          <w:p w:rsidR="00615097" w:rsidRPr="00285FF9" w:rsidRDefault="00615097" w:rsidP="004035AA">
            <w:pPr>
              <w:spacing w:after="100" w:line="276" w:lineRule="auto"/>
              <w:jc w:val="center"/>
              <w:rPr>
                <w:rFonts w:ascii="Calibri" w:hAnsi="Calibri"/>
                <w:lang w:eastAsia="zh-CN"/>
              </w:rPr>
            </w:pPr>
            <w:r w:rsidRPr="00285FF9">
              <w:rPr>
                <w:rFonts w:ascii="Calibri" w:hAnsi="Calibri"/>
                <w:lang w:eastAsia="zh-CN"/>
              </w:rPr>
              <w:t>Ad hoc</w:t>
            </w:r>
            <w:r>
              <w:rPr>
                <w:rFonts w:ascii="Calibri" w:hAnsi="Calibri"/>
                <w:lang w:eastAsia="zh-CN"/>
              </w:rPr>
              <w:t xml:space="preserve"> and </w:t>
            </w:r>
            <w:r w:rsidRPr="00285FF9">
              <w:rPr>
                <w:rFonts w:ascii="Calibri" w:hAnsi="Calibri"/>
                <w:lang w:eastAsia="zh-CN"/>
              </w:rPr>
              <w:t xml:space="preserve"> other</w:t>
            </w:r>
            <w:r>
              <w:rPr>
                <w:rFonts w:ascii="Calibri" w:hAnsi="Calibri"/>
                <w:lang w:eastAsia="zh-CN"/>
              </w:rPr>
              <w:t xml:space="preserve"> meetings</w:t>
            </w:r>
            <w:r w:rsidRPr="00285FF9">
              <w:rPr>
                <w:rFonts w:ascii="Calibri" w:hAnsi="Calibri"/>
                <w:vertAlign w:val="superscript"/>
                <w:lang w:eastAsia="zh-CN"/>
              </w:rPr>
              <w:t>*</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i/>
                <w:iCs/>
                <w:color w:val="A6A6A6"/>
                <w:lang w:eastAsia="zh-CN"/>
              </w:rPr>
            </w:pPr>
            <w:r w:rsidRPr="00285FF9">
              <w:rPr>
                <w:rFonts w:ascii="Calibri" w:hAnsi="Calibri"/>
                <w:lang w:eastAsia="zh-CN"/>
              </w:rPr>
              <w:t>WP1</w:t>
            </w: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981" w:type="dxa"/>
            <w:vMerge w:val="restart"/>
            <w:tcBorders>
              <w:top w:val="single" w:sz="12" w:space="0" w:color="auto"/>
              <w:left w:val="single" w:sz="12" w:space="0" w:color="auto"/>
              <w:right w:val="single" w:sz="12" w:space="0" w:color="auto"/>
            </w:tcBorders>
            <w:shd w:val="clear" w:color="auto" w:fill="CCFFFF"/>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WP2</w:t>
            </w:r>
          </w:p>
        </w:tc>
        <w:tc>
          <w:tcPr>
            <w:tcW w:w="897" w:type="dxa"/>
            <w:gridSpan w:val="2"/>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WP3</w:t>
            </w:r>
          </w:p>
        </w:tc>
        <w:tc>
          <w:tcPr>
            <w:tcW w:w="1084" w:type="dxa"/>
            <w:vMerge w:val="restart"/>
            <w:tcBorders>
              <w:top w:val="single" w:sz="12" w:space="0" w:color="auto"/>
              <w:left w:val="single" w:sz="12" w:space="0" w:color="auto"/>
              <w:bottom w:val="single" w:sz="12" w:space="0" w:color="auto"/>
              <w:right w:val="single" w:sz="12" w:space="0" w:color="auto"/>
            </w:tcBorders>
            <w:shd w:val="clear" w:color="auto" w:fill="auto"/>
          </w:tcPr>
          <w:p w:rsidR="00615097" w:rsidRPr="00285FF9" w:rsidRDefault="00615097" w:rsidP="004035AA">
            <w:pPr>
              <w:spacing w:after="200" w:line="276" w:lineRule="auto"/>
              <w:jc w:val="center"/>
              <w:rPr>
                <w:rFonts w:ascii="Calibri" w:hAnsi="Calibri"/>
                <w:lang w:eastAsia="zh-CN"/>
              </w:rPr>
            </w:pPr>
            <w:r w:rsidRPr="003A2A9E">
              <w:rPr>
                <w:rFonts w:ascii="Calibri" w:hAnsi="Calibri"/>
                <w:lang w:eastAsia="zh-CN"/>
              </w:rPr>
              <w:t>Ad hoc and  other meetings</w:t>
            </w:r>
            <w:r w:rsidRPr="003A2A9E">
              <w:rPr>
                <w:rFonts w:ascii="Calibri" w:hAnsi="Calibri"/>
                <w:vertAlign w:val="superscript"/>
                <w:lang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PLEN</w:t>
            </w:r>
          </w:p>
        </w:tc>
      </w:tr>
      <w:tr w:rsidR="00615097" w:rsidRPr="00285FF9" w:rsidTr="004035AA">
        <w:trPr>
          <w:trHeight w:val="43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835"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WP2</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843"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i/>
                <w:iCs/>
                <w:color w:val="A6A6A6"/>
                <w:lang w:eastAsia="zh-CN"/>
              </w:rPr>
            </w:pP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981" w:type="dxa"/>
            <w:vMerge/>
            <w:tcBorders>
              <w:left w:val="single" w:sz="12" w:space="0" w:color="auto"/>
              <w:bottom w:val="single" w:sz="12" w:space="0" w:color="auto"/>
              <w:right w:val="single" w:sz="12" w:space="0" w:color="auto"/>
            </w:tcBorders>
            <w:shd w:val="clear" w:color="auto" w:fill="CCFFFF"/>
          </w:tcPr>
          <w:p w:rsidR="00615097" w:rsidRPr="00285FF9" w:rsidRDefault="00615097" w:rsidP="004035AA">
            <w:pPr>
              <w:rPr>
                <w:rFonts w:ascii="Calibri" w:hAnsi="Calibri"/>
                <w:lang w:eastAsia="zh-CN"/>
              </w:rPr>
            </w:pPr>
          </w:p>
        </w:tc>
        <w:tc>
          <w:tcPr>
            <w:tcW w:w="897" w:type="dxa"/>
            <w:gridSpan w:val="2"/>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08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15097" w:rsidRPr="00285FF9" w:rsidRDefault="00615097" w:rsidP="004035AA">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r>
      <w:tr w:rsidR="00615097" w:rsidRPr="00285FF9" w:rsidTr="004035AA">
        <w:trPr>
          <w:trHeight w:val="1169"/>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line="276" w:lineRule="auto"/>
              <w:rPr>
                <w:rFonts w:ascii="Calibri" w:hAnsi="Calibri"/>
                <w:lang w:eastAsia="zh-CN"/>
              </w:rPr>
            </w:pPr>
            <w:r w:rsidRPr="00285FF9">
              <w:rPr>
                <w:rFonts w:ascii="Calibri" w:hAnsi="Calibri"/>
                <w:lang w:eastAsia="zh-CN"/>
              </w:rPr>
              <w:t>Morning 2 11h30-12h30</w:t>
            </w:r>
          </w:p>
        </w:tc>
        <w:tc>
          <w:tcPr>
            <w:tcW w:w="1835"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WP1</w:t>
            </w:r>
          </w:p>
        </w:tc>
        <w:tc>
          <w:tcPr>
            <w:tcW w:w="1718"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615097" w:rsidRPr="00C95D6D" w:rsidRDefault="00615097" w:rsidP="004035AA">
            <w:pPr>
              <w:jc w:val="center"/>
              <w:rPr>
                <w:rFonts w:ascii="Calibri" w:hAnsi="Calibri"/>
                <w:i/>
                <w:iCs/>
                <w:color w:val="002060"/>
                <w:lang w:eastAsia="zh-CN"/>
              </w:rPr>
            </w:pPr>
          </w:p>
          <w:p w:rsidR="00615097" w:rsidRPr="00C95D6D" w:rsidRDefault="00615097" w:rsidP="004035AA">
            <w:pPr>
              <w:jc w:val="center"/>
              <w:rPr>
                <w:rFonts w:ascii="Calibri" w:hAnsi="Calibri"/>
                <w:i/>
                <w:iCs/>
                <w:color w:val="002060"/>
                <w:lang w:eastAsia="zh-CN"/>
              </w:rPr>
            </w:pPr>
            <w:r w:rsidRPr="00C95D6D">
              <w:rPr>
                <w:rFonts w:ascii="Calibri" w:hAnsi="Calibri"/>
                <w:i/>
                <w:iCs/>
                <w:color w:val="002060"/>
                <w:lang w:eastAsia="zh-CN"/>
              </w:rPr>
              <w:br/>
              <w:t>Workshop</w:t>
            </w:r>
          </w:p>
          <w:p w:rsidR="00615097" w:rsidRPr="00C95D6D" w:rsidRDefault="00615097" w:rsidP="004035AA">
            <w:pPr>
              <w:jc w:val="center"/>
              <w:rPr>
                <w:rFonts w:ascii="Calibri" w:hAnsi="Calibri"/>
                <w:i/>
                <w:iCs/>
                <w:color w:val="002060"/>
                <w:lang w:eastAsia="zh-CN"/>
              </w:rPr>
            </w:pPr>
          </w:p>
          <w:p w:rsidR="00615097" w:rsidRPr="00285FF9" w:rsidRDefault="00615097" w:rsidP="004035AA">
            <w:pPr>
              <w:jc w:val="center"/>
              <w:rPr>
                <w:rFonts w:ascii="Calibri" w:hAnsi="Calibri"/>
                <w:i/>
                <w:iCs/>
                <w:color w:val="002060"/>
                <w:lang w:eastAsia="zh-CN"/>
              </w:rPr>
            </w:pPr>
            <w:r w:rsidRPr="00C95D6D">
              <w:rPr>
                <w:rFonts w:ascii="Calibri" w:hAnsi="Calibri"/>
                <w:i/>
                <w:iCs/>
                <w:color w:val="002060"/>
                <w:lang w:eastAsia="zh-CN"/>
              </w:rPr>
              <w:br/>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615097" w:rsidRPr="00285FF9" w:rsidRDefault="00615097" w:rsidP="004035AA">
            <w:pPr>
              <w:ind w:hanging="98"/>
              <w:jc w:val="center"/>
              <w:rPr>
                <w:rFonts w:ascii="Calibri" w:hAnsi="Calibri"/>
                <w:lang w:eastAsia="zh-CN"/>
              </w:rPr>
            </w:pPr>
            <w:r w:rsidRPr="00285FF9">
              <w:rPr>
                <w:rFonts w:ascii="Calibri" w:hAnsi="Calibri"/>
                <w:lang w:eastAsia="zh-CN"/>
              </w:rPr>
              <w:t>WP3</w:t>
            </w:r>
          </w:p>
        </w:tc>
        <w:tc>
          <w:tcPr>
            <w:tcW w:w="1843"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WP1</w:t>
            </w: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981" w:type="dxa"/>
            <w:tcBorders>
              <w:top w:val="single" w:sz="12" w:space="0" w:color="auto"/>
              <w:left w:val="single" w:sz="12" w:space="0" w:color="auto"/>
              <w:bottom w:val="single" w:sz="12" w:space="0" w:color="auto"/>
              <w:right w:val="single" w:sz="12" w:space="0" w:color="auto"/>
            </w:tcBorders>
            <w:shd w:val="clear" w:color="auto" w:fill="CCFFFF"/>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WP2</w:t>
            </w:r>
          </w:p>
        </w:tc>
        <w:tc>
          <w:tcPr>
            <w:tcW w:w="1981" w:type="dxa"/>
            <w:gridSpan w:val="3"/>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WP3</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PLEN</w:t>
            </w:r>
          </w:p>
        </w:tc>
      </w:tr>
      <w:tr w:rsidR="00615097" w:rsidRPr="00285FF9" w:rsidTr="004035AA">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line="276" w:lineRule="auto"/>
              <w:rPr>
                <w:rFonts w:ascii="Calibri" w:hAnsi="Calibri"/>
                <w:i/>
                <w:iCs/>
                <w:lang w:eastAsia="zh-CN"/>
              </w:rPr>
            </w:pPr>
            <w:r w:rsidRPr="00285FF9">
              <w:rPr>
                <w:rFonts w:ascii="Calibri" w:hAnsi="Calibri"/>
                <w:i/>
                <w:iCs/>
                <w:lang w:eastAsia="zh-CN"/>
              </w:rPr>
              <w:t>Lunchtime</w:t>
            </w:r>
            <w:r w:rsidRPr="00285FF9">
              <w:rPr>
                <w:rFonts w:ascii="Calibri" w:hAnsi="Calibri"/>
                <w:i/>
                <w:iCs/>
                <w:lang w:eastAsia="zh-CN"/>
              </w:rPr>
              <w:br/>
              <w:t>sessions</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before="40" w:after="20" w:line="240" w:lineRule="atLeast"/>
              <w:ind w:left="-57" w:right="-57"/>
              <w:jc w:val="center"/>
              <w:rPr>
                <w:rFonts w:ascii="Calibri" w:hAnsi="Calibri"/>
                <w:i/>
                <w:iCs/>
                <w:color w:val="002060"/>
                <w:lang w:eastAsia="zh-CN"/>
              </w:rPr>
            </w:pPr>
            <w:r w:rsidRPr="00285FF9">
              <w:rPr>
                <w:rFonts w:ascii="Calibri" w:hAnsi="Calibri"/>
                <w:i/>
                <w:iCs/>
                <w:color w:val="002060"/>
                <w:lang w:eastAsia="zh-CN"/>
              </w:rPr>
              <w:t>Newcomers’ session</w:t>
            </w:r>
          </w:p>
        </w:tc>
        <w:tc>
          <w:tcPr>
            <w:tcW w:w="1718"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i/>
                <w:iCs/>
                <w:color w:val="002060"/>
                <w:lang w:eastAsia="zh-CN"/>
              </w:rPr>
            </w:pP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615097" w:rsidRPr="00285FF9" w:rsidRDefault="00615097" w:rsidP="004035AA">
            <w:pPr>
              <w:spacing w:after="200" w:line="276" w:lineRule="auto"/>
              <w:jc w:val="center"/>
              <w:rPr>
                <w:rFonts w:ascii="Calibri" w:hAnsi="Calibri"/>
                <w:i/>
                <w:iCs/>
                <w:lang w:eastAsia="zh-CN"/>
              </w:rPr>
            </w:pP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615097" w:rsidRPr="00285FF9" w:rsidRDefault="00615097" w:rsidP="004035AA">
            <w:pPr>
              <w:spacing w:after="200" w:line="276" w:lineRule="auto"/>
              <w:jc w:val="center"/>
              <w:rPr>
                <w:rFonts w:ascii="Calibri" w:hAnsi="Calibri"/>
                <w:lang w:eastAsia="zh-CN"/>
              </w:rPr>
            </w:pPr>
          </w:p>
        </w:tc>
        <w:tc>
          <w:tcPr>
            <w:tcW w:w="36" w:type="dxa"/>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981" w:type="dxa"/>
            <w:tcBorders>
              <w:top w:val="single" w:sz="12" w:space="0" w:color="auto"/>
              <w:left w:val="single" w:sz="12" w:space="0" w:color="auto"/>
              <w:bottom w:val="single" w:sz="12" w:space="0" w:color="auto"/>
              <w:right w:val="single" w:sz="12" w:space="0" w:color="auto"/>
            </w:tcBorders>
          </w:tcPr>
          <w:p w:rsidR="00615097" w:rsidRPr="00285FF9" w:rsidRDefault="00615097" w:rsidP="004035AA">
            <w:pPr>
              <w:spacing w:after="200" w:line="276" w:lineRule="auto"/>
              <w:jc w:val="center"/>
              <w:rPr>
                <w:rFonts w:ascii="Calibri" w:hAnsi="Calibri"/>
                <w:lang w:eastAsia="zh-CN"/>
              </w:rPr>
            </w:pP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615097" w:rsidRPr="00285FF9" w:rsidRDefault="00615097" w:rsidP="004035AA">
            <w:pPr>
              <w:spacing w:after="200" w:line="276" w:lineRule="auto"/>
              <w:jc w:val="center"/>
              <w:rPr>
                <w:rFonts w:ascii="Calibri" w:hAnsi="Calibri"/>
                <w:lang w:eastAsia="zh-CN"/>
              </w:rPr>
            </w:pP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615097" w:rsidRPr="00285FF9" w:rsidRDefault="00615097" w:rsidP="004035AA">
            <w:pPr>
              <w:spacing w:after="200" w:line="276" w:lineRule="auto"/>
              <w:jc w:val="center"/>
              <w:rPr>
                <w:rFonts w:ascii="Calibri" w:hAnsi="Calibri"/>
                <w:lang w:eastAsia="zh-CN"/>
              </w:rPr>
            </w:pPr>
          </w:p>
        </w:tc>
        <w:tc>
          <w:tcPr>
            <w:tcW w:w="1409" w:type="dxa"/>
            <w:tcBorders>
              <w:top w:val="single" w:sz="12" w:space="0" w:color="auto"/>
              <w:left w:val="single" w:sz="12" w:space="0" w:color="auto"/>
              <w:bottom w:val="single" w:sz="12" w:space="0" w:color="auto"/>
              <w:right w:val="single" w:sz="12" w:space="0" w:color="auto"/>
            </w:tcBorders>
          </w:tcPr>
          <w:p w:rsidR="00615097" w:rsidRPr="00285FF9" w:rsidRDefault="00615097" w:rsidP="004035AA">
            <w:pPr>
              <w:spacing w:after="200" w:line="276" w:lineRule="auto"/>
              <w:jc w:val="center"/>
              <w:rPr>
                <w:rFonts w:ascii="Calibri" w:hAnsi="Calibri"/>
                <w:lang w:eastAsia="zh-CN"/>
              </w:rPr>
            </w:pPr>
          </w:p>
        </w:tc>
      </w:tr>
      <w:tr w:rsidR="00615097" w:rsidRPr="00285FF9" w:rsidTr="004035AA">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line="276" w:lineRule="auto"/>
              <w:rPr>
                <w:rFonts w:ascii="Calibri" w:hAnsi="Calibri"/>
                <w:lang w:eastAsia="zh-CN"/>
              </w:rPr>
            </w:pPr>
            <w:r w:rsidRPr="00285FF9">
              <w:rPr>
                <w:rFonts w:ascii="Calibri" w:hAnsi="Calibri"/>
                <w:lang w:eastAsia="zh-CN"/>
              </w:rPr>
              <w:t>Afternoon 1 14h30-16h00</w:t>
            </w:r>
          </w:p>
        </w:tc>
        <w:tc>
          <w:tcPr>
            <w:tcW w:w="1835"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WP2</w:t>
            </w:r>
          </w:p>
        </w:tc>
        <w:tc>
          <w:tcPr>
            <w:tcW w:w="1718"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i/>
                <w:iCs/>
                <w:color w:val="002060"/>
                <w:lang w:eastAsia="zh-CN"/>
              </w:rPr>
            </w:pPr>
          </w:p>
        </w:tc>
        <w:tc>
          <w:tcPr>
            <w:tcW w:w="850"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WP1</w:t>
            </w:r>
          </w:p>
        </w:tc>
        <w:tc>
          <w:tcPr>
            <w:tcW w:w="1134" w:type="dxa"/>
            <w:tcBorders>
              <w:top w:val="single" w:sz="12" w:space="0" w:color="auto"/>
              <w:left w:val="single" w:sz="12" w:space="0" w:color="auto"/>
              <w:bottom w:val="single" w:sz="12" w:space="0" w:color="auto"/>
              <w:right w:val="single" w:sz="12" w:space="0" w:color="auto"/>
            </w:tcBorders>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Ad hoc</w:t>
            </w:r>
            <w:r>
              <w:rPr>
                <w:rFonts w:ascii="Calibri" w:hAnsi="Calibri"/>
                <w:lang w:eastAsia="zh-CN"/>
              </w:rPr>
              <w:t xml:space="preserve"> and </w:t>
            </w:r>
            <w:r w:rsidRPr="00285FF9">
              <w:rPr>
                <w:rFonts w:ascii="Calibri" w:hAnsi="Calibri"/>
                <w:lang w:eastAsia="zh-CN"/>
              </w:rPr>
              <w:t xml:space="preserve"> other</w:t>
            </w:r>
            <w:r>
              <w:rPr>
                <w:rFonts w:ascii="Calibri" w:hAnsi="Calibri"/>
                <w:lang w:eastAsia="zh-CN"/>
              </w:rPr>
              <w:t xml:space="preserve"> meetings</w:t>
            </w:r>
            <w:r w:rsidRPr="00285FF9">
              <w:rPr>
                <w:rFonts w:ascii="Calibri" w:hAnsi="Calibri"/>
                <w:vertAlign w:val="superscript"/>
                <w:lang w:eastAsia="zh-CN"/>
              </w:rPr>
              <w:t>*</w:t>
            </w:r>
            <w:r w:rsidRPr="00285FF9">
              <w:rPr>
                <w:rFonts w:ascii="Calibri" w:hAnsi="Calibri"/>
                <w:lang w:eastAsia="zh-CN"/>
              </w:rPr>
              <w:t xml:space="preserve"> </w:t>
            </w:r>
          </w:p>
        </w:tc>
        <w:tc>
          <w:tcPr>
            <w:tcW w:w="1843" w:type="dxa"/>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PLEN</w:t>
            </w:r>
          </w:p>
        </w:tc>
        <w:tc>
          <w:tcPr>
            <w:tcW w:w="36" w:type="dxa"/>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981" w:type="dxa"/>
            <w:tcBorders>
              <w:top w:val="single" w:sz="12" w:space="0" w:color="auto"/>
              <w:left w:val="single" w:sz="12" w:space="0" w:color="auto"/>
              <w:bottom w:val="single" w:sz="12" w:space="0" w:color="auto"/>
              <w:right w:val="single" w:sz="12" w:space="0" w:color="auto"/>
            </w:tcBorders>
            <w:shd w:val="clear" w:color="auto" w:fill="FFCCCC"/>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PLEN</w:t>
            </w:r>
          </w:p>
        </w:tc>
        <w:tc>
          <w:tcPr>
            <w:tcW w:w="1981" w:type="dxa"/>
            <w:gridSpan w:val="3"/>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PLEN</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PLEN</w:t>
            </w:r>
          </w:p>
        </w:tc>
      </w:tr>
      <w:tr w:rsidR="00615097" w:rsidRPr="00285FF9" w:rsidTr="004035AA">
        <w:trPr>
          <w:trHeight w:val="394"/>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15097" w:rsidRPr="00285FF9" w:rsidRDefault="00615097" w:rsidP="004035AA">
            <w:pPr>
              <w:spacing w:line="276" w:lineRule="auto"/>
              <w:rPr>
                <w:rFonts w:ascii="Calibri" w:hAnsi="Calibri"/>
                <w:lang w:eastAsia="zh-CN"/>
              </w:rPr>
            </w:pPr>
            <w:r w:rsidRPr="00285FF9">
              <w:rPr>
                <w:rFonts w:ascii="Calibri" w:hAnsi="Calibri"/>
                <w:lang w:eastAsia="zh-CN"/>
              </w:rPr>
              <w:t>Afternoon 2</w:t>
            </w:r>
            <w:r w:rsidRPr="00285FF9">
              <w:rPr>
                <w:rFonts w:ascii="Calibri" w:hAnsi="Calibri"/>
                <w:lang w:eastAsia="zh-CN"/>
              </w:rPr>
              <w:br/>
              <w:t>16h15-17h30</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WP3</w:t>
            </w:r>
          </w:p>
        </w:tc>
        <w:tc>
          <w:tcPr>
            <w:tcW w:w="1718" w:type="dxa"/>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WP3</w:t>
            </w:r>
          </w:p>
        </w:tc>
        <w:tc>
          <w:tcPr>
            <w:tcW w:w="1984" w:type="dxa"/>
            <w:gridSpan w:val="2"/>
            <w:vMerge w:val="restart"/>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WP1</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WP2</w:t>
            </w:r>
          </w:p>
        </w:tc>
        <w:tc>
          <w:tcPr>
            <w:tcW w:w="36" w:type="dxa"/>
            <w:vMerge w:val="restart"/>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981" w:type="dxa"/>
            <w:vMerge w:val="restart"/>
            <w:tcBorders>
              <w:top w:val="single" w:sz="12" w:space="0" w:color="auto"/>
              <w:left w:val="single" w:sz="12" w:space="0" w:color="auto"/>
              <w:right w:val="single" w:sz="12" w:space="0" w:color="auto"/>
            </w:tcBorders>
            <w:shd w:val="clear" w:color="auto" w:fill="FFFFCC"/>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WP3</w:t>
            </w:r>
          </w:p>
        </w:tc>
        <w:tc>
          <w:tcPr>
            <w:tcW w:w="834"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WP4</w:t>
            </w:r>
          </w:p>
        </w:tc>
        <w:tc>
          <w:tcPr>
            <w:tcW w:w="1147"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Ad hoc</w:t>
            </w:r>
            <w:r>
              <w:rPr>
                <w:rFonts w:ascii="Calibri" w:hAnsi="Calibri"/>
                <w:lang w:eastAsia="zh-CN"/>
              </w:rPr>
              <w:t xml:space="preserve"> and </w:t>
            </w:r>
            <w:r w:rsidRPr="00285FF9">
              <w:rPr>
                <w:rFonts w:ascii="Calibri" w:hAnsi="Calibri"/>
                <w:lang w:eastAsia="zh-CN"/>
              </w:rPr>
              <w:t xml:space="preserve"> other</w:t>
            </w:r>
            <w:r>
              <w:rPr>
                <w:rFonts w:ascii="Calibri" w:hAnsi="Calibri"/>
                <w:lang w:eastAsia="zh-CN"/>
              </w:rPr>
              <w:t xml:space="preserve"> meetings</w:t>
            </w:r>
            <w:r w:rsidRPr="00285FF9">
              <w:rPr>
                <w:rFonts w:ascii="Calibri" w:hAnsi="Calibri"/>
                <w:vertAlign w:val="superscript"/>
                <w:lang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PLEN</w:t>
            </w:r>
          </w:p>
        </w:tc>
      </w:tr>
      <w:tr w:rsidR="00615097" w:rsidRPr="00285FF9" w:rsidTr="004035AA">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835"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615097" w:rsidRPr="00285FF9" w:rsidRDefault="00615097" w:rsidP="004035AA">
            <w:pPr>
              <w:spacing w:after="200" w:line="276" w:lineRule="auto"/>
              <w:jc w:val="center"/>
              <w:rPr>
                <w:rFonts w:ascii="Calibri" w:hAnsi="Calibri"/>
                <w:lang w:eastAsia="zh-CN"/>
              </w:rPr>
            </w:pPr>
            <w:r w:rsidRPr="00285FF9">
              <w:rPr>
                <w:rFonts w:ascii="Calibri" w:hAnsi="Calibri"/>
                <w:lang w:eastAsia="zh-CN"/>
              </w:rPr>
              <w:t>WP4</w:t>
            </w:r>
          </w:p>
        </w:tc>
        <w:tc>
          <w:tcPr>
            <w:tcW w:w="1984" w:type="dxa"/>
            <w:gridSpan w:val="2"/>
            <w:vMerge/>
            <w:tcBorders>
              <w:top w:val="single" w:sz="4"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843"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981" w:type="dxa"/>
            <w:vMerge/>
            <w:tcBorders>
              <w:left w:val="single" w:sz="12" w:space="0" w:color="auto"/>
              <w:bottom w:val="single" w:sz="12" w:space="0" w:color="auto"/>
              <w:right w:val="single" w:sz="12" w:space="0" w:color="auto"/>
            </w:tcBorders>
            <w:shd w:val="clear" w:color="auto" w:fill="FFFFCC"/>
          </w:tcPr>
          <w:p w:rsidR="00615097" w:rsidRPr="00285FF9" w:rsidRDefault="00615097" w:rsidP="004035AA">
            <w:pPr>
              <w:rPr>
                <w:rFonts w:ascii="Calibri" w:hAnsi="Calibri"/>
                <w:lang w:eastAsia="zh-CN"/>
              </w:rPr>
            </w:pPr>
          </w:p>
        </w:tc>
        <w:tc>
          <w:tcPr>
            <w:tcW w:w="834" w:type="dxa"/>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c>
          <w:tcPr>
            <w:tcW w:w="114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15097" w:rsidRPr="00285FF9" w:rsidRDefault="00615097" w:rsidP="004035AA">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shd w:val="clear" w:color="auto" w:fill="CCCCFF"/>
            <w:vAlign w:val="center"/>
            <w:hideMark/>
          </w:tcPr>
          <w:p w:rsidR="00615097" w:rsidRPr="00285FF9" w:rsidRDefault="00615097" w:rsidP="004035AA">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15097" w:rsidRPr="00285FF9" w:rsidRDefault="00615097" w:rsidP="004035AA">
            <w:pPr>
              <w:rPr>
                <w:rFonts w:ascii="Calibri" w:hAnsi="Calibri"/>
                <w:lang w:eastAsia="zh-CN"/>
              </w:rPr>
            </w:pPr>
          </w:p>
        </w:tc>
      </w:tr>
    </w:tbl>
    <w:p w:rsidR="00A07D5C" w:rsidRPr="00A07D5C" w:rsidRDefault="00A07D5C" w:rsidP="00A07D5C">
      <w:pPr>
        <w:spacing w:before="0"/>
        <w:rPr>
          <w:rFonts w:ascii="Calibri" w:eastAsia="Times New Roman" w:hAnsi="Calibri"/>
          <w:b/>
          <w:sz w:val="22"/>
          <w:lang w:val="fr-FR"/>
        </w:rPr>
      </w:pPr>
    </w:p>
    <w:p w:rsidR="00615097" w:rsidRDefault="00615097" w:rsidP="00615097">
      <w:pPr>
        <w:rPr>
          <w:rFonts w:ascii="Calibri" w:hAnsi="Calibri"/>
          <w:sz w:val="16"/>
          <w:szCs w:val="16"/>
        </w:rPr>
      </w:pPr>
      <w:r w:rsidRPr="00285FF9">
        <w:rPr>
          <w:rFonts w:ascii="Calibri" w:hAnsi="Calibri"/>
          <w:vertAlign w:val="superscript"/>
        </w:rPr>
        <w:t>*</w:t>
      </w:r>
      <w:r w:rsidRPr="00285FF9">
        <w:rPr>
          <w:rFonts w:ascii="Calibri" w:hAnsi="Calibri"/>
          <w:sz w:val="16"/>
          <w:szCs w:val="16"/>
        </w:rPr>
        <w:t xml:space="preserve"> Ad-hoc </w:t>
      </w:r>
      <w:r>
        <w:rPr>
          <w:rFonts w:ascii="Calibri" w:hAnsi="Calibri"/>
          <w:sz w:val="16"/>
          <w:szCs w:val="16"/>
        </w:rPr>
        <w:t xml:space="preserve">and </w:t>
      </w:r>
      <w:r w:rsidRPr="00285FF9">
        <w:rPr>
          <w:rFonts w:ascii="Calibri" w:hAnsi="Calibri"/>
          <w:sz w:val="16"/>
          <w:szCs w:val="16"/>
        </w:rPr>
        <w:t xml:space="preserve">other </w:t>
      </w:r>
      <w:r>
        <w:rPr>
          <w:rFonts w:ascii="Calibri" w:hAnsi="Calibri"/>
          <w:sz w:val="16"/>
          <w:szCs w:val="16"/>
        </w:rPr>
        <w:t xml:space="preserve">meetings </w:t>
      </w:r>
      <w:r w:rsidRPr="00285FF9">
        <w:rPr>
          <w:rFonts w:ascii="Calibri" w:hAnsi="Calibri"/>
          <w:sz w:val="16"/>
          <w:szCs w:val="16"/>
        </w:rPr>
        <w:t>will be scheduled as needed</w:t>
      </w:r>
    </w:p>
    <w:p w:rsidR="00BD1E5C" w:rsidRDefault="00615097" w:rsidP="00411C49">
      <w:pPr>
        <w:pStyle w:val="Reasons"/>
      </w:pPr>
      <w:r w:rsidRPr="007D188F">
        <w:rPr>
          <w:rFonts w:ascii="Calibri" w:hAnsi="Calibri"/>
          <w:vertAlign w:val="superscript"/>
        </w:rPr>
        <w:t>**</w:t>
      </w:r>
      <w:r w:rsidRPr="007D188F">
        <w:rPr>
          <w:rFonts w:ascii="Calibri" w:hAnsi="Calibri"/>
          <w:sz w:val="16"/>
          <w:szCs w:val="16"/>
        </w:rPr>
        <w:t>The Meeting starts at 09</w:t>
      </w:r>
      <w:r>
        <w:rPr>
          <w:rFonts w:ascii="Calibri" w:hAnsi="Calibri"/>
          <w:sz w:val="16"/>
          <w:szCs w:val="16"/>
        </w:rPr>
        <w:t>h</w:t>
      </w:r>
      <w:r w:rsidRPr="007D188F">
        <w:rPr>
          <w:rFonts w:ascii="Calibri" w:hAnsi="Calibri"/>
          <w:sz w:val="16"/>
          <w:szCs w:val="16"/>
        </w:rPr>
        <w:t>00</w:t>
      </w:r>
    </w:p>
    <w:p w:rsidR="00BD1E5C" w:rsidRDefault="00BD1E5C">
      <w:pPr>
        <w:jc w:val="center"/>
      </w:pPr>
      <w:r>
        <w:t>______________</w:t>
      </w:r>
      <w:r w:rsidR="00244D24">
        <w:t>___</w:t>
      </w:r>
      <w:bookmarkStart w:id="4" w:name="_GoBack"/>
      <w:bookmarkEnd w:id="4"/>
    </w:p>
    <w:p w:rsidR="00615097" w:rsidRDefault="00615097" w:rsidP="00A07D5C">
      <w:pPr>
        <w:spacing w:before="0"/>
        <w:rPr>
          <w:rFonts w:ascii="Calibri" w:hAnsi="Calibri"/>
          <w:sz w:val="16"/>
          <w:szCs w:val="16"/>
        </w:rPr>
      </w:pPr>
    </w:p>
    <w:sectPr w:rsidR="00615097" w:rsidSect="00615097">
      <w:headerReference w:type="first" r:id="rId29"/>
      <w:footerReference w:type="first" r:id="rId30"/>
      <w:pgSz w:w="16834" w:h="11907" w:orient="landscape" w:code="9"/>
      <w:pgMar w:top="851" w:right="1134" w:bottom="851" w:left="567" w:header="567" w:footer="56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12" w:rsidRDefault="00020112">
      <w:r>
        <w:separator/>
      </w:r>
    </w:p>
  </w:endnote>
  <w:endnote w:type="continuationSeparator" w:id="0">
    <w:p w:rsidR="00020112" w:rsidRDefault="0002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altName w:val="Malgun Gothic Semilight"/>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0C" w:rsidRPr="00C22AD0" w:rsidRDefault="003C62F6" w:rsidP="00952B8F">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74" w:rsidRPr="00C345C7" w:rsidRDefault="00244D24" w:rsidP="00713CD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12" w:rsidRDefault="00020112">
      <w:r>
        <w:separator/>
      </w:r>
    </w:p>
  </w:footnote>
  <w:footnote w:type="continuationSeparator" w:id="0">
    <w:p w:rsidR="00020112" w:rsidRDefault="0002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12" w:rsidRPr="005D5F3D" w:rsidRDefault="00244D24" w:rsidP="00020112">
    <w:pPr>
      <w:pStyle w:val="Header"/>
      <w:tabs>
        <w:tab w:val="center" w:pos="5103"/>
        <w:tab w:val="left" w:pos="5718"/>
      </w:tabs>
      <w:rPr>
        <w:noProof/>
        <w:sz w:val="18"/>
        <w:szCs w:val="18"/>
      </w:rPr>
    </w:pPr>
    <w:sdt>
      <w:sdtPr>
        <w:rPr>
          <w:sz w:val="18"/>
          <w:szCs w:val="18"/>
        </w:rPr>
        <w:id w:val="324321627"/>
        <w:docPartObj>
          <w:docPartGallery w:val="Page Numbers (Top of Page)"/>
          <w:docPartUnique/>
        </w:docPartObj>
      </w:sdtPr>
      <w:sdtEndPr>
        <w:rPr>
          <w:noProof/>
        </w:rPr>
      </w:sdtEndPr>
      <w:sdtContent>
        <w:r w:rsidR="00020112" w:rsidRPr="005D5F3D">
          <w:rPr>
            <w:noProof/>
            <w:sz w:val="18"/>
            <w:szCs w:val="18"/>
          </w:rPr>
          <w:t>-</w:t>
        </w:r>
        <w:r w:rsidR="00020112" w:rsidRPr="005D5F3D">
          <w:rPr>
            <w:sz w:val="18"/>
            <w:szCs w:val="18"/>
          </w:rPr>
          <w:t xml:space="preserve"> </w:t>
        </w:r>
        <w:r w:rsidR="00020112" w:rsidRPr="005D5F3D">
          <w:rPr>
            <w:sz w:val="18"/>
            <w:szCs w:val="18"/>
          </w:rPr>
          <w:fldChar w:fldCharType="begin"/>
        </w:r>
        <w:r w:rsidR="00020112" w:rsidRPr="005D5F3D">
          <w:rPr>
            <w:sz w:val="18"/>
            <w:szCs w:val="18"/>
          </w:rPr>
          <w:instrText xml:space="preserve"> PAGE   \* MERGEFORMAT </w:instrText>
        </w:r>
        <w:r w:rsidR="00020112" w:rsidRPr="005D5F3D">
          <w:rPr>
            <w:sz w:val="18"/>
            <w:szCs w:val="18"/>
          </w:rPr>
          <w:fldChar w:fldCharType="separate"/>
        </w:r>
        <w:r>
          <w:rPr>
            <w:noProof/>
            <w:sz w:val="18"/>
            <w:szCs w:val="18"/>
          </w:rPr>
          <w:t>6</w:t>
        </w:r>
        <w:r w:rsidR="00020112" w:rsidRPr="005D5F3D">
          <w:rPr>
            <w:noProof/>
            <w:sz w:val="18"/>
            <w:szCs w:val="18"/>
          </w:rPr>
          <w:fldChar w:fldCharType="end"/>
        </w:r>
      </w:sdtContent>
    </w:sdt>
    <w:r w:rsidR="00020112" w:rsidRPr="005D5F3D">
      <w:rPr>
        <w:noProof/>
        <w:sz w:val="18"/>
        <w:szCs w:val="18"/>
      </w:rPr>
      <w:t xml:space="preserve"> -</w:t>
    </w:r>
  </w:p>
  <w:p w:rsidR="00020112" w:rsidRDefault="00BC551D" w:rsidP="00020112">
    <w:pPr>
      <w:pStyle w:val="Header"/>
      <w:rPr>
        <w:noProof/>
        <w:sz w:val="18"/>
        <w:szCs w:val="18"/>
        <w:lang w:eastAsia="zh-CN"/>
      </w:rPr>
    </w:pPr>
    <w:r>
      <w:rPr>
        <w:rFonts w:hint="eastAsia"/>
        <w:noProof/>
        <w:sz w:val="18"/>
        <w:szCs w:val="18"/>
        <w:lang w:eastAsia="zh-CN"/>
      </w:rPr>
      <w:t>3</w:t>
    </w:r>
    <w:r w:rsidR="00020112" w:rsidRPr="005D5F3D">
      <w:rPr>
        <w:noProof/>
        <w:sz w:val="18"/>
        <w:szCs w:val="18"/>
      </w:rPr>
      <w:t>/</w:t>
    </w:r>
    <w:r w:rsidR="00020112">
      <w:rPr>
        <w:noProof/>
        <w:sz w:val="18"/>
        <w:szCs w:val="18"/>
      </w:rPr>
      <w:t>3</w:t>
    </w:r>
    <w:r w:rsidR="00020112" w:rsidRPr="005D5F3D">
      <w:rPr>
        <w:rFonts w:hint="eastAsia"/>
        <w:noProof/>
        <w:sz w:val="18"/>
        <w:szCs w:val="18"/>
        <w:lang w:eastAsia="zh-CN"/>
      </w:rPr>
      <w:t>号</w:t>
    </w:r>
    <w:r w:rsidR="00020112" w:rsidRPr="005D5F3D">
      <w:rPr>
        <w:noProof/>
        <w:sz w:val="18"/>
        <w:szCs w:val="18"/>
        <w:lang w:eastAsia="zh-CN"/>
      </w:rPr>
      <w:t>集体函</w:t>
    </w:r>
  </w:p>
  <w:p w:rsidR="00615097" w:rsidRDefault="00615097" w:rsidP="00020112">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78" w:rsidRDefault="00244D24" w:rsidP="00640878">
    <w:pPr>
      <w:pStyle w:val="Header"/>
      <w:rPr>
        <w:noProof/>
      </w:rPr>
    </w:pPr>
    <w:sdt>
      <w:sdtPr>
        <w:id w:val="1928766638"/>
        <w:docPartObj>
          <w:docPartGallery w:val="Page Numbers (Top of Page)"/>
          <w:docPartUnique/>
        </w:docPartObj>
      </w:sdtPr>
      <w:sdtEndPr>
        <w:rPr>
          <w:noProof/>
        </w:rPr>
      </w:sdtEndPr>
      <w:sdtContent>
        <w:r w:rsidR="00615097">
          <w:rPr>
            <w:noProof/>
          </w:rPr>
          <w:t>-</w:t>
        </w:r>
        <w:r w:rsidR="00615097">
          <w:t xml:space="preserve"> 6</w:t>
        </w:r>
      </w:sdtContent>
    </w:sdt>
    <w:r w:rsidR="00615097">
      <w:rPr>
        <w:noProof/>
      </w:rPr>
      <w:t xml:space="preserve"> -</w:t>
    </w:r>
  </w:p>
  <w:p w:rsidR="00640878" w:rsidRPr="00C740E1" w:rsidRDefault="00615097" w:rsidP="00640878">
    <w:pPr>
      <w:pStyle w:val="Header"/>
      <w:rPr>
        <w:lang w:val="en-US"/>
      </w:rPr>
    </w:pPr>
    <w:r>
      <w:rPr>
        <w:noProof/>
      </w:rPr>
      <w:t>Collective letter 3/3</w:t>
    </w:r>
  </w:p>
  <w:p w:rsidR="00640878" w:rsidRDefault="00244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06"/>
    <w:rsid w:val="0000590A"/>
    <w:rsid w:val="00020112"/>
    <w:rsid w:val="000235E3"/>
    <w:rsid w:val="00027EE3"/>
    <w:rsid w:val="00064CC0"/>
    <w:rsid w:val="0007331E"/>
    <w:rsid w:val="00081BA5"/>
    <w:rsid w:val="00090E72"/>
    <w:rsid w:val="00091A3E"/>
    <w:rsid w:val="00094C0B"/>
    <w:rsid w:val="000A2484"/>
    <w:rsid w:val="000C04C7"/>
    <w:rsid w:val="000D5FDC"/>
    <w:rsid w:val="000D6B7A"/>
    <w:rsid w:val="000E4E6B"/>
    <w:rsid w:val="00113B00"/>
    <w:rsid w:val="00117471"/>
    <w:rsid w:val="00117681"/>
    <w:rsid w:val="00160A43"/>
    <w:rsid w:val="00187A9F"/>
    <w:rsid w:val="001B589A"/>
    <w:rsid w:val="001C4DA8"/>
    <w:rsid w:val="001C5B0E"/>
    <w:rsid w:val="001D1A4C"/>
    <w:rsid w:val="001D6E70"/>
    <w:rsid w:val="001E160E"/>
    <w:rsid w:val="0022436D"/>
    <w:rsid w:val="00234A9B"/>
    <w:rsid w:val="00237F49"/>
    <w:rsid w:val="00244D24"/>
    <w:rsid w:val="00245B11"/>
    <w:rsid w:val="00270073"/>
    <w:rsid w:val="00282732"/>
    <w:rsid w:val="00284869"/>
    <w:rsid w:val="002A4E65"/>
    <w:rsid w:val="002B6C39"/>
    <w:rsid w:val="002D0871"/>
    <w:rsid w:val="002E05E3"/>
    <w:rsid w:val="00303A2A"/>
    <w:rsid w:val="003064AD"/>
    <w:rsid w:val="003223DC"/>
    <w:rsid w:val="00331C41"/>
    <w:rsid w:val="00334A24"/>
    <w:rsid w:val="00350D17"/>
    <w:rsid w:val="0035674D"/>
    <w:rsid w:val="00356FF8"/>
    <w:rsid w:val="003575C0"/>
    <w:rsid w:val="003673EF"/>
    <w:rsid w:val="003A1EE4"/>
    <w:rsid w:val="003B2846"/>
    <w:rsid w:val="003B3F0C"/>
    <w:rsid w:val="003C62F6"/>
    <w:rsid w:val="003E574F"/>
    <w:rsid w:val="003F1CCA"/>
    <w:rsid w:val="00400A26"/>
    <w:rsid w:val="00405D9B"/>
    <w:rsid w:val="00410593"/>
    <w:rsid w:val="00414AC7"/>
    <w:rsid w:val="0044695C"/>
    <w:rsid w:val="00464015"/>
    <w:rsid w:val="0047727E"/>
    <w:rsid w:val="004776AE"/>
    <w:rsid w:val="00486359"/>
    <w:rsid w:val="00486F2D"/>
    <w:rsid w:val="004A12C6"/>
    <w:rsid w:val="004D4B57"/>
    <w:rsid w:val="00500CA3"/>
    <w:rsid w:val="00546905"/>
    <w:rsid w:val="005506BC"/>
    <w:rsid w:val="00562B29"/>
    <w:rsid w:val="00574280"/>
    <w:rsid w:val="005940C2"/>
    <w:rsid w:val="005A6DE7"/>
    <w:rsid w:val="005C26FD"/>
    <w:rsid w:val="005D3806"/>
    <w:rsid w:val="005F3A5A"/>
    <w:rsid w:val="00604532"/>
    <w:rsid w:val="00615097"/>
    <w:rsid w:val="00624703"/>
    <w:rsid w:val="00627AE8"/>
    <w:rsid w:val="0063445E"/>
    <w:rsid w:val="006658DD"/>
    <w:rsid w:val="00685937"/>
    <w:rsid w:val="0069128D"/>
    <w:rsid w:val="00695FFA"/>
    <w:rsid w:val="006B21D8"/>
    <w:rsid w:val="006D22B1"/>
    <w:rsid w:val="006D42C6"/>
    <w:rsid w:val="00703A76"/>
    <w:rsid w:val="007055D4"/>
    <w:rsid w:val="0071225D"/>
    <w:rsid w:val="007352B4"/>
    <w:rsid w:val="007361C9"/>
    <w:rsid w:val="00741525"/>
    <w:rsid w:val="0074564A"/>
    <w:rsid w:val="007568DA"/>
    <w:rsid w:val="00774E4B"/>
    <w:rsid w:val="007A3A2D"/>
    <w:rsid w:val="007E3313"/>
    <w:rsid w:val="00841612"/>
    <w:rsid w:val="00842B67"/>
    <w:rsid w:val="0084436D"/>
    <w:rsid w:val="00855AE1"/>
    <w:rsid w:val="00873B5A"/>
    <w:rsid w:val="008A7172"/>
    <w:rsid w:val="008A77B5"/>
    <w:rsid w:val="008B2BDA"/>
    <w:rsid w:val="008D0C0C"/>
    <w:rsid w:val="008E7763"/>
    <w:rsid w:val="008E7D68"/>
    <w:rsid w:val="0091066F"/>
    <w:rsid w:val="009128F1"/>
    <w:rsid w:val="009259A6"/>
    <w:rsid w:val="009344A3"/>
    <w:rsid w:val="009424FC"/>
    <w:rsid w:val="00946702"/>
    <w:rsid w:val="00952B8F"/>
    <w:rsid w:val="00956D38"/>
    <w:rsid w:val="0096333C"/>
    <w:rsid w:val="00971287"/>
    <w:rsid w:val="009727EA"/>
    <w:rsid w:val="00972B72"/>
    <w:rsid w:val="00974486"/>
    <w:rsid w:val="009C2FF6"/>
    <w:rsid w:val="00A07D5C"/>
    <w:rsid w:val="00A1090D"/>
    <w:rsid w:val="00A116EC"/>
    <w:rsid w:val="00A16AB0"/>
    <w:rsid w:val="00A26271"/>
    <w:rsid w:val="00A30BF6"/>
    <w:rsid w:val="00A405E5"/>
    <w:rsid w:val="00A7359B"/>
    <w:rsid w:val="00A80796"/>
    <w:rsid w:val="00A943EB"/>
    <w:rsid w:val="00AA2931"/>
    <w:rsid w:val="00AB185E"/>
    <w:rsid w:val="00AC60E2"/>
    <w:rsid w:val="00AD558A"/>
    <w:rsid w:val="00AE08B1"/>
    <w:rsid w:val="00AE3283"/>
    <w:rsid w:val="00AE6537"/>
    <w:rsid w:val="00AE7C03"/>
    <w:rsid w:val="00AF4F05"/>
    <w:rsid w:val="00B01F79"/>
    <w:rsid w:val="00B55EC3"/>
    <w:rsid w:val="00B56B75"/>
    <w:rsid w:val="00B65F1E"/>
    <w:rsid w:val="00BB5392"/>
    <w:rsid w:val="00BC468F"/>
    <w:rsid w:val="00BC551D"/>
    <w:rsid w:val="00BC7AEE"/>
    <w:rsid w:val="00BD1E5C"/>
    <w:rsid w:val="00BD3396"/>
    <w:rsid w:val="00BD4A35"/>
    <w:rsid w:val="00BE339D"/>
    <w:rsid w:val="00BF39F2"/>
    <w:rsid w:val="00C03E87"/>
    <w:rsid w:val="00C22AD0"/>
    <w:rsid w:val="00C55C91"/>
    <w:rsid w:val="00C6016A"/>
    <w:rsid w:val="00C631BD"/>
    <w:rsid w:val="00C7008A"/>
    <w:rsid w:val="00C916ED"/>
    <w:rsid w:val="00C9333C"/>
    <w:rsid w:val="00C97713"/>
    <w:rsid w:val="00D13E4B"/>
    <w:rsid w:val="00D16F47"/>
    <w:rsid w:val="00D34F86"/>
    <w:rsid w:val="00D86021"/>
    <w:rsid w:val="00DC46F7"/>
    <w:rsid w:val="00DD6C06"/>
    <w:rsid w:val="00DF7612"/>
    <w:rsid w:val="00E00357"/>
    <w:rsid w:val="00E015F5"/>
    <w:rsid w:val="00E17906"/>
    <w:rsid w:val="00E275FA"/>
    <w:rsid w:val="00E35907"/>
    <w:rsid w:val="00E41E39"/>
    <w:rsid w:val="00E47AFF"/>
    <w:rsid w:val="00E548CF"/>
    <w:rsid w:val="00E55C4E"/>
    <w:rsid w:val="00E71ACE"/>
    <w:rsid w:val="00E756D0"/>
    <w:rsid w:val="00EA5A28"/>
    <w:rsid w:val="00EC2133"/>
    <w:rsid w:val="00EC464E"/>
    <w:rsid w:val="00EE11AB"/>
    <w:rsid w:val="00F054AB"/>
    <w:rsid w:val="00F07A3C"/>
    <w:rsid w:val="00F23617"/>
    <w:rsid w:val="00F346AB"/>
    <w:rsid w:val="00F37725"/>
    <w:rsid w:val="00F41807"/>
    <w:rsid w:val="00F57581"/>
    <w:rsid w:val="00F876C2"/>
    <w:rsid w:val="00F9383A"/>
    <w:rsid w:val="00FB140E"/>
    <w:rsid w:val="00FE485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F150E4"/>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hyperlink" Target="http://itu.int/travel/" TargetMode="External"/><Relationship Id="rId3" Type="http://schemas.openxmlformats.org/officeDocument/2006/relationships/settings" Target="settings.xml"/><Relationship Id="rId21" Type="http://schemas.openxmlformats.org/officeDocument/2006/relationships/hyperlink" Target="mailto:ITUTmembership@itu.int"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itu.int/en/about/Documents/itu-plan.pdf" TargetMode="External"/><Relationship Id="rId25" Type="http://schemas.openxmlformats.org/officeDocument/2006/relationships/hyperlink" Target="http://itu.int/en/delegates-corner" TargetMode="External"/><Relationship Id="rId2" Type="http://schemas.openxmlformats.org/officeDocument/2006/relationships/styles" Target="styles.xml"/><Relationship Id="rId16" Type="http://schemas.openxmlformats.org/officeDocument/2006/relationships/hyperlink" Target="https://www.itu.int/en/about/Documents/itu-plan.pdf" TargetMode="External"/><Relationship Id="rId20" Type="http://schemas.openxmlformats.org/officeDocument/2006/relationships/hyperlink" Target="https://www.itu.int/md/T17-TSB-CIR-006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yperlink" Target="mailto:travel@itu.in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IES/" TargetMode="External"/><Relationship Id="rId23" Type="http://schemas.openxmlformats.org/officeDocument/2006/relationships/hyperlink" Target="https://www.itu.int/en/ITU-T/gap/Documents/Fellowships_BSG_EligibleCountries.pdf" TargetMode="External"/><Relationship Id="rId28" Type="http://schemas.openxmlformats.org/officeDocument/2006/relationships/footer" Target="footer1.xml"/><Relationship Id="rId10" Type="http://schemas.openxmlformats.org/officeDocument/2006/relationships/hyperlink" Target="http://handle.itu.int/11.1002/apps/meeting-rooms" TargetMode="External"/><Relationship Id="rId19" Type="http://schemas.openxmlformats.org/officeDocument/2006/relationships/hyperlink" Target="mailto:servicedesk@itu.i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tu.int/go/tsg3" TargetMode="External"/><Relationship Id="rId14" Type="http://schemas.openxmlformats.org/officeDocument/2006/relationships/hyperlink" Target="https://www.itu.int/en/ITU-T/studygroups/Pages/templates.aspx" TargetMode="External"/><Relationship Id="rId22" Type="http://schemas.openxmlformats.org/officeDocument/2006/relationships/hyperlink" Target="https://www.itu.int/en/ITU-T/info/Documents/ITU-T-Newcomer-Guide.pdf"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13</TotalTime>
  <Pages>6</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5227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Aye, May Thi</cp:lastModifiedBy>
  <cp:revision>17</cp:revision>
  <cp:lastPrinted>2019-03-06T09:44:00Z</cp:lastPrinted>
  <dcterms:created xsi:type="dcterms:W3CDTF">2019-03-06T13:04:00Z</dcterms:created>
  <dcterms:modified xsi:type="dcterms:W3CDTF">2019-03-08T15:41:00Z</dcterms:modified>
</cp:coreProperties>
</file>