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6543CB6" w14:textId="77777777" w:rsidTr="00D517B2">
        <w:trPr>
          <w:cantSplit/>
          <w:trHeight w:val="1134"/>
        </w:trPr>
        <w:tc>
          <w:tcPr>
            <w:tcW w:w="798" w:type="pct"/>
          </w:tcPr>
          <w:p w14:paraId="111A9BDF" w14:textId="77777777" w:rsidR="00D517B2" w:rsidRPr="00D517B2" w:rsidRDefault="00D517B2" w:rsidP="00D517B2">
            <w:pPr>
              <w:spacing w:before="0" w:line="240" w:lineRule="auto"/>
              <w:rPr>
                <w:b/>
                <w:bCs/>
                <w:rtl/>
                <w:lang w:bidi="ar-EG"/>
              </w:rPr>
            </w:pPr>
            <w:r w:rsidRPr="00D517B2">
              <w:rPr>
                <w:noProof/>
              </w:rPr>
              <w:drawing>
                <wp:inline distT="0" distB="0" distL="0" distR="0" wp14:anchorId="58254993" wp14:editId="2984740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DA732F"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B819C4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6375530" w14:textId="77777777" w:rsidTr="00D517B2">
        <w:trPr>
          <w:cantSplit/>
          <w:trHeight w:val="340"/>
          <w:jc w:val="center"/>
        </w:trPr>
        <w:tc>
          <w:tcPr>
            <w:tcW w:w="796" w:type="pct"/>
          </w:tcPr>
          <w:p w14:paraId="68A9D673" w14:textId="77777777" w:rsidR="00D517B2" w:rsidRPr="00D517B2" w:rsidRDefault="00D517B2" w:rsidP="00D517B2">
            <w:pPr>
              <w:spacing w:before="80" w:after="60" w:line="300" w:lineRule="exact"/>
              <w:jc w:val="left"/>
              <w:rPr>
                <w:position w:val="2"/>
              </w:rPr>
            </w:pPr>
          </w:p>
        </w:tc>
        <w:tc>
          <w:tcPr>
            <w:tcW w:w="1998" w:type="pct"/>
          </w:tcPr>
          <w:p w14:paraId="5694ECCB" w14:textId="77777777" w:rsidR="00D517B2" w:rsidRPr="00D517B2" w:rsidRDefault="00D517B2" w:rsidP="00D517B2">
            <w:pPr>
              <w:spacing w:before="80" w:after="60" w:line="300" w:lineRule="exact"/>
              <w:jc w:val="left"/>
              <w:rPr>
                <w:position w:val="2"/>
              </w:rPr>
            </w:pPr>
          </w:p>
        </w:tc>
        <w:tc>
          <w:tcPr>
            <w:tcW w:w="2206" w:type="pct"/>
          </w:tcPr>
          <w:p w14:paraId="2A4CFA9E" w14:textId="77777777" w:rsidR="00D517B2" w:rsidRPr="00FB1F89" w:rsidRDefault="00D517B2" w:rsidP="00D517B2">
            <w:pPr>
              <w:spacing w:before="80" w:after="60" w:line="300" w:lineRule="exact"/>
              <w:jc w:val="left"/>
              <w:rPr>
                <w:position w:val="2"/>
                <w:rtl/>
                <w:lang w:bidi="ar-EG"/>
              </w:rPr>
            </w:pPr>
          </w:p>
        </w:tc>
      </w:tr>
      <w:tr w:rsidR="00D517B2" w:rsidRPr="00D517B2" w14:paraId="70A12684" w14:textId="77777777" w:rsidTr="00D517B2">
        <w:trPr>
          <w:cantSplit/>
          <w:trHeight w:val="148"/>
          <w:jc w:val="center"/>
        </w:trPr>
        <w:tc>
          <w:tcPr>
            <w:tcW w:w="796" w:type="pct"/>
          </w:tcPr>
          <w:p w14:paraId="73CC11D0" w14:textId="77777777" w:rsidR="00D517B2" w:rsidRPr="00D517B2" w:rsidRDefault="00D517B2" w:rsidP="00D517B2">
            <w:pPr>
              <w:spacing w:before="80" w:after="60" w:line="300" w:lineRule="exact"/>
              <w:jc w:val="left"/>
              <w:rPr>
                <w:position w:val="2"/>
              </w:rPr>
            </w:pPr>
          </w:p>
        </w:tc>
        <w:tc>
          <w:tcPr>
            <w:tcW w:w="1998" w:type="pct"/>
          </w:tcPr>
          <w:p w14:paraId="76D450AB" w14:textId="77777777" w:rsidR="00D517B2" w:rsidRPr="00D517B2" w:rsidRDefault="00D517B2" w:rsidP="00D517B2">
            <w:pPr>
              <w:spacing w:before="80" w:after="60" w:line="300" w:lineRule="exact"/>
              <w:jc w:val="left"/>
              <w:rPr>
                <w:position w:val="2"/>
              </w:rPr>
            </w:pPr>
          </w:p>
        </w:tc>
        <w:tc>
          <w:tcPr>
            <w:tcW w:w="2206" w:type="pct"/>
          </w:tcPr>
          <w:p w14:paraId="4A27B6EB" w14:textId="03573A6A"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126C01" w:rsidRPr="00126C01">
              <w:rPr>
                <w:position w:val="2"/>
              </w:rPr>
              <w:t>4</w:t>
            </w:r>
            <w:r w:rsidRPr="00126C01">
              <w:rPr>
                <w:rFonts w:hint="cs"/>
                <w:position w:val="2"/>
                <w:rtl/>
                <w:lang w:bidi="ar-EG"/>
              </w:rPr>
              <w:t xml:space="preserve"> </w:t>
            </w:r>
            <w:r w:rsidR="00126C01">
              <w:rPr>
                <w:rFonts w:hint="cs"/>
                <w:position w:val="2"/>
                <w:rtl/>
                <w:lang w:bidi="ar-EG"/>
              </w:rPr>
              <w:t>يونيو</w:t>
            </w:r>
            <w:r w:rsidRPr="00D517B2">
              <w:rPr>
                <w:rFonts w:hint="cs"/>
                <w:position w:val="2"/>
                <w:rtl/>
                <w:lang w:bidi="ar-EG"/>
              </w:rPr>
              <w:t xml:space="preserve"> </w:t>
            </w:r>
            <w:r>
              <w:rPr>
                <w:position w:val="2"/>
              </w:rPr>
              <w:t>202</w:t>
            </w:r>
            <w:r w:rsidR="00A30B59">
              <w:rPr>
                <w:position w:val="2"/>
              </w:rPr>
              <w:t>1</w:t>
            </w:r>
          </w:p>
        </w:tc>
      </w:tr>
      <w:tr w:rsidR="00D517B2" w:rsidRPr="00D517B2" w14:paraId="6B7CA820" w14:textId="77777777" w:rsidTr="00D517B2">
        <w:trPr>
          <w:cantSplit/>
          <w:trHeight w:val="340"/>
          <w:jc w:val="center"/>
        </w:trPr>
        <w:tc>
          <w:tcPr>
            <w:tcW w:w="796" w:type="pct"/>
          </w:tcPr>
          <w:p w14:paraId="714F8B4A"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139F811C" w14:textId="0A0FD1AA" w:rsidR="00D517B2" w:rsidRPr="00126C01" w:rsidRDefault="00D517B2" w:rsidP="00D517B2">
            <w:pPr>
              <w:spacing w:before="80" w:after="60" w:line="300" w:lineRule="exact"/>
              <w:jc w:val="left"/>
              <w:rPr>
                <w:bCs/>
                <w:position w:val="2"/>
              </w:rPr>
            </w:pPr>
            <w:r w:rsidRPr="00D517B2">
              <w:rPr>
                <w:b/>
                <w:position w:val="2"/>
              </w:rPr>
              <w:t xml:space="preserve">TSB Collective letter </w:t>
            </w:r>
            <w:r w:rsidR="00126C01">
              <w:rPr>
                <w:b/>
                <w:position w:val="2"/>
              </w:rPr>
              <w:t>7/3</w:t>
            </w:r>
            <w:r w:rsidR="00126C01">
              <w:rPr>
                <w:b/>
                <w:position w:val="2"/>
              </w:rPr>
              <w:br/>
            </w:r>
            <w:r w:rsidR="00126C01">
              <w:rPr>
                <w:bCs/>
                <w:position w:val="2"/>
              </w:rPr>
              <w:t>SG3/ME</w:t>
            </w:r>
          </w:p>
        </w:tc>
        <w:tc>
          <w:tcPr>
            <w:tcW w:w="2206" w:type="pct"/>
            <w:vMerge w:val="restart"/>
          </w:tcPr>
          <w:p w14:paraId="6928BFF3"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5B58B0A2"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747D0B25"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7C21718A" w14:textId="252E1CA3"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675625">
              <w:rPr>
                <w:rFonts w:hint="cs"/>
                <w:position w:val="2"/>
                <w:rtl/>
              </w:rPr>
              <w:t>3</w:t>
            </w:r>
            <w:r w:rsidR="00675625">
              <w:rPr>
                <w:rFonts w:hint="cs"/>
                <w:position w:val="2"/>
                <w:rtl/>
                <w:lang w:bidi="ar-EG"/>
              </w:rPr>
              <w:t>؛</w:t>
            </w:r>
          </w:p>
          <w:p w14:paraId="2A0DB8F0"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126C01" w:rsidRPr="00D517B2" w14:paraId="627ED9C4" w14:textId="77777777" w:rsidTr="00D517B2">
        <w:trPr>
          <w:cantSplit/>
          <w:trHeight w:val="340"/>
          <w:jc w:val="center"/>
        </w:trPr>
        <w:tc>
          <w:tcPr>
            <w:tcW w:w="796" w:type="pct"/>
          </w:tcPr>
          <w:p w14:paraId="284AC4C5" w14:textId="28D6271B" w:rsidR="00126C01" w:rsidRPr="00842463" w:rsidRDefault="008E385E" w:rsidP="00126C01">
            <w:pPr>
              <w:spacing w:before="80" w:after="60" w:line="300" w:lineRule="exact"/>
              <w:jc w:val="left"/>
              <w:rPr>
                <w:position w:val="2"/>
                <w:rtl/>
                <w:lang w:bidi="ar-EG"/>
              </w:rPr>
            </w:pPr>
            <w:r>
              <w:rPr>
                <w:rFonts w:hint="cs"/>
                <w:position w:val="2"/>
                <w:rtl/>
                <w:lang w:bidi="ar-EG"/>
              </w:rPr>
              <w:t>الهاتف</w:t>
            </w:r>
            <w:r w:rsidR="00126C01" w:rsidRPr="00842463">
              <w:rPr>
                <w:rFonts w:hint="cs"/>
                <w:position w:val="2"/>
                <w:rtl/>
              </w:rPr>
              <w:t>:</w:t>
            </w:r>
          </w:p>
        </w:tc>
        <w:tc>
          <w:tcPr>
            <w:tcW w:w="1998" w:type="pct"/>
          </w:tcPr>
          <w:p w14:paraId="576B77D5" w14:textId="0154C4BB" w:rsidR="00126C01" w:rsidRPr="00D517B2" w:rsidRDefault="00126C01" w:rsidP="00126C01">
            <w:pPr>
              <w:spacing w:before="80" w:after="60" w:line="300" w:lineRule="exact"/>
              <w:jc w:val="left"/>
              <w:rPr>
                <w:position w:val="2"/>
              </w:rPr>
            </w:pPr>
            <w:r w:rsidRPr="00D517B2">
              <w:rPr>
                <w:position w:val="2"/>
              </w:rPr>
              <w:t>+41 22 730 </w:t>
            </w:r>
            <w:r>
              <w:rPr>
                <w:position w:val="2"/>
              </w:rPr>
              <w:t>5866</w:t>
            </w:r>
          </w:p>
        </w:tc>
        <w:tc>
          <w:tcPr>
            <w:tcW w:w="2206" w:type="pct"/>
            <w:vMerge/>
          </w:tcPr>
          <w:p w14:paraId="50E0FE0B" w14:textId="77777777" w:rsidR="00126C01" w:rsidRPr="00D517B2" w:rsidRDefault="00126C01" w:rsidP="00126C01">
            <w:pPr>
              <w:spacing w:before="80" w:after="60" w:line="300" w:lineRule="exact"/>
              <w:jc w:val="left"/>
              <w:rPr>
                <w:position w:val="2"/>
                <w:rtl/>
              </w:rPr>
            </w:pPr>
          </w:p>
        </w:tc>
      </w:tr>
      <w:tr w:rsidR="00126C01" w:rsidRPr="00D517B2" w14:paraId="244CB490" w14:textId="77777777" w:rsidTr="00D517B2">
        <w:trPr>
          <w:cantSplit/>
          <w:trHeight w:val="340"/>
          <w:jc w:val="center"/>
        </w:trPr>
        <w:tc>
          <w:tcPr>
            <w:tcW w:w="796" w:type="pct"/>
          </w:tcPr>
          <w:p w14:paraId="37751204" w14:textId="5CAFBEA0" w:rsidR="00126C01" w:rsidRPr="00842463" w:rsidRDefault="00126C01" w:rsidP="00126C01">
            <w:pPr>
              <w:spacing w:before="80" w:after="60" w:line="300" w:lineRule="exact"/>
              <w:jc w:val="left"/>
              <w:rPr>
                <w:position w:val="2"/>
              </w:rPr>
            </w:pPr>
            <w:r w:rsidRPr="00842463">
              <w:rPr>
                <w:rFonts w:hint="cs"/>
                <w:position w:val="2"/>
                <w:rtl/>
              </w:rPr>
              <w:t>الفاكس:</w:t>
            </w:r>
          </w:p>
        </w:tc>
        <w:tc>
          <w:tcPr>
            <w:tcW w:w="1998" w:type="pct"/>
          </w:tcPr>
          <w:p w14:paraId="2140E6D1" w14:textId="5D30D9E3" w:rsidR="00126C01" w:rsidRPr="00D517B2" w:rsidRDefault="00126C01" w:rsidP="00126C01">
            <w:pPr>
              <w:spacing w:before="80" w:after="60" w:line="300" w:lineRule="exact"/>
              <w:jc w:val="left"/>
              <w:rPr>
                <w:b/>
                <w:position w:val="2"/>
              </w:rPr>
            </w:pPr>
            <w:r w:rsidRPr="00D517B2">
              <w:rPr>
                <w:position w:val="2"/>
              </w:rPr>
              <w:t>+41 22 730 5853</w:t>
            </w:r>
          </w:p>
        </w:tc>
        <w:tc>
          <w:tcPr>
            <w:tcW w:w="2206" w:type="pct"/>
            <w:vMerge/>
          </w:tcPr>
          <w:p w14:paraId="51E39EB7" w14:textId="77777777" w:rsidR="00126C01" w:rsidRPr="00D517B2" w:rsidRDefault="00126C01" w:rsidP="00126C01">
            <w:pPr>
              <w:spacing w:before="80" w:after="60" w:line="300" w:lineRule="exact"/>
              <w:jc w:val="left"/>
              <w:rPr>
                <w:position w:val="2"/>
                <w:rtl/>
              </w:rPr>
            </w:pPr>
          </w:p>
        </w:tc>
      </w:tr>
      <w:tr w:rsidR="00126C01" w:rsidRPr="00D517B2" w14:paraId="589E8662" w14:textId="77777777" w:rsidTr="00D517B2">
        <w:trPr>
          <w:cantSplit/>
          <w:trHeight w:val="340"/>
          <w:jc w:val="center"/>
        </w:trPr>
        <w:tc>
          <w:tcPr>
            <w:tcW w:w="796" w:type="pct"/>
          </w:tcPr>
          <w:p w14:paraId="2DB7C93D" w14:textId="3623CA88" w:rsidR="00126C01" w:rsidRPr="00842463" w:rsidRDefault="00126C01" w:rsidP="00126C01">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7EAFE33A" w14:textId="640B3FAF" w:rsidR="00126C01" w:rsidRPr="00D517B2" w:rsidRDefault="007744C6" w:rsidP="00126C01">
            <w:pPr>
              <w:spacing w:before="80" w:after="60" w:line="300" w:lineRule="exact"/>
              <w:jc w:val="left"/>
              <w:rPr>
                <w:position w:val="2"/>
              </w:rPr>
            </w:pPr>
            <w:hyperlink r:id="rId9" w:history="1">
              <w:r w:rsidR="00126C01" w:rsidRPr="002327E9">
                <w:rPr>
                  <w:rStyle w:val="Hyperlink"/>
                  <w:rFonts w:cstheme="minorHAnsi"/>
                </w:rPr>
                <w:t>tsbsg3@itu.int</w:t>
              </w:r>
            </w:hyperlink>
          </w:p>
        </w:tc>
        <w:tc>
          <w:tcPr>
            <w:tcW w:w="2206" w:type="pct"/>
            <w:vMerge/>
          </w:tcPr>
          <w:p w14:paraId="3CAD1F82" w14:textId="77777777" w:rsidR="00126C01" w:rsidRPr="00D517B2" w:rsidRDefault="00126C01" w:rsidP="00126C01">
            <w:pPr>
              <w:spacing w:before="80" w:after="60" w:line="300" w:lineRule="exact"/>
              <w:jc w:val="left"/>
              <w:rPr>
                <w:position w:val="2"/>
                <w:rtl/>
              </w:rPr>
            </w:pPr>
          </w:p>
        </w:tc>
      </w:tr>
      <w:tr w:rsidR="00126C01" w:rsidRPr="00D517B2" w14:paraId="4F56C07E" w14:textId="77777777" w:rsidTr="00D517B2">
        <w:trPr>
          <w:cantSplit/>
          <w:jc w:val="center"/>
        </w:trPr>
        <w:tc>
          <w:tcPr>
            <w:tcW w:w="796" w:type="pct"/>
          </w:tcPr>
          <w:p w14:paraId="5496345E" w14:textId="538D286A" w:rsidR="00126C01" w:rsidRPr="00842463" w:rsidRDefault="00126C01" w:rsidP="00126C01">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2163E107" w14:textId="535BBD31" w:rsidR="00126C01" w:rsidRPr="000E498D" w:rsidRDefault="007744C6" w:rsidP="00126C01">
            <w:pPr>
              <w:rPr>
                <w:position w:val="2"/>
              </w:rPr>
            </w:pPr>
            <w:hyperlink r:id="rId10" w:history="1">
              <w:r w:rsidR="00126C01" w:rsidRPr="002327E9">
                <w:rPr>
                  <w:rStyle w:val="Hyperlink"/>
                  <w:rFonts w:cstheme="minorHAnsi"/>
                </w:rPr>
                <w:t>http://itu.int/go/tsg3</w:t>
              </w:r>
            </w:hyperlink>
          </w:p>
        </w:tc>
        <w:tc>
          <w:tcPr>
            <w:tcW w:w="2206" w:type="pct"/>
            <w:vMerge/>
          </w:tcPr>
          <w:p w14:paraId="0FBC8C15" w14:textId="77777777" w:rsidR="00126C01" w:rsidRPr="00D517B2" w:rsidRDefault="00126C01" w:rsidP="00126C01">
            <w:pPr>
              <w:spacing w:before="80" w:after="60" w:line="300" w:lineRule="exact"/>
              <w:jc w:val="left"/>
              <w:rPr>
                <w:position w:val="2"/>
                <w:rtl/>
              </w:rPr>
            </w:pPr>
          </w:p>
        </w:tc>
      </w:tr>
      <w:tr w:rsidR="00126C01" w:rsidRPr="00D517B2" w14:paraId="715BE6D3" w14:textId="77777777" w:rsidTr="00D517B2">
        <w:trPr>
          <w:cantSplit/>
          <w:jc w:val="center"/>
        </w:trPr>
        <w:tc>
          <w:tcPr>
            <w:tcW w:w="796" w:type="pct"/>
          </w:tcPr>
          <w:p w14:paraId="4E238AD3" w14:textId="77777777" w:rsidR="00126C01" w:rsidRPr="00B54F20" w:rsidRDefault="00126C01" w:rsidP="00126C01">
            <w:pPr>
              <w:spacing w:before="80" w:after="60" w:line="300" w:lineRule="exact"/>
              <w:jc w:val="left"/>
              <w:rPr>
                <w:b/>
                <w:bCs/>
                <w:position w:val="2"/>
                <w:rtl/>
                <w:lang w:bidi="ar-EG"/>
              </w:rPr>
            </w:pPr>
          </w:p>
        </w:tc>
        <w:tc>
          <w:tcPr>
            <w:tcW w:w="1998" w:type="pct"/>
          </w:tcPr>
          <w:p w14:paraId="44918D74" w14:textId="77777777" w:rsidR="00126C01" w:rsidRPr="00D517B2" w:rsidRDefault="00126C01" w:rsidP="00126C01">
            <w:pPr>
              <w:spacing w:before="80" w:after="60" w:line="300" w:lineRule="exact"/>
              <w:jc w:val="left"/>
              <w:rPr>
                <w:position w:val="2"/>
              </w:rPr>
            </w:pPr>
          </w:p>
        </w:tc>
        <w:tc>
          <w:tcPr>
            <w:tcW w:w="2206" w:type="pct"/>
          </w:tcPr>
          <w:p w14:paraId="1EEC7BF3" w14:textId="77777777" w:rsidR="00126C01" w:rsidRPr="00D517B2" w:rsidRDefault="00126C01" w:rsidP="00126C01">
            <w:pPr>
              <w:spacing w:before="80" w:after="60" w:line="300" w:lineRule="exact"/>
              <w:jc w:val="left"/>
              <w:rPr>
                <w:position w:val="2"/>
                <w:rtl/>
              </w:rPr>
            </w:pPr>
          </w:p>
        </w:tc>
      </w:tr>
      <w:tr w:rsidR="00126C01" w:rsidRPr="00D517B2" w14:paraId="0FC4C9C0" w14:textId="77777777" w:rsidTr="00D517B2">
        <w:trPr>
          <w:cantSplit/>
          <w:jc w:val="center"/>
        </w:trPr>
        <w:tc>
          <w:tcPr>
            <w:tcW w:w="796" w:type="pct"/>
          </w:tcPr>
          <w:p w14:paraId="6DB32CC7" w14:textId="77777777" w:rsidR="00126C01" w:rsidRPr="00B54F20" w:rsidRDefault="00126C01" w:rsidP="00126C01">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0DC9BF83" w14:textId="6A61C05F" w:rsidR="00126C01" w:rsidRPr="00D517B2" w:rsidRDefault="00675625" w:rsidP="00126C01">
            <w:pPr>
              <w:spacing w:before="80" w:after="60" w:line="300" w:lineRule="exact"/>
              <w:jc w:val="left"/>
              <w:rPr>
                <w:position w:val="2"/>
                <w:lang w:bidi="ar-EG"/>
              </w:rPr>
            </w:pPr>
            <w:r>
              <w:rPr>
                <w:rFonts w:hint="cs"/>
                <w:b/>
                <w:bCs/>
                <w:position w:val="2"/>
                <w:rtl/>
              </w:rPr>
              <w:t>اجتماع افتراضي</w:t>
            </w:r>
            <w:r w:rsidR="00126C01" w:rsidRPr="00D517B2">
              <w:rPr>
                <w:rFonts w:hint="cs"/>
                <w:b/>
                <w:bCs/>
                <w:position w:val="2"/>
                <w:rtl/>
              </w:rPr>
              <w:t xml:space="preserve"> </w:t>
            </w:r>
            <w:r>
              <w:rPr>
                <w:rFonts w:hint="cs"/>
                <w:b/>
                <w:bCs/>
                <w:position w:val="2"/>
                <w:rtl/>
              </w:rPr>
              <w:t>ل</w:t>
            </w:r>
            <w:r w:rsidR="00126C01" w:rsidRPr="00D517B2">
              <w:rPr>
                <w:rFonts w:hint="cs"/>
                <w:b/>
                <w:bCs/>
                <w:position w:val="2"/>
                <w:rtl/>
              </w:rPr>
              <w:t xml:space="preserve">لجنة الدراسات </w:t>
            </w:r>
            <w:r>
              <w:rPr>
                <w:rFonts w:hint="cs"/>
                <w:b/>
                <w:bCs/>
                <w:position w:val="2"/>
                <w:rtl/>
              </w:rPr>
              <w:t>3</w:t>
            </w:r>
            <w:r w:rsidR="00126C01" w:rsidRPr="00D517B2">
              <w:rPr>
                <w:b/>
                <w:bCs/>
                <w:position w:val="2"/>
                <w:rtl/>
              </w:rPr>
              <w:br/>
            </w:r>
            <w:r>
              <w:rPr>
                <w:b/>
                <w:bCs/>
                <w:position w:val="2"/>
              </w:rPr>
              <w:t>17-13</w:t>
            </w:r>
            <w:r>
              <w:rPr>
                <w:rFonts w:hint="cs"/>
                <w:b/>
                <w:bCs/>
                <w:position w:val="2"/>
                <w:rtl/>
                <w:lang w:bidi="ar-EG"/>
              </w:rPr>
              <w:t xml:space="preserve"> ديسمبر </w:t>
            </w:r>
            <w:r>
              <w:rPr>
                <w:b/>
                <w:bCs/>
                <w:position w:val="2"/>
                <w:lang w:bidi="ar-EG"/>
              </w:rPr>
              <w:t>2021</w:t>
            </w:r>
          </w:p>
        </w:tc>
      </w:tr>
    </w:tbl>
    <w:p w14:paraId="6595EA4F" w14:textId="77777777" w:rsidR="00E13AC1" w:rsidRPr="00E13AC1" w:rsidRDefault="00E13AC1" w:rsidP="00E13AC1">
      <w:pPr>
        <w:spacing w:before="600"/>
        <w:rPr>
          <w:rtl/>
          <w:lang w:bidi="ar-SY"/>
        </w:rPr>
      </w:pPr>
      <w:r w:rsidRPr="00E13AC1">
        <w:rPr>
          <w:rFonts w:hint="cs"/>
          <w:rtl/>
          <w:lang w:bidi="ar-SY"/>
        </w:rPr>
        <w:t>حضرات السادة والسيدات،</w:t>
      </w:r>
    </w:p>
    <w:p w14:paraId="434AB59C" w14:textId="77777777" w:rsidR="00E13AC1" w:rsidRPr="00E13AC1" w:rsidRDefault="00E13AC1" w:rsidP="00E13AC1">
      <w:pPr>
        <w:rPr>
          <w:rtl/>
          <w:lang w:bidi="ar-EG"/>
        </w:rPr>
      </w:pPr>
      <w:r w:rsidRPr="00E13AC1">
        <w:rPr>
          <w:rFonts w:hint="cs"/>
          <w:rtl/>
        </w:rPr>
        <w:t>تحية طيبة وبعد،</w:t>
      </w:r>
    </w:p>
    <w:p w14:paraId="24260481" w14:textId="204E74F9" w:rsidR="00E13AC1" w:rsidRPr="00E13AC1" w:rsidRDefault="00E13AC1" w:rsidP="00E13AC1">
      <w:pPr>
        <w:rPr>
          <w:rtl/>
          <w:lang w:bidi="ar-SY"/>
        </w:rPr>
      </w:pPr>
      <w:r w:rsidRPr="00E13AC1">
        <w:rPr>
          <w:rFonts w:hint="cs"/>
          <w:rtl/>
          <w:lang w:bidi="ar-SY"/>
        </w:rPr>
        <w:t>يسعدني أن أدعوكم إلى حضور الاجتماع المقبل للجنة الدراسات</w:t>
      </w:r>
      <w:r w:rsidRPr="00E13AC1">
        <w:rPr>
          <w:rFonts w:hint="eastAsia"/>
          <w:rtl/>
          <w:lang w:bidi="ar-SY"/>
        </w:rPr>
        <w:t> </w:t>
      </w:r>
      <w:r w:rsidRPr="00E13AC1">
        <w:rPr>
          <w:lang w:bidi="ar-SY"/>
        </w:rPr>
        <w:t>3</w:t>
      </w:r>
      <w:r w:rsidRPr="00E13AC1">
        <w:rPr>
          <w:rFonts w:hint="cs"/>
          <w:rtl/>
          <w:lang w:bidi="ar-SY"/>
        </w:rPr>
        <w:t xml:space="preserve"> (</w:t>
      </w:r>
      <w:r w:rsidRPr="00E13AC1">
        <w:rPr>
          <w:rFonts w:hint="cs"/>
          <w:rtl/>
          <w:lang w:bidi="ar-DZ"/>
        </w:rPr>
        <w:t>مبادئ</w:t>
      </w:r>
      <w:r w:rsidRPr="00E13AC1">
        <w:rPr>
          <w:rtl/>
          <w:lang w:bidi="ar-DZ"/>
        </w:rPr>
        <w:t xml:space="preserve"> </w:t>
      </w:r>
      <w:r w:rsidRPr="00E13AC1">
        <w:rPr>
          <w:rFonts w:hint="cs"/>
          <w:rtl/>
          <w:lang w:bidi="ar-DZ"/>
        </w:rPr>
        <w:t>التعريفة</w:t>
      </w:r>
      <w:r w:rsidRPr="00E13AC1">
        <w:rPr>
          <w:rtl/>
          <w:lang w:bidi="ar-DZ"/>
        </w:rPr>
        <w:t xml:space="preserve"> </w:t>
      </w:r>
      <w:r w:rsidRPr="00E13AC1">
        <w:rPr>
          <w:rFonts w:hint="cs"/>
          <w:rtl/>
          <w:lang w:bidi="ar-DZ"/>
        </w:rPr>
        <w:t>والمحاسبة</w:t>
      </w:r>
      <w:r w:rsidRPr="00E13AC1">
        <w:rPr>
          <w:rtl/>
          <w:lang w:bidi="ar-DZ"/>
        </w:rPr>
        <w:t xml:space="preserve"> </w:t>
      </w:r>
      <w:r w:rsidRPr="00E13AC1">
        <w:rPr>
          <w:rFonts w:hint="cs"/>
          <w:rtl/>
          <w:lang w:bidi="ar-DZ"/>
        </w:rPr>
        <w:t>والقضايا</w:t>
      </w:r>
      <w:r w:rsidRPr="00E13AC1">
        <w:rPr>
          <w:rtl/>
          <w:lang w:bidi="ar-DZ"/>
        </w:rPr>
        <w:t xml:space="preserve"> </w:t>
      </w:r>
      <w:r w:rsidRPr="00E13AC1">
        <w:rPr>
          <w:rFonts w:hint="cs"/>
          <w:rtl/>
          <w:lang w:bidi="ar-DZ"/>
        </w:rPr>
        <w:t>الاقتصادية</w:t>
      </w:r>
      <w:r w:rsidRPr="00E13AC1">
        <w:rPr>
          <w:rtl/>
          <w:lang w:bidi="ar-DZ"/>
        </w:rPr>
        <w:t xml:space="preserve"> </w:t>
      </w:r>
      <w:r w:rsidRPr="00E13AC1">
        <w:rPr>
          <w:rFonts w:hint="cs"/>
          <w:rtl/>
          <w:lang w:bidi="ar-DZ"/>
        </w:rPr>
        <w:t>والسياساتية</w:t>
      </w:r>
      <w:r w:rsidRPr="00E13AC1">
        <w:rPr>
          <w:rtl/>
          <w:lang w:bidi="ar-DZ"/>
        </w:rPr>
        <w:t xml:space="preserve"> </w:t>
      </w:r>
      <w:r w:rsidRPr="00E13AC1">
        <w:rPr>
          <w:rFonts w:hint="cs"/>
          <w:rtl/>
          <w:lang w:bidi="ar-DZ"/>
        </w:rPr>
        <w:t>المتصلة</w:t>
      </w:r>
      <w:r w:rsidRPr="00E13AC1">
        <w:rPr>
          <w:rtl/>
          <w:lang w:bidi="ar-DZ"/>
        </w:rPr>
        <w:t xml:space="preserve"> </w:t>
      </w:r>
      <w:r w:rsidRPr="00E13AC1">
        <w:rPr>
          <w:rFonts w:hint="cs"/>
          <w:rtl/>
          <w:lang w:bidi="ar-DZ"/>
        </w:rPr>
        <w:t>بالاتصالات</w:t>
      </w:r>
      <w:r w:rsidRPr="00E13AC1">
        <w:rPr>
          <w:rtl/>
          <w:lang w:bidi="ar-DZ"/>
        </w:rPr>
        <w:t>/</w:t>
      </w:r>
      <w:r w:rsidRPr="00E13AC1">
        <w:rPr>
          <w:rFonts w:hint="cs"/>
          <w:rtl/>
          <w:lang w:bidi="ar-DZ"/>
        </w:rPr>
        <w:t>تكنولوجيا المعلومات</w:t>
      </w:r>
      <w:r w:rsidRPr="00E13AC1">
        <w:rPr>
          <w:rtl/>
          <w:lang w:bidi="ar-DZ"/>
        </w:rPr>
        <w:t xml:space="preserve"> </w:t>
      </w:r>
      <w:r w:rsidRPr="00E13AC1">
        <w:rPr>
          <w:rFonts w:hint="cs"/>
          <w:rtl/>
          <w:lang w:bidi="ar-DZ"/>
        </w:rPr>
        <w:t>والاتصالات</w:t>
      </w:r>
      <w:r w:rsidRPr="00E13AC1">
        <w:rPr>
          <w:rtl/>
          <w:lang w:bidi="ar-DZ"/>
        </w:rPr>
        <w:t xml:space="preserve"> </w:t>
      </w:r>
      <w:r w:rsidRPr="00E13AC1">
        <w:rPr>
          <w:rFonts w:hint="cs"/>
          <w:rtl/>
          <w:lang w:bidi="ar-DZ"/>
        </w:rPr>
        <w:t>على</w:t>
      </w:r>
      <w:r w:rsidRPr="00E13AC1">
        <w:rPr>
          <w:rtl/>
          <w:lang w:bidi="ar-DZ"/>
        </w:rPr>
        <w:t xml:space="preserve"> </w:t>
      </w:r>
      <w:r w:rsidRPr="00E13AC1">
        <w:rPr>
          <w:rFonts w:hint="cs"/>
          <w:rtl/>
          <w:lang w:bidi="ar-DZ"/>
        </w:rPr>
        <w:t>الصعيد</w:t>
      </w:r>
      <w:r w:rsidRPr="00E13AC1">
        <w:rPr>
          <w:rtl/>
          <w:lang w:bidi="ar-DZ"/>
        </w:rPr>
        <w:t xml:space="preserve"> </w:t>
      </w:r>
      <w:r w:rsidRPr="00E13AC1">
        <w:rPr>
          <w:rFonts w:hint="cs"/>
          <w:rtl/>
          <w:lang w:bidi="ar-DZ"/>
        </w:rPr>
        <w:t>الدولي</w:t>
      </w:r>
      <w:r w:rsidRPr="00E13AC1">
        <w:rPr>
          <w:rFonts w:hint="cs"/>
          <w:rtl/>
          <w:lang w:bidi="ar-SY"/>
        </w:rPr>
        <w:t>) المخطط أن يجري كاجتماع افتراضي بالكامل، في</w:t>
      </w:r>
      <w:r w:rsidRPr="00E13AC1">
        <w:rPr>
          <w:rFonts w:hint="eastAsia"/>
          <w:rtl/>
          <w:lang w:bidi="ar-SY"/>
        </w:rPr>
        <w:t> </w:t>
      </w:r>
      <w:r w:rsidRPr="00E13AC1">
        <w:rPr>
          <w:rFonts w:hint="cs"/>
          <w:rtl/>
          <w:lang w:bidi="ar-SY"/>
        </w:rPr>
        <w:t>الفترة من</w:t>
      </w:r>
      <w:r w:rsidRPr="00E13AC1">
        <w:rPr>
          <w:rFonts w:hint="eastAsia"/>
          <w:rtl/>
          <w:lang w:bidi="ar-SY"/>
        </w:rPr>
        <w:t> </w:t>
      </w:r>
      <w:r w:rsidR="00D13720">
        <w:rPr>
          <w:rFonts w:hint="cs"/>
          <w:rtl/>
          <w:lang w:bidi="ar-SY"/>
        </w:rPr>
        <w:t>13</w:t>
      </w:r>
      <w:r w:rsidRPr="00E13AC1">
        <w:rPr>
          <w:rFonts w:hint="cs"/>
          <w:rtl/>
          <w:lang w:bidi="ar-SY"/>
        </w:rPr>
        <w:t xml:space="preserve"> إلى </w:t>
      </w:r>
      <w:r w:rsidR="00D13720">
        <w:rPr>
          <w:rFonts w:hint="cs"/>
          <w:rtl/>
          <w:lang w:bidi="ar-SY"/>
        </w:rPr>
        <w:t>17</w:t>
      </w:r>
      <w:r w:rsidRPr="00E13AC1">
        <w:rPr>
          <w:rFonts w:hint="cs"/>
          <w:rtl/>
          <w:lang w:bidi="ar-SY"/>
        </w:rPr>
        <w:t xml:space="preserve"> </w:t>
      </w:r>
      <w:r w:rsidR="00D13720">
        <w:rPr>
          <w:rFonts w:hint="cs"/>
          <w:rtl/>
          <w:lang w:bidi="ar-SY"/>
        </w:rPr>
        <w:t>ديسمبر</w:t>
      </w:r>
      <w:r w:rsidRPr="00E13AC1">
        <w:rPr>
          <w:rFonts w:hint="cs"/>
          <w:rtl/>
          <w:lang w:bidi="ar-SY"/>
        </w:rPr>
        <w:t xml:space="preserve"> </w:t>
      </w:r>
      <w:r w:rsidRPr="00E13AC1">
        <w:rPr>
          <w:lang w:bidi="ar-SY"/>
        </w:rPr>
        <w:t>2021</w:t>
      </w:r>
      <w:r w:rsidRPr="00E13AC1">
        <w:rPr>
          <w:rFonts w:hint="cs"/>
          <w:rtl/>
          <w:lang w:bidi="ar-SY"/>
        </w:rPr>
        <w:t>.</w:t>
      </w:r>
    </w:p>
    <w:p w14:paraId="618792BE" w14:textId="77777777" w:rsidR="00E13AC1" w:rsidRPr="00E13AC1" w:rsidRDefault="00E13AC1" w:rsidP="00E13AC1">
      <w:pPr>
        <w:rPr>
          <w:rtl/>
          <w:lang w:bidi="ar-EG"/>
        </w:rPr>
      </w:pPr>
      <w:r w:rsidRPr="00E13AC1">
        <w:rPr>
          <w:rFonts w:hint="cs"/>
          <w:rtl/>
          <w:lang w:bidi="ar-EG"/>
        </w:rPr>
        <w:t>و</w:t>
      </w:r>
      <w:r w:rsidRPr="00E13AC1">
        <w:rPr>
          <w:rFonts w:hint="cs"/>
          <w:rtl/>
          <w:lang w:bidi="ar"/>
        </w:rPr>
        <w:t>تعتمد الترتيبات اللوجستية النهائية لهذا الاجتماع على مدى تطور جائحة</w:t>
      </w:r>
      <w:r w:rsidRPr="00E13AC1">
        <w:rPr>
          <w:rFonts w:hint="cs"/>
          <w:rtl/>
        </w:rPr>
        <w:t xml:space="preserve"> فيروس كورونا المستجد</w:t>
      </w:r>
      <w:r w:rsidRPr="00E13AC1">
        <w:rPr>
          <w:rFonts w:hint="cs"/>
          <w:rtl/>
          <w:lang w:bidi="ar"/>
        </w:rPr>
        <w:t xml:space="preserve"> </w:t>
      </w:r>
      <w:r w:rsidRPr="00E13AC1">
        <w:rPr>
          <w:lang w:bidi="ar-SY"/>
        </w:rPr>
        <w:t>(</w:t>
      </w:r>
      <w:r w:rsidRPr="00E13AC1">
        <w:rPr>
          <w:rFonts w:hint="cs"/>
          <w:lang w:val="fr-FR" w:bidi="ar-SY"/>
        </w:rPr>
        <w:t>COVID-19</w:t>
      </w:r>
      <w:r w:rsidRPr="00E13AC1">
        <w:rPr>
          <w:lang w:val="fr-FR" w:bidi="ar-SY"/>
        </w:rPr>
        <w:t>)</w:t>
      </w:r>
      <w:r w:rsidRPr="00E13AC1">
        <w:rPr>
          <w:rFonts w:hint="cs"/>
          <w:rtl/>
          <w:lang w:bidi="ar"/>
        </w:rPr>
        <w:t xml:space="preserve"> وتأثيره</w:t>
      </w:r>
      <w:r w:rsidRPr="00E13AC1">
        <w:rPr>
          <w:rFonts w:hint="cs"/>
          <w:rtl/>
          <w:lang w:bidi="ar-EG"/>
        </w:rPr>
        <w:t>ا</w:t>
      </w:r>
      <w:r w:rsidRPr="00E13AC1">
        <w:rPr>
          <w:rFonts w:hint="cs"/>
          <w:rtl/>
          <w:lang w:bidi="ar"/>
        </w:rPr>
        <w:t xml:space="preserve"> على السفر الدولي. وسيُراقب فريق إدارة لجنة الدراسات، بتعاون وثيق مع أمانة مكتب تقييس الاتصالات، الوضع عن كثب. وإذا</w:t>
      </w:r>
      <w:r w:rsidRPr="00E13AC1">
        <w:rPr>
          <w:rFonts w:hint="eastAsia"/>
          <w:rtl/>
          <w:lang w:bidi="ar"/>
        </w:rPr>
        <w:t> </w:t>
      </w:r>
      <w:r w:rsidRPr="00E13AC1">
        <w:rPr>
          <w:rFonts w:hint="cs"/>
          <w:rtl/>
          <w:lang w:bidi="ar"/>
        </w:rPr>
        <w:t>تطلب الأمر إدخال تغييرات في ترتيبات الاجتماع، فسيُبلغ خبراء قطاع تقييس الاتصالات عبر الصفحة الرئيسية للجنة الدراسات، والقوائم البريدية والتحديثات لهذه الرسالة الجماعية.</w:t>
      </w:r>
    </w:p>
    <w:p w14:paraId="2915609C" w14:textId="77777777" w:rsidR="00E13AC1" w:rsidRPr="00E13AC1" w:rsidRDefault="00E13AC1" w:rsidP="00E13AC1">
      <w:pPr>
        <w:rPr>
          <w:rtl/>
          <w:lang w:bidi="ar-EG"/>
        </w:rPr>
      </w:pPr>
      <w:r w:rsidRPr="00E13AC1">
        <w:rPr>
          <w:rFonts w:hint="cs"/>
          <w:rtl/>
          <w:lang w:bidi="ar-EG"/>
        </w:rPr>
        <w:t>ويُرجى ملاحظة أنه لن تُمنح أي مِنح لهذا الاجتماع.</w:t>
      </w:r>
    </w:p>
    <w:p w14:paraId="3428157E" w14:textId="77777777" w:rsidR="00E13AC1" w:rsidRPr="00E13AC1" w:rsidRDefault="00E13AC1" w:rsidP="00E13AC1">
      <w:pPr>
        <w:rPr>
          <w:rtl/>
          <w:lang w:bidi="ar-EG"/>
        </w:rPr>
      </w:pPr>
      <w:r w:rsidRPr="00E13AC1">
        <w:rPr>
          <w:rtl/>
        </w:rPr>
        <w:t xml:space="preserve">وسيُفتتح الاجتماع في الساعة </w:t>
      </w:r>
      <w:r w:rsidRPr="00E13AC1">
        <w:rPr>
          <w:lang w:bidi="ar-SY"/>
        </w:rPr>
        <w:t>11:00</w:t>
      </w:r>
      <w:r w:rsidRPr="00E13AC1">
        <w:rPr>
          <w:rFonts w:hint="cs"/>
          <w:rtl/>
          <w:lang w:bidi="ar-EG"/>
        </w:rPr>
        <w:t xml:space="preserve"> بتوقيت جنيف </w:t>
      </w:r>
      <w:r w:rsidRPr="00E13AC1">
        <w:rPr>
          <w:rtl/>
        </w:rPr>
        <w:t>من اليوم الأول</w:t>
      </w:r>
      <w:r w:rsidRPr="00E13AC1">
        <w:rPr>
          <w:rFonts w:hint="cs"/>
          <w:rtl/>
        </w:rPr>
        <w:t xml:space="preserve"> </w:t>
      </w:r>
      <w:r w:rsidRPr="00E13AC1">
        <w:rPr>
          <w:rFonts w:hint="cs"/>
          <w:rtl/>
          <w:lang w:bidi="ar-EG"/>
        </w:rPr>
        <w:t xml:space="preserve">باستعمال </w:t>
      </w:r>
      <w:hyperlink r:id="rId11" w:history="1">
        <w:r w:rsidRPr="00E13AC1">
          <w:rPr>
            <w:rStyle w:val="Hyperlink"/>
            <w:rFonts w:hint="cs"/>
            <w:rtl/>
            <w:lang w:bidi="ar-EG"/>
          </w:rPr>
          <w:t>أداة</w:t>
        </w:r>
        <w:r w:rsidRPr="00E13AC1">
          <w:rPr>
            <w:rStyle w:val="Hyperlink"/>
            <w:rFonts w:hint="eastAsia"/>
            <w:rtl/>
            <w:lang w:bidi="ar-EG"/>
          </w:rPr>
          <w:t> </w:t>
        </w:r>
        <w:r w:rsidRPr="00E13AC1">
          <w:rPr>
            <w:rStyle w:val="Hyperlink"/>
            <w:lang w:bidi="ar-SY"/>
          </w:rPr>
          <w:t>MyMeetings</w:t>
        </w:r>
        <w:r w:rsidRPr="00E13AC1">
          <w:rPr>
            <w:rStyle w:val="Hyperlink"/>
            <w:rFonts w:hint="eastAsia"/>
            <w:rtl/>
            <w:lang w:bidi="ar-EG"/>
          </w:rPr>
          <w:t> </w:t>
        </w:r>
        <w:r w:rsidRPr="00E13AC1">
          <w:rPr>
            <w:rStyle w:val="Hyperlink"/>
            <w:rFonts w:hint="cs"/>
            <w:rtl/>
          </w:rPr>
          <w:t>ل</w:t>
        </w:r>
        <w:r w:rsidRPr="00E13AC1">
          <w:rPr>
            <w:rStyle w:val="Hyperlink"/>
            <w:rFonts w:hint="cs"/>
            <w:rtl/>
            <w:lang w:bidi="ar-EG"/>
          </w:rPr>
          <w:t>لمشاركة عن بُعد</w:t>
        </w:r>
      </w:hyperlink>
      <w:r w:rsidRPr="00E13AC1">
        <w:rPr>
          <w:rFonts w:hint="cs"/>
          <w:rtl/>
          <w:lang w:bidi="ar-EG"/>
        </w:rPr>
        <w:t>.</w:t>
      </w:r>
    </w:p>
    <w:p w14:paraId="00CD4DEE" w14:textId="77777777" w:rsidR="00E13AC1" w:rsidRPr="00E13AC1" w:rsidRDefault="00E13AC1" w:rsidP="00132BEB">
      <w:pPr>
        <w:spacing w:before="240" w:after="120"/>
        <w:rPr>
          <w:b/>
          <w:bCs/>
          <w:rtl/>
        </w:rPr>
      </w:pPr>
      <w:r w:rsidRPr="00E13AC1">
        <w:rPr>
          <w:rFonts w:hint="cs"/>
          <w:b/>
          <w:bCs/>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E13AC1" w:rsidRPr="00E13AC1" w14:paraId="75845663" w14:textId="77777777" w:rsidTr="00370085">
        <w:tc>
          <w:tcPr>
            <w:tcW w:w="1716" w:type="dxa"/>
            <w:vAlign w:val="center"/>
          </w:tcPr>
          <w:p w14:paraId="5F335E0E" w14:textId="6285F993" w:rsidR="00E13AC1" w:rsidRPr="00E13AC1" w:rsidRDefault="00741054" w:rsidP="00132BEB">
            <w:pPr>
              <w:spacing w:after="120" w:line="300" w:lineRule="exact"/>
              <w:rPr>
                <w:lang w:bidi="ar-SY"/>
              </w:rPr>
            </w:pPr>
            <w:r>
              <w:rPr>
                <w:rFonts w:hint="cs"/>
                <w:rtl/>
              </w:rPr>
              <w:t>13</w:t>
            </w:r>
            <w:r w:rsidR="00E13AC1" w:rsidRPr="00E13AC1">
              <w:rPr>
                <w:rFonts w:hint="cs"/>
                <w:rtl/>
              </w:rPr>
              <w:t xml:space="preserve"> </w:t>
            </w:r>
            <w:r>
              <w:rPr>
                <w:rFonts w:hint="cs"/>
                <w:rtl/>
              </w:rPr>
              <w:t>أكتوبر</w:t>
            </w:r>
            <w:r w:rsidR="00E13AC1" w:rsidRPr="00E13AC1">
              <w:rPr>
                <w:rFonts w:hint="cs"/>
                <w:rtl/>
              </w:rPr>
              <w:t xml:space="preserve"> 2021</w:t>
            </w:r>
          </w:p>
        </w:tc>
        <w:tc>
          <w:tcPr>
            <w:tcW w:w="7371" w:type="dxa"/>
            <w:vAlign w:val="center"/>
          </w:tcPr>
          <w:p w14:paraId="50AC1A93" w14:textId="77777777" w:rsidR="00E13AC1" w:rsidRPr="00E13AC1" w:rsidRDefault="00E13AC1" w:rsidP="00132BEB">
            <w:pPr>
              <w:tabs>
                <w:tab w:val="clear" w:pos="794"/>
                <w:tab w:val="left" w:pos="425"/>
              </w:tabs>
              <w:spacing w:after="120" w:line="300" w:lineRule="exact"/>
              <w:ind w:left="425" w:hanging="425"/>
              <w:rPr>
                <w:b/>
                <w:bCs/>
                <w:rtl/>
                <w:lang w:bidi="ar-SY"/>
              </w:rPr>
            </w:pPr>
            <w:r w:rsidRPr="00E13AC1">
              <w:rPr>
                <w:rFonts w:hint="cs"/>
                <w:rtl/>
                <w:lang w:bidi="ar-SY"/>
              </w:rPr>
              <w:t>-</w:t>
            </w:r>
            <w:r w:rsidRPr="00E13AC1">
              <w:rPr>
                <w:rtl/>
                <w:lang w:bidi="ar-SY"/>
              </w:rPr>
              <w:tab/>
            </w:r>
            <w:hyperlink r:id="rId12" w:history="1">
              <w:r w:rsidRPr="00E13AC1">
                <w:rPr>
                  <w:rStyle w:val="Hyperlink"/>
                  <w:rFonts w:hint="cs"/>
                  <w:rtl/>
                  <w:lang w:bidi="ar-SY"/>
                </w:rPr>
                <w:t>تقديم مساهمات أعضاء قطاع تقييس الاتصالات</w:t>
              </w:r>
            </w:hyperlink>
            <w:r w:rsidRPr="00E13AC1">
              <w:rPr>
                <w:rFonts w:hint="cs"/>
                <w:rtl/>
                <w:lang w:bidi="ar-SY"/>
              </w:rPr>
              <w:t xml:space="preserve"> المطلوبة ترجمتها</w:t>
            </w:r>
          </w:p>
        </w:tc>
      </w:tr>
      <w:tr w:rsidR="00E13AC1" w:rsidRPr="00E13AC1" w14:paraId="116A7468" w14:textId="77777777" w:rsidTr="00370085">
        <w:tc>
          <w:tcPr>
            <w:tcW w:w="1716" w:type="dxa"/>
            <w:vAlign w:val="center"/>
          </w:tcPr>
          <w:p w14:paraId="70F2FDC3" w14:textId="351E43FB" w:rsidR="00E13AC1" w:rsidRPr="00E13AC1" w:rsidRDefault="00741054" w:rsidP="00132BEB">
            <w:pPr>
              <w:spacing w:after="120" w:line="300" w:lineRule="exact"/>
              <w:rPr>
                <w:lang w:val="en-GB" w:bidi="ar-SY"/>
              </w:rPr>
            </w:pPr>
            <w:r>
              <w:rPr>
                <w:rFonts w:hint="cs"/>
                <w:rtl/>
              </w:rPr>
              <w:t>1</w:t>
            </w:r>
            <w:r w:rsidR="00E13AC1" w:rsidRPr="00E13AC1">
              <w:rPr>
                <w:rFonts w:hint="cs"/>
                <w:rtl/>
              </w:rPr>
              <w:t xml:space="preserve"> </w:t>
            </w:r>
            <w:r>
              <w:rPr>
                <w:rFonts w:hint="cs"/>
                <w:rtl/>
                <w:lang w:bidi="ar-EG"/>
              </w:rPr>
              <w:t>نوفمبر</w:t>
            </w:r>
            <w:r w:rsidR="00E13AC1" w:rsidRPr="00E13AC1">
              <w:rPr>
                <w:rFonts w:hint="cs"/>
                <w:rtl/>
              </w:rPr>
              <w:t xml:space="preserve"> </w:t>
            </w:r>
            <w:r w:rsidR="00E13AC1" w:rsidRPr="00E13AC1">
              <w:rPr>
                <w:lang w:bidi="ar-SY"/>
              </w:rPr>
              <w:t>2021</w:t>
            </w:r>
          </w:p>
        </w:tc>
        <w:tc>
          <w:tcPr>
            <w:tcW w:w="7371" w:type="dxa"/>
            <w:vAlign w:val="center"/>
          </w:tcPr>
          <w:p w14:paraId="34FE0DF6" w14:textId="77777777" w:rsidR="00E13AC1" w:rsidRPr="00E13AC1" w:rsidRDefault="00E13AC1" w:rsidP="00132BEB">
            <w:pPr>
              <w:tabs>
                <w:tab w:val="clear" w:pos="794"/>
                <w:tab w:val="left" w:pos="425"/>
              </w:tabs>
              <w:spacing w:after="120" w:line="300" w:lineRule="exact"/>
              <w:ind w:left="425" w:hanging="425"/>
              <w:rPr>
                <w:b/>
                <w:bCs/>
                <w:rtl/>
                <w:lang w:bidi="ar-EG"/>
              </w:rPr>
            </w:pPr>
            <w:r w:rsidRPr="00E13AC1">
              <w:rPr>
                <w:rFonts w:hint="cs"/>
                <w:rtl/>
                <w:lang w:bidi="ar-EG"/>
              </w:rPr>
              <w:t>-</w:t>
            </w:r>
            <w:r w:rsidRPr="00E13AC1">
              <w:rPr>
                <w:b/>
                <w:bCs/>
                <w:rtl/>
                <w:lang w:bidi="ar-EG"/>
              </w:rPr>
              <w:tab/>
            </w:r>
            <w:r w:rsidRPr="00E13AC1">
              <w:rPr>
                <w:rFonts w:hint="cs"/>
                <w:rtl/>
              </w:rPr>
              <w:t>تقديم طلبات توفير الترجمة الشفوية (م</w:t>
            </w:r>
            <w:r w:rsidRPr="00E13AC1">
              <w:rPr>
                <w:rtl/>
              </w:rPr>
              <w:t>ن خلال نموذج التسجيل الإلكتروني</w:t>
            </w:r>
            <w:r w:rsidRPr="00E13AC1">
              <w:rPr>
                <w:rFonts w:hint="cs"/>
                <w:rtl/>
              </w:rPr>
              <w:t>)</w:t>
            </w:r>
          </w:p>
        </w:tc>
      </w:tr>
      <w:tr w:rsidR="00E13AC1" w:rsidRPr="00E13AC1" w14:paraId="054B5FFE" w14:textId="77777777" w:rsidTr="00370085">
        <w:tc>
          <w:tcPr>
            <w:tcW w:w="1716" w:type="dxa"/>
            <w:vAlign w:val="center"/>
          </w:tcPr>
          <w:p w14:paraId="3C006BAF" w14:textId="1EE7DAD7" w:rsidR="00E13AC1" w:rsidRPr="00E13AC1" w:rsidRDefault="00741054" w:rsidP="00132BEB">
            <w:pPr>
              <w:spacing w:after="120" w:line="300" w:lineRule="exact"/>
              <w:rPr>
                <w:lang w:val="en-GB" w:bidi="ar-SY"/>
              </w:rPr>
            </w:pPr>
            <w:r>
              <w:rPr>
                <w:rFonts w:hint="cs"/>
                <w:rtl/>
              </w:rPr>
              <w:t>13</w:t>
            </w:r>
            <w:r w:rsidR="00E13AC1" w:rsidRPr="00E13AC1">
              <w:rPr>
                <w:rFonts w:hint="cs"/>
                <w:rtl/>
              </w:rPr>
              <w:t xml:space="preserve"> </w:t>
            </w:r>
            <w:r>
              <w:rPr>
                <w:rFonts w:hint="cs"/>
                <w:rtl/>
              </w:rPr>
              <w:t>نوفمبر</w:t>
            </w:r>
            <w:r w:rsidR="00E13AC1" w:rsidRPr="00E13AC1">
              <w:rPr>
                <w:rFonts w:hint="cs"/>
                <w:rtl/>
              </w:rPr>
              <w:t xml:space="preserve"> </w:t>
            </w:r>
            <w:r w:rsidR="00E13AC1" w:rsidRPr="00E13AC1">
              <w:rPr>
                <w:lang w:bidi="ar-SY"/>
              </w:rPr>
              <w:t>2021</w:t>
            </w:r>
          </w:p>
        </w:tc>
        <w:tc>
          <w:tcPr>
            <w:tcW w:w="7371" w:type="dxa"/>
            <w:vAlign w:val="center"/>
          </w:tcPr>
          <w:p w14:paraId="772FF15C" w14:textId="77777777" w:rsidR="00E13AC1" w:rsidRPr="00E13AC1" w:rsidRDefault="00E13AC1" w:rsidP="00132BEB">
            <w:pPr>
              <w:tabs>
                <w:tab w:val="clear" w:pos="794"/>
                <w:tab w:val="left" w:pos="425"/>
              </w:tabs>
              <w:spacing w:after="120" w:line="300" w:lineRule="exact"/>
              <w:ind w:left="425" w:hanging="425"/>
              <w:rPr>
                <w:rtl/>
                <w:lang w:bidi="ar-EG"/>
              </w:rPr>
            </w:pPr>
            <w:r w:rsidRPr="00E13AC1">
              <w:rPr>
                <w:rFonts w:hint="cs"/>
                <w:rtl/>
              </w:rPr>
              <w:t>-</w:t>
            </w:r>
            <w:r w:rsidRPr="00E13AC1">
              <w:rPr>
                <w:rtl/>
              </w:rPr>
              <w:tab/>
            </w:r>
            <w:r w:rsidRPr="00E13AC1">
              <w:rPr>
                <w:rFonts w:hint="cs"/>
                <w:rtl/>
              </w:rPr>
              <w:t xml:space="preserve">التسجيل </w:t>
            </w:r>
            <w:r w:rsidRPr="00E13AC1">
              <w:rPr>
                <w:rFonts w:hint="cs"/>
                <w:rtl/>
                <w:lang w:bidi="ar-SY"/>
              </w:rPr>
              <w:t>(</w:t>
            </w:r>
            <w:r w:rsidRPr="00E13AC1">
              <w:rPr>
                <w:rFonts w:hint="cs"/>
                <w:rtl/>
                <w:lang w:bidi="ar-EG"/>
              </w:rPr>
              <w:t>من خلال نموذج التسجيل الإلكتروني في</w:t>
            </w:r>
            <w:r w:rsidRPr="00E13AC1">
              <w:rPr>
                <w:rFonts w:hint="eastAsia"/>
                <w:rtl/>
                <w:lang w:bidi="ar-EG"/>
              </w:rPr>
              <w:t> </w:t>
            </w:r>
            <w:r w:rsidRPr="00E13AC1">
              <w:rPr>
                <w:rtl/>
              </w:rPr>
              <w:t>الصفحة الرئيسية للجنة الدراسات</w:t>
            </w:r>
            <w:r w:rsidRPr="00E13AC1">
              <w:rPr>
                <w:rFonts w:hint="cs"/>
                <w:rtl/>
              </w:rPr>
              <w:t xml:space="preserve"> في العنوان: </w:t>
            </w:r>
            <w:hyperlink r:id="rId13" w:history="1">
              <w:r w:rsidRPr="00E13AC1">
                <w:rPr>
                  <w:rStyle w:val="Hyperlink"/>
                  <w:lang w:bidi="ar-SY"/>
                </w:rPr>
                <w:t>www.itu.int/go/tsg3</w:t>
              </w:r>
            </w:hyperlink>
            <w:r w:rsidRPr="00E13AC1">
              <w:rPr>
                <w:rFonts w:hint="cs"/>
                <w:rtl/>
                <w:lang w:bidi="ar-SY"/>
              </w:rPr>
              <w:t>)</w:t>
            </w:r>
          </w:p>
        </w:tc>
      </w:tr>
      <w:tr w:rsidR="00E13AC1" w:rsidRPr="00E13AC1" w14:paraId="4E761612" w14:textId="77777777" w:rsidTr="00370085">
        <w:tc>
          <w:tcPr>
            <w:tcW w:w="1716" w:type="dxa"/>
            <w:vAlign w:val="center"/>
          </w:tcPr>
          <w:p w14:paraId="37AE59A2" w14:textId="7A480D9C" w:rsidR="00E13AC1" w:rsidRPr="00E13AC1" w:rsidRDefault="00741054" w:rsidP="00132BEB">
            <w:pPr>
              <w:spacing w:after="120" w:line="300" w:lineRule="exact"/>
              <w:rPr>
                <w:lang w:val="en-GB" w:bidi="ar-SY"/>
              </w:rPr>
            </w:pPr>
            <w:r>
              <w:rPr>
                <w:rFonts w:hint="cs"/>
                <w:rtl/>
              </w:rPr>
              <w:t>30</w:t>
            </w:r>
            <w:r w:rsidR="00E13AC1" w:rsidRPr="00E13AC1">
              <w:rPr>
                <w:rFonts w:hint="cs"/>
                <w:rtl/>
              </w:rPr>
              <w:t xml:space="preserve"> </w:t>
            </w:r>
            <w:r>
              <w:rPr>
                <w:rFonts w:hint="cs"/>
                <w:rtl/>
              </w:rPr>
              <w:t>نوفمبر</w:t>
            </w:r>
            <w:r w:rsidR="00E13AC1" w:rsidRPr="00E13AC1">
              <w:rPr>
                <w:rFonts w:hint="cs"/>
                <w:rtl/>
              </w:rPr>
              <w:t xml:space="preserve"> </w:t>
            </w:r>
            <w:r w:rsidR="00E13AC1" w:rsidRPr="00E13AC1">
              <w:rPr>
                <w:lang w:bidi="ar-SY"/>
              </w:rPr>
              <w:t>2021</w:t>
            </w:r>
          </w:p>
        </w:tc>
        <w:tc>
          <w:tcPr>
            <w:tcW w:w="7371" w:type="dxa"/>
            <w:vAlign w:val="center"/>
          </w:tcPr>
          <w:p w14:paraId="36B164D5" w14:textId="219E1E5A" w:rsidR="00E13AC1" w:rsidRPr="00686A86" w:rsidRDefault="00E13AC1" w:rsidP="00132BEB">
            <w:pPr>
              <w:tabs>
                <w:tab w:val="clear" w:pos="794"/>
                <w:tab w:val="left" w:pos="425"/>
              </w:tabs>
              <w:spacing w:after="120" w:line="300" w:lineRule="exact"/>
              <w:ind w:left="425" w:hanging="425"/>
              <w:rPr>
                <w:lang w:val="en-GB" w:bidi="ar-SY"/>
              </w:rPr>
            </w:pPr>
            <w:r w:rsidRPr="00686A86">
              <w:rPr>
                <w:rFonts w:hint="cs"/>
                <w:rtl/>
                <w:lang w:bidi="ar-SY"/>
              </w:rPr>
              <w:t>-</w:t>
            </w:r>
            <w:r w:rsidRPr="00686A86">
              <w:rPr>
                <w:rtl/>
                <w:lang w:bidi="ar-SY"/>
              </w:rPr>
              <w:tab/>
            </w:r>
            <w:hyperlink r:id="rId14" w:history="1">
              <w:r w:rsidRPr="00686A86">
                <w:rPr>
                  <w:rStyle w:val="Hyperlink"/>
                  <w:rFonts w:hint="cs"/>
                  <w:rtl/>
                  <w:lang w:bidi="ar-SY"/>
                </w:rPr>
                <w:t>تقديم مساهمات أعضاء قطاع تقييس الاتصالات (من خلال</w:t>
              </w:r>
              <w:r w:rsidR="00056EC3" w:rsidRPr="00686A86">
                <w:rPr>
                  <w:rStyle w:val="Hyperlink"/>
                  <w:rFonts w:hint="cs"/>
                  <w:rtl/>
                </w:rPr>
                <w:t xml:space="preserve"> نظام</w:t>
              </w:r>
              <w:r w:rsidRPr="00686A86">
                <w:rPr>
                  <w:rStyle w:val="Hyperlink"/>
                  <w:rFonts w:hint="cs"/>
                  <w:rtl/>
                  <w:lang w:bidi="ar-SY"/>
                </w:rPr>
                <w:t xml:space="preserve"> النشر المباشر للوثائق)</w:t>
              </w:r>
            </w:hyperlink>
          </w:p>
        </w:tc>
      </w:tr>
    </w:tbl>
    <w:p w14:paraId="23399073" w14:textId="77777777" w:rsidR="00E13AC1" w:rsidRPr="00E13AC1" w:rsidRDefault="00E13AC1" w:rsidP="006D50DA">
      <w:pPr>
        <w:keepNext/>
        <w:keepLines/>
        <w:rPr>
          <w:lang w:bidi="ar-SY"/>
        </w:rPr>
      </w:pPr>
      <w:r w:rsidRPr="00E13AC1">
        <w:rPr>
          <w:rFonts w:hint="cs"/>
          <w:rtl/>
          <w:lang w:bidi="ar-SY"/>
        </w:rPr>
        <w:lastRenderedPageBreak/>
        <w:t>وترد معلومات عملية عن الاجتماع في</w:t>
      </w:r>
      <w:r w:rsidRPr="00E13AC1">
        <w:rPr>
          <w:rFonts w:hint="eastAsia"/>
          <w:rtl/>
          <w:lang w:bidi="ar-SY"/>
        </w:rPr>
        <w:t> </w:t>
      </w:r>
      <w:r w:rsidRPr="00E13AC1">
        <w:rPr>
          <w:rFonts w:hint="cs"/>
          <w:b/>
          <w:bCs/>
          <w:rtl/>
          <w:lang w:bidi="ar-SY"/>
        </w:rPr>
        <w:t>الملحق</w:t>
      </w:r>
      <w:r w:rsidRPr="00E13AC1">
        <w:rPr>
          <w:rFonts w:hint="eastAsia"/>
          <w:b/>
          <w:bCs/>
          <w:rtl/>
          <w:lang w:bidi="ar-EG"/>
        </w:rPr>
        <w:t> </w:t>
      </w:r>
      <w:r w:rsidRPr="00E13AC1">
        <w:rPr>
          <w:b/>
          <w:bCs/>
          <w:lang w:bidi="ar-SY"/>
        </w:rPr>
        <w:t>A</w:t>
      </w:r>
      <w:r w:rsidRPr="00E13AC1">
        <w:rPr>
          <w:rFonts w:hint="cs"/>
          <w:rtl/>
          <w:lang w:bidi="ar-EG"/>
        </w:rPr>
        <w:t>. و</w:t>
      </w:r>
      <w:r w:rsidRPr="00E13AC1">
        <w:rPr>
          <w:rFonts w:hint="cs"/>
          <w:rtl/>
        </w:rPr>
        <w:t xml:space="preserve">يرد </w:t>
      </w:r>
      <w:r w:rsidRPr="00E13AC1">
        <w:rPr>
          <w:rFonts w:hint="cs"/>
          <w:rtl/>
          <w:lang w:bidi="ar-SY"/>
        </w:rPr>
        <w:t xml:space="preserve">في </w:t>
      </w:r>
      <w:r w:rsidRPr="00E13AC1">
        <w:rPr>
          <w:rFonts w:hint="cs"/>
          <w:b/>
          <w:bCs/>
          <w:rtl/>
          <w:lang w:bidi="ar-SY"/>
        </w:rPr>
        <w:t xml:space="preserve">الملحق </w:t>
      </w:r>
      <w:r w:rsidRPr="00E13AC1">
        <w:rPr>
          <w:b/>
          <w:bCs/>
          <w:lang w:bidi="ar-SY"/>
        </w:rPr>
        <w:t>B</w:t>
      </w:r>
      <w:r w:rsidRPr="00E13AC1">
        <w:rPr>
          <w:rFonts w:hint="cs"/>
          <w:rtl/>
          <w:lang w:bidi="ar-SY"/>
        </w:rPr>
        <w:t xml:space="preserve"> مشروع </w:t>
      </w:r>
      <w:r w:rsidRPr="00E13AC1">
        <w:rPr>
          <w:rFonts w:hint="cs"/>
          <w:b/>
          <w:bCs/>
          <w:rtl/>
          <w:lang w:bidi="ar-SY"/>
        </w:rPr>
        <w:t>جدول أعمال</w:t>
      </w:r>
      <w:r w:rsidRPr="00E13AC1">
        <w:rPr>
          <w:rFonts w:hint="cs"/>
          <w:rtl/>
          <w:lang w:bidi="ar-SY"/>
        </w:rPr>
        <w:t xml:space="preserve"> الاجتماع ومشروع </w:t>
      </w:r>
      <w:r w:rsidRPr="00E13AC1">
        <w:rPr>
          <w:rFonts w:hint="cs"/>
          <w:b/>
          <w:bCs/>
          <w:rtl/>
          <w:lang w:bidi="ar-SY"/>
        </w:rPr>
        <w:t>الجدول الزمني</w:t>
      </w:r>
      <w:r w:rsidRPr="00E13AC1">
        <w:rPr>
          <w:rFonts w:hint="cs"/>
          <w:rtl/>
          <w:lang w:bidi="ar-SY"/>
        </w:rPr>
        <w:t xml:space="preserve"> </w:t>
      </w:r>
      <w:r w:rsidRPr="00E13AC1">
        <w:rPr>
          <w:rtl/>
        </w:rPr>
        <w:t>اللذان أُعدا بالاتفاق مع</w:t>
      </w:r>
      <w:r w:rsidRPr="00E13AC1">
        <w:rPr>
          <w:rFonts w:hint="cs"/>
          <w:rtl/>
        </w:rPr>
        <w:t xml:space="preserve"> </w:t>
      </w:r>
      <w:r w:rsidRPr="00E13AC1">
        <w:rPr>
          <w:rtl/>
        </w:rPr>
        <w:t xml:space="preserve">السيد </w:t>
      </w:r>
      <w:proofErr w:type="spellStart"/>
      <w:r w:rsidRPr="00E13AC1">
        <w:rPr>
          <w:rtl/>
        </w:rPr>
        <w:t>سييشي</w:t>
      </w:r>
      <w:proofErr w:type="spellEnd"/>
      <w:r w:rsidRPr="00E13AC1">
        <w:rPr>
          <w:rtl/>
        </w:rPr>
        <w:t xml:space="preserve"> </w:t>
      </w:r>
      <w:proofErr w:type="spellStart"/>
      <w:r w:rsidRPr="00E13AC1">
        <w:rPr>
          <w:rtl/>
        </w:rPr>
        <w:t>تسوغاوا</w:t>
      </w:r>
      <w:proofErr w:type="spellEnd"/>
      <w:r w:rsidRPr="00E13AC1">
        <w:rPr>
          <w:rtl/>
        </w:rPr>
        <w:t xml:space="preserve"> </w:t>
      </w:r>
      <w:r w:rsidRPr="00E13AC1">
        <w:rPr>
          <w:rFonts w:hint="cs"/>
          <w:rtl/>
        </w:rPr>
        <w:t>(</w:t>
      </w:r>
      <w:r w:rsidRPr="00E13AC1">
        <w:rPr>
          <w:rtl/>
        </w:rPr>
        <w:t>اليابان</w:t>
      </w:r>
      <w:r w:rsidRPr="00E13AC1">
        <w:rPr>
          <w:rFonts w:hint="cs"/>
          <w:rtl/>
        </w:rPr>
        <w:t>)</w:t>
      </w:r>
      <w:r w:rsidRPr="00E13AC1">
        <w:rPr>
          <w:rFonts w:hint="cs"/>
          <w:rtl/>
          <w:lang w:bidi="ar-EG"/>
        </w:rPr>
        <w:t>.</w:t>
      </w:r>
    </w:p>
    <w:p w14:paraId="7267526F" w14:textId="77777777" w:rsidR="00E13AC1" w:rsidRPr="00E13AC1" w:rsidRDefault="00E13AC1" w:rsidP="009129AC">
      <w:pPr>
        <w:keepNext/>
        <w:keepLines/>
        <w:spacing w:before="240"/>
      </w:pPr>
      <w:r w:rsidRPr="00E13AC1">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E13AC1" w:rsidRPr="00E13AC1" w14:paraId="2F165783" w14:textId="77777777" w:rsidTr="00370085">
        <w:trPr>
          <w:trHeight w:val="2516"/>
        </w:trPr>
        <w:tc>
          <w:tcPr>
            <w:tcW w:w="3014" w:type="pct"/>
          </w:tcPr>
          <w:p w14:paraId="6BB7AC0A" w14:textId="77777777" w:rsidR="00E13AC1" w:rsidRDefault="00E13AC1" w:rsidP="00E13AC1">
            <w:pPr>
              <w:spacing w:before="240"/>
              <w:ind w:left="-57"/>
              <w:jc w:val="left"/>
              <w:rPr>
                <w:rtl/>
                <w:lang w:bidi="ar-EG"/>
              </w:rPr>
            </w:pPr>
            <w:r w:rsidRPr="00D517B2">
              <w:rPr>
                <w:rFonts w:hint="cs"/>
                <w:rtl/>
                <w:lang w:bidi="ar-EG"/>
              </w:rPr>
              <w:t>وتفضلوا بقبول فائق التقدير والاحترام.</w:t>
            </w:r>
          </w:p>
          <w:p w14:paraId="1FA81414" w14:textId="77777777" w:rsidR="00E13AC1" w:rsidRPr="0096681C" w:rsidRDefault="00E13AC1" w:rsidP="00E13AC1">
            <w:pPr>
              <w:spacing w:before="600"/>
              <w:rPr>
                <w:i/>
                <w:iCs/>
                <w:rtl/>
                <w:lang w:bidi="ar-EG"/>
              </w:rPr>
            </w:pPr>
            <w:r w:rsidRPr="0096681C">
              <w:rPr>
                <w:rFonts w:hint="cs"/>
                <w:i/>
                <w:iCs/>
                <w:rtl/>
                <w:lang w:bidi="ar-EG"/>
              </w:rPr>
              <w:t>(توقيع)</w:t>
            </w:r>
          </w:p>
          <w:p w14:paraId="1F811812" w14:textId="3C8C6D5E" w:rsidR="00E13AC1" w:rsidRPr="00E13AC1" w:rsidRDefault="00E13AC1" w:rsidP="00E13AC1">
            <w:pPr>
              <w:spacing w:before="600"/>
              <w:rPr>
                <w:rtl/>
                <w:lang w:bidi="ar-EG"/>
              </w:rPr>
            </w:pPr>
            <w:r>
              <w:rPr>
                <w:rFonts w:hint="cs"/>
                <w:rtl/>
                <w:lang w:bidi="ar-EG"/>
              </w:rPr>
              <w:t>تشيساب لي</w:t>
            </w:r>
            <w:r>
              <w:rPr>
                <w:rtl/>
                <w:lang w:bidi="ar-EG"/>
              </w:rPr>
              <w:br/>
            </w:r>
            <w:r>
              <w:rPr>
                <w:rFonts w:hint="cs"/>
                <w:rtl/>
                <w:lang w:bidi="ar-EG"/>
              </w:rPr>
              <w:t>مدير مكتب تقييس الاتصالات</w:t>
            </w:r>
          </w:p>
        </w:tc>
        <w:tc>
          <w:tcPr>
            <w:tcW w:w="1986" w:type="pct"/>
          </w:tcPr>
          <w:p w14:paraId="36853385" w14:textId="77777777" w:rsidR="00E13AC1" w:rsidRPr="00E13AC1" w:rsidRDefault="00E13AC1" w:rsidP="00E13AC1">
            <w:pPr>
              <w:spacing w:before="600"/>
              <w:rPr>
                <w:rtl/>
              </w:rPr>
            </w:pPr>
            <w:r w:rsidRPr="00E13AC1">
              <w:rPr>
                <w:rFonts w:hint="cs"/>
                <w:noProof/>
                <w:rtl/>
              </w:rPr>
              <mc:AlternateContent>
                <mc:Choice Requires="wpg">
                  <w:drawing>
                    <wp:anchor distT="0" distB="0" distL="114300" distR="114300" simplePos="0" relativeHeight="251659264" behindDoc="1" locked="0" layoutInCell="1" allowOverlap="1" wp14:anchorId="6917FC19" wp14:editId="582F2CCA">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5C8742" w14:textId="77777777" w:rsidR="00E13AC1" w:rsidRDefault="00E13AC1" w:rsidP="00E13AC1">
                                    <w:pPr>
                                      <w:spacing w:before="0" w:line="240" w:lineRule="auto"/>
                                      <w:ind w:left="170"/>
                                      <w:jc w:val="center"/>
                                      <w:rPr>
                                        <w:rtl/>
                                      </w:rPr>
                                    </w:pPr>
                                    <w:r w:rsidRPr="0001758E">
                                      <w:rPr>
                                        <w:noProof/>
                                        <w:sz w:val="20"/>
                                        <w:lang w:eastAsia="en-GB"/>
                                      </w:rPr>
                                      <w:drawing>
                                        <wp:inline distT="0" distB="0" distL="0" distR="0" wp14:anchorId="0A8EE577" wp14:editId="2705CBFE">
                                          <wp:extent cx="1256306" cy="1256306"/>
                                          <wp:effectExtent l="0" t="0" r="1270" b="1270"/>
                                          <wp:docPr id="1" name="Picture 1"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75BDB9D4" w14:textId="77777777" w:rsidR="00E13AC1" w:rsidRPr="00D517B2" w:rsidRDefault="00E13AC1" w:rsidP="00E13AC1">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F86DF" w14:textId="77777777" w:rsidR="00E13AC1" w:rsidRPr="00D517B2" w:rsidRDefault="00E13AC1" w:rsidP="00E13AC1">
                                    <w:pPr>
                                      <w:spacing w:before="60" w:line="144" w:lineRule="auto"/>
                                      <w:jc w:val="center"/>
                                      <w:rPr>
                                        <w:sz w:val="20"/>
                                        <w:szCs w:val="20"/>
                                      </w:rPr>
                                    </w:pPr>
                                    <w:r w:rsidRPr="00D517B2">
                                      <w:rPr>
                                        <w:rFonts w:hint="cs"/>
                                        <w:sz w:val="20"/>
                                        <w:szCs w:val="20"/>
                                        <w:rtl/>
                                      </w:rPr>
                                      <w:t xml:space="preserve">لجنة الدراسات </w:t>
                                    </w:r>
                                    <w:r>
                                      <w:rPr>
                                        <w:sz w:val="20"/>
                                        <w:szCs w:val="20"/>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6917FC19"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15C8742" w14:textId="77777777" w:rsidR="00E13AC1" w:rsidRDefault="00E13AC1" w:rsidP="00E13AC1">
                              <w:pPr>
                                <w:spacing w:before="0" w:line="240" w:lineRule="auto"/>
                                <w:ind w:left="170"/>
                                <w:jc w:val="center"/>
                                <w:rPr>
                                  <w:rtl/>
                                </w:rPr>
                              </w:pPr>
                              <w:r w:rsidRPr="0001758E">
                                <w:rPr>
                                  <w:noProof/>
                                  <w:sz w:val="20"/>
                                  <w:lang w:eastAsia="en-GB"/>
                                </w:rPr>
                                <w:drawing>
                                  <wp:inline distT="0" distB="0" distL="0" distR="0" wp14:anchorId="0A8EE577" wp14:editId="2705CBFE">
                                    <wp:extent cx="1256306" cy="1256306"/>
                                    <wp:effectExtent l="0" t="0" r="1270" b="1270"/>
                                    <wp:docPr id="1" name="Picture 1"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75BDB9D4" w14:textId="77777777" w:rsidR="00E13AC1" w:rsidRPr="00D517B2" w:rsidRDefault="00E13AC1" w:rsidP="00E13AC1">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246F86DF" w14:textId="77777777" w:rsidR="00E13AC1" w:rsidRPr="00D517B2" w:rsidRDefault="00E13AC1" w:rsidP="00E13AC1">
                              <w:pPr>
                                <w:spacing w:before="60" w:line="144" w:lineRule="auto"/>
                                <w:jc w:val="center"/>
                                <w:rPr>
                                  <w:sz w:val="20"/>
                                  <w:szCs w:val="20"/>
                                </w:rPr>
                              </w:pPr>
                              <w:r w:rsidRPr="00D517B2">
                                <w:rPr>
                                  <w:rFonts w:hint="cs"/>
                                  <w:sz w:val="20"/>
                                  <w:szCs w:val="20"/>
                                  <w:rtl/>
                                </w:rPr>
                                <w:t xml:space="preserve">لجنة الدراسات </w:t>
                              </w:r>
                              <w:r>
                                <w:rPr>
                                  <w:sz w:val="20"/>
                                  <w:szCs w:val="20"/>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072804D3" w14:textId="77777777" w:rsidR="00E13AC1" w:rsidRPr="00E13AC1" w:rsidRDefault="00E13AC1" w:rsidP="00F92818">
      <w:pPr>
        <w:spacing w:before="1440"/>
        <w:rPr>
          <w:rtl/>
          <w:lang w:bidi="ar-EG"/>
        </w:rPr>
      </w:pPr>
      <w:r w:rsidRPr="00E13AC1">
        <w:rPr>
          <w:rFonts w:hint="cs"/>
          <w:b/>
          <w:bCs/>
          <w:rtl/>
          <w:lang w:bidi="ar-EG"/>
        </w:rPr>
        <w:t>الملحقات:</w:t>
      </w:r>
      <w:r w:rsidRPr="00E13AC1">
        <w:rPr>
          <w:rFonts w:hint="cs"/>
          <w:rtl/>
          <w:lang w:bidi="ar-EG"/>
        </w:rPr>
        <w:tab/>
      </w:r>
      <w:r w:rsidRPr="00E13AC1">
        <w:rPr>
          <w:lang w:bidi="ar-SY"/>
        </w:rPr>
        <w:t>2</w:t>
      </w:r>
    </w:p>
    <w:p w14:paraId="7814FC70" w14:textId="7005279A" w:rsidR="00E13AC1" w:rsidRDefault="00E13AC1" w:rsidP="00E13AC1">
      <w:pPr>
        <w:spacing w:before="600"/>
        <w:rPr>
          <w:rtl/>
          <w:lang w:bidi="ar-EG"/>
        </w:rPr>
      </w:pPr>
      <w:r>
        <w:rPr>
          <w:rtl/>
          <w:lang w:bidi="ar-EG"/>
        </w:rPr>
        <w:br w:type="page"/>
      </w:r>
    </w:p>
    <w:p w14:paraId="2B1C5C13" w14:textId="77777777" w:rsidR="00E13AC1" w:rsidRPr="00D870B6" w:rsidRDefault="00E13AC1" w:rsidP="00E13AC1">
      <w:pPr>
        <w:pStyle w:val="Annextitle"/>
        <w:spacing w:after="120"/>
        <w:rPr>
          <w:rStyle w:val="AnnexNotitleChar"/>
          <w:rtl/>
        </w:rPr>
      </w:pPr>
      <w:r w:rsidRPr="00D870B6">
        <w:rPr>
          <w:rFonts w:hint="cs"/>
          <w:rtl/>
        </w:rPr>
        <w:lastRenderedPageBreak/>
        <w:t xml:space="preserve">الملحـق </w:t>
      </w:r>
      <w:r w:rsidRPr="00D870B6">
        <w:t>A</w:t>
      </w:r>
      <w:r w:rsidRPr="00D870B6">
        <w:rPr>
          <w:rFonts w:eastAsia="Batang"/>
          <w:rtl/>
        </w:rPr>
        <w:br/>
      </w:r>
      <w:r w:rsidRPr="00D870B6">
        <w:rPr>
          <w:rtl/>
        </w:rPr>
        <w:t>معلومات عملية عن الاجتماع</w:t>
      </w:r>
    </w:p>
    <w:p w14:paraId="7A051BF7" w14:textId="77777777" w:rsidR="00E13AC1" w:rsidRPr="00273C93" w:rsidRDefault="00E13AC1" w:rsidP="00273C93">
      <w:pPr>
        <w:spacing w:before="240" w:after="360"/>
        <w:jc w:val="center"/>
        <w:rPr>
          <w:b/>
          <w:bCs/>
          <w:sz w:val="26"/>
          <w:szCs w:val="26"/>
          <w:rtl/>
          <w:lang w:bidi="ar-EG"/>
        </w:rPr>
      </w:pPr>
      <w:r w:rsidRPr="00273C93">
        <w:rPr>
          <w:rFonts w:hint="cs"/>
          <w:b/>
          <w:bCs/>
          <w:sz w:val="26"/>
          <w:szCs w:val="26"/>
          <w:rtl/>
        </w:rPr>
        <w:t>أساليب العمل والمرافق المتاحة</w:t>
      </w:r>
    </w:p>
    <w:p w14:paraId="310ED57B" w14:textId="77777777" w:rsidR="00E13AC1" w:rsidRPr="00D870B6" w:rsidRDefault="00E13AC1" w:rsidP="00D471C6">
      <w:pPr>
        <w:pStyle w:val="Normalaftertitle"/>
        <w:keepNext w:val="0"/>
        <w:rPr>
          <w:spacing w:val="-2"/>
          <w:rtl/>
        </w:rPr>
      </w:pPr>
      <w:r w:rsidRPr="00D870B6">
        <w:rPr>
          <w:rFonts w:hint="cs"/>
          <w:b/>
          <w:bCs/>
          <w:rtl/>
          <w:lang w:val="en-GB"/>
        </w:rPr>
        <w:t>تقديم الوثائق والنفاذ إليها:</w:t>
      </w:r>
      <w:r w:rsidRPr="00D870B6">
        <w:rPr>
          <w:rFonts w:hint="cs"/>
          <w:rtl/>
          <w:lang w:val="en-GB"/>
        </w:rPr>
        <w:t xml:space="preserve"> ينبغي تقديم مساهمات الأعضاء باستخدام</w:t>
      </w:r>
      <w:r w:rsidRPr="00D870B6">
        <w:rPr>
          <w:rFonts w:hint="cs"/>
          <w:rtl/>
          <w:lang w:val="en-GB" w:bidi="ar-SA"/>
        </w:rPr>
        <w:t xml:space="preserve"> نظام</w:t>
      </w:r>
      <w:r w:rsidRPr="00D870B6">
        <w:rPr>
          <w:rFonts w:hint="cs"/>
          <w:rtl/>
          <w:lang w:val="en-GB"/>
        </w:rPr>
        <w:t xml:space="preserve"> </w:t>
      </w:r>
      <w:hyperlink r:id="rId17" w:history="1">
        <w:r w:rsidRPr="00D870B6">
          <w:rPr>
            <w:rStyle w:val="Hyperlink"/>
            <w:rFonts w:hint="cs"/>
            <w:spacing w:val="4"/>
            <w:rtl/>
            <w:lang w:val="en-GB"/>
          </w:rPr>
          <w:t>النشر</w:t>
        </w:r>
        <w:r w:rsidRPr="00D870B6">
          <w:rPr>
            <w:rStyle w:val="Hyperlink"/>
            <w:rFonts w:hint="eastAsia"/>
            <w:spacing w:val="4"/>
            <w:rtl/>
            <w:lang w:val="en-GB"/>
          </w:rPr>
          <w:t> </w:t>
        </w:r>
        <w:r w:rsidRPr="00D870B6">
          <w:rPr>
            <w:rStyle w:val="Hyperlink"/>
            <w:rFonts w:hint="cs"/>
            <w:spacing w:val="4"/>
            <w:rtl/>
            <w:lang w:val="en-GB"/>
          </w:rPr>
          <w:t>المباشر للوثائق</w:t>
        </w:r>
      </w:hyperlink>
      <w:r w:rsidRPr="00D870B6">
        <w:rPr>
          <w:rFonts w:hint="cs"/>
          <w:rtl/>
          <w:lang w:val="en-GB"/>
        </w:rPr>
        <w:t xml:space="preserve">؛ كما ينبغي تقديم مشاريع </w:t>
      </w:r>
      <w:r w:rsidRPr="00D870B6">
        <w:rPr>
          <w:rFonts w:hint="cs"/>
          <w:spacing w:val="-2"/>
          <w:rtl/>
          <w:lang w:val="en-GB"/>
        </w:rPr>
        <w:t xml:space="preserve">الوثائق المؤقتة إلى </w:t>
      </w:r>
      <w:r w:rsidRPr="00D870B6">
        <w:rPr>
          <w:color w:val="000000"/>
          <w:spacing w:val="-2"/>
          <w:rtl/>
        </w:rPr>
        <w:t xml:space="preserve">أمانة لجان </w:t>
      </w:r>
      <w:r w:rsidRPr="00D870B6">
        <w:rPr>
          <w:rFonts w:hint="cs"/>
          <w:color w:val="000000"/>
          <w:spacing w:val="-2"/>
          <w:rtl/>
        </w:rPr>
        <w:t>ال</w:t>
      </w:r>
      <w:r w:rsidRPr="00D870B6">
        <w:rPr>
          <w:color w:val="000000"/>
          <w:spacing w:val="-2"/>
          <w:rtl/>
        </w:rPr>
        <w:t>دراسات</w:t>
      </w:r>
      <w:r w:rsidRPr="00D870B6">
        <w:rPr>
          <w:rFonts w:hint="cs"/>
          <w:spacing w:val="-2"/>
          <w:rtl/>
          <w:lang w:val="en-GB"/>
        </w:rPr>
        <w:t xml:space="preserve"> عن طريق البريد الإلكتروني وباستخدام </w:t>
      </w:r>
      <w:hyperlink r:id="rId18" w:history="1">
        <w:r w:rsidRPr="00D870B6">
          <w:rPr>
            <w:rStyle w:val="Hyperlink"/>
            <w:rFonts w:hint="cs"/>
            <w:spacing w:val="-2"/>
            <w:rtl/>
            <w:lang w:val="en-GB"/>
          </w:rPr>
          <w:t>النموذج المناسب</w:t>
        </w:r>
      </w:hyperlink>
      <w:r w:rsidRPr="00D870B6">
        <w:rPr>
          <w:rFonts w:hint="cs"/>
          <w:spacing w:val="-2"/>
          <w:rtl/>
          <w:lang w:val="en-GB"/>
        </w:rPr>
        <w:t xml:space="preserve">. </w:t>
      </w:r>
      <w:r w:rsidRPr="00D870B6">
        <w:rPr>
          <w:color w:val="000000"/>
          <w:spacing w:val="-2"/>
          <w:rtl/>
        </w:rPr>
        <w:t xml:space="preserve">ويتاح </w:t>
      </w:r>
      <w:r w:rsidRPr="00D870B6">
        <w:rPr>
          <w:rFonts w:hint="cs"/>
          <w:color w:val="000000"/>
          <w:spacing w:val="-2"/>
          <w:rtl/>
        </w:rPr>
        <w:t>النفاذ</w:t>
      </w:r>
      <w:r w:rsidRPr="00D870B6">
        <w:rPr>
          <w:color w:val="000000"/>
          <w:spacing w:val="-2"/>
          <w:rtl/>
        </w:rPr>
        <w:t xml:space="preserve"> </w:t>
      </w:r>
      <w:r w:rsidRPr="00D870B6">
        <w:rPr>
          <w:rFonts w:hint="cs"/>
          <w:color w:val="000000"/>
          <w:spacing w:val="-2"/>
          <w:rtl/>
        </w:rPr>
        <w:t>إ</w:t>
      </w:r>
      <w:r w:rsidRPr="00D870B6">
        <w:rPr>
          <w:color w:val="000000"/>
          <w:spacing w:val="-2"/>
          <w:rtl/>
        </w:rPr>
        <w:t xml:space="preserve">لى وثائق الاجتماع من الصفحة الرئيسية </w:t>
      </w:r>
      <w:r w:rsidRPr="00D870B6">
        <w:rPr>
          <w:rFonts w:hint="cs"/>
          <w:color w:val="000000"/>
          <w:spacing w:val="-2"/>
          <w:rtl/>
        </w:rPr>
        <w:t xml:space="preserve">للجنة الدراسات ويقتصر على أعضاء قطاع تقييس الاتصالات الذين لديهم </w:t>
      </w:r>
      <w:hyperlink r:id="rId19" w:history="1">
        <w:r w:rsidRPr="00D870B6">
          <w:rPr>
            <w:rStyle w:val="Hyperlink"/>
            <w:rFonts w:hint="cs"/>
            <w:spacing w:val="-2"/>
            <w:rtl/>
          </w:rPr>
          <w:t>حساب مستعمل لدى الاتحاد</w:t>
        </w:r>
      </w:hyperlink>
      <w:r w:rsidRPr="00D870B6">
        <w:rPr>
          <w:rFonts w:hint="cs"/>
          <w:color w:val="000000"/>
          <w:spacing w:val="-2"/>
          <w:rtl/>
        </w:rPr>
        <w:t xml:space="preserve"> مع</w:t>
      </w:r>
      <w:r w:rsidRPr="00D870B6">
        <w:rPr>
          <w:rFonts w:hint="eastAsia"/>
          <w:color w:val="000000"/>
          <w:spacing w:val="-2"/>
          <w:rtl/>
        </w:rPr>
        <w:t> </w:t>
      </w:r>
      <w:r w:rsidRPr="00D870B6">
        <w:rPr>
          <w:rFonts w:hint="cs"/>
          <w:color w:val="000000"/>
          <w:spacing w:val="-2"/>
          <w:rtl/>
        </w:rPr>
        <w:t>النفاذ إلى خدمة تبادل معلومات الاتصالات</w:t>
      </w:r>
      <w:r w:rsidRPr="00D870B6">
        <w:rPr>
          <w:rFonts w:hint="cs"/>
          <w:color w:val="000000"/>
          <w:spacing w:val="-2"/>
          <w:rtl/>
          <w:lang w:bidi="ar-EG"/>
        </w:rPr>
        <w:t xml:space="preserve"> </w:t>
      </w:r>
      <w:r w:rsidRPr="00D870B6">
        <w:rPr>
          <w:color w:val="000000"/>
          <w:spacing w:val="-2"/>
          <w:lang w:bidi="ar-EG"/>
        </w:rPr>
        <w:t>(TIES)</w:t>
      </w:r>
      <w:r w:rsidRPr="00D870B6">
        <w:rPr>
          <w:rFonts w:hint="cs"/>
          <w:color w:val="000000"/>
          <w:spacing w:val="-2"/>
          <w:rtl/>
        </w:rPr>
        <w:t>.</w:t>
      </w:r>
    </w:p>
    <w:p w14:paraId="2120A82D" w14:textId="77777777" w:rsidR="00E13AC1" w:rsidRPr="00D870B6" w:rsidRDefault="00E13AC1" w:rsidP="00E13AC1">
      <w:pPr>
        <w:rPr>
          <w:rtl/>
        </w:rPr>
      </w:pPr>
      <w:r w:rsidRPr="00D870B6">
        <w:rPr>
          <w:rFonts w:hint="cs"/>
          <w:b/>
          <w:bCs/>
          <w:rtl/>
          <w:lang w:val="en-GB" w:bidi="ar-SY"/>
        </w:rPr>
        <w:t>الترجمة الشفوية</w:t>
      </w:r>
      <w:r w:rsidRPr="00D870B6">
        <w:rPr>
          <w:rFonts w:hint="cs"/>
          <w:rtl/>
          <w:lang w:val="en-GB" w:bidi="ar-SY"/>
        </w:rPr>
        <w:t xml:space="preserve">: ستُتاح الترجمة الشفوية </w:t>
      </w:r>
      <w:r w:rsidRPr="00D870B6">
        <w:rPr>
          <w:rFonts w:hint="cs"/>
          <w:color w:val="000000"/>
          <w:rtl/>
        </w:rPr>
        <w:t xml:space="preserve">للاجتماع </w:t>
      </w:r>
      <w:r w:rsidRPr="00D870B6">
        <w:rPr>
          <w:rFonts w:hint="cs"/>
          <w:rtl/>
          <w:lang w:val="en-GB" w:bidi="ar-EG"/>
        </w:rPr>
        <w:t>بناءً على طلب الدول الأعضاء. وينبغي تقديم الطلبات بوضع علامة في</w:t>
      </w:r>
      <w:r w:rsidRPr="00D870B6">
        <w:rPr>
          <w:rFonts w:hint="eastAsia"/>
          <w:rtl/>
          <w:lang w:val="en-GB" w:bidi="ar-EG"/>
        </w:rPr>
        <w:t> </w:t>
      </w:r>
      <w:r w:rsidRPr="00D870B6">
        <w:rPr>
          <w:color w:val="000000"/>
          <w:rtl/>
        </w:rPr>
        <w:t xml:space="preserve">المربع المناسب </w:t>
      </w:r>
      <w:r w:rsidRPr="00D870B6">
        <w:rPr>
          <w:rFonts w:hint="cs"/>
          <w:color w:val="000000"/>
          <w:rtl/>
        </w:rPr>
        <w:t>في استمارة</w:t>
      </w:r>
      <w:r w:rsidRPr="00D870B6">
        <w:rPr>
          <w:color w:val="000000"/>
          <w:rtl/>
        </w:rPr>
        <w:t xml:space="preserve"> التسجيل </w:t>
      </w:r>
      <w:r w:rsidRPr="00D870B6">
        <w:rPr>
          <w:b/>
          <w:bCs/>
          <w:color w:val="000000"/>
          <w:rtl/>
        </w:rPr>
        <w:t>قبل</w:t>
      </w:r>
      <w:r w:rsidRPr="00D870B6">
        <w:rPr>
          <w:rFonts w:hint="cs"/>
          <w:b/>
          <w:bCs/>
          <w:color w:val="000000"/>
          <w:rtl/>
        </w:rPr>
        <w:t> الاجتماع</w:t>
      </w:r>
      <w:r w:rsidRPr="00D870B6">
        <w:rPr>
          <w:b/>
          <w:bCs/>
          <w:color w:val="000000"/>
          <w:rtl/>
        </w:rPr>
        <w:t xml:space="preserve"> </w:t>
      </w:r>
      <w:r w:rsidRPr="00D870B6">
        <w:rPr>
          <w:rFonts w:hint="cs"/>
          <w:b/>
          <w:bCs/>
          <w:color w:val="000000"/>
          <w:rtl/>
        </w:rPr>
        <w:t>بستة أسابيع</w:t>
      </w:r>
      <w:r w:rsidRPr="00D870B6">
        <w:rPr>
          <w:b/>
          <w:bCs/>
          <w:color w:val="000000"/>
          <w:rtl/>
        </w:rPr>
        <w:t xml:space="preserve"> على</w:t>
      </w:r>
      <w:r w:rsidRPr="00D870B6">
        <w:rPr>
          <w:rFonts w:hint="cs"/>
          <w:b/>
          <w:bCs/>
          <w:color w:val="000000"/>
          <w:rtl/>
        </w:rPr>
        <w:t> </w:t>
      </w:r>
      <w:r w:rsidRPr="00D870B6">
        <w:rPr>
          <w:b/>
          <w:bCs/>
          <w:color w:val="000000"/>
          <w:rtl/>
        </w:rPr>
        <w:t>الأقل</w:t>
      </w:r>
      <w:r w:rsidRPr="00D870B6">
        <w:rPr>
          <w:rFonts w:hint="cs"/>
          <w:rtl/>
        </w:rPr>
        <w:t>.</w:t>
      </w:r>
    </w:p>
    <w:p w14:paraId="7CE08DAD" w14:textId="77777777" w:rsidR="00E13AC1" w:rsidRPr="00D870B6" w:rsidRDefault="00E13AC1" w:rsidP="00E13AC1">
      <w:pPr>
        <w:rPr>
          <w:rtl/>
          <w:lang w:bidi="ar-EG"/>
        </w:rPr>
      </w:pPr>
      <w:r w:rsidRPr="00D870B6">
        <w:rPr>
          <w:rFonts w:hint="cs"/>
          <w:b/>
          <w:bCs/>
          <w:rtl/>
        </w:rPr>
        <w:t>المشاركة عن بُعد التفاعلية</w:t>
      </w:r>
      <w:r w:rsidRPr="00D870B6">
        <w:rPr>
          <w:b/>
          <w:bCs/>
          <w:rtl/>
        </w:rPr>
        <w:t>:</w:t>
      </w:r>
      <w:r w:rsidRPr="00D870B6">
        <w:rPr>
          <w:rtl/>
        </w:rPr>
        <w:t xml:space="preserve"> </w:t>
      </w:r>
      <w:r w:rsidRPr="00D870B6">
        <w:rPr>
          <w:rFonts w:hint="cs"/>
          <w:rtl/>
        </w:rPr>
        <w:t xml:space="preserve">ستستخدم أداة </w:t>
      </w:r>
      <w:hyperlink r:id="rId20" w:history="1">
        <w:r w:rsidRPr="00D870B6">
          <w:rPr>
            <w:rStyle w:val="Hyperlink"/>
          </w:rPr>
          <w:t>MyMeetings</w:t>
        </w:r>
      </w:hyperlink>
      <w:r w:rsidRPr="00D870B6">
        <w:rPr>
          <w:rFonts w:hint="cs"/>
          <w:rtl/>
        </w:rPr>
        <w:t xml:space="preserve"> لتوفير المشاركة عن بُعد لجميع الجلسات، بما في ذلك جلسات </w:t>
      </w:r>
      <w:r w:rsidRPr="00D870B6">
        <w:rPr>
          <w:rFonts w:hint="cs"/>
          <w:rtl/>
          <w:lang w:bidi="ar-EG"/>
        </w:rPr>
        <w:t>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sidRPr="00D870B6">
        <w:rPr>
          <w:rFonts w:hint="cs"/>
          <w:rtl/>
        </w:rPr>
        <w:t xml:space="preserve"> بسبب عدم سماعهم</w:t>
      </w:r>
      <w:r w:rsidRPr="00D870B6">
        <w:rPr>
          <w:rFonts w:hint="cs"/>
          <w:rtl/>
          <w:lang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 المحبذ استعمالها لتيسير إدارة الوقت بكفاءة خلال الجلسات.</w:t>
      </w:r>
    </w:p>
    <w:p w14:paraId="4DA8230D" w14:textId="77777777" w:rsidR="00E13AC1" w:rsidRPr="00D870B6" w:rsidRDefault="00E13AC1" w:rsidP="00E13AC1">
      <w:pPr>
        <w:pStyle w:val="Heading1"/>
        <w:spacing w:after="120"/>
        <w:jc w:val="center"/>
        <w:rPr>
          <w:rtl/>
        </w:rPr>
      </w:pPr>
      <w:r w:rsidRPr="00D870B6">
        <w:rPr>
          <w:rFonts w:hint="cs"/>
          <w:rtl/>
        </w:rPr>
        <w:t>التسجيل والمندوبون الجدد والمِنح ودعم الحصول على التأشيرة</w:t>
      </w:r>
    </w:p>
    <w:p w14:paraId="465597A4" w14:textId="77777777" w:rsidR="00E13AC1" w:rsidRPr="00D870B6" w:rsidRDefault="00E13AC1" w:rsidP="00E13AC1">
      <w:pPr>
        <w:rPr>
          <w:rtl/>
          <w:lang w:bidi="ar-EG"/>
        </w:rPr>
      </w:pPr>
      <w:r w:rsidRPr="00D870B6">
        <w:rPr>
          <w:rFonts w:hint="cs"/>
          <w:b/>
          <w:bCs/>
          <w:rtl/>
          <w:lang w:bidi="ar-EG"/>
        </w:rPr>
        <w:t>التسجيل</w:t>
      </w:r>
      <w:r w:rsidRPr="00D870B6">
        <w:rPr>
          <w:rFonts w:hint="cs"/>
          <w:rtl/>
          <w:lang w:bidi="ar-EG"/>
        </w:rPr>
        <w:t xml:space="preserve">: </w:t>
      </w:r>
      <w:r w:rsidRPr="00D870B6">
        <w:rPr>
          <w:rFonts w:hint="cs"/>
          <w:color w:val="000000"/>
          <w:rtl/>
        </w:rPr>
        <w:t>التسجيل</w:t>
      </w:r>
      <w:r w:rsidRPr="00D870B6">
        <w:rPr>
          <w:color w:val="000000"/>
          <w:rtl/>
        </w:rPr>
        <w:t xml:space="preserve"> </w:t>
      </w:r>
      <w:r w:rsidRPr="00D870B6">
        <w:rPr>
          <w:rFonts w:hint="cs"/>
          <w:color w:val="000000"/>
          <w:rtl/>
        </w:rPr>
        <w:t xml:space="preserve">إلزامي </w:t>
      </w:r>
      <w:r w:rsidRPr="00D870B6">
        <w:rPr>
          <w:rFonts w:hint="cs"/>
          <w:rtl/>
          <w:lang w:bidi="ar-EG"/>
        </w:rPr>
        <w:t>و</w:t>
      </w:r>
      <w:r w:rsidRPr="00D870B6">
        <w:rPr>
          <w:color w:val="000000"/>
          <w:rtl/>
        </w:rPr>
        <w:t xml:space="preserve">يجب أن </w:t>
      </w:r>
      <w:r w:rsidRPr="00D870B6">
        <w:rPr>
          <w:rFonts w:hint="cs"/>
          <w:color w:val="000000"/>
          <w:rtl/>
        </w:rPr>
        <w:t>يتم</w:t>
      </w:r>
      <w:r w:rsidRPr="00D870B6">
        <w:rPr>
          <w:color w:val="000000"/>
          <w:rtl/>
        </w:rPr>
        <w:t xml:space="preserve"> </w:t>
      </w:r>
      <w:hyperlink r:id="rId21" w:history="1">
        <w:r w:rsidRPr="00D870B6">
          <w:rPr>
            <w:rFonts w:hint="cs"/>
            <w:color w:val="000000"/>
            <w:rtl/>
          </w:rPr>
          <w:t>إلكترونياً</w:t>
        </w:r>
      </w:hyperlink>
      <w:r w:rsidRPr="00D870B6">
        <w:rPr>
          <w:color w:val="000000"/>
          <w:rtl/>
        </w:rPr>
        <w:t xml:space="preserve"> </w:t>
      </w:r>
      <w:r w:rsidRPr="00D870B6">
        <w:rPr>
          <w:rFonts w:hint="cs"/>
          <w:color w:val="000000"/>
          <w:rtl/>
        </w:rPr>
        <w:t>من خلال</w:t>
      </w:r>
      <w:r w:rsidRPr="00D870B6">
        <w:rPr>
          <w:color w:val="000000"/>
          <w:rtl/>
        </w:rPr>
        <w:t xml:space="preserve"> </w:t>
      </w:r>
      <w:r w:rsidRPr="00D870B6">
        <w:rPr>
          <w:rFonts w:hint="cs"/>
          <w:color w:val="000000"/>
          <w:rtl/>
        </w:rPr>
        <w:t>الصفحة الرئيسية للجنة الدراسات</w:t>
      </w:r>
      <w:r w:rsidRPr="00D870B6">
        <w:rPr>
          <w:rFonts w:hint="cs"/>
          <w:b/>
          <w:bCs/>
          <w:color w:val="000000"/>
          <w:rtl/>
        </w:rPr>
        <w:t xml:space="preserve"> </w:t>
      </w:r>
      <w:r w:rsidRPr="00D870B6">
        <w:rPr>
          <w:b/>
          <w:bCs/>
          <w:color w:val="000000"/>
          <w:rtl/>
        </w:rPr>
        <w:t xml:space="preserve">قبل </w:t>
      </w:r>
      <w:r w:rsidRPr="00D870B6">
        <w:rPr>
          <w:rFonts w:hint="cs"/>
          <w:b/>
          <w:bCs/>
          <w:color w:val="000000"/>
          <w:rtl/>
        </w:rPr>
        <w:t xml:space="preserve">بدء </w:t>
      </w:r>
      <w:r w:rsidRPr="00D870B6">
        <w:rPr>
          <w:b/>
          <w:bCs/>
          <w:color w:val="000000"/>
          <w:rtl/>
        </w:rPr>
        <w:t xml:space="preserve">الاجتماع </w:t>
      </w:r>
      <w:r w:rsidRPr="00D870B6">
        <w:rPr>
          <w:rFonts w:hint="cs"/>
          <w:b/>
          <w:bCs/>
          <w:color w:val="000000"/>
          <w:rtl/>
        </w:rPr>
        <w:t>ب</w:t>
      </w:r>
      <w:r w:rsidRPr="00D870B6">
        <w:rPr>
          <w:b/>
          <w:bCs/>
          <w:color w:val="000000"/>
          <w:rtl/>
        </w:rPr>
        <w:t>شهر واحد على الأقل</w:t>
      </w:r>
      <w:r w:rsidRPr="00D870B6">
        <w:rPr>
          <w:rFonts w:hint="cs"/>
          <w:rtl/>
        </w:rPr>
        <w:t xml:space="preserve">. </w:t>
      </w:r>
      <w:r w:rsidRPr="00D870B6">
        <w:rPr>
          <w:rFonts w:hint="cs"/>
          <w:rtl/>
          <w:lang w:bidi="ar-EG"/>
        </w:rPr>
        <w:t xml:space="preserve">وكما هو مبين في </w:t>
      </w:r>
      <w:hyperlink r:id="rId22" w:history="1">
        <w:r w:rsidRPr="00D870B6">
          <w:rPr>
            <w:rStyle w:val="Hyperlink"/>
            <w:rFonts w:hint="cs"/>
            <w:rtl/>
            <w:lang w:bidi="ar-EG"/>
          </w:rPr>
          <w:t xml:space="preserve">الرسالة المعممة </w:t>
        </w:r>
        <w:r w:rsidRPr="00D870B6">
          <w:rPr>
            <w:rStyle w:val="Hyperlink"/>
            <w:lang w:bidi="ar-EG"/>
          </w:rPr>
          <w:t>68</w:t>
        </w:r>
        <w:r w:rsidRPr="00D870B6">
          <w:rPr>
            <w:rStyle w:val="Hyperlink"/>
            <w:rFonts w:hint="cs"/>
            <w:rtl/>
            <w:lang w:bidi="ar-EG"/>
          </w:rPr>
          <w:t xml:space="preserve"> لمكتب تقييس الاتصالات</w:t>
        </w:r>
      </w:hyperlink>
      <w:r w:rsidRPr="00D870B6">
        <w:rPr>
          <w:rFonts w:hint="cs"/>
          <w:rtl/>
          <w:lang w:bidi="ar-EG"/>
        </w:rPr>
        <w:t>،</w:t>
      </w:r>
      <w:r w:rsidRPr="00D870B6">
        <w:rPr>
          <w:rFonts w:hint="cs"/>
          <w:rtl/>
        </w:rPr>
        <w:t xml:space="preserve"> </w:t>
      </w:r>
      <w:r w:rsidRPr="00D870B6">
        <w:rPr>
          <w:rFonts w:hint="cs"/>
          <w:rtl/>
          <w:lang w:bidi="ar-EG"/>
        </w:rPr>
        <w:t xml:space="preserve">يتطلب نظام التسجيل لقطاع تقييس الاتصالات موافقة جهات الاتصال على طلبات التسجيل. وتوضح </w:t>
      </w:r>
      <w:hyperlink r:id="rId23" w:history="1">
        <w:r w:rsidRPr="00D870B6">
          <w:rPr>
            <w:rStyle w:val="Hyperlink"/>
            <w:rFonts w:hint="cs"/>
            <w:rtl/>
            <w:lang w:bidi="ar-EG"/>
          </w:rPr>
          <w:t xml:space="preserve">الرسالة المعممة </w:t>
        </w:r>
        <w:r w:rsidRPr="00D870B6">
          <w:rPr>
            <w:rStyle w:val="Hyperlink"/>
            <w:lang w:bidi="ar-EG"/>
          </w:rPr>
          <w:t>118</w:t>
        </w:r>
        <w:r w:rsidRPr="00D870B6">
          <w:rPr>
            <w:rStyle w:val="Hyperlink"/>
            <w:rFonts w:hint="cs"/>
            <w:rtl/>
            <w:lang w:bidi="ar-EG"/>
          </w:rPr>
          <w:t xml:space="preserve"> لمكتب تقييس الاتصالات</w:t>
        </w:r>
      </w:hyperlink>
      <w:r w:rsidRPr="00D870B6">
        <w:rPr>
          <w:rFonts w:hint="cs"/>
          <w:rtl/>
          <w:lang w:bidi="ar-EG"/>
        </w:rPr>
        <w:t xml:space="preserve"> </w:t>
      </w:r>
      <w:r w:rsidRPr="00D870B6">
        <w:rPr>
          <w:rFonts w:hint="cs"/>
          <w:rtl/>
        </w:rPr>
        <w:t xml:space="preserve">كيفية إعداد الموافقة الأوتوماتية على هذه الطلبات. وتنطبق بعض الخيارات المتاحة في نموذج التسجيل على الدول الأعضاء فقط. </w:t>
      </w:r>
      <w:r w:rsidRPr="00D870B6">
        <w:rPr>
          <w:rFonts w:hint="cs"/>
          <w:color w:val="000000"/>
          <w:rtl/>
        </w:rPr>
        <w:t>وي</w:t>
      </w:r>
      <w:r w:rsidRPr="00D870B6">
        <w:rPr>
          <w:color w:val="000000"/>
          <w:rtl/>
        </w:rPr>
        <w:t>دعى الأعضاء إلى إشراك النساء في</w:t>
      </w:r>
      <w:r w:rsidRPr="00D870B6">
        <w:rPr>
          <w:rFonts w:hint="cs"/>
          <w:color w:val="000000"/>
          <w:rtl/>
        </w:rPr>
        <w:t> </w:t>
      </w:r>
      <w:r w:rsidRPr="00D870B6">
        <w:rPr>
          <w:color w:val="000000"/>
          <w:rtl/>
        </w:rPr>
        <w:t xml:space="preserve">وفودهم </w:t>
      </w:r>
      <w:r w:rsidRPr="00D870B6">
        <w:rPr>
          <w:rFonts w:hint="cs"/>
          <w:color w:val="000000"/>
          <w:rtl/>
        </w:rPr>
        <w:t>كلما أمكن</w:t>
      </w:r>
      <w:r w:rsidRPr="00D870B6">
        <w:rPr>
          <w:rFonts w:hint="cs"/>
          <w:rtl/>
          <w:lang w:bidi="ar-EG"/>
        </w:rPr>
        <w:t>.</w:t>
      </w:r>
    </w:p>
    <w:p w14:paraId="5CA75A53" w14:textId="77777777" w:rsidR="00E13AC1" w:rsidRPr="00D870B6" w:rsidRDefault="00E13AC1" w:rsidP="00E13AC1">
      <w:pPr>
        <w:rPr>
          <w:lang w:bidi="ar-EG"/>
        </w:rPr>
      </w:pPr>
      <w:r w:rsidRPr="00D870B6">
        <w:rPr>
          <w:rFonts w:hint="cs"/>
          <w:rtl/>
        </w:rPr>
        <w:t xml:space="preserve">والتسجيل إلزامي ويجب أن يتم إلكترونياً من خلال </w:t>
      </w:r>
      <w:hyperlink r:id="rId24" w:history="1">
        <w:r w:rsidRPr="00D870B6">
          <w:rPr>
            <w:rStyle w:val="Hyperlink"/>
            <w:rFonts w:hint="cs"/>
            <w:rtl/>
          </w:rPr>
          <w:t>الصفحة الرئيسية للجنة الدراسات</w:t>
        </w:r>
      </w:hyperlink>
      <w:r w:rsidRPr="00D870B6">
        <w:rPr>
          <w:rFonts w:hint="cs"/>
          <w:rtl/>
        </w:rPr>
        <w:t xml:space="preserve">. </w:t>
      </w:r>
      <w:r w:rsidRPr="00D870B6">
        <w:rPr>
          <w:rFonts w:hint="cs"/>
          <w:rtl/>
          <w:lang w:bidi="ar-EG"/>
        </w:rPr>
        <w:t xml:space="preserve">وبدون التسجيل لن يتمكن المندوبون من استعمال </w:t>
      </w:r>
      <w:hyperlink r:id="rId25" w:history="1">
        <w:r w:rsidRPr="00D870B6">
          <w:rPr>
            <w:rStyle w:val="Hyperlink"/>
            <w:rFonts w:hint="cs"/>
            <w:rtl/>
            <w:lang w:bidi="ar-EG"/>
          </w:rPr>
          <w:t xml:space="preserve">أداة </w:t>
        </w:r>
        <w:r w:rsidRPr="00D870B6">
          <w:rPr>
            <w:rStyle w:val="Hyperlink"/>
            <w:lang w:bidi="ar-EG"/>
          </w:rPr>
          <w:t>MyMeetings</w:t>
        </w:r>
        <w:r w:rsidRPr="00D870B6">
          <w:rPr>
            <w:rStyle w:val="Hyperlink"/>
            <w:rFonts w:hint="cs"/>
            <w:rtl/>
            <w:lang w:bidi="ar-EG"/>
          </w:rPr>
          <w:t xml:space="preserve"> للمشاركة عن بُعد</w:t>
        </w:r>
      </w:hyperlink>
      <w:r w:rsidRPr="00D870B6">
        <w:rPr>
          <w:rFonts w:hint="cs"/>
          <w:rtl/>
          <w:lang w:bidi="ar-EG"/>
        </w:rPr>
        <w:t>.</w:t>
      </w:r>
    </w:p>
    <w:p w14:paraId="1B4103A3" w14:textId="23841CDC" w:rsidR="00E13AC1" w:rsidRDefault="00E13AC1" w:rsidP="00E13AC1">
      <w:pPr>
        <w:rPr>
          <w:rtl/>
        </w:rPr>
      </w:pPr>
      <w:r w:rsidRPr="00D870B6">
        <w:rPr>
          <w:rFonts w:hint="cs"/>
          <w:b/>
          <w:bCs/>
          <w:rtl/>
        </w:rPr>
        <w:t xml:space="preserve">المندوبون الجدد والمِنح </w:t>
      </w:r>
      <w:r w:rsidR="00056EC3">
        <w:rPr>
          <w:rFonts w:hint="cs"/>
          <w:b/>
          <w:bCs/>
          <w:rtl/>
        </w:rPr>
        <w:t>و</w:t>
      </w:r>
      <w:r w:rsidRPr="00D870B6">
        <w:rPr>
          <w:rFonts w:hint="cs"/>
          <w:b/>
          <w:bCs/>
          <w:rtl/>
        </w:rPr>
        <w:t>دعم الحصول على التأشيرة</w:t>
      </w:r>
      <w:r w:rsidRPr="00D870B6">
        <w:rPr>
          <w:rFonts w:hint="cs"/>
          <w:rtl/>
        </w:rPr>
        <w:t>: لا تنطوي الاجتماعات الافتراضية على الحاجة إلى السفر، ولذلك لا</w:t>
      </w:r>
      <w:r w:rsidRPr="00D870B6">
        <w:rPr>
          <w:rFonts w:hint="eastAsia"/>
          <w:rtl/>
        </w:rPr>
        <w:t> </w:t>
      </w:r>
      <w:r w:rsidRPr="00D870B6">
        <w:rPr>
          <w:rFonts w:hint="cs"/>
          <w:rtl/>
        </w:rPr>
        <w:t>تقدَّم أي مِنح ولا توجد حاجة إلى دعم الحصول على تأشيرة. وستتوفر دورات توجيهية للمندوبين الجدد إن رأى رئيس لجنة الدراسات ذلك مناسباً.</w:t>
      </w:r>
    </w:p>
    <w:p w14:paraId="337161D2" w14:textId="1FC27B46" w:rsidR="0022533B" w:rsidRDefault="0022533B" w:rsidP="00E13AC1">
      <w:pPr>
        <w:rPr>
          <w:rtl/>
          <w:lang w:bidi="ar-EG"/>
        </w:rPr>
      </w:pPr>
    </w:p>
    <w:p w14:paraId="0E679477" w14:textId="77777777" w:rsidR="0022533B" w:rsidRDefault="00E13AC1" w:rsidP="00E13AC1">
      <w:pPr>
        <w:spacing w:before="600"/>
        <w:sectPr w:rsidR="0022533B" w:rsidSect="006C3242">
          <w:headerReference w:type="default" r:id="rId26"/>
          <w:footerReference w:type="first" r:id="rId27"/>
          <w:type w:val="oddPage"/>
          <w:pgSz w:w="11907" w:h="16840" w:code="9"/>
          <w:pgMar w:top="1418" w:right="1134" w:bottom="1134" w:left="1134" w:header="709" w:footer="709" w:gutter="0"/>
          <w:cols w:space="708"/>
          <w:titlePg/>
          <w:docGrid w:linePitch="360"/>
        </w:sectPr>
      </w:pPr>
      <w:r>
        <w:br w:type="page"/>
      </w:r>
    </w:p>
    <w:p w14:paraId="65C16670" w14:textId="77777777" w:rsidR="00E13AC1" w:rsidRPr="00E13AC1" w:rsidRDefault="00E13AC1" w:rsidP="00E13AC1">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E13AC1">
        <w:rPr>
          <w:rFonts w:ascii="Calibri" w:eastAsia="Times New Roman" w:hAnsi="Calibri" w:cs="Times New Roman"/>
          <w:b/>
          <w:sz w:val="28"/>
          <w:szCs w:val="20"/>
          <w:lang w:val="en-GB" w:eastAsia="en-US"/>
        </w:rPr>
        <w:lastRenderedPageBreak/>
        <w:t>ANNEX B</w:t>
      </w:r>
      <w:r w:rsidRPr="00E13AC1">
        <w:rPr>
          <w:rFonts w:ascii="Calibri" w:eastAsia="Times New Roman" w:hAnsi="Calibri" w:cs="Times New Roman"/>
          <w:b/>
          <w:sz w:val="28"/>
          <w:szCs w:val="20"/>
          <w:lang w:val="en-GB" w:eastAsia="en-US"/>
        </w:rPr>
        <w:br/>
        <w:t>Draft agenda for the plenary meeting of Study Group 3</w:t>
      </w:r>
      <w:r w:rsidRPr="00E13AC1">
        <w:rPr>
          <w:rFonts w:ascii="Calibri" w:eastAsia="Times New Roman" w:hAnsi="Calibri" w:cs="Times New Roman"/>
          <w:b/>
          <w:sz w:val="28"/>
          <w:szCs w:val="20"/>
          <w:lang w:val="en-GB" w:eastAsia="en-US"/>
        </w:rPr>
        <w:br/>
        <w:t>(Virtual, 13-17 December 2021)</w:t>
      </w:r>
    </w:p>
    <w:tbl>
      <w:tblPr>
        <w:tblStyle w:val="TableGrid"/>
        <w:tblW w:w="0" w:type="auto"/>
        <w:tblLook w:val="04A0" w:firstRow="1" w:lastRow="0" w:firstColumn="1" w:lastColumn="0" w:noHBand="0" w:noVBand="1"/>
      </w:tblPr>
      <w:tblGrid>
        <w:gridCol w:w="800"/>
        <w:gridCol w:w="8829"/>
      </w:tblGrid>
      <w:tr w:rsidR="004D1571" w:rsidRPr="004D1571" w14:paraId="0B8CF782" w14:textId="77777777" w:rsidTr="00A23DD0">
        <w:tc>
          <w:tcPr>
            <w:tcW w:w="846" w:type="dxa"/>
          </w:tcPr>
          <w:p w14:paraId="1F343680"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311B9E19"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Opening of the meeting</w:t>
            </w:r>
          </w:p>
        </w:tc>
      </w:tr>
      <w:tr w:rsidR="004D1571" w:rsidRPr="004D1571" w14:paraId="1D179223" w14:textId="77777777" w:rsidTr="00A23DD0">
        <w:tc>
          <w:tcPr>
            <w:tcW w:w="846" w:type="dxa"/>
          </w:tcPr>
          <w:p w14:paraId="39FFE236"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2895FCFF"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Review of documents and electronic working methods available</w:t>
            </w:r>
          </w:p>
        </w:tc>
      </w:tr>
      <w:tr w:rsidR="004D1571" w:rsidRPr="004D1571" w14:paraId="434D5E00" w14:textId="77777777" w:rsidTr="00A23DD0">
        <w:tc>
          <w:tcPr>
            <w:tcW w:w="846" w:type="dxa"/>
          </w:tcPr>
          <w:p w14:paraId="2C4E17D7"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4AF565C0"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Adoption of the agenda</w:t>
            </w:r>
          </w:p>
        </w:tc>
      </w:tr>
      <w:tr w:rsidR="004D1571" w:rsidRPr="004D1571" w14:paraId="5C76DAD8" w14:textId="77777777" w:rsidTr="00A23DD0">
        <w:tc>
          <w:tcPr>
            <w:tcW w:w="846" w:type="dxa"/>
          </w:tcPr>
          <w:p w14:paraId="0A1C0B62"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70ED58DC"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Timetable</w:t>
            </w:r>
          </w:p>
        </w:tc>
      </w:tr>
      <w:tr w:rsidR="004D1571" w:rsidRPr="004D1571" w14:paraId="40165C88" w14:textId="77777777" w:rsidTr="00A23DD0">
        <w:tc>
          <w:tcPr>
            <w:tcW w:w="846" w:type="dxa"/>
          </w:tcPr>
          <w:p w14:paraId="56B67219"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30441CEC"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Documents review and allocation</w:t>
            </w:r>
          </w:p>
        </w:tc>
      </w:tr>
      <w:tr w:rsidR="004D1571" w:rsidRPr="004D1571" w14:paraId="548B9269" w14:textId="77777777" w:rsidTr="00A23DD0">
        <w:tc>
          <w:tcPr>
            <w:tcW w:w="846" w:type="dxa"/>
          </w:tcPr>
          <w:p w14:paraId="34E89C3B"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5ABE6091"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Results of the work of ITU-T Study Group 3 and follow-up</w:t>
            </w:r>
          </w:p>
        </w:tc>
      </w:tr>
      <w:tr w:rsidR="004D1571" w:rsidRPr="004D1571" w14:paraId="4CAAA315" w14:textId="77777777" w:rsidTr="00A23DD0">
        <w:tc>
          <w:tcPr>
            <w:tcW w:w="846" w:type="dxa"/>
          </w:tcPr>
          <w:p w14:paraId="097CAA07"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0E9386E4"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 xml:space="preserve">Progress reports on the work of the </w:t>
            </w:r>
            <w:proofErr w:type="gramStart"/>
            <w:r w:rsidRPr="004D1571">
              <w:rPr>
                <w:lang w:val="en-GB" w:bidi="ar-EG"/>
              </w:rPr>
              <w:t>Regional</w:t>
            </w:r>
            <w:proofErr w:type="gramEnd"/>
            <w:r w:rsidRPr="004D1571">
              <w:rPr>
                <w:lang w:val="en-GB" w:bidi="ar-EG"/>
              </w:rPr>
              <w:t xml:space="preserve"> groups of ITU-T Study Group 3</w:t>
            </w:r>
          </w:p>
        </w:tc>
      </w:tr>
      <w:tr w:rsidR="004D1571" w:rsidRPr="004D1571" w14:paraId="4A0826C4" w14:textId="77777777" w:rsidTr="00A23DD0">
        <w:tc>
          <w:tcPr>
            <w:tcW w:w="846" w:type="dxa"/>
          </w:tcPr>
          <w:p w14:paraId="493F36B1"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19220AE1"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Preparations for WTSA-20</w:t>
            </w:r>
          </w:p>
        </w:tc>
      </w:tr>
      <w:tr w:rsidR="004D1571" w:rsidRPr="004D1571" w14:paraId="6FA44AD1" w14:textId="77777777" w:rsidTr="00A23DD0">
        <w:tc>
          <w:tcPr>
            <w:tcW w:w="846" w:type="dxa"/>
          </w:tcPr>
          <w:p w14:paraId="35C3FC8E"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3ABC94C6"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Handling of stale work items</w:t>
            </w:r>
          </w:p>
        </w:tc>
      </w:tr>
      <w:tr w:rsidR="004D1571" w:rsidRPr="004D1571" w14:paraId="158FF74A" w14:textId="77777777" w:rsidTr="00A23DD0">
        <w:tc>
          <w:tcPr>
            <w:tcW w:w="846" w:type="dxa"/>
          </w:tcPr>
          <w:p w14:paraId="0CD71A6E"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331DB405"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Approval of Recommendations under TAP</w:t>
            </w:r>
          </w:p>
        </w:tc>
      </w:tr>
      <w:tr w:rsidR="004D1571" w:rsidRPr="004D1571" w14:paraId="1949CEA6" w14:textId="77777777" w:rsidTr="00A23DD0">
        <w:tc>
          <w:tcPr>
            <w:tcW w:w="846" w:type="dxa"/>
          </w:tcPr>
          <w:p w14:paraId="4F0E92B2"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7D1E9512"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 xml:space="preserve">List of orphaned/dormant Recommendations </w:t>
            </w:r>
          </w:p>
        </w:tc>
      </w:tr>
      <w:tr w:rsidR="004D1571" w:rsidRPr="004D1571" w14:paraId="7DA5EA69" w14:textId="77777777" w:rsidTr="00A23DD0">
        <w:tc>
          <w:tcPr>
            <w:tcW w:w="846" w:type="dxa"/>
          </w:tcPr>
          <w:p w14:paraId="3F897A91"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182FD25D"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Reports of the meetings of Working Parties, Questions, and ad-hoc groups</w:t>
            </w:r>
          </w:p>
        </w:tc>
      </w:tr>
      <w:tr w:rsidR="004D1571" w:rsidRPr="004D1571" w14:paraId="20AC4E35" w14:textId="77777777" w:rsidTr="00A23DD0">
        <w:tc>
          <w:tcPr>
            <w:tcW w:w="846" w:type="dxa"/>
          </w:tcPr>
          <w:p w14:paraId="611EB9ED"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72CF95A2"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Determination of Recommendations under TAP</w:t>
            </w:r>
          </w:p>
        </w:tc>
      </w:tr>
      <w:tr w:rsidR="004D1571" w:rsidRPr="004D1571" w14:paraId="0114F1B4" w14:textId="77777777" w:rsidTr="00A23DD0">
        <w:tc>
          <w:tcPr>
            <w:tcW w:w="846" w:type="dxa"/>
          </w:tcPr>
          <w:p w14:paraId="0D40FF87"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1197A155"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Deletion or renumbering of Recommendations</w:t>
            </w:r>
          </w:p>
        </w:tc>
      </w:tr>
      <w:tr w:rsidR="004D1571" w:rsidRPr="004D1571" w14:paraId="5A502DA3" w14:textId="77777777" w:rsidTr="00A23DD0">
        <w:tc>
          <w:tcPr>
            <w:tcW w:w="846" w:type="dxa"/>
          </w:tcPr>
          <w:p w14:paraId="1B89463B"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7C5815FB"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Approval or deletion of other texts</w:t>
            </w:r>
          </w:p>
        </w:tc>
      </w:tr>
      <w:tr w:rsidR="004D1571" w:rsidRPr="004D1571" w14:paraId="7017FB28" w14:textId="77777777" w:rsidTr="00A23DD0">
        <w:tc>
          <w:tcPr>
            <w:tcW w:w="846" w:type="dxa"/>
          </w:tcPr>
          <w:p w14:paraId="50F3BA94"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31499CFA"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Appointment of interregnum Rapporteurs/associate Rapporteurs</w:t>
            </w:r>
          </w:p>
        </w:tc>
      </w:tr>
      <w:tr w:rsidR="004D1571" w:rsidRPr="004D1571" w14:paraId="2D63AE97" w14:textId="77777777" w:rsidTr="00A23DD0">
        <w:tc>
          <w:tcPr>
            <w:tcW w:w="846" w:type="dxa"/>
          </w:tcPr>
          <w:p w14:paraId="630B33A7"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3FC96CE7"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Approval of outgoing Liaison Statements</w:t>
            </w:r>
          </w:p>
        </w:tc>
      </w:tr>
      <w:tr w:rsidR="004D1571" w:rsidRPr="004D1571" w14:paraId="7AE3B065" w14:textId="77777777" w:rsidTr="00A23DD0">
        <w:tc>
          <w:tcPr>
            <w:tcW w:w="846" w:type="dxa"/>
          </w:tcPr>
          <w:p w14:paraId="642D9412"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43965FBD"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Dates of future ITU-T Study Group 3 meetings</w:t>
            </w:r>
          </w:p>
        </w:tc>
      </w:tr>
      <w:tr w:rsidR="004D1571" w:rsidRPr="004D1571" w14:paraId="6BD52B46" w14:textId="77777777" w:rsidTr="00A23DD0">
        <w:tc>
          <w:tcPr>
            <w:tcW w:w="846" w:type="dxa"/>
          </w:tcPr>
          <w:p w14:paraId="0BF311A0"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06F7CF37"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Other business</w:t>
            </w:r>
          </w:p>
        </w:tc>
      </w:tr>
      <w:tr w:rsidR="004D1571" w:rsidRPr="004D1571" w14:paraId="2A64BC49" w14:textId="77777777" w:rsidTr="00A23DD0">
        <w:tc>
          <w:tcPr>
            <w:tcW w:w="846" w:type="dxa"/>
          </w:tcPr>
          <w:p w14:paraId="6BEA0268" w14:textId="77777777" w:rsidR="004D1571" w:rsidRPr="004D1571" w:rsidRDefault="004D1571" w:rsidP="00E815CA">
            <w:pPr>
              <w:numPr>
                <w:ilvl w:val="0"/>
                <w:numId w:val="12"/>
              </w:numPr>
              <w:tabs>
                <w:tab w:val="clear" w:pos="794"/>
                <w:tab w:val="left" w:pos="3062"/>
              </w:tabs>
              <w:bidi w:val="0"/>
              <w:spacing w:before="60" w:after="60" w:line="300" w:lineRule="exact"/>
              <w:rPr>
                <w:lang w:val="en-GB" w:bidi="ar-EG"/>
              </w:rPr>
            </w:pPr>
          </w:p>
        </w:tc>
        <w:tc>
          <w:tcPr>
            <w:tcW w:w="9350" w:type="dxa"/>
          </w:tcPr>
          <w:p w14:paraId="0B6B31DE" w14:textId="77777777" w:rsidR="004D1571" w:rsidRPr="004D1571" w:rsidRDefault="004D1571" w:rsidP="00E815CA">
            <w:pPr>
              <w:tabs>
                <w:tab w:val="clear" w:pos="794"/>
                <w:tab w:val="left" w:pos="3062"/>
              </w:tabs>
              <w:bidi w:val="0"/>
              <w:spacing w:before="60" w:after="60" w:line="300" w:lineRule="exact"/>
              <w:rPr>
                <w:lang w:val="en-GB" w:bidi="ar-EG"/>
              </w:rPr>
            </w:pPr>
            <w:r w:rsidRPr="004D1571">
              <w:rPr>
                <w:lang w:val="en-GB" w:bidi="ar-EG"/>
              </w:rPr>
              <w:t>Closure of the meeting</w:t>
            </w:r>
          </w:p>
        </w:tc>
      </w:tr>
    </w:tbl>
    <w:p w14:paraId="1CCAE9F0" w14:textId="77777777" w:rsidR="004D1571" w:rsidRDefault="004D1571" w:rsidP="004D1571">
      <w:pPr>
        <w:tabs>
          <w:tab w:val="clear" w:pos="794"/>
          <w:tab w:val="left" w:pos="3062"/>
        </w:tabs>
        <w:rPr>
          <w:lang w:val="en-GB" w:bidi="ar-EG"/>
        </w:rPr>
      </w:pPr>
    </w:p>
    <w:p w14:paraId="399B873A" w14:textId="465DEFF2" w:rsidR="004D1571" w:rsidRDefault="004D1571" w:rsidP="004D1571">
      <w:pPr>
        <w:tabs>
          <w:tab w:val="clear" w:pos="794"/>
          <w:tab w:val="left" w:pos="3062"/>
        </w:tabs>
        <w:rPr>
          <w:rtl/>
          <w:lang w:val="en-GB" w:bidi="ar-EG"/>
        </w:rPr>
        <w:sectPr w:rsidR="004D1571" w:rsidSect="0022533B">
          <w:headerReference w:type="first" r:id="rId28"/>
          <w:footerReference w:type="first" r:id="rId29"/>
          <w:pgSz w:w="11907" w:h="16840" w:code="9"/>
          <w:pgMar w:top="1418" w:right="1134" w:bottom="1134" w:left="1134" w:header="709" w:footer="709" w:gutter="0"/>
          <w:cols w:space="708"/>
          <w:titlePg/>
          <w:docGrid w:linePitch="360"/>
        </w:sectPr>
      </w:pPr>
    </w:p>
    <w:p w14:paraId="1E02BE0E" w14:textId="77777777" w:rsidR="00E13AC1" w:rsidRPr="00E13AC1" w:rsidRDefault="00E13AC1" w:rsidP="00E13AC1">
      <w:pPr>
        <w:keepNext/>
        <w:keepLines/>
        <w:tabs>
          <w:tab w:val="left" w:pos="1191"/>
          <w:tab w:val="left" w:pos="1588"/>
          <w:tab w:val="left" w:pos="1985"/>
        </w:tabs>
        <w:overflowPunct w:val="0"/>
        <w:autoSpaceDE w:val="0"/>
        <w:autoSpaceDN w:val="0"/>
        <w:bidi w:val="0"/>
        <w:adjustRightInd w:val="0"/>
        <w:spacing w:before="0" w:after="280" w:line="240" w:lineRule="auto"/>
        <w:jc w:val="center"/>
        <w:textAlignment w:val="baseline"/>
        <w:rPr>
          <w:rFonts w:ascii="Calibri" w:eastAsia="Times New Roman" w:hAnsi="Calibri" w:cs="Times New Roman"/>
          <w:b/>
          <w:sz w:val="28"/>
          <w:szCs w:val="20"/>
          <w:highlight w:val="cyan"/>
          <w:lang w:val="en-GB" w:eastAsia="en-US"/>
        </w:rPr>
      </w:pPr>
      <w:r w:rsidRPr="00E13AC1">
        <w:rPr>
          <w:rFonts w:ascii="Calibri" w:eastAsia="Times New Roman" w:hAnsi="Calibri" w:cs="Times New Roman"/>
          <w:b/>
          <w:sz w:val="28"/>
          <w:szCs w:val="20"/>
          <w:lang w:val="en-GB" w:eastAsia="en-US"/>
        </w:rPr>
        <w:lastRenderedPageBreak/>
        <w:t>Draft time plan of Study Group 3</w:t>
      </w:r>
      <w:r w:rsidRPr="00E13AC1">
        <w:rPr>
          <w:rFonts w:ascii="Calibri" w:eastAsia="Times New Roman" w:hAnsi="Calibri" w:cs="Times New Roman"/>
          <w:b/>
          <w:sz w:val="28"/>
          <w:szCs w:val="20"/>
          <w:lang w:val="en-GB" w:eastAsia="en-US"/>
        </w:rPr>
        <w:br/>
        <w:t>(Virtual, 13-17 December 2021)</w:t>
      </w:r>
    </w:p>
    <w:tbl>
      <w:tblPr>
        <w:tblStyle w:val="TableGrid1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E13AC1" w:rsidRPr="00E13AC1" w14:paraId="3B089B9A" w14:textId="77777777" w:rsidTr="00370085">
        <w:trPr>
          <w:trHeight w:val="471"/>
          <w:jc w:val="center"/>
        </w:trPr>
        <w:tc>
          <w:tcPr>
            <w:tcW w:w="2362" w:type="dxa"/>
            <w:tcBorders>
              <w:top w:val="nil"/>
              <w:left w:val="nil"/>
              <w:bottom w:val="single" w:sz="12" w:space="0" w:color="auto"/>
              <w:right w:val="single" w:sz="12" w:space="0" w:color="auto"/>
            </w:tcBorders>
          </w:tcPr>
          <w:p w14:paraId="6A41D448"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hAnsi="Calibri" w:cs="Calibri"/>
                <w:lang w:val="en-GB" w:eastAsia="en-US"/>
              </w:rPr>
            </w:pPr>
          </w:p>
        </w:tc>
        <w:tc>
          <w:tcPr>
            <w:tcW w:w="2362" w:type="dxa"/>
            <w:tcBorders>
              <w:top w:val="single" w:sz="12" w:space="0" w:color="auto"/>
              <w:left w:val="single" w:sz="12" w:space="0" w:color="auto"/>
              <w:bottom w:val="single" w:sz="12" w:space="0" w:color="auto"/>
              <w:right w:val="single" w:sz="12" w:space="0" w:color="auto"/>
            </w:tcBorders>
            <w:vAlign w:val="center"/>
          </w:tcPr>
          <w:p w14:paraId="7A79CD02"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Monday</w:t>
            </w:r>
            <w:r w:rsidRPr="00E13AC1">
              <w:rPr>
                <w:rFonts w:ascii="Calibri" w:hAnsi="Calibri" w:cs="Calibri"/>
                <w:b/>
                <w:bCs/>
                <w:lang w:val="en-GB" w:eastAsia="en-US"/>
              </w:rPr>
              <w:br/>
              <w:t>13 December 2021</w:t>
            </w:r>
          </w:p>
        </w:tc>
        <w:tc>
          <w:tcPr>
            <w:tcW w:w="2362" w:type="dxa"/>
            <w:tcBorders>
              <w:top w:val="single" w:sz="12" w:space="0" w:color="auto"/>
              <w:left w:val="single" w:sz="12" w:space="0" w:color="auto"/>
              <w:bottom w:val="single" w:sz="12" w:space="0" w:color="auto"/>
              <w:right w:val="single" w:sz="12" w:space="0" w:color="auto"/>
            </w:tcBorders>
            <w:vAlign w:val="center"/>
          </w:tcPr>
          <w:p w14:paraId="2DBAB36C"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Tuesday</w:t>
            </w:r>
            <w:r w:rsidRPr="00E13AC1">
              <w:rPr>
                <w:rFonts w:ascii="Calibri" w:hAnsi="Calibri" w:cs="Calibri"/>
                <w:b/>
                <w:bCs/>
                <w:lang w:val="en-GB" w:eastAsia="en-US"/>
              </w:rPr>
              <w:br/>
              <w:t>14 December 2021</w:t>
            </w:r>
          </w:p>
        </w:tc>
        <w:tc>
          <w:tcPr>
            <w:tcW w:w="2362" w:type="dxa"/>
            <w:tcBorders>
              <w:top w:val="single" w:sz="12" w:space="0" w:color="auto"/>
              <w:left w:val="single" w:sz="12" w:space="0" w:color="auto"/>
              <w:bottom w:val="single" w:sz="12" w:space="0" w:color="auto"/>
              <w:right w:val="single" w:sz="12" w:space="0" w:color="auto"/>
            </w:tcBorders>
            <w:vAlign w:val="center"/>
          </w:tcPr>
          <w:p w14:paraId="6E820D13"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Wednesday</w:t>
            </w:r>
            <w:r w:rsidRPr="00E13AC1">
              <w:rPr>
                <w:rFonts w:ascii="Calibri" w:hAnsi="Calibri" w:cs="Calibri"/>
                <w:b/>
                <w:bCs/>
                <w:lang w:val="en-GB" w:eastAsia="en-US"/>
              </w:rPr>
              <w:br/>
              <w:t>15 December 2021</w:t>
            </w:r>
          </w:p>
        </w:tc>
        <w:tc>
          <w:tcPr>
            <w:tcW w:w="2362" w:type="dxa"/>
            <w:tcBorders>
              <w:top w:val="single" w:sz="12" w:space="0" w:color="auto"/>
              <w:left w:val="single" w:sz="12" w:space="0" w:color="auto"/>
              <w:bottom w:val="single" w:sz="12" w:space="0" w:color="auto"/>
              <w:right w:val="single" w:sz="12" w:space="0" w:color="auto"/>
            </w:tcBorders>
          </w:tcPr>
          <w:p w14:paraId="0E3C7FC0"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Thursday</w:t>
            </w:r>
            <w:r w:rsidRPr="00E13AC1">
              <w:rPr>
                <w:rFonts w:ascii="Calibri" w:hAnsi="Calibri" w:cs="Calibri"/>
                <w:b/>
                <w:bCs/>
                <w:lang w:val="en-GB" w:eastAsia="en-US"/>
              </w:rPr>
              <w:br/>
              <w:t>16 December 2021</w:t>
            </w:r>
          </w:p>
        </w:tc>
        <w:tc>
          <w:tcPr>
            <w:tcW w:w="2363" w:type="dxa"/>
            <w:tcBorders>
              <w:top w:val="single" w:sz="12" w:space="0" w:color="auto"/>
              <w:left w:val="single" w:sz="12" w:space="0" w:color="auto"/>
              <w:bottom w:val="single" w:sz="12" w:space="0" w:color="auto"/>
              <w:right w:val="single" w:sz="12" w:space="0" w:color="auto"/>
            </w:tcBorders>
            <w:vAlign w:val="center"/>
          </w:tcPr>
          <w:p w14:paraId="41FDA751"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Friday</w:t>
            </w:r>
            <w:r w:rsidRPr="00E13AC1">
              <w:rPr>
                <w:rFonts w:ascii="Calibri" w:hAnsi="Calibri" w:cs="Calibri"/>
                <w:b/>
                <w:bCs/>
                <w:lang w:val="en-GB" w:eastAsia="en-US"/>
              </w:rPr>
              <w:br/>
              <w:t>17 December 2021</w:t>
            </w:r>
          </w:p>
        </w:tc>
      </w:tr>
      <w:tr w:rsidR="00E13AC1" w:rsidRPr="00E13AC1" w14:paraId="05D075E0" w14:textId="77777777" w:rsidTr="00E13AC1">
        <w:trPr>
          <w:trHeight w:val="204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5446403B"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rPr>
            </w:pPr>
            <w:r w:rsidRPr="00E13AC1">
              <w:rPr>
                <w:rFonts w:ascii="Calibri" w:hAnsi="Calibri" w:cs="Calibri"/>
                <w:b/>
                <w:bCs/>
                <w:lang w:val="en-GB"/>
              </w:rPr>
              <w:t>Morning 1 (70”)</w:t>
            </w:r>
            <w:r w:rsidRPr="00E13AC1">
              <w:rPr>
                <w:rFonts w:ascii="Calibri" w:hAnsi="Calibri" w:cs="Calibri"/>
                <w:b/>
                <w:bCs/>
                <w:lang w:val="en-GB"/>
              </w:rPr>
              <w:br/>
              <w:t>11:00 – 12:10</w:t>
            </w:r>
          </w:p>
        </w:tc>
        <w:tc>
          <w:tcPr>
            <w:tcW w:w="2362" w:type="dxa"/>
            <w:tcBorders>
              <w:top w:val="single" w:sz="12" w:space="0" w:color="auto"/>
              <w:left w:val="single" w:sz="12" w:space="0" w:color="auto"/>
              <w:right w:val="single" w:sz="12" w:space="0" w:color="auto"/>
            </w:tcBorders>
            <w:shd w:val="clear" w:color="auto" w:fill="DAEEF3"/>
            <w:vAlign w:val="center"/>
          </w:tcPr>
          <w:p w14:paraId="261AF6BF"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SG3 PLEN</w:t>
            </w:r>
          </w:p>
          <w:p w14:paraId="7378B2A8"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lang w:val="en-GB" w:eastAsia="en-US"/>
              </w:rPr>
            </w:pPr>
            <w:r w:rsidRPr="00E13AC1">
              <w:rPr>
                <w:rFonts w:ascii="Calibri" w:hAnsi="Calibri" w:cs="Calibri"/>
                <w:lang w:val="en-GB" w:eastAsia="en-US"/>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786ADCDA"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36A780EC"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lang w:val="en-GB" w:eastAsia="en-US"/>
              </w:rPr>
            </w:pPr>
            <w:r w:rsidRPr="00E13AC1">
              <w:rPr>
                <w:rFonts w:ascii="Calibri" w:hAnsi="Calibri" w:cs="Calibri"/>
                <w:b/>
                <w:bCs/>
                <w:lang w:val="en-GB" w:eastAsia="en-US"/>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53099C99"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WP/3 session</w:t>
            </w:r>
          </w:p>
        </w:tc>
        <w:tc>
          <w:tcPr>
            <w:tcW w:w="2363" w:type="dxa"/>
            <w:tcBorders>
              <w:top w:val="single" w:sz="12" w:space="0" w:color="auto"/>
              <w:left w:val="single" w:sz="12" w:space="0" w:color="auto"/>
              <w:right w:val="single" w:sz="12" w:space="0" w:color="auto"/>
            </w:tcBorders>
            <w:shd w:val="clear" w:color="auto" w:fill="DAEEF3"/>
            <w:vAlign w:val="center"/>
          </w:tcPr>
          <w:p w14:paraId="32C982A2"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SG3 PLEN</w:t>
            </w:r>
          </w:p>
          <w:p w14:paraId="77A54DA6"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lang w:val="en-GB" w:eastAsia="en-US"/>
              </w:rPr>
            </w:pPr>
            <w:r w:rsidRPr="00E13AC1">
              <w:rPr>
                <w:rFonts w:ascii="Calibri" w:hAnsi="Calibri" w:cs="Calibri"/>
                <w:lang w:val="en-GB" w:eastAsia="en-US"/>
              </w:rPr>
              <w:t>Closing1</w:t>
            </w:r>
          </w:p>
          <w:p w14:paraId="1BA0E07A"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i/>
                <w:iCs/>
                <w:lang w:val="en-GB" w:eastAsia="en-US"/>
              </w:rPr>
            </w:pPr>
            <w:r w:rsidRPr="00E13AC1">
              <w:rPr>
                <w:rFonts w:ascii="Calibri" w:hAnsi="Calibri" w:cs="Calibri"/>
                <w:i/>
                <w:iCs/>
                <w:lang w:val="en-GB" w:eastAsia="en-US"/>
              </w:rPr>
              <w:t>WP Report</w:t>
            </w:r>
          </w:p>
        </w:tc>
      </w:tr>
      <w:tr w:rsidR="00E13AC1" w:rsidRPr="00E13AC1" w14:paraId="378B1419" w14:textId="77777777" w:rsidTr="00E13AC1">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946C5C7"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rPr>
            </w:pPr>
            <w:r w:rsidRPr="00E13AC1">
              <w:rPr>
                <w:rFonts w:ascii="Calibri" w:hAnsi="Calibri" w:cs="Calibri"/>
                <w:b/>
                <w:bCs/>
                <w:lang w:val="en-GB"/>
              </w:rPr>
              <w:t>Afternoon 1 (70”)</w:t>
            </w:r>
            <w:r w:rsidRPr="00E13AC1">
              <w:rPr>
                <w:rFonts w:ascii="Calibri" w:hAnsi="Calibri" w:cs="Calibri"/>
                <w:b/>
                <w:bCs/>
                <w:lang w:val="en-GB"/>
              </w:rPr>
              <w:br/>
              <w:t>12:10 – 13:20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1B1E2E00"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SG3 PLEN</w:t>
            </w:r>
          </w:p>
          <w:p w14:paraId="6FD76D25"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lang w:val="en-GB" w:eastAsia="en-US"/>
              </w:rPr>
            </w:pPr>
            <w:r w:rsidRPr="00E13AC1">
              <w:rPr>
                <w:rFonts w:ascii="Calibri" w:hAnsi="Calibri" w:cs="Calibri"/>
                <w:lang w:val="en-GB" w:eastAsia="en-US"/>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68318A8"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E55B461"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i/>
                <w:iCs/>
                <w:lang w:val="en-GB" w:eastAsia="en-US"/>
              </w:rPr>
            </w:pPr>
            <w:r w:rsidRPr="00E13AC1">
              <w:rPr>
                <w:rFonts w:ascii="Calibri" w:hAnsi="Calibri" w:cs="Calibri"/>
                <w:b/>
                <w:bCs/>
                <w:lang w:val="en-GB" w:eastAsia="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8F5D4CB"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vAlign w:val="center"/>
          </w:tcPr>
          <w:p w14:paraId="29F12446"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SG3 PLEN</w:t>
            </w:r>
          </w:p>
          <w:p w14:paraId="23095192"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i/>
                <w:iCs/>
                <w:lang w:val="en-GB" w:eastAsia="en-US"/>
              </w:rPr>
            </w:pPr>
            <w:r w:rsidRPr="00E13AC1">
              <w:rPr>
                <w:rFonts w:ascii="Calibri" w:hAnsi="Calibri" w:cs="Calibri"/>
                <w:lang w:val="en-GB" w:eastAsia="en-US"/>
              </w:rPr>
              <w:t>Closing2</w:t>
            </w:r>
            <w:r w:rsidRPr="00E13AC1">
              <w:rPr>
                <w:rFonts w:ascii="Calibri" w:hAnsi="Calibri" w:cs="Calibri"/>
                <w:lang w:val="en-GB" w:eastAsia="en-US"/>
              </w:rPr>
              <w:br/>
            </w:r>
            <w:r w:rsidRPr="00E13AC1">
              <w:rPr>
                <w:rFonts w:ascii="Calibri" w:hAnsi="Calibri" w:cs="Calibri"/>
                <w:i/>
                <w:iCs/>
                <w:lang w:val="en-GB" w:eastAsia="en-US"/>
              </w:rPr>
              <w:t xml:space="preserve">WP Report </w:t>
            </w:r>
            <w:proofErr w:type="spellStart"/>
            <w:r w:rsidRPr="00E13AC1">
              <w:rPr>
                <w:rFonts w:ascii="Calibri" w:hAnsi="Calibri" w:cs="Calibri"/>
                <w:i/>
                <w:iCs/>
                <w:lang w:val="en-GB" w:eastAsia="en-US"/>
              </w:rPr>
              <w:t>cnt’d</w:t>
            </w:r>
            <w:proofErr w:type="spellEnd"/>
          </w:p>
        </w:tc>
      </w:tr>
      <w:tr w:rsidR="00E13AC1" w:rsidRPr="00E13AC1" w14:paraId="462EC66E" w14:textId="77777777" w:rsidTr="00E13AC1">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6D8ED68D"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rPr>
            </w:pPr>
            <w:r w:rsidRPr="00E13AC1">
              <w:rPr>
                <w:rFonts w:ascii="Calibri" w:hAnsi="Calibri" w:cs="Calibri"/>
                <w:b/>
                <w:bCs/>
                <w:lang w:val="en-GB"/>
              </w:rPr>
              <w:t>Afternoon 2 (70”)</w:t>
            </w:r>
            <w:r w:rsidRPr="00E13AC1">
              <w:rPr>
                <w:rFonts w:ascii="Calibri" w:hAnsi="Calibri" w:cs="Calibri"/>
                <w:b/>
                <w:bCs/>
                <w:lang w:val="en-GB"/>
              </w:rPr>
              <w:br/>
              <w:t>13:20 – 14:30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1BC9C667"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SG3 PLEN</w:t>
            </w:r>
          </w:p>
          <w:p w14:paraId="26CD158B"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i/>
                <w:lang w:val="en-GB" w:eastAsia="en-US"/>
              </w:rPr>
            </w:pPr>
            <w:r w:rsidRPr="00E13AC1">
              <w:rPr>
                <w:rFonts w:ascii="Calibri" w:hAnsi="Calibri" w:cs="Calibri"/>
                <w:lang w:val="en-GB" w:eastAsia="en-US"/>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4C02AD9"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B3886E4"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29BE4A5"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vAlign w:val="center"/>
          </w:tcPr>
          <w:p w14:paraId="719F65AE"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b/>
                <w:bCs/>
                <w:lang w:val="en-GB" w:eastAsia="en-US"/>
              </w:rPr>
            </w:pPr>
            <w:r w:rsidRPr="00E13AC1">
              <w:rPr>
                <w:rFonts w:ascii="Calibri" w:hAnsi="Calibri" w:cs="Calibri"/>
                <w:b/>
                <w:bCs/>
                <w:lang w:val="en-GB" w:eastAsia="en-US"/>
              </w:rPr>
              <w:t>SG3 PLEN</w:t>
            </w:r>
          </w:p>
          <w:p w14:paraId="0B0CB8F4"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i/>
                <w:iCs/>
                <w:lang w:val="en-GB" w:eastAsia="en-US"/>
              </w:rPr>
            </w:pPr>
            <w:r w:rsidRPr="00E13AC1">
              <w:rPr>
                <w:rFonts w:ascii="Calibri" w:hAnsi="Calibri" w:cs="Calibri"/>
                <w:lang w:val="en-GB" w:eastAsia="en-US"/>
              </w:rPr>
              <w:t>Closing3</w:t>
            </w:r>
            <w:r w:rsidRPr="00E13AC1">
              <w:rPr>
                <w:rFonts w:ascii="Calibri" w:hAnsi="Calibri" w:cs="Calibri"/>
                <w:lang w:val="en-GB" w:eastAsia="en-US"/>
              </w:rPr>
              <w:br/>
            </w:r>
            <w:r w:rsidRPr="00E13AC1">
              <w:rPr>
                <w:rFonts w:ascii="Calibri" w:hAnsi="Calibri" w:cs="Calibri"/>
                <w:i/>
                <w:iCs/>
                <w:lang w:val="en-GB" w:eastAsia="en-US"/>
              </w:rPr>
              <w:t xml:space="preserve">WP Report </w:t>
            </w:r>
            <w:proofErr w:type="spellStart"/>
            <w:r w:rsidRPr="00E13AC1">
              <w:rPr>
                <w:rFonts w:ascii="Calibri" w:hAnsi="Calibri" w:cs="Calibri"/>
                <w:i/>
                <w:iCs/>
                <w:lang w:val="en-GB" w:eastAsia="en-US"/>
              </w:rPr>
              <w:t>cnt’d</w:t>
            </w:r>
            <w:proofErr w:type="spellEnd"/>
          </w:p>
          <w:p w14:paraId="02201C1F"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i/>
                <w:iCs/>
                <w:lang w:val="en-GB" w:eastAsia="en-US"/>
              </w:rPr>
            </w:pPr>
            <w:r w:rsidRPr="00E13AC1">
              <w:rPr>
                <w:rFonts w:ascii="Calibri" w:hAnsi="Calibri" w:cs="Calibri"/>
                <w:i/>
                <w:iCs/>
                <w:lang w:val="en-GB" w:eastAsia="en-US"/>
              </w:rPr>
              <w:t>OLS,</w:t>
            </w:r>
          </w:p>
          <w:p w14:paraId="24E37C92" w14:textId="77777777" w:rsidR="00E13AC1" w:rsidRPr="00E13AC1" w:rsidRDefault="00E13AC1" w:rsidP="00E13AC1">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hAnsi="Calibri" w:cs="Calibri"/>
                <w:lang w:val="en-GB" w:eastAsia="en-US"/>
              </w:rPr>
            </w:pPr>
            <w:r w:rsidRPr="00E13AC1">
              <w:rPr>
                <w:rFonts w:ascii="Calibri" w:hAnsi="Calibri" w:cs="Calibri"/>
                <w:i/>
                <w:iCs/>
                <w:lang w:val="en-GB" w:eastAsia="en-US"/>
              </w:rPr>
              <w:t>Next meeting, AOB etc.</w:t>
            </w:r>
          </w:p>
        </w:tc>
      </w:tr>
    </w:tbl>
    <w:p w14:paraId="0B7F4F31" w14:textId="77777777" w:rsidR="00E13AC1" w:rsidRPr="00E13AC1" w:rsidRDefault="00E13AC1" w:rsidP="00005A8C">
      <w:pPr>
        <w:tabs>
          <w:tab w:val="left" w:pos="1191"/>
          <w:tab w:val="left" w:pos="1588"/>
          <w:tab w:val="left" w:pos="1985"/>
        </w:tabs>
        <w:overflowPunct w:val="0"/>
        <w:autoSpaceDE w:val="0"/>
        <w:autoSpaceDN w:val="0"/>
        <w:bidi w:val="0"/>
        <w:adjustRightInd w:val="0"/>
        <w:spacing w:before="600" w:line="240" w:lineRule="auto"/>
        <w:jc w:val="center"/>
        <w:textAlignment w:val="baseline"/>
        <w:rPr>
          <w:rFonts w:ascii="Calibri" w:eastAsia="Times New Roman" w:hAnsi="Calibri" w:cs="Times New Roman"/>
          <w:szCs w:val="20"/>
          <w:lang w:eastAsia="en-US"/>
        </w:rPr>
      </w:pPr>
      <w:r w:rsidRPr="00E13AC1">
        <w:rPr>
          <w:rFonts w:ascii="Calibri" w:eastAsia="Times New Roman" w:hAnsi="Calibri" w:cs="Times New Roman"/>
          <w:szCs w:val="20"/>
          <w:lang w:val="en-GB" w:eastAsia="en-US"/>
        </w:rPr>
        <w:t>_____________________</w:t>
      </w:r>
    </w:p>
    <w:sectPr w:rsidR="00E13AC1" w:rsidRPr="00E13AC1" w:rsidSect="004E6838">
      <w:headerReference w:type="default" r:id="rId30"/>
      <w:footerReference w:type="default" r:id="rId31"/>
      <w:headerReference w:type="first" r:id="rId32"/>
      <w:footerReference w:type="first" r:id="rId33"/>
      <w:pgSz w:w="16834" w:h="11907" w:orient="landscape" w:code="9"/>
      <w:pgMar w:top="851" w:right="1135"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FC58" w14:textId="77777777" w:rsidR="007670EE" w:rsidRDefault="007670EE" w:rsidP="006C3242">
      <w:pPr>
        <w:spacing w:before="0" w:line="240" w:lineRule="auto"/>
      </w:pPr>
      <w:r>
        <w:separator/>
      </w:r>
    </w:p>
  </w:endnote>
  <w:endnote w:type="continuationSeparator" w:id="0">
    <w:p w14:paraId="379E086D" w14:textId="77777777" w:rsidR="007670EE" w:rsidRDefault="007670E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7606" w14:textId="4215A1D0"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1F79" w14:textId="247EB3FB" w:rsidR="0002732A" w:rsidRPr="005C722B" w:rsidRDefault="0002732A" w:rsidP="005C7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0426" w14:textId="77777777" w:rsidR="004E6838" w:rsidRPr="004E6838" w:rsidRDefault="007744C6" w:rsidP="004E68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6768" w14:textId="2BCB6CA4" w:rsidR="008C1422" w:rsidRPr="005C722B" w:rsidRDefault="007744C6" w:rsidP="005C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501F" w14:textId="77777777" w:rsidR="007670EE" w:rsidRDefault="007670EE" w:rsidP="006C3242">
      <w:pPr>
        <w:spacing w:before="0" w:line="240" w:lineRule="auto"/>
      </w:pPr>
      <w:r>
        <w:separator/>
      </w:r>
    </w:p>
  </w:footnote>
  <w:footnote w:type="continuationSeparator" w:id="0">
    <w:p w14:paraId="4DA83B30" w14:textId="77777777" w:rsidR="007670EE" w:rsidRDefault="007670E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376D" w14:textId="3AF803B5" w:rsidR="006F46FD" w:rsidRPr="006D50DA" w:rsidRDefault="00596808" w:rsidP="00E13AC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E13AC1">
      <w:rPr>
        <w:sz w:val="20"/>
        <w:szCs w:val="20"/>
        <w:lang w:val="en-GB"/>
      </w:rPr>
      <w:t>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D683" w14:textId="26E961EE" w:rsidR="0002732A" w:rsidRDefault="0002732A" w:rsidP="0002732A">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3</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CD7D" w14:textId="77777777" w:rsidR="004E6838" w:rsidRDefault="007744C6" w:rsidP="0024485F">
    <w:pPr>
      <w:pStyle w:val="Header"/>
      <w:rPr>
        <w:noProof/>
      </w:rPr>
    </w:pPr>
    <w:sdt>
      <w:sdtPr>
        <w:rPr>
          <w:rtl/>
        </w:rPr>
        <w:id w:val="-449250580"/>
        <w:docPartObj>
          <w:docPartGallery w:val="Page Numbers (Top of Page)"/>
          <w:docPartUnique/>
        </w:docPartObj>
      </w:sdtPr>
      <w:sdtEndPr>
        <w:rPr>
          <w:noProof/>
        </w:rPr>
      </w:sdtEndPr>
      <w:sdtContent>
        <w:r w:rsidR="00DC6710">
          <w:rPr>
            <w:noProof/>
          </w:rPr>
          <w:t>-</w:t>
        </w:r>
        <w:r w:rsidR="00DC6710">
          <w:t xml:space="preserve"> </w:t>
        </w:r>
        <w:r w:rsidR="00DC6710">
          <w:fldChar w:fldCharType="begin"/>
        </w:r>
        <w:r w:rsidR="00DC6710">
          <w:instrText xml:space="preserve"> PAGE   \* MERGEFORMAT </w:instrText>
        </w:r>
        <w:r w:rsidR="00DC6710">
          <w:fldChar w:fldCharType="separate"/>
        </w:r>
        <w:r w:rsidR="00DC6710">
          <w:rPr>
            <w:noProof/>
          </w:rPr>
          <w:t>5</w:t>
        </w:r>
        <w:r w:rsidR="00DC6710">
          <w:rPr>
            <w:noProof/>
          </w:rPr>
          <w:fldChar w:fldCharType="end"/>
        </w:r>
      </w:sdtContent>
    </w:sdt>
    <w:r w:rsidR="00DC6710">
      <w:rPr>
        <w:noProof/>
      </w:rPr>
      <w:t xml:space="preserve"> -</w:t>
    </w:r>
  </w:p>
  <w:p w14:paraId="62910136" w14:textId="77777777" w:rsidR="004E6838" w:rsidRPr="00C740E1" w:rsidRDefault="00DC6710" w:rsidP="00453805">
    <w:pPr>
      <w:pStyle w:val="Header"/>
    </w:pPr>
    <w:r>
      <w:rPr>
        <w:noProof/>
      </w:rPr>
      <w:t>Collective letter 6</w:t>
    </w:r>
    <w:r w:rsidRPr="000033A1">
      <w:rPr>
        <w:noProof/>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166D" w14:textId="5941ECF1" w:rsidR="004E6838" w:rsidRPr="00DC6710" w:rsidRDefault="00E13AC1" w:rsidP="00E13AC1">
    <w:pPr>
      <w:pStyle w:val="Header"/>
      <w:spacing w:before="120" w:after="240"/>
      <w:jc w:val="center"/>
      <w:rPr>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4</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EE"/>
    <w:rsid w:val="00005A8C"/>
    <w:rsid w:val="0002732A"/>
    <w:rsid w:val="00027E01"/>
    <w:rsid w:val="00056EC3"/>
    <w:rsid w:val="0006468A"/>
    <w:rsid w:val="000721E9"/>
    <w:rsid w:val="00090574"/>
    <w:rsid w:val="000B1544"/>
    <w:rsid w:val="000C1C0E"/>
    <w:rsid w:val="000C548A"/>
    <w:rsid w:val="000E498D"/>
    <w:rsid w:val="000F434B"/>
    <w:rsid w:val="00126C01"/>
    <w:rsid w:val="00132BEB"/>
    <w:rsid w:val="001C0169"/>
    <w:rsid w:val="001D1D50"/>
    <w:rsid w:val="001D297D"/>
    <w:rsid w:val="001D6745"/>
    <w:rsid w:val="001E446E"/>
    <w:rsid w:val="002154EE"/>
    <w:rsid w:val="0022533B"/>
    <w:rsid w:val="002276D2"/>
    <w:rsid w:val="0023283D"/>
    <w:rsid w:val="00243ECE"/>
    <w:rsid w:val="0026373E"/>
    <w:rsid w:val="00271C43"/>
    <w:rsid w:val="00273C93"/>
    <w:rsid w:val="00290728"/>
    <w:rsid w:val="002978F4"/>
    <w:rsid w:val="002B028D"/>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D1571"/>
    <w:rsid w:val="004E11DC"/>
    <w:rsid w:val="00525DDD"/>
    <w:rsid w:val="005409AC"/>
    <w:rsid w:val="0055516A"/>
    <w:rsid w:val="0058491B"/>
    <w:rsid w:val="00592EA5"/>
    <w:rsid w:val="00595B52"/>
    <w:rsid w:val="00596808"/>
    <w:rsid w:val="005A3170"/>
    <w:rsid w:val="005C722B"/>
    <w:rsid w:val="00647917"/>
    <w:rsid w:val="00675625"/>
    <w:rsid w:val="00677396"/>
    <w:rsid w:val="00686A86"/>
    <w:rsid w:val="0069200F"/>
    <w:rsid w:val="006A65CB"/>
    <w:rsid w:val="006C1530"/>
    <w:rsid w:val="006C3242"/>
    <w:rsid w:val="006C7CC0"/>
    <w:rsid w:val="006D50DA"/>
    <w:rsid w:val="006F46FD"/>
    <w:rsid w:val="006F63F7"/>
    <w:rsid w:val="007025C7"/>
    <w:rsid w:val="00706D7A"/>
    <w:rsid w:val="00722F0D"/>
    <w:rsid w:val="00741054"/>
    <w:rsid w:val="0074420E"/>
    <w:rsid w:val="007670EE"/>
    <w:rsid w:val="007744C6"/>
    <w:rsid w:val="00783E26"/>
    <w:rsid w:val="007C3BC7"/>
    <w:rsid w:val="007C3BCD"/>
    <w:rsid w:val="007D4ACF"/>
    <w:rsid w:val="007F0787"/>
    <w:rsid w:val="00810B7B"/>
    <w:rsid w:val="0082358A"/>
    <w:rsid w:val="008235CD"/>
    <w:rsid w:val="008247DE"/>
    <w:rsid w:val="00840B10"/>
    <w:rsid w:val="00842463"/>
    <w:rsid w:val="008513CB"/>
    <w:rsid w:val="008A7F84"/>
    <w:rsid w:val="008E385E"/>
    <w:rsid w:val="009129AC"/>
    <w:rsid w:val="0091702E"/>
    <w:rsid w:val="00923B0C"/>
    <w:rsid w:val="0094021C"/>
    <w:rsid w:val="00952F86"/>
    <w:rsid w:val="0096681C"/>
    <w:rsid w:val="00982B28"/>
    <w:rsid w:val="009D313F"/>
    <w:rsid w:val="009D62A2"/>
    <w:rsid w:val="00A30B59"/>
    <w:rsid w:val="00A47A5A"/>
    <w:rsid w:val="00A6683B"/>
    <w:rsid w:val="00A97F94"/>
    <w:rsid w:val="00AA7EA2"/>
    <w:rsid w:val="00AF6B5C"/>
    <w:rsid w:val="00B03099"/>
    <w:rsid w:val="00B05BC8"/>
    <w:rsid w:val="00B43DF1"/>
    <w:rsid w:val="00B54F20"/>
    <w:rsid w:val="00B64B47"/>
    <w:rsid w:val="00C002DE"/>
    <w:rsid w:val="00C53BF8"/>
    <w:rsid w:val="00C66157"/>
    <w:rsid w:val="00C674FE"/>
    <w:rsid w:val="00C67501"/>
    <w:rsid w:val="00C75633"/>
    <w:rsid w:val="00CD63F2"/>
    <w:rsid w:val="00CE2EE1"/>
    <w:rsid w:val="00CE3349"/>
    <w:rsid w:val="00CE36E5"/>
    <w:rsid w:val="00CF27F5"/>
    <w:rsid w:val="00CF3FFD"/>
    <w:rsid w:val="00D10CCF"/>
    <w:rsid w:val="00D13720"/>
    <w:rsid w:val="00D22846"/>
    <w:rsid w:val="00D471C6"/>
    <w:rsid w:val="00D517B2"/>
    <w:rsid w:val="00D73CEC"/>
    <w:rsid w:val="00D77D0F"/>
    <w:rsid w:val="00D870B6"/>
    <w:rsid w:val="00DA1CF0"/>
    <w:rsid w:val="00DC1E02"/>
    <w:rsid w:val="00DC24B4"/>
    <w:rsid w:val="00DC5FB0"/>
    <w:rsid w:val="00DC6710"/>
    <w:rsid w:val="00DD1EBB"/>
    <w:rsid w:val="00DF16DC"/>
    <w:rsid w:val="00E13AC1"/>
    <w:rsid w:val="00E37458"/>
    <w:rsid w:val="00E45211"/>
    <w:rsid w:val="00E45BBD"/>
    <w:rsid w:val="00E473C5"/>
    <w:rsid w:val="00E7401F"/>
    <w:rsid w:val="00E815CA"/>
    <w:rsid w:val="00E92863"/>
    <w:rsid w:val="00EB796D"/>
    <w:rsid w:val="00F058DC"/>
    <w:rsid w:val="00F24FC4"/>
    <w:rsid w:val="00F2676C"/>
    <w:rsid w:val="00F52941"/>
    <w:rsid w:val="00F63D8E"/>
    <w:rsid w:val="00F84366"/>
    <w:rsid w:val="00F85089"/>
    <w:rsid w:val="00F92818"/>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3335F"/>
  <w15:chartTrackingRefBased/>
  <w15:docId w15:val="{4A3ED3BC-F625-4FCA-BF9E-A18F2218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E13AC1"/>
    <w:rPr>
      <w:rFonts w:ascii="Dubai" w:hAnsi="Dubai" w:cs="Dubai"/>
      <w:lang w:bidi="ar-SY"/>
    </w:rPr>
  </w:style>
  <w:style w:type="character" w:customStyle="1" w:styleId="AnnexNotitleChar">
    <w:name w:val="Annex_No &amp; title Char"/>
    <w:basedOn w:val="DefaultParagraphFont"/>
    <w:locked/>
    <w:rsid w:val="00E13AC1"/>
    <w:rPr>
      <w:rFonts w:ascii="Times New Roman Bold" w:eastAsia="Batang" w:hAnsi="Times New Roman Bold" w:cs="Traditional Arabic"/>
      <w:b/>
      <w:bCs/>
      <w:sz w:val="26"/>
      <w:szCs w:val="36"/>
      <w:lang w:val="en-GB" w:eastAsia="en-US" w:bidi="ar-SA"/>
    </w:rPr>
  </w:style>
  <w:style w:type="table" w:customStyle="1" w:styleId="TableGrid1">
    <w:name w:val="Table Grid1"/>
    <w:basedOn w:val="TableNormal"/>
    <w:next w:val="TableGrid"/>
    <w:rsid w:val="00E13AC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13AC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D157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blue\dfs\pool\TRAD\A\ITU-T\COM-T\COM03\COLL\www.itu.int\go\tsg3"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net/ITU-T/ddp/Default.aspx?groupid=T17-SG03" TargetMode="External"/><Relationship Id="rId17" Type="http://schemas.openxmlformats.org/officeDocument/2006/relationships/hyperlink" Target="https://www.itu.int/net/ITU-T/ddp/Default.aspx?groupid=T17-SG03" TargetMode="External"/><Relationship Id="rId25" Type="http://schemas.openxmlformats.org/officeDocument/2006/relationships/hyperlink" Target="https://remote.itu.in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s://remote.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itu.int/go/tsg3"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header" Target="header2.xml"/><Relationship Id="rId10" Type="http://schemas.openxmlformats.org/officeDocument/2006/relationships/hyperlink" Target="http://itu.int/go/tsg3" TargetMode="External"/><Relationship Id="rId19" Type="http://schemas.openxmlformats.org/officeDocument/2006/relationships/hyperlink" Target="http://www.itu.int/TI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net/ITU-T/ddp/Default.aspx?groupid=T17-SG03" TargetMode="External"/><Relationship Id="rId22" Type="http://schemas.openxmlformats.org/officeDocument/2006/relationships/hyperlink" Target="https://www.itu.int/md/T17-TSB-CIR-0068"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Maguire, Mairéad</cp:lastModifiedBy>
  <cp:revision>2</cp:revision>
  <dcterms:created xsi:type="dcterms:W3CDTF">2021-06-23T10:55:00Z</dcterms:created>
  <dcterms:modified xsi:type="dcterms:W3CDTF">2021-06-23T10:55:00Z</dcterms:modified>
</cp:coreProperties>
</file>