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2C3E7B" w:rsidP="00CE218B">
            <w:pPr>
              <w:spacing w:before="0"/>
              <w:jc w:val="center"/>
              <w:rPr>
                <w:rFonts w:cs="Times New Roman Bold"/>
                <w:b/>
                <w:bCs/>
                <w:smallCaps/>
                <w:sz w:val="26"/>
                <w:szCs w:val="26"/>
              </w:rPr>
            </w:pPr>
            <w:r w:rsidRPr="00B70109">
              <w:rPr>
                <w:noProof/>
                <w:lang w:val="en-US"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0305E1" w:rsidP="00FF4A09">
            <w:pPr>
              <w:pStyle w:val="Tabletext"/>
              <w:spacing w:before="240" w:after="120"/>
            </w:pPr>
            <w:r w:rsidRPr="00B70109">
              <w:t>Geneva,</w:t>
            </w:r>
            <w:r w:rsidR="00FF4A09">
              <w:t xml:space="preserve"> 11 July 2018</w:t>
            </w:r>
          </w:p>
        </w:tc>
      </w:tr>
      <w:tr w:rsidR="0038260B" w:rsidRPr="00B70109" w:rsidTr="00CE218B">
        <w:trPr>
          <w:cantSplit/>
          <w:trHeight w:val="746"/>
        </w:trPr>
        <w:tc>
          <w:tcPr>
            <w:tcW w:w="993" w:type="dxa"/>
          </w:tcPr>
          <w:p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7175B8">
            <w:pPr>
              <w:pStyle w:val="Tabletext"/>
              <w:rPr>
                <w:b/>
              </w:rPr>
            </w:pPr>
            <w:r w:rsidRPr="00B70109">
              <w:rPr>
                <w:b/>
              </w:rPr>
              <w:t xml:space="preserve">TSB Collective letter </w:t>
            </w:r>
            <w:r w:rsidR="007175B8">
              <w:rPr>
                <w:b/>
              </w:rPr>
              <w:t>1/SG5RG-AP</w:t>
            </w:r>
          </w:p>
          <w:p w:rsidR="00C87A03" w:rsidRPr="00B70109" w:rsidRDefault="00C87A03" w:rsidP="007175B8">
            <w:pPr>
              <w:pStyle w:val="Tabletext"/>
            </w:pPr>
            <w:r w:rsidRPr="00B70109">
              <w:t>SG</w:t>
            </w:r>
            <w:r w:rsidR="007175B8">
              <w:t>5</w:t>
            </w:r>
            <w:r w:rsidRPr="00B70109">
              <w:t>/</w:t>
            </w:r>
            <w:r w:rsidR="007175B8">
              <w:t>CB</w:t>
            </w:r>
          </w:p>
        </w:tc>
        <w:tc>
          <w:tcPr>
            <w:tcW w:w="4678" w:type="dxa"/>
            <w:gridSpan w:val="2"/>
            <w:vMerge w:val="restart"/>
          </w:tcPr>
          <w:p w:rsidR="0038260B" w:rsidRPr="00B70109" w:rsidRDefault="0038260B" w:rsidP="00CE218B">
            <w:pPr>
              <w:pStyle w:val="Tabletext"/>
              <w:ind w:left="283" w:hanging="283"/>
            </w:pPr>
            <w:r w:rsidRPr="00B70109">
              <w:t>-</w:t>
            </w:r>
            <w:r w:rsidRPr="00B70109">
              <w:tab/>
              <w:t xml:space="preserve">To Administrations of Member States of the Union; </w:t>
            </w:r>
          </w:p>
          <w:p w:rsidR="0038260B" w:rsidRPr="00B70109" w:rsidRDefault="0038260B" w:rsidP="00CE218B">
            <w:pPr>
              <w:pStyle w:val="Tabletext"/>
              <w:ind w:left="283" w:hanging="283"/>
            </w:pPr>
            <w:r w:rsidRPr="00B70109">
              <w:t>-</w:t>
            </w:r>
            <w:r w:rsidRPr="00B70109">
              <w:tab/>
              <w:t>To ITU</w:t>
            </w:r>
            <w:r w:rsidRPr="00B70109">
              <w:noBreakHyphen/>
              <w:t>T Sector Members;</w:t>
            </w:r>
          </w:p>
          <w:p w:rsidR="0038260B" w:rsidRPr="00B70109" w:rsidRDefault="0038260B" w:rsidP="008A3E12">
            <w:pPr>
              <w:pStyle w:val="Tabletext"/>
              <w:ind w:left="283" w:hanging="283"/>
            </w:pPr>
            <w:r w:rsidRPr="00B70109">
              <w:t>-</w:t>
            </w:r>
            <w:r w:rsidRPr="00B70109">
              <w:tab/>
              <w:t>To ITU</w:t>
            </w:r>
            <w:r w:rsidRPr="00B70109">
              <w:noBreakHyphen/>
              <w:t xml:space="preserve">T Associates of Study Group </w:t>
            </w:r>
            <w:r w:rsidR="008A3E12">
              <w:t>5</w:t>
            </w:r>
            <w:r w:rsidRPr="00B70109">
              <w:t xml:space="preserve">; </w:t>
            </w:r>
          </w:p>
          <w:p w:rsidR="0038260B" w:rsidRDefault="0038260B" w:rsidP="00F42EF2">
            <w:pPr>
              <w:pStyle w:val="Tabletext"/>
              <w:ind w:left="283" w:hanging="283"/>
            </w:pPr>
            <w:r w:rsidRPr="00B70109">
              <w:t>-</w:t>
            </w:r>
            <w:r w:rsidRPr="00B70109">
              <w:tab/>
              <w:t>To ITU Academia</w:t>
            </w:r>
          </w:p>
          <w:p w:rsidR="000D15D8" w:rsidRPr="00B70109" w:rsidRDefault="000D15D8" w:rsidP="00F42EF2">
            <w:pPr>
              <w:pStyle w:val="Tabletext"/>
              <w:ind w:left="283" w:hanging="283"/>
            </w:pPr>
            <w:r>
              <w:t>-</w:t>
            </w:r>
            <w:r>
              <w:tab/>
              <w:t>To the ITU Area Office for Asia and the Pacific</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70109" w:rsidRDefault="0038260B" w:rsidP="007175B8">
            <w:pPr>
              <w:pStyle w:val="Tabletext"/>
              <w:rPr>
                <w:b/>
              </w:rPr>
            </w:pPr>
            <w:r w:rsidRPr="00B70109">
              <w:t xml:space="preserve">+41 22 730 </w:t>
            </w:r>
            <w:r w:rsidR="007175B8">
              <w:t>6301</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70109" w:rsidRDefault="0038260B" w:rsidP="00A129C1">
            <w:pPr>
              <w:pStyle w:val="Tabletext"/>
              <w:rPr>
                <w:b/>
              </w:rPr>
            </w:pPr>
            <w:r w:rsidRPr="00B70109">
              <w:t>+41 22 730 5853</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70109" w:rsidRDefault="00021AFF" w:rsidP="007175B8">
            <w:pPr>
              <w:pStyle w:val="Tabletext"/>
            </w:pPr>
            <w:hyperlink r:id="rId10" w:history="1">
              <w:r w:rsidR="007175B8" w:rsidRPr="00BB6120">
                <w:rPr>
                  <w:rStyle w:val="Hyperlink"/>
                </w:rPr>
                <w:t>tsbsg5@itu.int</w:t>
              </w:r>
            </w:hyperlink>
            <w:r w:rsidR="007175B8">
              <w:t xml:space="preserve"> </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38260B" w:rsidRPr="00B70109" w:rsidRDefault="00021AFF" w:rsidP="007175B8">
            <w:pPr>
              <w:pStyle w:val="Tabletext"/>
            </w:pPr>
            <w:hyperlink r:id="rId11" w:history="1">
              <w:r w:rsidR="007175B8" w:rsidRPr="008A3E12">
                <w:rPr>
                  <w:rStyle w:val="Hyperlink"/>
                </w:rPr>
                <w:t>http://itu.int/go/tsg5rgap</w:t>
              </w:r>
            </w:hyperlink>
            <w:r w:rsidR="007175B8">
              <w:t xml:space="preserve"> </w:t>
            </w:r>
          </w:p>
        </w:tc>
        <w:tc>
          <w:tcPr>
            <w:tcW w:w="4678" w:type="dxa"/>
            <w:gridSpan w:val="2"/>
            <w:vMerge/>
          </w:tcPr>
          <w:p w:rsidR="0038260B" w:rsidRPr="00B70109" w:rsidRDefault="0038260B" w:rsidP="0038260B">
            <w:pPr>
              <w:pStyle w:val="Tabletext"/>
            </w:pPr>
          </w:p>
        </w:tc>
      </w:tr>
      <w:tr w:rsidR="00951309" w:rsidRPr="00B70109" w:rsidTr="00CE218B">
        <w:trPr>
          <w:cantSplit/>
          <w:trHeight w:val="80"/>
        </w:trPr>
        <w:tc>
          <w:tcPr>
            <w:tcW w:w="993" w:type="dxa"/>
          </w:tcPr>
          <w:p w:rsidR="00951309" w:rsidRPr="00B70109" w:rsidRDefault="00951309" w:rsidP="00A129C1">
            <w:pPr>
              <w:pStyle w:val="Tabletext"/>
            </w:pPr>
            <w:r w:rsidRPr="00B70109">
              <w:t>Subject:</w:t>
            </w:r>
          </w:p>
        </w:tc>
        <w:tc>
          <w:tcPr>
            <w:tcW w:w="9072" w:type="dxa"/>
            <w:gridSpan w:val="4"/>
          </w:tcPr>
          <w:p w:rsidR="00951309" w:rsidRPr="00B70109" w:rsidRDefault="00501F4A" w:rsidP="000D15D8">
            <w:pPr>
              <w:pStyle w:val="Tabletext"/>
            </w:pPr>
            <w:r w:rsidRPr="00B70109">
              <w:rPr>
                <w:b/>
                <w:bCs/>
              </w:rPr>
              <w:t xml:space="preserve">Meeting of </w:t>
            </w:r>
            <w:r w:rsidR="007175B8">
              <w:rPr>
                <w:b/>
                <w:bCs/>
              </w:rPr>
              <w:t xml:space="preserve">ITU-T </w:t>
            </w:r>
            <w:r w:rsidRPr="00B70109">
              <w:rPr>
                <w:b/>
                <w:bCs/>
              </w:rPr>
              <w:t xml:space="preserve">Study Group </w:t>
            </w:r>
            <w:r w:rsidR="007175B8">
              <w:rPr>
                <w:b/>
                <w:bCs/>
              </w:rPr>
              <w:t>5 Regional Group for Asia and the Pacific</w:t>
            </w:r>
            <w:r w:rsidR="000D15D8">
              <w:rPr>
                <w:b/>
                <w:bCs/>
              </w:rPr>
              <w:t>; Wuxi, China, 3 December 2018</w:t>
            </w:r>
          </w:p>
        </w:tc>
      </w:tr>
    </w:tbl>
    <w:p w:rsidR="000B46FB" w:rsidRPr="00B70109" w:rsidRDefault="000B46FB" w:rsidP="00CE218B">
      <w:pPr>
        <w:spacing w:before="240"/>
      </w:pPr>
      <w:bookmarkStart w:id="1" w:name="StartTyping_E"/>
      <w:bookmarkEnd w:id="1"/>
      <w:r w:rsidRPr="00B70109">
        <w:t>Dear Sir/Madam,</w:t>
      </w:r>
    </w:p>
    <w:p w:rsidR="002B1A40" w:rsidRDefault="000D15D8" w:rsidP="002B1A40">
      <w:r>
        <w:t>We are pleased to inform you that, at the kind invitation of the China Academy of Information &amp; Communications Technology and the Wuxi Municipal Commission of Economy and Information</w:t>
      </w:r>
      <w:r w:rsidR="002B1A40">
        <w:t>, ITU-T Study Group 5 Regional Group for Asia and the Pacific will hold its first meeting in Wuxi, China on 3 December 2018.</w:t>
      </w:r>
    </w:p>
    <w:p w:rsidR="002B1A40" w:rsidRDefault="002B1A40" w:rsidP="002B1A40">
      <w:r>
        <w:t>Exceptionally, registration for this meeting will not use focal point approval announced in TSB Circular 68. The previous procedures apply, as detailed in Annex A.</w:t>
      </w:r>
    </w:p>
    <w:p w:rsidR="00853BE6" w:rsidRDefault="002B1A40" w:rsidP="002B1A40">
      <w:r w:rsidRPr="00365990">
        <w:t xml:space="preserve">The meeting will open at </w:t>
      </w:r>
      <w:r>
        <w:t>083</w:t>
      </w:r>
      <w:r w:rsidRPr="00365990">
        <w:t xml:space="preserve">0 hours </w:t>
      </w:r>
      <w:r>
        <w:t>and p</w:t>
      </w:r>
      <w:r w:rsidRPr="00B70109">
        <w:t xml:space="preserve">articipant registration will </w:t>
      </w:r>
      <w:r w:rsidRPr="009C554B">
        <w:t>begin at 08</w:t>
      </w:r>
      <w:r>
        <w:t>0</w:t>
      </w:r>
      <w:r w:rsidRPr="009C554B">
        <w:t>0 hours</w:t>
      </w:r>
      <w:r>
        <w:t xml:space="preserve"> on 3 December 2018. Details for the venue of the meeting along with the practical information will be made available on the </w:t>
      </w:r>
      <w:hyperlink r:id="rId12" w:history="1">
        <w:r w:rsidRPr="00853BE6">
          <w:rPr>
            <w:rStyle w:val="Hyperlink"/>
          </w:rPr>
          <w:t>SG5RG</w:t>
        </w:r>
        <w:r w:rsidRPr="00853BE6">
          <w:rPr>
            <w:rStyle w:val="Hyperlink"/>
          </w:rPr>
          <w:noBreakHyphen/>
          <w:t>AP</w:t>
        </w:r>
      </w:hyperlink>
      <w:r>
        <w:rPr>
          <w:szCs w:val="24"/>
        </w:rPr>
        <w:t xml:space="preserve"> webpage</w:t>
      </w:r>
      <w:r>
        <w:t>.</w:t>
      </w:r>
      <w:r w:rsidR="00853BE6">
        <w:t xml:space="preserve"> </w:t>
      </w:r>
    </w:p>
    <w:p w:rsidR="002B1A40" w:rsidRDefault="002B1A40" w:rsidP="0091766A">
      <w:r>
        <w:t>The meeting will be held in conjunction with</w:t>
      </w:r>
      <w:r w:rsidR="00853BE6">
        <w:t xml:space="preserve"> the </w:t>
      </w:r>
      <w:hyperlink r:id="rId13" w:history="1">
        <w:r w:rsidR="0091766A" w:rsidRPr="008E3B8C">
          <w:rPr>
            <w:rStyle w:val="Hyperlink"/>
          </w:rPr>
          <w:t>ITU-T Study Group 20 on “Internet of things and smart cities and communities”</w:t>
        </w:r>
      </w:hyperlink>
      <w:r w:rsidR="0091766A">
        <w:t xml:space="preserve"> (3-13 December 2018), </w:t>
      </w:r>
      <w:hyperlink r:id="rId14" w:history="1">
        <w:r w:rsidR="0091766A" w:rsidRPr="008E3B8C">
          <w:rPr>
            <w:rStyle w:val="Hyperlink"/>
          </w:rPr>
          <w:t>the ITU</w:t>
        </w:r>
        <w:r w:rsidRPr="008E3B8C">
          <w:rPr>
            <w:rStyle w:val="Hyperlink"/>
          </w:rPr>
          <w:t xml:space="preserve"> Forum on “</w:t>
        </w:r>
        <w:proofErr w:type="spellStart"/>
        <w:r w:rsidRPr="008E3B8C">
          <w:rPr>
            <w:rStyle w:val="Hyperlink"/>
          </w:rPr>
          <w:t>ArtificiaI</w:t>
        </w:r>
        <w:proofErr w:type="spellEnd"/>
        <w:r w:rsidRPr="008E3B8C">
          <w:rPr>
            <w:rStyle w:val="Hyperlink"/>
          </w:rPr>
          <w:t xml:space="preserve"> Intelligence, Internet of Things and Smart Cities”</w:t>
        </w:r>
      </w:hyperlink>
      <w:r w:rsidR="0091766A">
        <w:t xml:space="preserve"> (</w:t>
      </w:r>
      <w:r>
        <w:t xml:space="preserve">3 December from </w:t>
      </w:r>
      <w:r w:rsidR="00853BE6">
        <w:t>10</w:t>
      </w:r>
      <w:r>
        <w:t>30 to 1600 hours</w:t>
      </w:r>
      <w:r w:rsidR="0091766A">
        <w:t xml:space="preserve">) and the </w:t>
      </w:r>
      <w:hyperlink r:id="rId15" w:history="1">
        <w:r w:rsidRPr="008E3B8C">
          <w:rPr>
            <w:rStyle w:val="Hyperlink"/>
          </w:rPr>
          <w:t>Joint Coordination Activity on Internet of Things and Smart Cities and Communities</w:t>
        </w:r>
      </w:hyperlink>
      <w:r w:rsidRPr="000B5C40">
        <w:t xml:space="preserve"> (JCA-</w:t>
      </w:r>
      <w:proofErr w:type="spellStart"/>
      <w:r w:rsidRPr="000B5C40">
        <w:t>IoT</w:t>
      </w:r>
      <w:proofErr w:type="spellEnd"/>
      <w:r w:rsidRPr="000B5C40">
        <w:t xml:space="preserve"> and SC&amp;C)</w:t>
      </w:r>
      <w:r>
        <w:t xml:space="preserve"> </w:t>
      </w:r>
      <w:r w:rsidR="0091766A">
        <w:t xml:space="preserve">(6 December 2018, </w:t>
      </w:r>
      <w:r>
        <w:t>from 1400 to 1600 hours</w:t>
      </w:r>
      <w:r w:rsidR="0091766A">
        <w:t xml:space="preserve">). </w:t>
      </w:r>
      <w:r w:rsidR="00853BE6">
        <w:t>All events will take place at the same venue.</w:t>
      </w:r>
    </w:p>
    <w:p w:rsidR="00853BE6" w:rsidRDefault="00853BE6" w:rsidP="00853BE6">
      <w:r w:rsidRPr="005521F4">
        <w:t xml:space="preserve">The </w:t>
      </w:r>
      <w:r>
        <w:t>regional group</w:t>
      </w:r>
      <w:r w:rsidRPr="005521F4">
        <w:t xml:space="preserve"> meeting</w:t>
      </w:r>
      <w:r>
        <w:t>s</w:t>
      </w:r>
      <w:r w:rsidRPr="005521F4">
        <w:t xml:space="preserve"> will be restricted to delegates and representatives from Member States, Sector Members and Associates of the </w:t>
      </w:r>
      <w:r>
        <w:t xml:space="preserve">ITU-T Study Group 5 </w:t>
      </w:r>
      <w:r w:rsidRPr="005521F4">
        <w:t xml:space="preserve">in the region, in conformity with </w:t>
      </w:r>
      <w:r>
        <w:t xml:space="preserve">clause </w:t>
      </w:r>
      <w:r w:rsidRPr="005521F4">
        <w:t xml:space="preserve">2.3.3 of </w:t>
      </w:r>
      <w:r>
        <w:t xml:space="preserve">WTSA </w:t>
      </w:r>
      <w:r w:rsidRPr="005521F4">
        <w:t>Resolution</w:t>
      </w:r>
      <w:r>
        <w:t> </w:t>
      </w:r>
      <w:r w:rsidRPr="005521F4">
        <w:t xml:space="preserve">1 </w:t>
      </w:r>
      <w:r>
        <w:t xml:space="preserve">(Rev. </w:t>
      </w:r>
      <w:proofErr w:type="spellStart"/>
      <w:r>
        <w:t>Hammamet</w:t>
      </w:r>
      <w:proofErr w:type="spellEnd"/>
      <w:r>
        <w:t>, 2016)</w:t>
      </w:r>
      <w:r w:rsidRPr="005521F4">
        <w:t>.</w:t>
      </w:r>
    </w:p>
    <w:p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BC398D" w:rsidRPr="00B70109" w:rsidTr="00905A5C">
        <w:tc>
          <w:tcPr>
            <w:tcW w:w="1980" w:type="dxa"/>
            <w:shd w:val="clear" w:color="auto" w:fill="auto"/>
            <w:vAlign w:val="center"/>
          </w:tcPr>
          <w:p w:rsidR="00BC398D" w:rsidRPr="003A258F" w:rsidRDefault="00FD3EF1" w:rsidP="00792A3A">
            <w:pPr>
              <w:pStyle w:val="TableText0"/>
              <w:rPr>
                <w:rFonts w:asciiTheme="minorHAnsi" w:hAnsiTheme="minorHAnsi"/>
                <w:szCs w:val="22"/>
              </w:rPr>
            </w:pPr>
            <w:r w:rsidRPr="003A258F">
              <w:rPr>
                <w:rFonts w:asciiTheme="minorHAnsi" w:hAnsiTheme="minorHAnsi"/>
                <w:szCs w:val="22"/>
              </w:rPr>
              <w:t>22 October 2018</w:t>
            </w:r>
          </w:p>
        </w:tc>
        <w:tc>
          <w:tcPr>
            <w:tcW w:w="7668" w:type="dxa"/>
            <w:shd w:val="clear" w:color="auto" w:fill="auto"/>
          </w:tcPr>
          <w:p w:rsidR="002346FE" w:rsidRPr="003A258F" w:rsidRDefault="00B027CC" w:rsidP="008A3E1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A258F">
              <w:rPr>
                <w:rFonts w:asciiTheme="minorHAnsi" w:hAnsiTheme="minorHAnsi"/>
                <w:szCs w:val="22"/>
              </w:rPr>
              <w:t>-</w:t>
            </w:r>
            <w:r w:rsidRPr="003A258F">
              <w:rPr>
                <w:rFonts w:asciiTheme="minorHAnsi" w:hAnsiTheme="minorHAnsi"/>
                <w:szCs w:val="22"/>
              </w:rPr>
              <w:tab/>
            </w:r>
            <w:r w:rsidR="00E40E7B" w:rsidRPr="003A258F">
              <w:rPr>
                <w:rFonts w:asciiTheme="minorHAnsi" w:hAnsiTheme="minorHAnsi"/>
                <w:szCs w:val="22"/>
              </w:rPr>
              <w:t xml:space="preserve">Submit </w:t>
            </w:r>
            <w:r w:rsidR="00F443AE" w:rsidRPr="003A258F">
              <w:rPr>
                <w:rFonts w:asciiTheme="minorHAnsi" w:hAnsiTheme="minorHAnsi"/>
                <w:szCs w:val="22"/>
              </w:rPr>
              <w:t>f</w:t>
            </w:r>
            <w:r w:rsidR="007A3B5D" w:rsidRPr="003A258F">
              <w:rPr>
                <w:rFonts w:asciiTheme="minorHAnsi" w:hAnsiTheme="minorHAnsi"/>
                <w:szCs w:val="22"/>
              </w:rPr>
              <w:t>ellowship</w:t>
            </w:r>
            <w:r w:rsidR="00E40E7B" w:rsidRPr="003A258F">
              <w:rPr>
                <w:rFonts w:asciiTheme="minorHAnsi" w:hAnsiTheme="minorHAnsi"/>
                <w:szCs w:val="22"/>
              </w:rPr>
              <w:t xml:space="preserve"> request</w:t>
            </w:r>
            <w:r w:rsidR="00F443AE" w:rsidRPr="003A258F">
              <w:rPr>
                <w:rFonts w:asciiTheme="minorHAnsi" w:hAnsiTheme="minorHAnsi"/>
                <w:szCs w:val="22"/>
              </w:rPr>
              <w:t>s</w:t>
            </w:r>
            <w:r w:rsidR="007A3B5D" w:rsidRPr="003A258F">
              <w:rPr>
                <w:rFonts w:asciiTheme="minorHAnsi" w:hAnsiTheme="minorHAnsi"/>
                <w:szCs w:val="22"/>
              </w:rPr>
              <w:t xml:space="preserve"> </w:t>
            </w:r>
            <w:r w:rsidR="0018068E" w:rsidRPr="003A258F">
              <w:rPr>
                <w:rFonts w:asciiTheme="minorHAnsi" w:hAnsiTheme="minorHAnsi"/>
                <w:szCs w:val="22"/>
              </w:rPr>
              <w:t>(</w:t>
            </w:r>
            <w:r w:rsidR="003A258F">
              <w:rPr>
                <w:rFonts w:asciiTheme="minorHAnsi" w:hAnsiTheme="minorHAnsi"/>
                <w:szCs w:val="22"/>
              </w:rPr>
              <w:t xml:space="preserve">application form and guidelines can be found </w:t>
            </w:r>
            <w:hyperlink r:id="rId16" w:history="1">
              <w:r w:rsidR="003A258F" w:rsidRPr="00024977">
                <w:rPr>
                  <w:rStyle w:val="Hyperlink"/>
                  <w:rFonts w:asciiTheme="minorHAnsi" w:hAnsiTheme="minorHAnsi"/>
                  <w:szCs w:val="22"/>
                </w:rPr>
                <w:t>here</w:t>
              </w:r>
            </w:hyperlink>
            <w:r w:rsidR="00136A91" w:rsidRPr="003A258F">
              <w:rPr>
                <w:rFonts w:asciiTheme="minorHAnsi" w:hAnsiTheme="minorHAnsi"/>
                <w:szCs w:val="22"/>
              </w:rPr>
              <w:t>)</w:t>
            </w:r>
          </w:p>
        </w:tc>
      </w:tr>
      <w:tr w:rsidR="00BC398D" w:rsidRPr="00B70109" w:rsidTr="00905A5C">
        <w:tc>
          <w:tcPr>
            <w:tcW w:w="1980" w:type="dxa"/>
            <w:shd w:val="clear" w:color="auto" w:fill="auto"/>
            <w:vAlign w:val="center"/>
          </w:tcPr>
          <w:p w:rsidR="00BC398D" w:rsidRPr="003A258F" w:rsidRDefault="00FD3EF1" w:rsidP="00792A3A">
            <w:pPr>
              <w:pStyle w:val="TableText0"/>
              <w:rPr>
                <w:rFonts w:asciiTheme="minorHAnsi" w:hAnsiTheme="minorHAnsi"/>
                <w:szCs w:val="22"/>
              </w:rPr>
            </w:pPr>
            <w:r w:rsidRPr="003A258F">
              <w:rPr>
                <w:rFonts w:asciiTheme="minorHAnsi" w:hAnsiTheme="minorHAnsi"/>
                <w:szCs w:val="22"/>
              </w:rPr>
              <w:t>3 November 2018</w:t>
            </w:r>
          </w:p>
        </w:tc>
        <w:tc>
          <w:tcPr>
            <w:tcW w:w="7668" w:type="dxa"/>
            <w:shd w:val="clear" w:color="auto" w:fill="auto"/>
          </w:tcPr>
          <w:p w:rsidR="00BC398D" w:rsidRPr="003A258F" w:rsidRDefault="00B027CC" w:rsidP="00FD3EF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A258F">
              <w:rPr>
                <w:rFonts w:asciiTheme="minorHAnsi" w:hAnsiTheme="minorHAnsi"/>
              </w:rPr>
              <w:t>-</w:t>
            </w:r>
            <w:r w:rsidRPr="003A258F">
              <w:rPr>
                <w:rFonts w:asciiTheme="minorHAnsi" w:hAnsiTheme="minorHAnsi"/>
                <w:szCs w:val="22"/>
              </w:rPr>
              <w:tab/>
            </w:r>
            <w:r w:rsidR="007A3B5D" w:rsidRPr="003A258F">
              <w:rPr>
                <w:rFonts w:asciiTheme="minorHAnsi" w:hAnsiTheme="minorHAnsi"/>
              </w:rPr>
              <w:t>Pre</w:t>
            </w:r>
            <w:r w:rsidR="00BC398D" w:rsidRPr="003A258F">
              <w:rPr>
                <w:rFonts w:asciiTheme="minorHAnsi" w:hAnsiTheme="minorHAnsi"/>
              </w:rPr>
              <w:t>-registration</w:t>
            </w:r>
            <w:r w:rsidR="00010B0B" w:rsidRPr="003A258F">
              <w:rPr>
                <w:rFonts w:asciiTheme="minorHAnsi" w:hAnsiTheme="minorHAnsi"/>
              </w:rPr>
              <w:t xml:space="preserve"> (via the</w:t>
            </w:r>
            <w:r w:rsidR="00206F31" w:rsidRPr="003A258F">
              <w:rPr>
                <w:rFonts w:asciiTheme="minorHAnsi" w:hAnsiTheme="minorHAnsi"/>
              </w:rPr>
              <w:t xml:space="preserve"> online registration form on the</w:t>
            </w:r>
            <w:r w:rsidR="00010B0B" w:rsidRPr="003A258F">
              <w:rPr>
                <w:rFonts w:asciiTheme="minorHAnsi" w:hAnsiTheme="minorHAnsi"/>
              </w:rPr>
              <w:t xml:space="preserve"> </w:t>
            </w:r>
            <w:hyperlink r:id="rId17" w:history="1">
              <w:r w:rsidR="00FD3EF1" w:rsidRPr="003A258F">
                <w:rPr>
                  <w:rStyle w:val="Hyperlink"/>
                  <w:rFonts w:asciiTheme="minorHAnsi" w:hAnsiTheme="minorHAnsi"/>
                </w:rPr>
                <w:t>SG5RG-AP</w:t>
              </w:r>
              <w:r w:rsidR="00010B0B" w:rsidRPr="003A258F">
                <w:rPr>
                  <w:rStyle w:val="Hyperlink"/>
                  <w:rFonts w:asciiTheme="minorHAnsi" w:hAnsiTheme="minorHAnsi"/>
                </w:rPr>
                <w:t xml:space="preserve"> homepage</w:t>
              </w:r>
            </w:hyperlink>
            <w:r w:rsidR="00010B0B" w:rsidRPr="003A258F">
              <w:rPr>
                <w:rFonts w:asciiTheme="minorHAnsi" w:hAnsiTheme="minorHAnsi"/>
              </w:rPr>
              <w:t>)</w:t>
            </w:r>
          </w:p>
          <w:p w:rsidR="00BC398D" w:rsidRPr="003A258F" w:rsidRDefault="00B027CC" w:rsidP="008A3E1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3A258F">
              <w:rPr>
                <w:rFonts w:asciiTheme="minorHAnsi" w:hAnsiTheme="minorHAnsi"/>
                <w:szCs w:val="22"/>
              </w:rPr>
              <w:t>-</w:t>
            </w:r>
            <w:r w:rsidRPr="003A258F">
              <w:rPr>
                <w:rFonts w:asciiTheme="minorHAnsi" w:hAnsiTheme="minorHAnsi"/>
                <w:szCs w:val="22"/>
              </w:rPr>
              <w:tab/>
            </w:r>
            <w:r w:rsidR="00E40E7B" w:rsidRPr="003A258F">
              <w:rPr>
                <w:rFonts w:asciiTheme="minorHAnsi" w:hAnsiTheme="minorHAnsi"/>
                <w:szCs w:val="22"/>
              </w:rPr>
              <w:t>Submit r</w:t>
            </w:r>
            <w:r w:rsidR="007A3B5D" w:rsidRPr="003A258F">
              <w:rPr>
                <w:rFonts w:asciiTheme="minorHAnsi" w:hAnsiTheme="minorHAnsi"/>
                <w:szCs w:val="22"/>
              </w:rPr>
              <w:t xml:space="preserve">equests </w:t>
            </w:r>
            <w:r w:rsidR="00BC398D" w:rsidRPr="003A258F">
              <w:rPr>
                <w:rFonts w:asciiTheme="minorHAnsi" w:hAnsiTheme="minorHAnsi"/>
                <w:szCs w:val="22"/>
              </w:rPr>
              <w:t>for visa support letters</w:t>
            </w:r>
            <w:r w:rsidR="00010B0B" w:rsidRPr="003A258F">
              <w:rPr>
                <w:rFonts w:asciiTheme="minorHAnsi" w:hAnsiTheme="minorHAnsi"/>
                <w:szCs w:val="22"/>
              </w:rPr>
              <w:t xml:space="preserve"> (</w:t>
            </w:r>
            <w:r w:rsidR="00206F31" w:rsidRPr="003A258F">
              <w:rPr>
                <w:rFonts w:asciiTheme="minorHAnsi" w:hAnsiTheme="minorHAnsi"/>
                <w:szCs w:val="22"/>
              </w:rPr>
              <w:t>see details in Annex A</w:t>
            </w:r>
            <w:r w:rsidR="00817BB4" w:rsidRPr="003A258F">
              <w:rPr>
                <w:rFonts w:asciiTheme="minorHAnsi" w:hAnsiTheme="minorHAnsi"/>
                <w:szCs w:val="22"/>
              </w:rPr>
              <w:t>)</w:t>
            </w:r>
          </w:p>
        </w:tc>
      </w:tr>
      <w:tr w:rsidR="00BC398D" w:rsidRPr="008A3E12" w:rsidTr="00905A5C">
        <w:tc>
          <w:tcPr>
            <w:tcW w:w="1980" w:type="dxa"/>
            <w:shd w:val="clear" w:color="auto" w:fill="auto"/>
            <w:vAlign w:val="center"/>
          </w:tcPr>
          <w:p w:rsidR="00BC398D" w:rsidRPr="003A258F" w:rsidRDefault="00FD3EF1" w:rsidP="00792A3A">
            <w:pPr>
              <w:pStyle w:val="TableText0"/>
              <w:rPr>
                <w:rFonts w:asciiTheme="minorHAnsi" w:hAnsiTheme="minorHAnsi"/>
                <w:szCs w:val="22"/>
              </w:rPr>
            </w:pPr>
            <w:r w:rsidRPr="003A258F">
              <w:rPr>
                <w:rFonts w:asciiTheme="minorHAnsi" w:hAnsiTheme="minorHAnsi"/>
                <w:szCs w:val="22"/>
              </w:rPr>
              <w:t>20 November 2018</w:t>
            </w:r>
          </w:p>
        </w:tc>
        <w:tc>
          <w:tcPr>
            <w:tcW w:w="7668" w:type="dxa"/>
            <w:shd w:val="clear" w:color="auto" w:fill="auto"/>
          </w:tcPr>
          <w:p w:rsidR="00BC398D" w:rsidRPr="008A3E12" w:rsidRDefault="00BC398D" w:rsidP="008A3E1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A3E12">
              <w:rPr>
                <w:rFonts w:asciiTheme="minorHAnsi" w:hAnsiTheme="minorHAnsi"/>
                <w:szCs w:val="22"/>
              </w:rPr>
              <w:t>-</w:t>
            </w:r>
            <w:r w:rsidR="00B027CC" w:rsidRPr="008A3E12">
              <w:rPr>
                <w:rFonts w:asciiTheme="minorHAnsi" w:hAnsiTheme="minorHAnsi"/>
                <w:szCs w:val="22"/>
              </w:rPr>
              <w:tab/>
            </w:r>
            <w:r w:rsidR="008A3E12" w:rsidRPr="008A3E12">
              <w:rPr>
                <w:rFonts w:asciiTheme="minorHAnsi" w:hAnsiTheme="minorHAnsi"/>
                <w:szCs w:val="22"/>
              </w:rPr>
              <w:t xml:space="preserve">Submit ITU-T Member Contributions (by e-mail to </w:t>
            </w:r>
            <w:hyperlink r:id="rId18" w:history="1">
              <w:r w:rsidR="008A3E12" w:rsidRPr="008A3E12">
                <w:rPr>
                  <w:rStyle w:val="Hyperlink"/>
                  <w:rFonts w:asciiTheme="minorHAnsi" w:hAnsiTheme="minorHAnsi"/>
                  <w:szCs w:val="22"/>
                </w:rPr>
                <w:t>tsbsg5@itu.int</w:t>
              </w:r>
            </w:hyperlink>
            <w:r w:rsidR="008A3E12" w:rsidRPr="008A3E12">
              <w:rPr>
                <w:rFonts w:asciiTheme="minorHAnsi" w:hAnsiTheme="minorHAnsi"/>
                <w:szCs w:val="22"/>
              </w:rPr>
              <w:t xml:space="preserve">)  </w:t>
            </w:r>
          </w:p>
        </w:tc>
      </w:tr>
    </w:tbl>
    <w:p w:rsidR="001C0948" w:rsidRPr="00B70109" w:rsidRDefault="00A129C1" w:rsidP="00FD3EF1">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xml:space="preserve">, prepared by </w:t>
      </w:r>
      <w:r w:rsidR="00FD3EF1">
        <w:t xml:space="preserve">Ms </w:t>
      </w:r>
      <w:proofErr w:type="spellStart"/>
      <w:r w:rsidR="00FD3EF1" w:rsidRPr="00FD3EF1">
        <w:t>Shuguang</w:t>
      </w:r>
      <w:proofErr w:type="spellEnd"/>
      <w:r w:rsidR="00FD3EF1" w:rsidRPr="00FD3EF1">
        <w:t xml:space="preserve"> QI</w:t>
      </w:r>
      <w:r w:rsidR="00FD3EF1">
        <w:t xml:space="preserve"> (Chairman of SG5RG-AP, CAICT, </w:t>
      </w:r>
      <w:proofErr w:type="gramStart"/>
      <w:r w:rsidR="00FD3EF1">
        <w:t>China</w:t>
      </w:r>
      <w:proofErr w:type="gramEnd"/>
      <w:r w:rsidR="00FD3EF1">
        <w:t>) is</w:t>
      </w:r>
      <w:r w:rsidRPr="00B70109">
        <w:t xml:space="preserve"> </w:t>
      </w:r>
      <w:r w:rsidR="001C0948" w:rsidRPr="00B70109">
        <w:t xml:space="preserve">set out in </w:t>
      </w:r>
      <w:r w:rsidR="001C0948" w:rsidRPr="00B70109">
        <w:rPr>
          <w:b/>
          <w:bCs/>
        </w:rPr>
        <w:t xml:space="preserve">Annex </w:t>
      </w:r>
      <w:r w:rsidRPr="00B70109">
        <w:rPr>
          <w:b/>
          <w:bCs/>
        </w:rPr>
        <w:t>B</w:t>
      </w:r>
      <w:r w:rsidR="001C0948" w:rsidRPr="00B70109">
        <w:t>.</w:t>
      </w:r>
    </w:p>
    <w:p w:rsidR="000B46FB" w:rsidRPr="00B70109" w:rsidRDefault="001C0948" w:rsidP="008A3E12">
      <w:pPr>
        <w:keepNext/>
        <w:keepLines/>
        <w:tabs>
          <w:tab w:val="center" w:pos="5103"/>
          <w:tab w:val="left" w:pos="5520"/>
        </w:tabs>
        <w:spacing w:before="240"/>
      </w:pPr>
      <w:r w:rsidRPr="00B70109">
        <w:lastRenderedPageBreak/>
        <w:t>I wish you a productive and enjoyable meeting.</w:t>
      </w:r>
      <w:r w:rsidR="008A3E12">
        <w:tab/>
      </w:r>
      <w:r w:rsidR="008A3E12">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7A5A97">
        <w:trPr>
          <w:cantSplit/>
          <w:trHeight w:val="1955"/>
        </w:trPr>
        <w:tc>
          <w:tcPr>
            <w:tcW w:w="6663" w:type="dxa"/>
            <w:vMerge w:val="restart"/>
            <w:tcBorders>
              <w:right w:val="single" w:sz="4" w:space="0" w:color="auto"/>
            </w:tcBorders>
          </w:tcPr>
          <w:p w:rsidR="0057770B" w:rsidRDefault="0057770B" w:rsidP="00C76E40">
            <w:pPr>
              <w:keepNext/>
              <w:keepLines/>
              <w:spacing w:before="480"/>
            </w:pPr>
            <w:r w:rsidRPr="00B70109">
              <w:t>Yours faithfully,</w:t>
            </w:r>
          </w:p>
          <w:p w:rsidR="00BC5760" w:rsidRDefault="00BC5760" w:rsidP="00491EEB">
            <w:pPr>
              <w:keepNext/>
              <w:keepLines/>
              <w:spacing w:before="0"/>
            </w:pPr>
          </w:p>
          <w:p w:rsidR="00BC5760" w:rsidRPr="00021AFF" w:rsidRDefault="00021AFF" w:rsidP="00491EEB">
            <w:pPr>
              <w:keepNext/>
              <w:keepLines/>
              <w:spacing w:before="0"/>
              <w:rPr>
                <w:i/>
                <w:iCs/>
              </w:rPr>
            </w:pPr>
            <w:r w:rsidRPr="00021AFF">
              <w:rPr>
                <w:i/>
                <w:iCs/>
              </w:rPr>
              <w:t>(signed)</w:t>
            </w:r>
          </w:p>
          <w:p w:rsidR="00021AFF" w:rsidRPr="00B70109" w:rsidRDefault="00021AFF" w:rsidP="00491EEB">
            <w:pPr>
              <w:keepNext/>
              <w:keepLines/>
              <w:spacing w:before="0"/>
            </w:pPr>
          </w:p>
          <w:p w:rsidR="0057770B" w:rsidRPr="00B70109" w:rsidRDefault="0057770B" w:rsidP="00C76E40">
            <w:pPr>
              <w:keepNext/>
              <w:keepLines/>
              <w:spacing w:before="0"/>
            </w:pPr>
            <w:proofErr w:type="spellStart"/>
            <w:r w:rsidRPr="00B70109">
              <w:rPr>
                <w:szCs w:val="24"/>
              </w:rPr>
              <w:t>Chaesub</w:t>
            </w:r>
            <w:proofErr w:type="spellEnd"/>
            <w:r w:rsidRPr="00B70109">
              <w:rPr>
                <w:szCs w:val="24"/>
              </w:rPr>
              <w:t xml:space="preserve"> Lee</w:t>
            </w:r>
            <w:bookmarkStart w:id="2" w:name="_GoBack"/>
            <w:bookmarkEnd w:id="2"/>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70109" w:rsidRDefault="00F51D06" w:rsidP="00F51D06">
            <w:pPr>
              <w:keepNext/>
              <w:keepLines/>
              <w:spacing w:before="0"/>
              <w:ind w:left="113" w:right="113"/>
              <w:jc w:val="center"/>
            </w:pPr>
            <w:r w:rsidRPr="00FF0F5E">
              <w:rPr>
                <w:noProof/>
                <w:lang w:val="en-US" w:eastAsia="zh-CN"/>
              </w:rPr>
              <w:drawing>
                <wp:inline distT="0" distB="0" distL="0" distR="0" wp14:anchorId="6F679206" wp14:editId="7359E07F">
                  <wp:extent cx="1013460" cy="1013460"/>
                  <wp:effectExtent l="0" t="0" r="0" b="0"/>
                  <wp:docPr id="43" name="Picture 43" descr="This QR code redirects to the latest meeeting information at:&#10;http://handle.itu.int/11.1002/groups/sg5rg-ap"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TSBDOC\2017-2020\Working_methods\Handle_IDs\Handle-IDs_per_group\SG5RG-AP\Unitag_QRCode_148708860201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3862" cy="1023862"/>
                          </a:xfrm>
                          <a:prstGeom prst="rect">
                            <a:avLst/>
                          </a:prstGeom>
                          <a:noFill/>
                          <a:ln>
                            <a:noFill/>
                          </a:ln>
                        </pic:spPr>
                      </pic:pic>
                    </a:graphicData>
                  </a:graphic>
                </wp:inline>
              </w:drawing>
            </w:r>
            <w:r w:rsidR="0057770B" w:rsidRPr="00B70109">
              <w:rPr>
                <w:rFonts w:ascii="Calibri" w:eastAsia="SimSun" w:hAnsi="Calibri" w:cs="Arial"/>
                <w:sz w:val="16"/>
                <w:szCs w:val="16"/>
                <w:highlight w:val="yellow"/>
                <w:lang w:eastAsia="zh-CN"/>
              </w:rPr>
              <w:t xml:space="preserve"> </w:t>
            </w:r>
            <w:r w:rsidR="0057770B" w:rsidRPr="00F51D06">
              <w:rPr>
                <w:rFonts w:ascii="Calibri" w:eastAsia="SimSun" w:hAnsi="Calibri" w:cs="Arial"/>
                <w:sz w:val="20"/>
                <w:lang w:eastAsia="zh-CN"/>
              </w:rPr>
              <w:t>ITU-T SG</w:t>
            </w:r>
            <w:r w:rsidRPr="00F51D06">
              <w:rPr>
                <w:rFonts w:ascii="Calibri" w:eastAsia="SimSun" w:hAnsi="Calibri" w:cs="Arial"/>
                <w:sz w:val="20"/>
                <w:lang w:eastAsia="zh-CN"/>
              </w:rPr>
              <w:t>5RG-AP</w:t>
            </w:r>
          </w:p>
        </w:tc>
      </w:tr>
      <w:tr w:rsidR="0057770B" w:rsidRPr="00B70109" w:rsidTr="007A5A97">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8A3E12">
      <w:pPr>
        <w:spacing w:before="240"/>
      </w:pPr>
      <w:r w:rsidRPr="008A3E12">
        <w:rPr>
          <w:b/>
          <w:bCs/>
        </w:rPr>
        <w:t>Annexes</w:t>
      </w:r>
      <w:r w:rsidRPr="008A3E12">
        <w:t xml:space="preserve">: </w:t>
      </w:r>
      <w:r w:rsidR="002A3D35" w:rsidRPr="008A3E12">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rsidP="00F51D06">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F51D06">
        <w:rPr>
          <w:rFonts w:eastAsia="SimSun"/>
          <w:szCs w:val="22"/>
          <w:lang w:eastAsia="zh-CN"/>
        </w:rPr>
        <w:t xml:space="preserve">The deadline for Contributions is </w:t>
      </w:r>
      <w:r w:rsidR="009A0C71">
        <w:rPr>
          <w:rFonts w:eastAsia="SimSun"/>
          <w:szCs w:val="22"/>
          <w:lang w:eastAsia="zh-CN"/>
        </w:rPr>
        <w:br/>
      </w:r>
      <w:r w:rsidR="00F51D06" w:rsidRPr="009A0C71">
        <w:rPr>
          <w:rFonts w:eastAsia="SimSun"/>
          <w:b/>
          <w:bCs/>
          <w:szCs w:val="22"/>
          <w:lang w:eastAsia="zh-CN"/>
        </w:rPr>
        <w:t>20 November 2018</w:t>
      </w:r>
      <w:r w:rsidR="00F51D06">
        <w:rPr>
          <w:rFonts w:eastAsia="SimSun"/>
          <w:szCs w:val="22"/>
          <w:lang w:eastAsia="zh-CN"/>
        </w:rPr>
        <w:t xml:space="preserve">. </w:t>
      </w:r>
      <w:r w:rsidR="0020709B" w:rsidRPr="00B70109">
        <w:rPr>
          <w:rFonts w:eastAsia="SimSun"/>
          <w:szCs w:val="22"/>
          <w:lang w:eastAsia="zh-CN"/>
        </w:rPr>
        <w:t>Member Contributions should be submitted</w:t>
      </w:r>
      <w:r w:rsidR="00F51D06">
        <w:rPr>
          <w:rFonts w:eastAsia="SimSun"/>
          <w:szCs w:val="22"/>
          <w:lang w:eastAsia="zh-CN"/>
        </w:rPr>
        <w:t xml:space="preserve"> by e-mail to the following address: </w:t>
      </w:r>
      <w:hyperlink r:id="rId20" w:history="1">
        <w:r w:rsidR="00F51D06" w:rsidRPr="00BB6120">
          <w:rPr>
            <w:rStyle w:val="Hyperlink"/>
            <w:rFonts w:eastAsia="SimSun"/>
            <w:szCs w:val="22"/>
            <w:lang w:eastAsia="zh-CN"/>
          </w:rPr>
          <w:t>tsbsg5@itu.int</w:t>
        </w:r>
      </w:hyperlink>
      <w:r w:rsidR="00F51D06">
        <w:rPr>
          <w:rFonts w:eastAsia="SimSun"/>
          <w:szCs w:val="22"/>
          <w:lang w:eastAsia="zh-CN"/>
        </w:rPr>
        <w:t>.</w:t>
      </w:r>
      <w:r w:rsidR="0020709B" w:rsidRPr="00B70109">
        <w:rPr>
          <w:rFonts w:eastAsia="SimSun"/>
          <w:szCs w:val="22"/>
          <w:lang w:eastAsia="zh-CN"/>
        </w:rPr>
        <w:t xml:space="preserve"> </w:t>
      </w:r>
    </w:p>
    <w:p w:rsidR="00384E5D" w:rsidRPr="00B70109" w:rsidRDefault="00B60D37" w:rsidP="00F51D06">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F51D06">
        <w:rPr>
          <w:rFonts w:cstheme="majorBidi"/>
          <w:szCs w:val="22"/>
        </w:rPr>
        <w:t xml:space="preserve">In agreement with the Chairman of ITU-T SG5RG-AP, this meeting will be held in English only. </w:t>
      </w:r>
    </w:p>
    <w:p w:rsidR="00384E5D" w:rsidRPr="00B70109" w:rsidRDefault="00384E5D" w:rsidP="00F51D06">
      <w:pPr>
        <w:rPr>
          <w:szCs w:val="22"/>
        </w:rPr>
      </w:pPr>
      <w:r w:rsidRPr="00B70109">
        <w:rPr>
          <w:b/>
          <w:bCs/>
          <w:szCs w:val="22"/>
        </w:rPr>
        <w:t>WIRELESS LAN</w:t>
      </w:r>
      <w:r w:rsidR="00F51D06">
        <w:rPr>
          <w:b/>
          <w:bCs/>
          <w:szCs w:val="22"/>
        </w:rPr>
        <w:t xml:space="preserve"> AND PRINTER</w:t>
      </w:r>
      <w:r w:rsidRPr="00B70109">
        <w:rPr>
          <w:szCs w:val="22"/>
        </w:rPr>
        <w:t xml:space="preserve"> facilities </w:t>
      </w:r>
      <w:r w:rsidR="00F51D06">
        <w:rPr>
          <w:szCs w:val="22"/>
        </w:rPr>
        <w:t xml:space="preserve">will be available to delegates at the venue. </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rsidR="00F51D06" w:rsidRDefault="005C580C" w:rsidP="00F51D06">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F51D06" w:rsidRPr="00B70109">
        <w:t xml:space="preserve">Pre-registration is mandatory and is to be done online via the </w:t>
      </w:r>
      <w:r w:rsidR="00F51D06">
        <w:t>SG5RG-AP</w:t>
      </w:r>
      <w:r w:rsidR="00F51D06" w:rsidRPr="00B70109">
        <w:t xml:space="preserve"> home page </w:t>
      </w:r>
      <w:r w:rsidR="00F51D06" w:rsidRPr="00B70109">
        <w:rPr>
          <w:b/>
          <w:bCs/>
        </w:rPr>
        <w:t>at least one month before the start of the meeting</w:t>
      </w:r>
      <w:r w:rsidR="00F51D06" w:rsidRPr="00B70109">
        <w:t>. The membership is invited to include women in their delegations whenever possible.</w:t>
      </w:r>
      <w:r w:rsidR="00F51D06">
        <w:t xml:space="preserve"> </w:t>
      </w:r>
      <w:r w:rsidR="00F51D06" w:rsidRPr="00D73C32">
        <w:t>Additionally</w:t>
      </w:r>
      <w:r w:rsidR="00F51D06" w:rsidRPr="007A261F">
        <w:t>, and</w:t>
      </w:r>
      <w:r w:rsidR="00F51D06" w:rsidRPr="00C87E56">
        <w:t xml:space="preserve"> within the same deadline, focal points are requested to send by e-mail (</w:t>
      </w:r>
      <w:hyperlink r:id="rId21" w:history="1">
        <w:r w:rsidR="00F51D06" w:rsidRPr="00DC185F">
          <w:rPr>
            <w:rStyle w:val="Hyperlink"/>
            <w:szCs w:val="22"/>
          </w:rPr>
          <w:t>tsbreg@itu.int</w:t>
        </w:r>
      </w:hyperlink>
      <w:r w:rsidR="00F51D06" w:rsidRPr="00C87E56">
        <w:t>), letter or fax, the list of people who are authorized to represent their organization, indicating the names of the head and deputy head of delegation</w:t>
      </w:r>
      <w:r w:rsidR="00F51D06">
        <w:t>.</w:t>
      </w:r>
      <w:r w:rsidR="00F51D06" w:rsidRPr="000B31A0">
        <w:t xml:space="preserve"> </w:t>
      </w:r>
    </w:p>
    <w:p w:rsidR="00AD3295" w:rsidRDefault="00384E5D" w:rsidP="00AD3295">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22" w:history="1">
        <w:r w:rsidRPr="00B70109">
          <w:rPr>
            <w:rStyle w:val="Hyperlink"/>
            <w:szCs w:val="22"/>
          </w:rPr>
          <w:t>Least Developed or Low Income Countries</w:t>
        </w:r>
      </w:hyperlink>
      <w:r w:rsidRPr="00B70109">
        <w:rPr>
          <w:szCs w:val="22"/>
        </w:rPr>
        <w:t>.</w:t>
      </w:r>
      <w:r w:rsidR="00115DF1" w:rsidRPr="00B70109">
        <w:rPr>
          <w:szCs w:val="22"/>
        </w:rPr>
        <w:t xml:space="preserve"> </w:t>
      </w:r>
      <w:r w:rsidR="00AD3295" w:rsidRPr="000E482A">
        <w:rPr>
          <w:szCs w:val="22"/>
        </w:rPr>
        <w:t xml:space="preserve">Please further note that when two (2) partial fellowships are requested, </w:t>
      </w:r>
      <w:r w:rsidR="00AD3295" w:rsidRPr="000E482A">
        <w:rPr>
          <w:szCs w:val="22"/>
          <w:u w:val="single"/>
        </w:rPr>
        <w:t>at least one</w:t>
      </w:r>
      <w:r w:rsidR="00AD3295" w:rsidRPr="000E482A">
        <w:rPr>
          <w:szCs w:val="22"/>
        </w:rPr>
        <w:t xml:space="preserve"> must be an economy class air ticket. An application for a fellowship must be authorized by the relevant Administration of the ITU Member State. Fellowship requests (please use </w:t>
      </w:r>
      <w:hyperlink r:id="rId23" w:history="1">
        <w:r w:rsidR="00AD3295" w:rsidRPr="00024977">
          <w:rPr>
            <w:rStyle w:val="Hyperlink"/>
            <w:szCs w:val="22"/>
          </w:rPr>
          <w:t xml:space="preserve">online </w:t>
        </w:r>
        <w:r w:rsidR="00AD3295" w:rsidRPr="00024977">
          <w:rPr>
            <w:rStyle w:val="Hyperlink"/>
            <w:b/>
            <w:bCs/>
            <w:szCs w:val="22"/>
          </w:rPr>
          <w:t>Form</w:t>
        </w:r>
      </w:hyperlink>
      <w:r w:rsidR="00AD3295" w:rsidRPr="00024977">
        <w:rPr>
          <w:szCs w:val="22"/>
        </w:rPr>
        <w:t>)</w:t>
      </w:r>
      <w:r w:rsidR="00AD3295" w:rsidRPr="000E482A">
        <w:rPr>
          <w:szCs w:val="22"/>
        </w:rPr>
        <w:t xml:space="preserve"> must be returned to ITU not later than </w:t>
      </w:r>
      <w:r w:rsidR="00AD3295">
        <w:rPr>
          <w:b/>
          <w:bCs/>
          <w:szCs w:val="22"/>
        </w:rPr>
        <w:t>22 October 2018</w:t>
      </w:r>
      <w:r w:rsidR="00AD3295" w:rsidRPr="000E482A">
        <w:rPr>
          <w:b/>
          <w:bCs/>
          <w:szCs w:val="22"/>
        </w:rPr>
        <w:t>.</w:t>
      </w:r>
      <w:r w:rsidR="00AD3295" w:rsidRPr="000E482A">
        <w:rPr>
          <w:b/>
          <w:bCs/>
          <w:i/>
          <w:iCs/>
          <w:color w:val="18376A"/>
          <w:szCs w:val="22"/>
        </w:rPr>
        <w:t xml:space="preserve"> </w:t>
      </w:r>
      <w:r w:rsidR="00AD3295" w:rsidRPr="000E482A">
        <w:rPr>
          <w:szCs w:val="22"/>
        </w:rPr>
        <w:t>Please note that the decision criteria to grant a fellowship include: the available TSB budget, contributions by the applicant to the meeting, equitable distribution among countries and regions, and gender balance. Pre-registration for the meeting is mandatory.</w:t>
      </w:r>
    </w:p>
    <w:p w:rsidR="00AD3295" w:rsidRDefault="00191E5E" w:rsidP="00AD3295">
      <w:pPr>
        <w:tabs>
          <w:tab w:val="left" w:pos="1418"/>
          <w:tab w:val="left" w:pos="1702"/>
          <w:tab w:val="left" w:pos="2160"/>
        </w:tabs>
        <w:spacing w:after="120"/>
        <w:ind w:right="92"/>
        <w:rPr>
          <w:color w:val="000000"/>
          <w:szCs w:val="24"/>
        </w:rPr>
      </w:pPr>
      <w:r w:rsidRPr="00B70109">
        <w:rPr>
          <w:b/>
          <w:bCs/>
          <w:szCs w:val="22"/>
        </w:rPr>
        <w:t>VISA SUPPORT</w:t>
      </w:r>
      <w:r w:rsidRPr="00B70109">
        <w:rPr>
          <w:szCs w:val="22"/>
        </w:rPr>
        <w:t xml:space="preserve">: </w:t>
      </w:r>
      <w:r w:rsidR="00AD3295" w:rsidRPr="00365990">
        <w:rPr>
          <w:color w:val="000000"/>
          <w:szCs w:val="24"/>
        </w:rPr>
        <w:t xml:space="preserve">To enter </w:t>
      </w:r>
      <w:r w:rsidR="00AD3295">
        <w:rPr>
          <w:color w:val="000000"/>
          <w:szCs w:val="24"/>
        </w:rPr>
        <w:t>China</w:t>
      </w:r>
      <w:r w:rsidR="00AD3295" w:rsidRPr="00365990">
        <w:rPr>
          <w:color w:val="000000"/>
          <w:szCs w:val="24"/>
        </w:rPr>
        <w:t xml:space="preserve">, you may need a letter of introduction from the host, which you will need to present to the </w:t>
      </w:r>
      <w:r w:rsidR="00AD3295">
        <w:rPr>
          <w:color w:val="000000"/>
          <w:szCs w:val="24"/>
        </w:rPr>
        <w:t>Chinese</w:t>
      </w:r>
      <w:r w:rsidR="00AD3295" w:rsidRPr="00365990">
        <w:rPr>
          <w:color w:val="000000"/>
          <w:szCs w:val="24"/>
        </w:rPr>
        <w:t xml:space="preserve"> Embassy/Consulate in your area in order to obtain your visa. The visa must be requested and obtained from the office (embassy or consulate) representing </w:t>
      </w:r>
      <w:r w:rsidR="00AD3295">
        <w:rPr>
          <w:color w:val="000000"/>
          <w:szCs w:val="24"/>
        </w:rPr>
        <w:t xml:space="preserve">China </w:t>
      </w:r>
      <w:r w:rsidR="00AD3295" w:rsidRPr="00365990">
        <w:rPr>
          <w:color w:val="000000"/>
          <w:szCs w:val="24"/>
        </w:rPr>
        <w:t>in your country or, if there is no such office in your country, from the one that is closest to the country of departure. Please be aware that visa approval might take time so kindly make your visa request as soon as possible.</w:t>
      </w:r>
    </w:p>
    <w:p w:rsidR="00AD3295" w:rsidRDefault="00AD3295" w:rsidP="00AD3295">
      <w:pPr>
        <w:tabs>
          <w:tab w:val="left" w:pos="1418"/>
          <w:tab w:val="left" w:pos="1702"/>
          <w:tab w:val="left" w:pos="2160"/>
        </w:tabs>
        <w:spacing w:after="120"/>
        <w:ind w:right="92"/>
        <w:rPr>
          <w:color w:val="000000"/>
          <w:szCs w:val="24"/>
        </w:rPr>
      </w:pPr>
      <w:r>
        <w:rPr>
          <w:color w:val="000000"/>
          <w:szCs w:val="24"/>
        </w:rPr>
        <w:t>Focal points for visa support in China:</w:t>
      </w:r>
    </w:p>
    <w:p w:rsidR="00AD3295" w:rsidRPr="00954E0A" w:rsidRDefault="009A0C71" w:rsidP="00AD3295">
      <w:pPr>
        <w:rPr>
          <w:rFonts w:ascii="Calibri" w:hAnsi="Calibri"/>
          <w:sz w:val="24"/>
          <w:szCs w:val="24"/>
          <w:lang w:val="en-US" w:eastAsia="zh-CN"/>
        </w:rPr>
      </w:pPr>
      <w:proofErr w:type="spellStart"/>
      <w:r>
        <w:rPr>
          <w:sz w:val="24"/>
          <w:szCs w:val="24"/>
          <w:lang w:val="en-US" w:eastAsia="zh-CN"/>
        </w:rPr>
        <w:t>M</w:t>
      </w:r>
      <w:r w:rsidR="00AD3295" w:rsidRPr="00954E0A">
        <w:rPr>
          <w:sz w:val="24"/>
          <w:szCs w:val="24"/>
          <w:lang w:val="en-US" w:eastAsia="zh-CN"/>
        </w:rPr>
        <w:t>s</w:t>
      </w:r>
      <w:proofErr w:type="spellEnd"/>
      <w:r w:rsidR="00AD3295">
        <w:rPr>
          <w:sz w:val="24"/>
          <w:szCs w:val="24"/>
          <w:lang w:val="en-US" w:eastAsia="zh-CN"/>
        </w:rPr>
        <w:t xml:space="preserve"> </w:t>
      </w:r>
      <w:proofErr w:type="spellStart"/>
      <w:r w:rsidR="00AD3295">
        <w:rPr>
          <w:sz w:val="24"/>
          <w:szCs w:val="24"/>
          <w:lang w:val="en-US" w:eastAsia="zh-CN"/>
        </w:rPr>
        <w:t>Xiaoning</w:t>
      </w:r>
      <w:proofErr w:type="spellEnd"/>
      <w:r w:rsidR="00AD3295">
        <w:rPr>
          <w:sz w:val="24"/>
          <w:szCs w:val="24"/>
          <w:lang w:val="en-US" w:eastAsia="zh-CN"/>
        </w:rPr>
        <w:t xml:space="preserve"> SHI</w:t>
      </w:r>
      <w:r w:rsidR="00AD3295">
        <w:rPr>
          <w:sz w:val="24"/>
          <w:szCs w:val="24"/>
          <w:lang w:val="en-US" w:eastAsia="zh-CN"/>
        </w:rPr>
        <w:br/>
        <w:t>E</w:t>
      </w:r>
      <w:r w:rsidR="00AD3295" w:rsidRPr="00954E0A">
        <w:rPr>
          <w:sz w:val="24"/>
          <w:szCs w:val="24"/>
          <w:lang w:val="en-US" w:eastAsia="zh-CN"/>
        </w:rPr>
        <w:t xml:space="preserve">-mail: </w:t>
      </w:r>
      <w:hyperlink r:id="rId24" w:history="1">
        <w:r w:rsidR="00AD3295">
          <w:rPr>
            <w:rStyle w:val="Hyperlink"/>
            <w:sz w:val="24"/>
            <w:szCs w:val="24"/>
            <w:lang w:val="en-US" w:eastAsia="zh-CN"/>
          </w:rPr>
          <w:t>shixiaoning@caict.ac.cn</w:t>
        </w:r>
      </w:hyperlink>
      <w:r w:rsidR="00AD3295">
        <w:rPr>
          <w:color w:val="993366"/>
          <w:sz w:val="24"/>
          <w:szCs w:val="24"/>
          <w:lang w:val="en-US" w:eastAsia="zh-CN"/>
        </w:rPr>
        <w:br/>
      </w:r>
      <w:r w:rsidR="00AD3295">
        <w:rPr>
          <w:sz w:val="24"/>
          <w:szCs w:val="24"/>
          <w:lang w:val="en-US" w:eastAsia="zh-CN"/>
        </w:rPr>
        <w:t>T</w:t>
      </w:r>
      <w:r w:rsidR="00AD3295" w:rsidRPr="00954E0A">
        <w:rPr>
          <w:sz w:val="24"/>
          <w:szCs w:val="24"/>
          <w:lang w:val="en-US" w:eastAsia="zh-CN"/>
        </w:rPr>
        <w:t>el: +86</w:t>
      </w:r>
      <w:r w:rsidR="00AD3295">
        <w:rPr>
          <w:sz w:val="24"/>
          <w:szCs w:val="24"/>
          <w:lang w:val="en-US" w:eastAsia="zh-CN"/>
        </w:rPr>
        <w:t xml:space="preserve"> </w:t>
      </w:r>
      <w:r w:rsidR="00AD3295" w:rsidRPr="00954E0A">
        <w:rPr>
          <w:sz w:val="24"/>
          <w:szCs w:val="24"/>
          <w:lang w:val="en-US" w:eastAsia="zh-CN"/>
        </w:rPr>
        <w:t>10</w:t>
      </w:r>
      <w:r w:rsidR="00AD3295">
        <w:rPr>
          <w:sz w:val="24"/>
          <w:szCs w:val="24"/>
          <w:lang w:val="en-US" w:eastAsia="zh-CN"/>
        </w:rPr>
        <w:t xml:space="preserve"> </w:t>
      </w:r>
      <w:r w:rsidR="00AD3295" w:rsidRPr="00954E0A">
        <w:rPr>
          <w:sz w:val="24"/>
          <w:szCs w:val="24"/>
          <w:lang w:val="en-US" w:eastAsia="zh-CN"/>
        </w:rPr>
        <w:t>62304035</w:t>
      </w:r>
    </w:p>
    <w:p w:rsidR="00AD3295" w:rsidRDefault="009A0C71" w:rsidP="00AD3295">
      <w:pPr>
        <w:rPr>
          <w:b/>
          <w:bCs/>
        </w:rPr>
      </w:pPr>
      <w:proofErr w:type="spellStart"/>
      <w:r>
        <w:rPr>
          <w:sz w:val="24"/>
          <w:szCs w:val="24"/>
          <w:lang w:val="en-US" w:eastAsia="zh-CN"/>
        </w:rPr>
        <w:t>M</w:t>
      </w:r>
      <w:r w:rsidR="00AD3295" w:rsidRPr="00954E0A">
        <w:rPr>
          <w:sz w:val="24"/>
          <w:szCs w:val="24"/>
          <w:lang w:val="en-US" w:eastAsia="zh-CN"/>
        </w:rPr>
        <w:t>s</w:t>
      </w:r>
      <w:proofErr w:type="spellEnd"/>
      <w:r w:rsidR="00AD3295" w:rsidRPr="00954E0A">
        <w:rPr>
          <w:sz w:val="24"/>
          <w:szCs w:val="24"/>
          <w:lang w:val="en-US" w:eastAsia="zh-CN"/>
        </w:rPr>
        <w:t xml:space="preserve"> </w:t>
      </w:r>
      <w:proofErr w:type="spellStart"/>
      <w:r w:rsidR="00AD3295" w:rsidRPr="00954E0A">
        <w:rPr>
          <w:sz w:val="24"/>
          <w:szCs w:val="24"/>
          <w:lang w:val="en-US" w:eastAsia="zh-CN"/>
        </w:rPr>
        <w:t>Huan</w:t>
      </w:r>
      <w:proofErr w:type="spellEnd"/>
      <w:r w:rsidR="00AD3295" w:rsidRPr="00954E0A">
        <w:rPr>
          <w:sz w:val="24"/>
          <w:szCs w:val="24"/>
          <w:lang w:val="en-US" w:eastAsia="zh-CN"/>
        </w:rPr>
        <w:t xml:space="preserve"> LIN</w:t>
      </w:r>
      <w:r w:rsidR="00AD3295">
        <w:rPr>
          <w:sz w:val="24"/>
          <w:szCs w:val="24"/>
          <w:lang w:val="en-US" w:eastAsia="zh-CN"/>
        </w:rPr>
        <w:br/>
        <w:t>E-</w:t>
      </w:r>
      <w:r w:rsidR="00AD3295" w:rsidRPr="00954E0A">
        <w:rPr>
          <w:sz w:val="24"/>
          <w:szCs w:val="24"/>
          <w:lang w:val="en-US" w:eastAsia="zh-CN"/>
        </w:rPr>
        <w:t xml:space="preserve">mail: </w:t>
      </w:r>
      <w:hyperlink r:id="rId25" w:history="1">
        <w:r w:rsidR="00AD3295">
          <w:rPr>
            <w:rStyle w:val="Hyperlink"/>
            <w:sz w:val="24"/>
            <w:szCs w:val="24"/>
            <w:lang w:val="en-US" w:eastAsia="zh-CN"/>
          </w:rPr>
          <w:t>linhuan@caict.ac.cn</w:t>
        </w:r>
      </w:hyperlink>
      <w:r w:rsidR="00AD3295">
        <w:rPr>
          <w:color w:val="993366"/>
          <w:sz w:val="24"/>
          <w:szCs w:val="24"/>
          <w:lang w:val="en-US" w:eastAsia="zh-CN"/>
        </w:rPr>
        <w:br/>
      </w:r>
      <w:r w:rsidR="00AD3295" w:rsidRPr="00954E0A">
        <w:t>Tel:</w:t>
      </w:r>
      <w:r w:rsidR="00AD3295">
        <w:rPr>
          <w:sz w:val="24"/>
          <w:szCs w:val="24"/>
          <w:lang w:val="en-US" w:eastAsia="zh-CN"/>
        </w:rPr>
        <w:t xml:space="preserve"> </w:t>
      </w:r>
      <w:r w:rsidR="00AD3295" w:rsidRPr="00954E0A">
        <w:t>+86 10</w:t>
      </w:r>
      <w:r w:rsidR="00AD3295" w:rsidRPr="002475C5">
        <w:rPr>
          <w:lang w:val="en-US"/>
        </w:rPr>
        <w:t xml:space="preserve"> </w:t>
      </w:r>
      <w:r w:rsidR="00AD3295" w:rsidRPr="00954E0A">
        <w:rPr>
          <w:sz w:val="24"/>
          <w:szCs w:val="24"/>
          <w:lang w:val="en-US" w:eastAsia="zh-CN"/>
        </w:rPr>
        <w:t>62305887</w:t>
      </w:r>
    </w:p>
    <w:p w:rsidR="00000FC7" w:rsidRPr="00B70109" w:rsidRDefault="00000FC7" w:rsidP="00AD3295">
      <w:pPr>
        <w:rPr>
          <w:b/>
          <w:bCs/>
        </w:rPr>
      </w:pPr>
      <w:r w:rsidRPr="00B70109">
        <w:rPr>
          <w:b/>
          <w:bCs/>
        </w:rPr>
        <w:br w:type="page"/>
      </w:r>
    </w:p>
    <w:p w:rsidR="00AE03A7" w:rsidRPr="00B70109" w:rsidRDefault="00D33EE4" w:rsidP="00AD3295">
      <w:pPr>
        <w:pStyle w:val="Annextitle"/>
      </w:pPr>
      <w:r w:rsidRPr="00B70109">
        <w:lastRenderedPageBreak/>
        <w:t>ANNEX B</w:t>
      </w:r>
      <w:r w:rsidR="00AE03A7" w:rsidRPr="00B70109">
        <w:br/>
      </w:r>
      <w:r w:rsidR="008C7E47" w:rsidRPr="00B70109">
        <w:t>Draft agenda</w:t>
      </w:r>
    </w:p>
    <w:tbl>
      <w:tblPr>
        <w:tblW w:w="5000" w:type="pct"/>
        <w:jc w:val="center"/>
        <w:tblLayout w:type="fixed"/>
        <w:tblLook w:val="04A0" w:firstRow="1" w:lastRow="0" w:firstColumn="1" w:lastColumn="0" w:noHBand="0" w:noVBand="1"/>
      </w:tblPr>
      <w:tblGrid>
        <w:gridCol w:w="593"/>
        <w:gridCol w:w="396"/>
        <w:gridCol w:w="7653"/>
        <w:gridCol w:w="1554"/>
      </w:tblGrid>
      <w:tr w:rsidR="00682FC3" w:rsidRPr="00683B45" w:rsidTr="00EB07DC">
        <w:trPr>
          <w:trHeight w:val="300"/>
          <w:jc w:val="center"/>
        </w:trPr>
        <w:tc>
          <w:tcPr>
            <w:tcW w:w="291"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82FC3" w:rsidRPr="00683B45" w:rsidRDefault="00682FC3" w:rsidP="00EB07DC">
            <w:pPr>
              <w:spacing w:before="40" w:line="256" w:lineRule="auto"/>
              <w:jc w:val="right"/>
              <w:rPr>
                <w:rFonts w:cstheme="majorBidi"/>
                <w:b/>
                <w:bCs/>
                <w:color w:val="000000"/>
                <w:szCs w:val="22"/>
                <w:lang w:val="en-US" w:eastAsia="zh-CN"/>
              </w:rPr>
            </w:pPr>
            <w:r w:rsidRPr="00683B45">
              <w:rPr>
                <w:rFonts w:cstheme="majorBidi"/>
                <w:b/>
                <w:bCs/>
                <w:color w:val="000000"/>
                <w:szCs w:val="22"/>
                <w:lang w:val="en-US" w:eastAsia="zh-CN"/>
              </w:rPr>
              <w:t>No</w:t>
            </w:r>
          </w:p>
        </w:tc>
        <w:tc>
          <w:tcPr>
            <w:tcW w:w="3947" w:type="pct"/>
            <w:gridSpan w:val="2"/>
            <w:tcBorders>
              <w:top w:val="single" w:sz="4" w:space="0" w:color="auto"/>
              <w:left w:val="nil"/>
              <w:bottom w:val="single" w:sz="4" w:space="0" w:color="auto"/>
              <w:right w:val="single" w:sz="4" w:space="0" w:color="auto"/>
            </w:tcBorders>
            <w:shd w:val="clear" w:color="auto" w:fill="D9D9D9"/>
            <w:noWrap/>
            <w:vAlign w:val="bottom"/>
            <w:hideMark/>
          </w:tcPr>
          <w:p w:rsidR="00682FC3" w:rsidRPr="00683B45" w:rsidRDefault="00682FC3" w:rsidP="00EB07DC">
            <w:pPr>
              <w:spacing w:before="40" w:line="256" w:lineRule="auto"/>
              <w:jc w:val="center"/>
              <w:rPr>
                <w:rFonts w:cstheme="majorBidi"/>
                <w:b/>
                <w:bCs/>
                <w:color w:val="000000"/>
                <w:szCs w:val="22"/>
                <w:lang w:val="en-US" w:eastAsia="zh-CN"/>
              </w:rPr>
            </w:pPr>
            <w:r w:rsidRPr="00683B45">
              <w:rPr>
                <w:rFonts w:cstheme="majorBidi"/>
                <w:b/>
                <w:bCs/>
                <w:color w:val="000000"/>
                <w:szCs w:val="22"/>
                <w:lang w:val="en-US" w:eastAsia="zh-CN"/>
              </w:rPr>
              <w:t>Item</w:t>
            </w:r>
          </w:p>
        </w:tc>
        <w:tc>
          <w:tcPr>
            <w:tcW w:w="762" w:type="pct"/>
            <w:tcBorders>
              <w:top w:val="single" w:sz="4" w:space="0" w:color="auto"/>
              <w:left w:val="nil"/>
              <w:bottom w:val="single" w:sz="4" w:space="0" w:color="auto"/>
              <w:right w:val="single" w:sz="4" w:space="0" w:color="auto"/>
            </w:tcBorders>
            <w:shd w:val="clear" w:color="auto" w:fill="D9D9D9"/>
            <w:vAlign w:val="bottom"/>
            <w:hideMark/>
          </w:tcPr>
          <w:p w:rsidR="00682FC3" w:rsidRPr="00683B45" w:rsidRDefault="00682FC3" w:rsidP="00EB07DC">
            <w:pPr>
              <w:spacing w:before="40" w:line="256" w:lineRule="auto"/>
              <w:jc w:val="center"/>
              <w:rPr>
                <w:rFonts w:cstheme="majorBidi"/>
                <w:b/>
                <w:bCs/>
                <w:color w:val="000000"/>
                <w:szCs w:val="22"/>
                <w:lang w:val="en-US" w:eastAsia="zh-CN"/>
              </w:rPr>
            </w:pPr>
            <w:r w:rsidRPr="00683B45">
              <w:rPr>
                <w:rFonts w:cstheme="majorBidi"/>
                <w:b/>
                <w:bCs/>
                <w:color w:val="000000"/>
                <w:szCs w:val="22"/>
                <w:lang w:val="en-US" w:eastAsia="zh-CN"/>
              </w:rPr>
              <w:t>Docs</w:t>
            </w:r>
          </w:p>
        </w:tc>
      </w:tr>
      <w:tr w:rsidR="00682FC3" w:rsidRPr="00683B45" w:rsidTr="00EB07DC">
        <w:trPr>
          <w:trHeight w:val="235"/>
          <w:jc w:val="center"/>
        </w:trPr>
        <w:tc>
          <w:tcPr>
            <w:tcW w:w="291" w:type="pct"/>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p>
        </w:tc>
        <w:tc>
          <w:tcPr>
            <w:tcW w:w="3947" w:type="pct"/>
            <w:gridSpan w:val="2"/>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rPr>
            </w:pPr>
            <w:r w:rsidRPr="00683B45">
              <w:rPr>
                <w:rFonts w:cstheme="majorBidi"/>
                <w:szCs w:val="22"/>
                <w:lang w:val="en-US"/>
              </w:rPr>
              <w:t>Opening of the meeting</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line="256" w:lineRule="auto"/>
              <w:rPr>
                <w:rFonts w:cstheme="majorBidi"/>
                <w:color w:val="000000"/>
                <w:szCs w:val="22"/>
                <w:lang w:val="en-US" w:eastAsia="zh-CN"/>
              </w:rPr>
            </w:pPr>
          </w:p>
        </w:tc>
      </w:tr>
      <w:tr w:rsidR="00682FC3" w:rsidRPr="00683B45" w:rsidTr="00EB07DC">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p>
        </w:tc>
        <w:tc>
          <w:tcPr>
            <w:tcW w:w="3947" w:type="pct"/>
            <w:gridSpan w:val="2"/>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rPr>
            </w:pPr>
            <w:r w:rsidRPr="00683B45">
              <w:rPr>
                <w:rFonts w:cstheme="majorBidi"/>
                <w:szCs w:val="22"/>
                <w:lang w:val="en-US"/>
              </w:rPr>
              <w:t>Adoption of the agenda</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rPr>
                <w:rFonts w:cstheme="majorBidi"/>
                <w:color w:val="000000"/>
                <w:szCs w:val="22"/>
                <w:lang w:val="en-US" w:eastAsia="zh-CN"/>
              </w:rPr>
            </w:pPr>
          </w:p>
        </w:tc>
      </w:tr>
      <w:tr w:rsidR="00682FC3" w:rsidRPr="00683B45" w:rsidTr="00EB07DC">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3</w:t>
            </w:r>
          </w:p>
        </w:tc>
        <w:tc>
          <w:tcPr>
            <w:tcW w:w="3947" w:type="pct"/>
            <w:gridSpan w:val="2"/>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rPr>
            </w:pPr>
            <w:r>
              <w:rPr>
                <w:lang w:val="en-US"/>
              </w:rPr>
              <w:t>Allocation of</w:t>
            </w:r>
            <w:r w:rsidRPr="00C07741">
              <w:rPr>
                <w:lang w:val="en-US"/>
              </w:rPr>
              <w:t xml:space="preserve"> documents (contributions and TDs)</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line="256" w:lineRule="auto"/>
              <w:rPr>
                <w:rFonts w:cstheme="majorBidi"/>
                <w:color w:val="000000"/>
                <w:szCs w:val="22"/>
                <w:lang w:val="en-US" w:eastAsia="zh-CN"/>
              </w:rPr>
            </w:pPr>
          </w:p>
        </w:tc>
      </w:tr>
      <w:tr w:rsidR="00682FC3" w:rsidRPr="00682FC3" w:rsidTr="00EB07DC">
        <w:trPr>
          <w:trHeight w:val="356"/>
          <w:jc w:val="center"/>
        </w:trPr>
        <w:tc>
          <w:tcPr>
            <w:tcW w:w="291" w:type="pct"/>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4</w:t>
            </w:r>
          </w:p>
        </w:tc>
        <w:tc>
          <w:tcPr>
            <w:tcW w:w="3947" w:type="pct"/>
            <w:gridSpan w:val="2"/>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rPr>
            </w:pPr>
            <w:r w:rsidRPr="00C07741">
              <w:rPr>
                <w:lang w:val="en-US"/>
              </w:rPr>
              <w:t xml:space="preserve">Overview of ITU-T Study Group </w:t>
            </w:r>
            <w:r>
              <w:rPr>
                <w:lang w:val="en-US"/>
              </w:rPr>
              <w:t>5</w:t>
            </w:r>
            <w:r w:rsidRPr="00C07741">
              <w:rPr>
                <w:lang w:val="en-US"/>
              </w:rPr>
              <w:t xml:space="preserve"> </w:t>
            </w:r>
            <w:r>
              <w:rPr>
                <w:lang w:val="en-US"/>
              </w:rPr>
              <w:t>(</w:t>
            </w:r>
            <w:r w:rsidRPr="00C07741">
              <w:rPr>
                <w:lang w:val="en-US"/>
              </w:rPr>
              <w:t>structure</w:t>
            </w:r>
            <w:r>
              <w:rPr>
                <w:lang w:val="en-US"/>
              </w:rPr>
              <w:t xml:space="preserve"> and </w:t>
            </w:r>
            <w:r w:rsidRPr="00C07741">
              <w:rPr>
                <w:lang w:val="en-US"/>
              </w:rPr>
              <w:t>working methods</w:t>
            </w:r>
            <w:r>
              <w:rPr>
                <w:lang w:val="en-US"/>
              </w:rPr>
              <w:t>)</w:t>
            </w:r>
          </w:p>
        </w:tc>
        <w:tc>
          <w:tcPr>
            <w:tcW w:w="762" w:type="pct"/>
            <w:tcBorders>
              <w:top w:val="nil"/>
              <w:left w:val="nil"/>
              <w:bottom w:val="single" w:sz="4" w:space="0" w:color="auto"/>
              <w:right w:val="single" w:sz="4" w:space="0" w:color="auto"/>
            </w:tcBorders>
            <w:vAlign w:val="bottom"/>
          </w:tcPr>
          <w:p w:rsidR="00682FC3" w:rsidRPr="00682FC3" w:rsidRDefault="00682FC3" w:rsidP="00EB07DC">
            <w:pPr>
              <w:spacing w:before="40" w:line="256" w:lineRule="auto"/>
              <w:rPr>
                <w:rFonts w:cstheme="majorBidi"/>
                <w:color w:val="000000"/>
                <w:szCs w:val="22"/>
                <w:lang w:eastAsia="zh-CN"/>
              </w:rPr>
            </w:pPr>
          </w:p>
        </w:tc>
      </w:tr>
      <w:tr w:rsidR="00682FC3" w:rsidRPr="00683B45" w:rsidTr="00EB07DC">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5</w:t>
            </w:r>
          </w:p>
        </w:tc>
        <w:tc>
          <w:tcPr>
            <w:tcW w:w="3947" w:type="pct"/>
            <w:gridSpan w:val="2"/>
            <w:tcBorders>
              <w:top w:val="nil"/>
              <w:left w:val="nil"/>
              <w:bottom w:val="single" w:sz="4" w:space="0" w:color="auto"/>
              <w:right w:val="single" w:sz="4" w:space="0" w:color="auto"/>
            </w:tcBorders>
            <w:noWrap/>
          </w:tcPr>
          <w:p w:rsidR="00682FC3" w:rsidRPr="00683B45" w:rsidRDefault="00682FC3" w:rsidP="00682FC3">
            <w:pPr>
              <w:spacing w:before="40"/>
              <w:rPr>
                <w:rFonts w:cstheme="majorBidi"/>
                <w:szCs w:val="22"/>
              </w:rPr>
            </w:pPr>
            <w:r>
              <w:rPr>
                <w:lang w:val="en-US"/>
              </w:rPr>
              <w:t>Overview</w:t>
            </w:r>
            <w:r w:rsidRPr="00041FEC">
              <w:rPr>
                <w:lang w:val="en-US"/>
              </w:rPr>
              <w:t xml:space="preserve"> of Outcomes of previous </w:t>
            </w:r>
            <w:r>
              <w:rPr>
                <w:lang w:val="en-US"/>
              </w:rPr>
              <w:t xml:space="preserve">ITU-T </w:t>
            </w:r>
            <w:r w:rsidRPr="00041FEC">
              <w:rPr>
                <w:lang w:val="en-US"/>
              </w:rPr>
              <w:t>SG</w:t>
            </w:r>
            <w:r>
              <w:rPr>
                <w:lang w:val="en-US"/>
              </w:rPr>
              <w:t>5</w:t>
            </w:r>
            <w:r w:rsidRPr="00041FEC">
              <w:rPr>
                <w:lang w:val="en-US"/>
              </w:rPr>
              <w:t xml:space="preserve"> meeting</w:t>
            </w:r>
            <w:r>
              <w:rPr>
                <w:lang w:val="en-US"/>
              </w:rPr>
              <w:t xml:space="preserve"> (11-21 September 2018)</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line="256" w:lineRule="auto"/>
              <w:rPr>
                <w:rFonts w:cstheme="majorBidi"/>
                <w:color w:val="000000"/>
                <w:szCs w:val="22"/>
                <w:lang w:val="en-US" w:eastAsia="zh-CN"/>
              </w:rPr>
            </w:pPr>
          </w:p>
        </w:tc>
      </w:tr>
      <w:tr w:rsidR="00682FC3" w:rsidRPr="00683B45" w:rsidTr="00EB07DC">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6</w:t>
            </w:r>
          </w:p>
        </w:tc>
        <w:tc>
          <w:tcPr>
            <w:tcW w:w="3947" w:type="pct"/>
            <w:gridSpan w:val="2"/>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rPr>
            </w:pPr>
            <w:r>
              <w:rPr>
                <w:rFonts w:cstheme="majorBidi"/>
                <w:szCs w:val="22"/>
              </w:rPr>
              <w:t>Discussion on input documents:</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line="256" w:lineRule="auto"/>
              <w:rPr>
                <w:rFonts w:cstheme="majorBidi"/>
                <w:color w:val="000000"/>
                <w:szCs w:val="22"/>
                <w:lang w:val="en-US" w:eastAsia="zh-CN"/>
              </w:rPr>
            </w:pPr>
          </w:p>
        </w:tc>
      </w:tr>
      <w:tr w:rsidR="00682FC3" w:rsidRPr="00683B45" w:rsidTr="00682FC3">
        <w:trPr>
          <w:trHeight w:val="300"/>
          <w:jc w:val="center"/>
        </w:trPr>
        <w:tc>
          <w:tcPr>
            <w:tcW w:w="485" w:type="pct"/>
            <w:gridSpan w:val="2"/>
            <w:tcBorders>
              <w:top w:val="nil"/>
              <w:left w:val="single" w:sz="4" w:space="0" w:color="auto"/>
              <w:bottom w:val="single" w:sz="4" w:space="0" w:color="auto"/>
              <w:right w:val="single" w:sz="4" w:space="0" w:color="auto"/>
            </w:tcBorders>
            <w:noWrap/>
            <w:vAlign w:val="bottom"/>
            <w:hideMark/>
          </w:tcPr>
          <w:p w:rsidR="00682FC3" w:rsidRPr="00683B45" w:rsidRDefault="00682FC3" w:rsidP="00EB07DC">
            <w:pPr>
              <w:spacing w:before="40" w:line="256" w:lineRule="auto"/>
              <w:jc w:val="right"/>
              <w:rPr>
                <w:rFonts w:cstheme="majorBidi"/>
                <w:color w:val="000000"/>
                <w:szCs w:val="22"/>
                <w:lang w:val="en-US" w:eastAsia="zh-CN"/>
              </w:rPr>
            </w:pPr>
            <w:r>
              <w:rPr>
                <w:rFonts w:cstheme="majorBidi"/>
                <w:color w:val="000000"/>
                <w:szCs w:val="22"/>
                <w:lang w:val="en-US" w:eastAsia="zh-CN"/>
              </w:rPr>
              <w:t>6.1</w:t>
            </w:r>
          </w:p>
        </w:tc>
        <w:tc>
          <w:tcPr>
            <w:tcW w:w="3753" w:type="pct"/>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rPr>
            </w:pPr>
            <w:r>
              <w:rPr>
                <w:rFonts w:cstheme="majorBidi"/>
                <w:szCs w:val="22"/>
                <w:lang w:val="en-US"/>
              </w:rPr>
              <w:t>Discussion on received Contributions</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line="256" w:lineRule="auto"/>
              <w:rPr>
                <w:rFonts w:cstheme="majorBidi"/>
                <w:color w:val="000000"/>
                <w:szCs w:val="22"/>
                <w:lang w:val="en-US" w:eastAsia="zh-CN"/>
              </w:rPr>
            </w:pPr>
          </w:p>
        </w:tc>
      </w:tr>
      <w:tr w:rsidR="00682FC3" w:rsidRPr="00683B45" w:rsidTr="00EB07DC">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682FC3" w:rsidRPr="00683B45" w:rsidRDefault="003A258F" w:rsidP="00EB07DC">
            <w:pPr>
              <w:spacing w:before="40" w:line="256" w:lineRule="auto"/>
              <w:jc w:val="right"/>
              <w:rPr>
                <w:rFonts w:cstheme="majorBidi"/>
                <w:color w:val="000000"/>
                <w:szCs w:val="22"/>
                <w:lang w:val="en-US" w:eastAsia="zh-CN"/>
              </w:rPr>
            </w:pPr>
            <w:r>
              <w:rPr>
                <w:rFonts w:cstheme="majorBidi"/>
                <w:color w:val="000000"/>
                <w:szCs w:val="22"/>
                <w:lang w:val="en-US" w:eastAsia="zh-CN"/>
              </w:rPr>
              <w:t>7</w:t>
            </w:r>
          </w:p>
        </w:tc>
        <w:tc>
          <w:tcPr>
            <w:tcW w:w="3947" w:type="pct"/>
            <w:gridSpan w:val="2"/>
            <w:tcBorders>
              <w:top w:val="nil"/>
              <w:left w:val="nil"/>
              <w:bottom w:val="single" w:sz="4" w:space="0" w:color="auto"/>
              <w:right w:val="single" w:sz="4" w:space="0" w:color="auto"/>
            </w:tcBorders>
            <w:noWrap/>
          </w:tcPr>
          <w:p w:rsidR="00682FC3" w:rsidRPr="00683B45" w:rsidRDefault="00682FC3" w:rsidP="00EB07DC">
            <w:pPr>
              <w:spacing w:before="40"/>
              <w:rPr>
                <w:rFonts w:cstheme="majorBidi"/>
                <w:szCs w:val="22"/>
                <w:lang w:val="en-US"/>
              </w:rPr>
            </w:pPr>
            <w:r>
              <w:rPr>
                <w:rFonts w:cstheme="majorBidi"/>
                <w:szCs w:val="22"/>
                <w:lang w:val="en-US"/>
              </w:rPr>
              <w:t xml:space="preserve">Work </w:t>
            </w:r>
            <w:proofErr w:type="spellStart"/>
            <w:r>
              <w:rPr>
                <w:rFonts w:cstheme="majorBidi"/>
                <w:szCs w:val="22"/>
                <w:lang w:val="en-US"/>
              </w:rPr>
              <w:t>Programme</w:t>
            </w:r>
            <w:proofErr w:type="spellEnd"/>
            <w:r>
              <w:rPr>
                <w:rFonts w:cstheme="majorBidi"/>
                <w:szCs w:val="22"/>
                <w:lang w:val="en-US"/>
              </w:rPr>
              <w:t xml:space="preserve"> of SG5RG-AP</w:t>
            </w:r>
          </w:p>
        </w:tc>
        <w:tc>
          <w:tcPr>
            <w:tcW w:w="762" w:type="pct"/>
            <w:tcBorders>
              <w:top w:val="nil"/>
              <w:left w:val="nil"/>
              <w:bottom w:val="single" w:sz="4" w:space="0" w:color="auto"/>
              <w:right w:val="single" w:sz="4" w:space="0" w:color="auto"/>
            </w:tcBorders>
            <w:vAlign w:val="bottom"/>
          </w:tcPr>
          <w:p w:rsidR="00682FC3" w:rsidRPr="00683B45" w:rsidRDefault="00682FC3" w:rsidP="00EB07DC">
            <w:pPr>
              <w:spacing w:before="40" w:line="256" w:lineRule="auto"/>
              <w:rPr>
                <w:rFonts w:cstheme="majorBidi"/>
                <w:color w:val="000000"/>
                <w:szCs w:val="22"/>
                <w:lang w:val="en-US" w:eastAsia="zh-CN"/>
              </w:rPr>
            </w:pPr>
          </w:p>
        </w:tc>
      </w:tr>
      <w:tr w:rsidR="00682FC3" w:rsidRPr="00683B45" w:rsidTr="008F0B79">
        <w:trPr>
          <w:trHeight w:val="300"/>
          <w:jc w:val="center"/>
        </w:trPr>
        <w:tc>
          <w:tcPr>
            <w:tcW w:w="291" w:type="pct"/>
            <w:tcBorders>
              <w:top w:val="nil"/>
              <w:left w:val="single" w:sz="4" w:space="0" w:color="auto"/>
              <w:bottom w:val="single" w:sz="4" w:space="0" w:color="auto"/>
              <w:right w:val="single" w:sz="4" w:space="0" w:color="auto"/>
            </w:tcBorders>
            <w:noWrap/>
            <w:hideMark/>
          </w:tcPr>
          <w:p w:rsidR="00682FC3" w:rsidRPr="003063D9" w:rsidRDefault="003A258F" w:rsidP="009A0C71">
            <w:pPr>
              <w:pStyle w:val="enumlev1"/>
              <w:jc w:val="right"/>
              <w:rPr>
                <w:lang w:val="en-US"/>
              </w:rPr>
            </w:pPr>
            <w:r>
              <w:rPr>
                <w:lang w:val="en-US"/>
              </w:rPr>
              <w:t>8</w:t>
            </w:r>
          </w:p>
        </w:tc>
        <w:tc>
          <w:tcPr>
            <w:tcW w:w="3947" w:type="pct"/>
            <w:gridSpan w:val="2"/>
            <w:tcBorders>
              <w:top w:val="nil"/>
              <w:left w:val="nil"/>
              <w:bottom w:val="single" w:sz="4" w:space="0" w:color="auto"/>
              <w:right w:val="single" w:sz="4" w:space="0" w:color="auto"/>
            </w:tcBorders>
            <w:noWrap/>
          </w:tcPr>
          <w:p w:rsidR="00682FC3" w:rsidRPr="003063D9" w:rsidRDefault="00682FC3" w:rsidP="003A258F">
            <w:pPr>
              <w:pStyle w:val="enumlev1"/>
              <w:rPr>
                <w:lang w:val="en-US"/>
              </w:rPr>
            </w:pPr>
            <w:r w:rsidRPr="003063D9">
              <w:rPr>
                <w:lang w:val="en-US"/>
              </w:rPr>
              <w:t>SG5RG-</w:t>
            </w:r>
            <w:r w:rsidR="003A258F">
              <w:rPr>
                <w:lang w:val="en-US"/>
              </w:rPr>
              <w:t>AP</w:t>
            </w:r>
            <w:r w:rsidRPr="003063D9">
              <w:rPr>
                <w:lang w:val="en-US"/>
              </w:rPr>
              <w:t xml:space="preserve"> members’ contributions to ITU-T Study Group 5</w:t>
            </w:r>
          </w:p>
        </w:tc>
        <w:tc>
          <w:tcPr>
            <w:tcW w:w="762" w:type="pct"/>
            <w:tcBorders>
              <w:top w:val="nil"/>
              <w:left w:val="nil"/>
              <w:bottom w:val="single" w:sz="4" w:space="0" w:color="auto"/>
              <w:right w:val="single" w:sz="4" w:space="0" w:color="auto"/>
            </w:tcBorders>
            <w:vAlign w:val="bottom"/>
          </w:tcPr>
          <w:p w:rsidR="00682FC3" w:rsidRPr="00683B45" w:rsidRDefault="00682FC3" w:rsidP="00682FC3">
            <w:pPr>
              <w:spacing w:before="40" w:line="256" w:lineRule="auto"/>
              <w:rPr>
                <w:rFonts w:cstheme="majorBidi"/>
                <w:color w:val="000000"/>
                <w:szCs w:val="22"/>
                <w:lang w:val="en-US" w:eastAsia="zh-CN"/>
              </w:rPr>
            </w:pPr>
          </w:p>
        </w:tc>
      </w:tr>
      <w:tr w:rsidR="00682FC3" w:rsidRPr="00683B45" w:rsidTr="008F0B79">
        <w:trPr>
          <w:trHeight w:val="300"/>
          <w:jc w:val="center"/>
        </w:trPr>
        <w:tc>
          <w:tcPr>
            <w:tcW w:w="291" w:type="pct"/>
            <w:tcBorders>
              <w:top w:val="nil"/>
              <w:left w:val="single" w:sz="4" w:space="0" w:color="auto"/>
              <w:bottom w:val="single" w:sz="4" w:space="0" w:color="auto"/>
              <w:right w:val="single" w:sz="4" w:space="0" w:color="auto"/>
            </w:tcBorders>
            <w:noWrap/>
            <w:hideMark/>
          </w:tcPr>
          <w:p w:rsidR="00682FC3" w:rsidRPr="003063D9" w:rsidRDefault="003A258F" w:rsidP="009A0C71">
            <w:pPr>
              <w:pStyle w:val="enumlev1"/>
              <w:jc w:val="right"/>
              <w:rPr>
                <w:lang w:val="en-US"/>
              </w:rPr>
            </w:pPr>
            <w:r>
              <w:rPr>
                <w:lang w:val="en-US"/>
              </w:rPr>
              <w:t>9</w:t>
            </w:r>
          </w:p>
        </w:tc>
        <w:tc>
          <w:tcPr>
            <w:tcW w:w="3947" w:type="pct"/>
            <w:gridSpan w:val="2"/>
            <w:tcBorders>
              <w:top w:val="nil"/>
              <w:left w:val="nil"/>
              <w:bottom w:val="single" w:sz="4" w:space="0" w:color="auto"/>
              <w:right w:val="single" w:sz="4" w:space="0" w:color="auto"/>
            </w:tcBorders>
            <w:noWrap/>
          </w:tcPr>
          <w:p w:rsidR="00682FC3" w:rsidRPr="003063D9" w:rsidRDefault="00682FC3" w:rsidP="003A258F">
            <w:pPr>
              <w:pStyle w:val="enumlev1"/>
              <w:rPr>
                <w:lang w:val="en-US"/>
              </w:rPr>
            </w:pPr>
            <w:r w:rsidRPr="003063D9">
              <w:rPr>
                <w:lang w:val="en-US"/>
              </w:rPr>
              <w:t>Discussion on ITU-T SG5RG-</w:t>
            </w:r>
            <w:r w:rsidR="003A258F">
              <w:rPr>
                <w:lang w:val="en-US"/>
              </w:rPr>
              <w:t>AP</w:t>
            </w:r>
            <w:r w:rsidRPr="003063D9">
              <w:rPr>
                <w:lang w:val="en-US"/>
              </w:rPr>
              <w:t xml:space="preserve"> priorities</w:t>
            </w:r>
          </w:p>
        </w:tc>
        <w:tc>
          <w:tcPr>
            <w:tcW w:w="762" w:type="pct"/>
            <w:tcBorders>
              <w:top w:val="nil"/>
              <w:left w:val="nil"/>
              <w:bottom w:val="single" w:sz="4" w:space="0" w:color="auto"/>
              <w:right w:val="single" w:sz="4" w:space="0" w:color="auto"/>
            </w:tcBorders>
            <w:vAlign w:val="bottom"/>
          </w:tcPr>
          <w:p w:rsidR="00682FC3" w:rsidRPr="00683B45" w:rsidRDefault="00682FC3" w:rsidP="00682FC3">
            <w:pPr>
              <w:spacing w:before="40" w:line="256" w:lineRule="auto"/>
              <w:rPr>
                <w:rFonts w:cstheme="majorBidi"/>
                <w:color w:val="000000"/>
                <w:szCs w:val="22"/>
                <w:lang w:val="en-US" w:eastAsia="zh-CN"/>
              </w:rPr>
            </w:pPr>
          </w:p>
        </w:tc>
      </w:tr>
      <w:tr w:rsidR="00682FC3" w:rsidRPr="00683B45" w:rsidTr="008F0B79">
        <w:trPr>
          <w:trHeight w:val="300"/>
          <w:jc w:val="center"/>
        </w:trPr>
        <w:tc>
          <w:tcPr>
            <w:tcW w:w="291" w:type="pct"/>
            <w:tcBorders>
              <w:top w:val="nil"/>
              <w:left w:val="single" w:sz="4" w:space="0" w:color="auto"/>
              <w:bottom w:val="single" w:sz="4" w:space="0" w:color="auto"/>
              <w:right w:val="single" w:sz="4" w:space="0" w:color="auto"/>
            </w:tcBorders>
            <w:noWrap/>
            <w:hideMark/>
          </w:tcPr>
          <w:p w:rsidR="00682FC3" w:rsidRPr="003063D9" w:rsidRDefault="00682FC3" w:rsidP="009A0C71">
            <w:pPr>
              <w:pStyle w:val="enumlev1"/>
              <w:jc w:val="right"/>
              <w:rPr>
                <w:lang w:val="en-US"/>
              </w:rPr>
            </w:pPr>
            <w:r w:rsidRPr="003063D9">
              <w:rPr>
                <w:lang w:val="en-US"/>
              </w:rPr>
              <w:t>1</w:t>
            </w:r>
            <w:r w:rsidR="003A258F">
              <w:rPr>
                <w:lang w:val="en-US"/>
              </w:rPr>
              <w:t>0</w:t>
            </w:r>
          </w:p>
        </w:tc>
        <w:tc>
          <w:tcPr>
            <w:tcW w:w="3947" w:type="pct"/>
            <w:gridSpan w:val="2"/>
            <w:tcBorders>
              <w:top w:val="nil"/>
              <w:left w:val="nil"/>
              <w:bottom w:val="single" w:sz="4" w:space="0" w:color="auto"/>
              <w:right w:val="single" w:sz="4" w:space="0" w:color="auto"/>
            </w:tcBorders>
            <w:noWrap/>
          </w:tcPr>
          <w:p w:rsidR="00682FC3" w:rsidRPr="003063D9" w:rsidRDefault="00682FC3" w:rsidP="003A258F">
            <w:pPr>
              <w:pStyle w:val="enumlev1"/>
              <w:rPr>
                <w:lang w:val="en-US"/>
              </w:rPr>
            </w:pPr>
            <w:r w:rsidRPr="003063D9">
              <w:rPr>
                <w:lang w:val="en-US"/>
              </w:rPr>
              <w:t>Preparation of the Draft Report of the SG5RG</w:t>
            </w:r>
            <w:r w:rsidRPr="003063D9">
              <w:rPr>
                <w:lang w:val="en-US"/>
              </w:rPr>
              <w:noBreakHyphen/>
            </w:r>
            <w:r w:rsidR="003A258F">
              <w:rPr>
                <w:lang w:val="en-US"/>
              </w:rPr>
              <w:t>AP</w:t>
            </w:r>
          </w:p>
        </w:tc>
        <w:tc>
          <w:tcPr>
            <w:tcW w:w="762" w:type="pct"/>
            <w:tcBorders>
              <w:top w:val="nil"/>
              <w:left w:val="nil"/>
              <w:bottom w:val="single" w:sz="4" w:space="0" w:color="auto"/>
              <w:right w:val="single" w:sz="4" w:space="0" w:color="auto"/>
            </w:tcBorders>
            <w:vAlign w:val="bottom"/>
          </w:tcPr>
          <w:p w:rsidR="00682FC3" w:rsidRPr="00683B45" w:rsidRDefault="00682FC3" w:rsidP="00682FC3">
            <w:pPr>
              <w:spacing w:before="40" w:line="256" w:lineRule="auto"/>
              <w:rPr>
                <w:rFonts w:cstheme="majorBidi"/>
                <w:color w:val="000000"/>
                <w:szCs w:val="22"/>
                <w:lang w:val="en-US" w:eastAsia="zh-CN"/>
              </w:rPr>
            </w:pPr>
          </w:p>
        </w:tc>
      </w:tr>
      <w:tr w:rsidR="00682FC3" w:rsidRPr="00683B45" w:rsidTr="008F0B79">
        <w:trPr>
          <w:trHeight w:val="300"/>
          <w:jc w:val="center"/>
        </w:trPr>
        <w:tc>
          <w:tcPr>
            <w:tcW w:w="291" w:type="pct"/>
            <w:tcBorders>
              <w:top w:val="nil"/>
              <w:left w:val="single" w:sz="4" w:space="0" w:color="auto"/>
              <w:bottom w:val="single" w:sz="4" w:space="0" w:color="auto"/>
              <w:right w:val="single" w:sz="4" w:space="0" w:color="auto"/>
            </w:tcBorders>
            <w:noWrap/>
          </w:tcPr>
          <w:p w:rsidR="00682FC3" w:rsidRPr="003063D9" w:rsidRDefault="00682FC3" w:rsidP="009A0C71">
            <w:pPr>
              <w:pStyle w:val="enumlev1"/>
              <w:jc w:val="right"/>
              <w:rPr>
                <w:lang w:val="en-US"/>
              </w:rPr>
            </w:pPr>
            <w:r w:rsidRPr="003063D9">
              <w:rPr>
                <w:lang w:val="en-US"/>
              </w:rPr>
              <w:t>1</w:t>
            </w:r>
            <w:r w:rsidR="003A258F">
              <w:rPr>
                <w:lang w:val="en-US"/>
              </w:rPr>
              <w:t>1</w:t>
            </w:r>
          </w:p>
        </w:tc>
        <w:tc>
          <w:tcPr>
            <w:tcW w:w="3947" w:type="pct"/>
            <w:gridSpan w:val="2"/>
            <w:tcBorders>
              <w:top w:val="nil"/>
              <w:left w:val="nil"/>
              <w:bottom w:val="single" w:sz="4" w:space="0" w:color="auto"/>
              <w:right w:val="single" w:sz="4" w:space="0" w:color="auto"/>
            </w:tcBorders>
            <w:noWrap/>
          </w:tcPr>
          <w:p w:rsidR="00682FC3" w:rsidRPr="003063D9" w:rsidRDefault="00682FC3" w:rsidP="003A258F">
            <w:pPr>
              <w:pStyle w:val="enumlev1"/>
              <w:rPr>
                <w:lang w:val="en-US"/>
              </w:rPr>
            </w:pPr>
            <w:r w:rsidRPr="003063D9">
              <w:rPr>
                <w:lang w:val="en-US"/>
              </w:rPr>
              <w:t>Venue and date of next SG5RG-</w:t>
            </w:r>
            <w:r w:rsidR="003A258F">
              <w:rPr>
                <w:lang w:val="en-US"/>
              </w:rPr>
              <w:t>AP</w:t>
            </w:r>
            <w:r w:rsidRPr="003063D9">
              <w:rPr>
                <w:lang w:val="en-US"/>
              </w:rPr>
              <w:t xml:space="preserve"> meeting</w:t>
            </w:r>
          </w:p>
        </w:tc>
        <w:tc>
          <w:tcPr>
            <w:tcW w:w="762" w:type="pct"/>
            <w:tcBorders>
              <w:top w:val="nil"/>
              <w:left w:val="nil"/>
              <w:bottom w:val="single" w:sz="4" w:space="0" w:color="auto"/>
              <w:right w:val="single" w:sz="4" w:space="0" w:color="auto"/>
            </w:tcBorders>
            <w:vAlign w:val="bottom"/>
          </w:tcPr>
          <w:p w:rsidR="00682FC3" w:rsidRPr="00683B45" w:rsidRDefault="00682FC3" w:rsidP="00682FC3">
            <w:pPr>
              <w:spacing w:before="40" w:line="256" w:lineRule="auto"/>
              <w:rPr>
                <w:rFonts w:cstheme="majorBidi"/>
                <w:color w:val="000000"/>
                <w:szCs w:val="22"/>
                <w:lang w:val="en-US" w:eastAsia="zh-CN"/>
              </w:rPr>
            </w:pPr>
          </w:p>
        </w:tc>
      </w:tr>
      <w:tr w:rsidR="00682FC3" w:rsidRPr="00683B45" w:rsidTr="009A0C71">
        <w:trPr>
          <w:trHeight w:val="300"/>
          <w:jc w:val="center"/>
        </w:trPr>
        <w:tc>
          <w:tcPr>
            <w:tcW w:w="291" w:type="pct"/>
            <w:tcBorders>
              <w:top w:val="nil"/>
              <w:left w:val="single" w:sz="4" w:space="0" w:color="auto"/>
              <w:bottom w:val="single" w:sz="4" w:space="0" w:color="auto"/>
              <w:right w:val="single" w:sz="4" w:space="0" w:color="auto"/>
            </w:tcBorders>
            <w:noWrap/>
          </w:tcPr>
          <w:p w:rsidR="00682FC3" w:rsidRPr="003063D9" w:rsidRDefault="00682FC3" w:rsidP="009A0C71">
            <w:pPr>
              <w:pStyle w:val="enumlev1"/>
              <w:jc w:val="right"/>
              <w:rPr>
                <w:lang w:val="en-US"/>
              </w:rPr>
            </w:pPr>
            <w:r w:rsidRPr="003063D9">
              <w:rPr>
                <w:lang w:val="en-US"/>
              </w:rPr>
              <w:t>1</w:t>
            </w:r>
            <w:r w:rsidR="003A258F">
              <w:rPr>
                <w:lang w:val="en-US"/>
              </w:rPr>
              <w:t>2</w:t>
            </w:r>
          </w:p>
        </w:tc>
        <w:tc>
          <w:tcPr>
            <w:tcW w:w="3947" w:type="pct"/>
            <w:gridSpan w:val="2"/>
            <w:tcBorders>
              <w:top w:val="nil"/>
              <w:left w:val="nil"/>
              <w:bottom w:val="single" w:sz="4" w:space="0" w:color="auto"/>
              <w:right w:val="single" w:sz="4" w:space="0" w:color="auto"/>
            </w:tcBorders>
            <w:noWrap/>
          </w:tcPr>
          <w:p w:rsidR="00682FC3" w:rsidRPr="003063D9" w:rsidRDefault="00682FC3" w:rsidP="00682FC3">
            <w:pPr>
              <w:pStyle w:val="enumlev1"/>
              <w:rPr>
                <w:lang w:val="en-US"/>
              </w:rPr>
            </w:pPr>
            <w:r w:rsidRPr="003063D9">
              <w:rPr>
                <w:lang w:val="en-US"/>
              </w:rPr>
              <w:t>Any other business</w:t>
            </w:r>
          </w:p>
        </w:tc>
        <w:tc>
          <w:tcPr>
            <w:tcW w:w="762" w:type="pct"/>
            <w:tcBorders>
              <w:top w:val="nil"/>
              <w:left w:val="nil"/>
              <w:bottom w:val="single" w:sz="4" w:space="0" w:color="auto"/>
              <w:right w:val="single" w:sz="4" w:space="0" w:color="auto"/>
            </w:tcBorders>
            <w:vAlign w:val="bottom"/>
          </w:tcPr>
          <w:p w:rsidR="00682FC3" w:rsidRPr="00683B45" w:rsidRDefault="00682FC3" w:rsidP="00682FC3">
            <w:pPr>
              <w:spacing w:before="40" w:line="256" w:lineRule="auto"/>
              <w:rPr>
                <w:rFonts w:cstheme="majorBidi"/>
                <w:color w:val="000000"/>
                <w:szCs w:val="22"/>
                <w:lang w:val="en-US" w:eastAsia="zh-CN"/>
              </w:rPr>
            </w:pPr>
          </w:p>
        </w:tc>
      </w:tr>
      <w:tr w:rsidR="003A258F" w:rsidRPr="00683B45" w:rsidTr="009A0C71">
        <w:trPr>
          <w:trHeight w:val="300"/>
          <w:jc w:val="center"/>
        </w:trPr>
        <w:tc>
          <w:tcPr>
            <w:tcW w:w="291" w:type="pct"/>
            <w:tcBorders>
              <w:top w:val="single" w:sz="4" w:space="0" w:color="auto"/>
              <w:left w:val="single" w:sz="4" w:space="0" w:color="auto"/>
              <w:bottom w:val="single" w:sz="4" w:space="0" w:color="auto"/>
              <w:right w:val="single" w:sz="4" w:space="0" w:color="auto"/>
            </w:tcBorders>
            <w:noWrap/>
          </w:tcPr>
          <w:p w:rsidR="003A258F" w:rsidRPr="003063D9" w:rsidRDefault="003A258F" w:rsidP="009A0C71">
            <w:pPr>
              <w:pStyle w:val="enumlev1"/>
              <w:jc w:val="right"/>
              <w:rPr>
                <w:lang w:val="en-US"/>
              </w:rPr>
            </w:pPr>
            <w:r>
              <w:rPr>
                <w:lang w:val="en-US"/>
              </w:rPr>
              <w:t>13</w:t>
            </w:r>
          </w:p>
        </w:tc>
        <w:tc>
          <w:tcPr>
            <w:tcW w:w="3947" w:type="pct"/>
            <w:gridSpan w:val="2"/>
            <w:tcBorders>
              <w:top w:val="single" w:sz="4" w:space="0" w:color="auto"/>
              <w:left w:val="nil"/>
              <w:bottom w:val="single" w:sz="4" w:space="0" w:color="auto"/>
              <w:right w:val="single" w:sz="4" w:space="0" w:color="auto"/>
            </w:tcBorders>
            <w:noWrap/>
          </w:tcPr>
          <w:p w:rsidR="003A258F" w:rsidRPr="003063D9" w:rsidRDefault="003A258F" w:rsidP="00682FC3">
            <w:pPr>
              <w:pStyle w:val="enumlev1"/>
              <w:rPr>
                <w:lang w:val="en-US"/>
              </w:rPr>
            </w:pPr>
            <w:r>
              <w:rPr>
                <w:lang w:val="en-US"/>
              </w:rPr>
              <w:t>Closure of the meeting</w:t>
            </w:r>
          </w:p>
        </w:tc>
        <w:tc>
          <w:tcPr>
            <w:tcW w:w="762" w:type="pct"/>
            <w:tcBorders>
              <w:top w:val="single" w:sz="4" w:space="0" w:color="auto"/>
              <w:left w:val="nil"/>
              <w:bottom w:val="single" w:sz="4" w:space="0" w:color="auto"/>
              <w:right w:val="single" w:sz="4" w:space="0" w:color="auto"/>
            </w:tcBorders>
            <w:vAlign w:val="bottom"/>
          </w:tcPr>
          <w:p w:rsidR="003A258F" w:rsidRPr="00683B45" w:rsidRDefault="003A258F" w:rsidP="00682FC3">
            <w:pPr>
              <w:spacing w:before="40" w:line="256" w:lineRule="auto"/>
              <w:rPr>
                <w:rFonts w:cstheme="majorBidi"/>
                <w:color w:val="000000"/>
                <w:szCs w:val="22"/>
                <w:lang w:val="en-US" w:eastAsia="zh-CN"/>
              </w:rPr>
            </w:pPr>
          </w:p>
        </w:tc>
      </w:tr>
    </w:tbl>
    <w:p w:rsidR="00682FC3" w:rsidRDefault="00682FC3" w:rsidP="00AD3295"/>
    <w:p w:rsidR="008C7E47" w:rsidRPr="00B70109" w:rsidRDefault="00D360C6" w:rsidP="00AD3295">
      <w:pPr>
        <w:rPr>
          <w:b/>
        </w:rPr>
      </w:pPr>
      <w:r>
        <w:t>NOTE ‒</w:t>
      </w:r>
      <w:r w:rsidR="00AE03A7" w:rsidRPr="00B70109">
        <w:t xml:space="preserve"> Updates to the agenda can be found </w:t>
      </w:r>
      <w:r w:rsidR="006D7202" w:rsidRPr="000924CB">
        <w:t>in [</w:t>
      </w:r>
      <w:hyperlink r:id="rId26" w:history="1">
        <w:r w:rsidR="006D7202" w:rsidRPr="000924CB">
          <w:rPr>
            <w:rStyle w:val="Hyperlink"/>
          </w:rPr>
          <w:t>TD</w:t>
        </w:r>
        <w:r w:rsidR="00AD3295" w:rsidRPr="000924CB">
          <w:rPr>
            <w:rStyle w:val="Hyperlink"/>
          </w:rPr>
          <w:t>1</w:t>
        </w:r>
      </w:hyperlink>
      <w:r w:rsidR="006D7202" w:rsidRPr="000924CB">
        <w:t>]</w:t>
      </w:r>
      <w:r w:rsidR="00AE03A7" w:rsidRPr="000924CB">
        <w:t>.</w:t>
      </w:r>
    </w:p>
    <w:p w:rsidR="00977A25" w:rsidRPr="00B70109" w:rsidRDefault="00977A25" w:rsidP="008C7E47">
      <w:pPr>
        <w:pStyle w:val="Normalaftertitle0"/>
        <w:tabs>
          <w:tab w:val="clear" w:pos="794"/>
          <w:tab w:val="clear" w:pos="1191"/>
          <w:tab w:val="clear" w:pos="1588"/>
          <w:tab w:val="clear" w:pos="1985"/>
        </w:tabs>
      </w:pPr>
    </w:p>
    <w:p w:rsidR="00384E5D" w:rsidRPr="00B70109" w:rsidRDefault="00384E5D" w:rsidP="00A129C1">
      <w:pPr>
        <w:pStyle w:val="Normalaftertitle0"/>
      </w:pPr>
    </w:p>
    <w:p w:rsidR="00977A25" w:rsidRPr="00B70109" w:rsidRDefault="00977A25" w:rsidP="00977A25">
      <w:pPr>
        <w:jc w:val="center"/>
      </w:pPr>
      <w:r w:rsidRPr="00B70109">
        <w:t>_____________________</w:t>
      </w:r>
    </w:p>
    <w:sectPr w:rsidR="00977A25" w:rsidRPr="00B70109" w:rsidSect="00D442B4">
      <w:headerReference w:type="default" r:id="rId27"/>
      <w:footerReference w:type="default" r:id="rId28"/>
      <w:footerReference w:type="first" r:id="rId29"/>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B8" w:rsidRDefault="007175B8">
      <w:r>
        <w:separator/>
      </w:r>
    </w:p>
  </w:endnote>
  <w:endnote w:type="continuationSeparator" w:id="0">
    <w:p w:rsidR="007175B8" w:rsidRDefault="0071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B8" w:rsidRDefault="007175B8">
      <w:r>
        <w:t>____________________</w:t>
      </w:r>
    </w:p>
  </w:footnote>
  <w:footnote w:type="continuationSeparator" w:id="0">
    <w:p w:rsidR="007175B8" w:rsidRDefault="0071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021AF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rsidR="00C740E1" w:rsidRPr="00C740E1" w:rsidRDefault="001850FC" w:rsidP="008A3E12">
    <w:pPr>
      <w:pStyle w:val="Header"/>
      <w:rPr>
        <w:lang w:val="en-US"/>
      </w:rPr>
    </w:pPr>
    <w:r w:rsidRPr="008A3E12">
      <w:rPr>
        <w:noProof/>
      </w:rPr>
      <w:t xml:space="preserve">Collective letter </w:t>
    </w:r>
    <w:r w:rsidR="008A3E12" w:rsidRPr="008A3E12">
      <w:rPr>
        <w:noProof/>
      </w:rPr>
      <w:t>1</w:t>
    </w:r>
    <w:r w:rsidR="008C7E47" w:rsidRPr="008A3E12">
      <w:rPr>
        <w:noProof/>
      </w:rPr>
      <w:t>/</w:t>
    </w:r>
    <w:r w:rsidR="008A3E12">
      <w:rPr>
        <w:noProof/>
      </w:rPr>
      <w:t>SG</w:t>
    </w:r>
    <w:r w:rsidR="008A3E12" w:rsidRPr="008A3E12">
      <w:rPr>
        <w:noProof/>
      </w:rPr>
      <w:t>5RG-AP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B8"/>
    <w:rsid w:val="00000FC7"/>
    <w:rsid w:val="000069D4"/>
    <w:rsid w:val="0000705A"/>
    <w:rsid w:val="000103B1"/>
    <w:rsid w:val="00010B0B"/>
    <w:rsid w:val="000174AD"/>
    <w:rsid w:val="00021AFF"/>
    <w:rsid w:val="00024977"/>
    <w:rsid w:val="00025A7B"/>
    <w:rsid w:val="000305E1"/>
    <w:rsid w:val="000473DF"/>
    <w:rsid w:val="00053AD3"/>
    <w:rsid w:val="00073152"/>
    <w:rsid w:val="000877A6"/>
    <w:rsid w:val="000924CB"/>
    <w:rsid w:val="00095667"/>
    <w:rsid w:val="00096C2F"/>
    <w:rsid w:val="000A7D55"/>
    <w:rsid w:val="000B2F64"/>
    <w:rsid w:val="000B31A0"/>
    <w:rsid w:val="000B46FB"/>
    <w:rsid w:val="000B7817"/>
    <w:rsid w:val="000C2E8E"/>
    <w:rsid w:val="000C4D66"/>
    <w:rsid w:val="000C757D"/>
    <w:rsid w:val="000D15D8"/>
    <w:rsid w:val="000D49FB"/>
    <w:rsid w:val="000E0AE4"/>
    <w:rsid w:val="000E0E7C"/>
    <w:rsid w:val="000F1B4B"/>
    <w:rsid w:val="000F6D51"/>
    <w:rsid w:val="00115DF1"/>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442B"/>
    <w:rsid w:val="001E2029"/>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93CB0"/>
    <w:rsid w:val="002A3D35"/>
    <w:rsid w:val="002A7FE2"/>
    <w:rsid w:val="002B1A40"/>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50914"/>
    <w:rsid w:val="00351DA5"/>
    <w:rsid w:val="003614F8"/>
    <w:rsid w:val="00365034"/>
    <w:rsid w:val="0038260B"/>
    <w:rsid w:val="00383598"/>
    <w:rsid w:val="003839E7"/>
    <w:rsid w:val="003844A5"/>
    <w:rsid w:val="00384E5D"/>
    <w:rsid w:val="00386A9D"/>
    <w:rsid w:val="00391081"/>
    <w:rsid w:val="003A258F"/>
    <w:rsid w:val="003A33CB"/>
    <w:rsid w:val="003A71AF"/>
    <w:rsid w:val="003B2789"/>
    <w:rsid w:val="003B362E"/>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6E76"/>
    <w:rsid w:val="00447690"/>
    <w:rsid w:val="00453805"/>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0043"/>
    <w:rsid w:val="005F2C78"/>
    <w:rsid w:val="006006A3"/>
    <w:rsid w:val="006144E4"/>
    <w:rsid w:val="00617501"/>
    <w:rsid w:val="00622D0F"/>
    <w:rsid w:val="00624555"/>
    <w:rsid w:val="00650299"/>
    <w:rsid w:val="006550C0"/>
    <w:rsid w:val="00655FC5"/>
    <w:rsid w:val="00655FDD"/>
    <w:rsid w:val="00670B08"/>
    <w:rsid w:val="00680D49"/>
    <w:rsid w:val="00682FC3"/>
    <w:rsid w:val="00687BD5"/>
    <w:rsid w:val="006907AE"/>
    <w:rsid w:val="00690BFB"/>
    <w:rsid w:val="006A116C"/>
    <w:rsid w:val="006A184C"/>
    <w:rsid w:val="006B43D3"/>
    <w:rsid w:val="006C44C1"/>
    <w:rsid w:val="006C6E0B"/>
    <w:rsid w:val="006D4085"/>
    <w:rsid w:val="006D6AF4"/>
    <w:rsid w:val="006D7202"/>
    <w:rsid w:val="00710D11"/>
    <w:rsid w:val="00713CDB"/>
    <w:rsid w:val="007175B8"/>
    <w:rsid w:val="00766333"/>
    <w:rsid w:val="00776750"/>
    <w:rsid w:val="00783E10"/>
    <w:rsid w:val="00792A3A"/>
    <w:rsid w:val="007A3B5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15AD"/>
    <w:rsid w:val="00843171"/>
    <w:rsid w:val="00853BE6"/>
    <w:rsid w:val="00857C67"/>
    <w:rsid w:val="00862CC9"/>
    <w:rsid w:val="00866900"/>
    <w:rsid w:val="00870336"/>
    <w:rsid w:val="0087300D"/>
    <w:rsid w:val="0087539F"/>
    <w:rsid w:val="008768C5"/>
    <w:rsid w:val="00881BA1"/>
    <w:rsid w:val="00885066"/>
    <w:rsid w:val="008A0A55"/>
    <w:rsid w:val="008A3E12"/>
    <w:rsid w:val="008B0087"/>
    <w:rsid w:val="008C26B8"/>
    <w:rsid w:val="008C7E47"/>
    <w:rsid w:val="008D79A4"/>
    <w:rsid w:val="008E3B8C"/>
    <w:rsid w:val="008E51E1"/>
    <w:rsid w:val="00902D14"/>
    <w:rsid w:val="00905875"/>
    <w:rsid w:val="00905A5C"/>
    <w:rsid w:val="009069C7"/>
    <w:rsid w:val="00912B2C"/>
    <w:rsid w:val="00913C97"/>
    <w:rsid w:val="0091766A"/>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0C71"/>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95"/>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3F36"/>
    <w:rsid w:val="00BE470B"/>
    <w:rsid w:val="00BF72E2"/>
    <w:rsid w:val="00C018E7"/>
    <w:rsid w:val="00C25538"/>
    <w:rsid w:val="00C57A91"/>
    <w:rsid w:val="00C740E1"/>
    <w:rsid w:val="00C75C0D"/>
    <w:rsid w:val="00C76E40"/>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6AC5"/>
    <w:rsid w:val="00DC36AC"/>
    <w:rsid w:val="00DC3C26"/>
    <w:rsid w:val="00DC4133"/>
    <w:rsid w:val="00DD0952"/>
    <w:rsid w:val="00DD42B2"/>
    <w:rsid w:val="00DD4BED"/>
    <w:rsid w:val="00DE39F0"/>
    <w:rsid w:val="00DF0AF3"/>
    <w:rsid w:val="00E03A76"/>
    <w:rsid w:val="00E06CA9"/>
    <w:rsid w:val="00E17CCC"/>
    <w:rsid w:val="00E20FD8"/>
    <w:rsid w:val="00E21FE2"/>
    <w:rsid w:val="00E2721C"/>
    <w:rsid w:val="00E27D7E"/>
    <w:rsid w:val="00E3102C"/>
    <w:rsid w:val="00E319EC"/>
    <w:rsid w:val="00E34935"/>
    <w:rsid w:val="00E35A1F"/>
    <w:rsid w:val="00E40339"/>
    <w:rsid w:val="00E40E7B"/>
    <w:rsid w:val="00E42E13"/>
    <w:rsid w:val="00E6257C"/>
    <w:rsid w:val="00E63C59"/>
    <w:rsid w:val="00E6788D"/>
    <w:rsid w:val="00E93E5E"/>
    <w:rsid w:val="00EA4E6F"/>
    <w:rsid w:val="00EA789F"/>
    <w:rsid w:val="00EC0EF4"/>
    <w:rsid w:val="00EE12EF"/>
    <w:rsid w:val="00EE1D23"/>
    <w:rsid w:val="00EE32F5"/>
    <w:rsid w:val="00EE72FD"/>
    <w:rsid w:val="00F07162"/>
    <w:rsid w:val="00F37AB8"/>
    <w:rsid w:val="00F40852"/>
    <w:rsid w:val="00F42EF2"/>
    <w:rsid w:val="00F443AE"/>
    <w:rsid w:val="00F51D06"/>
    <w:rsid w:val="00F54DF5"/>
    <w:rsid w:val="00F676CC"/>
    <w:rsid w:val="00F717FE"/>
    <w:rsid w:val="00F8385A"/>
    <w:rsid w:val="00F85826"/>
    <w:rsid w:val="00FA124A"/>
    <w:rsid w:val="00FA21D2"/>
    <w:rsid w:val="00FC08DD"/>
    <w:rsid w:val="00FC2316"/>
    <w:rsid w:val="00FC25B6"/>
    <w:rsid w:val="00FC2CFD"/>
    <w:rsid w:val="00FD06C7"/>
    <w:rsid w:val="00FD2B1B"/>
    <w:rsid w:val="00FD3EF1"/>
    <w:rsid w:val="00FE091D"/>
    <w:rsid w:val="00FE540B"/>
    <w:rsid w:val="00FF4A09"/>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DFBA8FD-56D7-4EE3-ADB9-414D7EAE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ITU-T/studygroups/2017-2020/20/Pages/default.aspx" TargetMode="External"/><Relationship Id="rId18" Type="http://schemas.openxmlformats.org/officeDocument/2006/relationships/hyperlink" Target="mailto:tsbsg5@itu.int" TargetMode="External"/><Relationship Id="rId26" Type="http://schemas.openxmlformats.org/officeDocument/2006/relationships/hyperlink" Target="https://www.itu.int/md/T17-SG05RG.AP-181203-TD-PLEN-0001/en" TargetMode="Externa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s://www.itu.int/en/ITU-T/studygroups/2017-2020/05/sg5rgap/Pages/default.aspx" TargetMode="External"/><Relationship Id="rId17" Type="http://schemas.openxmlformats.org/officeDocument/2006/relationships/hyperlink" Target="https://www.itu.int/en/ITU-T/studygroups/2017-2020/05/sg5rgap/Pages/default.aspx" TargetMode="External"/><Relationship Id="rId25" Type="http://schemas.openxmlformats.org/officeDocument/2006/relationships/hyperlink" Target="mailto:linhuan@caict.ac.cn" TargetMode="External"/><Relationship Id="rId2" Type="http://schemas.openxmlformats.org/officeDocument/2006/relationships/numbering" Target="numbering.xml"/><Relationship Id="rId16" Type="http://schemas.openxmlformats.org/officeDocument/2006/relationships/hyperlink" Target="https://www.itu.int/en/ITU-T/studygroups/2017-2020/05/sg5rgap/Documents/SG5RG-AP_Fellowships_dec18.docx" TargetMode="External"/><Relationship Id="rId20" Type="http://schemas.openxmlformats.org/officeDocument/2006/relationships/hyperlink" Target="mailto:tsbsg5@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5rgap" TargetMode="External"/><Relationship Id="rId24" Type="http://schemas.openxmlformats.org/officeDocument/2006/relationships/hyperlink" Target="mailto:shixiaoning@caict.ac.cn" TargetMode="External"/><Relationship Id="rId5" Type="http://schemas.openxmlformats.org/officeDocument/2006/relationships/webSettings" Target="webSettings.xml"/><Relationship Id="rId15" Type="http://schemas.openxmlformats.org/officeDocument/2006/relationships/hyperlink" Target="https://www.itu.int/en/ITU-T/jca/iot/Pages/default.aspx" TargetMode="External"/><Relationship Id="rId23" Type="http://schemas.openxmlformats.org/officeDocument/2006/relationships/hyperlink" Target="https://www.itu.int/en/ITU-T/studygroups/2017-2020/05/sg5rgap/Documents/SG5RG-AP_Fellowships_dec18.docx" TargetMode="External"/><Relationship Id="rId28" Type="http://schemas.openxmlformats.org/officeDocument/2006/relationships/footer" Target="footer1.xml"/><Relationship Id="rId10" Type="http://schemas.openxmlformats.org/officeDocument/2006/relationships/hyperlink" Target="mailto:tsbsg5@itu.int"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Workshops-and-Seminars/201812/Pages/default.aspx" TargetMode="External"/><Relationship Id="rId22" Type="http://schemas.openxmlformats.org/officeDocument/2006/relationships/hyperlink" Target="https://www.itu.int/en/ITU-T/gap/Documents/Fellowships_BSG_EligibleCountries.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38C0-1620-416C-8A0B-7705DE20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7</TotalTime>
  <Pages>4</Pages>
  <Words>931</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TSB-SG5-SG20</dc:creator>
  <cp:lastModifiedBy>Osvath, Alexandra</cp:lastModifiedBy>
  <cp:revision>7</cp:revision>
  <cp:lastPrinted>2018-07-11T12:52:00Z</cp:lastPrinted>
  <dcterms:created xsi:type="dcterms:W3CDTF">2018-07-06T07:49:00Z</dcterms:created>
  <dcterms:modified xsi:type="dcterms:W3CDTF">2018-07-11T12:52:00Z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