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BB73D8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BB73D8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 w:rsidRPr="00BB73D8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BB73D8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B73D8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E5F3C" w:rsidRPr="00BB73D8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B73D8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B73D8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BB73D8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BB73D8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BB73D8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  <w:gridSpan w:val="2"/>
          </w:tcPr>
          <w:p w:rsidR="00F71ACC" w:rsidRPr="00BB73D8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896" w:type="dxa"/>
            <w:gridSpan w:val="2"/>
          </w:tcPr>
          <w:p w:rsidR="00F71ACC" w:rsidRPr="00BB73D8" w:rsidRDefault="00F71ACC" w:rsidP="00D40B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Genève, le</w:t>
            </w:r>
            <w:r w:rsidR="00185628" w:rsidRPr="00BB73D8">
              <w:rPr>
                <w:rFonts w:asciiTheme="minorHAnsi" w:hAnsiTheme="minorHAnsi"/>
                <w:szCs w:val="24"/>
              </w:rPr>
              <w:t xml:space="preserve"> 8 septembre 2017</w:t>
            </w:r>
          </w:p>
        </w:tc>
      </w:tr>
      <w:tr w:rsidR="00F71ACC" w:rsidRPr="00BB73D8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BB73D8" w:rsidRDefault="00185628" w:rsidP="00185628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  <w:b/>
                <w:szCs w:val="24"/>
              </w:rPr>
            </w:pPr>
            <w:r w:rsidRPr="00BB73D8">
              <w:rPr>
                <w:rFonts w:asciiTheme="minorHAnsi" w:hAnsiTheme="minorHAnsi"/>
                <w:b/>
                <w:szCs w:val="24"/>
              </w:rPr>
              <w:t xml:space="preserve">Corrigendum 1 à la </w:t>
            </w:r>
            <w:r w:rsidRPr="00BB73D8">
              <w:rPr>
                <w:rFonts w:asciiTheme="minorHAnsi" w:hAnsiTheme="minorHAnsi"/>
                <w:b/>
                <w:szCs w:val="24"/>
              </w:rPr>
              <w:br/>
              <w:t>Lettre collective TSB 3/11</w:t>
            </w:r>
          </w:p>
          <w:p w:rsidR="00F71ACC" w:rsidRPr="00BB73D8" w:rsidRDefault="00185628" w:rsidP="0036632D">
            <w:pPr>
              <w:tabs>
                <w:tab w:val="left" w:pos="4111"/>
              </w:tabs>
              <w:spacing w:before="0"/>
              <w:ind w:left="21"/>
              <w:rPr>
                <w:rFonts w:asciiTheme="minorHAnsi" w:hAnsiTheme="minorHAnsi"/>
                <w:bCs/>
                <w:szCs w:val="24"/>
              </w:rPr>
            </w:pPr>
            <w:r w:rsidRPr="00BB73D8">
              <w:rPr>
                <w:rFonts w:asciiTheme="minorHAnsi" w:hAnsiTheme="minorHAnsi"/>
                <w:bCs/>
                <w:szCs w:val="24"/>
              </w:rPr>
              <w:t>CE 11</w:t>
            </w:r>
            <w:r w:rsidR="00F71ACC" w:rsidRPr="00BB73D8">
              <w:rPr>
                <w:rFonts w:asciiTheme="minorHAnsi" w:hAnsiTheme="minorHAnsi"/>
                <w:bCs/>
                <w:szCs w:val="24"/>
              </w:rPr>
              <w:t>/</w:t>
            </w:r>
            <w:r w:rsidRPr="00BB73D8">
              <w:rPr>
                <w:rFonts w:asciiTheme="minorHAnsi" w:hAnsiTheme="minorHAnsi"/>
                <w:bCs/>
                <w:szCs w:val="24"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BB73D8" w:rsidRDefault="00F71ACC" w:rsidP="00F7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–</w:t>
            </w:r>
            <w:r w:rsidRPr="00BB73D8">
              <w:rPr>
                <w:rFonts w:asciiTheme="minorHAnsi" w:hAnsiTheme="minorHAnsi"/>
                <w:szCs w:val="24"/>
              </w:rPr>
              <w:tab/>
              <w:t xml:space="preserve">Aux administrations des Etats Membres de l'Union; </w:t>
            </w:r>
          </w:p>
          <w:p w:rsidR="00F71ACC" w:rsidRPr="00BB73D8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–</w:t>
            </w:r>
            <w:r w:rsidRPr="00BB73D8">
              <w:rPr>
                <w:rFonts w:asciiTheme="minorHAnsi" w:hAnsiTheme="minorHAnsi"/>
                <w:szCs w:val="24"/>
              </w:rPr>
              <w:tab/>
              <w:t xml:space="preserve">aux Membres du Secteur UIT-T; </w:t>
            </w:r>
          </w:p>
          <w:p w:rsidR="00F71ACC" w:rsidRPr="00BB73D8" w:rsidRDefault="00F71ACC" w:rsidP="0018562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–</w:t>
            </w:r>
            <w:r w:rsidRPr="00BB73D8">
              <w:rPr>
                <w:rFonts w:asciiTheme="minorHAnsi" w:hAnsiTheme="minorHAnsi"/>
                <w:szCs w:val="24"/>
              </w:rPr>
              <w:tab/>
              <w:t xml:space="preserve">aux Associés de l'UIT-T participant aux travaux de la Commission d'études </w:t>
            </w:r>
            <w:r w:rsidR="00185628" w:rsidRPr="00BB73D8">
              <w:rPr>
                <w:rFonts w:asciiTheme="minorHAnsi" w:hAnsiTheme="minorHAnsi"/>
                <w:szCs w:val="24"/>
              </w:rPr>
              <w:t>11</w:t>
            </w:r>
            <w:r w:rsidRPr="00BB73D8">
              <w:rPr>
                <w:rFonts w:asciiTheme="minorHAnsi" w:hAnsiTheme="minorHAnsi"/>
                <w:szCs w:val="24"/>
              </w:rPr>
              <w:t>;</w:t>
            </w:r>
          </w:p>
          <w:p w:rsidR="00F71ACC" w:rsidRPr="00BB73D8" w:rsidRDefault="00F71ACC" w:rsidP="00F71ACC">
            <w:pPr>
              <w:spacing w:before="0"/>
              <w:ind w:left="226" w:hanging="169"/>
              <w:rPr>
                <w:rFonts w:asciiTheme="minorHAnsi" w:hAnsiTheme="minorHAnsi"/>
                <w:b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–</w:t>
            </w:r>
            <w:r w:rsidRPr="00BB73D8">
              <w:rPr>
                <w:rFonts w:asciiTheme="minorHAnsi" w:hAnsiTheme="minorHAnsi"/>
                <w:szCs w:val="24"/>
              </w:rPr>
              <w:tab/>
              <w:t>aux établissements universitaires participant aux travaux de l'UI</w:t>
            </w:r>
            <w:r w:rsidR="005A0D9E"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F71ACC" w:rsidRPr="00BB73D8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 xml:space="preserve">+41 22 730 </w:t>
            </w:r>
            <w:r w:rsidR="00185628" w:rsidRPr="00BB73D8">
              <w:rPr>
                <w:rFonts w:asciiTheme="minorHAnsi" w:hAnsiTheme="minorHAnsi"/>
                <w:szCs w:val="24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:rsidR="00F71ACC" w:rsidRPr="00BB73D8" w:rsidRDefault="00F71ACC" w:rsidP="00C17596">
            <w:pPr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F71ACC" w:rsidRPr="00BB73D8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BB73D8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F71ACC" w:rsidRPr="00BB73D8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BB73D8" w:rsidRDefault="009A0B01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hyperlink r:id="rId9" w:history="1">
              <w:r w:rsidR="00185628" w:rsidRPr="00BB73D8">
                <w:rPr>
                  <w:rStyle w:val="Hyperlink"/>
                  <w:rFonts w:asciiTheme="minorHAnsi" w:hAnsiTheme="minorHAnsi"/>
                  <w:szCs w:val="24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BB73D8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F71ACC" w:rsidRPr="00BB73D8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BB73D8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BB73D8" w:rsidRDefault="009A0B01" w:rsidP="0018562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hyperlink r:id="rId10" w:history="1">
              <w:r w:rsidR="00185628" w:rsidRPr="00BB73D8">
                <w:rPr>
                  <w:rStyle w:val="Hyperlink"/>
                  <w:rFonts w:asciiTheme="minorHAnsi" w:hAnsiTheme="minorHAnsi"/>
                  <w:szCs w:val="24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BB73D8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</w:p>
        </w:tc>
      </w:tr>
      <w:tr w:rsidR="00AC5975" w:rsidRPr="00BB73D8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BB73D8" w:rsidRDefault="00AC5975" w:rsidP="0036632D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BB73D8" w:rsidRDefault="00AC5975" w:rsidP="00BB73D8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b/>
                <w:bCs/>
                <w:szCs w:val="24"/>
              </w:rPr>
              <w:t>Réunio</w:t>
            </w:r>
            <w:r w:rsidR="00185628" w:rsidRPr="00BB73D8">
              <w:rPr>
                <w:rFonts w:asciiTheme="minorHAnsi" w:hAnsiTheme="minorHAnsi"/>
                <w:b/>
                <w:bCs/>
                <w:szCs w:val="24"/>
              </w:rPr>
              <w:t>n de la Commission d'études 11</w:t>
            </w:r>
            <w:r w:rsidR="00E77BEC" w:rsidRPr="00BB73D8">
              <w:rPr>
                <w:rFonts w:asciiTheme="minorHAnsi" w:hAnsiTheme="minorHAnsi"/>
                <w:b/>
                <w:bCs/>
                <w:szCs w:val="24"/>
              </w:rPr>
              <w:t>;</w:t>
            </w:r>
            <w:r w:rsidR="00BB73D8" w:rsidRPr="00BB73D8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B73D8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BB73D8">
              <w:rPr>
                <w:rFonts w:asciiTheme="minorHAnsi" w:hAnsiTheme="minorHAnsi"/>
                <w:szCs w:val="24"/>
              </w:rPr>
              <w:t xml:space="preserve"> </w:t>
            </w:r>
            <w:r w:rsidR="00185628" w:rsidRPr="00BB73D8">
              <w:rPr>
                <w:rFonts w:asciiTheme="minorHAnsi" w:hAnsiTheme="minorHAnsi"/>
                <w:b/>
                <w:bCs/>
                <w:szCs w:val="24"/>
              </w:rPr>
              <w:t>8-17 novembre 2017</w:t>
            </w:r>
          </w:p>
        </w:tc>
      </w:tr>
    </w:tbl>
    <w:p w:rsidR="00AC5975" w:rsidRPr="00BB73D8" w:rsidRDefault="00AC5975" w:rsidP="00BB73D8">
      <w:pPr>
        <w:pStyle w:val="ITUintr"/>
        <w:tabs>
          <w:tab w:val="clear" w:pos="737"/>
          <w:tab w:val="clear" w:pos="1134"/>
          <w:tab w:val="left" w:pos="794"/>
        </w:tabs>
        <w:spacing w:before="480"/>
        <w:ind w:right="91"/>
        <w:rPr>
          <w:rFonts w:asciiTheme="minorHAnsi" w:hAnsiTheme="minorHAnsi"/>
          <w:sz w:val="24"/>
        </w:rPr>
      </w:pPr>
      <w:r w:rsidRPr="00BB73D8">
        <w:rPr>
          <w:rFonts w:asciiTheme="minorHAnsi" w:hAnsiTheme="minorHAnsi"/>
          <w:sz w:val="24"/>
        </w:rPr>
        <w:t>Madame, Monsieur,</w:t>
      </w:r>
    </w:p>
    <w:p w:rsidR="00185628" w:rsidRPr="00BB73D8" w:rsidRDefault="00185628" w:rsidP="00185628">
      <w:pPr>
        <w:rPr>
          <w:rFonts w:asciiTheme="minorHAnsi" w:hAnsiTheme="minorHAnsi"/>
        </w:rPr>
      </w:pPr>
      <w:bookmarkStart w:id="1" w:name="suitetext"/>
      <w:bookmarkEnd w:id="1"/>
      <w:r w:rsidRPr="00BB73D8">
        <w:rPr>
          <w:rFonts w:asciiTheme="minorHAnsi" w:hAnsiTheme="minorHAnsi"/>
        </w:rPr>
        <w:t>Vous voudrez bien noter que la réunion de l</w:t>
      </w:r>
      <w:r w:rsidR="00245A39" w:rsidRPr="00BB73D8">
        <w:rPr>
          <w:rFonts w:asciiTheme="minorHAnsi" w:hAnsiTheme="minorHAnsi"/>
        </w:rPr>
        <w:t>'</w:t>
      </w:r>
      <w:r w:rsidRPr="00BB73D8">
        <w:rPr>
          <w:rFonts w:asciiTheme="minorHAnsi" w:hAnsiTheme="minorHAnsi"/>
        </w:rPr>
        <w:t>Activité conjointe de coordination sur les IMT-2020 (JCA-IMT2020) a été déplacée au vendredi 10 novembre, de 16 heures à 17 h 30.</w:t>
      </w:r>
    </w:p>
    <w:p w:rsidR="00185628" w:rsidRPr="00BB73D8" w:rsidRDefault="00185628" w:rsidP="00185628">
      <w:pPr>
        <w:rPr>
          <w:rFonts w:asciiTheme="minorHAnsi" w:hAnsiTheme="minorHAnsi"/>
        </w:rPr>
      </w:pPr>
      <w:r w:rsidRPr="00BB73D8">
        <w:rPr>
          <w:rFonts w:asciiTheme="minorHAnsi" w:hAnsiTheme="minorHAnsi"/>
        </w:rPr>
        <w:t>Une session de formation pratique sur la réduction de l'écart en matière de normalisation (BSG), qui se tiendra parallèlement à la réunion de la CE 11, est provisoirement prévue le 8 novembre.</w:t>
      </w:r>
    </w:p>
    <w:p w:rsidR="00185628" w:rsidRPr="00BB73D8" w:rsidRDefault="00D40B76" w:rsidP="00D40B76">
      <w:pPr>
        <w:rPr>
          <w:rFonts w:asciiTheme="minorHAnsi" w:hAnsiTheme="minorHAnsi"/>
        </w:rPr>
      </w:pPr>
      <w:r w:rsidRPr="00BB73D8">
        <w:rPr>
          <w:rFonts w:asciiTheme="minorHAnsi" w:hAnsiTheme="minorHAnsi"/>
        </w:rPr>
        <w:t>Les séances</w:t>
      </w:r>
      <w:r w:rsidR="00185628" w:rsidRPr="00BB73D8">
        <w:rPr>
          <w:rFonts w:asciiTheme="minorHAnsi" w:hAnsiTheme="minorHAnsi"/>
        </w:rPr>
        <w:t xml:space="preserve"> de la CASC prévue</w:t>
      </w:r>
      <w:r w:rsidRPr="00BB73D8">
        <w:rPr>
          <w:rFonts w:asciiTheme="minorHAnsi" w:hAnsiTheme="minorHAnsi"/>
        </w:rPr>
        <w:t>s</w:t>
      </w:r>
      <w:r w:rsidR="00185628" w:rsidRPr="00BB73D8">
        <w:rPr>
          <w:rFonts w:asciiTheme="minorHAnsi" w:hAnsiTheme="minorHAnsi"/>
        </w:rPr>
        <w:t xml:space="preserve"> le 15 novembre 2017 </w:t>
      </w:r>
      <w:r w:rsidRPr="00BB73D8">
        <w:rPr>
          <w:rFonts w:asciiTheme="minorHAnsi" w:hAnsiTheme="minorHAnsi"/>
        </w:rPr>
        <w:t>ont</w:t>
      </w:r>
      <w:r w:rsidR="00185628" w:rsidRPr="00BB73D8">
        <w:rPr>
          <w:rFonts w:asciiTheme="minorHAnsi" w:hAnsiTheme="minorHAnsi"/>
        </w:rPr>
        <w:t xml:space="preserve"> été annulée</w:t>
      </w:r>
      <w:r w:rsidRPr="00BB73D8">
        <w:rPr>
          <w:rFonts w:asciiTheme="minorHAnsi" w:hAnsiTheme="minorHAnsi"/>
        </w:rPr>
        <w:t>s</w:t>
      </w:r>
      <w:r w:rsidR="00185628" w:rsidRPr="00BB73D8">
        <w:rPr>
          <w:rFonts w:asciiTheme="minorHAnsi" w:hAnsiTheme="minorHAnsi"/>
        </w:rPr>
        <w:t xml:space="preserve">. La </w:t>
      </w:r>
      <w:r w:rsidRPr="00BB73D8">
        <w:rPr>
          <w:rFonts w:asciiTheme="minorHAnsi" w:hAnsiTheme="minorHAnsi"/>
        </w:rPr>
        <w:t xml:space="preserve">réunion de la </w:t>
      </w:r>
      <w:r w:rsidR="00185628" w:rsidRPr="00BB73D8">
        <w:rPr>
          <w:rFonts w:asciiTheme="minorHAnsi" w:hAnsiTheme="minorHAnsi"/>
        </w:rPr>
        <w:t xml:space="preserve">CASC </w:t>
      </w:r>
      <w:r w:rsidRPr="00BB73D8">
        <w:rPr>
          <w:rFonts w:asciiTheme="minorHAnsi" w:hAnsiTheme="minorHAnsi"/>
        </w:rPr>
        <w:t>aura lieu</w:t>
      </w:r>
      <w:r w:rsidR="00185628" w:rsidRPr="00BB73D8">
        <w:rPr>
          <w:rFonts w:asciiTheme="minorHAnsi" w:hAnsiTheme="minorHAnsi"/>
        </w:rPr>
        <w:t xml:space="preserve"> le 9 novembre 2017 (séances 1, 2 et 4).</w:t>
      </w:r>
    </w:p>
    <w:p w:rsidR="00185628" w:rsidRPr="00BB73D8" w:rsidRDefault="00185628" w:rsidP="00185628">
      <w:pPr>
        <w:rPr>
          <w:rFonts w:asciiTheme="minorHAnsi" w:hAnsiTheme="minorHAnsi"/>
        </w:rPr>
      </w:pPr>
      <w:r w:rsidRPr="00BB73D8">
        <w:rPr>
          <w:rFonts w:asciiTheme="minorHAnsi" w:hAnsiTheme="minorHAnsi"/>
        </w:rPr>
        <w:t>Les modifications apportées ultérieurement à ce calendri</w:t>
      </w:r>
      <w:r w:rsidR="00D40B76" w:rsidRPr="00BB73D8">
        <w:rPr>
          <w:rFonts w:asciiTheme="minorHAnsi" w:hAnsiTheme="minorHAnsi"/>
        </w:rPr>
        <w:t>er seront publiées sur le site w</w:t>
      </w:r>
      <w:r w:rsidRPr="00BB73D8">
        <w:rPr>
          <w:rFonts w:asciiTheme="minorHAnsi" w:hAnsiTheme="minorHAnsi"/>
        </w:rPr>
        <w:t xml:space="preserve">eb de la Commission d'études 11 en tant que révision au Document </w:t>
      </w:r>
      <w:hyperlink r:id="rId11" w:history="1">
        <w:r w:rsidRPr="00BB73D8">
          <w:rPr>
            <w:rStyle w:val="Hyperlink"/>
            <w:rFonts w:asciiTheme="minorHAnsi" w:hAnsiTheme="minorHAnsi"/>
          </w:rPr>
          <w:t>TD175/GEN</w:t>
        </w:r>
      </w:hyperlink>
      <w:r w:rsidRPr="00BB73D8">
        <w:rPr>
          <w:rFonts w:asciiTheme="minorHAnsi" w:hAnsiTheme="minorHAnsi"/>
        </w:rPr>
        <w:t>.</w:t>
      </w:r>
    </w:p>
    <w:p w:rsidR="00AC5975" w:rsidRPr="00BB73D8" w:rsidRDefault="00185628" w:rsidP="00185628">
      <w:pPr>
        <w:spacing w:after="360"/>
        <w:rPr>
          <w:rFonts w:asciiTheme="minorHAnsi" w:hAnsiTheme="minorHAnsi"/>
        </w:rPr>
      </w:pPr>
      <w:r w:rsidRPr="00BB73D8">
        <w:rPr>
          <w:rFonts w:asciiTheme="minorHAnsi" w:hAnsiTheme="minorHAnsi"/>
        </w:rPr>
        <w:t>Je vous souhaite une réunion constructive et agréable.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12"/>
        <w:gridCol w:w="3322"/>
      </w:tblGrid>
      <w:tr w:rsidR="00185628" w:rsidRPr="00BB73D8" w:rsidTr="00DD14E2">
        <w:trPr>
          <w:trHeight w:val="996"/>
        </w:trPr>
        <w:tc>
          <w:tcPr>
            <w:tcW w:w="637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5628" w:rsidRDefault="00185628" w:rsidP="00656473">
            <w:pPr>
              <w:rPr>
                <w:rFonts w:asciiTheme="minorHAnsi" w:hAnsiTheme="minorHAnsi"/>
                <w:szCs w:val="24"/>
              </w:rPr>
            </w:pPr>
            <w:r w:rsidRPr="00BB73D8">
              <w:rPr>
                <w:rFonts w:asciiTheme="minorHAnsi" w:hAnsiTheme="minorHAnsi"/>
                <w:szCs w:val="24"/>
              </w:rPr>
              <w:t>Veuillez agréer, Madame, Monsieur, l'assurance de ma considération distinguée.</w:t>
            </w:r>
          </w:p>
          <w:p w:rsidR="009A0B01" w:rsidRPr="00BB73D8" w:rsidRDefault="009A0B01" w:rsidP="0065647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  <w:lang w:val="en-US" w:eastAsia="zh-CN"/>
              </w:rPr>
              <w:drawing>
                <wp:inline distT="0" distB="0" distL="0" distR="0">
                  <wp:extent cx="576470" cy="43235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57" cy="44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  <w:p w:rsidR="00185628" w:rsidRPr="00BB73D8" w:rsidRDefault="00185628" w:rsidP="009A0B01">
            <w:pPr>
              <w:spacing w:before="0"/>
              <w:rPr>
                <w:rFonts w:asciiTheme="minorHAnsi" w:hAnsiTheme="minorHAnsi"/>
              </w:rPr>
            </w:pPr>
            <w:r w:rsidRPr="00BB73D8">
              <w:rPr>
                <w:rFonts w:asciiTheme="minorHAnsi" w:hAnsiTheme="minorHAnsi"/>
                <w:szCs w:val="24"/>
              </w:rPr>
              <w:t>Chaesub Lee</w:t>
            </w:r>
            <w:r w:rsidRPr="00BB73D8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Pr="00BB73D8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628" w:rsidRPr="00BB73D8" w:rsidRDefault="00185628" w:rsidP="00656473">
            <w:pPr>
              <w:spacing w:before="0"/>
              <w:jc w:val="center"/>
              <w:rPr>
                <w:rFonts w:asciiTheme="minorHAnsi" w:hAnsiTheme="minorHAnsi"/>
              </w:rPr>
            </w:pPr>
            <w:r w:rsidRPr="00BB73D8">
              <w:rPr>
                <w:rFonts w:asciiTheme="minorHAnsi" w:hAnsiTheme="minorHAnsi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25A99FF4" wp14:editId="776A1BCB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28" w:rsidRPr="00BB73D8" w:rsidRDefault="00185628" w:rsidP="00656473">
            <w:pPr>
              <w:spacing w:before="0"/>
              <w:jc w:val="center"/>
              <w:rPr>
                <w:rFonts w:asciiTheme="minorHAnsi" w:hAnsiTheme="minorHAnsi"/>
              </w:rPr>
            </w:pPr>
            <w:r w:rsidRPr="00BB73D8">
              <w:rPr>
                <w:rFonts w:asciiTheme="minorHAnsi" w:hAnsiTheme="minorHAnsi"/>
              </w:rPr>
              <w:t>Informations les plus récentes concernant la réunion</w:t>
            </w:r>
          </w:p>
        </w:tc>
      </w:tr>
    </w:tbl>
    <w:p w:rsidR="00526114" w:rsidRPr="00BB73D8" w:rsidRDefault="00526114" w:rsidP="00185628"/>
    <w:sectPr w:rsidR="00526114" w:rsidRPr="00BB73D8" w:rsidSect="00D40B7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49" w:rsidRDefault="00DD1549">
      <w:r>
        <w:separator/>
      </w:r>
    </w:p>
  </w:endnote>
  <w:endnote w:type="continuationSeparator" w:id="0">
    <w:p w:rsidR="00DD1549" w:rsidRDefault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36632D" w:rsidRPr="0036632D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36632D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:\FRA\ITU-T\COM-T\COM11\COLL\003COR1F.docx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F71ACC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36632D" w:rsidRPr="0036632D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36632D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:\FRA\ITU-T\COM-T\COM11\COLL\003COR1F.docx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9" w:rsidRPr="00400F00" w:rsidRDefault="00400F00" w:rsidP="00400F00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Cs w:val="18"/>
      </w:rPr>
      <w:t xml:space="preserve">International </w:t>
    </w:r>
    <w:proofErr w:type="spellStart"/>
    <w:r w:rsidRPr="00CF23A2">
      <w:rPr>
        <w:rFonts w:ascii="Calibri" w:hAnsi="Calibri" w:cs="Calibri"/>
        <w:caps w:val="0"/>
        <w:color w:val="0070C0"/>
        <w:szCs w:val="18"/>
      </w:rPr>
      <w:t>Telecommunication</w:t>
    </w:r>
    <w:proofErr w:type="spellEnd"/>
    <w:r w:rsidRPr="00CF23A2">
      <w:rPr>
        <w:rFonts w:ascii="Calibri" w:hAnsi="Calibri" w:cs="Calibri"/>
        <w:caps w:val="0"/>
        <w:color w:val="0070C0"/>
        <w:szCs w:val="18"/>
      </w:rPr>
      <w:t xml:space="preserve"> Union • Place des Nations </w:t>
    </w:r>
    <w:r w:rsidRPr="00CF23A2">
      <w:rPr>
        <w:rFonts w:ascii="Calibri" w:hAnsi="Calibri" w:cs="Calibri"/>
        <w:color w:val="0070C0"/>
        <w:szCs w:val="18"/>
      </w:rPr>
      <w:t>•</w:t>
    </w:r>
    <w:r w:rsidRPr="00CF23A2">
      <w:rPr>
        <w:rFonts w:ascii="Calibri" w:hAnsi="Calibri" w:cs="Calibri"/>
        <w:caps w:val="0"/>
        <w:color w:val="0070C0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Cs w:val="18"/>
      </w:rPr>
      <w:t>•</w:t>
    </w:r>
    <w:r w:rsidRPr="00CF23A2">
      <w:rPr>
        <w:rFonts w:ascii="Calibri" w:hAnsi="Calibri" w:cs="Calibri"/>
        <w:caps w:val="0"/>
        <w:color w:val="0070C0"/>
        <w:szCs w:val="18"/>
      </w:rPr>
      <w:t xml:space="preserve"> Switzerland </w:t>
    </w:r>
    <w:r w:rsidRPr="00CF23A2">
      <w:rPr>
        <w:rFonts w:ascii="Calibri" w:hAnsi="Calibri" w:cs="Calibri"/>
        <w:color w:val="0070C0"/>
        <w:szCs w:val="18"/>
      </w:rPr>
      <w:br/>
    </w:r>
    <w:r w:rsidRPr="00CF23A2">
      <w:rPr>
        <w:rFonts w:ascii="Calibri" w:hAnsi="Calibri" w:cs="Calibri"/>
        <w:caps w:val="0"/>
        <w:color w:val="0070C0"/>
        <w:szCs w:val="18"/>
      </w:rPr>
      <w:t>Tel:</w:t>
    </w:r>
    <w:r w:rsidRPr="00CF23A2">
      <w:rPr>
        <w:rFonts w:ascii="Calibri" w:hAnsi="Calibri" w:cs="Calibri"/>
        <w:color w:val="0070C0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Cs w:val="18"/>
      </w:rPr>
      <w:t>Fax</w:t>
    </w:r>
    <w:r w:rsidRPr="00CF23A2">
      <w:rPr>
        <w:rFonts w:ascii="Calibri" w:hAnsi="Calibri" w:cs="Calibri"/>
        <w:color w:val="0070C0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Cs w:val="18"/>
      </w:rPr>
      <w:t>mail</w:t>
    </w:r>
    <w:r w:rsidRPr="00CF23A2">
      <w:rPr>
        <w:rFonts w:ascii="Calibri" w:hAnsi="Calibri" w:cs="Calibri"/>
        <w:color w:val="0070C0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49" w:rsidRDefault="00DD1549">
      <w:r>
        <w:t>____________________</w:t>
      </w:r>
    </w:p>
  </w:footnote>
  <w:footnote w:type="continuationSeparator" w:id="0">
    <w:p w:rsidR="00DD1549" w:rsidRDefault="00DD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BB73D8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D40B76">
          <w:rPr>
            <w:rFonts w:asciiTheme="minorHAnsi" w:hAnsiTheme="minorHAnsi"/>
            <w:noProof/>
            <w:sz w:val="20"/>
          </w:rPr>
          <w:t>1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2/17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9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85628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5A39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6632D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0F00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0D9E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A0B01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5556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B73D8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0B76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14E2"/>
    <w:rsid w:val="00DD1549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D84897B6-FC64-4C74-A7B4-196AF90F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-171108-TD-GEN-0175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go/tsg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32EF-CBFC-44D2-9520-FCA4373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14</TotalTime>
  <Pages>1</Pages>
  <Words>235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1709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Osvath, Alexandra</cp:lastModifiedBy>
  <cp:revision>11</cp:revision>
  <cp:lastPrinted>2017-10-11T10:41:00Z</cp:lastPrinted>
  <dcterms:created xsi:type="dcterms:W3CDTF">2017-09-18T09:36:00Z</dcterms:created>
  <dcterms:modified xsi:type="dcterms:W3CDTF">2017-10-11T10:41:00Z</dcterms:modified>
</cp:coreProperties>
</file>