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842"/>
      </w:tblGrid>
      <w:tr w:rsidR="00427EA6" w:rsidRPr="00616513" w14:paraId="77E2E966" w14:textId="77777777" w:rsidTr="00781CF9">
        <w:trPr>
          <w:cantSplit/>
        </w:trPr>
        <w:tc>
          <w:tcPr>
            <w:tcW w:w="1418" w:type="dxa"/>
            <w:vAlign w:val="center"/>
          </w:tcPr>
          <w:p w14:paraId="745BC227" w14:textId="77777777" w:rsidR="00427EA6" w:rsidRPr="00616513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16513">
              <w:rPr>
                <w:noProof/>
                <w:lang w:val="en-GB" w:eastAsia="zh-CN"/>
              </w:rPr>
              <w:drawing>
                <wp:inline distT="0" distB="0" distL="0" distR="0" wp14:anchorId="2DC6FD21" wp14:editId="45E9A4C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F344C86" w14:textId="77777777" w:rsidR="00427EA6" w:rsidRPr="00616513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1651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468A259" w14:textId="77777777" w:rsidR="00427EA6" w:rsidRPr="00616513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1651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842" w:type="dxa"/>
            <w:vAlign w:val="center"/>
          </w:tcPr>
          <w:p w14:paraId="0D28F8F1" w14:textId="77777777" w:rsidR="00427EA6" w:rsidRPr="00616513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5720E291" w14:textId="77777777" w:rsidR="002545AA" w:rsidRPr="00616513" w:rsidRDefault="002545AA" w:rsidP="00781CF9">
      <w:pPr>
        <w:spacing w:before="0"/>
        <w:rPr>
          <w:sz w:val="12"/>
          <w:szCs w:val="12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A63492" w:rsidRPr="00616513" w14:paraId="00CD69BB" w14:textId="77777777" w:rsidTr="00C5501E">
        <w:trPr>
          <w:cantSplit/>
          <w:trHeight w:val="398"/>
        </w:trPr>
        <w:tc>
          <w:tcPr>
            <w:tcW w:w="1126" w:type="dxa"/>
          </w:tcPr>
          <w:p w14:paraId="573579FC" w14:textId="77777777" w:rsidR="00A63492" w:rsidRPr="00616513" w:rsidRDefault="00A63492" w:rsidP="00C5501E">
            <w:pPr>
              <w:tabs>
                <w:tab w:val="left" w:pos="4111"/>
              </w:tabs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14:paraId="39958E31" w14:textId="77777777" w:rsidR="00A63492" w:rsidRPr="00616513" w:rsidRDefault="00A63492" w:rsidP="00C5501E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14:paraId="397CB8E1" w14:textId="3F759AA2" w:rsidR="00A63492" w:rsidRPr="00616513" w:rsidRDefault="00A63492" w:rsidP="00C5501E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120"/>
              <w:rPr>
                <w:bCs/>
                <w:szCs w:val="24"/>
              </w:rPr>
            </w:pPr>
            <w:r w:rsidRPr="00616513">
              <w:rPr>
                <w:szCs w:val="24"/>
              </w:rPr>
              <w:t xml:space="preserve">Ginebra, </w:t>
            </w:r>
            <w:r>
              <w:rPr>
                <w:szCs w:val="24"/>
              </w:rPr>
              <w:t>30</w:t>
            </w:r>
            <w:r w:rsidRPr="00616513">
              <w:rPr>
                <w:szCs w:val="24"/>
              </w:rPr>
              <w:t xml:space="preserve"> de </w:t>
            </w:r>
            <w:r>
              <w:rPr>
                <w:szCs w:val="24"/>
              </w:rPr>
              <w:t xml:space="preserve">octubre </w:t>
            </w:r>
            <w:r w:rsidRPr="00616513">
              <w:rPr>
                <w:szCs w:val="24"/>
              </w:rPr>
              <w:t>de 2019</w:t>
            </w:r>
          </w:p>
        </w:tc>
      </w:tr>
      <w:tr w:rsidR="00A63492" w:rsidRPr="00616513" w14:paraId="0C953287" w14:textId="77777777" w:rsidTr="00C5501E">
        <w:trPr>
          <w:cantSplit/>
          <w:trHeight w:val="649"/>
        </w:trPr>
        <w:tc>
          <w:tcPr>
            <w:tcW w:w="1126" w:type="dxa"/>
          </w:tcPr>
          <w:p w14:paraId="635DE42D" w14:textId="77777777" w:rsidR="00A63492" w:rsidRPr="00616513" w:rsidRDefault="00A63492" w:rsidP="00C550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16513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240789DD" w14:textId="6E43941A" w:rsidR="00A63492" w:rsidRPr="00A80C9E" w:rsidRDefault="00A63492" w:rsidP="00887FF8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val="es-ES"/>
              </w:rPr>
            </w:pPr>
            <w:r w:rsidRPr="00A80C9E">
              <w:rPr>
                <w:b/>
                <w:lang w:val="es-ES"/>
              </w:rPr>
              <w:t>Add</w:t>
            </w:r>
            <w:r w:rsidR="00A80C9E" w:rsidRPr="00A80C9E">
              <w:rPr>
                <w:b/>
                <w:lang w:val="es-ES"/>
              </w:rPr>
              <w:t>é</w:t>
            </w:r>
            <w:r w:rsidRPr="00A80C9E">
              <w:rPr>
                <w:b/>
                <w:lang w:val="es-ES"/>
              </w:rPr>
              <w:t xml:space="preserve">ndum 1 </w:t>
            </w:r>
            <w:r w:rsidR="00887FF8">
              <w:rPr>
                <w:b/>
                <w:lang w:val="es-ES"/>
              </w:rPr>
              <w:br/>
            </w:r>
            <w:r w:rsidR="00A80C9E" w:rsidRPr="00A80C9E">
              <w:rPr>
                <w:b/>
                <w:lang w:val="es-ES"/>
              </w:rPr>
              <w:t xml:space="preserve">a la Carta Colectiva TSB </w:t>
            </w:r>
            <w:r w:rsidRPr="00A80C9E">
              <w:rPr>
                <w:b/>
                <w:lang w:val="es-ES"/>
              </w:rPr>
              <w:t>8/12</w:t>
            </w:r>
          </w:p>
          <w:p w14:paraId="5040975C" w14:textId="77777777" w:rsidR="00A63492" w:rsidRPr="00616513" w:rsidRDefault="00A63492" w:rsidP="00C5501E">
            <w:pPr>
              <w:tabs>
                <w:tab w:val="left" w:pos="4111"/>
              </w:tabs>
              <w:spacing w:before="0" w:after="40"/>
              <w:ind w:left="57"/>
              <w:rPr>
                <w:szCs w:val="24"/>
                <w:u w:val="single"/>
              </w:rPr>
            </w:pPr>
            <w:bookmarkStart w:id="0" w:name="lt_pId018"/>
            <w:r w:rsidRPr="00616513">
              <w:rPr>
                <w:szCs w:val="24"/>
              </w:rPr>
              <w:t>CE 12/</w:t>
            </w:r>
            <w:bookmarkEnd w:id="0"/>
            <w:r w:rsidRPr="00616513">
              <w:rPr>
                <w:szCs w:val="24"/>
              </w:rPr>
              <w:t>MA</w:t>
            </w:r>
          </w:p>
        </w:tc>
        <w:tc>
          <w:tcPr>
            <w:tcW w:w="4762" w:type="dxa"/>
            <w:vMerge w:val="restart"/>
          </w:tcPr>
          <w:p w14:paraId="58FB877A" w14:textId="77777777" w:rsidR="00A63492" w:rsidRPr="00616513" w:rsidRDefault="00A63492" w:rsidP="00C5501E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</w:rPr>
            </w:pPr>
            <w:r w:rsidRPr="00616513">
              <w:rPr>
                <w:bCs/>
                <w:szCs w:val="24"/>
              </w:rPr>
              <w:t>A:</w:t>
            </w:r>
          </w:p>
          <w:p w14:paraId="4489321B" w14:textId="77777777" w:rsidR="00A63492" w:rsidRPr="00616513" w:rsidRDefault="00A63492" w:rsidP="00C5501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616513">
              <w:rPr>
                <w:szCs w:val="24"/>
              </w:rPr>
              <w:t>-</w:t>
            </w:r>
            <w:r w:rsidRPr="00616513">
              <w:rPr>
                <w:szCs w:val="24"/>
              </w:rPr>
              <w:tab/>
              <w:t>las Administraciones de los Estados Miembros de la Unión;</w:t>
            </w:r>
          </w:p>
          <w:p w14:paraId="5E540708" w14:textId="77777777" w:rsidR="00A63492" w:rsidRPr="00616513" w:rsidRDefault="00A63492" w:rsidP="00C5501E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szCs w:val="24"/>
              </w:rPr>
            </w:pPr>
            <w:r w:rsidRPr="00616513">
              <w:rPr>
                <w:szCs w:val="24"/>
              </w:rPr>
              <w:t>-</w:t>
            </w:r>
            <w:r w:rsidRPr="00616513">
              <w:rPr>
                <w:szCs w:val="24"/>
              </w:rPr>
              <w:tab/>
              <w:t>los Miembros de Sector del UIT</w:t>
            </w:r>
            <w:r w:rsidRPr="00616513">
              <w:rPr>
                <w:szCs w:val="24"/>
              </w:rPr>
              <w:noBreakHyphen/>
              <w:t>T;</w:t>
            </w:r>
          </w:p>
          <w:p w14:paraId="589E93D9" w14:textId="77777777" w:rsidR="00A63492" w:rsidRPr="00616513" w:rsidRDefault="00A63492" w:rsidP="00C5501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4"/>
              </w:rPr>
            </w:pPr>
            <w:r w:rsidRPr="00616513">
              <w:rPr>
                <w:szCs w:val="24"/>
              </w:rPr>
              <w:t>-</w:t>
            </w:r>
            <w:r w:rsidRPr="00616513">
              <w:rPr>
                <w:szCs w:val="24"/>
              </w:rPr>
              <w:tab/>
              <w:t>los Asociados que participan en los trabajos de la Comisión de Estudio 12;</w:t>
            </w:r>
          </w:p>
          <w:p w14:paraId="569AD2C8" w14:textId="77777777" w:rsidR="00A63492" w:rsidRPr="00616513" w:rsidRDefault="00A63492" w:rsidP="00C5501E">
            <w:pPr>
              <w:tabs>
                <w:tab w:val="clear" w:pos="794"/>
                <w:tab w:val="left" w:pos="218"/>
              </w:tabs>
              <w:spacing w:before="0" w:after="120"/>
              <w:ind w:left="58"/>
              <w:rPr>
                <w:bCs/>
                <w:szCs w:val="24"/>
              </w:rPr>
            </w:pPr>
            <w:r w:rsidRPr="00616513">
              <w:rPr>
                <w:szCs w:val="24"/>
              </w:rPr>
              <w:t>-</w:t>
            </w:r>
            <w:r w:rsidRPr="00616513">
              <w:rPr>
                <w:szCs w:val="24"/>
              </w:rPr>
              <w:tab/>
              <w:t>las Instituciones Académicas de la UIT</w:t>
            </w:r>
          </w:p>
        </w:tc>
      </w:tr>
      <w:tr w:rsidR="00A63492" w:rsidRPr="00616513" w14:paraId="389F01DE" w14:textId="77777777" w:rsidTr="00C5501E">
        <w:trPr>
          <w:cantSplit/>
          <w:trHeight w:val="149"/>
        </w:trPr>
        <w:tc>
          <w:tcPr>
            <w:tcW w:w="1126" w:type="dxa"/>
          </w:tcPr>
          <w:p w14:paraId="52C01FC9" w14:textId="77777777" w:rsidR="00A63492" w:rsidRPr="00616513" w:rsidRDefault="00A63492" w:rsidP="00C550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16513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2F904B72" w14:textId="77777777" w:rsidR="00A63492" w:rsidRPr="00616513" w:rsidRDefault="00A63492" w:rsidP="00887FF8">
            <w:r w:rsidRPr="00616513">
              <w:t>+41 22 730 6828</w:t>
            </w:r>
          </w:p>
        </w:tc>
        <w:tc>
          <w:tcPr>
            <w:tcW w:w="4762" w:type="dxa"/>
            <w:vMerge/>
          </w:tcPr>
          <w:p w14:paraId="4DAB1DB2" w14:textId="77777777" w:rsidR="00A63492" w:rsidRPr="00616513" w:rsidRDefault="00A63492" w:rsidP="00C5501E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A63492" w:rsidRPr="00616513" w14:paraId="6BB3C0DB" w14:textId="77777777" w:rsidTr="00C5501E">
        <w:trPr>
          <w:cantSplit/>
          <w:trHeight w:val="184"/>
        </w:trPr>
        <w:tc>
          <w:tcPr>
            <w:tcW w:w="1126" w:type="dxa"/>
          </w:tcPr>
          <w:p w14:paraId="47177113" w14:textId="77777777" w:rsidR="00A63492" w:rsidRPr="00616513" w:rsidRDefault="00A63492" w:rsidP="00C550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16513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6959AE0E" w14:textId="77777777" w:rsidR="00A63492" w:rsidRPr="00616513" w:rsidRDefault="00A63492" w:rsidP="00C5501E">
            <w:r w:rsidRPr="00616513">
              <w:t>+41 22 730 5853</w:t>
            </w:r>
          </w:p>
        </w:tc>
        <w:tc>
          <w:tcPr>
            <w:tcW w:w="4762" w:type="dxa"/>
            <w:vMerge/>
          </w:tcPr>
          <w:p w14:paraId="30774C38" w14:textId="77777777" w:rsidR="00A63492" w:rsidRPr="00616513" w:rsidRDefault="00A63492" w:rsidP="00C5501E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4"/>
              </w:rPr>
            </w:pPr>
          </w:p>
        </w:tc>
      </w:tr>
      <w:tr w:rsidR="00A63492" w:rsidRPr="00616513" w14:paraId="6FF5FD59" w14:textId="77777777" w:rsidTr="00C5501E">
        <w:trPr>
          <w:cantSplit/>
        </w:trPr>
        <w:tc>
          <w:tcPr>
            <w:tcW w:w="1126" w:type="dxa"/>
          </w:tcPr>
          <w:p w14:paraId="69FA7A75" w14:textId="77777777" w:rsidR="00A63492" w:rsidRPr="00616513" w:rsidRDefault="00A63492" w:rsidP="00C550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16513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4938BFBB" w14:textId="77777777" w:rsidR="00A63492" w:rsidRPr="00616513" w:rsidRDefault="000B7597" w:rsidP="00C550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A63492" w:rsidRPr="00616513">
                <w:rPr>
                  <w:rStyle w:val="Hyperlink"/>
                  <w:szCs w:val="24"/>
                </w:rPr>
                <w:t>tsbsg12@itu.int</w:t>
              </w:r>
            </w:hyperlink>
          </w:p>
        </w:tc>
        <w:tc>
          <w:tcPr>
            <w:tcW w:w="4762" w:type="dxa"/>
            <w:vMerge/>
          </w:tcPr>
          <w:p w14:paraId="212051FC" w14:textId="77777777" w:rsidR="00A63492" w:rsidRPr="00616513" w:rsidRDefault="00A63492" w:rsidP="00C5501E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A63492" w:rsidRPr="00616513" w14:paraId="4AEE3C51" w14:textId="77777777" w:rsidTr="00C5501E">
        <w:trPr>
          <w:cantSplit/>
        </w:trPr>
        <w:tc>
          <w:tcPr>
            <w:tcW w:w="1126" w:type="dxa"/>
          </w:tcPr>
          <w:p w14:paraId="4B052024" w14:textId="77777777" w:rsidR="00A63492" w:rsidRPr="00616513" w:rsidRDefault="00A63492" w:rsidP="00C550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16513">
              <w:rPr>
                <w:szCs w:val="24"/>
              </w:rPr>
              <w:t>Web:</w:t>
            </w:r>
          </w:p>
        </w:tc>
        <w:tc>
          <w:tcPr>
            <w:tcW w:w="3751" w:type="dxa"/>
          </w:tcPr>
          <w:p w14:paraId="1EAED2A2" w14:textId="3EFC4837" w:rsidR="00A63492" w:rsidRPr="00616513" w:rsidRDefault="000B7597" w:rsidP="00C550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>
                <w:rPr>
                  <w:rStyle w:val="Hyperlink"/>
                  <w:szCs w:val="24"/>
                </w:rPr>
                <w:t>http://itu.int/</w:t>
              </w:r>
              <w:r>
                <w:rPr>
                  <w:rStyle w:val="Hyperlink"/>
                  <w:szCs w:val="24"/>
                </w:rPr>
                <w:t>g</w:t>
              </w:r>
              <w:r>
                <w:rPr>
                  <w:rStyle w:val="Hyperlink"/>
                  <w:szCs w:val="24"/>
                </w:rPr>
                <w:t>o/tsg12</w:t>
              </w:r>
            </w:hyperlink>
          </w:p>
        </w:tc>
        <w:tc>
          <w:tcPr>
            <w:tcW w:w="4762" w:type="dxa"/>
            <w:vMerge/>
          </w:tcPr>
          <w:p w14:paraId="33D34441" w14:textId="77777777" w:rsidR="00A63492" w:rsidRPr="00616513" w:rsidRDefault="00A63492" w:rsidP="00C5501E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4"/>
              </w:rPr>
            </w:pPr>
          </w:p>
        </w:tc>
      </w:tr>
      <w:tr w:rsidR="00A63492" w:rsidRPr="00616513" w14:paraId="7E2C0BE7" w14:textId="77777777" w:rsidTr="00C5501E">
        <w:trPr>
          <w:cantSplit/>
          <w:trHeight w:val="343"/>
        </w:trPr>
        <w:tc>
          <w:tcPr>
            <w:tcW w:w="1126" w:type="dxa"/>
          </w:tcPr>
          <w:p w14:paraId="308CCCF0" w14:textId="77777777" w:rsidR="00A63492" w:rsidRPr="00616513" w:rsidRDefault="00A63492" w:rsidP="00C5501E">
            <w:pPr>
              <w:tabs>
                <w:tab w:val="left" w:pos="4111"/>
              </w:tabs>
              <w:spacing w:before="60" w:after="60"/>
              <w:ind w:left="58"/>
              <w:rPr>
                <w:szCs w:val="24"/>
              </w:rPr>
            </w:pPr>
            <w:r w:rsidRPr="00616513">
              <w:rPr>
                <w:szCs w:val="24"/>
              </w:rPr>
              <w:t>Asunto:</w:t>
            </w:r>
          </w:p>
        </w:tc>
        <w:tc>
          <w:tcPr>
            <w:tcW w:w="8513" w:type="dxa"/>
            <w:gridSpan w:val="2"/>
          </w:tcPr>
          <w:p w14:paraId="249EE10A" w14:textId="77777777" w:rsidR="00A63492" w:rsidRPr="00616513" w:rsidRDefault="00A63492" w:rsidP="00C5501E">
            <w:pPr>
              <w:tabs>
                <w:tab w:val="left" w:pos="4111"/>
              </w:tabs>
              <w:spacing w:before="60" w:after="60"/>
              <w:ind w:left="58"/>
              <w:rPr>
                <w:b/>
                <w:bCs/>
                <w:szCs w:val="24"/>
              </w:rPr>
            </w:pPr>
            <w:r w:rsidRPr="00616513">
              <w:rPr>
                <w:b/>
                <w:bCs/>
                <w:szCs w:val="24"/>
              </w:rPr>
              <w:t>Reunión de la Comisión de Estudio 12</w:t>
            </w:r>
            <w:r>
              <w:rPr>
                <w:b/>
                <w:bCs/>
                <w:szCs w:val="24"/>
              </w:rPr>
              <w:br/>
            </w:r>
            <w:r w:rsidRPr="00616513">
              <w:rPr>
                <w:b/>
                <w:bCs/>
                <w:szCs w:val="24"/>
              </w:rPr>
              <w:t xml:space="preserve">Ginebra, </w:t>
            </w:r>
            <w:r>
              <w:rPr>
                <w:b/>
                <w:bCs/>
                <w:szCs w:val="24"/>
              </w:rPr>
              <w:t>2</w:t>
            </w:r>
            <w:r w:rsidRPr="00616513">
              <w:rPr>
                <w:b/>
                <w:bCs/>
                <w:szCs w:val="24"/>
              </w:rPr>
              <w:t xml:space="preserve">6 de </w:t>
            </w:r>
            <w:r>
              <w:rPr>
                <w:b/>
                <w:bCs/>
                <w:szCs w:val="24"/>
              </w:rPr>
              <w:t xml:space="preserve">noviembre al 5 de diciembre </w:t>
            </w:r>
            <w:r w:rsidRPr="00616513">
              <w:rPr>
                <w:b/>
                <w:bCs/>
                <w:szCs w:val="24"/>
              </w:rPr>
              <w:t>de 2019</w:t>
            </w:r>
          </w:p>
        </w:tc>
      </w:tr>
    </w:tbl>
    <w:p w14:paraId="7AD1A3DC" w14:textId="77777777" w:rsidR="00A63492" w:rsidRPr="00616513" w:rsidRDefault="00A63492" w:rsidP="00CD1BDD">
      <w:pPr>
        <w:pStyle w:val="Normalaftertitle"/>
        <w:spacing w:before="240"/>
        <w:rPr>
          <w:szCs w:val="24"/>
        </w:rPr>
      </w:pPr>
      <w:bookmarkStart w:id="1" w:name="ditulogo"/>
      <w:bookmarkEnd w:id="1"/>
      <w:r w:rsidRPr="00616513">
        <w:rPr>
          <w:szCs w:val="24"/>
        </w:rPr>
        <w:t>Muy Señora mía/Muy Señor mío</w:t>
      </w:r>
      <w:r>
        <w:rPr>
          <w:szCs w:val="24"/>
        </w:rPr>
        <w:t>,</w:t>
      </w:r>
    </w:p>
    <w:p w14:paraId="012F7A73" w14:textId="450281FA" w:rsidR="00A63492" w:rsidRDefault="00441E15" w:rsidP="00CD1BDD">
      <w:r w:rsidRPr="00096C19">
        <w:t xml:space="preserve">El </w:t>
      </w:r>
      <w:r w:rsidR="006B798A" w:rsidRPr="00096C19">
        <w:t>siguiente tema de trabajo</w:t>
      </w:r>
      <w:r w:rsidR="006B798A">
        <w:t>,</w:t>
      </w:r>
      <w:r w:rsidR="006B798A" w:rsidRPr="00096C19">
        <w:t xml:space="preserve"> objeto del proceso de aprobación alternativo</w:t>
      </w:r>
      <w:r w:rsidR="006B798A">
        <w:t>,</w:t>
      </w:r>
      <w:r w:rsidR="006B798A" w:rsidRPr="00096C19">
        <w:t xml:space="preserve"> recibió comentarios durante el periodo de examen adicional</w:t>
      </w:r>
      <w:r>
        <w:t xml:space="preserve"> del APP-66</w:t>
      </w:r>
      <w:r w:rsidR="006B798A" w:rsidRPr="00096C19">
        <w:t xml:space="preserve"> y se someterá a aprobación en la próxima reunión de la Comisión de Estudio </w:t>
      </w:r>
      <w:r>
        <w:t>12</w:t>
      </w:r>
      <w:r w:rsidR="006B798A" w:rsidRPr="00096C19">
        <w:t xml:space="preserve"> del UIT-T</w:t>
      </w:r>
      <w:r>
        <w:t xml:space="preserve">, que se celebrará en </w:t>
      </w:r>
      <w:r w:rsidR="006B798A" w:rsidRPr="00096C19">
        <w:t>Ginebra</w:t>
      </w:r>
      <w:r>
        <w:t xml:space="preserve"> del </w:t>
      </w:r>
      <w:r w:rsidR="006B798A" w:rsidRPr="00096C19">
        <w:t>2</w:t>
      </w:r>
      <w:r>
        <w:t>6</w:t>
      </w:r>
      <w:r w:rsidR="006B798A" w:rsidRPr="00096C19">
        <w:t xml:space="preserve"> de noviembre </w:t>
      </w:r>
      <w:r>
        <w:t xml:space="preserve">al 5 </w:t>
      </w:r>
      <w:r w:rsidR="006B798A" w:rsidRPr="00096C19">
        <w:t>de diciembre de 2019:</w:t>
      </w:r>
    </w:p>
    <w:p w14:paraId="0A981C9D" w14:textId="4A5C936D" w:rsidR="006B798A" w:rsidRDefault="006B798A" w:rsidP="00CD1BDD">
      <w:pPr>
        <w:pStyle w:val="enumlev1"/>
        <w:rPr>
          <w:iCs/>
        </w:rPr>
      </w:pPr>
      <w:r>
        <w:t>–</w:t>
      </w:r>
      <w:r>
        <w:tab/>
      </w:r>
      <w:r w:rsidR="00887FF8" w:rsidRPr="00887FF8">
        <w:rPr>
          <w:b/>
          <w:bCs/>
        </w:rPr>
        <w:t>P</w:t>
      </w:r>
      <w:r w:rsidR="009242FA" w:rsidRPr="00887FF8">
        <w:rPr>
          <w:b/>
          <w:bCs/>
        </w:rPr>
        <w:t xml:space="preserve">royecto de revisión de la </w:t>
      </w:r>
      <w:r w:rsidRPr="00887FF8">
        <w:rPr>
          <w:b/>
          <w:bCs/>
        </w:rPr>
        <w:t>Recomendación UIT-T Y.1540</w:t>
      </w:r>
      <w:r w:rsidRPr="008962BD">
        <w:t xml:space="preserve">, </w:t>
      </w:r>
      <w:r w:rsidRPr="008962BD">
        <w:rPr>
          <w:i/>
          <w:color w:val="000000"/>
        </w:rPr>
        <w:t>Servicio de comunicación de datos con protocolo Internet – Parámetros de calidad de funcionamiento relativos a la disponibilidad y la transferencia de paquetes de protocolo Internet</w:t>
      </w:r>
      <w:r w:rsidRPr="008962BD">
        <w:rPr>
          <w:iCs/>
        </w:rPr>
        <w:t>.</w:t>
      </w:r>
    </w:p>
    <w:p w14:paraId="7C5AC43A" w14:textId="59ABD122" w:rsidR="006B798A" w:rsidRPr="00A00477" w:rsidRDefault="009242FA" w:rsidP="00887FF8">
      <w:r w:rsidRPr="00A00477">
        <w:t xml:space="preserve">El </w:t>
      </w:r>
      <w:r w:rsidR="00A00477" w:rsidRPr="00A00477">
        <w:t>proyecto</w:t>
      </w:r>
      <w:r w:rsidRPr="00A00477">
        <w:t xml:space="preserve"> de texto y las observaciones de la última llamada</w:t>
      </w:r>
      <w:r w:rsidR="00A00477">
        <w:t xml:space="preserve">, así como la revisión adicional, </w:t>
      </w:r>
      <w:r w:rsidRPr="00A00477">
        <w:t>pueden co</w:t>
      </w:r>
      <w:r w:rsidR="00A00477" w:rsidRPr="00A00477">
        <w:t>nsultarse en</w:t>
      </w:r>
      <w:r w:rsidR="00A00477">
        <w:t xml:space="preserve"> la siguiente dirección:</w:t>
      </w:r>
      <w:r w:rsidR="006B798A" w:rsidRPr="00A00477">
        <w:t xml:space="preserve"> </w:t>
      </w:r>
      <w:hyperlink r:id="rId11" w:history="1">
        <w:r w:rsidR="006B798A" w:rsidRPr="00A00477">
          <w:rPr>
            <w:rStyle w:val="Hyperlink"/>
            <w:rFonts w:ascii="Calibri" w:hAnsi="Calibri"/>
            <w:szCs w:val="24"/>
          </w:rPr>
          <w:t>https://w</w:t>
        </w:r>
        <w:bookmarkStart w:id="2" w:name="_GoBack"/>
        <w:bookmarkEnd w:id="2"/>
        <w:r w:rsidR="006B798A" w:rsidRPr="00A00477">
          <w:rPr>
            <w:rStyle w:val="Hyperlink"/>
            <w:rFonts w:ascii="Calibri" w:hAnsi="Calibri"/>
            <w:szCs w:val="24"/>
          </w:rPr>
          <w:t>w</w:t>
        </w:r>
        <w:r w:rsidR="006B798A" w:rsidRPr="00A00477">
          <w:rPr>
            <w:rStyle w:val="Hyperlink"/>
            <w:rFonts w:ascii="Calibri" w:hAnsi="Calibri"/>
            <w:szCs w:val="24"/>
          </w:rPr>
          <w:t>w.itu.int/ITU-T/aap/AAPRecDetails.aspx?AAPSeqNo=8439</w:t>
        </w:r>
      </w:hyperlink>
      <w:r w:rsidR="006B798A" w:rsidRPr="00A00477">
        <w:t>.</w:t>
      </w:r>
    </w:p>
    <w:p w14:paraId="1579392A" w14:textId="77777777" w:rsidR="00A63492" w:rsidRPr="00616513" w:rsidRDefault="00A63492" w:rsidP="00CD1BDD">
      <w:pPr>
        <w:rPr>
          <w:bCs/>
        </w:rPr>
      </w:pPr>
      <w:r w:rsidRPr="00616513">
        <w:rPr>
          <w:bCs/>
        </w:rPr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63492" w:rsidRPr="00616513" w14:paraId="0BF82C6F" w14:textId="77777777" w:rsidTr="00C5501E">
        <w:trPr>
          <w:cantSplit/>
          <w:trHeight w:val="2042"/>
        </w:trPr>
        <w:tc>
          <w:tcPr>
            <w:tcW w:w="4814" w:type="dxa"/>
            <w:vMerge w:val="restart"/>
          </w:tcPr>
          <w:p w14:paraId="6692BA40" w14:textId="77777777" w:rsidR="00A63492" w:rsidRPr="00616513" w:rsidRDefault="00A63492" w:rsidP="00CD1BDD">
            <w:pPr>
              <w:rPr>
                <w:bCs/>
              </w:rPr>
            </w:pPr>
            <w:r w:rsidRPr="00616513">
              <w:rPr>
                <w:bCs/>
              </w:rPr>
              <w:t>Atentamente,</w:t>
            </w:r>
          </w:p>
          <w:p w14:paraId="26002539" w14:textId="77777777" w:rsidR="00A63492" w:rsidRPr="00616513" w:rsidRDefault="00A63492" w:rsidP="00CD1BDD">
            <w:pPr>
              <w:spacing w:before="480"/>
              <w:rPr>
                <w:bCs/>
                <w:i/>
                <w:iCs/>
              </w:rPr>
            </w:pPr>
            <w:r w:rsidRPr="00616513">
              <w:rPr>
                <w:bCs/>
                <w:i/>
                <w:iCs/>
              </w:rPr>
              <w:t>(firmado)</w:t>
            </w:r>
          </w:p>
          <w:p w14:paraId="6EA0B028" w14:textId="56FBC854" w:rsidR="00A63492" w:rsidRPr="00616513" w:rsidRDefault="00A63492" w:rsidP="00CD1BDD">
            <w:pPr>
              <w:spacing w:before="480"/>
              <w:ind w:right="91"/>
            </w:pPr>
            <w:r w:rsidRPr="00616513">
              <w:t>Chaesub</w:t>
            </w:r>
            <w:r w:rsidR="00E35817">
              <w:t xml:space="preserve"> </w:t>
            </w:r>
            <w:r w:rsidRPr="00616513">
              <w:t>Lee</w:t>
            </w:r>
            <w:r w:rsidRPr="00616513">
              <w:br/>
              <w:t>Director de la Oficina de Normalización</w:t>
            </w:r>
            <w:r w:rsidRPr="00616513">
              <w:br/>
              <w:t>de las Telecomunicaciones</w:t>
            </w:r>
          </w:p>
        </w:tc>
        <w:tc>
          <w:tcPr>
            <w:tcW w:w="4815" w:type="dxa"/>
            <w:textDirection w:val="btLr"/>
          </w:tcPr>
          <w:p w14:paraId="2592CE11" w14:textId="77777777" w:rsidR="00A63492" w:rsidRPr="00616513" w:rsidRDefault="00A63492" w:rsidP="00CD1BDD">
            <w:pPr>
              <w:spacing w:before="1320"/>
              <w:ind w:left="57" w:right="113"/>
              <w:jc w:val="center"/>
              <w:rPr>
                <w:bCs/>
              </w:rPr>
            </w:pPr>
            <w:r w:rsidRPr="003F78B8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73C810E" wp14:editId="372FA597">
                  <wp:extent cx="1086416" cy="1086416"/>
                  <wp:effectExtent l="0" t="0" r="0" b="0"/>
                  <wp:docPr id="3" name="Picture 3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513">
              <w:rPr>
                <w:rFonts w:ascii="Calibri" w:eastAsia="SimSun" w:hAnsi="Calibri" w:cs="Arial"/>
                <w:sz w:val="20"/>
                <w:lang w:eastAsia="zh-CN"/>
              </w:rPr>
              <w:t>CE 12 del UIT-T</w:t>
            </w:r>
          </w:p>
        </w:tc>
      </w:tr>
      <w:tr w:rsidR="00A63492" w:rsidRPr="00616513" w14:paraId="7A345D80" w14:textId="77777777" w:rsidTr="00C5501E">
        <w:trPr>
          <w:trHeight w:val="268"/>
        </w:trPr>
        <w:tc>
          <w:tcPr>
            <w:tcW w:w="4814" w:type="dxa"/>
            <w:vMerge/>
          </w:tcPr>
          <w:p w14:paraId="4ACD5206" w14:textId="77777777" w:rsidR="00A63492" w:rsidRPr="00616513" w:rsidRDefault="00A63492" w:rsidP="00CD1BDD">
            <w:pPr>
              <w:rPr>
                <w:bCs/>
              </w:rPr>
            </w:pPr>
          </w:p>
        </w:tc>
        <w:tc>
          <w:tcPr>
            <w:tcW w:w="4815" w:type="dxa"/>
          </w:tcPr>
          <w:p w14:paraId="41D096C2" w14:textId="77777777" w:rsidR="00A63492" w:rsidRPr="00616513" w:rsidRDefault="00A63492" w:rsidP="00CD1BDD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616513">
              <w:rPr>
                <w:bCs/>
                <w:sz w:val="22"/>
                <w:szCs w:val="22"/>
              </w:rPr>
              <w:t>Última información sobre la reunión</w:t>
            </w:r>
          </w:p>
        </w:tc>
      </w:tr>
    </w:tbl>
    <w:p w14:paraId="3270D5CE" w14:textId="77777777" w:rsidR="00C34772" w:rsidRPr="00616513" w:rsidRDefault="00C34772" w:rsidP="00CD1BDD">
      <w:pPr>
        <w:spacing w:before="840"/>
        <w:rPr>
          <w:sz w:val="4"/>
          <w:szCs w:val="4"/>
        </w:rPr>
      </w:pPr>
    </w:p>
    <w:sectPr w:rsidR="00C34772" w:rsidRPr="00616513" w:rsidSect="002545A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159B3" w14:textId="77777777" w:rsidR="00141CB4" w:rsidRDefault="00141CB4">
      <w:r>
        <w:separator/>
      </w:r>
    </w:p>
  </w:endnote>
  <w:endnote w:type="continuationSeparator" w:id="0">
    <w:p w14:paraId="0409947D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90141" w14:textId="0B5CED62" w:rsidR="00CB0846" w:rsidRPr="006B798A" w:rsidRDefault="006B798A" w:rsidP="006B798A">
    <w:pPr>
      <w:pStyle w:val="Footer"/>
      <w:rPr>
        <w:sz w:val="16"/>
        <w:lang w:val="en-US"/>
      </w:rPr>
    </w:pPr>
    <w:r>
      <w:fldChar w:fldCharType="begin"/>
    </w:r>
    <w:r w:rsidRPr="006B798A">
      <w:rPr>
        <w:lang w:val="en-US"/>
      </w:rPr>
      <w:instrText xml:space="preserve"> FILENAME \p  \* MERGEFORMAT </w:instrText>
    </w:r>
    <w:r>
      <w:fldChar w:fldCharType="separate"/>
    </w:r>
    <w:r w:rsidR="00F86EF4" w:rsidRPr="00F86EF4">
      <w:rPr>
        <w:noProof/>
        <w:sz w:val="16"/>
        <w:lang w:val="en-US"/>
      </w:rPr>
      <w:t>P:\TRAD\S</w:t>
    </w:r>
    <w:r w:rsidR="00F86EF4">
      <w:rPr>
        <w:noProof/>
        <w:lang w:val="en-US"/>
      </w:rPr>
      <w:t>\ITU-T\COM-T\COM12\COLL\008ADD01S.docx</w:t>
    </w:r>
    <w:r>
      <w:rPr>
        <w:noProof/>
        <w:sz w:val="16"/>
      </w:rPr>
      <w:fldChar w:fldCharType="end"/>
    </w:r>
    <w:r>
      <w:rPr>
        <w:sz w:val="16"/>
        <w:lang w:val="en-US"/>
      </w:rPr>
      <w:t xml:space="preserve"> (463584)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CB60" w14:textId="2781B0E4" w:rsidR="00330933" w:rsidRPr="00A80C9E" w:rsidRDefault="00330933">
    <w:pPr>
      <w:pStyle w:val="Footer"/>
      <w:rPr>
        <w:lang w:val="fr-FR"/>
      </w:rPr>
    </w:pPr>
    <w:r w:rsidRPr="00330933">
      <w:rPr>
        <w:noProof/>
        <w:sz w:val="16"/>
        <w:szCs w:val="16"/>
      </w:rPr>
      <w:fldChar w:fldCharType="begin"/>
    </w:r>
    <w:r w:rsidRPr="00A80C9E">
      <w:rPr>
        <w:noProof/>
        <w:sz w:val="16"/>
        <w:szCs w:val="16"/>
        <w:lang w:val="fr-FR"/>
      </w:rPr>
      <w:instrText xml:space="preserve"> FILENAME \p  \* MERGEFORMAT </w:instrText>
    </w:r>
    <w:r w:rsidRPr="00330933">
      <w:rPr>
        <w:noProof/>
        <w:sz w:val="16"/>
        <w:szCs w:val="16"/>
      </w:rPr>
      <w:fldChar w:fldCharType="separate"/>
    </w:r>
    <w:r w:rsidRPr="00A80C9E">
      <w:rPr>
        <w:noProof/>
        <w:sz w:val="16"/>
        <w:szCs w:val="16"/>
        <w:lang w:val="fr-FR"/>
      </w:rPr>
      <w:t>P:\ESP\ITU-T\COM-T\COM12\COLL\008S.docx</w:t>
    </w:r>
    <w:r w:rsidRPr="00330933">
      <w:rPr>
        <w:noProof/>
        <w:sz w:val="16"/>
        <w:szCs w:val="16"/>
      </w:rPr>
      <w:fldChar w:fldCharType="end"/>
    </w:r>
    <w:r w:rsidRPr="00A80C9E">
      <w:rPr>
        <w:noProof/>
        <w:sz w:val="16"/>
        <w:szCs w:val="16"/>
        <w:lang w:val="fr-FR"/>
      </w:rPr>
      <w:t xml:space="preserve"> (460512)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C57B" w14:textId="77777777" w:rsidR="00CB0846" w:rsidRPr="00F020B8" w:rsidRDefault="00CB0846" w:rsidP="00CB0846">
    <w:pPr>
      <w:pStyle w:val="FirstFooter"/>
      <w:ind w:left="-397" w:right="-397"/>
      <w:jc w:val="center"/>
    </w:pPr>
    <w:r w:rsidRPr="004C5EDC">
      <w:t>Unión Internacional de Telecomunicaciones • Place des Nations, CH</w:t>
    </w:r>
    <w:r w:rsidRPr="004C5EDC">
      <w:noBreakHyphen/>
      <w:t xml:space="preserve">1211 Ginebra 20, Suiza </w:t>
    </w:r>
    <w:r w:rsidRPr="004C5EDC">
      <w:br/>
      <w:t>Tel</w:t>
    </w:r>
    <w:r>
      <w:t>.</w:t>
    </w:r>
    <w:r w:rsidRPr="004C5EDC">
      <w:t xml:space="preserve">: +41 22 730 5111 • Fax: +41 22 733 7256 • Correo-e: </w:t>
    </w:r>
    <w:hyperlink r:id="rId1" w:history="1">
      <w:r w:rsidRPr="004C5EDC">
        <w:rPr>
          <w:rStyle w:val="Hyperlink"/>
          <w:szCs w:val="24"/>
        </w:rPr>
        <w:t>itumail@itu.int</w:t>
      </w:r>
    </w:hyperlink>
    <w:r w:rsidRPr="004C5EDC">
      <w:t xml:space="preserve"> • </w:t>
    </w:r>
    <w:hyperlink r:id="rId2" w:history="1">
      <w:r w:rsidRPr="004C5EDC">
        <w:rPr>
          <w:rStyle w:val="Hyperlink"/>
          <w:szCs w:val="24"/>
        </w:rPr>
        <w:t>www.itu.int</w:t>
      </w:r>
    </w:hyperlink>
    <w:r w:rsidRPr="004C5ED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4585A" w14:textId="77777777" w:rsidR="00141CB4" w:rsidRDefault="00141CB4">
      <w:r>
        <w:t>____________________</w:t>
      </w:r>
    </w:p>
  </w:footnote>
  <w:footnote w:type="continuationSeparator" w:id="0">
    <w:p w14:paraId="6E201F4B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974EE9C" w14:textId="77777777" w:rsidR="00141CB4" w:rsidRPr="00BC1FB8" w:rsidRDefault="00BC1FB8" w:rsidP="006564C5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E618C3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6564C5">
          <w:rPr>
            <w:bCs/>
            <w:sz w:val="18"/>
            <w:szCs w:val="18"/>
          </w:rPr>
          <w:t>6</w:t>
        </w:r>
        <w:r w:rsidRPr="001A50AB">
          <w:rPr>
            <w:bCs/>
            <w:sz w:val="18"/>
            <w:szCs w:val="18"/>
          </w:rPr>
          <w:t>/</w:t>
        </w:r>
        <w:r w:rsidR="006564C5">
          <w:rPr>
            <w:bCs/>
            <w:sz w:val="18"/>
            <w:szCs w:val="18"/>
          </w:rPr>
          <w:t>12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85F3ACC" w14:textId="77777777" w:rsidR="00BC1FB8" w:rsidRPr="00BC1FB8" w:rsidRDefault="00BC1FB8" w:rsidP="006564C5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E618C3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6564C5">
          <w:rPr>
            <w:bCs/>
            <w:sz w:val="18"/>
            <w:szCs w:val="18"/>
          </w:rPr>
          <w:t>6</w:t>
        </w:r>
        <w:r w:rsidRPr="001A50AB">
          <w:rPr>
            <w:bCs/>
            <w:sz w:val="18"/>
            <w:szCs w:val="18"/>
          </w:rPr>
          <w:t>/</w:t>
        </w:r>
        <w:r w:rsidR="006564C5">
          <w:rPr>
            <w:bCs/>
            <w:sz w:val="18"/>
            <w:szCs w:val="18"/>
          </w:rPr>
          <w:t>12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EE9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EA8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AB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49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1A9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8F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162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DAA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A9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4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730A8"/>
    <w:rsid w:val="00080F6C"/>
    <w:rsid w:val="0009365B"/>
    <w:rsid w:val="000A59E2"/>
    <w:rsid w:val="000B06CB"/>
    <w:rsid w:val="000B47DA"/>
    <w:rsid w:val="000B57EB"/>
    <w:rsid w:val="000B7597"/>
    <w:rsid w:val="000C375D"/>
    <w:rsid w:val="000C382F"/>
    <w:rsid w:val="000F67AE"/>
    <w:rsid w:val="000F70CE"/>
    <w:rsid w:val="000F7FC8"/>
    <w:rsid w:val="00114963"/>
    <w:rsid w:val="001173CC"/>
    <w:rsid w:val="00126D02"/>
    <w:rsid w:val="001344C2"/>
    <w:rsid w:val="00136FC2"/>
    <w:rsid w:val="00141CB4"/>
    <w:rsid w:val="001563EC"/>
    <w:rsid w:val="001671BC"/>
    <w:rsid w:val="00185427"/>
    <w:rsid w:val="001A2905"/>
    <w:rsid w:val="001A54CC"/>
    <w:rsid w:val="001B21E9"/>
    <w:rsid w:val="001C29DB"/>
    <w:rsid w:val="001C2FAD"/>
    <w:rsid w:val="001C4374"/>
    <w:rsid w:val="001D1BA9"/>
    <w:rsid w:val="001F0D48"/>
    <w:rsid w:val="001F6F6D"/>
    <w:rsid w:val="002021BB"/>
    <w:rsid w:val="00212668"/>
    <w:rsid w:val="00221C83"/>
    <w:rsid w:val="0023294C"/>
    <w:rsid w:val="00244235"/>
    <w:rsid w:val="002449B7"/>
    <w:rsid w:val="002545AA"/>
    <w:rsid w:val="00257FB4"/>
    <w:rsid w:val="00271D3E"/>
    <w:rsid w:val="0027571F"/>
    <w:rsid w:val="002C007E"/>
    <w:rsid w:val="002C1570"/>
    <w:rsid w:val="002D09D1"/>
    <w:rsid w:val="002E270B"/>
    <w:rsid w:val="00303D62"/>
    <w:rsid w:val="00313DBB"/>
    <w:rsid w:val="00324783"/>
    <w:rsid w:val="00325732"/>
    <w:rsid w:val="00327BC9"/>
    <w:rsid w:val="00330933"/>
    <w:rsid w:val="00335367"/>
    <w:rsid w:val="0033768F"/>
    <w:rsid w:val="00352CF3"/>
    <w:rsid w:val="00370C2D"/>
    <w:rsid w:val="00383287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10E9C"/>
    <w:rsid w:val="00421116"/>
    <w:rsid w:val="00427EA6"/>
    <w:rsid w:val="00441E15"/>
    <w:rsid w:val="00442B80"/>
    <w:rsid w:val="00450C73"/>
    <w:rsid w:val="00487874"/>
    <w:rsid w:val="00495865"/>
    <w:rsid w:val="004A32C1"/>
    <w:rsid w:val="004C1AD1"/>
    <w:rsid w:val="004C4144"/>
    <w:rsid w:val="004D3F3D"/>
    <w:rsid w:val="004E2007"/>
    <w:rsid w:val="004E26E4"/>
    <w:rsid w:val="004E3CCB"/>
    <w:rsid w:val="004E4037"/>
    <w:rsid w:val="004F0A81"/>
    <w:rsid w:val="004F5584"/>
    <w:rsid w:val="00505119"/>
    <w:rsid w:val="005267F7"/>
    <w:rsid w:val="00535F99"/>
    <w:rsid w:val="00545669"/>
    <w:rsid w:val="00555E45"/>
    <w:rsid w:val="00560EDA"/>
    <w:rsid w:val="00561B2D"/>
    <w:rsid w:val="00567B54"/>
    <w:rsid w:val="0057186B"/>
    <w:rsid w:val="005827E3"/>
    <w:rsid w:val="00583299"/>
    <w:rsid w:val="00586B1D"/>
    <w:rsid w:val="005A05A0"/>
    <w:rsid w:val="005A6815"/>
    <w:rsid w:val="005A757B"/>
    <w:rsid w:val="005B4854"/>
    <w:rsid w:val="005B6711"/>
    <w:rsid w:val="005D39B1"/>
    <w:rsid w:val="005E1820"/>
    <w:rsid w:val="005E67F8"/>
    <w:rsid w:val="005F5CD8"/>
    <w:rsid w:val="0060189F"/>
    <w:rsid w:val="00607393"/>
    <w:rsid w:val="00616513"/>
    <w:rsid w:val="00622CE3"/>
    <w:rsid w:val="006302E6"/>
    <w:rsid w:val="00635FA2"/>
    <w:rsid w:val="0064235A"/>
    <w:rsid w:val="00647213"/>
    <w:rsid w:val="00653A0E"/>
    <w:rsid w:val="00653B29"/>
    <w:rsid w:val="006564C5"/>
    <w:rsid w:val="00657077"/>
    <w:rsid w:val="0067009C"/>
    <w:rsid w:val="00675802"/>
    <w:rsid w:val="006760CF"/>
    <w:rsid w:val="0068250C"/>
    <w:rsid w:val="00682F25"/>
    <w:rsid w:val="006969B4"/>
    <w:rsid w:val="006A0C05"/>
    <w:rsid w:val="006A335A"/>
    <w:rsid w:val="006B5061"/>
    <w:rsid w:val="006B798A"/>
    <w:rsid w:val="006E24F0"/>
    <w:rsid w:val="006F6581"/>
    <w:rsid w:val="007119E8"/>
    <w:rsid w:val="007128A1"/>
    <w:rsid w:val="0071380C"/>
    <w:rsid w:val="007147E8"/>
    <w:rsid w:val="00715D93"/>
    <w:rsid w:val="00720BA2"/>
    <w:rsid w:val="00746AE3"/>
    <w:rsid w:val="00781CF9"/>
    <w:rsid w:val="00781E2A"/>
    <w:rsid w:val="007854B3"/>
    <w:rsid w:val="007A6373"/>
    <w:rsid w:val="007B34FB"/>
    <w:rsid w:val="007D6683"/>
    <w:rsid w:val="007D681E"/>
    <w:rsid w:val="007F3F42"/>
    <w:rsid w:val="008134A7"/>
    <w:rsid w:val="00823E22"/>
    <w:rsid w:val="008258C2"/>
    <w:rsid w:val="00833CCA"/>
    <w:rsid w:val="00846D89"/>
    <w:rsid w:val="008505BD"/>
    <w:rsid w:val="00850C78"/>
    <w:rsid w:val="00855B98"/>
    <w:rsid w:val="00887FF8"/>
    <w:rsid w:val="008C17AD"/>
    <w:rsid w:val="008D02CD"/>
    <w:rsid w:val="008D721E"/>
    <w:rsid w:val="008F29BD"/>
    <w:rsid w:val="0091255A"/>
    <w:rsid w:val="009242FA"/>
    <w:rsid w:val="00934054"/>
    <w:rsid w:val="0095172A"/>
    <w:rsid w:val="00963CD8"/>
    <w:rsid w:val="00975A06"/>
    <w:rsid w:val="00975C62"/>
    <w:rsid w:val="009900B7"/>
    <w:rsid w:val="009D3E5C"/>
    <w:rsid w:val="009D4C42"/>
    <w:rsid w:val="009D668B"/>
    <w:rsid w:val="009D7052"/>
    <w:rsid w:val="009D7FB5"/>
    <w:rsid w:val="009F0942"/>
    <w:rsid w:val="00A00477"/>
    <w:rsid w:val="00A119A2"/>
    <w:rsid w:val="00A11A88"/>
    <w:rsid w:val="00A41330"/>
    <w:rsid w:val="00A42718"/>
    <w:rsid w:val="00A54E47"/>
    <w:rsid w:val="00A6120F"/>
    <w:rsid w:val="00A63492"/>
    <w:rsid w:val="00A80C9E"/>
    <w:rsid w:val="00A85283"/>
    <w:rsid w:val="00AA30D4"/>
    <w:rsid w:val="00AD14ED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85865"/>
    <w:rsid w:val="00B871B8"/>
    <w:rsid w:val="00B9482E"/>
    <w:rsid w:val="00B95F0A"/>
    <w:rsid w:val="00B96180"/>
    <w:rsid w:val="00BA1E81"/>
    <w:rsid w:val="00BA7EFB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62D96"/>
    <w:rsid w:val="00C71699"/>
    <w:rsid w:val="00C717E3"/>
    <w:rsid w:val="00C819E2"/>
    <w:rsid w:val="00C92159"/>
    <w:rsid w:val="00C94B2C"/>
    <w:rsid w:val="00CB0846"/>
    <w:rsid w:val="00CB3300"/>
    <w:rsid w:val="00CC1DE4"/>
    <w:rsid w:val="00CD1BDD"/>
    <w:rsid w:val="00CD4AE3"/>
    <w:rsid w:val="00D027A3"/>
    <w:rsid w:val="00D119EC"/>
    <w:rsid w:val="00DA16FC"/>
    <w:rsid w:val="00DA7E46"/>
    <w:rsid w:val="00DB6BF0"/>
    <w:rsid w:val="00DD77C9"/>
    <w:rsid w:val="00DD7900"/>
    <w:rsid w:val="00DF4D66"/>
    <w:rsid w:val="00DF5926"/>
    <w:rsid w:val="00DF61F3"/>
    <w:rsid w:val="00E25441"/>
    <w:rsid w:val="00E35817"/>
    <w:rsid w:val="00E5040E"/>
    <w:rsid w:val="00E5382B"/>
    <w:rsid w:val="00E618C3"/>
    <w:rsid w:val="00E764E2"/>
    <w:rsid w:val="00E81A56"/>
    <w:rsid w:val="00E839B0"/>
    <w:rsid w:val="00E85734"/>
    <w:rsid w:val="00E90140"/>
    <w:rsid w:val="00E92C09"/>
    <w:rsid w:val="00EA3374"/>
    <w:rsid w:val="00EB4E19"/>
    <w:rsid w:val="00ED06A6"/>
    <w:rsid w:val="00ED38B5"/>
    <w:rsid w:val="00ED6B9C"/>
    <w:rsid w:val="00EE4016"/>
    <w:rsid w:val="00EF4FA4"/>
    <w:rsid w:val="00F03450"/>
    <w:rsid w:val="00F06142"/>
    <w:rsid w:val="00F40F4E"/>
    <w:rsid w:val="00F453C5"/>
    <w:rsid w:val="00F55157"/>
    <w:rsid w:val="00F63E06"/>
    <w:rsid w:val="00F6461F"/>
    <w:rsid w:val="00F81188"/>
    <w:rsid w:val="00F8524F"/>
    <w:rsid w:val="00F85832"/>
    <w:rsid w:val="00F86EF4"/>
    <w:rsid w:val="00F904D8"/>
    <w:rsid w:val="00FA4A45"/>
    <w:rsid w:val="00FB03B2"/>
    <w:rsid w:val="00FB1841"/>
    <w:rsid w:val="00FC3AC9"/>
    <w:rsid w:val="00FD2B2D"/>
    <w:rsid w:val="00FD2B88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1882BEF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4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C921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character" w:customStyle="1" w:styleId="AnnextitleChar">
    <w:name w:val="Annex_title Char"/>
    <w:basedOn w:val="DefaultParagraphFont"/>
    <w:link w:val="Annextitle0"/>
    <w:rsid w:val="00C92159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aap/AAPRecDetails.aspx?AAPSeqNo=84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s/ITU-T/studygroups/2017-2020/12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0D15-4EFD-4FAD-B4DB-518FC425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68</TotalTime>
  <Pages>1</Pages>
  <Words>241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1801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Spanish</cp:lastModifiedBy>
  <cp:revision>7</cp:revision>
  <cp:lastPrinted>2012-02-21T14:52:00Z</cp:lastPrinted>
  <dcterms:created xsi:type="dcterms:W3CDTF">2019-10-31T15:26:00Z</dcterms:created>
  <dcterms:modified xsi:type="dcterms:W3CDTF">2019-10-31T17:07:00Z</dcterms:modified>
</cp:coreProperties>
</file>