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0DAD5726" w14:textId="77777777" w:rsidTr="00CE218B">
        <w:trPr>
          <w:cantSplit/>
          <w:trHeight w:val="15"/>
        </w:trPr>
        <w:tc>
          <w:tcPr>
            <w:tcW w:w="1418" w:type="dxa"/>
            <w:gridSpan w:val="2"/>
            <w:vAlign w:val="center"/>
          </w:tcPr>
          <w:p w14:paraId="1D456995" w14:textId="77777777" w:rsidR="002C3E7B" w:rsidRPr="00B70109" w:rsidRDefault="002C3E7B" w:rsidP="00CE218B">
            <w:pPr>
              <w:spacing w:before="0"/>
              <w:jc w:val="center"/>
              <w:rPr>
                <w:rFonts w:cs="Times New Roman Bold"/>
                <w:b/>
                <w:bCs/>
                <w:smallCaps/>
                <w:sz w:val="26"/>
                <w:szCs w:val="26"/>
              </w:rPr>
            </w:pPr>
            <w:r w:rsidRPr="00B70109">
              <w:rPr>
                <w:noProof/>
                <w:lang w:val="en-US" w:eastAsia="zh-CN"/>
              </w:rPr>
              <w:drawing>
                <wp:inline distT="0" distB="0" distL="0" distR="0" wp14:anchorId="34E94F21" wp14:editId="758D6A1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F04004"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DD4867C"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1D382342" w14:textId="77777777" w:rsidR="002C3E7B" w:rsidRPr="00B70109" w:rsidRDefault="002C3E7B" w:rsidP="00CE218B">
            <w:pPr>
              <w:spacing w:before="0"/>
              <w:jc w:val="center"/>
              <w:rPr>
                <w:rFonts w:ascii="Verdana" w:hAnsi="Verdana"/>
                <w:color w:val="FFFFFF"/>
                <w:sz w:val="26"/>
                <w:szCs w:val="26"/>
              </w:rPr>
            </w:pPr>
          </w:p>
        </w:tc>
      </w:tr>
      <w:tr w:rsidR="000305E1" w:rsidRPr="00B70109" w14:paraId="180ABB64" w14:textId="77777777" w:rsidTr="00C16E4B">
        <w:trPr>
          <w:cantSplit/>
          <w:trHeight w:val="967"/>
        </w:trPr>
        <w:tc>
          <w:tcPr>
            <w:tcW w:w="5387" w:type="dxa"/>
            <w:gridSpan w:val="3"/>
            <w:vAlign w:val="center"/>
          </w:tcPr>
          <w:p w14:paraId="4DF4FACF" w14:textId="77777777" w:rsidR="000305E1" w:rsidRPr="00B70109" w:rsidRDefault="000305E1" w:rsidP="00A129C1">
            <w:pPr>
              <w:pStyle w:val="Tabletext"/>
              <w:jc w:val="right"/>
            </w:pPr>
          </w:p>
        </w:tc>
        <w:tc>
          <w:tcPr>
            <w:tcW w:w="4678" w:type="dxa"/>
            <w:gridSpan w:val="2"/>
            <w:vAlign w:val="center"/>
          </w:tcPr>
          <w:p w14:paraId="4A46C545" w14:textId="6E17FFD9" w:rsidR="000305E1" w:rsidRPr="00B70109" w:rsidRDefault="000305E1" w:rsidP="006E6BC7">
            <w:pPr>
              <w:pStyle w:val="Tabletext"/>
              <w:spacing w:before="240" w:after="120"/>
            </w:pPr>
            <w:r w:rsidRPr="00B70109">
              <w:t xml:space="preserve">Geneva, </w:t>
            </w:r>
            <w:r w:rsidR="006E6BC7">
              <w:t>4</w:t>
            </w:r>
            <w:r w:rsidR="008612C0">
              <w:t xml:space="preserve"> </w:t>
            </w:r>
            <w:r w:rsidR="001254CD">
              <w:t>May 2018</w:t>
            </w:r>
          </w:p>
        </w:tc>
      </w:tr>
      <w:tr w:rsidR="0038260B" w:rsidRPr="00B70109" w14:paraId="6B4CE4BB" w14:textId="77777777" w:rsidTr="00CE218B">
        <w:trPr>
          <w:cantSplit/>
          <w:trHeight w:val="746"/>
        </w:trPr>
        <w:tc>
          <w:tcPr>
            <w:tcW w:w="993" w:type="dxa"/>
          </w:tcPr>
          <w:p w14:paraId="6EC39E34"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6199178A" w14:textId="789A4EE8" w:rsidR="0038260B" w:rsidRPr="00B70109" w:rsidRDefault="0038260B" w:rsidP="004E5A68">
            <w:pPr>
              <w:pStyle w:val="Tabletext"/>
              <w:rPr>
                <w:b/>
              </w:rPr>
            </w:pPr>
            <w:r w:rsidRPr="00B70109">
              <w:rPr>
                <w:b/>
              </w:rPr>
              <w:t xml:space="preserve">TSB Collective letter </w:t>
            </w:r>
            <w:r w:rsidR="00B22A5D">
              <w:rPr>
                <w:b/>
              </w:rPr>
              <w:t>5</w:t>
            </w:r>
            <w:r w:rsidR="00CF1D31" w:rsidRPr="00B22A5D">
              <w:rPr>
                <w:b/>
              </w:rPr>
              <w:t>/</w:t>
            </w:r>
            <w:r w:rsidR="004E5A68" w:rsidRPr="00B22A5D">
              <w:rPr>
                <w:b/>
              </w:rPr>
              <w:t>13</w:t>
            </w:r>
          </w:p>
          <w:p w14:paraId="492903A4" w14:textId="36EA7C54" w:rsidR="00C87A03" w:rsidRPr="00B70109" w:rsidRDefault="00C87A03" w:rsidP="004E5A68">
            <w:pPr>
              <w:pStyle w:val="Tabletext"/>
            </w:pPr>
          </w:p>
        </w:tc>
        <w:tc>
          <w:tcPr>
            <w:tcW w:w="4678" w:type="dxa"/>
            <w:gridSpan w:val="2"/>
            <w:vMerge w:val="restart"/>
          </w:tcPr>
          <w:p w14:paraId="457D83BE"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7B33EFB4"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127FCADF" w14:textId="0EC5CD03"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4E5A68">
              <w:t>13</w:t>
            </w:r>
            <w:r w:rsidRPr="00B70109">
              <w:t xml:space="preserve">; </w:t>
            </w:r>
          </w:p>
          <w:p w14:paraId="4B9697DD"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1AED894D" w14:textId="77777777" w:rsidTr="00CE218B">
        <w:trPr>
          <w:cantSplit/>
          <w:trHeight w:val="221"/>
        </w:trPr>
        <w:tc>
          <w:tcPr>
            <w:tcW w:w="993" w:type="dxa"/>
          </w:tcPr>
          <w:p w14:paraId="7FEFC5E7" w14:textId="77777777" w:rsidR="0038260B" w:rsidRPr="00B70109" w:rsidRDefault="0038260B" w:rsidP="00A129C1">
            <w:pPr>
              <w:pStyle w:val="Tabletext"/>
            </w:pPr>
            <w:r w:rsidRPr="00B70109">
              <w:t>Tel:</w:t>
            </w:r>
          </w:p>
        </w:tc>
        <w:tc>
          <w:tcPr>
            <w:tcW w:w="4394" w:type="dxa"/>
            <w:gridSpan w:val="2"/>
          </w:tcPr>
          <w:p w14:paraId="2C882562" w14:textId="51325980" w:rsidR="0038260B" w:rsidRPr="00B70109" w:rsidRDefault="0038260B" w:rsidP="004E5A68">
            <w:pPr>
              <w:pStyle w:val="Tabletext"/>
              <w:rPr>
                <w:b/>
              </w:rPr>
            </w:pPr>
            <w:r w:rsidRPr="00B70109">
              <w:t xml:space="preserve">+41 22 730 </w:t>
            </w:r>
            <w:r w:rsidR="004E5A68">
              <w:t>5126</w:t>
            </w:r>
          </w:p>
        </w:tc>
        <w:tc>
          <w:tcPr>
            <w:tcW w:w="4678" w:type="dxa"/>
            <w:gridSpan w:val="2"/>
            <w:vMerge/>
          </w:tcPr>
          <w:p w14:paraId="7E0EDAD1" w14:textId="77777777" w:rsidR="0038260B" w:rsidRPr="00B70109" w:rsidRDefault="0038260B" w:rsidP="00CE218B">
            <w:pPr>
              <w:pStyle w:val="Tabletext"/>
              <w:ind w:left="283" w:hanging="283"/>
            </w:pPr>
          </w:p>
        </w:tc>
      </w:tr>
      <w:tr w:rsidR="0038260B" w:rsidRPr="00B70109" w14:paraId="2260811A" w14:textId="77777777" w:rsidTr="00CE218B">
        <w:trPr>
          <w:cantSplit/>
          <w:trHeight w:val="282"/>
        </w:trPr>
        <w:tc>
          <w:tcPr>
            <w:tcW w:w="993" w:type="dxa"/>
          </w:tcPr>
          <w:p w14:paraId="25B90EBD" w14:textId="77777777" w:rsidR="0038260B" w:rsidRPr="00B70109" w:rsidRDefault="0038260B" w:rsidP="00A129C1">
            <w:pPr>
              <w:pStyle w:val="Tabletext"/>
            </w:pPr>
            <w:r w:rsidRPr="00B70109">
              <w:t>Fax:</w:t>
            </w:r>
          </w:p>
        </w:tc>
        <w:tc>
          <w:tcPr>
            <w:tcW w:w="4394" w:type="dxa"/>
            <w:gridSpan w:val="2"/>
          </w:tcPr>
          <w:p w14:paraId="4777323D" w14:textId="77777777" w:rsidR="0038260B" w:rsidRPr="00B70109" w:rsidRDefault="0038260B" w:rsidP="00A129C1">
            <w:pPr>
              <w:pStyle w:val="Tabletext"/>
              <w:rPr>
                <w:b/>
              </w:rPr>
            </w:pPr>
            <w:r w:rsidRPr="00B70109">
              <w:t>+41 22 730 5853</w:t>
            </w:r>
          </w:p>
        </w:tc>
        <w:tc>
          <w:tcPr>
            <w:tcW w:w="4678" w:type="dxa"/>
            <w:gridSpan w:val="2"/>
            <w:vMerge/>
          </w:tcPr>
          <w:p w14:paraId="42CF363C" w14:textId="77777777" w:rsidR="0038260B" w:rsidRPr="00B70109" w:rsidRDefault="0038260B" w:rsidP="00CE218B">
            <w:pPr>
              <w:pStyle w:val="Tabletext"/>
              <w:ind w:left="283" w:hanging="283"/>
            </w:pPr>
          </w:p>
        </w:tc>
      </w:tr>
      <w:tr w:rsidR="0038260B" w:rsidRPr="00B70109" w14:paraId="446F64F8" w14:textId="77777777" w:rsidTr="00CE218B">
        <w:trPr>
          <w:cantSplit/>
          <w:trHeight w:val="376"/>
        </w:trPr>
        <w:tc>
          <w:tcPr>
            <w:tcW w:w="993" w:type="dxa"/>
          </w:tcPr>
          <w:p w14:paraId="6B458C19" w14:textId="33CB98E5" w:rsidR="0038260B" w:rsidRPr="00B70109" w:rsidRDefault="0038260B" w:rsidP="0038260B">
            <w:pPr>
              <w:pStyle w:val="Tabletext"/>
            </w:pPr>
            <w:r w:rsidRPr="00B70109">
              <w:t>E</w:t>
            </w:r>
            <w:r w:rsidR="00905875">
              <w:t>-</w:t>
            </w:r>
            <w:r w:rsidRPr="00B70109">
              <w:t>mail:</w:t>
            </w:r>
          </w:p>
        </w:tc>
        <w:tc>
          <w:tcPr>
            <w:tcW w:w="4394" w:type="dxa"/>
            <w:gridSpan w:val="2"/>
          </w:tcPr>
          <w:p w14:paraId="661C8A20" w14:textId="483E1EE7" w:rsidR="0038260B" w:rsidRPr="00B70109" w:rsidRDefault="006B5490" w:rsidP="00792A3A">
            <w:pPr>
              <w:pStyle w:val="Tabletext"/>
            </w:pPr>
            <w:hyperlink r:id="rId10" w:history="1">
              <w:r w:rsidR="004E5A68" w:rsidRPr="008475EF">
                <w:rPr>
                  <w:rStyle w:val="Hyperlink"/>
                </w:rPr>
                <w:t>tsbsg13@itu.int</w:t>
              </w:r>
            </w:hyperlink>
            <w:r w:rsidR="004E5A68">
              <w:t xml:space="preserve"> </w:t>
            </w:r>
          </w:p>
        </w:tc>
        <w:tc>
          <w:tcPr>
            <w:tcW w:w="4678" w:type="dxa"/>
            <w:gridSpan w:val="2"/>
            <w:vMerge/>
          </w:tcPr>
          <w:p w14:paraId="6FEBCEF4" w14:textId="77777777" w:rsidR="0038260B" w:rsidRPr="00B70109" w:rsidRDefault="0038260B" w:rsidP="00CE218B">
            <w:pPr>
              <w:pStyle w:val="Tabletext"/>
              <w:ind w:left="283" w:hanging="283"/>
            </w:pPr>
          </w:p>
        </w:tc>
      </w:tr>
      <w:tr w:rsidR="0038260B" w:rsidRPr="00B70109" w14:paraId="398BD0D6" w14:textId="77777777" w:rsidTr="00CE218B">
        <w:trPr>
          <w:cantSplit/>
          <w:trHeight w:val="80"/>
        </w:trPr>
        <w:tc>
          <w:tcPr>
            <w:tcW w:w="993" w:type="dxa"/>
          </w:tcPr>
          <w:p w14:paraId="00816187" w14:textId="77777777" w:rsidR="0038260B" w:rsidRPr="00B70109" w:rsidRDefault="0038260B" w:rsidP="0038260B">
            <w:pPr>
              <w:pStyle w:val="Tabletext"/>
            </w:pPr>
            <w:r w:rsidRPr="00B70109">
              <w:t>Web:</w:t>
            </w:r>
          </w:p>
        </w:tc>
        <w:tc>
          <w:tcPr>
            <w:tcW w:w="4394" w:type="dxa"/>
            <w:gridSpan w:val="2"/>
          </w:tcPr>
          <w:p w14:paraId="7E872CF0" w14:textId="48719C7F" w:rsidR="0038260B" w:rsidRPr="00B70109" w:rsidRDefault="006B5490" w:rsidP="004E5A68">
            <w:pPr>
              <w:pStyle w:val="Tabletext"/>
            </w:pPr>
            <w:hyperlink r:id="rId11" w:history="1">
              <w:r w:rsidR="004E5A68" w:rsidRPr="008475EF">
                <w:rPr>
                  <w:rStyle w:val="Hyperlink"/>
                </w:rPr>
                <w:t>http://itu.int/go/tsg13</w:t>
              </w:r>
            </w:hyperlink>
            <w:r w:rsidR="004E5A68">
              <w:t xml:space="preserve"> </w:t>
            </w:r>
          </w:p>
        </w:tc>
        <w:tc>
          <w:tcPr>
            <w:tcW w:w="4678" w:type="dxa"/>
            <w:gridSpan w:val="2"/>
            <w:vMerge/>
          </w:tcPr>
          <w:p w14:paraId="22D3FC89" w14:textId="77777777" w:rsidR="0038260B" w:rsidRPr="00B70109" w:rsidRDefault="0038260B" w:rsidP="0038260B">
            <w:pPr>
              <w:pStyle w:val="Tabletext"/>
            </w:pPr>
          </w:p>
        </w:tc>
      </w:tr>
      <w:tr w:rsidR="00951309" w:rsidRPr="00B70109" w14:paraId="7CA671C8" w14:textId="77777777" w:rsidTr="00C16E4B">
        <w:trPr>
          <w:cantSplit/>
          <w:trHeight w:val="723"/>
        </w:trPr>
        <w:tc>
          <w:tcPr>
            <w:tcW w:w="993" w:type="dxa"/>
          </w:tcPr>
          <w:p w14:paraId="43D77D01" w14:textId="77777777" w:rsidR="00951309" w:rsidRPr="00B70109" w:rsidRDefault="00951309" w:rsidP="00A129C1">
            <w:pPr>
              <w:pStyle w:val="Tabletext"/>
            </w:pPr>
            <w:r w:rsidRPr="00B70109">
              <w:t>Subject:</w:t>
            </w:r>
          </w:p>
        </w:tc>
        <w:tc>
          <w:tcPr>
            <w:tcW w:w="9072" w:type="dxa"/>
            <w:gridSpan w:val="4"/>
          </w:tcPr>
          <w:p w14:paraId="3CE37258" w14:textId="5760BB5F" w:rsidR="00951309" w:rsidRPr="00B70109" w:rsidRDefault="00501F4A" w:rsidP="004E5A68">
            <w:pPr>
              <w:pStyle w:val="Tabletext"/>
            </w:pPr>
            <w:r w:rsidRPr="00B70109">
              <w:rPr>
                <w:b/>
                <w:bCs/>
              </w:rPr>
              <w:t xml:space="preserve">Meeting of Study Group </w:t>
            </w:r>
            <w:r w:rsidR="004E5A68">
              <w:rPr>
                <w:b/>
                <w:bCs/>
              </w:rPr>
              <w:t>13</w:t>
            </w:r>
            <w:r w:rsidRPr="004E5A68">
              <w:rPr>
                <w:b/>
                <w:bCs/>
              </w:rPr>
              <w:t xml:space="preserve">; Geneva, </w:t>
            </w:r>
            <w:r w:rsidR="004E5A68" w:rsidRPr="004E5A68">
              <w:rPr>
                <w:b/>
                <w:bCs/>
              </w:rPr>
              <w:t>16-27 July 2018</w:t>
            </w:r>
          </w:p>
        </w:tc>
      </w:tr>
    </w:tbl>
    <w:p w14:paraId="1868015E" w14:textId="77777777" w:rsidR="000B46FB" w:rsidRPr="00B70109" w:rsidRDefault="000B46FB" w:rsidP="00C16E4B">
      <w:pPr>
        <w:spacing w:before="120"/>
      </w:pPr>
      <w:bookmarkStart w:id="1" w:name="StartTyping_E"/>
      <w:bookmarkEnd w:id="1"/>
      <w:r w:rsidRPr="00B70109">
        <w:t>Dear Sir/Madam,</w:t>
      </w:r>
    </w:p>
    <w:p w14:paraId="6909226D" w14:textId="1C728C4E" w:rsidR="001C0948" w:rsidRPr="00B70109" w:rsidRDefault="001C0948" w:rsidP="00C16E4B">
      <w:pPr>
        <w:spacing w:before="120"/>
      </w:pPr>
      <w:r w:rsidRPr="00B70109">
        <w:t xml:space="preserve">It is my pleasure to invite you to attend </w:t>
      </w:r>
      <w:r w:rsidR="00025A7B" w:rsidRPr="00B70109">
        <w:t xml:space="preserve">the next meeting of </w:t>
      </w:r>
      <w:r w:rsidRPr="00B70109">
        <w:t xml:space="preserve">Study Group </w:t>
      </w:r>
      <w:r w:rsidR="00B22A5D">
        <w:t>13</w:t>
      </w:r>
      <w:r w:rsidR="005C19B3" w:rsidRPr="00B70109">
        <w:t xml:space="preserve"> </w:t>
      </w:r>
      <w:r w:rsidR="00B22A5D">
        <w:t>(</w:t>
      </w:r>
      <w:r w:rsidR="00B22A5D" w:rsidRPr="00BD4B87">
        <w:t>Future networks, with focus on IMT-2020, cloud computing and trusted network infrastructures)</w:t>
      </w:r>
      <w:r w:rsidR="00B22A5D">
        <w:t xml:space="preserve"> </w:t>
      </w:r>
      <w:r w:rsidRPr="00B70109">
        <w:t xml:space="preserve">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1254CD" w:rsidRPr="001254CD">
        <w:t>1</w:t>
      </w:r>
      <w:r w:rsidR="00B22A5D" w:rsidRPr="001254CD">
        <w:t>6</w:t>
      </w:r>
      <w:r w:rsidR="00025A7B" w:rsidRPr="001254CD">
        <w:t xml:space="preserve"> to </w:t>
      </w:r>
      <w:r w:rsidR="00B22A5D" w:rsidRPr="001254CD">
        <w:t xml:space="preserve">27 July </w:t>
      </w:r>
      <w:r w:rsidRPr="001254CD">
        <w:t>inclusive.</w:t>
      </w:r>
    </w:p>
    <w:p w14:paraId="1536618A" w14:textId="1832D27D" w:rsidR="003614F8" w:rsidRDefault="00950C32" w:rsidP="00C16E4B">
      <w:pPr>
        <w:spacing w:before="120"/>
      </w:pPr>
      <w:r>
        <w:t>Y</w:t>
      </w:r>
      <w:r w:rsidR="003614F8" w:rsidRPr="00B70109">
        <w:t xml:space="preserve">our attention </w:t>
      </w:r>
      <w:r w:rsidR="00096627">
        <w:t xml:space="preserve">is drawn </w:t>
      </w:r>
      <w:r w:rsidR="003614F8" w:rsidRPr="00B70109">
        <w:t xml:space="preserve">to two important </w:t>
      </w:r>
      <w:r w:rsidR="00191E5E" w:rsidRPr="00B70109">
        <w:t>updates</w:t>
      </w:r>
      <w:r w:rsidR="003614F8" w:rsidRPr="00B70109">
        <w:t xml:space="preserve">: meeting registration now requires </w:t>
      </w:r>
      <w:r w:rsidR="003614F8" w:rsidRPr="000F0040">
        <w:rPr>
          <w:b/>
          <w:bCs/>
        </w:rPr>
        <w:t>focal point approval</w:t>
      </w:r>
      <w:r w:rsidR="003614F8" w:rsidRPr="00B70109">
        <w:t xml:space="preserve">, and the process for requesting fellowships and visas has changed. Please see </w:t>
      </w:r>
      <w:r w:rsidR="003614F8" w:rsidRPr="00C16E4B">
        <w:rPr>
          <w:b/>
          <w:bCs/>
        </w:rPr>
        <w:t>Annex A</w:t>
      </w:r>
      <w:r w:rsidR="003614F8" w:rsidRPr="00B70109">
        <w:t xml:space="preserve"> and </w:t>
      </w:r>
      <w:hyperlink r:id="rId12" w:history="1">
        <w:r w:rsidR="003614F8" w:rsidRPr="00B70109">
          <w:rPr>
            <w:rStyle w:val="Hyperlink"/>
          </w:rPr>
          <w:t>TSB Circular 68</w:t>
        </w:r>
      </w:hyperlink>
      <w:r w:rsidR="003614F8" w:rsidRPr="00B70109">
        <w:t xml:space="preserve"> for details.</w:t>
      </w:r>
    </w:p>
    <w:p w14:paraId="353A7814" w14:textId="21ABF078" w:rsidR="00BC030B" w:rsidRDefault="00096627" w:rsidP="00C16E4B">
      <w:pPr>
        <w:spacing w:before="120"/>
      </w:pPr>
      <w:r w:rsidRPr="001254CD">
        <w:t xml:space="preserve">The opening plenary will be convened on Monday morning, </w:t>
      </w:r>
      <w:r w:rsidR="006E6BC7">
        <w:t>16</w:t>
      </w:r>
      <w:r w:rsidRPr="001254CD">
        <w:t xml:space="preserve"> July 2018. </w:t>
      </w:r>
      <w:r w:rsidR="00846868" w:rsidRPr="001254CD">
        <w:t>Documentation, remote participation details and other related informatio</w:t>
      </w:r>
      <w:r w:rsidRPr="001254CD">
        <w:t>n can be found on the home page</w:t>
      </w:r>
      <w:r w:rsidR="00846868" w:rsidRPr="001254CD">
        <w:t xml:space="preserve"> of </w:t>
      </w:r>
      <w:hyperlink r:id="rId13" w:history="1">
        <w:r w:rsidRPr="001254CD">
          <w:rPr>
            <w:rStyle w:val="Hyperlink"/>
          </w:rPr>
          <w:t>the study group</w:t>
        </w:r>
      </w:hyperlink>
      <w:r w:rsidR="00846868" w:rsidRPr="001254CD">
        <w:t>.</w:t>
      </w:r>
    </w:p>
    <w:p w14:paraId="0998EFF5" w14:textId="65A8ACA4" w:rsidR="00846868" w:rsidRPr="00B70109" w:rsidRDefault="00096627" w:rsidP="00C16E4B">
      <w:pPr>
        <w:spacing w:before="120"/>
      </w:pPr>
      <w:r w:rsidRPr="000F0040">
        <w:t xml:space="preserve">A presentation for SG13 newcomers will be delivered by the SG13 mentor </w:t>
      </w:r>
      <w:r w:rsidR="006E6BC7">
        <w:t xml:space="preserve">Mr Marco </w:t>
      </w:r>
      <w:proofErr w:type="spellStart"/>
      <w:r w:rsidR="006E6BC7">
        <w:t>Carugi</w:t>
      </w:r>
      <w:proofErr w:type="spellEnd"/>
      <w:r w:rsidR="006E6BC7">
        <w:t xml:space="preserve"> </w:t>
      </w:r>
      <w:r w:rsidRPr="000F0040">
        <w:t>on</w:t>
      </w:r>
      <w:r w:rsidR="006E6BC7">
        <w:t xml:space="preserve"> Friday, 20 July</w:t>
      </w:r>
      <w:r w:rsidR="000F0040">
        <w:t xml:space="preserve"> </w:t>
      </w:r>
      <w:r w:rsidR="00E204A8">
        <w:t>from 13</w:t>
      </w:r>
      <w:r w:rsidRPr="000F0040">
        <w:t>30</w:t>
      </w:r>
      <w:r w:rsidR="00E204A8">
        <w:t xml:space="preserve"> hours to 14</w:t>
      </w:r>
      <w:r w:rsidRPr="000F0040">
        <w:t>30</w:t>
      </w:r>
      <w:r w:rsidR="00E204A8">
        <w:t xml:space="preserve"> hours</w:t>
      </w:r>
      <w:r w:rsidRPr="000F0040">
        <w:t>.</w:t>
      </w:r>
      <w:r w:rsidR="00F20289">
        <w:t xml:space="preserve"> </w:t>
      </w:r>
    </w:p>
    <w:p w14:paraId="6180D69F" w14:textId="7A87BE31" w:rsidR="00BC398D" w:rsidRPr="00B70109" w:rsidRDefault="00CA415F" w:rsidP="00C16E4B">
      <w:pPr>
        <w:spacing w:before="120"/>
      </w:pPr>
      <w:r>
        <w:t xml:space="preserve">In addition, on Wednesday, 18 July, there will be the Third </w:t>
      </w:r>
      <w:r w:rsidR="006421EE">
        <w:t xml:space="preserve">annual </w:t>
      </w:r>
      <w:r>
        <w:t>IT</w:t>
      </w:r>
      <w:r w:rsidR="00B62B7D">
        <w:t>U</w:t>
      </w:r>
      <w:r>
        <w:t xml:space="preserve"> </w:t>
      </w:r>
      <w:r w:rsidR="006421EE">
        <w:t xml:space="preserve">IMT-2020/5G </w:t>
      </w:r>
      <w:r>
        <w:t>workshop and demo day</w:t>
      </w:r>
      <w:r w:rsidR="00950C32">
        <w:t xml:space="preserve"> - 2018</w:t>
      </w:r>
      <w:r>
        <w:t xml:space="preserve">. </w:t>
      </w:r>
      <w:r w:rsidR="00B62B7D">
        <w:t xml:space="preserve">All the details about this event may be found </w:t>
      </w:r>
      <w:r w:rsidR="00BC030B">
        <w:t xml:space="preserve">on </w:t>
      </w:r>
      <w:r w:rsidR="00B62B7D">
        <w:t>the workshop</w:t>
      </w:r>
      <w:r w:rsidR="00BC030B">
        <w:t>’s</w:t>
      </w:r>
      <w:r w:rsidR="00B62B7D">
        <w:t xml:space="preserve"> dedicated </w:t>
      </w:r>
      <w:hyperlink r:id="rId14" w:history="1">
        <w:r w:rsidR="00B62B7D" w:rsidRPr="006421EE">
          <w:rPr>
            <w:rStyle w:val="Hyperlink"/>
          </w:rPr>
          <w:t>webpage</w:t>
        </w:r>
      </w:hyperlink>
      <w:r w:rsidR="00B62B7D">
        <w:t xml:space="preserve">. </w:t>
      </w:r>
    </w:p>
    <w:p w14:paraId="2FCAA2BA" w14:textId="21C31BE9" w:rsidR="00846868" w:rsidRDefault="006D7202" w:rsidP="00C16E4B">
      <w:pPr>
        <w:spacing w:before="120"/>
      </w:pPr>
      <w:r w:rsidRPr="00B70109">
        <w:t xml:space="preserve">The meeting will open at </w:t>
      </w:r>
      <w:r w:rsidRPr="00FB46C8">
        <w:t>0930</w:t>
      </w:r>
      <w:r w:rsidR="00FB46C8">
        <w:t xml:space="preserve"> </w:t>
      </w:r>
      <w:r w:rsidRPr="00B70109">
        <w:t xml:space="preserve">hours on the first day, and participant registration will begin at </w:t>
      </w:r>
      <w:r w:rsidRPr="000F0040">
        <w:t>08</w:t>
      </w:r>
      <w:r w:rsidR="00BD1411">
        <w:t>0</w:t>
      </w:r>
      <w:r w:rsidRPr="000F0040">
        <w:t>0</w:t>
      </w:r>
      <w:r w:rsidRPr="00B70109">
        <w:t xml:space="preserve"> hours at the </w:t>
      </w:r>
      <w:hyperlink r:id="rId15"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w:t>
      </w:r>
      <w:r w:rsidR="00BC030B">
        <w:t xml:space="preserve"> </w:t>
      </w:r>
      <w:r w:rsidRPr="00B70109">
        <w:t>room allocation</w:t>
      </w:r>
      <w:r w:rsidR="006907AE" w:rsidRPr="00B70109">
        <w:t>s</w:t>
      </w:r>
      <w:r w:rsidRPr="00B70109">
        <w:t xml:space="preserve"> will be displayed on screens throughout ITU headquarters, and online </w:t>
      </w:r>
      <w:hyperlink r:id="rId16" w:history="1">
        <w:r w:rsidRPr="00B70109">
          <w:rPr>
            <w:rStyle w:val="Hyperlink"/>
          </w:rPr>
          <w:t>here</w:t>
        </w:r>
      </w:hyperlink>
      <w:r w:rsidRPr="00B70109">
        <w:t xml:space="preserve">. </w:t>
      </w:r>
    </w:p>
    <w:p w14:paraId="5D93945E" w14:textId="77777777" w:rsidR="00A129C1" w:rsidRPr="00B70109" w:rsidRDefault="00A129C1" w:rsidP="00C16E4B">
      <w:pPr>
        <w:spacing w:before="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14:paraId="4F508D2E" w14:textId="77777777" w:rsidTr="000C4D66">
        <w:tc>
          <w:tcPr>
            <w:tcW w:w="0" w:type="auto"/>
            <w:shd w:val="clear" w:color="auto" w:fill="auto"/>
            <w:vAlign w:val="center"/>
          </w:tcPr>
          <w:p w14:paraId="01AFC53A" w14:textId="2914FBE0" w:rsidR="00025A7B" w:rsidRPr="001254CD" w:rsidRDefault="00CB7D7F" w:rsidP="00C16E4B">
            <w:pPr>
              <w:pStyle w:val="TableText0"/>
              <w:spacing w:before="120" w:after="0"/>
              <w:rPr>
                <w:rFonts w:asciiTheme="minorHAnsi" w:hAnsiTheme="minorHAnsi"/>
                <w:szCs w:val="22"/>
              </w:rPr>
            </w:pPr>
            <w:r w:rsidRPr="001254CD">
              <w:rPr>
                <w:rFonts w:asciiTheme="minorHAnsi" w:hAnsiTheme="minorHAnsi"/>
                <w:szCs w:val="22"/>
              </w:rPr>
              <w:t>16 May 2018</w:t>
            </w:r>
          </w:p>
        </w:tc>
        <w:tc>
          <w:tcPr>
            <w:tcW w:w="7796" w:type="dxa"/>
            <w:shd w:val="clear" w:color="auto" w:fill="auto"/>
          </w:tcPr>
          <w:p w14:paraId="2EB0CA60" w14:textId="3CBC02B0" w:rsidR="00025A7B" w:rsidRPr="001254CD" w:rsidRDefault="00B027CC" w:rsidP="001E22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szCs w:val="22"/>
              </w:rPr>
              <w:t>-</w:t>
            </w:r>
            <w:r w:rsidRPr="001254CD">
              <w:rPr>
                <w:rFonts w:asciiTheme="minorHAnsi" w:hAnsiTheme="minorHAnsi"/>
                <w:szCs w:val="22"/>
              </w:rPr>
              <w:tab/>
            </w:r>
            <w:hyperlink r:id="rId17" w:history="1">
              <w:r w:rsidR="007A3B5D" w:rsidRPr="001254CD">
                <w:rPr>
                  <w:rStyle w:val="Hyperlink"/>
                  <w:rFonts w:asciiTheme="minorHAnsi" w:hAnsiTheme="minorHAnsi"/>
                  <w:szCs w:val="22"/>
                </w:rPr>
                <w:t>Submit ITU-T Member contributions</w:t>
              </w:r>
            </w:hyperlink>
            <w:r w:rsidR="00025A7B" w:rsidRPr="001254CD">
              <w:rPr>
                <w:rFonts w:asciiTheme="minorHAnsi" w:hAnsiTheme="minorHAnsi"/>
                <w:szCs w:val="22"/>
              </w:rPr>
              <w:t xml:space="preserve"> for which translation is requested</w:t>
            </w:r>
          </w:p>
        </w:tc>
      </w:tr>
      <w:tr w:rsidR="00BC398D" w:rsidRPr="00B70109" w14:paraId="1C5CA6C2" w14:textId="77777777" w:rsidTr="000C4D66">
        <w:tc>
          <w:tcPr>
            <w:tcW w:w="1696" w:type="dxa"/>
            <w:shd w:val="clear" w:color="auto" w:fill="auto"/>
            <w:vAlign w:val="center"/>
          </w:tcPr>
          <w:p w14:paraId="6045026A" w14:textId="58B87EA3" w:rsidR="00BC398D" w:rsidRPr="001254CD" w:rsidRDefault="00CB7D7F" w:rsidP="00C16E4B">
            <w:pPr>
              <w:pStyle w:val="TableText0"/>
              <w:spacing w:before="120" w:after="0"/>
              <w:rPr>
                <w:rFonts w:asciiTheme="minorHAnsi" w:hAnsiTheme="minorHAnsi"/>
                <w:szCs w:val="22"/>
              </w:rPr>
            </w:pPr>
            <w:r w:rsidRPr="001254CD">
              <w:rPr>
                <w:rFonts w:asciiTheme="minorHAnsi" w:hAnsiTheme="minorHAnsi"/>
                <w:szCs w:val="22"/>
              </w:rPr>
              <w:t>4 June 2018</w:t>
            </w:r>
          </w:p>
        </w:tc>
        <w:tc>
          <w:tcPr>
            <w:tcW w:w="7952" w:type="dxa"/>
            <w:shd w:val="clear" w:color="auto" w:fill="auto"/>
          </w:tcPr>
          <w:p w14:paraId="527A7B24" w14:textId="414B017E" w:rsidR="00BC398D" w:rsidRPr="001254CD" w:rsidRDefault="00B027CC" w:rsidP="00C16E4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szCs w:val="22"/>
              </w:rPr>
              <w:t>-</w:t>
            </w:r>
            <w:r w:rsidRPr="001254CD">
              <w:rPr>
                <w:rFonts w:asciiTheme="minorHAnsi" w:hAnsiTheme="minorHAnsi"/>
                <w:szCs w:val="22"/>
              </w:rPr>
              <w:tab/>
            </w:r>
            <w:r w:rsidR="00E40E7B" w:rsidRPr="001254CD">
              <w:rPr>
                <w:rFonts w:asciiTheme="minorHAnsi" w:hAnsiTheme="minorHAnsi"/>
                <w:szCs w:val="22"/>
              </w:rPr>
              <w:t xml:space="preserve">Submit </w:t>
            </w:r>
            <w:r w:rsidR="00F443AE" w:rsidRPr="001254CD">
              <w:rPr>
                <w:rFonts w:asciiTheme="minorHAnsi" w:hAnsiTheme="minorHAnsi"/>
                <w:szCs w:val="22"/>
              </w:rPr>
              <w:t>f</w:t>
            </w:r>
            <w:r w:rsidR="007A3B5D" w:rsidRPr="001254CD">
              <w:rPr>
                <w:rFonts w:asciiTheme="minorHAnsi" w:hAnsiTheme="minorHAnsi"/>
                <w:szCs w:val="22"/>
              </w:rPr>
              <w:t>ellowship</w:t>
            </w:r>
            <w:r w:rsidR="00E40E7B" w:rsidRPr="001254CD">
              <w:rPr>
                <w:rFonts w:asciiTheme="minorHAnsi" w:hAnsiTheme="minorHAnsi"/>
                <w:szCs w:val="22"/>
              </w:rPr>
              <w:t xml:space="preserve"> request</w:t>
            </w:r>
            <w:r w:rsidR="00F443AE" w:rsidRPr="001254CD">
              <w:rPr>
                <w:rFonts w:asciiTheme="minorHAnsi" w:hAnsiTheme="minorHAnsi"/>
                <w:szCs w:val="22"/>
              </w:rPr>
              <w:t>s</w:t>
            </w:r>
            <w:r w:rsidR="007A3B5D" w:rsidRPr="001254CD">
              <w:rPr>
                <w:rFonts w:asciiTheme="minorHAnsi" w:hAnsiTheme="minorHAnsi"/>
                <w:szCs w:val="22"/>
              </w:rPr>
              <w:t xml:space="preserve"> </w:t>
            </w:r>
            <w:r w:rsidR="0018068E" w:rsidRPr="001254CD">
              <w:rPr>
                <w:rFonts w:asciiTheme="minorHAnsi" w:hAnsiTheme="minorHAnsi"/>
                <w:szCs w:val="22"/>
              </w:rPr>
              <w:t>(</w:t>
            </w:r>
            <w:r w:rsidR="008415AD" w:rsidRPr="001254CD">
              <w:rPr>
                <w:rFonts w:asciiTheme="minorHAnsi" w:hAnsiTheme="minorHAnsi"/>
                <w:szCs w:val="22"/>
              </w:rPr>
              <w:t xml:space="preserve">via the </w:t>
            </w:r>
            <w:r w:rsidR="00206F31" w:rsidRPr="001254CD">
              <w:rPr>
                <w:rFonts w:asciiTheme="minorHAnsi" w:hAnsiTheme="minorHAnsi"/>
                <w:szCs w:val="22"/>
              </w:rPr>
              <w:t>online registration form</w:t>
            </w:r>
            <w:r w:rsidR="00D44F90" w:rsidRPr="001254CD">
              <w:rPr>
                <w:rFonts w:asciiTheme="minorHAnsi" w:hAnsiTheme="minorHAnsi"/>
                <w:szCs w:val="22"/>
              </w:rPr>
              <w:t>; see details in Annex A</w:t>
            </w:r>
            <w:r w:rsidR="00136A91" w:rsidRPr="001254CD">
              <w:rPr>
                <w:rFonts w:asciiTheme="minorHAnsi" w:hAnsiTheme="minorHAnsi"/>
                <w:szCs w:val="22"/>
              </w:rPr>
              <w:t>)</w:t>
            </w:r>
          </w:p>
          <w:p w14:paraId="3FD2FDBA" w14:textId="75850E58" w:rsidR="002346FE" w:rsidRPr="001254CD" w:rsidRDefault="00B027CC" w:rsidP="00C16E4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szCs w:val="22"/>
              </w:rPr>
              <w:t>-</w:t>
            </w:r>
            <w:r w:rsidRPr="001254CD">
              <w:rPr>
                <w:rFonts w:asciiTheme="minorHAnsi" w:hAnsiTheme="minorHAnsi"/>
                <w:szCs w:val="22"/>
              </w:rPr>
              <w:tab/>
            </w:r>
            <w:r w:rsidR="00E40E7B" w:rsidRPr="001254CD">
              <w:rPr>
                <w:rFonts w:asciiTheme="minorHAnsi" w:hAnsiTheme="minorHAnsi"/>
                <w:szCs w:val="22"/>
              </w:rPr>
              <w:t>Submit</w:t>
            </w:r>
            <w:r w:rsidR="002346FE" w:rsidRPr="001254CD">
              <w:rPr>
                <w:rFonts w:asciiTheme="minorHAnsi" w:hAnsiTheme="minorHAnsi"/>
                <w:szCs w:val="22"/>
              </w:rPr>
              <w:t xml:space="preserve"> interpretation </w:t>
            </w:r>
            <w:r w:rsidR="00E40E7B" w:rsidRPr="001254CD">
              <w:rPr>
                <w:rFonts w:asciiTheme="minorHAnsi" w:hAnsiTheme="minorHAnsi"/>
                <w:szCs w:val="22"/>
              </w:rPr>
              <w:t xml:space="preserve">requests </w:t>
            </w:r>
            <w:r w:rsidR="002346FE" w:rsidRPr="001254CD">
              <w:rPr>
                <w:rFonts w:asciiTheme="minorHAnsi" w:hAnsiTheme="minorHAnsi"/>
                <w:szCs w:val="22"/>
              </w:rPr>
              <w:t xml:space="preserve">(via </w:t>
            </w:r>
            <w:r w:rsidRPr="001254CD">
              <w:rPr>
                <w:rFonts w:asciiTheme="minorHAnsi" w:hAnsiTheme="minorHAnsi"/>
                <w:szCs w:val="22"/>
              </w:rPr>
              <w:t xml:space="preserve">the </w:t>
            </w:r>
            <w:r w:rsidR="002346FE" w:rsidRPr="001254CD">
              <w:rPr>
                <w:rFonts w:asciiTheme="minorHAnsi" w:hAnsiTheme="minorHAnsi"/>
                <w:szCs w:val="22"/>
              </w:rPr>
              <w:t>online registration form)</w:t>
            </w:r>
          </w:p>
        </w:tc>
      </w:tr>
      <w:tr w:rsidR="00BC398D" w:rsidRPr="00B70109" w14:paraId="675DF0D2" w14:textId="77777777" w:rsidTr="000C4D66">
        <w:tc>
          <w:tcPr>
            <w:tcW w:w="1696" w:type="dxa"/>
            <w:shd w:val="clear" w:color="auto" w:fill="auto"/>
            <w:vAlign w:val="center"/>
          </w:tcPr>
          <w:p w14:paraId="29762051" w14:textId="461EB56F" w:rsidR="00BC398D" w:rsidRPr="001254CD" w:rsidRDefault="00AF1D7A" w:rsidP="00C16E4B">
            <w:pPr>
              <w:pStyle w:val="TableText0"/>
              <w:spacing w:before="120" w:after="0"/>
              <w:rPr>
                <w:rFonts w:asciiTheme="minorHAnsi" w:hAnsiTheme="minorHAnsi"/>
                <w:szCs w:val="22"/>
              </w:rPr>
            </w:pPr>
            <w:r>
              <w:rPr>
                <w:rFonts w:asciiTheme="minorHAnsi" w:hAnsiTheme="minorHAnsi"/>
                <w:szCs w:val="22"/>
              </w:rPr>
              <w:t>1</w:t>
            </w:r>
            <w:r w:rsidR="00CB7D7F" w:rsidRPr="001254CD">
              <w:rPr>
                <w:rFonts w:asciiTheme="minorHAnsi" w:hAnsiTheme="minorHAnsi"/>
                <w:szCs w:val="22"/>
              </w:rPr>
              <w:t>6 June 2018</w:t>
            </w:r>
          </w:p>
        </w:tc>
        <w:tc>
          <w:tcPr>
            <w:tcW w:w="7952" w:type="dxa"/>
            <w:shd w:val="clear" w:color="auto" w:fill="auto"/>
          </w:tcPr>
          <w:p w14:paraId="33C293FA" w14:textId="5C37B55C" w:rsidR="00BC398D" w:rsidRPr="001254CD" w:rsidRDefault="00B027CC" w:rsidP="00C16E4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rPr>
              <w:t>-</w:t>
            </w:r>
            <w:r w:rsidRPr="001254CD">
              <w:rPr>
                <w:rFonts w:asciiTheme="minorHAnsi" w:hAnsiTheme="minorHAnsi"/>
                <w:szCs w:val="22"/>
              </w:rPr>
              <w:tab/>
            </w:r>
            <w:r w:rsidR="007A3B5D" w:rsidRPr="001254CD">
              <w:rPr>
                <w:rFonts w:asciiTheme="minorHAnsi" w:hAnsiTheme="minorHAnsi"/>
              </w:rPr>
              <w:t>Pre</w:t>
            </w:r>
            <w:r w:rsidR="00BC398D" w:rsidRPr="001254CD">
              <w:rPr>
                <w:rFonts w:asciiTheme="minorHAnsi" w:hAnsiTheme="minorHAnsi"/>
              </w:rPr>
              <w:t>-registration</w:t>
            </w:r>
            <w:r w:rsidR="00010B0B" w:rsidRPr="001254CD">
              <w:rPr>
                <w:rFonts w:asciiTheme="minorHAnsi" w:hAnsiTheme="minorHAnsi"/>
              </w:rPr>
              <w:t xml:space="preserve"> (via the</w:t>
            </w:r>
            <w:r w:rsidR="00206F31" w:rsidRPr="001254CD">
              <w:rPr>
                <w:rFonts w:asciiTheme="minorHAnsi" w:hAnsiTheme="minorHAnsi"/>
              </w:rPr>
              <w:t xml:space="preserve"> online registration form on the</w:t>
            </w:r>
            <w:r w:rsidR="00010B0B" w:rsidRPr="001254CD">
              <w:rPr>
                <w:rFonts w:asciiTheme="minorHAnsi" w:hAnsiTheme="minorHAnsi"/>
              </w:rPr>
              <w:t xml:space="preserve"> study group </w:t>
            </w:r>
            <w:hyperlink r:id="rId18" w:history="1">
              <w:r w:rsidR="00010B0B" w:rsidRPr="00E07941">
                <w:rPr>
                  <w:rStyle w:val="Hyperlink"/>
                  <w:rFonts w:asciiTheme="minorHAnsi" w:hAnsiTheme="minorHAnsi"/>
                </w:rPr>
                <w:t>homepage</w:t>
              </w:r>
            </w:hyperlink>
            <w:r w:rsidR="00010B0B" w:rsidRPr="001254CD">
              <w:rPr>
                <w:rFonts w:asciiTheme="minorHAnsi" w:hAnsiTheme="minorHAnsi"/>
              </w:rPr>
              <w:t>)</w:t>
            </w:r>
          </w:p>
          <w:p w14:paraId="4AB39B69" w14:textId="43EF8C73" w:rsidR="00BC398D" w:rsidRPr="001254CD" w:rsidRDefault="00B027CC" w:rsidP="00C16E4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szCs w:val="22"/>
              </w:rPr>
              <w:t>-</w:t>
            </w:r>
            <w:r w:rsidRPr="001254CD">
              <w:rPr>
                <w:rFonts w:asciiTheme="minorHAnsi" w:hAnsiTheme="minorHAnsi"/>
                <w:szCs w:val="22"/>
              </w:rPr>
              <w:tab/>
            </w:r>
            <w:r w:rsidR="00E40E7B" w:rsidRPr="001254CD">
              <w:rPr>
                <w:rFonts w:asciiTheme="minorHAnsi" w:hAnsiTheme="minorHAnsi"/>
                <w:szCs w:val="22"/>
              </w:rPr>
              <w:t>Submit r</w:t>
            </w:r>
            <w:r w:rsidR="007A3B5D" w:rsidRPr="001254CD">
              <w:rPr>
                <w:rFonts w:asciiTheme="minorHAnsi" w:hAnsiTheme="minorHAnsi"/>
                <w:szCs w:val="22"/>
              </w:rPr>
              <w:t xml:space="preserve">equests </w:t>
            </w:r>
            <w:r w:rsidR="00BC398D" w:rsidRPr="001254CD">
              <w:rPr>
                <w:rFonts w:asciiTheme="minorHAnsi" w:hAnsiTheme="minorHAnsi"/>
                <w:szCs w:val="22"/>
              </w:rPr>
              <w:t>for visa support letters</w:t>
            </w:r>
            <w:r w:rsidR="00010B0B" w:rsidRPr="001254CD">
              <w:rPr>
                <w:rFonts w:asciiTheme="minorHAnsi" w:hAnsiTheme="minorHAnsi"/>
                <w:szCs w:val="22"/>
              </w:rPr>
              <w:t xml:space="preserve"> (</w:t>
            </w:r>
            <w:r w:rsidR="00206F31" w:rsidRPr="001254CD">
              <w:rPr>
                <w:rFonts w:asciiTheme="minorHAnsi" w:hAnsiTheme="minorHAnsi"/>
                <w:szCs w:val="22"/>
              </w:rPr>
              <w:t>via the online registration form; see details in Annex A</w:t>
            </w:r>
            <w:r w:rsidR="00817BB4" w:rsidRPr="001254CD">
              <w:rPr>
                <w:rFonts w:asciiTheme="minorHAnsi" w:hAnsiTheme="minorHAnsi"/>
                <w:szCs w:val="22"/>
              </w:rPr>
              <w:t>)</w:t>
            </w:r>
          </w:p>
        </w:tc>
      </w:tr>
      <w:tr w:rsidR="00BC398D" w:rsidRPr="00E03423" w14:paraId="4AB5148F" w14:textId="77777777" w:rsidTr="000C4D66">
        <w:tc>
          <w:tcPr>
            <w:tcW w:w="1696" w:type="dxa"/>
            <w:shd w:val="clear" w:color="auto" w:fill="auto"/>
            <w:vAlign w:val="center"/>
          </w:tcPr>
          <w:p w14:paraId="19EC94CA" w14:textId="38BA85CF" w:rsidR="00BC398D" w:rsidRPr="001254CD" w:rsidRDefault="00CB7D7F" w:rsidP="00C16E4B">
            <w:pPr>
              <w:pStyle w:val="TableText0"/>
              <w:spacing w:before="120" w:after="0"/>
              <w:rPr>
                <w:rFonts w:asciiTheme="minorHAnsi" w:hAnsiTheme="minorHAnsi"/>
                <w:szCs w:val="22"/>
              </w:rPr>
            </w:pPr>
            <w:r w:rsidRPr="001254CD">
              <w:rPr>
                <w:rFonts w:asciiTheme="minorHAnsi" w:hAnsiTheme="minorHAnsi"/>
                <w:szCs w:val="22"/>
              </w:rPr>
              <w:t>3 July 2018</w:t>
            </w:r>
          </w:p>
        </w:tc>
        <w:tc>
          <w:tcPr>
            <w:tcW w:w="7952" w:type="dxa"/>
            <w:shd w:val="clear" w:color="auto" w:fill="auto"/>
          </w:tcPr>
          <w:p w14:paraId="2414BD76" w14:textId="57EBE1A8" w:rsidR="00BC398D" w:rsidRPr="001254CD" w:rsidRDefault="00BC398D" w:rsidP="00C16E4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lang w:val="fr-FR"/>
              </w:rPr>
            </w:pPr>
            <w:r w:rsidRPr="001254CD">
              <w:rPr>
                <w:rFonts w:asciiTheme="minorHAnsi" w:hAnsiTheme="minorHAnsi"/>
                <w:szCs w:val="22"/>
                <w:lang w:val="fr-FR"/>
              </w:rPr>
              <w:t>-</w:t>
            </w:r>
            <w:r w:rsidR="00B027CC" w:rsidRPr="001254CD">
              <w:rPr>
                <w:rFonts w:asciiTheme="minorHAnsi" w:hAnsiTheme="minorHAnsi"/>
                <w:szCs w:val="22"/>
                <w:lang w:val="fr-FR"/>
              </w:rPr>
              <w:tab/>
            </w:r>
            <w:hyperlink r:id="rId19" w:history="1">
              <w:proofErr w:type="spellStart"/>
              <w:r w:rsidR="007A3B5D" w:rsidRPr="001254CD">
                <w:rPr>
                  <w:rStyle w:val="Hyperlink"/>
                  <w:rFonts w:asciiTheme="minorHAnsi" w:hAnsiTheme="minorHAnsi"/>
                  <w:szCs w:val="22"/>
                  <w:lang w:val="fr-FR"/>
                </w:rPr>
                <w:t>Submit</w:t>
              </w:r>
              <w:proofErr w:type="spellEnd"/>
              <w:r w:rsidR="007A3B5D" w:rsidRPr="001254CD">
                <w:rPr>
                  <w:rStyle w:val="Hyperlink"/>
                  <w:rFonts w:asciiTheme="minorHAnsi" w:hAnsiTheme="minorHAnsi"/>
                  <w:szCs w:val="22"/>
                  <w:lang w:val="fr-FR"/>
                </w:rPr>
                <w:t xml:space="preserve"> ITU-T </w:t>
              </w:r>
              <w:proofErr w:type="spellStart"/>
              <w:r w:rsidR="007A3B5D" w:rsidRPr="001254CD">
                <w:rPr>
                  <w:rStyle w:val="Hyperlink"/>
                  <w:rFonts w:asciiTheme="minorHAnsi" w:hAnsiTheme="minorHAnsi"/>
                  <w:szCs w:val="22"/>
                  <w:lang w:val="fr-FR"/>
                </w:rPr>
                <w:t>Member</w:t>
              </w:r>
              <w:proofErr w:type="spellEnd"/>
              <w:r w:rsidR="007A3B5D" w:rsidRPr="001254CD">
                <w:rPr>
                  <w:rStyle w:val="Hyperlink"/>
                  <w:rFonts w:asciiTheme="minorHAnsi" w:hAnsiTheme="minorHAnsi"/>
                  <w:szCs w:val="22"/>
                  <w:lang w:val="fr-FR"/>
                </w:rPr>
                <w:t xml:space="preserve"> contributions</w:t>
              </w:r>
              <w:r w:rsidR="00206F31" w:rsidRPr="001254CD">
                <w:rPr>
                  <w:rStyle w:val="Hyperlink"/>
                  <w:rFonts w:asciiTheme="minorHAnsi" w:hAnsiTheme="minorHAnsi"/>
                  <w:szCs w:val="22"/>
                  <w:lang w:val="fr-FR"/>
                </w:rPr>
                <w:t xml:space="preserve"> (via Direct Document </w:t>
              </w:r>
              <w:proofErr w:type="spellStart"/>
              <w:r w:rsidR="00206F31" w:rsidRPr="001254CD">
                <w:rPr>
                  <w:rStyle w:val="Hyperlink"/>
                  <w:rFonts w:asciiTheme="minorHAnsi" w:hAnsiTheme="minorHAnsi"/>
                  <w:szCs w:val="22"/>
                  <w:lang w:val="fr-FR"/>
                </w:rPr>
                <w:t>Posting</w:t>
              </w:r>
              <w:proofErr w:type="spellEnd"/>
              <w:r w:rsidR="00206F31" w:rsidRPr="001254CD">
                <w:rPr>
                  <w:rStyle w:val="Hyperlink"/>
                  <w:rFonts w:asciiTheme="minorHAnsi" w:hAnsiTheme="minorHAnsi"/>
                  <w:szCs w:val="22"/>
                  <w:lang w:val="fr-FR"/>
                </w:rPr>
                <w:t>)</w:t>
              </w:r>
            </w:hyperlink>
          </w:p>
        </w:tc>
      </w:tr>
    </w:tbl>
    <w:p w14:paraId="1FE290BC" w14:textId="764DE3D2" w:rsidR="001C0948" w:rsidRDefault="00A129C1" w:rsidP="00C16E4B">
      <w:pPr>
        <w:spacing w:before="120"/>
      </w:pPr>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425D5A">
        <w:rPr>
          <w:b/>
          <w:bCs/>
        </w:rPr>
        <w:t>agenda</w:t>
      </w:r>
      <w:r w:rsidR="00CE37A2">
        <w:rPr>
          <w:b/>
          <w:bCs/>
        </w:rPr>
        <w:t>,</w:t>
      </w:r>
      <w:r w:rsidR="00F07162" w:rsidRPr="00425D5A">
        <w:rPr>
          <w:b/>
          <w:bCs/>
        </w:rPr>
        <w:t xml:space="preserve"> </w:t>
      </w:r>
      <w:r w:rsidR="008E7DB5" w:rsidRPr="00B70109">
        <w:t>prepared b</w:t>
      </w:r>
      <w:r w:rsidR="008E7DB5" w:rsidRPr="00846868">
        <w:t xml:space="preserve">y </w:t>
      </w:r>
      <w:r w:rsidR="008E7DB5">
        <w:t xml:space="preserve">the SG13 chairman, </w:t>
      </w:r>
      <w:r w:rsidR="00BC030B">
        <w:br/>
      </w:r>
      <w:r w:rsidR="008E7DB5">
        <w:t>Mr Leo Lehmann (</w:t>
      </w:r>
      <w:r w:rsidR="008E7DB5" w:rsidRPr="00846868">
        <w:t>Switzerland)</w:t>
      </w:r>
      <w:r w:rsidR="00CE37A2">
        <w:t>,</w:t>
      </w:r>
      <w:r w:rsidR="00B17DD4">
        <w:t xml:space="preserve"> </w:t>
      </w:r>
      <w:r w:rsidRPr="00B17DD4">
        <w:t>and</w:t>
      </w:r>
      <w:r w:rsidRPr="00425D5A">
        <w:rPr>
          <w:b/>
          <w:bCs/>
        </w:rPr>
        <w:t xml:space="preserve"> </w:t>
      </w:r>
      <w:r w:rsidR="008E7DB5" w:rsidRPr="00C16E4B">
        <w:t xml:space="preserve">a </w:t>
      </w:r>
      <w:r w:rsidR="008E7DB5">
        <w:rPr>
          <w:b/>
          <w:bCs/>
        </w:rPr>
        <w:t xml:space="preserve">draft </w:t>
      </w:r>
      <w:r w:rsidRPr="00425D5A">
        <w:rPr>
          <w:b/>
          <w:bCs/>
        </w:rPr>
        <w:t>time</w:t>
      </w:r>
      <w:r w:rsidR="0040250E" w:rsidRPr="00425D5A">
        <w:rPr>
          <w:b/>
          <w:bCs/>
        </w:rPr>
        <w:t xml:space="preserve"> plan</w:t>
      </w:r>
      <w:r w:rsidR="001C0948" w:rsidRPr="00425D5A">
        <w:t>,</w:t>
      </w:r>
      <w:r w:rsidR="001C0948" w:rsidRPr="00B70109">
        <w:t xml:space="preserve"> </w:t>
      </w:r>
      <w:r w:rsidR="008E7DB5">
        <w:t>prepared by the SG13 management team</w:t>
      </w:r>
      <w:r w:rsidR="00846868" w:rsidRPr="00846868">
        <w:t>, are</w:t>
      </w:r>
      <w:r w:rsidRPr="00846868">
        <w:t xml:space="preserve"> </w:t>
      </w:r>
      <w:r w:rsidR="001C0948" w:rsidRPr="00846868">
        <w:t xml:space="preserve">set out in </w:t>
      </w:r>
      <w:r w:rsidR="001C0948" w:rsidRPr="00846868">
        <w:rPr>
          <w:b/>
          <w:bCs/>
        </w:rPr>
        <w:t xml:space="preserve">Annex </w:t>
      </w:r>
      <w:r w:rsidRPr="00846868">
        <w:rPr>
          <w:b/>
          <w:bCs/>
        </w:rPr>
        <w:t>B</w:t>
      </w:r>
      <w:r w:rsidR="001C0948" w:rsidRPr="00846868">
        <w:t>.</w:t>
      </w:r>
      <w:r w:rsidR="00A65907" w:rsidRPr="00A65907">
        <w:t xml:space="preserve"> Further enhancements to the time plan will be published as a revision to </w:t>
      </w:r>
      <w:hyperlink r:id="rId20" w:history="1">
        <w:r w:rsidR="00A65907" w:rsidRPr="002512E1">
          <w:rPr>
            <w:rStyle w:val="Hyperlink"/>
          </w:rPr>
          <w:t>TD</w:t>
        </w:r>
        <w:r w:rsidR="002512E1" w:rsidRPr="002512E1">
          <w:rPr>
            <w:rStyle w:val="Hyperlink"/>
          </w:rPr>
          <w:t>105</w:t>
        </w:r>
        <w:r w:rsidR="00A65907" w:rsidRPr="002512E1">
          <w:rPr>
            <w:rStyle w:val="Hyperlink"/>
          </w:rPr>
          <w:t>/PLEN</w:t>
        </w:r>
      </w:hyperlink>
      <w:r w:rsidR="00A65907" w:rsidRPr="00A65907">
        <w:t xml:space="preserve"> on the Study Group 13 </w:t>
      </w:r>
      <w:hyperlink r:id="rId21" w:history="1">
        <w:r w:rsidR="00A65907" w:rsidRPr="00CE37A2">
          <w:rPr>
            <w:rStyle w:val="Hyperlink"/>
          </w:rPr>
          <w:t>website</w:t>
        </w:r>
      </w:hyperlink>
      <w:r w:rsidR="00A65907" w:rsidRPr="00A65907">
        <w:t>.</w:t>
      </w:r>
    </w:p>
    <w:p w14:paraId="425B5371" w14:textId="605E8FA8" w:rsidR="002512E1" w:rsidRDefault="002512E1" w:rsidP="002512E1"/>
    <w:p w14:paraId="2529E30E" w14:textId="77777777" w:rsidR="00BC030B" w:rsidRDefault="00BC030B" w:rsidP="00CE218B">
      <w:pPr>
        <w:spacing w:before="240"/>
      </w:pPr>
    </w:p>
    <w:p w14:paraId="51D74D85" w14:textId="77777777" w:rsidR="000B46FB" w:rsidRPr="00B70109" w:rsidRDefault="001C0948" w:rsidP="00CE218B">
      <w:pPr>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2512E1" w14:paraId="2DD5390A" w14:textId="77777777" w:rsidTr="00B45868">
        <w:trPr>
          <w:cantSplit/>
          <w:trHeight w:val="1955"/>
        </w:trPr>
        <w:tc>
          <w:tcPr>
            <w:tcW w:w="6663" w:type="dxa"/>
            <w:vMerge w:val="restart"/>
            <w:tcBorders>
              <w:right w:val="single" w:sz="4" w:space="0" w:color="auto"/>
            </w:tcBorders>
          </w:tcPr>
          <w:p w14:paraId="4BC5BD42" w14:textId="77777777" w:rsidR="0057770B" w:rsidRPr="002512E1" w:rsidRDefault="0057770B" w:rsidP="0057770B">
            <w:pPr>
              <w:spacing w:before="480"/>
            </w:pPr>
            <w:r w:rsidRPr="002512E1">
              <w:t>Yours faithfully,</w:t>
            </w:r>
          </w:p>
          <w:p w14:paraId="7BFA73ED" w14:textId="77777777" w:rsidR="0057770B" w:rsidRDefault="0057770B" w:rsidP="0057770B">
            <w:pPr>
              <w:spacing w:before="0"/>
              <w:rPr>
                <w:noProof/>
                <w:lang w:val="en-US" w:eastAsia="zh-CN"/>
              </w:rPr>
            </w:pPr>
          </w:p>
          <w:p w14:paraId="174E27AB" w14:textId="425290B1" w:rsidR="006B5490" w:rsidRPr="006B5490" w:rsidRDefault="006B5490" w:rsidP="0057770B">
            <w:pPr>
              <w:spacing w:before="0"/>
              <w:rPr>
                <w:i/>
                <w:iCs/>
                <w:noProof/>
                <w:lang w:val="en-US" w:eastAsia="zh-CN"/>
              </w:rPr>
            </w:pPr>
            <w:r w:rsidRPr="006B5490">
              <w:rPr>
                <w:i/>
                <w:iCs/>
                <w:noProof/>
                <w:lang w:val="en-US" w:eastAsia="zh-CN"/>
              </w:rPr>
              <w:t>(signed)</w:t>
            </w:r>
          </w:p>
          <w:p w14:paraId="2C548A83" w14:textId="77777777" w:rsidR="006B5490" w:rsidRPr="002512E1" w:rsidRDefault="006B5490" w:rsidP="0057770B">
            <w:pPr>
              <w:spacing w:before="0"/>
            </w:pPr>
            <w:bookmarkStart w:id="2" w:name="_GoBack"/>
            <w:bookmarkEnd w:id="2"/>
          </w:p>
          <w:p w14:paraId="523E3AF7" w14:textId="77777777" w:rsidR="0057770B" w:rsidRPr="002512E1" w:rsidRDefault="0057770B" w:rsidP="00C16E4B">
            <w:pPr>
              <w:spacing w:before="0"/>
            </w:pPr>
            <w:proofErr w:type="spellStart"/>
            <w:r w:rsidRPr="002512E1">
              <w:rPr>
                <w:szCs w:val="24"/>
              </w:rPr>
              <w:t>Chaesub</w:t>
            </w:r>
            <w:proofErr w:type="spellEnd"/>
            <w:r w:rsidRPr="002512E1">
              <w:rPr>
                <w:szCs w:val="24"/>
              </w:rPr>
              <w:t xml:space="preserve"> Lee</w:t>
            </w:r>
            <w:r w:rsidRPr="002512E1">
              <w:br/>
              <w:t>Director of the Telecommunication</w:t>
            </w:r>
            <w:r w:rsidRPr="002512E1">
              <w:br/>
              <w:t>Standardization Bureau</w:t>
            </w:r>
            <w:r w:rsidRPr="002512E1">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3868F6EA" w14:textId="77777777" w:rsidR="0057770B" w:rsidRPr="002512E1" w:rsidRDefault="0057770B" w:rsidP="0057770B">
            <w:pPr>
              <w:spacing w:before="0"/>
              <w:ind w:left="113" w:right="113"/>
              <w:jc w:val="center"/>
            </w:pPr>
            <w:r w:rsidRPr="002512E1">
              <w:rPr>
                <w:rFonts w:ascii="Calibri" w:eastAsia="SimSun" w:hAnsi="Calibri" w:cs="Arial"/>
                <w:noProof/>
                <w:sz w:val="16"/>
                <w:szCs w:val="16"/>
                <w:lang w:val="en-US" w:eastAsia="zh-CN"/>
              </w:rPr>
              <w:drawing>
                <wp:inline distT="0" distB="0" distL="0" distR="0" wp14:anchorId="4D2B2083" wp14:editId="0A8B11B1">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2512E1">
              <w:rPr>
                <w:rFonts w:ascii="Calibri" w:eastAsia="SimSun" w:hAnsi="Calibri" w:cs="Arial"/>
                <w:sz w:val="16"/>
                <w:szCs w:val="16"/>
                <w:lang w:eastAsia="zh-CN"/>
              </w:rPr>
              <w:t xml:space="preserve"> </w:t>
            </w:r>
            <w:r w:rsidRPr="002512E1">
              <w:rPr>
                <w:rFonts w:ascii="Calibri" w:eastAsia="SimSun" w:hAnsi="Calibri" w:cs="Arial"/>
                <w:sz w:val="20"/>
                <w:lang w:eastAsia="zh-CN"/>
              </w:rPr>
              <w:t>ITU-T SG13</w:t>
            </w:r>
          </w:p>
        </w:tc>
      </w:tr>
      <w:tr w:rsidR="0057770B" w:rsidRPr="00B70109" w14:paraId="5B36150E" w14:textId="77777777" w:rsidTr="00B45868">
        <w:trPr>
          <w:cantSplit/>
          <w:trHeight w:val="227"/>
        </w:trPr>
        <w:tc>
          <w:tcPr>
            <w:tcW w:w="6663" w:type="dxa"/>
            <w:vMerge/>
            <w:tcBorders>
              <w:right w:val="single" w:sz="4" w:space="0" w:color="auto"/>
            </w:tcBorders>
          </w:tcPr>
          <w:p w14:paraId="67F9F9CA"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BF0AD52" w14:textId="77777777" w:rsidR="0057770B" w:rsidRPr="00B70109" w:rsidRDefault="0057770B" w:rsidP="0057770B">
            <w:pPr>
              <w:spacing w:before="0"/>
              <w:jc w:val="center"/>
              <w:rPr>
                <w:rFonts w:ascii="Calibri" w:eastAsia="SimSun" w:hAnsi="Calibri" w:cs="Arial"/>
                <w:noProof/>
                <w:sz w:val="16"/>
                <w:szCs w:val="16"/>
                <w:lang w:eastAsia="zh-CN"/>
              </w:rPr>
            </w:pPr>
            <w:r w:rsidRPr="00C16E4B">
              <w:rPr>
                <w:sz w:val="20"/>
                <w:szCs w:val="18"/>
              </w:rPr>
              <w:t>Latest meeting information</w:t>
            </w:r>
          </w:p>
        </w:tc>
      </w:tr>
    </w:tbl>
    <w:p w14:paraId="44D29413" w14:textId="438E7AC8" w:rsidR="00384E5D" w:rsidRPr="00B70109" w:rsidRDefault="0024485F" w:rsidP="00CE218B">
      <w:pPr>
        <w:spacing w:before="240"/>
      </w:pPr>
      <w:r w:rsidRPr="000104E0">
        <w:rPr>
          <w:b/>
          <w:bCs/>
        </w:rPr>
        <w:t>Annexes</w:t>
      </w:r>
      <w:r w:rsidRPr="000104E0">
        <w:t xml:space="preserve">: </w:t>
      </w:r>
      <w:r w:rsidR="002A3D35" w:rsidRPr="000104E0">
        <w:t>2</w:t>
      </w:r>
      <w:r w:rsidR="00384E5D" w:rsidRPr="00B70109">
        <w:br w:type="page"/>
      </w:r>
    </w:p>
    <w:p w14:paraId="5D877C82" w14:textId="2CE974D1" w:rsidR="00AC2918" w:rsidRPr="00B70109" w:rsidRDefault="00BC030B"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31C07EBD"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40CAE7A3" w14:textId="500770C3"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B70109">
        <w:rPr>
          <w:rFonts w:eastAsia="SimSun"/>
          <w:b/>
          <w:bCs/>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Contributions should be submitted using </w:t>
      </w:r>
      <w:hyperlink r:id="rId23"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w:t>
      </w:r>
      <w:hyperlink r:id="rId24" w:history="1">
        <w:r w:rsidR="0020709B" w:rsidRPr="007B2D86">
          <w:rPr>
            <w:rStyle w:val="Hyperlink"/>
            <w:rFonts w:eastAsia="SimSun"/>
            <w:szCs w:val="22"/>
            <w:lang w:eastAsia="zh-CN"/>
          </w:rPr>
          <w:t>e</w:t>
        </w:r>
        <w:r w:rsidR="00905875" w:rsidRPr="007B2D86">
          <w:rPr>
            <w:rStyle w:val="Hyperlink"/>
            <w:rFonts w:eastAsia="SimSun"/>
            <w:szCs w:val="22"/>
            <w:lang w:eastAsia="zh-CN"/>
          </w:rPr>
          <w:t>-</w:t>
        </w:r>
        <w:r w:rsidR="0020709B" w:rsidRPr="007B2D86">
          <w:rPr>
            <w:rStyle w:val="Hyperlink"/>
            <w:rFonts w:eastAsia="SimSun"/>
            <w:szCs w:val="22"/>
            <w:lang w:eastAsia="zh-CN"/>
          </w:rPr>
          <w:t>mail</w:t>
        </w:r>
      </w:hyperlink>
      <w:r w:rsidR="0020709B" w:rsidRPr="00B70109">
        <w:rPr>
          <w:rFonts w:eastAsia="SimSun"/>
          <w:szCs w:val="22"/>
          <w:lang w:eastAsia="zh-CN"/>
        </w:rPr>
        <w:t xml:space="preserve">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5"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6"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43251CED" w14:textId="4C091E47"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C16E4B">
        <w:rPr>
          <w:rFonts w:cstheme="majorBidi"/>
          <w:b/>
          <w:bCs/>
          <w:szCs w:val="22"/>
        </w:rPr>
        <w:t>:</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01D3793B"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7" w:history="1">
        <w:r w:rsidRPr="00B70109">
          <w:rPr>
            <w:rStyle w:val="Hyperlink"/>
            <w:szCs w:val="22"/>
          </w:rPr>
          <w:t>http://itu.int/ITU-T/edh/faqs-support.html</w:t>
        </w:r>
      </w:hyperlink>
      <w:r w:rsidRPr="00B70109">
        <w:rPr>
          <w:szCs w:val="22"/>
        </w:rPr>
        <w:t xml:space="preserve">). </w:t>
      </w:r>
    </w:p>
    <w:p w14:paraId="28DE8AB3"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8"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7C7BCCB1" w14:textId="42DD241E"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9"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30" w:history="1">
        <w:r w:rsidR="00000FC7" w:rsidRPr="00B70109">
          <w:rPr>
            <w:rStyle w:val="Hyperlink"/>
            <w:szCs w:val="22"/>
          </w:rPr>
          <w:t>http://itu.int/go/e-print</w:t>
        </w:r>
      </w:hyperlink>
      <w:r w:rsidR="00000FC7" w:rsidRPr="00B70109">
        <w:rPr>
          <w:szCs w:val="22"/>
        </w:rPr>
        <w:t>.</w:t>
      </w:r>
    </w:p>
    <w:p w14:paraId="2DDE58A6" w14:textId="224304D1" w:rsidR="005444BD" w:rsidRPr="00B70109" w:rsidRDefault="00384E5D" w:rsidP="00445EB0">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31"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45FB9C7D" w14:textId="3147A880"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60AF4C7D" w14:textId="3DE0A2AA" w:rsidR="00C87E56" w:rsidRPr="00B70109" w:rsidRDefault="005C580C" w:rsidP="00D442B4">
      <w:pPr>
        <w:rPr>
          <w:b/>
          <w:bCs/>
        </w:rPr>
      </w:pPr>
      <w:r w:rsidRPr="00B70109">
        <w:rPr>
          <w:b/>
          <w:bCs/>
        </w:rPr>
        <w:t>PRE-</w:t>
      </w:r>
      <w:r w:rsidR="00384E5D" w:rsidRPr="00B70109">
        <w:rPr>
          <w:b/>
          <w:bCs/>
        </w:rPr>
        <w:t>REGISTRATION</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w:t>
      </w:r>
      <w:hyperlink r:id="rId32" w:history="1">
        <w:r w:rsidR="00C87E56" w:rsidRPr="005221CC">
          <w:rPr>
            <w:rStyle w:val="Hyperlink"/>
          </w:rPr>
          <w:t>homepage</w:t>
        </w:r>
      </w:hyperlink>
      <w:r w:rsidR="00C87E56" w:rsidRPr="00B70109">
        <w:t xml:space="preserve"> </w:t>
      </w:r>
      <w:r w:rsidR="00C87E56" w:rsidRPr="00B70109">
        <w:rPr>
          <w:b/>
          <w:bCs/>
        </w:rPr>
        <w:t>at least one month before the start of the meeting</w:t>
      </w:r>
      <w:r w:rsidR="00C87E56" w:rsidRPr="00B70109">
        <w:t>.</w:t>
      </w:r>
      <w:r w:rsidR="00B027CC" w:rsidRPr="00B70109">
        <w:t xml:space="preserve"> As outlined in </w:t>
      </w:r>
      <w:hyperlink r:id="rId33"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w:t>
      </w:r>
      <w:r w:rsidR="00D90D3D">
        <w:t xml:space="preserve"> </w:t>
      </w:r>
      <w:r w:rsidR="00B027CC" w:rsidRPr="00B70109">
        <w:t>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40163286"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4"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5" w:history="1">
        <w:r w:rsidR="00B34BDA" w:rsidRPr="00B70109">
          <w:rPr>
            <w:rStyle w:val="Hyperlink"/>
          </w:rPr>
          <w:t>here</w:t>
        </w:r>
      </w:hyperlink>
      <w:r w:rsidR="0038260B" w:rsidRPr="00B70109">
        <w:t>.</w:t>
      </w:r>
    </w:p>
    <w:p w14:paraId="2E9D13BA" w14:textId="1E83F8D1" w:rsidR="00384E5D" w:rsidRPr="00B70109" w:rsidRDefault="00384E5D" w:rsidP="002D2D49">
      <w:pPr>
        <w:rPr>
          <w:szCs w:val="22"/>
        </w:rPr>
      </w:pPr>
      <w:r w:rsidRPr="00B70109">
        <w:rPr>
          <w:b/>
          <w:bCs/>
          <w:szCs w:val="22"/>
        </w:rPr>
        <w:t>FELLOWSHIPS:</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6"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B61795" w:rsidRPr="00B70109">
        <w:rPr>
          <w:b/>
          <w:bCs/>
          <w:szCs w:val="22"/>
        </w:rPr>
        <w:t>at least six weeks before the beginning of the meeting</w:t>
      </w:r>
      <w:r w:rsidR="008415AD" w:rsidRPr="00B70109">
        <w:rPr>
          <w:b/>
          <w:bCs/>
          <w:szCs w:val="22"/>
        </w:rPr>
        <w:t xml:space="preserve">, so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p>
    <w:p w14:paraId="15F015DB" w14:textId="77777777" w:rsidR="00191E5E" w:rsidRPr="00B70109" w:rsidRDefault="00191E5E" w:rsidP="00191E5E">
      <w:pPr>
        <w:spacing w:before="60"/>
        <w:rPr>
          <w:szCs w:val="22"/>
        </w:rPr>
      </w:pPr>
      <w:r w:rsidRPr="00B70109">
        <w:rPr>
          <w:b/>
          <w:bCs/>
          <w:szCs w:val="22"/>
        </w:rPr>
        <w:t>VISA SUPPORT</w:t>
      </w:r>
      <w:r w:rsidRPr="00C16E4B">
        <w:rPr>
          <w:b/>
          <w:bCs/>
          <w:szCs w:val="22"/>
        </w:rPr>
        <w:t>:</w:t>
      </w:r>
      <w:r w:rsidRPr="00B70109">
        <w:rPr>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1D9992AC" w14:textId="711F3EBE" w:rsidR="002512E1" w:rsidRPr="00B70109" w:rsidRDefault="00191E5E" w:rsidP="00445EB0">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7"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3CE7854C" w14:textId="4ED672F0"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18F19139"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8" w:history="1">
        <w:r w:rsidR="00384E5D" w:rsidRPr="00B70109">
          <w:rPr>
            <w:rStyle w:val="Hyperlink"/>
            <w:szCs w:val="22"/>
          </w:rPr>
          <w:t>http://itu.int/en/delegates-corner</w:t>
        </w:r>
      </w:hyperlink>
      <w:r w:rsidR="00384E5D" w:rsidRPr="00B70109">
        <w:rPr>
          <w:szCs w:val="22"/>
        </w:rPr>
        <w:t>.</w:t>
      </w:r>
    </w:p>
    <w:p w14:paraId="72F9003C" w14:textId="6C31F2D9" w:rsidR="00000FC7" w:rsidRPr="00445EB0" w:rsidRDefault="00B61795" w:rsidP="00445EB0">
      <w:pPr>
        <w:spacing w:after="120"/>
        <w:rPr>
          <w:szCs w:val="22"/>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9"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r w:rsidR="00000FC7" w:rsidRPr="00B70109">
        <w:rPr>
          <w:b/>
          <w:bCs/>
        </w:rPr>
        <w:br w:type="page"/>
      </w:r>
    </w:p>
    <w:p w14:paraId="5CDD14EA" w14:textId="6533373F" w:rsidR="008E7DB5" w:rsidRDefault="00D90D3D" w:rsidP="00617A21">
      <w:pPr>
        <w:pStyle w:val="Annextitle"/>
        <w:spacing w:before="0"/>
        <w:rPr>
          <w:sz w:val="24"/>
          <w:szCs w:val="24"/>
        </w:rPr>
      </w:pPr>
      <w:r w:rsidRPr="00B70109">
        <w:lastRenderedPageBreak/>
        <w:t xml:space="preserve">ANNEX </w:t>
      </w:r>
      <w:r w:rsidR="00B61795" w:rsidRPr="00B70109">
        <w:t>B</w:t>
      </w:r>
      <w:r w:rsidR="00AE03A7" w:rsidRPr="00B70109">
        <w:br/>
      </w:r>
      <w:r w:rsidR="008C7E47" w:rsidRPr="00B70109">
        <w:t xml:space="preserve">Draft </w:t>
      </w:r>
      <w:r w:rsidR="008C7E47" w:rsidRPr="00091B93">
        <w:t>agenda</w:t>
      </w:r>
      <w:r w:rsidR="00000FC7" w:rsidRPr="00091B93">
        <w:t xml:space="preserve"> </w:t>
      </w:r>
      <w:r w:rsidR="00091B93">
        <w:t>and time plan</w:t>
      </w:r>
    </w:p>
    <w:p w14:paraId="558AF502" w14:textId="28783E5C" w:rsidR="00AE03A7" w:rsidRPr="00B70109" w:rsidRDefault="00091B93" w:rsidP="00091B93">
      <w:pPr>
        <w:pStyle w:val="Annextitle"/>
        <w:spacing w:before="0"/>
      </w:pPr>
      <w:r w:rsidRPr="00091B93">
        <w:rPr>
          <w:sz w:val="24"/>
          <w:szCs w:val="24"/>
        </w:rPr>
        <w:t>Draft agenda for the plenary meetings of Study Group 13</w:t>
      </w:r>
      <w:r w:rsidRPr="00091B93">
        <w:rPr>
          <w:sz w:val="24"/>
          <w:szCs w:val="24"/>
        </w:rPr>
        <w:br/>
        <w:t>(Geneva, 16-27 July 2018)</w:t>
      </w:r>
    </w:p>
    <w:p w14:paraId="4EE62744" w14:textId="0FFDCA53" w:rsidR="008C7E47" w:rsidRPr="00E03423" w:rsidRDefault="00AE03A7" w:rsidP="00E03423">
      <w:pPr>
        <w:spacing w:line="276" w:lineRule="auto"/>
        <w:rPr>
          <w:b/>
          <w:szCs w:val="22"/>
        </w:rPr>
      </w:pPr>
      <w:r w:rsidRPr="00E03423">
        <w:rPr>
          <w:szCs w:val="22"/>
        </w:rPr>
        <w:t xml:space="preserve">NOTE - Updates to the agenda can be found </w:t>
      </w:r>
      <w:r w:rsidR="006D7202" w:rsidRPr="00E03423">
        <w:rPr>
          <w:szCs w:val="22"/>
        </w:rPr>
        <w:t xml:space="preserve">in </w:t>
      </w:r>
      <w:hyperlink r:id="rId40" w:history="1">
        <w:r w:rsidR="006D7202" w:rsidRPr="00E03423">
          <w:rPr>
            <w:rStyle w:val="Hyperlink"/>
            <w:szCs w:val="22"/>
          </w:rPr>
          <w:t>TD</w:t>
        </w:r>
        <w:r w:rsidR="002512E1" w:rsidRPr="00E03423">
          <w:rPr>
            <w:rStyle w:val="Hyperlink"/>
            <w:szCs w:val="22"/>
          </w:rPr>
          <w:t>104</w:t>
        </w:r>
        <w:r w:rsidR="006D7202" w:rsidRPr="00E03423">
          <w:rPr>
            <w:rStyle w:val="Hyperlink"/>
            <w:szCs w:val="22"/>
          </w:rPr>
          <w:t>/</w:t>
        </w:r>
        <w:r w:rsidR="002512E1" w:rsidRPr="00E03423">
          <w:rPr>
            <w:rStyle w:val="Hyperlink"/>
            <w:szCs w:val="22"/>
          </w:rPr>
          <w:t>PLEN</w:t>
        </w:r>
        <w:r w:rsidRPr="00E03423">
          <w:rPr>
            <w:rStyle w:val="Hyperlink"/>
            <w:szCs w:val="22"/>
          </w:rPr>
          <w:t>.</w:t>
        </w:r>
      </w:hyperlink>
    </w:p>
    <w:p w14:paraId="54C5D069"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szCs w:val="22"/>
        </w:rPr>
      </w:pPr>
      <w:r w:rsidRPr="00E03423">
        <w:rPr>
          <w:rFonts w:cstheme="majorBidi"/>
          <w:szCs w:val="22"/>
        </w:rPr>
        <w:t>1</w:t>
      </w:r>
      <w:r w:rsidRPr="00E03423">
        <w:rPr>
          <w:rFonts w:cstheme="majorBidi"/>
          <w:szCs w:val="22"/>
        </w:rPr>
        <w:tab/>
        <w:t>Opening of the meeting</w:t>
      </w:r>
    </w:p>
    <w:p w14:paraId="43D92024"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szCs w:val="22"/>
        </w:rPr>
      </w:pPr>
      <w:r w:rsidRPr="00E03423">
        <w:rPr>
          <w:rFonts w:cstheme="majorBidi"/>
          <w:szCs w:val="22"/>
        </w:rPr>
        <w:t>2</w:t>
      </w:r>
      <w:r w:rsidRPr="00E03423">
        <w:rPr>
          <w:rFonts w:cstheme="majorBidi"/>
          <w:szCs w:val="22"/>
        </w:rPr>
        <w:tab/>
        <w:t xml:space="preserve">Welcome remarks by the Director of TSB and the SG13 Chairman </w:t>
      </w:r>
    </w:p>
    <w:p w14:paraId="7BB2D04E"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szCs w:val="22"/>
        </w:rPr>
      </w:pPr>
      <w:r w:rsidRPr="00E03423">
        <w:rPr>
          <w:rFonts w:cstheme="majorBidi"/>
          <w:szCs w:val="22"/>
        </w:rPr>
        <w:t>3</w:t>
      </w:r>
      <w:r w:rsidRPr="00E03423">
        <w:rPr>
          <w:rFonts w:cstheme="majorBidi"/>
          <w:szCs w:val="22"/>
        </w:rPr>
        <w:tab/>
        <w:t>Chairman’s comments and key objectives for this meeting</w:t>
      </w:r>
    </w:p>
    <w:p w14:paraId="15EE2844"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szCs w:val="22"/>
        </w:rPr>
      </w:pPr>
      <w:r w:rsidRPr="00E03423">
        <w:rPr>
          <w:rFonts w:cstheme="majorBidi"/>
          <w:szCs w:val="22"/>
        </w:rPr>
        <w:t>4</w:t>
      </w:r>
      <w:r w:rsidRPr="00E03423">
        <w:rPr>
          <w:rFonts w:cstheme="majorBidi"/>
          <w:szCs w:val="22"/>
        </w:rPr>
        <w:tab/>
        <w:t xml:space="preserve">Approval of the agenda </w:t>
      </w:r>
    </w:p>
    <w:p w14:paraId="6C8B69C7"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szCs w:val="22"/>
        </w:rPr>
      </w:pPr>
      <w:r w:rsidRPr="00E03423">
        <w:rPr>
          <w:rFonts w:cstheme="majorBidi"/>
          <w:color w:val="000000"/>
          <w:szCs w:val="22"/>
        </w:rPr>
        <w:t>5</w:t>
      </w:r>
      <w:r w:rsidRPr="00E03423">
        <w:rPr>
          <w:rFonts w:cstheme="majorBidi"/>
          <w:color w:val="000000"/>
          <w:szCs w:val="22"/>
        </w:rPr>
        <w:tab/>
      </w:r>
      <w:r w:rsidRPr="00E03423">
        <w:rPr>
          <w:rFonts w:cstheme="majorBidi"/>
          <w:szCs w:val="22"/>
        </w:rPr>
        <w:t xml:space="preserve">Brief reports on activities since the </w:t>
      </w:r>
      <w:r w:rsidRPr="00E03423">
        <w:rPr>
          <w:rFonts w:cstheme="majorBidi"/>
          <w:color w:val="000000"/>
          <w:szCs w:val="22"/>
        </w:rPr>
        <w:t xml:space="preserve">November 2017 </w:t>
      </w:r>
      <w:r w:rsidRPr="00E03423">
        <w:rPr>
          <w:rFonts w:cstheme="majorBidi"/>
          <w:szCs w:val="22"/>
        </w:rPr>
        <w:t>Study Group 13 meeting</w:t>
      </w:r>
    </w:p>
    <w:p w14:paraId="3B65F686" w14:textId="3D5CC5EF"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color w:val="000000"/>
          <w:szCs w:val="22"/>
        </w:rPr>
      </w:pPr>
      <w:r w:rsidRPr="00E03423">
        <w:rPr>
          <w:rFonts w:cstheme="majorBidi"/>
          <w:szCs w:val="22"/>
        </w:rPr>
        <w:tab/>
        <w:t>5.1</w:t>
      </w:r>
      <w:r w:rsidRPr="00E03423">
        <w:rPr>
          <w:rFonts w:cstheme="majorBidi"/>
          <w:szCs w:val="22"/>
        </w:rPr>
        <w:tab/>
        <w:t xml:space="preserve">TSAG (26 February </w:t>
      </w:r>
      <w:r w:rsidRPr="00E03423">
        <w:rPr>
          <w:rFonts w:cstheme="majorBidi"/>
          <w:szCs w:val="22"/>
          <w:rtl/>
        </w:rPr>
        <w:t>-</w:t>
      </w:r>
      <w:r w:rsidRPr="00E03423">
        <w:rPr>
          <w:rFonts w:cstheme="majorBidi"/>
          <w:szCs w:val="22"/>
        </w:rPr>
        <w:t xml:space="preserve"> 2 March 2018</w:t>
      </w:r>
      <w:r w:rsidRPr="00E03423">
        <w:rPr>
          <w:rFonts w:cstheme="majorBidi"/>
          <w:color w:val="000000"/>
          <w:szCs w:val="22"/>
        </w:rPr>
        <w:t>)</w:t>
      </w:r>
    </w:p>
    <w:p w14:paraId="51AF36A4" w14:textId="1BFA053D"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rPr>
      </w:pPr>
      <w:r w:rsidRPr="00E03423">
        <w:rPr>
          <w:rFonts w:cstheme="majorBidi"/>
          <w:szCs w:val="22"/>
        </w:rPr>
        <w:tab/>
        <w:t>5.2</w:t>
      </w:r>
      <w:r w:rsidRPr="00E03423">
        <w:rPr>
          <w:rFonts w:cstheme="majorBidi"/>
          <w:szCs w:val="22"/>
        </w:rPr>
        <w:tab/>
        <w:t xml:space="preserve">FG ML5G (30 January </w:t>
      </w:r>
      <w:r w:rsidRPr="00E03423">
        <w:rPr>
          <w:rFonts w:cstheme="majorBidi"/>
          <w:szCs w:val="22"/>
          <w:rtl/>
        </w:rPr>
        <w:t>-</w:t>
      </w:r>
      <w:r w:rsidRPr="00E03423">
        <w:rPr>
          <w:rFonts w:cstheme="majorBidi"/>
          <w:szCs w:val="22"/>
        </w:rPr>
        <w:t xml:space="preserve"> 2 February and 24, 26 </w:t>
      </w:r>
      <w:r w:rsidRPr="00E03423">
        <w:rPr>
          <w:rFonts w:cstheme="majorBidi"/>
          <w:szCs w:val="22"/>
          <w:rtl/>
        </w:rPr>
        <w:t>-</w:t>
      </w:r>
      <w:r w:rsidRPr="00E03423">
        <w:rPr>
          <w:rFonts w:cstheme="majorBidi"/>
          <w:szCs w:val="22"/>
        </w:rPr>
        <w:t xml:space="preserve"> 27 April 2018)</w:t>
      </w:r>
    </w:p>
    <w:p w14:paraId="49D001C0" w14:textId="07407BAC"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rPr>
      </w:pPr>
      <w:r w:rsidRPr="00E03423">
        <w:rPr>
          <w:rFonts w:cstheme="majorBidi"/>
          <w:szCs w:val="22"/>
        </w:rPr>
        <w:tab/>
        <w:t>5.3</w:t>
      </w:r>
      <w:r w:rsidRPr="00E03423">
        <w:rPr>
          <w:rFonts w:cstheme="majorBidi"/>
          <w:szCs w:val="22"/>
        </w:rPr>
        <w:tab/>
      </w:r>
      <w:r w:rsidRPr="00E03423">
        <w:rPr>
          <w:rFonts w:cstheme="majorBidi"/>
          <w:szCs w:val="22"/>
          <w:lang w:val="en-US"/>
        </w:rPr>
        <w:t xml:space="preserve">SG13RG-AFR (Abidjan, 28 </w:t>
      </w:r>
      <w:r w:rsidRPr="00E03423">
        <w:rPr>
          <w:rFonts w:cstheme="majorBidi"/>
          <w:szCs w:val="22"/>
          <w:rtl/>
          <w:lang w:val="en-US"/>
        </w:rPr>
        <w:t>-</w:t>
      </w:r>
      <w:r w:rsidRPr="00E03423">
        <w:rPr>
          <w:rFonts w:cstheme="majorBidi"/>
          <w:szCs w:val="22"/>
          <w:lang w:val="en-US"/>
        </w:rPr>
        <w:t xml:space="preserve"> 29 March 2018)</w:t>
      </w:r>
    </w:p>
    <w:p w14:paraId="4BE00A3A" w14:textId="77777777"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E03423">
        <w:rPr>
          <w:rFonts w:cstheme="majorBidi"/>
          <w:szCs w:val="22"/>
        </w:rPr>
        <w:tab/>
      </w:r>
      <w:r w:rsidRPr="00E03423">
        <w:rPr>
          <w:rFonts w:cstheme="majorBidi"/>
          <w:szCs w:val="22"/>
          <w:lang w:val="en-US"/>
        </w:rPr>
        <w:t>5.4</w:t>
      </w:r>
      <w:r w:rsidRPr="00E03423">
        <w:rPr>
          <w:rFonts w:cstheme="majorBidi"/>
          <w:szCs w:val="22"/>
          <w:lang w:val="en-US"/>
        </w:rPr>
        <w:tab/>
      </w:r>
      <w:r w:rsidRPr="00E03423">
        <w:rPr>
          <w:rFonts w:cstheme="majorBidi"/>
          <w:szCs w:val="22"/>
        </w:rPr>
        <w:t>JCA-IMT2020 (13 April 2018)</w:t>
      </w:r>
    </w:p>
    <w:p w14:paraId="6CF526FD" w14:textId="480EC15E"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E03423">
        <w:rPr>
          <w:rFonts w:cstheme="majorBidi"/>
          <w:szCs w:val="22"/>
          <w:lang w:val="en-US"/>
        </w:rPr>
        <w:tab/>
        <w:t>5.5</w:t>
      </w:r>
      <w:r w:rsidRPr="00E03423">
        <w:rPr>
          <w:rFonts w:cstheme="majorBidi"/>
          <w:szCs w:val="22"/>
          <w:rtl/>
          <w:lang w:val="en-US"/>
        </w:rPr>
        <w:tab/>
      </w:r>
      <w:r w:rsidRPr="00E03423">
        <w:rPr>
          <w:rFonts w:cstheme="majorBidi"/>
          <w:szCs w:val="22"/>
          <w:lang w:val="en-US"/>
        </w:rPr>
        <w:t>WP1/13, WP2/13 and WP3/13 meetings (18 April 2018)</w:t>
      </w:r>
    </w:p>
    <w:p w14:paraId="13E5A289" w14:textId="67165AB6"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E03423">
        <w:rPr>
          <w:rFonts w:cstheme="majorBidi"/>
          <w:szCs w:val="22"/>
          <w:rtl/>
          <w:lang w:val="en-US"/>
        </w:rPr>
        <w:tab/>
      </w:r>
      <w:r w:rsidRPr="00E03423">
        <w:rPr>
          <w:rFonts w:cstheme="majorBidi"/>
          <w:szCs w:val="22"/>
          <w:lang w:val="en-US"/>
        </w:rPr>
        <w:t>5.6</w:t>
      </w:r>
      <w:r w:rsidRPr="00E03423">
        <w:rPr>
          <w:rFonts w:cstheme="majorBidi"/>
          <w:szCs w:val="22"/>
          <w:rtl/>
          <w:lang w:val="en-US"/>
        </w:rPr>
        <w:tab/>
      </w:r>
      <w:r w:rsidRPr="00E03423">
        <w:rPr>
          <w:rFonts w:cstheme="majorBidi"/>
          <w:szCs w:val="22"/>
          <w:lang w:val="en-US"/>
        </w:rPr>
        <w:t>Rapporteur activities</w:t>
      </w:r>
    </w:p>
    <w:p w14:paraId="6B992787" w14:textId="77777777"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rPr>
      </w:pPr>
      <w:r w:rsidRPr="00E03423">
        <w:rPr>
          <w:rFonts w:cstheme="majorBidi"/>
          <w:szCs w:val="22"/>
          <w:lang w:val="en-US"/>
        </w:rPr>
        <w:tab/>
      </w:r>
      <w:r w:rsidRPr="00E03423">
        <w:rPr>
          <w:rFonts w:cstheme="majorBidi"/>
          <w:szCs w:val="22"/>
        </w:rPr>
        <w:t>5.7</w:t>
      </w:r>
      <w:r w:rsidRPr="00E03423">
        <w:rPr>
          <w:rFonts w:cstheme="majorBidi"/>
          <w:szCs w:val="22"/>
        </w:rPr>
        <w:tab/>
        <w:t>Workshops</w:t>
      </w:r>
    </w:p>
    <w:p w14:paraId="6D8E4400" w14:textId="77777777"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rPr>
      </w:pPr>
      <w:r w:rsidRPr="00E03423">
        <w:rPr>
          <w:rFonts w:cstheme="majorBidi"/>
          <w:szCs w:val="22"/>
        </w:rPr>
        <w:tab/>
        <w:t>5.8</w:t>
      </w:r>
      <w:r w:rsidRPr="00E03423">
        <w:rPr>
          <w:rFonts w:cstheme="majorBidi"/>
          <w:szCs w:val="22"/>
        </w:rPr>
        <w:tab/>
        <w:t xml:space="preserve">Recommendation approvals </w:t>
      </w:r>
    </w:p>
    <w:p w14:paraId="05D3ABD0" w14:textId="77777777" w:rsidR="00617A21" w:rsidRPr="00E03423" w:rsidRDefault="00617A21" w:rsidP="00E03423">
      <w:pPr>
        <w:keepLines/>
        <w:tabs>
          <w:tab w:val="left" w:pos="567"/>
          <w:tab w:val="left" w:pos="1418"/>
          <w:tab w:val="left" w:leader="dot" w:pos="7938"/>
          <w:tab w:val="center" w:pos="9526"/>
        </w:tabs>
        <w:spacing w:before="0" w:line="276" w:lineRule="auto"/>
        <w:ind w:left="567" w:hanging="567"/>
        <w:rPr>
          <w:rFonts w:cstheme="majorBidi"/>
          <w:szCs w:val="22"/>
        </w:rPr>
      </w:pPr>
      <w:r w:rsidRPr="00E03423">
        <w:rPr>
          <w:rFonts w:cstheme="majorBidi"/>
          <w:szCs w:val="22"/>
        </w:rPr>
        <w:tab/>
        <w:t>5.9</w:t>
      </w:r>
      <w:r w:rsidRPr="00E03423">
        <w:rPr>
          <w:rFonts w:cstheme="majorBidi"/>
          <w:szCs w:val="22"/>
        </w:rPr>
        <w:tab/>
        <w:t>Others as identified</w:t>
      </w:r>
    </w:p>
    <w:p w14:paraId="24730F20"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szCs w:val="22"/>
        </w:rPr>
      </w:pPr>
      <w:r w:rsidRPr="00E03423">
        <w:rPr>
          <w:rFonts w:cstheme="majorBidi"/>
          <w:color w:val="000000"/>
          <w:szCs w:val="22"/>
        </w:rPr>
        <w:t>6</w:t>
      </w:r>
      <w:r w:rsidRPr="00E03423">
        <w:rPr>
          <w:rFonts w:cstheme="majorBidi"/>
          <w:color w:val="000000"/>
          <w:szCs w:val="22"/>
        </w:rPr>
        <w:tab/>
      </w:r>
      <w:r w:rsidRPr="00E03423">
        <w:rPr>
          <w:rFonts w:cstheme="majorBidi"/>
          <w:szCs w:val="22"/>
        </w:rPr>
        <w:t>Organization of the work</w:t>
      </w:r>
    </w:p>
    <w:p w14:paraId="6D17F9D1" w14:textId="77777777"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rPr>
      </w:pPr>
      <w:r w:rsidRPr="00E03423">
        <w:rPr>
          <w:rFonts w:cstheme="majorBidi"/>
          <w:szCs w:val="22"/>
        </w:rPr>
        <w:tab/>
        <w:t>6.1</w:t>
      </w:r>
      <w:r w:rsidRPr="00E03423">
        <w:rPr>
          <w:rFonts w:cstheme="majorBidi"/>
          <w:szCs w:val="22"/>
        </w:rPr>
        <w:tab/>
        <w:t xml:space="preserve">Objectives and guidelines for the meetings of working parties and ad-hoc groups </w:t>
      </w:r>
    </w:p>
    <w:p w14:paraId="4BD7B3CC" w14:textId="77777777"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rPr>
      </w:pPr>
      <w:r w:rsidRPr="00E03423">
        <w:rPr>
          <w:rFonts w:cstheme="majorBidi"/>
          <w:szCs w:val="22"/>
        </w:rPr>
        <w:tab/>
        <w:t>6.2</w:t>
      </w:r>
      <w:r w:rsidRPr="00E03423">
        <w:rPr>
          <w:rFonts w:cstheme="majorBidi"/>
          <w:szCs w:val="22"/>
        </w:rPr>
        <w:tab/>
        <w:t xml:space="preserve">Bridging the Standardization Gap </w:t>
      </w:r>
    </w:p>
    <w:p w14:paraId="2D19701A" w14:textId="1431D091"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Style w:val="Emphasis"/>
          <w:rFonts w:cs="Segoe UI"/>
          <w:i w:val="0"/>
          <w:iCs w:val="0"/>
          <w:color w:val="000000"/>
          <w:szCs w:val="22"/>
        </w:rPr>
      </w:pPr>
      <w:r w:rsidRPr="00E03423">
        <w:rPr>
          <w:rFonts w:cstheme="majorBidi"/>
          <w:szCs w:val="22"/>
        </w:rPr>
        <w:tab/>
        <w:t>6.3</w:t>
      </w:r>
      <w:r w:rsidRPr="00E03423">
        <w:rPr>
          <w:rFonts w:cstheme="majorBidi"/>
          <w:szCs w:val="22"/>
          <w:rtl/>
        </w:rPr>
        <w:tab/>
      </w:r>
      <w:r w:rsidRPr="00E03423">
        <w:rPr>
          <w:rFonts w:cstheme="majorBidi"/>
          <w:szCs w:val="22"/>
        </w:rPr>
        <w:t xml:space="preserve">Review of </w:t>
      </w:r>
      <w:r w:rsidRPr="00E03423">
        <w:rPr>
          <w:rStyle w:val="Emphasis"/>
          <w:rFonts w:cs="Segoe UI"/>
          <w:color w:val="000000"/>
          <w:szCs w:val="22"/>
        </w:rPr>
        <w:t xml:space="preserve">the Ad-hoc group on Guidelines for development of technical Recommendations </w:t>
      </w:r>
      <w:r w:rsidRPr="00E03423">
        <w:rPr>
          <w:rStyle w:val="Emphasis"/>
          <w:rFonts w:cs="Segoe UI"/>
          <w:i w:val="0"/>
          <w:iCs w:val="0"/>
          <w:color w:val="000000"/>
          <w:szCs w:val="22"/>
        </w:rPr>
        <w:t>operation</w:t>
      </w:r>
    </w:p>
    <w:p w14:paraId="43EE6ADD" w14:textId="628A2DB0"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i/>
          <w:iCs/>
          <w:szCs w:val="22"/>
        </w:rPr>
      </w:pPr>
      <w:r w:rsidRPr="00E03423">
        <w:rPr>
          <w:rStyle w:val="Emphasis"/>
          <w:rFonts w:cs="Segoe UI"/>
          <w:color w:val="000000"/>
          <w:szCs w:val="22"/>
          <w:rtl/>
        </w:rPr>
        <w:tab/>
      </w:r>
      <w:r w:rsidRPr="00E03423">
        <w:rPr>
          <w:rStyle w:val="Emphasis"/>
          <w:rFonts w:cs="Segoe UI"/>
          <w:i w:val="0"/>
          <w:iCs w:val="0"/>
          <w:color w:val="000000"/>
          <w:szCs w:val="22"/>
        </w:rPr>
        <w:t>6.4</w:t>
      </w:r>
      <w:r w:rsidRPr="00E03423">
        <w:rPr>
          <w:rStyle w:val="Emphasis"/>
          <w:rFonts w:cs="Segoe UI"/>
          <w:color w:val="000000"/>
          <w:szCs w:val="22"/>
          <w:rtl/>
        </w:rPr>
        <w:tab/>
      </w:r>
      <w:r w:rsidRPr="00E03423">
        <w:rPr>
          <w:rStyle w:val="Emphasis"/>
          <w:rFonts w:cs="Segoe UI"/>
          <w:i w:val="0"/>
          <w:iCs w:val="0"/>
          <w:color w:val="000000"/>
          <w:szCs w:val="22"/>
        </w:rPr>
        <w:t>Review the SG13 action plan for IMT-2020</w:t>
      </w:r>
    </w:p>
    <w:p w14:paraId="2C867CD3" w14:textId="08231AF8"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rPr>
      </w:pPr>
      <w:r w:rsidRPr="00E03423">
        <w:rPr>
          <w:rFonts w:cstheme="majorBidi"/>
          <w:szCs w:val="22"/>
          <w:rtl/>
        </w:rPr>
        <w:tab/>
      </w:r>
      <w:r w:rsidRPr="00E03423">
        <w:rPr>
          <w:rFonts w:cstheme="majorBidi"/>
          <w:szCs w:val="22"/>
        </w:rPr>
        <w:t>6.5</w:t>
      </w:r>
      <w:r w:rsidRPr="00E03423">
        <w:rPr>
          <w:rFonts w:cstheme="majorBidi"/>
          <w:szCs w:val="22"/>
        </w:rPr>
        <w:tab/>
        <w:t>Approval of the work plan for the meeting</w:t>
      </w:r>
    </w:p>
    <w:p w14:paraId="3E6F6AA4" w14:textId="6F2BB854"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rPr>
      </w:pPr>
      <w:r w:rsidRPr="00E03423">
        <w:rPr>
          <w:rFonts w:cstheme="majorBidi"/>
          <w:szCs w:val="22"/>
          <w:rtl/>
        </w:rPr>
        <w:tab/>
      </w:r>
      <w:r w:rsidRPr="00E03423">
        <w:rPr>
          <w:rFonts w:cstheme="majorBidi"/>
          <w:szCs w:val="22"/>
        </w:rPr>
        <w:t>6.6</w:t>
      </w:r>
      <w:r w:rsidRPr="00E03423">
        <w:rPr>
          <w:rFonts w:cstheme="majorBidi"/>
          <w:szCs w:val="22"/>
        </w:rPr>
        <w:tab/>
        <w:t xml:space="preserve">Document allocation </w:t>
      </w:r>
    </w:p>
    <w:p w14:paraId="535AF410" w14:textId="77777777"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rPr>
      </w:pPr>
      <w:r w:rsidRPr="00E03423">
        <w:rPr>
          <w:rFonts w:cstheme="majorBidi"/>
          <w:szCs w:val="22"/>
        </w:rPr>
        <w:tab/>
        <w:t>6.7</w:t>
      </w:r>
      <w:r w:rsidRPr="00E03423">
        <w:rPr>
          <w:rFonts w:cstheme="majorBidi"/>
          <w:szCs w:val="22"/>
        </w:rPr>
        <w:tab/>
        <w:t>Conduct and facilities available for the meeting</w:t>
      </w:r>
    </w:p>
    <w:p w14:paraId="6351E586" w14:textId="77777777" w:rsidR="00617A21" w:rsidRPr="00E03423" w:rsidRDefault="00617A21" w:rsidP="00E03423">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rPr>
      </w:pPr>
      <w:r w:rsidRPr="00E03423">
        <w:rPr>
          <w:rFonts w:cstheme="majorBidi"/>
          <w:szCs w:val="22"/>
        </w:rPr>
        <w:t>7</w:t>
      </w:r>
      <w:r w:rsidRPr="00E03423">
        <w:rPr>
          <w:rFonts w:cstheme="majorBidi"/>
          <w:szCs w:val="22"/>
        </w:rPr>
        <w:tab/>
        <w:t>Documents addressed to the plenary</w:t>
      </w:r>
    </w:p>
    <w:p w14:paraId="57DF2C1B"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8</w:t>
      </w:r>
      <w:r w:rsidRPr="00E03423">
        <w:rPr>
          <w:rFonts w:cstheme="majorBidi"/>
          <w:color w:val="000000"/>
          <w:szCs w:val="22"/>
        </w:rPr>
        <w:tab/>
        <w:t>Approval of outgoing Liaison Statements</w:t>
      </w:r>
    </w:p>
    <w:p w14:paraId="27ABED43"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9</w:t>
      </w:r>
      <w:r w:rsidRPr="00E03423">
        <w:rPr>
          <w:rFonts w:cstheme="majorBidi"/>
          <w:color w:val="000000"/>
          <w:szCs w:val="22"/>
        </w:rPr>
        <w:tab/>
        <w:t>Approval of working party reports</w:t>
      </w:r>
    </w:p>
    <w:p w14:paraId="09B9FAEF"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10</w:t>
      </w:r>
      <w:r w:rsidRPr="00E03423">
        <w:rPr>
          <w:rFonts w:cstheme="majorBidi"/>
          <w:color w:val="000000"/>
          <w:szCs w:val="22"/>
        </w:rPr>
        <w:tab/>
        <w:t>Rapporteur appointments, other nominations, if required</w:t>
      </w:r>
    </w:p>
    <w:p w14:paraId="3EDC6343"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lang w:val="en-US"/>
        </w:rPr>
      </w:pPr>
      <w:r w:rsidRPr="00E03423">
        <w:rPr>
          <w:rFonts w:cstheme="majorBidi"/>
          <w:color w:val="000000"/>
          <w:szCs w:val="22"/>
        </w:rPr>
        <w:t>11</w:t>
      </w:r>
      <w:r w:rsidRPr="00E03423">
        <w:rPr>
          <w:rFonts w:cstheme="majorBidi"/>
          <w:color w:val="000000"/>
          <w:szCs w:val="22"/>
        </w:rPr>
        <w:tab/>
        <w:t>Consideration of approval of Recommendations in accordance with Recommendation ITU-T A.8, if any</w:t>
      </w:r>
    </w:p>
    <w:p w14:paraId="27D8E346"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12</w:t>
      </w:r>
      <w:r w:rsidRPr="00E03423">
        <w:rPr>
          <w:rFonts w:cstheme="majorBidi"/>
          <w:color w:val="000000"/>
          <w:szCs w:val="22"/>
        </w:rPr>
        <w:tab/>
        <w:t>Initiation of approval procedure for draft Recommendation ITU-T Y.2774 under provisions of WTSA-16 Resolution 1</w:t>
      </w:r>
    </w:p>
    <w:p w14:paraId="4693B76A" w14:textId="0F602CB1"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13</w:t>
      </w:r>
      <w:r w:rsidRPr="00E03423">
        <w:rPr>
          <w:rFonts w:cstheme="majorBidi"/>
          <w:color w:val="000000"/>
          <w:szCs w:val="22"/>
          <w:rtl/>
        </w:rPr>
        <w:tab/>
      </w:r>
      <w:r w:rsidRPr="00E03423">
        <w:rPr>
          <w:rFonts w:cstheme="majorBidi"/>
          <w:color w:val="000000"/>
          <w:szCs w:val="22"/>
        </w:rPr>
        <w:t>Initiation of approval procedures for draft Recommendations under provisions of Recommendation ITU-T A.8</w:t>
      </w:r>
    </w:p>
    <w:p w14:paraId="2BF0462F"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14</w:t>
      </w:r>
      <w:r w:rsidRPr="00E03423">
        <w:rPr>
          <w:rFonts w:cstheme="majorBidi"/>
          <w:color w:val="000000"/>
          <w:szCs w:val="22"/>
        </w:rPr>
        <w:tab/>
        <w:t>Approval of other texts (Appendices, Supplements</w:t>
      </w:r>
      <w:proofErr w:type="gramStart"/>
      <w:r w:rsidRPr="00E03423">
        <w:rPr>
          <w:rFonts w:cstheme="majorBidi"/>
          <w:color w:val="000000"/>
          <w:szCs w:val="22"/>
        </w:rPr>
        <w:t>,...</w:t>
      </w:r>
      <w:proofErr w:type="gramEnd"/>
      <w:r w:rsidRPr="00E03423">
        <w:rPr>
          <w:rFonts w:cstheme="majorBidi"/>
          <w:color w:val="000000"/>
          <w:szCs w:val="22"/>
        </w:rPr>
        <w:t>), if any</w:t>
      </w:r>
    </w:p>
    <w:p w14:paraId="3BC14966"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15</w:t>
      </w:r>
      <w:r w:rsidRPr="00E03423">
        <w:rPr>
          <w:rFonts w:cstheme="majorBidi"/>
          <w:color w:val="000000"/>
          <w:szCs w:val="22"/>
        </w:rPr>
        <w:tab/>
        <w:t>Updating of the Study Group 13 work programme</w:t>
      </w:r>
      <w:r w:rsidRPr="00E03423">
        <w:rPr>
          <w:rFonts w:cstheme="majorBidi"/>
          <w:szCs w:val="22"/>
        </w:rPr>
        <w:t xml:space="preserve"> </w:t>
      </w:r>
      <w:r w:rsidRPr="00E03423">
        <w:rPr>
          <w:rFonts w:cstheme="majorBidi"/>
          <w:color w:val="000000"/>
          <w:szCs w:val="22"/>
        </w:rPr>
        <w:t>and agreement on the new work</w:t>
      </w:r>
    </w:p>
    <w:p w14:paraId="01299D1C"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16</w:t>
      </w:r>
      <w:r w:rsidRPr="00E03423">
        <w:rPr>
          <w:rFonts w:cstheme="majorBidi"/>
          <w:color w:val="000000"/>
          <w:szCs w:val="22"/>
        </w:rPr>
        <w:tab/>
        <w:t>Approval of correspondence and interim activities</w:t>
      </w:r>
    </w:p>
    <w:p w14:paraId="347CE07D" w14:textId="1FE7181B"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17</w:t>
      </w:r>
      <w:r w:rsidRPr="00E03423">
        <w:rPr>
          <w:rFonts w:cstheme="majorBidi"/>
          <w:color w:val="000000"/>
          <w:szCs w:val="22"/>
          <w:rtl/>
        </w:rPr>
        <w:tab/>
      </w:r>
      <w:r w:rsidRPr="00E03423">
        <w:rPr>
          <w:rFonts w:cstheme="majorBidi"/>
          <w:color w:val="000000"/>
          <w:szCs w:val="22"/>
        </w:rPr>
        <w:t>Liaison and interaction with other groups</w:t>
      </w:r>
    </w:p>
    <w:p w14:paraId="35BCE06C"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18</w:t>
      </w:r>
      <w:r w:rsidRPr="00E03423">
        <w:rPr>
          <w:rFonts w:cstheme="majorBidi"/>
          <w:color w:val="000000"/>
          <w:szCs w:val="22"/>
        </w:rPr>
        <w:tab/>
        <w:t xml:space="preserve">Planning for the participation of Study Group 13 at workshops and seminars </w:t>
      </w:r>
    </w:p>
    <w:p w14:paraId="29FA5961"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19</w:t>
      </w:r>
      <w:r w:rsidRPr="00E03423">
        <w:rPr>
          <w:rFonts w:cstheme="majorBidi"/>
          <w:color w:val="000000"/>
          <w:szCs w:val="22"/>
        </w:rPr>
        <w:tab/>
        <w:t>Future activities</w:t>
      </w:r>
    </w:p>
    <w:p w14:paraId="04439AA2" w14:textId="77777777" w:rsidR="00617A21" w:rsidRPr="00E03423" w:rsidRDefault="00617A21" w:rsidP="00E03423">
      <w:pPr>
        <w:keepLines/>
        <w:tabs>
          <w:tab w:val="left" w:pos="567"/>
          <w:tab w:val="left" w:leader="dot" w:pos="7938"/>
          <w:tab w:val="center" w:pos="9526"/>
        </w:tabs>
        <w:spacing w:before="0" w:line="276" w:lineRule="auto"/>
        <w:ind w:left="567" w:hanging="567"/>
        <w:rPr>
          <w:rFonts w:cstheme="majorBidi"/>
          <w:color w:val="000000"/>
          <w:szCs w:val="22"/>
        </w:rPr>
      </w:pPr>
      <w:r w:rsidRPr="00E03423">
        <w:rPr>
          <w:rFonts w:cstheme="majorBidi"/>
          <w:color w:val="000000"/>
          <w:szCs w:val="22"/>
        </w:rPr>
        <w:t>20</w:t>
      </w:r>
      <w:r w:rsidRPr="00E03423">
        <w:rPr>
          <w:rFonts w:cstheme="majorBidi"/>
          <w:color w:val="000000"/>
          <w:szCs w:val="22"/>
        </w:rPr>
        <w:tab/>
        <w:t>Miscellaneous</w:t>
      </w:r>
    </w:p>
    <w:p w14:paraId="308FFBC4" w14:textId="77777777" w:rsidR="00617A21" w:rsidRPr="00E03423" w:rsidRDefault="00617A21" w:rsidP="00E03423">
      <w:pPr>
        <w:keepLines/>
        <w:tabs>
          <w:tab w:val="left" w:pos="567"/>
          <w:tab w:val="left" w:leader="dot" w:pos="7938"/>
          <w:tab w:val="center" w:pos="9526"/>
        </w:tabs>
        <w:spacing w:before="0" w:line="276" w:lineRule="auto"/>
        <w:ind w:left="567" w:hanging="567"/>
        <w:rPr>
          <w:szCs w:val="22"/>
        </w:rPr>
      </w:pPr>
      <w:r w:rsidRPr="00E03423">
        <w:rPr>
          <w:rFonts w:cstheme="majorBidi"/>
          <w:color w:val="000000"/>
          <w:szCs w:val="22"/>
        </w:rPr>
        <w:t>21</w:t>
      </w:r>
      <w:r w:rsidRPr="00E03423">
        <w:rPr>
          <w:rFonts w:cstheme="majorBidi"/>
          <w:color w:val="000000"/>
          <w:szCs w:val="22"/>
        </w:rPr>
        <w:tab/>
        <w:t>Closing of the meeting</w:t>
      </w:r>
    </w:p>
    <w:p w14:paraId="062B7C21" w14:textId="01F7D40E" w:rsidR="00091B93" w:rsidRPr="00BD4B87" w:rsidRDefault="00091B93" w:rsidP="00E03423">
      <w:pPr>
        <w:pStyle w:val="AnnexNo"/>
        <w:spacing w:line="276" w:lineRule="auto"/>
        <w:rPr>
          <w:b/>
        </w:rPr>
        <w:sectPr w:rsidR="00091B93" w:rsidRPr="00BD4B87" w:rsidSect="00617A21">
          <w:headerReference w:type="default" r:id="rId41"/>
          <w:footerReference w:type="default" r:id="rId42"/>
          <w:footerReference w:type="first" r:id="rId43"/>
          <w:type w:val="oddPage"/>
          <w:pgSz w:w="11907" w:h="16834" w:code="9"/>
          <w:pgMar w:top="1135" w:right="850" w:bottom="567" w:left="851" w:header="567" w:footer="567" w:gutter="0"/>
          <w:paperSrc w:first="7" w:other="7"/>
          <w:cols w:space="720"/>
          <w:titlePg/>
          <w:docGrid w:linePitch="299"/>
        </w:sectPr>
      </w:pPr>
    </w:p>
    <w:p w14:paraId="6FB87081" w14:textId="18080FF8" w:rsidR="00384E5D" w:rsidRPr="00B45312" w:rsidRDefault="00F20289">
      <w:pPr>
        <w:rPr>
          <w:b/>
        </w:rPr>
      </w:pPr>
      <w:r w:rsidRPr="00B70109">
        <w:lastRenderedPageBreak/>
        <w:t xml:space="preserve">NOTE - Updates to the </w:t>
      </w:r>
      <w:proofErr w:type="spellStart"/>
      <w:r>
        <w:t>timeplan</w:t>
      </w:r>
      <w:proofErr w:type="spellEnd"/>
      <w:r w:rsidRPr="00B70109">
        <w:t xml:space="preserve"> can be found </w:t>
      </w:r>
      <w:r w:rsidRPr="00ED6488">
        <w:t xml:space="preserve">in </w:t>
      </w:r>
      <w:hyperlink r:id="rId44" w:history="1">
        <w:r w:rsidR="00ED6488" w:rsidRPr="00ED6488">
          <w:rPr>
            <w:rStyle w:val="Hyperlink"/>
          </w:rPr>
          <w:t>TD105/PLEN</w:t>
        </w:r>
      </w:hyperlink>
      <w:r w:rsidRPr="00ED6488">
        <w:t>.</w:t>
      </w:r>
      <w:r w:rsidR="000F0040">
        <w:br/>
      </w:r>
    </w:p>
    <w:p w14:paraId="17B78E78" w14:textId="77777777" w:rsidR="00617A21" w:rsidRDefault="00617A21" w:rsidP="00617A21">
      <w:pPr>
        <w:keepNext/>
        <w:keepLines/>
        <w:tabs>
          <w:tab w:val="left" w:pos="720"/>
        </w:tabs>
        <w:overflowPunct/>
        <w:autoSpaceDE/>
        <w:adjustRightInd/>
        <w:spacing w:before="0" w:after="120"/>
        <w:jc w:val="center"/>
        <w:rPr>
          <w:rFonts w:ascii="Calibri" w:eastAsia="MS Mincho" w:hAnsi="Calibri"/>
          <w:b/>
          <w:noProof/>
          <w:sz w:val="28"/>
          <w:szCs w:val="24"/>
          <w:lang w:val="en-US" w:eastAsia="zh-CN"/>
        </w:rPr>
      </w:pPr>
      <w:r>
        <w:rPr>
          <w:rFonts w:ascii="Calibri" w:eastAsia="MS Mincho" w:hAnsi="Calibri"/>
          <w:b/>
          <w:noProof/>
          <w:sz w:val="28"/>
          <w:szCs w:val="24"/>
          <w:lang w:val="en-US" w:eastAsia="zh-CN"/>
        </w:rPr>
        <w:t xml:space="preserve">Study Group 13 meeting draft time plan </w:t>
      </w:r>
    </w:p>
    <w:p w14:paraId="77E13DF3" w14:textId="77777777" w:rsidR="00617A21" w:rsidRDefault="00617A21" w:rsidP="00617A21">
      <w:pPr>
        <w:keepNext/>
        <w:keepLines/>
        <w:tabs>
          <w:tab w:val="left" w:pos="720"/>
        </w:tabs>
        <w:overflowPunct/>
        <w:autoSpaceDE/>
        <w:adjustRightInd/>
        <w:spacing w:before="0" w:after="120"/>
        <w:jc w:val="center"/>
        <w:rPr>
          <w:rFonts w:ascii="Times New Roman" w:hAnsi="Times New Roman"/>
          <w:b/>
          <w:sz w:val="28"/>
          <w:szCs w:val="24"/>
          <w:lang w:eastAsia="ja-JP"/>
        </w:rPr>
      </w:pPr>
      <w:r>
        <w:rPr>
          <w:rFonts w:ascii="Calibri" w:eastAsia="MS Mincho" w:hAnsi="Calibri"/>
          <w:bCs/>
          <w:noProof/>
          <w:sz w:val="28"/>
          <w:szCs w:val="24"/>
          <w:lang w:val="en-US" w:eastAsia="zh-CN"/>
        </w:rPr>
        <w:t xml:space="preserve">Geneva, 16-27 July 2018 </w:t>
      </w:r>
      <w:r>
        <w:rPr>
          <w:rFonts w:ascii="Calibri" w:eastAsia="MS Mincho" w:hAnsi="Calibri"/>
          <w:bCs/>
          <w:sz w:val="28"/>
          <w:szCs w:val="24"/>
          <w:lang w:eastAsia="ja-JP"/>
        </w:rPr>
        <w:t>(first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5"/>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50"/>
        <w:gridCol w:w="353"/>
        <w:gridCol w:w="352"/>
        <w:gridCol w:w="352"/>
        <w:gridCol w:w="352"/>
        <w:gridCol w:w="352"/>
        <w:gridCol w:w="352"/>
        <w:gridCol w:w="352"/>
        <w:gridCol w:w="351"/>
        <w:gridCol w:w="350"/>
        <w:gridCol w:w="350"/>
        <w:gridCol w:w="355"/>
        <w:gridCol w:w="355"/>
        <w:gridCol w:w="355"/>
        <w:gridCol w:w="364"/>
        <w:gridCol w:w="353"/>
      </w:tblGrid>
      <w:tr w:rsidR="00617A21" w14:paraId="0C507D2C" w14:textId="77777777" w:rsidTr="00617A21">
        <w:trPr>
          <w:trHeight w:val="270"/>
          <w:jc w:val="center"/>
        </w:trPr>
        <w:tc>
          <w:tcPr>
            <w:tcW w:w="1515" w:type="dxa"/>
            <w:vMerge w:val="restart"/>
            <w:tcBorders>
              <w:top w:val="nil"/>
              <w:left w:val="nil"/>
              <w:bottom w:val="single" w:sz="8" w:space="0" w:color="auto"/>
              <w:right w:val="single" w:sz="8" w:space="0" w:color="auto"/>
            </w:tcBorders>
            <w:vAlign w:val="center"/>
          </w:tcPr>
          <w:p w14:paraId="17128180" w14:textId="77777777" w:rsidR="00617A21" w:rsidRDefault="00617A21">
            <w:pPr>
              <w:spacing w:before="40" w:after="40"/>
              <w:jc w:val="center"/>
              <w:rPr>
                <w:rFonts w:ascii="Calibri" w:hAnsi="Calibri"/>
                <w:b/>
                <w:sz w:val="16"/>
                <w:szCs w:val="16"/>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14:paraId="3BFEC678" w14:textId="77777777" w:rsidR="00617A21" w:rsidRDefault="00617A21">
            <w:pPr>
              <w:spacing w:before="40" w:after="40"/>
              <w:jc w:val="center"/>
              <w:rPr>
                <w:rFonts w:ascii="Calibri" w:hAnsi="Calibri"/>
                <w:sz w:val="16"/>
                <w:szCs w:val="16"/>
              </w:rPr>
            </w:pPr>
            <w:r>
              <w:rPr>
                <w:rFonts w:ascii="Calibri" w:hAnsi="Calibri"/>
                <w:b/>
                <w:sz w:val="16"/>
                <w:szCs w:val="16"/>
              </w:rPr>
              <w:t>Monday 16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3810C18F" w14:textId="77777777" w:rsidR="00617A21" w:rsidRDefault="00617A21">
            <w:pPr>
              <w:spacing w:before="40" w:after="40"/>
              <w:jc w:val="center"/>
              <w:rPr>
                <w:rFonts w:ascii="Calibri" w:hAnsi="Calibri"/>
                <w:sz w:val="16"/>
                <w:szCs w:val="16"/>
              </w:rPr>
            </w:pPr>
            <w:r>
              <w:rPr>
                <w:rFonts w:ascii="Calibri" w:hAnsi="Calibri"/>
                <w:b/>
                <w:sz w:val="16"/>
                <w:szCs w:val="16"/>
              </w:rPr>
              <w:t>Tuesday 17 July</w:t>
            </w:r>
          </w:p>
        </w:tc>
        <w:tc>
          <w:tcPr>
            <w:tcW w:w="2455" w:type="dxa"/>
            <w:gridSpan w:val="7"/>
            <w:tcBorders>
              <w:top w:val="single" w:sz="8" w:space="0" w:color="auto"/>
              <w:left w:val="single" w:sz="8" w:space="0" w:color="auto"/>
              <w:bottom w:val="single" w:sz="4" w:space="0" w:color="auto"/>
              <w:right w:val="single" w:sz="8" w:space="0" w:color="auto"/>
            </w:tcBorders>
            <w:vAlign w:val="center"/>
            <w:hideMark/>
          </w:tcPr>
          <w:p w14:paraId="75DE6E3A" w14:textId="77777777" w:rsidR="00617A21" w:rsidRDefault="00617A21">
            <w:pPr>
              <w:spacing w:before="40" w:after="40"/>
              <w:jc w:val="center"/>
              <w:rPr>
                <w:rFonts w:ascii="Calibri" w:hAnsi="Calibri"/>
                <w:sz w:val="16"/>
                <w:szCs w:val="16"/>
              </w:rPr>
            </w:pPr>
            <w:r>
              <w:rPr>
                <w:rFonts w:ascii="Calibri" w:hAnsi="Calibri"/>
                <w:b/>
                <w:sz w:val="16"/>
                <w:szCs w:val="16"/>
              </w:rPr>
              <w:t>Wednesday 18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71379AC2" w14:textId="77777777" w:rsidR="00617A21" w:rsidRDefault="00617A21">
            <w:pPr>
              <w:spacing w:before="40" w:after="40"/>
              <w:jc w:val="center"/>
              <w:rPr>
                <w:rFonts w:ascii="Calibri" w:hAnsi="Calibri"/>
                <w:sz w:val="16"/>
                <w:szCs w:val="16"/>
              </w:rPr>
            </w:pPr>
            <w:r>
              <w:rPr>
                <w:rFonts w:ascii="Calibri" w:hAnsi="Calibri"/>
                <w:b/>
                <w:sz w:val="16"/>
                <w:szCs w:val="16"/>
              </w:rPr>
              <w:t>Thursday 19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D38EFB2" w14:textId="77777777" w:rsidR="00617A21" w:rsidRDefault="00617A21">
            <w:pPr>
              <w:spacing w:before="40" w:after="40"/>
              <w:jc w:val="center"/>
              <w:rPr>
                <w:rFonts w:ascii="Calibri" w:hAnsi="Calibri"/>
                <w:sz w:val="16"/>
                <w:szCs w:val="16"/>
              </w:rPr>
            </w:pPr>
            <w:r>
              <w:rPr>
                <w:rFonts w:ascii="Calibri" w:hAnsi="Calibri"/>
                <w:b/>
                <w:sz w:val="16"/>
                <w:szCs w:val="16"/>
              </w:rPr>
              <w:t>Friday 20 July</w:t>
            </w:r>
          </w:p>
        </w:tc>
      </w:tr>
      <w:tr w:rsidR="00617A21" w14:paraId="3BD1D47E" w14:textId="77777777" w:rsidTr="00617A21">
        <w:trPr>
          <w:trHeight w:val="270"/>
          <w:jc w:val="center"/>
        </w:trPr>
        <w:tc>
          <w:tcPr>
            <w:tcW w:w="300" w:type="dxa"/>
            <w:vMerge/>
            <w:tcBorders>
              <w:top w:val="nil"/>
              <w:left w:val="nil"/>
              <w:bottom w:val="single" w:sz="8" w:space="0" w:color="auto"/>
              <w:right w:val="single" w:sz="8" w:space="0" w:color="auto"/>
            </w:tcBorders>
            <w:vAlign w:val="center"/>
            <w:hideMark/>
          </w:tcPr>
          <w:p w14:paraId="06DEBE0E" w14:textId="77777777" w:rsidR="00617A21" w:rsidRDefault="00617A21">
            <w:pPr>
              <w:tabs>
                <w:tab w:val="clear" w:pos="794"/>
                <w:tab w:val="clear" w:pos="1191"/>
                <w:tab w:val="clear" w:pos="1588"/>
                <w:tab w:val="clear" w:pos="1985"/>
              </w:tabs>
              <w:overflowPunct/>
              <w:autoSpaceDE/>
              <w:autoSpaceDN/>
              <w:adjustRightInd/>
              <w:spacing w:before="0"/>
              <w:rPr>
                <w:rFonts w:ascii="Calibri" w:hAnsi="Calibri"/>
                <w:b/>
                <w:sz w:val="16"/>
                <w:szCs w:val="16"/>
              </w:rPr>
            </w:pPr>
          </w:p>
        </w:tc>
        <w:tc>
          <w:tcPr>
            <w:tcW w:w="298" w:type="dxa"/>
            <w:tcBorders>
              <w:top w:val="single" w:sz="4" w:space="0" w:color="auto"/>
              <w:left w:val="single" w:sz="8" w:space="0" w:color="auto"/>
              <w:bottom w:val="single" w:sz="8" w:space="0" w:color="auto"/>
              <w:right w:val="single" w:sz="4" w:space="0" w:color="auto"/>
            </w:tcBorders>
            <w:vAlign w:val="center"/>
            <w:hideMark/>
          </w:tcPr>
          <w:p w14:paraId="2A2DD3FD"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14:paraId="3B2A4D87"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60ED0BDB"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00ECCC45" w14:textId="1312050C"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74B81A19" wp14:editId="6CD3C3F8">
                  <wp:extent cx="163830" cy="136525"/>
                  <wp:effectExtent l="0" t="0" r="7620" b="0"/>
                  <wp:docPr id="21" name="Picture 2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17652246"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1DE09B8B"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4CBBE6BE"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5F8FF4E7"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30B33D67"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67475914"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37314B1A" w14:textId="38499E2A"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55CE2990" wp14:editId="36C4D5C4">
                  <wp:extent cx="163830" cy="136525"/>
                  <wp:effectExtent l="0" t="0" r="7620" b="0"/>
                  <wp:docPr id="15" name="Picture 15"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791B016E"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1C12C2C3"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16C6789A"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570D638B"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37B09CCB"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0D7BF4A9"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6765B3DC" w14:textId="44F2C950"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611D4EA7" wp14:editId="1A8394DE">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43B1EF2A"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50" w:type="dxa"/>
            <w:tcBorders>
              <w:top w:val="single" w:sz="4" w:space="0" w:color="auto"/>
              <w:left w:val="single" w:sz="4" w:space="0" w:color="auto"/>
              <w:bottom w:val="single" w:sz="8" w:space="0" w:color="auto"/>
              <w:right w:val="single" w:sz="4" w:space="0" w:color="auto"/>
            </w:tcBorders>
            <w:vAlign w:val="center"/>
            <w:hideMark/>
          </w:tcPr>
          <w:p w14:paraId="1C30FBD9"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E3A624A"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40D97C09"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72784639"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B2AFA90"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0ADB118D" w14:textId="3D910153"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3C5F589A" wp14:editId="56D17C0E">
                  <wp:extent cx="163830" cy="136525"/>
                  <wp:effectExtent l="0" t="0" r="7620" b="0"/>
                  <wp:docPr id="13" name="Picture 13"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113CFA49"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B5A6E80"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074E163F"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59B8182C"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06842D0D"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17C0EFC4"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5FBAF3D7" w14:textId="73E9D08C"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30D6D00E" wp14:editId="60FA0DA1">
                  <wp:extent cx="163830" cy="136525"/>
                  <wp:effectExtent l="0" t="0" r="7620" b="0"/>
                  <wp:docPr id="12" name="Picture 12"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22295D71"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27F285D4"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E04DE53" w14:textId="77777777" w:rsidR="00617A21" w:rsidRDefault="00617A21">
            <w:pPr>
              <w:spacing w:before="40" w:after="40"/>
              <w:jc w:val="center"/>
              <w:rPr>
                <w:rFonts w:ascii="Calibri" w:hAnsi="Calibri"/>
                <w:sz w:val="16"/>
                <w:szCs w:val="16"/>
              </w:rPr>
            </w:pPr>
            <w:r>
              <w:rPr>
                <w:rFonts w:ascii="Calibri" w:hAnsi="Calibri"/>
                <w:sz w:val="16"/>
                <w:szCs w:val="16"/>
              </w:rPr>
              <w:t>5</w:t>
            </w:r>
          </w:p>
        </w:tc>
      </w:tr>
      <w:tr w:rsidR="00C16E4B" w14:paraId="328F3787" w14:textId="77777777" w:rsidTr="00617A21">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BD1C468" w14:textId="77777777" w:rsidR="00617A21" w:rsidRDefault="00617A21">
            <w:pPr>
              <w:spacing w:before="40" w:after="40"/>
              <w:jc w:val="center"/>
              <w:rPr>
                <w:rFonts w:ascii="Calibri" w:hAnsi="Calibri"/>
                <w:b/>
                <w:sz w:val="16"/>
                <w:szCs w:val="16"/>
              </w:rPr>
            </w:pPr>
            <w:r>
              <w:rPr>
                <w:rFonts w:ascii="Calibri" w:hAnsi="Calibri"/>
                <w:b/>
                <w:color w:val="000000" w:themeColor="text1"/>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3968B36E"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0B8614D" w14:textId="77777777" w:rsidR="00617A21" w:rsidRDefault="00617A21">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3C796E63" w14:textId="77777777" w:rsidR="00617A21" w:rsidRDefault="00617A21">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98C9446"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1210B3C"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BB8D36A"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C936272"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D34A08E"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7004C38"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178B1BA"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E46D496"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E5631D2"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BC21486"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F9A48EC"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CEC6353"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3AB159C"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568CCD3"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0869B9C"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70C8B29"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743756B"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1FC5552"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862279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96C9C4"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BC7373A"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49E6971"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C3FBE76"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47A875D"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BA7D419"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080B0B3"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407B958"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75E1141"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EC8AB80"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36832E1" w14:textId="77777777" w:rsidR="00617A21" w:rsidRDefault="00617A21">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F74B25D"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AEB5E57" w14:textId="77777777" w:rsidR="00617A21" w:rsidRDefault="00617A21">
            <w:pPr>
              <w:spacing w:before="40" w:after="40"/>
              <w:jc w:val="center"/>
              <w:rPr>
                <w:rFonts w:ascii="Calibri" w:hAnsi="Calibri"/>
                <w:sz w:val="16"/>
                <w:szCs w:val="16"/>
              </w:rPr>
            </w:pPr>
          </w:p>
        </w:tc>
      </w:tr>
      <w:tr w:rsidR="00C16E4B" w14:paraId="5E6A9C4D" w14:textId="77777777" w:rsidTr="00617A21">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B51FCB3" w14:textId="77777777" w:rsidR="00617A21" w:rsidRDefault="00617A21">
            <w:pPr>
              <w:spacing w:before="40" w:after="40"/>
              <w:jc w:val="center"/>
              <w:rPr>
                <w:rFonts w:ascii="Calibri" w:hAnsi="Calibri"/>
                <w:b/>
                <w:sz w:val="16"/>
                <w:szCs w:val="16"/>
              </w:rPr>
            </w:pPr>
            <w:r>
              <w:rPr>
                <w:rFonts w:ascii="Calibri"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535843E1"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7C30FB4E"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E25E71A"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F1FD5BF"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357B94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76AEDA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C2BB686"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405F58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3A8A3B0"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79C95DE"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D2E3419"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09183BE"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977CFA3"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4658238"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5418EAA"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F0ACDF2"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C8BB3FA"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6844959"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BFEB8C5"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6032472"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19A232D"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1442F32"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FD34D55"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84A8A40"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EA680F5"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AE0A53"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3CEEB64"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42941FC"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DD50E2E"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18DC5F0"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6EF701C"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AACDFE6"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51672F7" w14:textId="77777777" w:rsidR="00617A21" w:rsidRDefault="00617A21">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9454399"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13F2491" w14:textId="77777777" w:rsidR="00617A21" w:rsidRDefault="00617A21">
            <w:pPr>
              <w:spacing w:before="40" w:after="40"/>
              <w:jc w:val="center"/>
              <w:rPr>
                <w:rFonts w:ascii="Calibri" w:hAnsi="Calibri"/>
                <w:sz w:val="16"/>
                <w:szCs w:val="16"/>
              </w:rPr>
            </w:pPr>
          </w:p>
        </w:tc>
      </w:tr>
      <w:tr w:rsidR="00617A21" w14:paraId="5A9A14C3"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AFB16B5" w14:textId="77777777" w:rsidR="00617A21" w:rsidRDefault="00617A21">
            <w:pPr>
              <w:spacing w:before="40" w:after="40"/>
              <w:jc w:val="center"/>
              <w:rPr>
                <w:rFonts w:ascii="Calibri" w:hAnsi="Calibri"/>
                <w:b/>
                <w:sz w:val="16"/>
                <w:szCs w:val="16"/>
              </w:rPr>
            </w:pPr>
            <w:r>
              <w:rPr>
                <w:rFonts w:ascii="Calibri"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DA2E456"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7D1E9520"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94BDD5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E764D76"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6B8663F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DB5A1C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C0BCE7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BFCAB8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C72D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F83E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BD49CF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696C4B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410471A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289B63D"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212B6F"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8C2309" w14:textId="77777777" w:rsidR="00617A21" w:rsidRDefault="00617A21">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28BE5A" w14:textId="77777777" w:rsidR="00617A21" w:rsidRDefault="00617A21">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1B515F" w14:textId="77777777" w:rsidR="00617A21" w:rsidRDefault="00617A21">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0D78B6" w14:textId="77777777" w:rsidR="00617A21" w:rsidRDefault="00617A21">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DCB7BC" w14:textId="77777777" w:rsidR="00617A21" w:rsidRDefault="00617A21">
            <w:pPr>
              <w:spacing w:before="40" w:after="40"/>
              <w:jc w:val="center"/>
              <w:rPr>
                <w:rFonts w:ascii="Calibri" w:hAnsi="Calibri"/>
                <w:b/>
                <w:bCs/>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81641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2E89F9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13E4AC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DC78A9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B1D661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51E2CEC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0523B89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66DE60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11D8A1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54719A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14:paraId="73B0D7B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25072E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355DA38"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FA1744E"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FF7A5A1" w14:textId="77777777" w:rsidR="00617A21" w:rsidRDefault="00617A21">
            <w:pPr>
              <w:spacing w:before="40" w:after="40"/>
              <w:jc w:val="center"/>
              <w:rPr>
                <w:rFonts w:ascii="Calibri" w:hAnsi="Calibri"/>
                <w:sz w:val="16"/>
                <w:szCs w:val="16"/>
              </w:rPr>
            </w:pPr>
          </w:p>
        </w:tc>
      </w:tr>
      <w:tr w:rsidR="00617A21" w14:paraId="7E0B6D94"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41B5FAB" w14:textId="77777777" w:rsidR="00617A21" w:rsidRDefault="00617A21">
            <w:pPr>
              <w:spacing w:before="40" w:after="40"/>
              <w:jc w:val="center"/>
              <w:rPr>
                <w:rFonts w:ascii="Calibri" w:hAnsi="Calibri"/>
                <w:b/>
                <w:sz w:val="16"/>
                <w:szCs w:val="16"/>
              </w:rPr>
            </w:pPr>
            <w:r>
              <w:rPr>
                <w:rFonts w:ascii="Calibri"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0932135E"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11DB45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9D755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2AB0907"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268658D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B0BF1E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4CCA3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0F5A35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9711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14:paraId="25C469AE"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B17086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DA97F1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A7CF64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7003392"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DC72999"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93D04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AB5F1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6C8B0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1EDE9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4F2106"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B2C3E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312AEA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3949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9113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287590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D6E614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E9648B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6716F19"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8BFF64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7573CA2"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BDFA07"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B2DBD07"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4B99142"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E06510A"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35FD216" w14:textId="77777777" w:rsidR="00617A21" w:rsidRDefault="00617A21">
            <w:pPr>
              <w:spacing w:before="40" w:after="40"/>
              <w:jc w:val="center"/>
              <w:rPr>
                <w:rFonts w:ascii="Calibri" w:hAnsi="Calibri"/>
                <w:sz w:val="16"/>
                <w:szCs w:val="16"/>
              </w:rPr>
            </w:pPr>
          </w:p>
        </w:tc>
      </w:tr>
      <w:tr w:rsidR="00C16E4B" w14:paraId="065B7958"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777D3EF" w14:textId="77777777" w:rsidR="00617A21" w:rsidRDefault="00617A21">
            <w:pPr>
              <w:spacing w:before="40" w:after="40"/>
              <w:jc w:val="center"/>
              <w:rPr>
                <w:rFonts w:ascii="Calibri" w:hAnsi="Calibri"/>
                <w:b/>
                <w:sz w:val="16"/>
                <w:szCs w:val="16"/>
              </w:rPr>
            </w:pPr>
            <w:r>
              <w:rPr>
                <w:rFonts w:ascii="Calibri"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6B0A3364"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01626CA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7F011A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FE2D1C0"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0B955EA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C5D3DC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018DB7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4A7E640"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14:paraId="683921C7"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14:paraId="72D1CB4C"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571140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E1B10D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62B58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8DB655F"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3CCB91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E671E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ADED5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75E9E9"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9B4CE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E35CFD"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07352E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33FCDC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1C5C95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BCA24E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4F6E6B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1EFE0626" w14:textId="77777777" w:rsidR="00617A21" w:rsidRDefault="00617A21">
            <w:pPr>
              <w:spacing w:before="40" w:after="40"/>
              <w:jc w:val="center"/>
              <w:rPr>
                <w:rFonts w:ascii="Calibri" w:hAnsi="Calibri"/>
                <w:sz w:val="16"/>
                <w:szCs w:val="16"/>
              </w:rPr>
            </w:pPr>
            <w:r>
              <w:rPr>
                <w:rFonts w:ascii="Calibri" w:hAnsi="Calibri"/>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23EA976" w14:textId="77777777" w:rsidR="00617A21" w:rsidRDefault="00617A21">
            <w:pPr>
              <w:spacing w:before="40" w:after="40"/>
              <w:jc w:val="center"/>
              <w:rPr>
                <w:rFonts w:ascii="Calibri" w:hAnsi="Calibri"/>
                <w:sz w:val="16"/>
                <w:szCs w:val="16"/>
              </w:rPr>
            </w:pPr>
            <w:r>
              <w:rPr>
                <w:rFonts w:ascii="Calibri" w:hAnsi="Calibri"/>
                <w:sz w:val="16"/>
                <w:szCs w:val="16"/>
              </w:rPr>
              <w:t>R</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8F7DC8D"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7D4C80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90B1807" w14:textId="77777777" w:rsidR="00617A21" w:rsidRDefault="00617A21">
            <w:pPr>
              <w:spacing w:before="40" w:after="40"/>
              <w:jc w:val="center"/>
              <w:rPr>
                <w:rFonts w:ascii="Calibri" w:hAnsi="Calibri"/>
                <w:sz w:val="16"/>
                <w:szCs w:val="16"/>
              </w:rPr>
            </w:pPr>
            <w:r>
              <w:rPr>
                <w:rFonts w:ascii="Calibri" w:hAnsi="Calibri"/>
                <w:sz w:val="16"/>
                <w:szCs w:val="16"/>
              </w:rPr>
              <w:t>R</w:t>
            </w:r>
          </w:p>
        </w:tc>
        <w:tc>
          <w:tcPr>
            <w:tcW w:w="355" w:type="dxa"/>
            <w:tcBorders>
              <w:top w:val="single" w:sz="4" w:space="0" w:color="auto"/>
              <w:left w:val="single" w:sz="4" w:space="0" w:color="auto"/>
              <w:bottom w:val="single" w:sz="4" w:space="0" w:color="auto"/>
              <w:right w:val="single" w:sz="4" w:space="0" w:color="auto"/>
            </w:tcBorders>
            <w:vAlign w:val="center"/>
          </w:tcPr>
          <w:p w14:paraId="29A589B4"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EA08AF7"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0001800"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EA56B8E"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B1BD8DD" w14:textId="77777777" w:rsidR="00617A21" w:rsidRDefault="00617A21">
            <w:pPr>
              <w:spacing w:before="40" w:after="40"/>
              <w:jc w:val="center"/>
              <w:rPr>
                <w:rFonts w:ascii="Calibri" w:hAnsi="Calibri"/>
                <w:sz w:val="16"/>
                <w:szCs w:val="16"/>
              </w:rPr>
            </w:pPr>
          </w:p>
        </w:tc>
      </w:tr>
      <w:tr w:rsidR="00C16E4B" w14:paraId="2DC340F0"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E4ADD63" w14:textId="77777777" w:rsidR="00617A21" w:rsidRDefault="00617A21">
            <w:pPr>
              <w:spacing w:before="40" w:after="40"/>
              <w:jc w:val="center"/>
              <w:rPr>
                <w:rFonts w:ascii="Calibri" w:hAnsi="Calibri"/>
                <w:b/>
                <w:sz w:val="16"/>
                <w:szCs w:val="16"/>
              </w:rPr>
            </w:pPr>
            <w:r>
              <w:rPr>
                <w:rFonts w:ascii="Calibri"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191C168E"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599F52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E5F333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53C6820"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79734E5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792559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3E9B1C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75532A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4D59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38A3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3D9C02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3ACD0F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7DA3E5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A95A368"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9AAC1E5"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DD447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9732C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84286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0EDA1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D1D363"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1A762C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D85D9D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301F91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DBEFE1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25A9E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26F46AB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09AFFB1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F3FF20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333CBA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517D354"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E131050"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C659BE2"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14:paraId="611A309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14:paraId="44C7556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23C82D" w14:textId="77777777" w:rsidR="00617A21" w:rsidRDefault="00617A21">
            <w:pPr>
              <w:spacing w:before="40" w:after="40"/>
              <w:jc w:val="center"/>
              <w:rPr>
                <w:rFonts w:ascii="Calibri" w:hAnsi="Calibri"/>
                <w:sz w:val="16"/>
                <w:szCs w:val="16"/>
              </w:rPr>
            </w:pPr>
          </w:p>
        </w:tc>
      </w:tr>
      <w:tr w:rsidR="00C16E4B" w14:paraId="1FDB1AA7" w14:textId="77777777" w:rsidTr="00617A21">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69F01D1" w14:textId="77777777" w:rsidR="00617A21" w:rsidRDefault="00617A21">
            <w:pPr>
              <w:spacing w:before="40" w:after="40"/>
              <w:jc w:val="center"/>
              <w:rPr>
                <w:rFonts w:ascii="Calibri" w:hAnsi="Calibri"/>
                <w:b/>
                <w:sz w:val="16"/>
                <w:szCs w:val="16"/>
              </w:rPr>
            </w:pPr>
            <w:r>
              <w:rPr>
                <w:rFonts w:ascii="Calibri"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0D158579"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0DAE1E92"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BD76F93"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2E03E82"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FCACE7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2600294"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84F9C98"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13728DD"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C27A895"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87B5789"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EDA02E7"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CAE337B"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1F9CE2C"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7675BAD"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334F90D"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4355A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39605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3131A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49F9C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FF3C27"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4B3723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33298B3"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19059D"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5F911C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F2CE766"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8B60C8C"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B0C1E31"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AEF14A4"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0F7C56D"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C5DA503"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F9049B2"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D67F0D4"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78ED394" w14:textId="77777777" w:rsidR="00617A21" w:rsidRDefault="00617A21">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D579116"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365B4EF" w14:textId="77777777" w:rsidR="00617A21" w:rsidRDefault="00617A21">
            <w:pPr>
              <w:spacing w:before="40" w:after="40"/>
              <w:jc w:val="center"/>
              <w:rPr>
                <w:rFonts w:ascii="Calibri" w:hAnsi="Calibri"/>
                <w:sz w:val="16"/>
                <w:szCs w:val="16"/>
              </w:rPr>
            </w:pPr>
          </w:p>
        </w:tc>
      </w:tr>
      <w:tr w:rsidR="00617A21" w14:paraId="1144F514"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9A4CD0" w14:textId="77777777" w:rsidR="00617A21" w:rsidRDefault="00617A21">
            <w:pPr>
              <w:spacing w:before="40" w:after="40"/>
              <w:jc w:val="center"/>
              <w:rPr>
                <w:rFonts w:ascii="Calibri" w:hAnsi="Calibri"/>
                <w:b/>
                <w:sz w:val="16"/>
                <w:szCs w:val="16"/>
              </w:rPr>
            </w:pPr>
            <w:r>
              <w:rPr>
                <w:rFonts w:ascii="Calibri"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181A0BA"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24FFDF4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72498B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20408CA"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0FD1F27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44FAB3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F67B9E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9541F8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B4B1A19"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B34FB8F"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AA38BE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F3B909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B2698A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2BAB6C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003AD8A"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25638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67D4BD"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590DF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A794BC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5D71C7"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DE2C09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F04921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6D655FC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65187D5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78DF61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265E4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6FC34FF"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489D4A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6AF14F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5C3C72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2BB2BC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18C707A"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14:paraId="23C3CEB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14:paraId="29DE068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ACCD18" w14:textId="77777777" w:rsidR="00617A21" w:rsidRDefault="00617A21">
            <w:pPr>
              <w:spacing w:before="40" w:after="40"/>
              <w:jc w:val="center"/>
              <w:rPr>
                <w:rFonts w:ascii="Calibri" w:hAnsi="Calibri"/>
                <w:sz w:val="16"/>
                <w:szCs w:val="16"/>
              </w:rPr>
            </w:pPr>
          </w:p>
        </w:tc>
      </w:tr>
      <w:tr w:rsidR="00617A21" w14:paraId="660BCEAC"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D7AAE33" w14:textId="77777777" w:rsidR="00617A21" w:rsidRDefault="00617A21">
            <w:pPr>
              <w:spacing w:before="40" w:after="40"/>
              <w:jc w:val="center"/>
              <w:rPr>
                <w:rFonts w:ascii="Calibri" w:hAnsi="Calibri"/>
                <w:b/>
                <w:sz w:val="16"/>
                <w:szCs w:val="16"/>
              </w:rPr>
            </w:pPr>
            <w:r>
              <w:rPr>
                <w:rFonts w:ascii="Calibri"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06799B45"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0246572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F89FF4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C143D83"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3F88A3D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801E2AA"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B618E1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895E03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8C6F37F"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63782959"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3D72FD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5C9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4E97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B4E8DA5"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F9CCAF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23E96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BF10A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EFB674"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3778C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212EB3"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09830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EF3D8D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4BD2864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667600E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80E413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5E9A36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2E1230"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57C93A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738595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7C7130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31B98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DA73C8C"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14:paraId="33CA8BC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14:paraId="7C61C8C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E6078EC" w14:textId="77777777" w:rsidR="00617A21" w:rsidRDefault="00617A21">
            <w:pPr>
              <w:spacing w:before="40" w:after="40"/>
              <w:jc w:val="center"/>
              <w:rPr>
                <w:rFonts w:ascii="Calibri" w:hAnsi="Calibri"/>
                <w:sz w:val="16"/>
                <w:szCs w:val="16"/>
              </w:rPr>
            </w:pPr>
          </w:p>
        </w:tc>
      </w:tr>
      <w:tr w:rsidR="00617A21" w14:paraId="5B4F43AA"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E048DA0" w14:textId="77777777" w:rsidR="00617A21" w:rsidRDefault="00617A21">
            <w:pPr>
              <w:spacing w:before="40" w:after="40"/>
              <w:jc w:val="center"/>
              <w:rPr>
                <w:rFonts w:ascii="Calibri" w:hAnsi="Calibri"/>
                <w:b/>
                <w:sz w:val="16"/>
                <w:szCs w:val="16"/>
              </w:rPr>
            </w:pPr>
            <w:r>
              <w:rPr>
                <w:rFonts w:ascii="Calibri"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3FBA179B"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1285F1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4D5B22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5205B1B"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75540BF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45B4DE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DC8950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309D58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B528247"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175CA189"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7ADB0A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14:paraId="3D5FC79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E79F26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754685A"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C341AD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F765C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0866C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5C825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01227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94076C"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FED8C0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722DC6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F6E947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43724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683D2B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38079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889D94"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E11E93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02BE00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E3D8A1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14:paraId="29E7544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A98B29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07DDF6"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BDB0C6C"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D784DD9" w14:textId="77777777" w:rsidR="00617A21" w:rsidRDefault="00617A21">
            <w:pPr>
              <w:spacing w:before="40" w:after="40"/>
              <w:jc w:val="center"/>
              <w:rPr>
                <w:rFonts w:ascii="Calibri" w:hAnsi="Calibri"/>
                <w:sz w:val="16"/>
                <w:szCs w:val="16"/>
              </w:rPr>
            </w:pPr>
          </w:p>
        </w:tc>
      </w:tr>
      <w:tr w:rsidR="00617A21" w14:paraId="4226D0A8"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AE3B5B1" w14:textId="77777777" w:rsidR="00617A21" w:rsidRDefault="00617A21">
            <w:pPr>
              <w:spacing w:before="40" w:after="40"/>
              <w:jc w:val="center"/>
              <w:rPr>
                <w:rFonts w:ascii="Calibri" w:hAnsi="Calibri"/>
                <w:b/>
                <w:sz w:val="16"/>
                <w:szCs w:val="16"/>
              </w:rPr>
            </w:pPr>
            <w:r>
              <w:rPr>
                <w:rFonts w:ascii="Calibri"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5CBDEE1D"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7D64ABD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A20769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A72A738"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4B85EEC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C27180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2D25B9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B1000B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FF8AFB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427AF38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1DC496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14:paraId="7AF9787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F9065D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19F175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F4FF7BD"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E00D44"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69AA1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AE292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6D113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392060"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89BD6B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D89348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3AFDC4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A372F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57DD39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672AC5F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6EFA19A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BB6217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52E7BF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356933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B5B633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BF985C7"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14:paraId="1E8DECA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tcPr>
          <w:p w14:paraId="45BC6F7A"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0D669F" w14:textId="77777777" w:rsidR="00617A21" w:rsidRDefault="00617A21">
            <w:pPr>
              <w:spacing w:before="40" w:after="40"/>
              <w:jc w:val="center"/>
              <w:rPr>
                <w:rFonts w:ascii="Calibri" w:hAnsi="Calibri"/>
                <w:sz w:val="16"/>
                <w:szCs w:val="16"/>
              </w:rPr>
            </w:pPr>
          </w:p>
        </w:tc>
      </w:tr>
      <w:tr w:rsidR="00C16E4B" w14:paraId="5620AA10" w14:textId="77777777" w:rsidTr="00617A21">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61F9046" w14:textId="77777777" w:rsidR="00617A21" w:rsidRDefault="00617A21">
            <w:pPr>
              <w:spacing w:before="40" w:after="40"/>
              <w:jc w:val="center"/>
              <w:rPr>
                <w:rFonts w:ascii="Calibri" w:hAnsi="Calibri"/>
                <w:b/>
                <w:sz w:val="16"/>
                <w:szCs w:val="16"/>
              </w:rPr>
            </w:pPr>
            <w:r>
              <w:rPr>
                <w:rFonts w:ascii="Calibri" w:hAnsi="Calibri"/>
                <w:b/>
                <w:sz w:val="16"/>
                <w:szCs w:val="16"/>
              </w:rPr>
              <w:t xml:space="preserve">WP1/13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63EEC610"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5A313E96"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E3AD41D"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1E82B49"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2D165A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636E66F"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332ED77"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3CCD076"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3661DBA"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F8F40C3"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5B44AA9"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0A11CB9"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FD7AB43"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FD2232C"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B9C3629"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D6A16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F9E20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60ED9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8701B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5A6143"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C522A9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739E317"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2C9AE37"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E2D4B0D"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AA4E7B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35B62CE"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3EA3933"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BA1347D"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2678CE1"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9947C09"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0675F7B"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8C6AEFA"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93376A1" w14:textId="77777777" w:rsidR="00617A21" w:rsidRDefault="00617A21">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65ABD1C"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215B72A" w14:textId="77777777" w:rsidR="00617A21" w:rsidRDefault="00617A21">
            <w:pPr>
              <w:spacing w:before="40" w:after="40"/>
              <w:jc w:val="center"/>
              <w:rPr>
                <w:rFonts w:ascii="Calibri" w:hAnsi="Calibri"/>
                <w:sz w:val="16"/>
                <w:szCs w:val="16"/>
              </w:rPr>
            </w:pPr>
          </w:p>
        </w:tc>
      </w:tr>
      <w:tr w:rsidR="00617A21" w14:paraId="540E34CB"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E28FF8E" w14:textId="77777777" w:rsidR="00617A21" w:rsidRDefault="00617A21">
            <w:pPr>
              <w:spacing w:before="40" w:after="40"/>
              <w:jc w:val="center"/>
              <w:rPr>
                <w:rFonts w:ascii="Calibri" w:hAnsi="Calibri"/>
                <w:b/>
                <w:sz w:val="16"/>
                <w:szCs w:val="16"/>
              </w:rPr>
            </w:pPr>
            <w:r>
              <w:rPr>
                <w:rFonts w:ascii="Calibri"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5E0B8F6"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59248F0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A90F62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6414AB4"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21DBCF3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8A9DD3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798EF4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11F941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381EDF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14:paraId="5A93A108"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C958AA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FF4B48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9BDADA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CBCA681"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C4C88D8"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2A823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D13C5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0575D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8723A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6EC5DC"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A951C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FB221D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FCA29E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9B5435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9E4B5E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22FDD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71E1CC"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6F0392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8CCA80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E56733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58E4BF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F04ED71"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B15D00E"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hideMark/>
          </w:tcPr>
          <w:p w14:paraId="3EDB984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6DCAEA" w14:textId="77777777" w:rsidR="00617A21" w:rsidRDefault="00617A21">
            <w:pPr>
              <w:spacing w:before="40" w:after="40"/>
              <w:jc w:val="center"/>
              <w:rPr>
                <w:rFonts w:ascii="Calibri" w:hAnsi="Calibri"/>
                <w:sz w:val="16"/>
                <w:szCs w:val="16"/>
              </w:rPr>
            </w:pPr>
          </w:p>
        </w:tc>
      </w:tr>
      <w:tr w:rsidR="00617A21" w14:paraId="481EC6AB"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00C3C05" w14:textId="77777777" w:rsidR="00617A21" w:rsidRDefault="00617A21">
            <w:pPr>
              <w:spacing w:before="40" w:after="40"/>
              <w:jc w:val="center"/>
              <w:rPr>
                <w:rFonts w:ascii="Calibri" w:hAnsi="Calibri"/>
                <w:b/>
                <w:sz w:val="16"/>
                <w:szCs w:val="16"/>
              </w:rPr>
            </w:pPr>
            <w:r>
              <w:rPr>
                <w:rFonts w:ascii="Calibri"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3067515A"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06A8B2C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0DE4D6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B4C90EF"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0360E7D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7AB9DE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DD50BC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1324E0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1E82FE0"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38142DF"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0EF479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699CCD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553FFF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28E7DFF"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F84510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4D4D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05A2D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457D3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E219D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0581E1"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54607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4068DC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8DFA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81E6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021F82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7239E19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3190F7A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179EE1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DAF4D6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938737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14:paraId="75B2149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BCCAA77"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14:paraId="05B4675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14:paraId="74ECE20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A7D839" w14:textId="77777777" w:rsidR="00617A21" w:rsidRDefault="00617A21">
            <w:pPr>
              <w:spacing w:before="40" w:after="40"/>
              <w:jc w:val="center"/>
              <w:rPr>
                <w:rFonts w:ascii="Courier New" w:hAnsi="Courier New" w:cs="Courier New"/>
                <w:b/>
                <w:bCs/>
                <w:color w:val="FF0000"/>
                <w:szCs w:val="28"/>
              </w:rPr>
            </w:pPr>
          </w:p>
        </w:tc>
      </w:tr>
      <w:tr w:rsidR="00617A21" w14:paraId="57C30A38"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FB85E4B" w14:textId="77777777" w:rsidR="00617A21" w:rsidRDefault="00617A21">
            <w:pPr>
              <w:spacing w:before="40" w:after="40"/>
              <w:jc w:val="center"/>
              <w:rPr>
                <w:rFonts w:ascii="Calibri" w:hAnsi="Calibri"/>
                <w:b/>
                <w:sz w:val="16"/>
                <w:szCs w:val="16"/>
              </w:rPr>
            </w:pPr>
            <w:r>
              <w:rPr>
                <w:rFonts w:ascii="Calibri"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3F064AB9"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F6D6F20"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44D093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A68A203"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0B1C04B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CECA53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D8BCBB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712C19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599615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7839571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ACF2EE7"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471F1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087FD68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B54A1A0"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8C948A5"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F4D3C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6C8FF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DB01E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E5676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BC4B10"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F984F3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124103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E744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FBC6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1BAC75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757EBA0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9B3CC2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1ABDFB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9B155E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33864A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14:paraId="2579C17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B00D76A"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14:paraId="7A54E9C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14:paraId="2699633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7F17DB" w14:textId="77777777" w:rsidR="00617A21" w:rsidRDefault="00617A21">
            <w:pPr>
              <w:spacing w:before="40" w:after="40"/>
              <w:jc w:val="center"/>
              <w:rPr>
                <w:rFonts w:ascii="Calibri" w:hAnsi="Calibri"/>
                <w:sz w:val="16"/>
                <w:szCs w:val="16"/>
              </w:rPr>
            </w:pPr>
          </w:p>
        </w:tc>
      </w:tr>
      <w:tr w:rsidR="00617A21" w14:paraId="14C7756F"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06BE221" w14:textId="77777777" w:rsidR="00617A21" w:rsidRDefault="00617A21">
            <w:pPr>
              <w:spacing w:before="40" w:after="40"/>
              <w:jc w:val="center"/>
              <w:rPr>
                <w:rFonts w:ascii="Calibri" w:hAnsi="Calibri"/>
                <w:b/>
                <w:sz w:val="16"/>
                <w:szCs w:val="16"/>
              </w:rPr>
            </w:pPr>
            <w:r>
              <w:rPr>
                <w:rFonts w:ascii="Calibri"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75CEF961"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204205F0"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FEA79D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151FD8A"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417839F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C54F10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1B0851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BEECFD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3A88169"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52798138"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A5F26A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F5A77F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B8E10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B9E6A8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76A2086"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6EA034"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04B77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FF427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A6DC0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54B75C"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F0B402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DA807A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99CE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6307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ABD8B6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4993D3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5CD4DAD"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029CD9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EC23CA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C9CCD9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tcPr>
          <w:p w14:paraId="668829A4"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0B26839"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14:paraId="27551EE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14:paraId="078FA01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BFC9AB2" w14:textId="77777777" w:rsidR="00617A21" w:rsidRDefault="00617A21">
            <w:pPr>
              <w:spacing w:before="40" w:after="40"/>
              <w:jc w:val="center"/>
              <w:rPr>
                <w:rFonts w:ascii="Calibri" w:hAnsi="Calibri"/>
                <w:sz w:val="16"/>
                <w:szCs w:val="16"/>
              </w:rPr>
            </w:pPr>
          </w:p>
        </w:tc>
      </w:tr>
      <w:tr w:rsidR="00617A21" w14:paraId="340B054E" w14:textId="77777777" w:rsidTr="00617A21">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2F0E3D6" w14:textId="77777777" w:rsidR="00617A21" w:rsidRDefault="00617A21">
            <w:pPr>
              <w:spacing w:before="40" w:after="40"/>
              <w:jc w:val="center"/>
              <w:rPr>
                <w:rFonts w:ascii="Calibri" w:hAnsi="Calibri"/>
                <w:b/>
                <w:sz w:val="16"/>
                <w:szCs w:val="16"/>
              </w:rPr>
            </w:pPr>
            <w:r>
              <w:rPr>
                <w:rFonts w:ascii="Calibri"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2E6171A5"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B5185C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18718E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6D2896B"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75EE9640"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D0700E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BB385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96C92C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547D93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20644B8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2B13C6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466F92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D71672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28EDAB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D68B9DA"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AEBC3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77193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0E41C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FDFBC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B1F47C"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BFD336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A9E81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95C8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F53E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2637D5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0DCD69ED"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C65565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6AEAFC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69B6E5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3E5E1C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14:paraId="1513F3D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97DBFA4"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82DD630"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17EC097"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6AF0977" w14:textId="77777777" w:rsidR="00617A21" w:rsidRDefault="00617A21">
            <w:pPr>
              <w:spacing w:before="40" w:after="40"/>
              <w:jc w:val="center"/>
              <w:rPr>
                <w:rFonts w:ascii="Calibri" w:hAnsi="Calibri"/>
                <w:sz w:val="16"/>
                <w:szCs w:val="16"/>
              </w:rPr>
            </w:pPr>
          </w:p>
        </w:tc>
      </w:tr>
      <w:tr w:rsidR="00C16E4B" w14:paraId="25391053" w14:textId="77777777" w:rsidTr="00617A21">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25D75615" w14:textId="77777777" w:rsidR="00617A21" w:rsidRDefault="00617A21">
            <w:pPr>
              <w:spacing w:before="40" w:after="40"/>
              <w:jc w:val="center"/>
              <w:rPr>
                <w:rFonts w:ascii="Calibri" w:hAnsi="Calibri"/>
                <w:b/>
                <w:sz w:val="16"/>
                <w:szCs w:val="16"/>
              </w:rPr>
            </w:pPr>
            <w:r>
              <w:rPr>
                <w:rFonts w:ascii="Calibri" w:hAnsi="Calibri"/>
                <w:b/>
                <w:sz w:val="14"/>
                <w:szCs w:val="14"/>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510E27D0"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14:paraId="271A3BA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346EDDB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1C3BA459"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14:paraId="371CA407"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60CD752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45139C5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1C61097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51B54152"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3197C2E1"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261BEE4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1891110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10462CD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6F329635"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02B95D41"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3B2C9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2AED4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DEC69D"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7669D9"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C78A91"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5E1BA34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6552F8D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3B22009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227E681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666B36A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3A1BB24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53923371"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2ACC48F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7A193B6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35088CF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2414187A"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31FBBDC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21ABB995"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14:paraId="53FB5781"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6C58C98D" w14:textId="77777777" w:rsidR="00617A21" w:rsidRDefault="00617A21">
            <w:pPr>
              <w:spacing w:before="40" w:after="40"/>
              <w:jc w:val="center"/>
              <w:rPr>
                <w:rFonts w:ascii="Calibri" w:hAnsi="Calibri"/>
                <w:sz w:val="16"/>
                <w:szCs w:val="16"/>
              </w:rPr>
            </w:pPr>
          </w:p>
        </w:tc>
      </w:tr>
      <w:tr w:rsidR="00617A21" w14:paraId="41393F15" w14:textId="77777777" w:rsidTr="00617A21">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933FB6C" w14:textId="77777777" w:rsidR="00617A21" w:rsidRDefault="00617A21">
            <w:pPr>
              <w:spacing w:before="40" w:after="40"/>
              <w:jc w:val="center"/>
              <w:rPr>
                <w:rFonts w:ascii="Calibri" w:hAnsi="Calibri"/>
                <w:b/>
                <w:sz w:val="16"/>
                <w:szCs w:val="16"/>
              </w:rPr>
            </w:pPr>
            <w:r>
              <w:rPr>
                <w:rFonts w:ascii="Calibri" w:hAnsi="Calibri"/>
                <w:b/>
                <w:sz w:val="16"/>
                <w:szCs w:val="16"/>
              </w:rPr>
              <w:t>Newcomers info session</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7A412BB5"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14:paraId="3136B7E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1B3A5AE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28BE5A63"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14:paraId="299E553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3A38033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11E0EFF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7D63728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6B2EB3E2"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14:paraId="79B7E081"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1E2CBB5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351C940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2468E2E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66D5C7DA"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3260F3C7"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74DD4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58D6C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34C47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63100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6BD3B6"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56A5B2E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2DCC195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14:paraId="09F4C98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14:paraId="0EE4900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7176D8D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776906E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133A5CE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410BD2E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7DA7BE5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14:paraId="273DED31"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14:paraId="0DC145B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4A9B8FC9" w14:textId="77777777" w:rsidR="00617A21" w:rsidRDefault="00617A21">
            <w:pPr>
              <w:spacing w:before="40" w:after="40"/>
              <w:jc w:val="center"/>
              <w:rPr>
                <w:rFonts w:ascii="Calibri" w:hAnsi="Calibri"/>
                <w:sz w:val="16"/>
                <w:szCs w:val="16"/>
              </w:rPr>
            </w:pPr>
            <w:r>
              <w:rPr>
                <w:rFonts w:ascii="Calibri" w:hAnsi="Calibri"/>
                <w:sz w:val="16"/>
                <w:szCs w:val="16"/>
              </w:rPr>
              <w:t>x</w:t>
            </w:r>
            <w:r>
              <w:rPr>
                <w:rFonts w:ascii="Calibri" w:hAnsi="Calibri"/>
                <w:color w:val="FF0000"/>
                <w:sz w:val="16"/>
                <w:szCs w:val="16"/>
                <w:vertAlign w:val="superscript"/>
              </w:rPr>
              <w:t>1</w:t>
            </w:r>
          </w:p>
        </w:tc>
        <w:tc>
          <w:tcPr>
            <w:tcW w:w="355" w:type="dxa"/>
            <w:tcBorders>
              <w:top w:val="single" w:sz="4" w:space="0" w:color="auto"/>
              <w:left w:val="single" w:sz="4" w:space="0" w:color="auto"/>
              <w:bottom w:val="single" w:sz="8" w:space="0" w:color="auto"/>
              <w:right w:val="single" w:sz="4" w:space="0" w:color="auto"/>
            </w:tcBorders>
            <w:vAlign w:val="center"/>
          </w:tcPr>
          <w:p w14:paraId="4CE7EEDB"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14:paraId="78C3236B"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7132B43B" w14:textId="77777777" w:rsidR="00617A21" w:rsidRDefault="00617A21">
            <w:pPr>
              <w:spacing w:before="40" w:after="40"/>
              <w:jc w:val="center"/>
              <w:rPr>
                <w:rFonts w:ascii="Calibri" w:hAnsi="Calibri"/>
                <w:sz w:val="16"/>
                <w:szCs w:val="16"/>
              </w:rPr>
            </w:pPr>
          </w:p>
        </w:tc>
      </w:tr>
      <w:tr w:rsidR="00617A21" w14:paraId="0FD66705" w14:textId="77777777" w:rsidTr="00617A21">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C35E803" w14:textId="77777777" w:rsidR="00617A21" w:rsidRDefault="00617A21">
            <w:pPr>
              <w:spacing w:before="40" w:after="40"/>
              <w:jc w:val="center"/>
              <w:rPr>
                <w:rFonts w:ascii="Calibri" w:hAnsi="Calibri"/>
                <w:b/>
                <w:sz w:val="16"/>
                <w:szCs w:val="16"/>
              </w:rPr>
            </w:pPr>
            <w:r>
              <w:rPr>
                <w:rFonts w:ascii="Calibri" w:hAnsi="Calibri"/>
                <w:b/>
                <w:sz w:val="16"/>
                <w:szCs w:val="16"/>
              </w:rPr>
              <w:t xml:space="preserve">Ad-hoc on guidelines for tech. </w:t>
            </w:r>
            <w:r>
              <w:rPr>
                <w:rFonts w:ascii="Calibri"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4B129DB2"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14:paraId="2438910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291F96F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3BEEBBF9"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14:paraId="50AE152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416F316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61C6C58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2195DEE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0D964474"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14:paraId="58CCD082"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4467F82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63A88DD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54576E5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3930E0A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2326AFAC"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14:paraId="1E2E26E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14:paraId="6B969E4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14:paraId="0C43763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14:paraId="131A12A4"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14:paraId="6A49D313"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2D33744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2A0031E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14:paraId="6487B65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14:paraId="456B541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4185D571" w14:textId="77777777" w:rsidR="00617A21" w:rsidRDefault="00617A21">
            <w:pPr>
              <w:spacing w:before="40" w:after="40"/>
              <w:jc w:val="center"/>
              <w:rPr>
                <w:rFonts w:ascii="Calibri" w:hAnsi="Calibri"/>
                <w:sz w:val="16"/>
                <w:szCs w:val="16"/>
              </w:rPr>
            </w:pPr>
            <w:r>
              <w:rPr>
                <w:rFonts w:ascii="Calibri" w:hAnsi="Calibri"/>
                <w:sz w:val="16"/>
                <w:szCs w:val="16"/>
              </w:rPr>
              <w:t>x</w:t>
            </w:r>
            <w:r>
              <w:rPr>
                <w:rFonts w:ascii="Calibri" w:hAnsi="Calibri"/>
                <w:color w:val="FF0000"/>
                <w:sz w:val="16"/>
                <w:szCs w:val="16"/>
                <w:vertAlign w:val="superscript"/>
              </w:rPr>
              <w:t>1</w:t>
            </w:r>
          </w:p>
        </w:tc>
        <w:tc>
          <w:tcPr>
            <w:tcW w:w="352" w:type="dxa"/>
            <w:tcBorders>
              <w:top w:val="single" w:sz="4" w:space="0" w:color="auto"/>
              <w:left w:val="single" w:sz="4" w:space="0" w:color="auto"/>
              <w:bottom w:val="single" w:sz="8" w:space="0" w:color="auto"/>
              <w:right w:val="single" w:sz="4" w:space="0" w:color="auto"/>
            </w:tcBorders>
            <w:vAlign w:val="center"/>
          </w:tcPr>
          <w:p w14:paraId="465A16C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0928E27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00854AC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1492495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14:paraId="4B14B6B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14:paraId="74B39370"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282C3450"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14:paraId="42DFA805"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14:paraId="193DA22F"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6C839ACC" w14:textId="77777777" w:rsidR="00617A21" w:rsidRDefault="00617A21">
            <w:pPr>
              <w:spacing w:before="40" w:after="40"/>
              <w:jc w:val="center"/>
              <w:rPr>
                <w:rFonts w:ascii="Calibri" w:hAnsi="Calibri"/>
                <w:sz w:val="16"/>
                <w:szCs w:val="16"/>
              </w:rPr>
            </w:pPr>
          </w:p>
        </w:tc>
      </w:tr>
      <w:tr w:rsidR="00617A21" w14:paraId="1AF22B85" w14:textId="77777777" w:rsidTr="00617A21">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2F3AD54D" w14:textId="77777777" w:rsidR="00617A21" w:rsidRDefault="00617A21">
            <w:pPr>
              <w:spacing w:before="40" w:after="40"/>
              <w:jc w:val="center"/>
              <w:rPr>
                <w:rFonts w:ascii="Calibri" w:hAnsi="Calibri"/>
                <w:b/>
                <w:sz w:val="16"/>
                <w:szCs w:val="16"/>
              </w:rPr>
            </w:pPr>
            <w:r>
              <w:rPr>
                <w:rFonts w:ascii="Calibri" w:hAnsi="Calibri"/>
                <w:b/>
                <w:sz w:val="16"/>
                <w:szCs w:val="16"/>
              </w:rPr>
              <w:t>Workshop</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7F15C46F"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14:paraId="011DD1E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700992C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3A51E285"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14:paraId="726BED1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3173975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3A810A5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0375A3F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5320DD3A"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14:paraId="2ED3DC61"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10BA34B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14:paraId="5284B17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4798CE1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4C261F9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6D97C823" w14:textId="77777777" w:rsidR="00617A21" w:rsidRDefault="00617A21">
            <w:pPr>
              <w:spacing w:before="40" w:after="40"/>
              <w:jc w:val="center"/>
              <w:rPr>
                <w:rFonts w:ascii="Calibri" w:hAnsi="Calibri"/>
                <w:sz w:val="16"/>
                <w:szCs w:val="16"/>
              </w:rPr>
            </w:pPr>
          </w:p>
        </w:tc>
        <w:tc>
          <w:tcPr>
            <w:tcW w:w="1751" w:type="dxa"/>
            <w:gridSpan w:val="5"/>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hideMark/>
          </w:tcPr>
          <w:p w14:paraId="72E5DB73" w14:textId="77777777" w:rsidR="00617A21" w:rsidRDefault="00617A21">
            <w:pPr>
              <w:spacing w:before="40" w:after="40"/>
              <w:rPr>
                <w:rFonts w:ascii="Calibri" w:hAnsi="Calibri"/>
                <w:sz w:val="16"/>
                <w:szCs w:val="16"/>
              </w:rPr>
            </w:pPr>
            <w:r>
              <w:rPr>
                <w:rFonts w:ascii="Calibri" w:hAnsi="Calibri"/>
                <w:sz w:val="16"/>
                <w:szCs w:val="16"/>
              </w:rPr>
              <w:t xml:space="preserve">    x        </w:t>
            </w:r>
            <w:proofErr w:type="spellStart"/>
            <w:r>
              <w:rPr>
                <w:rFonts w:ascii="Calibri" w:hAnsi="Calibri"/>
                <w:sz w:val="16"/>
                <w:szCs w:val="16"/>
              </w:rPr>
              <w:t>x</w:t>
            </w:r>
            <w:proofErr w:type="spellEnd"/>
            <w:r>
              <w:rPr>
                <w:rFonts w:ascii="Calibri" w:hAnsi="Calibri"/>
                <w:sz w:val="16"/>
                <w:szCs w:val="16"/>
              </w:rPr>
              <w:t xml:space="preserve">                 </w:t>
            </w:r>
            <w:proofErr w:type="spellStart"/>
            <w:r>
              <w:rPr>
                <w:rFonts w:ascii="Calibri" w:hAnsi="Calibri"/>
                <w:sz w:val="16"/>
                <w:szCs w:val="16"/>
              </w:rPr>
              <w:t>x</w:t>
            </w:r>
            <w:proofErr w:type="spellEnd"/>
            <w:r>
              <w:rPr>
                <w:rFonts w:ascii="Calibri" w:hAnsi="Calibri"/>
                <w:sz w:val="16"/>
                <w:szCs w:val="16"/>
              </w:rPr>
              <w:t xml:space="preserve">       </w:t>
            </w:r>
            <w:proofErr w:type="spellStart"/>
            <w:r>
              <w:rPr>
                <w:rFonts w:ascii="Calibri" w:hAnsi="Calibri"/>
                <w:sz w:val="16"/>
                <w:szCs w:val="16"/>
              </w:rPr>
              <w:t>x</w:t>
            </w:r>
            <w:proofErr w:type="spellEnd"/>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7720CAF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4017D0E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14:paraId="6CB71AE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14:paraId="478F944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6A37BCDB" w14:textId="77777777" w:rsidR="00617A21" w:rsidRDefault="00617A21">
            <w:pPr>
              <w:spacing w:before="40" w:after="40"/>
              <w:jc w:val="center"/>
              <w:rPr>
                <w:rFonts w:ascii="Calibri" w:hAnsi="Calibri"/>
                <w:sz w:val="14"/>
                <w:szCs w:val="14"/>
              </w:rPr>
            </w:pPr>
          </w:p>
        </w:tc>
        <w:tc>
          <w:tcPr>
            <w:tcW w:w="352" w:type="dxa"/>
            <w:tcBorders>
              <w:top w:val="single" w:sz="4" w:space="0" w:color="auto"/>
              <w:left w:val="single" w:sz="4" w:space="0" w:color="auto"/>
              <w:bottom w:val="single" w:sz="8" w:space="0" w:color="auto"/>
              <w:right w:val="single" w:sz="4" w:space="0" w:color="auto"/>
            </w:tcBorders>
            <w:vAlign w:val="center"/>
          </w:tcPr>
          <w:p w14:paraId="77551AB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16EDB8D1"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38D7EC8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4E9A2FF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14:paraId="0C2EFBAA"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14:paraId="01794F9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25EE7154"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14:paraId="477E5C76"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14:paraId="55AE0201"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0F8FCE83" w14:textId="77777777" w:rsidR="00617A21" w:rsidRDefault="00617A21">
            <w:pPr>
              <w:spacing w:before="40" w:after="40"/>
              <w:jc w:val="center"/>
              <w:rPr>
                <w:rFonts w:ascii="Calibri" w:hAnsi="Calibri"/>
                <w:sz w:val="16"/>
                <w:szCs w:val="16"/>
              </w:rPr>
            </w:pPr>
          </w:p>
        </w:tc>
      </w:tr>
      <w:tr w:rsidR="00617A21" w14:paraId="54196591" w14:textId="77777777" w:rsidTr="00617A21">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14:paraId="577C3C12" w14:textId="489F7BE7" w:rsidR="00617A21" w:rsidRDefault="00617A21">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0 - 0830-0930;</w:t>
            </w:r>
            <w:r>
              <w:rPr>
                <w:rFonts w:ascii="Calibri" w:hAnsi="Calibri"/>
              </w:rPr>
              <w:t xml:space="preserve">   </w:t>
            </w:r>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 xml:space="preserve">Lunch (Lu) </w:t>
            </w:r>
            <w:r w:rsidR="00D90D3D">
              <w:rPr>
                <w:rFonts w:ascii="Calibri" w:hAnsi="Calibri"/>
                <w:sz w:val="16"/>
                <w:szCs w:val="16"/>
                <w:lang w:val="en-US"/>
              </w:rPr>
              <w:t>-</w:t>
            </w:r>
            <w:r>
              <w:rPr>
                <w:rFonts w:ascii="Calibri" w:hAnsi="Calibri"/>
                <w:sz w:val="16"/>
                <w:szCs w:val="16"/>
                <w:lang w:val="en-US"/>
              </w:rPr>
              <w:t xml:space="preserve">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 xml:space="preserve">5 </w:t>
            </w:r>
            <w:r w:rsidR="00D90D3D">
              <w:rPr>
                <w:rFonts w:ascii="Calibri" w:hAnsi="Calibri"/>
                <w:sz w:val="16"/>
                <w:szCs w:val="16"/>
                <w:lang w:val="en-US"/>
              </w:rPr>
              <w:t>-</w:t>
            </w:r>
            <w:r>
              <w:rPr>
                <w:rFonts w:ascii="Calibri" w:hAnsi="Calibri"/>
                <w:sz w:val="16"/>
                <w:szCs w:val="16"/>
                <w:lang w:val="en-US"/>
              </w:rPr>
              <w:t xml:space="preserve"> 1800-1930</w:t>
            </w:r>
          </w:p>
        </w:tc>
      </w:tr>
      <w:tr w:rsidR="00617A21" w14:paraId="39C25ACB" w14:textId="77777777" w:rsidTr="00617A21">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14:paraId="6D5A3C25" w14:textId="29612C14" w:rsidR="00617A21" w:rsidRDefault="00617A21">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rFonts w:ascii="Calibri" w:hAnsi="Calibri"/>
                <w:szCs w:val="22"/>
              </w:rPr>
              <w:sym w:font="Webdings" w:char="F0B9"/>
            </w:r>
            <w:r>
              <w:rPr>
                <w:rFonts w:ascii="Calibri" w:hAnsi="Calibri"/>
                <w:sz w:val="16"/>
                <w:szCs w:val="16"/>
              </w:rPr>
              <w:t xml:space="preserve"> - Webcast;</w:t>
            </w:r>
            <w:r>
              <w:rPr>
                <w:rFonts w:ascii="Calibri" w:hAnsi="Calibri"/>
              </w:rPr>
              <w:t xml:space="preserve">   </w:t>
            </w:r>
            <w:r>
              <w:rPr>
                <w:rFonts w:ascii="Calibri" w:hAnsi="Calibri"/>
                <w:sz w:val="16"/>
                <w:szCs w:val="16"/>
                <w:lang w:val="en-US"/>
              </w:rPr>
              <w:t xml:space="preserve">R </w:t>
            </w:r>
            <w:r w:rsidR="00D90D3D">
              <w:rPr>
                <w:rFonts w:ascii="Calibri" w:hAnsi="Calibri"/>
                <w:sz w:val="16"/>
                <w:szCs w:val="16"/>
                <w:lang w:val="en-US"/>
              </w:rPr>
              <w:t>-</w:t>
            </w:r>
            <w:r>
              <w:rPr>
                <w:rFonts w:ascii="Calibri" w:hAnsi="Calibri"/>
                <w:sz w:val="16"/>
                <w:szCs w:val="16"/>
                <w:lang w:val="en-US"/>
              </w:rPr>
              <w:t xml:space="preserve"> Remote participation</w:t>
            </w:r>
          </w:p>
        </w:tc>
      </w:tr>
    </w:tbl>
    <w:p w14:paraId="7021E141" w14:textId="77777777" w:rsidR="00617A21" w:rsidRDefault="00617A21" w:rsidP="00617A21">
      <w:pPr>
        <w:jc w:val="center"/>
        <w:rPr>
          <w:rFonts w:ascii="Calibri" w:hAnsi="Calibri"/>
        </w:rPr>
      </w:pPr>
    </w:p>
    <w:p w14:paraId="5ECB6DB4" w14:textId="77777777" w:rsidR="00617A21" w:rsidRDefault="00617A21" w:rsidP="00617A21">
      <w:pPr>
        <w:rPr>
          <w:rFonts w:ascii="Calibri" w:hAnsi="Calibri"/>
          <w:b/>
        </w:rPr>
      </w:pPr>
    </w:p>
    <w:p w14:paraId="3D3C6C3B" w14:textId="3C8C7618" w:rsidR="00617A21" w:rsidRDefault="00617A21" w:rsidP="00617A21">
      <w:pPr>
        <w:keepNext/>
        <w:keepLines/>
        <w:tabs>
          <w:tab w:val="left" w:pos="720"/>
        </w:tabs>
        <w:overflowPunct/>
        <w:autoSpaceDE/>
        <w:adjustRightInd/>
        <w:spacing w:before="0" w:after="120"/>
        <w:jc w:val="center"/>
        <w:rPr>
          <w:rFonts w:ascii="Calibri" w:eastAsia="MS Mincho" w:hAnsi="Calibri"/>
          <w:b/>
          <w:noProof/>
          <w:sz w:val="28"/>
          <w:szCs w:val="24"/>
          <w:lang w:val="en-US" w:eastAsia="zh-CN"/>
        </w:rPr>
      </w:pPr>
      <w:r>
        <w:rPr>
          <w:rFonts w:ascii="Calibri" w:eastAsia="MS Mincho" w:hAnsi="Calibri"/>
          <w:b/>
          <w:noProof/>
          <w:sz w:val="28"/>
          <w:szCs w:val="24"/>
          <w:lang w:val="en-US" w:eastAsia="zh-CN"/>
        </w:rPr>
        <w:lastRenderedPageBreak/>
        <w:t>Study Group 13 meeting draft time plan</w:t>
      </w:r>
    </w:p>
    <w:p w14:paraId="5210E51B" w14:textId="77777777" w:rsidR="00617A21" w:rsidRDefault="00617A21" w:rsidP="00617A21">
      <w:pPr>
        <w:keepNext/>
        <w:keepLines/>
        <w:tabs>
          <w:tab w:val="left" w:pos="720"/>
        </w:tabs>
        <w:overflowPunct/>
        <w:autoSpaceDE/>
        <w:adjustRightInd/>
        <w:spacing w:before="0" w:after="360"/>
        <w:jc w:val="center"/>
        <w:rPr>
          <w:rFonts w:ascii="Times New Roman" w:hAnsi="Times New Roman"/>
          <w:b/>
          <w:sz w:val="28"/>
          <w:szCs w:val="24"/>
          <w:lang w:eastAsia="ja-JP"/>
        </w:rPr>
      </w:pPr>
      <w:r>
        <w:rPr>
          <w:rFonts w:ascii="Calibri" w:eastAsia="MS Mincho" w:hAnsi="Calibri"/>
          <w:bCs/>
          <w:noProof/>
          <w:sz w:val="28"/>
          <w:szCs w:val="24"/>
          <w:lang w:val="en-US" w:eastAsia="zh-CN"/>
        </w:rPr>
        <w:t xml:space="preserve">Geneva, 16-27 July 2018 </w:t>
      </w:r>
      <w:r>
        <w:rPr>
          <w:rFonts w:ascii="Calibri" w:eastAsia="MS Mincho" w:hAnsi="Calibri"/>
          <w:bCs/>
          <w:sz w:val="28"/>
          <w:szCs w:val="24"/>
          <w:lang w:eastAsia="ja-JP"/>
        </w:rPr>
        <w:t>(second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17A21" w14:paraId="31E27D7A" w14:textId="77777777" w:rsidTr="00617A21">
        <w:trPr>
          <w:trHeight w:val="270"/>
          <w:jc w:val="center"/>
        </w:trPr>
        <w:tc>
          <w:tcPr>
            <w:tcW w:w="1657" w:type="dxa"/>
            <w:vMerge w:val="restart"/>
            <w:tcBorders>
              <w:top w:val="nil"/>
              <w:left w:val="nil"/>
              <w:bottom w:val="single" w:sz="8" w:space="0" w:color="auto"/>
              <w:right w:val="single" w:sz="8" w:space="0" w:color="auto"/>
            </w:tcBorders>
            <w:vAlign w:val="center"/>
          </w:tcPr>
          <w:p w14:paraId="6D321632" w14:textId="77777777" w:rsidR="00617A21" w:rsidRDefault="00617A21">
            <w:pPr>
              <w:spacing w:before="40" w:after="40"/>
              <w:jc w:val="center"/>
              <w:rPr>
                <w:rFonts w:ascii="Calibri" w:hAnsi="Calibri"/>
                <w:b/>
                <w:sz w:val="16"/>
                <w:szCs w:val="16"/>
                <w:highlight w:val="yellow"/>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14:paraId="358A70C1" w14:textId="77777777" w:rsidR="00617A21" w:rsidRDefault="00617A21">
            <w:pPr>
              <w:spacing w:before="40" w:after="40"/>
              <w:jc w:val="center"/>
              <w:rPr>
                <w:rFonts w:ascii="Calibri" w:hAnsi="Calibri"/>
                <w:sz w:val="16"/>
                <w:szCs w:val="16"/>
              </w:rPr>
            </w:pPr>
            <w:r>
              <w:rPr>
                <w:rFonts w:ascii="Calibri" w:hAnsi="Calibri"/>
                <w:b/>
                <w:sz w:val="16"/>
                <w:szCs w:val="16"/>
              </w:rPr>
              <w:t>Monday 23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1B1467DE" w14:textId="77777777" w:rsidR="00617A21" w:rsidRDefault="00617A21">
            <w:pPr>
              <w:spacing w:before="40" w:after="40"/>
              <w:jc w:val="center"/>
              <w:rPr>
                <w:rFonts w:ascii="Calibri" w:hAnsi="Calibri"/>
                <w:sz w:val="16"/>
                <w:szCs w:val="16"/>
              </w:rPr>
            </w:pPr>
            <w:r>
              <w:rPr>
                <w:rFonts w:ascii="Calibri" w:hAnsi="Calibri"/>
                <w:b/>
                <w:sz w:val="16"/>
                <w:szCs w:val="16"/>
              </w:rPr>
              <w:t>Tuesday 24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78E17B9F" w14:textId="77777777" w:rsidR="00617A21" w:rsidRDefault="00617A21">
            <w:pPr>
              <w:spacing w:before="40" w:after="40"/>
              <w:jc w:val="center"/>
              <w:rPr>
                <w:rFonts w:ascii="Calibri" w:hAnsi="Calibri"/>
                <w:sz w:val="16"/>
                <w:szCs w:val="16"/>
              </w:rPr>
            </w:pPr>
            <w:r>
              <w:rPr>
                <w:rFonts w:ascii="Calibri" w:hAnsi="Calibri"/>
                <w:b/>
                <w:sz w:val="16"/>
                <w:szCs w:val="16"/>
              </w:rPr>
              <w:t>Wednesday 25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7D508A01" w14:textId="77777777" w:rsidR="00617A21" w:rsidRDefault="00617A21">
            <w:pPr>
              <w:spacing w:before="40" w:after="40"/>
              <w:jc w:val="center"/>
              <w:rPr>
                <w:rFonts w:ascii="Calibri" w:hAnsi="Calibri"/>
                <w:sz w:val="16"/>
                <w:szCs w:val="16"/>
              </w:rPr>
            </w:pPr>
            <w:r>
              <w:rPr>
                <w:rFonts w:ascii="Calibri" w:hAnsi="Calibri"/>
                <w:b/>
                <w:sz w:val="16"/>
                <w:szCs w:val="16"/>
              </w:rPr>
              <w:t>Thursday 26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15CB4353" w14:textId="77777777" w:rsidR="00617A21" w:rsidRDefault="00617A21">
            <w:pPr>
              <w:spacing w:before="40" w:after="40"/>
              <w:jc w:val="center"/>
              <w:rPr>
                <w:rFonts w:ascii="Calibri" w:hAnsi="Calibri"/>
                <w:sz w:val="16"/>
                <w:szCs w:val="16"/>
              </w:rPr>
            </w:pPr>
            <w:r>
              <w:rPr>
                <w:rFonts w:ascii="Calibri" w:hAnsi="Calibri"/>
                <w:b/>
                <w:sz w:val="16"/>
                <w:szCs w:val="16"/>
              </w:rPr>
              <w:t>Friday 27 July</w:t>
            </w:r>
          </w:p>
        </w:tc>
      </w:tr>
      <w:tr w:rsidR="00617A21" w14:paraId="17B1BA69" w14:textId="77777777" w:rsidTr="00617A21">
        <w:trPr>
          <w:trHeight w:val="270"/>
          <w:jc w:val="center"/>
        </w:trPr>
        <w:tc>
          <w:tcPr>
            <w:tcW w:w="300" w:type="dxa"/>
            <w:vMerge/>
            <w:tcBorders>
              <w:top w:val="nil"/>
              <w:left w:val="nil"/>
              <w:bottom w:val="single" w:sz="8" w:space="0" w:color="auto"/>
              <w:right w:val="single" w:sz="8" w:space="0" w:color="auto"/>
            </w:tcBorders>
            <w:vAlign w:val="center"/>
            <w:hideMark/>
          </w:tcPr>
          <w:p w14:paraId="58F47F3F" w14:textId="77777777" w:rsidR="00617A21" w:rsidRDefault="00617A21">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298" w:type="dxa"/>
            <w:tcBorders>
              <w:top w:val="single" w:sz="4" w:space="0" w:color="auto"/>
              <w:left w:val="single" w:sz="8" w:space="0" w:color="auto"/>
              <w:bottom w:val="single" w:sz="8" w:space="0" w:color="auto"/>
              <w:right w:val="single" w:sz="4" w:space="0" w:color="auto"/>
            </w:tcBorders>
            <w:vAlign w:val="center"/>
            <w:hideMark/>
          </w:tcPr>
          <w:p w14:paraId="36C26A21"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14:paraId="5B6E5073"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32112B2A"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57B1A680" w14:textId="3090133D"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3BF88732" wp14:editId="494D2BA4">
                  <wp:extent cx="163830" cy="136525"/>
                  <wp:effectExtent l="0" t="0" r="7620" b="0"/>
                  <wp:docPr id="11" name="Picture 1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554D57D6"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132F96B2"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23B4D7FF"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6BCF275A"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0525A01C"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0F7C01C1"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235C09B4" w14:textId="78E32231"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48676866" wp14:editId="6D8DEDA7">
                  <wp:extent cx="163830" cy="136525"/>
                  <wp:effectExtent l="0" t="0" r="7620" b="0"/>
                  <wp:docPr id="10" name="Picture 10"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1CED07E6"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C54BD4C"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69EEF608"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0F61808D"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2A8D6D6D"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0EABBE06"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6DA5B455" w14:textId="63B13743"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421CE5B9" wp14:editId="21A5761F">
                  <wp:extent cx="163830" cy="136525"/>
                  <wp:effectExtent l="0" t="0" r="7620" b="0"/>
                  <wp:docPr id="8" name="Picture 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09041E03"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7E0019C0"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4E8D196"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52BD44A1"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41FEA5DC"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612DCCCD"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3516B32F" w14:textId="2FA3A4EE"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69A5CDC9" wp14:editId="616D0D49">
                  <wp:extent cx="163830" cy="136525"/>
                  <wp:effectExtent l="0" t="0" r="7620" b="0"/>
                  <wp:docPr id="6" name="Picture 6"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42E4DC54"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0E55C94"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5A1D8057" w14:textId="77777777" w:rsidR="00617A21" w:rsidRDefault="00617A21">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38D17CFF" w14:textId="77777777" w:rsidR="00617A21" w:rsidRDefault="00617A21">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57B511FC" w14:textId="77777777" w:rsidR="00617A21" w:rsidRDefault="00617A21">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587FD819" w14:textId="77777777" w:rsidR="00617A21" w:rsidRDefault="00617A21">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3B9211F8" w14:textId="1F0ADE8A" w:rsidR="00617A21" w:rsidRDefault="00617A21">
            <w:pPr>
              <w:spacing w:before="0" w:after="40"/>
              <w:jc w:val="center"/>
              <w:rPr>
                <w:rFonts w:ascii="Calibri" w:hAnsi="Calibri"/>
                <w:sz w:val="16"/>
                <w:szCs w:val="16"/>
              </w:rPr>
            </w:pPr>
            <w:r>
              <w:rPr>
                <w:rFonts w:ascii="Calibri" w:hAnsi="Calibri"/>
                <w:noProof/>
                <w:lang w:val="en-US" w:eastAsia="zh-CN"/>
              </w:rPr>
              <w:drawing>
                <wp:inline distT="0" distB="0" distL="0" distR="0" wp14:anchorId="18D48139" wp14:editId="01F7EB4F">
                  <wp:extent cx="163830" cy="136525"/>
                  <wp:effectExtent l="0" t="0" r="7620" b="0"/>
                  <wp:docPr id="3" name="Picture 3"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6DC83D98" w14:textId="77777777" w:rsidR="00617A21" w:rsidRDefault="00617A21">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35EFDCA4" w14:textId="77777777" w:rsidR="00617A21" w:rsidRDefault="00617A21">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DF0531F" w14:textId="77777777" w:rsidR="00617A21" w:rsidRDefault="00617A21">
            <w:pPr>
              <w:spacing w:before="40" w:after="40"/>
              <w:jc w:val="center"/>
              <w:rPr>
                <w:rFonts w:ascii="Calibri" w:hAnsi="Calibri"/>
                <w:sz w:val="16"/>
                <w:szCs w:val="16"/>
              </w:rPr>
            </w:pPr>
            <w:r>
              <w:rPr>
                <w:rFonts w:ascii="Calibri" w:hAnsi="Calibri"/>
                <w:sz w:val="16"/>
                <w:szCs w:val="16"/>
              </w:rPr>
              <w:t>5</w:t>
            </w:r>
          </w:p>
        </w:tc>
      </w:tr>
      <w:tr w:rsidR="00C16E4B" w14:paraId="73F28157" w14:textId="77777777" w:rsidTr="00617A21">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8490213" w14:textId="77777777" w:rsidR="00617A21" w:rsidRDefault="00617A21">
            <w:pPr>
              <w:spacing w:before="40" w:after="40"/>
              <w:jc w:val="center"/>
              <w:rPr>
                <w:rFonts w:ascii="Calibri" w:hAnsi="Calibri"/>
                <w:b/>
                <w:sz w:val="16"/>
                <w:szCs w:val="16"/>
              </w:rPr>
            </w:pPr>
            <w:r>
              <w:rPr>
                <w:rFonts w:ascii="Calibri" w:hAnsi="Calibri"/>
                <w:b/>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43E141A8"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33A0B10F" w14:textId="77777777" w:rsidR="00617A21" w:rsidRDefault="00617A21">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6B55CEC"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6BAA6B8"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19ACAA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A5CE1B3"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84B6DFC"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0C7543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9F6522A"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9BAF817"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4CC543D"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DC85F62"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B00076B"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B298563"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2EF0800"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712A417"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12DFA1F"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BE14329"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BDA7C2D" w14:textId="77777777" w:rsidR="00617A21" w:rsidRDefault="00617A21">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7DA7CA0"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3EBDB64"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A4C804B"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3E2858E"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2A56ED"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55A0BC"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B040F96"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5D6A551"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690D444"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D2C0540"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CD24C35" w14:textId="77777777" w:rsidR="00617A21" w:rsidRDefault="00617A21">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AC24C92" w14:textId="77777777" w:rsidR="00617A21" w:rsidRDefault="00617A21">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B00432C"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41DC96C" w14:textId="77777777" w:rsidR="00617A21" w:rsidRDefault="00617A21">
            <w:pPr>
              <w:spacing w:before="40" w:after="40"/>
              <w:jc w:val="center"/>
              <w:rPr>
                <w:rFonts w:ascii="Calibri" w:hAnsi="Calibri"/>
                <w:sz w:val="16"/>
                <w:szCs w:val="16"/>
              </w:rPr>
            </w:pPr>
            <w:r>
              <w:rPr>
                <w:rFonts w:ascii="Calibri"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5C5174A" w14:textId="77777777" w:rsidR="00617A21" w:rsidRDefault="00617A21">
            <w:pPr>
              <w:spacing w:before="40" w:after="40"/>
              <w:jc w:val="center"/>
              <w:rPr>
                <w:rFonts w:ascii="Calibri" w:hAnsi="Calibri"/>
                <w:sz w:val="16"/>
                <w:szCs w:val="16"/>
              </w:rPr>
            </w:pPr>
            <w:r>
              <w:rPr>
                <w:rFonts w:ascii="Calibri"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51B50AB" w14:textId="77777777" w:rsidR="00617A21" w:rsidRDefault="00617A21">
            <w:pPr>
              <w:spacing w:before="40" w:after="40"/>
              <w:jc w:val="center"/>
              <w:rPr>
                <w:rFonts w:ascii="Calibri" w:hAnsi="Calibri"/>
                <w:sz w:val="16"/>
                <w:szCs w:val="16"/>
              </w:rPr>
            </w:pPr>
          </w:p>
        </w:tc>
      </w:tr>
      <w:tr w:rsidR="00C16E4B" w14:paraId="7A7043C6" w14:textId="77777777" w:rsidTr="00617A21">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958E2EA" w14:textId="77777777" w:rsidR="00617A21" w:rsidRDefault="00617A21">
            <w:pPr>
              <w:spacing w:before="40" w:after="40"/>
              <w:jc w:val="center"/>
              <w:rPr>
                <w:rFonts w:ascii="Calibri" w:hAnsi="Calibri"/>
                <w:b/>
                <w:sz w:val="16"/>
                <w:szCs w:val="16"/>
              </w:rPr>
            </w:pPr>
            <w:r>
              <w:rPr>
                <w:rFonts w:ascii="Calibri"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2205EBAC"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582EF5F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C9E94FE"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AC697B6"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FB6E6DF"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6C3FD56" w14:textId="77777777" w:rsidR="00617A21" w:rsidRDefault="00617A21">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7DA9DB0"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8E053C9"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0FB209C"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D1ECB4C"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16A1F84"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F47DCF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2F61ED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70B0AC8"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DA97639"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92931D7"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C69C35F"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078EB2D"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9E30B1E" w14:textId="77777777" w:rsidR="00617A21" w:rsidRDefault="00617A21">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62E5BC9"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B83F858"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0DB4F5E"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8808551"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58748CD"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20081D1"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81023F"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840042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AEB2646"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A2845CA"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60A21AF"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DBB2578"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F993FD6"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532ED61" w14:textId="77777777" w:rsidR="00617A21" w:rsidRDefault="00617A21">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DC966CB"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27981AB" w14:textId="77777777" w:rsidR="00617A21" w:rsidRDefault="00617A21">
            <w:pPr>
              <w:spacing w:before="40" w:after="40"/>
              <w:jc w:val="center"/>
              <w:rPr>
                <w:rFonts w:ascii="Calibri" w:hAnsi="Calibri"/>
                <w:sz w:val="16"/>
                <w:szCs w:val="16"/>
              </w:rPr>
            </w:pPr>
          </w:p>
        </w:tc>
      </w:tr>
      <w:tr w:rsidR="00617A21" w14:paraId="13C8D22A"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FE50E26" w14:textId="77777777" w:rsidR="00617A21" w:rsidRDefault="00617A21">
            <w:pPr>
              <w:spacing w:before="40" w:after="40"/>
              <w:jc w:val="center"/>
              <w:rPr>
                <w:rFonts w:ascii="Calibri" w:hAnsi="Calibri"/>
                <w:b/>
                <w:sz w:val="16"/>
                <w:szCs w:val="16"/>
              </w:rPr>
            </w:pPr>
            <w:r>
              <w:rPr>
                <w:rFonts w:ascii="Calibri"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515C8E29"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6C6AA3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E7DBCD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8C2D71A"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5C2ED7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721CD31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6DAB93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FFFBB0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0B621A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5634F88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92F211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016601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70B37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FA27C2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782CC47"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3FE371E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1396321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40B8D0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A2DC04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5837086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49A39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E14D73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090C47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CCD529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BE6F48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40A2C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B2B406"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AB0EEF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0CC810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07FAB3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CD8082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6BD2400"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11ABC17"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9AE78A7"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5575E48" w14:textId="77777777" w:rsidR="00617A21" w:rsidRDefault="00617A21">
            <w:pPr>
              <w:spacing w:before="40" w:after="40"/>
              <w:jc w:val="center"/>
              <w:rPr>
                <w:rFonts w:ascii="Calibri" w:hAnsi="Calibri"/>
                <w:sz w:val="16"/>
                <w:szCs w:val="16"/>
              </w:rPr>
            </w:pPr>
          </w:p>
        </w:tc>
      </w:tr>
      <w:tr w:rsidR="00617A21" w14:paraId="72E56A24"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A335F37" w14:textId="77777777" w:rsidR="00617A21" w:rsidRDefault="00617A21">
            <w:pPr>
              <w:spacing w:before="40" w:after="40"/>
              <w:jc w:val="center"/>
              <w:rPr>
                <w:rFonts w:ascii="Calibri" w:hAnsi="Calibri"/>
                <w:b/>
                <w:sz w:val="16"/>
                <w:szCs w:val="16"/>
              </w:rPr>
            </w:pPr>
            <w:r>
              <w:rPr>
                <w:rFonts w:ascii="Calibri"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3FD87F2C"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F938BA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A62841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072B6E3"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4BDEC2F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BEB10F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3F5D93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99B3A3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315605E"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461ED0D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73D8D2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F5D305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351365C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4342862"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FFE0E12"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706E938A"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D1F0E8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B7CC1B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C1F2759"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623553D4"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DDC55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0E8152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27FAF9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7FFF7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4781B5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BEEC9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D8852D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1DE320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43149E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1ECC7DC"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3BC0B74"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010346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8B68C3D"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E2EC491"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37E8A8" w14:textId="77777777" w:rsidR="00617A21" w:rsidRDefault="00617A21">
            <w:pPr>
              <w:spacing w:before="40" w:after="40"/>
              <w:jc w:val="center"/>
              <w:rPr>
                <w:rFonts w:ascii="Calibri" w:hAnsi="Calibri"/>
                <w:sz w:val="16"/>
                <w:szCs w:val="16"/>
              </w:rPr>
            </w:pPr>
          </w:p>
        </w:tc>
      </w:tr>
      <w:tr w:rsidR="00617A21" w14:paraId="4EFA2D1E"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625E39B" w14:textId="77777777" w:rsidR="00617A21" w:rsidRDefault="00617A21">
            <w:pPr>
              <w:spacing w:before="40" w:after="40"/>
              <w:jc w:val="center"/>
              <w:rPr>
                <w:rFonts w:ascii="Calibri" w:hAnsi="Calibri"/>
                <w:b/>
                <w:sz w:val="16"/>
                <w:szCs w:val="16"/>
              </w:rPr>
            </w:pPr>
            <w:r>
              <w:rPr>
                <w:rFonts w:ascii="Calibri"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5699AD50"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09AC78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CE479D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4237FCE"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70EAD2F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BACDC8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194C58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36B1647"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E425EC9" w14:textId="77777777" w:rsidR="00617A21" w:rsidRDefault="00617A21">
            <w:pPr>
              <w:spacing w:before="40" w:after="40"/>
              <w:jc w:val="center"/>
              <w:rPr>
                <w:rFonts w:ascii="Calibri" w:hAnsi="Calibri"/>
                <w:sz w:val="16"/>
                <w:szCs w:val="16"/>
              </w:rPr>
            </w:pPr>
            <w:r>
              <w:rPr>
                <w:rFonts w:ascii="Calibri" w:hAnsi="Calibri"/>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433B1950" w14:textId="77777777" w:rsidR="00617A21" w:rsidRDefault="00617A21">
            <w:pPr>
              <w:spacing w:before="40" w:after="40"/>
              <w:jc w:val="center"/>
              <w:rPr>
                <w:rFonts w:ascii="Calibri" w:hAnsi="Calibri"/>
                <w:sz w:val="16"/>
                <w:szCs w:val="16"/>
              </w:rPr>
            </w:pPr>
            <w:r>
              <w:rPr>
                <w:rFonts w:ascii="Calibri" w:hAnsi="Calibri"/>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D46F92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6D197B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21B586E5" w14:textId="77777777" w:rsidR="00617A21" w:rsidRDefault="00617A21">
            <w:pPr>
              <w:spacing w:before="40" w:after="40"/>
              <w:jc w:val="center"/>
              <w:rPr>
                <w:rFonts w:ascii="Calibri" w:hAnsi="Calibri"/>
                <w:sz w:val="16"/>
                <w:szCs w:val="16"/>
              </w:rPr>
            </w:pPr>
            <w:r>
              <w:rPr>
                <w:rFonts w:ascii="Calibri" w:hAnsi="Calibri"/>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C04C300"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DB9BF99"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9F8404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3C79D39"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BE73F9D"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18054CF"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3425CE5"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3F292E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BFAC6B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EA54A2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61B33C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C9D4EA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9E01B5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859FF0"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255910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7A9A764"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28765BE"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F570F9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FF52A7"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312AF4D"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EDC069F"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F6DFF3" w14:textId="77777777" w:rsidR="00617A21" w:rsidRDefault="00617A21">
            <w:pPr>
              <w:spacing w:before="40" w:after="40"/>
              <w:jc w:val="center"/>
              <w:rPr>
                <w:rFonts w:ascii="Calibri" w:hAnsi="Calibri"/>
                <w:sz w:val="16"/>
                <w:szCs w:val="16"/>
              </w:rPr>
            </w:pPr>
          </w:p>
        </w:tc>
      </w:tr>
      <w:tr w:rsidR="00617A21" w14:paraId="158FE885"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EA1A872" w14:textId="77777777" w:rsidR="00617A21" w:rsidRDefault="00617A21">
            <w:pPr>
              <w:spacing w:before="40" w:after="40"/>
              <w:jc w:val="center"/>
              <w:rPr>
                <w:rFonts w:ascii="Calibri" w:hAnsi="Calibri"/>
                <w:b/>
                <w:sz w:val="16"/>
                <w:szCs w:val="16"/>
              </w:rPr>
            </w:pPr>
            <w:r>
              <w:rPr>
                <w:rFonts w:ascii="Calibri"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AC8015E"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75E958F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40742E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59DF72C"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044BA"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18F9633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260386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060B830"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86CB1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1329763D"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8A9CFF0"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59AF27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0455B07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66016F4"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F5D784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FDC8D1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1B1CAB6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5E778C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C119AFA"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A732823"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ED78CD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E433B4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445A91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F75E90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97A429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59241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C9AD7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411844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F0C8FE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FF9714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F7B7B0C"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F2C556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2D5F6CF"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56A5696"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B88AE35" w14:textId="77777777" w:rsidR="00617A21" w:rsidRDefault="00617A21">
            <w:pPr>
              <w:spacing w:before="40" w:after="40"/>
              <w:jc w:val="center"/>
              <w:rPr>
                <w:rFonts w:ascii="Calibri" w:hAnsi="Calibri"/>
                <w:sz w:val="16"/>
                <w:szCs w:val="16"/>
              </w:rPr>
            </w:pPr>
          </w:p>
        </w:tc>
      </w:tr>
      <w:tr w:rsidR="00C16E4B" w14:paraId="009AB5BF" w14:textId="77777777" w:rsidTr="00617A21">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CD7F1CF" w14:textId="77777777" w:rsidR="00617A21" w:rsidRDefault="00617A21">
            <w:pPr>
              <w:spacing w:before="40" w:after="40"/>
              <w:jc w:val="center"/>
              <w:rPr>
                <w:rFonts w:ascii="Calibri" w:hAnsi="Calibri"/>
                <w:b/>
                <w:sz w:val="16"/>
                <w:szCs w:val="16"/>
              </w:rPr>
            </w:pPr>
            <w:r>
              <w:rPr>
                <w:rFonts w:ascii="Calibri"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13647495"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0FD93E91"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C41EA43"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7C4DEEA"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6A870ED"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7011D99"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0D946D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A7F217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A337BAA"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41C13D5"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4319B9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E2A8EB9"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1B2491E"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FABCBAE"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CB1AC81"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7337F9F"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DB3B76D"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290A112"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1800C86" w14:textId="77777777" w:rsidR="00617A21" w:rsidRDefault="00617A21">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86D5A7B"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634E671"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6795B04"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8A55363"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97CD9E1"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5BF4935"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668402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87135F0"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A2F0D02"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A12D0E1"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EE428B1"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1FA1028"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14A79C4"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12E269F" w14:textId="77777777" w:rsidR="00617A21" w:rsidRDefault="00617A21">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428C9A79"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70EDF56" w14:textId="77777777" w:rsidR="00617A21" w:rsidRDefault="00617A21">
            <w:pPr>
              <w:spacing w:before="40" w:after="40"/>
              <w:jc w:val="center"/>
              <w:rPr>
                <w:rFonts w:ascii="Calibri" w:hAnsi="Calibri"/>
                <w:sz w:val="16"/>
                <w:szCs w:val="16"/>
              </w:rPr>
            </w:pPr>
          </w:p>
        </w:tc>
      </w:tr>
      <w:tr w:rsidR="00617A21" w14:paraId="5ED85EDC"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3B0926" w14:textId="77777777" w:rsidR="00617A21" w:rsidRDefault="00617A21">
            <w:pPr>
              <w:spacing w:before="40" w:after="40"/>
              <w:jc w:val="center"/>
              <w:rPr>
                <w:rFonts w:ascii="Calibri" w:hAnsi="Calibri"/>
                <w:b/>
                <w:sz w:val="16"/>
                <w:szCs w:val="16"/>
              </w:rPr>
            </w:pPr>
            <w:r>
              <w:rPr>
                <w:rFonts w:ascii="Calibri"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55DAC973"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456F337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617462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5EA6CA1"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1D56340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F15EA3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6C66637"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44C34F5"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A9860D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52C7D6A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78351A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3E09DA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3B0DFB8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276F8F5"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9398819"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710A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6D43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8F95F3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1C66AC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14:paraId="03FBAF03"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75C19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590538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CE08F0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DDBA92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EF429A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7EE132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36291C4"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77F060A"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F176E9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0FAA990"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B47EC2E"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13C65A5"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51448FB"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6407716"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255FC9" w14:textId="77777777" w:rsidR="00617A21" w:rsidRDefault="00617A21">
            <w:pPr>
              <w:spacing w:before="40" w:after="40"/>
              <w:jc w:val="center"/>
              <w:rPr>
                <w:rFonts w:ascii="Calibri" w:hAnsi="Calibri"/>
                <w:sz w:val="16"/>
                <w:szCs w:val="16"/>
              </w:rPr>
            </w:pPr>
          </w:p>
        </w:tc>
      </w:tr>
      <w:tr w:rsidR="00617A21" w14:paraId="23ECA2C0"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BC0AA5" w14:textId="77777777" w:rsidR="00617A21" w:rsidRDefault="00617A21">
            <w:pPr>
              <w:spacing w:before="40" w:after="40"/>
              <w:jc w:val="center"/>
              <w:rPr>
                <w:rFonts w:ascii="Calibri" w:hAnsi="Calibri"/>
                <w:b/>
                <w:sz w:val="16"/>
                <w:szCs w:val="16"/>
              </w:rPr>
            </w:pPr>
            <w:r>
              <w:rPr>
                <w:rFonts w:ascii="Calibri"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21F124EC"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3B22486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D415D8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FAD0AE2"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C8764F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2138D13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BBEE61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58E32F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B46C896"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2589F092"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7DECED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9B27BC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F43616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6FD6E3C"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37AD342"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74E3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F5EA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0EF16F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F51DE72"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42CFA2E4"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A8D8C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290020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9A9F2C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D36CE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5066F2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2E307B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AAB6AB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D2AD98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FE72BF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28D7C9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8F2787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9052B01"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4F85CC"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3CCEB67"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6FB7D8" w14:textId="77777777" w:rsidR="00617A21" w:rsidRDefault="00617A21">
            <w:pPr>
              <w:spacing w:before="40" w:after="40"/>
              <w:jc w:val="center"/>
              <w:rPr>
                <w:rFonts w:ascii="Calibri" w:hAnsi="Calibri"/>
                <w:sz w:val="16"/>
                <w:szCs w:val="16"/>
              </w:rPr>
            </w:pPr>
          </w:p>
        </w:tc>
      </w:tr>
      <w:tr w:rsidR="00617A21" w14:paraId="47A77A09"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82C6BF4" w14:textId="77777777" w:rsidR="00617A21" w:rsidRDefault="00617A21">
            <w:pPr>
              <w:spacing w:before="40" w:after="40"/>
              <w:jc w:val="center"/>
              <w:rPr>
                <w:rFonts w:ascii="Calibri" w:hAnsi="Calibri"/>
                <w:b/>
                <w:sz w:val="16"/>
                <w:szCs w:val="16"/>
              </w:rPr>
            </w:pPr>
            <w:r>
              <w:rPr>
                <w:rFonts w:ascii="Calibri"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6B363F10"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1B1E375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13D8EB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19916B0"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490842D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CFA0BD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FA47AE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40D287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7D76BC6"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4E4E6A6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154418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863225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E299AA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D1EEF3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6CB855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C83B24"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6491C5A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759190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022B8BA"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0F15897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847888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B4D64E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24E52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978177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F28BAD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95CEE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62F8894"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89757A0"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109885D"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5C13F90"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1B040B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1B09329"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E0A7971"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2E1C3F7"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277B07" w14:textId="77777777" w:rsidR="00617A21" w:rsidRDefault="00617A21">
            <w:pPr>
              <w:spacing w:before="40" w:after="40"/>
              <w:jc w:val="center"/>
              <w:rPr>
                <w:rFonts w:ascii="Calibri" w:hAnsi="Calibri"/>
                <w:sz w:val="16"/>
                <w:szCs w:val="16"/>
              </w:rPr>
            </w:pPr>
          </w:p>
        </w:tc>
      </w:tr>
      <w:tr w:rsidR="00617A21" w14:paraId="6F374590"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F01887A" w14:textId="77777777" w:rsidR="00617A21" w:rsidRDefault="00617A21">
            <w:pPr>
              <w:spacing w:before="40" w:after="40"/>
              <w:jc w:val="center"/>
              <w:rPr>
                <w:rFonts w:ascii="Calibri" w:hAnsi="Calibri"/>
                <w:b/>
                <w:sz w:val="16"/>
                <w:szCs w:val="16"/>
              </w:rPr>
            </w:pPr>
            <w:r>
              <w:rPr>
                <w:rFonts w:ascii="Calibri"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78DDAF05"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B90590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BB3AE3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72F63FF"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501C1CA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185206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B388CB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37B5A5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E4694BA"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34C46F79"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EF54ED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3DF99A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4416710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BFA55A9"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DB4F881"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AE4AF9"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537F11B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CD687F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D2B18AC"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95E67AF"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BC7F5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B6CF8A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E8B06C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90462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7E1218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2D061E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48D2BA"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7C9146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821277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AF3A47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FFA72AE"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60E4F2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E008CF9"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62D108F"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E13191" w14:textId="77777777" w:rsidR="00617A21" w:rsidRDefault="00617A21">
            <w:pPr>
              <w:spacing w:before="40" w:after="40"/>
              <w:jc w:val="center"/>
              <w:rPr>
                <w:rFonts w:ascii="Calibri" w:hAnsi="Calibri"/>
                <w:sz w:val="16"/>
                <w:szCs w:val="16"/>
              </w:rPr>
            </w:pPr>
          </w:p>
        </w:tc>
      </w:tr>
      <w:tr w:rsidR="00C16E4B" w14:paraId="07B03378" w14:textId="77777777" w:rsidTr="00617A21">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674A6DD" w14:textId="77777777" w:rsidR="00617A21" w:rsidRDefault="00617A21">
            <w:pPr>
              <w:spacing w:before="40" w:after="40"/>
              <w:jc w:val="center"/>
              <w:rPr>
                <w:rFonts w:ascii="Calibri" w:hAnsi="Calibri"/>
                <w:b/>
                <w:sz w:val="16"/>
                <w:szCs w:val="16"/>
              </w:rPr>
            </w:pPr>
            <w:r>
              <w:rPr>
                <w:rFonts w:ascii="Calibri" w:hAnsi="Calibri"/>
                <w:b/>
                <w:sz w:val="16"/>
                <w:szCs w:val="16"/>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34324860" w14:textId="77777777" w:rsidR="00617A21" w:rsidRDefault="00617A21">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080F476C"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D33A4B8"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143004F" w14:textId="77777777" w:rsidR="00617A21" w:rsidRDefault="00617A21">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126FABE5"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12237D2"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8C46600"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18A11BA"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8D6CCA2"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375484D" w14:textId="77777777" w:rsidR="00617A21" w:rsidRDefault="00617A21">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563AFED" w14:textId="77777777" w:rsidR="00617A21" w:rsidRDefault="00617A21">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C60FDFA"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FFC226E"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6C1C229"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2425D75"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708450B"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34D9447"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23E6D78"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FFA49DE" w14:textId="77777777" w:rsidR="00617A21" w:rsidRDefault="00617A21">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FF0A91C"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E947163"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FCEB11D"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76D90A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15459A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C00FBFD"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CD01750" w14:textId="77777777" w:rsidR="00617A21" w:rsidRDefault="00617A21">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61B4262" w14:textId="77777777" w:rsidR="00617A21" w:rsidRDefault="00617A21">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ECEA023"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7E24632" w14:textId="77777777" w:rsidR="00617A21" w:rsidRDefault="00617A21">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EAB99B8"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8351277"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7124B47" w14:textId="77777777" w:rsidR="00617A21" w:rsidRDefault="00617A21">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3DEB9F0" w14:textId="77777777" w:rsidR="00617A21" w:rsidRDefault="00617A21">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128FE92F" w14:textId="77777777" w:rsidR="00617A21" w:rsidRDefault="00617A21">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5F15E02" w14:textId="77777777" w:rsidR="00617A21" w:rsidRDefault="00617A21">
            <w:pPr>
              <w:spacing w:before="40" w:after="40"/>
              <w:jc w:val="center"/>
              <w:rPr>
                <w:rFonts w:ascii="Calibri" w:hAnsi="Calibri"/>
                <w:sz w:val="16"/>
                <w:szCs w:val="16"/>
              </w:rPr>
            </w:pPr>
          </w:p>
        </w:tc>
      </w:tr>
      <w:tr w:rsidR="00617A21" w14:paraId="56555AAF"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DB333AD" w14:textId="77777777" w:rsidR="00617A21" w:rsidRDefault="00617A21">
            <w:pPr>
              <w:spacing w:before="40" w:after="40"/>
              <w:jc w:val="center"/>
              <w:rPr>
                <w:rFonts w:ascii="Calibri" w:hAnsi="Calibri"/>
                <w:b/>
                <w:sz w:val="16"/>
                <w:szCs w:val="16"/>
              </w:rPr>
            </w:pPr>
            <w:r>
              <w:rPr>
                <w:rFonts w:ascii="Calibri"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2ED2265A"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4F160E8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C375377"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189C597"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D6DDEA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2B03EB1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05D8D6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0071C1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BCD4625"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2D08BE3A"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376872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52C5D2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FD930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7FE5DCA"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460FDF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7FB55E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01A634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F6003D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17F656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0F612F2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E59C64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517729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F94955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231F19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10CFBA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1FF7F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7776EC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BE2ACA8"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2065802"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86B40A9"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59C5781"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D5CDF9"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A4BA8B1"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39362F9"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848A7AD" w14:textId="77777777" w:rsidR="00617A21" w:rsidRDefault="00617A21">
            <w:pPr>
              <w:spacing w:before="40" w:after="40"/>
              <w:jc w:val="center"/>
              <w:rPr>
                <w:rFonts w:ascii="Calibri" w:hAnsi="Calibri"/>
                <w:sz w:val="16"/>
                <w:szCs w:val="16"/>
              </w:rPr>
            </w:pPr>
          </w:p>
        </w:tc>
      </w:tr>
      <w:tr w:rsidR="00617A21" w14:paraId="12C45336"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384C650" w14:textId="77777777" w:rsidR="00617A21" w:rsidRDefault="00617A21">
            <w:pPr>
              <w:spacing w:before="40" w:after="40"/>
              <w:jc w:val="center"/>
              <w:rPr>
                <w:rFonts w:ascii="Calibri" w:hAnsi="Calibri"/>
                <w:b/>
                <w:sz w:val="16"/>
                <w:szCs w:val="16"/>
              </w:rPr>
            </w:pPr>
            <w:r>
              <w:rPr>
                <w:rFonts w:ascii="Calibri"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37B8C3A1"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4635C5C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7F1A91B"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CF138AB"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D17B30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513B717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7C302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75121A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E853F3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48D6ED42"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858D35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2B1A78D"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74757D0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A494C5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9032A6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197FA2F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09BB1E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003B78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508D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0120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D108A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3469A6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69D6AA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0118CB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C4F3E1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70DBF6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741A4D"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221AD9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10CC3A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1BBDDE7"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F3CABC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596C85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4914DF6"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568965B"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85CFF8C" w14:textId="77777777" w:rsidR="00617A21" w:rsidRDefault="00617A21">
            <w:pPr>
              <w:spacing w:before="40" w:after="40"/>
              <w:jc w:val="center"/>
              <w:rPr>
                <w:rFonts w:ascii="Calibri" w:hAnsi="Calibri"/>
                <w:sz w:val="16"/>
                <w:szCs w:val="16"/>
              </w:rPr>
            </w:pPr>
          </w:p>
        </w:tc>
      </w:tr>
      <w:tr w:rsidR="00617A21" w14:paraId="3F3CF00A"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0B8FEAF" w14:textId="77777777" w:rsidR="00617A21" w:rsidRDefault="00617A21">
            <w:pPr>
              <w:spacing w:before="40" w:after="40"/>
              <w:jc w:val="center"/>
              <w:rPr>
                <w:rFonts w:ascii="Calibri" w:hAnsi="Calibri"/>
                <w:b/>
                <w:sz w:val="16"/>
                <w:szCs w:val="16"/>
              </w:rPr>
            </w:pPr>
            <w:r>
              <w:rPr>
                <w:rFonts w:ascii="Calibri"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240F3EAA"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77E3D75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AC95821"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946F249"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1C99D9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3EAF266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061565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13A63C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811D1A3"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2EA40A9F"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6383646"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5870455"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77BDEFB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CA3351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C37E6D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77A027F0"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6290DD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0058B84"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5EB3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14:paraId="16DD99E4"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E65794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5EB3EA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CCFC25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9607C5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58F20E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EEDE4B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6CB738"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0BDBEA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A47E84D"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3A7D7CC"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90E7078"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FD90B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FA6D178"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DBEB984"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DFDD62" w14:textId="77777777" w:rsidR="00617A21" w:rsidRDefault="00617A21">
            <w:pPr>
              <w:spacing w:before="40" w:after="40"/>
              <w:jc w:val="center"/>
              <w:rPr>
                <w:rFonts w:ascii="Calibri" w:hAnsi="Calibri"/>
                <w:sz w:val="16"/>
                <w:szCs w:val="16"/>
              </w:rPr>
            </w:pPr>
          </w:p>
        </w:tc>
      </w:tr>
      <w:tr w:rsidR="00617A21" w14:paraId="019079A2"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FD177CB" w14:textId="77777777" w:rsidR="00617A21" w:rsidRDefault="00617A21">
            <w:pPr>
              <w:spacing w:before="40" w:after="40"/>
              <w:jc w:val="center"/>
              <w:rPr>
                <w:rFonts w:ascii="Calibri" w:hAnsi="Calibri"/>
                <w:b/>
                <w:sz w:val="16"/>
                <w:szCs w:val="16"/>
              </w:rPr>
            </w:pPr>
            <w:r>
              <w:rPr>
                <w:rFonts w:ascii="Calibri"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1ED5726"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493533A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90C831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00EAE67"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E45681B"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67B7A09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A99617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93D793C"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660CC91"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14:paraId="4A947B04"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D4025F7"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0FD4294"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6EF01D6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CA4D901"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B25B416"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07A76B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529830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4948BF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1CB710E"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14:paraId="34BD0180"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1EF560E"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5C526A8"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68F77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0EB44E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CC06C7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D0D59B5"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375E1B"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B21F41F"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09F1996"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2A55E8C"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D28C62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047715C"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FD4AC11"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CD9D340"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B8A3E99" w14:textId="77777777" w:rsidR="00617A21" w:rsidRDefault="00617A21">
            <w:pPr>
              <w:spacing w:before="40" w:after="40"/>
              <w:jc w:val="center"/>
              <w:rPr>
                <w:rFonts w:ascii="Calibri" w:hAnsi="Calibri"/>
                <w:sz w:val="16"/>
                <w:szCs w:val="16"/>
              </w:rPr>
            </w:pPr>
          </w:p>
        </w:tc>
      </w:tr>
      <w:tr w:rsidR="00617A21" w14:paraId="49D75345" w14:textId="77777777" w:rsidTr="00617A21">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96EDAE" w14:textId="77777777" w:rsidR="00617A21" w:rsidRDefault="00617A21">
            <w:pPr>
              <w:spacing w:before="40" w:after="40"/>
              <w:jc w:val="center"/>
              <w:rPr>
                <w:rFonts w:ascii="Calibri" w:hAnsi="Calibri"/>
                <w:b/>
                <w:sz w:val="16"/>
                <w:szCs w:val="16"/>
              </w:rPr>
            </w:pPr>
            <w:r>
              <w:rPr>
                <w:rFonts w:ascii="Calibri"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1F28FE09"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02A66BBD"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57FDFE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5BE7A60"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769A3E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7AC24F8D"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B72C49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CEDA68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41B8886"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3F516EF2"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21A13D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D7784A8"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5D28F64C"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77DB694"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CD1EDA1"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C963D9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AC58653"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6BEE809"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D8587E"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7AE97"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81C86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2F0C58B"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9D747F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2F0290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26356E6"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8098F7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D1C73C"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7D51E11"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5EF40C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694DA86"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790246B"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FD1D943"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088C89D"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A8510BE"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DE01D77" w14:textId="77777777" w:rsidR="00617A21" w:rsidRDefault="00617A21">
            <w:pPr>
              <w:spacing w:before="40" w:after="40"/>
              <w:jc w:val="center"/>
              <w:rPr>
                <w:rFonts w:ascii="Calibri" w:hAnsi="Calibri"/>
                <w:sz w:val="16"/>
                <w:szCs w:val="16"/>
              </w:rPr>
            </w:pPr>
          </w:p>
        </w:tc>
      </w:tr>
      <w:tr w:rsidR="00C16E4B" w14:paraId="2DDF8AC3" w14:textId="77777777" w:rsidTr="00617A21">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64A24D6A" w14:textId="77777777" w:rsidR="00617A21" w:rsidRDefault="00617A21">
            <w:pPr>
              <w:spacing w:before="40" w:after="40"/>
              <w:jc w:val="center"/>
              <w:rPr>
                <w:rFonts w:ascii="Calibri" w:hAnsi="Calibri"/>
                <w:b/>
                <w:sz w:val="16"/>
                <w:szCs w:val="16"/>
              </w:rPr>
            </w:pPr>
            <w:r>
              <w:rPr>
                <w:rFonts w:ascii="Calibri" w:hAnsi="Calibri"/>
                <w:b/>
                <w:sz w:val="16"/>
                <w:szCs w:val="16"/>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4180C30F"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14:paraId="03C7F157"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288256B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2B46A372"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14:paraId="4FF91FE2"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23490848"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43CF6A3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072A21A3"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76592E66"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5655E422"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381DC78A"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697CD52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7509C86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13590636"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594FF87E"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14:paraId="6BFCE06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5F3A899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63BD5785" w14:textId="77777777" w:rsidR="00617A21" w:rsidRDefault="00617A21">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71D37835"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14:paraId="58B782DD"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13242AA2"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6D84543A"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08A02AF0"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039BE207"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0E3AD9C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02C223E1"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6CE72E20"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7BE17517"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1355E0A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60992749"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6E84FE92"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7F272C2F"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1CD6FEBD"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14:paraId="7EF74F48"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70A966F4" w14:textId="77777777" w:rsidR="00617A21" w:rsidRDefault="00617A21">
            <w:pPr>
              <w:spacing w:before="40" w:after="40"/>
              <w:jc w:val="center"/>
              <w:rPr>
                <w:rFonts w:ascii="Calibri" w:hAnsi="Calibri"/>
                <w:sz w:val="16"/>
                <w:szCs w:val="16"/>
              </w:rPr>
            </w:pPr>
          </w:p>
        </w:tc>
      </w:tr>
      <w:tr w:rsidR="00C16E4B" w14:paraId="067C073D" w14:textId="77777777" w:rsidTr="00617A21">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73DB38DF" w14:textId="77777777" w:rsidR="00617A21" w:rsidRDefault="00617A21">
            <w:pPr>
              <w:spacing w:before="40" w:after="40"/>
              <w:jc w:val="center"/>
              <w:rPr>
                <w:rFonts w:ascii="Calibri" w:hAnsi="Calibri"/>
                <w:b/>
                <w:sz w:val="16"/>
                <w:szCs w:val="16"/>
              </w:rPr>
            </w:pPr>
            <w:r>
              <w:rPr>
                <w:rFonts w:ascii="Calibri" w:hAnsi="Calibri"/>
                <w:b/>
                <w:sz w:val="16"/>
                <w:szCs w:val="16"/>
              </w:rPr>
              <w:t xml:space="preserve">Ad-hoc on guidelines for tech. </w:t>
            </w:r>
            <w:r>
              <w:rPr>
                <w:rFonts w:ascii="Calibri"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3C21C1A4" w14:textId="77777777" w:rsidR="00617A21" w:rsidRDefault="00617A21">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14:paraId="760E898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6BE7E19" w14:textId="77777777" w:rsidR="00617A21" w:rsidRDefault="00617A21">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74F84358" w14:textId="77777777" w:rsidR="00617A21" w:rsidRDefault="00617A21">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14:paraId="733C84FF"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73C7188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3805EB69"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5624DD4E"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5F4AE216"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56D03D48" w14:textId="77777777" w:rsidR="00617A21" w:rsidRDefault="00617A21">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0DCBE474" w14:textId="77777777" w:rsidR="00617A21" w:rsidRDefault="00617A21">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6207DBD4"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62893BDD"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45CA840C"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05389662"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14:paraId="66EDCECB"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4C232D7E"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7C951C40" w14:textId="77777777" w:rsidR="00617A21" w:rsidRDefault="00617A21">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7F69CF83" w14:textId="77777777" w:rsidR="00617A21" w:rsidRDefault="00617A21">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14:paraId="194AD5FE"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67003F6C"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0F8DFD6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553E68B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56437B89"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75E70ECF"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3C300573" w14:textId="77777777" w:rsidR="00617A21" w:rsidRDefault="00617A21">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194DD623" w14:textId="77777777" w:rsidR="00617A21" w:rsidRDefault="00617A21">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5A1CA985"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18A044FC" w14:textId="77777777" w:rsidR="00617A21" w:rsidRDefault="00617A21">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57834014"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613E1282"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2558FDDD" w14:textId="77777777" w:rsidR="00617A21" w:rsidRDefault="00617A21">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620FCBB1" w14:textId="77777777" w:rsidR="00617A21" w:rsidRDefault="00617A21">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14:paraId="13063F49" w14:textId="77777777" w:rsidR="00617A21" w:rsidRDefault="00617A21">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71B6A244" w14:textId="77777777" w:rsidR="00617A21" w:rsidRDefault="00617A21">
            <w:pPr>
              <w:spacing w:before="40" w:after="40"/>
              <w:jc w:val="center"/>
              <w:rPr>
                <w:rFonts w:ascii="Calibri" w:hAnsi="Calibri"/>
                <w:sz w:val="16"/>
                <w:szCs w:val="16"/>
              </w:rPr>
            </w:pPr>
          </w:p>
        </w:tc>
      </w:tr>
      <w:tr w:rsidR="00617A21" w14:paraId="10E9E022" w14:textId="77777777" w:rsidTr="00617A21">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5F2E5E70" w14:textId="0FE4C8F8" w:rsidR="00617A21" w:rsidRDefault="00617A21">
            <w:pPr>
              <w:spacing w:before="40" w:after="40"/>
              <w:jc w:val="center"/>
              <w:rPr>
                <w:rFonts w:ascii="Calibri" w:hAnsi="Calibri"/>
                <w:sz w:val="16"/>
                <w:szCs w:val="16"/>
              </w:rPr>
            </w:pPr>
            <w:r>
              <w:rPr>
                <w:rFonts w:ascii="Calibri" w:hAnsi="Calibri"/>
                <w:b/>
                <w:bCs/>
                <w:sz w:val="16"/>
                <w:szCs w:val="16"/>
                <w:lang w:val="en-US"/>
              </w:rPr>
              <w:t>Session</w:t>
            </w:r>
            <w:r w:rsidR="00D90D3D">
              <w:rPr>
                <w:rFonts w:ascii="Calibri" w:hAnsi="Calibri"/>
                <w:b/>
                <w:bCs/>
                <w:sz w:val="16"/>
                <w:szCs w:val="16"/>
                <w:lang w:val="en-US"/>
              </w:rPr>
              <w:t xml:space="preserve"> </w:t>
            </w:r>
            <w:r>
              <w:rPr>
                <w:rFonts w:ascii="Calibri" w:hAnsi="Calibri"/>
                <w:b/>
                <w:bCs/>
                <w:sz w:val="16"/>
                <w:szCs w:val="16"/>
                <w:lang w:val="en-US"/>
              </w:rPr>
              <w:t>times:</w:t>
            </w:r>
            <w:r>
              <w:rPr>
                <w:rFonts w:ascii="Calibri" w:hAnsi="Calibri"/>
              </w:rPr>
              <w:t xml:space="preserve">   </w:t>
            </w:r>
            <w:r>
              <w:rPr>
                <w:rFonts w:ascii="Calibri" w:hAnsi="Calibri"/>
                <w:sz w:val="16"/>
                <w:szCs w:val="16"/>
                <w:lang w:val="en-US"/>
              </w:rPr>
              <w:t>0 - 0830-0930;</w:t>
            </w:r>
            <w:r>
              <w:rPr>
                <w:rFonts w:ascii="Calibri" w:hAnsi="Calibri"/>
              </w:rPr>
              <w:t xml:space="preserve">   </w:t>
            </w:r>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617A21" w14:paraId="26CBF56E" w14:textId="77777777" w:rsidTr="00617A21">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14:paraId="77482BF9" w14:textId="56FE936E" w:rsidR="00617A21" w:rsidRDefault="00617A21">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rFonts w:ascii="Calibri" w:hAnsi="Calibri"/>
                <w:szCs w:val="22"/>
              </w:rPr>
              <w:sym w:font="Webdings" w:char="F0B9"/>
            </w:r>
            <w:r>
              <w:rPr>
                <w:rFonts w:ascii="Calibri" w:hAnsi="Calibri"/>
                <w:sz w:val="16"/>
                <w:szCs w:val="16"/>
              </w:rPr>
              <w:t xml:space="preserve"> - Webcast;</w:t>
            </w:r>
            <w:r>
              <w:rPr>
                <w:rFonts w:ascii="Calibri" w:hAnsi="Calibri"/>
              </w:rPr>
              <w:t xml:space="preserve">   </w:t>
            </w:r>
            <w:r>
              <w:rPr>
                <w:rFonts w:ascii="Calibri" w:hAnsi="Calibri"/>
                <w:sz w:val="16"/>
                <w:szCs w:val="16"/>
                <w:lang w:val="en-US"/>
              </w:rPr>
              <w:t xml:space="preserve">R </w:t>
            </w:r>
            <w:r w:rsidR="00D90D3D">
              <w:rPr>
                <w:rFonts w:ascii="Calibri" w:hAnsi="Calibri"/>
                <w:sz w:val="16"/>
                <w:szCs w:val="16"/>
                <w:lang w:val="en-US"/>
              </w:rPr>
              <w:t xml:space="preserve">- </w:t>
            </w:r>
            <w:r>
              <w:rPr>
                <w:rFonts w:ascii="Calibri" w:hAnsi="Calibri"/>
                <w:sz w:val="16"/>
                <w:szCs w:val="16"/>
                <w:lang w:val="en-US"/>
              </w:rPr>
              <w:t>Remote participation</w:t>
            </w:r>
          </w:p>
        </w:tc>
      </w:tr>
    </w:tbl>
    <w:p w14:paraId="7E1B8F07" w14:textId="77777777" w:rsidR="00617A21" w:rsidRDefault="00617A21" w:rsidP="00617A21">
      <w:pPr>
        <w:keepNext/>
        <w:keepLines/>
        <w:ind w:left="993"/>
        <w:rPr>
          <w:rFonts w:ascii="Calibri" w:hAnsi="Calibri"/>
          <w:b/>
          <w:bCs/>
        </w:rPr>
      </w:pPr>
      <w:r>
        <w:rPr>
          <w:rFonts w:ascii="Calibri" w:hAnsi="Calibri"/>
          <w:b/>
          <w:bCs/>
        </w:rPr>
        <w:t xml:space="preserve">Notes </w:t>
      </w:r>
    </w:p>
    <w:tbl>
      <w:tblPr>
        <w:tblW w:w="13041" w:type="dxa"/>
        <w:tblInd w:w="993" w:type="dxa"/>
        <w:tblLook w:val="04A0" w:firstRow="1" w:lastRow="0" w:firstColumn="1" w:lastColumn="0" w:noHBand="0" w:noVBand="1"/>
      </w:tblPr>
      <w:tblGrid>
        <w:gridCol w:w="709"/>
        <w:gridCol w:w="12332"/>
      </w:tblGrid>
      <w:tr w:rsidR="00617A21" w14:paraId="609C490B" w14:textId="77777777" w:rsidTr="00617A21">
        <w:tc>
          <w:tcPr>
            <w:tcW w:w="709" w:type="dxa"/>
            <w:vAlign w:val="center"/>
            <w:hideMark/>
          </w:tcPr>
          <w:p w14:paraId="024B03B8" w14:textId="77777777" w:rsidR="00617A21" w:rsidRDefault="00617A21">
            <w:pPr>
              <w:spacing w:before="60" w:after="60"/>
              <w:jc w:val="center"/>
              <w:rPr>
                <w:rFonts w:ascii="Calibri" w:hAnsi="Calibri"/>
                <w:b/>
              </w:rPr>
            </w:pPr>
            <w:r>
              <w:rPr>
                <w:rFonts w:ascii="Calibri" w:hAnsi="Calibri"/>
                <w:b/>
              </w:rPr>
              <w:t>1</w:t>
            </w:r>
          </w:p>
        </w:tc>
        <w:tc>
          <w:tcPr>
            <w:tcW w:w="12332" w:type="dxa"/>
            <w:vAlign w:val="center"/>
            <w:hideMark/>
          </w:tcPr>
          <w:p w14:paraId="12DA6D35" w14:textId="77777777" w:rsidR="00617A21" w:rsidRDefault="00617A21">
            <w:pPr>
              <w:spacing w:before="60" w:after="60"/>
              <w:rPr>
                <w:rFonts w:ascii="Calibri" w:hAnsi="Calibri"/>
                <w:bCs/>
              </w:rPr>
            </w:pPr>
            <w:r>
              <w:rPr>
                <w:rFonts w:ascii="Calibri" w:hAnsi="Calibri"/>
                <w:bCs/>
              </w:rPr>
              <w:t>Session timing is 13:30 – 14:30</w:t>
            </w:r>
          </w:p>
        </w:tc>
      </w:tr>
    </w:tbl>
    <w:p w14:paraId="2E6F618E" w14:textId="77777777" w:rsidR="00617A21" w:rsidRDefault="00617A21" w:rsidP="00C16E4B">
      <w:pPr>
        <w:spacing w:before="0"/>
        <w:ind w:left="992"/>
        <w:rPr>
          <w:rFonts w:ascii="Calibri" w:hAnsi="Calibri"/>
          <w:b/>
          <w:bCs/>
        </w:rPr>
      </w:pPr>
      <w:r>
        <w:rPr>
          <w:rFonts w:ascii="Calibri" w:hAnsi="Calibri"/>
          <w:b/>
          <w:bCs/>
        </w:rPr>
        <w:t>Key</w:t>
      </w:r>
    </w:p>
    <w:tbl>
      <w:tblPr>
        <w:tblW w:w="13041" w:type="dxa"/>
        <w:tblInd w:w="993" w:type="dxa"/>
        <w:tblLook w:val="04A0" w:firstRow="1" w:lastRow="0" w:firstColumn="1" w:lastColumn="0" w:noHBand="0" w:noVBand="1"/>
      </w:tblPr>
      <w:tblGrid>
        <w:gridCol w:w="1701"/>
        <w:gridCol w:w="11340"/>
      </w:tblGrid>
      <w:tr w:rsidR="00617A21" w14:paraId="406935E1" w14:textId="77777777" w:rsidTr="009D0B58">
        <w:tc>
          <w:tcPr>
            <w:tcW w:w="1701" w:type="dxa"/>
            <w:shd w:val="clear" w:color="auto" w:fill="auto"/>
            <w:vAlign w:val="center"/>
            <w:hideMark/>
          </w:tcPr>
          <w:p w14:paraId="1365B0B5" w14:textId="3F18BC48" w:rsidR="00617A21" w:rsidRDefault="00617A21" w:rsidP="00C16E4B">
            <w:pPr>
              <w:spacing w:before="40" w:after="40"/>
              <w:rPr>
                <w:rFonts w:ascii="Calibri" w:eastAsia="Calibri" w:hAnsi="Calibri"/>
                <w:b/>
                <w:szCs w:val="24"/>
                <w:shd w:val="clear" w:color="auto" w:fill="BDD6EE"/>
                <w:lang w:eastAsia="ja-JP"/>
              </w:rPr>
            </w:pPr>
            <w:r>
              <w:rPr>
                <w:b/>
                <w:shd w:val="clear" w:color="auto" w:fill="B8CCE4" w:themeFill="accent1" w:themeFillTint="66"/>
              </w:rPr>
              <w:t>Workshop</w:t>
            </w:r>
            <w:r>
              <w:rPr>
                <w:b/>
              </w:rPr>
              <w:t>:</w:t>
            </w:r>
          </w:p>
        </w:tc>
        <w:tc>
          <w:tcPr>
            <w:tcW w:w="11340" w:type="dxa"/>
            <w:vAlign w:val="center"/>
            <w:hideMark/>
          </w:tcPr>
          <w:p w14:paraId="02137B2E" w14:textId="32FBDD1D" w:rsidR="00617A21" w:rsidRDefault="006B5490" w:rsidP="00C16E4B">
            <w:pPr>
              <w:spacing w:before="60" w:after="60"/>
              <w:rPr>
                <w:rFonts w:ascii="Calibri" w:eastAsia="Calibri" w:hAnsi="Calibri"/>
                <w:bCs/>
                <w:szCs w:val="24"/>
                <w:lang w:eastAsia="ja-JP"/>
              </w:rPr>
            </w:pPr>
            <w:hyperlink r:id="rId47" w:history="1">
              <w:r w:rsidR="00617A21">
                <w:rPr>
                  <w:rStyle w:val="Hyperlink"/>
                  <w:bCs/>
                </w:rPr>
                <w:t>Third annual ITU IMT-2020/5G Workshop and Demo Day – 2018</w:t>
              </w:r>
            </w:hyperlink>
          </w:p>
        </w:tc>
      </w:tr>
    </w:tbl>
    <w:p w14:paraId="5E4B4F99" w14:textId="5961916F" w:rsidR="00B45312" w:rsidRPr="002E6F52" w:rsidRDefault="00B45312" w:rsidP="00B45312">
      <w:pPr>
        <w:jc w:val="center"/>
        <w:rPr>
          <w:rFonts w:ascii="Calibri" w:hAnsi="Calibri"/>
        </w:rPr>
      </w:pPr>
      <w:r>
        <w:rPr>
          <w:rFonts w:ascii="Calibri" w:hAnsi="Calibri"/>
        </w:rPr>
        <w:t>______________________</w:t>
      </w:r>
    </w:p>
    <w:sectPr w:rsidR="00B45312" w:rsidRPr="002E6F52" w:rsidSect="00B45312">
      <w:headerReference w:type="default" r:id="rId48"/>
      <w:footerReference w:type="default" r:id="rId49"/>
      <w:footerReference w:type="first" r:id="rId50"/>
      <w:type w:val="oddPage"/>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28EC6" w14:textId="77777777" w:rsidR="00BC030B" w:rsidRDefault="00BC030B">
      <w:r>
        <w:separator/>
      </w:r>
    </w:p>
  </w:endnote>
  <w:endnote w:type="continuationSeparator" w:id="0">
    <w:p w14:paraId="562A38EB" w14:textId="77777777" w:rsidR="00BC030B" w:rsidRDefault="00BC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B8FB0" w14:textId="77777777" w:rsidR="00BC030B" w:rsidRPr="00196AB1" w:rsidRDefault="00BC030B"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BBE7" w14:textId="77777777" w:rsidR="00BC030B" w:rsidRPr="00C345C7" w:rsidRDefault="00BC030B"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3B140" w14:textId="77777777" w:rsidR="00BC030B" w:rsidRPr="00196AB1" w:rsidRDefault="00BC030B" w:rsidP="00843171">
    <w:pPr>
      <w:pStyle w:val="Footer"/>
      <w:tabs>
        <w:tab w:val="clear" w:pos="794"/>
        <w:tab w:val="clear" w:pos="1191"/>
        <w:tab w:val="clear" w:pos="1588"/>
        <w:tab w:val="clear" w:pos="1985"/>
      </w:tabs>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9830" w14:textId="551F9F59" w:rsidR="00BC030B" w:rsidRPr="00617A21" w:rsidRDefault="00BC030B" w:rsidP="00617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62BD6" w14:textId="77777777" w:rsidR="00BC030B" w:rsidRDefault="00BC030B">
      <w:r>
        <w:t>____________________</w:t>
      </w:r>
    </w:p>
  </w:footnote>
  <w:footnote w:type="continuationSeparator" w:id="0">
    <w:p w14:paraId="54FF7EDF" w14:textId="77777777" w:rsidR="00BC030B" w:rsidRDefault="00BC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F590D" w14:textId="4D949867" w:rsidR="00BC030B" w:rsidRDefault="006B5490" w:rsidP="0024485F">
    <w:pPr>
      <w:pStyle w:val="Header"/>
      <w:rPr>
        <w:noProof/>
      </w:rPr>
    </w:pPr>
    <w:sdt>
      <w:sdtPr>
        <w:id w:val="-1702228549"/>
        <w:docPartObj>
          <w:docPartGallery w:val="Page Numbers (Top of Page)"/>
          <w:docPartUnique/>
        </w:docPartObj>
      </w:sdtPr>
      <w:sdtEndPr>
        <w:rPr>
          <w:noProof/>
        </w:rPr>
      </w:sdtEndPr>
      <w:sdtContent>
        <w:r w:rsidR="00BC030B">
          <w:rPr>
            <w:noProof/>
          </w:rPr>
          <w:t>-</w:t>
        </w:r>
        <w:r w:rsidR="00BC030B">
          <w:t xml:space="preserve"> </w:t>
        </w:r>
        <w:r w:rsidR="00BC030B">
          <w:fldChar w:fldCharType="begin"/>
        </w:r>
        <w:r w:rsidR="00BC030B">
          <w:instrText xml:space="preserve"> PAGE   \* MERGEFORMAT </w:instrText>
        </w:r>
        <w:r w:rsidR="00BC030B">
          <w:fldChar w:fldCharType="separate"/>
        </w:r>
        <w:r>
          <w:rPr>
            <w:noProof/>
          </w:rPr>
          <w:t>4</w:t>
        </w:r>
        <w:r w:rsidR="00BC030B">
          <w:rPr>
            <w:noProof/>
          </w:rPr>
          <w:fldChar w:fldCharType="end"/>
        </w:r>
      </w:sdtContent>
    </w:sdt>
    <w:r w:rsidR="00BC030B">
      <w:rPr>
        <w:noProof/>
      </w:rPr>
      <w:t xml:space="preserve"> -</w:t>
    </w:r>
  </w:p>
  <w:p w14:paraId="77F7EFCE" w14:textId="26219BA9" w:rsidR="00BC030B" w:rsidRPr="00C740E1" w:rsidRDefault="00BC030B" w:rsidP="00453805">
    <w:pPr>
      <w:pStyle w:val="Header"/>
      <w:rPr>
        <w:lang w:val="en-US"/>
      </w:rPr>
    </w:pPr>
    <w:r>
      <w:rPr>
        <w:noProof/>
      </w:rPr>
      <w:t>Collective letter 5</w:t>
    </w:r>
    <w:r w:rsidRPr="00783EDA">
      <w:rPr>
        <w:noProof/>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0F66" w14:textId="211D537A" w:rsidR="00BC030B" w:rsidRDefault="006B5490" w:rsidP="0024485F">
    <w:pPr>
      <w:pStyle w:val="Header"/>
      <w:rPr>
        <w:noProof/>
      </w:rPr>
    </w:pPr>
    <w:sdt>
      <w:sdtPr>
        <w:id w:val="586744840"/>
        <w:docPartObj>
          <w:docPartGallery w:val="Page Numbers (Top of Page)"/>
          <w:docPartUnique/>
        </w:docPartObj>
      </w:sdtPr>
      <w:sdtEndPr>
        <w:rPr>
          <w:noProof/>
        </w:rPr>
      </w:sdtEndPr>
      <w:sdtContent>
        <w:r w:rsidR="00BC030B">
          <w:rPr>
            <w:noProof/>
          </w:rPr>
          <w:t>-</w:t>
        </w:r>
        <w:r w:rsidR="00BC030B">
          <w:t xml:space="preserve"> </w:t>
        </w:r>
        <w:r w:rsidR="00BC030B">
          <w:fldChar w:fldCharType="begin"/>
        </w:r>
        <w:r w:rsidR="00BC030B">
          <w:instrText xml:space="preserve"> PAGE   \* MERGEFORMAT </w:instrText>
        </w:r>
        <w:r w:rsidR="00BC030B">
          <w:fldChar w:fldCharType="separate"/>
        </w:r>
        <w:r>
          <w:rPr>
            <w:noProof/>
          </w:rPr>
          <w:t>6</w:t>
        </w:r>
        <w:r w:rsidR="00BC030B">
          <w:rPr>
            <w:noProof/>
          </w:rPr>
          <w:fldChar w:fldCharType="end"/>
        </w:r>
      </w:sdtContent>
    </w:sdt>
    <w:r w:rsidR="00BC030B">
      <w:rPr>
        <w:noProof/>
      </w:rPr>
      <w:t xml:space="preserve"> -</w:t>
    </w:r>
  </w:p>
  <w:p w14:paraId="642097D7" w14:textId="1024481E" w:rsidR="00BC030B" w:rsidRPr="00C740E1" w:rsidRDefault="00BC030B" w:rsidP="00453805">
    <w:pPr>
      <w:pStyle w:val="Header"/>
      <w:rPr>
        <w:lang w:val="en-US"/>
      </w:rPr>
    </w:pPr>
    <w:r>
      <w:rPr>
        <w:noProof/>
      </w:rPr>
      <w:t xml:space="preserve">Collective </w:t>
    </w:r>
    <w:r w:rsidRPr="00821B31">
      <w:rPr>
        <w:noProof/>
      </w:rPr>
      <w:t>letter 5/13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D8"/>
    <w:rsid w:val="00000FC7"/>
    <w:rsid w:val="000069D4"/>
    <w:rsid w:val="0000705A"/>
    <w:rsid w:val="000103B1"/>
    <w:rsid w:val="000104E0"/>
    <w:rsid w:val="00010B0B"/>
    <w:rsid w:val="000174AD"/>
    <w:rsid w:val="00025A7B"/>
    <w:rsid w:val="000305E1"/>
    <w:rsid w:val="000473DF"/>
    <w:rsid w:val="00053AD3"/>
    <w:rsid w:val="00056313"/>
    <w:rsid w:val="00073152"/>
    <w:rsid w:val="000817AA"/>
    <w:rsid w:val="00087388"/>
    <w:rsid w:val="000877A6"/>
    <w:rsid w:val="00091B93"/>
    <w:rsid w:val="00095667"/>
    <w:rsid w:val="00096627"/>
    <w:rsid w:val="00096C2F"/>
    <w:rsid w:val="000A7D55"/>
    <w:rsid w:val="000B2F64"/>
    <w:rsid w:val="000B31A0"/>
    <w:rsid w:val="000B46FB"/>
    <w:rsid w:val="000B7817"/>
    <w:rsid w:val="000C2E8E"/>
    <w:rsid w:val="000C4D66"/>
    <w:rsid w:val="000D49FB"/>
    <w:rsid w:val="000E0AE4"/>
    <w:rsid w:val="000E0E7C"/>
    <w:rsid w:val="000F0040"/>
    <w:rsid w:val="000F1B4B"/>
    <w:rsid w:val="000F6D51"/>
    <w:rsid w:val="00115DF1"/>
    <w:rsid w:val="00124AE2"/>
    <w:rsid w:val="001254CD"/>
    <w:rsid w:val="00126E71"/>
    <w:rsid w:val="0012744F"/>
    <w:rsid w:val="00135065"/>
    <w:rsid w:val="0013699E"/>
    <w:rsid w:val="00136A91"/>
    <w:rsid w:val="0014326B"/>
    <w:rsid w:val="00150FE5"/>
    <w:rsid w:val="00155CB5"/>
    <w:rsid w:val="00156DFF"/>
    <w:rsid w:val="00156F66"/>
    <w:rsid w:val="00157C01"/>
    <w:rsid w:val="001664B7"/>
    <w:rsid w:val="00166BC0"/>
    <w:rsid w:val="0018068E"/>
    <w:rsid w:val="001809AC"/>
    <w:rsid w:val="00182528"/>
    <w:rsid w:val="0018500B"/>
    <w:rsid w:val="001850FC"/>
    <w:rsid w:val="001863B9"/>
    <w:rsid w:val="00191E5E"/>
    <w:rsid w:val="001922BB"/>
    <w:rsid w:val="00196A19"/>
    <w:rsid w:val="00196AB1"/>
    <w:rsid w:val="001A0955"/>
    <w:rsid w:val="001A242E"/>
    <w:rsid w:val="001A3F3B"/>
    <w:rsid w:val="001A7DDC"/>
    <w:rsid w:val="001B24FA"/>
    <w:rsid w:val="001C0948"/>
    <w:rsid w:val="001C39A4"/>
    <w:rsid w:val="001C3CDB"/>
    <w:rsid w:val="001E2029"/>
    <w:rsid w:val="001E22AC"/>
    <w:rsid w:val="001F6C43"/>
    <w:rsid w:val="00202DC1"/>
    <w:rsid w:val="002039F5"/>
    <w:rsid w:val="00206F31"/>
    <w:rsid w:val="0020709B"/>
    <w:rsid w:val="002116EE"/>
    <w:rsid w:val="0021661A"/>
    <w:rsid w:val="002169B6"/>
    <w:rsid w:val="00223220"/>
    <w:rsid w:val="002309D8"/>
    <w:rsid w:val="002346FE"/>
    <w:rsid w:val="00241934"/>
    <w:rsid w:val="0024485F"/>
    <w:rsid w:val="002512E1"/>
    <w:rsid w:val="00262CFA"/>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50914"/>
    <w:rsid w:val="00351880"/>
    <w:rsid w:val="00351DA5"/>
    <w:rsid w:val="003614F8"/>
    <w:rsid w:val="00365034"/>
    <w:rsid w:val="0038260B"/>
    <w:rsid w:val="00383598"/>
    <w:rsid w:val="003839E7"/>
    <w:rsid w:val="00384E5D"/>
    <w:rsid w:val="00386A9D"/>
    <w:rsid w:val="00391081"/>
    <w:rsid w:val="003A33CB"/>
    <w:rsid w:val="003A71AF"/>
    <w:rsid w:val="003B2789"/>
    <w:rsid w:val="003B362E"/>
    <w:rsid w:val="003B48B9"/>
    <w:rsid w:val="003B7FF4"/>
    <w:rsid w:val="003C13CE"/>
    <w:rsid w:val="003C29A6"/>
    <w:rsid w:val="003D1461"/>
    <w:rsid w:val="003E2518"/>
    <w:rsid w:val="003F0DED"/>
    <w:rsid w:val="0040250E"/>
    <w:rsid w:val="00413914"/>
    <w:rsid w:val="00414944"/>
    <w:rsid w:val="00425D5A"/>
    <w:rsid w:val="00426BDA"/>
    <w:rsid w:val="004275B6"/>
    <w:rsid w:val="0043040C"/>
    <w:rsid w:val="004314A2"/>
    <w:rsid w:val="00442C9B"/>
    <w:rsid w:val="00445EB0"/>
    <w:rsid w:val="00446E76"/>
    <w:rsid w:val="00447690"/>
    <w:rsid w:val="00453805"/>
    <w:rsid w:val="00462660"/>
    <w:rsid w:val="004748F4"/>
    <w:rsid w:val="00484B34"/>
    <w:rsid w:val="004976A9"/>
    <w:rsid w:val="004A26EA"/>
    <w:rsid w:val="004A2FEE"/>
    <w:rsid w:val="004A5BDA"/>
    <w:rsid w:val="004B1EF7"/>
    <w:rsid w:val="004B3DB3"/>
    <w:rsid w:val="004B3FAD"/>
    <w:rsid w:val="004C58A9"/>
    <w:rsid w:val="004D0180"/>
    <w:rsid w:val="004D170F"/>
    <w:rsid w:val="004D2B92"/>
    <w:rsid w:val="004E3CF9"/>
    <w:rsid w:val="004E5A68"/>
    <w:rsid w:val="004F7071"/>
    <w:rsid w:val="00501DCA"/>
    <w:rsid w:val="00501F4A"/>
    <w:rsid w:val="00513A47"/>
    <w:rsid w:val="00514383"/>
    <w:rsid w:val="00517901"/>
    <w:rsid w:val="005221CC"/>
    <w:rsid w:val="005255BC"/>
    <w:rsid w:val="00532ADA"/>
    <w:rsid w:val="00535F8D"/>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232"/>
    <w:rsid w:val="005D3724"/>
    <w:rsid w:val="005D71A2"/>
    <w:rsid w:val="005E1223"/>
    <w:rsid w:val="005E5C10"/>
    <w:rsid w:val="005E70E3"/>
    <w:rsid w:val="005F2C78"/>
    <w:rsid w:val="006006A3"/>
    <w:rsid w:val="006144E4"/>
    <w:rsid w:val="00617501"/>
    <w:rsid w:val="00617A21"/>
    <w:rsid w:val="00622D0F"/>
    <w:rsid w:val="00624555"/>
    <w:rsid w:val="006264B7"/>
    <w:rsid w:val="006421EE"/>
    <w:rsid w:val="00650299"/>
    <w:rsid w:val="006550C0"/>
    <w:rsid w:val="00655FC5"/>
    <w:rsid w:val="00655FDD"/>
    <w:rsid w:val="00657174"/>
    <w:rsid w:val="00670B08"/>
    <w:rsid w:val="00680D49"/>
    <w:rsid w:val="00687BD5"/>
    <w:rsid w:val="006907AE"/>
    <w:rsid w:val="00690BFB"/>
    <w:rsid w:val="006A116C"/>
    <w:rsid w:val="006A184C"/>
    <w:rsid w:val="006B43D3"/>
    <w:rsid w:val="006B5490"/>
    <w:rsid w:val="006C44C1"/>
    <w:rsid w:val="006C6E0B"/>
    <w:rsid w:val="006D4085"/>
    <w:rsid w:val="006D6AF4"/>
    <w:rsid w:val="006D7202"/>
    <w:rsid w:val="006E6BC7"/>
    <w:rsid w:val="00701F21"/>
    <w:rsid w:val="00710D11"/>
    <w:rsid w:val="00713CDB"/>
    <w:rsid w:val="00766333"/>
    <w:rsid w:val="00776750"/>
    <w:rsid w:val="00783E10"/>
    <w:rsid w:val="00792A3A"/>
    <w:rsid w:val="007A3B5D"/>
    <w:rsid w:val="007B2D86"/>
    <w:rsid w:val="007D0DC2"/>
    <w:rsid w:val="007D2F64"/>
    <w:rsid w:val="007E51DC"/>
    <w:rsid w:val="00801031"/>
    <w:rsid w:val="00802953"/>
    <w:rsid w:val="00807FF1"/>
    <w:rsid w:val="00817BB4"/>
    <w:rsid w:val="00821B31"/>
    <w:rsid w:val="00822581"/>
    <w:rsid w:val="008309DD"/>
    <w:rsid w:val="00830DBC"/>
    <w:rsid w:val="00831A6E"/>
    <w:rsid w:val="0083227A"/>
    <w:rsid w:val="00834B1E"/>
    <w:rsid w:val="00835B8B"/>
    <w:rsid w:val="008415AD"/>
    <w:rsid w:val="00843171"/>
    <w:rsid w:val="00846868"/>
    <w:rsid w:val="00857C67"/>
    <w:rsid w:val="008612C0"/>
    <w:rsid w:val="00862CC9"/>
    <w:rsid w:val="00864EAC"/>
    <w:rsid w:val="00866900"/>
    <w:rsid w:val="00870336"/>
    <w:rsid w:val="0087300D"/>
    <w:rsid w:val="0087539F"/>
    <w:rsid w:val="008768C5"/>
    <w:rsid w:val="00881BA1"/>
    <w:rsid w:val="00885066"/>
    <w:rsid w:val="008A0A55"/>
    <w:rsid w:val="008B0087"/>
    <w:rsid w:val="008C26B8"/>
    <w:rsid w:val="008C7E47"/>
    <w:rsid w:val="008D4956"/>
    <w:rsid w:val="008D4ACF"/>
    <w:rsid w:val="008D79A4"/>
    <w:rsid w:val="008E51E1"/>
    <w:rsid w:val="008E7DB5"/>
    <w:rsid w:val="008F70A7"/>
    <w:rsid w:val="00902D14"/>
    <w:rsid w:val="00905875"/>
    <w:rsid w:val="009069C7"/>
    <w:rsid w:val="00912B2C"/>
    <w:rsid w:val="00913C97"/>
    <w:rsid w:val="009273EC"/>
    <w:rsid w:val="00931726"/>
    <w:rsid w:val="00931D00"/>
    <w:rsid w:val="00932E45"/>
    <w:rsid w:val="00936D00"/>
    <w:rsid w:val="00950C32"/>
    <w:rsid w:val="00951309"/>
    <w:rsid w:val="0095168F"/>
    <w:rsid w:val="00957761"/>
    <w:rsid w:val="00957A2F"/>
    <w:rsid w:val="00960310"/>
    <w:rsid w:val="009607B6"/>
    <w:rsid w:val="009616FE"/>
    <w:rsid w:val="00964CF0"/>
    <w:rsid w:val="00977A25"/>
    <w:rsid w:val="00980F76"/>
    <w:rsid w:val="00981691"/>
    <w:rsid w:val="00982084"/>
    <w:rsid w:val="00991A72"/>
    <w:rsid w:val="00995963"/>
    <w:rsid w:val="00996232"/>
    <w:rsid w:val="009A54D9"/>
    <w:rsid w:val="009B61EB"/>
    <w:rsid w:val="009B6449"/>
    <w:rsid w:val="009C0437"/>
    <w:rsid w:val="009C2064"/>
    <w:rsid w:val="009D0B58"/>
    <w:rsid w:val="009D1697"/>
    <w:rsid w:val="009D1DF9"/>
    <w:rsid w:val="009E13BC"/>
    <w:rsid w:val="009E4F80"/>
    <w:rsid w:val="009F12DC"/>
    <w:rsid w:val="009F3E9B"/>
    <w:rsid w:val="009F6A52"/>
    <w:rsid w:val="00A014F8"/>
    <w:rsid w:val="00A015F3"/>
    <w:rsid w:val="00A11DCA"/>
    <w:rsid w:val="00A129C1"/>
    <w:rsid w:val="00A1765C"/>
    <w:rsid w:val="00A5173C"/>
    <w:rsid w:val="00A57624"/>
    <w:rsid w:val="00A60FE3"/>
    <w:rsid w:val="00A61AEF"/>
    <w:rsid w:val="00A65907"/>
    <w:rsid w:val="00A75CB3"/>
    <w:rsid w:val="00A8676D"/>
    <w:rsid w:val="00A9233F"/>
    <w:rsid w:val="00A95848"/>
    <w:rsid w:val="00A9652E"/>
    <w:rsid w:val="00A9718D"/>
    <w:rsid w:val="00AA1543"/>
    <w:rsid w:val="00AA5940"/>
    <w:rsid w:val="00AB0FFD"/>
    <w:rsid w:val="00AC2918"/>
    <w:rsid w:val="00AD32FB"/>
    <w:rsid w:val="00AD7192"/>
    <w:rsid w:val="00AE03A7"/>
    <w:rsid w:val="00AF10F1"/>
    <w:rsid w:val="00AF173A"/>
    <w:rsid w:val="00AF1D7A"/>
    <w:rsid w:val="00AF2757"/>
    <w:rsid w:val="00B027CC"/>
    <w:rsid w:val="00B066A4"/>
    <w:rsid w:val="00B07A13"/>
    <w:rsid w:val="00B07B81"/>
    <w:rsid w:val="00B143E2"/>
    <w:rsid w:val="00B17DD4"/>
    <w:rsid w:val="00B20A67"/>
    <w:rsid w:val="00B22A5D"/>
    <w:rsid w:val="00B30E7D"/>
    <w:rsid w:val="00B34BDA"/>
    <w:rsid w:val="00B4279B"/>
    <w:rsid w:val="00B45312"/>
    <w:rsid w:val="00B45868"/>
    <w:rsid w:val="00B45FC9"/>
    <w:rsid w:val="00B50540"/>
    <w:rsid w:val="00B60D37"/>
    <w:rsid w:val="00B61795"/>
    <w:rsid w:val="00B62B7D"/>
    <w:rsid w:val="00B70109"/>
    <w:rsid w:val="00B75797"/>
    <w:rsid w:val="00B805FC"/>
    <w:rsid w:val="00B83461"/>
    <w:rsid w:val="00B873F5"/>
    <w:rsid w:val="00B9685D"/>
    <w:rsid w:val="00BC030B"/>
    <w:rsid w:val="00BC398D"/>
    <w:rsid w:val="00BC41E7"/>
    <w:rsid w:val="00BC7CCF"/>
    <w:rsid w:val="00BD1411"/>
    <w:rsid w:val="00BE3F36"/>
    <w:rsid w:val="00BE470B"/>
    <w:rsid w:val="00BF72E2"/>
    <w:rsid w:val="00C018E7"/>
    <w:rsid w:val="00C16E4B"/>
    <w:rsid w:val="00C25538"/>
    <w:rsid w:val="00C57A91"/>
    <w:rsid w:val="00C6673B"/>
    <w:rsid w:val="00C740E1"/>
    <w:rsid w:val="00C75C0D"/>
    <w:rsid w:val="00C81884"/>
    <w:rsid w:val="00C87A03"/>
    <w:rsid w:val="00C87E56"/>
    <w:rsid w:val="00CA2AA1"/>
    <w:rsid w:val="00CA415F"/>
    <w:rsid w:val="00CA4D9F"/>
    <w:rsid w:val="00CB404C"/>
    <w:rsid w:val="00CB43AF"/>
    <w:rsid w:val="00CB71C3"/>
    <w:rsid w:val="00CB7D7F"/>
    <w:rsid w:val="00CC01C2"/>
    <w:rsid w:val="00CE218B"/>
    <w:rsid w:val="00CE37A2"/>
    <w:rsid w:val="00CE37EC"/>
    <w:rsid w:val="00CF141F"/>
    <w:rsid w:val="00CF1D31"/>
    <w:rsid w:val="00CF21F2"/>
    <w:rsid w:val="00CF5EBB"/>
    <w:rsid w:val="00D02712"/>
    <w:rsid w:val="00D057B9"/>
    <w:rsid w:val="00D070C6"/>
    <w:rsid w:val="00D145D8"/>
    <w:rsid w:val="00D214D0"/>
    <w:rsid w:val="00D30411"/>
    <w:rsid w:val="00D3526A"/>
    <w:rsid w:val="00D442B4"/>
    <w:rsid w:val="00D44F90"/>
    <w:rsid w:val="00D50796"/>
    <w:rsid w:val="00D6546B"/>
    <w:rsid w:val="00D711D0"/>
    <w:rsid w:val="00D76AF2"/>
    <w:rsid w:val="00D82A2A"/>
    <w:rsid w:val="00D8684E"/>
    <w:rsid w:val="00D90D3D"/>
    <w:rsid w:val="00DA3E91"/>
    <w:rsid w:val="00DA6274"/>
    <w:rsid w:val="00DB6AC5"/>
    <w:rsid w:val="00DC36AC"/>
    <w:rsid w:val="00DC4133"/>
    <w:rsid w:val="00DD0952"/>
    <w:rsid w:val="00DD42B2"/>
    <w:rsid w:val="00DD4BED"/>
    <w:rsid w:val="00DE39F0"/>
    <w:rsid w:val="00DF0AF3"/>
    <w:rsid w:val="00E03423"/>
    <w:rsid w:val="00E03A76"/>
    <w:rsid w:val="00E06CA9"/>
    <w:rsid w:val="00E07941"/>
    <w:rsid w:val="00E17CCC"/>
    <w:rsid w:val="00E204A8"/>
    <w:rsid w:val="00E20FD8"/>
    <w:rsid w:val="00E21FE2"/>
    <w:rsid w:val="00E27D7E"/>
    <w:rsid w:val="00E3102C"/>
    <w:rsid w:val="00E319EC"/>
    <w:rsid w:val="00E34935"/>
    <w:rsid w:val="00E35A1F"/>
    <w:rsid w:val="00E40339"/>
    <w:rsid w:val="00E40E7B"/>
    <w:rsid w:val="00E42E13"/>
    <w:rsid w:val="00E6257C"/>
    <w:rsid w:val="00E63C59"/>
    <w:rsid w:val="00E6788D"/>
    <w:rsid w:val="00EA4E6F"/>
    <w:rsid w:val="00EA789F"/>
    <w:rsid w:val="00EC0EF4"/>
    <w:rsid w:val="00EC4346"/>
    <w:rsid w:val="00ED6488"/>
    <w:rsid w:val="00EE12EF"/>
    <w:rsid w:val="00EE1D23"/>
    <w:rsid w:val="00EE32F5"/>
    <w:rsid w:val="00EE72FD"/>
    <w:rsid w:val="00F07162"/>
    <w:rsid w:val="00F20289"/>
    <w:rsid w:val="00F37AB8"/>
    <w:rsid w:val="00F40852"/>
    <w:rsid w:val="00F42EF2"/>
    <w:rsid w:val="00F443AE"/>
    <w:rsid w:val="00F54DF5"/>
    <w:rsid w:val="00F62B33"/>
    <w:rsid w:val="00F676CC"/>
    <w:rsid w:val="00F717FE"/>
    <w:rsid w:val="00F8385A"/>
    <w:rsid w:val="00F85826"/>
    <w:rsid w:val="00FA124A"/>
    <w:rsid w:val="00FA21D2"/>
    <w:rsid w:val="00FB30DB"/>
    <w:rsid w:val="00FB46C8"/>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4E1022"/>
  <w15:docId w15:val="{DFE96A78-2FA2-4A43-9738-7EA78F3B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1"/>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1"/>
    <w:uiPriority w:val="9"/>
    <w:qFormat/>
    <w:rsid w:val="00E63C59"/>
    <w:pPr>
      <w:spacing w:before="200"/>
      <w:outlineLvl w:val="2"/>
    </w:pPr>
    <w:rPr>
      <w:sz w:val="24"/>
    </w:rPr>
  </w:style>
  <w:style w:type="paragraph" w:styleId="Heading4">
    <w:name w:val="heading 4"/>
    <w:basedOn w:val="Heading3"/>
    <w:next w:val="Normal"/>
    <w:link w:val="Heading4Char1"/>
    <w:uiPriority w:val="9"/>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1"/>
    <w:uiPriority w:val="9"/>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1"/>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rsid w:val="0087300D"/>
    <w:rPr>
      <w:rFonts w:ascii="Times New Roman" w:hAnsi="Times New Roman"/>
      <w:sz w:val="24"/>
      <w:lang w:val="en-GB" w:eastAsia="en-US"/>
    </w:rPr>
  </w:style>
  <w:style w:type="character" w:styleId="FollowedHyperlink">
    <w:name w:val="FollowedHyperlink"/>
    <w:basedOn w:val="DefaultParagraphFont"/>
    <w:uiPriority w:val="99"/>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iPriority w:val="99"/>
    <w:semiHidden/>
    <w:unhideWhenUsed/>
    <w:rsid w:val="005444BD"/>
    <w:rPr>
      <w:sz w:val="20"/>
    </w:rPr>
  </w:style>
  <w:style w:type="character" w:customStyle="1" w:styleId="CommentTextChar">
    <w:name w:val="Comment Text Char"/>
    <w:basedOn w:val="DefaultParagraphFont"/>
    <w:link w:val="CommentText"/>
    <w:uiPriority w:val="99"/>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B45312"/>
    <w:pPr>
      <w:keepNext/>
      <w:keepLines/>
      <w:overflowPunct/>
      <w:autoSpaceDE/>
      <w:autoSpaceDN/>
      <w:adjustRightInd/>
      <w:spacing w:before="0" w:after="120"/>
      <w:jc w:val="center"/>
      <w:textAlignment w:val="auto"/>
    </w:pPr>
    <w:rPr>
      <w:rFonts w:ascii="Times New Roman" w:hAnsi="Times New Roman"/>
      <w:b/>
      <w:sz w:val="24"/>
    </w:rPr>
  </w:style>
  <w:style w:type="paragraph" w:customStyle="1" w:styleId="Docnumber">
    <w:name w:val="Docnumber"/>
    <w:basedOn w:val="Normal"/>
    <w:link w:val="DocnumberChar"/>
    <w:qFormat/>
    <w:rsid w:val="00B45312"/>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B45312"/>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B45312"/>
    <w:pPr>
      <w:keepNext/>
      <w:keepLines/>
      <w:spacing w:before="280"/>
      <w:ind w:left="1134" w:hanging="1134"/>
      <w:outlineLvl w:val="0"/>
    </w:pPr>
    <w:rPr>
      <w:rFonts w:ascii="Calibri" w:eastAsiaTheme="minorEastAsia" w:hAnsi="Calibri" w:cstheme="minorBidi"/>
      <w:b/>
      <w:sz w:val="28"/>
      <w:szCs w:val="22"/>
    </w:rPr>
  </w:style>
  <w:style w:type="paragraph" w:customStyle="1" w:styleId="Heading21">
    <w:name w:val="Heading 21"/>
    <w:basedOn w:val="Heading1"/>
    <w:next w:val="Normal"/>
    <w:qFormat/>
    <w:rsid w:val="00B45312"/>
    <w:pPr>
      <w:spacing w:before="200"/>
      <w:outlineLvl w:val="1"/>
    </w:pPr>
    <w:rPr>
      <w:rFonts w:ascii="Calibri" w:hAnsi="Calibri"/>
      <w:sz w:val="24"/>
    </w:rPr>
  </w:style>
  <w:style w:type="paragraph" w:customStyle="1" w:styleId="Heading31">
    <w:name w:val="Heading 31"/>
    <w:basedOn w:val="Heading1"/>
    <w:next w:val="Normal"/>
    <w:link w:val="Heading3Char"/>
    <w:uiPriority w:val="9"/>
    <w:qFormat/>
    <w:rsid w:val="00B45312"/>
    <w:pPr>
      <w:spacing w:before="200"/>
      <w:outlineLvl w:val="2"/>
    </w:pPr>
    <w:rPr>
      <w:rFonts w:ascii="Calibri" w:eastAsiaTheme="minorEastAsia" w:hAnsi="Calibri" w:cstheme="minorBidi"/>
      <w:sz w:val="24"/>
      <w:szCs w:val="22"/>
    </w:rPr>
  </w:style>
  <w:style w:type="paragraph" w:customStyle="1" w:styleId="Heading41">
    <w:name w:val="Heading 41"/>
    <w:basedOn w:val="Heading3"/>
    <w:next w:val="Normal"/>
    <w:link w:val="Heading4Char"/>
    <w:uiPriority w:val="9"/>
    <w:qFormat/>
    <w:rsid w:val="00B45312"/>
    <w:pPr>
      <w:outlineLvl w:val="3"/>
    </w:pPr>
    <w:rPr>
      <w:rFonts w:ascii="Calibri" w:eastAsiaTheme="minorEastAsia" w:hAnsi="Calibri" w:cstheme="minorBidi"/>
      <w:szCs w:val="22"/>
    </w:rPr>
  </w:style>
  <w:style w:type="paragraph" w:customStyle="1" w:styleId="Heading51">
    <w:name w:val="Heading 51"/>
    <w:basedOn w:val="Heading4"/>
    <w:next w:val="Normal"/>
    <w:qFormat/>
    <w:locked/>
    <w:rsid w:val="00B45312"/>
    <w:pPr>
      <w:outlineLvl w:val="4"/>
    </w:pPr>
    <w:rPr>
      <w:rFonts w:ascii="Calibri" w:hAnsi="Calibri"/>
    </w:rPr>
  </w:style>
  <w:style w:type="paragraph" w:customStyle="1" w:styleId="Heading61">
    <w:name w:val="Heading 61"/>
    <w:basedOn w:val="Heading4"/>
    <w:next w:val="Normal"/>
    <w:link w:val="Heading6Char"/>
    <w:uiPriority w:val="9"/>
    <w:qFormat/>
    <w:locked/>
    <w:rsid w:val="00B45312"/>
    <w:pPr>
      <w:outlineLvl w:val="5"/>
    </w:pPr>
    <w:rPr>
      <w:rFonts w:ascii="Calibri" w:eastAsiaTheme="minorEastAsia" w:hAnsi="Calibri" w:cstheme="minorBidi"/>
      <w:szCs w:val="22"/>
    </w:rPr>
  </w:style>
  <w:style w:type="paragraph" w:customStyle="1" w:styleId="Heading71">
    <w:name w:val="Heading 71"/>
    <w:basedOn w:val="Heading6"/>
    <w:next w:val="Normal"/>
    <w:qFormat/>
    <w:rsid w:val="00B45312"/>
    <w:pPr>
      <w:outlineLvl w:val="6"/>
    </w:pPr>
    <w:rPr>
      <w:rFonts w:ascii="Calibri" w:hAnsi="Calibri"/>
    </w:rPr>
  </w:style>
  <w:style w:type="paragraph" w:customStyle="1" w:styleId="Heading81">
    <w:name w:val="Heading 81"/>
    <w:basedOn w:val="Heading6"/>
    <w:next w:val="Normal"/>
    <w:qFormat/>
    <w:locked/>
    <w:rsid w:val="00B45312"/>
    <w:pPr>
      <w:outlineLvl w:val="7"/>
    </w:pPr>
    <w:rPr>
      <w:rFonts w:ascii="Calibri" w:hAnsi="Calibri"/>
    </w:rPr>
  </w:style>
  <w:style w:type="paragraph" w:customStyle="1" w:styleId="Heading91">
    <w:name w:val="Heading 91"/>
    <w:basedOn w:val="Heading6"/>
    <w:next w:val="Normal"/>
    <w:qFormat/>
    <w:rsid w:val="00B45312"/>
    <w:pPr>
      <w:outlineLvl w:val="8"/>
    </w:pPr>
    <w:rPr>
      <w:rFonts w:ascii="Calibri" w:hAnsi="Calibri"/>
    </w:rPr>
  </w:style>
  <w:style w:type="numbering" w:customStyle="1" w:styleId="NoList1">
    <w:name w:val="No List1"/>
    <w:next w:val="NoList"/>
    <w:uiPriority w:val="99"/>
    <w:semiHidden/>
    <w:unhideWhenUsed/>
    <w:rsid w:val="00B45312"/>
  </w:style>
  <w:style w:type="character" w:customStyle="1" w:styleId="Heading1Char">
    <w:name w:val="Heading 1 Char"/>
    <w:basedOn w:val="DefaultParagraphFont"/>
    <w:link w:val="Heading11"/>
    <w:uiPriority w:val="9"/>
    <w:rsid w:val="00B45312"/>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B45312"/>
    <w:rPr>
      <w:rFonts w:asciiTheme="minorHAnsi" w:hAnsiTheme="minorHAnsi"/>
      <w:b/>
      <w:sz w:val="24"/>
      <w:lang w:val="en-GB" w:eastAsia="en-US"/>
    </w:rPr>
  </w:style>
  <w:style w:type="character" w:customStyle="1" w:styleId="Heading3Char">
    <w:name w:val="Heading 3 Char"/>
    <w:basedOn w:val="DefaultParagraphFont"/>
    <w:link w:val="Heading31"/>
    <w:uiPriority w:val="9"/>
    <w:rsid w:val="00B45312"/>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B45312"/>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B45312"/>
    <w:rPr>
      <w:rFonts w:asciiTheme="minorHAnsi" w:hAnsiTheme="minorHAnsi"/>
      <w:b/>
      <w:sz w:val="24"/>
      <w:lang w:val="en-GB" w:eastAsia="en-US"/>
    </w:rPr>
  </w:style>
  <w:style w:type="character" w:customStyle="1" w:styleId="Heading6Char">
    <w:name w:val="Heading 6 Char"/>
    <w:basedOn w:val="DefaultParagraphFont"/>
    <w:link w:val="Heading61"/>
    <w:uiPriority w:val="9"/>
    <w:rsid w:val="00B45312"/>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B45312"/>
    <w:rPr>
      <w:rFonts w:asciiTheme="minorHAnsi" w:hAnsiTheme="minorHAnsi"/>
      <w:b/>
      <w:sz w:val="24"/>
      <w:lang w:val="en-GB" w:eastAsia="en-US"/>
    </w:rPr>
  </w:style>
  <w:style w:type="character" w:customStyle="1" w:styleId="Heading8Char">
    <w:name w:val="Heading 8 Char"/>
    <w:basedOn w:val="DefaultParagraphFont"/>
    <w:link w:val="Heading8"/>
    <w:rsid w:val="00B45312"/>
    <w:rPr>
      <w:rFonts w:asciiTheme="minorHAnsi" w:hAnsiTheme="minorHAnsi"/>
      <w:b/>
      <w:sz w:val="24"/>
      <w:lang w:val="en-GB" w:eastAsia="en-US"/>
    </w:rPr>
  </w:style>
  <w:style w:type="character" w:customStyle="1" w:styleId="Heading9Char">
    <w:name w:val="Heading 9 Char"/>
    <w:basedOn w:val="DefaultParagraphFont"/>
    <w:link w:val="Heading9"/>
    <w:rsid w:val="00B45312"/>
    <w:rPr>
      <w:rFonts w:asciiTheme="minorHAnsi" w:hAnsiTheme="minorHAnsi"/>
      <w:b/>
      <w:sz w:val="24"/>
      <w:lang w:val="en-GB" w:eastAsia="en-US"/>
    </w:rPr>
  </w:style>
  <w:style w:type="character" w:customStyle="1" w:styleId="FootnoteReference1">
    <w:name w:val="Footnote Reference1"/>
    <w:basedOn w:val="DefaultParagraphFont"/>
    <w:rsid w:val="00B45312"/>
    <w:rPr>
      <w:rFonts w:ascii="Calibri" w:hAnsi="Calibri"/>
      <w:position w:val="6"/>
      <w:sz w:val="18"/>
    </w:rPr>
  </w:style>
  <w:style w:type="paragraph" w:customStyle="1" w:styleId="FootnoteText1">
    <w:name w:val="Footnote Text1"/>
    <w:basedOn w:val="Normal"/>
    <w:next w:val="FootnoteText"/>
    <w:link w:val="FootnoteTextChar"/>
    <w:uiPriority w:val="99"/>
    <w:rsid w:val="00B45312"/>
    <w:pPr>
      <w:keepLines/>
      <w:tabs>
        <w:tab w:val="left" w:pos="255"/>
      </w:tabs>
    </w:pPr>
    <w:rPr>
      <w:rFonts w:ascii="Calibri" w:eastAsiaTheme="minorEastAsia" w:hAnsi="Calibri" w:cstheme="minorBidi"/>
      <w:szCs w:val="22"/>
    </w:rPr>
  </w:style>
  <w:style w:type="character" w:customStyle="1" w:styleId="FootnoteTextChar">
    <w:name w:val="Footnote Text Char"/>
    <w:basedOn w:val="DefaultParagraphFont"/>
    <w:link w:val="FootnoteText1"/>
    <w:uiPriority w:val="99"/>
    <w:rsid w:val="00B45312"/>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B45312"/>
  </w:style>
  <w:style w:type="paragraph" w:customStyle="1" w:styleId="Index21">
    <w:name w:val="Index 21"/>
    <w:basedOn w:val="Normal"/>
    <w:next w:val="Normal"/>
    <w:semiHidden/>
    <w:rsid w:val="00B45312"/>
    <w:pPr>
      <w:ind w:left="283"/>
    </w:pPr>
  </w:style>
  <w:style w:type="paragraph" w:customStyle="1" w:styleId="Index31">
    <w:name w:val="Index 31"/>
    <w:basedOn w:val="Normal"/>
    <w:next w:val="Normal"/>
    <w:semiHidden/>
    <w:rsid w:val="00B45312"/>
    <w:pPr>
      <w:ind w:left="566"/>
    </w:pPr>
  </w:style>
  <w:style w:type="paragraph" w:customStyle="1" w:styleId="TOC21">
    <w:name w:val="TOC 21"/>
    <w:basedOn w:val="TOC1"/>
    <w:next w:val="TOC2"/>
    <w:rsid w:val="00B45312"/>
    <w:pPr>
      <w:spacing w:before="120"/>
    </w:pPr>
  </w:style>
  <w:style w:type="paragraph" w:customStyle="1" w:styleId="TOC31">
    <w:name w:val="TOC 31"/>
    <w:basedOn w:val="TOC2"/>
    <w:next w:val="TOC3"/>
    <w:rsid w:val="00B45312"/>
  </w:style>
  <w:style w:type="paragraph" w:customStyle="1" w:styleId="TOC41">
    <w:name w:val="TOC 41"/>
    <w:basedOn w:val="TOC3"/>
    <w:next w:val="TOC4"/>
    <w:rsid w:val="00B45312"/>
  </w:style>
  <w:style w:type="paragraph" w:customStyle="1" w:styleId="TOC51">
    <w:name w:val="TOC 51"/>
    <w:basedOn w:val="TOC4"/>
    <w:next w:val="TOC5"/>
    <w:rsid w:val="00B45312"/>
  </w:style>
  <w:style w:type="paragraph" w:customStyle="1" w:styleId="TOC61">
    <w:name w:val="TOC 61"/>
    <w:basedOn w:val="TOC4"/>
    <w:next w:val="TOC6"/>
    <w:semiHidden/>
    <w:rsid w:val="00B45312"/>
  </w:style>
  <w:style w:type="paragraph" w:customStyle="1" w:styleId="TOC71">
    <w:name w:val="TOC 71"/>
    <w:basedOn w:val="TOC4"/>
    <w:next w:val="TOC7"/>
    <w:semiHidden/>
    <w:rsid w:val="00B45312"/>
  </w:style>
  <w:style w:type="paragraph" w:customStyle="1" w:styleId="TOC81">
    <w:name w:val="TOC 81"/>
    <w:basedOn w:val="TOC4"/>
    <w:next w:val="TOC8"/>
    <w:semiHidden/>
    <w:rsid w:val="00B45312"/>
  </w:style>
  <w:style w:type="paragraph" w:customStyle="1" w:styleId="NormalIndent1">
    <w:name w:val="Normal Indent1"/>
    <w:basedOn w:val="Normal"/>
    <w:next w:val="NormalIndent"/>
    <w:rsid w:val="00B45312"/>
    <w:pPr>
      <w:ind w:left="1134"/>
    </w:pPr>
  </w:style>
  <w:style w:type="paragraph" w:customStyle="1" w:styleId="Index41">
    <w:name w:val="Index 41"/>
    <w:basedOn w:val="Normal"/>
    <w:next w:val="Normal"/>
    <w:rsid w:val="00B45312"/>
    <w:pPr>
      <w:ind w:left="849"/>
    </w:pPr>
  </w:style>
  <w:style w:type="paragraph" w:customStyle="1" w:styleId="Index51">
    <w:name w:val="Index 51"/>
    <w:basedOn w:val="Normal"/>
    <w:next w:val="Normal"/>
    <w:rsid w:val="00B45312"/>
    <w:pPr>
      <w:ind w:left="1132"/>
    </w:pPr>
  </w:style>
  <w:style w:type="paragraph" w:customStyle="1" w:styleId="Index61">
    <w:name w:val="Index 61"/>
    <w:basedOn w:val="Normal"/>
    <w:next w:val="Normal"/>
    <w:rsid w:val="00B45312"/>
    <w:pPr>
      <w:ind w:left="1415"/>
    </w:pPr>
  </w:style>
  <w:style w:type="paragraph" w:customStyle="1" w:styleId="Index71">
    <w:name w:val="Index 71"/>
    <w:basedOn w:val="Normal"/>
    <w:next w:val="Normal"/>
    <w:rsid w:val="00B45312"/>
    <w:pPr>
      <w:ind w:left="1698"/>
    </w:pPr>
  </w:style>
  <w:style w:type="paragraph" w:customStyle="1" w:styleId="IndexHeading1">
    <w:name w:val="Index Heading1"/>
    <w:basedOn w:val="Normal"/>
    <w:next w:val="Index1"/>
    <w:rsid w:val="00B45312"/>
  </w:style>
  <w:style w:type="paragraph" w:customStyle="1" w:styleId="BodyText21">
    <w:name w:val="Body Text 21"/>
    <w:basedOn w:val="Normal"/>
    <w:next w:val="BodyText2"/>
    <w:rsid w:val="00B45312"/>
    <w:pPr>
      <w:tabs>
        <w:tab w:val="left" w:pos="1418"/>
        <w:tab w:val="left" w:pos="1702"/>
        <w:tab w:val="left" w:pos="2160"/>
      </w:tabs>
      <w:overflowPunct/>
      <w:autoSpaceDE/>
      <w:autoSpaceDN/>
      <w:adjustRightInd/>
      <w:ind w:right="92"/>
      <w:textAlignment w:val="auto"/>
    </w:pPr>
    <w:rPr>
      <w:rFonts w:ascii="Calibri" w:eastAsiaTheme="minorEastAsia" w:hAnsi="Calibri" w:cstheme="minorBidi"/>
      <w:szCs w:val="22"/>
    </w:rPr>
  </w:style>
  <w:style w:type="paragraph" w:customStyle="1" w:styleId="BodyText31">
    <w:name w:val="Body Text 31"/>
    <w:basedOn w:val="Normal"/>
    <w:next w:val="BodyText3"/>
    <w:rsid w:val="00B45312"/>
    <w:pPr>
      <w:overflowPunct/>
      <w:autoSpaceDE/>
      <w:autoSpaceDN/>
      <w:adjustRightInd/>
      <w:spacing w:before="1701"/>
      <w:ind w:right="91"/>
      <w:textAlignment w:val="auto"/>
    </w:pPr>
    <w:rPr>
      <w:rFonts w:ascii="Calibri" w:eastAsiaTheme="minorEastAsia" w:hAnsi="Calibri" w:cstheme="minorBidi"/>
      <w:szCs w:val="22"/>
    </w:rPr>
  </w:style>
  <w:style w:type="character" w:customStyle="1" w:styleId="FollowedHyperlink1">
    <w:name w:val="FollowedHyperlink1"/>
    <w:basedOn w:val="DefaultParagraphFont"/>
    <w:rsid w:val="00B45312"/>
    <w:rPr>
      <w:color w:val="800080"/>
      <w:u w:val="single"/>
    </w:rPr>
  </w:style>
  <w:style w:type="paragraph" w:customStyle="1" w:styleId="PlainText1">
    <w:name w:val="Plain Text1"/>
    <w:basedOn w:val="Normal"/>
    <w:next w:val="PlainText"/>
    <w:uiPriority w:val="99"/>
    <w:unhideWhenUsed/>
    <w:rsid w:val="00B45312"/>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B45312"/>
    <w:rPr>
      <w:rFonts w:ascii="Calibri" w:eastAsiaTheme="minorEastAsia" w:hAnsi="Calibri" w:cstheme="minorBidi"/>
      <w:szCs w:val="22"/>
    </w:rPr>
  </w:style>
  <w:style w:type="paragraph" w:customStyle="1" w:styleId="CommentSubject1">
    <w:name w:val="Comment Subject1"/>
    <w:basedOn w:val="CommentText"/>
    <w:next w:val="CommentText"/>
    <w:semiHidden/>
    <w:unhideWhenUsed/>
    <w:rsid w:val="00B45312"/>
    <w:rPr>
      <w:b/>
      <w:bCs/>
    </w:rPr>
  </w:style>
  <w:style w:type="paragraph" w:customStyle="1" w:styleId="Revision1">
    <w:name w:val="Revision1"/>
    <w:next w:val="Revision"/>
    <w:hidden/>
    <w:uiPriority w:val="99"/>
    <w:semiHidden/>
    <w:rsid w:val="00B45312"/>
    <w:rPr>
      <w:rFonts w:asciiTheme="minorHAnsi" w:hAnsiTheme="minorHAnsi"/>
      <w:sz w:val="24"/>
      <w:lang w:val="en-GB" w:eastAsia="en-US"/>
    </w:rPr>
  </w:style>
  <w:style w:type="paragraph" w:customStyle="1" w:styleId="AnnexNotitle">
    <w:name w:val="Annex_No &amp; title"/>
    <w:basedOn w:val="Normal"/>
    <w:next w:val="Normal"/>
    <w:rsid w:val="00B45312"/>
    <w:pPr>
      <w:keepNext/>
      <w:keepLines/>
      <w:tabs>
        <w:tab w:val="clear" w:pos="794"/>
        <w:tab w:val="clear" w:pos="1191"/>
        <w:tab w:val="clear" w:pos="1588"/>
        <w:tab w:val="clear" w:pos="1985"/>
      </w:tabs>
      <w:overflowPunct/>
      <w:autoSpaceDE/>
      <w:autoSpaceDN/>
      <w:adjustRightInd/>
      <w:spacing w:before="240"/>
      <w:jc w:val="center"/>
      <w:textAlignment w:val="auto"/>
    </w:pPr>
    <w:rPr>
      <w:rFonts w:ascii="Times New Roman" w:hAnsi="Times New Roman"/>
      <w:b/>
      <w:sz w:val="28"/>
      <w:szCs w:val="24"/>
      <w:lang w:eastAsia="ja-JP"/>
    </w:rPr>
  </w:style>
  <w:style w:type="character" w:customStyle="1" w:styleId="Heading1Char1">
    <w:name w:val="Heading 1 Char1"/>
    <w:basedOn w:val="DefaultParagraphFont"/>
    <w:link w:val="Heading1"/>
    <w:uiPriority w:val="9"/>
    <w:rsid w:val="00B45312"/>
    <w:rPr>
      <w:rFonts w:asciiTheme="minorHAnsi" w:hAnsiTheme="minorHAnsi"/>
      <w:b/>
      <w:sz w:val="28"/>
      <w:lang w:val="en-GB" w:eastAsia="en-US"/>
    </w:rPr>
  </w:style>
  <w:style w:type="character" w:customStyle="1" w:styleId="Heading3Char1">
    <w:name w:val="Heading 3 Char1"/>
    <w:basedOn w:val="DefaultParagraphFont"/>
    <w:link w:val="Heading3"/>
    <w:uiPriority w:val="9"/>
    <w:rsid w:val="00B45312"/>
    <w:rPr>
      <w:rFonts w:asciiTheme="minorHAnsi" w:hAnsiTheme="minorHAnsi"/>
      <w:b/>
      <w:sz w:val="24"/>
      <w:lang w:val="en-GB" w:eastAsia="en-US"/>
    </w:rPr>
  </w:style>
  <w:style w:type="character" w:customStyle="1" w:styleId="Heading4Char1">
    <w:name w:val="Heading 4 Char1"/>
    <w:basedOn w:val="DefaultParagraphFont"/>
    <w:link w:val="Heading4"/>
    <w:uiPriority w:val="9"/>
    <w:rsid w:val="00B45312"/>
    <w:rPr>
      <w:rFonts w:asciiTheme="minorHAnsi" w:hAnsiTheme="minorHAnsi"/>
      <w:b/>
      <w:sz w:val="24"/>
      <w:lang w:val="en-GB" w:eastAsia="en-US"/>
    </w:rPr>
  </w:style>
  <w:style w:type="character" w:customStyle="1" w:styleId="Heading6Char1">
    <w:name w:val="Heading 6 Char1"/>
    <w:basedOn w:val="DefaultParagraphFont"/>
    <w:link w:val="Heading6"/>
    <w:uiPriority w:val="9"/>
    <w:rsid w:val="00B45312"/>
    <w:rPr>
      <w:rFonts w:asciiTheme="minorHAnsi" w:hAnsiTheme="minorHAnsi"/>
      <w:b/>
      <w:sz w:val="24"/>
      <w:lang w:val="en-GB" w:eastAsia="en-US"/>
    </w:rPr>
  </w:style>
  <w:style w:type="character" w:customStyle="1" w:styleId="Heading2Char1">
    <w:name w:val="Heading 2 Char1"/>
    <w:basedOn w:val="DefaultParagraphFont"/>
    <w:uiPriority w:val="9"/>
    <w:semiHidden/>
    <w:rsid w:val="00B45312"/>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B45312"/>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B45312"/>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B45312"/>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B45312"/>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B45312"/>
    <w:rPr>
      <w:rFonts w:asciiTheme="minorHAnsi" w:hAnsiTheme="minorHAnsi"/>
      <w:sz w:val="22"/>
      <w:lang w:val="en-GB" w:eastAsia="en-US"/>
    </w:rPr>
  </w:style>
  <w:style w:type="character" w:customStyle="1" w:styleId="BodyText2Char1">
    <w:name w:val="Body Text 2 Char1"/>
    <w:basedOn w:val="DefaultParagraphFont"/>
    <w:uiPriority w:val="99"/>
    <w:semiHidden/>
    <w:rsid w:val="00B45312"/>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B45312"/>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B45312"/>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B45312"/>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B45312"/>
    <w:rPr>
      <w:rFonts w:eastAsia="Times New Roman" w:cs="Times New Roman"/>
      <w:b/>
      <w:bCs/>
      <w:sz w:val="20"/>
      <w:szCs w:val="20"/>
      <w:lang w:val="en-GB" w:eastAsia="en-US"/>
    </w:rPr>
  </w:style>
  <w:style w:type="character" w:styleId="Emphasis">
    <w:name w:val="Emphasis"/>
    <w:basedOn w:val="DefaultParagraphFont"/>
    <w:uiPriority w:val="20"/>
    <w:qFormat/>
    <w:rsid w:val="00617A21"/>
    <w:rPr>
      <w:i/>
      <w:iCs/>
    </w:rPr>
  </w:style>
  <w:style w:type="paragraph" w:customStyle="1" w:styleId="msonormal0">
    <w:name w:val="msonormal"/>
    <w:basedOn w:val="Normal"/>
    <w:rsid w:val="00617A21"/>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5613">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3689709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91064574">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3/Pages/default.aspx" TargetMode="External"/><Relationship Id="rId18" Type="http://schemas.openxmlformats.org/officeDocument/2006/relationships/hyperlink" Target="https://www.itu.int/en/ITU-T/studygroups/2017-2020/13/Pages/default.aspx" TargetMode="External"/><Relationship Id="rId26" Type="http://schemas.openxmlformats.org/officeDocument/2006/relationships/hyperlink" Target="http://www.itu.int/TIES/" TargetMode="External"/><Relationship Id="rId39"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s://www.itu.int/en/ITU-T/studygroups/2017-2020/13/Pages/default.aspx" TargetMode="External"/><Relationship Id="rId34" Type="http://schemas.openxmlformats.org/officeDocument/2006/relationships/hyperlink" Target="mailto:ITU-Tmembership@itu.int" TargetMode="External"/><Relationship Id="rId42" Type="http://schemas.openxmlformats.org/officeDocument/2006/relationships/footer" Target="footer1.xml"/><Relationship Id="rId47" Type="http://schemas.openxmlformats.org/officeDocument/2006/relationships/hyperlink" Target="https://www.itu.int/en/ITU-T/Workshops-and-Seminars/201807/Pages/default.aspx"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itu.int/net/ITU-T/ddp/"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068" TargetMode="External"/><Relationship Id="rId38" Type="http://schemas.openxmlformats.org/officeDocument/2006/relationships/hyperlink" Target="http://itu.int/en/delegates-corner" TargetMode="External"/><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hyperlink" Target="https://www.itu.int/md/T17-SG13-180716-TD-PLEN-0105/en" TargetMode="External"/><Relationship Id="rId29" Type="http://schemas.openxmlformats.org/officeDocument/2006/relationships/hyperlink" Target="https://www.itu.int/en/about/Documents/itu-pla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24" Type="http://schemas.openxmlformats.org/officeDocument/2006/relationships/hyperlink" Target="mailto:tsbsg13@itu.int" TargetMode="External"/><Relationship Id="rId32" Type="http://schemas.openxmlformats.org/officeDocument/2006/relationships/hyperlink" Target="https://www.itu.int/en/ITU-T/studygroups/2017-2020/13/Pages/default.aspx" TargetMode="External"/><Relationship Id="rId37" Type="http://schemas.openxmlformats.org/officeDocument/2006/relationships/hyperlink" Target="mailto:travel@itu.int" TargetMode="External"/><Relationship Id="rId40" Type="http://schemas.openxmlformats.org/officeDocument/2006/relationships/hyperlink" Target="https://www.itu.int/md/T17-SG13-180716-TD-PLEN-0104/en"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ITU-T/gap/Documents/Fellowships_BSG_EligibleCountries.pdf" TargetMode="External"/><Relationship Id="rId49" Type="http://schemas.openxmlformats.org/officeDocument/2006/relationships/footer" Target="footer3.xml"/><Relationship Id="rId10" Type="http://schemas.openxmlformats.org/officeDocument/2006/relationships/hyperlink" Target="mailto:tsbsg13@itu.int" TargetMode="External"/><Relationship Id="rId19" Type="http://schemas.openxmlformats.org/officeDocument/2006/relationships/hyperlink" Target="http://www.itu.int/net/ITU-T/ddp/" TargetMode="External"/><Relationship Id="rId31" Type="http://schemas.openxmlformats.org/officeDocument/2006/relationships/hyperlink" Target="mailto:servicedesk@itu.int" TargetMode="External"/><Relationship Id="rId44" Type="http://schemas.openxmlformats.org/officeDocument/2006/relationships/hyperlink" Target="https://www.itu.int/md/T17-SG13-180716-TD-PLEN-0105/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Workshops-and-Seminars/201807/Pages/default.aspx" TargetMode="External"/><Relationship Id="rId22" Type="http://schemas.openxmlformats.org/officeDocument/2006/relationships/image" Target="media/image2.png"/><Relationship Id="rId27" Type="http://schemas.openxmlformats.org/officeDocument/2006/relationships/hyperlink" Target="http://itu.int/ITU-T/edh/faqs-support.html" TargetMode="External"/><Relationship Id="rId30" Type="http://schemas.openxmlformats.org/officeDocument/2006/relationships/hyperlink" Target="http://itu.int/go/e-print" TargetMode="External"/><Relationship Id="rId35" Type="http://schemas.openxmlformats.org/officeDocument/2006/relationships/hyperlink" Target="https://www.itu.int/en/ITU-T/info/Documents/ITU-T-Newcomer-Guide.pdf" TargetMode="External"/><Relationship Id="rId43" Type="http://schemas.openxmlformats.org/officeDocument/2006/relationships/footer" Target="footer2.xml"/><Relationship Id="rId48" Type="http://schemas.openxmlformats.org/officeDocument/2006/relationships/header" Target="header2.xml"/><Relationship Id="rId8" Type="http://schemas.openxmlformats.org/officeDocument/2006/relationships/hyperlink" Target="http://www.itu.int/"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451A-7BB8-4B92-A480-02107906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9</TotalTime>
  <Pages>6</Pages>
  <Words>1828</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Clark</dc:creator>
  <cp:lastModifiedBy>Osvath, Alexandra</cp:lastModifiedBy>
  <cp:revision>8</cp:revision>
  <cp:lastPrinted>2018-05-04T13:10:00Z</cp:lastPrinted>
  <dcterms:created xsi:type="dcterms:W3CDTF">2018-05-04T12:41:00Z</dcterms:created>
  <dcterms:modified xsi:type="dcterms:W3CDTF">2018-05-04T13:11:00Z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