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CD4AE3" w:rsidP="00427EA6">
            <w:pPr>
              <w:tabs>
                <w:tab w:val="right" w:pos="8732"/>
              </w:tabs>
              <w:spacing w:before="0"/>
              <w:rPr>
                <w:b/>
                <w:bCs/>
                <w:iCs/>
                <w:color w:val="FFFFFF"/>
                <w:sz w:val="30"/>
                <w:szCs w:val="30"/>
              </w:rPr>
            </w:pPr>
            <w:r w:rsidRPr="00F1238A">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98"/>
        <w:gridCol w:w="3779"/>
        <w:gridCol w:w="4762"/>
      </w:tblGrid>
      <w:tr w:rsidR="002545AA" w:rsidRPr="00E35001" w:rsidTr="00FE30C0">
        <w:trPr>
          <w:cantSplit/>
          <w:trHeight w:val="649"/>
        </w:trPr>
        <w:tc>
          <w:tcPr>
            <w:tcW w:w="1098" w:type="dxa"/>
          </w:tcPr>
          <w:p w:rsidR="002545AA" w:rsidRPr="00FE30C0" w:rsidRDefault="002545AA" w:rsidP="00FE30C0">
            <w:pPr>
              <w:spacing w:before="40" w:after="40"/>
              <w:ind w:left="57"/>
            </w:pPr>
          </w:p>
        </w:tc>
        <w:tc>
          <w:tcPr>
            <w:tcW w:w="3779" w:type="dxa"/>
          </w:tcPr>
          <w:p w:rsidR="002545AA" w:rsidRPr="00FE30C0" w:rsidRDefault="002545AA" w:rsidP="00FE30C0">
            <w:pPr>
              <w:spacing w:before="40" w:after="40"/>
              <w:ind w:left="57"/>
            </w:pPr>
          </w:p>
        </w:tc>
        <w:tc>
          <w:tcPr>
            <w:tcW w:w="4762" w:type="dxa"/>
          </w:tcPr>
          <w:p w:rsidR="002545AA" w:rsidRPr="004E02EC" w:rsidRDefault="00F46837" w:rsidP="00F46837">
            <w:pPr>
              <w:ind w:left="57"/>
              <w:rPr>
                <w:bCs/>
              </w:rPr>
            </w:pPr>
            <w:r w:rsidRPr="004E02EC">
              <w:t>Ginebra, 6 de diciembre de 2018</w:t>
            </w:r>
          </w:p>
        </w:tc>
      </w:tr>
      <w:tr w:rsidR="002545AA" w:rsidRPr="00E35001" w:rsidTr="00FE30C0">
        <w:trPr>
          <w:cantSplit/>
          <w:trHeight w:val="649"/>
        </w:trPr>
        <w:tc>
          <w:tcPr>
            <w:tcW w:w="1098" w:type="dxa"/>
          </w:tcPr>
          <w:p w:rsidR="002545AA" w:rsidRPr="00E35001" w:rsidRDefault="002545AA" w:rsidP="00FE30C0">
            <w:pPr>
              <w:spacing w:before="40" w:after="40"/>
              <w:ind w:left="57"/>
            </w:pPr>
            <w:r w:rsidRPr="00E35001">
              <w:t>Ref.:</w:t>
            </w:r>
          </w:p>
        </w:tc>
        <w:tc>
          <w:tcPr>
            <w:tcW w:w="3779" w:type="dxa"/>
          </w:tcPr>
          <w:p w:rsidR="002545AA" w:rsidRPr="00FE30C0" w:rsidRDefault="002545AA" w:rsidP="00FE30C0">
            <w:pPr>
              <w:spacing w:before="40" w:after="40"/>
              <w:ind w:left="57"/>
              <w:rPr>
                <w:b/>
                <w:bCs/>
              </w:rPr>
            </w:pPr>
            <w:r w:rsidRPr="00FE30C0">
              <w:rPr>
                <w:b/>
                <w:bCs/>
              </w:rPr>
              <w:t xml:space="preserve">Carta Colectiva TSB </w:t>
            </w:r>
            <w:r w:rsidR="00F46837" w:rsidRPr="00FE30C0">
              <w:rPr>
                <w:b/>
                <w:bCs/>
              </w:rPr>
              <w:t>7</w:t>
            </w:r>
            <w:r w:rsidRPr="00FE30C0">
              <w:rPr>
                <w:b/>
                <w:bCs/>
              </w:rPr>
              <w:t>/</w:t>
            </w:r>
            <w:r w:rsidR="00F46837" w:rsidRPr="00FE30C0">
              <w:rPr>
                <w:b/>
                <w:bCs/>
              </w:rPr>
              <w:t>13</w:t>
            </w:r>
          </w:p>
          <w:p w:rsidR="002545AA" w:rsidRPr="00FE30C0" w:rsidRDefault="00F46837" w:rsidP="00FE30C0">
            <w:pPr>
              <w:spacing w:before="0" w:after="40"/>
              <w:ind w:left="57"/>
            </w:pPr>
            <w:r w:rsidRPr="00F46837">
              <w:t>SG13/TK</w:t>
            </w:r>
          </w:p>
        </w:tc>
        <w:tc>
          <w:tcPr>
            <w:tcW w:w="4762" w:type="dxa"/>
            <w:vMerge w:val="restart"/>
          </w:tcPr>
          <w:p w:rsidR="002545AA" w:rsidRPr="00FE30C0" w:rsidRDefault="002545AA" w:rsidP="00FE30C0">
            <w:pPr>
              <w:spacing w:before="40" w:after="40"/>
              <w:ind w:left="57"/>
            </w:pPr>
            <w:r w:rsidRPr="00FE30C0">
              <w:t>A:</w:t>
            </w:r>
          </w:p>
          <w:p w:rsidR="00F46837" w:rsidRPr="00F46837" w:rsidRDefault="00F46837" w:rsidP="009C6D22">
            <w:pPr>
              <w:tabs>
                <w:tab w:val="clear" w:pos="794"/>
                <w:tab w:val="left" w:pos="360"/>
              </w:tabs>
              <w:spacing w:before="0" w:after="40"/>
              <w:ind w:left="360" w:hanging="303"/>
            </w:pPr>
            <w:r w:rsidRPr="00F46837">
              <w:t>–</w:t>
            </w:r>
            <w:r w:rsidRPr="00F46837">
              <w:tab/>
              <w:t xml:space="preserve">las Administraciones de los Estados </w:t>
            </w:r>
            <w:r w:rsidRPr="00F46837">
              <w:br/>
              <w:t>Miembros de la Unión;</w:t>
            </w:r>
          </w:p>
          <w:p w:rsidR="00F46837" w:rsidRPr="00F46837" w:rsidRDefault="00F46837" w:rsidP="009C6D22">
            <w:pPr>
              <w:tabs>
                <w:tab w:val="clear" w:pos="794"/>
                <w:tab w:val="left" w:pos="360"/>
              </w:tabs>
              <w:spacing w:before="0" w:after="40"/>
              <w:ind w:left="360" w:hanging="303"/>
            </w:pPr>
            <w:r w:rsidRPr="00F46837">
              <w:t>–</w:t>
            </w:r>
            <w:r w:rsidRPr="00F46837">
              <w:tab/>
              <w:t>los Miembros de Sector del UIT</w:t>
            </w:r>
            <w:r w:rsidRPr="00F46837">
              <w:noBreakHyphen/>
              <w:t>T;</w:t>
            </w:r>
          </w:p>
          <w:p w:rsidR="00F46837" w:rsidRPr="00F46837" w:rsidRDefault="00F46837" w:rsidP="00FE30C0">
            <w:pPr>
              <w:tabs>
                <w:tab w:val="clear" w:pos="794"/>
                <w:tab w:val="left" w:pos="360"/>
              </w:tabs>
              <w:spacing w:before="0" w:after="40"/>
              <w:ind w:left="360" w:hanging="303"/>
            </w:pPr>
            <w:r w:rsidRPr="00F46837">
              <w:t>–</w:t>
            </w:r>
            <w:r w:rsidRPr="00F46837">
              <w:tab/>
              <w:t>los Asociados de la Comisión de Estudio 13 del</w:t>
            </w:r>
            <w:r w:rsidR="00FE30C0">
              <w:t> </w:t>
            </w:r>
            <w:r w:rsidRPr="00F46837">
              <w:t>UIT-T;</w:t>
            </w:r>
          </w:p>
          <w:p w:rsidR="002545AA" w:rsidRPr="00E35001" w:rsidRDefault="00F46837" w:rsidP="009C6D22">
            <w:pPr>
              <w:tabs>
                <w:tab w:val="clear" w:pos="794"/>
                <w:tab w:val="left" w:pos="360"/>
              </w:tabs>
              <w:spacing w:before="0" w:after="40"/>
              <w:ind w:left="360" w:hanging="303"/>
              <w:rPr>
                <w:bCs/>
              </w:rPr>
            </w:pPr>
            <w:r w:rsidRPr="00F46837">
              <w:t>–</w:t>
            </w:r>
            <w:r w:rsidRPr="00F46837">
              <w:tab/>
              <w:t>las Instituciones Académicas de la UIT</w:t>
            </w:r>
          </w:p>
        </w:tc>
      </w:tr>
      <w:tr w:rsidR="002545AA" w:rsidRPr="00E35001" w:rsidTr="00FE30C0">
        <w:trPr>
          <w:cantSplit/>
          <w:trHeight w:val="390"/>
        </w:trPr>
        <w:tc>
          <w:tcPr>
            <w:tcW w:w="1098" w:type="dxa"/>
          </w:tcPr>
          <w:p w:rsidR="002545AA" w:rsidRPr="00FE30C0" w:rsidRDefault="002545AA" w:rsidP="00FE30C0">
            <w:pPr>
              <w:spacing w:before="40" w:after="40"/>
              <w:ind w:left="57"/>
            </w:pPr>
            <w:r w:rsidRPr="00FE30C0">
              <w:t>Tel.:</w:t>
            </w:r>
          </w:p>
        </w:tc>
        <w:tc>
          <w:tcPr>
            <w:tcW w:w="3779" w:type="dxa"/>
          </w:tcPr>
          <w:p w:rsidR="002545AA" w:rsidRPr="00E35001" w:rsidRDefault="00F46837" w:rsidP="00FE30C0">
            <w:pPr>
              <w:spacing w:before="40" w:after="40"/>
              <w:ind w:left="57"/>
            </w:pPr>
            <w:r w:rsidRPr="00F46837">
              <w:t>+41 22 730 5126</w:t>
            </w:r>
          </w:p>
        </w:tc>
        <w:tc>
          <w:tcPr>
            <w:tcW w:w="4762" w:type="dxa"/>
            <w:vMerge/>
          </w:tcPr>
          <w:p w:rsidR="002545AA" w:rsidRPr="00E35001" w:rsidRDefault="002545AA" w:rsidP="009C6D22">
            <w:pPr>
              <w:tabs>
                <w:tab w:val="left" w:pos="4111"/>
              </w:tabs>
              <w:spacing w:beforeLines="40" w:before="96" w:after="40"/>
              <w:ind w:left="57"/>
              <w:rPr>
                <w:bCs/>
              </w:rPr>
            </w:pPr>
          </w:p>
        </w:tc>
      </w:tr>
      <w:tr w:rsidR="002545AA" w:rsidRPr="00E35001" w:rsidTr="00FE30C0">
        <w:trPr>
          <w:cantSplit/>
          <w:trHeight w:val="431"/>
        </w:trPr>
        <w:tc>
          <w:tcPr>
            <w:tcW w:w="1098" w:type="dxa"/>
          </w:tcPr>
          <w:p w:rsidR="002545AA" w:rsidRPr="00FE30C0" w:rsidRDefault="002545AA" w:rsidP="00FE30C0">
            <w:pPr>
              <w:spacing w:before="40" w:after="40"/>
              <w:ind w:left="57"/>
            </w:pPr>
            <w:r w:rsidRPr="00FE30C0">
              <w:t>Fax:</w:t>
            </w:r>
          </w:p>
        </w:tc>
        <w:tc>
          <w:tcPr>
            <w:tcW w:w="3779" w:type="dxa"/>
          </w:tcPr>
          <w:p w:rsidR="002545AA" w:rsidRPr="00E35001" w:rsidRDefault="002545AA" w:rsidP="00FE30C0">
            <w:pPr>
              <w:spacing w:before="40" w:after="40"/>
              <w:ind w:left="57"/>
            </w:pPr>
            <w:r w:rsidRPr="00E35001">
              <w:t>+41 22 730 5853</w:t>
            </w:r>
          </w:p>
        </w:tc>
        <w:tc>
          <w:tcPr>
            <w:tcW w:w="4762" w:type="dxa"/>
            <w:vMerge/>
          </w:tcPr>
          <w:p w:rsidR="002545AA" w:rsidRPr="00E35001" w:rsidRDefault="002545AA" w:rsidP="009C6D22">
            <w:pPr>
              <w:tabs>
                <w:tab w:val="left" w:pos="4111"/>
              </w:tabs>
              <w:spacing w:beforeLines="40" w:before="96" w:after="40"/>
              <w:ind w:left="57"/>
              <w:rPr>
                <w:bCs/>
              </w:rPr>
            </w:pPr>
          </w:p>
        </w:tc>
      </w:tr>
      <w:tr w:rsidR="002545AA" w:rsidRPr="00E35001" w:rsidTr="00FE30C0">
        <w:trPr>
          <w:cantSplit/>
        </w:trPr>
        <w:tc>
          <w:tcPr>
            <w:tcW w:w="1098" w:type="dxa"/>
          </w:tcPr>
          <w:p w:rsidR="002545AA" w:rsidRPr="00FE30C0" w:rsidRDefault="002545AA" w:rsidP="00FE30C0">
            <w:pPr>
              <w:spacing w:before="40" w:after="40"/>
              <w:ind w:left="57"/>
            </w:pPr>
            <w:r w:rsidRPr="00FE30C0">
              <w:t>Correo-e:</w:t>
            </w:r>
          </w:p>
        </w:tc>
        <w:tc>
          <w:tcPr>
            <w:tcW w:w="3779" w:type="dxa"/>
          </w:tcPr>
          <w:p w:rsidR="002545AA" w:rsidRPr="00E35001" w:rsidRDefault="00DB2F16" w:rsidP="00FE30C0">
            <w:pPr>
              <w:spacing w:before="40" w:after="40"/>
              <w:ind w:left="57"/>
            </w:pPr>
            <w:hyperlink r:id="rId9" w:history="1">
              <w:r w:rsidR="00F46837" w:rsidRPr="007A68AA">
                <w:rPr>
                  <w:rStyle w:val="Hyperlink"/>
                </w:rPr>
                <w:t>tsbsg13@itu.int</w:t>
              </w:r>
            </w:hyperlink>
          </w:p>
        </w:tc>
        <w:tc>
          <w:tcPr>
            <w:tcW w:w="4762" w:type="dxa"/>
            <w:vMerge/>
          </w:tcPr>
          <w:p w:rsidR="002545AA" w:rsidRPr="00E35001" w:rsidRDefault="002545AA" w:rsidP="009C6D22">
            <w:pPr>
              <w:tabs>
                <w:tab w:val="left" w:pos="4111"/>
              </w:tabs>
              <w:spacing w:beforeLines="40" w:before="96" w:after="40"/>
              <w:ind w:left="57"/>
            </w:pPr>
          </w:p>
        </w:tc>
      </w:tr>
      <w:tr w:rsidR="002545AA" w:rsidRPr="00E35001" w:rsidTr="00FE30C0">
        <w:trPr>
          <w:cantSplit/>
        </w:trPr>
        <w:tc>
          <w:tcPr>
            <w:tcW w:w="1098" w:type="dxa"/>
          </w:tcPr>
          <w:p w:rsidR="002545AA" w:rsidRPr="00FE30C0" w:rsidRDefault="002545AA" w:rsidP="00FE30C0">
            <w:pPr>
              <w:spacing w:before="40" w:after="40"/>
              <w:ind w:left="57"/>
            </w:pPr>
            <w:r w:rsidRPr="00FE30C0">
              <w:t>Web:</w:t>
            </w:r>
          </w:p>
        </w:tc>
        <w:tc>
          <w:tcPr>
            <w:tcW w:w="3779" w:type="dxa"/>
          </w:tcPr>
          <w:p w:rsidR="002545AA" w:rsidRPr="00E35001" w:rsidRDefault="00DB2F16" w:rsidP="00FE30C0">
            <w:pPr>
              <w:spacing w:before="40" w:after="40"/>
              <w:ind w:left="57"/>
            </w:pPr>
            <w:hyperlink r:id="rId10" w:history="1">
              <w:r w:rsidR="00F46837" w:rsidRPr="007A68AA">
                <w:rPr>
                  <w:rStyle w:val="Hyperlink"/>
                </w:rPr>
                <w:t>http://itu.int/go/tsg13</w:t>
              </w:r>
            </w:hyperlink>
          </w:p>
        </w:tc>
        <w:tc>
          <w:tcPr>
            <w:tcW w:w="4762" w:type="dxa"/>
            <w:vMerge/>
          </w:tcPr>
          <w:p w:rsidR="002545AA" w:rsidRPr="00E35001" w:rsidRDefault="002545AA" w:rsidP="009C6D22">
            <w:pPr>
              <w:tabs>
                <w:tab w:val="left" w:pos="4111"/>
              </w:tabs>
              <w:spacing w:beforeLines="40" w:before="96" w:after="40"/>
              <w:ind w:left="57"/>
            </w:pPr>
          </w:p>
        </w:tc>
      </w:tr>
      <w:tr w:rsidR="002545AA" w:rsidRPr="00E35001" w:rsidTr="00267E96">
        <w:trPr>
          <w:cantSplit/>
          <w:trHeight w:val="497"/>
        </w:trPr>
        <w:tc>
          <w:tcPr>
            <w:tcW w:w="1098" w:type="dxa"/>
          </w:tcPr>
          <w:p w:rsidR="002545AA" w:rsidRPr="00FE30C0" w:rsidRDefault="002545AA" w:rsidP="00FE30C0">
            <w:pPr>
              <w:spacing w:before="40" w:after="40"/>
              <w:ind w:left="57"/>
            </w:pPr>
            <w:r w:rsidRPr="00FE30C0">
              <w:t>Asunto:</w:t>
            </w:r>
          </w:p>
        </w:tc>
        <w:tc>
          <w:tcPr>
            <w:tcW w:w="8541" w:type="dxa"/>
            <w:gridSpan w:val="2"/>
          </w:tcPr>
          <w:p w:rsidR="002545AA" w:rsidRPr="00FE30C0" w:rsidRDefault="00F46837" w:rsidP="00FE30C0">
            <w:pPr>
              <w:spacing w:before="40" w:after="40"/>
              <w:ind w:left="57"/>
              <w:rPr>
                <w:b/>
                <w:bCs/>
              </w:rPr>
            </w:pPr>
            <w:r w:rsidRPr="00FE30C0">
              <w:rPr>
                <w:b/>
                <w:bCs/>
              </w:rPr>
              <w:t>Reunión de la Comisión de Estudio 13; Victoria Falls (Zimbabwe), 4-14 de marzo de 2019</w:t>
            </w:r>
          </w:p>
        </w:tc>
      </w:tr>
    </w:tbl>
    <w:p w:rsidR="002545AA" w:rsidRPr="00E35001" w:rsidRDefault="002545AA" w:rsidP="00DB2F16">
      <w:pPr>
        <w:pStyle w:val="Normalaftertitle0"/>
      </w:pPr>
      <w:bookmarkStart w:id="0" w:name="ditulogo"/>
      <w:bookmarkEnd w:id="0"/>
      <w:r w:rsidRPr="00E35001">
        <w:t>Muy Señora mía/Muy Señor mío</w:t>
      </w:r>
      <w:r w:rsidR="00DB2F16">
        <w:t>,</w:t>
      </w:r>
    </w:p>
    <w:p w:rsidR="009C6D22" w:rsidRPr="009C6D22" w:rsidRDefault="009C6D22" w:rsidP="009C6D22">
      <w:r w:rsidRPr="009C6D22">
        <w:t>Tengo el gusto de informarle que, por amable invitación del Organismo Regulador Postal y de las Telecomunicaciones de Zimbabwe (POTRAZ), la Comisión de Estudio 13 (</w:t>
      </w:r>
      <w:r w:rsidRPr="009C6D22">
        <w:rPr>
          <w:i/>
          <w:iCs/>
        </w:rPr>
        <w:t>Redes futuras, especialmente las IMT-2020, la computación en la nube y las infraestructuras de red de confianza</w:t>
      </w:r>
      <w:r w:rsidRPr="009C6D22">
        <w:t>) se reunirá en Victoria Falls (Zimbabwe) del 4 al 14 de marzo de 2019, ambos inclusive.</w:t>
      </w:r>
    </w:p>
    <w:p w:rsidR="009C6D22" w:rsidRPr="009C6D22" w:rsidRDefault="009C6D22" w:rsidP="009C6D22">
      <w:r w:rsidRPr="009C6D22">
        <w:t xml:space="preserve">Llamo su atención sobre dos importantes actualizaciones: la inscripción para la reunión requiere la </w:t>
      </w:r>
      <w:r w:rsidRPr="00541804">
        <w:t>aprobación del Coordinador</w:t>
      </w:r>
      <w:r w:rsidRPr="009C6D22">
        <w:t xml:space="preserve">, y el proceso para solicitar becas y visados ha cambiado. Para más detalle, sírvase consultar el </w:t>
      </w:r>
      <w:r w:rsidRPr="009C6D22">
        <w:rPr>
          <w:b/>
          <w:bCs/>
        </w:rPr>
        <w:t>Anexo A</w:t>
      </w:r>
      <w:r w:rsidRPr="009C6D22">
        <w:t xml:space="preserve"> y la </w:t>
      </w:r>
      <w:hyperlink r:id="rId11" w:history="1">
        <w:r w:rsidRPr="009C6D22">
          <w:rPr>
            <w:rStyle w:val="Hyperlink"/>
          </w:rPr>
          <w:t>Circular 68 de la TSB</w:t>
        </w:r>
      </w:hyperlink>
      <w:r w:rsidRPr="009C6D22">
        <w:t>.</w:t>
      </w:r>
    </w:p>
    <w:p w:rsidR="009C6D22" w:rsidRPr="009C6D22" w:rsidRDefault="009C6D22" w:rsidP="009C6D22">
      <w:r w:rsidRPr="009C6D22">
        <w:t>Puede encontrar la documentación, los detalles para la participación a distancia y otras informaciones conexas en la página principal de</w:t>
      </w:r>
      <w:r w:rsidR="00FE30C0">
        <w:t xml:space="preserve"> la</w:t>
      </w:r>
      <w:r w:rsidRPr="009C6D22">
        <w:t xml:space="preserve"> </w:t>
      </w:r>
      <w:hyperlink r:id="rId12" w:history="1">
        <w:r w:rsidR="00FE30C0">
          <w:rPr>
            <w:rStyle w:val="Hyperlink"/>
          </w:rPr>
          <w:t>Comisión de Estudio</w:t>
        </w:r>
      </w:hyperlink>
      <w:r w:rsidRPr="009C6D22">
        <w:t>.</w:t>
      </w:r>
    </w:p>
    <w:p w:rsidR="009C6D22" w:rsidRPr="009C6D22" w:rsidRDefault="009C6D22" w:rsidP="009C6D22">
      <w:r w:rsidRPr="009C6D22">
        <w:t xml:space="preserve">La reunión comenzará a las 09.30 horas del primer día, y los participantes podrán inscribirse a partir de las 08.30 horas. Se dará información detallada sobre la atribución de salas de reunión en el lugar de celebración y en línea </w:t>
      </w:r>
      <w:hyperlink r:id="rId13" w:history="1">
        <w:r w:rsidRPr="009C6D22">
          <w:rPr>
            <w:rStyle w:val="Hyperlink"/>
          </w:rPr>
          <w:t>aquí</w:t>
        </w:r>
      </w:hyperlink>
      <w:r w:rsidRPr="009C6D22">
        <w:t>.</w:t>
      </w:r>
    </w:p>
    <w:p w:rsidR="009C6D22" w:rsidRPr="00E35001" w:rsidRDefault="009C6D22" w:rsidP="009C6D22">
      <w:pPr>
        <w:pStyle w:val="Headingb0"/>
        <w:spacing w:after="120"/>
      </w:pPr>
      <w:r w:rsidRPr="0096414D">
        <w:t>Plazos importantes</w:t>
      </w:r>
    </w:p>
    <w:tbl>
      <w:tblPr>
        <w:tblStyle w:val="TableGrid"/>
        <w:tblW w:w="9634" w:type="dxa"/>
        <w:tblLook w:val="04A0" w:firstRow="1" w:lastRow="0" w:firstColumn="1" w:lastColumn="0" w:noHBand="0" w:noVBand="1"/>
      </w:tblPr>
      <w:tblGrid>
        <w:gridCol w:w="2418"/>
        <w:gridCol w:w="7216"/>
      </w:tblGrid>
      <w:tr w:rsidR="009C6D22" w:rsidRPr="00E35001" w:rsidTr="009C6D22">
        <w:tc>
          <w:tcPr>
            <w:tcW w:w="2418" w:type="dxa"/>
          </w:tcPr>
          <w:p w:rsidR="009C6D22" w:rsidRPr="00E35001" w:rsidRDefault="009C6D22" w:rsidP="009C6D22">
            <w:pPr>
              <w:pStyle w:val="Tabletext0"/>
              <w:rPr>
                <w:b/>
              </w:rPr>
            </w:pPr>
            <w:r>
              <w:t>4 de enero de 2019</w:t>
            </w:r>
          </w:p>
        </w:tc>
        <w:tc>
          <w:tcPr>
            <w:tcW w:w="7216" w:type="dxa"/>
          </w:tcPr>
          <w:p w:rsidR="009C6D22" w:rsidRPr="00103DD9" w:rsidRDefault="009C6D22" w:rsidP="009C6D22">
            <w:pPr>
              <w:pStyle w:val="Tabletext0"/>
              <w:ind w:left="284" w:hanging="284"/>
            </w:pPr>
            <w:r w:rsidRPr="0096414D">
              <w:t>–</w:t>
            </w:r>
            <w:r w:rsidRPr="0096414D">
              <w:tab/>
            </w:r>
            <w:hyperlink r:id="rId14" w:history="1">
              <w:r w:rsidRPr="00103DD9">
                <w:rPr>
                  <w:rStyle w:val="Hyperlink"/>
                </w:rPr>
                <w:t>Presentación de las contribuciones de los Miembros del UIT-T</w:t>
              </w:r>
            </w:hyperlink>
            <w:r w:rsidRPr="0096414D">
              <w:t xml:space="preserve"> para las que se requiera traducción</w:t>
            </w:r>
          </w:p>
        </w:tc>
      </w:tr>
      <w:tr w:rsidR="009C6D22" w:rsidRPr="00E35001" w:rsidTr="009C6D22">
        <w:tc>
          <w:tcPr>
            <w:tcW w:w="2418" w:type="dxa"/>
          </w:tcPr>
          <w:p w:rsidR="009C6D22" w:rsidRPr="00E35001" w:rsidRDefault="009C6D22" w:rsidP="009C6D22">
            <w:pPr>
              <w:pStyle w:val="Tabletext0"/>
            </w:pPr>
            <w:r>
              <w:t>21 de enero de 2019</w:t>
            </w:r>
          </w:p>
        </w:tc>
        <w:tc>
          <w:tcPr>
            <w:tcW w:w="7216" w:type="dxa"/>
          </w:tcPr>
          <w:p w:rsidR="009C6D22" w:rsidRPr="00E35001" w:rsidRDefault="009C6D22" w:rsidP="009C6D22">
            <w:pPr>
              <w:pStyle w:val="Tabletext0"/>
              <w:ind w:left="284" w:hanging="284"/>
            </w:pPr>
            <w:r w:rsidRPr="0096414D">
              <w:t>–</w:t>
            </w:r>
            <w:r w:rsidRPr="0096414D">
              <w:tab/>
              <w:t xml:space="preserve">Presentación de solicitudes de beca (a través del formulario de inscripción en línea; véanse los detalles en el </w:t>
            </w:r>
            <w:r w:rsidRPr="008B7C31">
              <w:rPr>
                <w:b/>
                <w:bCs/>
              </w:rPr>
              <w:t>Anexo A</w:t>
            </w:r>
            <w:r w:rsidRPr="0096414D">
              <w:t>)</w:t>
            </w:r>
          </w:p>
        </w:tc>
      </w:tr>
      <w:tr w:rsidR="009C6D22" w:rsidRPr="00E35001" w:rsidTr="009C6D22">
        <w:tc>
          <w:tcPr>
            <w:tcW w:w="2418" w:type="dxa"/>
          </w:tcPr>
          <w:p w:rsidR="009C6D22" w:rsidRPr="00103DD9" w:rsidRDefault="009C6D22" w:rsidP="009C6D22">
            <w:pPr>
              <w:pStyle w:val="Tabletext0"/>
            </w:pPr>
            <w:r>
              <w:t>4 de febrero de 2019</w:t>
            </w:r>
          </w:p>
        </w:tc>
        <w:tc>
          <w:tcPr>
            <w:tcW w:w="7216" w:type="dxa"/>
          </w:tcPr>
          <w:p w:rsidR="009C6D22" w:rsidRPr="0096414D" w:rsidRDefault="009C6D22" w:rsidP="009C6D22">
            <w:pPr>
              <w:pStyle w:val="Tabletext0"/>
              <w:ind w:left="284" w:hanging="284"/>
            </w:pPr>
            <w:r w:rsidRPr="0096414D">
              <w:t>–</w:t>
            </w:r>
            <w:r w:rsidRPr="0096414D">
              <w:tab/>
              <w:t xml:space="preserve">Preinscripción (a través del formulario de inscripción en línea en la </w:t>
            </w:r>
            <w:hyperlink r:id="rId15" w:history="1">
              <w:r w:rsidRPr="00103DD9">
                <w:rPr>
                  <w:rStyle w:val="Hyperlink"/>
                </w:rPr>
                <w:t>página web</w:t>
              </w:r>
            </w:hyperlink>
            <w:r w:rsidRPr="0096414D">
              <w:t xml:space="preserve"> de la Comisión de Estudio)</w:t>
            </w:r>
          </w:p>
          <w:p w:rsidR="009C6D22" w:rsidRPr="00E35001" w:rsidRDefault="009C6D22" w:rsidP="009C6D22">
            <w:pPr>
              <w:pStyle w:val="Tabletext0"/>
              <w:ind w:left="284" w:hanging="284"/>
            </w:pPr>
            <w:r w:rsidRPr="0096414D">
              <w:t>–</w:t>
            </w:r>
            <w:r w:rsidRPr="0096414D">
              <w:tab/>
              <w:t xml:space="preserve">Solicitudes de cartas para la obtención de visados (a través del formulario de inscripción en línea; véanse los detalles en el </w:t>
            </w:r>
            <w:r w:rsidRPr="003A74FA">
              <w:rPr>
                <w:b/>
                <w:bCs/>
              </w:rPr>
              <w:t>Anexo A</w:t>
            </w:r>
            <w:r w:rsidRPr="0096414D">
              <w:t>)</w:t>
            </w:r>
          </w:p>
        </w:tc>
      </w:tr>
      <w:tr w:rsidR="009C6D22" w:rsidRPr="00E35001" w:rsidTr="009C6D22">
        <w:tc>
          <w:tcPr>
            <w:tcW w:w="2418" w:type="dxa"/>
          </w:tcPr>
          <w:p w:rsidR="009C6D22" w:rsidRPr="00E35001" w:rsidRDefault="009C6D22" w:rsidP="009C6D22">
            <w:pPr>
              <w:pStyle w:val="Tabletext0"/>
            </w:pPr>
            <w:r>
              <w:t>19 de febrero de 2019</w:t>
            </w:r>
          </w:p>
        </w:tc>
        <w:tc>
          <w:tcPr>
            <w:tcW w:w="7216" w:type="dxa"/>
          </w:tcPr>
          <w:p w:rsidR="009C6D22" w:rsidRPr="00E35001" w:rsidRDefault="009C6D22" w:rsidP="009C6D22">
            <w:pPr>
              <w:pStyle w:val="Tabletext0"/>
              <w:ind w:left="284" w:hanging="284"/>
            </w:pPr>
            <w:r w:rsidRPr="0096414D">
              <w:t>–</w:t>
            </w:r>
            <w:r w:rsidRPr="0096414D">
              <w:tab/>
            </w:r>
            <w:hyperlink r:id="rId16" w:history="1">
              <w:r w:rsidRPr="004736E1">
                <w:rPr>
                  <w:rStyle w:val="Hyperlink"/>
                </w:rPr>
                <w:t>Presentación de las contribuciones de los Miembros del UIT-T (mediante la Publicación Directa de Documentos)</w:t>
              </w:r>
            </w:hyperlink>
          </w:p>
        </w:tc>
      </w:tr>
    </w:tbl>
    <w:p w:rsidR="004E02EC" w:rsidRDefault="004E02EC" w:rsidP="004E02EC">
      <w:r>
        <w:br w:type="page"/>
      </w:r>
    </w:p>
    <w:p w:rsidR="009C6D22" w:rsidRPr="00E35001" w:rsidRDefault="009C6D22" w:rsidP="004E02EC">
      <w:pPr>
        <w:rPr>
          <w:bCs/>
        </w:rPr>
      </w:pPr>
      <w:r w:rsidRPr="0096414D">
        <w:lastRenderedPageBreak/>
        <w:t xml:space="preserve">En el </w:t>
      </w:r>
      <w:r w:rsidRPr="0096414D">
        <w:rPr>
          <w:b/>
        </w:rPr>
        <w:t xml:space="preserve">Anexo A </w:t>
      </w:r>
      <w:r w:rsidRPr="0096414D">
        <w:t xml:space="preserve">encontrará información práctica sobre la reunión. El proyecto de </w:t>
      </w:r>
      <w:r w:rsidRPr="0096414D">
        <w:rPr>
          <w:b/>
          <w:bCs/>
        </w:rPr>
        <w:t xml:space="preserve">orden del día </w:t>
      </w:r>
      <w:r w:rsidRPr="0096414D">
        <w:t>de la reunión, preparado por el Presidente de la CE</w:t>
      </w:r>
      <w:r>
        <w:t> </w:t>
      </w:r>
      <w:r w:rsidRPr="0096414D">
        <w:t xml:space="preserve">13, Sr. Leo Lehman (Suiza), y un </w:t>
      </w:r>
      <w:r w:rsidRPr="0096414D">
        <w:rPr>
          <w:b/>
          <w:bCs/>
        </w:rPr>
        <w:t>proyecto de plan de gestión del tiempo</w:t>
      </w:r>
      <w:r w:rsidRPr="0096414D">
        <w:t>, preparado por el equipo directivo de la CE</w:t>
      </w:r>
      <w:r>
        <w:t> </w:t>
      </w:r>
      <w:r w:rsidRPr="0096414D">
        <w:t xml:space="preserve">13, figuran en </w:t>
      </w:r>
      <w:r>
        <w:t>los</w:t>
      </w:r>
      <w:r w:rsidRPr="0096414D">
        <w:t xml:space="preserve"> </w:t>
      </w:r>
      <w:r w:rsidRPr="0096414D">
        <w:rPr>
          <w:b/>
          <w:bCs/>
        </w:rPr>
        <w:t>Anexo</w:t>
      </w:r>
      <w:r>
        <w:rPr>
          <w:b/>
          <w:bCs/>
        </w:rPr>
        <w:t>s</w:t>
      </w:r>
      <w:r w:rsidRPr="0096414D">
        <w:rPr>
          <w:b/>
          <w:bCs/>
        </w:rPr>
        <w:t xml:space="preserve"> B</w:t>
      </w:r>
      <w:r>
        <w:rPr>
          <w:b/>
          <w:bCs/>
        </w:rPr>
        <w:t xml:space="preserve"> </w:t>
      </w:r>
      <w:r w:rsidRPr="008B7C31">
        <w:t xml:space="preserve">y </w:t>
      </w:r>
      <w:r>
        <w:rPr>
          <w:b/>
          <w:bCs/>
        </w:rPr>
        <w:t>C</w:t>
      </w:r>
      <w:r w:rsidRPr="0096414D">
        <w:t>. Las nuevas modificaciones del plan de gestión del tiempo se publicará</w:t>
      </w:r>
      <w:r>
        <w:t>n</w:t>
      </w:r>
      <w:r w:rsidRPr="0096414D">
        <w:t xml:space="preserve"> como revisión al </w:t>
      </w:r>
      <w:r>
        <w:t>D</w:t>
      </w:r>
      <w:r w:rsidRPr="0096414D">
        <w:t>ocumento</w:t>
      </w:r>
      <w:r>
        <w:t> </w:t>
      </w:r>
      <w:hyperlink r:id="rId17" w:history="1">
        <w:r w:rsidRPr="008B7C31">
          <w:rPr>
            <w:rStyle w:val="Hyperlink"/>
          </w:rPr>
          <w:t>TD142/PLEN</w:t>
        </w:r>
      </w:hyperlink>
      <w:r w:rsidRPr="0096414D">
        <w:t xml:space="preserve"> en el </w:t>
      </w:r>
      <w:hyperlink r:id="rId18" w:history="1">
        <w:r w:rsidRPr="0096414D">
          <w:rPr>
            <w:rStyle w:val="Hyperlink"/>
          </w:rPr>
          <w:t>sitio web</w:t>
        </w:r>
      </w:hyperlink>
      <w:r>
        <w:t xml:space="preserve"> de la </w:t>
      </w:r>
      <w:r w:rsidRPr="0096414D">
        <w:t>Comisión de Estudio 13</w:t>
      </w:r>
      <w:r>
        <w:t>.</w:t>
      </w:r>
      <w:r w:rsidR="003A74FA">
        <w:t xml:space="preserve"> </w:t>
      </w:r>
      <w:r>
        <w:t xml:space="preserve">En el </w:t>
      </w:r>
      <w:r w:rsidRPr="008B7C31">
        <w:rPr>
          <w:b/>
          <w:bCs/>
        </w:rPr>
        <w:t>Anexo D</w:t>
      </w:r>
      <w:r>
        <w:t xml:space="preserve"> podrá encontrar información adicional para l</w:t>
      </w:r>
      <w:r w:rsidR="00FE30C0">
        <w:t>os participantes en la reunión.</w:t>
      </w:r>
    </w:p>
    <w:p w:rsidR="009C6D22" w:rsidRPr="00E35001" w:rsidRDefault="009C6D22" w:rsidP="009C6D22">
      <w:r w:rsidRPr="0096414D">
        <w:t>Le deseo una agradable y productiva reunión.</w:t>
      </w:r>
    </w:p>
    <w:p w:rsidR="009C6D22" w:rsidRDefault="009C6D22" w:rsidP="002958E5"/>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3223"/>
      </w:tblGrid>
      <w:tr w:rsidR="009C6D22" w:rsidRPr="00F81FB3" w:rsidTr="009C6D22">
        <w:trPr>
          <w:cantSplit/>
          <w:trHeight w:val="1955"/>
        </w:trPr>
        <w:tc>
          <w:tcPr>
            <w:tcW w:w="6411" w:type="dxa"/>
            <w:vMerge w:val="restart"/>
            <w:tcBorders>
              <w:right w:val="single" w:sz="4" w:space="0" w:color="auto"/>
            </w:tcBorders>
          </w:tcPr>
          <w:p w:rsidR="009C6D22" w:rsidRDefault="009C6D22" w:rsidP="009C6D22">
            <w:pPr>
              <w:spacing w:before="0"/>
            </w:pPr>
            <w:r w:rsidRPr="00F81FB3">
              <w:t>Atentamente,</w:t>
            </w:r>
          </w:p>
          <w:p w:rsidR="009C6D22" w:rsidRPr="00103DD9" w:rsidRDefault="009C6D22" w:rsidP="009C6D22">
            <w:pPr>
              <w:spacing w:before="360"/>
              <w:rPr>
                <w:i/>
                <w:iCs/>
              </w:rPr>
            </w:pPr>
            <w:bookmarkStart w:id="1" w:name="_GoBack"/>
            <w:r w:rsidRPr="00103DD9">
              <w:rPr>
                <w:i/>
                <w:iCs/>
              </w:rPr>
              <w:t>(firmado)</w:t>
            </w:r>
          </w:p>
          <w:bookmarkEnd w:id="1"/>
          <w:p w:rsidR="009C6D22" w:rsidRPr="00F81FB3" w:rsidRDefault="009C6D22" w:rsidP="009C6D22">
            <w:pPr>
              <w:spacing w:before="360"/>
            </w:pPr>
            <w:r w:rsidRPr="00F81FB3">
              <w:rPr>
                <w:szCs w:val="24"/>
              </w:rPr>
              <w:t>Chaesub Lee</w:t>
            </w:r>
            <w:r w:rsidRPr="00F81FB3">
              <w:br/>
              <w:t xml:space="preserve">Director de la Oficina de </w:t>
            </w:r>
            <w:r w:rsidRPr="00F81FB3">
              <w:br/>
              <w:t>Normalización de las Telecomunicaciones</w:t>
            </w:r>
          </w:p>
        </w:tc>
        <w:tc>
          <w:tcPr>
            <w:tcW w:w="3223" w:type="dxa"/>
            <w:tcBorders>
              <w:top w:val="single" w:sz="4" w:space="0" w:color="auto"/>
              <w:left w:val="single" w:sz="4" w:space="0" w:color="auto"/>
              <w:right w:val="single" w:sz="4" w:space="0" w:color="auto"/>
            </w:tcBorders>
            <w:textDirection w:val="btLr"/>
            <w:vAlign w:val="center"/>
          </w:tcPr>
          <w:p w:rsidR="009C6D22" w:rsidRPr="00F81FB3" w:rsidRDefault="009C6D22" w:rsidP="009C6D22">
            <w:pPr>
              <w:spacing w:before="0"/>
              <w:ind w:left="113" w:right="113"/>
              <w:jc w:val="center"/>
            </w:pPr>
            <w:r w:rsidRPr="006C0159">
              <w:rPr>
                <w:rFonts w:ascii="Calibri" w:eastAsia="SimSun" w:hAnsi="Calibri" w:cs="Arial"/>
                <w:noProof/>
                <w:sz w:val="16"/>
                <w:szCs w:val="16"/>
                <w:lang w:val="en-GB" w:eastAsia="zh-CN"/>
              </w:rPr>
              <w:drawing>
                <wp:inline distT="0" distB="0" distL="0" distR="0" wp14:anchorId="353514AC" wp14:editId="5066CBE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2512E1">
              <w:rPr>
                <w:rFonts w:ascii="Calibri" w:eastAsia="SimSun" w:hAnsi="Calibri" w:cs="Arial"/>
                <w:sz w:val="20"/>
                <w:lang w:eastAsia="zh-CN"/>
              </w:rPr>
              <w:t xml:space="preserve">UIT-T </w:t>
            </w:r>
            <w:r>
              <w:rPr>
                <w:rFonts w:ascii="Calibri" w:eastAsia="SimSun" w:hAnsi="Calibri" w:cs="Arial"/>
                <w:sz w:val="20"/>
                <w:lang w:eastAsia="zh-CN"/>
              </w:rPr>
              <w:t>CE</w:t>
            </w:r>
            <w:r w:rsidR="00FE30C0">
              <w:rPr>
                <w:rFonts w:ascii="Calibri" w:eastAsia="SimSun" w:hAnsi="Calibri" w:cs="Arial"/>
                <w:sz w:val="20"/>
                <w:lang w:eastAsia="zh-CN"/>
              </w:rPr>
              <w:t> </w:t>
            </w:r>
            <w:r w:rsidRPr="002512E1">
              <w:rPr>
                <w:rFonts w:ascii="Calibri" w:eastAsia="SimSun" w:hAnsi="Calibri" w:cs="Arial"/>
                <w:sz w:val="20"/>
                <w:lang w:eastAsia="zh-CN"/>
              </w:rPr>
              <w:t>13</w:t>
            </w:r>
          </w:p>
        </w:tc>
      </w:tr>
      <w:tr w:rsidR="009C6D22" w:rsidRPr="00F81FB3" w:rsidTr="009C6D22">
        <w:trPr>
          <w:cantSplit/>
          <w:trHeight w:val="309"/>
        </w:trPr>
        <w:tc>
          <w:tcPr>
            <w:tcW w:w="6411" w:type="dxa"/>
            <w:vMerge/>
            <w:tcBorders>
              <w:right w:val="single" w:sz="4" w:space="0" w:color="auto"/>
            </w:tcBorders>
          </w:tcPr>
          <w:p w:rsidR="009C6D22" w:rsidRPr="00F81FB3" w:rsidRDefault="009C6D22" w:rsidP="009C6D22">
            <w:pPr>
              <w:spacing w:before="480"/>
            </w:pPr>
          </w:p>
        </w:tc>
        <w:tc>
          <w:tcPr>
            <w:tcW w:w="3223" w:type="dxa"/>
            <w:tcBorders>
              <w:left w:val="single" w:sz="4" w:space="0" w:color="auto"/>
              <w:bottom w:val="single" w:sz="4" w:space="0" w:color="auto"/>
              <w:right w:val="single" w:sz="4" w:space="0" w:color="auto"/>
            </w:tcBorders>
            <w:vAlign w:val="center"/>
          </w:tcPr>
          <w:p w:rsidR="009C6D22" w:rsidRPr="00F81FB3" w:rsidRDefault="009C6D22" w:rsidP="009C6D22">
            <w:pPr>
              <w:spacing w:before="0"/>
              <w:jc w:val="center"/>
              <w:rPr>
                <w:rFonts w:ascii="Calibri" w:eastAsia="SimSun" w:hAnsi="Calibri" w:cs="Arial"/>
                <w:noProof/>
                <w:sz w:val="16"/>
                <w:szCs w:val="16"/>
                <w:lang w:eastAsia="zh-CN"/>
              </w:rPr>
            </w:pPr>
            <w:r w:rsidRPr="00F81FB3">
              <w:rPr>
                <w:sz w:val="20"/>
                <w:szCs w:val="18"/>
              </w:rPr>
              <w:t>Última información sobre la reunión</w:t>
            </w:r>
          </w:p>
        </w:tc>
      </w:tr>
    </w:tbl>
    <w:p w:rsidR="009C6D22" w:rsidRPr="0096414D" w:rsidRDefault="009C6D22" w:rsidP="009C6D22">
      <w:pPr>
        <w:spacing w:before="1080"/>
        <w:rPr>
          <w:bCs/>
        </w:rPr>
      </w:pPr>
      <w:r w:rsidRPr="0096414D">
        <w:rPr>
          <w:b/>
          <w:bCs/>
        </w:rPr>
        <w:t>Anexos</w:t>
      </w:r>
      <w:r w:rsidRPr="0096414D">
        <w:rPr>
          <w:bCs/>
        </w:rPr>
        <w:t xml:space="preserve">: </w:t>
      </w:r>
      <w:r>
        <w:rPr>
          <w:bCs/>
        </w:rPr>
        <w:t>4</w:t>
      </w:r>
    </w:p>
    <w:p w:rsidR="002545AA" w:rsidRPr="00E35001" w:rsidRDefault="002545AA" w:rsidP="002958E5">
      <w:r w:rsidRPr="00E35001">
        <w:br w:type="page"/>
      </w:r>
    </w:p>
    <w:p w:rsidR="009C6D22" w:rsidRPr="00103DD9" w:rsidRDefault="009C6D22" w:rsidP="009C6D22">
      <w:pPr>
        <w:pStyle w:val="AnnexNotitle"/>
      </w:pPr>
      <w:r w:rsidRPr="00103DD9">
        <w:lastRenderedPageBreak/>
        <w:t xml:space="preserve">ANEXO </w:t>
      </w:r>
      <w:r w:rsidRPr="00103DD9">
        <w:rPr>
          <w:caps/>
        </w:rPr>
        <w:t>A</w:t>
      </w:r>
      <w:r w:rsidRPr="00103DD9">
        <w:rPr>
          <w:caps/>
        </w:rPr>
        <w:br/>
      </w:r>
      <w:r w:rsidRPr="00103DD9">
        <w:rPr>
          <w:caps/>
        </w:rPr>
        <w:br/>
      </w:r>
      <w:r w:rsidRPr="00103DD9">
        <w:t xml:space="preserve">Información sobre </w:t>
      </w:r>
      <w:r>
        <w:t xml:space="preserve">el funcionamiento de </w:t>
      </w:r>
      <w:r w:rsidRPr="00103DD9">
        <w:t>la reunión</w:t>
      </w:r>
    </w:p>
    <w:p w:rsidR="009C6D22" w:rsidRPr="00F81FB3" w:rsidRDefault="009C6D22" w:rsidP="009C6D22">
      <w:pPr>
        <w:spacing w:before="240" w:after="240"/>
        <w:jc w:val="center"/>
        <w:rPr>
          <w:b/>
          <w:bCs/>
        </w:rPr>
      </w:pPr>
      <w:r w:rsidRPr="00F81FB3">
        <w:rPr>
          <w:b/>
          <w:bCs/>
        </w:rPr>
        <w:t>MÉTODOS DE TRABAJO E INSTALACIONES</w:t>
      </w:r>
    </w:p>
    <w:p w:rsidR="009C6D22" w:rsidRPr="00F81FB3" w:rsidRDefault="009C6D22" w:rsidP="009C6D22">
      <w:pPr>
        <w:pStyle w:val="Normalaftertitle0"/>
      </w:pPr>
      <w:r>
        <w:rPr>
          <w:b/>
          <w:bCs/>
        </w:rPr>
        <w:t xml:space="preserve">PRESENTACIÓN DE </w:t>
      </w:r>
      <w:r w:rsidRPr="00F81FB3">
        <w:rPr>
          <w:b/>
          <w:bCs/>
        </w:rPr>
        <w:t>DOCUMENTOS</w:t>
      </w:r>
      <w:r w:rsidRPr="008D2459">
        <w:rPr>
          <w:b/>
          <w:bCs/>
        </w:rPr>
        <w:t xml:space="preserve"> </w:t>
      </w:r>
      <w:r>
        <w:rPr>
          <w:b/>
          <w:bCs/>
        </w:rPr>
        <w:t xml:space="preserve">Y </w:t>
      </w:r>
      <w:r w:rsidRPr="00F81FB3">
        <w:rPr>
          <w:b/>
          <w:bCs/>
        </w:rPr>
        <w:t>ACCESO A LO</w:t>
      </w:r>
      <w:r>
        <w:rPr>
          <w:b/>
          <w:bCs/>
        </w:rPr>
        <w:t>S MISMO</w:t>
      </w:r>
      <w:r w:rsidRPr="00F81FB3">
        <w:rPr>
          <w:b/>
          <w:bCs/>
        </w:rPr>
        <w:t>S</w:t>
      </w:r>
      <w:r w:rsidRPr="00F81FB3">
        <w:t xml:space="preserve">: La reunión se celebrará sin hacer uso del papel. Las contribuciones deben presentarse utilizando la </w:t>
      </w:r>
      <w:hyperlink r:id="rId20" w:history="1">
        <w:r w:rsidRPr="00F81FB3">
          <w:rPr>
            <w:rStyle w:val="Hyperlink"/>
          </w:rPr>
          <w:t>Publicación Directa de Documentos</w:t>
        </w:r>
      </w:hyperlink>
      <w:r w:rsidRPr="00F81FB3">
        <w:t xml:space="preserve">; los proyectos de DT deben remitirse por </w:t>
      </w:r>
      <w:r w:rsidRPr="003A74FA">
        <w:t>correo-e a</w:t>
      </w:r>
      <w:r w:rsidRPr="00F81FB3">
        <w:t xml:space="preserve"> la secretaría de la Comisión de Estudio utilizando la </w:t>
      </w:r>
      <w:hyperlink r:id="rId21" w:history="1">
        <w:r w:rsidRPr="00F81FB3">
          <w:rPr>
            <w:rStyle w:val="Hyperlink"/>
          </w:rPr>
          <w:t>plantilla correspondiente</w:t>
        </w:r>
      </w:hyperlink>
      <w:r w:rsidRPr="00F81FB3">
        <w:t>. El acceso a los documentos de la reunión se facilita a partir de la página principal de la Comisión de Estudio, y está restringido a los Miembros del UIT</w:t>
      </w:r>
      <w:r>
        <w:noBreakHyphen/>
      </w:r>
      <w:r w:rsidRPr="00F81FB3">
        <w:t>T/</w:t>
      </w:r>
      <w:hyperlink r:id="rId22" w:history="1">
        <w:r w:rsidRPr="00F81FB3">
          <w:rPr>
            <w:rStyle w:val="Hyperlink"/>
          </w:rPr>
          <w:t>Titulares de cuenta TIES</w:t>
        </w:r>
      </w:hyperlink>
      <w:r w:rsidRPr="00F81FB3">
        <w:t>.</w:t>
      </w:r>
    </w:p>
    <w:p w:rsidR="009C6D22" w:rsidRPr="00F81FB3" w:rsidRDefault="009C6D22" w:rsidP="009C6D22">
      <w:r>
        <w:rPr>
          <w:b/>
          <w:bCs/>
        </w:rPr>
        <w:t>IDIOMA DE TRABAJO</w:t>
      </w:r>
      <w:r w:rsidRPr="003B459C">
        <w:t>: La reunión se celebrará únicamente en inglés.</w:t>
      </w:r>
    </w:p>
    <w:p w:rsidR="009C6D22" w:rsidRDefault="009C6D22" w:rsidP="009C6D22">
      <w:pPr>
        <w:rPr>
          <w:b/>
          <w:bCs/>
        </w:rPr>
      </w:pPr>
      <w:r w:rsidRPr="003B459C">
        <w:t>Se dispondrá de instalaciones de</w:t>
      </w:r>
      <w:r>
        <w:rPr>
          <w:b/>
          <w:bCs/>
        </w:rPr>
        <w:t xml:space="preserve"> L</w:t>
      </w:r>
      <w:r w:rsidRPr="00F81FB3">
        <w:rPr>
          <w:b/>
          <w:bCs/>
        </w:rPr>
        <w:t>AN INALÁMBRICA</w:t>
      </w:r>
      <w:r>
        <w:rPr>
          <w:b/>
          <w:bCs/>
        </w:rPr>
        <w:t xml:space="preserve"> </w:t>
      </w:r>
      <w:r w:rsidRPr="003B459C">
        <w:t>y de acceso a Internet</w:t>
      </w:r>
      <w:r>
        <w:rPr>
          <w:b/>
          <w:bCs/>
        </w:rPr>
        <w:t xml:space="preserve"> </w:t>
      </w:r>
      <w:r w:rsidRPr="003B459C">
        <w:t>en el lugar de celebración del evento.</w:t>
      </w:r>
    </w:p>
    <w:p w:rsidR="009C6D22" w:rsidRPr="00046BBF" w:rsidRDefault="009C6D22" w:rsidP="009C6D22">
      <w:pPr>
        <w:spacing w:before="240" w:after="280"/>
        <w:jc w:val="center"/>
        <w:rPr>
          <w:b/>
          <w:bCs/>
          <w:szCs w:val="18"/>
        </w:rPr>
      </w:pPr>
      <w:r w:rsidRPr="00046BBF">
        <w:rPr>
          <w:b/>
          <w:bCs/>
          <w:szCs w:val="18"/>
        </w:rPr>
        <w:t>PREINSCRIPCIÓN, BECAS Y VISADOS</w:t>
      </w:r>
    </w:p>
    <w:p w:rsidR="009C6D22" w:rsidRPr="002403EF" w:rsidRDefault="009C6D22" w:rsidP="00C84F4A">
      <w:pPr>
        <w:pStyle w:val="Normalaftertitle"/>
        <w:rPr>
          <w:szCs w:val="24"/>
        </w:rPr>
      </w:pPr>
      <w:r w:rsidRPr="002403EF">
        <w:rPr>
          <w:b/>
          <w:bCs/>
          <w:szCs w:val="24"/>
        </w:rPr>
        <w:t>PREINSCRIPCIÓN</w:t>
      </w:r>
      <w:r w:rsidRPr="002403EF">
        <w:rPr>
          <w:szCs w:val="24"/>
        </w:rPr>
        <w:t xml:space="preserve">: La preinscripción es obligatoria y se realiza en línea a través de la página principal de la Comisión de Estudio </w:t>
      </w:r>
      <w:r w:rsidRPr="002403EF">
        <w:rPr>
          <w:b/>
          <w:szCs w:val="24"/>
        </w:rPr>
        <w:t>a más tardar un mes antes de la reunión</w:t>
      </w:r>
      <w:r w:rsidRPr="002403EF">
        <w:rPr>
          <w:bCs/>
          <w:szCs w:val="24"/>
        </w:rPr>
        <w:t xml:space="preserve">. </w:t>
      </w:r>
      <w:r w:rsidRPr="002403EF">
        <w:rPr>
          <w:szCs w:val="24"/>
        </w:rPr>
        <w:t xml:space="preserve">Según se describe en la </w:t>
      </w:r>
      <w:hyperlink r:id="rId23" w:history="1">
        <w:r w:rsidRPr="002403EF">
          <w:rPr>
            <w:rStyle w:val="Hyperlink"/>
            <w:szCs w:val="24"/>
          </w:rPr>
          <w:t>Circular 68 de la</w:t>
        </w:r>
        <w:r w:rsidR="00C84F4A">
          <w:rPr>
            <w:rStyle w:val="Hyperlink"/>
            <w:szCs w:val="24"/>
          </w:rPr>
          <w:t> </w:t>
        </w:r>
        <w:r w:rsidRPr="002403EF">
          <w:rPr>
            <w:rStyle w:val="Hyperlink"/>
            <w:szCs w:val="24"/>
          </w:rPr>
          <w:t>TSB</w:t>
        </w:r>
      </w:hyperlink>
      <w:r w:rsidRPr="002403EF">
        <w:rPr>
          <w:szCs w:val="24"/>
        </w:rPr>
        <w:t>, el nuevo sistema de inscripción requiere la aprobación del coordinador para todas las solicitudes de inscripción. Se invita a los miembros a incluir mujeres en sus delegaciones siempre que sea posible.</w:t>
      </w:r>
    </w:p>
    <w:p w:rsidR="009C6D22" w:rsidRPr="002403EF" w:rsidRDefault="009C6D22" w:rsidP="00C84F4A">
      <w:r w:rsidRPr="002403EF">
        <w:t xml:space="preserve">Se invita a los </w:t>
      </w:r>
      <w:r w:rsidRPr="002403EF">
        <w:rPr>
          <w:b/>
          <w:bCs/>
        </w:rPr>
        <w:t>NUEVOS DELEGADOS</w:t>
      </w:r>
      <w:r w:rsidRPr="002403EF">
        <w:t xml:space="preserve"> a asistir a la sesión de información para nuevos participantes sobre los trabajos del UIT-T y de la Comisión de Estudio 13 (para conocer la fecha y hora precisas, véase el </w:t>
      </w:r>
      <w:r w:rsidRPr="00C84F4A">
        <w:rPr>
          <w:b/>
          <w:bCs/>
        </w:rPr>
        <w:t>Anexo C</w:t>
      </w:r>
      <w:r w:rsidRPr="002403EF">
        <w:t xml:space="preserve"> sobre el </w:t>
      </w:r>
      <w:r w:rsidR="00C84F4A">
        <w:t>p</w:t>
      </w:r>
      <w:r w:rsidRPr="002403EF">
        <w:t xml:space="preserve">lan de gestión del </w:t>
      </w:r>
      <w:r w:rsidR="00C84F4A">
        <w:t>t</w:t>
      </w:r>
      <w:r w:rsidRPr="002403EF">
        <w:t xml:space="preserve">iempo). Puede consultar </w:t>
      </w:r>
      <w:hyperlink r:id="rId24" w:history="1">
        <w:r w:rsidRPr="002403EF">
          <w:rPr>
            <w:rStyle w:val="Hyperlink"/>
            <w:szCs w:val="24"/>
          </w:rPr>
          <w:t>aquí</w:t>
        </w:r>
      </w:hyperlink>
      <w:r w:rsidRPr="002403EF">
        <w:t xml:space="preserve"> una guía de utilización rá</w:t>
      </w:r>
      <w:r w:rsidR="00267E96">
        <w:t>pida para nuevos participantes.</w:t>
      </w:r>
    </w:p>
    <w:p w:rsidR="009C6D22" w:rsidRPr="002403EF" w:rsidRDefault="009C6D22" w:rsidP="00CB658A">
      <w:r w:rsidRPr="002403EF">
        <w:rPr>
          <w:b/>
          <w:bCs/>
        </w:rPr>
        <w:t>BECAS</w:t>
      </w:r>
      <w:r w:rsidRPr="002403EF">
        <w:t xml:space="preserve">: Podrán concederse dos becas parciales por administración, en función de la financiación disponible, con objeto de facilitar la participación de los países en desarrollo. </w:t>
      </w:r>
      <w:r w:rsidRPr="00127D2A">
        <w:t xml:space="preserve">Como parte del nuevo sistema de inscripción, los formularios de solicitud de becas serán enviados a los delegados que marquen la casilla correspondiente en el formulario de inscripción. </w:t>
      </w:r>
      <w:r w:rsidRPr="00127D2A">
        <w:rPr>
          <w:b/>
          <w:bCs/>
        </w:rPr>
        <w:t>Las solicitudes de beca deben recibirse a más tardar el</w:t>
      </w:r>
      <w:r w:rsidR="005B0760">
        <w:rPr>
          <w:b/>
          <w:bCs/>
        </w:rPr>
        <w:t> </w:t>
      </w:r>
      <w:r>
        <w:rPr>
          <w:b/>
          <w:bCs/>
        </w:rPr>
        <w:t>21</w:t>
      </w:r>
      <w:r w:rsidR="005B0760">
        <w:rPr>
          <w:b/>
          <w:bCs/>
        </w:rPr>
        <w:t> </w:t>
      </w:r>
      <w:r w:rsidRPr="00127D2A">
        <w:rPr>
          <w:b/>
          <w:bCs/>
        </w:rPr>
        <w:t>de enero de 2019; se recomienda encarecidamente a los interesados que se inscriban en el evento e inicien el proceso de solicitud al menos siete semanas antes de la reunión</w:t>
      </w:r>
      <w:r w:rsidRPr="00127D2A">
        <w:t xml:space="preserve">. </w:t>
      </w:r>
      <w:r w:rsidRPr="002403EF">
        <w:t xml:space="preserve">Rogamos tome nota de que los criterios aplicados en la decisión del otorgamiento de becas incluyen el presupuesto disponible de la </w:t>
      </w:r>
      <w:r w:rsidR="00CB658A">
        <w:t>UIT</w:t>
      </w:r>
      <w:r w:rsidRPr="002403EF">
        <w:t>, las contribuciones de los postulantes a la reunión; la distribución equitativa entre países y regiones;</w:t>
      </w:r>
      <w:r>
        <w:t xml:space="preserve"> la inclusión de delegados con discapacidad</w:t>
      </w:r>
      <w:r w:rsidRPr="002403EF">
        <w:t xml:space="preserve"> y las cues</w:t>
      </w:r>
      <w:r w:rsidR="00267E96">
        <w:t>tiones de equilibrio de género.</w:t>
      </w:r>
    </w:p>
    <w:p w:rsidR="009C6D22" w:rsidRPr="00DB2F16" w:rsidRDefault="009C6D22" w:rsidP="00FE30C0">
      <w:pPr>
        <w:rPr>
          <w:lang w:val="en-GB"/>
        </w:rPr>
      </w:pPr>
      <w:r w:rsidRPr="002403EF">
        <w:rPr>
          <w:b/>
          <w:bCs/>
        </w:rPr>
        <w:t>AYUDA PARA LA SOLICITUD DE VISADOS</w:t>
      </w:r>
      <w:r w:rsidRPr="002403EF">
        <w:t xml:space="preserve">: Como la reunión se organiza fuera de Ginebra, las solicitudes de </w:t>
      </w:r>
      <w:r w:rsidRPr="004E02EC">
        <w:t xml:space="preserve">cartas de visado deben dirigirse directamente al anfitrión de la reunión. </w:t>
      </w:r>
      <w:proofErr w:type="spellStart"/>
      <w:r w:rsidRPr="00DB2F16">
        <w:rPr>
          <w:lang w:val="en-GB"/>
        </w:rPr>
        <w:t>Véanse</w:t>
      </w:r>
      <w:proofErr w:type="spellEnd"/>
      <w:r w:rsidRPr="00DB2F16">
        <w:rPr>
          <w:lang w:val="en-GB"/>
        </w:rPr>
        <w:t xml:space="preserve"> las </w:t>
      </w:r>
      <w:proofErr w:type="spellStart"/>
      <w:r w:rsidRPr="00DB2F16">
        <w:rPr>
          <w:lang w:val="en-GB"/>
        </w:rPr>
        <w:t>instrucciones</w:t>
      </w:r>
      <w:proofErr w:type="spellEnd"/>
      <w:r w:rsidRPr="00DB2F16">
        <w:rPr>
          <w:lang w:val="en-GB"/>
        </w:rPr>
        <w:t xml:space="preserve"> </w:t>
      </w:r>
      <w:proofErr w:type="spellStart"/>
      <w:r w:rsidRPr="00DB2F16">
        <w:rPr>
          <w:lang w:val="en-GB"/>
        </w:rPr>
        <w:t>en</w:t>
      </w:r>
      <w:proofErr w:type="spellEnd"/>
      <w:r w:rsidRPr="00DB2F16">
        <w:rPr>
          <w:lang w:val="en-GB"/>
        </w:rPr>
        <w:t xml:space="preserve"> el </w:t>
      </w:r>
      <w:proofErr w:type="spellStart"/>
      <w:r w:rsidRPr="00DB2F16">
        <w:rPr>
          <w:b/>
          <w:bCs/>
          <w:lang w:val="en-GB"/>
        </w:rPr>
        <w:t>Anexo</w:t>
      </w:r>
      <w:proofErr w:type="spellEnd"/>
      <w:r w:rsidRPr="00DB2F16">
        <w:rPr>
          <w:b/>
          <w:bCs/>
          <w:lang w:val="en-GB"/>
        </w:rPr>
        <w:t xml:space="preserve"> D</w:t>
      </w:r>
      <w:r w:rsidRPr="00DB2F16">
        <w:rPr>
          <w:lang w:val="en-GB"/>
        </w:rPr>
        <w:t>.</w:t>
      </w:r>
    </w:p>
    <w:p w:rsidR="009C6D22" w:rsidRDefault="009C6D22" w:rsidP="002545AA">
      <w:pPr>
        <w:rPr>
          <w:lang w:val="en-US"/>
        </w:rPr>
      </w:pPr>
    </w:p>
    <w:p w:rsidR="009C6D22" w:rsidRDefault="009C6D22" w:rsidP="002545AA">
      <w:pPr>
        <w:rPr>
          <w:lang w:val="en-US"/>
        </w:rPr>
        <w:sectPr w:rsidR="009C6D22" w:rsidSect="002545AA">
          <w:headerReference w:type="even" r:id="rId25"/>
          <w:headerReference w:type="default" r:id="rId26"/>
          <w:footerReference w:type="even" r:id="rId27"/>
          <w:footerReference w:type="default" r:id="rId28"/>
          <w:footerReference w:type="first" r:id="rId29"/>
          <w:pgSz w:w="11907" w:h="16840" w:code="9"/>
          <w:pgMar w:top="1134" w:right="1134" w:bottom="1134" w:left="1134" w:header="567" w:footer="567" w:gutter="0"/>
          <w:paperSrc w:first="261" w:other="261"/>
          <w:cols w:space="720"/>
          <w:titlePg/>
          <w:docGrid w:linePitch="326"/>
        </w:sectPr>
      </w:pPr>
    </w:p>
    <w:p w:rsidR="009C6D22" w:rsidRDefault="009C6D22" w:rsidP="009C6D22">
      <w:pPr>
        <w:pStyle w:val="Annextitle0"/>
        <w:keepNext w:val="0"/>
        <w:keepLines w:val="0"/>
      </w:pPr>
      <w:r>
        <w:lastRenderedPageBreak/>
        <w:t>ANNEX B</w:t>
      </w:r>
    </w:p>
    <w:p w:rsidR="009C6D22" w:rsidRPr="008F188F" w:rsidRDefault="009C6D22" w:rsidP="009C6D22">
      <w:pPr>
        <w:pStyle w:val="Annextitle0"/>
        <w:keepNext w:val="0"/>
        <w:keepLines w:val="0"/>
        <w:rPr>
          <w:rFonts w:cstheme="majorBidi"/>
          <w:bCs/>
          <w:sz w:val="24"/>
        </w:rPr>
      </w:pPr>
      <w:r w:rsidRPr="00FF3365">
        <w:rPr>
          <w:rFonts w:eastAsia="MS Mincho"/>
          <w:szCs w:val="24"/>
          <w:lang w:eastAsia="ja-JP"/>
        </w:rPr>
        <w:t>Draft agenda for the plenary meetings of Study Group 13</w:t>
      </w:r>
      <w:r w:rsidRPr="00FF3365">
        <w:rPr>
          <w:rFonts w:eastAsia="MS Mincho"/>
          <w:szCs w:val="24"/>
          <w:lang w:eastAsia="ja-JP"/>
        </w:rPr>
        <w:br/>
        <w:t>(Victoria Falls,</w:t>
      </w:r>
      <w:r>
        <w:t xml:space="preserve"> Zimbabwe,</w:t>
      </w:r>
      <w:r w:rsidRPr="00FF3365">
        <w:rPr>
          <w:rFonts w:eastAsia="MS Mincho"/>
          <w:szCs w:val="24"/>
          <w:lang w:eastAsia="ja-JP"/>
        </w:rPr>
        <w:t xml:space="preserve"> 4-14 March 2019)</w:t>
      </w:r>
    </w:p>
    <w:p w:rsidR="009C6D22" w:rsidRPr="009C6D22" w:rsidRDefault="009C6D22" w:rsidP="009C6D22">
      <w:pPr>
        <w:spacing w:before="100"/>
        <w:rPr>
          <w:rFonts w:cstheme="majorBidi"/>
          <w:szCs w:val="22"/>
          <w:lang w:val="en-US"/>
        </w:rPr>
      </w:pPr>
      <w:r w:rsidRPr="009C6D22">
        <w:rPr>
          <w:rFonts w:cstheme="majorBidi"/>
          <w:szCs w:val="22"/>
          <w:lang w:val="en-US"/>
        </w:rPr>
        <w:t>NOTE ‒ Updates to the agenda can be found in [</w:t>
      </w:r>
      <w:hyperlink r:id="rId30" w:history="1">
        <w:r w:rsidRPr="009C6D22">
          <w:rPr>
            <w:rStyle w:val="Hyperlink"/>
            <w:rFonts w:cstheme="majorBidi"/>
            <w:szCs w:val="22"/>
            <w:lang w:val="en-US"/>
          </w:rPr>
          <w:t>TD141/PLEN</w:t>
        </w:r>
      </w:hyperlink>
      <w:r w:rsidRPr="009C6D22">
        <w:rPr>
          <w:rFonts w:cstheme="majorBidi"/>
          <w:szCs w:val="22"/>
          <w:lang w:val="en-US"/>
        </w:rPr>
        <w:t>].</w:t>
      </w:r>
      <w:r w:rsidRPr="009C6D22">
        <w:rPr>
          <w:rFonts w:cstheme="majorBidi"/>
          <w:szCs w:val="22"/>
          <w:lang w:val="en-US"/>
        </w:rPr>
        <w:br/>
      </w:r>
    </w:p>
    <w:p w:rsidR="009C6D22" w:rsidRPr="009C6D22" w:rsidRDefault="009C6D22" w:rsidP="009C6D22">
      <w:pPr>
        <w:tabs>
          <w:tab w:val="left" w:pos="567"/>
          <w:tab w:val="left" w:leader="dot" w:pos="7938"/>
          <w:tab w:val="center" w:pos="9526"/>
        </w:tabs>
        <w:spacing w:before="0" w:line="360" w:lineRule="auto"/>
        <w:ind w:left="567" w:hanging="567"/>
        <w:rPr>
          <w:rFonts w:cstheme="majorBidi"/>
          <w:szCs w:val="22"/>
          <w:lang w:val="en-US"/>
        </w:rPr>
      </w:pPr>
      <w:r w:rsidRPr="009C6D22">
        <w:rPr>
          <w:rFonts w:cstheme="majorBidi"/>
          <w:szCs w:val="22"/>
          <w:lang w:val="en-US"/>
        </w:rPr>
        <w:t>1</w:t>
      </w:r>
      <w:r w:rsidRPr="009C6D22">
        <w:rPr>
          <w:rFonts w:cstheme="majorBidi"/>
          <w:szCs w:val="22"/>
          <w:lang w:val="en-US"/>
        </w:rPr>
        <w:tab/>
        <w:t>Opening of the meeting</w:t>
      </w:r>
    </w:p>
    <w:p w:rsidR="009C6D22" w:rsidRPr="009C6D22" w:rsidRDefault="009C6D22" w:rsidP="009C6D22">
      <w:pPr>
        <w:tabs>
          <w:tab w:val="left" w:pos="567"/>
          <w:tab w:val="left" w:leader="dot" w:pos="7938"/>
          <w:tab w:val="center" w:pos="9526"/>
        </w:tabs>
        <w:spacing w:before="0" w:line="360" w:lineRule="auto"/>
        <w:ind w:left="567" w:hanging="567"/>
        <w:rPr>
          <w:rFonts w:cstheme="majorBidi"/>
          <w:szCs w:val="22"/>
          <w:lang w:val="en-US"/>
        </w:rPr>
      </w:pPr>
      <w:r w:rsidRPr="009C6D22">
        <w:rPr>
          <w:rFonts w:cstheme="majorBidi"/>
          <w:szCs w:val="22"/>
          <w:lang w:val="en-US"/>
        </w:rPr>
        <w:t>2</w:t>
      </w:r>
      <w:r w:rsidRPr="009C6D22">
        <w:rPr>
          <w:rFonts w:cstheme="majorBidi"/>
          <w:szCs w:val="22"/>
          <w:lang w:val="en-US"/>
        </w:rPr>
        <w:tab/>
        <w:t>Welcome remarks by the Postal and Telecommunications Regulatory Authority of Zimbabwe (</w:t>
      </w:r>
      <w:hyperlink r:id="rId31" w:history="1">
        <w:r w:rsidRPr="009C6D22">
          <w:rPr>
            <w:rStyle w:val="Hyperlink"/>
            <w:rFonts w:cstheme="majorBidi"/>
            <w:szCs w:val="22"/>
            <w:lang w:val="en-US"/>
          </w:rPr>
          <w:t>POTRAZ</w:t>
        </w:r>
      </w:hyperlink>
      <w:r w:rsidRPr="009C6D22">
        <w:rPr>
          <w:rFonts w:cstheme="majorBidi"/>
          <w:szCs w:val="22"/>
          <w:lang w:val="en-US"/>
        </w:rPr>
        <w:t>), SG13 Chairman and TSB</w:t>
      </w:r>
    </w:p>
    <w:p w:rsidR="009C6D22" w:rsidRPr="009C6D22" w:rsidRDefault="009C6D22" w:rsidP="009C6D22">
      <w:pPr>
        <w:tabs>
          <w:tab w:val="left" w:pos="567"/>
          <w:tab w:val="left" w:leader="dot" w:pos="7938"/>
          <w:tab w:val="center" w:pos="9526"/>
        </w:tabs>
        <w:spacing w:before="0" w:line="360" w:lineRule="auto"/>
        <w:ind w:left="567" w:hanging="567"/>
        <w:rPr>
          <w:rFonts w:cstheme="majorBidi"/>
          <w:szCs w:val="22"/>
          <w:lang w:val="en-US"/>
        </w:rPr>
      </w:pPr>
      <w:r w:rsidRPr="009C6D22">
        <w:rPr>
          <w:rFonts w:cstheme="majorBidi"/>
          <w:szCs w:val="22"/>
          <w:lang w:val="en-US"/>
        </w:rPr>
        <w:t>3</w:t>
      </w:r>
      <w:r w:rsidRPr="009C6D22">
        <w:rPr>
          <w:rFonts w:cstheme="majorBidi"/>
          <w:szCs w:val="22"/>
          <w:lang w:val="en-US"/>
        </w:rPr>
        <w:tab/>
        <w:t>Chairman’s comments and key objectives for this meeting</w:t>
      </w:r>
    </w:p>
    <w:p w:rsidR="009C6D22" w:rsidRPr="009C6D22" w:rsidRDefault="009C6D22" w:rsidP="009C6D22">
      <w:pPr>
        <w:tabs>
          <w:tab w:val="left" w:pos="567"/>
          <w:tab w:val="left" w:leader="dot" w:pos="7938"/>
          <w:tab w:val="center" w:pos="9526"/>
        </w:tabs>
        <w:spacing w:before="0" w:line="360" w:lineRule="auto"/>
        <w:ind w:left="567" w:hanging="567"/>
        <w:rPr>
          <w:rFonts w:cstheme="majorBidi"/>
          <w:szCs w:val="22"/>
          <w:lang w:val="en-US"/>
        </w:rPr>
      </w:pPr>
      <w:r w:rsidRPr="009C6D22">
        <w:rPr>
          <w:rFonts w:cstheme="majorBidi"/>
          <w:szCs w:val="22"/>
          <w:lang w:val="en-US"/>
        </w:rPr>
        <w:t>4</w:t>
      </w:r>
      <w:r w:rsidRPr="009C6D22">
        <w:rPr>
          <w:rFonts w:cstheme="majorBidi"/>
          <w:szCs w:val="22"/>
          <w:lang w:val="en-US"/>
        </w:rPr>
        <w:tab/>
        <w:t xml:space="preserve">Approval of the agenda </w:t>
      </w:r>
    </w:p>
    <w:p w:rsidR="009C6D22" w:rsidRPr="009C6D22" w:rsidRDefault="009C6D22" w:rsidP="009C6D22">
      <w:pPr>
        <w:tabs>
          <w:tab w:val="left" w:pos="567"/>
          <w:tab w:val="left" w:leader="dot" w:pos="7938"/>
          <w:tab w:val="center" w:pos="9526"/>
        </w:tabs>
        <w:spacing w:before="0" w:line="360" w:lineRule="auto"/>
        <w:ind w:left="567" w:hanging="567"/>
        <w:rPr>
          <w:rFonts w:cstheme="majorBidi"/>
          <w:szCs w:val="22"/>
          <w:lang w:val="en-US"/>
        </w:rPr>
      </w:pPr>
      <w:r w:rsidRPr="009C6D22">
        <w:rPr>
          <w:rFonts w:cstheme="majorBidi"/>
          <w:color w:val="000000"/>
          <w:szCs w:val="22"/>
          <w:lang w:val="en-US"/>
        </w:rPr>
        <w:t>5</w:t>
      </w:r>
      <w:r w:rsidRPr="009C6D22">
        <w:rPr>
          <w:rFonts w:cstheme="majorBidi"/>
          <w:color w:val="000000"/>
          <w:szCs w:val="22"/>
          <w:lang w:val="en-US"/>
        </w:rPr>
        <w:tab/>
      </w:r>
      <w:r w:rsidRPr="009C6D22">
        <w:rPr>
          <w:rFonts w:cstheme="majorBidi"/>
          <w:szCs w:val="22"/>
          <w:lang w:val="en-US"/>
        </w:rPr>
        <w:t xml:space="preserve">Brief reports on activities since the </w:t>
      </w:r>
      <w:r w:rsidRPr="009C6D22">
        <w:rPr>
          <w:rFonts w:cstheme="majorBidi"/>
          <w:color w:val="000000"/>
          <w:szCs w:val="22"/>
          <w:lang w:val="en-US"/>
        </w:rPr>
        <w:t xml:space="preserve">July 2018 </w:t>
      </w:r>
      <w:r w:rsidRPr="009C6D22">
        <w:rPr>
          <w:rFonts w:cstheme="majorBidi"/>
          <w:szCs w:val="22"/>
          <w:lang w:val="en-US"/>
        </w:rPr>
        <w:t>Study Group 13 meeting</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color w:val="000000"/>
          <w:szCs w:val="22"/>
          <w:lang w:val="en-US"/>
        </w:rPr>
      </w:pPr>
      <w:r w:rsidRPr="009C6D22">
        <w:rPr>
          <w:rFonts w:cstheme="majorBidi"/>
          <w:szCs w:val="22"/>
          <w:lang w:val="en-US"/>
        </w:rPr>
        <w:t>5.1</w:t>
      </w:r>
      <w:r w:rsidRPr="009C6D22">
        <w:rPr>
          <w:rFonts w:cstheme="majorBidi"/>
          <w:szCs w:val="22"/>
          <w:lang w:val="en-US"/>
        </w:rPr>
        <w:tab/>
        <w:t>TSAG (10-14 December 2018</w:t>
      </w:r>
      <w:r w:rsidRPr="009C6D22">
        <w:rPr>
          <w:rFonts w:cstheme="majorBidi"/>
          <w:color w:val="000000"/>
          <w:szCs w:val="22"/>
          <w:lang w:val="en-US"/>
        </w:rPr>
        <w:t>)</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5.2</w:t>
      </w:r>
      <w:r w:rsidRPr="009C6D22">
        <w:rPr>
          <w:rFonts w:cstheme="majorBidi"/>
          <w:szCs w:val="22"/>
          <w:lang w:val="en-US"/>
        </w:rPr>
        <w:tab/>
        <w:t>FG ML5G (8-10 August and 27-29 November 2018)</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5.3</w:t>
      </w:r>
      <w:r w:rsidRPr="009C6D22">
        <w:rPr>
          <w:rFonts w:cstheme="majorBidi"/>
          <w:szCs w:val="22"/>
          <w:lang w:val="en-US"/>
        </w:rPr>
        <w:tab/>
        <w:t>FG NET2030 (3-4 October, 19-20 December 2018 and 19-20 February 2019)</w:t>
      </w:r>
    </w:p>
    <w:p w:rsidR="009C6D22" w:rsidRPr="00ED2303"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5.4</w:t>
      </w:r>
      <w:r w:rsidRPr="009C6D22">
        <w:rPr>
          <w:rFonts w:cstheme="majorBidi"/>
          <w:szCs w:val="22"/>
          <w:lang w:val="en-US"/>
        </w:rPr>
        <w:tab/>
        <w:t>JCA-IMT2020 (18 September and 9 October 2018)</w:t>
      </w:r>
    </w:p>
    <w:p w:rsidR="009C6D22" w:rsidRPr="00ED2303"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ED2303">
        <w:rPr>
          <w:rFonts w:cstheme="majorBidi"/>
          <w:szCs w:val="22"/>
          <w:lang w:val="en-US"/>
        </w:rPr>
        <w:t>5.5</w:t>
      </w:r>
      <w:r w:rsidRPr="00ED2303">
        <w:rPr>
          <w:rFonts w:cstheme="majorBidi"/>
          <w:szCs w:val="22"/>
          <w:lang w:val="en-US"/>
        </w:rPr>
        <w:tab/>
        <w:t>WP1/13, WP2/13 and WP3/13 meetings (2 November 2018)</w:t>
      </w:r>
    </w:p>
    <w:p w:rsidR="009C6D22" w:rsidRPr="00ED2303"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ED2303">
        <w:rPr>
          <w:rFonts w:cstheme="majorBidi"/>
          <w:szCs w:val="22"/>
          <w:lang w:val="en-US"/>
        </w:rPr>
        <w:t>5.6</w:t>
      </w:r>
      <w:r w:rsidRPr="00ED2303">
        <w:rPr>
          <w:rFonts w:cstheme="majorBidi"/>
          <w:szCs w:val="22"/>
          <w:lang w:val="en-US"/>
        </w:rPr>
        <w:tab/>
        <w:t>Rapporteur activities</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5.7</w:t>
      </w:r>
      <w:r w:rsidRPr="009C6D22">
        <w:rPr>
          <w:rFonts w:cstheme="majorBidi"/>
          <w:szCs w:val="22"/>
          <w:lang w:val="en-US"/>
        </w:rPr>
        <w:tab/>
        <w:t>Workshops</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5.8</w:t>
      </w:r>
      <w:r w:rsidRPr="009C6D22">
        <w:rPr>
          <w:rFonts w:cstheme="majorBidi"/>
          <w:szCs w:val="22"/>
          <w:lang w:val="en-US"/>
        </w:rPr>
        <w:tab/>
        <w:t xml:space="preserve">Recommendation approvals </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5.9</w:t>
      </w:r>
      <w:r w:rsidRPr="009C6D22">
        <w:rPr>
          <w:rFonts w:cstheme="majorBidi"/>
          <w:szCs w:val="22"/>
          <w:lang w:val="en-US"/>
        </w:rPr>
        <w:tab/>
        <w:t>Others as identified</w:t>
      </w:r>
    </w:p>
    <w:p w:rsidR="009C6D22" w:rsidRPr="009C6D22" w:rsidRDefault="009C6D22" w:rsidP="009C6D22">
      <w:pPr>
        <w:tabs>
          <w:tab w:val="left" w:pos="567"/>
          <w:tab w:val="left" w:leader="dot" w:pos="7938"/>
          <w:tab w:val="center" w:pos="9526"/>
        </w:tabs>
        <w:spacing w:before="0" w:line="360" w:lineRule="auto"/>
        <w:ind w:left="567" w:hanging="567"/>
        <w:rPr>
          <w:rFonts w:cstheme="majorBidi"/>
          <w:szCs w:val="22"/>
          <w:lang w:val="en-US"/>
        </w:rPr>
      </w:pPr>
      <w:r w:rsidRPr="009C6D22">
        <w:rPr>
          <w:rFonts w:cstheme="majorBidi"/>
          <w:color w:val="000000"/>
          <w:szCs w:val="22"/>
          <w:lang w:val="en-US"/>
        </w:rPr>
        <w:t>6</w:t>
      </w:r>
      <w:r w:rsidRPr="009C6D22">
        <w:rPr>
          <w:rFonts w:cstheme="majorBidi"/>
          <w:color w:val="000000"/>
          <w:szCs w:val="22"/>
          <w:lang w:val="en-US"/>
        </w:rPr>
        <w:tab/>
      </w:r>
      <w:r w:rsidRPr="009C6D22">
        <w:rPr>
          <w:rFonts w:cstheme="majorBidi"/>
          <w:szCs w:val="22"/>
          <w:lang w:val="en-US"/>
        </w:rPr>
        <w:t>Organization of the work</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6.1</w:t>
      </w:r>
      <w:r w:rsidRPr="009C6D22">
        <w:rPr>
          <w:rFonts w:cstheme="majorBidi"/>
          <w:szCs w:val="22"/>
          <w:lang w:val="en-US"/>
        </w:rPr>
        <w:tab/>
        <w:t xml:space="preserve">Objectives and guidelines for the meetings of working parties and ad-hoc groups </w:t>
      </w:r>
    </w:p>
    <w:p w:rsidR="009C6D22" w:rsidRPr="00DB2F16" w:rsidRDefault="009C6D22" w:rsidP="009C6D22">
      <w:pPr>
        <w:tabs>
          <w:tab w:val="left" w:pos="567"/>
          <w:tab w:val="left" w:pos="1418"/>
          <w:tab w:val="left" w:leader="dot" w:pos="7938"/>
          <w:tab w:val="center" w:pos="9526"/>
        </w:tabs>
        <w:spacing w:before="0" w:line="360" w:lineRule="auto"/>
        <w:ind w:left="567"/>
        <w:rPr>
          <w:rFonts w:cstheme="majorBidi"/>
          <w:szCs w:val="22"/>
          <w:lang w:val="en-GB"/>
        </w:rPr>
      </w:pPr>
      <w:r w:rsidRPr="00DB2F16">
        <w:rPr>
          <w:rFonts w:cstheme="majorBidi"/>
          <w:szCs w:val="22"/>
          <w:lang w:val="en-GB"/>
        </w:rPr>
        <w:t>6.2</w:t>
      </w:r>
      <w:r w:rsidRPr="00DB2F16">
        <w:rPr>
          <w:rFonts w:cstheme="majorBidi"/>
          <w:szCs w:val="22"/>
          <w:lang w:val="en-GB"/>
        </w:rPr>
        <w:tab/>
        <w:t>Bridging the Standardization Gap - Questionnaires</w:t>
      </w:r>
    </w:p>
    <w:p w:rsidR="009C6D22" w:rsidRPr="009C6D22" w:rsidRDefault="009C6D22" w:rsidP="009C6D22">
      <w:pPr>
        <w:tabs>
          <w:tab w:val="left" w:pos="567"/>
          <w:tab w:val="left" w:pos="1418"/>
          <w:tab w:val="left" w:leader="dot" w:pos="7938"/>
          <w:tab w:val="center" w:pos="9526"/>
        </w:tabs>
        <w:spacing w:before="0" w:line="360" w:lineRule="auto"/>
        <w:ind w:left="567"/>
        <w:rPr>
          <w:lang w:val="en-US"/>
        </w:rPr>
      </w:pPr>
      <w:r w:rsidRPr="009C6D22">
        <w:rPr>
          <w:rFonts w:cstheme="majorBidi"/>
          <w:szCs w:val="22"/>
          <w:lang w:val="en-US"/>
        </w:rPr>
        <w:t>6.3</w:t>
      </w:r>
      <w:r w:rsidRPr="009C6D22">
        <w:rPr>
          <w:rFonts w:cstheme="majorBidi"/>
          <w:szCs w:val="22"/>
          <w:lang w:val="en-US"/>
        </w:rPr>
        <w:tab/>
        <w:t xml:space="preserve">Review of </w:t>
      </w:r>
      <w:r w:rsidRPr="009C6D22">
        <w:rPr>
          <w:i/>
          <w:iCs/>
          <w:lang w:val="en-US"/>
        </w:rPr>
        <w:t xml:space="preserve">the Ad-hoc group on Guidelines for development of technical Recommendations </w:t>
      </w:r>
      <w:r w:rsidRPr="009C6D22">
        <w:rPr>
          <w:lang w:val="en-US"/>
        </w:rPr>
        <w:t>operation</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lang w:val="en-US"/>
        </w:rPr>
        <w:t>6.4</w:t>
      </w:r>
      <w:r w:rsidRPr="009C6D22">
        <w:rPr>
          <w:lang w:val="en-US"/>
        </w:rPr>
        <w:tab/>
        <w:t>Review the SG13 action plan for IMT-2020</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6.5</w:t>
      </w:r>
      <w:r w:rsidRPr="009C6D22">
        <w:rPr>
          <w:rFonts w:cstheme="majorBidi"/>
          <w:szCs w:val="22"/>
          <w:lang w:val="en-US"/>
        </w:rPr>
        <w:tab/>
        <w:t>Approval of the work plan for the meeting</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6.6</w:t>
      </w:r>
      <w:r w:rsidRPr="009C6D22">
        <w:rPr>
          <w:rFonts w:cstheme="majorBidi"/>
          <w:szCs w:val="22"/>
          <w:lang w:val="en-US"/>
        </w:rPr>
        <w:tab/>
        <w:t>Document allocation</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6.7</w:t>
      </w:r>
      <w:r w:rsidRPr="009C6D22">
        <w:rPr>
          <w:rFonts w:cstheme="majorBidi"/>
          <w:szCs w:val="22"/>
          <w:lang w:val="en-US"/>
        </w:rPr>
        <w:tab/>
        <w:t xml:space="preserve">Left-overs from the previous meeting - Y.2774, </w:t>
      </w:r>
      <w:proofErr w:type="spellStart"/>
      <w:r w:rsidRPr="009C6D22">
        <w:rPr>
          <w:rFonts w:cstheme="majorBidi"/>
          <w:szCs w:val="22"/>
          <w:lang w:val="en-US"/>
        </w:rPr>
        <w:t>Y.qos</w:t>
      </w:r>
      <w:proofErr w:type="spellEnd"/>
      <w:r w:rsidRPr="009C6D22">
        <w:rPr>
          <w:rFonts w:cstheme="majorBidi"/>
          <w:szCs w:val="22"/>
          <w:lang w:val="en-US"/>
        </w:rPr>
        <w:t xml:space="preserve">-ml-arc, Y.MLN-Fr </w:t>
      </w:r>
    </w:p>
    <w:p w:rsidR="009C6D22" w:rsidRPr="009C6D22" w:rsidRDefault="009C6D22" w:rsidP="009C6D22">
      <w:pPr>
        <w:tabs>
          <w:tab w:val="left" w:pos="567"/>
          <w:tab w:val="left" w:pos="1418"/>
          <w:tab w:val="left" w:leader="dot" w:pos="7938"/>
          <w:tab w:val="center" w:pos="9526"/>
        </w:tabs>
        <w:spacing w:before="0" w:line="360" w:lineRule="auto"/>
        <w:ind w:left="567"/>
        <w:rPr>
          <w:rFonts w:cstheme="majorBidi"/>
          <w:szCs w:val="22"/>
          <w:lang w:val="en-US"/>
        </w:rPr>
      </w:pPr>
      <w:r w:rsidRPr="009C6D22">
        <w:rPr>
          <w:rFonts w:cstheme="majorBidi"/>
          <w:szCs w:val="22"/>
          <w:lang w:val="en-US"/>
        </w:rPr>
        <w:t>6.8</w:t>
      </w:r>
      <w:r w:rsidRPr="009C6D22">
        <w:rPr>
          <w:rFonts w:cstheme="majorBidi"/>
          <w:szCs w:val="22"/>
          <w:lang w:val="en-US"/>
        </w:rPr>
        <w:tab/>
        <w:t>Conduct and facilities available for the meeting</w:t>
      </w:r>
    </w:p>
    <w:p w:rsidR="009C6D22" w:rsidRPr="00DB2F16" w:rsidRDefault="009C6D22" w:rsidP="009C6D22">
      <w:pPr>
        <w:tabs>
          <w:tab w:val="clear" w:pos="794"/>
          <w:tab w:val="clear" w:pos="1191"/>
          <w:tab w:val="clear" w:pos="1588"/>
          <w:tab w:val="clear" w:pos="1985"/>
          <w:tab w:val="left" w:pos="1134"/>
          <w:tab w:val="left" w:leader="dot" w:pos="7938"/>
          <w:tab w:val="center" w:pos="9526"/>
        </w:tabs>
        <w:spacing w:before="0" w:line="360" w:lineRule="auto"/>
        <w:ind w:left="567" w:hanging="567"/>
        <w:rPr>
          <w:rFonts w:cstheme="majorBidi"/>
          <w:szCs w:val="22"/>
          <w:lang w:val="en-GB"/>
        </w:rPr>
      </w:pPr>
      <w:r w:rsidRPr="00DB2F16">
        <w:rPr>
          <w:rFonts w:cstheme="majorBidi"/>
          <w:szCs w:val="22"/>
          <w:lang w:val="en-GB"/>
        </w:rPr>
        <w:t>7</w:t>
      </w:r>
      <w:r w:rsidRPr="00DB2F16">
        <w:rPr>
          <w:rFonts w:cstheme="majorBidi"/>
          <w:szCs w:val="22"/>
          <w:lang w:val="en-GB"/>
        </w:rPr>
        <w:tab/>
        <w:t>Documents addressed to the plenary</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8</w:t>
      </w:r>
      <w:r w:rsidRPr="009C6D22">
        <w:rPr>
          <w:rFonts w:cstheme="majorBidi"/>
          <w:color w:val="000000"/>
          <w:szCs w:val="22"/>
          <w:lang w:val="en-US"/>
        </w:rPr>
        <w:tab/>
        <w:t>Approval of outgoing Liaison Statements</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9</w:t>
      </w:r>
      <w:r w:rsidRPr="009C6D22">
        <w:rPr>
          <w:rFonts w:cstheme="majorBidi"/>
          <w:color w:val="000000"/>
          <w:szCs w:val="22"/>
          <w:lang w:val="en-US"/>
        </w:rPr>
        <w:tab/>
        <w:t>Approval of working party reports</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10</w:t>
      </w:r>
      <w:r w:rsidRPr="009C6D22">
        <w:rPr>
          <w:rFonts w:cstheme="majorBidi"/>
          <w:color w:val="000000"/>
          <w:szCs w:val="22"/>
          <w:lang w:val="en-US"/>
        </w:rPr>
        <w:tab/>
        <w:t>Rapporteur appointments, other nominations, if required</w:t>
      </w:r>
    </w:p>
    <w:p w:rsidR="009C6D22" w:rsidRPr="00ED2303"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11</w:t>
      </w:r>
      <w:r w:rsidRPr="009C6D22">
        <w:rPr>
          <w:rFonts w:cstheme="majorBidi"/>
          <w:color w:val="000000"/>
          <w:szCs w:val="22"/>
          <w:lang w:val="en-US"/>
        </w:rPr>
        <w:tab/>
        <w:t>Consideration of approval of Recommendations in accordance with Recommendation ITU-T A.8, if any</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12</w:t>
      </w:r>
      <w:r w:rsidRPr="009C6D22">
        <w:rPr>
          <w:rFonts w:cstheme="majorBidi"/>
          <w:color w:val="000000"/>
          <w:szCs w:val="22"/>
          <w:lang w:val="en-US"/>
        </w:rPr>
        <w:tab/>
        <w:t>Applying the approval procedure for draft Recommendation ITU-T Y.2774 under provisions of WTSA-16 Resolution 1</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lastRenderedPageBreak/>
        <w:t>13</w:t>
      </w:r>
      <w:r w:rsidRPr="009C6D22">
        <w:rPr>
          <w:rFonts w:cstheme="majorBidi"/>
          <w:color w:val="000000"/>
          <w:szCs w:val="22"/>
          <w:lang w:val="en-US"/>
        </w:rPr>
        <w:tab/>
        <w:t>Initiation of approval procedures for draft Recommendations under provisions of Recommendation ITU</w:t>
      </w:r>
      <w:r w:rsidRPr="009C6D22">
        <w:rPr>
          <w:rFonts w:cstheme="majorBidi"/>
          <w:color w:val="000000"/>
          <w:szCs w:val="22"/>
          <w:lang w:val="en-US"/>
        </w:rPr>
        <w:noBreakHyphen/>
        <w:t>T A.8</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14</w:t>
      </w:r>
      <w:r w:rsidRPr="009C6D22">
        <w:rPr>
          <w:rFonts w:cstheme="majorBidi"/>
          <w:color w:val="000000"/>
          <w:szCs w:val="22"/>
          <w:lang w:val="en-US"/>
        </w:rPr>
        <w:tab/>
        <w:t xml:space="preserve">Approval of other texts (Appendices, </w:t>
      </w:r>
      <w:proofErr w:type="gramStart"/>
      <w:r w:rsidRPr="009C6D22">
        <w:rPr>
          <w:rFonts w:cstheme="majorBidi"/>
          <w:color w:val="000000"/>
          <w:szCs w:val="22"/>
          <w:lang w:val="en-US"/>
        </w:rPr>
        <w:t>Supplements, ...)</w:t>
      </w:r>
      <w:proofErr w:type="gramEnd"/>
      <w:r w:rsidRPr="009C6D22">
        <w:rPr>
          <w:rFonts w:cstheme="majorBidi"/>
          <w:color w:val="000000"/>
          <w:szCs w:val="22"/>
          <w:lang w:val="en-US"/>
        </w:rPr>
        <w:t>, if any</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15</w:t>
      </w:r>
      <w:r w:rsidRPr="009C6D22">
        <w:rPr>
          <w:rFonts w:cstheme="majorBidi"/>
          <w:color w:val="000000"/>
          <w:szCs w:val="22"/>
          <w:lang w:val="en-US"/>
        </w:rPr>
        <w:tab/>
        <w:t xml:space="preserve">Updating of the Study Group 13 work </w:t>
      </w:r>
      <w:proofErr w:type="spellStart"/>
      <w:r w:rsidRPr="009C6D22">
        <w:rPr>
          <w:rFonts w:cstheme="majorBidi"/>
          <w:color w:val="000000"/>
          <w:szCs w:val="22"/>
          <w:lang w:val="en-US"/>
        </w:rPr>
        <w:t>programme</w:t>
      </w:r>
      <w:proofErr w:type="spellEnd"/>
      <w:r w:rsidRPr="009C6D22">
        <w:rPr>
          <w:rFonts w:cstheme="majorBidi"/>
          <w:szCs w:val="22"/>
          <w:lang w:val="en-US"/>
        </w:rPr>
        <w:t xml:space="preserve"> </w:t>
      </w:r>
      <w:r w:rsidRPr="009C6D22">
        <w:rPr>
          <w:rFonts w:cstheme="majorBidi"/>
          <w:color w:val="000000"/>
          <w:szCs w:val="22"/>
          <w:lang w:val="en-US"/>
        </w:rPr>
        <w:t>and agreement on the new work</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16</w:t>
      </w:r>
      <w:r w:rsidRPr="009C6D22">
        <w:rPr>
          <w:rFonts w:cstheme="majorBidi"/>
          <w:color w:val="000000"/>
          <w:szCs w:val="22"/>
          <w:lang w:val="en-US"/>
        </w:rPr>
        <w:tab/>
        <w:t>Approval of correspondence and interim activities</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17</w:t>
      </w:r>
      <w:r w:rsidRPr="009C6D22">
        <w:rPr>
          <w:rFonts w:cstheme="majorBidi"/>
          <w:color w:val="000000"/>
          <w:szCs w:val="22"/>
          <w:lang w:val="en-US"/>
        </w:rPr>
        <w:tab/>
        <w:t>Liaison and interaction with other groups</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18</w:t>
      </w:r>
      <w:r w:rsidRPr="009C6D22">
        <w:rPr>
          <w:rFonts w:cstheme="majorBidi"/>
          <w:color w:val="000000"/>
          <w:szCs w:val="22"/>
          <w:lang w:val="en-US"/>
        </w:rPr>
        <w:tab/>
        <w:t xml:space="preserve">Planning for the participation of Study Group 13 at workshops and seminars </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19</w:t>
      </w:r>
      <w:r w:rsidRPr="009C6D22">
        <w:rPr>
          <w:rFonts w:cstheme="majorBidi"/>
          <w:color w:val="000000"/>
          <w:szCs w:val="22"/>
          <w:lang w:val="en-US"/>
        </w:rPr>
        <w:tab/>
        <w:t>Future activities</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20</w:t>
      </w:r>
      <w:r w:rsidRPr="009C6D22">
        <w:rPr>
          <w:rFonts w:cstheme="majorBidi"/>
          <w:color w:val="000000"/>
          <w:szCs w:val="22"/>
          <w:lang w:val="en-US"/>
        </w:rPr>
        <w:tab/>
        <w:t>Miscellaneous</w:t>
      </w:r>
    </w:p>
    <w:p w:rsidR="009C6D22" w:rsidRPr="009C6D22" w:rsidRDefault="009C6D22" w:rsidP="009C6D22">
      <w:pPr>
        <w:tabs>
          <w:tab w:val="left" w:pos="567"/>
          <w:tab w:val="left" w:leader="dot" w:pos="7938"/>
          <w:tab w:val="center" w:pos="9526"/>
        </w:tabs>
        <w:spacing w:before="0" w:line="360" w:lineRule="auto"/>
        <w:ind w:left="567" w:hanging="567"/>
        <w:rPr>
          <w:rFonts w:cstheme="majorBidi"/>
          <w:color w:val="000000"/>
          <w:szCs w:val="22"/>
          <w:lang w:val="en-US"/>
        </w:rPr>
      </w:pPr>
      <w:r w:rsidRPr="009C6D22">
        <w:rPr>
          <w:rFonts w:cstheme="majorBidi"/>
          <w:color w:val="000000"/>
          <w:szCs w:val="22"/>
          <w:lang w:val="en-US"/>
        </w:rPr>
        <w:t>21</w:t>
      </w:r>
      <w:r w:rsidRPr="009C6D22">
        <w:rPr>
          <w:rFonts w:cstheme="majorBidi"/>
          <w:color w:val="000000"/>
          <w:szCs w:val="22"/>
          <w:lang w:val="en-US"/>
        </w:rPr>
        <w:tab/>
        <w:t>Closing of the meeting</w:t>
      </w:r>
    </w:p>
    <w:p w:rsidR="009C6D22" w:rsidRPr="009C6D22" w:rsidRDefault="009C6D22" w:rsidP="009C6D22">
      <w:pPr>
        <w:rPr>
          <w:lang w:val="en-US"/>
        </w:rPr>
      </w:pPr>
    </w:p>
    <w:p w:rsidR="009C6D22" w:rsidRPr="009C6D22" w:rsidRDefault="009C6D22" w:rsidP="009C6D22">
      <w:pPr>
        <w:rPr>
          <w:lang w:val="en-US"/>
        </w:rPr>
        <w:sectPr w:rsidR="009C6D22" w:rsidRPr="009C6D22" w:rsidSect="00591ACB">
          <w:headerReference w:type="first" r:id="rId32"/>
          <w:footerReference w:type="first" r:id="rId33"/>
          <w:pgSz w:w="11907" w:h="16840" w:code="9"/>
          <w:pgMar w:top="851" w:right="851" w:bottom="851" w:left="851" w:header="567" w:footer="567" w:gutter="0"/>
          <w:paperSrc w:first="261" w:other="261"/>
          <w:cols w:space="720"/>
          <w:titlePg/>
          <w:docGrid w:linePitch="326"/>
        </w:sectPr>
      </w:pPr>
    </w:p>
    <w:p w:rsidR="009C6D22" w:rsidRPr="009C6D22" w:rsidRDefault="009C6D22" w:rsidP="009C6D22">
      <w:pPr>
        <w:pStyle w:val="AnnexNotitle"/>
        <w:spacing w:before="120" w:after="120"/>
        <w:rPr>
          <w:rFonts w:eastAsia="MS Mincho"/>
          <w:lang w:val="en-US"/>
        </w:rPr>
      </w:pPr>
      <w:r w:rsidRPr="009C6D22">
        <w:rPr>
          <w:rFonts w:eastAsia="MS Mincho"/>
          <w:lang w:val="en-US"/>
        </w:rPr>
        <w:lastRenderedPageBreak/>
        <w:t>ANNEX C</w:t>
      </w:r>
    </w:p>
    <w:p w:rsidR="009C6D22" w:rsidRPr="009C6D22" w:rsidRDefault="009C6D22" w:rsidP="009C6D22">
      <w:pPr>
        <w:pStyle w:val="AnnexNotitle"/>
        <w:spacing w:before="120" w:after="120"/>
        <w:rPr>
          <w:lang w:val="en-US"/>
        </w:rPr>
      </w:pPr>
      <w:r w:rsidRPr="009C6D22">
        <w:rPr>
          <w:rFonts w:eastAsia="MS Mincho"/>
          <w:noProof/>
          <w:lang w:val="en-US" w:eastAsia="zh-CN"/>
        </w:rPr>
        <w:t>Study Group</w:t>
      </w:r>
      <w:r w:rsidRPr="009C6D22">
        <w:rPr>
          <w:rFonts w:eastAsia="MS Mincho"/>
          <w:lang w:val="en-US"/>
        </w:rPr>
        <w:t xml:space="preserve"> 13 meeting draft time plan</w:t>
      </w:r>
      <w:proofErr w:type="gramStart"/>
      <w:r w:rsidRPr="009C6D22">
        <w:rPr>
          <w:rFonts w:eastAsia="MS Mincho"/>
          <w:lang w:val="en-US"/>
        </w:rPr>
        <w:t>,</w:t>
      </w:r>
      <w:proofErr w:type="gramEnd"/>
      <w:r w:rsidRPr="009C6D22">
        <w:rPr>
          <w:rFonts w:eastAsia="MS Mincho"/>
          <w:lang w:val="en-US"/>
        </w:rPr>
        <w:br/>
      </w:r>
      <w:r w:rsidRPr="009C6D22">
        <w:rPr>
          <w:lang w:val="en-US"/>
        </w:rPr>
        <w:t>Victoria Falls, Zimbabwe, 4-14 March 2019</w:t>
      </w:r>
      <w:r w:rsidRPr="009C6D22">
        <w:rPr>
          <w:rFonts w:eastAsia="MS Mincho"/>
          <w:lang w:val="en-US"/>
        </w:rPr>
        <w:t xml:space="preserve"> (first week)</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9C6D22" w:rsidRPr="000F77DE" w:rsidTr="009C6D22">
        <w:trPr>
          <w:trHeight w:val="270"/>
          <w:jc w:val="center"/>
        </w:trPr>
        <w:tc>
          <w:tcPr>
            <w:tcW w:w="2479" w:type="dxa"/>
            <w:vMerge w:val="restart"/>
            <w:tcBorders>
              <w:top w:val="nil"/>
              <w:left w:val="nil"/>
              <w:right w:val="single" w:sz="8" w:space="0" w:color="auto"/>
            </w:tcBorders>
            <w:shd w:val="clear" w:color="auto" w:fill="auto"/>
            <w:vAlign w:val="center"/>
          </w:tcPr>
          <w:p w:rsidR="009C6D22" w:rsidRPr="009C6D22" w:rsidRDefault="009C6D22" w:rsidP="009C6D22">
            <w:pPr>
              <w:spacing w:before="40" w:after="40"/>
              <w:jc w:val="center"/>
              <w:rPr>
                <w:b/>
                <w:sz w:val="16"/>
                <w:szCs w:val="16"/>
                <w:lang w:val="en-US"/>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9C6D22" w:rsidRPr="00B91E90" w:rsidRDefault="009C6D22" w:rsidP="009C6D22">
            <w:pPr>
              <w:spacing w:before="40" w:after="40"/>
              <w:jc w:val="center"/>
              <w:rPr>
                <w:b/>
                <w:sz w:val="16"/>
                <w:szCs w:val="16"/>
              </w:rPr>
            </w:pPr>
            <w:proofErr w:type="spellStart"/>
            <w:r>
              <w:rPr>
                <w:b/>
                <w:sz w:val="16"/>
                <w:szCs w:val="16"/>
              </w:rPr>
              <w:t>Monday</w:t>
            </w:r>
            <w:proofErr w:type="spellEnd"/>
            <w:r>
              <w:rPr>
                <w:b/>
                <w:sz w:val="16"/>
                <w:szCs w:val="16"/>
              </w:rPr>
              <w:t xml:space="preserve"> 4 </w:t>
            </w:r>
            <w:proofErr w:type="spellStart"/>
            <w:r>
              <w:rPr>
                <w:b/>
                <w:sz w:val="16"/>
                <w:szCs w:val="16"/>
              </w:rPr>
              <w:t>March</w:t>
            </w:r>
            <w:proofErr w:type="spellEnd"/>
          </w:p>
        </w:tc>
        <w:tc>
          <w:tcPr>
            <w:tcW w:w="2365" w:type="dxa"/>
            <w:gridSpan w:val="7"/>
            <w:tcBorders>
              <w:left w:val="single" w:sz="8" w:space="0" w:color="auto"/>
              <w:bottom w:val="single" w:sz="8" w:space="0" w:color="auto"/>
              <w:right w:val="single" w:sz="8" w:space="0" w:color="auto"/>
            </w:tcBorders>
            <w:shd w:val="clear" w:color="auto" w:fill="auto"/>
            <w:vAlign w:val="center"/>
          </w:tcPr>
          <w:p w:rsidR="009C6D22" w:rsidRPr="00B91E90" w:rsidRDefault="009C6D22" w:rsidP="009C6D22">
            <w:pPr>
              <w:spacing w:before="40" w:after="40"/>
              <w:jc w:val="center"/>
              <w:rPr>
                <w:b/>
                <w:sz w:val="16"/>
                <w:szCs w:val="16"/>
              </w:rPr>
            </w:pPr>
            <w:proofErr w:type="spellStart"/>
            <w:r w:rsidRPr="00B91E90">
              <w:rPr>
                <w:b/>
                <w:sz w:val="16"/>
                <w:szCs w:val="16"/>
              </w:rPr>
              <w:t>T</w:t>
            </w:r>
            <w:r>
              <w:rPr>
                <w:b/>
                <w:sz w:val="16"/>
                <w:szCs w:val="16"/>
              </w:rPr>
              <w:t>uesday</w:t>
            </w:r>
            <w:proofErr w:type="spellEnd"/>
            <w:r>
              <w:rPr>
                <w:b/>
                <w:sz w:val="16"/>
                <w:szCs w:val="16"/>
              </w:rPr>
              <w:t xml:space="preserve"> 5 </w:t>
            </w:r>
            <w:proofErr w:type="spellStart"/>
            <w:r>
              <w:rPr>
                <w:b/>
                <w:sz w:val="16"/>
                <w:szCs w:val="16"/>
              </w:rPr>
              <w:t>March</w:t>
            </w:r>
            <w:proofErr w:type="spellEnd"/>
          </w:p>
        </w:tc>
        <w:tc>
          <w:tcPr>
            <w:tcW w:w="2378" w:type="dxa"/>
            <w:gridSpan w:val="7"/>
            <w:tcBorders>
              <w:left w:val="single" w:sz="8" w:space="0" w:color="auto"/>
              <w:bottom w:val="single" w:sz="8" w:space="0" w:color="auto"/>
              <w:right w:val="single" w:sz="8" w:space="0" w:color="auto"/>
            </w:tcBorders>
            <w:shd w:val="clear" w:color="auto" w:fill="auto"/>
            <w:vAlign w:val="center"/>
          </w:tcPr>
          <w:p w:rsidR="009C6D22" w:rsidRPr="00B91E90" w:rsidRDefault="009C6D22" w:rsidP="009C6D22">
            <w:pPr>
              <w:spacing w:before="40" w:after="40"/>
              <w:jc w:val="center"/>
              <w:rPr>
                <w:b/>
                <w:sz w:val="16"/>
                <w:szCs w:val="16"/>
              </w:rPr>
            </w:pPr>
            <w:proofErr w:type="spellStart"/>
            <w:r w:rsidRPr="00B91E90">
              <w:rPr>
                <w:b/>
                <w:sz w:val="16"/>
                <w:szCs w:val="16"/>
              </w:rPr>
              <w:t>Wednesday</w:t>
            </w:r>
            <w:proofErr w:type="spellEnd"/>
            <w:r w:rsidRPr="00B91E90">
              <w:rPr>
                <w:b/>
                <w:sz w:val="16"/>
                <w:szCs w:val="16"/>
              </w:rPr>
              <w:t xml:space="preserve"> </w:t>
            </w:r>
            <w:r>
              <w:rPr>
                <w:b/>
                <w:sz w:val="16"/>
                <w:szCs w:val="16"/>
              </w:rPr>
              <w:t xml:space="preserve">6 </w:t>
            </w:r>
            <w:proofErr w:type="spellStart"/>
            <w:r>
              <w:rPr>
                <w:b/>
                <w:sz w:val="16"/>
                <w:szCs w:val="16"/>
              </w:rPr>
              <w:t>March</w:t>
            </w:r>
            <w:proofErr w:type="spellEnd"/>
          </w:p>
        </w:tc>
        <w:tc>
          <w:tcPr>
            <w:tcW w:w="2387" w:type="dxa"/>
            <w:gridSpan w:val="7"/>
            <w:tcBorders>
              <w:left w:val="single" w:sz="8" w:space="0" w:color="auto"/>
              <w:bottom w:val="single" w:sz="8" w:space="0" w:color="auto"/>
              <w:right w:val="single" w:sz="8" w:space="0" w:color="auto"/>
            </w:tcBorders>
            <w:shd w:val="clear" w:color="auto" w:fill="auto"/>
            <w:vAlign w:val="center"/>
          </w:tcPr>
          <w:p w:rsidR="009C6D22" w:rsidRPr="00B91E90" w:rsidRDefault="009C6D22" w:rsidP="009C6D22">
            <w:pPr>
              <w:spacing w:before="40" w:after="40"/>
              <w:jc w:val="center"/>
              <w:rPr>
                <w:b/>
                <w:sz w:val="16"/>
                <w:szCs w:val="16"/>
              </w:rPr>
            </w:pPr>
            <w:proofErr w:type="spellStart"/>
            <w:r w:rsidRPr="00B91E90">
              <w:rPr>
                <w:b/>
                <w:sz w:val="16"/>
                <w:szCs w:val="16"/>
              </w:rPr>
              <w:t>T</w:t>
            </w:r>
            <w:r>
              <w:rPr>
                <w:b/>
                <w:sz w:val="16"/>
                <w:szCs w:val="16"/>
              </w:rPr>
              <w:t>hursday</w:t>
            </w:r>
            <w:proofErr w:type="spellEnd"/>
            <w:r>
              <w:rPr>
                <w:b/>
                <w:sz w:val="16"/>
                <w:szCs w:val="16"/>
              </w:rPr>
              <w:t xml:space="preserve"> 7 </w:t>
            </w:r>
            <w:proofErr w:type="spellStart"/>
            <w:r>
              <w:rPr>
                <w:b/>
                <w:sz w:val="16"/>
                <w:szCs w:val="16"/>
              </w:rPr>
              <w:t>March</w:t>
            </w:r>
            <w:proofErr w:type="spellEnd"/>
          </w:p>
        </w:tc>
        <w:tc>
          <w:tcPr>
            <w:tcW w:w="2406" w:type="dxa"/>
            <w:gridSpan w:val="8"/>
            <w:tcBorders>
              <w:left w:val="single" w:sz="8" w:space="0" w:color="auto"/>
              <w:bottom w:val="single" w:sz="8" w:space="0" w:color="auto"/>
            </w:tcBorders>
            <w:shd w:val="clear" w:color="auto" w:fill="auto"/>
            <w:vAlign w:val="center"/>
          </w:tcPr>
          <w:p w:rsidR="009C6D22" w:rsidRPr="00B91E90" w:rsidRDefault="009C6D22" w:rsidP="009C6D22">
            <w:pPr>
              <w:spacing w:before="40" w:after="40"/>
              <w:jc w:val="center"/>
              <w:rPr>
                <w:b/>
                <w:sz w:val="16"/>
                <w:szCs w:val="16"/>
              </w:rPr>
            </w:pPr>
            <w:r w:rsidRPr="00B91E90">
              <w:rPr>
                <w:b/>
                <w:sz w:val="16"/>
                <w:szCs w:val="16"/>
              </w:rPr>
              <w:t>F</w:t>
            </w:r>
            <w:r>
              <w:rPr>
                <w:b/>
                <w:sz w:val="16"/>
                <w:szCs w:val="16"/>
              </w:rPr>
              <w:t xml:space="preserve">riday 8 </w:t>
            </w:r>
            <w:proofErr w:type="spellStart"/>
            <w:r>
              <w:rPr>
                <w:b/>
                <w:sz w:val="16"/>
                <w:szCs w:val="16"/>
              </w:rPr>
              <w:t>March</w:t>
            </w:r>
            <w:proofErr w:type="spellEnd"/>
          </w:p>
        </w:tc>
      </w:tr>
      <w:tr w:rsidR="009C6D22" w:rsidRPr="000F77DE" w:rsidTr="009C6D22">
        <w:trPr>
          <w:trHeight w:val="270"/>
          <w:jc w:val="center"/>
        </w:trPr>
        <w:tc>
          <w:tcPr>
            <w:tcW w:w="2479" w:type="dxa"/>
            <w:vMerge/>
            <w:tcBorders>
              <w:left w:val="nil"/>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b/>
                <w:sz w:val="16"/>
                <w:szCs w:val="16"/>
              </w:rPr>
            </w:pPr>
          </w:p>
        </w:tc>
        <w:tc>
          <w:tcPr>
            <w:tcW w:w="290"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290"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36"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109921DA" wp14:editId="5DB46124">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36"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37" w:type="dxa"/>
            <w:tcBorders>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5</w:t>
            </w:r>
          </w:p>
        </w:tc>
        <w:tc>
          <w:tcPr>
            <w:tcW w:w="337"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336"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37"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6BFF7DB7" wp14:editId="4386B4F0">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41" w:type="dxa"/>
            <w:tcBorders>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5</w:t>
            </w:r>
          </w:p>
        </w:tc>
        <w:tc>
          <w:tcPr>
            <w:tcW w:w="341"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340"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339"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39"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21D844EA" wp14:editId="00D883CD">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38"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42" w:type="dxa"/>
            <w:tcBorders>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5</w:t>
            </w:r>
          </w:p>
        </w:tc>
        <w:tc>
          <w:tcPr>
            <w:tcW w:w="341"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41"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0D450B32" wp14:editId="2CCB27BA">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41" w:type="dxa"/>
            <w:tcBorders>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5</w:t>
            </w:r>
          </w:p>
        </w:tc>
        <w:tc>
          <w:tcPr>
            <w:tcW w:w="340"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339"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344"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44"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08BFD025" wp14:editId="41A0D4CD">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53"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42" w:type="dxa"/>
            <w:gridSpan w:val="2"/>
            <w:tcBorders>
              <w:bottom w:val="single" w:sz="8" w:space="0" w:color="auto"/>
            </w:tcBorders>
            <w:vAlign w:val="center"/>
          </w:tcPr>
          <w:p w:rsidR="009C6D22" w:rsidRPr="000F77DE" w:rsidRDefault="009C6D22" w:rsidP="009C6D22">
            <w:pPr>
              <w:spacing w:before="40" w:after="40"/>
              <w:jc w:val="center"/>
              <w:rPr>
                <w:sz w:val="16"/>
                <w:szCs w:val="16"/>
              </w:rPr>
            </w:pPr>
            <w:r w:rsidRPr="000F77DE">
              <w:rPr>
                <w:sz w:val="16"/>
                <w:szCs w:val="16"/>
              </w:rPr>
              <w:t>5</w:t>
            </w:r>
          </w:p>
        </w:tc>
      </w:tr>
      <w:tr w:rsidR="009C6D22" w:rsidRPr="000F77DE" w:rsidTr="009C6D22">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9C6D22" w:rsidRPr="004E75EF" w:rsidRDefault="009C6D22" w:rsidP="009C6D22">
            <w:pPr>
              <w:spacing w:before="40" w:after="40"/>
              <w:jc w:val="center"/>
              <w:rPr>
                <w:b/>
                <w:sz w:val="16"/>
                <w:szCs w:val="16"/>
              </w:rPr>
            </w:pPr>
            <w:r>
              <w:rPr>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r>
              <w:rPr>
                <w:color w:val="000000" w:themeColor="text1"/>
                <w:sz w:val="16"/>
                <w:szCs w:val="16"/>
              </w:rPr>
              <w:t>x</w:t>
            </w:r>
            <w:r w:rsidRPr="000F77DE">
              <w:rPr>
                <w:b/>
                <w:bCs/>
                <w:sz w:val="28"/>
                <w:szCs w:val="28"/>
              </w:rPr>
              <w:t xml:space="preserve"> </w:t>
            </w:r>
          </w:p>
        </w:tc>
        <w:tc>
          <w:tcPr>
            <w:tcW w:w="337"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r>
              <w:rPr>
                <w:color w:val="000000" w:themeColor="text1"/>
                <w:sz w:val="16"/>
                <w:szCs w:val="16"/>
              </w:rPr>
              <w:t>x</w:t>
            </w:r>
            <w:r w:rsidRPr="000F77DE">
              <w:rPr>
                <w:b/>
                <w:bCs/>
                <w:sz w:val="28"/>
                <w:szCs w:val="28"/>
              </w:rPr>
              <w:t xml:space="preserve"> </w:t>
            </w: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9C6D22" w:rsidRPr="004E75EF" w:rsidRDefault="009C6D22" w:rsidP="009C6D22">
            <w:pPr>
              <w:spacing w:before="40" w:after="40"/>
              <w:jc w:val="center"/>
              <w:rPr>
                <w:b/>
                <w:sz w:val="16"/>
                <w:szCs w:val="16"/>
              </w:rPr>
            </w:pPr>
            <w:r w:rsidRPr="004E75EF">
              <w:rPr>
                <w:b/>
                <w:sz w:val="16"/>
                <w:szCs w:val="16"/>
              </w:rPr>
              <w:t>WP3/13</w:t>
            </w:r>
          </w:p>
        </w:tc>
        <w:tc>
          <w:tcPr>
            <w:tcW w:w="290"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r>
              <w:rPr>
                <w:sz w:val="16"/>
                <w:szCs w:val="16"/>
              </w:rPr>
              <w:t>x</w:t>
            </w: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Q1/13</w:t>
            </w:r>
          </w:p>
        </w:tc>
        <w:tc>
          <w:tcPr>
            <w:tcW w:w="290" w:type="dxa"/>
            <w:tcBorders>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shd w:val="clear" w:color="auto" w:fill="auto"/>
            <w:vAlign w:val="center"/>
          </w:tcPr>
          <w:p w:rsidR="009C6D22" w:rsidRPr="00ED2303" w:rsidRDefault="009C6D22" w:rsidP="009C6D22">
            <w:pPr>
              <w:spacing w:before="40" w:after="40"/>
              <w:jc w:val="center"/>
              <w:rPr>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9" w:type="dxa"/>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4" w:type="dxa"/>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53"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2" w:type="dxa"/>
            <w:gridSpan w:val="2"/>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Q2/13</w:t>
            </w:r>
          </w:p>
        </w:tc>
        <w:tc>
          <w:tcPr>
            <w:tcW w:w="290" w:type="dxa"/>
            <w:tcBorders>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shd w:val="clear" w:color="auto" w:fill="auto"/>
            <w:vAlign w:val="center"/>
          </w:tcPr>
          <w:p w:rsidR="009C6D22" w:rsidRPr="00ED2303" w:rsidRDefault="009C6D22" w:rsidP="009C6D22">
            <w:pPr>
              <w:spacing w:before="40" w:after="40"/>
              <w:jc w:val="center"/>
              <w:rPr>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9" w:type="dxa"/>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4" w:type="dxa"/>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53"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gridSpan w:val="2"/>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Pr>
                <w:b/>
                <w:sz w:val="16"/>
                <w:szCs w:val="16"/>
              </w:rPr>
              <w:t>Q5/13</w:t>
            </w:r>
          </w:p>
        </w:tc>
        <w:tc>
          <w:tcPr>
            <w:tcW w:w="290" w:type="dxa"/>
            <w:tcBorders>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shd w:val="clear" w:color="auto" w:fill="auto"/>
            <w:vAlign w:val="center"/>
          </w:tcPr>
          <w:p w:rsidR="009C6D22" w:rsidRPr="00ED2303" w:rsidRDefault="009C6D22" w:rsidP="009C6D22">
            <w:pPr>
              <w:spacing w:before="40" w:after="40"/>
              <w:jc w:val="center"/>
              <w:rPr>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R</w:t>
            </w:r>
          </w:p>
        </w:tc>
        <w:tc>
          <w:tcPr>
            <w:tcW w:w="337"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R</w:t>
            </w: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9" w:type="dxa"/>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R</w:t>
            </w:r>
          </w:p>
        </w:tc>
        <w:tc>
          <w:tcPr>
            <w:tcW w:w="344"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R</w:t>
            </w:r>
          </w:p>
        </w:tc>
        <w:tc>
          <w:tcPr>
            <w:tcW w:w="344"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53"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gridSpan w:val="2"/>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FFFFFF" w:themeFill="background1"/>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auto"/>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8"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tcBorders>
            <w:shd w:val="clear" w:color="auto" w:fill="FFFFFF" w:themeFill="background1"/>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4"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gridSpan w:val="2"/>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9C6D22" w:rsidRPr="004E75EF" w:rsidRDefault="009C6D22" w:rsidP="009C6D22">
            <w:pPr>
              <w:spacing w:before="40" w:after="40"/>
              <w:jc w:val="center"/>
              <w:rPr>
                <w:b/>
                <w:sz w:val="16"/>
                <w:szCs w:val="16"/>
              </w:rPr>
            </w:pPr>
            <w:r w:rsidRPr="004E75EF">
              <w:rPr>
                <w:b/>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Q7/13</w:t>
            </w:r>
          </w:p>
        </w:tc>
        <w:tc>
          <w:tcPr>
            <w:tcW w:w="290" w:type="dxa"/>
            <w:tcBorders>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shd w:val="clear" w:color="auto" w:fill="auto"/>
            <w:vAlign w:val="center"/>
          </w:tcPr>
          <w:p w:rsidR="009C6D22" w:rsidRPr="00ED2303" w:rsidRDefault="009C6D22" w:rsidP="009C6D22">
            <w:pPr>
              <w:spacing w:before="40" w:after="40"/>
              <w:jc w:val="center"/>
              <w:rPr>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4"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4"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53"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gridSpan w:val="2"/>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Q17/13</w:t>
            </w:r>
          </w:p>
        </w:tc>
        <w:tc>
          <w:tcPr>
            <w:tcW w:w="290" w:type="dxa"/>
            <w:tcBorders>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shd w:val="clear" w:color="auto" w:fill="auto"/>
            <w:vAlign w:val="center"/>
          </w:tcPr>
          <w:p w:rsidR="009C6D22" w:rsidRPr="00ED2303" w:rsidRDefault="009C6D22" w:rsidP="009C6D22">
            <w:pPr>
              <w:spacing w:before="40" w:after="40"/>
              <w:jc w:val="center"/>
              <w:rPr>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9"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9"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b/>
                <w:bCs/>
                <w:color w:val="000000" w:themeColor="text1"/>
                <w:sz w:val="16"/>
                <w:szCs w:val="16"/>
              </w:rPr>
            </w:pPr>
            <w:r w:rsidRPr="00ED2303">
              <w:rPr>
                <w:b/>
                <w:bCs/>
                <w:color w:val="000000" w:themeColor="text1"/>
                <w:sz w:val="16"/>
                <w:szCs w:val="16"/>
              </w:rPr>
              <w:t>J</w:t>
            </w:r>
          </w:p>
        </w:tc>
        <w:tc>
          <w:tcPr>
            <w:tcW w:w="344" w:type="dxa"/>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53"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2" w:type="dxa"/>
            <w:gridSpan w:val="2"/>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sz w:val="16"/>
                <w:szCs w:val="16"/>
              </w:rPr>
            </w:pPr>
          </w:p>
        </w:tc>
        <w:tc>
          <w:tcPr>
            <w:tcW w:w="337" w:type="dxa"/>
            <w:tcBorders>
              <w:bottom w:val="single" w:sz="4" w:space="0" w:color="auto"/>
            </w:tcBorders>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39"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39"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8"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tcBorders>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tcPr>
          <w:p w:rsidR="009C6D22" w:rsidRPr="00ED2303" w:rsidRDefault="009C6D22" w:rsidP="009C6D22">
            <w:pPr>
              <w:jc w:val="center"/>
              <w:rPr>
                <w:b/>
                <w:bCs/>
                <w:color w:val="000000" w:themeColor="text1"/>
                <w:sz w:val="16"/>
                <w:szCs w:val="16"/>
              </w:rPr>
            </w:pPr>
            <w:r w:rsidRPr="00ED2303">
              <w:rPr>
                <w:rFonts w:ascii="Calibri" w:eastAsia="Calibri" w:hAnsi="Calibri"/>
                <w:b/>
                <w:bCs/>
                <w:color w:val="000000" w:themeColor="text1"/>
                <w:sz w:val="16"/>
                <w:szCs w:val="16"/>
              </w:rPr>
              <w:t>J</w:t>
            </w:r>
          </w:p>
        </w:tc>
        <w:tc>
          <w:tcPr>
            <w:tcW w:w="344" w:type="dxa"/>
            <w:tcBorders>
              <w:bottom w:val="single" w:sz="4" w:space="0" w:color="auto"/>
            </w:tcBorders>
          </w:tcPr>
          <w:p w:rsidR="009C6D22" w:rsidRPr="00ED2303" w:rsidRDefault="009C6D22" w:rsidP="009C6D22">
            <w:pPr>
              <w:jc w:val="center"/>
              <w:rPr>
                <w:color w:val="000000" w:themeColor="text1"/>
                <w:sz w:val="16"/>
                <w:szCs w:val="16"/>
              </w:rPr>
            </w:pPr>
            <w:r w:rsidRPr="00ED2303">
              <w:rPr>
                <w:rFonts w:ascii="Calibri" w:eastAsia="Calibri" w:hAnsi="Calibri"/>
                <w:bCs/>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gridSpan w:val="2"/>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tcBorders>
            <w:shd w:val="clear" w:color="auto" w:fill="FFFFFF" w:themeFill="background1"/>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b/>
                <w:bCs/>
                <w:color w:val="000000" w:themeColor="text1"/>
                <w:sz w:val="16"/>
                <w:szCs w:val="16"/>
              </w:rPr>
            </w:pPr>
            <w:r w:rsidRPr="00ED2303">
              <w:rPr>
                <w:b/>
                <w:bCs/>
                <w:color w:val="000000" w:themeColor="text1"/>
                <w:sz w:val="16"/>
                <w:szCs w:val="16"/>
              </w:rPr>
              <w:t>J</w:t>
            </w:r>
          </w:p>
        </w:tc>
        <w:tc>
          <w:tcPr>
            <w:tcW w:w="344"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44"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gridSpan w:val="2"/>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9C6D22" w:rsidRPr="004E75EF" w:rsidRDefault="009C6D22" w:rsidP="009C6D22">
            <w:pPr>
              <w:spacing w:before="40" w:after="40"/>
              <w:jc w:val="center"/>
              <w:rPr>
                <w:b/>
                <w:sz w:val="16"/>
                <w:szCs w:val="16"/>
              </w:rPr>
            </w:pPr>
            <w:r w:rsidRPr="004E75EF">
              <w:rPr>
                <w:b/>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r w:rsidRPr="00ED2303">
              <w:rPr>
                <w:sz w:val="16"/>
                <w:szCs w:val="16"/>
              </w:rPr>
              <w:t>x</w:t>
            </w: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Q6/13</w:t>
            </w:r>
          </w:p>
        </w:tc>
        <w:tc>
          <w:tcPr>
            <w:tcW w:w="290" w:type="dxa"/>
            <w:tcBorders>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shd w:val="clear" w:color="auto" w:fill="auto"/>
            <w:vAlign w:val="center"/>
          </w:tcPr>
          <w:p w:rsidR="009C6D22" w:rsidRPr="00ED2303" w:rsidRDefault="009C6D22" w:rsidP="009C6D22">
            <w:pPr>
              <w:spacing w:before="40" w:after="40"/>
              <w:jc w:val="center"/>
              <w:rPr>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9"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9"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4" w:type="dxa"/>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53"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2" w:type="dxa"/>
            <w:gridSpan w:val="2"/>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Q20/13</w:t>
            </w:r>
          </w:p>
        </w:tc>
        <w:tc>
          <w:tcPr>
            <w:tcW w:w="290" w:type="dxa"/>
            <w:tcBorders>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shd w:val="clear" w:color="auto" w:fill="auto"/>
            <w:vAlign w:val="center"/>
          </w:tcPr>
          <w:p w:rsidR="009C6D22" w:rsidRPr="00ED2303" w:rsidRDefault="009C6D22" w:rsidP="009C6D22">
            <w:pPr>
              <w:spacing w:before="40" w:after="40"/>
              <w:jc w:val="center"/>
              <w:rPr>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tcPr>
          <w:p w:rsidR="009C6D22" w:rsidRPr="00ED2303" w:rsidRDefault="009C6D22" w:rsidP="009C6D22">
            <w:pPr>
              <w:jc w:val="center"/>
              <w:rPr>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9" w:type="dxa"/>
            <w:vAlign w:val="center"/>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9"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FFFFFF" w:themeFill="background1"/>
            <w:vAlign w:val="center"/>
          </w:tcPr>
          <w:p w:rsidR="009C6D22" w:rsidRPr="00ED2303" w:rsidRDefault="009C6D22" w:rsidP="009C6D22">
            <w:pPr>
              <w:spacing w:before="40" w:after="40"/>
              <w:jc w:val="center"/>
              <w:rPr>
                <w:b/>
                <w:bCs/>
                <w:color w:val="000000" w:themeColor="text1"/>
                <w:sz w:val="16"/>
                <w:szCs w:val="16"/>
              </w:rPr>
            </w:pPr>
            <w:r w:rsidRPr="00ED2303">
              <w:rPr>
                <w:rFonts w:ascii="Calibri" w:eastAsia="Calibri" w:hAnsi="Calibri"/>
                <w:bCs/>
                <w:color w:val="000000" w:themeColor="text1"/>
                <w:sz w:val="16"/>
                <w:szCs w:val="16"/>
              </w:rPr>
              <w:t>x</w:t>
            </w:r>
          </w:p>
        </w:tc>
        <w:tc>
          <w:tcPr>
            <w:tcW w:w="338" w:type="dxa"/>
            <w:shd w:val="clear" w:color="auto" w:fill="FFFFFF" w:themeFill="background1"/>
          </w:tcPr>
          <w:p w:rsidR="009C6D22" w:rsidRPr="00ED2303" w:rsidRDefault="009C6D22" w:rsidP="009C6D22">
            <w:pPr>
              <w:jc w:val="center"/>
              <w:rPr>
                <w:sz w:val="16"/>
                <w:szCs w:val="16"/>
              </w:rPr>
            </w:pPr>
            <w:r w:rsidRPr="00ED2303">
              <w:rPr>
                <w:rFonts w:ascii="Calibri" w:eastAsia="Calibri" w:hAnsi="Calibri"/>
                <w:bCs/>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tcPr>
          <w:p w:rsidR="009C6D22" w:rsidRPr="00ED2303" w:rsidRDefault="009C6D22" w:rsidP="009C6D22">
            <w:pPr>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4" w:type="dxa"/>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4"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53"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gridSpan w:val="2"/>
            <w:vAlign w:val="center"/>
          </w:tcPr>
          <w:p w:rsidR="009C6D22" w:rsidRPr="00ED2303" w:rsidRDefault="009C6D22" w:rsidP="009C6D22">
            <w:pPr>
              <w:spacing w:before="40" w:after="40"/>
              <w:jc w:val="center"/>
              <w:rPr>
                <w:rFonts w:ascii="Courier New" w:hAnsi="Courier New" w:cs="Courier New"/>
                <w:b/>
                <w:bCs/>
                <w:color w:val="000000" w:themeColor="text1"/>
                <w:sz w:val="16"/>
                <w:szCs w:val="16"/>
              </w:rPr>
            </w:pPr>
          </w:p>
        </w:tc>
      </w:tr>
      <w:tr w:rsidR="009C6D22" w:rsidRPr="000F77DE" w:rsidTr="009C6D2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sz w:val="16"/>
                <w:szCs w:val="16"/>
              </w:rPr>
            </w:pPr>
          </w:p>
        </w:tc>
        <w:tc>
          <w:tcPr>
            <w:tcW w:w="337" w:type="dxa"/>
            <w:tcBorders>
              <w:bottom w:val="single" w:sz="4" w:space="0" w:color="auto"/>
            </w:tcBorders>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tcBorders>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39" w:type="dxa"/>
            <w:tcBorders>
              <w:bottom w:val="single" w:sz="4" w:space="0" w:color="auto"/>
            </w:tcBorders>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9"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9"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8" w:type="dxa"/>
            <w:tcBorders>
              <w:bottom w:val="single" w:sz="4" w:space="0" w:color="auto"/>
            </w:tcBorders>
            <w:shd w:val="clear" w:color="auto" w:fill="FFFFFF" w:themeFill="background1"/>
          </w:tcPr>
          <w:p w:rsidR="009C6D22" w:rsidRPr="00ED2303" w:rsidRDefault="009C6D22" w:rsidP="009C6D22">
            <w:pPr>
              <w:jc w:val="center"/>
              <w:rPr>
                <w:sz w:val="16"/>
                <w:szCs w:val="16"/>
              </w:rPr>
            </w:pPr>
            <w:r w:rsidRPr="00ED2303">
              <w:rPr>
                <w:rFonts w:ascii="Calibri" w:eastAsia="Calibri" w:hAnsi="Calibri"/>
                <w:bCs/>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9"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4" w:type="dxa"/>
            <w:tcBorders>
              <w:bottom w:val="single" w:sz="4" w:space="0" w:color="auto"/>
            </w:tcBorders>
          </w:tcPr>
          <w:p w:rsidR="009C6D22" w:rsidRPr="00ED2303" w:rsidRDefault="009C6D22" w:rsidP="009C6D22">
            <w:pPr>
              <w:jc w:val="center"/>
              <w:rPr>
                <w:color w:val="000000" w:themeColor="text1"/>
                <w:sz w:val="16"/>
                <w:szCs w:val="16"/>
              </w:rPr>
            </w:pPr>
          </w:p>
        </w:tc>
        <w:tc>
          <w:tcPr>
            <w:tcW w:w="344"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4"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53"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2" w:type="dxa"/>
            <w:gridSpan w:val="2"/>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8"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sz w:val="16"/>
                <w:szCs w:val="16"/>
              </w:rPr>
            </w:pP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tcPr>
          <w:p w:rsidR="009C6D22" w:rsidRPr="00ED2303" w:rsidRDefault="009C6D22" w:rsidP="009C6D22">
            <w:pPr>
              <w:jc w:val="center"/>
              <w:rPr>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tcPr>
          <w:p w:rsidR="009C6D22" w:rsidRPr="00ED2303" w:rsidRDefault="009C6D22" w:rsidP="009C6D22">
            <w:pPr>
              <w:jc w:val="center"/>
              <w:rPr>
                <w:sz w:val="16"/>
                <w:szCs w:val="16"/>
              </w:rPr>
            </w:pPr>
            <w:r w:rsidRPr="00ED2303">
              <w:rPr>
                <w:color w:val="000000" w:themeColor="text1"/>
                <w:sz w:val="16"/>
                <w:szCs w:val="16"/>
              </w:rPr>
              <w:t>x</w:t>
            </w:r>
          </w:p>
        </w:tc>
        <w:tc>
          <w:tcPr>
            <w:tcW w:w="344" w:type="dxa"/>
            <w:tcBorders>
              <w:bottom w:val="single" w:sz="4" w:space="0" w:color="auto"/>
            </w:tcBorders>
          </w:tcPr>
          <w:p w:rsidR="009C6D22" w:rsidRPr="00ED2303" w:rsidRDefault="009C6D22" w:rsidP="009C6D22">
            <w:pPr>
              <w:jc w:val="center"/>
              <w:rPr>
                <w:sz w:val="16"/>
                <w:szCs w:val="16"/>
              </w:rPr>
            </w:pPr>
            <w:r w:rsidRPr="00ED2303">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53"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2" w:type="dxa"/>
            <w:gridSpan w:val="2"/>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tcPr>
          <w:p w:rsidR="009C6D22" w:rsidRPr="00ED2303" w:rsidRDefault="009C6D22" w:rsidP="009C6D22">
            <w:pPr>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8"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4"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gridSpan w:val="2"/>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r>
      <w:tr w:rsidR="009C6D22" w:rsidRPr="00C44381" w:rsidTr="009C6D22">
        <w:trPr>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9C6D22" w:rsidRPr="00943BE0" w:rsidRDefault="009C6D22" w:rsidP="009C6D22">
            <w:pPr>
              <w:spacing w:before="40" w:after="40"/>
              <w:rPr>
                <w:b/>
                <w:sz w:val="16"/>
                <w:szCs w:val="16"/>
                <w:lang w:val="en-US"/>
              </w:rPr>
            </w:pPr>
            <w:proofErr w:type="spellStart"/>
            <w:r w:rsidRPr="00114356">
              <w:rPr>
                <w:b/>
                <w:sz w:val="16"/>
                <w:szCs w:val="16"/>
              </w:rPr>
              <w:t>Other</w:t>
            </w:r>
            <w:proofErr w:type="spellEnd"/>
            <w:r w:rsidRPr="00114356">
              <w:rPr>
                <w:b/>
                <w:sz w:val="16"/>
                <w:szCs w:val="16"/>
              </w:rPr>
              <w:t xml:space="preserve"> </w:t>
            </w:r>
            <w:proofErr w:type="spellStart"/>
            <w:r w:rsidRPr="00114356">
              <w:rPr>
                <w:b/>
                <w:sz w:val="16"/>
                <w:szCs w:val="16"/>
              </w:rPr>
              <w:t>activities</w:t>
            </w:r>
            <w:proofErr w:type="spellEnd"/>
          </w:p>
        </w:tc>
        <w:tc>
          <w:tcPr>
            <w:tcW w:w="290" w:type="dxa"/>
            <w:tcBorders>
              <w:left w:val="single" w:sz="8" w:space="0" w:color="auto"/>
              <w:bottom w:val="single" w:sz="8" w:space="0" w:color="auto"/>
            </w:tcBorders>
            <w:shd w:val="clear" w:color="auto" w:fill="BFBFBF" w:themeFill="background1" w:themeFillShade="BF"/>
            <w:vAlign w:val="center"/>
          </w:tcPr>
          <w:p w:rsidR="009C6D22" w:rsidRPr="008407ED" w:rsidRDefault="009C6D22" w:rsidP="009C6D22">
            <w:pPr>
              <w:spacing w:before="40" w:after="40"/>
              <w:jc w:val="center"/>
              <w:rPr>
                <w:sz w:val="18"/>
                <w:szCs w:val="18"/>
                <w:lang w:val="fr-CH"/>
              </w:rPr>
            </w:pPr>
          </w:p>
        </w:tc>
        <w:tc>
          <w:tcPr>
            <w:tcW w:w="290"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b/>
                <w:bCs/>
                <w:sz w:val="16"/>
                <w:szCs w:val="16"/>
                <w:lang w:val="fr-CH"/>
              </w:rPr>
            </w:pPr>
          </w:p>
        </w:tc>
        <w:tc>
          <w:tcPr>
            <w:tcW w:w="337"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53"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2" w:type="dxa"/>
            <w:gridSpan w:val="2"/>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r>
      <w:tr w:rsidR="009C6D22" w:rsidRPr="00C44381" w:rsidTr="009C6D2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9C6D22" w:rsidRPr="00943BE0" w:rsidRDefault="009C6D22" w:rsidP="009C6D22">
            <w:pPr>
              <w:spacing w:before="40" w:after="40"/>
              <w:rPr>
                <w:b/>
                <w:sz w:val="16"/>
                <w:szCs w:val="16"/>
                <w:lang w:val="en-US"/>
              </w:rPr>
            </w:pPr>
            <w:r>
              <w:rPr>
                <w:b/>
                <w:sz w:val="16"/>
                <w:szCs w:val="16"/>
                <w:lang w:val="en-US"/>
              </w:rPr>
              <w:t>Newcomers sessions</w:t>
            </w:r>
          </w:p>
        </w:tc>
        <w:tc>
          <w:tcPr>
            <w:tcW w:w="290" w:type="dxa"/>
            <w:tcBorders>
              <w:left w:val="single" w:sz="8" w:space="0" w:color="auto"/>
              <w:bottom w:val="single" w:sz="8" w:space="0" w:color="auto"/>
            </w:tcBorders>
            <w:shd w:val="clear" w:color="auto" w:fill="D9D9D9" w:themeFill="background1" w:themeFillShade="D9"/>
            <w:vAlign w:val="center"/>
          </w:tcPr>
          <w:p w:rsidR="009C6D22" w:rsidRPr="00943BE0" w:rsidRDefault="009C6D22" w:rsidP="009C6D22">
            <w:pPr>
              <w:spacing w:before="40" w:after="40"/>
              <w:jc w:val="center"/>
              <w:rPr>
                <w:sz w:val="16"/>
                <w:szCs w:val="16"/>
                <w:lang w:val="en-US"/>
              </w:rPr>
            </w:pPr>
          </w:p>
        </w:tc>
        <w:tc>
          <w:tcPr>
            <w:tcW w:w="290" w:type="dxa"/>
            <w:tcBorders>
              <w:bottom w:val="single" w:sz="8" w:space="0" w:color="auto"/>
            </w:tcBorders>
            <w:shd w:val="clear" w:color="auto" w:fill="auto"/>
            <w:vAlign w:val="center"/>
          </w:tcPr>
          <w:p w:rsidR="009C6D22" w:rsidRPr="00ED2303" w:rsidRDefault="009C6D22" w:rsidP="009C6D22">
            <w:pPr>
              <w:spacing w:before="40" w:after="40"/>
              <w:jc w:val="center"/>
              <w:rPr>
                <w:b/>
                <w:bCs/>
                <w:sz w:val="16"/>
                <w:szCs w:val="16"/>
                <w:lang w:val="fr-CH"/>
              </w:rPr>
            </w:pPr>
          </w:p>
        </w:tc>
        <w:tc>
          <w:tcPr>
            <w:tcW w:w="337"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r w:rsidRPr="00ED2303">
              <w:rPr>
                <w:rFonts w:ascii="Calibri" w:eastAsia="Calibri" w:hAnsi="Calibri"/>
                <w:bCs/>
                <w:color w:val="000000" w:themeColor="text1"/>
                <w:sz w:val="16"/>
                <w:szCs w:val="16"/>
              </w:rPr>
              <w:t>x</w:t>
            </w:r>
            <w:r w:rsidRPr="00ED2303">
              <w:rPr>
                <w:rFonts w:cs="Times New Roman Bold"/>
                <w:b/>
                <w:bCs/>
                <w:color w:val="000000" w:themeColor="text1"/>
                <w:sz w:val="16"/>
                <w:szCs w:val="16"/>
                <w:vertAlign w:val="superscript"/>
                <w:lang w:val="fr-CH"/>
              </w:rPr>
              <w:t>1</w:t>
            </w: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r>
      <w:tr w:rsidR="009C6D22" w:rsidRPr="00C44381" w:rsidTr="009C6D2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9C6D22" w:rsidRPr="00E5261E" w:rsidRDefault="009C6D22" w:rsidP="009C6D22">
            <w:pPr>
              <w:spacing w:before="40" w:after="40"/>
              <w:rPr>
                <w:b/>
                <w:sz w:val="16"/>
                <w:szCs w:val="16"/>
                <w:lang w:val="en-US"/>
              </w:rPr>
            </w:pPr>
            <w:r w:rsidRPr="009C6D22">
              <w:rPr>
                <w:b/>
                <w:sz w:val="16"/>
                <w:szCs w:val="16"/>
                <w:lang w:val="en-US"/>
              </w:rPr>
              <w:t xml:space="preserve">Ad-hoc on guidelines for tech. </w:t>
            </w:r>
            <w:r w:rsidRPr="00E5261E">
              <w:rPr>
                <w:b/>
                <w:sz w:val="16"/>
                <w:szCs w:val="16"/>
                <w:lang w:val="en-US"/>
              </w:rPr>
              <w:t>Recs</w:t>
            </w:r>
          </w:p>
        </w:tc>
        <w:tc>
          <w:tcPr>
            <w:tcW w:w="290" w:type="dxa"/>
            <w:tcBorders>
              <w:left w:val="single" w:sz="8" w:space="0" w:color="auto"/>
              <w:bottom w:val="single" w:sz="8" w:space="0" w:color="auto"/>
            </w:tcBorders>
            <w:shd w:val="clear" w:color="auto" w:fill="D9D9D9" w:themeFill="background1" w:themeFillShade="D9"/>
            <w:vAlign w:val="center"/>
          </w:tcPr>
          <w:p w:rsidR="009C6D22" w:rsidRPr="002E6F52" w:rsidRDefault="009C6D22" w:rsidP="009C6D22">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en-US"/>
              </w:rPr>
            </w:pPr>
          </w:p>
        </w:tc>
        <w:tc>
          <w:tcPr>
            <w:tcW w:w="337"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en-US"/>
              </w:rPr>
            </w:pPr>
          </w:p>
        </w:tc>
        <w:tc>
          <w:tcPr>
            <w:tcW w:w="337"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en-US"/>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en-US"/>
              </w:rPr>
            </w:pPr>
          </w:p>
        </w:tc>
        <w:tc>
          <w:tcPr>
            <w:tcW w:w="340"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en-US"/>
              </w:rPr>
            </w:pPr>
          </w:p>
        </w:tc>
        <w:tc>
          <w:tcPr>
            <w:tcW w:w="339"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r w:rsidRPr="00ED2303">
              <w:rPr>
                <w:color w:val="000000" w:themeColor="text1"/>
                <w:sz w:val="16"/>
                <w:szCs w:val="16"/>
                <w:lang w:val="fr-CH"/>
              </w:rPr>
              <w:t>x</w:t>
            </w:r>
            <w:r w:rsidRPr="00ED2303">
              <w:rPr>
                <w:rFonts w:cs="Times New Roman Bold"/>
                <w:b/>
                <w:bCs/>
                <w:color w:val="000000" w:themeColor="text1"/>
                <w:sz w:val="16"/>
                <w:szCs w:val="16"/>
                <w:vertAlign w:val="superscript"/>
                <w:lang w:val="fr-CH"/>
              </w:rPr>
              <w:t>1</w:t>
            </w:r>
          </w:p>
        </w:tc>
        <w:tc>
          <w:tcPr>
            <w:tcW w:w="339"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r>
      <w:tr w:rsidR="009C6D22" w:rsidRPr="00C44381" w:rsidTr="009C6D22">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9C6D22" w:rsidRDefault="009C6D22" w:rsidP="009C6D22">
            <w:pPr>
              <w:spacing w:before="40" w:after="40"/>
              <w:rPr>
                <w:b/>
                <w:sz w:val="16"/>
                <w:szCs w:val="16"/>
                <w:lang w:val="fr-CH"/>
              </w:rPr>
            </w:pPr>
            <w:r>
              <w:rPr>
                <w:b/>
                <w:sz w:val="16"/>
                <w:szCs w:val="16"/>
                <w:lang w:val="fr-CH"/>
              </w:rPr>
              <w:t xml:space="preserve">JCA-IMT2020 </w:t>
            </w:r>
          </w:p>
        </w:tc>
        <w:tc>
          <w:tcPr>
            <w:tcW w:w="290" w:type="dxa"/>
            <w:tcBorders>
              <w:left w:val="single" w:sz="8" w:space="0" w:color="auto"/>
              <w:bottom w:val="single" w:sz="8" w:space="0" w:color="auto"/>
            </w:tcBorders>
            <w:shd w:val="clear" w:color="auto" w:fill="D9D9D9" w:themeFill="background1" w:themeFillShade="D9"/>
            <w:vAlign w:val="center"/>
          </w:tcPr>
          <w:p w:rsidR="009C6D22" w:rsidRPr="00C44381" w:rsidRDefault="009C6D22" w:rsidP="009C6D22">
            <w:pPr>
              <w:spacing w:before="40" w:after="40"/>
              <w:jc w:val="center"/>
              <w:rPr>
                <w:sz w:val="16"/>
                <w:szCs w:val="16"/>
                <w:lang w:val="fr-CH"/>
              </w:rPr>
            </w:pPr>
          </w:p>
        </w:tc>
        <w:tc>
          <w:tcPr>
            <w:tcW w:w="290"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fr-CH"/>
              </w:rPr>
            </w:pPr>
          </w:p>
        </w:tc>
        <w:tc>
          <w:tcPr>
            <w:tcW w:w="337"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rFonts w:ascii="Calibri" w:eastAsia="Calibri" w:hAnsi="Calibri"/>
                <w:bCs/>
                <w:color w:val="000000" w:themeColor="text1"/>
                <w:sz w:val="16"/>
                <w:szCs w:val="16"/>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r w:rsidRPr="00ED2303">
              <w:rPr>
                <w:color w:val="000000" w:themeColor="text1"/>
                <w:sz w:val="16"/>
                <w:szCs w:val="16"/>
                <w:lang w:val="fr-CH"/>
              </w:rPr>
              <w:t>x</w:t>
            </w: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r>
      <w:tr w:rsidR="009C6D22" w:rsidRPr="000F77DE" w:rsidTr="009C6D22">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Pr>
                <w:rFonts w:ascii="Calibri" w:eastAsia="Calibri" w:hAnsi="Calibri"/>
                <w:b/>
                <w:bCs/>
                <w:sz w:val="16"/>
                <w:szCs w:val="16"/>
                <w:lang w:val="en-US" w:eastAsia="ja-JP"/>
              </w:rPr>
              <w:t>Sessions</w:t>
            </w:r>
            <w:r w:rsidRPr="000F77DE">
              <w:rPr>
                <w:b/>
                <w:bCs/>
                <w:sz w:val="16"/>
                <w:szCs w:val="16"/>
                <w:lang w:val="en-US"/>
              </w:rPr>
              <w:t xml:space="preserve"> times:</w:t>
            </w:r>
            <w:r w:rsidRPr="000F77DE">
              <w:t xml:space="preserve">   </w:t>
            </w:r>
            <w:r w:rsidRPr="000F77DE">
              <w:rPr>
                <w:sz w:val="16"/>
                <w:szCs w:val="16"/>
                <w:lang w:val="en-US"/>
              </w:rPr>
              <w:t>0 - 0830-0930;</w:t>
            </w:r>
            <w:r w:rsidRPr="000F77DE">
              <w:t xml:space="preserve">   </w:t>
            </w:r>
            <w:r w:rsidRPr="000F77DE">
              <w:rPr>
                <w:sz w:val="16"/>
                <w:szCs w:val="16"/>
                <w:lang w:val="en-US"/>
              </w:rPr>
              <w:t>1 - 0930-1045;</w:t>
            </w:r>
            <w:r w:rsidRPr="000F77DE">
              <w:t xml:space="preserve">   </w:t>
            </w:r>
            <w:r w:rsidRPr="000F77DE">
              <w:rPr>
                <w:sz w:val="16"/>
                <w:szCs w:val="16"/>
                <w:lang w:val="en-US"/>
              </w:rPr>
              <w:t>2 - 1115-1230;</w:t>
            </w:r>
            <w:r w:rsidRPr="000F77DE">
              <w:t xml:space="preserve">   </w:t>
            </w:r>
            <w:r w:rsidRPr="000F77DE">
              <w:rPr>
                <w:sz w:val="16"/>
                <w:szCs w:val="16"/>
                <w:lang w:val="en-US"/>
              </w:rPr>
              <w:t>Lunch (Lu) - 1230-1430;</w:t>
            </w:r>
            <w:r w:rsidRPr="000F77DE">
              <w:t xml:space="preserve">   </w:t>
            </w:r>
            <w:r w:rsidRPr="000F77DE">
              <w:rPr>
                <w:sz w:val="16"/>
                <w:szCs w:val="16"/>
                <w:lang w:val="en-US"/>
              </w:rPr>
              <w:t>3 - 1430-1545;</w:t>
            </w:r>
            <w:r w:rsidRPr="000F77DE">
              <w:t xml:space="preserve">   </w:t>
            </w:r>
            <w:r w:rsidRPr="000F77DE">
              <w:rPr>
                <w:sz w:val="16"/>
                <w:szCs w:val="16"/>
                <w:lang w:val="en-US"/>
              </w:rPr>
              <w:t>4 - 1615-1730;</w:t>
            </w:r>
            <w:r w:rsidRPr="000F77DE">
              <w:t xml:space="preserve">   </w:t>
            </w:r>
            <w:r w:rsidRPr="000F77DE">
              <w:rPr>
                <w:sz w:val="16"/>
                <w:szCs w:val="16"/>
                <w:lang w:val="en-US"/>
              </w:rPr>
              <w:t>5 - 1800-1930</w:t>
            </w:r>
          </w:p>
        </w:tc>
      </w:tr>
      <w:tr w:rsidR="009C6D22" w:rsidRPr="00DB2F16" w:rsidTr="009C6D22">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lang w:val="en-US"/>
              </w:rPr>
            </w:pPr>
            <w:r w:rsidRPr="000F77DE">
              <w:rPr>
                <w:b/>
                <w:bCs/>
                <w:sz w:val="16"/>
                <w:szCs w:val="16"/>
                <w:lang w:val="en-US"/>
              </w:rPr>
              <w:t>Key</w:t>
            </w:r>
            <w:r w:rsidRPr="000F77DE">
              <w:rPr>
                <w:sz w:val="16"/>
                <w:szCs w:val="16"/>
                <w:lang w:val="en-US"/>
              </w:rPr>
              <w:t>:</w:t>
            </w:r>
            <w:r w:rsidRPr="009C6D22">
              <w:rPr>
                <w:lang w:val="en-US"/>
              </w:rPr>
              <w:t xml:space="preserve">   </w:t>
            </w:r>
            <w:r w:rsidRPr="000F77DE">
              <w:rPr>
                <w:szCs w:val="22"/>
              </w:rPr>
              <w:sym w:font="Webdings" w:char="F0B9"/>
            </w:r>
            <w:r w:rsidRPr="000F77DE">
              <w:rPr>
                <w:sz w:val="16"/>
                <w:szCs w:val="16"/>
                <w:lang w:val="en-US"/>
              </w:rPr>
              <w:t xml:space="preserve"> – </w:t>
            </w:r>
            <w:r w:rsidRPr="009C6D22">
              <w:rPr>
                <w:sz w:val="16"/>
                <w:szCs w:val="16"/>
                <w:lang w:val="en-US"/>
              </w:rPr>
              <w:t>Webcast;</w:t>
            </w:r>
            <w:r w:rsidRPr="009C6D22">
              <w:rPr>
                <w:lang w:val="en-US"/>
              </w:rPr>
              <w:t xml:space="preserve">   </w:t>
            </w:r>
            <w:r w:rsidRPr="000F77DE">
              <w:rPr>
                <w:sz w:val="16"/>
                <w:szCs w:val="16"/>
                <w:lang w:val="en-US"/>
              </w:rPr>
              <w:t>R – Remote participation</w:t>
            </w:r>
          </w:p>
        </w:tc>
      </w:tr>
    </w:tbl>
    <w:p w:rsidR="009C6D22" w:rsidRPr="009C6D22" w:rsidRDefault="009C6D22" w:rsidP="009C6D22">
      <w:pPr>
        <w:rPr>
          <w:lang w:val="en-US"/>
        </w:rPr>
      </w:pPr>
    </w:p>
    <w:p w:rsidR="009C6D22" w:rsidRPr="009C6D22" w:rsidRDefault="009C6D22" w:rsidP="009C6D22">
      <w:pPr>
        <w:pStyle w:val="AnnexNotitle"/>
        <w:spacing w:before="240" w:after="120"/>
        <w:rPr>
          <w:rFonts w:eastAsia="MS Mincho"/>
          <w:noProof/>
          <w:lang w:val="en-US" w:eastAsia="zh-CN"/>
        </w:rPr>
      </w:pPr>
      <w:r w:rsidRPr="009C6D22">
        <w:rPr>
          <w:rFonts w:eastAsia="MS Mincho"/>
          <w:noProof/>
          <w:lang w:val="en-US" w:eastAsia="zh-CN"/>
        </w:rPr>
        <w:lastRenderedPageBreak/>
        <w:t>Study Group 13 meeting draft time plan,</w:t>
      </w:r>
      <w:r w:rsidRPr="009C6D22">
        <w:rPr>
          <w:rFonts w:eastAsia="MS Mincho"/>
          <w:noProof/>
          <w:lang w:val="en-US" w:eastAsia="zh-CN"/>
        </w:rPr>
        <w:br/>
        <w:t>Victoria Falls, Zimbabwe, 4-14 March 2019 (second week)</w:t>
      </w:r>
      <w:r w:rsidRPr="009C6D22">
        <w:rPr>
          <w:rFonts w:eastAsia="MS Mincho"/>
          <w:lang w:val="en-US"/>
        </w:rPr>
        <w:br/>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293"/>
        <w:gridCol w:w="385"/>
        <w:gridCol w:w="339"/>
        <w:gridCol w:w="338"/>
        <w:gridCol w:w="342"/>
        <w:gridCol w:w="341"/>
        <w:gridCol w:w="341"/>
        <w:gridCol w:w="341"/>
        <w:gridCol w:w="341"/>
        <w:gridCol w:w="341"/>
        <w:gridCol w:w="341"/>
        <w:gridCol w:w="341"/>
        <w:gridCol w:w="36"/>
      </w:tblGrid>
      <w:tr w:rsidR="009C6D22" w:rsidRPr="000F77DE" w:rsidTr="009C6D22">
        <w:trPr>
          <w:gridAfter w:val="1"/>
          <w:wAfter w:w="36" w:type="dxa"/>
          <w:trHeight w:val="270"/>
          <w:jc w:val="center"/>
        </w:trPr>
        <w:tc>
          <w:tcPr>
            <w:tcW w:w="2479" w:type="dxa"/>
            <w:vMerge w:val="restart"/>
            <w:tcBorders>
              <w:top w:val="nil"/>
              <w:left w:val="nil"/>
              <w:right w:val="single" w:sz="8" w:space="0" w:color="auto"/>
            </w:tcBorders>
            <w:shd w:val="clear" w:color="auto" w:fill="auto"/>
            <w:vAlign w:val="center"/>
          </w:tcPr>
          <w:p w:rsidR="009C6D22" w:rsidRPr="009C6D22" w:rsidRDefault="009C6D22" w:rsidP="009C6D22">
            <w:pPr>
              <w:spacing w:before="40" w:after="40"/>
              <w:jc w:val="center"/>
              <w:rPr>
                <w:b/>
                <w:sz w:val="16"/>
                <w:szCs w:val="16"/>
                <w:lang w:val="en-US"/>
              </w:rPr>
            </w:pPr>
          </w:p>
        </w:tc>
        <w:tc>
          <w:tcPr>
            <w:tcW w:w="2262"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9C6D22" w:rsidRPr="00B91E90" w:rsidRDefault="009C6D22" w:rsidP="009C6D22">
            <w:pPr>
              <w:spacing w:before="40" w:after="40"/>
              <w:jc w:val="center"/>
              <w:rPr>
                <w:b/>
                <w:sz w:val="16"/>
                <w:szCs w:val="16"/>
              </w:rPr>
            </w:pPr>
            <w:proofErr w:type="spellStart"/>
            <w:r>
              <w:rPr>
                <w:b/>
                <w:sz w:val="16"/>
                <w:szCs w:val="16"/>
              </w:rPr>
              <w:t>Monday</w:t>
            </w:r>
            <w:proofErr w:type="spellEnd"/>
            <w:r>
              <w:rPr>
                <w:b/>
                <w:sz w:val="16"/>
                <w:szCs w:val="16"/>
              </w:rPr>
              <w:t xml:space="preserve"> 11 </w:t>
            </w:r>
            <w:proofErr w:type="spellStart"/>
            <w:r>
              <w:rPr>
                <w:b/>
                <w:sz w:val="16"/>
                <w:szCs w:val="16"/>
              </w:rPr>
              <w:t>March</w:t>
            </w:r>
            <w:proofErr w:type="spellEnd"/>
          </w:p>
        </w:tc>
        <w:tc>
          <w:tcPr>
            <w:tcW w:w="2365" w:type="dxa"/>
            <w:gridSpan w:val="7"/>
            <w:tcBorders>
              <w:left w:val="single" w:sz="8" w:space="0" w:color="auto"/>
              <w:bottom w:val="single" w:sz="8" w:space="0" w:color="auto"/>
              <w:right w:val="single" w:sz="8" w:space="0" w:color="auto"/>
            </w:tcBorders>
            <w:shd w:val="clear" w:color="auto" w:fill="auto"/>
            <w:vAlign w:val="center"/>
          </w:tcPr>
          <w:p w:rsidR="009C6D22" w:rsidRPr="00B91E90" w:rsidRDefault="009C6D22" w:rsidP="009C6D22">
            <w:pPr>
              <w:spacing w:before="40" w:after="40"/>
              <w:jc w:val="center"/>
              <w:rPr>
                <w:b/>
                <w:sz w:val="16"/>
                <w:szCs w:val="16"/>
              </w:rPr>
            </w:pPr>
            <w:proofErr w:type="spellStart"/>
            <w:r w:rsidRPr="00B91E90">
              <w:rPr>
                <w:b/>
                <w:sz w:val="16"/>
                <w:szCs w:val="16"/>
              </w:rPr>
              <w:t>T</w:t>
            </w:r>
            <w:r>
              <w:rPr>
                <w:b/>
                <w:sz w:val="16"/>
                <w:szCs w:val="16"/>
              </w:rPr>
              <w:t>uesday</w:t>
            </w:r>
            <w:proofErr w:type="spellEnd"/>
            <w:r>
              <w:rPr>
                <w:b/>
                <w:sz w:val="16"/>
                <w:szCs w:val="16"/>
              </w:rPr>
              <w:t xml:space="preserve"> 12 </w:t>
            </w:r>
            <w:proofErr w:type="spellStart"/>
            <w:r>
              <w:rPr>
                <w:b/>
                <w:sz w:val="16"/>
                <w:szCs w:val="16"/>
              </w:rPr>
              <w:t>March</w:t>
            </w:r>
            <w:proofErr w:type="spellEnd"/>
          </w:p>
        </w:tc>
        <w:tc>
          <w:tcPr>
            <w:tcW w:w="2378" w:type="dxa"/>
            <w:gridSpan w:val="7"/>
            <w:tcBorders>
              <w:left w:val="single" w:sz="8" w:space="0" w:color="auto"/>
              <w:bottom w:val="single" w:sz="8" w:space="0" w:color="auto"/>
              <w:right w:val="single" w:sz="8" w:space="0" w:color="auto"/>
            </w:tcBorders>
            <w:shd w:val="clear" w:color="auto" w:fill="auto"/>
            <w:vAlign w:val="center"/>
          </w:tcPr>
          <w:p w:rsidR="009C6D22" w:rsidRPr="00B91E90" w:rsidRDefault="009C6D22" w:rsidP="009C6D22">
            <w:pPr>
              <w:spacing w:before="40" w:after="40"/>
              <w:jc w:val="center"/>
              <w:rPr>
                <w:b/>
                <w:sz w:val="16"/>
                <w:szCs w:val="16"/>
              </w:rPr>
            </w:pPr>
            <w:proofErr w:type="spellStart"/>
            <w:r w:rsidRPr="00B91E90">
              <w:rPr>
                <w:b/>
                <w:sz w:val="16"/>
                <w:szCs w:val="16"/>
              </w:rPr>
              <w:t>Wednesday</w:t>
            </w:r>
            <w:proofErr w:type="spellEnd"/>
            <w:r w:rsidRPr="00B91E90">
              <w:rPr>
                <w:b/>
                <w:sz w:val="16"/>
                <w:szCs w:val="16"/>
              </w:rPr>
              <w:t xml:space="preserve"> </w:t>
            </w:r>
            <w:r>
              <w:rPr>
                <w:b/>
                <w:sz w:val="16"/>
                <w:szCs w:val="16"/>
              </w:rPr>
              <w:t xml:space="preserve">13 </w:t>
            </w:r>
            <w:proofErr w:type="spellStart"/>
            <w:r>
              <w:rPr>
                <w:b/>
                <w:sz w:val="16"/>
                <w:szCs w:val="16"/>
              </w:rPr>
              <w:t>March</w:t>
            </w:r>
            <w:proofErr w:type="spellEnd"/>
          </w:p>
        </w:tc>
        <w:tc>
          <w:tcPr>
            <w:tcW w:w="2387" w:type="dxa"/>
            <w:gridSpan w:val="7"/>
            <w:tcBorders>
              <w:left w:val="single" w:sz="8" w:space="0" w:color="auto"/>
              <w:bottom w:val="single" w:sz="8" w:space="0" w:color="auto"/>
              <w:right w:val="single" w:sz="8" w:space="0" w:color="auto"/>
            </w:tcBorders>
            <w:shd w:val="clear" w:color="auto" w:fill="auto"/>
            <w:vAlign w:val="center"/>
          </w:tcPr>
          <w:p w:rsidR="009C6D22" w:rsidRPr="00B91E90" w:rsidRDefault="009C6D22" w:rsidP="009C6D22">
            <w:pPr>
              <w:spacing w:before="40" w:after="40"/>
              <w:jc w:val="center"/>
              <w:rPr>
                <w:b/>
                <w:sz w:val="16"/>
                <w:szCs w:val="16"/>
              </w:rPr>
            </w:pPr>
            <w:proofErr w:type="spellStart"/>
            <w:r w:rsidRPr="00B91E90">
              <w:rPr>
                <w:b/>
                <w:sz w:val="16"/>
                <w:szCs w:val="16"/>
              </w:rPr>
              <w:t>T</w:t>
            </w:r>
            <w:r>
              <w:rPr>
                <w:b/>
                <w:sz w:val="16"/>
                <w:szCs w:val="16"/>
              </w:rPr>
              <w:t>hursday</w:t>
            </w:r>
            <w:proofErr w:type="spellEnd"/>
            <w:r>
              <w:rPr>
                <w:b/>
                <w:sz w:val="16"/>
                <w:szCs w:val="16"/>
              </w:rPr>
              <w:t xml:space="preserve"> 14 </w:t>
            </w:r>
            <w:proofErr w:type="spellStart"/>
            <w:r>
              <w:rPr>
                <w:b/>
                <w:sz w:val="16"/>
                <w:szCs w:val="16"/>
              </w:rPr>
              <w:t>March</w:t>
            </w:r>
            <w:proofErr w:type="spellEnd"/>
          </w:p>
        </w:tc>
      </w:tr>
      <w:tr w:rsidR="009C6D22" w:rsidRPr="000F77DE" w:rsidTr="009C6D22">
        <w:trPr>
          <w:gridAfter w:val="1"/>
          <w:wAfter w:w="36" w:type="dxa"/>
          <w:trHeight w:val="270"/>
          <w:jc w:val="center"/>
        </w:trPr>
        <w:tc>
          <w:tcPr>
            <w:tcW w:w="2479" w:type="dxa"/>
            <w:vMerge/>
            <w:tcBorders>
              <w:left w:val="nil"/>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b/>
                <w:sz w:val="16"/>
                <w:szCs w:val="16"/>
              </w:rPr>
            </w:pPr>
          </w:p>
        </w:tc>
        <w:tc>
          <w:tcPr>
            <w:tcW w:w="290"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290"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36"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521084E4" wp14:editId="5EC6FAD7">
                  <wp:extent cx="160867" cy="132010"/>
                  <wp:effectExtent l="0" t="0" r="0" b="1905"/>
                  <wp:docPr id="8" name="Picture 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36"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37" w:type="dxa"/>
            <w:tcBorders>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5</w:t>
            </w:r>
          </w:p>
        </w:tc>
        <w:tc>
          <w:tcPr>
            <w:tcW w:w="337"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336"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337"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37"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1291E60C" wp14:editId="023308F8">
                  <wp:extent cx="160867" cy="132010"/>
                  <wp:effectExtent l="0" t="0" r="0" b="1905"/>
                  <wp:docPr id="9" name="Picture 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41" w:type="dxa"/>
            <w:tcBorders>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5</w:t>
            </w:r>
          </w:p>
        </w:tc>
        <w:tc>
          <w:tcPr>
            <w:tcW w:w="341"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340"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293"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85"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7AEBC4D1" wp14:editId="41EA8502">
                  <wp:extent cx="160867" cy="132010"/>
                  <wp:effectExtent l="0" t="0" r="0" b="1905"/>
                  <wp:docPr id="10" name="Picture 1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38"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42" w:type="dxa"/>
            <w:tcBorders>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5</w:t>
            </w:r>
          </w:p>
        </w:tc>
        <w:tc>
          <w:tcPr>
            <w:tcW w:w="341" w:type="dxa"/>
            <w:tcBorders>
              <w:left w:val="single" w:sz="8" w:space="0" w:color="auto"/>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0</w:t>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1</w:t>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2</w:t>
            </w:r>
          </w:p>
        </w:tc>
        <w:tc>
          <w:tcPr>
            <w:tcW w:w="341" w:type="dxa"/>
            <w:tcBorders>
              <w:bottom w:val="single" w:sz="8" w:space="0" w:color="auto"/>
            </w:tcBorders>
            <w:shd w:val="clear" w:color="auto" w:fill="auto"/>
            <w:vAlign w:val="center"/>
          </w:tcPr>
          <w:p w:rsidR="009C6D22" w:rsidRPr="000F77DE" w:rsidRDefault="009C6D22" w:rsidP="009C6D22">
            <w:pPr>
              <w:spacing w:before="0" w:after="40"/>
              <w:jc w:val="center"/>
              <w:rPr>
                <w:sz w:val="16"/>
                <w:szCs w:val="16"/>
              </w:rPr>
            </w:pPr>
            <w:r w:rsidRPr="000F77DE">
              <w:rPr>
                <w:noProof/>
                <w:lang w:val="en-GB" w:eastAsia="zh-CN"/>
              </w:rPr>
              <w:drawing>
                <wp:inline distT="0" distB="0" distL="0" distR="0" wp14:anchorId="5CFD6AAD" wp14:editId="00F25D99">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3</w:t>
            </w:r>
          </w:p>
        </w:tc>
        <w:tc>
          <w:tcPr>
            <w:tcW w:w="341" w:type="dxa"/>
            <w:tcBorders>
              <w:bottom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4</w:t>
            </w:r>
          </w:p>
        </w:tc>
        <w:tc>
          <w:tcPr>
            <w:tcW w:w="341" w:type="dxa"/>
            <w:tcBorders>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rPr>
            </w:pPr>
            <w:r w:rsidRPr="000F77DE">
              <w:rPr>
                <w:sz w:val="16"/>
                <w:szCs w:val="16"/>
              </w:rPr>
              <w:t>5</w:t>
            </w:r>
          </w:p>
        </w:tc>
      </w:tr>
      <w:tr w:rsidR="009C6D22" w:rsidRPr="000F77DE" w:rsidTr="009C6D2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9C6D22" w:rsidRPr="004E75EF" w:rsidRDefault="009C6D22" w:rsidP="009C6D22">
            <w:pPr>
              <w:spacing w:before="40" w:after="40"/>
              <w:jc w:val="center"/>
              <w:rPr>
                <w:b/>
                <w:sz w:val="16"/>
                <w:szCs w:val="16"/>
              </w:rPr>
            </w:pPr>
            <w:r w:rsidRPr="00FB669A">
              <w:rPr>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r>
              <w:rPr>
                <w:sz w:val="16"/>
                <w:szCs w:val="16"/>
              </w:rPr>
              <w:t>x</w:t>
            </w:r>
          </w:p>
        </w:tc>
        <w:tc>
          <w:tcPr>
            <w:tcW w:w="337"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0" w:type="dxa"/>
            <w:tcBorders>
              <w:top w:val="single" w:sz="8" w:space="0" w:color="auto"/>
            </w:tcBorders>
            <w:shd w:val="clear" w:color="auto" w:fill="D9D9D9" w:themeFill="background1" w:themeFillShade="D9"/>
            <w:vAlign w:val="center"/>
          </w:tcPr>
          <w:p w:rsidR="009C6D22" w:rsidRDefault="009C6D22" w:rsidP="009C6D22">
            <w:pPr>
              <w:spacing w:before="40" w:after="40"/>
              <w:jc w:val="center"/>
              <w:rPr>
                <w:sz w:val="16"/>
                <w:szCs w:val="16"/>
              </w:rPr>
            </w:pPr>
          </w:p>
        </w:tc>
        <w:tc>
          <w:tcPr>
            <w:tcW w:w="293"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85"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9"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8"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r>
              <w:rPr>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r>
              <w:rPr>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r>
              <w:rPr>
                <w:color w:val="000000" w:themeColor="text1"/>
                <w:sz w:val="16"/>
                <w:szCs w:val="16"/>
              </w:rPr>
              <w:t>x</w:t>
            </w: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r>
              <w:rPr>
                <w:color w:val="000000" w:themeColor="text1"/>
                <w:sz w:val="16"/>
                <w:szCs w:val="16"/>
              </w:rPr>
              <w:t>x</w:t>
            </w:r>
            <w:r w:rsidRPr="000F77DE">
              <w:rPr>
                <w:b/>
                <w:bCs/>
                <w:sz w:val="28"/>
                <w:szCs w:val="28"/>
              </w:rPr>
              <w:t xml:space="preserve"> </w:t>
            </w:r>
          </w:p>
        </w:tc>
        <w:tc>
          <w:tcPr>
            <w:tcW w:w="341" w:type="dxa"/>
            <w:tcBorders>
              <w:top w:val="single" w:sz="8" w:space="0" w:color="auto"/>
              <w:righ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r>
      <w:tr w:rsidR="009C6D22" w:rsidRPr="000F77DE" w:rsidTr="009C6D2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9C6D22" w:rsidRPr="004E75EF" w:rsidRDefault="009C6D22" w:rsidP="009C6D22">
            <w:pPr>
              <w:spacing w:before="40" w:after="40"/>
              <w:jc w:val="center"/>
              <w:rPr>
                <w:b/>
                <w:sz w:val="16"/>
                <w:szCs w:val="16"/>
              </w:rPr>
            </w:pPr>
            <w:r w:rsidRPr="004E75EF">
              <w:rPr>
                <w:b/>
                <w:sz w:val="16"/>
                <w:szCs w:val="16"/>
              </w:rPr>
              <w:t xml:space="preserve">WP3/13 </w:t>
            </w:r>
          </w:p>
        </w:tc>
        <w:tc>
          <w:tcPr>
            <w:tcW w:w="290"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7"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6"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0"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r>
              <w:rPr>
                <w:sz w:val="16"/>
                <w:szCs w:val="16"/>
              </w:rPr>
              <w:t>x</w:t>
            </w:r>
          </w:p>
        </w:tc>
        <w:tc>
          <w:tcPr>
            <w:tcW w:w="293"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85"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9"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38"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r>
      <w:tr w:rsidR="009C6D22" w:rsidRPr="000F77DE" w:rsidTr="009C6D2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9C6D22" w:rsidRPr="004E75EF" w:rsidRDefault="009C6D22" w:rsidP="009C6D22">
            <w:pPr>
              <w:spacing w:before="40" w:after="40"/>
              <w:jc w:val="center"/>
              <w:rPr>
                <w:b/>
                <w:sz w:val="16"/>
                <w:szCs w:val="16"/>
              </w:rPr>
            </w:pPr>
            <w:r w:rsidRPr="004E75EF">
              <w:rPr>
                <w:b/>
                <w:sz w:val="16"/>
                <w:szCs w:val="16"/>
              </w:rPr>
              <w:t>Q1/13</w:t>
            </w:r>
          </w:p>
        </w:tc>
        <w:tc>
          <w:tcPr>
            <w:tcW w:w="290" w:type="dxa"/>
            <w:tcBorders>
              <w:left w:val="single" w:sz="8" w:space="0" w:color="auto"/>
            </w:tcBorders>
            <w:shd w:val="clear" w:color="auto" w:fill="D9D9D9" w:themeFill="background1" w:themeFillShade="D9"/>
            <w:vAlign w:val="center"/>
          </w:tcPr>
          <w:p w:rsidR="009C6D22" w:rsidRPr="000F77DE" w:rsidRDefault="009C6D22" w:rsidP="009C6D22">
            <w:pPr>
              <w:spacing w:before="40" w:after="40"/>
              <w:jc w:val="center"/>
              <w:rPr>
                <w:sz w:val="16"/>
                <w:szCs w:val="16"/>
              </w:rPr>
            </w:pPr>
          </w:p>
        </w:tc>
        <w:tc>
          <w:tcPr>
            <w:tcW w:w="290" w:type="dxa"/>
            <w:shd w:val="clear" w:color="auto" w:fill="auto"/>
            <w:vAlign w:val="center"/>
          </w:tcPr>
          <w:p w:rsidR="009C6D22" w:rsidRPr="00ED2303" w:rsidRDefault="009C6D22" w:rsidP="009C6D22">
            <w:pPr>
              <w:spacing w:before="40" w:after="40"/>
              <w:jc w:val="center"/>
              <w:rPr>
                <w:sz w:val="16"/>
                <w:szCs w:val="16"/>
              </w:rPr>
            </w:pPr>
          </w:p>
        </w:tc>
        <w:tc>
          <w:tcPr>
            <w:tcW w:w="337" w:type="dxa"/>
            <w:vAlign w:val="center"/>
          </w:tcPr>
          <w:p w:rsidR="009C6D22" w:rsidRPr="00ED2303" w:rsidRDefault="009C6D22" w:rsidP="009C6D22">
            <w:pPr>
              <w:spacing w:before="40" w:after="40"/>
              <w:jc w:val="center"/>
              <w:rPr>
                <w:sz w:val="16"/>
                <w:szCs w:val="16"/>
              </w:rPr>
            </w:pPr>
            <w:r w:rsidRPr="00ED2303">
              <w:rPr>
                <w:sz w:val="16"/>
                <w:szCs w:val="16"/>
              </w:rPr>
              <w:t>x</w:t>
            </w:r>
          </w:p>
        </w:tc>
        <w:tc>
          <w:tcPr>
            <w:tcW w:w="336" w:type="dxa"/>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36" w:type="dxa"/>
            <w:shd w:val="clear" w:color="auto" w:fill="auto"/>
            <w:vAlign w:val="center"/>
          </w:tcPr>
          <w:p w:rsidR="009C6D22" w:rsidRPr="00ED2303" w:rsidRDefault="009C6D22" w:rsidP="009C6D22">
            <w:pPr>
              <w:spacing w:before="40" w:after="40"/>
              <w:jc w:val="center"/>
              <w:rPr>
                <w:sz w:val="16"/>
                <w:szCs w:val="16"/>
              </w:rPr>
            </w:pPr>
            <w:r w:rsidRPr="00ED2303">
              <w:rPr>
                <w:sz w:val="16"/>
                <w:szCs w:val="16"/>
              </w:rPr>
              <w:t>x</w:t>
            </w:r>
          </w:p>
        </w:tc>
        <w:tc>
          <w:tcPr>
            <w:tcW w:w="336" w:type="dxa"/>
            <w:shd w:val="clear" w:color="auto" w:fill="auto"/>
            <w:vAlign w:val="center"/>
          </w:tcPr>
          <w:p w:rsidR="009C6D22" w:rsidRPr="00ED2303" w:rsidRDefault="009C6D22" w:rsidP="009C6D22">
            <w:pPr>
              <w:spacing w:before="40" w:after="40"/>
              <w:jc w:val="center"/>
              <w:rPr>
                <w:sz w:val="16"/>
                <w:szCs w:val="16"/>
              </w:rPr>
            </w:pPr>
            <w:r w:rsidRPr="00ED2303">
              <w:rPr>
                <w:sz w:val="16"/>
                <w:szCs w:val="16"/>
              </w:rPr>
              <w:t>x</w:t>
            </w: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36" w:type="dxa"/>
            <w:shd w:val="clear" w:color="auto" w:fill="FFFFFF" w:themeFill="background1"/>
            <w:vAlign w:val="center"/>
          </w:tcPr>
          <w:p w:rsidR="009C6D22" w:rsidRPr="00ED2303" w:rsidRDefault="009C6D22" w:rsidP="009C6D22">
            <w:pPr>
              <w:spacing w:before="40" w:after="40"/>
              <w:jc w:val="center"/>
              <w:rPr>
                <w:sz w:val="16"/>
                <w:szCs w:val="16"/>
              </w:rPr>
            </w:pPr>
            <w:r w:rsidRPr="00ED2303">
              <w:rPr>
                <w:sz w:val="16"/>
                <w:szCs w:val="16"/>
              </w:rPr>
              <w:t>x</w:t>
            </w:r>
          </w:p>
        </w:tc>
        <w:tc>
          <w:tcPr>
            <w:tcW w:w="337" w:type="dxa"/>
            <w:shd w:val="clear" w:color="auto" w:fill="FFFFFF" w:themeFill="background1"/>
            <w:vAlign w:val="center"/>
          </w:tcPr>
          <w:p w:rsidR="009C6D22" w:rsidRPr="00ED2303" w:rsidRDefault="009C6D22" w:rsidP="009C6D22">
            <w:pPr>
              <w:spacing w:before="40" w:after="40"/>
              <w:jc w:val="center"/>
              <w:rPr>
                <w:sz w:val="16"/>
                <w:szCs w:val="16"/>
              </w:rPr>
            </w:pPr>
            <w:r w:rsidRPr="00ED2303">
              <w:rPr>
                <w:sz w:val="16"/>
                <w:szCs w:val="16"/>
              </w:rPr>
              <w:t>x</w:t>
            </w:r>
          </w:p>
        </w:tc>
        <w:tc>
          <w:tcPr>
            <w:tcW w:w="337" w:type="dxa"/>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36" w:type="dxa"/>
            <w:shd w:val="clear" w:color="auto" w:fill="auto"/>
            <w:vAlign w:val="center"/>
          </w:tcPr>
          <w:p w:rsidR="009C6D22" w:rsidRPr="00ED2303" w:rsidRDefault="009C6D22" w:rsidP="009C6D22">
            <w:pPr>
              <w:spacing w:before="40" w:after="40"/>
              <w:jc w:val="center"/>
              <w:rPr>
                <w:sz w:val="16"/>
                <w:szCs w:val="16"/>
              </w:rPr>
            </w:pPr>
          </w:p>
        </w:tc>
        <w:tc>
          <w:tcPr>
            <w:tcW w:w="341" w:type="dxa"/>
            <w:shd w:val="clear" w:color="auto" w:fill="auto"/>
            <w:vAlign w:val="center"/>
          </w:tcPr>
          <w:p w:rsidR="009C6D22" w:rsidRPr="00ED2303" w:rsidRDefault="009C6D22" w:rsidP="009C6D22">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40" w:type="dxa"/>
            <w:shd w:val="clear" w:color="auto" w:fill="auto"/>
            <w:vAlign w:val="center"/>
          </w:tcPr>
          <w:p w:rsidR="009C6D22" w:rsidRPr="00ED2303" w:rsidRDefault="009C6D22" w:rsidP="009C6D22">
            <w:pPr>
              <w:spacing w:before="40" w:after="40"/>
              <w:jc w:val="center"/>
              <w:rPr>
                <w:sz w:val="16"/>
                <w:szCs w:val="16"/>
              </w:rPr>
            </w:pPr>
          </w:p>
        </w:tc>
        <w:tc>
          <w:tcPr>
            <w:tcW w:w="293" w:type="dxa"/>
            <w:vAlign w:val="center"/>
          </w:tcPr>
          <w:p w:rsidR="009C6D22" w:rsidRPr="00ED2303" w:rsidRDefault="009C6D22" w:rsidP="009C6D22">
            <w:pPr>
              <w:spacing w:before="40" w:after="40"/>
              <w:jc w:val="center"/>
              <w:rPr>
                <w:sz w:val="16"/>
                <w:szCs w:val="16"/>
              </w:rPr>
            </w:pPr>
          </w:p>
        </w:tc>
        <w:tc>
          <w:tcPr>
            <w:tcW w:w="385" w:type="dxa"/>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39" w:type="dxa"/>
            <w:shd w:val="clear" w:color="auto" w:fill="auto"/>
            <w:vAlign w:val="center"/>
          </w:tcPr>
          <w:p w:rsidR="009C6D22" w:rsidRPr="00ED2303" w:rsidRDefault="009C6D22" w:rsidP="009C6D22">
            <w:pPr>
              <w:spacing w:before="40" w:after="40"/>
              <w:jc w:val="center"/>
              <w:rPr>
                <w:sz w:val="16"/>
                <w:szCs w:val="16"/>
              </w:rPr>
            </w:pPr>
          </w:p>
        </w:tc>
        <w:tc>
          <w:tcPr>
            <w:tcW w:w="338" w:type="dxa"/>
            <w:shd w:val="clear" w:color="auto" w:fill="auto"/>
            <w:vAlign w:val="center"/>
          </w:tcPr>
          <w:p w:rsidR="009C6D22" w:rsidRPr="00ED2303" w:rsidRDefault="009C6D22" w:rsidP="009C6D22">
            <w:pPr>
              <w:spacing w:before="40" w:after="40"/>
              <w:jc w:val="center"/>
              <w:rPr>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sz w:val="16"/>
                <w:szCs w:val="16"/>
              </w:rPr>
            </w:pPr>
          </w:p>
        </w:tc>
        <w:tc>
          <w:tcPr>
            <w:tcW w:w="341" w:type="dxa"/>
            <w:shd w:val="clear" w:color="auto" w:fill="auto"/>
            <w:vAlign w:val="center"/>
          </w:tcPr>
          <w:p w:rsidR="009C6D22" w:rsidRPr="00ED2303" w:rsidRDefault="009C6D22" w:rsidP="009C6D22">
            <w:pPr>
              <w:spacing w:before="40" w:after="40"/>
              <w:jc w:val="center"/>
              <w:rPr>
                <w:sz w:val="16"/>
                <w:szCs w:val="16"/>
              </w:rPr>
            </w:pPr>
          </w:p>
        </w:tc>
        <w:tc>
          <w:tcPr>
            <w:tcW w:w="341" w:type="dxa"/>
            <w:shd w:val="clear" w:color="auto" w:fill="auto"/>
            <w:vAlign w:val="center"/>
          </w:tcPr>
          <w:p w:rsidR="009C6D22" w:rsidRPr="00ED2303" w:rsidRDefault="009C6D22" w:rsidP="009C6D22">
            <w:pPr>
              <w:spacing w:before="40" w:after="40"/>
              <w:jc w:val="center"/>
              <w:rPr>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rPr>
            </w:pPr>
          </w:p>
        </w:tc>
      </w:tr>
      <w:tr w:rsidR="009C6D22" w:rsidRPr="000F77DE" w:rsidTr="009C6D2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Q2/13</w:t>
            </w:r>
          </w:p>
        </w:tc>
        <w:tc>
          <w:tcPr>
            <w:tcW w:w="290" w:type="dxa"/>
            <w:tcBorders>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293" w:type="dxa"/>
            <w:vAlign w:val="center"/>
          </w:tcPr>
          <w:p w:rsidR="009C6D22" w:rsidRPr="00ED2303" w:rsidRDefault="009C6D22" w:rsidP="009C6D22">
            <w:pPr>
              <w:spacing w:before="40" w:after="40"/>
              <w:jc w:val="center"/>
              <w:rPr>
                <w:color w:val="000000" w:themeColor="text1"/>
                <w:sz w:val="16"/>
                <w:szCs w:val="16"/>
              </w:rPr>
            </w:pPr>
          </w:p>
        </w:tc>
        <w:tc>
          <w:tcPr>
            <w:tcW w:w="385"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Pr>
                <w:b/>
                <w:color w:val="000000" w:themeColor="text1"/>
                <w:sz w:val="16"/>
                <w:szCs w:val="16"/>
              </w:rPr>
              <w:t>Q5/13</w:t>
            </w:r>
          </w:p>
        </w:tc>
        <w:tc>
          <w:tcPr>
            <w:tcW w:w="290" w:type="dxa"/>
            <w:tcBorders>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R</w:t>
            </w: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293" w:type="dxa"/>
            <w:vAlign w:val="center"/>
          </w:tcPr>
          <w:p w:rsidR="009C6D22" w:rsidRPr="00ED2303" w:rsidRDefault="009C6D22" w:rsidP="009C6D22">
            <w:pPr>
              <w:spacing w:before="40" w:after="40"/>
              <w:jc w:val="center"/>
              <w:rPr>
                <w:color w:val="000000" w:themeColor="text1"/>
                <w:sz w:val="16"/>
                <w:szCs w:val="16"/>
              </w:rPr>
            </w:pPr>
          </w:p>
        </w:tc>
        <w:tc>
          <w:tcPr>
            <w:tcW w:w="385"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FFFFFF" w:themeFill="background1"/>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293"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293"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85"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8"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Q7/13</w:t>
            </w:r>
          </w:p>
        </w:tc>
        <w:tc>
          <w:tcPr>
            <w:tcW w:w="290" w:type="dxa"/>
            <w:tcBorders>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293"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85"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Q17/13</w:t>
            </w:r>
          </w:p>
        </w:tc>
        <w:tc>
          <w:tcPr>
            <w:tcW w:w="290" w:type="dxa"/>
            <w:tcBorders>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293"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85"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tcPr>
          <w:p w:rsidR="009C6D22" w:rsidRPr="00ED2303" w:rsidRDefault="009C6D22" w:rsidP="009C6D22">
            <w:pPr>
              <w:jc w:val="center"/>
              <w:rPr>
                <w:color w:val="000000" w:themeColor="text1"/>
                <w:sz w:val="16"/>
                <w:szCs w:val="16"/>
              </w:rPr>
            </w:pPr>
          </w:p>
        </w:tc>
        <w:tc>
          <w:tcPr>
            <w:tcW w:w="341" w:type="dxa"/>
            <w:shd w:val="clear" w:color="auto" w:fill="auto"/>
          </w:tcPr>
          <w:p w:rsidR="009C6D22" w:rsidRPr="00ED2303" w:rsidRDefault="009C6D22" w:rsidP="009C6D22">
            <w:pPr>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293"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85"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tcBorders>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tcBorders>
              <w:bottom w:val="single" w:sz="4" w:space="0" w:color="auto"/>
            </w:tcBorders>
            <w:shd w:val="clear" w:color="auto" w:fill="auto"/>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37" w:type="dxa"/>
            <w:tcBorders>
              <w:bottom w:val="single" w:sz="4" w:space="0" w:color="auto"/>
            </w:tcBorders>
          </w:tcPr>
          <w:p w:rsidR="009C6D22" w:rsidRPr="00ED2303" w:rsidRDefault="009C6D22" w:rsidP="009C6D22">
            <w:pPr>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293"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tcBorders>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293"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85"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2"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Q6/13</w:t>
            </w:r>
          </w:p>
        </w:tc>
        <w:tc>
          <w:tcPr>
            <w:tcW w:w="290" w:type="dxa"/>
            <w:tcBorders>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293" w:type="dxa"/>
            <w:vAlign w:val="center"/>
          </w:tcPr>
          <w:p w:rsidR="009C6D22" w:rsidRPr="00ED2303" w:rsidRDefault="009C6D22" w:rsidP="009C6D22">
            <w:pPr>
              <w:spacing w:before="40" w:after="40"/>
              <w:jc w:val="center"/>
              <w:rPr>
                <w:color w:val="000000" w:themeColor="text1"/>
                <w:sz w:val="16"/>
                <w:szCs w:val="16"/>
              </w:rPr>
            </w:pPr>
          </w:p>
        </w:tc>
        <w:tc>
          <w:tcPr>
            <w:tcW w:w="385"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8"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Q20/13</w:t>
            </w:r>
          </w:p>
        </w:tc>
        <w:tc>
          <w:tcPr>
            <w:tcW w:w="290" w:type="dxa"/>
            <w:tcBorders>
              <w:left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6"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6"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vAlign w:val="center"/>
          </w:tcPr>
          <w:p w:rsidR="009C6D22" w:rsidRPr="00ED2303" w:rsidRDefault="009C6D22" w:rsidP="009C6D22">
            <w:pPr>
              <w:spacing w:before="40" w:after="40"/>
              <w:jc w:val="center"/>
              <w:rPr>
                <w:color w:val="000000" w:themeColor="text1"/>
                <w:sz w:val="16"/>
                <w:szCs w:val="16"/>
              </w:rPr>
            </w:pPr>
          </w:p>
        </w:tc>
        <w:tc>
          <w:tcPr>
            <w:tcW w:w="337"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shd w:val="clear" w:color="auto" w:fill="auto"/>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shd w:val="clear" w:color="auto" w:fill="auto"/>
          </w:tcPr>
          <w:p w:rsidR="009C6D22" w:rsidRPr="00ED2303" w:rsidRDefault="009C6D22" w:rsidP="009C6D22">
            <w:pPr>
              <w:spacing w:before="40" w:after="40"/>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293" w:type="dxa"/>
            <w:vAlign w:val="center"/>
          </w:tcPr>
          <w:p w:rsidR="009C6D22" w:rsidRPr="00ED2303" w:rsidRDefault="009C6D22" w:rsidP="009C6D22">
            <w:pPr>
              <w:spacing w:before="40" w:after="40"/>
              <w:jc w:val="center"/>
              <w:rPr>
                <w:color w:val="000000" w:themeColor="text1"/>
                <w:sz w:val="16"/>
                <w:szCs w:val="16"/>
              </w:rPr>
            </w:pPr>
          </w:p>
        </w:tc>
        <w:tc>
          <w:tcPr>
            <w:tcW w:w="385"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shd w:val="clear" w:color="auto" w:fill="FFFFFF" w:themeFill="background1"/>
          </w:tcPr>
          <w:p w:rsidR="009C6D22" w:rsidRPr="00ED2303" w:rsidRDefault="009C6D22" w:rsidP="009C6D22">
            <w:pPr>
              <w:spacing w:before="40" w:after="40"/>
              <w:jc w:val="center"/>
              <w:rPr>
                <w:color w:val="000000" w:themeColor="text1"/>
                <w:sz w:val="16"/>
                <w:szCs w:val="16"/>
              </w:rPr>
            </w:pPr>
          </w:p>
        </w:tc>
        <w:tc>
          <w:tcPr>
            <w:tcW w:w="338"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 xml:space="preserve"> </w:t>
            </w:r>
          </w:p>
        </w:tc>
        <w:tc>
          <w:tcPr>
            <w:tcW w:w="342"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37" w:type="dxa"/>
            <w:tcBorders>
              <w:bottom w:val="single" w:sz="4" w:space="0" w:color="auto"/>
            </w:tcBorders>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tcBorders>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rFonts w:ascii="Calibri" w:eastAsia="Calibri" w:hAnsi="Calibri"/>
                <w:bCs/>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293" w:type="dxa"/>
            <w:tcBorders>
              <w:bottom w:val="single" w:sz="4" w:space="0" w:color="auto"/>
            </w:tcBorders>
          </w:tcPr>
          <w:p w:rsidR="009C6D22" w:rsidRPr="00ED2303" w:rsidRDefault="009C6D22" w:rsidP="009C6D22">
            <w:pPr>
              <w:jc w:val="center"/>
              <w:rPr>
                <w:color w:val="000000" w:themeColor="text1"/>
                <w:sz w:val="16"/>
                <w:szCs w:val="16"/>
              </w:rPr>
            </w:pPr>
          </w:p>
        </w:tc>
        <w:tc>
          <w:tcPr>
            <w:tcW w:w="385"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39"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38"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tcPr>
          <w:p w:rsidR="009C6D22" w:rsidRPr="00ED2303" w:rsidRDefault="009C6D22" w:rsidP="009C6D22">
            <w:pPr>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37" w:type="dxa"/>
            <w:tcBorders>
              <w:bottom w:val="single" w:sz="4" w:space="0" w:color="auto"/>
            </w:tcBorders>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tcPr>
          <w:p w:rsidR="009C6D22" w:rsidRPr="00ED2303" w:rsidRDefault="009C6D22" w:rsidP="009C6D22">
            <w:pPr>
              <w:jc w:val="center"/>
              <w:rPr>
                <w:color w:val="000000" w:themeColor="text1"/>
                <w:sz w:val="16"/>
                <w:szCs w:val="16"/>
              </w:rPr>
            </w:pPr>
            <w:r w:rsidRPr="00ED2303">
              <w:rPr>
                <w:rFonts w:ascii="Calibri" w:eastAsia="Calibri" w:hAnsi="Calibri"/>
                <w:bCs/>
                <w:color w:val="000000" w:themeColor="text1"/>
                <w:sz w:val="16"/>
                <w:szCs w:val="16"/>
              </w:rPr>
              <w:t>x</w:t>
            </w:r>
          </w:p>
        </w:tc>
        <w:tc>
          <w:tcPr>
            <w:tcW w:w="337" w:type="dxa"/>
            <w:tcBorders>
              <w:bottom w:val="single" w:sz="4" w:space="0" w:color="auto"/>
            </w:tcBorders>
            <w:shd w:val="clear" w:color="auto" w:fill="D9D9D9" w:themeFill="background1" w:themeFillShade="D9"/>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293" w:type="dxa"/>
            <w:tcBorders>
              <w:bottom w:val="single" w:sz="4" w:space="0" w:color="auto"/>
            </w:tcBorders>
          </w:tcPr>
          <w:p w:rsidR="009C6D22" w:rsidRPr="00ED2303" w:rsidRDefault="009C6D22" w:rsidP="009C6D22">
            <w:pPr>
              <w:jc w:val="center"/>
              <w:rPr>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38" w:type="dxa"/>
            <w:tcBorders>
              <w:bottom w:val="single" w:sz="4"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D9D9D9" w:themeFill="background1" w:themeFillShade="D9"/>
          </w:tcPr>
          <w:p w:rsidR="009C6D22" w:rsidRPr="00ED2303" w:rsidRDefault="009C6D22" w:rsidP="009C6D22">
            <w:pP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0F77DE" w:rsidTr="009C6D22">
        <w:trPr>
          <w:gridAfter w:val="1"/>
          <w:wAfter w:w="36" w:type="dxa"/>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9C6D22" w:rsidRPr="00C0784A" w:rsidRDefault="009C6D22" w:rsidP="009C6D22">
            <w:pPr>
              <w:spacing w:before="40" w:after="40"/>
              <w:jc w:val="center"/>
              <w:rPr>
                <w:b/>
                <w:color w:val="000000" w:themeColor="text1"/>
                <w:sz w:val="16"/>
                <w:szCs w:val="16"/>
              </w:rPr>
            </w:pPr>
            <w:r w:rsidRPr="00C0784A">
              <w:rPr>
                <w:b/>
                <w:color w:val="000000" w:themeColor="text1"/>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r w:rsidRPr="00ED2303">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r w:rsidRPr="00ED2303">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293" w:type="dxa"/>
            <w:tcBorders>
              <w:bottom w:val="single" w:sz="4" w:space="0" w:color="auto"/>
            </w:tcBorders>
            <w:vAlign w:val="center"/>
          </w:tcPr>
          <w:p w:rsidR="009C6D22" w:rsidRPr="00ED2303" w:rsidRDefault="009C6D22" w:rsidP="009C6D22">
            <w:pPr>
              <w:spacing w:before="40" w:after="40"/>
              <w:jc w:val="center"/>
              <w:rPr>
                <w:color w:val="000000" w:themeColor="text1"/>
                <w:sz w:val="16"/>
                <w:szCs w:val="16"/>
              </w:rPr>
            </w:pPr>
          </w:p>
        </w:tc>
        <w:tc>
          <w:tcPr>
            <w:tcW w:w="385" w:type="dxa"/>
            <w:tcBorders>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38"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FFFFFF" w:themeFill="background1"/>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D9D9D9" w:themeFill="background1" w:themeFillShade="D9"/>
          </w:tcPr>
          <w:p w:rsidR="009C6D22" w:rsidRPr="00ED2303" w:rsidRDefault="009C6D22" w:rsidP="009C6D22">
            <w:pP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tcBorders>
            <w:shd w:val="clear" w:color="auto" w:fill="auto"/>
          </w:tcPr>
          <w:p w:rsidR="009C6D22" w:rsidRPr="00ED2303" w:rsidRDefault="009C6D22" w:rsidP="009C6D22">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r>
      <w:tr w:rsidR="009C6D22" w:rsidRPr="00C44381" w:rsidTr="009C6D2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9C6D22" w:rsidRPr="00C0784A" w:rsidRDefault="009C6D22" w:rsidP="009C6D22">
            <w:pPr>
              <w:spacing w:before="40" w:after="40"/>
              <w:rPr>
                <w:b/>
                <w:color w:val="000000" w:themeColor="text1"/>
                <w:sz w:val="16"/>
                <w:szCs w:val="16"/>
                <w:lang w:val="en-US"/>
              </w:rPr>
            </w:pPr>
            <w:proofErr w:type="spellStart"/>
            <w:r w:rsidRPr="00C0784A">
              <w:rPr>
                <w:b/>
                <w:color w:val="000000" w:themeColor="text1"/>
                <w:sz w:val="16"/>
                <w:szCs w:val="16"/>
              </w:rPr>
              <w:t>Other</w:t>
            </w:r>
            <w:proofErr w:type="spellEnd"/>
            <w:r w:rsidRPr="00C0784A">
              <w:rPr>
                <w:b/>
                <w:color w:val="000000" w:themeColor="text1"/>
                <w:sz w:val="16"/>
                <w:szCs w:val="16"/>
              </w:rPr>
              <w:t xml:space="preserve"> </w:t>
            </w:r>
            <w:proofErr w:type="spellStart"/>
            <w:r w:rsidRPr="00C0784A">
              <w:rPr>
                <w:b/>
                <w:color w:val="000000" w:themeColor="text1"/>
                <w:sz w:val="16"/>
                <w:szCs w:val="16"/>
              </w:rPr>
              <w:t>activities</w:t>
            </w:r>
            <w:proofErr w:type="spellEnd"/>
          </w:p>
        </w:tc>
        <w:tc>
          <w:tcPr>
            <w:tcW w:w="290" w:type="dxa"/>
            <w:tcBorders>
              <w:left w:val="single" w:sz="8" w:space="0" w:color="auto"/>
              <w:bottom w:val="single" w:sz="8" w:space="0" w:color="auto"/>
            </w:tcBorders>
            <w:shd w:val="clear" w:color="auto" w:fill="BFBFBF" w:themeFill="background1" w:themeFillShade="BF"/>
            <w:vAlign w:val="center"/>
          </w:tcPr>
          <w:p w:rsidR="009C6D22" w:rsidRPr="00C0784A" w:rsidRDefault="009C6D22" w:rsidP="009C6D22">
            <w:pPr>
              <w:spacing w:before="40" w:after="40"/>
              <w:jc w:val="center"/>
              <w:rPr>
                <w:color w:val="000000" w:themeColor="text1"/>
                <w:sz w:val="18"/>
                <w:szCs w:val="18"/>
                <w:lang w:val="fr-CH"/>
              </w:rPr>
            </w:pPr>
          </w:p>
        </w:tc>
        <w:tc>
          <w:tcPr>
            <w:tcW w:w="290"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b/>
                <w:bCs/>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293"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85"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9C6D22" w:rsidRPr="00ED2303" w:rsidRDefault="009C6D22" w:rsidP="009C6D22">
            <w:pPr>
              <w:spacing w:before="40" w:after="40"/>
              <w:jc w:val="center"/>
              <w:rPr>
                <w:color w:val="000000" w:themeColor="text1"/>
                <w:sz w:val="16"/>
                <w:szCs w:val="16"/>
                <w:lang w:val="fr-CH"/>
              </w:rPr>
            </w:pPr>
          </w:p>
        </w:tc>
      </w:tr>
      <w:tr w:rsidR="009C6D22" w:rsidRPr="00C44381" w:rsidTr="009C6D2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9C6D22" w:rsidRPr="00C0784A" w:rsidRDefault="009C6D22" w:rsidP="009C6D22">
            <w:pPr>
              <w:spacing w:before="40" w:after="40"/>
              <w:rPr>
                <w:b/>
                <w:color w:val="000000" w:themeColor="text1"/>
                <w:sz w:val="16"/>
                <w:szCs w:val="16"/>
                <w:lang w:val="en-US"/>
              </w:rPr>
            </w:pPr>
            <w:r w:rsidRPr="007C0EBE">
              <w:rPr>
                <w:b/>
                <w:color w:val="000000" w:themeColor="text1"/>
                <w:sz w:val="16"/>
                <w:szCs w:val="16"/>
                <w:lang w:val="en-US"/>
              </w:rPr>
              <w:t>Ad-hoc on guidelines for tech. Recs</w:t>
            </w:r>
          </w:p>
        </w:tc>
        <w:tc>
          <w:tcPr>
            <w:tcW w:w="290" w:type="dxa"/>
            <w:tcBorders>
              <w:left w:val="single" w:sz="8" w:space="0" w:color="auto"/>
              <w:bottom w:val="single" w:sz="8" w:space="0" w:color="auto"/>
            </w:tcBorders>
            <w:shd w:val="clear" w:color="auto" w:fill="D9D9D9" w:themeFill="background1" w:themeFillShade="D9"/>
            <w:vAlign w:val="center"/>
          </w:tcPr>
          <w:p w:rsidR="009C6D22" w:rsidRPr="00C0784A" w:rsidRDefault="009C6D22" w:rsidP="009C6D22">
            <w:pPr>
              <w:spacing w:before="40" w:after="40"/>
              <w:jc w:val="center"/>
              <w:rPr>
                <w:color w:val="000000" w:themeColor="text1"/>
                <w:sz w:val="16"/>
                <w:szCs w:val="16"/>
                <w:lang w:val="en-US"/>
              </w:rPr>
            </w:pPr>
          </w:p>
        </w:tc>
        <w:tc>
          <w:tcPr>
            <w:tcW w:w="290" w:type="dxa"/>
            <w:tcBorders>
              <w:bottom w:val="single" w:sz="8" w:space="0" w:color="auto"/>
            </w:tcBorders>
            <w:shd w:val="clear" w:color="auto" w:fill="auto"/>
            <w:vAlign w:val="center"/>
          </w:tcPr>
          <w:p w:rsidR="009C6D22" w:rsidRPr="00ED2303" w:rsidRDefault="009C6D22" w:rsidP="009C6D22">
            <w:pPr>
              <w:spacing w:before="40" w:after="40"/>
              <w:jc w:val="center"/>
              <w:rPr>
                <w:b/>
                <w:bCs/>
                <w:color w:val="000000" w:themeColor="text1"/>
                <w:sz w:val="16"/>
                <w:szCs w:val="16"/>
              </w:rPr>
            </w:pPr>
          </w:p>
        </w:tc>
        <w:tc>
          <w:tcPr>
            <w:tcW w:w="337"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r w:rsidRPr="00ED2303">
              <w:rPr>
                <w:rFonts w:ascii="Calibri" w:eastAsia="Calibri" w:hAnsi="Calibri"/>
                <w:bCs/>
                <w:color w:val="000000" w:themeColor="text1"/>
                <w:sz w:val="16"/>
                <w:szCs w:val="16"/>
              </w:rPr>
              <w:t>x</w:t>
            </w:r>
            <w:r w:rsidRPr="00ED2303">
              <w:rPr>
                <w:rFonts w:cs="Times New Roman Bold"/>
                <w:b/>
                <w:bCs/>
                <w:color w:val="000000" w:themeColor="text1"/>
                <w:sz w:val="16"/>
                <w:szCs w:val="16"/>
                <w:vertAlign w:val="superscript"/>
                <w:lang w:val="fr-CH"/>
              </w:rPr>
              <w:t>1</w:t>
            </w: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7"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rPr>
            </w:pPr>
          </w:p>
        </w:tc>
        <w:tc>
          <w:tcPr>
            <w:tcW w:w="337"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0"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293" w:type="dxa"/>
            <w:tcBorders>
              <w:bottom w:val="single" w:sz="8" w:space="0" w:color="auto"/>
            </w:tcBorders>
            <w:vAlign w:val="center"/>
          </w:tcPr>
          <w:p w:rsidR="009C6D22" w:rsidRPr="00ED2303" w:rsidRDefault="009C6D22" w:rsidP="009C6D22">
            <w:pPr>
              <w:spacing w:before="40" w:after="40"/>
              <w:jc w:val="center"/>
              <w:rPr>
                <w:color w:val="000000" w:themeColor="text1"/>
                <w:sz w:val="16"/>
                <w:szCs w:val="16"/>
                <w:lang w:val="fr-CH"/>
              </w:rPr>
            </w:pPr>
          </w:p>
        </w:tc>
        <w:tc>
          <w:tcPr>
            <w:tcW w:w="385"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color w:val="000000" w:themeColor="text1"/>
                <w:sz w:val="16"/>
                <w:szCs w:val="16"/>
                <w:lang w:val="fr-CH"/>
              </w:rPr>
            </w:pPr>
          </w:p>
        </w:tc>
      </w:tr>
      <w:tr w:rsidR="009C6D22" w:rsidRPr="00C44381" w:rsidTr="009C6D22">
        <w:trPr>
          <w:gridAfter w:val="1"/>
          <w:wAfter w:w="36" w:type="dxa"/>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9C6D22" w:rsidRPr="00E5261E" w:rsidRDefault="009C6D22" w:rsidP="009C6D22">
            <w:pPr>
              <w:spacing w:before="40" w:after="40"/>
              <w:rPr>
                <w:b/>
                <w:sz w:val="16"/>
                <w:szCs w:val="16"/>
                <w:lang w:val="en-US"/>
              </w:rPr>
            </w:pPr>
          </w:p>
        </w:tc>
        <w:tc>
          <w:tcPr>
            <w:tcW w:w="290" w:type="dxa"/>
            <w:tcBorders>
              <w:left w:val="single" w:sz="8" w:space="0" w:color="auto"/>
              <w:bottom w:val="single" w:sz="8" w:space="0" w:color="auto"/>
            </w:tcBorders>
            <w:shd w:val="clear" w:color="auto" w:fill="D9D9D9" w:themeFill="background1" w:themeFillShade="D9"/>
            <w:vAlign w:val="center"/>
          </w:tcPr>
          <w:p w:rsidR="009C6D22" w:rsidRPr="002E6F52" w:rsidRDefault="009C6D22" w:rsidP="009C6D22">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en-US"/>
              </w:rPr>
            </w:pPr>
          </w:p>
        </w:tc>
        <w:tc>
          <w:tcPr>
            <w:tcW w:w="337" w:type="dxa"/>
            <w:tcBorders>
              <w:bottom w:val="single" w:sz="8" w:space="0" w:color="auto"/>
            </w:tcBorders>
            <w:vAlign w:val="center"/>
          </w:tcPr>
          <w:p w:rsidR="009C6D22" w:rsidRPr="00ED2303" w:rsidRDefault="009C6D22" w:rsidP="009C6D22">
            <w:pPr>
              <w:spacing w:before="40" w:after="40"/>
              <w:jc w:val="center"/>
              <w:rPr>
                <w:sz w:val="16"/>
                <w:szCs w:val="16"/>
                <w:lang w:val="en-US"/>
              </w:rPr>
            </w:pPr>
          </w:p>
        </w:tc>
        <w:tc>
          <w:tcPr>
            <w:tcW w:w="336"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en-US"/>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en-US"/>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en-US"/>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en-US"/>
              </w:rPr>
            </w:pPr>
          </w:p>
        </w:tc>
        <w:tc>
          <w:tcPr>
            <w:tcW w:w="337" w:type="dxa"/>
            <w:tcBorders>
              <w:bottom w:val="single" w:sz="8" w:space="0" w:color="auto"/>
            </w:tcBorders>
            <w:vAlign w:val="center"/>
          </w:tcPr>
          <w:p w:rsidR="009C6D22" w:rsidRPr="00ED2303" w:rsidRDefault="009C6D22" w:rsidP="009C6D22">
            <w:pPr>
              <w:spacing w:before="40" w:after="40"/>
              <w:jc w:val="center"/>
              <w:rPr>
                <w:sz w:val="16"/>
                <w:szCs w:val="16"/>
                <w:lang w:val="en-US"/>
              </w:rPr>
            </w:pPr>
          </w:p>
        </w:tc>
        <w:tc>
          <w:tcPr>
            <w:tcW w:w="337"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en-US"/>
              </w:rPr>
            </w:pPr>
          </w:p>
        </w:tc>
        <w:tc>
          <w:tcPr>
            <w:tcW w:w="336"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en-US"/>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en-US"/>
              </w:rPr>
            </w:pPr>
          </w:p>
        </w:tc>
        <w:tc>
          <w:tcPr>
            <w:tcW w:w="340"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en-US"/>
              </w:rPr>
            </w:pPr>
          </w:p>
        </w:tc>
        <w:tc>
          <w:tcPr>
            <w:tcW w:w="293" w:type="dxa"/>
            <w:tcBorders>
              <w:bottom w:val="single" w:sz="8" w:space="0" w:color="auto"/>
            </w:tcBorders>
            <w:vAlign w:val="center"/>
          </w:tcPr>
          <w:p w:rsidR="009C6D22" w:rsidRPr="00ED2303" w:rsidRDefault="009C6D22" w:rsidP="009C6D22">
            <w:pPr>
              <w:spacing w:before="40" w:after="40"/>
              <w:jc w:val="center"/>
              <w:rPr>
                <w:sz w:val="16"/>
                <w:szCs w:val="16"/>
                <w:lang w:val="en-US"/>
              </w:rPr>
            </w:pPr>
          </w:p>
        </w:tc>
        <w:tc>
          <w:tcPr>
            <w:tcW w:w="385"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fr-CH"/>
              </w:rPr>
            </w:pPr>
          </w:p>
        </w:tc>
        <w:tc>
          <w:tcPr>
            <w:tcW w:w="339"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sz w:val="16"/>
                <w:szCs w:val="16"/>
                <w:lang w:val="fr-CH"/>
              </w:rPr>
            </w:pPr>
          </w:p>
        </w:tc>
        <w:tc>
          <w:tcPr>
            <w:tcW w:w="338"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sz w:val="16"/>
                <w:szCs w:val="16"/>
                <w:lang w:val="fr-CH"/>
              </w:rPr>
            </w:pPr>
          </w:p>
        </w:tc>
        <w:tc>
          <w:tcPr>
            <w:tcW w:w="341" w:type="dxa"/>
            <w:tcBorders>
              <w:bottom w:val="single" w:sz="8" w:space="0" w:color="auto"/>
            </w:tcBorders>
            <w:shd w:val="clear" w:color="auto" w:fill="FFFFFF" w:themeFill="background1"/>
            <w:vAlign w:val="center"/>
          </w:tcPr>
          <w:p w:rsidR="009C6D22" w:rsidRPr="00ED2303" w:rsidRDefault="009C6D22" w:rsidP="009C6D22">
            <w:pPr>
              <w:spacing w:before="40" w:after="40"/>
              <w:jc w:val="center"/>
              <w:rPr>
                <w:sz w:val="16"/>
                <w:szCs w:val="16"/>
                <w:lang w:val="fr-CH"/>
              </w:rPr>
            </w:pPr>
          </w:p>
        </w:tc>
        <w:tc>
          <w:tcPr>
            <w:tcW w:w="341" w:type="dxa"/>
            <w:tcBorders>
              <w:bottom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fr-CH"/>
              </w:rPr>
            </w:pPr>
          </w:p>
        </w:tc>
        <w:tc>
          <w:tcPr>
            <w:tcW w:w="341" w:type="dxa"/>
            <w:tcBorders>
              <w:bottom w:val="single" w:sz="8" w:space="0" w:color="auto"/>
            </w:tcBorders>
            <w:shd w:val="clear" w:color="auto" w:fill="auto"/>
            <w:vAlign w:val="center"/>
          </w:tcPr>
          <w:p w:rsidR="009C6D22" w:rsidRPr="00ED2303" w:rsidRDefault="009C6D22" w:rsidP="009C6D22">
            <w:pPr>
              <w:spacing w:before="40" w:after="40"/>
              <w:jc w:val="center"/>
              <w:rPr>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9C6D22" w:rsidRPr="00ED2303" w:rsidRDefault="009C6D22" w:rsidP="009C6D22">
            <w:pPr>
              <w:spacing w:before="40" w:after="40"/>
              <w:jc w:val="center"/>
              <w:rPr>
                <w:sz w:val="16"/>
                <w:szCs w:val="16"/>
                <w:lang w:val="fr-CH"/>
              </w:rPr>
            </w:pPr>
          </w:p>
        </w:tc>
      </w:tr>
      <w:tr w:rsidR="009C6D22" w:rsidRPr="00ED5C3E" w:rsidTr="009C6D22">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9C6D22" w:rsidRPr="00FF3365" w:rsidRDefault="009C6D22" w:rsidP="009C6D22">
            <w:pPr>
              <w:spacing w:before="40" w:after="40"/>
              <w:jc w:val="center"/>
              <w:rPr>
                <w:sz w:val="16"/>
                <w:szCs w:val="16"/>
              </w:rPr>
            </w:pPr>
            <w:r w:rsidRPr="00FF3365">
              <w:rPr>
                <w:rFonts w:ascii="Calibri" w:eastAsia="Calibri" w:hAnsi="Calibri"/>
                <w:b/>
                <w:bCs/>
                <w:sz w:val="16"/>
                <w:szCs w:val="16"/>
                <w:lang w:val="en-US" w:eastAsia="ja-JP"/>
              </w:rPr>
              <w:t>Sessions</w:t>
            </w:r>
            <w:r w:rsidRPr="00FF3365">
              <w:rPr>
                <w:b/>
                <w:bCs/>
                <w:sz w:val="16"/>
                <w:szCs w:val="16"/>
                <w:lang w:val="en-US"/>
              </w:rPr>
              <w:t xml:space="preserve"> times:</w:t>
            </w:r>
            <w:r w:rsidRPr="00FF3365">
              <w:t xml:space="preserve">   </w:t>
            </w:r>
            <w:r w:rsidRPr="00FF3365">
              <w:rPr>
                <w:sz w:val="16"/>
                <w:szCs w:val="16"/>
                <w:lang w:val="en-US"/>
              </w:rPr>
              <w:t>0 - 0830-0930;</w:t>
            </w:r>
            <w:r w:rsidRPr="00FF3365">
              <w:t xml:space="preserve">   </w:t>
            </w:r>
            <w:r w:rsidRPr="00FF3365">
              <w:rPr>
                <w:sz w:val="16"/>
                <w:szCs w:val="16"/>
                <w:lang w:val="en-US"/>
              </w:rPr>
              <w:t>1 - 0930-1045;</w:t>
            </w:r>
            <w:r w:rsidRPr="00FF3365">
              <w:t xml:space="preserve">   </w:t>
            </w:r>
            <w:r w:rsidRPr="00FF3365">
              <w:rPr>
                <w:sz w:val="16"/>
                <w:szCs w:val="16"/>
                <w:lang w:val="en-US"/>
              </w:rPr>
              <w:t>2 - 1115-1230;</w:t>
            </w:r>
            <w:r w:rsidRPr="00FF3365">
              <w:t xml:space="preserve">   </w:t>
            </w:r>
            <w:r w:rsidRPr="00FF3365">
              <w:rPr>
                <w:sz w:val="16"/>
                <w:szCs w:val="16"/>
                <w:lang w:val="en-US"/>
              </w:rPr>
              <w:t>Lunch (Lu)</w:t>
            </w:r>
            <w:r w:rsidRPr="000F77DE">
              <w:rPr>
                <w:sz w:val="16"/>
                <w:szCs w:val="16"/>
                <w:lang w:val="en-US"/>
              </w:rPr>
              <w:t xml:space="preserve"> - </w:t>
            </w:r>
            <w:r w:rsidRPr="00FF3365">
              <w:rPr>
                <w:sz w:val="16"/>
                <w:szCs w:val="16"/>
                <w:lang w:val="en-US"/>
              </w:rPr>
              <w:t>1230-1430;</w:t>
            </w:r>
            <w:r w:rsidRPr="00FF3365">
              <w:t xml:space="preserve">   </w:t>
            </w:r>
            <w:r w:rsidRPr="00FF3365">
              <w:rPr>
                <w:sz w:val="16"/>
                <w:szCs w:val="16"/>
                <w:lang w:val="en-US"/>
              </w:rPr>
              <w:t>3 - 1430-1545;</w:t>
            </w:r>
            <w:r w:rsidRPr="00FF3365">
              <w:t xml:space="preserve">   </w:t>
            </w:r>
            <w:r w:rsidRPr="00FF3365">
              <w:rPr>
                <w:sz w:val="16"/>
                <w:szCs w:val="16"/>
                <w:lang w:val="en-US"/>
              </w:rPr>
              <w:t>4 - 1615-1730;</w:t>
            </w:r>
            <w:r w:rsidRPr="00FF3365">
              <w:t xml:space="preserve">   </w:t>
            </w:r>
            <w:r w:rsidRPr="00FF3365">
              <w:rPr>
                <w:sz w:val="16"/>
                <w:szCs w:val="16"/>
                <w:lang w:val="en-US"/>
              </w:rPr>
              <w:t>5</w:t>
            </w:r>
            <w:r w:rsidRPr="000F77DE">
              <w:rPr>
                <w:sz w:val="16"/>
                <w:szCs w:val="16"/>
                <w:lang w:val="en-US"/>
              </w:rPr>
              <w:t xml:space="preserve"> - </w:t>
            </w:r>
            <w:r w:rsidRPr="00FF3365">
              <w:rPr>
                <w:sz w:val="16"/>
                <w:szCs w:val="16"/>
                <w:lang w:val="en-US"/>
              </w:rPr>
              <w:t>1800-1930</w:t>
            </w:r>
          </w:p>
        </w:tc>
      </w:tr>
      <w:tr w:rsidR="009C6D22" w:rsidRPr="000F77DE" w:rsidTr="009C6D22">
        <w:trPr>
          <w:trHeight w:val="270"/>
          <w:jc w:val="center"/>
        </w:trPr>
        <w:tc>
          <w:tcPr>
            <w:tcW w:w="1190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9C6D22" w:rsidRPr="000F77DE" w:rsidRDefault="009C6D22" w:rsidP="009C6D22">
            <w:pPr>
              <w:spacing w:before="40" w:after="40"/>
              <w:jc w:val="center"/>
              <w:rPr>
                <w:sz w:val="16"/>
                <w:szCs w:val="16"/>
                <w:lang w:val="en-US"/>
              </w:rPr>
            </w:pPr>
            <w:r w:rsidRPr="000F77DE">
              <w:rPr>
                <w:b/>
                <w:bCs/>
                <w:sz w:val="16"/>
                <w:szCs w:val="16"/>
                <w:lang w:val="en-US"/>
              </w:rPr>
              <w:t>Key</w:t>
            </w:r>
            <w:r w:rsidRPr="000F77DE">
              <w:rPr>
                <w:sz w:val="16"/>
                <w:szCs w:val="16"/>
                <w:lang w:val="en-US"/>
              </w:rPr>
              <w:t>:</w:t>
            </w:r>
            <w:r w:rsidRPr="000F77DE">
              <w:t xml:space="preserve">   </w:t>
            </w:r>
            <w:r w:rsidRPr="000F77DE">
              <w:rPr>
                <w:sz w:val="16"/>
                <w:szCs w:val="16"/>
                <w:lang w:val="en-US"/>
              </w:rPr>
              <w:t>R – Remote participation</w:t>
            </w:r>
          </w:p>
        </w:tc>
      </w:tr>
    </w:tbl>
    <w:p w:rsidR="009C6D22" w:rsidRPr="000F77DE" w:rsidRDefault="009C6D22" w:rsidP="009C6D22">
      <w:pPr>
        <w:spacing w:before="100"/>
        <w:rPr>
          <w:b/>
          <w:bCs/>
        </w:rPr>
      </w:pPr>
      <w:r w:rsidRPr="000F77DE">
        <w:rPr>
          <w:b/>
          <w:bCs/>
        </w:rPr>
        <w:t>Note</w:t>
      </w:r>
      <w:r>
        <w:rPr>
          <w:b/>
          <w:bCs/>
        </w:rPr>
        <w:t>s</w:t>
      </w:r>
    </w:p>
    <w:tbl>
      <w:tblPr>
        <w:tblW w:w="14034" w:type="dxa"/>
        <w:tblLook w:val="04A0" w:firstRow="1" w:lastRow="0" w:firstColumn="1" w:lastColumn="0" w:noHBand="0" w:noVBand="1"/>
      </w:tblPr>
      <w:tblGrid>
        <w:gridCol w:w="709"/>
        <w:gridCol w:w="13325"/>
      </w:tblGrid>
      <w:tr w:rsidR="009C6D22" w:rsidRPr="000F77DE" w:rsidTr="009C6D22">
        <w:tc>
          <w:tcPr>
            <w:tcW w:w="709" w:type="dxa"/>
            <w:vAlign w:val="center"/>
          </w:tcPr>
          <w:p w:rsidR="009C6D22" w:rsidRPr="00047639" w:rsidRDefault="009C6D22" w:rsidP="009C6D22">
            <w:pPr>
              <w:spacing w:before="60" w:after="60"/>
              <w:jc w:val="center"/>
              <w:rPr>
                <w:b/>
                <w:color w:val="808080" w:themeColor="background1" w:themeShade="80"/>
              </w:rPr>
            </w:pPr>
            <w:r w:rsidRPr="00E070B7">
              <w:rPr>
                <w:b/>
                <w:color w:val="000000" w:themeColor="text1"/>
              </w:rPr>
              <w:t>1</w:t>
            </w:r>
          </w:p>
        </w:tc>
        <w:tc>
          <w:tcPr>
            <w:tcW w:w="13325" w:type="dxa"/>
            <w:vAlign w:val="center"/>
          </w:tcPr>
          <w:p w:rsidR="009C6D22" w:rsidRPr="00821BC5" w:rsidRDefault="009C6D22" w:rsidP="009C6D22">
            <w:pPr>
              <w:spacing w:before="60" w:after="60"/>
              <w:rPr>
                <w:bCs/>
              </w:rPr>
            </w:pPr>
            <w:r>
              <w:rPr>
                <w:bCs/>
                <w:color w:val="808080" w:themeColor="background1" w:themeShade="80"/>
              </w:rPr>
              <w:t xml:space="preserve"> </w:t>
            </w:r>
            <w:proofErr w:type="spellStart"/>
            <w:r>
              <w:rPr>
                <w:bCs/>
              </w:rPr>
              <w:t>Session</w:t>
            </w:r>
            <w:proofErr w:type="spellEnd"/>
            <w:r>
              <w:rPr>
                <w:bCs/>
              </w:rPr>
              <w:t xml:space="preserve"> </w:t>
            </w:r>
            <w:proofErr w:type="spellStart"/>
            <w:r>
              <w:rPr>
                <w:bCs/>
              </w:rPr>
              <w:t>timing</w:t>
            </w:r>
            <w:proofErr w:type="spellEnd"/>
            <w:r>
              <w:rPr>
                <w:bCs/>
              </w:rPr>
              <w:t xml:space="preserve"> </w:t>
            </w:r>
            <w:r w:rsidRPr="00B8410C">
              <w:rPr>
                <w:bCs/>
              </w:rPr>
              <w:t>13:30 – 14:30</w:t>
            </w:r>
          </w:p>
        </w:tc>
      </w:tr>
      <w:tr w:rsidR="009C6D22" w:rsidRPr="000F77DE" w:rsidTr="009C6D22">
        <w:tc>
          <w:tcPr>
            <w:tcW w:w="709" w:type="dxa"/>
            <w:vAlign w:val="center"/>
          </w:tcPr>
          <w:p w:rsidR="009C6D22" w:rsidRPr="000F77DE" w:rsidRDefault="009C6D22" w:rsidP="009C6D22">
            <w:pPr>
              <w:spacing w:before="60" w:after="60"/>
              <w:jc w:val="center"/>
              <w:rPr>
                <w:b/>
              </w:rPr>
            </w:pPr>
            <w:r>
              <w:rPr>
                <w:b/>
              </w:rPr>
              <w:t>J</w:t>
            </w:r>
          </w:p>
        </w:tc>
        <w:tc>
          <w:tcPr>
            <w:tcW w:w="13325" w:type="dxa"/>
            <w:vAlign w:val="center"/>
          </w:tcPr>
          <w:p w:rsidR="009C6D22" w:rsidRPr="000F77DE" w:rsidRDefault="009C6D22" w:rsidP="009C6D22">
            <w:pPr>
              <w:spacing w:before="60" w:after="60"/>
              <w:rPr>
                <w:bCs/>
              </w:rPr>
            </w:pPr>
            <w:proofErr w:type="spellStart"/>
            <w:r>
              <w:rPr>
                <w:bCs/>
              </w:rPr>
              <w:t>Joint</w:t>
            </w:r>
            <w:proofErr w:type="spellEnd"/>
            <w:r>
              <w:rPr>
                <w:bCs/>
              </w:rPr>
              <w:t xml:space="preserve"> </w:t>
            </w:r>
            <w:proofErr w:type="spellStart"/>
            <w:r>
              <w:rPr>
                <w:bCs/>
              </w:rPr>
              <w:t>session</w:t>
            </w:r>
            <w:proofErr w:type="spellEnd"/>
            <w:r>
              <w:rPr>
                <w:bCs/>
              </w:rPr>
              <w:t xml:space="preserve"> of </w:t>
            </w:r>
            <w:proofErr w:type="spellStart"/>
            <w:r>
              <w:rPr>
                <w:bCs/>
              </w:rPr>
              <w:t>Questions</w:t>
            </w:r>
            <w:proofErr w:type="spellEnd"/>
          </w:p>
        </w:tc>
      </w:tr>
    </w:tbl>
    <w:p w:rsidR="009C6D22" w:rsidRDefault="009C6D22" w:rsidP="009C6D22">
      <w:pPr>
        <w:spacing w:before="0"/>
        <w:rPr>
          <w:lang w:val="en-US"/>
        </w:rPr>
      </w:pPr>
    </w:p>
    <w:p w:rsidR="009C6D22" w:rsidRDefault="009C6D22" w:rsidP="009C6D22">
      <w:pPr>
        <w:rPr>
          <w:lang w:val="en-US"/>
        </w:rPr>
        <w:sectPr w:rsidR="009C6D22" w:rsidSect="002958E5">
          <w:pgSz w:w="16840" w:h="11907" w:orient="landscape" w:code="9"/>
          <w:pgMar w:top="794" w:right="1077" w:bottom="794" w:left="1077" w:header="567" w:footer="567" w:gutter="0"/>
          <w:paperSrc w:first="261" w:other="261"/>
          <w:cols w:space="720"/>
          <w:titlePg/>
          <w:docGrid w:linePitch="326"/>
        </w:sectPr>
      </w:pPr>
    </w:p>
    <w:p w:rsidR="009C6D22" w:rsidRDefault="009C6D22" w:rsidP="009C6D22">
      <w:pPr>
        <w:ind w:right="2126"/>
        <w:jc w:val="center"/>
        <w:rPr>
          <w:b/>
          <w:bCs/>
          <w:sz w:val="28"/>
          <w:szCs w:val="28"/>
        </w:rPr>
      </w:pPr>
    </w:p>
    <w:p w:rsidR="009C6D22" w:rsidRPr="009C6D22" w:rsidRDefault="009C6D22" w:rsidP="009C6D22">
      <w:pPr>
        <w:ind w:right="2126"/>
        <w:jc w:val="center"/>
        <w:rPr>
          <w:b/>
          <w:bCs/>
          <w:sz w:val="28"/>
          <w:szCs w:val="28"/>
          <w:lang w:val="en-US"/>
        </w:rPr>
      </w:pPr>
      <w:r>
        <w:rPr>
          <w:noProof/>
          <w:lang w:val="en-GB" w:eastAsia="zh-CN"/>
        </w:rPr>
        <w:drawing>
          <wp:anchor distT="0" distB="0" distL="114300" distR="114300" simplePos="0" relativeHeight="251659264" behindDoc="0" locked="0" layoutInCell="1" allowOverlap="1" wp14:anchorId="5EA83A79" wp14:editId="76D822B3">
            <wp:simplePos x="0" y="0"/>
            <wp:positionH relativeFrom="margin">
              <wp:posOffset>-539750</wp:posOffset>
            </wp:positionH>
            <wp:positionV relativeFrom="paragraph">
              <wp:posOffset>0</wp:posOffset>
            </wp:positionV>
            <wp:extent cx="1657985" cy="157416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985" cy="1574165"/>
                    </a:xfrm>
                    <a:prstGeom prst="rect">
                      <a:avLst/>
                    </a:prstGeom>
                    <a:noFill/>
                  </pic:spPr>
                </pic:pic>
              </a:graphicData>
            </a:graphic>
            <wp14:sizeRelH relativeFrom="page">
              <wp14:pctWidth>0</wp14:pctWidth>
            </wp14:sizeRelH>
            <wp14:sizeRelV relativeFrom="page">
              <wp14:pctHeight>0</wp14:pctHeight>
            </wp14:sizeRelV>
          </wp:anchor>
        </w:drawing>
      </w:r>
      <w:r w:rsidRPr="009C6D22">
        <w:rPr>
          <w:b/>
          <w:bCs/>
          <w:sz w:val="28"/>
          <w:szCs w:val="28"/>
          <w:lang w:val="en-US"/>
        </w:rPr>
        <w:t>ANNEX D</w:t>
      </w:r>
    </w:p>
    <w:p w:rsidR="009C6D22" w:rsidRPr="009C6D22" w:rsidRDefault="009C6D22" w:rsidP="009C6D22">
      <w:pPr>
        <w:ind w:right="2126"/>
        <w:jc w:val="center"/>
        <w:rPr>
          <w:b/>
          <w:bCs/>
          <w:sz w:val="28"/>
          <w:szCs w:val="28"/>
          <w:lang w:val="en-US"/>
        </w:rPr>
      </w:pPr>
      <w:r w:rsidRPr="009C6D22">
        <w:rPr>
          <w:b/>
          <w:bCs/>
          <w:sz w:val="28"/>
          <w:szCs w:val="28"/>
          <w:lang w:val="en-US"/>
        </w:rPr>
        <w:t>Practical meeting information</w:t>
      </w:r>
    </w:p>
    <w:p w:rsidR="009C6D22" w:rsidRPr="009C6D22" w:rsidRDefault="009C6D22" w:rsidP="009C6D22">
      <w:pPr>
        <w:ind w:right="2126"/>
        <w:jc w:val="center"/>
        <w:rPr>
          <w:b/>
          <w:bCs/>
          <w:sz w:val="24"/>
          <w:szCs w:val="24"/>
          <w:lang w:val="en-US"/>
        </w:rPr>
      </w:pPr>
    </w:p>
    <w:p w:rsidR="009C6D22" w:rsidRPr="009C6D22" w:rsidRDefault="009C6D22" w:rsidP="009C6D22">
      <w:pPr>
        <w:ind w:right="2126"/>
        <w:jc w:val="center"/>
        <w:rPr>
          <w:b/>
          <w:bCs/>
          <w:sz w:val="24"/>
          <w:szCs w:val="24"/>
          <w:lang w:val="en-US"/>
        </w:rPr>
      </w:pPr>
    </w:p>
    <w:p w:rsidR="009C6D22" w:rsidRPr="009C6D22" w:rsidRDefault="009C6D22" w:rsidP="009C6D22">
      <w:pPr>
        <w:ind w:right="2126"/>
        <w:jc w:val="center"/>
        <w:rPr>
          <w:b/>
          <w:bCs/>
          <w:sz w:val="24"/>
          <w:szCs w:val="24"/>
          <w:lang w:val="en-US"/>
        </w:rPr>
      </w:pPr>
    </w:p>
    <w:p w:rsidR="009C6D22" w:rsidRPr="009C6D22" w:rsidRDefault="009C6D22" w:rsidP="009C6D22">
      <w:pPr>
        <w:pStyle w:val="ListParagraph"/>
        <w:tabs>
          <w:tab w:val="clear" w:pos="794"/>
        </w:tabs>
        <w:ind w:left="0"/>
        <w:rPr>
          <w:b/>
          <w:bCs/>
          <w:sz w:val="28"/>
          <w:szCs w:val="28"/>
          <w:lang w:val="en-US"/>
        </w:rPr>
      </w:pPr>
    </w:p>
    <w:p w:rsidR="009C6D22" w:rsidRPr="009C6D22" w:rsidRDefault="009C6D22" w:rsidP="009C6D22">
      <w:pPr>
        <w:pStyle w:val="ListParagraph"/>
        <w:tabs>
          <w:tab w:val="clear" w:pos="794"/>
          <w:tab w:val="left" w:pos="709"/>
        </w:tabs>
        <w:ind w:left="0"/>
        <w:rPr>
          <w:rFonts w:cstheme="majorBidi"/>
          <w:b/>
          <w:bCs/>
          <w:sz w:val="24"/>
          <w:szCs w:val="24"/>
          <w:lang w:val="en-US"/>
        </w:rPr>
      </w:pPr>
      <w:r w:rsidRPr="009C6D22">
        <w:rPr>
          <w:rFonts w:cstheme="majorBidi"/>
          <w:b/>
          <w:bCs/>
          <w:sz w:val="24"/>
          <w:szCs w:val="24"/>
          <w:lang w:val="en-US"/>
        </w:rPr>
        <w:t>1.</w:t>
      </w:r>
      <w:r w:rsidRPr="009C6D22">
        <w:rPr>
          <w:rFonts w:cstheme="majorBidi"/>
          <w:b/>
          <w:bCs/>
          <w:sz w:val="24"/>
          <w:szCs w:val="24"/>
          <w:lang w:val="en-US"/>
        </w:rPr>
        <w:tab/>
        <w:t>Meeting Venue</w:t>
      </w:r>
    </w:p>
    <w:p w:rsidR="009C6D22" w:rsidRPr="009C6D22" w:rsidRDefault="009C6D22" w:rsidP="009C6D22">
      <w:pPr>
        <w:tabs>
          <w:tab w:val="clear" w:pos="794"/>
        </w:tabs>
        <w:rPr>
          <w:sz w:val="24"/>
          <w:szCs w:val="24"/>
          <w:lang w:val="en-US"/>
        </w:rPr>
      </w:pPr>
      <w:r w:rsidRPr="009C6D22">
        <w:rPr>
          <w:sz w:val="24"/>
          <w:szCs w:val="24"/>
          <w:lang w:val="en-US"/>
        </w:rPr>
        <w:t xml:space="preserve">The Study Group 13 meeting will be held in Victoria Falls, Zimbabwe. Details for the venue of the meeting (hotel) will be provided in an Addendum to this Collective letter as soon as practicable. </w:t>
      </w:r>
    </w:p>
    <w:p w:rsidR="009C6D22" w:rsidRPr="009C6D22" w:rsidRDefault="009C6D22" w:rsidP="009C6D22">
      <w:pPr>
        <w:tabs>
          <w:tab w:val="clear" w:pos="794"/>
        </w:tabs>
        <w:rPr>
          <w:sz w:val="24"/>
          <w:szCs w:val="24"/>
          <w:lang w:val="en-US"/>
        </w:rPr>
      </w:pPr>
    </w:p>
    <w:p w:rsidR="009C6D22" w:rsidRPr="009C6D22" w:rsidRDefault="009C6D22" w:rsidP="009C6D22">
      <w:pPr>
        <w:pStyle w:val="ListParagraph"/>
        <w:tabs>
          <w:tab w:val="clear" w:pos="794"/>
          <w:tab w:val="left" w:pos="709"/>
        </w:tabs>
        <w:ind w:left="0"/>
        <w:rPr>
          <w:rFonts w:cstheme="majorBidi"/>
          <w:b/>
          <w:bCs/>
          <w:sz w:val="24"/>
          <w:szCs w:val="24"/>
          <w:lang w:val="en-US"/>
        </w:rPr>
      </w:pPr>
      <w:r w:rsidRPr="009C6D22">
        <w:rPr>
          <w:rFonts w:cstheme="majorBidi"/>
          <w:b/>
          <w:bCs/>
          <w:sz w:val="24"/>
          <w:szCs w:val="24"/>
          <w:lang w:val="en-US"/>
        </w:rPr>
        <w:t>2.</w:t>
      </w:r>
      <w:r w:rsidRPr="009C6D22">
        <w:rPr>
          <w:rFonts w:cstheme="majorBidi"/>
          <w:b/>
          <w:bCs/>
          <w:sz w:val="24"/>
          <w:szCs w:val="24"/>
          <w:lang w:val="en-US"/>
        </w:rPr>
        <w:tab/>
        <w:t>Accommodation Options</w:t>
      </w:r>
    </w:p>
    <w:p w:rsidR="009C6D22" w:rsidRPr="009C6D22" w:rsidRDefault="009C6D22" w:rsidP="009C6D22">
      <w:pPr>
        <w:pStyle w:val="ListParagraph"/>
        <w:tabs>
          <w:tab w:val="clear" w:pos="794"/>
        </w:tabs>
        <w:ind w:left="0"/>
        <w:jc w:val="both"/>
        <w:rPr>
          <w:rFonts w:ascii="Arial" w:hAnsi="Arial" w:cs="Arial"/>
          <w:sz w:val="24"/>
          <w:szCs w:val="24"/>
          <w:lang w:val="en-US"/>
        </w:rPr>
      </w:pPr>
      <w:r w:rsidRPr="009C6D22">
        <w:rPr>
          <w:sz w:val="24"/>
          <w:szCs w:val="24"/>
          <w:lang w:val="en-US"/>
        </w:rPr>
        <w:t>Delegates are kindly requested to make their own hotel bookings. The host will provide airport shuttles and transport in between hotels:</w:t>
      </w:r>
    </w:p>
    <w:p w:rsidR="009C6D22" w:rsidRPr="009C6D22" w:rsidRDefault="009C6D22" w:rsidP="009C6D22">
      <w:pPr>
        <w:pStyle w:val="ListParagraph"/>
        <w:tabs>
          <w:tab w:val="clear" w:pos="794"/>
          <w:tab w:val="left" w:pos="993"/>
        </w:tabs>
        <w:ind w:left="0"/>
        <w:jc w:val="both"/>
        <w:rPr>
          <w:rFonts w:cs="Arial"/>
          <w:b/>
          <w:sz w:val="20"/>
          <w:u w:val="single"/>
          <w:lang w:val="en-US"/>
        </w:rPr>
      </w:pPr>
    </w:p>
    <w:tbl>
      <w:tblPr>
        <w:tblStyle w:val="TableGrid"/>
        <w:tblW w:w="10206" w:type="dxa"/>
        <w:tblInd w:w="-5" w:type="dxa"/>
        <w:tblLayout w:type="fixed"/>
        <w:tblLook w:val="04A0" w:firstRow="1" w:lastRow="0" w:firstColumn="1" w:lastColumn="0" w:noHBand="0" w:noVBand="1"/>
      </w:tblPr>
      <w:tblGrid>
        <w:gridCol w:w="1985"/>
        <w:gridCol w:w="2551"/>
        <w:gridCol w:w="1134"/>
        <w:gridCol w:w="4536"/>
      </w:tblGrid>
      <w:tr w:rsidR="009C6D22" w:rsidRPr="00B46142" w:rsidTr="009C6D22">
        <w:tc>
          <w:tcPr>
            <w:tcW w:w="1985" w:type="dxa"/>
          </w:tcPr>
          <w:p w:rsidR="009C6D22" w:rsidRPr="00B46142" w:rsidRDefault="009C6D22" w:rsidP="009C6D22">
            <w:pPr>
              <w:pStyle w:val="ListParagraph"/>
              <w:ind w:left="0"/>
              <w:jc w:val="center"/>
              <w:rPr>
                <w:rFonts w:cs="Arial"/>
                <w:b/>
                <w:sz w:val="20"/>
              </w:rPr>
            </w:pPr>
            <w:r w:rsidRPr="00B46142">
              <w:rPr>
                <w:rFonts w:cs="Arial"/>
                <w:b/>
                <w:sz w:val="20"/>
              </w:rPr>
              <w:t>HOTEL</w:t>
            </w:r>
          </w:p>
        </w:tc>
        <w:tc>
          <w:tcPr>
            <w:tcW w:w="2551" w:type="dxa"/>
          </w:tcPr>
          <w:p w:rsidR="009C6D22" w:rsidRPr="00B46142" w:rsidRDefault="009C6D22" w:rsidP="009C6D22">
            <w:pPr>
              <w:pStyle w:val="ListParagraph"/>
              <w:ind w:left="0"/>
              <w:jc w:val="center"/>
              <w:rPr>
                <w:rFonts w:cs="Arial"/>
                <w:b/>
                <w:sz w:val="20"/>
              </w:rPr>
            </w:pPr>
            <w:r w:rsidRPr="00B46142">
              <w:rPr>
                <w:rFonts w:cs="Arial"/>
                <w:b/>
                <w:sz w:val="20"/>
              </w:rPr>
              <w:t>ACCOMODATION RATE</w:t>
            </w:r>
          </w:p>
        </w:tc>
        <w:tc>
          <w:tcPr>
            <w:tcW w:w="1134" w:type="dxa"/>
          </w:tcPr>
          <w:p w:rsidR="009C6D22" w:rsidRPr="00B46142" w:rsidRDefault="009C6D22" w:rsidP="009C6D22">
            <w:pPr>
              <w:pStyle w:val="ListParagraph"/>
              <w:ind w:left="0"/>
              <w:jc w:val="center"/>
              <w:rPr>
                <w:rFonts w:cs="Arial"/>
                <w:b/>
                <w:sz w:val="20"/>
              </w:rPr>
            </w:pPr>
            <w:r w:rsidRPr="00B46142">
              <w:rPr>
                <w:rFonts w:cs="Arial"/>
                <w:b/>
                <w:sz w:val="20"/>
              </w:rPr>
              <w:t>COST OF MEALS</w:t>
            </w:r>
          </w:p>
        </w:tc>
        <w:tc>
          <w:tcPr>
            <w:tcW w:w="4536" w:type="dxa"/>
          </w:tcPr>
          <w:p w:rsidR="009C6D22" w:rsidRPr="00B46142" w:rsidRDefault="009C6D22" w:rsidP="009C6D22">
            <w:pPr>
              <w:pStyle w:val="ListParagraph"/>
              <w:ind w:left="0"/>
              <w:jc w:val="center"/>
              <w:rPr>
                <w:rFonts w:cs="Arial"/>
                <w:b/>
                <w:sz w:val="20"/>
              </w:rPr>
            </w:pPr>
            <w:r w:rsidRPr="00B46142">
              <w:rPr>
                <w:rFonts w:cs="Arial"/>
                <w:b/>
                <w:sz w:val="20"/>
              </w:rPr>
              <w:t>CONTACT</w:t>
            </w:r>
          </w:p>
        </w:tc>
      </w:tr>
      <w:tr w:rsidR="009C6D22" w:rsidRPr="00B46142" w:rsidTr="009C6D22">
        <w:tc>
          <w:tcPr>
            <w:tcW w:w="1985" w:type="dxa"/>
          </w:tcPr>
          <w:p w:rsidR="009C6D22" w:rsidRPr="00B46142" w:rsidRDefault="009C6D22" w:rsidP="009C6D22">
            <w:pPr>
              <w:rPr>
                <w:rFonts w:cstheme="majorBidi"/>
                <w:b/>
                <w:bCs/>
                <w:szCs w:val="22"/>
                <w:lang w:val="en-US"/>
              </w:rPr>
            </w:pPr>
            <w:r w:rsidRPr="00B46142">
              <w:rPr>
                <w:rFonts w:cstheme="majorBidi"/>
                <w:b/>
                <w:bCs/>
                <w:szCs w:val="22"/>
                <w:lang w:val="en-US"/>
              </w:rPr>
              <w:t>Kingdom Victoria Falls</w:t>
            </w:r>
          </w:p>
        </w:tc>
        <w:tc>
          <w:tcPr>
            <w:tcW w:w="2551" w:type="dxa"/>
          </w:tcPr>
          <w:p w:rsidR="009C6D22" w:rsidRPr="00B46142" w:rsidRDefault="009C6D22" w:rsidP="009C6D22">
            <w:pPr>
              <w:rPr>
                <w:rFonts w:cstheme="majorBidi"/>
                <w:szCs w:val="22"/>
                <w:lang w:val="en-US"/>
              </w:rPr>
            </w:pPr>
            <w:r w:rsidRPr="00B46142">
              <w:rPr>
                <w:rFonts w:cstheme="majorBidi"/>
                <w:szCs w:val="22"/>
                <w:lang w:val="en-US"/>
              </w:rPr>
              <w:t>Single US$172 Bed and Breakfast</w:t>
            </w:r>
          </w:p>
          <w:p w:rsidR="009C6D22" w:rsidRPr="00B46142" w:rsidRDefault="009C6D22" w:rsidP="009C6D22">
            <w:pPr>
              <w:rPr>
                <w:rFonts w:cstheme="majorBidi"/>
                <w:szCs w:val="22"/>
                <w:lang w:val="en-US"/>
              </w:rPr>
            </w:pPr>
            <w:r w:rsidRPr="00B46142">
              <w:rPr>
                <w:rFonts w:cstheme="majorBidi"/>
                <w:szCs w:val="22"/>
                <w:lang w:val="en-US"/>
              </w:rPr>
              <w:t>Double US$202 Bed and Breakfast</w:t>
            </w:r>
          </w:p>
        </w:tc>
        <w:tc>
          <w:tcPr>
            <w:tcW w:w="1134" w:type="dxa"/>
          </w:tcPr>
          <w:p w:rsidR="009C6D22" w:rsidRPr="00B46142" w:rsidRDefault="009C6D22" w:rsidP="009C6D22">
            <w:pPr>
              <w:rPr>
                <w:rFonts w:cstheme="majorBidi"/>
                <w:szCs w:val="22"/>
                <w:lang w:val="en-US"/>
              </w:rPr>
            </w:pPr>
            <w:r w:rsidRPr="00B46142">
              <w:rPr>
                <w:rFonts w:cstheme="majorBidi"/>
                <w:szCs w:val="22"/>
                <w:lang w:val="en-US"/>
              </w:rPr>
              <w:t>US$33</w:t>
            </w:r>
          </w:p>
        </w:tc>
        <w:tc>
          <w:tcPr>
            <w:tcW w:w="4536" w:type="dxa"/>
          </w:tcPr>
          <w:p w:rsidR="009C6D22" w:rsidRPr="00B46142" w:rsidRDefault="009C6D22" w:rsidP="009C6D22">
            <w:pPr>
              <w:tabs>
                <w:tab w:val="clear" w:pos="794"/>
                <w:tab w:val="left" w:pos="883"/>
              </w:tabs>
              <w:rPr>
                <w:rFonts w:cstheme="majorBidi"/>
                <w:szCs w:val="22"/>
                <w:lang w:val="en-US"/>
              </w:rPr>
            </w:pPr>
            <w:r w:rsidRPr="00B46142">
              <w:rPr>
                <w:rFonts w:cstheme="majorBidi"/>
                <w:szCs w:val="22"/>
                <w:lang w:val="en-US"/>
              </w:rPr>
              <w:t>Tel:</w:t>
            </w:r>
            <w:r>
              <w:rPr>
                <w:rFonts w:cstheme="majorBidi"/>
                <w:szCs w:val="22"/>
                <w:lang w:val="en-US"/>
              </w:rPr>
              <w:tab/>
              <w:t>+</w:t>
            </w:r>
            <w:r w:rsidRPr="00B46142">
              <w:rPr>
                <w:rFonts w:cstheme="majorBidi"/>
                <w:szCs w:val="22"/>
                <w:lang w:val="en-US"/>
              </w:rPr>
              <w:t>263-213-44275</w:t>
            </w:r>
            <w:r>
              <w:rPr>
                <w:rFonts w:cstheme="majorBidi"/>
                <w:szCs w:val="22"/>
                <w:lang w:val="en-US"/>
              </w:rPr>
              <w:br/>
            </w:r>
            <w:r w:rsidRPr="00B46142">
              <w:rPr>
                <w:rFonts w:cstheme="majorBidi"/>
                <w:szCs w:val="22"/>
                <w:lang w:val="en-US"/>
              </w:rPr>
              <w:t>Fax:</w:t>
            </w:r>
            <w:r>
              <w:rPr>
                <w:rFonts w:cstheme="majorBidi"/>
                <w:szCs w:val="22"/>
                <w:lang w:val="en-US"/>
              </w:rPr>
              <w:tab/>
              <w:t>+</w:t>
            </w:r>
            <w:r w:rsidRPr="00B46142">
              <w:rPr>
                <w:rFonts w:cstheme="majorBidi"/>
                <w:szCs w:val="22"/>
                <w:lang w:val="en-US"/>
              </w:rPr>
              <w:t>263-13-44782 / 44792</w:t>
            </w:r>
            <w:r>
              <w:rPr>
                <w:rFonts w:cstheme="majorBidi"/>
                <w:szCs w:val="22"/>
                <w:lang w:val="en-US"/>
              </w:rPr>
              <w:br/>
            </w:r>
            <w:r w:rsidRPr="00B46142">
              <w:rPr>
                <w:rFonts w:cstheme="majorBidi"/>
                <w:szCs w:val="22"/>
                <w:lang w:val="en-US"/>
              </w:rPr>
              <w:t xml:space="preserve">Email: </w:t>
            </w:r>
            <w:r>
              <w:rPr>
                <w:rFonts w:cstheme="majorBidi"/>
                <w:szCs w:val="22"/>
                <w:lang w:val="en-US"/>
              </w:rPr>
              <w:tab/>
            </w:r>
            <w:hyperlink r:id="rId37" w:history="1">
              <w:r w:rsidRPr="00550318">
                <w:rPr>
                  <w:rStyle w:val="Hyperlink"/>
                  <w:rFonts w:cstheme="majorBidi"/>
                  <w:szCs w:val="22"/>
                  <w:lang w:val="en-US"/>
                </w:rPr>
                <w:t>edube@legacyafricahotels.com</w:t>
              </w:r>
            </w:hyperlink>
            <w:r>
              <w:br/>
            </w:r>
            <w:r>
              <w:rPr>
                <w:rStyle w:val="Hyperlink"/>
                <w:rFonts w:cstheme="majorBidi"/>
                <w:szCs w:val="22"/>
                <w:lang w:val="en-US"/>
              </w:rPr>
              <w:tab/>
            </w:r>
            <w:hyperlink r:id="rId38" w:history="1">
              <w:r w:rsidRPr="00550318">
                <w:rPr>
                  <w:rStyle w:val="Hyperlink"/>
                  <w:rFonts w:cstheme="majorBidi"/>
                  <w:szCs w:val="22"/>
                  <w:lang w:val="en-US"/>
                </w:rPr>
                <w:t>lmvhiringi@legacyafricahotels.com</w:t>
              </w:r>
            </w:hyperlink>
            <w:r>
              <w:rPr>
                <w:rStyle w:val="Hyperlink"/>
                <w:rFonts w:cstheme="majorBidi"/>
                <w:szCs w:val="22"/>
                <w:lang w:val="en-US"/>
              </w:rPr>
              <w:br/>
            </w:r>
            <w:r w:rsidRPr="00B46142">
              <w:rPr>
                <w:rFonts w:cstheme="majorBidi"/>
                <w:szCs w:val="22"/>
                <w:lang w:val="en-US"/>
              </w:rPr>
              <w:t xml:space="preserve">Website: </w:t>
            </w:r>
            <w:hyperlink r:id="rId39" w:history="1">
              <w:r w:rsidRPr="00550318">
                <w:rPr>
                  <w:rStyle w:val="Hyperlink"/>
                  <w:rFonts w:cstheme="majorBidi"/>
                  <w:szCs w:val="22"/>
                  <w:lang w:val="en-US"/>
                </w:rPr>
                <w:t>www.legacyhotels.com</w:t>
              </w:r>
            </w:hyperlink>
            <w:r w:rsidRPr="00B46142">
              <w:rPr>
                <w:rFonts w:cstheme="majorBidi"/>
                <w:szCs w:val="22"/>
                <w:lang w:val="en-US"/>
              </w:rPr>
              <w:t xml:space="preserve"> </w:t>
            </w:r>
          </w:p>
        </w:tc>
      </w:tr>
      <w:tr w:rsidR="009C6D22" w:rsidRPr="00B46142" w:rsidTr="009C6D22">
        <w:trPr>
          <w:trHeight w:val="1501"/>
        </w:trPr>
        <w:tc>
          <w:tcPr>
            <w:tcW w:w="1985" w:type="dxa"/>
          </w:tcPr>
          <w:p w:rsidR="009C6D22" w:rsidRPr="00B46142" w:rsidRDefault="009C6D22" w:rsidP="009C6D22">
            <w:pPr>
              <w:rPr>
                <w:rFonts w:cstheme="majorBidi"/>
                <w:b/>
                <w:bCs/>
                <w:szCs w:val="22"/>
                <w:lang w:val="en-US"/>
              </w:rPr>
            </w:pPr>
            <w:proofErr w:type="spellStart"/>
            <w:r w:rsidRPr="00B46142">
              <w:rPr>
                <w:rFonts w:cstheme="majorBidi"/>
                <w:b/>
                <w:bCs/>
                <w:szCs w:val="22"/>
                <w:lang w:val="en-US"/>
              </w:rPr>
              <w:t>A’Zambezi</w:t>
            </w:r>
            <w:proofErr w:type="spellEnd"/>
            <w:r w:rsidRPr="00B46142">
              <w:rPr>
                <w:rFonts w:cstheme="majorBidi"/>
                <w:b/>
                <w:bCs/>
                <w:szCs w:val="22"/>
                <w:lang w:val="en-US"/>
              </w:rPr>
              <w:t xml:space="preserve"> River Lodge</w:t>
            </w:r>
          </w:p>
        </w:tc>
        <w:tc>
          <w:tcPr>
            <w:tcW w:w="2551" w:type="dxa"/>
          </w:tcPr>
          <w:p w:rsidR="009C6D22" w:rsidRPr="00B46142" w:rsidRDefault="009C6D22" w:rsidP="009C6D22">
            <w:pPr>
              <w:rPr>
                <w:rFonts w:cstheme="majorBidi"/>
                <w:szCs w:val="22"/>
                <w:lang w:val="en-US"/>
              </w:rPr>
            </w:pPr>
            <w:r w:rsidRPr="00B46142">
              <w:rPr>
                <w:rFonts w:cstheme="majorBidi"/>
                <w:szCs w:val="22"/>
                <w:lang w:val="en-US"/>
              </w:rPr>
              <w:t>Single US$321.00 Bed and Breakfast</w:t>
            </w:r>
          </w:p>
          <w:p w:rsidR="009C6D22" w:rsidRPr="00B46142" w:rsidRDefault="009C6D22" w:rsidP="009C6D22">
            <w:pPr>
              <w:rPr>
                <w:rFonts w:cstheme="majorBidi"/>
                <w:szCs w:val="22"/>
                <w:lang w:val="en-US"/>
              </w:rPr>
            </w:pPr>
            <w:r w:rsidRPr="00B46142">
              <w:rPr>
                <w:rFonts w:cstheme="majorBidi"/>
                <w:szCs w:val="22"/>
                <w:lang w:val="en-US"/>
              </w:rPr>
              <w:t>Double US$378.00 Bed and Breakfast</w:t>
            </w:r>
          </w:p>
        </w:tc>
        <w:tc>
          <w:tcPr>
            <w:tcW w:w="1134" w:type="dxa"/>
          </w:tcPr>
          <w:p w:rsidR="009C6D22" w:rsidRPr="00B46142" w:rsidRDefault="009C6D22" w:rsidP="009C6D22">
            <w:pPr>
              <w:rPr>
                <w:rFonts w:cstheme="majorBidi"/>
                <w:szCs w:val="22"/>
                <w:lang w:val="en-US"/>
              </w:rPr>
            </w:pPr>
            <w:r w:rsidRPr="00B46142">
              <w:rPr>
                <w:rFonts w:cstheme="majorBidi"/>
                <w:szCs w:val="22"/>
                <w:lang w:val="en-US"/>
              </w:rPr>
              <w:t>US$45</w:t>
            </w:r>
          </w:p>
        </w:tc>
        <w:tc>
          <w:tcPr>
            <w:tcW w:w="4536" w:type="dxa"/>
          </w:tcPr>
          <w:p w:rsidR="009C6D22" w:rsidRPr="00B46142" w:rsidRDefault="009C6D22" w:rsidP="009C6D22">
            <w:pPr>
              <w:tabs>
                <w:tab w:val="left" w:pos="883"/>
              </w:tabs>
              <w:rPr>
                <w:rFonts w:cstheme="majorBidi"/>
                <w:szCs w:val="22"/>
                <w:lang w:val="en-US"/>
              </w:rPr>
            </w:pPr>
            <w:r w:rsidRPr="00B46142">
              <w:rPr>
                <w:rFonts w:cstheme="majorBidi"/>
                <w:szCs w:val="22"/>
                <w:lang w:val="en-US"/>
              </w:rPr>
              <w:t>Tel:</w:t>
            </w:r>
            <w:r>
              <w:rPr>
                <w:rFonts w:cstheme="majorBidi"/>
                <w:szCs w:val="22"/>
                <w:lang w:val="en-US"/>
              </w:rPr>
              <w:tab/>
            </w:r>
            <w:r w:rsidRPr="00B46142">
              <w:rPr>
                <w:rFonts w:cstheme="majorBidi"/>
                <w:szCs w:val="22"/>
                <w:lang w:val="en-US"/>
              </w:rPr>
              <w:t>+263-213-2844561-4</w:t>
            </w:r>
            <w:r>
              <w:rPr>
                <w:rFonts w:cstheme="majorBidi"/>
                <w:szCs w:val="22"/>
                <w:lang w:val="en-US"/>
              </w:rPr>
              <w:br/>
              <w:t>Cell:</w:t>
            </w:r>
            <w:r>
              <w:rPr>
                <w:rFonts w:cstheme="majorBidi"/>
                <w:szCs w:val="22"/>
                <w:lang w:val="en-US"/>
              </w:rPr>
              <w:tab/>
              <w:t>+</w:t>
            </w:r>
            <w:r w:rsidRPr="00B46142">
              <w:rPr>
                <w:rFonts w:cstheme="majorBidi"/>
                <w:szCs w:val="22"/>
                <w:lang w:val="en-US"/>
              </w:rPr>
              <w:t>263 772 153 537</w:t>
            </w:r>
            <w:r>
              <w:rPr>
                <w:rFonts w:cstheme="majorBidi"/>
                <w:szCs w:val="22"/>
                <w:lang w:val="en-US"/>
              </w:rPr>
              <w:br/>
              <w:t>Fax:</w:t>
            </w:r>
            <w:r>
              <w:rPr>
                <w:rFonts w:cstheme="majorBidi"/>
                <w:szCs w:val="22"/>
                <w:lang w:val="en-US"/>
              </w:rPr>
              <w:tab/>
            </w:r>
            <w:r w:rsidRPr="00B46142">
              <w:rPr>
                <w:rFonts w:cstheme="majorBidi"/>
                <w:szCs w:val="22"/>
                <w:lang w:val="en-US"/>
              </w:rPr>
              <w:t>+263-13-44511</w:t>
            </w:r>
            <w:r>
              <w:rPr>
                <w:rFonts w:cstheme="majorBidi"/>
                <w:szCs w:val="22"/>
                <w:lang w:val="en-US"/>
              </w:rPr>
              <w:br/>
            </w:r>
            <w:r w:rsidRPr="00B46142">
              <w:rPr>
                <w:rFonts w:cstheme="majorBidi"/>
                <w:szCs w:val="22"/>
                <w:lang w:val="en-US"/>
              </w:rPr>
              <w:t xml:space="preserve">Email: </w:t>
            </w:r>
            <w:r>
              <w:rPr>
                <w:rFonts w:cstheme="majorBidi"/>
                <w:szCs w:val="22"/>
                <w:lang w:val="en-US"/>
              </w:rPr>
              <w:tab/>
            </w:r>
            <w:hyperlink r:id="rId40" w:history="1">
              <w:r w:rsidRPr="00C91EC4">
                <w:rPr>
                  <w:rStyle w:val="Hyperlink"/>
                  <w:rFonts w:cstheme="majorBidi"/>
                  <w:szCs w:val="22"/>
                </w:rPr>
                <w:t>Reservations.azambezi@rtg.co.zw</w:t>
              </w:r>
            </w:hyperlink>
            <w:r>
              <w:rPr>
                <w:lang w:val="en-US"/>
              </w:rPr>
              <w:br/>
            </w:r>
            <w:proofErr w:type="spellStart"/>
            <w:r w:rsidRPr="00B46142">
              <w:rPr>
                <w:rFonts w:cstheme="majorBidi"/>
                <w:szCs w:val="22"/>
              </w:rPr>
              <w:t>Website</w:t>
            </w:r>
            <w:proofErr w:type="spellEnd"/>
            <w:r w:rsidRPr="00B46142">
              <w:rPr>
                <w:rFonts w:cstheme="majorBidi"/>
                <w:szCs w:val="22"/>
              </w:rPr>
              <w:t xml:space="preserve">: </w:t>
            </w:r>
            <w:hyperlink r:id="rId41" w:history="1">
              <w:r w:rsidRPr="00C91EC4">
                <w:rPr>
                  <w:rStyle w:val="Hyperlink"/>
                  <w:rFonts w:cstheme="majorBidi"/>
                  <w:szCs w:val="22"/>
                </w:rPr>
                <w:t>www.rtgafrica.com</w:t>
              </w:r>
            </w:hyperlink>
            <w:r w:rsidRPr="00B46142">
              <w:rPr>
                <w:rFonts w:cstheme="majorBidi"/>
                <w:szCs w:val="22"/>
              </w:rPr>
              <w:t xml:space="preserve"> </w:t>
            </w:r>
          </w:p>
        </w:tc>
      </w:tr>
      <w:tr w:rsidR="009C6D22" w:rsidRPr="00DB2F16" w:rsidTr="009C6D22">
        <w:tc>
          <w:tcPr>
            <w:tcW w:w="1985" w:type="dxa"/>
          </w:tcPr>
          <w:p w:rsidR="009C6D22" w:rsidRPr="00B46142" w:rsidRDefault="009C6D22" w:rsidP="009C6D22">
            <w:pPr>
              <w:rPr>
                <w:rFonts w:cstheme="majorBidi"/>
                <w:b/>
                <w:bCs/>
                <w:szCs w:val="22"/>
                <w:lang w:val="en-US"/>
              </w:rPr>
            </w:pPr>
            <w:r w:rsidRPr="00B46142">
              <w:rPr>
                <w:rFonts w:cstheme="majorBidi"/>
                <w:b/>
                <w:bCs/>
                <w:szCs w:val="22"/>
                <w:lang w:val="en-US"/>
              </w:rPr>
              <w:t xml:space="preserve">Elephant Hills Continental Hotel </w:t>
            </w:r>
          </w:p>
        </w:tc>
        <w:tc>
          <w:tcPr>
            <w:tcW w:w="2551" w:type="dxa"/>
          </w:tcPr>
          <w:p w:rsidR="009C6D22" w:rsidRPr="00B46142" w:rsidRDefault="009C6D22" w:rsidP="009C6D22">
            <w:pPr>
              <w:rPr>
                <w:rFonts w:cstheme="majorBidi"/>
                <w:szCs w:val="22"/>
                <w:lang w:val="en-US"/>
              </w:rPr>
            </w:pPr>
            <w:r w:rsidRPr="00B46142">
              <w:rPr>
                <w:rFonts w:cstheme="majorBidi"/>
                <w:szCs w:val="22"/>
                <w:lang w:val="en-US"/>
              </w:rPr>
              <w:t>Sin</w:t>
            </w:r>
            <w:r>
              <w:rPr>
                <w:rFonts w:cstheme="majorBidi"/>
                <w:szCs w:val="22"/>
                <w:lang w:val="en-US"/>
              </w:rPr>
              <w:t>gle US$254.00 Bed and Breakfast</w:t>
            </w:r>
          </w:p>
          <w:p w:rsidR="009C6D22" w:rsidRPr="00B46142" w:rsidRDefault="009C6D22" w:rsidP="009C6D22">
            <w:pPr>
              <w:rPr>
                <w:rFonts w:cstheme="majorBidi"/>
                <w:szCs w:val="22"/>
                <w:lang w:val="en-US"/>
              </w:rPr>
            </w:pPr>
            <w:r w:rsidRPr="00B46142">
              <w:rPr>
                <w:rFonts w:cstheme="majorBidi"/>
                <w:szCs w:val="22"/>
                <w:lang w:val="en-US"/>
              </w:rPr>
              <w:t>Double US$294.00 Bed and Breakfast</w:t>
            </w:r>
          </w:p>
          <w:p w:rsidR="009C6D22" w:rsidRPr="00B46142" w:rsidRDefault="009C6D22" w:rsidP="009C6D22">
            <w:pPr>
              <w:rPr>
                <w:rFonts w:cstheme="majorBidi"/>
                <w:i/>
                <w:szCs w:val="22"/>
                <w:lang w:val="en-US"/>
              </w:rPr>
            </w:pPr>
          </w:p>
        </w:tc>
        <w:tc>
          <w:tcPr>
            <w:tcW w:w="1134" w:type="dxa"/>
          </w:tcPr>
          <w:p w:rsidR="009C6D22" w:rsidRPr="00B46142" w:rsidRDefault="009C6D22" w:rsidP="009C6D22">
            <w:pPr>
              <w:rPr>
                <w:rFonts w:cstheme="majorBidi"/>
                <w:szCs w:val="22"/>
                <w:lang w:val="en-US"/>
              </w:rPr>
            </w:pPr>
            <w:r w:rsidRPr="00B46142">
              <w:rPr>
                <w:rFonts w:cstheme="majorBidi"/>
                <w:szCs w:val="22"/>
                <w:lang w:val="en-US"/>
              </w:rPr>
              <w:t xml:space="preserve">US$27 </w:t>
            </w:r>
          </w:p>
        </w:tc>
        <w:tc>
          <w:tcPr>
            <w:tcW w:w="4536" w:type="dxa"/>
          </w:tcPr>
          <w:p w:rsidR="009C6D22" w:rsidRPr="00B46142" w:rsidRDefault="009C6D22" w:rsidP="009C6D22">
            <w:pPr>
              <w:tabs>
                <w:tab w:val="left" w:pos="883"/>
              </w:tabs>
              <w:rPr>
                <w:rFonts w:cstheme="majorBidi"/>
                <w:szCs w:val="22"/>
                <w:lang w:val="en-US"/>
              </w:rPr>
            </w:pPr>
            <w:r>
              <w:rPr>
                <w:rFonts w:cstheme="majorBidi"/>
                <w:szCs w:val="22"/>
                <w:lang w:val="en-US"/>
              </w:rPr>
              <w:t>Tel:</w:t>
            </w:r>
            <w:r>
              <w:rPr>
                <w:rFonts w:cstheme="majorBidi"/>
                <w:szCs w:val="22"/>
                <w:lang w:val="en-US"/>
              </w:rPr>
              <w:tab/>
            </w:r>
            <w:r w:rsidRPr="00B46142">
              <w:rPr>
                <w:rFonts w:cstheme="majorBidi"/>
                <w:szCs w:val="22"/>
                <w:lang w:val="en-US"/>
              </w:rPr>
              <w:t>+263-213-2844793-9</w:t>
            </w:r>
            <w:r>
              <w:rPr>
                <w:rFonts w:cstheme="majorBidi"/>
                <w:szCs w:val="22"/>
                <w:lang w:val="en-US"/>
              </w:rPr>
              <w:br/>
              <w:t>Cell:</w:t>
            </w:r>
            <w:r>
              <w:rPr>
                <w:rFonts w:cstheme="majorBidi"/>
                <w:szCs w:val="22"/>
                <w:lang w:val="en-US"/>
              </w:rPr>
              <w:tab/>
              <w:t>+</w:t>
            </w:r>
            <w:r w:rsidRPr="00B46142">
              <w:rPr>
                <w:rFonts w:cstheme="majorBidi"/>
                <w:szCs w:val="22"/>
                <w:lang w:val="en-US"/>
              </w:rPr>
              <w:t>263 772 132 160-2</w:t>
            </w:r>
            <w:r>
              <w:rPr>
                <w:rFonts w:cstheme="majorBidi"/>
                <w:szCs w:val="22"/>
                <w:lang w:val="en-US"/>
              </w:rPr>
              <w:br/>
              <w:t>Fax:</w:t>
            </w:r>
            <w:r>
              <w:rPr>
                <w:rFonts w:cstheme="majorBidi"/>
                <w:szCs w:val="22"/>
                <w:lang w:val="en-US"/>
              </w:rPr>
              <w:tab/>
            </w:r>
            <w:r w:rsidRPr="00B46142">
              <w:rPr>
                <w:rFonts w:cstheme="majorBidi"/>
                <w:szCs w:val="22"/>
                <w:lang w:val="en-US"/>
              </w:rPr>
              <w:t>+263-213-2844656</w:t>
            </w:r>
            <w:r>
              <w:rPr>
                <w:rFonts w:cstheme="majorBidi"/>
                <w:szCs w:val="22"/>
                <w:lang w:val="en-US"/>
              </w:rPr>
              <w:br/>
            </w:r>
            <w:r w:rsidRPr="009C6D22">
              <w:rPr>
                <w:rFonts w:cstheme="majorBidi"/>
                <w:szCs w:val="22"/>
                <w:lang w:val="en-US"/>
              </w:rPr>
              <w:t xml:space="preserve">Email: </w:t>
            </w:r>
            <w:r w:rsidRPr="009C6D22">
              <w:rPr>
                <w:rFonts w:cstheme="majorBidi"/>
                <w:szCs w:val="22"/>
                <w:lang w:val="en-US"/>
              </w:rPr>
              <w:tab/>
            </w:r>
            <w:hyperlink r:id="rId42" w:history="1">
              <w:r w:rsidRPr="00C91EC4">
                <w:rPr>
                  <w:rStyle w:val="Hyperlink"/>
                  <w:rFonts w:cstheme="majorBidi"/>
                  <w:szCs w:val="22"/>
                  <w:lang w:val="en-US"/>
                </w:rPr>
                <w:t>nnnyandoro@legacyafricahotels.com</w:t>
              </w:r>
            </w:hyperlink>
            <w:r w:rsidRPr="009C6D22">
              <w:rPr>
                <w:lang w:val="en-US"/>
              </w:rPr>
              <w:br/>
            </w:r>
            <w:r w:rsidRPr="009C6D22">
              <w:rPr>
                <w:lang w:val="en-US"/>
              </w:rPr>
              <w:tab/>
            </w:r>
            <w:hyperlink r:id="rId43" w:history="1">
              <w:r w:rsidRPr="00C91EC4">
                <w:rPr>
                  <w:rStyle w:val="Hyperlink"/>
                  <w:rFonts w:cstheme="majorBidi"/>
                  <w:szCs w:val="22"/>
                  <w:lang w:val="en-US"/>
                </w:rPr>
                <w:t>ezemba@legacyafricahotels.com</w:t>
              </w:r>
            </w:hyperlink>
            <w:r w:rsidRPr="009C6D22">
              <w:rPr>
                <w:lang w:val="en-US"/>
              </w:rPr>
              <w:br/>
            </w:r>
            <w:r w:rsidRPr="009C6D22">
              <w:rPr>
                <w:lang w:val="en-US"/>
              </w:rPr>
              <w:tab/>
            </w:r>
            <w:hyperlink r:id="rId44" w:history="1">
              <w:r w:rsidRPr="00C91EC4">
                <w:rPr>
                  <w:rStyle w:val="Hyperlink"/>
                  <w:rFonts w:cstheme="majorBidi"/>
                  <w:szCs w:val="22"/>
                  <w:lang w:val="en-US"/>
                </w:rPr>
                <w:t>nmpofu@legacyafricahotels.com</w:t>
              </w:r>
            </w:hyperlink>
            <w:r>
              <w:rPr>
                <w:rStyle w:val="Hyperlink"/>
                <w:rFonts w:cstheme="majorBidi"/>
                <w:szCs w:val="22"/>
                <w:lang w:val="en-US"/>
              </w:rPr>
              <w:br/>
            </w:r>
            <w:r w:rsidRPr="00C91EC4">
              <w:rPr>
                <w:rStyle w:val="Hyperlink"/>
                <w:rFonts w:cstheme="majorBidi"/>
                <w:szCs w:val="22"/>
                <w:lang w:val="en-US"/>
              </w:rPr>
              <w:tab/>
            </w:r>
            <w:hyperlink r:id="rId45" w:history="1">
              <w:r w:rsidRPr="00C91EC4">
                <w:rPr>
                  <w:rStyle w:val="Hyperlink"/>
                  <w:rFonts w:cstheme="majorBidi"/>
                  <w:szCs w:val="22"/>
                  <w:lang w:val="en-US"/>
                </w:rPr>
                <w:t>ssibanda@legacyafricahotels.com</w:t>
              </w:r>
            </w:hyperlink>
            <w:r>
              <w:rPr>
                <w:rStyle w:val="Hyperlink"/>
                <w:rFonts w:cstheme="majorBidi"/>
                <w:szCs w:val="22"/>
                <w:lang w:val="en-US"/>
              </w:rPr>
              <w:br/>
            </w:r>
            <w:r w:rsidRPr="00B46142">
              <w:rPr>
                <w:rFonts w:cstheme="majorBidi"/>
                <w:szCs w:val="22"/>
                <w:lang w:val="en-US"/>
              </w:rPr>
              <w:t xml:space="preserve">Website: </w:t>
            </w:r>
            <w:hyperlink r:id="rId46" w:history="1">
              <w:r w:rsidRPr="00C91EC4">
                <w:rPr>
                  <w:rStyle w:val="Hyperlink"/>
                  <w:rFonts w:cstheme="majorBidi"/>
                  <w:szCs w:val="22"/>
                  <w:lang w:val="en-US"/>
                </w:rPr>
                <w:t>www.legacyhotels.com</w:t>
              </w:r>
            </w:hyperlink>
            <w:r w:rsidRPr="00B46142">
              <w:rPr>
                <w:rFonts w:cstheme="majorBidi"/>
                <w:szCs w:val="22"/>
                <w:lang w:val="en-US"/>
              </w:rPr>
              <w:t xml:space="preserve"> </w:t>
            </w:r>
          </w:p>
        </w:tc>
      </w:tr>
      <w:tr w:rsidR="009C6D22" w:rsidRPr="00DB2F16" w:rsidTr="009C6D22">
        <w:tc>
          <w:tcPr>
            <w:tcW w:w="1985" w:type="dxa"/>
          </w:tcPr>
          <w:p w:rsidR="009C6D22" w:rsidRPr="00B46142" w:rsidRDefault="009C6D22" w:rsidP="009C6D22">
            <w:pPr>
              <w:rPr>
                <w:rFonts w:cstheme="majorBidi"/>
                <w:b/>
                <w:bCs/>
                <w:szCs w:val="22"/>
                <w:lang w:val="en-US"/>
              </w:rPr>
            </w:pPr>
            <w:r>
              <w:rPr>
                <w:rFonts w:cstheme="majorBidi"/>
                <w:b/>
                <w:bCs/>
                <w:szCs w:val="22"/>
                <w:lang w:val="en-US"/>
              </w:rPr>
              <w:t>Victoria Falls Hotel</w:t>
            </w:r>
          </w:p>
        </w:tc>
        <w:tc>
          <w:tcPr>
            <w:tcW w:w="2551" w:type="dxa"/>
          </w:tcPr>
          <w:p w:rsidR="009C6D22" w:rsidRPr="00B46142" w:rsidRDefault="009C6D22" w:rsidP="009C6D22">
            <w:pPr>
              <w:rPr>
                <w:rFonts w:cstheme="majorBidi"/>
                <w:szCs w:val="22"/>
                <w:lang w:val="en-US"/>
              </w:rPr>
            </w:pPr>
            <w:r w:rsidRPr="00B46142">
              <w:rPr>
                <w:rFonts w:cstheme="majorBidi"/>
                <w:szCs w:val="22"/>
                <w:lang w:val="en-US"/>
              </w:rPr>
              <w:t>Sin</w:t>
            </w:r>
            <w:r>
              <w:rPr>
                <w:rFonts w:cstheme="majorBidi"/>
                <w:szCs w:val="22"/>
                <w:lang w:val="en-US"/>
              </w:rPr>
              <w:t>gle US$425.00 Bed and Breakfast</w:t>
            </w:r>
          </w:p>
          <w:p w:rsidR="009C6D22" w:rsidRPr="00B46142" w:rsidRDefault="009C6D22" w:rsidP="009C6D22">
            <w:pPr>
              <w:rPr>
                <w:rFonts w:cstheme="majorBidi"/>
                <w:szCs w:val="22"/>
                <w:lang w:val="en-US"/>
              </w:rPr>
            </w:pPr>
            <w:r w:rsidRPr="00B46142">
              <w:rPr>
                <w:rFonts w:cstheme="majorBidi"/>
                <w:szCs w:val="22"/>
                <w:lang w:val="en-US"/>
              </w:rPr>
              <w:t>Double US$458.00 B</w:t>
            </w:r>
            <w:r>
              <w:rPr>
                <w:rFonts w:cstheme="majorBidi"/>
                <w:szCs w:val="22"/>
                <w:lang w:val="en-US"/>
              </w:rPr>
              <w:t>ed and Breakfast</w:t>
            </w:r>
          </w:p>
        </w:tc>
        <w:tc>
          <w:tcPr>
            <w:tcW w:w="1134" w:type="dxa"/>
          </w:tcPr>
          <w:p w:rsidR="009C6D22" w:rsidRPr="00B46142" w:rsidRDefault="009C6D22" w:rsidP="009C6D22">
            <w:pPr>
              <w:rPr>
                <w:rFonts w:cstheme="majorBidi"/>
                <w:szCs w:val="22"/>
                <w:lang w:val="en-US"/>
              </w:rPr>
            </w:pPr>
            <w:r w:rsidRPr="00B46142">
              <w:rPr>
                <w:rFonts w:cstheme="majorBidi"/>
                <w:szCs w:val="22"/>
                <w:lang w:val="en-US"/>
              </w:rPr>
              <w:t>US$40</w:t>
            </w:r>
          </w:p>
          <w:p w:rsidR="009C6D22" w:rsidRPr="00B46142" w:rsidRDefault="009C6D22" w:rsidP="009C6D22">
            <w:pPr>
              <w:rPr>
                <w:rFonts w:cstheme="majorBidi"/>
                <w:szCs w:val="22"/>
                <w:lang w:val="en-US"/>
              </w:rPr>
            </w:pPr>
          </w:p>
        </w:tc>
        <w:tc>
          <w:tcPr>
            <w:tcW w:w="4536" w:type="dxa"/>
          </w:tcPr>
          <w:p w:rsidR="009C6D22" w:rsidRPr="00B46142" w:rsidRDefault="009C6D22" w:rsidP="009C6D22">
            <w:pPr>
              <w:tabs>
                <w:tab w:val="left" w:pos="883"/>
              </w:tabs>
              <w:rPr>
                <w:rFonts w:cstheme="majorBidi"/>
                <w:szCs w:val="22"/>
                <w:lang w:val="en-US"/>
              </w:rPr>
            </w:pPr>
            <w:r w:rsidRPr="00B46142">
              <w:rPr>
                <w:rFonts w:cstheme="majorBidi"/>
                <w:szCs w:val="22"/>
                <w:lang w:val="en-US"/>
              </w:rPr>
              <w:t>Tel:</w:t>
            </w:r>
            <w:r>
              <w:rPr>
                <w:rFonts w:cstheme="majorBidi"/>
                <w:szCs w:val="22"/>
                <w:lang w:val="en-US"/>
              </w:rPr>
              <w:tab/>
              <w:t>+</w:t>
            </w:r>
            <w:r w:rsidRPr="00B46142">
              <w:rPr>
                <w:rFonts w:cstheme="majorBidi"/>
                <w:szCs w:val="22"/>
                <w:lang w:val="en-US"/>
              </w:rPr>
              <w:t>263-213-28 44751/61 or 44593</w:t>
            </w:r>
            <w:r>
              <w:rPr>
                <w:rFonts w:cstheme="majorBidi"/>
                <w:szCs w:val="22"/>
                <w:lang w:val="en-US"/>
              </w:rPr>
              <w:br/>
              <w:t>Cell:</w:t>
            </w:r>
            <w:r>
              <w:rPr>
                <w:rFonts w:cstheme="majorBidi"/>
                <w:szCs w:val="22"/>
                <w:lang w:val="en-US"/>
              </w:rPr>
              <w:tab/>
              <w:t>+</w:t>
            </w:r>
            <w:r w:rsidRPr="00B46142">
              <w:rPr>
                <w:rFonts w:cstheme="majorBidi"/>
                <w:szCs w:val="22"/>
                <w:lang w:val="en-US"/>
              </w:rPr>
              <w:t>263 772 132 174</w:t>
            </w:r>
            <w:r>
              <w:rPr>
                <w:rFonts w:cstheme="majorBidi"/>
                <w:szCs w:val="22"/>
                <w:lang w:val="en-US"/>
              </w:rPr>
              <w:br/>
              <w:t>Fax:</w:t>
            </w:r>
            <w:r>
              <w:rPr>
                <w:rFonts w:cstheme="majorBidi"/>
                <w:szCs w:val="22"/>
                <w:lang w:val="en-US"/>
              </w:rPr>
              <w:tab/>
              <w:t>+</w:t>
            </w:r>
            <w:r w:rsidRPr="00B46142">
              <w:rPr>
                <w:rFonts w:cstheme="majorBidi"/>
                <w:szCs w:val="22"/>
                <w:lang w:val="en-US"/>
              </w:rPr>
              <w:t>263-213-2844762</w:t>
            </w:r>
            <w:r>
              <w:rPr>
                <w:rFonts w:cstheme="majorBidi"/>
                <w:szCs w:val="22"/>
                <w:lang w:val="en-US"/>
              </w:rPr>
              <w:br/>
            </w:r>
            <w:r w:rsidRPr="00B46142">
              <w:rPr>
                <w:rStyle w:val="Hyperlink"/>
                <w:rFonts w:cstheme="majorBidi"/>
                <w:szCs w:val="22"/>
                <w:lang w:val="en-US"/>
              </w:rPr>
              <w:t>Email:</w:t>
            </w:r>
            <w:r>
              <w:rPr>
                <w:rStyle w:val="Hyperlink"/>
                <w:rFonts w:cstheme="majorBidi"/>
                <w:szCs w:val="22"/>
                <w:lang w:val="en-US"/>
              </w:rPr>
              <w:tab/>
            </w:r>
            <w:hyperlink r:id="rId47" w:history="1">
              <w:r w:rsidRPr="006C4F72">
                <w:rPr>
                  <w:rStyle w:val="Hyperlink"/>
                  <w:rFonts w:cstheme="majorBidi"/>
                  <w:szCs w:val="22"/>
                  <w:lang w:val="en-US"/>
                </w:rPr>
                <w:t>Reservations2@victoriafallshotel.com</w:t>
              </w:r>
            </w:hyperlink>
            <w:r w:rsidRPr="009C6D22">
              <w:rPr>
                <w:lang w:val="en-US"/>
              </w:rPr>
              <w:br/>
            </w:r>
            <w:r w:rsidRPr="00B46142">
              <w:rPr>
                <w:rFonts w:cstheme="majorBidi"/>
                <w:szCs w:val="22"/>
                <w:lang w:val="en-US"/>
              </w:rPr>
              <w:t xml:space="preserve">Website: </w:t>
            </w:r>
            <w:hyperlink r:id="rId48" w:history="1">
              <w:r w:rsidRPr="006C4F72">
                <w:rPr>
                  <w:rStyle w:val="Hyperlink"/>
                  <w:rFonts w:cstheme="majorBidi"/>
                  <w:szCs w:val="22"/>
                  <w:lang w:val="en-US"/>
                </w:rPr>
                <w:t>www.victoriafallshotel.com</w:t>
              </w:r>
            </w:hyperlink>
            <w:r w:rsidRPr="00B46142">
              <w:rPr>
                <w:rFonts w:cstheme="majorBidi"/>
                <w:szCs w:val="22"/>
                <w:lang w:val="en-US"/>
              </w:rPr>
              <w:t xml:space="preserve"> </w:t>
            </w:r>
          </w:p>
        </w:tc>
      </w:tr>
      <w:tr w:rsidR="009C6D22" w:rsidRPr="00B42E70" w:rsidTr="009C6D22">
        <w:tc>
          <w:tcPr>
            <w:tcW w:w="1985" w:type="dxa"/>
          </w:tcPr>
          <w:p w:rsidR="009C6D22" w:rsidRPr="00B46142" w:rsidRDefault="009C6D22" w:rsidP="009C6D22">
            <w:pPr>
              <w:rPr>
                <w:rFonts w:cstheme="majorBidi"/>
                <w:b/>
                <w:bCs/>
                <w:szCs w:val="22"/>
                <w:lang w:val="en-US"/>
              </w:rPr>
            </w:pPr>
            <w:r>
              <w:rPr>
                <w:rFonts w:cstheme="majorBidi"/>
                <w:b/>
                <w:bCs/>
                <w:szCs w:val="22"/>
                <w:lang w:val="en-US"/>
              </w:rPr>
              <w:t>Rainbow Hotel Victoria Falls</w:t>
            </w:r>
          </w:p>
        </w:tc>
        <w:tc>
          <w:tcPr>
            <w:tcW w:w="2551" w:type="dxa"/>
          </w:tcPr>
          <w:p w:rsidR="009C6D22" w:rsidRPr="00B46142" w:rsidRDefault="009C6D22" w:rsidP="009C6D22">
            <w:pPr>
              <w:rPr>
                <w:rFonts w:cstheme="majorBidi"/>
                <w:szCs w:val="22"/>
                <w:lang w:val="en-US"/>
              </w:rPr>
            </w:pPr>
            <w:r w:rsidRPr="00B46142">
              <w:rPr>
                <w:rFonts w:cstheme="majorBidi"/>
                <w:szCs w:val="22"/>
                <w:lang w:val="en-US"/>
              </w:rPr>
              <w:t>Sin</w:t>
            </w:r>
            <w:r>
              <w:rPr>
                <w:rFonts w:cstheme="majorBidi"/>
                <w:szCs w:val="22"/>
                <w:lang w:val="en-US"/>
              </w:rPr>
              <w:t>gle US$249.00 Bed and Breakfast</w:t>
            </w:r>
          </w:p>
          <w:p w:rsidR="009C6D22" w:rsidRPr="00B46142" w:rsidRDefault="009C6D22" w:rsidP="009C6D22">
            <w:pPr>
              <w:rPr>
                <w:rFonts w:cstheme="majorBidi"/>
                <w:szCs w:val="22"/>
                <w:lang w:val="en-US"/>
              </w:rPr>
            </w:pPr>
            <w:r w:rsidRPr="00B46142">
              <w:rPr>
                <w:rFonts w:cstheme="majorBidi"/>
                <w:szCs w:val="22"/>
                <w:lang w:val="en-US"/>
              </w:rPr>
              <w:t>Double US$289.00 Bed and Breakfast</w:t>
            </w:r>
          </w:p>
        </w:tc>
        <w:tc>
          <w:tcPr>
            <w:tcW w:w="1134" w:type="dxa"/>
          </w:tcPr>
          <w:p w:rsidR="009C6D22" w:rsidRPr="00B46142" w:rsidRDefault="009C6D22" w:rsidP="009C6D22">
            <w:pPr>
              <w:rPr>
                <w:rFonts w:cstheme="majorBidi"/>
                <w:szCs w:val="22"/>
                <w:lang w:val="en-US"/>
              </w:rPr>
            </w:pPr>
            <w:r w:rsidRPr="00B46142">
              <w:rPr>
                <w:rFonts w:cstheme="majorBidi"/>
                <w:szCs w:val="22"/>
                <w:lang w:val="en-US"/>
              </w:rPr>
              <w:t>US$42</w:t>
            </w:r>
          </w:p>
        </w:tc>
        <w:tc>
          <w:tcPr>
            <w:tcW w:w="4536" w:type="dxa"/>
          </w:tcPr>
          <w:p w:rsidR="009C6D22" w:rsidRPr="00B42E70" w:rsidRDefault="009C6D22" w:rsidP="009C6D22">
            <w:pPr>
              <w:tabs>
                <w:tab w:val="left" w:pos="883"/>
              </w:tabs>
              <w:rPr>
                <w:rFonts w:cstheme="majorBidi"/>
                <w:szCs w:val="22"/>
                <w:lang w:val="en-US"/>
              </w:rPr>
            </w:pPr>
            <w:r>
              <w:rPr>
                <w:rFonts w:cstheme="majorBidi"/>
                <w:szCs w:val="22"/>
                <w:lang w:val="en-US"/>
              </w:rPr>
              <w:t>Tel:</w:t>
            </w:r>
            <w:r>
              <w:rPr>
                <w:rFonts w:cstheme="majorBidi"/>
                <w:szCs w:val="22"/>
                <w:lang w:val="en-US"/>
              </w:rPr>
              <w:tab/>
              <w:t>+263-213-2844583/5</w:t>
            </w:r>
            <w:r>
              <w:rPr>
                <w:rFonts w:cstheme="majorBidi"/>
                <w:szCs w:val="22"/>
                <w:lang w:val="en-US"/>
              </w:rPr>
              <w:br/>
            </w:r>
            <w:r w:rsidRPr="00B42E70">
              <w:rPr>
                <w:rFonts w:cstheme="majorBidi"/>
                <w:szCs w:val="22"/>
              </w:rPr>
              <w:t>Fax:</w:t>
            </w:r>
            <w:r w:rsidRPr="00B42E70">
              <w:rPr>
                <w:rFonts w:cstheme="majorBidi"/>
                <w:szCs w:val="22"/>
              </w:rPr>
              <w:tab/>
              <w:t>+263-213-2843563/45832/44652</w:t>
            </w:r>
            <w:r>
              <w:rPr>
                <w:rFonts w:cstheme="majorBidi"/>
                <w:szCs w:val="22"/>
              </w:rPr>
              <w:t xml:space="preserve"> Email:</w:t>
            </w:r>
            <w:r>
              <w:rPr>
                <w:rFonts w:cstheme="majorBidi"/>
                <w:szCs w:val="22"/>
              </w:rPr>
              <w:tab/>
            </w:r>
            <w:hyperlink r:id="rId49" w:history="1">
              <w:r w:rsidRPr="00B42E70">
                <w:rPr>
                  <w:rStyle w:val="Hyperlink"/>
                  <w:rFonts w:cstheme="majorBidi"/>
                  <w:szCs w:val="22"/>
                </w:rPr>
                <w:t>reservations@rainbowvfa.co.zw</w:t>
              </w:r>
            </w:hyperlink>
          </w:p>
        </w:tc>
      </w:tr>
      <w:tr w:rsidR="009C6D22" w:rsidRPr="00DB2F16" w:rsidTr="009C6D22">
        <w:tc>
          <w:tcPr>
            <w:tcW w:w="1985" w:type="dxa"/>
          </w:tcPr>
          <w:p w:rsidR="009C6D22" w:rsidRPr="00B46142" w:rsidRDefault="009C6D22" w:rsidP="009C6D22">
            <w:pPr>
              <w:keepNext/>
              <w:keepLines/>
              <w:rPr>
                <w:rFonts w:cstheme="majorBidi"/>
                <w:b/>
                <w:bCs/>
                <w:szCs w:val="22"/>
                <w:lang w:val="en-US"/>
              </w:rPr>
            </w:pPr>
            <w:proofErr w:type="spellStart"/>
            <w:r>
              <w:rPr>
                <w:rFonts w:cstheme="majorBidi"/>
                <w:b/>
                <w:bCs/>
                <w:szCs w:val="22"/>
                <w:lang w:val="en-US"/>
              </w:rPr>
              <w:t>Cresta</w:t>
            </w:r>
            <w:proofErr w:type="spellEnd"/>
            <w:r>
              <w:rPr>
                <w:rFonts w:cstheme="majorBidi"/>
                <w:b/>
                <w:bCs/>
                <w:szCs w:val="22"/>
                <w:lang w:val="en-US"/>
              </w:rPr>
              <w:t xml:space="preserve"> </w:t>
            </w:r>
            <w:proofErr w:type="spellStart"/>
            <w:r>
              <w:rPr>
                <w:rFonts w:cstheme="majorBidi"/>
                <w:b/>
                <w:bCs/>
                <w:szCs w:val="22"/>
                <w:lang w:val="en-US"/>
              </w:rPr>
              <w:t>Sprayview</w:t>
            </w:r>
            <w:proofErr w:type="spellEnd"/>
            <w:r>
              <w:rPr>
                <w:rFonts w:cstheme="majorBidi"/>
                <w:b/>
                <w:bCs/>
                <w:szCs w:val="22"/>
                <w:lang w:val="en-US"/>
              </w:rPr>
              <w:t xml:space="preserve"> Hotel</w:t>
            </w:r>
          </w:p>
        </w:tc>
        <w:tc>
          <w:tcPr>
            <w:tcW w:w="2551" w:type="dxa"/>
          </w:tcPr>
          <w:p w:rsidR="009C6D22" w:rsidRPr="00B46142" w:rsidRDefault="009C6D22" w:rsidP="009C6D22">
            <w:pPr>
              <w:keepNext/>
              <w:keepLines/>
              <w:rPr>
                <w:rFonts w:cstheme="majorBidi"/>
                <w:szCs w:val="22"/>
                <w:lang w:val="en-US"/>
              </w:rPr>
            </w:pPr>
            <w:r w:rsidRPr="00B46142">
              <w:rPr>
                <w:rFonts w:cstheme="majorBidi"/>
                <w:szCs w:val="22"/>
                <w:lang w:val="en-US"/>
              </w:rPr>
              <w:t>Sin</w:t>
            </w:r>
            <w:r>
              <w:rPr>
                <w:rFonts w:cstheme="majorBidi"/>
                <w:szCs w:val="22"/>
                <w:lang w:val="en-US"/>
              </w:rPr>
              <w:t>gle US$130.00 Bed and Breakfast</w:t>
            </w:r>
          </w:p>
          <w:p w:rsidR="009C6D22" w:rsidRPr="00B46142" w:rsidRDefault="009C6D22" w:rsidP="009C6D22">
            <w:pPr>
              <w:keepNext/>
              <w:keepLines/>
              <w:rPr>
                <w:rFonts w:cstheme="majorBidi"/>
                <w:szCs w:val="22"/>
                <w:lang w:val="en-US"/>
              </w:rPr>
            </w:pPr>
            <w:r w:rsidRPr="00B46142">
              <w:rPr>
                <w:rFonts w:cstheme="majorBidi"/>
                <w:szCs w:val="22"/>
                <w:lang w:val="en-US"/>
              </w:rPr>
              <w:t>Double US$238.00 Bed and Breakfast</w:t>
            </w:r>
          </w:p>
        </w:tc>
        <w:tc>
          <w:tcPr>
            <w:tcW w:w="1134" w:type="dxa"/>
          </w:tcPr>
          <w:p w:rsidR="009C6D22" w:rsidRPr="00B46142" w:rsidRDefault="009C6D22" w:rsidP="009C6D22">
            <w:pPr>
              <w:rPr>
                <w:rFonts w:cstheme="majorBidi"/>
                <w:szCs w:val="22"/>
                <w:lang w:val="en-US"/>
              </w:rPr>
            </w:pPr>
            <w:r w:rsidRPr="00B46142">
              <w:rPr>
                <w:rFonts w:cstheme="majorBidi"/>
                <w:szCs w:val="22"/>
                <w:lang w:val="en-US"/>
              </w:rPr>
              <w:t>US$30</w:t>
            </w:r>
          </w:p>
        </w:tc>
        <w:tc>
          <w:tcPr>
            <w:tcW w:w="4536" w:type="dxa"/>
          </w:tcPr>
          <w:p w:rsidR="009C6D22" w:rsidRPr="00B46142" w:rsidRDefault="009C6D22" w:rsidP="009C6D22">
            <w:pPr>
              <w:tabs>
                <w:tab w:val="left" w:pos="883"/>
              </w:tabs>
              <w:rPr>
                <w:rFonts w:cstheme="majorBidi"/>
                <w:szCs w:val="22"/>
                <w:lang w:val="en-US"/>
              </w:rPr>
            </w:pPr>
            <w:r>
              <w:rPr>
                <w:rFonts w:cstheme="majorBidi"/>
                <w:szCs w:val="22"/>
                <w:lang w:val="en-US"/>
              </w:rPr>
              <w:t>Tel:</w:t>
            </w:r>
            <w:r>
              <w:rPr>
                <w:rFonts w:cstheme="majorBidi"/>
                <w:szCs w:val="22"/>
                <w:lang w:val="en-US"/>
              </w:rPr>
              <w:tab/>
              <w:t>+263-213-2844344</w:t>
            </w:r>
            <w:r>
              <w:rPr>
                <w:rFonts w:cstheme="majorBidi"/>
                <w:szCs w:val="22"/>
                <w:lang w:val="en-US"/>
              </w:rPr>
              <w:br/>
              <w:t>Fax:</w:t>
            </w:r>
            <w:r>
              <w:rPr>
                <w:rFonts w:cstheme="majorBidi"/>
                <w:szCs w:val="22"/>
                <w:lang w:val="en-US"/>
              </w:rPr>
              <w:tab/>
              <w:t>+</w:t>
            </w:r>
            <w:r w:rsidRPr="00B46142">
              <w:rPr>
                <w:rFonts w:cstheme="majorBidi"/>
                <w:szCs w:val="22"/>
                <w:lang w:val="en-US"/>
              </w:rPr>
              <w:t>263-213-2844713</w:t>
            </w:r>
            <w:r>
              <w:rPr>
                <w:rFonts w:cstheme="majorBidi"/>
                <w:szCs w:val="22"/>
                <w:lang w:val="en-US"/>
              </w:rPr>
              <w:br/>
              <w:t>Email:</w:t>
            </w:r>
            <w:r>
              <w:rPr>
                <w:rFonts w:cstheme="majorBidi"/>
                <w:szCs w:val="22"/>
                <w:lang w:val="en-US"/>
              </w:rPr>
              <w:tab/>
            </w:r>
            <w:hyperlink r:id="rId50" w:history="1">
              <w:r w:rsidRPr="006E3A75">
                <w:rPr>
                  <w:rStyle w:val="Hyperlink"/>
                  <w:rFonts w:cstheme="majorBidi"/>
                  <w:szCs w:val="22"/>
                  <w:lang w:val="en-US"/>
                </w:rPr>
                <w:t>reservations@sprayview.cresta.co.zw</w:t>
              </w:r>
            </w:hyperlink>
            <w:r w:rsidRPr="009C6D22">
              <w:rPr>
                <w:lang w:val="en-US"/>
              </w:rPr>
              <w:br/>
            </w:r>
            <w:r w:rsidRPr="00B46142">
              <w:rPr>
                <w:rFonts w:cstheme="majorBidi"/>
                <w:szCs w:val="22"/>
                <w:lang w:val="en-US"/>
              </w:rPr>
              <w:t xml:space="preserve">Website: </w:t>
            </w:r>
            <w:hyperlink r:id="rId51" w:history="1">
              <w:r w:rsidRPr="006E3A75">
                <w:rPr>
                  <w:rStyle w:val="Hyperlink"/>
                  <w:rFonts w:cstheme="majorBidi"/>
                  <w:szCs w:val="22"/>
                  <w:lang w:val="en-US"/>
                </w:rPr>
                <w:t>www.crestahotels.com</w:t>
              </w:r>
            </w:hyperlink>
            <w:r w:rsidRPr="00B46142">
              <w:rPr>
                <w:rFonts w:cstheme="majorBidi"/>
                <w:szCs w:val="22"/>
                <w:lang w:val="en-US"/>
              </w:rPr>
              <w:t xml:space="preserve"> </w:t>
            </w:r>
          </w:p>
        </w:tc>
      </w:tr>
      <w:tr w:rsidR="009C6D22" w:rsidRPr="00B46142" w:rsidTr="009C6D22">
        <w:tc>
          <w:tcPr>
            <w:tcW w:w="1985" w:type="dxa"/>
          </w:tcPr>
          <w:p w:rsidR="009C6D22" w:rsidRPr="00B46142" w:rsidRDefault="009C6D22" w:rsidP="009C6D22">
            <w:pPr>
              <w:rPr>
                <w:rFonts w:cstheme="majorBidi"/>
                <w:b/>
                <w:bCs/>
                <w:szCs w:val="22"/>
                <w:lang w:val="en-US"/>
              </w:rPr>
            </w:pPr>
            <w:proofErr w:type="spellStart"/>
            <w:r w:rsidRPr="00B46142">
              <w:rPr>
                <w:rFonts w:cstheme="majorBidi"/>
                <w:b/>
                <w:bCs/>
                <w:szCs w:val="22"/>
                <w:lang w:val="en-US"/>
              </w:rPr>
              <w:t>Ilala</w:t>
            </w:r>
            <w:proofErr w:type="spellEnd"/>
            <w:r w:rsidRPr="00B46142">
              <w:rPr>
                <w:rFonts w:cstheme="majorBidi"/>
                <w:b/>
                <w:bCs/>
                <w:szCs w:val="22"/>
                <w:lang w:val="en-US"/>
              </w:rPr>
              <w:t xml:space="preserve"> Lodge</w:t>
            </w:r>
          </w:p>
        </w:tc>
        <w:tc>
          <w:tcPr>
            <w:tcW w:w="2551" w:type="dxa"/>
          </w:tcPr>
          <w:p w:rsidR="009C6D22" w:rsidRPr="00B46142" w:rsidRDefault="009C6D22" w:rsidP="009C6D22">
            <w:pPr>
              <w:rPr>
                <w:rFonts w:cstheme="majorBidi"/>
                <w:szCs w:val="22"/>
                <w:lang w:val="en-US"/>
              </w:rPr>
            </w:pPr>
            <w:r w:rsidRPr="00B46142">
              <w:rPr>
                <w:rFonts w:cstheme="majorBidi"/>
                <w:szCs w:val="22"/>
                <w:lang w:val="en-US"/>
              </w:rPr>
              <w:t>Sin</w:t>
            </w:r>
            <w:r>
              <w:rPr>
                <w:rFonts w:cstheme="majorBidi"/>
                <w:szCs w:val="22"/>
                <w:lang w:val="en-US"/>
              </w:rPr>
              <w:t>gle US$304.00 Bed and Breakfast</w:t>
            </w:r>
          </w:p>
          <w:p w:rsidR="009C6D22" w:rsidRPr="00B46142" w:rsidRDefault="009C6D22" w:rsidP="009C6D22">
            <w:pPr>
              <w:rPr>
                <w:rFonts w:cstheme="majorBidi"/>
                <w:szCs w:val="22"/>
                <w:lang w:val="en-US"/>
              </w:rPr>
            </w:pPr>
            <w:r w:rsidRPr="00B46142">
              <w:rPr>
                <w:rFonts w:cstheme="majorBidi"/>
                <w:szCs w:val="22"/>
                <w:lang w:val="en-US"/>
              </w:rPr>
              <w:t>Double US$213.00 Bed and Breakfast</w:t>
            </w:r>
          </w:p>
        </w:tc>
        <w:tc>
          <w:tcPr>
            <w:tcW w:w="1134" w:type="dxa"/>
          </w:tcPr>
          <w:p w:rsidR="009C6D22" w:rsidRPr="00B46142" w:rsidRDefault="009C6D22" w:rsidP="009C6D22">
            <w:pPr>
              <w:rPr>
                <w:rFonts w:cstheme="majorBidi"/>
                <w:szCs w:val="22"/>
                <w:lang w:val="en-US"/>
              </w:rPr>
            </w:pPr>
            <w:r w:rsidRPr="00B46142">
              <w:rPr>
                <w:rFonts w:cstheme="majorBidi"/>
                <w:szCs w:val="22"/>
                <w:lang w:val="en-US"/>
              </w:rPr>
              <w:t>US$38</w:t>
            </w:r>
          </w:p>
        </w:tc>
        <w:tc>
          <w:tcPr>
            <w:tcW w:w="4536" w:type="dxa"/>
          </w:tcPr>
          <w:p w:rsidR="009C6D22" w:rsidRPr="00B46142" w:rsidRDefault="009C6D22" w:rsidP="009C6D22">
            <w:pPr>
              <w:tabs>
                <w:tab w:val="left" w:pos="883"/>
              </w:tabs>
              <w:rPr>
                <w:rFonts w:cstheme="majorBidi"/>
                <w:szCs w:val="22"/>
                <w:lang w:val="en-US"/>
              </w:rPr>
            </w:pPr>
            <w:r>
              <w:rPr>
                <w:rFonts w:cstheme="majorBidi"/>
                <w:szCs w:val="22"/>
                <w:lang w:val="en-US"/>
              </w:rPr>
              <w:t>Tel:</w:t>
            </w:r>
            <w:r>
              <w:rPr>
                <w:rFonts w:cstheme="majorBidi"/>
                <w:szCs w:val="22"/>
                <w:lang w:val="en-US"/>
              </w:rPr>
              <w:tab/>
              <w:t>+263-213-2844737</w:t>
            </w:r>
            <w:r>
              <w:rPr>
                <w:rFonts w:cstheme="majorBidi"/>
                <w:szCs w:val="22"/>
                <w:lang w:val="en-US"/>
              </w:rPr>
              <w:br/>
              <w:t>Fax:</w:t>
            </w:r>
            <w:r>
              <w:rPr>
                <w:rFonts w:cstheme="majorBidi"/>
                <w:szCs w:val="22"/>
                <w:lang w:val="en-US"/>
              </w:rPr>
              <w:tab/>
              <w:t>+263-213-2844740</w:t>
            </w:r>
            <w:r>
              <w:rPr>
                <w:rFonts w:cstheme="majorBidi"/>
                <w:szCs w:val="22"/>
                <w:lang w:val="en-US"/>
              </w:rPr>
              <w:br/>
            </w:r>
            <w:r w:rsidRPr="00B46142">
              <w:rPr>
                <w:rFonts w:cstheme="majorBidi"/>
                <w:szCs w:val="22"/>
              </w:rPr>
              <w:t xml:space="preserve">Email: </w:t>
            </w:r>
            <w:r>
              <w:rPr>
                <w:rFonts w:cstheme="majorBidi"/>
                <w:szCs w:val="22"/>
              </w:rPr>
              <w:tab/>
            </w:r>
            <w:hyperlink r:id="rId52" w:history="1">
              <w:r w:rsidRPr="00D97F9B">
                <w:rPr>
                  <w:rStyle w:val="Hyperlink"/>
                  <w:rFonts w:cstheme="majorBidi"/>
                  <w:szCs w:val="22"/>
                  <w:lang w:val="en-US"/>
                </w:rPr>
                <w:t>reservations@ilalalodge.co.zw</w:t>
              </w:r>
            </w:hyperlink>
            <w:r w:rsidRPr="00B46142">
              <w:rPr>
                <w:rStyle w:val="Hyperlink"/>
                <w:rFonts w:cstheme="majorBidi"/>
                <w:szCs w:val="22"/>
                <w:lang w:val="en-US"/>
              </w:rPr>
              <w:t xml:space="preserve"> </w:t>
            </w:r>
            <w:r>
              <w:br/>
            </w:r>
            <w:r w:rsidRPr="00B46142">
              <w:rPr>
                <w:rFonts w:cstheme="majorBidi"/>
                <w:szCs w:val="22"/>
                <w:lang w:val="en-US"/>
              </w:rPr>
              <w:t xml:space="preserve">Website: </w:t>
            </w:r>
            <w:hyperlink r:id="rId53" w:history="1">
              <w:r w:rsidRPr="00D97F9B">
                <w:rPr>
                  <w:rStyle w:val="Hyperlink"/>
                  <w:rFonts w:cstheme="majorBidi"/>
                  <w:szCs w:val="22"/>
                  <w:lang w:val="en-US"/>
                </w:rPr>
                <w:t>www.ilalalodge.com</w:t>
              </w:r>
            </w:hyperlink>
            <w:r w:rsidRPr="00B46142">
              <w:rPr>
                <w:rFonts w:cstheme="majorBidi"/>
                <w:szCs w:val="22"/>
                <w:lang w:val="en-US"/>
              </w:rPr>
              <w:t xml:space="preserve"> </w:t>
            </w:r>
          </w:p>
        </w:tc>
      </w:tr>
      <w:tr w:rsidR="009C6D22" w:rsidRPr="00AE2D19" w:rsidTr="009C6D22">
        <w:tc>
          <w:tcPr>
            <w:tcW w:w="1985" w:type="dxa"/>
          </w:tcPr>
          <w:p w:rsidR="009C6D22" w:rsidRPr="00B46142" w:rsidRDefault="009C6D22" w:rsidP="009C6D22">
            <w:pPr>
              <w:rPr>
                <w:rFonts w:cstheme="majorBidi"/>
                <w:b/>
                <w:bCs/>
                <w:szCs w:val="22"/>
                <w:lang w:val="en-US"/>
              </w:rPr>
            </w:pPr>
            <w:r w:rsidRPr="00B46142">
              <w:rPr>
                <w:rFonts w:cstheme="majorBidi"/>
                <w:b/>
                <w:bCs/>
                <w:szCs w:val="22"/>
                <w:lang w:val="en-US"/>
              </w:rPr>
              <w:t>N1 Hotel</w:t>
            </w:r>
          </w:p>
        </w:tc>
        <w:tc>
          <w:tcPr>
            <w:tcW w:w="2551" w:type="dxa"/>
          </w:tcPr>
          <w:p w:rsidR="009C6D22" w:rsidRPr="00B46142" w:rsidRDefault="009C6D22" w:rsidP="009C6D22">
            <w:pPr>
              <w:rPr>
                <w:rFonts w:cstheme="majorBidi"/>
                <w:szCs w:val="22"/>
                <w:lang w:val="en-US"/>
              </w:rPr>
            </w:pPr>
            <w:r w:rsidRPr="00B46142">
              <w:rPr>
                <w:rFonts w:cstheme="majorBidi"/>
                <w:szCs w:val="22"/>
                <w:lang w:val="en-US"/>
              </w:rPr>
              <w:t xml:space="preserve">Standard Single Bed US$90 and Breakfast </w:t>
            </w:r>
          </w:p>
          <w:p w:rsidR="009C6D22" w:rsidRPr="00B46142" w:rsidRDefault="009C6D22" w:rsidP="009C6D22">
            <w:pPr>
              <w:rPr>
                <w:rFonts w:cstheme="majorBidi"/>
                <w:szCs w:val="22"/>
                <w:lang w:val="en-US"/>
              </w:rPr>
            </w:pPr>
          </w:p>
        </w:tc>
        <w:tc>
          <w:tcPr>
            <w:tcW w:w="1134" w:type="dxa"/>
          </w:tcPr>
          <w:p w:rsidR="009C6D22" w:rsidRPr="00B46142" w:rsidRDefault="009C6D22" w:rsidP="009C6D22">
            <w:pPr>
              <w:rPr>
                <w:rFonts w:cstheme="majorBidi"/>
                <w:szCs w:val="22"/>
                <w:lang w:val="en-US"/>
              </w:rPr>
            </w:pPr>
          </w:p>
          <w:p w:rsidR="009C6D22" w:rsidRPr="00B46142" w:rsidRDefault="009C6D22" w:rsidP="009C6D22">
            <w:pPr>
              <w:rPr>
                <w:rFonts w:cstheme="majorBidi"/>
                <w:szCs w:val="22"/>
                <w:lang w:val="en-US"/>
              </w:rPr>
            </w:pPr>
          </w:p>
        </w:tc>
        <w:tc>
          <w:tcPr>
            <w:tcW w:w="4536" w:type="dxa"/>
          </w:tcPr>
          <w:p w:rsidR="009C6D22" w:rsidRPr="006D4ABA" w:rsidRDefault="009C6D22" w:rsidP="009C6D22">
            <w:pPr>
              <w:tabs>
                <w:tab w:val="left" w:pos="883"/>
              </w:tabs>
              <w:rPr>
                <w:rFonts w:cstheme="majorBidi"/>
                <w:szCs w:val="22"/>
                <w:lang w:val="fr-CH"/>
              </w:rPr>
            </w:pPr>
            <w:r w:rsidRPr="006D4ABA">
              <w:rPr>
                <w:rFonts w:cstheme="majorBidi"/>
                <w:szCs w:val="22"/>
                <w:lang w:val="fr-CH"/>
              </w:rPr>
              <w:t>Tel:</w:t>
            </w:r>
            <w:r w:rsidRPr="006D4ABA">
              <w:rPr>
                <w:rFonts w:cstheme="majorBidi"/>
                <w:szCs w:val="22"/>
                <w:lang w:val="fr-CH"/>
              </w:rPr>
              <w:tab/>
              <w:t>+263-213-2845040</w:t>
            </w:r>
            <w:r w:rsidRPr="006D4ABA">
              <w:rPr>
                <w:rFonts w:cstheme="majorBidi"/>
                <w:szCs w:val="22"/>
                <w:lang w:val="fr-CH"/>
              </w:rPr>
              <w:br/>
              <w:t xml:space="preserve">Email: </w:t>
            </w:r>
            <w:r w:rsidRPr="006D4ABA">
              <w:rPr>
                <w:rFonts w:cstheme="majorBidi"/>
                <w:szCs w:val="22"/>
                <w:lang w:val="fr-CH"/>
              </w:rPr>
              <w:tab/>
            </w:r>
            <w:hyperlink r:id="rId54" w:history="1">
              <w:r w:rsidRPr="006D4ABA">
                <w:rPr>
                  <w:rStyle w:val="Hyperlink"/>
                  <w:rFonts w:cstheme="majorBidi"/>
                  <w:szCs w:val="22"/>
                  <w:lang w:val="fr-CH"/>
                </w:rPr>
                <w:t>vicfalls@n1hotel.co.zw</w:t>
              </w:r>
            </w:hyperlink>
            <w:r w:rsidRPr="006D4ABA">
              <w:rPr>
                <w:lang w:val="fr-CH"/>
              </w:rPr>
              <w:br/>
            </w:r>
            <w:proofErr w:type="spellStart"/>
            <w:r w:rsidRPr="006D4ABA">
              <w:rPr>
                <w:rFonts w:cstheme="majorBidi"/>
                <w:szCs w:val="22"/>
                <w:lang w:val="fr-CH"/>
              </w:rPr>
              <w:t>Website</w:t>
            </w:r>
            <w:proofErr w:type="spellEnd"/>
            <w:r w:rsidRPr="006D4ABA">
              <w:rPr>
                <w:rFonts w:cstheme="majorBidi"/>
                <w:szCs w:val="22"/>
                <w:lang w:val="fr-CH"/>
              </w:rPr>
              <w:t xml:space="preserve">: </w:t>
            </w:r>
            <w:hyperlink r:id="rId55" w:history="1">
              <w:r w:rsidRPr="006D4ABA">
                <w:rPr>
                  <w:rStyle w:val="Hyperlink"/>
                  <w:rFonts w:cstheme="majorBidi"/>
                  <w:szCs w:val="22"/>
                  <w:lang w:val="fr-CH"/>
                </w:rPr>
                <w:t>www.n1hotel.co.zw</w:t>
              </w:r>
            </w:hyperlink>
            <w:r w:rsidRPr="006D4ABA">
              <w:rPr>
                <w:rFonts w:cstheme="majorBidi"/>
                <w:szCs w:val="22"/>
                <w:lang w:val="fr-CH"/>
              </w:rPr>
              <w:t xml:space="preserve"> </w:t>
            </w:r>
          </w:p>
        </w:tc>
      </w:tr>
    </w:tbl>
    <w:p w:rsidR="009C6D22" w:rsidRPr="00F42CAF" w:rsidRDefault="009C6D22" w:rsidP="009C6D22">
      <w:pPr>
        <w:pStyle w:val="ListParagraph"/>
        <w:tabs>
          <w:tab w:val="clear" w:pos="794"/>
          <w:tab w:val="left" w:pos="709"/>
        </w:tabs>
        <w:ind w:left="0"/>
        <w:rPr>
          <w:rFonts w:cstheme="majorBidi"/>
          <w:b/>
          <w:bCs/>
          <w:sz w:val="24"/>
          <w:szCs w:val="24"/>
          <w:lang w:val="en-US"/>
        </w:rPr>
      </w:pPr>
      <w:r w:rsidRPr="00B46142">
        <w:rPr>
          <w:rFonts w:cstheme="majorBidi"/>
          <w:b/>
          <w:bCs/>
          <w:sz w:val="24"/>
          <w:szCs w:val="24"/>
        </w:rPr>
        <w:t>3.</w:t>
      </w:r>
      <w:r w:rsidRPr="00B46142">
        <w:rPr>
          <w:rFonts w:cstheme="majorBidi"/>
          <w:b/>
          <w:bCs/>
          <w:sz w:val="24"/>
          <w:szCs w:val="24"/>
        </w:rPr>
        <w:tab/>
        <w:t>V</w:t>
      </w:r>
      <w:r>
        <w:rPr>
          <w:rFonts w:cstheme="majorBidi"/>
          <w:b/>
          <w:bCs/>
          <w:sz w:val="24"/>
          <w:szCs w:val="24"/>
        </w:rPr>
        <w:t>isa</w:t>
      </w:r>
    </w:p>
    <w:p w:rsidR="009C6D22" w:rsidRPr="00F42CAF" w:rsidRDefault="009C6D22" w:rsidP="009C6D22">
      <w:pPr>
        <w:rPr>
          <w:sz w:val="24"/>
          <w:szCs w:val="24"/>
          <w:lang w:val="en-ZA"/>
        </w:rPr>
      </w:pPr>
      <w:r w:rsidRPr="00F42CAF">
        <w:rPr>
          <w:sz w:val="24"/>
          <w:szCs w:val="24"/>
          <w:lang w:val="en-ZA"/>
        </w:rPr>
        <w:t>All visitors require valid passports to travel to Zimbabwe. Visa regulations vary according to nationality and country of origin and these should be checked at your nearest tourist office or embassy before leaving your country.</w:t>
      </w:r>
    </w:p>
    <w:p w:rsidR="009C6D22" w:rsidRPr="00B46142" w:rsidRDefault="009C6D22" w:rsidP="009C6D22">
      <w:pPr>
        <w:pStyle w:val="ListParagraph"/>
        <w:spacing w:after="120"/>
        <w:ind w:left="0" w:right="-426"/>
        <w:rPr>
          <w:rFonts w:cstheme="majorBidi"/>
          <w:sz w:val="24"/>
          <w:szCs w:val="24"/>
          <w:lang w:val="en-ZA"/>
        </w:rPr>
      </w:pPr>
      <w:r w:rsidRPr="00B46142">
        <w:rPr>
          <w:rFonts w:cstheme="majorBidi"/>
          <w:sz w:val="24"/>
          <w:szCs w:val="24"/>
          <w:lang w:val="en-ZA"/>
        </w:rPr>
        <w:t>Visa applications can be done online through the Zimbabwe Immigration website</w:t>
      </w:r>
      <w:r>
        <w:rPr>
          <w:rFonts w:cstheme="majorBidi"/>
          <w:sz w:val="24"/>
          <w:szCs w:val="24"/>
          <w:lang w:val="en-ZA"/>
        </w:rPr>
        <w:t>:</w:t>
      </w:r>
      <w:r w:rsidRPr="00B46142">
        <w:rPr>
          <w:rFonts w:cstheme="majorBidi"/>
          <w:sz w:val="24"/>
          <w:szCs w:val="24"/>
          <w:lang w:val="en-ZA"/>
        </w:rPr>
        <w:t xml:space="preserve"> </w:t>
      </w:r>
      <w:hyperlink r:id="rId56" w:history="1">
        <w:r w:rsidRPr="00B46142">
          <w:rPr>
            <w:rStyle w:val="Hyperlink"/>
            <w:rFonts w:cstheme="majorBidi"/>
            <w:sz w:val="24"/>
            <w:szCs w:val="24"/>
            <w:lang w:val="en-ZA"/>
          </w:rPr>
          <w:t>www.evisa.gov.zw</w:t>
        </w:r>
      </w:hyperlink>
      <w:r w:rsidRPr="009C6D22">
        <w:rPr>
          <w:rFonts w:cstheme="majorBidi"/>
          <w:sz w:val="24"/>
          <w:szCs w:val="24"/>
          <w:lang w:val="en-US"/>
        </w:rPr>
        <w:t>. Note that p</w:t>
      </w:r>
      <w:proofErr w:type="spellStart"/>
      <w:r w:rsidRPr="00B46142">
        <w:rPr>
          <w:rFonts w:cstheme="majorBidi"/>
          <w:sz w:val="24"/>
          <w:szCs w:val="24"/>
          <w:lang w:val="en-ZA"/>
        </w:rPr>
        <w:t>rinted</w:t>
      </w:r>
      <w:proofErr w:type="spellEnd"/>
      <w:r w:rsidRPr="00B46142">
        <w:rPr>
          <w:rFonts w:cstheme="majorBidi"/>
          <w:sz w:val="24"/>
          <w:szCs w:val="24"/>
          <w:lang w:val="en-ZA"/>
        </w:rPr>
        <w:t xml:space="preserve"> copies of v</w:t>
      </w:r>
      <w:r>
        <w:rPr>
          <w:rFonts w:cstheme="majorBidi"/>
          <w:sz w:val="24"/>
          <w:szCs w:val="24"/>
          <w:lang w:val="en-ZA"/>
        </w:rPr>
        <w:t>isas are required upon arrival.</w:t>
      </w:r>
    </w:p>
    <w:p w:rsidR="009C6D22" w:rsidRPr="009C6D22" w:rsidRDefault="009C6D22" w:rsidP="009C6D22">
      <w:pPr>
        <w:rPr>
          <w:sz w:val="24"/>
          <w:szCs w:val="24"/>
          <w:lang w:val="en-US"/>
        </w:rPr>
      </w:pPr>
      <w:r w:rsidRPr="009C6D22">
        <w:rPr>
          <w:sz w:val="24"/>
          <w:szCs w:val="24"/>
          <w:lang w:val="en-US"/>
        </w:rPr>
        <w:t xml:space="preserve">If you need any assistance with your visa application please contact: </w:t>
      </w:r>
    </w:p>
    <w:p w:rsidR="009C6D22" w:rsidRPr="00B46142" w:rsidRDefault="009C6D22" w:rsidP="009C6D22">
      <w:pPr>
        <w:pStyle w:val="ListParagraph"/>
        <w:ind w:left="0"/>
        <w:rPr>
          <w:rFonts w:cstheme="majorBidi"/>
          <w:sz w:val="24"/>
          <w:szCs w:val="24"/>
          <w:lang w:val="fr-CH"/>
        </w:rPr>
      </w:pPr>
      <w:r w:rsidRPr="00B46142">
        <w:rPr>
          <w:rFonts w:cstheme="majorBidi"/>
          <w:sz w:val="24"/>
          <w:szCs w:val="24"/>
          <w:lang w:val="fr-CH"/>
        </w:rPr>
        <w:t xml:space="preserve">Ms Norah </w:t>
      </w:r>
      <w:proofErr w:type="spellStart"/>
      <w:r w:rsidRPr="00B46142">
        <w:rPr>
          <w:rFonts w:cstheme="majorBidi"/>
          <w:sz w:val="24"/>
          <w:szCs w:val="24"/>
          <w:lang w:val="fr-CH"/>
        </w:rPr>
        <w:t>Zaranyika</w:t>
      </w:r>
      <w:proofErr w:type="spellEnd"/>
    </w:p>
    <w:p w:rsidR="009C6D22" w:rsidRPr="006D4ABA" w:rsidRDefault="009C6D22" w:rsidP="009C6D22">
      <w:pPr>
        <w:pStyle w:val="ListParagraph"/>
        <w:tabs>
          <w:tab w:val="clear" w:pos="794"/>
          <w:tab w:val="left" w:pos="851"/>
        </w:tabs>
        <w:ind w:left="0"/>
        <w:rPr>
          <w:rFonts w:cstheme="majorBidi"/>
          <w:sz w:val="24"/>
          <w:szCs w:val="24"/>
          <w:lang w:val="fr-CH"/>
        </w:rPr>
      </w:pPr>
      <w:r w:rsidRPr="006D4ABA">
        <w:rPr>
          <w:rFonts w:cstheme="majorBidi"/>
          <w:sz w:val="24"/>
          <w:szCs w:val="24"/>
          <w:lang w:val="fr-CH"/>
        </w:rPr>
        <w:t xml:space="preserve">Mobile: </w:t>
      </w:r>
      <w:r w:rsidRPr="006D4ABA">
        <w:rPr>
          <w:rFonts w:cstheme="majorBidi"/>
          <w:sz w:val="24"/>
          <w:szCs w:val="24"/>
          <w:lang w:val="fr-CH"/>
        </w:rPr>
        <w:tab/>
        <w:t>+263772727934</w:t>
      </w:r>
    </w:p>
    <w:p w:rsidR="009C6D22" w:rsidRPr="006D4ABA" w:rsidRDefault="009C6D22" w:rsidP="009C6D22">
      <w:pPr>
        <w:pStyle w:val="ListParagraph"/>
        <w:tabs>
          <w:tab w:val="clear" w:pos="794"/>
          <w:tab w:val="left" w:pos="851"/>
        </w:tabs>
        <w:ind w:left="0"/>
        <w:rPr>
          <w:rFonts w:cstheme="majorBidi"/>
          <w:sz w:val="24"/>
          <w:szCs w:val="24"/>
          <w:lang w:val="fr-CH"/>
        </w:rPr>
      </w:pPr>
      <w:r w:rsidRPr="006D4ABA">
        <w:rPr>
          <w:rFonts w:cstheme="majorBidi"/>
          <w:sz w:val="24"/>
          <w:szCs w:val="24"/>
          <w:lang w:val="fr-CH"/>
        </w:rPr>
        <w:t xml:space="preserve">Email: </w:t>
      </w:r>
      <w:r w:rsidRPr="006D4ABA">
        <w:rPr>
          <w:rFonts w:cstheme="majorBidi"/>
          <w:sz w:val="24"/>
          <w:szCs w:val="24"/>
          <w:lang w:val="fr-CH"/>
        </w:rPr>
        <w:tab/>
      </w:r>
      <w:hyperlink r:id="rId57" w:history="1">
        <w:r w:rsidRPr="006D4ABA">
          <w:rPr>
            <w:rStyle w:val="Hyperlink"/>
            <w:rFonts w:cstheme="majorBidi"/>
            <w:sz w:val="24"/>
            <w:szCs w:val="24"/>
            <w:lang w:val="fr-CH"/>
          </w:rPr>
          <w:t>norah.zaranyika@potraz.gov.zw</w:t>
        </w:r>
      </w:hyperlink>
      <w:r w:rsidRPr="006D4ABA">
        <w:rPr>
          <w:rFonts w:cstheme="majorBidi"/>
          <w:sz w:val="24"/>
          <w:szCs w:val="24"/>
          <w:lang w:val="fr-CH"/>
        </w:rPr>
        <w:t xml:space="preserve"> </w:t>
      </w:r>
    </w:p>
    <w:p w:rsidR="009C6D22" w:rsidRPr="009C6D22" w:rsidRDefault="009C6D22" w:rsidP="009C6D22">
      <w:pPr>
        <w:rPr>
          <w:b/>
          <w:bCs/>
          <w:sz w:val="24"/>
          <w:szCs w:val="24"/>
          <w:lang w:val="en-US"/>
        </w:rPr>
      </w:pPr>
      <w:r w:rsidRPr="009C6D22">
        <w:rPr>
          <w:b/>
          <w:bCs/>
          <w:sz w:val="24"/>
          <w:szCs w:val="24"/>
          <w:lang w:val="en-US"/>
        </w:rPr>
        <w:t>4.</w:t>
      </w:r>
      <w:r w:rsidRPr="009C6D22">
        <w:rPr>
          <w:b/>
          <w:bCs/>
          <w:sz w:val="24"/>
          <w:szCs w:val="24"/>
          <w:lang w:val="en-US"/>
        </w:rPr>
        <w:tab/>
        <w:t>Climate</w:t>
      </w:r>
    </w:p>
    <w:p w:rsidR="009C6D22" w:rsidRPr="009C6D22" w:rsidRDefault="009C6D22" w:rsidP="009C6D22">
      <w:pPr>
        <w:rPr>
          <w:sz w:val="24"/>
          <w:szCs w:val="24"/>
          <w:lang w:val="en-US"/>
        </w:rPr>
      </w:pPr>
      <w:r w:rsidRPr="009C6D22">
        <w:rPr>
          <w:sz w:val="24"/>
          <w:szCs w:val="24"/>
          <w:lang w:val="en-US"/>
        </w:rPr>
        <w:t>The weather in Victoria Falls is generally sunny with chances of occasional rainfall. Average temperatures range from 25°C to 30°C.</w:t>
      </w:r>
    </w:p>
    <w:p w:rsidR="009C6D22" w:rsidRPr="009C6D22" w:rsidRDefault="009C6D22" w:rsidP="009C6D22">
      <w:pPr>
        <w:rPr>
          <w:rFonts w:cstheme="majorBidi"/>
          <w:b/>
          <w:bCs/>
          <w:sz w:val="24"/>
          <w:szCs w:val="24"/>
          <w:lang w:val="en-US"/>
        </w:rPr>
      </w:pPr>
      <w:r w:rsidRPr="009C6D22">
        <w:rPr>
          <w:rFonts w:cstheme="majorBidi"/>
          <w:b/>
          <w:bCs/>
          <w:sz w:val="24"/>
          <w:szCs w:val="24"/>
          <w:lang w:val="en-US"/>
        </w:rPr>
        <w:t>5.</w:t>
      </w:r>
      <w:r w:rsidRPr="009C6D22">
        <w:rPr>
          <w:rFonts w:cstheme="majorBidi"/>
          <w:b/>
          <w:bCs/>
          <w:sz w:val="24"/>
          <w:szCs w:val="24"/>
          <w:lang w:val="en-US"/>
        </w:rPr>
        <w:tab/>
        <w:t>Time zone</w:t>
      </w:r>
    </w:p>
    <w:p w:rsidR="009C6D22" w:rsidRPr="009C6D22" w:rsidRDefault="009C6D22" w:rsidP="009C6D22">
      <w:pPr>
        <w:rPr>
          <w:rFonts w:cstheme="majorBidi"/>
          <w:sz w:val="24"/>
          <w:szCs w:val="24"/>
          <w:lang w:val="en-US"/>
        </w:rPr>
      </w:pPr>
      <w:r w:rsidRPr="009C6D22">
        <w:rPr>
          <w:rFonts w:cstheme="majorBidi"/>
          <w:sz w:val="24"/>
          <w:szCs w:val="24"/>
          <w:lang w:val="en-US"/>
        </w:rPr>
        <w:t xml:space="preserve">Zimbabwe is in </w:t>
      </w:r>
      <w:proofErr w:type="gramStart"/>
      <w:r w:rsidRPr="009C6D22">
        <w:rPr>
          <w:rFonts w:cstheme="majorBidi"/>
          <w:sz w:val="24"/>
          <w:szCs w:val="24"/>
          <w:lang w:val="en-US"/>
        </w:rPr>
        <w:t xml:space="preserve">the  </w:t>
      </w:r>
      <w:proofErr w:type="gramEnd"/>
      <w:r>
        <w:rPr>
          <w:rStyle w:val="Hyperlink"/>
          <w:rFonts w:cstheme="majorBidi"/>
          <w:sz w:val="24"/>
          <w:szCs w:val="24"/>
        </w:rPr>
        <w:fldChar w:fldCharType="begin"/>
      </w:r>
      <w:r w:rsidRPr="009C6D22">
        <w:rPr>
          <w:rStyle w:val="Hyperlink"/>
          <w:rFonts w:cstheme="majorBidi"/>
          <w:sz w:val="24"/>
          <w:szCs w:val="24"/>
          <w:lang w:val="en-US"/>
        </w:rPr>
        <w:instrText xml:space="preserve"> HYPERLINK "https://www.timeanddate.com/time/zone/zimbabwe" </w:instrText>
      </w:r>
      <w:r>
        <w:rPr>
          <w:rStyle w:val="Hyperlink"/>
          <w:rFonts w:cstheme="majorBidi"/>
          <w:sz w:val="24"/>
          <w:szCs w:val="24"/>
        </w:rPr>
        <w:fldChar w:fldCharType="separate"/>
      </w:r>
      <w:r w:rsidRPr="009C6D22">
        <w:rPr>
          <w:rStyle w:val="Hyperlink"/>
          <w:rFonts w:cstheme="majorBidi"/>
          <w:sz w:val="24"/>
          <w:szCs w:val="24"/>
          <w:lang w:val="en-US"/>
        </w:rPr>
        <w:t>UTC+2</w:t>
      </w:r>
      <w:r>
        <w:rPr>
          <w:rStyle w:val="Hyperlink"/>
          <w:rFonts w:cstheme="majorBidi"/>
          <w:sz w:val="24"/>
          <w:szCs w:val="24"/>
        </w:rPr>
        <w:fldChar w:fldCharType="end"/>
      </w:r>
      <w:r w:rsidRPr="009C6D22">
        <w:rPr>
          <w:rFonts w:cstheme="majorBidi"/>
          <w:sz w:val="24"/>
          <w:szCs w:val="24"/>
          <w:lang w:val="en-US"/>
        </w:rPr>
        <w:t xml:space="preserve"> Time Zone.</w:t>
      </w:r>
    </w:p>
    <w:p w:rsidR="009C6D22" w:rsidRPr="009C6D22" w:rsidRDefault="009C6D22" w:rsidP="009C6D22">
      <w:pPr>
        <w:rPr>
          <w:rFonts w:cstheme="majorBidi"/>
          <w:b/>
          <w:bCs/>
          <w:sz w:val="24"/>
          <w:szCs w:val="24"/>
          <w:lang w:val="en-US"/>
        </w:rPr>
      </w:pPr>
      <w:r w:rsidRPr="009C6D22">
        <w:rPr>
          <w:rFonts w:cstheme="majorBidi"/>
          <w:b/>
          <w:bCs/>
          <w:sz w:val="24"/>
          <w:szCs w:val="24"/>
          <w:lang w:val="en-US"/>
        </w:rPr>
        <w:t>6.</w:t>
      </w:r>
      <w:r w:rsidRPr="009C6D22">
        <w:rPr>
          <w:rFonts w:cstheme="majorBidi"/>
          <w:b/>
          <w:bCs/>
          <w:sz w:val="24"/>
          <w:szCs w:val="24"/>
          <w:lang w:val="en-US"/>
        </w:rPr>
        <w:tab/>
        <w:t>Currency</w:t>
      </w:r>
    </w:p>
    <w:p w:rsidR="009C6D22" w:rsidRPr="009C6D22" w:rsidRDefault="009C6D22" w:rsidP="009C6D22">
      <w:pPr>
        <w:rPr>
          <w:sz w:val="24"/>
          <w:szCs w:val="24"/>
          <w:lang w:val="en-US"/>
        </w:rPr>
      </w:pPr>
      <w:r w:rsidRPr="009C6D22">
        <w:rPr>
          <w:sz w:val="24"/>
          <w:szCs w:val="24"/>
          <w:lang w:val="en-US"/>
        </w:rPr>
        <w:t>Zimbabwe operates a multi-currency system. The US dollar is the preferred currency for transactions.</w:t>
      </w:r>
    </w:p>
    <w:p w:rsidR="009C6D22" w:rsidRPr="009C6D22" w:rsidRDefault="009C6D22" w:rsidP="009C6D22">
      <w:pPr>
        <w:rPr>
          <w:rFonts w:cstheme="majorBidi"/>
          <w:b/>
          <w:bCs/>
          <w:sz w:val="24"/>
          <w:szCs w:val="24"/>
          <w:lang w:val="en-US"/>
        </w:rPr>
      </w:pPr>
      <w:r w:rsidRPr="009C6D22">
        <w:rPr>
          <w:rFonts w:cstheme="majorBidi"/>
          <w:b/>
          <w:bCs/>
          <w:sz w:val="24"/>
          <w:szCs w:val="24"/>
          <w:lang w:val="en-US"/>
        </w:rPr>
        <w:t>7.</w:t>
      </w:r>
      <w:r w:rsidRPr="009C6D22">
        <w:rPr>
          <w:rFonts w:cstheme="majorBidi"/>
          <w:b/>
          <w:bCs/>
          <w:sz w:val="24"/>
          <w:szCs w:val="24"/>
          <w:lang w:val="en-US"/>
        </w:rPr>
        <w:tab/>
        <w:t xml:space="preserve">Banking Business Hours </w:t>
      </w:r>
    </w:p>
    <w:p w:rsidR="009C6D22" w:rsidRPr="009C6D22" w:rsidRDefault="009C6D22" w:rsidP="009C6D22">
      <w:pPr>
        <w:rPr>
          <w:sz w:val="24"/>
          <w:szCs w:val="24"/>
          <w:lang w:val="en-US"/>
        </w:rPr>
      </w:pPr>
      <w:r w:rsidRPr="009C6D22">
        <w:rPr>
          <w:sz w:val="24"/>
          <w:szCs w:val="24"/>
          <w:lang w:val="en-US"/>
        </w:rPr>
        <w:t>Banks in Zimbabwe open from 8am to 3pm from Monday to Friday and up to 11am on Saturdays. Money transfer agencies are also available in Victoria Falls.</w:t>
      </w:r>
    </w:p>
    <w:p w:rsidR="009C6D22" w:rsidRPr="009C6D22" w:rsidRDefault="009C6D22" w:rsidP="009C6D22">
      <w:pPr>
        <w:rPr>
          <w:rFonts w:cstheme="majorBidi"/>
          <w:b/>
          <w:bCs/>
          <w:sz w:val="24"/>
          <w:szCs w:val="24"/>
          <w:lang w:val="en-US"/>
        </w:rPr>
      </w:pPr>
      <w:r w:rsidRPr="009C6D22">
        <w:rPr>
          <w:rFonts w:cstheme="majorBidi"/>
          <w:b/>
          <w:bCs/>
          <w:sz w:val="24"/>
          <w:szCs w:val="24"/>
          <w:lang w:val="en-US"/>
        </w:rPr>
        <w:t>8.</w:t>
      </w:r>
      <w:r w:rsidRPr="009C6D22">
        <w:rPr>
          <w:rFonts w:cstheme="majorBidi"/>
          <w:b/>
          <w:bCs/>
          <w:sz w:val="24"/>
          <w:szCs w:val="24"/>
          <w:lang w:val="en-US"/>
        </w:rPr>
        <w:tab/>
        <w:t>Airport Departure Tax</w:t>
      </w:r>
    </w:p>
    <w:p w:rsidR="009C6D22" w:rsidRPr="004F3783" w:rsidRDefault="009C6D22" w:rsidP="009C6D22">
      <w:pPr>
        <w:rPr>
          <w:rFonts w:eastAsiaTheme="minorEastAsia"/>
          <w:sz w:val="24"/>
          <w:szCs w:val="24"/>
          <w:lang w:val="en-ZA" w:eastAsia="en-ZA"/>
        </w:rPr>
      </w:pPr>
      <w:r w:rsidRPr="004F3783">
        <w:rPr>
          <w:rFonts w:eastAsiaTheme="minorEastAsia"/>
          <w:sz w:val="24"/>
          <w:szCs w:val="24"/>
          <w:lang w:val="en-ZA" w:eastAsia="en-ZA"/>
        </w:rPr>
        <w:t>A departure tax of US$30.00 is levied on all foreign visitors (non-residents) at all Zimbabwe airports for international flights. The revenue stamp can be bought at the Airport or pre-purchased at any commercial bank. A total of US$5.00 is payable for each domestic ticket.  However, this tax is often incorporated in the ticket fare. Always verify with the issuing agent.</w:t>
      </w:r>
    </w:p>
    <w:p w:rsidR="009C6D22" w:rsidRPr="009C6D22" w:rsidRDefault="009C6D22" w:rsidP="009C6D22">
      <w:pPr>
        <w:keepNext/>
        <w:keepLines/>
        <w:rPr>
          <w:rFonts w:cstheme="majorBidi"/>
          <w:b/>
          <w:bCs/>
          <w:sz w:val="24"/>
          <w:szCs w:val="24"/>
          <w:lang w:val="en-US"/>
        </w:rPr>
      </w:pPr>
      <w:r w:rsidRPr="009C6D22">
        <w:rPr>
          <w:rFonts w:cstheme="majorBidi"/>
          <w:b/>
          <w:bCs/>
          <w:sz w:val="24"/>
          <w:szCs w:val="24"/>
          <w:lang w:val="en-US"/>
        </w:rPr>
        <w:t>9.</w:t>
      </w:r>
      <w:r w:rsidRPr="009C6D22">
        <w:rPr>
          <w:rFonts w:cstheme="majorBidi"/>
          <w:b/>
          <w:bCs/>
          <w:sz w:val="24"/>
          <w:szCs w:val="24"/>
          <w:lang w:val="en-US"/>
        </w:rPr>
        <w:tab/>
        <w:t>Electrical Appliances</w:t>
      </w:r>
    </w:p>
    <w:p w:rsidR="009C6D22" w:rsidRPr="00B46142" w:rsidRDefault="009C6D22" w:rsidP="002958E5">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In main centres and main tourist resorts, all appliances run on 220 volts.  Outlets are of the 3-pin, 13amp type.</w:t>
      </w:r>
    </w:p>
    <w:p w:rsidR="009C6D22" w:rsidRPr="009C6D22" w:rsidRDefault="009C6D22" w:rsidP="002958E5">
      <w:pPr>
        <w:keepNext/>
        <w:keepLines/>
        <w:rPr>
          <w:rFonts w:cstheme="majorBidi"/>
          <w:b/>
          <w:bCs/>
          <w:sz w:val="24"/>
          <w:szCs w:val="24"/>
          <w:lang w:val="en-US"/>
        </w:rPr>
      </w:pPr>
      <w:r w:rsidRPr="009C6D22">
        <w:rPr>
          <w:rFonts w:cstheme="majorBidi"/>
          <w:b/>
          <w:bCs/>
          <w:sz w:val="24"/>
          <w:szCs w:val="24"/>
          <w:lang w:val="en-US"/>
        </w:rPr>
        <w:t>10.</w:t>
      </w:r>
      <w:r w:rsidRPr="009C6D22">
        <w:rPr>
          <w:rFonts w:cstheme="majorBidi"/>
          <w:b/>
          <w:bCs/>
          <w:sz w:val="24"/>
          <w:szCs w:val="24"/>
          <w:lang w:val="en-US"/>
        </w:rPr>
        <w:tab/>
        <w:t>Security</w:t>
      </w:r>
    </w:p>
    <w:p w:rsidR="009C6D22" w:rsidRPr="00B46142"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Zimbabweans are known for their hospitality and friendliness towards each other and visitors alike. Although all Zimbabweans are very helpful it is always advisable to be cautious when dealing with strangers. Police officers are very helpful and are easily identified by their uniforms although some may be plainclothes police. Like everywhere in the world valuables should always be safeguarded or left in the hotel safe box. If you do not know where to obtain a certain service or you are not sure always contact </w:t>
      </w:r>
      <w:r>
        <w:rPr>
          <w:rFonts w:eastAsiaTheme="minorEastAsia" w:cstheme="majorBidi"/>
          <w:sz w:val="24"/>
          <w:szCs w:val="24"/>
          <w:lang w:val="en-ZA" w:eastAsia="en-ZA"/>
        </w:rPr>
        <w:t>t</w:t>
      </w:r>
      <w:r w:rsidRPr="00B46142">
        <w:rPr>
          <w:rFonts w:eastAsiaTheme="minorEastAsia" w:cstheme="majorBidi"/>
          <w:sz w:val="24"/>
          <w:szCs w:val="24"/>
          <w:lang w:val="en-ZA" w:eastAsia="en-ZA"/>
        </w:rPr>
        <w:t>he Zimbabwe Tourism Authority, Publicity Association, Police Post or the Hotel Information Desk.</w:t>
      </w:r>
    </w:p>
    <w:p w:rsidR="009C6D22" w:rsidRPr="001C6C8B" w:rsidRDefault="009C6D22" w:rsidP="009C6D22">
      <w:pPr>
        <w:rPr>
          <w:rFonts w:eastAsiaTheme="minorEastAsia" w:cstheme="majorBidi"/>
          <w:b/>
          <w:bCs/>
          <w:sz w:val="24"/>
          <w:szCs w:val="24"/>
          <w:lang w:val="en-ZA" w:eastAsia="en-ZA"/>
        </w:rPr>
      </w:pPr>
      <w:r w:rsidRPr="00B46142">
        <w:rPr>
          <w:rFonts w:eastAsiaTheme="minorEastAsia" w:cstheme="majorBidi"/>
          <w:b/>
          <w:bCs/>
          <w:sz w:val="24"/>
          <w:szCs w:val="24"/>
          <w:lang w:val="en-ZA" w:eastAsia="en-ZA"/>
        </w:rPr>
        <w:t>11.</w:t>
      </w:r>
      <w:r>
        <w:rPr>
          <w:rFonts w:eastAsiaTheme="minorEastAsia" w:cstheme="majorBidi"/>
          <w:b/>
          <w:bCs/>
          <w:sz w:val="24"/>
          <w:szCs w:val="24"/>
          <w:lang w:val="en-ZA" w:eastAsia="en-ZA"/>
        </w:rPr>
        <w:tab/>
      </w:r>
      <w:r w:rsidRPr="00B46142">
        <w:rPr>
          <w:rFonts w:eastAsiaTheme="minorEastAsia" w:cstheme="majorBidi"/>
          <w:b/>
          <w:bCs/>
          <w:sz w:val="24"/>
          <w:szCs w:val="24"/>
          <w:lang w:val="en-ZA" w:eastAsia="en-ZA"/>
        </w:rPr>
        <w:t>Health protection</w:t>
      </w:r>
    </w:p>
    <w:p w:rsidR="009C6D22" w:rsidRPr="00B46142"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For World Health Organization recommendations concerning your health please consult</w:t>
      </w:r>
    </w:p>
    <w:p w:rsidR="009C6D22" w:rsidRPr="00B46142" w:rsidRDefault="00DB2F16"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hyperlink r:id="rId58" w:history="1">
        <w:r w:rsidR="009C6D22" w:rsidRPr="00B46142">
          <w:rPr>
            <w:rStyle w:val="Hyperlink"/>
            <w:rFonts w:eastAsiaTheme="minorEastAsia" w:cstheme="majorBidi"/>
            <w:sz w:val="24"/>
            <w:szCs w:val="24"/>
            <w:lang w:val="en-ZA" w:eastAsia="en-ZA"/>
          </w:rPr>
          <w:t>https://www.who.int/ith/ith-country-list.pdf?ua=1</w:t>
        </w:r>
      </w:hyperlink>
      <w:r w:rsidR="009C6D22" w:rsidRPr="00B46142">
        <w:rPr>
          <w:rFonts w:eastAsiaTheme="minorEastAsia" w:cstheme="majorBidi"/>
          <w:sz w:val="24"/>
          <w:szCs w:val="24"/>
          <w:lang w:val="en-ZA" w:eastAsia="en-ZA"/>
        </w:rPr>
        <w:t xml:space="preserve">, </w:t>
      </w:r>
      <w:r w:rsidR="009C6D22">
        <w:rPr>
          <w:rFonts w:eastAsiaTheme="minorEastAsia" w:cstheme="majorBidi"/>
          <w:sz w:val="24"/>
          <w:szCs w:val="24"/>
          <w:lang w:val="en-ZA" w:eastAsia="en-ZA"/>
        </w:rPr>
        <w:t>especially the very last page</w:t>
      </w:r>
      <w:r w:rsidR="009C6D22" w:rsidRPr="00B46142">
        <w:rPr>
          <w:rFonts w:eastAsiaTheme="minorEastAsia" w:cstheme="majorBidi"/>
          <w:sz w:val="24"/>
          <w:szCs w:val="24"/>
          <w:lang w:val="en-ZA" w:eastAsia="en-ZA"/>
        </w:rPr>
        <w:t>.</w:t>
      </w:r>
    </w:p>
    <w:p w:rsidR="009C6D22" w:rsidRPr="00B46142"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Yellow fever vaccination certificate</w:t>
      </w:r>
      <w:r>
        <w:rPr>
          <w:rFonts w:eastAsiaTheme="minorEastAsia" w:cstheme="majorBidi"/>
          <w:sz w:val="24"/>
          <w:szCs w:val="24"/>
          <w:lang w:val="en-ZA" w:eastAsia="en-ZA"/>
        </w:rPr>
        <w:t>s are required</w:t>
      </w:r>
      <w:r w:rsidRPr="00B46142">
        <w:rPr>
          <w:rFonts w:eastAsiaTheme="minorEastAsia" w:cstheme="majorBidi"/>
          <w:sz w:val="24"/>
          <w:szCs w:val="24"/>
          <w:lang w:val="en-ZA" w:eastAsia="en-ZA"/>
        </w:rPr>
        <w:t xml:space="preserve"> for people coming to Zimbabwe from </w:t>
      </w:r>
      <w:r>
        <w:rPr>
          <w:rFonts w:eastAsiaTheme="minorEastAsia" w:cstheme="majorBidi"/>
          <w:sz w:val="24"/>
          <w:szCs w:val="24"/>
          <w:lang w:val="en-ZA" w:eastAsia="en-ZA"/>
        </w:rPr>
        <w:t>areas at risk of this</w:t>
      </w:r>
      <w:r w:rsidRPr="00B46142">
        <w:rPr>
          <w:rFonts w:eastAsiaTheme="minorEastAsia" w:cstheme="majorBidi"/>
          <w:sz w:val="24"/>
          <w:szCs w:val="24"/>
          <w:lang w:val="en-ZA" w:eastAsia="en-ZA"/>
        </w:rPr>
        <w:t xml:space="preserve"> disease.</w:t>
      </w:r>
    </w:p>
    <w:p w:rsidR="009C6D22" w:rsidRPr="009C6D22" w:rsidRDefault="009C6D22" w:rsidP="009C6D22">
      <w:pPr>
        <w:rPr>
          <w:rFonts w:cstheme="majorBidi"/>
          <w:b/>
          <w:bCs/>
          <w:sz w:val="24"/>
          <w:szCs w:val="24"/>
          <w:lang w:val="en-US"/>
        </w:rPr>
      </w:pPr>
      <w:r w:rsidRPr="009C6D22">
        <w:rPr>
          <w:rFonts w:cstheme="majorBidi"/>
          <w:b/>
          <w:bCs/>
          <w:sz w:val="24"/>
          <w:szCs w:val="24"/>
          <w:lang w:val="en-US"/>
        </w:rPr>
        <w:t>12.</w:t>
      </w:r>
      <w:r w:rsidRPr="009C6D22">
        <w:rPr>
          <w:rFonts w:cstheme="majorBidi"/>
          <w:b/>
          <w:bCs/>
          <w:sz w:val="24"/>
          <w:szCs w:val="24"/>
          <w:lang w:val="en-US"/>
        </w:rPr>
        <w:tab/>
        <w:t xml:space="preserve">Customs Concession </w:t>
      </w:r>
    </w:p>
    <w:p w:rsidR="009C6D22"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Your personal possessions which are not intended for disposal or consumption in Zimbabwe are allowed entry duty-free. For dutiable goods, a maximum value of USD250.00 is permissible duty free.</w:t>
      </w:r>
    </w:p>
    <w:p w:rsidR="009C6D22" w:rsidRPr="00DB2F16" w:rsidRDefault="009C6D22" w:rsidP="009C6D22">
      <w:pPr>
        <w:rPr>
          <w:rFonts w:cstheme="majorBidi"/>
          <w:b/>
          <w:bCs/>
          <w:sz w:val="24"/>
          <w:szCs w:val="24"/>
          <w:lang w:val="en-GB"/>
        </w:rPr>
      </w:pPr>
      <w:r w:rsidRPr="00DB2F16">
        <w:rPr>
          <w:rFonts w:cstheme="majorBidi"/>
          <w:b/>
          <w:bCs/>
          <w:sz w:val="24"/>
          <w:szCs w:val="24"/>
          <w:lang w:val="en-GB"/>
        </w:rPr>
        <w:t>13.</w:t>
      </w:r>
      <w:r w:rsidRPr="00DB2F16">
        <w:rPr>
          <w:rFonts w:cstheme="majorBidi"/>
          <w:b/>
          <w:bCs/>
          <w:sz w:val="24"/>
          <w:szCs w:val="24"/>
          <w:lang w:val="en-GB"/>
        </w:rPr>
        <w:tab/>
        <w:t>Communication</w:t>
      </w:r>
    </w:p>
    <w:p w:rsidR="009C6D22" w:rsidRPr="001C6C8B"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The access code for Zimbabwe is 263 and it operates under the Central African Time zone. The country has one fixed landline operator and 3 mobile cellular network service providers. Internet</w:t>
      </w:r>
      <w:r>
        <w:rPr>
          <w:rFonts w:eastAsiaTheme="minorEastAsia" w:cstheme="majorBidi"/>
          <w:sz w:val="24"/>
          <w:szCs w:val="24"/>
          <w:lang w:val="en-ZA" w:eastAsia="en-ZA"/>
        </w:rPr>
        <w:t xml:space="preserve"> access is also available from I</w:t>
      </w:r>
      <w:r w:rsidRPr="00B46142">
        <w:rPr>
          <w:rFonts w:eastAsiaTheme="minorEastAsia" w:cstheme="majorBidi"/>
          <w:sz w:val="24"/>
          <w:szCs w:val="24"/>
          <w:lang w:val="en-ZA" w:eastAsia="en-ZA"/>
        </w:rPr>
        <w:t>nternet cafes in and around the majo</w:t>
      </w:r>
      <w:r>
        <w:rPr>
          <w:rFonts w:eastAsiaTheme="minorEastAsia" w:cstheme="majorBidi"/>
          <w:sz w:val="24"/>
          <w:szCs w:val="24"/>
          <w:lang w:val="en-ZA" w:eastAsia="en-ZA"/>
        </w:rPr>
        <w:t>r cities and hotspots at major hotels and i</w:t>
      </w:r>
      <w:r w:rsidRPr="00B46142">
        <w:rPr>
          <w:rFonts w:eastAsiaTheme="minorEastAsia" w:cstheme="majorBidi"/>
          <w:sz w:val="24"/>
          <w:szCs w:val="24"/>
          <w:lang w:val="en-ZA" w:eastAsia="en-ZA"/>
        </w:rPr>
        <w:t xml:space="preserve">nternational </w:t>
      </w:r>
      <w:r>
        <w:rPr>
          <w:rFonts w:eastAsiaTheme="minorEastAsia" w:cstheme="majorBidi"/>
          <w:sz w:val="24"/>
          <w:szCs w:val="24"/>
          <w:lang w:val="en-ZA" w:eastAsia="en-ZA"/>
        </w:rPr>
        <w:t>a</w:t>
      </w:r>
      <w:r w:rsidRPr="00B46142">
        <w:rPr>
          <w:rFonts w:eastAsiaTheme="minorEastAsia" w:cstheme="majorBidi"/>
          <w:sz w:val="24"/>
          <w:szCs w:val="24"/>
          <w:lang w:val="en-ZA" w:eastAsia="en-ZA"/>
        </w:rPr>
        <w:t>irports.</w:t>
      </w:r>
    </w:p>
    <w:p w:rsidR="009C6D22" w:rsidRPr="00DB2F16" w:rsidRDefault="009C6D22" w:rsidP="009C6D22">
      <w:pPr>
        <w:rPr>
          <w:rFonts w:cstheme="majorBidi"/>
          <w:b/>
          <w:bCs/>
          <w:sz w:val="24"/>
          <w:szCs w:val="24"/>
          <w:lang w:val="en-GB"/>
        </w:rPr>
      </w:pPr>
      <w:r w:rsidRPr="00DB2F16">
        <w:rPr>
          <w:rFonts w:cstheme="majorBidi"/>
          <w:b/>
          <w:bCs/>
          <w:sz w:val="24"/>
          <w:szCs w:val="24"/>
          <w:lang w:val="en-GB"/>
        </w:rPr>
        <w:t>14.</w:t>
      </w:r>
      <w:r w:rsidRPr="00DB2F16">
        <w:rPr>
          <w:rFonts w:cstheme="majorBidi"/>
          <w:b/>
          <w:bCs/>
          <w:sz w:val="24"/>
          <w:szCs w:val="24"/>
          <w:lang w:val="en-GB"/>
        </w:rPr>
        <w:tab/>
        <w:t>Zimbabwe</w:t>
      </w:r>
    </w:p>
    <w:p w:rsidR="009C6D22" w:rsidRPr="009C6D22" w:rsidRDefault="009C6D22" w:rsidP="009C6D22">
      <w:pPr>
        <w:tabs>
          <w:tab w:val="clear" w:pos="794"/>
          <w:tab w:val="clear" w:pos="1191"/>
          <w:tab w:val="clear" w:pos="1588"/>
          <w:tab w:val="clear" w:pos="1985"/>
        </w:tabs>
        <w:overflowPunct/>
        <w:autoSpaceDE/>
        <w:autoSpaceDN/>
        <w:adjustRightInd/>
        <w:jc w:val="both"/>
        <w:textAlignment w:val="auto"/>
        <w:rPr>
          <w:rFonts w:cstheme="majorBidi"/>
          <w:sz w:val="24"/>
          <w:szCs w:val="24"/>
          <w:lang w:val="en-US"/>
        </w:rPr>
      </w:pPr>
      <w:r w:rsidRPr="009C6D22">
        <w:rPr>
          <w:rFonts w:cstheme="majorBidi"/>
          <w:sz w:val="24"/>
          <w:szCs w:val="24"/>
          <w:lang w:val="en-US"/>
        </w:rPr>
        <w:t xml:space="preserve">Zimbabwe is a landlocked country in southern Africa with an estimated population of 12.5 million people. It is bordered by Botswana to the west, Zambia to the north, Mozambique to the east, and South Africa to the south. The capital city is Harare and other major cities include Bulawayo, </w:t>
      </w:r>
      <w:proofErr w:type="spellStart"/>
      <w:r w:rsidRPr="009C6D22">
        <w:rPr>
          <w:rFonts w:cstheme="majorBidi"/>
          <w:sz w:val="24"/>
          <w:szCs w:val="24"/>
          <w:lang w:val="en-US"/>
        </w:rPr>
        <w:t>Mutare</w:t>
      </w:r>
      <w:proofErr w:type="spellEnd"/>
      <w:r w:rsidRPr="009C6D22">
        <w:rPr>
          <w:rFonts w:cstheme="majorBidi"/>
          <w:sz w:val="24"/>
          <w:szCs w:val="24"/>
          <w:lang w:val="en-US"/>
        </w:rPr>
        <w:t xml:space="preserve">, Gweru and </w:t>
      </w:r>
      <w:proofErr w:type="spellStart"/>
      <w:r w:rsidRPr="009C6D22">
        <w:rPr>
          <w:rFonts w:cstheme="majorBidi"/>
          <w:sz w:val="24"/>
          <w:szCs w:val="24"/>
          <w:lang w:val="en-US"/>
        </w:rPr>
        <w:t>Masvingo</w:t>
      </w:r>
      <w:proofErr w:type="spellEnd"/>
      <w:r w:rsidRPr="009C6D22">
        <w:rPr>
          <w:rFonts w:cstheme="majorBidi"/>
          <w:sz w:val="24"/>
          <w:szCs w:val="24"/>
          <w:lang w:val="en-US"/>
        </w:rPr>
        <w:t>.</w:t>
      </w:r>
    </w:p>
    <w:p w:rsidR="009C6D22" w:rsidRPr="009C6D22" w:rsidRDefault="009C6D22" w:rsidP="009C6D22">
      <w:pPr>
        <w:rPr>
          <w:rFonts w:cstheme="majorBidi"/>
          <w:b/>
          <w:bCs/>
          <w:sz w:val="24"/>
          <w:szCs w:val="24"/>
          <w:lang w:val="en-US"/>
        </w:rPr>
      </w:pPr>
      <w:r w:rsidRPr="009C6D22">
        <w:rPr>
          <w:rFonts w:cstheme="majorBidi"/>
          <w:b/>
          <w:bCs/>
          <w:sz w:val="24"/>
          <w:szCs w:val="24"/>
          <w:lang w:val="en-US"/>
        </w:rPr>
        <w:t>15.</w:t>
      </w:r>
      <w:r w:rsidRPr="009C6D22">
        <w:rPr>
          <w:rFonts w:cstheme="majorBidi"/>
          <w:b/>
          <w:bCs/>
          <w:sz w:val="24"/>
          <w:szCs w:val="24"/>
          <w:lang w:val="en-US"/>
        </w:rPr>
        <w:tab/>
        <w:t>Tourism</w:t>
      </w:r>
    </w:p>
    <w:p w:rsidR="009C6D22" w:rsidRPr="00857559"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Zimbabwe is a welcoming, unique and fascinating tourist destination and is home to the mighty Victoria Falls, which is one of the seven natural wonders of the world. Other fascinating places </w:t>
      </w:r>
      <w:r w:rsidRPr="009C6D22">
        <w:rPr>
          <w:rFonts w:cstheme="majorBidi"/>
          <w:sz w:val="24"/>
          <w:szCs w:val="24"/>
          <w:lang w:val="en-US"/>
        </w:rPr>
        <w:t>include</w:t>
      </w:r>
      <w:r w:rsidRPr="00B46142">
        <w:rPr>
          <w:rFonts w:eastAsiaTheme="minorEastAsia" w:cstheme="majorBidi"/>
          <w:sz w:val="24"/>
          <w:szCs w:val="24"/>
          <w:lang w:val="en-ZA" w:eastAsia="en-ZA"/>
        </w:rPr>
        <w:t xml:space="preserve"> Lake Kariba, the second largest man-made lake on earth, the refreshing Eastern Highlands, the exotic </w:t>
      </w:r>
      <w:proofErr w:type="spellStart"/>
      <w:r w:rsidRPr="00B46142">
        <w:rPr>
          <w:rFonts w:eastAsiaTheme="minorEastAsia" w:cstheme="majorBidi"/>
          <w:sz w:val="24"/>
          <w:szCs w:val="24"/>
          <w:lang w:val="en-ZA" w:eastAsia="en-ZA"/>
        </w:rPr>
        <w:t>Matobo</w:t>
      </w:r>
      <w:proofErr w:type="spellEnd"/>
      <w:r w:rsidRPr="00B46142">
        <w:rPr>
          <w:rFonts w:eastAsiaTheme="minorEastAsia" w:cstheme="majorBidi"/>
          <w:sz w:val="24"/>
          <w:szCs w:val="24"/>
          <w:lang w:val="en-ZA" w:eastAsia="en-ZA"/>
        </w:rPr>
        <w:t xml:space="preserve"> Hills and the Great Zimbabwe National Monument. The nation is richly endowed with pristine wildlife, a unique culture and a naturally warm and friendly people. These attributes contribute immensely to the high degree of attractiveness that position Zimbabwe as one of the most attractive tourist destinations </w:t>
      </w:r>
      <w:r>
        <w:rPr>
          <w:rFonts w:eastAsiaTheme="minorEastAsia" w:cstheme="majorBidi"/>
          <w:sz w:val="24"/>
          <w:szCs w:val="24"/>
          <w:lang w:val="en-ZA" w:eastAsia="en-ZA"/>
        </w:rPr>
        <w:t>in the world.</w:t>
      </w:r>
    </w:p>
    <w:p w:rsidR="009C6D22" w:rsidRPr="00F40A02" w:rsidRDefault="009C6D22" w:rsidP="009C6D22">
      <w:pPr>
        <w:rPr>
          <w:rFonts w:eastAsiaTheme="minorEastAsia" w:cs="Arial"/>
          <w:b/>
          <w:szCs w:val="22"/>
          <w:u w:val="single"/>
          <w:lang w:val="en-ZA" w:eastAsia="en-ZA"/>
        </w:rPr>
      </w:pPr>
      <w:r w:rsidRPr="00DB2F16">
        <w:rPr>
          <w:rFonts w:cstheme="majorBidi"/>
          <w:b/>
          <w:bCs/>
          <w:sz w:val="24"/>
          <w:szCs w:val="24"/>
          <w:lang w:val="en-GB"/>
        </w:rPr>
        <w:t>16.</w:t>
      </w:r>
      <w:r w:rsidRPr="00DB2F16">
        <w:rPr>
          <w:rFonts w:cstheme="majorBidi"/>
          <w:b/>
          <w:bCs/>
          <w:sz w:val="24"/>
          <w:szCs w:val="24"/>
          <w:lang w:val="en-GB"/>
        </w:rPr>
        <w:tab/>
        <w:t>Culture, Religion and Language</w:t>
      </w:r>
    </w:p>
    <w:p w:rsidR="009C6D22" w:rsidRPr="00B46142"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Zimbabwe is a multi-racial society where people of different nationalities live in harmony. People living in urban areas have a westernized lifestyle and are predominately Christian, while in the rural areas many African traditions have been preserved. English is the official language and other widely spoken languages are </w:t>
      </w:r>
      <w:proofErr w:type="spellStart"/>
      <w:r w:rsidRPr="00B46142">
        <w:rPr>
          <w:rFonts w:eastAsiaTheme="minorEastAsia" w:cstheme="majorBidi"/>
          <w:sz w:val="24"/>
          <w:szCs w:val="24"/>
          <w:lang w:val="en-ZA" w:eastAsia="en-ZA"/>
        </w:rPr>
        <w:t>Chishona</w:t>
      </w:r>
      <w:proofErr w:type="spellEnd"/>
      <w:r w:rsidRPr="00B46142">
        <w:rPr>
          <w:rFonts w:eastAsiaTheme="minorEastAsia" w:cstheme="majorBidi"/>
          <w:sz w:val="24"/>
          <w:szCs w:val="24"/>
          <w:lang w:val="en-ZA" w:eastAsia="en-ZA"/>
        </w:rPr>
        <w:t xml:space="preserve"> and </w:t>
      </w:r>
      <w:proofErr w:type="spellStart"/>
      <w:r w:rsidRPr="00B46142">
        <w:rPr>
          <w:rFonts w:eastAsiaTheme="minorEastAsia" w:cstheme="majorBidi"/>
          <w:sz w:val="24"/>
          <w:szCs w:val="24"/>
          <w:lang w:val="en-ZA" w:eastAsia="en-ZA"/>
        </w:rPr>
        <w:t>Sindebele</w:t>
      </w:r>
      <w:proofErr w:type="spellEnd"/>
      <w:r w:rsidRPr="00B46142">
        <w:rPr>
          <w:rFonts w:eastAsiaTheme="minorEastAsia" w:cstheme="majorBidi"/>
          <w:sz w:val="24"/>
          <w:szCs w:val="24"/>
          <w:lang w:val="en-ZA" w:eastAsia="en-ZA"/>
        </w:rPr>
        <w:t xml:space="preserve"> which have various dialects and other minority languages, such as Sotho, Ve</w:t>
      </w:r>
      <w:r>
        <w:rPr>
          <w:rFonts w:eastAsiaTheme="minorEastAsia" w:cstheme="majorBidi"/>
          <w:sz w:val="24"/>
          <w:szCs w:val="24"/>
          <w:lang w:val="en-ZA" w:eastAsia="en-ZA"/>
        </w:rPr>
        <w:t>nda, Chewa, Shangani and Tonga.</w:t>
      </w:r>
    </w:p>
    <w:p w:rsidR="009C6D22" w:rsidRPr="00B46142" w:rsidRDefault="009C6D22" w:rsidP="009C6D22">
      <w:pPr>
        <w:keepNext/>
        <w:keepLines/>
        <w:rPr>
          <w:rFonts w:cstheme="majorBidi"/>
          <w:b/>
          <w:bCs/>
          <w:sz w:val="24"/>
          <w:szCs w:val="24"/>
        </w:rPr>
      </w:pPr>
      <w:r w:rsidRPr="00B46142">
        <w:rPr>
          <w:rFonts w:cstheme="majorBidi"/>
          <w:b/>
          <w:bCs/>
          <w:sz w:val="24"/>
          <w:szCs w:val="24"/>
        </w:rPr>
        <w:t>17.</w:t>
      </w:r>
      <w:r>
        <w:rPr>
          <w:rFonts w:cstheme="majorBidi"/>
          <w:b/>
          <w:bCs/>
          <w:sz w:val="24"/>
          <w:szCs w:val="24"/>
        </w:rPr>
        <w:tab/>
      </w:r>
      <w:proofErr w:type="spellStart"/>
      <w:r w:rsidRPr="00B46142">
        <w:rPr>
          <w:rFonts w:cstheme="majorBidi"/>
          <w:b/>
          <w:bCs/>
          <w:sz w:val="24"/>
          <w:szCs w:val="24"/>
        </w:rPr>
        <w:t>Traditional</w:t>
      </w:r>
      <w:proofErr w:type="spellEnd"/>
      <w:r w:rsidRPr="00B46142">
        <w:rPr>
          <w:rFonts w:cstheme="majorBidi"/>
          <w:b/>
          <w:bCs/>
          <w:sz w:val="24"/>
          <w:szCs w:val="24"/>
        </w:rPr>
        <w:t xml:space="preserve"> </w:t>
      </w:r>
      <w:proofErr w:type="spellStart"/>
      <w:r w:rsidRPr="00B46142">
        <w:rPr>
          <w:rFonts w:cstheme="majorBidi"/>
          <w:b/>
          <w:bCs/>
          <w:sz w:val="24"/>
          <w:szCs w:val="24"/>
        </w:rPr>
        <w:t>Foods</w:t>
      </w:r>
      <w:proofErr w:type="spellEnd"/>
    </w:p>
    <w:p w:rsidR="009C6D22" w:rsidRDefault="009C6D22" w:rsidP="009C6D22">
      <w:pPr>
        <w:keepNext/>
        <w:keepLines/>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Hotels, restaurants and homes in Zimbabwe offer a wide variety of meals ranging from oriental recipes, Chinese </w:t>
      </w:r>
      <w:r>
        <w:rPr>
          <w:rFonts w:eastAsiaTheme="minorEastAsia" w:cstheme="majorBidi"/>
          <w:sz w:val="24"/>
          <w:szCs w:val="24"/>
          <w:lang w:val="en-ZA" w:eastAsia="en-ZA"/>
        </w:rPr>
        <w:t>cuisine</w:t>
      </w:r>
      <w:r w:rsidRPr="00B46142">
        <w:rPr>
          <w:rFonts w:eastAsiaTheme="minorEastAsia" w:cstheme="majorBidi"/>
          <w:sz w:val="24"/>
          <w:szCs w:val="24"/>
          <w:lang w:val="en-ZA" w:eastAsia="en-ZA"/>
        </w:rPr>
        <w:t xml:space="preserve">, </w:t>
      </w:r>
      <w:proofErr w:type="gramStart"/>
      <w:r w:rsidRPr="00B46142">
        <w:rPr>
          <w:rFonts w:eastAsiaTheme="minorEastAsia" w:cstheme="majorBidi"/>
          <w:sz w:val="24"/>
          <w:szCs w:val="24"/>
          <w:lang w:val="en-ZA" w:eastAsia="en-ZA"/>
        </w:rPr>
        <w:t>sea</w:t>
      </w:r>
      <w:r>
        <w:rPr>
          <w:rFonts w:eastAsiaTheme="minorEastAsia" w:cstheme="majorBidi"/>
          <w:sz w:val="24"/>
          <w:szCs w:val="24"/>
          <w:lang w:val="en-ZA" w:eastAsia="en-ZA"/>
        </w:rPr>
        <w:t>food</w:t>
      </w:r>
      <w:proofErr w:type="gramEnd"/>
      <w:r>
        <w:rPr>
          <w:rFonts w:eastAsiaTheme="minorEastAsia" w:cstheme="majorBidi"/>
          <w:sz w:val="24"/>
          <w:szCs w:val="24"/>
          <w:lang w:val="en-ZA" w:eastAsia="en-ZA"/>
        </w:rPr>
        <w:t xml:space="preserve"> to take</w:t>
      </w:r>
      <w:r w:rsidRPr="00B46142">
        <w:rPr>
          <w:rFonts w:eastAsiaTheme="minorEastAsia" w:cstheme="majorBidi"/>
          <w:sz w:val="24"/>
          <w:szCs w:val="24"/>
          <w:lang w:val="en-ZA" w:eastAsia="en-ZA"/>
        </w:rPr>
        <w:t>aways</w:t>
      </w:r>
      <w:r>
        <w:rPr>
          <w:rFonts w:eastAsiaTheme="minorEastAsia" w:cstheme="majorBidi"/>
          <w:sz w:val="24"/>
          <w:szCs w:val="24"/>
          <w:lang w:val="en-ZA" w:eastAsia="en-ZA"/>
        </w:rPr>
        <w:t>,</w:t>
      </w:r>
      <w:r w:rsidRPr="00B46142">
        <w:rPr>
          <w:rFonts w:eastAsiaTheme="minorEastAsia" w:cstheme="majorBidi"/>
          <w:sz w:val="24"/>
          <w:szCs w:val="24"/>
          <w:lang w:val="en-ZA" w:eastAsia="en-ZA"/>
        </w:rPr>
        <w:t xml:space="preserve"> but the best of all </w:t>
      </w:r>
      <w:r>
        <w:rPr>
          <w:rFonts w:eastAsiaTheme="minorEastAsia" w:cstheme="majorBidi"/>
          <w:sz w:val="24"/>
          <w:szCs w:val="24"/>
          <w:lang w:val="en-ZA" w:eastAsia="en-ZA"/>
        </w:rPr>
        <w:t>are</w:t>
      </w:r>
      <w:r w:rsidRPr="00B46142">
        <w:rPr>
          <w:rFonts w:eastAsiaTheme="minorEastAsia" w:cstheme="majorBidi"/>
          <w:sz w:val="24"/>
          <w:szCs w:val="24"/>
          <w:lang w:val="en-ZA" w:eastAsia="en-ZA"/>
        </w:rPr>
        <w:t xml:space="preserve"> the local traditional recipes, </w:t>
      </w:r>
      <w:r>
        <w:rPr>
          <w:rFonts w:eastAsiaTheme="minorEastAsia" w:cstheme="majorBidi"/>
          <w:sz w:val="24"/>
          <w:szCs w:val="24"/>
          <w:lang w:val="en-ZA" w:eastAsia="en-ZA"/>
        </w:rPr>
        <w:t>which</w:t>
      </w:r>
      <w:r w:rsidRPr="00B46142">
        <w:rPr>
          <w:rFonts w:eastAsiaTheme="minorEastAsia" w:cstheme="majorBidi"/>
          <w:sz w:val="24"/>
          <w:szCs w:val="24"/>
          <w:lang w:val="en-ZA" w:eastAsia="en-ZA"/>
        </w:rPr>
        <w:t xml:space="preserve"> are a healthy</w:t>
      </w:r>
      <w:r>
        <w:rPr>
          <w:rFonts w:eastAsiaTheme="minorEastAsia" w:cstheme="majorBidi"/>
          <w:sz w:val="24"/>
          <w:szCs w:val="24"/>
          <w:lang w:val="en-ZA" w:eastAsia="en-ZA"/>
        </w:rPr>
        <w:t>, nutritious</w:t>
      </w:r>
      <w:r w:rsidRPr="00B46142">
        <w:rPr>
          <w:rFonts w:eastAsiaTheme="minorEastAsia" w:cstheme="majorBidi"/>
          <w:sz w:val="24"/>
          <w:szCs w:val="24"/>
          <w:lang w:val="en-ZA" w:eastAsia="en-ZA"/>
        </w:rPr>
        <w:t xml:space="preserve"> option. </w:t>
      </w:r>
      <w:proofErr w:type="spellStart"/>
      <w:r w:rsidRPr="00B46142">
        <w:rPr>
          <w:rFonts w:eastAsiaTheme="minorEastAsia" w:cstheme="majorBidi"/>
          <w:sz w:val="24"/>
          <w:szCs w:val="24"/>
          <w:lang w:val="en-ZA" w:eastAsia="en-ZA"/>
        </w:rPr>
        <w:t>Sadza</w:t>
      </w:r>
      <w:proofErr w:type="spellEnd"/>
      <w:r w:rsidRPr="00B46142">
        <w:rPr>
          <w:rFonts w:eastAsiaTheme="minorEastAsia" w:cstheme="majorBidi"/>
          <w:sz w:val="24"/>
          <w:szCs w:val="24"/>
          <w:lang w:val="en-ZA" w:eastAsia="en-ZA"/>
        </w:rPr>
        <w:t xml:space="preserve"> is the staple food in Zimbabwe and is made from maize meal (or millet and </w:t>
      </w:r>
      <w:proofErr w:type="spellStart"/>
      <w:r w:rsidRPr="00B46142">
        <w:rPr>
          <w:rFonts w:eastAsiaTheme="minorEastAsia" w:cstheme="majorBidi"/>
          <w:sz w:val="24"/>
          <w:szCs w:val="24"/>
          <w:lang w:val="en-ZA" w:eastAsia="en-ZA"/>
        </w:rPr>
        <w:t>rapoko</w:t>
      </w:r>
      <w:proofErr w:type="spellEnd"/>
      <w:r w:rsidRPr="00B46142">
        <w:rPr>
          <w:rFonts w:eastAsiaTheme="minorEastAsia" w:cstheme="majorBidi"/>
          <w:sz w:val="24"/>
          <w:szCs w:val="24"/>
          <w:lang w:val="en-ZA" w:eastAsia="en-ZA"/>
        </w:rPr>
        <w:t>) which is eaten as a thick porridge. A wide range of sid</w:t>
      </w:r>
      <w:r>
        <w:rPr>
          <w:rFonts w:eastAsiaTheme="minorEastAsia" w:cstheme="majorBidi"/>
          <w:sz w:val="24"/>
          <w:szCs w:val="24"/>
          <w:lang w:val="en-ZA" w:eastAsia="en-ZA"/>
        </w:rPr>
        <w:t xml:space="preserve">e dishes are available such as </w:t>
      </w:r>
      <w:r w:rsidRPr="00B46142">
        <w:rPr>
          <w:rFonts w:eastAsiaTheme="minorEastAsia" w:cstheme="majorBidi"/>
          <w:sz w:val="24"/>
          <w:szCs w:val="24"/>
          <w:lang w:val="en-ZA" w:eastAsia="en-ZA"/>
        </w:rPr>
        <w:t>dried meat in peanut butter, or a range of vegetables such as kale, rape, mustard leaves, broccoli, cabbage, okra  and other exotic local speci</w:t>
      </w:r>
      <w:r>
        <w:rPr>
          <w:rFonts w:eastAsiaTheme="minorEastAsia" w:cstheme="majorBidi"/>
          <w:sz w:val="24"/>
          <w:szCs w:val="24"/>
          <w:lang w:val="en-ZA" w:eastAsia="en-ZA"/>
        </w:rPr>
        <w:t>alities such as pumpkin leaves</w:t>
      </w:r>
      <w:r w:rsidRPr="00B46142">
        <w:rPr>
          <w:rFonts w:eastAsiaTheme="minorEastAsia" w:cstheme="majorBidi"/>
          <w:sz w:val="24"/>
          <w:szCs w:val="24"/>
          <w:lang w:val="en-ZA" w:eastAsia="en-ZA"/>
        </w:rPr>
        <w:t>, black jack</w:t>
      </w:r>
      <w:r>
        <w:rPr>
          <w:rFonts w:eastAsiaTheme="minorEastAsia" w:cstheme="majorBidi"/>
          <w:sz w:val="24"/>
          <w:szCs w:val="24"/>
          <w:lang w:val="en-ZA" w:eastAsia="en-ZA"/>
        </w:rPr>
        <w:t xml:space="preserve">, </w:t>
      </w:r>
      <w:proofErr w:type="spellStart"/>
      <w:r>
        <w:rPr>
          <w:rFonts w:eastAsiaTheme="minorEastAsia" w:cstheme="majorBidi"/>
          <w:sz w:val="24"/>
          <w:szCs w:val="24"/>
          <w:lang w:val="en-ZA" w:eastAsia="en-ZA"/>
        </w:rPr>
        <w:t>derere</w:t>
      </w:r>
      <w:proofErr w:type="spellEnd"/>
      <w:r>
        <w:rPr>
          <w:rFonts w:eastAsiaTheme="minorEastAsia" w:cstheme="majorBidi"/>
          <w:sz w:val="24"/>
          <w:szCs w:val="24"/>
          <w:lang w:val="en-ZA" w:eastAsia="en-ZA"/>
        </w:rPr>
        <w:t xml:space="preserve"> and dried vegetables</w:t>
      </w:r>
      <w:r w:rsidRPr="00B46142">
        <w:rPr>
          <w:rFonts w:eastAsiaTheme="minorEastAsia" w:cstheme="majorBidi"/>
          <w:sz w:val="24"/>
          <w:szCs w:val="24"/>
          <w:lang w:val="en-ZA" w:eastAsia="en-ZA"/>
        </w:rPr>
        <w:t xml:space="preserve"> such as </w:t>
      </w:r>
      <w:proofErr w:type="spellStart"/>
      <w:r w:rsidRPr="00B46142">
        <w:rPr>
          <w:rFonts w:eastAsiaTheme="minorEastAsia" w:cstheme="majorBidi"/>
          <w:sz w:val="24"/>
          <w:szCs w:val="24"/>
          <w:lang w:val="en-ZA" w:eastAsia="en-ZA"/>
        </w:rPr>
        <w:t>munyemba</w:t>
      </w:r>
      <w:proofErr w:type="spellEnd"/>
      <w:r w:rsidRPr="00B46142">
        <w:rPr>
          <w:rFonts w:eastAsiaTheme="minorEastAsia" w:cstheme="majorBidi"/>
          <w:sz w:val="24"/>
          <w:szCs w:val="24"/>
          <w:lang w:val="en-ZA" w:eastAsia="en-ZA"/>
        </w:rPr>
        <w:t xml:space="preserve">, </w:t>
      </w:r>
      <w:proofErr w:type="spellStart"/>
      <w:r w:rsidRPr="00B46142">
        <w:rPr>
          <w:rFonts w:eastAsiaTheme="minorEastAsia" w:cstheme="majorBidi"/>
          <w:sz w:val="24"/>
          <w:szCs w:val="24"/>
          <w:lang w:val="en-ZA" w:eastAsia="en-ZA"/>
        </w:rPr>
        <w:t>nyevhe</w:t>
      </w:r>
      <w:proofErr w:type="spellEnd"/>
      <w:r w:rsidRPr="00B46142">
        <w:rPr>
          <w:rFonts w:eastAsiaTheme="minorEastAsia" w:cstheme="majorBidi"/>
          <w:sz w:val="24"/>
          <w:szCs w:val="24"/>
          <w:lang w:val="en-ZA" w:eastAsia="en-ZA"/>
        </w:rPr>
        <w:t xml:space="preserve">, </w:t>
      </w:r>
      <w:proofErr w:type="spellStart"/>
      <w:r w:rsidRPr="00B46142">
        <w:rPr>
          <w:rFonts w:eastAsiaTheme="minorEastAsia" w:cstheme="majorBidi"/>
          <w:sz w:val="24"/>
          <w:szCs w:val="24"/>
          <w:lang w:val="en-ZA" w:eastAsia="en-ZA"/>
        </w:rPr>
        <w:t>mowa</w:t>
      </w:r>
      <w:proofErr w:type="spellEnd"/>
      <w:r w:rsidRPr="00B46142">
        <w:rPr>
          <w:rFonts w:eastAsiaTheme="minorEastAsia" w:cstheme="majorBidi"/>
          <w:sz w:val="24"/>
          <w:szCs w:val="24"/>
          <w:lang w:val="en-ZA" w:eastAsia="en-ZA"/>
        </w:rPr>
        <w:t xml:space="preserve"> with peanut butter. Pumpkins and their seeds are also a delicious option. </w:t>
      </w:r>
    </w:p>
    <w:p w:rsidR="009C6D22" w:rsidRPr="00F40A02" w:rsidRDefault="009C6D22" w:rsidP="009C6D22">
      <w:pPr>
        <w:rPr>
          <w:rFonts w:eastAsiaTheme="minorEastAsia" w:cstheme="majorBidi"/>
          <w:b/>
          <w:bCs/>
          <w:sz w:val="24"/>
          <w:szCs w:val="24"/>
          <w:lang w:val="en-ZA" w:eastAsia="en-ZA"/>
        </w:rPr>
      </w:pPr>
      <w:r w:rsidRPr="00B46142">
        <w:rPr>
          <w:rFonts w:eastAsiaTheme="minorEastAsia" w:cstheme="majorBidi"/>
          <w:b/>
          <w:bCs/>
          <w:sz w:val="24"/>
          <w:szCs w:val="24"/>
          <w:lang w:val="en-ZA" w:eastAsia="en-ZA"/>
        </w:rPr>
        <w:t>18.</w:t>
      </w:r>
      <w:r>
        <w:rPr>
          <w:rFonts w:eastAsiaTheme="minorEastAsia" w:cstheme="majorBidi"/>
          <w:b/>
          <w:bCs/>
          <w:sz w:val="24"/>
          <w:szCs w:val="24"/>
          <w:lang w:val="en-ZA" w:eastAsia="en-ZA"/>
        </w:rPr>
        <w:tab/>
      </w:r>
      <w:r w:rsidRPr="00B46142">
        <w:rPr>
          <w:rFonts w:eastAsiaTheme="minorEastAsia" w:cstheme="majorBidi"/>
          <w:b/>
          <w:bCs/>
          <w:sz w:val="24"/>
          <w:szCs w:val="24"/>
          <w:lang w:val="en-ZA" w:eastAsia="en-ZA"/>
        </w:rPr>
        <w:t>Motor Vehicles</w:t>
      </w:r>
    </w:p>
    <w:p w:rsidR="009C6D22" w:rsidRPr="00B46142" w:rsidRDefault="009C6D22" w:rsidP="009C6D22">
      <w:pPr>
        <w:keepNext/>
        <w:keepLines/>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Private motor vehicles, caravans and trailers may be brought temporarily into Zimbabwe provided they are licensed in their home countries and bear the appropriate registration plates and a nationality plaque. The International Certificate of Motor Vehi</w:t>
      </w:r>
      <w:r>
        <w:rPr>
          <w:rFonts w:eastAsiaTheme="minorEastAsia" w:cstheme="majorBidi"/>
          <w:sz w:val="24"/>
          <w:szCs w:val="24"/>
          <w:lang w:val="en-ZA" w:eastAsia="en-ZA"/>
        </w:rPr>
        <w:t>cles is recognized in Zimbabwe.</w:t>
      </w:r>
    </w:p>
    <w:p w:rsidR="009C6D22" w:rsidRPr="00B46142" w:rsidRDefault="009C6D22" w:rsidP="009C6D22">
      <w:pPr>
        <w:keepNext/>
        <w:keepLines/>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Pr>
          <w:rFonts w:eastAsiaTheme="minorEastAsia" w:cstheme="majorBidi"/>
          <w:sz w:val="24"/>
          <w:szCs w:val="24"/>
          <w:lang w:val="en-ZA" w:eastAsia="en-ZA"/>
        </w:rPr>
        <w:t>C</w:t>
      </w:r>
      <w:r w:rsidRPr="00B46142">
        <w:rPr>
          <w:rFonts w:eastAsiaTheme="minorEastAsia" w:cstheme="majorBidi"/>
          <w:sz w:val="24"/>
          <w:szCs w:val="24"/>
          <w:lang w:val="en-ZA" w:eastAsia="en-ZA"/>
        </w:rPr>
        <w:t>ars with or without chauffeurs can be hired in most tourist areas from international recognized firms.</w:t>
      </w:r>
      <w:r>
        <w:rPr>
          <w:rFonts w:eastAsiaTheme="minorEastAsia" w:cstheme="majorBidi"/>
          <w:sz w:val="24"/>
          <w:szCs w:val="24"/>
          <w:lang w:val="en-ZA" w:eastAsia="en-ZA"/>
        </w:rPr>
        <w:t xml:space="preserve"> </w:t>
      </w:r>
      <w:r w:rsidRPr="00B46142">
        <w:rPr>
          <w:rFonts w:eastAsiaTheme="minorEastAsia" w:cstheme="majorBidi"/>
          <w:sz w:val="24"/>
          <w:szCs w:val="24"/>
          <w:lang w:val="en-ZA" w:eastAsia="en-ZA"/>
        </w:rPr>
        <w:t>Taxis are available at every airport and hotel in Zimbabwe.</w:t>
      </w:r>
    </w:p>
    <w:p w:rsidR="009C6D22" w:rsidRPr="00B46142" w:rsidRDefault="009C6D22" w:rsidP="009C6D22">
      <w:pPr>
        <w:rPr>
          <w:rFonts w:eastAsiaTheme="minorEastAsia" w:cstheme="majorBidi"/>
          <w:b/>
          <w:bCs/>
          <w:sz w:val="24"/>
          <w:szCs w:val="24"/>
          <w:lang w:val="en-ZA" w:eastAsia="en-ZA"/>
        </w:rPr>
      </w:pPr>
      <w:r w:rsidRPr="00B46142">
        <w:rPr>
          <w:rFonts w:eastAsiaTheme="minorEastAsia" w:cstheme="majorBidi"/>
          <w:b/>
          <w:bCs/>
          <w:sz w:val="24"/>
          <w:szCs w:val="24"/>
          <w:lang w:val="en-ZA" w:eastAsia="en-ZA"/>
        </w:rPr>
        <w:t>19.</w:t>
      </w:r>
      <w:r>
        <w:rPr>
          <w:rFonts w:eastAsiaTheme="minorEastAsia" w:cstheme="majorBidi"/>
          <w:b/>
          <w:bCs/>
          <w:sz w:val="24"/>
          <w:szCs w:val="24"/>
          <w:lang w:val="en-ZA" w:eastAsia="en-ZA"/>
        </w:rPr>
        <w:tab/>
      </w:r>
      <w:r w:rsidRPr="00B46142">
        <w:rPr>
          <w:rFonts w:eastAsiaTheme="minorEastAsia" w:cstheme="majorBidi"/>
          <w:b/>
          <w:bCs/>
          <w:sz w:val="24"/>
          <w:szCs w:val="24"/>
          <w:lang w:val="en-ZA" w:eastAsia="en-ZA"/>
        </w:rPr>
        <w:t>Driving in Zimbabwe</w:t>
      </w:r>
    </w:p>
    <w:p w:rsidR="009C6D22" w:rsidRPr="00B46142" w:rsidRDefault="009C6D22" w:rsidP="009C6D22">
      <w:pPr>
        <w:keepNext/>
        <w:keepLines/>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ZA" w:eastAsia="en-ZA"/>
        </w:rPr>
      </w:pPr>
      <w:r w:rsidRPr="00B46142">
        <w:rPr>
          <w:rFonts w:eastAsiaTheme="minorEastAsia" w:cstheme="majorBidi"/>
          <w:sz w:val="24"/>
          <w:szCs w:val="24"/>
          <w:lang w:val="en-ZA" w:eastAsia="en-ZA"/>
        </w:rPr>
        <w:t xml:space="preserve">International driving and driving licences issued in all SADC countries are valid in Zimbabwe. Visitors from other countries not covered by this agreement are able to drive for a period of 90 days using driving licences issued in their home countries. If not printed in English, it should have a certificate of authority and validity, or a translation of the text with the bearer’s photograph attached. Renewal after expiry of this period is obtained from the Ministry of Transport and Communications. Driving is on the left hand side. At all intersections a fire engine ambulance or police vehicle sounding a siren takes precedence over all other traffic, </w:t>
      </w:r>
      <w:r>
        <w:rPr>
          <w:rFonts w:eastAsiaTheme="minorEastAsia" w:cstheme="majorBidi"/>
          <w:sz w:val="24"/>
          <w:szCs w:val="24"/>
          <w:lang w:val="en-ZA" w:eastAsia="en-ZA"/>
        </w:rPr>
        <w:t xml:space="preserve">and drivers must </w:t>
      </w:r>
      <w:r w:rsidRPr="00B46142">
        <w:rPr>
          <w:rFonts w:eastAsiaTheme="minorEastAsia" w:cstheme="majorBidi"/>
          <w:sz w:val="24"/>
          <w:szCs w:val="24"/>
          <w:lang w:val="en-ZA" w:eastAsia="en-ZA"/>
        </w:rPr>
        <w:t>move out of its course and remain stationary until it has passed. The general speed limit in Zimbabwe is 120km/h on open roads and 60km/h in urban areas. Toll gates are operational on all major highways and the charges vary from USD$2.00 to USD$10.00.</w:t>
      </w:r>
    </w:p>
    <w:p w:rsidR="009C6D22" w:rsidRPr="00B46142" w:rsidRDefault="009C6D22" w:rsidP="009C6D22">
      <w:pPr>
        <w:rPr>
          <w:rFonts w:eastAsiaTheme="minorEastAsia" w:cstheme="majorBidi"/>
          <w:b/>
          <w:bCs/>
          <w:sz w:val="24"/>
          <w:szCs w:val="24"/>
          <w:lang w:val="en-ZA" w:eastAsia="en-ZA"/>
        </w:rPr>
      </w:pPr>
      <w:r w:rsidRPr="00B46142">
        <w:rPr>
          <w:rFonts w:eastAsiaTheme="minorEastAsia" w:cstheme="majorBidi"/>
          <w:b/>
          <w:bCs/>
          <w:sz w:val="24"/>
          <w:szCs w:val="24"/>
          <w:lang w:val="en-ZA" w:eastAsia="en-ZA"/>
        </w:rPr>
        <w:t>20.</w:t>
      </w:r>
      <w:r>
        <w:rPr>
          <w:rFonts w:eastAsiaTheme="minorEastAsia" w:cstheme="majorBidi"/>
          <w:b/>
          <w:bCs/>
          <w:sz w:val="24"/>
          <w:szCs w:val="24"/>
          <w:lang w:val="en-ZA" w:eastAsia="en-ZA"/>
        </w:rPr>
        <w:tab/>
      </w:r>
      <w:r w:rsidRPr="00B46142">
        <w:rPr>
          <w:rFonts w:eastAsiaTheme="minorEastAsia" w:cstheme="majorBidi"/>
          <w:b/>
          <w:bCs/>
          <w:sz w:val="24"/>
          <w:szCs w:val="24"/>
          <w:lang w:val="en-ZA" w:eastAsia="en-ZA"/>
        </w:rPr>
        <w:t>Contact persons</w:t>
      </w:r>
    </w:p>
    <w:p w:rsidR="009C6D22" w:rsidRPr="00B46142" w:rsidRDefault="009C6D22" w:rsidP="009C6D22">
      <w:pPr>
        <w:keepNext/>
        <w:keepLines/>
        <w:tabs>
          <w:tab w:val="clear" w:pos="794"/>
          <w:tab w:val="clear" w:pos="1191"/>
          <w:tab w:val="clear" w:pos="1588"/>
          <w:tab w:val="clear" w:pos="1985"/>
        </w:tabs>
        <w:overflowPunct/>
        <w:autoSpaceDE/>
        <w:autoSpaceDN/>
        <w:adjustRightInd/>
        <w:jc w:val="both"/>
        <w:textAlignment w:val="auto"/>
        <w:rPr>
          <w:rFonts w:eastAsiaTheme="minorEastAsia" w:cstheme="majorBidi"/>
          <w:sz w:val="24"/>
          <w:szCs w:val="24"/>
          <w:lang w:val="en-US" w:eastAsia="en-ZA"/>
        </w:rPr>
      </w:pPr>
      <w:r w:rsidRPr="00B46142">
        <w:rPr>
          <w:rFonts w:eastAsiaTheme="minorEastAsia" w:cstheme="majorBidi"/>
          <w:sz w:val="24"/>
          <w:szCs w:val="24"/>
          <w:lang w:val="en-US" w:eastAsia="en-ZA"/>
        </w:rPr>
        <w:t xml:space="preserve">For any </w:t>
      </w:r>
      <w:r w:rsidRPr="00F40A02">
        <w:rPr>
          <w:rFonts w:eastAsiaTheme="minorEastAsia" w:cstheme="majorBidi"/>
          <w:sz w:val="24"/>
          <w:szCs w:val="24"/>
          <w:lang w:val="en-ZA" w:eastAsia="en-ZA"/>
        </w:rPr>
        <w:t>further</w:t>
      </w:r>
      <w:r w:rsidRPr="00B46142">
        <w:rPr>
          <w:rFonts w:eastAsiaTheme="minorEastAsia" w:cstheme="majorBidi"/>
          <w:sz w:val="24"/>
          <w:szCs w:val="24"/>
          <w:lang w:val="en-US" w:eastAsia="en-ZA"/>
        </w:rPr>
        <w:t xml:space="preserve"> information concerning the meeting </w:t>
      </w:r>
      <w:r>
        <w:rPr>
          <w:rFonts w:eastAsiaTheme="minorEastAsia" w:cstheme="majorBidi"/>
          <w:sz w:val="24"/>
          <w:szCs w:val="24"/>
          <w:lang w:val="en-US" w:eastAsia="en-ZA"/>
        </w:rPr>
        <w:t>and the country please contact:</w:t>
      </w:r>
    </w:p>
    <w:p w:rsidR="009C6D22" w:rsidRPr="00F40A02"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b/>
          <w:bCs/>
          <w:sz w:val="24"/>
          <w:szCs w:val="24"/>
          <w:lang w:val="fr-CH" w:eastAsia="en-ZA"/>
        </w:rPr>
      </w:pPr>
      <w:proofErr w:type="spellStart"/>
      <w:r w:rsidRPr="00F40A02">
        <w:rPr>
          <w:rFonts w:eastAsiaTheme="minorEastAsia" w:cstheme="majorBidi"/>
          <w:b/>
          <w:bCs/>
          <w:sz w:val="24"/>
          <w:szCs w:val="24"/>
          <w:lang w:val="fr-CH" w:eastAsia="en-ZA"/>
        </w:rPr>
        <w:t>Tsitsi</w:t>
      </w:r>
      <w:proofErr w:type="spellEnd"/>
      <w:r w:rsidRPr="00F40A02">
        <w:rPr>
          <w:rFonts w:eastAsiaTheme="minorEastAsia" w:cstheme="majorBidi"/>
          <w:b/>
          <w:bCs/>
          <w:sz w:val="24"/>
          <w:szCs w:val="24"/>
          <w:lang w:val="fr-CH" w:eastAsia="en-ZA"/>
        </w:rPr>
        <w:t xml:space="preserve"> </w:t>
      </w:r>
      <w:proofErr w:type="spellStart"/>
      <w:r w:rsidRPr="00F40A02">
        <w:rPr>
          <w:rFonts w:eastAsiaTheme="minorEastAsia" w:cstheme="majorBidi"/>
          <w:b/>
          <w:bCs/>
          <w:sz w:val="24"/>
          <w:szCs w:val="24"/>
          <w:lang w:val="fr-CH" w:eastAsia="en-ZA"/>
        </w:rPr>
        <w:t>Muyemayema</w:t>
      </w:r>
      <w:proofErr w:type="spellEnd"/>
    </w:p>
    <w:p w:rsidR="009C6D22" w:rsidRPr="00EB0E47" w:rsidRDefault="009C6D22" w:rsidP="009C6D22">
      <w:pPr>
        <w:tabs>
          <w:tab w:val="clear" w:pos="794"/>
          <w:tab w:val="clear" w:pos="1191"/>
          <w:tab w:val="clear" w:pos="1588"/>
          <w:tab w:val="clear" w:pos="1985"/>
          <w:tab w:val="left" w:pos="993"/>
        </w:tabs>
        <w:overflowPunct/>
        <w:autoSpaceDE/>
        <w:autoSpaceDN/>
        <w:adjustRightInd/>
        <w:jc w:val="both"/>
        <w:textAlignment w:val="auto"/>
        <w:rPr>
          <w:rFonts w:eastAsiaTheme="minorEastAsia" w:cstheme="majorBidi"/>
          <w:sz w:val="24"/>
          <w:szCs w:val="24"/>
          <w:lang w:val="fr-CH" w:eastAsia="en-ZA"/>
        </w:rPr>
      </w:pPr>
      <w:r>
        <w:rPr>
          <w:rFonts w:eastAsiaTheme="minorEastAsia" w:cstheme="majorBidi"/>
          <w:sz w:val="24"/>
          <w:szCs w:val="24"/>
          <w:lang w:val="fr-CH" w:eastAsia="en-ZA"/>
        </w:rPr>
        <w:t>POTRAZ</w:t>
      </w:r>
      <w:r>
        <w:rPr>
          <w:rFonts w:eastAsiaTheme="minorEastAsia" w:cstheme="majorBidi"/>
          <w:sz w:val="24"/>
          <w:szCs w:val="24"/>
          <w:lang w:val="fr-CH" w:eastAsia="en-ZA"/>
        </w:rPr>
        <w:br/>
      </w:r>
      <w:r w:rsidRPr="00EB0E47">
        <w:rPr>
          <w:rFonts w:eastAsiaTheme="minorEastAsia"/>
          <w:sz w:val="24"/>
          <w:szCs w:val="24"/>
          <w:lang w:val="fr-CH"/>
        </w:rPr>
        <w:t>Email :</w:t>
      </w:r>
      <w:r>
        <w:rPr>
          <w:rFonts w:eastAsiaTheme="minorEastAsia"/>
          <w:sz w:val="24"/>
          <w:szCs w:val="24"/>
          <w:lang w:val="fr-CH"/>
        </w:rPr>
        <w:tab/>
      </w:r>
      <w:hyperlink r:id="rId59" w:history="1">
        <w:r w:rsidRPr="00F40A02">
          <w:rPr>
            <w:rStyle w:val="Hyperlink"/>
            <w:rFonts w:eastAsiaTheme="minorEastAsia" w:cstheme="majorBidi"/>
            <w:sz w:val="24"/>
            <w:szCs w:val="24"/>
            <w:lang w:val="fr-CH" w:eastAsia="en-ZA"/>
          </w:rPr>
          <w:t>muyemayema@potraz.gov.zw</w:t>
        </w:r>
      </w:hyperlink>
    </w:p>
    <w:p w:rsidR="009C6D22" w:rsidRPr="00F40A02" w:rsidRDefault="009C6D22" w:rsidP="009C6D22">
      <w:pPr>
        <w:tabs>
          <w:tab w:val="clear" w:pos="794"/>
          <w:tab w:val="clear" w:pos="1191"/>
          <w:tab w:val="clear" w:pos="1588"/>
          <w:tab w:val="clear" w:pos="1985"/>
          <w:tab w:val="left" w:pos="993"/>
        </w:tabs>
        <w:overflowPunct/>
        <w:autoSpaceDE/>
        <w:autoSpaceDN/>
        <w:adjustRightInd/>
        <w:jc w:val="both"/>
        <w:textAlignment w:val="auto"/>
        <w:rPr>
          <w:rFonts w:eastAsiaTheme="minorEastAsia" w:cstheme="majorBidi"/>
          <w:sz w:val="24"/>
          <w:szCs w:val="24"/>
          <w:lang w:val="fr-CH" w:eastAsia="en-ZA"/>
        </w:rPr>
      </w:pPr>
      <w:r w:rsidRPr="00F40A02">
        <w:rPr>
          <w:rFonts w:eastAsiaTheme="minorEastAsia" w:cstheme="majorBidi"/>
          <w:sz w:val="24"/>
          <w:szCs w:val="24"/>
          <w:lang w:val="fr-CH" w:eastAsia="en-ZA"/>
        </w:rPr>
        <w:t>Phones:</w:t>
      </w:r>
      <w:r>
        <w:rPr>
          <w:rFonts w:eastAsiaTheme="minorEastAsia" w:cstheme="majorBidi"/>
          <w:sz w:val="24"/>
          <w:szCs w:val="24"/>
          <w:lang w:val="fr-CH" w:eastAsia="en-ZA"/>
        </w:rPr>
        <w:tab/>
      </w:r>
      <w:r w:rsidRPr="00F40A02">
        <w:rPr>
          <w:rFonts w:eastAsiaTheme="minorEastAsia" w:cstheme="majorBidi"/>
          <w:sz w:val="24"/>
          <w:szCs w:val="24"/>
          <w:lang w:val="fr-CH" w:eastAsia="en-ZA"/>
        </w:rPr>
        <w:t xml:space="preserve">+263 4 333032 </w:t>
      </w:r>
    </w:p>
    <w:p w:rsidR="009C6D22" w:rsidRPr="00F40A02" w:rsidRDefault="009C6D22" w:rsidP="009C6D22">
      <w:pPr>
        <w:tabs>
          <w:tab w:val="clear" w:pos="794"/>
          <w:tab w:val="clear" w:pos="1191"/>
          <w:tab w:val="clear" w:pos="1588"/>
          <w:tab w:val="clear" w:pos="1985"/>
          <w:tab w:val="left" w:pos="993"/>
        </w:tabs>
        <w:overflowPunct/>
        <w:autoSpaceDE/>
        <w:autoSpaceDN/>
        <w:adjustRightInd/>
        <w:jc w:val="both"/>
        <w:textAlignment w:val="auto"/>
        <w:rPr>
          <w:rFonts w:eastAsiaTheme="minorEastAsia" w:cstheme="majorBidi"/>
          <w:sz w:val="24"/>
          <w:szCs w:val="24"/>
          <w:lang w:val="fr-CH" w:eastAsia="en-ZA"/>
        </w:rPr>
      </w:pPr>
      <w:r>
        <w:rPr>
          <w:rFonts w:eastAsiaTheme="minorEastAsia" w:cstheme="majorBidi"/>
          <w:sz w:val="24"/>
          <w:szCs w:val="24"/>
          <w:lang w:val="fr-CH" w:eastAsia="en-ZA"/>
        </w:rPr>
        <w:tab/>
        <w:t>+263 773 004 495</w:t>
      </w:r>
    </w:p>
    <w:p w:rsidR="009C6D22" w:rsidRPr="00EB0E47" w:rsidRDefault="009C6D22" w:rsidP="009C6D22">
      <w:pPr>
        <w:tabs>
          <w:tab w:val="clear" w:pos="794"/>
          <w:tab w:val="clear" w:pos="1191"/>
          <w:tab w:val="clear" w:pos="1588"/>
          <w:tab w:val="clear" w:pos="1985"/>
        </w:tabs>
        <w:overflowPunct/>
        <w:autoSpaceDE/>
        <w:autoSpaceDN/>
        <w:adjustRightInd/>
        <w:jc w:val="both"/>
        <w:textAlignment w:val="auto"/>
        <w:rPr>
          <w:rFonts w:eastAsiaTheme="minorEastAsia" w:cstheme="majorBidi"/>
          <w:b/>
          <w:bCs/>
          <w:sz w:val="24"/>
          <w:szCs w:val="24"/>
          <w:lang w:val="fr-CH" w:eastAsia="en-ZA"/>
        </w:rPr>
      </w:pPr>
      <w:r w:rsidRPr="00EB0E47">
        <w:rPr>
          <w:rFonts w:eastAsiaTheme="minorEastAsia" w:cstheme="majorBidi"/>
          <w:b/>
          <w:bCs/>
          <w:sz w:val="24"/>
          <w:szCs w:val="24"/>
          <w:lang w:val="fr-CH" w:eastAsia="en-ZA"/>
        </w:rPr>
        <w:t xml:space="preserve">Norah </w:t>
      </w:r>
      <w:proofErr w:type="spellStart"/>
      <w:r w:rsidRPr="00EB0E47">
        <w:rPr>
          <w:rFonts w:eastAsiaTheme="minorEastAsia" w:cstheme="majorBidi"/>
          <w:b/>
          <w:bCs/>
          <w:sz w:val="24"/>
          <w:szCs w:val="24"/>
          <w:lang w:val="fr-CH" w:eastAsia="en-ZA"/>
        </w:rPr>
        <w:t>Zaranyika</w:t>
      </w:r>
      <w:proofErr w:type="spellEnd"/>
    </w:p>
    <w:p w:rsidR="009C6D22" w:rsidRPr="00F40A02" w:rsidRDefault="009C6D22" w:rsidP="009C6D22">
      <w:pPr>
        <w:tabs>
          <w:tab w:val="clear" w:pos="794"/>
          <w:tab w:val="clear" w:pos="1191"/>
          <w:tab w:val="clear" w:pos="1588"/>
          <w:tab w:val="clear" w:pos="1985"/>
        </w:tabs>
        <w:overflowPunct/>
        <w:autoSpaceDE/>
        <w:autoSpaceDN/>
        <w:adjustRightInd/>
        <w:spacing w:before="0"/>
        <w:jc w:val="both"/>
        <w:textAlignment w:val="auto"/>
        <w:rPr>
          <w:rFonts w:eastAsiaTheme="minorEastAsia" w:cstheme="majorBidi"/>
          <w:sz w:val="24"/>
          <w:szCs w:val="24"/>
          <w:lang w:val="fr-CH" w:eastAsia="en-ZA"/>
        </w:rPr>
      </w:pPr>
      <w:r w:rsidRPr="00F40A02">
        <w:rPr>
          <w:rFonts w:eastAsiaTheme="minorEastAsia" w:cstheme="majorBidi"/>
          <w:sz w:val="24"/>
          <w:szCs w:val="24"/>
          <w:lang w:val="fr-CH" w:eastAsia="en-ZA"/>
        </w:rPr>
        <w:t>POTRAZ</w:t>
      </w:r>
    </w:p>
    <w:p w:rsidR="009C6D22" w:rsidRPr="00F40A02" w:rsidRDefault="009C6D22" w:rsidP="009C6D22">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fr-CH" w:eastAsia="en-ZA"/>
        </w:rPr>
      </w:pPr>
      <w:r w:rsidRPr="00EB0E47">
        <w:rPr>
          <w:rFonts w:eastAsiaTheme="minorEastAsia"/>
          <w:sz w:val="24"/>
          <w:szCs w:val="24"/>
          <w:lang w:val="fr-CH"/>
        </w:rPr>
        <w:t xml:space="preserve">Email : </w:t>
      </w:r>
      <w:r w:rsidRPr="00EB0E47">
        <w:rPr>
          <w:rFonts w:eastAsiaTheme="minorEastAsia"/>
          <w:sz w:val="24"/>
          <w:szCs w:val="24"/>
          <w:lang w:val="fr-CH"/>
        </w:rPr>
        <w:tab/>
      </w:r>
      <w:hyperlink r:id="rId60" w:history="1">
        <w:r w:rsidRPr="00F40A02">
          <w:rPr>
            <w:rStyle w:val="Hyperlink"/>
            <w:rFonts w:eastAsiaTheme="minorEastAsia" w:cstheme="majorBidi"/>
            <w:sz w:val="24"/>
            <w:szCs w:val="24"/>
            <w:lang w:val="fr-CH" w:eastAsia="en-ZA"/>
          </w:rPr>
          <w:t>zaranyika@potraz.gov.zw</w:t>
        </w:r>
      </w:hyperlink>
    </w:p>
    <w:p w:rsidR="009C6D22" w:rsidRPr="00F40A02" w:rsidRDefault="009C6D22" w:rsidP="009C6D22">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en-ZA" w:eastAsia="en-ZA"/>
        </w:rPr>
      </w:pPr>
      <w:r w:rsidRPr="00EB0E47">
        <w:rPr>
          <w:rFonts w:eastAsiaTheme="minorEastAsia" w:cstheme="majorBidi"/>
          <w:sz w:val="24"/>
          <w:szCs w:val="24"/>
          <w:lang w:val="fr-CH" w:eastAsia="en-ZA"/>
        </w:rPr>
        <w:t xml:space="preserve">Phone: </w:t>
      </w:r>
      <w:r>
        <w:rPr>
          <w:rFonts w:eastAsiaTheme="minorEastAsia" w:cstheme="majorBidi"/>
          <w:sz w:val="24"/>
          <w:szCs w:val="24"/>
          <w:lang w:val="fr-CH" w:eastAsia="en-ZA"/>
        </w:rPr>
        <w:tab/>
      </w:r>
      <w:r w:rsidRPr="00F40A02">
        <w:rPr>
          <w:rFonts w:eastAsiaTheme="minorEastAsia" w:cstheme="majorBidi"/>
          <w:sz w:val="24"/>
          <w:szCs w:val="24"/>
          <w:lang w:val="en-ZA" w:eastAsia="en-ZA"/>
        </w:rPr>
        <w:t>+263 4 333151</w:t>
      </w:r>
    </w:p>
    <w:p w:rsidR="009C6D22" w:rsidRDefault="009C6D22" w:rsidP="009C6D22">
      <w:pPr>
        <w:tabs>
          <w:tab w:val="clear" w:pos="794"/>
          <w:tab w:val="clear" w:pos="1191"/>
          <w:tab w:val="clear" w:pos="1588"/>
          <w:tab w:val="clear" w:pos="1985"/>
          <w:tab w:val="left" w:pos="993"/>
        </w:tabs>
        <w:overflowPunct/>
        <w:autoSpaceDE/>
        <w:autoSpaceDN/>
        <w:adjustRightInd/>
        <w:spacing w:before="0"/>
        <w:jc w:val="both"/>
        <w:textAlignment w:val="auto"/>
        <w:rPr>
          <w:rFonts w:eastAsiaTheme="minorEastAsia" w:cstheme="majorBidi"/>
          <w:sz w:val="24"/>
          <w:szCs w:val="24"/>
          <w:lang w:val="en-ZA" w:eastAsia="en-ZA"/>
        </w:rPr>
      </w:pPr>
      <w:r>
        <w:rPr>
          <w:rFonts w:eastAsiaTheme="minorEastAsia" w:cstheme="majorBidi"/>
          <w:sz w:val="24"/>
          <w:szCs w:val="24"/>
          <w:lang w:val="en-ZA" w:eastAsia="en-ZA"/>
        </w:rPr>
        <w:tab/>
      </w:r>
      <w:r w:rsidRPr="00F40A02">
        <w:rPr>
          <w:rFonts w:eastAsiaTheme="minorEastAsia" w:cstheme="majorBidi"/>
          <w:sz w:val="24"/>
          <w:szCs w:val="24"/>
          <w:lang w:val="en-ZA" w:eastAsia="en-ZA"/>
        </w:rPr>
        <w:t>+263 712 871 341</w:t>
      </w:r>
    </w:p>
    <w:p w:rsidR="009C6D22" w:rsidRDefault="009C6D22" w:rsidP="009C6D22">
      <w:pPr>
        <w:pStyle w:val="Reasons"/>
      </w:pPr>
    </w:p>
    <w:p w:rsidR="009C6D22" w:rsidRDefault="009C6D22">
      <w:pPr>
        <w:jc w:val="center"/>
      </w:pPr>
      <w:r>
        <w:t>______________</w:t>
      </w:r>
    </w:p>
    <w:sectPr w:rsidR="009C6D22" w:rsidSect="002958E5">
      <w:pgSz w:w="11907" w:h="16840" w:code="9"/>
      <w:pgMar w:top="907" w:right="851" w:bottom="907" w:left="851"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F16" w:rsidRDefault="00DB2F16">
      <w:r>
        <w:separator/>
      </w:r>
    </w:p>
  </w:endnote>
  <w:endnote w:type="continuationSeparator" w:id="0">
    <w:p w:rsidR="00DB2F16" w:rsidRDefault="00DB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
    <w:altName w:val="Arial Unicode MS"/>
    <w:panose1 w:val="00000000000000000000"/>
    <w:charset w:val="80"/>
    <w:family w:val="auto"/>
    <w:notTrueType/>
    <w:pitch w:val="variable"/>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16" w:rsidRPr="00591ACB" w:rsidRDefault="00DB2F16" w:rsidP="00591ACB">
    <w:pPr>
      <w:pStyle w:val="Footer"/>
      <w:rPr>
        <w:sz w:val="16"/>
        <w:szCs w:val="16"/>
        <w:lang w:val="fr-CH"/>
      </w:rPr>
    </w:pPr>
    <w:r w:rsidRPr="00591ACB">
      <w:rPr>
        <w:noProof/>
        <w:sz w:val="16"/>
        <w:szCs w:val="16"/>
        <w:lang w:val="fr-CH"/>
      </w:rPr>
      <w:fldChar w:fldCharType="begin"/>
    </w:r>
    <w:r w:rsidRPr="00591ACB">
      <w:rPr>
        <w:noProof/>
        <w:sz w:val="16"/>
        <w:szCs w:val="16"/>
        <w:lang w:val="fr-CH"/>
      </w:rPr>
      <w:instrText xml:space="preserve"> FILENAME \p  \* MERGEFORMAT </w:instrText>
    </w:r>
    <w:r w:rsidRPr="00591ACB">
      <w:rPr>
        <w:noProof/>
        <w:sz w:val="16"/>
        <w:szCs w:val="16"/>
        <w:lang w:val="fr-CH"/>
      </w:rPr>
      <w:fldChar w:fldCharType="separate"/>
    </w:r>
    <w:r>
      <w:rPr>
        <w:noProof/>
        <w:sz w:val="16"/>
        <w:szCs w:val="16"/>
        <w:lang w:val="fr-CH"/>
      </w:rPr>
      <w:t>P:\ESP\ITU-T\COM-T\COM13\COLL\007S.docx</w:t>
    </w:r>
    <w:r w:rsidRPr="00591ACB">
      <w:rPr>
        <w:noProof/>
        <w:sz w:val="16"/>
        <w:szCs w:val="16"/>
        <w:lang w:val="fr-CH"/>
      </w:rPr>
      <w:fldChar w:fldCharType="end"/>
    </w:r>
    <w:r w:rsidRPr="00591ACB">
      <w:rPr>
        <w:noProof/>
        <w:sz w:val="16"/>
        <w:szCs w:val="16"/>
        <w:lang w:val="fr-CH"/>
      </w:rPr>
      <w:t xml:space="preserve"> (448259)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16" w:rsidRPr="00591ACB" w:rsidRDefault="00DB2F16" w:rsidP="00591ACB">
    <w:pPr>
      <w:pStyle w:val="Footer"/>
      <w:rPr>
        <w:sz w:val="16"/>
        <w:szCs w:val="16"/>
        <w:lang w:val="fr-CH"/>
      </w:rPr>
    </w:pPr>
    <w:r w:rsidRPr="00591ACB">
      <w:rPr>
        <w:noProof/>
        <w:sz w:val="16"/>
        <w:szCs w:val="16"/>
        <w:lang w:val="fr-CH"/>
      </w:rPr>
      <w:fldChar w:fldCharType="begin"/>
    </w:r>
    <w:r w:rsidRPr="00591ACB">
      <w:rPr>
        <w:noProof/>
        <w:sz w:val="16"/>
        <w:szCs w:val="16"/>
        <w:lang w:val="fr-CH"/>
      </w:rPr>
      <w:instrText xml:space="preserve"> FILENAME \p  \* MERGEFORMAT </w:instrText>
    </w:r>
    <w:r w:rsidRPr="00591ACB">
      <w:rPr>
        <w:noProof/>
        <w:sz w:val="16"/>
        <w:szCs w:val="16"/>
        <w:lang w:val="fr-CH"/>
      </w:rPr>
      <w:fldChar w:fldCharType="separate"/>
    </w:r>
    <w:r>
      <w:rPr>
        <w:noProof/>
        <w:sz w:val="16"/>
        <w:szCs w:val="16"/>
        <w:lang w:val="fr-CH"/>
      </w:rPr>
      <w:t>P:\ESP\ITU-T\COM-T\COM13\COLL\007S.docx</w:t>
    </w:r>
    <w:r w:rsidRPr="00591ACB">
      <w:rPr>
        <w:noProof/>
        <w:sz w:val="16"/>
        <w:szCs w:val="16"/>
        <w:lang w:val="fr-CH"/>
      </w:rPr>
      <w:fldChar w:fldCharType="end"/>
    </w:r>
    <w:r w:rsidRPr="00591ACB">
      <w:rPr>
        <w:noProof/>
        <w:sz w:val="16"/>
        <w:szCs w:val="16"/>
        <w:lang w:val="fr-CH"/>
      </w:rPr>
      <w:t xml:space="preserve"> (448259)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16" w:rsidRPr="002958E5" w:rsidRDefault="00DB2F16" w:rsidP="002958E5">
    <w:pPr>
      <w:pStyle w:val="FirstFooter"/>
      <w:ind w:left="-397" w:right="-397"/>
      <w:jc w:val="center"/>
    </w:pPr>
    <w:r w:rsidRPr="004C5EDC">
      <w:t xml:space="preserve">Unión Internacional de Telecomunicaciones • Place des </w:t>
    </w:r>
    <w:proofErr w:type="spellStart"/>
    <w:r w:rsidRPr="004C5EDC">
      <w:t>Nations</w:t>
    </w:r>
    <w:proofErr w:type="spellEnd"/>
    <w:r w:rsidRPr="004C5EDC">
      <w:t>,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16" w:rsidRPr="002958E5" w:rsidRDefault="00DB2F16" w:rsidP="00591ACB">
    <w:pPr>
      <w:pStyle w:val="Footer"/>
      <w:rPr>
        <w:sz w:val="16"/>
        <w:szCs w:val="16"/>
        <w:lang w:val="fr-CH"/>
      </w:rPr>
    </w:pPr>
    <w:r w:rsidRPr="00591ACB">
      <w:rPr>
        <w:noProof/>
        <w:sz w:val="16"/>
        <w:szCs w:val="16"/>
        <w:lang w:val="fr-CH"/>
      </w:rPr>
      <w:fldChar w:fldCharType="begin"/>
    </w:r>
    <w:r w:rsidRPr="00591ACB">
      <w:rPr>
        <w:noProof/>
        <w:sz w:val="16"/>
        <w:szCs w:val="16"/>
        <w:lang w:val="fr-CH"/>
      </w:rPr>
      <w:instrText xml:space="preserve"> FILENAME \p  \* MERGEFORMAT </w:instrText>
    </w:r>
    <w:r w:rsidRPr="00591ACB">
      <w:rPr>
        <w:noProof/>
        <w:sz w:val="16"/>
        <w:szCs w:val="16"/>
        <w:lang w:val="fr-CH"/>
      </w:rPr>
      <w:fldChar w:fldCharType="separate"/>
    </w:r>
    <w:r>
      <w:rPr>
        <w:noProof/>
        <w:sz w:val="16"/>
        <w:szCs w:val="16"/>
        <w:lang w:val="fr-CH"/>
      </w:rPr>
      <w:t>P:\ESP\ITU-T\COM-T\COM13\COLL\007S.docx</w:t>
    </w:r>
    <w:r w:rsidRPr="00591ACB">
      <w:rPr>
        <w:noProof/>
        <w:sz w:val="16"/>
        <w:szCs w:val="16"/>
        <w:lang w:val="fr-CH"/>
      </w:rPr>
      <w:fldChar w:fldCharType="end"/>
    </w:r>
    <w:r w:rsidRPr="00591ACB">
      <w:rPr>
        <w:noProof/>
        <w:sz w:val="16"/>
        <w:szCs w:val="16"/>
        <w:lang w:val="fr-CH"/>
      </w:rPr>
      <w:t xml:space="preserve"> (448259)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F16" w:rsidRDefault="00DB2F16">
      <w:r>
        <w:t>____________________</w:t>
      </w:r>
    </w:p>
  </w:footnote>
  <w:footnote w:type="continuationSeparator" w:id="0">
    <w:p w:rsidR="00DB2F16" w:rsidRDefault="00DB2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226907"/>
      <w:docPartObj>
        <w:docPartGallery w:val="Page Numbers (Top of Page)"/>
        <w:docPartUnique/>
      </w:docPartObj>
    </w:sdtPr>
    <w:sdtEndPr>
      <w:rPr>
        <w:noProof/>
        <w:sz w:val="18"/>
        <w:szCs w:val="18"/>
      </w:rPr>
    </w:sdtEndPr>
    <w:sdtContent>
      <w:p w:rsidR="00DB2F16" w:rsidRPr="002958E5" w:rsidRDefault="00DB2F16" w:rsidP="00FE30C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B111F">
          <w:rPr>
            <w:noProof/>
            <w:sz w:val="18"/>
            <w:szCs w:val="18"/>
          </w:rPr>
          <w:t>10</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7</w:t>
        </w:r>
        <w:r w:rsidRPr="001A50AB">
          <w:rPr>
            <w:bCs/>
            <w:sz w:val="18"/>
            <w:szCs w:val="18"/>
          </w:rPr>
          <w:t>/</w:t>
        </w:r>
        <w:r>
          <w:rPr>
            <w:bCs/>
            <w:sz w:val="18"/>
            <w:szCs w:val="18"/>
          </w:rPr>
          <w:t>13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950688"/>
      <w:docPartObj>
        <w:docPartGallery w:val="Page Numbers (Top of Page)"/>
        <w:docPartUnique/>
      </w:docPartObj>
    </w:sdtPr>
    <w:sdtEndPr>
      <w:rPr>
        <w:noProof/>
        <w:sz w:val="18"/>
        <w:szCs w:val="18"/>
      </w:rPr>
    </w:sdtEndPr>
    <w:sdtContent>
      <w:p w:rsidR="00DB2F16" w:rsidRPr="00FE30C0" w:rsidRDefault="00DB2F16" w:rsidP="00FE30C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B111F">
          <w:rPr>
            <w:noProof/>
            <w:sz w:val="18"/>
            <w:szCs w:val="18"/>
          </w:rPr>
          <w:t>11</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7</w:t>
        </w:r>
        <w:r w:rsidRPr="001A50AB">
          <w:rPr>
            <w:bCs/>
            <w:sz w:val="18"/>
            <w:szCs w:val="18"/>
          </w:rPr>
          <w:t>/</w:t>
        </w:r>
        <w:r>
          <w:rPr>
            <w:bCs/>
            <w:sz w:val="18"/>
            <w:szCs w:val="18"/>
          </w:rPr>
          <w:t>13</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98724"/>
      <w:docPartObj>
        <w:docPartGallery w:val="Page Numbers (Top of Page)"/>
        <w:docPartUnique/>
      </w:docPartObj>
    </w:sdtPr>
    <w:sdtEndPr>
      <w:rPr>
        <w:noProof/>
        <w:sz w:val="18"/>
        <w:szCs w:val="18"/>
      </w:rPr>
    </w:sdtEndPr>
    <w:sdtContent>
      <w:p w:rsidR="00DB2F16" w:rsidRPr="00FE30C0" w:rsidRDefault="00DB2F16" w:rsidP="00FE30C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B111F">
          <w:rPr>
            <w:noProof/>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7</w:t>
        </w:r>
        <w:r w:rsidRPr="001A50AB">
          <w:rPr>
            <w:bCs/>
            <w:sz w:val="18"/>
            <w:szCs w:val="18"/>
          </w:rPr>
          <w:t>/</w:t>
        </w:r>
        <w:r>
          <w:rPr>
            <w:bCs/>
            <w:sz w:val="18"/>
            <w:szCs w:val="18"/>
          </w:rPr>
          <w:t>13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46B1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55B3371"/>
    <w:multiLevelType w:val="hybridMultilevel"/>
    <w:tmpl w:val="601805C0"/>
    <w:lvl w:ilvl="0" w:tplc="406CFCF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5861FED"/>
    <w:multiLevelType w:val="hybridMultilevel"/>
    <w:tmpl w:val="230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EA3077"/>
    <w:multiLevelType w:val="hybridMultilevel"/>
    <w:tmpl w:val="41026884"/>
    <w:lvl w:ilvl="0" w:tplc="95A8E5D8">
      <w:start w:val="1"/>
      <w:numFmt w:val="bullet"/>
      <w:lvlText w:val="–"/>
      <w:lvlJc w:val="left"/>
      <w:pPr>
        <w:ind w:left="1200" w:hanging="400"/>
      </w:pPr>
      <w:rPr>
        <w:rFonts w:ascii="Malgun Gothic" w:eastAsia="Malgun Gothic" w:hAnsi="Malgun Gothic" w:hint="eastAsia"/>
      </w:rPr>
    </w:lvl>
    <w:lvl w:ilvl="1" w:tplc="8C04D69A">
      <w:start w:val="1"/>
      <w:numFmt w:val="bullet"/>
      <w:lvlText w:val="•"/>
      <w:lvlJc w:val="left"/>
      <w:pPr>
        <w:ind w:left="1600" w:hanging="400"/>
      </w:pPr>
      <w:rPr>
        <w:rFonts w:ascii="Arial" w:hAnsi="Arial"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11297261"/>
    <w:multiLevelType w:val="hybridMultilevel"/>
    <w:tmpl w:val="B19403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8527D"/>
    <w:multiLevelType w:val="hybridMultilevel"/>
    <w:tmpl w:val="8888372C"/>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32E49A3"/>
    <w:multiLevelType w:val="hybridMultilevel"/>
    <w:tmpl w:val="68E0B33A"/>
    <w:lvl w:ilvl="0" w:tplc="4E0E05E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2F4F30C6"/>
    <w:multiLevelType w:val="hybridMultilevel"/>
    <w:tmpl w:val="C1822F76"/>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FAB41C2"/>
    <w:multiLevelType w:val="hybridMultilevel"/>
    <w:tmpl w:val="DA56AA3C"/>
    <w:lvl w:ilvl="0" w:tplc="086ECA6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41CA26D3"/>
    <w:multiLevelType w:val="hybridMultilevel"/>
    <w:tmpl w:val="64B4A3EA"/>
    <w:lvl w:ilvl="0" w:tplc="FC18B8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4461032F"/>
    <w:multiLevelType w:val="hybridMultilevel"/>
    <w:tmpl w:val="C062DFAA"/>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7F247F0"/>
    <w:multiLevelType w:val="hybridMultilevel"/>
    <w:tmpl w:val="11B46348"/>
    <w:lvl w:ilvl="0" w:tplc="C5A4D596">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97730C9"/>
    <w:multiLevelType w:val="hybridMultilevel"/>
    <w:tmpl w:val="71DC6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7"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55E56BE9"/>
    <w:multiLevelType w:val="hybridMultilevel"/>
    <w:tmpl w:val="DF6E2B70"/>
    <w:lvl w:ilvl="0" w:tplc="C90ED9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303555"/>
    <w:multiLevelType w:val="hybridMultilevel"/>
    <w:tmpl w:val="65BEC76A"/>
    <w:lvl w:ilvl="0" w:tplc="A68CC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2" w15:restartNumberingAfterBreak="0">
    <w:nsid w:val="637B3254"/>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866B72"/>
    <w:multiLevelType w:val="hybridMultilevel"/>
    <w:tmpl w:val="964082CE"/>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E6D0B29"/>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9" w15:restartNumberingAfterBreak="0">
    <w:nsid w:val="78331B28"/>
    <w:multiLevelType w:val="hybridMultilevel"/>
    <w:tmpl w:val="09DC7C22"/>
    <w:lvl w:ilvl="0" w:tplc="C5A4D5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7D6264B9"/>
    <w:multiLevelType w:val="hybridMultilevel"/>
    <w:tmpl w:val="D0608462"/>
    <w:lvl w:ilvl="0" w:tplc="406CFCF0">
      <w:numFmt w:val="bullet"/>
      <w:lvlText w:val="•"/>
      <w:lvlJc w:val="left"/>
      <w:pPr>
        <w:ind w:left="720" w:hanging="360"/>
      </w:pPr>
      <w:rPr>
        <w:rFonts w:ascii="Times New Roman" w:eastAsia="MS Mincho" w:hAnsi="Times New Roman" w:cs="Times New Roman" w:hint="default"/>
      </w:rPr>
    </w:lvl>
    <w:lvl w:ilvl="1" w:tplc="BFE677F8">
      <w:start w:val="1"/>
      <w:numFmt w:val="bullet"/>
      <w:lvlText w:val="o"/>
      <w:lvlJc w:val="left"/>
      <w:pPr>
        <w:ind w:left="1440" w:hanging="360"/>
      </w:pPr>
      <w:rPr>
        <w:rFonts w:ascii="Courier New" w:hAnsi="Courier New" w:cs="Arial" w:hint="default"/>
      </w:rPr>
    </w:lvl>
    <w:lvl w:ilvl="2" w:tplc="406CFCF0">
      <w:numFmt w:val="bullet"/>
      <w:lvlText w:val="•"/>
      <w:lvlJc w:val="left"/>
      <w:pPr>
        <w:ind w:left="2592" w:hanging="792"/>
      </w:pPr>
      <w:rPr>
        <w:rFonts w:ascii="Times New Roman" w:eastAsia="MS Mincho" w:hAnsi="Times New Roman" w:cs="Times New Roman" w:hint="default"/>
      </w:rPr>
    </w:lvl>
    <w:lvl w:ilvl="3" w:tplc="F1F0398A" w:tentative="1">
      <w:start w:val="1"/>
      <w:numFmt w:val="bullet"/>
      <w:lvlText w:val=""/>
      <w:lvlJc w:val="left"/>
      <w:pPr>
        <w:ind w:left="2880" w:hanging="360"/>
      </w:pPr>
      <w:rPr>
        <w:rFonts w:ascii="Symbol" w:hAnsi="Symbol" w:hint="default"/>
      </w:rPr>
    </w:lvl>
    <w:lvl w:ilvl="4" w:tplc="F72AB826" w:tentative="1">
      <w:start w:val="1"/>
      <w:numFmt w:val="bullet"/>
      <w:lvlText w:val="o"/>
      <w:lvlJc w:val="left"/>
      <w:pPr>
        <w:ind w:left="3600" w:hanging="360"/>
      </w:pPr>
      <w:rPr>
        <w:rFonts w:ascii="Courier New" w:hAnsi="Courier New" w:cs="Arial" w:hint="default"/>
      </w:rPr>
    </w:lvl>
    <w:lvl w:ilvl="5" w:tplc="1AEC42D6" w:tentative="1">
      <w:start w:val="1"/>
      <w:numFmt w:val="bullet"/>
      <w:lvlText w:val=""/>
      <w:lvlJc w:val="left"/>
      <w:pPr>
        <w:ind w:left="4320" w:hanging="360"/>
      </w:pPr>
      <w:rPr>
        <w:rFonts w:ascii="Wingdings" w:hAnsi="Wingdings" w:hint="default"/>
      </w:rPr>
    </w:lvl>
    <w:lvl w:ilvl="6" w:tplc="8684DBBC" w:tentative="1">
      <w:start w:val="1"/>
      <w:numFmt w:val="bullet"/>
      <w:lvlText w:val=""/>
      <w:lvlJc w:val="left"/>
      <w:pPr>
        <w:ind w:left="5040" w:hanging="360"/>
      </w:pPr>
      <w:rPr>
        <w:rFonts w:ascii="Symbol" w:hAnsi="Symbol" w:hint="default"/>
      </w:rPr>
    </w:lvl>
    <w:lvl w:ilvl="7" w:tplc="5478DCCC" w:tentative="1">
      <w:start w:val="1"/>
      <w:numFmt w:val="bullet"/>
      <w:lvlText w:val="o"/>
      <w:lvlJc w:val="left"/>
      <w:pPr>
        <w:ind w:left="5760" w:hanging="360"/>
      </w:pPr>
      <w:rPr>
        <w:rFonts w:ascii="Courier New" w:hAnsi="Courier New" w:cs="Arial" w:hint="default"/>
      </w:rPr>
    </w:lvl>
    <w:lvl w:ilvl="8" w:tplc="1E9A856C" w:tentative="1">
      <w:start w:val="1"/>
      <w:numFmt w:val="bullet"/>
      <w:lvlText w:val=""/>
      <w:lvlJc w:val="left"/>
      <w:pPr>
        <w:ind w:left="6480" w:hanging="360"/>
      </w:pPr>
      <w:rPr>
        <w:rFonts w:ascii="Wingdings" w:hAnsi="Wingdings" w:hint="default"/>
      </w:rPr>
    </w:lvl>
  </w:abstractNum>
  <w:abstractNum w:abstractNumId="41" w15:restartNumberingAfterBreak="0">
    <w:nsid w:val="7E9166A1"/>
    <w:multiLevelType w:val="hybridMultilevel"/>
    <w:tmpl w:val="D520D4E6"/>
    <w:lvl w:ilvl="0" w:tplc="F52E73E6">
      <w:start w:val="1"/>
      <w:numFmt w:val="decimal"/>
      <w:lvlText w:val="%1."/>
      <w:lvlJc w:val="left"/>
      <w:pPr>
        <w:ind w:left="760" w:hanging="360"/>
      </w:pPr>
      <w:rPr>
        <w:rFonts w:ascii="Times New Roman" w:eastAsia="Batang"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2"/>
  </w:num>
  <w:num w:numId="2">
    <w:abstractNumId w:val="42"/>
  </w:num>
  <w:num w:numId="3">
    <w:abstractNumId w:val="33"/>
  </w:num>
  <w:num w:numId="4">
    <w:abstractNumId w:val="27"/>
  </w:num>
  <w:num w:numId="5">
    <w:abstractNumId w:val="30"/>
  </w:num>
  <w:num w:numId="6">
    <w:abstractNumId w:val="3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8"/>
  </w:num>
  <w:num w:numId="19">
    <w:abstractNumId w:val="13"/>
  </w:num>
  <w:num w:numId="20">
    <w:abstractNumId w:val="35"/>
  </w:num>
  <w:num w:numId="21">
    <w:abstractNumId w:val="14"/>
  </w:num>
  <w:num w:numId="22">
    <w:abstractNumId w:val="11"/>
  </w:num>
  <w:num w:numId="23">
    <w:abstractNumId w:val="0"/>
  </w:num>
  <w:num w:numId="24">
    <w:abstractNumId w:val="12"/>
  </w:num>
  <w:num w:numId="25">
    <w:abstractNumId w:val="28"/>
  </w:num>
  <w:num w:numId="26">
    <w:abstractNumId w:val="40"/>
  </w:num>
  <w:num w:numId="27">
    <w:abstractNumId w:val="18"/>
  </w:num>
  <w:num w:numId="28">
    <w:abstractNumId w:val="37"/>
  </w:num>
  <w:num w:numId="29">
    <w:abstractNumId w:val="15"/>
  </w:num>
  <w:num w:numId="30">
    <w:abstractNumId w:val="29"/>
  </w:num>
  <w:num w:numId="31">
    <w:abstractNumId w:val="24"/>
  </w:num>
  <w:num w:numId="32">
    <w:abstractNumId w:val="19"/>
  </w:num>
  <w:num w:numId="33">
    <w:abstractNumId w:val="17"/>
  </w:num>
  <w:num w:numId="34">
    <w:abstractNumId w:val="39"/>
  </w:num>
  <w:num w:numId="35">
    <w:abstractNumId w:val="23"/>
  </w:num>
  <w:num w:numId="36">
    <w:abstractNumId w:val="34"/>
  </w:num>
  <w:num w:numId="37">
    <w:abstractNumId w:val="21"/>
  </w:num>
  <w:num w:numId="38">
    <w:abstractNumId w:val="32"/>
  </w:num>
  <w:num w:numId="39">
    <w:abstractNumId w:val="41"/>
  </w:num>
  <w:num w:numId="40">
    <w:abstractNumId w:val="20"/>
  </w:num>
  <w:num w:numId="41">
    <w:abstractNumId w:val="36"/>
  </w:num>
  <w:num w:numId="42">
    <w:abstractNumId w:val="1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B111F"/>
    <w:rsid w:val="001C2FAD"/>
    <w:rsid w:val="001D1BA9"/>
    <w:rsid w:val="001F0D48"/>
    <w:rsid w:val="002021BB"/>
    <w:rsid w:val="00212668"/>
    <w:rsid w:val="00221C83"/>
    <w:rsid w:val="002545AA"/>
    <w:rsid w:val="00257FB4"/>
    <w:rsid w:val="00267E96"/>
    <w:rsid w:val="00271D3E"/>
    <w:rsid w:val="0027571F"/>
    <w:rsid w:val="002958E5"/>
    <w:rsid w:val="002C1570"/>
    <w:rsid w:val="00303D62"/>
    <w:rsid w:val="00313DBB"/>
    <w:rsid w:val="00324783"/>
    <w:rsid w:val="00327BC9"/>
    <w:rsid w:val="00335367"/>
    <w:rsid w:val="0033768F"/>
    <w:rsid w:val="00370C2D"/>
    <w:rsid w:val="003A74FA"/>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02EC"/>
    <w:rsid w:val="004E26E4"/>
    <w:rsid w:val="004F0A81"/>
    <w:rsid w:val="004F5584"/>
    <w:rsid w:val="00505119"/>
    <w:rsid w:val="005267F7"/>
    <w:rsid w:val="00535F99"/>
    <w:rsid w:val="00541804"/>
    <w:rsid w:val="00545669"/>
    <w:rsid w:val="00555E45"/>
    <w:rsid w:val="00560EDA"/>
    <w:rsid w:val="00567B54"/>
    <w:rsid w:val="0057186B"/>
    <w:rsid w:val="005827E3"/>
    <w:rsid w:val="00586B1D"/>
    <w:rsid w:val="00591ACB"/>
    <w:rsid w:val="005B0760"/>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C6D22"/>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84F4A"/>
    <w:rsid w:val="00CB3300"/>
    <w:rsid w:val="00CB658A"/>
    <w:rsid w:val="00CC1DE4"/>
    <w:rsid w:val="00CD4AE3"/>
    <w:rsid w:val="00D027A3"/>
    <w:rsid w:val="00D119EC"/>
    <w:rsid w:val="00DA16FC"/>
    <w:rsid w:val="00DA7E46"/>
    <w:rsid w:val="00DB2F1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46837"/>
    <w:rsid w:val="00F55157"/>
    <w:rsid w:val="00F6461F"/>
    <w:rsid w:val="00F81188"/>
    <w:rsid w:val="00F8524F"/>
    <w:rsid w:val="00F85832"/>
    <w:rsid w:val="00F904D8"/>
    <w:rsid w:val="00FA4A45"/>
    <w:rsid w:val="00FB1841"/>
    <w:rsid w:val="00FD2B2D"/>
    <w:rsid w:val="00FD2B88"/>
    <w:rsid w:val="00FE30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link w:val="Heading1Char1"/>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1"/>
    <w:qFormat/>
    <w:pPr>
      <w:spacing w:before="200"/>
      <w:outlineLvl w:val="2"/>
    </w:pPr>
  </w:style>
  <w:style w:type="paragraph" w:styleId="Heading4">
    <w:name w:val="heading 4"/>
    <w:basedOn w:val="Heading3"/>
    <w:next w:val="Normal"/>
    <w:link w:val="Heading4Char1"/>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1"/>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uiPriority w:val="39"/>
    <w:pPr>
      <w:spacing w:before="80"/>
    </w:pPr>
  </w:style>
  <w:style w:type="paragraph" w:styleId="TOC2">
    <w:name w:val="toc 2"/>
    <w:basedOn w:val="TOC1"/>
    <w:uiPriority w:val="39"/>
    <w:pPr>
      <w:spacing w:before="120"/>
    </w:pPr>
  </w:style>
  <w:style w:type="paragraph" w:styleId="TOC1">
    <w:name w:val="toc 1"/>
    <w:basedOn w:val="Normal"/>
    <w:uiPriority w:val="3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link w:val="FootnoteTextChar1"/>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qFormat/>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qFormat/>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C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C6D22"/>
    <w:pPr>
      <w:keepNext/>
      <w:keepLines/>
      <w:spacing w:before="240" w:after="280"/>
      <w:jc w:val="center"/>
    </w:pPr>
    <w:rPr>
      <w:b/>
      <w:sz w:val="28"/>
      <w:lang w:val="en-GB"/>
    </w:rPr>
  </w:style>
  <w:style w:type="paragraph" w:customStyle="1" w:styleId="TableNo">
    <w:name w:val="Table_No"/>
    <w:basedOn w:val="Normal"/>
    <w:next w:val="Tabletitle0"/>
    <w:rsid w:val="009C6D22"/>
    <w:pPr>
      <w:keepNext/>
      <w:spacing w:before="560" w:after="120"/>
      <w:jc w:val="center"/>
    </w:pPr>
    <w:rPr>
      <w:caps/>
      <w:sz w:val="20"/>
      <w:lang w:val="en-GB"/>
    </w:rPr>
  </w:style>
  <w:style w:type="paragraph" w:customStyle="1" w:styleId="Tabletitle0">
    <w:name w:val="Table_title"/>
    <w:basedOn w:val="Normal"/>
    <w:next w:val="Tabletext0"/>
    <w:rsid w:val="009C6D22"/>
    <w:pPr>
      <w:keepNext/>
      <w:keepLines/>
      <w:spacing w:before="0" w:after="120"/>
      <w:jc w:val="center"/>
    </w:pPr>
    <w:rPr>
      <w:b/>
      <w:sz w:val="20"/>
      <w:lang w:val="en-GB"/>
    </w:rPr>
  </w:style>
  <w:style w:type="paragraph" w:customStyle="1" w:styleId="Figuretitle0">
    <w:name w:val="Figure_title"/>
    <w:basedOn w:val="Tabletitle0"/>
    <w:next w:val="Normal"/>
    <w:rsid w:val="009C6D22"/>
    <w:pPr>
      <w:spacing w:after="480"/>
    </w:pPr>
  </w:style>
  <w:style w:type="paragraph" w:customStyle="1" w:styleId="FigureNo">
    <w:name w:val="Figure_No"/>
    <w:basedOn w:val="Normal"/>
    <w:next w:val="Figuretitle0"/>
    <w:rsid w:val="009C6D22"/>
    <w:pPr>
      <w:keepNext/>
      <w:keepLines/>
      <w:spacing w:before="480" w:after="120"/>
      <w:jc w:val="center"/>
    </w:pPr>
    <w:rPr>
      <w:caps/>
      <w:sz w:val="20"/>
      <w:lang w:val="en-GB"/>
    </w:rPr>
  </w:style>
  <w:style w:type="paragraph" w:customStyle="1" w:styleId="Annexref0">
    <w:name w:val="Annex_ref"/>
    <w:basedOn w:val="Normal"/>
    <w:next w:val="Normal"/>
    <w:rsid w:val="009C6D22"/>
    <w:pPr>
      <w:keepNext/>
      <w:keepLines/>
      <w:spacing w:before="100" w:after="280"/>
      <w:jc w:val="center"/>
    </w:pPr>
    <w:rPr>
      <w:lang w:val="en-GB"/>
    </w:rPr>
  </w:style>
  <w:style w:type="paragraph" w:customStyle="1" w:styleId="AppendixNo">
    <w:name w:val="Appendix_No"/>
    <w:basedOn w:val="AnnexNo"/>
    <w:next w:val="Annexref0"/>
    <w:rsid w:val="009C6D22"/>
    <w:pPr>
      <w:textAlignment w:val="baseline"/>
    </w:pPr>
    <w:rPr>
      <w:bCs/>
      <w:caps w:val="0"/>
      <w:lang w:val="en-GB"/>
    </w:rPr>
  </w:style>
  <w:style w:type="paragraph" w:customStyle="1" w:styleId="Appendixref0">
    <w:name w:val="Appendix_ref"/>
    <w:basedOn w:val="Annexref0"/>
    <w:next w:val="Annextitle0"/>
    <w:rsid w:val="009C6D22"/>
  </w:style>
  <w:style w:type="paragraph" w:customStyle="1" w:styleId="Appendixtitle0">
    <w:name w:val="Appendix_title"/>
    <w:basedOn w:val="Annextitle0"/>
    <w:next w:val="Normal"/>
    <w:rsid w:val="009C6D22"/>
  </w:style>
  <w:style w:type="paragraph" w:customStyle="1" w:styleId="Border">
    <w:name w:val="Border"/>
    <w:basedOn w:val="Tabletext0"/>
    <w:rsid w:val="009C6D2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9C6D22"/>
    <w:pPr>
      <w:keepNext/>
      <w:spacing w:before="240"/>
    </w:pPr>
    <w:rPr>
      <w:rFonts w:hAnsi="Times New Roman Bold"/>
      <w:lang w:val="en-GB"/>
    </w:rPr>
  </w:style>
  <w:style w:type="paragraph" w:customStyle="1" w:styleId="Section3">
    <w:name w:val="Section_3"/>
    <w:basedOn w:val="Section1"/>
    <w:rsid w:val="009C6D22"/>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9C6D22"/>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uiPriority w:val="99"/>
    <w:rsid w:val="009C6D22"/>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uiPriority w:val="99"/>
    <w:rsid w:val="009C6D22"/>
    <w:rPr>
      <w:rFonts w:asciiTheme="minorHAnsi" w:hAnsiTheme="minorHAnsi"/>
      <w:sz w:val="22"/>
      <w:lang w:val="en-GB" w:eastAsia="en-US"/>
    </w:rPr>
  </w:style>
  <w:style w:type="paragraph" w:styleId="NormalWeb">
    <w:name w:val="Normal (Web)"/>
    <w:basedOn w:val="Normal"/>
    <w:rsid w:val="009C6D2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9C6D22"/>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9C6D22"/>
    <w:rPr>
      <w:rFonts w:ascii="Times New Roman" w:eastAsiaTheme="minorEastAsia" w:hAnsi="Times New Roman"/>
      <w:sz w:val="21"/>
      <w:szCs w:val="21"/>
    </w:rPr>
  </w:style>
  <w:style w:type="character" w:styleId="CommentReference">
    <w:name w:val="annotation reference"/>
    <w:basedOn w:val="DefaultParagraphFont"/>
    <w:unhideWhenUsed/>
    <w:rsid w:val="009C6D22"/>
    <w:rPr>
      <w:sz w:val="16"/>
      <w:szCs w:val="16"/>
    </w:rPr>
  </w:style>
  <w:style w:type="paragraph" w:styleId="CommentText">
    <w:name w:val="annotation text"/>
    <w:basedOn w:val="Normal"/>
    <w:link w:val="CommentTextChar"/>
    <w:unhideWhenUsed/>
    <w:rsid w:val="009C6D22"/>
    <w:pPr>
      <w:spacing w:before="100"/>
    </w:pPr>
    <w:rPr>
      <w:sz w:val="20"/>
      <w:lang w:val="en-GB"/>
    </w:rPr>
  </w:style>
  <w:style w:type="character" w:customStyle="1" w:styleId="CommentTextChar">
    <w:name w:val="Comment Text Char"/>
    <w:basedOn w:val="DefaultParagraphFont"/>
    <w:link w:val="CommentText"/>
    <w:rsid w:val="009C6D2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C6D22"/>
    <w:rPr>
      <w:b/>
      <w:bCs/>
    </w:rPr>
  </w:style>
  <w:style w:type="character" w:customStyle="1" w:styleId="CommentSubjectChar">
    <w:name w:val="Comment Subject Char"/>
    <w:basedOn w:val="CommentTextChar"/>
    <w:link w:val="CommentSubject"/>
    <w:semiHidden/>
    <w:rsid w:val="009C6D22"/>
    <w:rPr>
      <w:rFonts w:asciiTheme="minorHAnsi" w:hAnsiTheme="minorHAnsi"/>
      <w:b/>
      <w:bCs/>
      <w:lang w:val="en-GB" w:eastAsia="en-US"/>
    </w:rPr>
  </w:style>
  <w:style w:type="paragraph" w:styleId="Revision">
    <w:name w:val="Revision"/>
    <w:hidden/>
    <w:uiPriority w:val="99"/>
    <w:semiHidden/>
    <w:rsid w:val="009C6D22"/>
    <w:rPr>
      <w:rFonts w:asciiTheme="minorHAnsi" w:hAnsiTheme="minorHAnsi"/>
      <w:sz w:val="24"/>
      <w:lang w:val="en-GB" w:eastAsia="en-US"/>
    </w:rPr>
  </w:style>
  <w:style w:type="character" w:styleId="Emphasis">
    <w:name w:val="Emphasis"/>
    <w:basedOn w:val="DefaultParagraphFont"/>
    <w:qFormat/>
    <w:rsid w:val="009C6D22"/>
    <w:rPr>
      <w:i/>
      <w:iCs/>
    </w:rPr>
  </w:style>
  <w:style w:type="paragraph" w:customStyle="1" w:styleId="Docnumber">
    <w:name w:val="Docnumber"/>
    <w:basedOn w:val="Normal"/>
    <w:link w:val="DocnumberChar"/>
    <w:qFormat/>
    <w:rsid w:val="009C6D22"/>
    <w:pPr>
      <w:jc w:val="right"/>
    </w:pPr>
    <w:rPr>
      <w:rFonts w:ascii="Times New Roman" w:hAnsi="Times New Roman"/>
      <w:b/>
      <w:bCs/>
      <w:sz w:val="40"/>
      <w:lang w:val="en-GB"/>
    </w:rPr>
  </w:style>
  <w:style w:type="character" w:customStyle="1" w:styleId="DocnumberChar">
    <w:name w:val="Docnumber Char"/>
    <w:basedOn w:val="DefaultParagraphFont"/>
    <w:link w:val="Docnumber"/>
    <w:rsid w:val="009C6D22"/>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9C6D22"/>
    <w:pPr>
      <w:keepNext/>
      <w:keepLines/>
      <w:spacing w:before="280"/>
      <w:ind w:left="1134" w:hanging="1134"/>
      <w:outlineLvl w:val="0"/>
    </w:pPr>
    <w:rPr>
      <w:rFonts w:ascii="Calibri" w:eastAsiaTheme="minorEastAsia" w:hAnsi="Calibri" w:cstheme="minorBidi"/>
      <w:b/>
      <w:sz w:val="28"/>
      <w:szCs w:val="22"/>
      <w:lang w:val="en-GB"/>
    </w:rPr>
  </w:style>
  <w:style w:type="paragraph" w:customStyle="1" w:styleId="Heading21">
    <w:name w:val="Heading 21"/>
    <w:basedOn w:val="Heading1"/>
    <w:next w:val="Normal"/>
    <w:qFormat/>
    <w:rsid w:val="009C6D22"/>
    <w:pPr>
      <w:tabs>
        <w:tab w:val="clear" w:pos="2127"/>
        <w:tab w:val="clear" w:pos="2410"/>
        <w:tab w:val="clear" w:pos="2921"/>
        <w:tab w:val="clear" w:pos="3261"/>
        <w:tab w:val="left" w:pos="1191"/>
        <w:tab w:val="left" w:pos="1588"/>
        <w:tab w:val="left" w:pos="1985"/>
      </w:tabs>
      <w:spacing w:before="200"/>
      <w:ind w:left="1134" w:hanging="1134"/>
      <w:outlineLvl w:val="1"/>
    </w:pPr>
    <w:rPr>
      <w:rFonts w:ascii="Calibri" w:hAnsi="Calibri"/>
      <w:sz w:val="24"/>
      <w:lang w:val="en-GB"/>
    </w:rPr>
  </w:style>
  <w:style w:type="paragraph" w:customStyle="1" w:styleId="Heading31">
    <w:name w:val="Heading 31"/>
    <w:basedOn w:val="Heading1"/>
    <w:next w:val="Normal"/>
    <w:link w:val="Heading3Char"/>
    <w:uiPriority w:val="9"/>
    <w:qFormat/>
    <w:rsid w:val="009C6D22"/>
    <w:pPr>
      <w:tabs>
        <w:tab w:val="clear" w:pos="2127"/>
        <w:tab w:val="clear" w:pos="2410"/>
        <w:tab w:val="clear" w:pos="2921"/>
        <w:tab w:val="clear" w:pos="3261"/>
        <w:tab w:val="left" w:pos="1191"/>
        <w:tab w:val="left" w:pos="1588"/>
        <w:tab w:val="left" w:pos="1985"/>
      </w:tabs>
      <w:spacing w:before="200"/>
      <w:ind w:left="1134" w:hanging="1134"/>
      <w:outlineLvl w:val="2"/>
    </w:pPr>
    <w:rPr>
      <w:rFonts w:ascii="Calibri" w:eastAsiaTheme="minorEastAsia" w:hAnsi="Calibri" w:cstheme="minorBidi"/>
      <w:sz w:val="24"/>
      <w:szCs w:val="22"/>
      <w:lang w:val="en-GB"/>
    </w:rPr>
  </w:style>
  <w:style w:type="paragraph" w:customStyle="1" w:styleId="Heading41">
    <w:name w:val="Heading 41"/>
    <w:basedOn w:val="Heading3"/>
    <w:next w:val="Normal"/>
    <w:link w:val="Heading4Char"/>
    <w:uiPriority w:val="9"/>
    <w:qFormat/>
    <w:rsid w:val="009C6D22"/>
    <w:pPr>
      <w:tabs>
        <w:tab w:val="clear" w:pos="2127"/>
        <w:tab w:val="clear" w:pos="2410"/>
        <w:tab w:val="clear" w:pos="2921"/>
        <w:tab w:val="clear" w:pos="3261"/>
        <w:tab w:val="left" w:pos="1191"/>
        <w:tab w:val="left" w:pos="1588"/>
        <w:tab w:val="left" w:pos="1985"/>
      </w:tabs>
      <w:ind w:left="1134" w:hanging="1134"/>
      <w:outlineLvl w:val="3"/>
    </w:pPr>
    <w:rPr>
      <w:rFonts w:ascii="Calibri" w:eastAsiaTheme="minorEastAsia" w:hAnsi="Calibri" w:cstheme="minorBidi"/>
      <w:sz w:val="24"/>
      <w:szCs w:val="22"/>
      <w:lang w:val="en-GB"/>
    </w:rPr>
  </w:style>
  <w:style w:type="paragraph" w:customStyle="1" w:styleId="Heading51">
    <w:name w:val="Heading 51"/>
    <w:basedOn w:val="Heading4"/>
    <w:next w:val="Normal"/>
    <w:qFormat/>
    <w:locked/>
    <w:rsid w:val="009C6D22"/>
    <w:pPr>
      <w:tabs>
        <w:tab w:val="clear" w:pos="2127"/>
        <w:tab w:val="clear" w:pos="2410"/>
        <w:tab w:val="clear" w:pos="2921"/>
        <w:tab w:val="clear" w:pos="3261"/>
        <w:tab w:val="left" w:pos="794"/>
        <w:tab w:val="left" w:pos="1588"/>
        <w:tab w:val="left" w:pos="1985"/>
      </w:tabs>
      <w:ind w:left="1134" w:hanging="1134"/>
      <w:outlineLvl w:val="4"/>
    </w:pPr>
    <w:rPr>
      <w:rFonts w:ascii="Calibri" w:hAnsi="Calibri"/>
      <w:sz w:val="24"/>
      <w:lang w:val="en-GB"/>
    </w:rPr>
  </w:style>
  <w:style w:type="paragraph" w:customStyle="1" w:styleId="Heading61">
    <w:name w:val="Heading 61"/>
    <w:basedOn w:val="Heading4"/>
    <w:next w:val="Normal"/>
    <w:link w:val="Heading6Char"/>
    <w:uiPriority w:val="9"/>
    <w:qFormat/>
    <w:locked/>
    <w:rsid w:val="009C6D22"/>
    <w:pPr>
      <w:tabs>
        <w:tab w:val="clear" w:pos="2127"/>
        <w:tab w:val="clear" w:pos="2410"/>
        <w:tab w:val="clear" w:pos="2921"/>
        <w:tab w:val="clear" w:pos="3261"/>
        <w:tab w:val="left" w:pos="794"/>
        <w:tab w:val="left" w:pos="1588"/>
        <w:tab w:val="left" w:pos="1985"/>
      </w:tabs>
      <w:ind w:left="1134" w:hanging="1134"/>
      <w:outlineLvl w:val="5"/>
    </w:pPr>
    <w:rPr>
      <w:rFonts w:ascii="Calibri" w:eastAsiaTheme="minorEastAsia" w:hAnsi="Calibri" w:cstheme="minorBidi"/>
      <w:sz w:val="24"/>
      <w:szCs w:val="22"/>
      <w:lang w:val="en-GB"/>
    </w:rPr>
  </w:style>
  <w:style w:type="paragraph" w:customStyle="1" w:styleId="Heading71">
    <w:name w:val="Heading 71"/>
    <w:basedOn w:val="Heading6"/>
    <w:next w:val="Normal"/>
    <w:qFormat/>
    <w:rsid w:val="009C6D22"/>
    <w:pPr>
      <w:tabs>
        <w:tab w:val="clear" w:pos="2127"/>
        <w:tab w:val="clear" w:pos="2410"/>
        <w:tab w:val="clear" w:pos="2921"/>
        <w:tab w:val="clear" w:pos="3261"/>
        <w:tab w:val="left" w:pos="794"/>
        <w:tab w:val="left" w:pos="1588"/>
        <w:tab w:val="left" w:pos="1985"/>
      </w:tabs>
      <w:ind w:left="1134" w:hanging="1134"/>
      <w:outlineLvl w:val="6"/>
    </w:pPr>
    <w:rPr>
      <w:rFonts w:ascii="Calibri" w:hAnsi="Calibri"/>
      <w:sz w:val="24"/>
      <w:lang w:val="en-GB"/>
    </w:rPr>
  </w:style>
  <w:style w:type="paragraph" w:customStyle="1" w:styleId="Heading81">
    <w:name w:val="Heading 81"/>
    <w:basedOn w:val="Heading6"/>
    <w:next w:val="Normal"/>
    <w:qFormat/>
    <w:locked/>
    <w:rsid w:val="009C6D22"/>
    <w:pPr>
      <w:tabs>
        <w:tab w:val="clear" w:pos="2127"/>
        <w:tab w:val="clear" w:pos="2410"/>
        <w:tab w:val="clear" w:pos="2921"/>
        <w:tab w:val="clear" w:pos="3261"/>
        <w:tab w:val="left" w:pos="794"/>
        <w:tab w:val="left" w:pos="1588"/>
        <w:tab w:val="left" w:pos="1985"/>
      </w:tabs>
      <w:ind w:left="1134" w:hanging="1134"/>
      <w:outlineLvl w:val="7"/>
    </w:pPr>
    <w:rPr>
      <w:rFonts w:ascii="Calibri" w:hAnsi="Calibri"/>
      <w:sz w:val="24"/>
      <w:lang w:val="en-GB"/>
    </w:rPr>
  </w:style>
  <w:style w:type="paragraph" w:customStyle="1" w:styleId="Heading91">
    <w:name w:val="Heading 91"/>
    <w:basedOn w:val="Heading6"/>
    <w:next w:val="Normal"/>
    <w:qFormat/>
    <w:rsid w:val="009C6D22"/>
    <w:pPr>
      <w:tabs>
        <w:tab w:val="clear" w:pos="2127"/>
        <w:tab w:val="clear" w:pos="2410"/>
        <w:tab w:val="clear" w:pos="2921"/>
        <w:tab w:val="clear" w:pos="3261"/>
        <w:tab w:val="left" w:pos="794"/>
        <w:tab w:val="left" w:pos="1588"/>
        <w:tab w:val="left" w:pos="1985"/>
      </w:tabs>
      <w:ind w:left="1134" w:hanging="1134"/>
      <w:outlineLvl w:val="8"/>
    </w:pPr>
    <w:rPr>
      <w:rFonts w:ascii="Calibri" w:hAnsi="Calibri"/>
      <w:sz w:val="24"/>
      <w:lang w:val="en-GB"/>
    </w:rPr>
  </w:style>
  <w:style w:type="numbering" w:customStyle="1" w:styleId="NoList1">
    <w:name w:val="No List1"/>
    <w:next w:val="NoList"/>
    <w:uiPriority w:val="99"/>
    <w:semiHidden/>
    <w:unhideWhenUsed/>
    <w:rsid w:val="009C6D22"/>
  </w:style>
  <w:style w:type="character" w:customStyle="1" w:styleId="Heading1Char">
    <w:name w:val="Heading 1 Char"/>
    <w:basedOn w:val="DefaultParagraphFont"/>
    <w:link w:val="Heading11"/>
    <w:uiPriority w:val="9"/>
    <w:rsid w:val="009C6D22"/>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9C6D22"/>
    <w:rPr>
      <w:rFonts w:asciiTheme="minorHAnsi" w:hAnsiTheme="minorHAnsi"/>
      <w:b/>
      <w:sz w:val="22"/>
      <w:lang w:val="es-ES_tradnl" w:eastAsia="en-US"/>
    </w:rPr>
  </w:style>
  <w:style w:type="character" w:customStyle="1" w:styleId="Heading3Char">
    <w:name w:val="Heading 3 Char"/>
    <w:basedOn w:val="DefaultParagraphFont"/>
    <w:link w:val="Heading31"/>
    <w:uiPriority w:val="9"/>
    <w:rsid w:val="009C6D22"/>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9C6D22"/>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9C6D22"/>
    <w:rPr>
      <w:rFonts w:asciiTheme="minorHAnsi" w:hAnsiTheme="minorHAnsi"/>
      <w:b/>
      <w:sz w:val="22"/>
      <w:lang w:val="es-ES_tradnl" w:eastAsia="en-US"/>
    </w:rPr>
  </w:style>
  <w:style w:type="character" w:customStyle="1" w:styleId="Heading6Char">
    <w:name w:val="Heading 6 Char"/>
    <w:basedOn w:val="DefaultParagraphFont"/>
    <w:link w:val="Heading61"/>
    <w:uiPriority w:val="9"/>
    <w:rsid w:val="009C6D22"/>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9C6D22"/>
    <w:rPr>
      <w:rFonts w:asciiTheme="minorHAnsi" w:hAnsiTheme="minorHAnsi"/>
      <w:b/>
      <w:sz w:val="22"/>
      <w:lang w:val="es-ES_tradnl" w:eastAsia="en-US"/>
    </w:rPr>
  </w:style>
  <w:style w:type="character" w:customStyle="1" w:styleId="Heading8Char">
    <w:name w:val="Heading 8 Char"/>
    <w:basedOn w:val="DefaultParagraphFont"/>
    <w:link w:val="Heading8"/>
    <w:rsid w:val="009C6D22"/>
    <w:rPr>
      <w:rFonts w:asciiTheme="minorHAnsi" w:hAnsiTheme="minorHAnsi"/>
      <w:b/>
      <w:sz w:val="22"/>
      <w:lang w:val="es-ES_tradnl" w:eastAsia="en-US"/>
    </w:rPr>
  </w:style>
  <w:style w:type="character" w:customStyle="1" w:styleId="Heading9Char">
    <w:name w:val="Heading 9 Char"/>
    <w:basedOn w:val="DefaultParagraphFont"/>
    <w:link w:val="Heading9"/>
    <w:rsid w:val="009C6D22"/>
    <w:rPr>
      <w:rFonts w:asciiTheme="minorHAnsi" w:hAnsiTheme="minorHAnsi"/>
      <w:b/>
      <w:sz w:val="22"/>
      <w:lang w:val="es-ES_tradnl" w:eastAsia="en-US"/>
    </w:rPr>
  </w:style>
  <w:style w:type="character" w:customStyle="1" w:styleId="FootnoteReference1">
    <w:name w:val="Footnote Reference1"/>
    <w:basedOn w:val="DefaultParagraphFont"/>
    <w:rsid w:val="009C6D22"/>
    <w:rPr>
      <w:rFonts w:ascii="Calibri" w:hAnsi="Calibri"/>
      <w:position w:val="6"/>
      <w:sz w:val="18"/>
    </w:rPr>
  </w:style>
  <w:style w:type="paragraph" w:customStyle="1" w:styleId="FootnoteText1">
    <w:name w:val="Footnote Text1"/>
    <w:basedOn w:val="Normal"/>
    <w:next w:val="FootnoteText"/>
    <w:link w:val="FootnoteTextChar"/>
    <w:uiPriority w:val="99"/>
    <w:rsid w:val="009C6D22"/>
    <w:pPr>
      <w:keepLines/>
      <w:tabs>
        <w:tab w:val="left" w:pos="255"/>
      </w:tabs>
      <w:spacing w:before="100"/>
    </w:pPr>
    <w:rPr>
      <w:rFonts w:ascii="Calibri" w:eastAsiaTheme="minorEastAsia" w:hAnsi="Calibri" w:cstheme="minorBidi"/>
      <w:szCs w:val="22"/>
      <w:lang w:val="en-GB"/>
    </w:rPr>
  </w:style>
  <w:style w:type="character" w:customStyle="1" w:styleId="FootnoteTextChar">
    <w:name w:val="Footnote Text Char"/>
    <w:basedOn w:val="DefaultParagraphFont"/>
    <w:link w:val="FootnoteText1"/>
    <w:uiPriority w:val="99"/>
    <w:rsid w:val="009C6D22"/>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9C6D22"/>
    <w:pPr>
      <w:spacing w:before="100"/>
    </w:pPr>
    <w:rPr>
      <w:lang w:val="en-GB"/>
    </w:rPr>
  </w:style>
  <w:style w:type="paragraph" w:customStyle="1" w:styleId="Index21">
    <w:name w:val="Index 21"/>
    <w:basedOn w:val="Normal"/>
    <w:next w:val="Normal"/>
    <w:semiHidden/>
    <w:rsid w:val="009C6D22"/>
    <w:pPr>
      <w:spacing w:before="100"/>
      <w:ind w:left="283"/>
    </w:pPr>
    <w:rPr>
      <w:lang w:val="en-GB"/>
    </w:rPr>
  </w:style>
  <w:style w:type="paragraph" w:customStyle="1" w:styleId="Index31">
    <w:name w:val="Index 31"/>
    <w:basedOn w:val="Normal"/>
    <w:next w:val="Normal"/>
    <w:semiHidden/>
    <w:rsid w:val="009C6D22"/>
    <w:pPr>
      <w:spacing w:before="100"/>
      <w:ind w:left="566"/>
    </w:pPr>
    <w:rPr>
      <w:lang w:val="en-GB"/>
    </w:rPr>
  </w:style>
  <w:style w:type="paragraph" w:customStyle="1" w:styleId="TOC21">
    <w:name w:val="TOC 21"/>
    <w:basedOn w:val="TOC1"/>
    <w:next w:val="TOC2"/>
    <w:rsid w:val="009C6D22"/>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31">
    <w:name w:val="TOC 31"/>
    <w:basedOn w:val="TOC2"/>
    <w:next w:val="TOC3"/>
    <w:rsid w:val="009C6D22"/>
    <w:pPr>
      <w:keepLines/>
      <w:tabs>
        <w:tab w:val="clear" w:pos="8789"/>
        <w:tab w:val="clear" w:pos="9555"/>
        <w:tab w:val="left" w:pos="567"/>
        <w:tab w:val="left" w:pos="794"/>
        <w:tab w:val="left" w:pos="1191"/>
        <w:tab w:val="left" w:pos="1588"/>
        <w:tab w:val="left" w:pos="1985"/>
        <w:tab w:val="left" w:leader="dot" w:pos="7938"/>
        <w:tab w:val="center" w:pos="9526"/>
      </w:tabs>
      <w:ind w:left="567" w:hanging="567"/>
    </w:pPr>
    <w:rPr>
      <w:lang w:val="en-GB"/>
    </w:rPr>
  </w:style>
  <w:style w:type="paragraph" w:customStyle="1" w:styleId="TOC41">
    <w:name w:val="TOC 41"/>
    <w:basedOn w:val="TOC3"/>
    <w:next w:val="TOC4"/>
    <w:rsid w:val="009C6D22"/>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51">
    <w:name w:val="TOC 51"/>
    <w:basedOn w:val="TOC4"/>
    <w:next w:val="TOC5"/>
    <w:rsid w:val="009C6D22"/>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61">
    <w:name w:val="TOC 61"/>
    <w:basedOn w:val="TOC4"/>
    <w:next w:val="TOC6"/>
    <w:semiHidden/>
    <w:rsid w:val="009C6D22"/>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71">
    <w:name w:val="TOC 71"/>
    <w:basedOn w:val="TOC4"/>
    <w:next w:val="TOC7"/>
    <w:semiHidden/>
    <w:rsid w:val="009C6D22"/>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81">
    <w:name w:val="TOC 81"/>
    <w:basedOn w:val="TOC4"/>
    <w:next w:val="TOC8"/>
    <w:semiHidden/>
    <w:rsid w:val="009C6D22"/>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NormalIndent1">
    <w:name w:val="Normal Indent1"/>
    <w:basedOn w:val="Normal"/>
    <w:next w:val="NormalIndent"/>
    <w:rsid w:val="009C6D22"/>
    <w:pPr>
      <w:spacing w:before="100"/>
      <w:ind w:left="1134"/>
    </w:pPr>
    <w:rPr>
      <w:lang w:val="en-GB"/>
    </w:rPr>
  </w:style>
  <w:style w:type="paragraph" w:customStyle="1" w:styleId="Index41">
    <w:name w:val="Index 41"/>
    <w:basedOn w:val="Normal"/>
    <w:next w:val="Normal"/>
    <w:rsid w:val="009C6D22"/>
    <w:pPr>
      <w:spacing w:before="100"/>
      <w:ind w:left="849"/>
    </w:pPr>
    <w:rPr>
      <w:lang w:val="en-GB"/>
    </w:rPr>
  </w:style>
  <w:style w:type="paragraph" w:customStyle="1" w:styleId="Index51">
    <w:name w:val="Index 51"/>
    <w:basedOn w:val="Normal"/>
    <w:next w:val="Normal"/>
    <w:rsid w:val="009C6D22"/>
    <w:pPr>
      <w:spacing w:before="100"/>
      <w:ind w:left="1132"/>
    </w:pPr>
    <w:rPr>
      <w:lang w:val="en-GB"/>
    </w:rPr>
  </w:style>
  <w:style w:type="paragraph" w:customStyle="1" w:styleId="Index61">
    <w:name w:val="Index 61"/>
    <w:basedOn w:val="Normal"/>
    <w:next w:val="Normal"/>
    <w:rsid w:val="009C6D22"/>
    <w:pPr>
      <w:spacing w:before="100"/>
      <w:ind w:left="1415"/>
    </w:pPr>
    <w:rPr>
      <w:lang w:val="en-GB"/>
    </w:rPr>
  </w:style>
  <w:style w:type="paragraph" w:customStyle="1" w:styleId="Index71">
    <w:name w:val="Index 71"/>
    <w:basedOn w:val="Normal"/>
    <w:next w:val="Normal"/>
    <w:rsid w:val="009C6D22"/>
    <w:pPr>
      <w:spacing w:before="100"/>
      <w:ind w:left="1698"/>
    </w:pPr>
    <w:rPr>
      <w:lang w:val="en-GB"/>
    </w:rPr>
  </w:style>
  <w:style w:type="paragraph" w:customStyle="1" w:styleId="IndexHeading1">
    <w:name w:val="Index Heading1"/>
    <w:basedOn w:val="Normal"/>
    <w:next w:val="Index1"/>
    <w:rsid w:val="009C6D22"/>
    <w:pPr>
      <w:spacing w:before="100"/>
    </w:pPr>
    <w:rPr>
      <w:lang w:val="en-GB"/>
    </w:rPr>
  </w:style>
  <w:style w:type="paragraph" w:customStyle="1" w:styleId="BodyText21">
    <w:name w:val="Body Text 21"/>
    <w:basedOn w:val="Normal"/>
    <w:next w:val="BodyText2"/>
    <w:rsid w:val="009C6D22"/>
    <w:pPr>
      <w:tabs>
        <w:tab w:val="left" w:pos="1418"/>
        <w:tab w:val="left" w:pos="1702"/>
        <w:tab w:val="left" w:pos="2160"/>
      </w:tabs>
      <w:overflowPunct/>
      <w:autoSpaceDE/>
      <w:autoSpaceDN/>
      <w:adjustRightInd/>
      <w:spacing w:before="100"/>
      <w:ind w:right="92"/>
      <w:textAlignment w:val="auto"/>
    </w:pPr>
    <w:rPr>
      <w:rFonts w:ascii="Calibri" w:eastAsiaTheme="minorEastAsia" w:hAnsi="Calibri" w:cstheme="minorBidi"/>
      <w:szCs w:val="22"/>
      <w:lang w:val="en-GB"/>
    </w:rPr>
  </w:style>
  <w:style w:type="paragraph" w:customStyle="1" w:styleId="BodyText31">
    <w:name w:val="Body Text 31"/>
    <w:basedOn w:val="Normal"/>
    <w:next w:val="BodyText3"/>
    <w:rsid w:val="009C6D22"/>
    <w:pPr>
      <w:overflowPunct/>
      <w:autoSpaceDE/>
      <w:autoSpaceDN/>
      <w:adjustRightInd/>
      <w:spacing w:before="1701"/>
      <w:ind w:right="91"/>
      <w:textAlignment w:val="auto"/>
    </w:pPr>
    <w:rPr>
      <w:rFonts w:ascii="Calibri" w:eastAsiaTheme="minorEastAsia" w:hAnsi="Calibri" w:cstheme="minorBidi"/>
      <w:szCs w:val="22"/>
      <w:lang w:val="en-GB"/>
    </w:rPr>
  </w:style>
  <w:style w:type="character" w:customStyle="1" w:styleId="FollowedHyperlink1">
    <w:name w:val="FollowedHyperlink1"/>
    <w:basedOn w:val="DefaultParagraphFont"/>
    <w:rsid w:val="009C6D22"/>
    <w:rPr>
      <w:color w:val="800080"/>
      <w:u w:val="single"/>
    </w:rPr>
  </w:style>
  <w:style w:type="paragraph" w:customStyle="1" w:styleId="PlainText1">
    <w:name w:val="Plain Text1"/>
    <w:basedOn w:val="Normal"/>
    <w:next w:val="PlainText"/>
    <w:uiPriority w:val="99"/>
    <w:unhideWhenUsed/>
    <w:rsid w:val="009C6D22"/>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9C6D22"/>
    <w:pPr>
      <w:spacing w:before="100"/>
    </w:pPr>
    <w:rPr>
      <w:rFonts w:ascii="Calibri" w:eastAsiaTheme="minorEastAsia" w:hAnsi="Calibri" w:cstheme="minorBidi"/>
      <w:szCs w:val="22"/>
      <w:lang w:val="en-GB"/>
    </w:rPr>
  </w:style>
  <w:style w:type="paragraph" w:customStyle="1" w:styleId="CommentSubject1">
    <w:name w:val="Comment Subject1"/>
    <w:basedOn w:val="CommentText"/>
    <w:next w:val="CommentText"/>
    <w:semiHidden/>
    <w:unhideWhenUsed/>
    <w:rsid w:val="009C6D22"/>
    <w:rPr>
      <w:b/>
      <w:bCs/>
    </w:rPr>
  </w:style>
  <w:style w:type="paragraph" w:customStyle="1" w:styleId="Revision1">
    <w:name w:val="Revision1"/>
    <w:next w:val="Revision"/>
    <w:hidden/>
    <w:uiPriority w:val="99"/>
    <w:semiHidden/>
    <w:rsid w:val="009C6D22"/>
    <w:rPr>
      <w:rFonts w:asciiTheme="minorHAnsi" w:hAnsiTheme="minorHAnsi"/>
      <w:sz w:val="24"/>
      <w:lang w:val="en-GB" w:eastAsia="en-US"/>
    </w:rPr>
  </w:style>
  <w:style w:type="character" w:customStyle="1" w:styleId="Heading1Char1">
    <w:name w:val="Heading 1 Char1"/>
    <w:basedOn w:val="DefaultParagraphFont"/>
    <w:link w:val="Heading1"/>
    <w:rsid w:val="009C6D22"/>
    <w:rPr>
      <w:rFonts w:asciiTheme="minorHAnsi" w:hAnsiTheme="minorHAnsi"/>
      <w:b/>
      <w:sz w:val="22"/>
      <w:lang w:val="es-ES_tradnl" w:eastAsia="en-US"/>
    </w:rPr>
  </w:style>
  <w:style w:type="character" w:customStyle="1" w:styleId="Heading3Char1">
    <w:name w:val="Heading 3 Char1"/>
    <w:basedOn w:val="DefaultParagraphFont"/>
    <w:link w:val="Heading3"/>
    <w:rsid w:val="009C6D22"/>
    <w:rPr>
      <w:rFonts w:asciiTheme="minorHAnsi" w:hAnsiTheme="minorHAnsi"/>
      <w:b/>
      <w:sz w:val="22"/>
      <w:lang w:val="es-ES_tradnl" w:eastAsia="en-US"/>
    </w:rPr>
  </w:style>
  <w:style w:type="character" w:customStyle="1" w:styleId="Heading4Char1">
    <w:name w:val="Heading 4 Char1"/>
    <w:basedOn w:val="DefaultParagraphFont"/>
    <w:link w:val="Heading4"/>
    <w:rsid w:val="009C6D22"/>
    <w:rPr>
      <w:rFonts w:asciiTheme="minorHAnsi" w:hAnsiTheme="minorHAnsi"/>
      <w:b/>
      <w:sz w:val="22"/>
      <w:lang w:val="es-ES_tradnl" w:eastAsia="en-US"/>
    </w:rPr>
  </w:style>
  <w:style w:type="character" w:customStyle="1" w:styleId="Heading6Char1">
    <w:name w:val="Heading 6 Char1"/>
    <w:basedOn w:val="DefaultParagraphFont"/>
    <w:link w:val="Heading6"/>
    <w:rsid w:val="009C6D22"/>
    <w:rPr>
      <w:rFonts w:asciiTheme="minorHAnsi" w:hAnsiTheme="minorHAnsi"/>
      <w:b/>
      <w:sz w:val="22"/>
      <w:lang w:val="es-ES_tradnl" w:eastAsia="en-US"/>
    </w:rPr>
  </w:style>
  <w:style w:type="character" w:customStyle="1" w:styleId="Heading2Char1">
    <w:name w:val="Heading 2 Char1"/>
    <w:basedOn w:val="DefaultParagraphFont"/>
    <w:uiPriority w:val="9"/>
    <w:semiHidden/>
    <w:rsid w:val="009C6D22"/>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9C6D22"/>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9C6D22"/>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9C6D22"/>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9C6D22"/>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rsid w:val="009C6D22"/>
    <w:rPr>
      <w:rFonts w:asciiTheme="minorHAnsi" w:hAnsiTheme="minorHAnsi"/>
      <w:sz w:val="22"/>
      <w:lang w:val="es-ES_tradnl" w:eastAsia="en-US"/>
    </w:rPr>
  </w:style>
  <w:style w:type="character" w:customStyle="1" w:styleId="BodyText2Char1">
    <w:name w:val="Body Text 2 Char1"/>
    <w:basedOn w:val="DefaultParagraphFont"/>
    <w:uiPriority w:val="99"/>
    <w:semiHidden/>
    <w:rsid w:val="009C6D22"/>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C6D22"/>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C6D22"/>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C6D22"/>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C6D22"/>
    <w:rPr>
      <w:rFonts w:eastAsia="Times New Roman" w:cs="Times New Roman"/>
      <w:b/>
      <w:bCs/>
      <w:sz w:val="20"/>
      <w:szCs w:val="20"/>
      <w:lang w:val="en-GB" w:eastAsia="en-US"/>
    </w:rPr>
  </w:style>
  <w:style w:type="paragraph" w:customStyle="1" w:styleId="msonormal0">
    <w:name w:val="msonormal"/>
    <w:basedOn w:val="Normal"/>
    <w:rsid w:val="009C6D2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Headingib">
    <w:name w:val="Heading_ib"/>
    <w:basedOn w:val="Headingi0"/>
    <w:next w:val="Normal"/>
    <w:qFormat/>
    <w:rsid w:val="009C6D22"/>
    <w:rPr>
      <w:rFonts w:ascii="Times New Roman" w:eastAsiaTheme="minorHAnsi" w:hAnsi="Times New Roman"/>
      <w:b/>
      <w:bCs/>
      <w:sz w:val="24"/>
      <w:lang w:val="en-GB" w:eastAsia="ja-JP"/>
    </w:rPr>
  </w:style>
  <w:style w:type="paragraph" w:customStyle="1" w:styleId="Normalbeforetable">
    <w:name w:val="Normal before table"/>
    <w:basedOn w:val="Normal"/>
    <w:rsid w:val="009C6D22"/>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 w:val="24"/>
      <w:szCs w:val="24"/>
      <w:lang w:val="en-GB"/>
    </w:rPr>
  </w:style>
  <w:style w:type="character" w:styleId="PlaceholderText">
    <w:name w:val="Placeholder Text"/>
    <w:basedOn w:val="DefaultParagraphFont"/>
    <w:uiPriority w:val="99"/>
    <w:semiHidden/>
    <w:rsid w:val="009C6D22"/>
    <w:rPr>
      <w:rFonts w:ascii="Times New Roman" w:hAnsi="Times New Roman" w:cs="Times New Roman" w:hint="default"/>
      <w:color w:val="808080"/>
    </w:rPr>
  </w:style>
  <w:style w:type="paragraph" w:customStyle="1" w:styleId="Note1">
    <w:name w:val="Note 1"/>
    <w:basedOn w:val="Normal"/>
    <w:rsid w:val="009C6D22"/>
    <w:pPr>
      <w:tabs>
        <w:tab w:val="clear" w:pos="794"/>
        <w:tab w:val="clear" w:pos="1191"/>
        <w:tab w:val="clear" w:pos="1588"/>
        <w:tab w:val="clear" w:pos="1985"/>
      </w:tabs>
      <w:overflowPunct/>
      <w:autoSpaceDE/>
      <w:autoSpaceDN/>
      <w:adjustRightInd/>
      <w:spacing w:before="60" w:line="199" w:lineRule="exact"/>
      <w:ind w:left="284"/>
      <w:textAlignment w:val="auto"/>
    </w:pPr>
    <w:rPr>
      <w:rFonts w:ascii="Times New Roman" w:eastAsia="MS Mincho" w:hAnsi="Times New Roman"/>
      <w:sz w:val="18"/>
      <w:szCs w:val="24"/>
      <w:lang w:val="en-GB" w:eastAsia="ja-JP"/>
    </w:rPr>
  </w:style>
  <w:style w:type="paragraph" w:customStyle="1" w:styleId="NormalITU">
    <w:name w:val="Normal_ITU"/>
    <w:basedOn w:val="Normal"/>
    <w:rsid w:val="009C6D22"/>
    <w:pPr>
      <w:tabs>
        <w:tab w:val="clear" w:pos="794"/>
        <w:tab w:val="clear" w:pos="1191"/>
        <w:tab w:val="clear" w:pos="1588"/>
        <w:tab w:val="clear" w:pos="1985"/>
      </w:tabs>
      <w:overflowPunct/>
      <w:autoSpaceDE/>
      <w:autoSpaceDN/>
      <w:adjustRightInd/>
      <w:textAlignment w:val="auto"/>
    </w:pPr>
    <w:rPr>
      <w:rFonts w:ascii="Times New Roman" w:eastAsia="Calibri" w:hAnsi="Times New Roman"/>
      <w:sz w:val="20"/>
      <w:szCs w:val="24"/>
      <w:lang w:val="en-GB" w:eastAsia="ja-JP"/>
    </w:rPr>
  </w:style>
  <w:style w:type="character" w:customStyle="1" w:styleId="Char">
    <w:name w:val="批注文字 Char"/>
    <w:basedOn w:val="DefaultParagraphFont"/>
    <w:rsid w:val="009C6D22"/>
    <w:rPr>
      <w:sz w:val="24"/>
      <w:lang w:val="en-GB"/>
    </w:rPr>
  </w:style>
  <w:style w:type="paragraph" w:styleId="TableofFigures">
    <w:name w:val="table of figures"/>
    <w:basedOn w:val="Normal"/>
    <w:next w:val="Normal"/>
    <w:uiPriority w:val="99"/>
    <w:rsid w:val="009C6D22"/>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 w:val="24"/>
      <w:szCs w:val="24"/>
      <w:lang w:val="en-GB" w:eastAsia="ja-JP"/>
    </w:rPr>
  </w:style>
  <w:style w:type="character" w:styleId="Strong">
    <w:name w:val="Strong"/>
    <w:uiPriority w:val="22"/>
    <w:rsid w:val="009C6D22"/>
    <w:rPr>
      <w:b/>
      <w:bCs/>
    </w:rPr>
  </w:style>
  <w:style w:type="paragraph" w:styleId="DocumentMap">
    <w:name w:val="Document Map"/>
    <w:basedOn w:val="Normal"/>
    <w:link w:val="DocumentMapChar"/>
    <w:rsid w:val="009C6D22"/>
    <w:pPr>
      <w:tabs>
        <w:tab w:val="clear" w:pos="794"/>
        <w:tab w:val="clear" w:pos="1191"/>
        <w:tab w:val="clear" w:pos="1588"/>
        <w:tab w:val="clear" w:pos="1985"/>
      </w:tabs>
      <w:overflowPunct/>
      <w:autoSpaceDE/>
      <w:autoSpaceDN/>
      <w:adjustRightInd/>
      <w:textAlignment w:val="auto"/>
    </w:pPr>
    <w:rPr>
      <w:rFonts w:ascii="SimSun" w:eastAsia="SimSun" w:hAnsi="Times New Roman"/>
      <w:sz w:val="18"/>
      <w:szCs w:val="18"/>
      <w:lang w:val="en-GB" w:eastAsia="ja-JP"/>
    </w:rPr>
  </w:style>
  <w:style w:type="character" w:customStyle="1" w:styleId="DocumentMapChar">
    <w:name w:val="Document Map Char"/>
    <w:basedOn w:val="DefaultParagraphFont"/>
    <w:link w:val="DocumentMap"/>
    <w:rsid w:val="009C6D22"/>
    <w:rPr>
      <w:rFonts w:ascii="SimSun" w:eastAsia="SimSun" w:hAnsi="Times New Roman"/>
      <w:sz w:val="18"/>
      <w:szCs w:val="18"/>
      <w:lang w:val="en-GB" w:eastAsia="ja-JP"/>
    </w:rPr>
  </w:style>
  <w:style w:type="paragraph" w:customStyle="1" w:styleId="CorrectionSeparatorBegin">
    <w:name w:val="Correction Separator Begin"/>
    <w:basedOn w:val="Normal"/>
    <w:rsid w:val="009C6D22"/>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szCs w:val="24"/>
      <w:lang w:val="en-US" w:eastAsia="ja-JP"/>
    </w:rPr>
  </w:style>
  <w:style w:type="paragraph" w:customStyle="1" w:styleId="CorrectionSeparatorEnd">
    <w:name w:val="Correction Separator End"/>
    <w:basedOn w:val="Normal"/>
    <w:rsid w:val="009C6D22"/>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szCs w:val="24"/>
      <w:lang w:val="en-US" w:eastAsia="ja-JP"/>
    </w:rPr>
  </w:style>
  <w:style w:type="character" w:customStyle="1" w:styleId="ReftextArial9pt">
    <w:name w:val="Ref_text Arial 9 pt"/>
    <w:rsid w:val="009C6D22"/>
    <w:rPr>
      <w:rFonts w:ascii="Arial" w:hAnsi="Arial" w:cs="Arial"/>
      <w:sz w:val="18"/>
      <w:szCs w:val="18"/>
    </w:rPr>
  </w:style>
  <w:style w:type="paragraph" w:styleId="Caption">
    <w:name w:val="caption"/>
    <w:basedOn w:val="Normal"/>
    <w:next w:val="Normal"/>
    <w:semiHidden/>
    <w:unhideWhenUsed/>
    <w:rsid w:val="009C6D22"/>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HAnsi" w:hAnsi="Times New Roman"/>
      <w:i/>
      <w:iCs/>
      <w:color w:val="1F497D" w:themeColor="text2"/>
      <w:sz w:val="18"/>
      <w:szCs w:val="18"/>
      <w:lang w:val="en-GB" w:eastAsia="ja-JP"/>
    </w:rPr>
  </w:style>
  <w:style w:type="paragraph" w:styleId="Subtitle">
    <w:name w:val="Subtitle"/>
    <w:basedOn w:val="Normal"/>
    <w:next w:val="Normal"/>
    <w:link w:val="SubtitleChar"/>
    <w:rsid w:val="009C6D22"/>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Cs w:val="22"/>
      <w:lang w:val="en-GB" w:eastAsia="ja-JP"/>
    </w:rPr>
  </w:style>
  <w:style w:type="character" w:customStyle="1" w:styleId="SubtitleChar">
    <w:name w:val="Subtitle Char"/>
    <w:basedOn w:val="DefaultParagraphFont"/>
    <w:link w:val="Subtitle"/>
    <w:rsid w:val="009C6D22"/>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9C6D22"/>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HAnsi" w:hAnsi="Times New Roman"/>
      <w:i/>
      <w:iCs/>
      <w:color w:val="404040" w:themeColor="text1" w:themeTint="BF"/>
      <w:sz w:val="24"/>
      <w:szCs w:val="24"/>
      <w:lang w:val="en-GB" w:eastAsia="ja-JP"/>
    </w:rPr>
  </w:style>
  <w:style w:type="character" w:customStyle="1" w:styleId="QuoteChar">
    <w:name w:val="Quote Char"/>
    <w:basedOn w:val="DefaultParagraphFont"/>
    <w:link w:val="Quote"/>
    <w:uiPriority w:val="29"/>
    <w:rsid w:val="009C6D22"/>
    <w:rPr>
      <w:rFonts w:ascii="Times New Roman" w:eastAsiaTheme="minorHAnsi" w:hAnsi="Times New Roman"/>
      <w:i/>
      <w:iCs/>
      <w:color w:val="404040" w:themeColor="text1" w:themeTint="BF"/>
      <w:sz w:val="24"/>
      <w:szCs w:val="24"/>
      <w:lang w:val="en-GB" w:eastAsia="ja-JP"/>
    </w:rPr>
  </w:style>
  <w:style w:type="paragraph" w:customStyle="1" w:styleId="Heading1Centered">
    <w:name w:val="Heading 1 Centered"/>
    <w:basedOn w:val="Heading1"/>
    <w:rsid w:val="009C6D22"/>
    <w:pPr>
      <w:tabs>
        <w:tab w:val="clear" w:pos="2127"/>
        <w:tab w:val="clear" w:pos="2410"/>
        <w:tab w:val="clear" w:pos="2921"/>
        <w:tab w:val="clear" w:pos="3261"/>
        <w:tab w:val="left" w:pos="1191"/>
        <w:tab w:val="left" w:pos="1588"/>
        <w:tab w:val="left" w:pos="1985"/>
      </w:tabs>
      <w:spacing w:before="360"/>
      <w:ind w:left="0" w:firstLine="0"/>
      <w:jc w:val="center"/>
    </w:pPr>
    <w:rPr>
      <w:rFonts w:ascii="Times New Roman" w:eastAsiaTheme="minorHAnsi" w:hAnsi="Times New Roman"/>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s/ITU-T/studygroups/2017-2020/13/Pages/default.aspx" TargetMode="External"/><Relationship Id="rId26" Type="http://schemas.openxmlformats.org/officeDocument/2006/relationships/header" Target="header2.xml"/><Relationship Id="rId39" Type="http://schemas.openxmlformats.org/officeDocument/2006/relationships/hyperlink" Target="http://www.legacyhotels.com" TargetMode="External"/><Relationship Id="rId21" Type="http://schemas.openxmlformats.org/officeDocument/2006/relationships/hyperlink" Target="https://www.itu.int/en/ITU-T/studygroups/Pages/templates.aspx" TargetMode="External"/><Relationship Id="rId34" Type="http://schemas.openxmlformats.org/officeDocument/2006/relationships/image" Target="media/image3.jpeg"/><Relationship Id="rId42" Type="http://schemas.openxmlformats.org/officeDocument/2006/relationships/hyperlink" Target="mailto:nnnyandoro@legacyafricahotels.com" TargetMode="External"/><Relationship Id="rId47" Type="http://schemas.openxmlformats.org/officeDocument/2006/relationships/hyperlink" Target="mailto:Reservations2@victoriafallshotel.com" TargetMode="External"/><Relationship Id="rId50" Type="http://schemas.openxmlformats.org/officeDocument/2006/relationships/hyperlink" Target="mailto:reservations@sprayview.cresta.co.zw" TargetMode="External"/><Relationship Id="rId55" Type="http://schemas.openxmlformats.org/officeDocument/2006/relationships/hyperlink" Target="http://www.n1hotel.co.z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itu.int/net/ITU-T/ddp/" TargetMode="External"/><Relationship Id="rId29" Type="http://schemas.openxmlformats.org/officeDocument/2006/relationships/footer" Target="footer3.xml"/><Relationship Id="rId41" Type="http://schemas.openxmlformats.org/officeDocument/2006/relationships/hyperlink" Target="http://www.rtgafrica.com" TargetMode="External"/><Relationship Id="rId54" Type="http://schemas.openxmlformats.org/officeDocument/2006/relationships/hyperlink" Target="mailto:vicfalls@n1hotel.co.zw"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es" TargetMode="External"/><Relationship Id="rId24" Type="http://schemas.openxmlformats.org/officeDocument/2006/relationships/hyperlink" Target="https://www.itu.int/en/ITU-T/info/Documents/ITU-T-Newcomer-Guide.pdf" TargetMode="External"/><Relationship Id="rId32" Type="http://schemas.openxmlformats.org/officeDocument/2006/relationships/header" Target="header3.xml"/><Relationship Id="rId37" Type="http://schemas.openxmlformats.org/officeDocument/2006/relationships/hyperlink" Target="mailto:edube@legacyafricahotels.com" TargetMode="External"/><Relationship Id="rId40" Type="http://schemas.openxmlformats.org/officeDocument/2006/relationships/hyperlink" Target="mailto:Reservations.azambezi@rtg.co.zw" TargetMode="External"/><Relationship Id="rId45" Type="http://schemas.openxmlformats.org/officeDocument/2006/relationships/hyperlink" Target="mailto:ssibanda@legacyafricahotels.com" TargetMode="External"/><Relationship Id="rId53" Type="http://schemas.openxmlformats.org/officeDocument/2006/relationships/hyperlink" Target="http://www.ilalalodge.com" TargetMode="External"/><Relationship Id="rId58" Type="http://schemas.openxmlformats.org/officeDocument/2006/relationships/hyperlink" Target="https://www.who.int/ith/ith-country-list.pdf?ua=1" TargetMode="External"/><Relationship Id="rId5" Type="http://schemas.openxmlformats.org/officeDocument/2006/relationships/webSettings" Target="webSettings.xml"/><Relationship Id="rId15" Type="http://schemas.openxmlformats.org/officeDocument/2006/relationships/hyperlink" Target="https://www.itu.int/es/ITU-T/studygroups/2017-2020/13/Pages/default.aspx" TargetMode="External"/><Relationship Id="rId23" Type="http://schemas.openxmlformats.org/officeDocument/2006/relationships/hyperlink" Target="https://www.itu.int/md/T17-TSB-CIR-0068/es" TargetMode="External"/><Relationship Id="rId28" Type="http://schemas.openxmlformats.org/officeDocument/2006/relationships/footer" Target="footer2.xml"/><Relationship Id="rId36" Type="http://schemas.openxmlformats.org/officeDocument/2006/relationships/image" Target="media/image4.png"/><Relationship Id="rId49" Type="http://schemas.openxmlformats.org/officeDocument/2006/relationships/hyperlink" Target="mailto:reservations@rainbowvfa.co.zw" TargetMode="External"/><Relationship Id="rId57" Type="http://schemas.openxmlformats.org/officeDocument/2006/relationships/hyperlink" Target="mailto:norah.zaranyika@potraz.gov.zw" TargetMode="External"/><Relationship Id="rId61" Type="http://schemas.openxmlformats.org/officeDocument/2006/relationships/fontTable" Target="fontTable.xml"/><Relationship Id="rId10" Type="http://schemas.openxmlformats.org/officeDocument/2006/relationships/hyperlink" Target="http://itu.int/go/tsg13" TargetMode="External"/><Relationship Id="rId19" Type="http://schemas.openxmlformats.org/officeDocument/2006/relationships/image" Target="media/image2.png"/><Relationship Id="rId31" Type="http://schemas.openxmlformats.org/officeDocument/2006/relationships/hyperlink" Target="http://www.potraz.gov.zw/" TargetMode="External"/><Relationship Id="rId44" Type="http://schemas.openxmlformats.org/officeDocument/2006/relationships/hyperlink" Target="mailto:nmpofu@legacyafricahotels.com" TargetMode="External"/><Relationship Id="rId52" Type="http://schemas.openxmlformats.org/officeDocument/2006/relationships/hyperlink" Target="mailto:reservations@ilalalodge.co.zw" TargetMode="External"/><Relationship Id="rId60" Type="http://schemas.openxmlformats.org/officeDocument/2006/relationships/hyperlink" Target="mailto:zaranyika@potraz.gov.zw"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net/ITU-T/ddp/" TargetMode="External"/><Relationship Id="rId22" Type="http://schemas.openxmlformats.org/officeDocument/2006/relationships/hyperlink" Target="http://www.itu.int/TIES/" TargetMode="External"/><Relationship Id="rId27" Type="http://schemas.openxmlformats.org/officeDocument/2006/relationships/footer" Target="footer1.xml"/><Relationship Id="rId30" Type="http://schemas.openxmlformats.org/officeDocument/2006/relationships/hyperlink" Target="https://www.itu.int/md/T17-SG13-190304-TD-PLEN-0141/en" TargetMode="External"/><Relationship Id="rId35" Type="http://schemas.openxmlformats.org/officeDocument/2006/relationships/image" Target="cid:image001.jpg@01D2C7DB.3546BFC0" TargetMode="External"/><Relationship Id="rId43" Type="http://schemas.openxmlformats.org/officeDocument/2006/relationships/hyperlink" Target="mailto:ezemba@legacyafricahotels.com" TargetMode="External"/><Relationship Id="rId48" Type="http://schemas.openxmlformats.org/officeDocument/2006/relationships/hyperlink" Target="http://www.victoriafallshotel.com" TargetMode="External"/><Relationship Id="rId56" Type="http://schemas.openxmlformats.org/officeDocument/2006/relationships/hyperlink" Target="http://www.evisa.gov.zw" TargetMode="External"/><Relationship Id="rId8" Type="http://schemas.openxmlformats.org/officeDocument/2006/relationships/image" Target="media/image1.png"/><Relationship Id="rId51" Type="http://schemas.openxmlformats.org/officeDocument/2006/relationships/hyperlink" Target="http://www.crestahotels.com" TargetMode="External"/><Relationship Id="rId3" Type="http://schemas.openxmlformats.org/officeDocument/2006/relationships/styles" Target="styles.xml"/><Relationship Id="rId12" Type="http://schemas.openxmlformats.org/officeDocument/2006/relationships/hyperlink" Target="https://www.itu.int/es/ITU-T/studygroups/2017-2020/13/Pages/default.aspx" TargetMode="External"/><Relationship Id="rId17" Type="http://schemas.openxmlformats.org/officeDocument/2006/relationships/hyperlink" Target="https://www.itu.int/md/T17-SG13-190304-TD-PLEN-0142/es"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lmvhiringi@legacyafricahotels.com" TargetMode="External"/><Relationship Id="rId46" Type="http://schemas.openxmlformats.org/officeDocument/2006/relationships/hyperlink" Target="http://www.legacyhotels.com" TargetMode="External"/><Relationship Id="rId59" Type="http://schemas.openxmlformats.org/officeDocument/2006/relationships/hyperlink" Target="mailto:muyemayema@potraz.gov.zw"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6383-645E-4E11-92E8-3FB08E13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3012</Words>
  <Characters>19418</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22386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Millet, Lia</cp:lastModifiedBy>
  <cp:revision>8</cp:revision>
  <cp:lastPrinted>2019-01-09T13:59:00Z</cp:lastPrinted>
  <dcterms:created xsi:type="dcterms:W3CDTF">2018-12-12T14:50:00Z</dcterms:created>
  <dcterms:modified xsi:type="dcterms:W3CDTF">2019-01-09T13:59:00Z</dcterms:modified>
</cp:coreProperties>
</file>