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0305E1" w:rsidP="007B2F6C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5F44CA">
              <w:t>1</w:t>
            </w:r>
            <w:r w:rsidR="007B2F6C">
              <w:t>2</w:t>
            </w:r>
            <w:r w:rsidR="009A7C7A">
              <w:t xml:space="preserve"> February</w:t>
            </w:r>
            <w:r w:rsidR="00345004">
              <w:t xml:space="preserve"> 2019</w:t>
            </w:r>
          </w:p>
        </w:tc>
      </w:tr>
      <w:tr w:rsidR="0038260B" w:rsidRPr="00B70109" w:rsidTr="00CE218B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E81D7D" w:rsidRDefault="007B2F6C" w:rsidP="00345004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1 to </w:t>
            </w:r>
          </w:p>
          <w:p w:rsidR="0038260B" w:rsidRPr="00B70109" w:rsidRDefault="0038260B" w:rsidP="00345004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345004">
              <w:rPr>
                <w:b/>
              </w:rPr>
              <w:t>7/13</w:t>
            </w:r>
          </w:p>
          <w:p w:rsidR="00C87A03" w:rsidRPr="00B70109" w:rsidRDefault="00C87A03" w:rsidP="00345004">
            <w:pPr>
              <w:pStyle w:val="Tabletext"/>
            </w:pPr>
            <w:r w:rsidRPr="00B70109">
              <w:t>SG</w:t>
            </w:r>
            <w:r w:rsidR="00345004">
              <w:t>13</w:t>
            </w:r>
            <w:r w:rsidRPr="00B70109">
              <w:t>/</w:t>
            </w:r>
            <w:r w:rsidR="00345004">
              <w:t>TK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345004">
              <w:t>13</w:t>
            </w:r>
            <w:r w:rsidRPr="00B70109">
              <w:t xml:space="preserve">; </w:t>
            </w:r>
          </w:p>
          <w:p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:rsidTr="00CE218B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345004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345004">
              <w:t>5126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:rsidTr="00CE218B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:rsidTr="00CE218B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B70109" w:rsidRDefault="006F2DDC" w:rsidP="00792A3A">
            <w:pPr>
              <w:pStyle w:val="Tabletext"/>
            </w:pPr>
            <w:hyperlink r:id="rId9" w:history="1">
              <w:r w:rsidR="00345004" w:rsidRPr="00782387">
                <w:rPr>
                  <w:rStyle w:val="Hyperlink"/>
                </w:rPr>
                <w:t>tsbsg13@itu.int</w:t>
              </w:r>
            </w:hyperlink>
            <w:r w:rsidR="00345004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:rsidTr="00CE218B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6F2DDC" w:rsidP="00345004">
            <w:pPr>
              <w:pStyle w:val="Tabletext"/>
            </w:pPr>
            <w:hyperlink r:id="rId10" w:history="1">
              <w:r w:rsidR="00345004" w:rsidRPr="00782387">
                <w:rPr>
                  <w:rStyle w:val="Hyperlink"/>
                </w:rPr>
                <w:t>http://itu.int/go/tsg13</w:t>
              </w:r>
            </w:hyperlink>
            <w:r w:rsidR="00345004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38260B">
            <w:pPr>
              <w:pStyle w:val="Tabletext"/>
            </w:pPr>
          </w:p>
        </w:tc>
      </w:tr>
      <w:tr w:rsidR="00951309" w:rsidRPr="00B70109" w:rsidTr="00CE218B">
        <w:trPr>
          <w:cantSplit/>
          <w:trHeight w:val="80"/>
        </w:trPr>
        <w:tc>
          <w:tcPr>
            <w:tcW w:w="993" w:type="dxa"/>
          </w:tcPr>
          <w:p w:rsidR="00951309" w:rsidRPr="00B70109" w:rsidRDefault="00951309" w:rsidP="000E1685">
            <w:pPr>
              <w:pStyle w:val="Tabletext"/>
              <w:spacing w:before="120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B70109" w:rsidRDefault="00345004" w:rsidP="000E1685">
            <w:pPr>
              <w:pStyle w:val="Tabletext"/>
              <w:spacing w:before="120"/>
            </w:pPr>
            <w:r w:rsidRPr="00BB3ED5">
              <w:rPr>
                <w:b/>
                <w:bCs/>
              </w:rPr>
              <w:t>Meeting of Study Group 13; Victoria Fall</w:t>
            </w:r>
            <w:r>
              <w:rPr>
                <w:b/>
                <w:bCs/>
              </w:rPr>
              <w:t>s</w:t>
            </w:r>
            <w:r w:rsidRPr="00BB3ED5">
              <w:rPr>
                <w:b/>
                <w:bCs/>
              </w:rPr>
              <w:t>, Zimbabwe, 4-1</w:t>
            </w:r>
            <w:r>
              <w:rPr>
                <w:b/>
                <w:bCs/>
              </w:rPr>
              <w:t>4</w:t>
            </w:r>
            <w:r w:rsidRPr="00BB3ED5">
              <w:rPr>
                <w:b/>
                <w:bCs/>
              </w:rPr>
              <w:t xml:space="preserve"> March 2019</w:t>
            </w:r>
          </w:p>
        </w:tc>
      </w:tr>
    </w:tbl>
    <w:p w:rsidR="000B46FB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:rsidR="005F44CA" w:rsidRDefault="00345004" w:rsidP="00B8138C">
      <w:pPr>
        <w:spacing w:before="240"/>
      </w:pPr>
      <w:r>
        <w:t xml:space="preserve">In addition to the information provided in the Collective letter </w:t>
      </w:r>
      <w:hyperlink r:id="rId11" w:history="1">
        <w:r w:rsidRPr="00345004">
          <w:rPr>
            <w:rStyle w:val="Hyperlink"/>
          </w:rPr>
          <w:t>7/SG13</w:t>
        </w:r>
      </w:hyperlink>
      <w:r>
        <w:t xml:space="preserve"> of 7 December 2018, I am pleased to inform you that </w:t>
      </w:r>
      <w:r w:rsidR="007A10C7" w:rsidRPr="001E729D">
        <w:rPr>
          <w:b/>
          <w:bCs/>
        </w:rPr>
        <w:t>the meeting venue</w:t>
      </w:r>
      <w:r w:rsidR="007A10C7">
        <w:t xml:space="preserve"> is </w:t>
      </w:r>
      <w:r w:rsidR="007A10C7" w:rsidRPr="001E729D">
        <w:rPr>
          <w:b/>
          <w:bCs/>
          <w:u w:val="single"/>
        </w:rPr>
        <w:t>The Kingdom Hotel</w:t>
      </w:r>
      <w:r w:rsidR="007A10C7" w:rsidRPr="007C6F8B">
        <w:rPr>
          <w:u w:val="single"/>
        </w:rPr>
        <w:t xml:space="preserve"> at Victoria Falls, 1 Mallet drive, Victoria Falls, Zimbabwe</w:t>
      </w:r>
      <w:r w:rsidR="007A10C7">
        <w:t>.</w:t>
      </w:r>
      <w:r w:rsidR="007235CF">
        <w:br/>
      </w:r>
      <w:r w:rsidR="007B2F6C">
        <w:t xml:space="preserve"> </w:t>
      </w:r>
      <w:r w:rsidR="008A3B13">
        <w:br/>
      </w:r>
      <w:r w:rsidR="007A10C7">
        <w:t>For reservation</w:t>
      </w:r>
      <w:r w:rsidR="007B2F6C">
        <w:t xml:space="preserve"> </w:t>
      </w:r>
      <w:r w:rsidR="007235CF">
        <w:t>at the meeting venue hotel</w:t>
      </w:r>
      <w:r w:rsidR="007A10C7">
        <w:t>, please</w:t>
      </w:r>
      <w:r w:rsidR="005F44CA">
        <w:t xml:space="preserve"> use the code </w:t>
      </w:r>
      <w:r w:rsidR="005F44CA" w:rsidRPr="005F44CA">
        <w:rPr>
          <w:u w:val="single"/>
        </w:rPr>
        <w:t>“</w:t>
      </w:r>
      <w:r w:rsidR="005F44CA" w:rsidRPr="001E4B8A">
        <w:rPr>
          <w:b/>
          <w:bCs/>
          <w:u w:val="single"/>
        </w:rPr>
        <w:t>ITU –2019 Conference</w:t>
      </w:r>
      <w:r w:rsidR="005F44CA" w:rsidRPr="005F44CA">
        <w:rPr>
          <w:u w:val="single"/>
        </w:rPr>
        <w:t>”</w:t>
      </w:r>
      <w:r w:rsidR="007A10C7">
        <w:t xml:space="preserve"> </w:t>
      </w:r>
      <w:r w:rsidR="005F44CA">
        <w:t xml:space="preserve">and </w:t>
      </w:r>
      <w:r w:rsidR="007A10C7">
        <w:t>send an email to:</w:t>
      </w:r>
      <w:r w:rsidR="00923ACD" w:rsidRPr="00923ACD">
        <w:t xml:space="preserve"> </w:t>
      </w:r>
      <w:hyperlink r:id="rId12" w:history="1">
        <w:r w:rsidR="00923ACD" w:rsidRPr="00C8242D">
          <w:rPr>
            <w:rStyle w:val="Hyperlink"/>
          </w:rPr>
          <w:t>hotels@legacyhotels.co.za</w:t>
        </w:r>
      </w:hyperlink>
      <w:r w:rsidR="009A7C7A">
        <w:t xml:space="preserve">; </w:t>
      </w:r>
      <w:hyperlink r:id="rId13" w:history="1">
        <w:r w:rsidR="007A10C7" w:rsidRPr="00550318">
          <w:rPr>
            <w:rStyle w:val="Hyperlink"/>
            <w:rFonts w:cstheme="majorBidi"/>
            <w:szCs w:val="22"/>
            <w:lang w:val="en-US"/>
          </w:rPr>
          <w:t>edube@legacyafricahotels.com</w:t>
        </w:r>
      </w:hyperlink>
      <w:r w:rsidR="005F44CA">
        <w:rPr>
          <w:lang w:val="en-US"/>
        </w:rPr>
        <w:t xml:space="preserve">; </w:t>
      </w:r>
      <w:hyperlink r:id="rId14" w:history="1">
        <w:r w:rsidR="007A10C7" w:rsidRPr="00550318">
          <w:rPr>
            <w:rStyle w:val="Hyperlink"/>
            <w:rFonts w:cstheme="majorBidi"/>
            <w:szCs w:val="22"/>
            <w:lang w:val="en-US"/>
          </w:rPr>
          <w:t>lmvhiringi@legacyafricahotels.com</w:t>
        </w:r>
      </w:hyperlink>
      <w:r w:rsidR="007A10C7">
        <w:rPr>
          <w:rStyle w:val="Hyperlink"/>
          <w:rFonts w:cstheme="majorBidi"/>
          <w:szCs w:val="22"/>
          <w:lang w:val="en-US"/>
        </w:rPr>
        <w:t xml:space="preserve"> </w:t>
      </w:r>
      <w:r w:rsidR="00923ACD">
        <w:t xml:space="preserve">or call </w:t>
      </w:r>
      <w:r w:rsidR="007235CF">
        <w:br/>
      </w:r>
      <w:r w:rsidR="00923ACD">
        <w:t>+</w:t>
      </w:r>
      <w:r w:rsidR="007A10C7" w:rsidRPr="006D6346">
        <w:t xml:space="preserve">263 </w:t>
      </w:r>
      <w:r w:rsidR="00923ACD">
        <w:t>83</w:t>
      </w:r>
      <w:r w:rsidR="007A10C7" w:rsidRPr="006D6346">
        <w:t xml:space="preserve"> 2844275</w:t>
      </w:r>
      <w:r w:rsidR="00923ACD">
        <w:t xml:space="preserve"> - 9</w:t>
      </w:r>
      <w:r w:rsidR="007A10C7">
        <w:t>.</w:t>
      </w:r>
      <w:r w:rsidR="009A7C7A">
        <w:t xml:space="preserve"> </w:t>
      </w:r>
      <w:r w:rsidR="00867559">
        <w:t xml:space="preserve">Delegates are encouraged to book at any of the hotels since there are a limited number of rooms available at the Kingdom Hotel. Other major hotels </w:t>
      </w:r>
      <w:r w:rsidR="00602A9F">
        <w:t xml:space="preserve">for </w:t>
      </w:r>
      <w:r w:rsidR="00867559">
        <w:t xml:space="preserve">delegates </w:t>
      </w:r>
      <w:r w:rsidR="00602A9F">
        <w:t xml:space="preserve">to be considered are </w:t>
      </w:r>
      <w:r w:rsidR="00867559">
        <w:t>Elephant Hills</w:t>
      </w:r>
      <w:r w:rsidR="001E7D1F">
        <w:t xml:space="preserve"> Hotel</w:t>
      </w:r>
      <w:r w:rsidR="00867559">
        <w:t xml:space="preserve">, </w:t>
      </w:r>
      <w:proofErr w:type="spellStart"/>
      <w:r w:rsidR="00867559">
        <w:t>A’Zambezi</w:t>
      </w:r>
      <w:proofErr w:type="spellEnd"/>
      <w:r w:rsidR="00867559">
        <w:t xml:space="preserve"> River Lodge, </w:t>
      </w:r>
      <w:r w:rsidR="007B2F6C" w:rsidRPr="007B2F6C">
        <w:rPr>
          <w:bCs/>
          <w:lang w:bidi="en-US"/>
        </w:rPr>
        <w:t>Rainbow Victoria Falls Hotel</w:t>
      </w:r>
      <w:r w:rsidR="00867559" w:rsidRPr="007B2F6C">
        <w:rPr>
          <w:bCs/>
        </w:rPr>
        <w:t xml:space="preserve">, </w:t>
      </w:r>
      <w:proofErr w:type="gramStart"/>
      <w:r w:rsidR="00867559" w:rsidRPr="007B2F6C">
        <w:rPr>
          <w:bCs/>
        </w:rPr>
        <w:t>Stanley</w:t>
      </w:r>
      <w:proofErr w:type="gramEnd"/>
      <w:r w:rsidR="00867559">
        <w:t xml:space="preserve"> &amp; Livingstone Boutique Hotel. </w:t>
      </w:r>
      <w:r w:rsidR="007B2F6C">
        <w:t>Note,</w:t>
      </w:r>
      <w:r w:rsidR="007235CF">
        <w:t xml:space="preserve"> </w:t>
      </w:r>
      <w:r w:rsidR="007235CF" w:rsidRPr="007235CF">
        <w:rPr>
          <w:b/>
          <w:bCs/>
        </w:rPr>
        <w:t>negotiated rate</w:t>
      </w:r>
      <w:r w:rsidR="007235CF">
        <w:t xml:space="preserve"> is applicable for </w:t>
      </w:r>
      <w:proofErr w:type="spellStart"/>
      <w:r w:rsidR="007B2F6C" w:rsidRPr="001E729D">
        <w:rPr>
          <w:u w:val="single"/>
        </w:rPr>
        <w:t>A’Zambezi</w:t>
      </w:r>
      <w:proofErr w:type="spellEnd"/>
      <w:r w:rsidR="007B2F6C" w:rsidRPr="001E729D">
        <w:rPr>
          <w:u w:val="single"/>
        </w:rPr>
        <w:t xml:space="preserve"> River Lodge and </w:t>
      </w:r>
      <w:r w:rsidR="007B2F6C" w:rsidRPr="001E729D">
        <w:rPr>
          <w:bCs/>
          <w:u w:val="single"/>
        </w:rPr>
        <w:t>Rainbow Victoria Falls Hotel</w:t>
      </w:r>
      <w:r w:rsidR="007B2F6C">
        <w:rPr>
          <w:bCs/>
        </w:rPr>
        <w:t xml:space="preserve">. </w:t>
      </w:r>
      <w:r w:rsidR="007B2F6C">
        <w:t>P</w:t>
      </w:r>
      <w:r w:rsidR="005F44CA">
        <w:t xml:space="preserve">lease </w:t>
      </w:r>
      <w:r w:rsidR="007B2F6C">
        <w:t xml:space="preserve">refer to </w:t>
      </w:r>
      <w:r w:rsidR="005F44CA">
        <w:t>Annex A</w:t>
      </w:r>
      <w:r w:rsidR="007B2F6C">
        <w:t xml:space="preserve"> and quote “</w:t>
      </w:r>
      <w:r w:rsidR="000455E0" w:rsidRPr="000455E0">
        <w:rPr>
          <w:lang w:val="en-ZW"/>
        </w:rPr>
        <w:t>POTRAZ/ITU Meeting</w:t>
      </w:r>
      <w:r w:rsidR="007B2F6C" w:rsidRPr="000455E0">
        <w:t>”</w:t>
      </w:r>
      <w:r w:rsidR="007B2F6C">
        <w:t xml:space="preserve"> on your reservations to get special rates</w:t>
      </w:r>
      <w:r w:rsidR="00E16F39">
        <w:t xml:space="preserve"> at these two hotels</w:t>
      </w:r>
      <w:r w:rsidR="007B2F6C">
        <w:t>.</w:t>
      </w:r>
    </w:p>
    <w:p w:rsidR="001E729D" w:rsidRDefault="007B2F6C" w:rsidP="00151A7A">
      <w:pPr>
        <w:spacing w:before="240"/>
      </w:pPr>
      <w:r w:rsidRPr="007B2F6C">
        <w:t xml:space="preserve">Please note that at the courtesy of </w:t>
      </w:r>
      <w:r w:rsidR="00E16F39">
        <w:t xml:space="preserve">the </w:t>
      </w:r>
      <w:r w:rsidRPr="007B2F6C">
        <w:t>hosting organization, POTRAZ,</w:t>
      </w:r>
      <w:r>
        <w:t xml:space="preserve"> </w:t>
      </w:r>
      <w:r w:rsidRPr="00EA2BE2">
        <w:rPr>
          <w:b/>
          <w:bCs/>
        </w:rPr>
        <w:t>interpretation</w:t>
      </w:r>
      <w:r>
        <w:t xml:space="preserve"> in </w:t>
      </w:r>
      <w:r w:rsidRPr="00EA2BE2">
        <w:rPr>
          <w:u w:val="single"/>
        </w:rPr>
        <w:t xml:space="preserve">French </w:t>
      </w:r>
      <w:r w:rsidR="0036400A">
        <w:rPr>
          <w:u w:val="single"/>
        </w:rPr>
        <w:t xml:space="preserve">and </w:t>
      </w:r>
      <w:r w:rsidRPr="00EA2BE2">
        <w:rPr>
          <w:u w:val="single"/>
        </w:rPr>
        <w:t xml:space="preserve">English </w:t>
      </w:r>
      <w:r>
        <w:t xml:space="preserve">will be provided </w:t>
      </w:r>
      <w:r w:rsidR="00EA2BE2">
        <w:t>at the plenary sessions</w:t>
      </w:r>
      <w:r>
        <w:t xml:space="preserve">. </w:t>
      </w:r>
    </w:p>
    <w:p w:rsidR="007A10C7" w:rsidRDefault="00874C35" w:rsidP="00E5652B">
      <w:pPr>
        <w:spacing w:before="240"/>
      </w:pPr>
      <w:r>
        <w:t>In addition,</w:t>
      </w:r>
      <w:r w:rsidR="001E729D">
        <w:t xml:space="preserve"> </w:t>
      </w:r>
      <w:r w:rsidR="00E16F39">
        <w:t>the host</w:t>
      </w:r>
      <w:r w:rsidR="007B2F6C">
        <w:t xml:space="preserve"> will provide </w:t>
      </w:r>
      <w:r w:rsidR="007B2F6C" w:rsidRPr="005B3863">
        <w:rPr>
          <w:b/>
          <w:bCs/>
        </w:rPr>
        <w:t>shuttle buses</w:t>
      </w:r>
      <w:r w:rsidR="007B2F6C">
        <w:t xml:space="preserve"> </w:t>
      </w:r>
      <w:r w:rsidR="007B2F6C" w:rsidRPr="005B3863">
        <w:rPr>
          <w:u w:val="single"/>
        </w:rPr>
        <w:t>between the airport and hotels</w:t>
      </w:r>
      <w:r w:rsidR="007B2F6C">
        <w:t xml:space="preserve"> in Victoria Falls and </w:t>
      </w:r>
      <w:r w:rsidR="007B2F6C" w:rsidRPr="005B3863">
        <w:rPr>
          <w:u w:val="single"/>
        </w:rPr>
        <w:t>between hotels and the meeting venue</w:t>
      </w:r>
      <w:r w:rsidR="007B2F6C">
        <w:t xml:space="preserve">. </w:t>
      </w:r>
      <w:r w:rsidR="00E5652B" w:rsidRPr="00E5652B">
        <w:t>In order to enable POTRAZ to arrange for airport pick-up and shutt</w:t>
      </w:r>
      <w:r w:rsidR="00E5652B">
        <w:t xml:space="preserve">le bus services between hotels, </w:t>
      </w:r>
      <w:r w:rsidR="00E5652B" w:rsidRPr="00E5652B">
        <w:t xml:space="preserve">please </w:t>
      </w:r>
      <w:r w:rsidR="00E5652B">
        <w:t xml:space="preserve">kindly </w:t>
      </w:r>
      <w:r w:rsidR="00E5652B" w:rsidRPr="00E5652B">
        <w:t xml:space="preserve">send your itineraries and information on your hotel bookings to:  </w:t>
      </w:r>
    </w:p>
    <w:p w:rsidR="00602A9F" w:rsidRPr="007B2F6C" w:rsidRDefault="00602A9F" w:rsidP="007235CF">
      <w:pPr>
        <w:spacing w:before="240"/>
        <w:rPr>
          <w:lang w:val="fr-CH"/>
        </w:rPr>
      </w:pPr>
      <w:proofErr w:type="spellStart"/>
      <w:r w:rsidRPr="007B2F6C">
        <w:rPr>
          <w:b/>
          <w:bCs/>
          <w:lang w:val="fr-CH"/>
        </w:rPr>
        <w:t>Tsitsi</w:t>
      </w:r>
      <w:proofErr w:type="spellEnd"/>
      <w:r w:rsidRPr="007B2F6C">
        <w:rPr>
          <w:b/>
          <w:bCs/>
          <w:lang w:val="fr-CH"/>
        </w:rPr>
        <w:t xml:space="preserve"> </w:t>
      </w:r>
      <w:proofErr w:type="spellStart"/>
      <w:r w:rsidRPr="007B2F6C">
        <w:rPr>
          <w:b/>
          <w:bCs/>
          <w:lang w:val="fr-CH"/>
        </w:rPr>
        <w:t>Muyemayema</w:t>
      </w:r>
      <w:proofErr w:type="spellEnd"/>
      <w:r w:rsidRPr="007B2F6C">
        <w:rPr>
          <w:b/>
          <w:bCs/>
          <w:lang w:val="fr-CH"/>
        </w:rPr>
        <w:tab/>
      </w:r>
      <w:r w:rsidRPr="007B2F6C">
        <w:rPr>
          <w:b/>
          <w:bCs/>
          <w:lang w:val="fr-CH"/>
        </w:rPr>
        <w:tab/>
      </w:r>
      <w:r w:rsidRPr="007B2F6C">
        <w:rPr>
          <w:b/>
          <w:bCs/>
          <w:lang w:val="fr-CH"/>
        </w:rPr>
        <w:tab/>
      </w:r>
      <w:r w:rsidRPr="007B2F6C">
        <w:rPr>
          <w:b/>
          <w:bCs/>
          <w:lang w:val="fr-CH"/>
        </w:rPr>
        <w:tab/>
      </w:r>
      <w:r w:rsidRPr="007B2F6C">
        <w:rPr>
          <w:b/>
          <w:bCs/>
          <w:lang w:val="fr-CH"/>
        </w:rPr>
        <w:tab/>
      </w:r>
      <w:r w:rsidRPr="007B2F6C">
        <w:rPr>
          <w:b/>
          <w:bCs/>
          <w:lang w:val="fr-CH"/>
        </w:rPr>
        <w:tab/>
      </w:r>
      <w:r w:rsidRPr="007B2F6C">
        <w:rPr>
          <w:b/>
          <w:bCs/>
          <w:lang w:val="fr-CH"/>
        </w:rPr>
        <w:tab/>
        <w:t>Norah Zaranyika</w:t>
      </w:r>
      <w:r w:rsidRPr="007B2F6C">
        <w:rPr>
          <w:lang w:val="fr-CH"/>
        </w:rPr>
        <w:br/>
        <w:t>Email :</w:t>
      </w:r>
      <w:r w:rsidRPr="007B2F6C">
        <w:rPr>
          <w:lang w:val="fr-CH"/>
        </w:rPr>
        <w:tab/>
      </w:r>
      <w:hyperlink r:id="rId15" w:history="1">
        <w:r w:rsidRPr="007B2F6C">
          <w:rPr>
            <w:rStyle w:val="Hyperlink"/>
            <w:lang w:val="fr-CH"/>
          </w:rPr>
          <w:t>muyemayema@potraz.gov.zw</w:t>
        </w:r>
      </w:hyperlink>
      <w:r w:rsidRPr="007B2F6C">
        <w:rPr>
          <w:lang w:val="fr-CH"/>
        </w:rPr>
        <w:tab/>
      </w:r>
      <w:r w:rsidRPr="007B2F6C">
        <w:rPr>
          <w:lang w:val="fr-CH"/>
        </w:rPr>
        <w:tab/>
      </w:r>
      <w:r w:rsidRPr="007B2F6C">
        <w:rPr>
          <w:lang w:val="fr-CH"/>
        </w:rPr>
        <w:tab/>
      </w:r>
      <w:r w:rsidRPr="007B2F6C">
        <w:rPr>
          <w:lang w:val="fr-CH"/>
        </w:rPr>
        <w:tab/>
        <w:t xml:space="preserve">Email : </w:t>
      </w:r>
      <w:r w:rsidRPr="007B2F6C">
        <w:rPr>
          <w:lang w:val="fr-CH"/>
        </w:rPr>
        <w:tab/>
      </w:r>
      <w:hyperlink r:id="rId16" w:history="1">
        <w:r w:rsidRPr="007B2F6C">
          <w:rPr>
            <w:rStyle w:val="Hyperlink"/>
            <w:lang w:val="fr-CH"/>
          </w:rPr>
          <w:t>zaranyika@potraz.gov.zw</w:t>
        </w:r>
      </w:hyperlink>
      <w:r w:rsidRPr="007B2F6C">
        <w:rPr>
          <w:lang w:val="fr-CH"/>
        </w:rPr>
        <w:t xml:space="preserve"> </w:t>
      </w:r>
      <w:r w:rsidRPr="007B2F6C">
        <w:rPr>
          <w:lang w:val="fr-CH"/>
        </w:rPr>
        <w:br/>
        <w:t>Phone:</w:t>
      </w:r>
      <w:r w:rsidRPr="007B2F6C">
        <w:rPr>
          <w:lang w:val="fr-CH"/>
        </w:rPr>
        <w:tab/>
        <w:t xml:space="preserve">+263 </w:t>
      </w:r>
      <w:r w:rsidR="007235CF">
        <w:rPr>
          <w:lang w:val="fr-CH"/>
        </w:rPr>
        <w:t>242 333032</w:t>
      </w:r>
      <w:r w:rsidR="007235CF">
        <w:rPr>
          <w:lang w:val="fr-CH"/>
        </w:rPr>
        <w:tab/>
      </w:r>
      <w:r w:rsidR="007235CF">
        <w:rPr>
          <w:lang w:val="fr-CH"/>
        </w:rPr>
        <w:tab/>
      </w:r>
      <w:r w:rsidR="007235CF">
        <w:rPr>
          <w:lang w:val="fr-CH"/>
        </w:rPr>
        <w:tab/>
      </w:r>
      <w:r w:rsidR="007235CF">
        <w:rPr>
          <w:lang w:val="fr-CH"/>
        </w:rPr>
        <w:tab/>
      </w:r>
      <w:r w:rsidR="007235CF">
        <w:rPr>
          <w:lang w:val="fr-CH"/>
        </w:rPr>
        <w:tab/>
      </w:r>
      <w:r w:rsidR="007235CF">
        <w:rPr>
          <w:rFonts w:cs="Arial"/>
          <w:szCs w:val="22"/>
          <w:lang w:val="fr-CH"/>
        </w:rPr>
        <w:t>Ph</w:t>
      </w:r>
      <w:r w:rsidR="007235CF">
        <w:rPr>
          <w:lang w:val="fr-CH"/>
        </w:rPr>
        <w:t>one:</w:t>
      </w:r>
      <w:r w:rsidR="00C60B87">
        <w:rPr>
          <w:lang w:val="fr-CH"/>
        </w:rPr>
        <w:t xml:space="preserve">  </w:t>
      </w:r>
      <w:r w:rsidR="007235CF">
        <w:rPr>
          <w:lang w:val="fr-CH"/>
        </w:rPr>
        <w:t>+263 242</w:t>
      </w:r>
      <w:r w:rsidR="007235CF" w:rsidRPr="007B2F6C">
        <w:rPr>
          <w:lang w:val="fr-CH"/>
        </w:rPr>
        <w:t xml:space="preserve"> 333151</w:t>
      </w:r>
      <w:r w:rsidR="007235CF">
        <w:rPr>
          <w:lang w:val="fr-CH"/>
        </w:rPr>
        <w:br/>
      </w:r>
      <w:r w:rsidR="00127A4C">
        <w:rPr>
          <w:lang w:val="fr-CH"/>
        </w:rPr>
        <w:t>Mobile:</w:t>
      </w:r>
      <w:r w:rsidR="00127A4C" w:rsidRPr="00127A4C">
        <w:rPr>
          <w:lang w:val="fr-CH"/>
        </w:rPr>
        <w:t xml:space="preserve"> </w:t>
      </w:r>
      <w:r w:rsidR="00C60B87">
        <w:rPr>
          <w:lang w:val="fr-CH"/>
        </w:rPr>
        <w:t xml:space="preserve"> </w:t>
      </w:r>
      <w:bookmarkStart w:id="2" w:name="_GoBack"/>
      <w:bookmarkEnd w:id="2"/>
      <w:r w:rsidR="00127A4C">
        <w:rPr>
          <w:lang w:val="fr-CH"/>
        </w:rPr>
        <w:t>+</w:t>
      </w:r>
      <w:r w:rsidR="00127A4C" w:rsidRPr="00127A4C">
        <w:rPr>
          <w:rFonts w:cs="Arial"/>
          <w:szCs w:val="22"/>
          <w:lang w:val="fr-CH"/>
        </w:rPr>
        <w:t>263 773 004 495</w:t>
      </w:r>
      <w:r w:rsidR="00127A4C">
        <w:rPr>
          <w:rFonts w:cs="Arial"/>
          <w:szCs w:val="22"/>
          <w:lang w:val="fr-CH"/>
        </w:rPr>
        <w:t xml:space="preserve">  </w:t>
      </w:r>
      <w:r w:rsidR="007235CF">
        <w:rPr>
          <w:rFonts w:cs="Arial"/>
          <w:szCs w:val="22"/>
          <w:lang w:val="fr-CH"/>
        </w:rPr>
        <w:tab/>
      </w:r>
      <w:r w:rsidR="007235CF">
        <w:rPr>
          <w:rFonts w:cs="Arial"/>
          <w:szCs w:val="22"/>
          <w:lang w:val="fr-CH"/>
        </w:rPr>
        <w:tab/>
      </w:r>
      <w:r w:rsidR="007235CF">
        <w:rPr>
          <w:rFonts w:cs="Arial"/>
          <w:szCs w:val="22"/>
          <w:lang w:val="fr-CH"/>
        </w:rPr>
        <w:tab/>
      </w:r>
      <w:r w:rsidR="007235CF">
        <w:rPr>
          <w:rFonts w:cs="Arial"/>
          <w:szCs w:val="22"/>
          <w:lang w:val="fr-CH"/>
        </w:rPr>
        <w:tab/>
      </w:r>
      <w:r w:rsidR="007235CF">
        <w:rPr>
          <w:rFonts w:cs="Arial"/>
          <w:szCs w:val="22"/>
          <w:lang w:val="fr-CH"/>
        </w:rPr>
        <w:tab/>
      </w:r>
      <w:r w:rsidR="00127A4C">
        <w:rPr>
          <w:lang w:val="fr-CH"/>
        </w:rPr>
        <w:t>Mobile:</w:t>
      </w:r>
      <w:r w:rsidRPr="007B2F6C">
        <w:rPr>
          <w:lang w:val="fr-CH"/>
        </w:rPr>
        <w:tab/>
      </w:r>
      <w:r w:rsidR="00C60B87">
        <w:rPr>
          <w:lang w:val="fr-CH"/>
        </w:rPr>
        <w:t xml:space="preserve"> </w:t>
      </w:r>
      <w:r w:rsidR="00127A4C">
        <w:rPr>
          <w:lang w:val="fr-CH"/>
        </w:rPr>
        <w:t>+263 712 871 341</w:t>
      </w:r>
    </w:p>
    <w:p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57770B" w:rsidRPr="007B2F6C" w:rsidRDefault="0057770B" w:rsidP="00C76E40">
            <w:pPr>
              <w:keepNext/>
              <w:keepLines/>
              <w:spacing w:before="480"/>
            </w:pPr>
            <w:r w:rsidRPr="007B2F6C">
              <w:t>Yours faithfully,</w:t>
            </w:r>
          </w:p>
          <w:p w:rsidR="00BC5760" w:rsidRPr="007B2F6C" w:rsidRDefault="00927662" w:rsidP="00491EEB">
            <w:pPr>
              <w:keepNext/>
              <w:keepLines/>
              <w:spacing w:before="0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-28517</wp:posOffset>
                  </wp:positionH>
                  <wp:positionV relativeFrom="paragraph">
                    <wp:posOffset>45085</wp:posOffset>
                  </wp:positionV>
                  <wp:extent cx="822944" cy="34762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4" cy="34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5760" w:rsidRPr="007B2F6C" w:rsidRDefault="00BC5760" w:rsidP="00491EEB">
            <w:pPr>
              <w:keepNext/>
              <w:keepLines/>
              <w:spacing w:before="0"/>
            </w:pPr>
          </w:p>
          <w:p w:rsidR="00BC5760" w:rsidRPr="007B2F6C" w:rsidRDefault="00BC5760" w:rsidP="00491EEB">
            <w:pPr>
              <w:keepNext/>
              <w:keepLines/>
              <w:spacing w:before="0"/>
            </w:pPr>
          </w:p>
          <w:p w:rsidR="0057770B" w:rsidRPr="007B2F6C" w:rsidRDefault="0057770B" w:rsidP="00C76E40">
            <w:pPr>
              <w:keepNext/>
              <w:keepLines/>
              <w:spacing w:before="0"/>
            </w:pPr>
            <w:r w:rsidRPr="007B2F6C">
              <w:rPr>
                <w:szCs w:val="24"/>
              </w:rPr>
              <w:t>Chaesub Lee</w:t>
            </w:r>
            <w:r w:rsidRPr="007B2F6C">
              <w:br/>
              <w:t>Director of the Telecommunication</w:t>
            </w:r>
            <w:r w:rsidRPr="007B2F6C">
              <w:br/>
              <w:t>Standardization Bureau</w:t>
            </w:r>
            <w:r w:rsidRPr="007B2F6C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B70109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7B2F6C"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4D2B2083" wp14:editId="0A8B11B1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F6C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7B2F6C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57770B" w:rsidRPr="00B70109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647D76" w:rsidRPr="0030048C" w:rsidRDefault="00E40DE6" w:rsidP="000307F8">
      <w:pPr>
        <w:spacing w:before="480"/>
        <w:jc w:val="center"/>
        <w:rPr>
          <w:b/>
          <w:bCs/>
          <w:sz w:val="28"/>
          <w:szCs w:val="28"/>
        </w:rPr>
      </w:pPr>
      <w:r w:rsidRPr="0030048C">
        <w:rPr>
          <w:b/>
          <w:bCs/>
          <w:sz w:val="28"/>
          <w:szCs w:val="28"/>
        </w:rPr>
        <w:lastRenderedPageBreak/>
        <w:t>ANNEX A</w:t>
      </w:r>
    </w:p>
    <w:p w:rsidR="0030048C" w:rsidRPr="0030048C" w:rsidRDefault="0030048C" w:rsidP="00244738">
      <w:pPr>
        <w:spacing w:before="240"/>
        <w:jc w:val="center"/>
        <w:rPr>
          <w:b/>
          <w:bCs/>
          <w:sz w:val="26"/>
          <w:szCs w:val="26"/>
        </w:rPr>
      </w:pPr>
      <w:r w:rsidRPr="0030048C">
        <w:rPr>
          <w:b/>
          <w:bCs/>
          <w:sz w:val="26"/>
          <w:szCs w:val="26"/>
        </w:rPr>
        <w:t>Special Accommodation Rates (USD) for ITU</w:t>
      </w:r>
      <w:r w:rsidR="00244738">
        <w:rPr>
          <w:b/>
          <w:bCs/>
          <w:sz w:val="26"/>
          <w:szCs w:val="26"/>
        </w:rPr>
        <w:t>-T</w:t>
      </w:r>
      <w:r w:rsidRPr="0030048C">
        <w:rPr>
          <w:b/>
          <w:bCs/>
          <w:sz w:val="26"/>
          <w:szCs w:val="26"/>
        </w:rPr>
        <w:t xml:space="preserve"> Study Group 13 Meeting, </w:t>
      </w:r>
      <w:r w:rsidR="00AB5565">
        <w:rPr>
          <w:b/>
          <w:bCs/>
          <w:sz w:val="26"/>
          <w:szCs w:val="26"/>
        </w:rPr>
        <w:br/>
      </w:r>
      <w:r w:rsidRPr="0030048C">
        <w:rPr>
          <w:b/>
          <w:bCs/>
          <w:sz w:val="26"/>
          <w:szCs w:val="26"/>
        </w:rPr>
        <w:t>4-14 March 2019, Victoria Falls, Zimbabwe</w:t>
      </w:r>
    </w:p>
    <w:p w:rsidR="0030048C" w:rsidRPr="0030048C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right="586"/>
        <w:textAlignment w:val="auto"/>
        <w:outlineLvl w:val="0"/>
        <w:rPr>
          <w:rFonts w:ascii="Arial" w:eastAsia="Arial" w:hAnsi="Arial" w:cs="Arial"/>
          <w:b/>
          <w:bCs/>
          <w:szCs w:val="22"/>
          <w:u w:color="000000"/>
          <w:lang w:val="en-US" w:bidi="en-US"/>
        </w:rPr>
      </w:pPr>
    </w:p>
    <w:p w:rsidR="0030048C" w:rsidRPr="0030048C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"/>
        <w:textAlignment w:val="auto"/>
        <w:rPr>
          <w:rFonts w:ascii="Arial" w:eastAsia="Calibri" w:hAnsi="Calibri" w:cs="Calibri"/>
          <w:b/>
          <w:sz w:val="29"/>
          <w:szCs w:val="22"/>
          <w:lang w:val="en-US" w:bidi="en-US"/>
        </w:rPr>
      </w:pPr>
    </w:p>
    <w:tbl>
      <w:tblPr>
        <w:tblW w:w="1002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735"/>
        <w:gridCol w:w="1574"/>
        <w:gridCol w:w="2210"/>
        <w:gridCol w:w="2146"/>
      </w:tblGrid>
      <w:tr w:rsidR="0030048C" w:rsidRPr="000307F8" w:rsidTr="0030048C">
        <w:trPr>
          <w:trHeight w:val="555"/>
        </w:trPr>
        <w:tc>
          <w:tcPr>
            <w:tcW w:w="2360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10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Hotel</w:t>
            </w:r>
          </w:p>
        </w:tc>
        <w:tc>
          <w:tcPr>
            <w:tcW w:w="1735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09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Room Type</w:t>
            </w:r>
          </w:p>
        </w:tc>
        <w:tc>
          <w:tcPr>
            <w:tcW w:w="1574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04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Single BB</w:t>
            </w:r>
          </w:p>
        </w:tc>
        <w:tc>
          <w:tcPr>
            <w:tcW w:w="2210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10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Double/Twin BB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9"/>
              <w:ind w:left="110"/>
              <w:jc w:val="center"/>
              <w:textAlignment w:val="auto"/>
              <w:rPr>
                <w:rFonts w:eastAsia="Calibri" w:cs="Calibri"/>
                <w:b/>
                <w:i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i/>
                <w:sz w:val="24"/>
                <w:szCs w:val="24"/>
                <w:lang w:val="en-US" w:bidi="en-US"/>
              </w:rPr>
              <w:t>Per Person Sharing</w:t>
            </w:r>
          </w:p>
        </w:tc>
        <w:tc>
          <w:tcPr>
            <w:tcW w:w="2146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05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Dinner and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05"/>
              <w:jc w:val="center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Beverage</w:t>
            </w:r>
          </w:p>
        </w:tc>
      </w:tr>
      <w:tr w:rsidR="0030048C" w:rsidRPr="000307F8" w:rsidTr="0030048C">
        <w:trPr>
          <w:trHeight w:val="841"/>
        </w:trPr>
        <w:tc>
          <w:tcPr>
            <w:tcW w:w="2360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2" w:lineRule="auto"/>
              <w:ind w:left="1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Rainbow Victoria Falls Hotel</w:t>
            </w:r>
          </w:p>
        </w:tc>
        <w:tc>
          <w:tcPr>
            <w:tcW w:w="1735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Standard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Deluxe</w:t>
            </w:r>
          </w:p>
        </w:tc>
        <w:tc>
          <w:tcPr>
            <w:tcW w:w="1574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US$190.00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US$220.00</w:t>
            </w:r>
          </w:p>
        </w:tc>
        <w:tc>
          <w:tcPr>
            <w:tcW w:w="2210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US$135.00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US$190.00</w:t>
            </w:r>
          </w:p>
        </w:tc>
        <w:tc>
          <w:tcPr>
            <w:tcW w:w="2146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5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US$30</w:t>
            </w:r>
          </w:p>
        </w:tc>
      </w:tr>
      <w:tr w:rsidR="0030048C" w:rsidRPr="000307F8" w:rsidTr="0030048C">
        <w:trPr>
          <w:trHeight w:val="836"/>
        </w:trPr>
        <w:tc>
          <w:tcPr>
            <w:tcW w:w="2360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7" w:lineRule="auto"/>
              <w:ind w:left="1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 w:val="24"/>
                <w:szCs w:val="24"/>
                <w:lang w:val="en-US" w:bidi="en-US"/>
              </w:rPr>
              <w:t>A’ Zambezi River Lodge</w:t>
            </w:r>
          </w:p>
        </w:tc>
        <w:tc>
          <w:tcPr>
            <w:tcW w:w="1735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Standard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9" w:lineRule="exact"/>
              <w:ind w:left="109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Luxury Suite</w:t>
            </w:r>
          </w:p>
        </w:tc>
        <w:tc>
          <w:tcPr>
            <w:tcW w:w="1574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US$270.00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9" w:lineRule="exact"/>
              <w:ind w:left="10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US$380.00</w:t>
            </w:r>
          </w:p>
        </w:tc>
        <w:tc>
          <w:tcPr>
            <w:tcW w:w="2210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US$170.00</w:t>
            </w: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 w:val="24"/>
                <w:szCs w:val="24"/>
                <w:lang w:val="en-US" w:bidi="en-US"/>
              </w:rPr>
            </w:pPr>
          </w:p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9" w:lineRule="exact"/>
              <w:ind w:left="11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US$215.00</w:t>
            </w:r>
          </w:p>
        </w:tc>
        <w:tc>
          <w:tcPr>
            <w:tcW w:w="2146" w:type="dxa"/>
          </w:tcPr>
          <w:p w:rsidR="0030048C" w:rsidRPr="000307F8" w:rsidRDefault="0030048C" w:rsidP="0030048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5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US$35</w:t>
            </w:r>
          </w:p>
        </w:tc>
      </w:tr>
    </w:tbl>
    <w:p w:rsidR="0030048C" w:rsidRPr="000307F8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eastAsia="Calibri" w:cs="Calibri"/>
          <w:b/>
          <w:sz w:val="24"/>
          <w:szCs w:val="22"/>
          <w:lang w:val="en-US" w:bidi="en-US"/>
        </w:rPr>
      </w:pPr>
    </w:p>
    <w:p w:rsidR="0030048C" w:rsidRPr="000307F8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81"/>
        <w:ind w:left="200"/>
        <w:textAlignment w:val="auto"/>
        <w:rPr>
          <w:rFonts w:eastAsia="Calibri" w:cs="Calibri"/>
          <w:b/>
          <w:sz w:val="24"/>
          <w:szCs w:val="24"/>
          <w:lang w:val="en-US" w:bidi="en-US"/>
        </w:rPr>
      </w:pPr>
      <w:r w:rsidRPr="000307F8">
        <w:rPr>
          <w:rFonts w:eastAsia="Calibri" w:cs="Calibri"/>
          <w:b/>
          <w:sz w:val="24"/>
          <w:szCs w:val="24"/>
          <w:lang w:val="en-US" w:bidi="en-US"/>
        </w:rPr>
        <w:t>Terms and Conditions</w:t>
      </w:r>
      <w:r w:rsidRPr="000307F8">
        <w:rPr>
          <w:rFonts w:eastAsia="Calibri" w:cs="Calibri"/>
          <w:b/>
          <w:sz w:val="24"/>
          <w:szCs w:val="24"/>
          <w:lang w:val="en-US" w:bidi="en-US"/>
        </w:rPr>
        <w:br/>
      </w:r>
    </w:p>
    <w:p w:rsidR="0030048C" w:rsidRPr="000307F8" w:rsidRDefault="0030048C" w:rsidP="00C72F25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1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Rates are inclusive of</w:t>
      </w:r>
      <w:r w:rsidRPr="000307F8">
        <w:rPr>
          <w:rFonts w:eastAsia="Calibri" w:cs="Calibri"/>
          <w:spacing w:val="-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VAT</w:t>
      </w:r>
    </w:p>
    <w:p w:rsidR="0030048C" w:rsidRPr="000307F8" w:rsidRDefault="0030048C" w:rsidP="00C72F25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Rates are net, that is exclusive of</w:t>
      </w:r>
      <w:r w:rsidRPr="000307F8">
        <w:rPr>
          <w:rFonts w:eastAsia="Calibri" w:cs="Calibri"/>
          <w:spacing w:val="-18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commission</w:t>
      </w:r>
    </w:p>
    <w:p w:rsidR="0030048C" w:rsidRPr="000307F8" w:rsidRDefault="0030048C" w:rsidP="00C72F25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1" w:line="266" w:lineRule="exact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Rates are inclusive of</w:t>
      </w:r>
      <w:r w:rsidRPr="000307F8">
        <w:rPr>
          <w:rFonts w:eastAsia="Calibri" w:cs="Calibri"/>
          <w:spacing w:val="-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breakfast</w:t>
      </w:r>
    </w:p>
    <w:p w:rsidR="0030048C" w:rsidRPr="000307F8" w:rsidRDefault="0030048C" w:rsidP="00C72F25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Child policy is as</w:t>
      </w:r>
      <w:r w:rsidRPr="000307F8">
        <w:rPr>
          <w:rFonts w:eastAsia="Calibri" w:cs="Calibri"/>
          <w:spacing w:val="-10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follows:</w:t>
      </w:r>
    </w:p>
    <w:p w:rsidR="0030048C" w:rsidRPr="000307F8" w:rsidRDefault="00C72F25" w:rsidP="00C72F25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ab/>
      </w:r>
      <w:r w:rsidR="0030048C"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 xml:space="preserve">Infants refer to guests under the age of 2 years </w:t>
      </w:r>
    </w:p>
    <w:p w:rsidR="0030048C" w:rsidRPr="000307F8" w:rsidRDefault="00C72F25" w:rsidP="00B43E23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ab/>
      </w:r>
      <w:r w:rsidR="0030048C"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Children refer to guests under the age of 12 years</w:t>
      </w:r>
    </w:p>
    <w:p w:rsidR="0030048C" w:rsidRPr="000307F8" w:rsidRDefault="0030048C" w:rsidP="00C72F25">
      <w:pPr>
        <w:pStyle w:val="ListParagraph"/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225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50% of the total amount quoted is required within 72 hours of making an enquiry to</w:t>
      </w:r>
    </w:p>
    <w:p w:rsidR="0030048C" w:rsidRPr="000307F8" w:rsidRDefault="0030048C" w:rsidP="00D762CD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proofErr w:type="gramStart"/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guarantee</w:t>
      </w:r>
      <w:proofErr w:type="gramEnd"/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 xml:space="preserve"> your booking.</w:t>
      </w:r>
    </w:p>
    <w:p w:rsidR="0030048C" w:rsidRPr="000307F8" w:rsidRDefault="0030048C" w:rsidP="00C72F25">
      <w:pPr>
        <w:pStyle w:val="ListParagraph"/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Full payment is required 2 weeks before the function date.</w:t>
      </w:r>
    </w:p>
    <w:p w:rsidR="0030048C" w:rsidRPr="000307F8" w:rsidRDefault="0030048C" w:rsidP="00C72F25">
      <w:pPr>
        <w:pStyle w:val="ListParagraph"/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Rates are subject to change without notice</w:t>
      </w:r>
    </w:p>
    <w:p w:rsidR="0030048C" w:rsidRPr="000307F8" w:rsidRDefault="0030048C" w:rsidP="00C72F25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38"/>
        <w:textAlignment w:val="auto"/>
        <w:rPr>
          <w:rFonts w:eastAsia="Calibri" w:cs="Calibri"/>
          <w:sz w:val="24"/>
          <w:szCs w:val="24"/>
          <w:lang w:val="en-US" w:bidi="en-US"/>
        </w:rPr>
      </w:pPr>
    </w:p>
    <w:p w:rsidR="0030048C" w:rsidRPr="000307F8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t>Cancellation Policy</w:t>
      </w: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br/>
      </w:r>
    </w:p>
    <w:p w:rsidR="0030048C" w:rsidRPr="000307F8" w:rsidRDefault="0030048C" w:rsidP="00C72F25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38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Accommodation and conference rooms booked are subject to the following policy.</w:t>
      </w:r>
    </w:p>
    <w:p w:rsidR="0030048C" w:rsidRPr="000307F8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sz w:val="24"/>
          <w:szCs w:val="24"/>
          <w:lang w:val="en-US" w:bidi="en-US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5546"/>
      </w:tblGrid>
      <w:tr w:rsidR="0030048C" w:rsidRPr="000307F8" w:rsidTr="0030048C">
        <w:trPr>
          <w:trHeight w:val="269"/>
        </w:trPr>
        <w:tc>
          <w:tcPr>
            <w:tcW w:w="2778" w:type="dxa"/>
          </w:tcPr>
          <w:p w:rsidR="0030048C" w:rsidRPr="000307F8" w:rsidRDefault="0030048C" w:rsidP="00D164A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20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15 - 29 Days</w:t>
            </w:r>
          </w:p>
        </w:tc>
        <w:tc>
          <w:tcPr>
            <w:tcW w:w="5546" w:type="dxa"/>
          </w:tcPr>
          <w:p w:rsidR="0030048C" w:rsidRPr="000307F8" w:rsidRDefault="0030048C" w:rsidP="00D164A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149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50% refund is made</w:t>
            </w:r>
          </w:p>
        </w:tc>
      </w:tr>
      <w:tr w:rsidR="0030048C" w:rsidRPr="000307F8" w:rsidTr="0030048C">
        <w:trPr>
          <w:trHeight w:val="268"/>
        </w:trPr>
        <w:tc>
          <w:tcPr>
            <w:tcW w:w="2778" w:type="dxa"/>
          </w:tcPr>
          <w:p w:rsidR="0030048C" w:rsidRPr="000307F8" w:rsidRDefault="0030048C" w:rsidP="00D164A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20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8 - 14 Days</w:t>
            </w:r>
          </w:p>
        </w:tc>
        <w:tc>
          <w:tcPr>
            <w:tcW w:w="5546" w:type="dxa"/>
          </w:tcPr>
          <w:p w:rsidR="0030048C" w:rsidRPr="000307F8" w:rsidRDefault="0030048C" w:rsidP="00D164A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149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25% refund is made</w:t>
            </w:r>
          </w:p>
        </w:tc>
      </w:tr>
      <w:tr w:rsidR="0030048C" w:rsidRPr="000307F8" w:rsidTr="0030048C">
        <w:trPr>
          <w:trHeight w:val="403"/>
        </w:trPr>
        <w:tc>
          <w:tcPr>
            <w:tcW w:w="2778" w:type="dxa"/>
          </w:tcPr>
          <w:p w:rsidR="0030048C" w:rsidRPr="000307F8" w:rsidRDefault="0030048C" w:rsidP="00D164A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200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0 - 7 Days</w:t>
            </w:r>
          </w:p>
        </w:tc>
        <w:tc>
          <w:tcPr>
            <w:tcW w:w="5546" w:type="dxa"/>
          </w:tcPr>
          <w:p w:rsidR="0030048C" w:rsidRPr="000307F8" w:rsidRDefault="0030048C" w:rsidP="00D164A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1494"/>
              <w:textAlignment w:val="auto"/>
              <w:rPr>
                <w:rFonts w:eastAsia="Calibri" w:cs="Calibri"/>
                <w:sz w:val="24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 w:val="24"/>
                <w:szCs w:val="24"/>
                <w:lang w:val="en-US" w:bidi="en-US"/>
              </w:rPr>
              <w:t>No refund</w:t>
            </w:r>
          </w:p>
        </w:tc>
      </w:tr>
    </w:tbl>
    <w:p w:rsidR="0030048C" w:rsidRPr="000307F8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sz w:val="24"/>
          <w:szCs w:val="24"/>
          <w:lang w:val="en-US" w:bidi="en-US"/>
        </w:rPr>
      </w:pPr>
    </w:p>
    <w:p w:rsidR="0030048C" w:rsidRPr="000307F8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b/>
          <w:bCs/>
          <w:sz w:val="24"/>
          <w:szCs w:val="24"/>
          <w:lang w:val="en-US" w:bidi="en-US"/>
        </w:rPr>
      </w:pP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t>No Shows</w:t>
      </w:r>
      <w:r w:rsidRPr="000307F8">
        <w:rPr>
          <w:rFonts w:eastAsia="Calibri" w:cs="Calibri"/>
          <w:b/>
          <w:bCs/>
          <w:sz w:val="24"/>
          <w:szCs w:val="24"/>
          <w:lang w:val="en-US" w:bidi="en-US"/>
        </w:rPr>
        <w:br/>
      </w:r>
    </w:p>
    <w:p w:rsidR="0030048C" w:rsidRPr="000307F8" w:rsidRDefault="0030048C" w:rsidP="00C72F2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9" w:lineRule="exact"/>
        <w:ind w:left="200" w:firstLine="84"/>
        <w:textAlignment w:val="auto"/>
        <w:rPr>
          <w:rFonts w:eastAsia="Calibri" w:cs="Calibri"/>
          <w:sz w:val="24"/>
          <w:szCs w:val="24"/>
          <w:lang w:val="en-US" w:bidi="en-US"/>
        </w:rPr>
      </w:pPr>
      <w:r w:rsidRPr="000307F8">
        <w:rPr>
          <w:rFonts w:eastAsia="Calibri" w:cs="Calibri"/>
          <w:sz w:val="24"/>
          <w:szCs w:val="24"/>
          <w:lang w:val="en-US" w:bidi="en-US"/>
        </w:rPr>
        <w:t>Guests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with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valid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room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reservation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who</w:t>
      </w:r>
      <w:r w:rsidRPr="000307F8">
        <w:rPr>
          <w:rFonts w:eastAsia="Calibri" w:cs="Calibri"/>
          <w:spacing w:val="-4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do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not</w:t>
      </w:r>
      <w:r w:rsidRPr="000307F8">
        <w:rPr>
          <w:rFonts w:eastAsia="Calibri" w:cs="Calibri"/>
          <w:spacing w:val="-5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arrive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on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the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day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of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the</w:t>
      </w:r>
      <w:r w:rsidRPr="000307F8">
        <w:rPr>
          <w:rFonts w:eastAsia="Calibri" w:cs="Calibri"/>
          <w:spacing w:val="-2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reservation</w:t>
      </w:r>
      <w:r w:rsidRPr="000307F8">
        <w:rPr>
          <w:rFonts w:eastAsia="Calibri" w:cs="Calibri"/>
          <w:spacing w:val="-3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will</w:t>
      </w:r>
    </w:p>
    <w:p w:rsidR="0030048C" w:rsidRPr="000307F8" w:rsidRDefault="0030048C" w:rsidP="00C72F2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 w:val="24"/>
          <w:szCs w:val="24"/>
          <w:lang w:val="en-US" w:bidi="en-US"/>
        </w:rPr>
      </w:pPr>
      <w:proofErr w:type="gramStart"/>
      <w:r w:rsidRPr="000307F8">
        <w:rPr>
          <w:rFonts w:eastAsia="Calibri" w:cs="Calibri"/>
          <w:sz w:val="24"/>
          <w:szCs w:val="24"/>
          <w:lang w:val="en-US" w:bidi="en-US"/>
        </w:rPr>
        <w:t>be</w:t>
      </w:r>
      <w:proofErr w:type="gramEnd"/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considered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no</w:t>
      </w:r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–</w:t>
      </w:r>
      <w:r w:rsidR="00F7195B" w:rsidRPr="000307F8">
        <w:rPr>
          <w:rFonts w:eastAsia="Calibri" w:cs="Calibri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shows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and</w:t>
      </w:r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the</w:t>
      </w:r>
      <w:r w:rsidRPr="000307F8">
        <w:rPr>
          <w:rFonts w:eastAsia="Calibri" w:cs="Calibri"/>
          <w:spacing w:val="16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applicable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room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rate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equal</w:t>
      </w:r>
      <w:r w:rsidRPr="000307F8">
        <w:rPr>
          <w:rFonts w:eastAsia="Calibri" w:cs="Calibri"/>
          <w:spacing w:val="18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to</w:t>
      </w:r>
      <w:r w:rsidRPr="000307F8">
        <w:rPr>
          <w:rFonts w:eastAsia="Calibri" w:cs="Calibri"/>
          <w:spacing w:val="14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one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night</w:t>
      </w:r>
      <w:r w:rsidRPr="000307F8">
        <w:rPr>
          <w:rFonts w:eastAsia="Calibri" w:cs="Calibri"/>
          <w:spacing w:val="14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stay</w:t>
      </w:r>
      <w:r w:rsidRPr="000307F8">
        <w:rPr>
          <w:rFonts w:eastAsia="Calibri" w:cs="Calibri"/>
          <w:spacing w:val="17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will</w:t>
      </w:r>
      <w:r w:rsidRPr="000307F8">
        <w:rPr>
          <w:rFonts w:eastAsia="Calibri" w:cs="Calibri"/>
          <w:spacing w:val="19"/>
          <w:sz w:val="24"/>
          <w:szCs w:val="24"/>
          <w:lang w:val="en-US" w:bidi="en-US"/>
        </w:rPr>
        <w:t xml:space="preserve"> </w:t>
      </w:r>
      <w:r w:rsidRPr="000307F8">
        <w:rPr>
          <w:rFonts w:eastAsia="Calibri" w:cs="Calibri"/>
          <w:sz w:val="24"/>
          <w:szCs w:val="24"/>
          <w:lang w:val="en-US" w:bidi="en-US"/>
        </w:rPr>
        <w:t>be</w:t>
      </w:r>
    </w:p>
    <w:p w:rsidR="0030048C" w:rsidRPr="000307F8" w:rsidRDefault="0030048C" w:rsidP="00C72F2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 w:val="24"/>
          <w:szCs w:val="24"/>
          <w:lang w:val="en-US" w:bidi="en-US"/>
        </w:rPr>
      </w:pPr>
      <w:proofErr w:type="gramStart"/>
      <w:r w:rsidRPr="000307F8">
        <w:rPr>
          <w:rFonts w:eastAsia="Calibri" w:cs="Calibri"/>
          <w:sz w:val="24"/>
          <w:szCs w:val="24"/>
          <w:lang w:val="en-US" w:bidi="en-US"/>
        </w:rPr>
        <w:t>charged</w:t>
      </w:r>
      <w:proofErr w:type="gramEnd"/>
      <w:r w:rsidRPr="000307F8">
        <w:rPr>
          <w:rFonts w:eastAsia="Calibri" w:cs="Calibri"/>
          <w:sz w:val="24"/>
          <w:szCs w:val="24"/>
          <w:lang w:val="en-US" w:bidi="en-US"/>
        </w:rPr>
        <w:t>.</w:t>
      </w:r>
    </w:p>
    <w:p w:rsidR="0030048C" w:rsidRPr="0030048C" w:rsidRDefault="0030048C" w:rsidP="003004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ascii="Calibri" w:eastAsia="Calibri" w:hAnsi="Calibri" w:cs="Calibri"/>
          <w:szCs w:val="22"/>
          <w:lang w:val="en-US" w:bidi="en-US"/>
        </w:rPr>
      </w:pPr>
    </w:p>
    <w:p w:rsidR="0030048C" w:rsidRPr="003974C5" w:rsidRDefault="0030048C" w:rsidP="00E40DE6">
      <w:pPr>
        <w:spacing w:before="240"/>
        <w:jc w:val="center"/>
      </w:pPr>
      <w:r w:rsidRPr="003974C5">
        <w:t>___________________</w:t>
      </w:r>
    </w:p>
    <w:sectPr w:rsidR="0030048C" w:rsidRPr="003974C5" w:rsidSect="00D442B4">
      <w:headerReference w:type="default" r:id="rId19"/>
      <w:footerReference w:type="default" r:id="rId20"/>
      <w:footerReference w:type="first" r:id="rId2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DC" w:rsidRDefault="006F2DDC">
      <w:r>
        <w:separator/>
      </w:r>
    </w:p>
  </w:endnote>
  <w:endnote w:type="continuationSeparator" w:id="0">
    <w:p w:rsidR="006F2DDC" w:rsidRDefault="006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DC" w:rsidRDefault="006F2DDC">
      <w:r>
        <w:t>____________________</w:t>
      </w:r>
    </w:p>
  </w:footnote>
  <w:footnote w:type="continuationSeparator" w:id="0">
    <w:p w:rsidR="006F2DDC" w:rsidRDefault="006F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E1" w:rsidRPr="0030048C" w:rsidRDefault="006F2DD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 w:rsidRPr="0030048C">
          <w:rPr>
            <w:noProof/>
          </w:rPr>
          <w:t>-</w:t>
        </w:r>
        <w:r w:rsidR="00C740E1" w:rsidRPr="0030048C">
          <w:t xml:space="preserve"> </w:t>
        </w:r>
        <w:r w:rsidR="00C740E1" w:rsidRPr="0030048C">
          <w:fldChar w:fldCharType="begin"/>
        </w:r>
        <w:r w:rsidR="00C740E1" w:rsidRPr="0030048C">
          <w:instrText xml:space="preserve"> PAGE   \* MERGEFORMAT </w:instrText>
        </w:r>
        <w:r w:rsidR="00C740E1" w:rsidRPr="0030048C">
          <w:fldChar w:fldCharType="separate"/>
        </w:r>
        <w:r w:rsidR="00C60B87">
          <w:rPr>
            <w:noProof/>
          </w:rPr>
          <w:t>2</w:t>
        </w:r>
        <w:r w:rsidR="00C740E1" w:rsidRPr="0030048C">
          <w:rPr>
            <w:noProof/>
          </w:rPr>
          <w:fldChar w:fldCharType="end"/>
        </w:r>
      </w:sdtContent>
    </w:sdt>
    <w:r w:rsidR="00C740E1" w:rsidRPr="0030048C">
      <w:rPr>
        <w:noProof/>
      </w:rPr>
      <w:t xml:space="preserve"> </w:t>
    </w:r>
    <w:r w:rsidR="003A71AF" w:rsidRPr="0030048C">
      <w:rPr>
        <w:noProof/>
      </w:rPr>
      <w:t>-</w:t>
    </w:r>
  </w:p>
  <w:p w:rsidR="00C740E1" w:rsidRPr="00C740E1" w:rsidRDefault="000307F8" w:rsidP="000307F8">
    <w:pPr>
      <w:pStyle w:val="Header"/>
      <w:rPr>
        <w:lang w:val="en-US"/>
      </w:rPr>
    </w:pPr>
    <w:r>
      <w:rPr>
        <w:noProof/>
      </w:rPr>
      <w:t xml:space="preserve">Add 1 to </w:t>
    </w:r>
    <w:r w:rsidR="001850FC" w:rsidRPr="0030048C">
      <w:rPr>
        <w:noProof/>
      </w:rPr>
      <w:t xml:space="preserve">Collective letter </w:t>
    </w:r>
    <w:r w:rsidR="0030048C" w:rsidRPr="0030048C">
      <w:rPr>
        <w:noProof/>
      </w:rPr>
      <w:t>7</w:t>
    </w:r>
    <w:r w:rsidR="008C7E47" w:rsidRPr="0030048C">
      <w:rPr>
        <w:noProof/>
      </w:rPr>
      <w:t>/</w:t>
    </w:r>
    <w:r w:rsidR="0030048C" w:rsidRPr="0030048C">
      <w:rPr>
        <w:noProof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7500592"/>
    <w:multiLevelType w:val="hybridMultilevel"/>
    <w:tmpl w:val="409C1912"/>
    <w:lvl w:ilvl="0" w:tplc="3E6290EC">
      <w:start w:val="1"/>
      <w:numFmt w:val="decimal"/>
      <w:lvlText w:val="%1."/>
      <w:lvlJc w:val="left"/>
      <w:pPr>
        <w:ind w:left="46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19B80E96">
      <w:numFmt w:val="bullet"/>
      <w:lvlText w:val="•"/>
      <w:lvlJc w:val="left"/>
      <w:pPr>
        <w:ind w:left="1348" w:hanging="216"/>
      </w:pPr>
      <w:rPr>
        <w:rFonts w:hint="default"/>
        <w:lang w:val="en-US" w:eastAsia="en-US" w:bidi="en-US"/>
      </w:rPr>
    </w:lvl>
    <w:lvl w:ilvl="2" w:tplc="DFD22DF0">
      <w:numFmt w:val="bullet"/>
      <w:lvlText w:val="•"/>
      <w:lvlJc w:val="left"/>
      <w:pPr>
        <w:ind w:left="2236" w:hanging="216"/>
      </w:pPr>
      <w:rPr>
        <w:rFonts w:hint="default"/>
        <w:lang w:val="en-US" w:eastAsia="en-US" w:bidi="en-US"/>
      </w:rPr>
    </w:lvl>
    <w:lvl w:ilvl="3" w:tplc="9F0074F6">
      <w:numFmt w:val="bullet"/>
      <w:lvlText w:val="•"/>
      <w:lvlJc w:val="left"/>
      <w:pPr>
        <w:ind w:left="3125" w:hanging="216"/>
      </w:pPr>
      <w:rPr>
        <w:rFonts w:hint="default"/>
        <w:lang w:val="en-US" w:eastAsia="en-US" w:bidi="en-US"/>
      </w:rPr>
    </w:lvl>
    <w:lvl w:ilvl="4" w:tplc="84704562">
      <w:numFmt w:val="bullet"/>
      <w:lvlText w:val="•"/>
      <w:lvlJc w:val="left"/>
      <w:pPr>
        <w:ind w:left="4013" w:hanging="216"/>
      </w:pPr>
      <w:rPr>
        <w:rFonts w:hint="default"/>
        <w:lang w:val="en-US" w:eastAsia="en-US" w:bidi="en-US"/>
      </w:rPr>
    </w:lvl>
    <w:lvl w:ilvl="5" w:tplc="1CFC44A8">
      <w:numFmt w:val="bullet"/>
      <w:lvlText w:val="•"/>
      <w:lvlJc w:val="left"/>
      <w:pPr>
        <w:ind w:left="4902" w:hanging="216"/>
      </w:pPr>
      <w:rPr>
        <w:rFonts w:hint="default"/>
        <w:lang w:val="en-US" w:eastAsia="en-US" w:bidi="en-US"/>
      </w:rPr>
    </w:lvl>
    <w:lvl w:ilvl="6" w:tplc="406CE548">
      <w:numFmt w:val="bullet"/>
      <w:lvlText w:val="•"/>
      <w:lvlJc w:val="left"/>
      <w:pPr>
        <w:ind w:left="5790" w:hanging="216"/>
      </w:pPr>
      <w:rPr>
        <w:rFonts w:hint="default"/>
        <w:lang w:val="en-US" w:eastAsia="en-US" w:bidi="en-US"/>
      </w:rPr>
    </w:lvl>
    <w:lvl w:ilvl="7" w:tplc="80F82702">
      <w:numFmt w:val="bullet"/>
      <w:lvlText w:val="•"/>
      <w:lvlJc w:val="left"/>
      <w:pPr>
        <w:ind w:left="6678" w:hanging="216"/>
      </w:pPr>
      <w:rPr>
        <w:rFonts w:hint="default"/>
        <w:lang w:val="en-US" w:eastAsia="en-US" w:bidi="en-US"/>
      </w:rPr>
    </w:lvl>
    <w:lvl w:ilvl="8" w:tplc="BC660D66">
      <w:numFmt w:val="bullet"/>
      <w:lvlText w:val="•"/>
      <w:lvlJc w:val="left"/>
      <w:pPr>
        <w:ind w:left="7567" w:hanging="216"/>
      </w:pPr>
      <w:rPr>
        <w:rFonts w:hint="default"/>
        <w:lang w:val="en-US" w:eastAsia="en-US" w:bidi="en-US"/>
      </w:rPr>
    </w:lvl>
  </w:abstractNum>
  <w:abstractNum w:abstractNumId="12" w15:restartNumberingAfterBreak="0">
    <w:nsid w:val="2C1133FC"/>
    <w:multiLevelType w:val="hybridMultilevel"/>
    <w:tmpl w:val="240E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1A4"/>
    <w:multiLevelType w:val="hybridMultilevel"/>
    <w:tmpl w:val="4314E962"/>
    <w:lvl w:ilvl="0" w:tplc="EB3ACF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3861EFA"/>
    <w:multiLevelType w:val="hybridMultilevel"/>
    <w:tmpl w:val="409C1912"/>
    <w:lvl w:ilvl="0" w:tplc="3E6290EC">
      <w:start w:val="1"/>
      <w:numFmt w:val="decimal"/>
      <w:lvlText w:val="%1."/>
      <w:lvlJc w:val="left"/>
      <w:pPr>
        <w:ind w:left="46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19B80E96">
      <w:numFmt w:val="bullet"/>
      <w:lvlText w:val="•"/>
      <w:lvlJc w:val="left"/>
      <w:pPr>
        <w:ind w:left="1348" w:hanging="216"/>
      </w:pPr>
      <w:rPr>
        <w:rFonts w:hint="default"/>
        <w:lang w:val="en-US" w:eastAsia="en-US" w:bidi="en-US"/>
      </w:rPr>
    </w:lvl>
    <w:lvl w:ilvl="2" w:tplc="DFD22DF0">
      <w:numFmt w:val="bullet"/>
      <w:lvlText w:val="•"/>
      <w:lvlJc w:val="left"/>
      <w:pPr>
        <w:ind w:left="2236" w:hanging="216"/>
      </w:pPr>
      <w:rPr>
        <w:rFonts w:hint="default"/>
        <w:lang w:val="en-US" w:eastAsia="en-US" w:bidi="en-US"/>
      </w:rPr>
    </w:lvl>
    <w:lvl w:ilvl="3" w:tplc="9F0074F6">
      <w:numFmt w:val="bullet"/>
      <w:lvlText w:val="•"/>
      <w:lvlJc w:val="left"/>
      <w:pPr>
        <w:ind w:left="3125" w:hanging="216"/>
      </w:pPr>
      <w:rPr>
        <w:rFonts w:hint="default"/>
        <w:lang w:val="en-US" w:eastAsia="en-US" w:bidi="en-US"/>
      </w:rPr>
    </w:lvl>
    <w:lvl w:ilvl="4" w:tplc="84704562">
      <w:numFmt w:val="bullet"/>
      <w:lvlText w:val="•"/>
      <w:lvlJc w:val="left"/>
      <w:pPr>
        <w:ind w:left="4013" w:hanging="216"/>
      </w:pPr>
      <w:rPr>
        <w:rFonts w:hint="default"/>
        <w:lang w:val="en-US" w:eastAsia="en-US" w:bidi="en-US"/>
      </w:rPr>
    </w:lvl>
    <w:lvl w:ilvl="5" w:tplc="1CFC44A8">
      <w:numFmt w:val="bullet"/>
      <w:lvlText w:val="•"/>
      <w:lvlJc w:val="left"/>
      <w:pPr>
        <w:ind w:left="4902" w:hanging="216"/>
      </w:pPr>
      <w:rPr>
        <w:rFonts w:hint="default"/>
        <w:lang w:val="en-US" w:eastAsia="en-US" w:bidi="en-US"/>
      </w:rPr>
    </w:lvl>
    <w:lvl w:ilvl="6" w:tplc="406CE548">
      <w:numFmt w:val="bullet"/>
      <w:lvlText w:val="•"/>
      <w:lvlJc w:val="left"/>
      <w:pPr>
        <w:ind w:left="5790" w:hanging="216"/>
      </w:pPr>
      <w:rPr>
        <w:rFonts w:hint="default"/>
        <w:lang w:val="en-US" w:eastAsia="en-US" w:bidi="en-US"/>
      </w:rPr>
    </w:lvl>
    <w:lvl w:ilvl="7" w:tplc="80F82702">
      <w:numFmt w:val="bullet"/>
      <w:lvlText w:val="•"/>
      <w:lvlJc w:val="left"/>
      <w:pPr>
        <w:ind w:left="6678" w:hanging="216"/>
      </w:pPr>
      <w:rPr>
        <w:rFonts w:hint="default"/>
        <w:lang w:val="en-US" w:eastAsia="en-US" w:bidi="en-US"/>
      </w:rPr>
    </w:lvl>
    <w:lvl w:ilvl="8" w:tplc="BC660D66">
      <w:numFmt w:val="bullet"/>
      <w:lvlText w:val="•"/>
      <w:lvlJc w:val="left"/>
      <w:pPr>
        <w:ind w:left="7567" w:hanging="216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4"/>
    <w:rsid w:val="00000FC7"/>
    <w:rsid w:val="000069D4"/>
    <w:rsid w:val="0000705A"/>
    <w:rsid w:val="000103B1"/>
    <w:rsid w:val="00010B0B"/>
    <w:rsid w:val="000174AD"/>
    <w:rsid w:val="00025A7B"/>
    <w:rsid w:val="000305E1"/>
    <w:rsid w:val="000307F8"/>
    <w:rsid w:val="000455E0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E1685"/>
    <w:rsid w:val="000F1B4B"/>
    <w:rsid w:val="000F5FE6"/>
    <w:rsid w:val="000F6D51"/>
    <w:rsid w:val="00115DF1"/>
    <w:rsid w:val="00120B55"/>
    <w:rsid w:val="00124AE2"/>
    <w:rsid w:val="00126E71"/>
    <w:rsid w:val="0012744F"/>
    <w:rsid w:val="00127A4C"/>
    <w:rsid w:val="00135065"/>
    <w:rsid w:val="0013699E"/>
    <w:rsid w:val="00136A91"/>
    <w:rsid w:val="0014326B"/>
    <w:rsid w:val="00150FE5"/>
    <w:rsid w:val="00151A7A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1E4B8A"/>
    <w:rsid w:val="001E50C0"/>
    <w:rsid w:val="001E729D"/>
    <w:rsid w:val="001E7D1F"/>
    <w:rsid w:val="00202DC1"/>
    <w:rsid w:val="002036B8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738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D3336"/>
    <w:rsid w:val="002E1B4F"/>
    <w:rsid w:val="002F2E67"/>
    <w:rsid w:val="002F6530"/>
    <w:rsid w:val="00300095"/>
    <w:rsid w:val="0030048C"/>
    <w:rsid w:val="00301488"/>
    <w:rsid w:val="00310217"/>
    <w:rsid w:val="00315546"/>
    <w:rsid w:val="0031577B"/>
    <w:rsid w:val="003172EE"/>
    <w:rsid w:val="003302F9"/>
    <w:rsid w:val="00330567"/>
    <w:rsid w:val="00341B07"/>
    <w:rsid w:val="00345004"/>
    <w:rsid w:val="0034610C"/>
    <w:rsid w:val="00350914"/>
    <w:rsid w:val="00351DA5"/>
    <w:rsid w:val="003614F8"/>
    <w:rsid w:val="0036400A"/>
    <w:rsid w:val="00365034"/>
    <w:rsid w:val="003728A7"/>
    <w:rsid w:val="0038260B"/>
    <w:rsid w:val="00383598"/>
    <w:rsid w:val="003839E7"/>
    <w:rsid w:val="00384E5D"/>
    <w:rsid w:val="00386A9D"/>
    <w:rsid w:val="00391081"/>
    <w:rsid w:val="003974C5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2FF6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B3863"/>
    <w:rsid w:val="005C19B3"/>
    <w:rsid w:val="005C580C"/>
    <w:rsid w:val="005C7E74"/>
    <w:rsid w:val="005D3724"/>
    <w:rsid w:val="005D71A2"/>
    <w:rsid w:val="005E1223"/>
    <w:rsid w:val="005E5C10"/>
    <w:rsid w:val="005E70E3"/>
    <w:rsid w:val="005F0B16"/>
    <w:rsid w:val="005F2C78"/>
    <w:rsid w:val="005F44CA"/>
    <w:rsid w:val="006006A3"/>
    <w:rsid w:val="00602A9F"/>
    <w:rsid w:val="006144E4"/>
    <w:rsid w:val="00617501"/>
    <w:rsid w:val="00622D0F"/>
    <w:rsid w:val="00624555"/>
    <w:rsid w:val="00647D76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346"/>
    <w:rsid w:val="006D6AF4"/>
    <w:rsid w:val="006D7202"/>
    <w:rsid w:val="006F2DDC"/>
    <w:rsid w:val="00710D11"/>
    <w:rsid w:val="00713CDB"/>
    <w:rsid w:val="007235CF"/>
    <w:rsid w:val="0075739B"/>
    <w:rsid w:val="00766333"/>
    <w:rsid w:val="00776750"/>
    <w:rsid w:val="00783E10"/>
    <w:rsid w:val="00787E52"/>
    <w:rsid w:val="00792A3A"/>
    <w:rsid w:val="007A10C7"/>
    <w:rsid w:val="007A3B5D"/>
    <w:rsid w:val="007B2F6C"/>
    <w:rsid w:val="007C2288"/>
    <w:rsid w:val="007C6F8B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67559"/>
    <w:rsid w:val="00870336"/>
    <w:rsid w:val="0087300D"/>
    <w:rsid w:val="00874C35"/>
    <w:rsid w:val="0087539F"/>
    <w:rsid w:val="00875B05"/>
    <w:rsid w:val="008768C5"/>
    <w:rsid w:val="00881BA1"/>
    <w:rsid w:val="00885066"/>
    <w:rsid w:val="008A0A55"/>
    <w:rsid w:val="008A3B13"/>
    <w:rsid w:val="008B0087"/>
    <w:rsid w:val="008C26B8"/>
    <w:rsid w:val="008C7E47"/>
    <w:rsid w:val="008D719F"/>
    <w:rsid w:val="008D79A4"/>
    <w:rsid w:val="008E51E1"/>
    <w:rsid w:val="0090173C"/>
    <w:rsid w:val="00902D14"/>
    <w:rsid w:val="00905875"/>
    <w:rsid w:val="009069C7"/>
    <w:rsid w:val="00912B2C"/>
    <w:rsid w:val="00913C97"/>
    <w:rsid w:val="00923ACD"/>
    <w:rsid w:val="009273EC"/>
    <w:rsid w:val="00927662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A7C7A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B5565"/>
    <w:rsid w:val="00AC2918"/>
    <w:rsid w:val="00AD309A"/>
    <w:rsid w:val="00AD32BA"/>
    <w:rsid w:val="00AD32FB"/>
    <w:rsid w:val="00AD7192"/>
    <w:rsid w:val="00AE03A7"/>
    <w:rsid w:val="00AF10F1"/>
    <w:rsid w:val="00AF173A"/>
    <w:rsid w:val="00AF2757"/>
    <w:rsid w:val="00AF5F33"/>
    <w:rsid w:val="00B027CC"/>
    <w:rsid w:val="00B066A4"/>
    <w:rsid w:val="00B073CD"/>
    <w:rsid w:val="00B07A13"/>
    <w:rsid w:val="00B07B81"/>
    <w:rsid w:val="00B143E2"/>
    <w:rsid w:val="00B20A67"/>
    <w:rsid w:val="00B30E7D"/>
    <w:rsid w:val="00B34BDA"/>
    <w:rsid w:val="00B4279B"/>
    <w:rsid w:val="00B43E23"/>
    <w:rsid w:val="00B45FC9"/>
    <w:rsid w:val="00B50540"/>
    <w:rsid w:val="00B54A05"/>
    <w:rsid w:val="00B57728"/>
    <w:rsid w:val="00B60D37"/>
    <w:rsid w:val="00B61795"/>
    <w:rsid w:val="00B70109"/>
    <w:rsid w:val="00B745B8"/>
    <w:rsid w:val="00B75797"/>
    <w:rsid w:val="00B805FC"/>
    <w:rsid w:val="00B8138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25538"/>
    <w:rsid w:val="00C26CFD"/>
    <w:rsid w:val="00C32BBA"/>
    <w:rsid w:val="00C57A91"/>
    <w:rsid w:val="00C60B87"/>
    <w:rsid w:val="00C72F25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762CD"/>
    <w:rsid w:val="00D82A2A"/>
    <w:rsid w:val="00D8684E"/>
    <w:rsid w:val="00D95A16"/>
    <w:rsid w:val="00DA3E91"/>
    <w:rsid w:val="00DA6274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6F3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DE6"/>
    <w:rsid w:val="00E40E7B"/>
    <w:rsid w:val="00E42E13"/>
    <w:rsid w:val="00E5309E"/>
    <w:rsid w:val="00E5652B"/>
    <w:rsid w:val="00E6257C"/>
    <w:rsid w:val="00E63C59"/>
    <w:rsid w:val="00E6788D"/>
    <w:rsid w:val="00E757C8"/>
    <w:rsid w:val="00E81D7D"/>
    <w:rsid w:val="00E93E5E"/>
    <w:rsid w:val="00EA2BE2"/>
    <w:rsid w:val="00EA4E6F"/>
    <w:rsid w:val="00EA789F"/>
    <w:rsid w:val="00EC0EF4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7195B"/>
    <w:rsid w:val="00F8385A"/>
    <w:rsid w:val="00F85826"/>
    <w:rsid w:val="00FA124A"/>
    <w:rsid w:val="00FA21D2"/>
    <w:rsid w:val="00FC08DD"/>
    <w:rsid w:val="00FC0E71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B3A7F"/>
  <w15:docId w15:val="{C6A2DFF7-E010-4D46-90A7-E83B944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ube@legacyafricahotels.co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hotels@legacyhotels.co.za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zaranyika@potraz.gov.z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COL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yemayema@potraz.gov.z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lmvhiringi@legacyafricahotels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0416-B8DC-4F39-A752-0B0F6408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56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Karimova, Shabnam</cp:lastModifiedBy>
  <cp:revision>16</cp:revision>
  <cp:lastPrinted>2019-02-12T17:45:00Z</cp:lastPrinted>
  <dcterms:created xsi:type="dcterms:W3CDTF">2019-02-12T16:04:00Z</dcterms:created>
  <dcterms:modified xsi:type="dcterms:W3CDTF">2019-02-12T21:04:00Z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