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331494A3" w14:textId="77777777" w:rsidTr="00D517B2">
        <w:trPr>
          <w:cantSplit/>
          <w:trHeight w:val="1134"/>
        </w:trPr>
        <w:tc>
          <w:tcPr>
            <w:tcW w:w="798" w:type="pct"/>
          </w:tcPr>
          <w:p w14:paraId="0A9365EC" w14:textId="77777777" w:rsidR="00D517B2" w:rsidRPr="00D517B2" w:rsidRDefault="00D517B2" w:rsidP="00D517B2">
            <w:pPr>
              <w:spacing w:before="0" w:line="240" w:lineRule="auto"/>
              <w:rPr>
                <w:b/>
                <w:bCs/>
                <w:rtl/>
                <w:lang w:bidi="ar-EG"/>
              </w:rPr>
            </w:pPr>
            <w:r w:rsidRPr="00D517B2">
              <w:rPr>
                <w:noProof/>
              </w:rPr>
              <w:drawing>
                <wp:inline distT="0" distB="0" distL="0" distR="0" wp14:anchorId="2EBF1C64" wp14:editId="74B0F3DA">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3B9C821"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93F7913"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674F11" w:rsidRPr="00D517B2" w14:paraId="30382BB9" w14:textId="77777777" w:rsidTr="00D517B2">
        <w:trPr>
          <w:cantSplit/>
          <w:trHeight w:val="340"/>
          <w:jc w:val="center"/>
        </w:trPr>
        <w:tc>
          <w:tcPr>
            <w:tcW w:w="796" w:type="pct"/>
          </w:tcPr>
          <w:p w14:paraId="3796F6AD" w14:textId="77777777" w:rsidR="00674F11" w:rsidRPr="00674F11" w:rsidRDefault="00674F11" w:rsidP="00674F11">
            <w:pPr>
              <w:spacing w:before="0" w:line="240" w:lineRule="exact"/>
              <w:jc w:val="left"/>
              <w:rPr>
                <w:b/>
                <w:bCs/>
                <w:position w:val="2"/>
                <w:lang w:bidi="ar-EG"/>
              </w:rPr>
            </w:pPr>
          </w:p>
        </w:tc>
        <w:tc>
          <w:tcPr>
            <w:tcW w:w="1998" w:type="pct"/>
          </w:tcPr>
          <w:p w14:paraId="35820CEF" w14:textId="77777777" w:rsidR="00674F11" w:rsidRPr="00674F11" w:rsidRDefault="00674F11" w:rsidP="00674F11">
            <w:pPr>
              <w:spacing w:before="0" w:line="240" w:lineRule="exact"/>
              <w:jc w:val="left"/>
              <w:rPr>
                <w:b/>
                <w:bCs/>
                <w:position w:val="2"/>
                <w:lang w:bidi="ar-EG"/>
              </w:rPr>
            </w:pPr>
          </w:p>
        </w:tc>
        <w:tc>
          <w:tcPr>
            <w:tcW w:w="2206" w:type="pct"/>
          </w:tcPr>
          <w:p w14:paraId="59370E9B" w14:textId="77777777" w:rsidR="00674F11" w:rsidRPr="00674F11" w:rsidRDefault="00674F11" w:rsidP="00674F11">
            <w:pPr>
              <w:spacing w:before="0" w:line="240" w:lineRule="exact"/>
              <w:jc w:val="left"/>
              <w:rPr>
                <w:b/>
                <w:bCs/>
                <w:position w:val="2"/>
                <w:rtl/>
                <w:lang w:bidi="ar-EG"/>
              </w:rPr>
            </w:pPr>
          </w:p>
        </w:tc>
      </w:tr>
      <w:tr w:rsidR="00674F11" w:rsidRPr="00D517B2" w14:paraId="0A1B6C37" w14:textId="77777777" w:rsidTr="00D517B2">
        <w:trPr>
          <w:cantSplit/>
          <w:trHeight w:val="148"/>
          <w:jc w:val="center"/>
        </w:trPr>
        <w:tc>
          <w:tcPr>
            <w:tcW w:w="796" w:type="pct"/>
          </w:tcPr>
          <w:p w14:paraId="75F222C2" w14:textId="77777777" w:rsidR="00674F11" w:rsidRPr="00D517B2" w:rsidRDefault="00674F11" w:rsidP="00674F11">
            <w:pPr>
              <w:spacing w:before="80" w:after="60" w:line="300" w:lineRule="exact"/>
              <w:jc w:val="left"/>
              <w:rPr>
                <w:position w:val="2"/>
              </w:rPr>
            </w:pPr>
          </w:p>
        </w:tc>
        <w:tc>
          <w:tcPr>
            <w:tcW w:w="1998" w:type="pct"/>
          </w:tcPr>
          <w:p w14:paraId="652C6269" w14:textId="77777777" w:rsidR="00674F11" w:rsidRPr="00D517B2" w:rsidRDefault="00674F11" w:rsidP="00674F11">
            <w:pPr>
              <w:spacing w:before="80" w:after="60" w:line="300" w:lineRule="exact"/>
              <w:jc w:val="left"/>
              <w:rPr>
                <w:position w:val="2"/>
              </w:rPr>
            </w:pPr>
          </w:p>
        </w:tc>
        <w:tc>
          <w:tcPr>
            <w:tcW w:w="2206" w:type="pct"/>
          </w:tcPr>
          <w:p w14:paraId="72C852BF" w14:textId="3E6A650A" w:rsidR="00674F11" w:rsidRPr="00D517B2" w:rsidRDefault="00674F11" w:rsidP="00674F11">
            <w:pPr>
              <w:spacing w:before="80" w:after="60" w:line="300" w:lineRule="exact"/>
              <w:jc w:val="left"/>
              <w:rPr>
                <w:position w:val="2"/>
                <w:rtl/>
                <w:lang w:bidi="ar-EG"/>
              </w:rPr>
            </w:pPr>
            <w:r w:rsidRPr="00D517B2">
              <w:rPr>
                <w:rFonts w:hint="cs"/>
                <w:position w:val="2"/>
                <w:rtl/>
              </w:rPr>
              <w:t xml:space="preserve">جنيف، </w:t>
            </w:r>
            <w:r w:rsidRPr="00674F11">
              <w:rPr>
                <w:position w:val="2"/>
              </w:rPr>
              <w:t>22</w:t>
            </w:r>
            <w:r w:rsidRPr="00674F11">
              <w:rPr>
                <w:rFonts w:hint="cs"/>
                <w:position w:val="2"/>
                <w:rtl/>
                <w:lang w:bidi="ar-EG"/>
              </w:rPr>
              <w:t xml:space="preserve"> </w:t>
            </w:r>
            <w:r>
              <w:rPr>
                <w:rFonts w:hint="cs"/>
                <w:position w:val="2"/>
                <w:rtl/>
                <w:lang w:bidi="ar-EG"/>
              </w:rPr>
              <w:t xml:space="preserve">سبتمبر </w:t>
            </w:r>
            <w:r>
              <w:rPr>
                <w:position w:val="2"/>
              </w:rPr>
              <w:t>2021</w:t>
            </w:r>
          </w:p>
        </w:tc>
      </w:tr>
      <w:tr w:rsidR="00674F11" w:rsidRPr="00D517B2" w14:paraId="41F7C30D" w14:textId="77777777" w:rsidTr="00D517B2">
        <w:trPr>
          <w:cantSplit/>
          <w:trHeight w:val="340"/>
          <w:jc w:val="center"/>
        </w:trPr>
        <w:tc>
          <w:tcPr>
            <w:tcW w:w="796" w:type="pct"/>
          </w:tcPr>
          <w:p w14:paraId="59133326" w14:textId="77777777" w:rsidR="00674F11" w:rsidRPr="00842463" w:rsidRDefault="00674F11" w:rsidP="00674F11">
            <w:pPr>
              <w:spacing w:before="80" w:after="60" w:line="300" w:lineRule="exact"/>
              <w:jc w:val="left"/>
              <w:rPr>
                <w:position w:val="2"/>
              </w:rPr>
            </w:pPr>
            <w:r w:rsidRPr="00842463">
              <w:rPr>
                <w:rFonts w:hint="cs"/>
                <w:position w:val="2"/>
                <w:rtl/>
              </w:rPr>
              <w:t>المرجع:</w:t>
            </w:r>
          </w:p>
        </w:tc>
        <w:tc>
          <w:tcPr>
            <w:tcW w:w="1998" w:type="pct"/>
          </w:tcPr>
          <w:p w14:paraId="71D971CD" w14:textId="77777777" w:rsidR="00674F11" w:rsidRDefault="00674F11" w:rsidP="00674F11">
            <w:pPr>
              <w:spacing w:before="80" w:after="60" w:line="300" w:lineRule="exact"/>
              <w:jc w:val="left"/>
              <w:rPr>
                <w:b/>
                <w:position w:val="2"/>
              </w:rPr>
            </w:pPr>
            <w:r w:rsidRPr="00D517B2">
              <w:rPr>
                <w:b/>
                <w:position w:val="2"/>
              </w:rPr>
              <w:t xml:space="preserve">TSB Collective letter </w:t>
            </w:r>
            <w:r>
              <w:rPr>
                <w:b/>
                <w:position w:val="2"/>
              </w:rPr>
              <w:t>16/13</w:t>
            </w:r>
          </w:p>
          <w:p w14:paraId="509E2959" w14:textId="430B7A7E" w:rsidR="00674F11" w:rsidRPr="00674F11" w:rsidRDefault="00674F11" w:rsidP="00674F11">
            <w:pPr>
              <w:spacing w:before="80" w:after="60" w:line="300" w:lineRule="exact"/>
              <w:jc w:val="left"/>
              <w:rPr>
                <w:bCs/>
                <w:position w:val="2"/>
              </w:rPr>
            </w:pPr>
            <w:r>
              <w:rPr>
                <w:bCs/>
                <w:position w:val="2"/>
              </w:rPr>
              <w:t>SG13/TK</w:t>
            </w:r>
          </w:p>
        </w:tc>
        <w:tc>
          <w:tcPr>
            <w:tcW w:w="2206" w:type="pct"/>
            <w:vMerge w:val="restart"/>
          </w:tcPr>
          <w:p w14:paraId="62E64D9C" w14:textId="77777777" w:rsidR="003168CB" w:rsidRPr="00D517B2" w:rsidRDefault="003168CB" w:rsidP="003168CB">
            <w:pPr>
              <w:tabs>
                <w:tab w:val="clear" w:pos="794"/>
                <w:tab w:val="left" w:pos="284"/>
              </w:tabs>
              <w:spacing w:before="80" w:after="60" w:line="300" w:lineRule="exact"/>
              <w:ind w:left="284" w:hanging="284"/>
              <w:rPr>
                <w:position w:val="2"/>
                <w:rtl/>
                <w:lang w:bidi="ar-EG"/>
              </w:rPr>
            </w:pPr>
            <w:r w:rsidRPr="00D517B2">
              <w:rPr>
                <w:rFonts w:hint="cs"/>
                <w:position w:val="2"/>
                <w:rtl/>
              </w:rPr>
              <w:t>إلى:</w:t>
            </w:r>
          </w:p>
          <w:p w14:paraId="383C4844" w14:textId="77777777" w:rsidR="003168CB" w:rsidRPr="00D517B2" w:rsidRDefault="003168CB" w:rsidP="003168CB">
            <w:pPr>
              <w:tabs>
                <w:tab w:val="clear" w:pos="794"/>
                <w:tab w:val="left" w:pos="284"/>
              </w:tabs>
              <w:spacing w:before="80" w:after="60" w:line="300" w:lineRule="exact"/>
              <w:ind w:left="284" w:hanging="284"/>
              <w:rPr>
                <w:position w:val="2"/>
                <w:rtl/>
              </w:rPr>
            </w:pPr>
            <w:r w:rsidRPr="00D517B2">
              <w:rPr>
                <w:rFonts w:hint="cs"/>
                <w:position w:val="2"/>
                <w:rtl/>
              </w:rPr>
              <w:t>-</w:t>
            </w:r>
            <w:r w:rsidRPr="00D517B2">
              <w:rPr>
                <w:position w:val="2"/>
                <w:rtl/>
              </w:rPr>
              <w:tab/>
            </w:r>
            <w:r w:rsidRPr="00D517B2">
              <w:rPr>
                <w:rFonts w:hint="cs"/>
                <w:position w:val="2"/>
                <w:rtl/>
              </w:rPr>
              <w:t>إدارات الدول الأعضاء في الاتحاد؛</w:t>
            </w:r>
          </w:p>
          <w:p w14:paraId="7BAD366F" w14:textId="77777777" w:rsidR="003168CB" w:rsidRPr="00D517B2" w:rsidRDefault="003168CB" w:rsidP="003168CB">
            <w:pPr>
              <w:tabs>
                <w:tab w:val="clear" w:pos="794"/>
                <w:tab w:val="left" w:pos="284"/>
              </w:tabs>
              <w:spacing w:before="80" w:after="60" w:line="300" w:lineRule="exact"/>
              <w:ind w:left="284" w:hanging="284"/>
              <w:rPr>
                <w:position w:val="2"/>
                <w:rtl/>
              </w:rPr>
            </w:pPr>
            <w:r w:rsidRPr="00D517B2">
              <w:rPr>
                <w:rFonts w:hint="cs"/>
                <w:position w:val="2"/>
                <w:rtl/>
              </w:rPr>
              <w:t>-</w:t>
            </w:r>
            <w:r w:rsidRPr="00D517B2">
              <w:rPr>
                <w:position w:val="2"/>
                <w:rtl/>
              </w:rPr>
              <w:tab/>
            </w:r>
            <w:r w:rsidRPr="00D517B2">
              <w:rPr>
                <w:rFonts w:hint="cs"/>
                <w:position w:val="2"/>
                <w:rtl/>
              </w:rPr>
              <w:t>أعضاء قطاع تقييس الاتصالات في الاتحاد؛</w:t>
            </w:r>
          </w:p>
          <w:p w14:paraId="3F0E4972" w14:textId="77777777" w:rsidR="003168CB" w:rsidRPr="009B424C" w:rsidRDefault="003168CB" w:rsidP="003168CB">
            <w:pPr>
              <w:tabs>
                <w:tab w:val="clear" w:pos="794"/>
                <w:tab w:val="left" w:pos="284"/>
              </w:tabs>
              <w:spacing w:before="80" w:after="60" w:line="300" w:lineRule="exact"/>
              <w:ind w:left="284" w:hanging="284"/>
              <w:rPr>
                <w:spacing w:val="-10"/>
                <w:position w:val="2"/>
                <w:rtl/>
                <w:lang w:bidi="ar-EG"/>
              </w:rPr>
            </w:pPr>
            <w:r w:rsidRPr="00D517B2">
              <w:rPr>
                <w:rFonts w:hint="cs"/>
                <w:position w:val="2"/>
                <w:rtl/>
              </w:rPr>
              <w:t>-</w:t>
            </w:r>
            <w:r w:rsidRPr="00D517B2">
              <w:rPr>
                <w:position w:val="2"/>
                <w:rtl/>
              </w:rPr>
              <w:tab/>
            </w:r>
            <w:r w:rsidRPr="009B424C">
              <w:rPr>
                <w:rFonts w:hint="cs"/>
                <w:spacing w:val="-10"/>
                <w:position w:val="2"/>
                <w:rtl/>
              </w:rPr>
              <w:t xml:space="preserve">المنتسبين إلى لجنة الدراسات </w:t>
            </w:r>
            <w:r w:rsidRPr="009B424C">
              <w:rPr>
                <w:spacing w:val="-10"/>
                <w:position w:val="2"/>
              </w:rPr>
              <w:t>13</w:t>
            </w:r>
            <w:r w:rsidRPr="009B424C">
              <w:rPr>
                <w:rFonts w:hint="cs"/>
                <w:spacing w:val="-10"/>
                <w:position w:val="2"/>
                <w:rtl/>
              </w:rPr>
              <w:t xml:space="preserve"> لقطاع تقييس الاتصالات</w:t>
            </w:r>
            <w:r w:rsidRPr="009B424C">
              <w:rPr>
                <w:rFonts w:hint="cs"/>
                <w:spacing w:val="-10"/>
                <w:position w:val="2"/>
                <w:rtl/>
                <w:lang w:bidi="ar-EG"/>
              </w:rPr>
              <w:t>؛</w:t>
            </w:r>
          </w:p>
          <w:p w14:paraId="57967448" w14:textId="22245D7A" w:rsidR="00674F11" w:rsidRPr="00D517B2" w:rsidRDefault="003168CB" w:rsidP="003168CB">
            <w:pPr>
              <w:tabs>
                <w:tab w:val="clear" w:pos="794"/>
                <w:tab w:val="left" w:pos="284"/>
              </w:tabs>
              <w:spacing w:before="80" w:after="60" w:line="300" w:lineRule="exact"/>
              <w:ind w:left="284" w:hanging="284"/>
              <w:rPr>
                <w:position w:val="2"/>
                <w:rtl/>
              </w:rPr>
            </w:pPr>
            <w:r w:rsidRPr="00D517B2">
              <w:rPr>
                <w:rFonts w:hint="cs"/>
                <w:position w:val="2"/>
                <w:rtl/>
              </w:rPr>
              <w:t>-</w:t>
            </w:r>
            <w:r w:rsidRPr="00D517B2">
              <w:rPr>
                <w:position w:val="2"/>
                <w:rtl/>
              </w:rPr>
              <w:tab/>
            </w:r>
            <w:r w:rsidRPr="00D517B2">
              <w:rPr>
                <w:rFonts w:hint="cs"/>
                <w:position w:val="2"/>
                <w:rtl/>
              </w:rPr>
              <w:t>الهيئات الأكاديمية المنضمة إلى الاتحاد</w:t>
            </w:r>
          </w:p>
        </w:tc>
      </w:tr>
      <w:tr w:rsidR="00674F11" w:rsidRPr="00D517B2" w14:paraId="5382D6C7" w14:textId="77777777" w:rsidTr="00D517B2">
        <w:trPr>
          <w:cantSplit/>
          <w:trHeight w:val="340"/>
          <w:jc w:val="center"/>
        </w:trPr>
        <w:tc>
          <w:tcPr>
            <w:tcW w:w="796" w:type="pct"/>
          </w:tcPr>
          <w:p w14:paraId="5902B2D9" w14:textId="7D8632AA" w:rsidR="00674F11" w:rsidRPr="00842463" w:rsidRDefault="00674F11" w:rsidP="00674F11">
            <w:pPr>
              <w:spacing w:before="80" w:after="60" w:line="300" w:lineRule="exact"/>
              <w:jc w:val="left"/>
              <w:rPr>
                <w:position w:val="2"/>
                <w:rtl/>
                <w:lang w:bidi="ar-EG"/>
              </w:rPr>
            </w:pPr>
            <w:r w:rsidRPr="00842463">
              <w:rPr>
                <w:rFonts w:hint="cs"/>
                <w:position w:val="2"/>
                <w:rtl/>
                <w:lang w:bidi="ar-EG"/>
              </w:rPr>
              <w:t>ال</w:t>
            </w:r>
            <w:r w:rsidRPr="00842463">
              <w:rPr>
                <w:rFonts w:hint="cs"/>
                <w:position w:val="2"/>
                <w:rtl/>
                <w:lang w:bidi="ar-SY"/>
              </w:rPr>
              <w:t>هاتف</w:t>
            </w:r>
            <w:r w:rsidRPr="00842463">
              <w:rPr>
                <w:rFonts w:hint="cs"/>
                <w:position w:val="2"/>
                <w:rtl/>
              </w:rPr>
              <w:t>:</w:t>
            </w:r>
          </w:p>
        </w:tc>
        <w:tc>
          <w:tcPr>
            <w:tcW w:w="1998" w:type="pct"/>
          </w:tcPr>
          <w:p w14:paraId="5794029A" w14:textId="205295BA" w:rsidR="00674F11" w:rsidRPr="00D517B2" w:rsidRDefault="00674F11" w:rsidP="00674F11">
            <w:pPr>
              <w:spacing w:before="80" w:after="60" w:line="300" w:lineRule="exact"/>
              <w:jc w:val="left"/>
              <w:rPr>
                <w:position w:val="2"/>
              </w:rPr>
            </w:pPr>
            <w:r w:rsidRPr="00674F11">
              <w:rPr>
                <w:position w:val="2"/>
                <w:lang w:val="en-GB"/>
              </w:rPr>
              <w:t>+41 22 730 5126</w:t>
            </w:r>
          </w:p>
        </w:tc>
        <w:tc>
          <w:tcPr>
            <w:tcW w:w="2206" w:type="pct"/>
            <w:vMerge/>
          </w:tcPr>
          <w:p w14:paraId="6434AAA1" w14:textId="77777777" w:rsidR="00674F11" w:rsidRPr="00D517B2" w:rsidRDefault="00674F11" w:rsidP="00674F11">
            <w:pPr>
              <w:spacing w:before="80" w:after="60" w:line="300" w:lineRule="exact"/>
              <w:jc w:val="left"/>
              <w:rPr>
                <w:position w:val="2"/>
                <w:rtl/>
              </w:rPr>
            </w:pPr>
          </w:p>
        </w:tc>
      </w:tr>
      <w:tr w:rsidR="00674F11" w:rsidRPr="00D517B2" w14:paraId="201ED489" w14:textId="77777777" w:rsidTr="00D517B2">
        <w:trPr>
          <w:cantSplit/>
          <w:trHeight w:val="340"/>
          <w:jc w:val="center"/>
        </w:trPr>
        <w:tc>
          <w:tcPr>
            <w:tcW w:w="796" w:type="pct"/>
          </w:tcPr>
          <w:p w14:paraId="5D766689" w14:textId="1B46BEB0" w:rsidR="00674F11" w:rsidRPr="00842463" w:rsidRDefault="00674F11" w:rsidP="00674F11">
            <w:pPr>
              <w:spacing w:before="80" w:after="60" w:line="300" w:lineRule="exact"/>
              <w:jc w:val="left"/>
              <w:rPr>
                <w:position w:val="2"/>
              </w:rPr>
            </w:pPr>
            <w:r w:rsidRPr="00842463">
              <w:rPr>
                <w:rFonts w:hint="cs"/>
                <w:position w:val="2"/>
                <w:rtl/>
              </w:rPr>
              <w:t>الفاكس:</w:t>
            </w:r>
          </w:p>
        </w:tc>
        <w:tc>
          <w:tcPr>
            <w:tcW w:w="1998" w:type="pct"/>
          </w:tcPr>
          <w:p w14:paraId="2248723C" w14:textId="040E2FAC" w:rsidR="00674F11" w:rsidRPr="00D517B2" w:rsidRDefault="00674F11" w:rsidP="00674F11">
            <w:pPr>
              <w:spacing w:before="80" w:after="60" w:line="300" w:lineRule="exact"/>
              <w:jc w:val="left"/>
              <w:rPr>
                <w:b/>
                <w:position w:val="2"/>
              </w:rPr>
            </w:pPr>
            <w:r w:rsidRPr="00674F11">
              <w:rPr>
                <w:position w:val="2"/>
                <w:lang w:val="en-GB"/>
              </w:rPr>
              <w:t>+41 22 730 5853</w:t>
            </w:r>
          </w:p>
        </w:tc>
        <w:tc>
          <w:tcPr>
            <w:tcW w:w="2206" w:type="pct"/>
            <w:vMerge/>
          </w:tcPr>
          <w:p w14:paraId="505320D1" w14:textId="77777777" w:rsidR="00674F11" w:rsidRPr="00D517B2" w:rsidRDefault="00674F11" w:rsidP="00674F11">
            <w:pPr>
              <w:spacing w:before="80" w:after="60" w:line="300" w:lineRule="exact"/>
              <w:jc w:val="left"/>
              <w:rPr>
                <w:position w:val="2"/>
                <w:rtl/>
              </w:rPr>
            </w:pPr>
          </w:p>
        </w:tc>
      </w:tr>
      <w:tr w:rsidR="00674F11" w:rsidRPr="00D517B2" w14:paraId="7F76F3E2" w14:textId="77777777" w:rsidTr="00D517B2">
        <w:trPr>
          <w:cantSplit/>
          <w:trHeight w:val="340"/>
          <w:jc w:val="center"/>
        </w:trPr>
        <w:tc>
          <w:tcPr>
            <w:tcW w:w="796" w:type="pct"/>
          </w:tcPr>
          <w:p w14:paraId="59CC40BE" w14:textId="2F4782C5" w:rsidR="00674F11" w:rsidRPr="00842463" w:rsidRDefault="00674F11" w:rsidP="00674F11">
            <w:pPr>
              <w:spacing w:before="80" w:after="60" w:line="300" w:lineRule="exact"/>
              <w:jc w:val="left"/>
              <w:rPr>
                <w:position w:val="2"/>
                <w:rtl/>
                <w:lang w:bidi="ar-EG"/>
              </w:rPr>
            </w:pPr>
            <w:r w:rsidRPr="00842463">
              <w:rPr>
                <w:rFonts w:hint="cs"/>
                <w:position w:val="2"/>
                <w:rtl/>
              </w:rPr>
              <w:t>البريد الإلكتروني:</w:t>
            </w:r>
          </w:p>
        </w:tc>
        <w:tc>
          <w:tcPr>
            <w:tcW w:w="1998" w:type="pct"/>
          </w:tcPr>
          <w:p w14:paraId="0BDCA2FA" w14:textId="65709CA0" w:rsidR="00674F11" w:rsidRPr="00D517B2" w:rsidRDefault="009B4123" w:rsidP="00674F11">
            <w:pPr>
              <w:spacing w:before="80" w:after="60" w:line="300" w:lineRule="exact"/>
              <w:jc w:val="left"/>
              <w:rPr>
                <w:position w:val="2"/>
              </w:rPr>
            </w:pPr>
            <w:hyperlink r:id="rId9" w:history="1">
              <w:r w:rsidR="00674F11" w:rsidRPr="00CB1C98">
                <w:rPr>
                  <w:rStyle w:val="Hyperlink"/>
                </w:rPr>
                <w:t>tsbsg13@itu.int</w:t>
              </w:r>
            </w:hyperlink>
          </w:p>
        </w:tc>
        <w:tc>
          <w:tcPr>
            <w:tcW w:w="2206" w:type="pct"/>
            <w:vMerge/>
          </w:tcPr>
          <w:p w14:paraId="2A64FE27" w14:textId="77777777" w:rsidR="00674F11" w:rsidRPr="00D517B2" w:rsidRDefault="00674F11" w:rsidP="00674F11">
            <w:pPr>
              <w:spacing w:before="80" w:after="60" w:line="300" w:lineRule="exact"/>
              <w:jc w:val="left"/>
              <w:rPr>
                <w:position w:val="2"/>
                <w:rtl/>
              </w:rPr>
            </w:pPr>
          </w:p>
        </w:tc>
      </w:tr>
      <w:tr w:rsidR="00674F11" w:rsidRPr="00D517B2" w14:paraId="4135BAED" w14:textId="77777777" w:rsidTr="00D517B2">
        <w:trPr>
          <w:cantSplit/>
          <w:jc w:val="center"/>
        </w:trPr>
        <w:tc>
          <w:tcPr>
            <w:tcW w:w="796" w:type="pct"/>
          </w:tcPr>
          <w:p w14:paraId="11771D84" w14:textId="2C3596E5" w:rsidR="00674F11" w:rsidRPr="00842463" w:rsidRDefault="00674F11" w:rsidP="00674F11">
            <w:pPr>
              <w:spacing w:before="80" w:after="60" w:line="300" w:lineRule="exact"/>
              <w:jc w:val="left"/>
              <w:rPr>
                <w:position w:val="2"/>
                <w:rtl/>
                <w:lang w:bidi="ar-EG"/>
              </w:rPr>
            </w:pPr>
            <w:r>
              <w:rPr>
                <w:rFonts w:hint="cs"/>
                <w:position w:val="2"/>
                <w:rtl/>
                <w:lang w:bidi="ar-EG"/>
              </w:rPr>
              <w:t>الموقع الإلكتروني:</w:t>
            </w:r>
          </w:p>
        </w:tc>
        <w:tc>
          <w:tcPr>
            <w:tcW w:w="1998" w:type="pct"/>
          </w:tcPr>
          <w:p w14:paraId="21B40089" w14:textId="1EEA90D5" w:rsidR="00674F11" w:rsidRPr="000E498D" w:rsidRDefault="009B4123" w:rsidP="00674F11">
            <w:pPr>
              <w:rPr>
                <w:position w:val="2"/>
              </w:rPr>
            </w:pPr>
            <w:hyperlink r:id="rId10" w:history="1">
              <w:r w:rsidR="00674F11" w:rsidRPr="00CB1C98">
                <w:rPr>
                  <w:rStyle w:val="Hyperlink"/>
                </w:rPr>
                <w:t>http://itu.int/go/tsg13</w:t>
              </w:r>
            </w:hyperlink>
          </w:p>
        </w:tc>
        <w:tc>
          <w:tcPr>
            <w:tcW w:w="2206" w:type="pct"/>
            <w:vMerge/>
          </w:tcPr>
          <w:p w14:paraId="1185485C" w14:textId="77777777" w:rsidR="00674F11" w:rsidRPr="00D517B2" w:rsidRDefault="00674F11" w:rsidP="00674F11">
            <w:pPr>
              <w:spacing w:before="80" w:after="60" w:line="300" w:lineRule="exact"/>
              <w:jc w:val="left"/>
              <w:rPr>
                <w:position w:val="2"/>
                <w:rtl/>
              </w:rPr>
            </w:pPr>
          </w:p>
        </w:tc>
      </w:tr>
      <w:tr w:rsidR="00674F11" w:rsidRPr="00D517B2" w14:paraId="115EDCCB" w14:textId="77777777" w:rsidTr="00D517B2">
        <w:trPr>
          <w:cantSplit/>
          <w:jc w:val="center"/>
        </w:trPr>
        <w:tc>
          <w:tcPr>
            <w:tcW w:w="796" w:type="pct"/>
          </w:tcPr>
          <w:p w14:paraId="40E35C6E" w14:textId="77777777" w:rsidR="00674F11" w:rsidRPr="00B54F20" w:rsidRDefault="00674F11" w:rsidP="00674F11">
            <w:pPr>
              <w:spacing w:before="0" w:line="240" w:lineRule="exact"/>
              <w:jc w:val="left"/>
              <w:rPr>
                <w:b/>
                <w:bCs/>
                <w:position w:val="2"/>
                <w:rtl/>
                <w:lang w:bidi="ar-EG"/>
              </w:rPr>
            </w:pPr>
          </w:p>
        </w:tc>
        <w:tc>
          <w:tcPr>
            <w:tcW w:w="1998" w:type="pct"/>
          </w:tcPr>
          <w:p w14:paraId="6D5DBE80" w14:textId="77777777" w:rsidR="00674F11" w:rsidRPr="00D517B2" w:rsidRDefault="00674F11" w:rsidP="00674F11">
            <w:pPr>
              <w:spacing w:before="0" w:line="240" w:lineRule="exact"/>
              <w:jc w:val="left"/>
              <w:rPr>
                <w:position w:val="2"/>
              </w:rPr>
            </w:pPr>
          </w:p>
        </w:tc>
        <w:tc>
          <w:tcPr>
            <w:tcW w:w="2206" w:type="pct"/>
          </w:tcPr>
          <w:p w14:paraId="40622CD6" w14:textId="77777777" w:rsidR="00674F11" w:rsidRPr="00D517B2" w:rsidRDefault="00674F11" w:rsidP="00674F11">
            <w:pPr>
              <w:spacing w:before="0" w:line="240" w:lineRule="exact"/>
              <w:jc w:val="left"/>
              <w:rPr>
                <w:position w:val="2"/>
                <w:rtl/>
              </w:rPr>
            </w:pPr>
          </w:p>
        </w:tc>
      </w:tr>
      <w:tr w:rsidR="00674F11" w:rsidRPr="00D517B2" w14:paraId="52D60C63" w14:textId="77777777" w:rsidTr="00D517B2">
        <w:trPr>
          <w:cantSplit/>
          <w:jc w:val="center"/>
        </w:trPr>
        <w:tc>
          <w:tcPr>
            <w:tcW w:w="796" w:type="pct"/>
          </w:tcPr>
          <w:p w14:paraId="7F49236C" w14:textId="77777777" w:rsidR="00674F11" w:rsidRPr="00B54F20" w:rsidRDefault="00674F11" w:rsidP="00674F11">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33E0D19C" w14:textId="01153D7C" w:rsidR="00674F11" w:rsidRPr="00D517B2" w:rsidRDefault="00674F11" w:rsidP="00674F11">
            <w:pPr>
              <w:spacing w:before="80" w:after="60" w:line="300" w:lineRule="exact"/>
              <w:jc w:val="left"/>
              <w:rPr>
                <w:position w:val="2"/>
                <w:rtl/>
              </w:rPr>
            </w:pPr>
            <w:r w:rsidRPr="00674F11">
              <w:rPr>
                <w:rFonts w:hint="cs"/>
                <w:b/>
                <w:bCs/>
                <w:position w:val="2"/>
                <w:rtl/>
              </w:rPr>
              <w:t xml:space="preserve">الاجتماع الافتراضي للجنة الدراسات </w:t>
            </w:r>
            <w:r w:rsidRPr="00674F11">
              <w:rPr>
                <w:b/>
                <w:bCs/>
                <w:position w:val="2"/>
              </w:rPr>
              <w:t>13</w:t>
            </w:r>
            <w:r w:rsidRPr="00674F11">
              <w:rPr>
                <w:rFonts w:hint="cs"/>
                <w:b/>
                <w:bCs/>
                <w:position w:val="2"/>
                <w:rtl/>
                <w:lang w:bidi="ar-EG"/>
              </w:rPr>
              <w:t xml:space="preserve"> لقطاع تقييس الاتصالات</w:t>
            </w:r>
            <w:r>
              <w:rPr>
                <w:rFonts w:hint="cs"/>
                <w:b/>
                <w:bCs/>
                <w:position w:val="2"/>
                <w:rtl/>
                <w:lang w:bidi="ar-EG"/>
              </w:rPr>
              <w:t xml:space="preserve">، </w:t>
            </w:r>
            <w:r>
              <w:rPr>
                <w:b/>
                <w:bCs/>
                <w:position w:val="2"/>
                <w:lang w:bidi="ar-EG"/>
              </w:rPr>
              <w:t>29</w:t>
            </w:r>
            <w:r>
              <w:rPr>
                <w:rFonts w:hint="cs"/>
                <w:b/>
                <w:bCs/>
                <w:position w:val="2"/>
                <w:rtl/>
                <w:lang w:bidi="ar-EG"/>
              </w:rPr>
              <w:t xml:space="preserve"> نوفمبر - </w:t>
            </w:r>
            <w:r>
              <w:rPr>
                <w:b/>
                <w:bCs/>
                <w:position w:val="2"/>
                <w:lang w:bidi="ar-EG"/>
              </w:rPr>
              <w:t>10</w:t>
            </w:r>
            <w:r>
              <w:rPr>
                <w:rFonts w:hint="cs"/>
                <w:b/>
                <w:bCs/>
                <w:position w:val="2"/>
                <w:rtl/>
                <w:lang w:bidi="ar-EG"/>
              </w:rPr>
              <w:t xml:space="preserve"> ديسمبر </w:t>
            </w:r>
            <w:r>
              <w:rPr>
                <w:b/>
                <w:bCs/>
                <w:position w:val="2"/>
                <w:lang w:bidi="ar-EG"/>
              </w:rPr>
              <w:t>2021</w:t>
            </w:r>
          </w:p>
        </w:tc>
      </w:tr>
    </w:tbl>
    <w:p w14:paraId="78A60D13" w14:textId="77777777" w:rsidR="00D517B2" w:rsidRPr="00D517B2" w:rsidRDefault="00D517B2" w:rsidP="00FF096D">
      <w:pPr>
        <w:spacing w:before="600"/>
        <w:rPr>
          <w:rtl/>
          <w:lang w:bidi="ar-SY"/>
        </w:rPr>
      </w:pPr>
      <w:r w:rsidRPr="00D517B2">
        <w:rPr>
          <w:rFonts w:hint="cs"/>
          <w:rtl/>
          <w:lang w:bidi="ar-SY"/>
        </w:rPr>
        <w:t>حضرات السادة والسيدات،</w:t>
      </w:r>
    </w:p>
    <w:p w14:paraId="15508D50" w14:textId="77777777" w:rsidR="00D517B2" w:rsidRPr="00D517B2" w:rsidRDefault="00D517B2" w:rsidP="00D517B2">
      <w:pPr>
        <w:rPr>
          <w:rtl/>
          <w:lang w:bidi="ar-EG"/>
        </w:rPr>
      </w:pPr>
      <w:r w:rsidRPr="00D517B2">
        <w:rPr>
          <w:rFonts w:hint="cs"/>
          <w:rtl/>
        </w:rPr>
        <w:t>تحية طيبة وبعد،</w:t>
      </w:r>
    </w:p>
    <w:p w14:paraId="2EA01B44" w14:textId="3B305482" w:rsidR="00674F11" w:rsidRPr="004F0432" w:rsidRDefault="00674F11" w:rsidP="00674F11">
      <w:pPr>
        <w:rPr>
          <w:rtl/>
          <w:lang w:bidi="ar-EG"/>
        </w:rPr>
      </w:pPr>
      <w:r w:rsidRPr="004F0432">
        <w:rPr>
          <w:rFonts w:hint="cs"/>
          <w:rtl/>
          <w:lang w:bidi="ar-SY"/>
        </w:rPr>
        <w:t xml:space="preserve">يسعدني أن أدعوكم إلى حضور الاجتماع المقبل للجنة الدراسات </w:t>
      </w:r>
      <w:r w:rsidRPr="004F0432">
        <w:t>13</w:t>
      </w:r>
      <w:r w:rsidRPr="004F0432">
        <w:rPr>
          <w:rFonts w:hint="cs"/>
          <w:rtl/>
          <w:lang w:bidi="ar-SY"/>
        </w:rPr>
        <w:t xml:space="preserve"> (</w:t>
      </w:r>
      <w:r w:rsidRPr="004F0432">
        <w:rPr>
          <w:rFonts w:hint="cs"/>
          <w:i/>
          <w:iCs/>
          <w:rtl/>
          <w:lang w:bidi="ar-SY"/>
        </w:rPr>
        <w:t xml:space="preserve">شبكات المستقبل، مع التركيز على </w:t>
      </w:r>
      <w:r w:rsidR="005E685B">
        <w:rPr>
          <w:rFonts w:hint="cs"/>
          <w:i/>
          <w:iCs/>
          <w:rtl/>
          <w:lang w:bidi="ar-SY"/>
        </w:rPr>
        <w:t>الاتصالات</w:t>
      </w:r>
      <w:r w:rsidRPr="004F0432">
        <w:rPr>
          <w:rFonts w:hint="cs"/>
          <w:i/>
          <w:iCs/>
          <w:rtl/>
          <w:lang w:bidi="ar-SY"/>
        </w:rPr>
        <w:t xml:space="preserve"> المتنقلة الدولية-</w:t>
      </w:r>
      <w:r w:rsidRPr="004F0432">
        <w:rPr>
          <w:i/>
          <w:iCs/>
        </w:rPr>
        <w:t>2020</w:t>
      </w:r>
      <w:r w:rsidRPr="004F0432">
        <w:rPr>
          <w:rFonts w:hint="cs"/>
          <w:i/>
          <w:iCs/>
          <w:rtl/>
          <w:lang w:bidi="ar-SY"/>
        </w:rPr>
        <w:t xml:space="preserve"> </w:t>
      </w:r>
      <w:r w:rsidRPr="004F0432">
        <w:rPr>
          <w:i/>
          <w:iCs/>
        </w:rPr>
        <w:t>(IMT</w:t>
      </w:r>
      <w:r w:rsidRPr="004F0432">
        <w:rPr>
          <w:i/>
          <w:iCs/>
        </w:rPr>
        <w:noBreakHyphen/>
        <w:t>2020)</w:t>
      </w:r>
      <w:r w:rsidRPr="004F0432">
        <w:rPr>
          <w:rFonts w:hint="cs"/>
          <w:i/>
          <w:iCs/>
          <w:rtl/>
          <w:lang w:bidi="ar-SY"/>
        </w:rPr>
        <w:t xml:space="preserve"> والحوسبة السحابية </w:t>
      </w:r>
      <w:r w:rsidRPr="004F0432">
        <w:rPr>
          <w:i/>
          <w:iCs/>
          <w:rtl/>
        </w:rPr>
        <w:t>والبنى التحتية للشبكات الموثوقة</w:t>
      </w:r>
      <w:r w:rsidRPr="004F0432">
        <w:rPr>
          <w:rFonts w:hint="cs"/>
          <w:i/>
          <w:iCs/>
          <w:rtl/>
        </w:rPr>
        <w:t>)</w:t>
      </w:r>
      <w:r w:rsidRPr="004F0432">
        <w:rPr>
          <w:rFonts w:hint="cs"/>
          <w:rtl/>
          <w:lang w:bidi="ar-SY"/>
        </w:rPr>
        <w:t xml:space="preserve">، </w:t>
      </w:r>
      <w:r w:rsidRPr="004F0432">
        <w:rPr>
          <w:rFonts w:hint="cs"/>
          <w:rtl/>
          <w:lang w:bidi="ar-EG"/>
        </w:rPr>
        <w:t xml:space="preserve">المخطط أن يجري </w:t>
      </w:r>
      <w:r w:rsidRPr="004F0432">
        <w:rPr>
          <w:u w:val="single"/>
          <w:rtl/>
          <w:lang w:bidi="ar-EG"/>
        </w:rPr>
        <w:t>كاجتماع افتراضي</w:t>
      </w:r>
      <w:r w:rsidRPr="004F0432">
        <w:rPr>
          <w:rFonts w:hint="cs"/>
          <w:u w:val="single"/>
          <w:rtl/>
          <w:lang w:bidi="ar-EG"/>
        </w:rPr>
        <w:t> </w:t>
      </w:r>
      <w:r w:rsidRPr="004F0432">
        <w:rPr>
          <w:u w:val="single"/>
          <w:rtl/>
          <w:lang w:bidi="ar-EG"/>
        </w:rPr>
        <w:t xml:space="preserve">بالكامل </w:t>
      </w:r>
      <w:r w:rsidRPr="004F0432">
        <w:rPr>
          <w:rFonts w:hint="cs"/>
          <w:rtl/>
          <w:lang w:bidi="ar-EG"/>
        </w:rPr>
        <w:t>في</w:t>
      </w:r>
      <w:r w:rsidRPr="004F0432">
        <w:rPr>
          <w:rFonts w:hint="eastAsia"/>
          <w:rtl/>
          <w:lang w:bidi="ar-EG"/>
        </w:rPr>
        <w:t> </w:t>
      </w:r>
      <w:r w:rsidRPr="004F0432">
        <w:rPr>
          <w:rFonts w:hint="cs"/>
          <w:rtl/>
          <w:lang w:bidi="ar-EG"/>
        </w:rPr>
        <w:t xml:space="preserve">الفترة </w:t>
      </w:r>
      <w:r w:rsidRPr="004F0432">
        <w:t>29</w:t>
      </w:r>
      <w:r w:rsidRPr="004F0432">
        <w:rPr>
          <w:rFonts w:hint="cs"/>
          <w:rtl/>
          <w:lang w:bidi="ar-EG"/>
        </w:rPr>
        <w:t xml:space="preserve"> نوفمبر - </w:t>
      </w:r>
      <w:r w:rsidRPr="004F0432">
        <w:rPr>
          <w:lang w:bidi="ar-EG"/>
        </w:rPr>
        <w:t>10</w:t>
      </w:r>
      <w:r w:rsidRPr="004F0432">
        <w:rPr>
          <w:rFonts w:hint="cs"/>
          <w:rtl/>
          <w:lang w:bidi="ar-EG"/>
        </w:rPr>
        <w:t xml:space="preserve"> ديسمبر </w:t>
      </w:r>
      <w:r w:rsidRPr="004F0432">
        <w:rPr>
          <w:lang w:bidi="ar-EG"/>
        </w:rPr>
        <w:t>2021</w:t>
      </w:r>
      <w:r w:rsidRPr="004F0432">
        <w:rPr>
          <w:rFonts w:hint="cs"/>
          <w:rtl/>
          <w:lang w:bidi="ar-EG"/>
        </w:rPr>
        <w:t>.</w:t>
      </w:r>
    </w:p>
    <w:p w14:paraId="7F8DC7FD" w14:textId="61AA3A01" w:rsidR="00674F11" w:rsidRDefault="00674F11" w:rsidP="00674F11">
      <w:pPr>
        <w:rPr>
          <w:rtl/>
          <w:lang w:bidi="ar-EG"/>
        </w:rPr>
      </w:pPr>
      <w:r w:rsidRPr="00674F11">
        <w:rPr>
          <w:rFonts w:hint="cs"/>
          <w:rtl/>
          <w:lang w:bidi="ar-EG"/>
        </w:rPr>
        <w:t xml:space="preserve">وستعقد الجلسة العامة الافتتاحية يوم الإثنين </w:t>
      </w:r>
      <w:r>
        <w:t>29</w:t>
      </w:r>
      <w:r>
        <w:rPr>
          <w:rFonts w:hint="cs"/>
          <w:rtl/>
          <w:lang w:bidi="ar-EG"/>
        </w:rPr>
        <w:t xml:space="preserve"> نوفمبر </w:t>
      </w:r>
      <w:r>
        <w:rPr>
          <w:lang w:bidi="ar-EG"/>
        </w:rPr>
        <w:t>2021</w:t>
      </w:r>
      <w:r w:rsidRPr="00674F11">
        <w:rPr>
          <w:rFonts w:hint="cs"/>
          <w:rtl/>
          <w:lang w:bidi="ar-EG"/>
        </w:rPr>
        <w:t xml:space="preserve">، اعتباراً من الساعة </w:t>
      </w:r>
      <w:r w:rsidRPr="00674F11">
        <w:t>1000</w:t>
      </w:r>
      <w:r w:rsidRPr="00674F11">
        <w:rPr>
          <w:rFonts w:hint="cs"/>
          <w:rtl/>
          <w:lang w:bidi="ar-EG"/>
        </w:rPr>
        <w:t xml:space="preserve"> بتوقيت جنيف، باستعمال </w:t>
      </w:r>
      <w:hyperlink r:id="rId11" w:history="1">
        <w:r w:rsidRPr="00674F11">
          <w:rPr>
            <w:rStyle w:val="Hyperlink"/>
            <w:rFonts w:hint="cs"/>
            <w:rtl/>
            <w:lang w:bidi="ar-EG"/>
          </w:rPr>
          <w:t>أداة</w:t>
        </w:r>
        <w:r w:rsidRPr="00674F11">
          <w:rPr>
            <w:rStyle w:val="Hyperlink"/>
            <w:rFonts w:hint="eastAsia"/>
            <w:rtl/>
            <w:lang w:bidi="ar-EG"/>
          </w:rPr>
          <w:t> </w:t>
        </w:r>
        <w:proofErr w:type="spellStart"/>
        <w:r w:rsidRPr="00674F11">
          <w:rPr>
            <w:rStyle w:val="Hyperlink"/>
          </w:rPr>
          <w:t>MyMeetings</w:t>
        </w:r>
        <w:proofErr w:type="spellEnd"/>
        <w:r w:rsidRPr="00674F11">
          <w:rPr>
            <w:rStyle w:val="Hyperlink"/>
            <w:rFonts w:hint="eastAsia"/>
            <w:rtl/>
            <w:lang w:bidi="ar-EG"/>
          </w:rPr>
          <w:t> </w:t>
        </w:r>
        <w:r w:rsidRPr="00674F11">
          <w:rPr>
            <w:rStyle w:val="Hyperlink"/>
            <w:rFonts w:hint="cs"/>
            <w:rtl/>
          </w:rPr>
          <w:t>ل</w:t>
        </w:r>
        <w:r w:rsidRPr="00674F11">
          <w:rPr>
            <w:rStyle w:val="Hyperlink"/>
            <w:rFonts w:hint="cs"/>
            <w:rtl/>
            <w:lang w:bidi="ar-EG"/>
          </w:rPr>
          <w:t>لمشاركة عن بُعد</w:t>
        </w:r>
      </w:hyperlink>
      <w:r w:rsidRPr="00674F11">
        <w:rPr>
          <w:rFonts w:hint="cs"/>
          <w:rtl/>
          <w:lang w:bidi="ar-EG"/>
        </w:rPr>
        <w:t>. ويمكن الاطلاع على الوثائق وتفاصيل المشاركة عن بُعد والمعلومات الأخرى ذات الصلة في</w:t>
      </w:r>
      <w:r w:rsidRPr="00674F11">
        <w:rPr>
          <w:rFonts w:hint="eastAsia"/>
          <w:rtl/>
          <w:lang w:bidi="ar-EG"/>
        </w:rPr>
        <w:t> </w:t>
      </w:r>
      <w:r w:rsidRPr="00674F11">
        <w:rPr>
          <w:rFonts w:hint="cs"/>
          <w:rtl/>
          <w:lang w:bidi="ar-EG"/>
        </w:rPr>
        <w:t xml:space="preserve">الصفحة الرئيسية </w:t>
      </w:r>
      <w:hyperlink r:id="rId12" w:history="1">
        <w:r w:rsidRPr="00674F11">
          <w:rPr>
            <w:rStyle w:val="Hyperlink"/>
            <w:rFonts w:hint="cs"/>
            <w:rtl/>
            <w:lang w:bidi="ar-EG"/>
          </w:rPr>
          <w:t>للجنة الدراسات</w:t>
        </w:r>
      </w:hyperlink>
      <w:r w:rsidRPr="00674F11">
        <w:rPr>
          <w:rFonts w:hint="cs"/>
          <w:rtl/>
          <w:lang w:bidi="ar-EG"/>
        </w:rPr>
        <w:t>.</w:t>
      </w:r>
    </w:p>
    <w:p w14:paraId="5CBA20C2" w14:textId="77777777" w:rsidR="00674F11" w:rsidRPr="00674F11" w:rsidRDefault="00674F11" w:rsidP="00674F11">
      <w:pPr>
        <w:rPr>
          <w:rtl/>
          <w:lang w:bidi="ar-EG"/>
        </w:rPr>
      </w:pPr>
      <w:r w:rsidRPr="00443081">
        <w:rPr>
          <w:rFonts w:hint="cs"/>
          <w:rtl/>
          <w:lang w:bidi="ar-EG"/>
        </w:rPr>
        <w:t>والتسجيل إلزامي</w:t>
      </w:r>
      <w:r w:rsidRPr="00674F11">
        <w:rPr>
          <w:rFonts w:hint="cs"/>
          <w:rtl/>
          <w:lang w:bidi="ar-EG"/>
        </w:rPr>
        <w:t xml:space="preserve"> للاجتماع الافتراضي للجنة الدراسات </w:t>
      </w:r>
      <w:r w:rsidRPr="00674F11">
        <w:t>13</w:t>
      </w:r>
      <w:r w:rsidRPr="00674F11">
        <w:rPr>
          <w:rFonts w:hint="cs"/>
          <w:rtl/>
          <w:lang w:bidi="ar-EG"/>
        </w:rPr>
        <w:t>.</w:t>
      </w:r>
    </w:p>
    <w:p w14:paraId="3E018E3A" w14:textId="55BC570A" w:rsidR="00674F11" w:rsidRPr="00674F11" w:rsidRDefault="00FB3185" w:rsidP="00674F11">
      <w:pPr>
        <w:rPr>
          <w:rtl/>
          <w:lang w:bidi="ar-EG"/>
        </w:rPr>
      </w:pPr>
      <w:r>
        <w:rPr>
          <w:color w:val="000000"/>
          <w:rtl/>
        </w:rPr>
        <w:t>ويرجى ملاحظة أنه لن تُمنح أي مِنح</w:t>
      </w:r>
      <w:r>
        <w:rPr>
          <w:rFonts w:hint="cs"/>
          <w:color w:val="000000"/>
          <w:rtl/>
        </w:rPr>
        <w:t>.</w:t>
      </w:r>
    </w:p>
    <w:p w14:paraId="7D3E3482" w14:textId="239AC1B4" w:rsidR="00674F11" w:rsidRPr="00987FC2" w:rsidRDefault="00674F11" w:rsidP="00674F11">
      <w:pPr>
        <w:rPr>
          <w:spacing w:val="-2"/>
          <w:rtl/>
          <w:lang w:bidi="ar-EG"/>
        </w:rPr>
      </w:pPr>
      <w:r w:rsidRPr="00987FC2">
        <w:rPr>
          <w:i/>
          <w:iCs/>
          <w:spacing w:val="-2"/>
          <w:rtl/>
        </w:rPr>
        <w:t xml:space="preserve">ومن </w:t>
      </w:r>
      <w:r w:rsidRPr="00987FC2">
        <w:rPr>
          <w:rFonts w:hint="cs"/>
          <w:i/>
          <w:iCs/>
          <w:spacing w:val="-2"/>
          <w:rtl/>
        </w:rPr>
        <w:t>المخطط</w:t>
      </w:r>
      <w:r w:rsidRPr="00987FC2">
        <w:rPr>
          <w:i/>
          <w:iCs/>
          <w:spacing w:val="-2"/>
          <w:rtl/>
        </w:rPr>
        <w:t xml:space="preserve"> تنظيم جلسة تدريب عملي للمندوبين من البلدان النامية بشأن سد الفجوة التقييسية</w:t>
      </w:r>
      <w:r w:rsidRPr="00987FC2">
        <w:rPr>
          <w:rFonts w:hint="cs"/>
          <w:i/>
          <w:iCs/>
          <w:spacing w:val="-2"/>
          <w:rtl/>
        </w:rPr>
        <w:t xml:space="preserve"> </w:t>
      </w:r>
      <w:r w:rsidRPr="00987FC2">
        <w:rPr>
          <w:i/>
          <w:iCs/>
          <w:spacing w:val="-2"/>
        </w:rPr>
        <w:t>(BSG)</w:t>
      </w:r>
      <w:r w:rsidRPr="00987FC2">
        <w:rPr>
          <w:i/>
          <w:iCs/>
          <w:spacing w:val="-2"/>
          <w:rtl/>
        </w:rPr>
        <w:t xml:space="preserve">، يوم </w:t>
      </w:r>
      <w:r w:rsidRPr="00987FC2">
        <w:rPr>
          <w:i/>
          <w:iCs/>
          <w:spacing w:val="-2"/>
        </w:rPr>
        <w:t>30</w:t>
      </w:r>
      <w:r w:rsidRPr="00987FC2">
        <w:rPr>
          <w:rFonts w:hint="cs"/>
          <w:i/>
          <w:iCs/>
          <w:spacing w:val="-2"/>
          <w:rtl/>
          <w:lang w:bidi="ar-EG"/>
        </w:rPr>
        <w:t xml:space="preserve"> نوفمبر </w:t>
      </w:r>
      <w:r w:rsidRPr="00987FC2">
        <w:rPr>
          <w:i/>
          <w:iCs/>
          <w:spacing w:val="-2"/>
          <w:lang w:bidi="ar-EG"/>
        </w:rPr>
        <w:t>2021</w:t>
      </w:r>
      <w:r w:rsidRPr="00987FC2">
        <w:rPr>
          <w:rFonts w:hint="cs"/>
          <w:i/>
          <w:iCs/>
          <w:spacing w:val="-2"/>
          <w:rtl/>
        </w:rPr>
        <w:t xml:space="preserve">، الساعة </w:t>
      </w:r>
      <w:r w:rsidRPr="00987FC2">
        <w:rPr>
          <w:i/>
          <w:iCs/>
          <w:spacing w:val="-2"/>
        </w:rPr>
        <w:t>16:00-14:00</w:t>
      </w:r>
      <w:r w:rsidRPr="00987FC2">
        <w:rPr>
          <w:rFonts w:hint="cs"/>
          <w:i/>
          <w:iCs/>
          <w:spacing w:val="-2"/>
          <w:rtl/>
          <w:lang w:bidi="ar-EG"/>
        </w:rPr>
        <w:t xml:space="preserve"> بتوقيت جنيف</w:t>
      </w:r>
      <w:r w:rsidRPr="00987FC2">
        <w:rPr>
          <w:rFonts w:hint="cs"/>
          <w:spacing w:val="-2"/>
          <w:rtl/>
          <w:lang w:bidi="ar-EG"/>
        </w:rPr>
        <w:t xml:space="preserve">. يُرجى الإعراب عن اهتمامكم من خلال إرسال رسالة إلى العنوان </w:t>
      </w:r>
      <w:hyperlink r:id="rId13" w:history="1">
        <w:r w:rsidRPr="00987FC2">
          <w:rPr>
            <w:rStyle w:val="Hyperlink"/>
            <w:spacing w:val="-2"/>
          </w:rPr>
          <w:t>tsbbsg@itu.int</w:t>
        </w:r>
      </w:hyperlink>
      <w:r w:rsidRPr="00987FC2">
        <w:rPr>
          <w:rFonts w:hint="cs"/>
          <w:spacing w:val="-2"/>
          <w:rtl/>
          <w:lang w:bidi="ar-EG"/>
        </w:rPr>
        <w:t>.</w:t>
      </w:r>
    </w:p>
    <w:p w14:paraId="56716C51" w14:textId="77777777" w:rsidR="00674F11" w:rsidRPr="00674F11" w:rsidRDefault="00674F11" w:rsidP="00674F11">
      <w:pPr>
        <w:rPr>
          <w:rtl/>
          <w:lang w:bidi="ar-EG"/>
        </w:rPr>
      </w:pPr>
      <w:r w:rsidRPr="00674F11">
        <w:rPr>
          <w:rFonts w:hint="cs"/>
          <w:rtl/>
          <w:lang w:bidi="ar-EG"/>
        </w:rPr>
        <w:t xml:space="preserve">وسيُعقد الحدثان التاليان بالتوازي مع اجتماع لجنة الدراسات </w:t>
      </w:r>
      <w:r w:rsidRPr="00674F11">
        <w:t>13</w:t>
      </w:r>
      <w:r w:rsidRPr="00674F11">
        <w:rPr>
          <w:rFonts w:hint="cs"/>
          <w:rtl/>
          <w:lang w:bidi="ar-EG"/>
        </w:rPr>
        <w:t>:</w:t>
      </w:r>
    </w:p>
    <w:p w14:paraId="58553A76" w14:textId="3AA2F777" w:rsidR="00674F11" w:rsidRPr="00674F11" w:rsidRDefault="00674F11" w:rsidP="004C45D7">
      <w:pPr>
        <w:pStyle w:val="enumlev1"/>
        <w:rPr>
          <w:rtl/>
        </w:rPr>
      </w:pPr>
      <w:r w:rsidRPr="00674F11">
        <w:rPr>
          <w:rFonts w:hint="cs"/>
          <w:rtl/>
        </w:rPr>
        <w:t>-</w:t>
      </w:r>
      <w:r w:rsidRPr="00674F11">
        <w:rPr>
          <w:rtl/>
        </w:rPr>
        <w:tab/>
      </w:r>
      <w:r w:rsidRPr="00674F11">
        <w:rPr>
          <w:rFonts w:hint="cs"/>
          <w:rtl/>
        </w:rPr>
        <w:t xml:space="preserve">الاجتماع الافتراضي للجنة الدراسات </w:t>
      </w:r>
      <w:r w:rsidRPr="00674F11">
        <w:t>11</w:t>
      </w:r>
      <w:r w:rsidRPr="00674F11">
        <w:rPr>
          <w:rFonts w:hint="cs"/>
          <w:rtl/>
        </w:rPr>
        <w:t xml:space="preserve"> لقطاع تقييس الاتصالات، في الفترة </w:t>
      </w:r>
      <w:r>
        <w:t>10-1</w:t>
      </w:r>
      <w:r>
        <w:rPr>
          <w:rFonts w:hint="cs"/>
          <w:rtl/>
          <w:lang w:bidi="ar-EG"/>
        </w:rPr>
        <w:t xml:space="preserve"> ديسمبر </w:t>
      </w:r>
      <w:r>
        <w:rPr>
          <w:lang w:bidi="ar-EG"/>
        </w:rPr>
        <w:t>2021</w:t>
      </w:r>
      <w:r w:rsidRPr="00674F11">
        <w:rPr>
          <w:rFonts w:hint="cs"/>
          <w:rtl/>
        </w:rPr>
        <w:t xml:space="preserve">؛ ويرد مزيد من المعلومات في </w:t>
      </w:r>
      <w:hyperlink r:id="rId14" w:history="1">
        <w:r w:rsidRPr="00827C45">
          <w:rPr>
            <w:rStyle w:val="Hyperlink"/>
            <w:rFonts w:hint="cs"/>
            <w:rtl/>
          </w:rPr>
          <w:t xml:space="preserve">الرسالة الجماعية </w:t>
        </w:r>
        <w:r w:rsidRPr="00827C45">
          <w:rPr>
            <w:rStyle w:val="Hyperlink"/>
          </w:rPr>
          <w:t>16/11</w:t>
        </w:r>
      </w:hyperlink>
      <w:r w:rsidRPr="00674F11">
        <w:rPr>
          <w:rFonts w:hint="cs"/>
          <w:rtl/>
        </w:rPr>
        <w:t>؛</w:t>
      </w:r>
    </w:p>
    <w:p w14:paraId="58B0B54E" w14:textId="1537C2FD" w:rsidR="00674F11" w:rsidRPr="00FB3185" w:rsidRDefault="00674F11" w:rsidP="004C45D7">
      <w:pPr>
        <w:pStyle w:val="enumlev1"/>
        <w:rPr>
          <w:spacing w:val="4"/>
          <w:rtl/>
        </w:rPr>
      </w:pPr>
      <w:r w:rsidRPr="00FB3185">
        <w:rPr>
          <w:rFonts w:hint="cs"/>
          <w:spacing w:val="4"/>
          <w:rtl/>
        </w:rPr>
        <w:t>-</w:t>
      </w:r>
      <w:r w:rsidRPr="00FB3185">
        <w:rPr>
          <w:spacing w:val="4"/>
          <w:rtl/>
        </w:rPr>
        <w:tab/>
      </w:r>
      <w:r w:rsidRPr="00FB3185">
        <w:rPr>
          <w:rFonts w:hint="cs"/>
          <w:spacing w:val="4"/>
          <w:rtl/>
        </w:rPr>
        <w:t xml:space="preserve">الاجتماع الافتراضي </w:t>
      </w:r>
      <w:r w:rsidRPr="00FB3185">
        <w:rPr>
          <w:spacing w:val="4"/>
          <w:rtl/>
        </w:rPr>
        <w:t>للجنة التوجيهية لتقييم المطابقة التابعة لقطاع تقييس الاتصالات</w:t>
      </w:r>
      <w:r w:rsidRPr="00FB3185">
        <w:rPr>
          <w:rFonts w:hint="cs"/>
          <w:spacing w:val="4"/>
          <w:rtl/>
        </w:rPr>
        <w:t xml:space="preserve"> </w:t>
      </w:r>
      <w:r w:rsidRPr="00FB3185">
        <w:rPr>
          <w:spacing w:val="4"/>
        </w:rPr>
        <w:t>(ITU-T CASC)</w:t>
      </w:r>
      <w:r w:rsidRPr="00FB3185">
        <w:rPr>
          <w:rFonts w:hint="cs"/>
          <w:spacing w:val="4"/>
          <w:rtl/>
        </w:rPr>
        <w:t>،</w:t>
      </w:r>
      <w:r w:rsidRPr="00FB3185">
        <w:rPr>
          <w:spacing w:val="4"/>
        </w:rPr>
        <w:t xml:space="preserve"> </w:t>
      </w:r>
      <w:r w:rsidRPr="00FB3185">
        <w:rPr>
          <w:rFonts w:hint="cs"/>
          <w:spacing w:val="4"/>
          <w:rtl/>
        </w:rPr>
        <w:t xml:space="preserve">يوم </w:t>
      </w:r>
      <w:r w:rsidR="007A02E2" w:rsidRPr="00FB3185">
        <w:rPr>
          <w:spacing w:val="4"/>
        </w:rPr>
        <w:t>2</w:t>
      </w:r>
      <w:r w:rsidR="00FB3185">
        <w:rPr>
          <w:rFonts w:hint="eastAsia"/>
          <w:spacing w:val="4"/>
          <w:rtl/>
          <w:lang w:bidi="ar-EG"/>
        </w:rPr>
        <w:t> </w:t>
      </w:r>
      <w:r w:rsidR="007A02E2" w:rsidRPr="00FB3185">
        <w:rPr>
          <w:rFonts w:hint="cs"/>
          <w:spacing w:val="4"/>
          <w:rtl/>
          <w:lang w:bidi="ar-EG"/>
        </w:rPr>
        <w:t xml:space="preserve">ديسمبر </w:t>
      </w:r>
      <w:r w:rsidR="007A02E2" w:rsidRPr="00FB3185">
        <w:rPr>
          <w:spacing w:val="4"/>
          <w:lang w:bidi="ar-EG"/>
        </w:rPr>
        <w:t>2021</w:t>
      </w:r>
      <w:r w:rsidRPr="00FB3185">
        <w:rPr>
          <w:rFonts w:hint="cs"/>
          <w:spacing w:val="4"/>
          <w:rtl/>
        </w:rPr>
        <w:t xml:space="preserve">؛ ويتاح مزيد من المعلومات في </w:t>
      </w:r>
      <w:hyperlink r:id="rId15" w:history="1">
        <w:r w:rsidRPr="00FB3185">
          <w:rPr>
            <w:rStyle w:val="Hyperlink"/>
            <w:rFonts w:hint="cs"/>
            <w:spacing w:val="4"/>
            <w:rtl/>
          </w:rPr>
          <w:t xml:space="preserve">الصفحة </w:t>
        </w:r>
        <w:r w:rsidR="00B50723">
          <w:rPr>
            <w:rStyle w:val="Hyperlink"/>
            <w:rFonts w:hint="cs"/>
            <w:spacing w:val="4"/>
            <w:rtl/>
          </w:rPr>
          <w:t>الرئيسية</w:t>
        </w:r>
        <w:r w:rsidRPr="00FB3185">
          <w:rPr>
            <w:rStyle w:val="Hyperlink"/>
            <w:rFonts w:hint="cs"/>
            <w:spacing w:val="4"/>
            <w:rtl/>
          </w:rPr>
          <w:t xml:space="preserve"> للجنة التوجيهية لتقييم المطابقة</w:t>
        </w:r>
      </w:hyperlink>
      <w:r w:rsidRPr="00FB3185">
        <w:rPr>
          <w:rFonts w:hint="cs"/>
          <w:spacing w:val="4"/>
          <w:rtl/>
        </w:rPr>
        <w:t>.</w:t>
      </w:r>
    </w:p>
    <w:p w14:paraId="0E285585" w14:textId="77777777" w:rsidR="00674F11" w:rsidRPr="00674F11" w:rsidRDefault="00674F11" w:rsidP="00674F11">
      <w:pPr>
        <w:rPr>
          <w:rtl/>
          <w:lang w:bidi="ar-EG"/>
        </w:rPr>
      </w:pPr>
      <w:r w:rsidRPr="00674F11">
        <w:rPr>
          <w:rFonts w:hint="cs"/>
          <w:rtl/>
          <w:lang w:bidi="ar-EG"/>
        </w:rPr>
        <w:t xml:space="preserve">وجدير بالإشارة أنه يتعين التسجيل لكل حدث من هذين الحدثين بشكل </w:t>
      </w:r>
      <w:r w:rsidRPr="00674F11">
        <w:rPr>
          <w:rFonts w:hint="cs"/>
          <w:u w:val="single"/>
          <w:rtl/>
          <w:lang w:bidi="ar-EG"/>
        </w:rPr>
        <w:t>منفصل</w:t>
      </w:r>
      <w:r w:rsidRPr="00674F11">
        <w:rPr>
          <w:rFonts w:hint="cs"/>
          <w:rtl/>
          <w:lang w:bidi="ar-EG"/>
        </w:rPr>
        <w:t xml:space="preserve"> عن التسجيل لاجتماع لجنة الدراسات </w:t>
      </w:r>
      <w:r w:rsidRPr="00674F11">
        <w:t>13</w:t>
      </w:r>
      <w:r w:rsidRPr="00674F11">
        <w:rPr>
          <w:rFonts w:hint="cs"/>
          <w:rtl/>
          <w:lang w:bidi="ar-EG"/>
        </w:rPr>
        <w:t>.</w:t>
      </w:r>
    </w:p>
    <w:p w14:paraId="1C7FE11F" w14:textId="77777777" w:rsidR="00674F11" w:rsidRPr="00674F11" w:rsidRDefault="00674F11" w:rsidP="00674F11">
      <w:pPr>
        <w:rPr>
          <w:b/>
          <w:bCs/>
          <w:rtl/>
          <w:lang w:bidi="ar-EG"/>
        </w:rPr>
      </w:pPr>
      <w:r w:rsidRPr="00674F11">
        <w:rPr>
          <w:b/>
          <w:bCs/>
          <w:rtl/>
          <w:lang w:bidi="ar-SY"/>
        </w:rPr>
        <w:br w:type="page"/>
      </w:r>
    </w:p>
    <w:p w14:paraId="70EC1775" w14:textId="77777777" w:rsidR="00674F11" w:rsidRPr="00674F11" w:rsidRDefault="00674F11" w:rsidP="00BC437C">
      <w:pPr>
        <w:spacing w:after="120"/>
        <w:rPr>
          <w:b/>
          <w:bCs/>
          <w:rtl/>
          <w:lang w:bidi="ar-SY"/>
        </w:rPr>
      </w:pPr>
      <w:r w:rsidRPr="00674F11">
        <w:rPr>
          <w:rFonts w:hint="cs"/>
          <w:b/>
          <w:bCs/>
          <w:rtl/>
          <w:lang w:bidi="ar-SY"/>
        </w:rPr>
        <w:lastRenderedPageBreak/>
        <w:t>أهم المواعيد النهائية:</w:t>
      </w:r>
    </w:p>
    <w:tbl>
      <w:tblPr>
        <w:tblStyle w:val="TableGrid"/>
        <w:bidiVisual/>
        <w:tblW w:w="4981" w:type="pct"/>
        <w:tblLook w:val="04A0" w:firstRow="1" w:lastRow="0" w:firstColumn="1" w:lastColumn="0" w:noHBand="0" w:noVBand="1"/>
      </w:tblPr>
      <w:tblGrid>
        <w:gridCol w:w="2221"/>
        <w:gridCol w:w="7371"/>
      </w:tblGrid>
      <w:tr w:rsidR="00674F11" w:rsidRPr="00674F11" w14:paraId="0E6A64D4" w14:textId="77777777" w:rsidTr="00B276C4">
        <w:tc>
          <w:tcPr>
            <w:tcW w:w="2221" w:type="dxa"/>
            <w:vAlign w:val="center"/>
          </w:tcPr>
          <w:p w14:paraId="2C4CE25C" w14:textId="09AA22BF" w:rsidR="00674F11" w:rsidRPr="00674F11" w:rsidRDefault="007A02E2" w:rsidP="00BC437C">
            <w:pPr>
              <w:spacing w:after="120" w:line="300" w:lineRule="exact"/>
              <w:rPr>
                <w:rtl/>
                <w:lang w:bidi="ar-EG"/>
              </w:rPr>
            </w:pPr>
            <w:r>
              <w:t>29</w:t>
            </w:r>
            <w:r>
              <w:rPr>
                <w:rFonts w:hint="cs"/>
                <w:rtl/>
                <w:lang w:bidi="ar-EG"/>
              </w:rPr>
              <w:t xml:space="preserve"> سبتمبر </w:t>
            </w:r>
            <w:r>
              <w:rPr>
                <w:lang w:bidi="ar-EG"/>
              </w:rPr>
              <w:t>2021</w:t>
            </w:r>
          </w:p>
        </w:tc>
        <w:tc>
          <w:tcPr>
            <w:tcW w:w="7371" w:type="dxa"/>
            <w:vAlign w:val="center"/>
          </w:tcPr>
          <w:p w14:paraId="1C94AAD5" w14:textId="144EAD71" w:rsidR="00674F11" w:rsidRPr="000A091B" w:rsidRDefault="00674F11" w:rsidP="00412304">
            <w:pPr>
              <w:tabs>
                <w:tab w:val="clear" w:pos="794"/>
                <w:tab w:val="left" w:pos="425"/>
              </w:tabs>
              <w:spacing w:after="120" w:line="300" w:lineRule="exact"/>
              <w:rPr>
                <w:b/>
                <w:bCs/>
                <w:rtl/>
                <w:lang w:bidi="ar-SY"/>
              </w:rPr>
            </w:pPr>
            <w:r w:rsidRPr="000A091B">
              <w:rPr>
                <w:rFonts w:hint="cs"/>
                <w:rtl/>
                <w:lang w:bidi="ar-SY"/>
              </w:rPr>
              <w:t>-</w:t>
            </w:r>
            <w:r w:rsidRPr="000A091B">
              <w:rPr>
                <w:rtl/>
                <w:lang w:bidi="ar-SY"/>
              </w:rPr>
              <w:tab/>
            </w:r>
            <w:hyperlink r:id="rId16" w:history="1">
              <w:r w:rsidRPr="000A091B">
                <w:rPr>
                  <w:rStyle w:val="Hyperlink"/>
                  <w:rFonts w:hint="cs"/>
                  <w:rtl/>
                  <w:lang w:bidi="ar-SY"/>
                </w:rPr>
                <w:t>تقديم مساهمات أعضاء قطاع تقييس الاتصالات</w:t>
              </w:r>
            </w:hyperlink>
            <w:r w:rsidRPr="000A091B">
              <w:rPr>
                <w:rFonts w:hint="cs"/>
                <w:rtl/>
                <w:lang w:bidi="ar-SY"/>
              </w:rPr>
              <w:t xml:space="preserve"> المطلوبة ترجمتها</w:t>
            </w:r>
          </w:p>
        </w:tc>
      </w:tr>
      <w:tr w:rsidR="007A02E2" w:rsidRPr="00674F11" w14:paraId="6B2BFFAA" w14:textId="77777777" w:rsidTr="00B276C4">
        <w:tc>
          <w:tcPr>
            <w:tcW w:w="2221" w:type="dxa"/>
            <w:vAlign w:val="center"/>
          </w:tcPr>
          <w:p w14:paraId="667F5F8D" w14:textId="14F8DF00" w:rsidR="007A02E2" w:rsidRPr="00674F11" w:rsidRDefault="007A02E2" w:rsidP="00BC437C">
            <w:pPr>
              <w:spacing w:after="120" w:line="300" w:lineRule="exact"/>
              <w:rPr>
                <w:rtl/>
                <w:lang w:bidi="ar-EG"/>
              </w:rPr>
            </w:pPr>
            <w:r>
              <w:t>18</w:t>
            </w:r>
            <w:r>
              <w:rPr>
                <w:rFonts w:hint="cs"/>
                <w:rtl/>
                <w:lang w:bidi="ar-EG"/>
              </w:rPr>
              <w:t xml:space="preserve"> أكتوبر </w:t>
            </w:r>
            <w:r>
              <w:rPr>
                <w:lang w:bidi="ar-EG"/>
              </w:rPr>
              <w:t>2021</w:t>
            </w:r>
          </w:p>
        </w:tc>
        <w:tc>
          <w:tcPr>
            <w:tcW w:w="7371" w:type="dxa"/>
            <w:vAlign w:val="center"/>
          </w:tcPr>
          <w:p w14:paraId="3F81A1E1" w14:textId="6900BC3E" w:rsidR="007A02E2" w:rsidRPr="000A091B" w:rsidRDefault="007A02E2" w:rsidP="00412304">
            <w:pPr>
              <w:tabs>
                <w:tab w:val="clear" w:pos="794"/>
                <w:tab w:val="left" w:pos="425"/>
              </w:tabs>
              <w:spacing w:after="120" w:line="300" w:lineRule="exact"/>
              <w:rPr>
                <w:rtl/>
                <w:lang w:bidi="ar-SY"/>
              </w:rPr>
            </w:pPr>
            <w:r w:rsidRPr="000A091B">
              <w:rPr>
                <w:rFonts w:hint="cs"/>
                <w:rtl/>
                <w:lang w:bidi="ar-SY"/>
              </w:rPr>
              <w:t>-</w:t>
            </w:r>
            <w:r w:rsidRPr="000A091B">
              <w:rPr>
                <w:rtl/>
                <w:lang w:bidi="ar-SY"/>
              </w:rPr>
              <w:tab/>
            </w:r>
            <w:r w:rsidR="008B5316" w:rsidRPr="000A091B">
              <w:rPr>
                <w:color w:val="000000"/>
                <w:rtl/>
              </w:rPr>
              <w:t>تقديم طلبات توفير الترجمة الشفوية (من خلال نموذج التسجيل الإلكتروني</w:t>
            </w:r>
            <w:r w:rsidR="008B5316" w:rsidRPr="000A091B">
              <w:rPr>
                <w:rFonts w:hint="cs"/>
                <w:color w:val="000000"/>
                <w:rtl/>
              </w:rPr>
              <w:t>)</w:t>
            </w:r>
          </w:p>
        </w:tc>
      </w:tr>
      <w:tr w:rsidR="00674F11" w:rsidRPr="00674F11" w14:paraId="0139D2A1" w14:textId="77777777" w:rsidTr="00B276C4">
        <w:tc>
          <w:tcPr>
            <w:tcW w:w="2221" w:type="dxa"/>
            <w:vAlign w:val="center"/>
          </w:tcPr>
          <w:p w14:paraId="22AADC61" w14:textId="319A608F" w:rsidR="00674F11" w:rsidRPr="00674F11" w:rsidRDefault="007A02E2" w:rsidP="00BC437C">
            <w:pPr>
              <w:spacing w:after="120" w:line="300" w:lineRule="exact"/>
              <w:rPr>
                <w:rtl/>
                <w:lang w:bidi="ar-EG"/>
              </w:rPr>
            </w:pPr>
            <w:r>
              <w:rPr>
                <w:lang w:bidi="ar-EG"/>
              </w:rPr>
              <w:t>29</w:t>
            </w:r>
            <w:r>
              <w:rPr>
                <w:rFonts w:hint="cs"/>
                <w:rtl/>
                <w:lang w:bidi="ar-EG"/>
              </w:rPr>
              <w:t xml:space="preserve"> أكتوبر </w:t>
            </w:r>
            <w:r>
              <w:rPr>
                <w:lang w:bidi="ar-EG"/>
              </w:rPr>
              <w:t>2021</w:t>
            </w:r>
          </w:p>
        </w:tc>
        <w:tc>
          <w:tcPr>
            <w:tcW w:w="7371" w:type="dxa"/>
            <w:vAlign w:val="center"/>
          </w:tcPr>
          <w:p w14:paraId="0FD53408" w14:textId="3BD935D7" w:rsidR="00674F11" w:rsidRPr="000A091B" w:rsidRDefault="00674F11" w:rsidP="00412304">
            <w:pPr>
              <w:tabs>
                <w:tab w:val="clear" w:pos="794"/>
                <w:tab w:val="left" w:pos="425"/>
              </w:tabs>
              <w:spacing w:after="120" w:line="300" w:lineRule="exact"/>
              <w:rPr>
                <w:rtl/>
                <w:lang w:bidi="ar-EG"/>
              </w:rPr>
            </w:pPr>
            <w:r w:rsidRPr="000A091B">
              <w:rPr>
                <w:rFonts w:hint="cs"/>
                <w:rtl/>
              </w:rPr>
              <w:t>-</w:t>
            </w:r>
            <w:r w:rsidRPr="000A091B">
              <w:rPr>
                <w:rtl/>
              </w:rPr>
              <w:tab/>
            </w:r>
            <w:r w:rsidRPr="000A091B">
              <w:rPr>
                <w:rFonts w:hint="cs"/>
                <w:rtl/>
              </w:rPr>
              <w:t xml:space="preserve">التسجيل </w:t>
            </w:r>
            <w:r w:rsidRPr="000A091B">
              <w:rPr>
                <w:rtl/>
                <w:lang w:bidi="ar-SY"/>
              </w:rPr>
              <w:t>(من خلال نموذج التسجيل الإلكتروني</w:t>
            </w:r>
            <w:r w:rsidRPr="000A091B">
              <w:rPr>
                <w:rFonts w:hint="cs"/>
                <w:rtl/>
                <w:lang w:bidi="ar-SY"/>
              </w:rPr>
              <w:t xml:space="preserve"> في </w:t>
            </w:r>
            <w:hyperlink r:id="rId17" w:history="1">
              <w:r w:rsidRPr="000A091B">
                <w:rPr>
                  <w:rStyle w:val="Hyperlink"/>
                  <w:rFonts w:hint="cs"/>
                  <w:rtl/>
                  <w:lang w:bidi="ar-SY"/>
                </w:rPr>
                <w:t>الصفحة الرئيسية للجنة الدراسات</w:t>
              </w:r>
            </w:hyperlink>
            <w:r w:rsidRPr="000A091B">
              <w:rPr>
                <w:rFonts w:hint="cs"/>
                <w:rtl/>
                <w:lang w:bidi="ar-SY"/>
              </w:rPr>
              <w:t>)</w:t>
            </w:r>
          </w:p>
        </w:tc>
      </w:tr>
      <w:tr w:rsidR="00674F11" w:rsidRPr="00674F11" w14:paraId="53FB4152" w14:textId="77777777" w:rsidTr="00B276C4">
        <w:tc>
          <w:tcPr>
            <w:tcW w:w="2221" w:type="dxa"/>
            <w:vAlign w:val="center"/>
          </w:tcPr>
          <w:p w14:paraId="2252150D" w14:textId="57B932F3" w:rsidR="00674F11" w:rsidRPr="00674F11" w:rsidRDefault="007A02E2" w:rsidP="00BC437C">
            <w:pPr>
              <w:spacing w:after="120" w:line="300" w:lineRule="exact"/>
              <w:rPr>
                <w:rtl/>
                <w:lang w:bidi="ar-EG"/>
              </w:rPr>
            </w:pPr>
            <w:r>
              <w:t>16</w:t>
            </w:r>
            <w:r>
              <w:rPr>
                <w:rFonts w:hint="cs"/>
                <w:rtl/>
                <w:lang w:bidi="ar-EG"/>
              </w:rPr>
              <w:t xml:space="preserve"> نوفمبر </w:t>
            </w:r>
            <w:r>
              <w:rPr>
                <w:lang w:bidi="ar-EG"/>
              </w:rPr>
              <w:t>2021</w:t>
            </w:r>
          </w:p>
        </w:tc>
        <w:tc>
          <w:tcPr>
            <w:tcW w:w="7371" w:type="dxa"/>
            <w:vAlign w:val="center"/>
          </w:tcPr>
          <w:p w14:paraId="41FE4DCB" w14:textId="49264C49" w:rsidR="00674F11" w:rsidRPr="0072643C" w:rsidRDefault="00674F11" w:rsidP="00412304">
            <w:pPr>
              <w:tabs>
                <w:tab w:val="clear" w:pos="794"/>
                <w:tab w:val="left" w:pos="425"/>
              </w:tabs>
              <w:spacing w:after="120" w:line="300" w:lineRule="exact"/>
              <w:rPr>
                <w:rtl/>
                <w:lang w:bidi="ar-SY"/>
              </w:rPr>
            </w:pPr>
            <w:r w:rsidRPr="000A091B">
              <w:rPr>
                <w:rFonts w:hint="cs"/>
                <w:rtl/>
                <w:lang w:bidi="ar-SY"/>
              </w:rPr>
              <w:t>-</w:t>
            </w:r>
            <w:r w:rsidRPr="000A091B">
              <w:rPr>
                <w:rtl/>
                <w:lang w:bidi="ar-SY"/>
              </w:rPr>
              <w:tab/>
            </w:r>
            <w:hyperlink r:id="rId18" w:history="1">
              <w:r w:rsidRPr="000A091B">
                <w:rPr>
                  <w:rStyle w:val="Hyperlink"/>
                  <w:rFonts w:hint="cs"/>
                  <w:rtl/>
                  <w:lang w:bidi="ar-SY"/>
                </w:rPr>
                <w:t>تقديم مساهمات أعضاء قطاع تقييس الاتصالات (من خلال نظام النشر المباشر للوثائق)</w:t>
              </w:r>
            </w:hyperlink>
          </w:p>
        </w:tc>
      </w:tr>
    </w:tbl>
    <w:p w14:paraId="6905BD67" w14:textId="5D34773E" w:rsidR="00674F11" w:rsidRPr="00674F11" w:rsidRDefault="00674F11" w:rsidP="002F45B3">
      <w:pPr>
        <w:spacing w:before="240"/>
        <w:rPr>
          <w:rtl/>
          <w:lang w:bidi="ar-SY"/>
        </w:rPr>
      </w:pPr>
      <w:r w:rsidRPr="00674F11">
        <w:rPr>
          <w:rtl/>
        </w:rPr>
        <w:t xml:space="preserve">وترد معلومات عملية عن الاجتماع في </w:t>
      </w:r>
      <w:r w:rsidR="00A31723">
        <w:rPr>
          <w:rFonts w:hint="cs"/>
          <w:b/>
          <w:bCs/>
          <w:rtl/>
        </w:rPr>
        <w:t>الملحق</w:t>
      </w:r>
      <w:proofErr w:type="gramStart"/>
      <w:r w:rsidR="00A31723">
        <w:rPr>
          <w:b/>
          <w:bCs/>
        </w:rPr>
        <w:t>A</w:t>
      </w:r>
      <w:r w:rsidRPr="00674F11">
        <w:rPr>
          <w:b/>
          <w:bCs/>
        </w:rPr>
        <w:t xml:space="preserve"> </w:t>
      </w:r>
      <w:r w:rsidRPr="00674F11">
        <w:rPr>
          <w:rFonts w:hint="cs"/>
          <w:rtl/>
          <w:lang w:bidi="ar-EG"/>
        </w:rPr>
        <w:t>.</w:t>
      </w:r>
      <w:proofErr w:type="gramEnd"/>
      <w:r w:rsidRPr="00674F11">
        <w:t xml:space="preserve"> </w:t>
      </w:r>
      <w:r w:rsidRPr="00674F11">
        <w:rPr>
          <w:rtl/>
        </w:rPr>
        <w:t xml:space="preserve">ويرد في </w:t>
      </w:r>
      <w:r w:rsidRPr="00674F11">
        <w:rPr>
          <w:b/>
          <w:bCs/>
          <w:rtl/>
        </w:rPr>
        <w:t>الملحق</w:t>
      </w:r>
      <w:r w:rsidRPr="00674F11">
        <w:rPr>
          <w:b/>
          <w:bCs/>
        </w:rPr>
        <w:t xml:space="preserve"> B</w:t>
      </w:r>
      <w:r w:rsidRPr="00674F11">
        <w:t xml:space="preserve"> </w:t>
      </w:r>
      <w:r w:rsidRPr="00674F11">
        <w:rPr>
          <w:rtl/>
        </w:rPr>
        <w:t xml:space="preserve">مشروع </w:t>
      </w:r>
      <w:r w:rsidRPr="00674F11">
        <w:rPr>
          <w:b/>
          <w:bCs/>
          <w:rtl/>
        </w:rPr>
        <w:t>جدول أعمال</w:t>
      </w:r>
      <w:r w:rsidRPr="00674F11">
        <w:rPr>
          <w:rtl/>
        </w:rPr>
        <w:t xml:space="preserve"> الاجتماع الذي أُعد بالاتفاق مع </w:t>
      </w:r>
      <w:r w:rsidR="002E6876">
        <w:rPr>
          <w:rFonts w:hint="cs"/>
          <w:rtl/>
        </w:rPr>
        <w:t xml:space="preserve">القائم بأعمال </w:t>
      </w:r>
      <w:r w:rsidRPr="00674F11">
        <w:rPr>
          <w:rFonts w:hint="cs"/>
          <w:rtl/>
        </w:rPr>
        <w:t xml:space="preserve">رئيس لجنة الدراسات </w:t>
      </w:r>
      <w:r w:rsidRPr="00674F11">
        <w:t>13</w:t>
      </w:r>
      <w:r w:rsidRPr="00674F11">
        <w:rPr>
          <w:rFonts w:hint="cs"/>
          <w:rtl/>
          <w:lang w:bidi="ar-EG"/>
        </w:rPr>
        <w:t xml:space="preserve"> لقطاع تقييس الاتصالات، </w:t>
      </w:r>
      <w:r w:rsidRPr="00674F11">
        <w:rPr>
          <w:rtl/>
        </w:rPr>
        <w:t>السيد</w:t>
      </w:r>
      <w:r w:rsidRPr="00674F11">
        <w:rPr>
          <w:rFonts w:hint="cs"/>
          <w:rtl/>
        </w:rPr>
        <w:t> </w:t>
      </w:r>
      <w:proofErr w:type="spellStart"/>
      <w:r w:rsidR="002E6876">
        <w:rPr>
          <w:rFonts w:hint="cs"/>
          <w:rtl/>
        </w:rPr>
        <w:t>يوشينوري</w:t>
      </w:r>
      <w:proofErr w:type="spellEnd"/>
      <w:r w:rsidR="002E6876">
        <w:rPr>
          <w:rFonts w:hint="cs"/>
          <w:rtl/>
        </w:rPr>
        <w:t xml:space="preserve"> </w:t>
      </w:r>
      <w:proofErr w:type="spellStart"/>
      <w:r w:rsidR="002E6876">
        <w:rPr>
          <w:rFonts w:hint="cs"/>
          <w:rtl/>
        </w:rPr>
        <w:t>غوتو</w:t>
      </w:r>
      <w:proofErr w:type="spellEnd"/>
      <w:r w:rsidR="003168CB">
        <w:rPr>
          <w:rFonts w:hint="cs"/>
          <w:rtl/>
        </w:rPr>
        <w:t xml:space="preserve"> </w:t>
      </w:r>
      <w:r w:rsidRPr="00674F11">
        <w:rPr>
          <w:rtl/>
        </w:rPr>
        <w:t>(</w:t>
      </w:r>
      <w:r w:rsidR="003168CB">
        <w:rPr>
          <w:rFonts w:hint="cs"/>
          <w:rtl/>
        </w:rPr>
        <w:t>اليابان</w:t>
      </w:r>
      <w:r w:rsidRPr="00674F11">
        <w:rPr>
          <w:rtl/>
        </w:rPr>
        <w:t>)</w:t>
      </w:r>
      <w:r w:rsidRPr="00674F11">
        <w:rPr>
          <w:rFonts w:hint="cs"/>
          <w:rtl/>
        </w:rPr>
        <w:t xml:space="preserve">، ومشروع </w:t>
      </w:r>
      <w:r w:rsidRPr="00674F11">
        <w:rPr>
          <w:b/>
          <w:bCs/>
          <w:rtl/>
        </w:rPr>
        <w:t>خطة تنظيم الوقت</w:t>
      </w:r>
      <w:r w:rsidRPr="00674F11">
        <w:rPr>
          <w:rtl/>
        </w:rPr>
        <w:t xml:space="preserve"> </w:t>
      </w:r>
      <w:r w:rsidRPr="00674F11">
        <w:rPr>
          <w:rFonts w:hint="cs"/>
          <w:rtl/>
        </w:rPr>
        <w:t>الذي أعده فريق إدارة لجنة</w:t>
      </w:r>
      <w:r w:rsidR="008B5316">
        <w:rPr>
          <w:rFonts w:hint="eastAsia"/>
          <w:rtl/>
        </w:rPr>
        <w:t> </w:t>
      </w:r>
      <w:r w:rsidRPr="00674F11">
        <w:rPr>
          <w:rFonts w:hint="cs"/>
          <w:rtl/>
        </w:rPr>
        <w:t>الدراسات</w:t>
      </w:r>
      <w:r w:rsidRPr="00674F11">
        <w:t>.</w:t>
      </w:r>
    </w:p>
    <w:p w14:paraId="25DAEC54" w14:textId="26E45BCC" w:rsidR="00D517B2" w:rsidRPr="00D517B2" w:rsidRDefault="00D517B2" w:rsidP="008B5316">
      <w:pPr>
        <w:spacing w:before="240"/>
        <w:rPr>
          <w:rtl/>
        </w:rPr>
      </w:pPr>
      <w:r w:rsidRPr="00D517B2">
        <w:rPr>
          <w:rFonts w:hint="cs"/>
          <w:rtl/>
        </w:rPr>
        <w:t>أتمنى لكم اجتماعاً مثمراً وممتعاً.</w:t>
      </w:r>
    </w:p>
    <w:tbl>
      <w:tblPr>
        <w:tblStyle w:val="TableGrid1"/>
        <w:bidiVisual/>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4"/>
        <w:gridCol w:w="3100"/>
      </w:tblGrid>
      <w:tr w:rsidR="008B5316" w14:paraId="78E6E49A" w14:textId="77777777" w:rsidTr="000F5470">
        <w:trPr>
          <w:cantSplit/>
          <w:trHeight w:val="1955"/>
        </w:trPr>
        <w:tc>
          <w:tcPr>
            <w:tcW w:w="6753" w:type="dxa"/>
            <w:vMerge w:val="restart"/>
            <w:tcBorders>
              <w:top w:val="nil"/>
              <w:left w:val="nil"/>
              <w:bottom w:val="nil"/>
              <w:right w:val="single" w:sz="4" w:space="0" w:color="auto"/>
            </w:tcBorders>
          </w:tcPr>
          <w:p w14:paraId="1116B5E5" w14:textId="7B4F4383" w:rsidR="008B5316" w:rsidRPr="0045634A" w:rsidRDefault="009B4123" w:rsidP="000F5470">
            <w:pPr>
              <w:spacing w:before="240"/>
              <w:ind w:left="-57"/>
              <w:jc w:val="left"/>
              <w:rPr>
                <w:sz w:val="22"/>
                <w:szCs w:val="22"/>
                <w:rtl/>
                <w:lang w:bidi="ar-EG"/>
              </w:rPr>
            </w:pPr>
            <w:r>
              <w:rPr>
                <w:noProof/>
                <w:sz w:val="22"/>
                <w:szCs w:val="22"/>
                <w:rtl/>
                <w:lang w:val="ar-EG" w:bidi="ar-EG"/>
              </w:rPr>
              <w:drawing>
                <wp:anchor distT="0" distB="0" distL="114300" distR="114300" simplePos="0" relativeHeight="251658240" behindDoc="1" locked="0" layoutInCell="1" allowOverlap="1" wp14:anchorId="558FCA80" wp14:editId="51AB1F7E">
                  <wp:simplePos x="0" y="0"/>
                  <wp:positionH relativeFrom="column">
                    <wp:posOffset>3297555</wp:posOffset>
                  </wp:positionH>
                  <wp:positionV relativeFrom="paragraph">
                    <wp:posOffset>340458</wp:posOffset>
                  </wp:positionV>
                  <wp:extent cx="796925" cy="551717"/>
                  <wp:effectExtent l="0" t="0" r="3175" b="127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796925" cy="551717"/>
                          </a:xfrm>
                          <a:prstGeom prst="rect">
                            <a:avLst/>
                          </a:prstGeom>
                        </pic:spPr>
                      </pic:pic>
                    </a:graphicData>
                  </a:graphic>
                  <wp14:sizeRelH relativeFrom="margin">
                    <wp14:pctWidth>0</wp14:pctWidth>
                  </wp14:sizeRelH>
                  <wp14:sizeRelV relativeFrom="margin">
                    <wp14:pctHeight>0</wp14:pctHeight>
                  </wp14:sizeRelV>
                </wp:anchor>
              </w:drawing>
            </w:r>
            <w:r w:rsidR="008B5316" w:rsidRPr="0045634A">
              <w:rPr>
                <w:sz w:val="22"/>
                <w:szCs w:val="22"/>
                <w:rtl/>
                <w:lang w:bidi="ar-EG"/>
              </w:rPr>
              <w:t>وتفضلوا بقبول فائق التقدير والاحترام.</w:t>
            </w:r>
          </w:p>
          <w:p w14:paraId="2F8A1FD2" w14:textId="2A7C3D7A" w:rsidR="008B5316" w:rsidRPr="0045634A" w:rsidRDefault="008B5316" w:rsidP="00D31A23">
            <w:pPr>
              <w:keepNext/>
              <w:keepLines/>
              <w:spacing w:before="960"/>
              <w:jc w:val="left"/>
              <w:rPr>
                <w:sz w:val="22"/>
                <w:szCs w:val="22"/>
                <w:lang w:bidi="ar-SY"/>
              </w:rPr>
            </w:pPr>
            <w:proofErr w:type="spellStart"/>
            <w:r w:rsidRPr="0045634A">
              <w:rPr>
                <w:sz w:val="22"/>
                <w:szCs w:val="22"/>
                <w:rtl/>
                <w:lang w:bidi="ar-SY"/>
              </w:rPr>
              <w:t>تشيساب</w:t>
            </w:r>
            <w:proofErr w:type="spellEnd"/>
            <w:r w:rsidRPr="0045634A">
              <w:rPr>
                <w:sz w:val="22"/>
                <w:szCs w:val="22"/>
                <w:rtl/>
                <w:lang w:bidi="ar-SY"/>
              </w:rPr>
              <w:t xml:space="preserve"> لي</w:t>
            </w:r>
            <w:r w:rsidRPr="0045634A">
              <w:rPr>
                <w:sz w:val="22"/>
                <w:szCs w:val="22"/>
                <w:rtl/>
                <w:lang w:bidi="ar-SY"/>
              </w:rPr>
              <w:br/>
              <w:t>مدير مكتب تقييس الاتصالات</w:t>
            </w:r>
          </w:p>
        </w:tc>
        <w:tc>
          <w:tcPr>
            <w:tcW w:w="3118" w:type="dxa"/>
            <w:tcBorders>
              <w:top w:val="single" w:sz="4" w:space="0" w:color="auto"/>
              <w:left w:val="single" w:sz="4" w:space="0" w:color="auto"/>
              <w:bottom w:val="nil"/>
              <w:right w:val="single" w:sz="4" w:space="0" w:color="auto"/>
            </w:tcBorders>
            <w:textDirection w:val="btLr"/>
            <w:vAlign w:val="center"/>
            <w:hideMark/>
          </w:tcPr>
          <w:p w14:paraId="60F3829E" w14:textId="77777777" w:rsidR="008B5316" w:rsidRDefault="008B5316" w:rsidP="000F5470">
            <w:pPr>
              <w:keepNext/>
              <w:keepLines/>
              <w:spacing w:before="0"/>
              <w:ind w:left="113" w:right="113"/>
              <w:jc w:val="center"/>
              <w:rPr>
                <w:rtl/>
                <w:lang w:bidi="ar-EG"/>
              </w:rPr>
            </w:pPr>
            <w:r>
              <w:rPr>
                <w:rFonts w:ascii="Calibri" w:eastAsia="SimSun" w:hAnsi="Calibri" w:cs="Arial"/>
                <w:noProof/>
                <w:sz w:val="24"/>
                <w:szCs w:val="24"/>
              </w:rPr>
              <w:drawing>
                <wp:inline distT="0" distB="0" distL="0" distR="0" wp14:anchorId="3FB18672" wp14:editId="187FA2BA">
                  <wp:extent cx="1114425" cy="1114425"/>
                  <wp:effectExtent l="0" t="0" r="9525" b="9525"/>
                  <wp:docPr id="4" name="Picture 4" descr="This QR code redirects to the latest meeeting information at:&#10;http://handle.itu.int/11.1002/groups/sg13" title="Latest meeting information"/>
                  <wp:cNvGraphicFramePr/>
                  <a:graphic xmlns:a="http://schemas.openxmlformats.org/drawingml/2006/main">
                    <a:graphicData uri="http://schemas.openxmlformats.org/drawingml/2006/picture">
                      <pic:pic xmlns:pic="http://schemas.openxmlformats.org/drawingml/2006/picture">
                        <pic:nvPicPr>
                          <pic:cNvPr id="54" name="Picture 54" descr="This QR code redirects to the latest meeeting information at:&#10;http://handle.itu.int/11.1002/groups/sg13" title="Latest meeting information"/>
                          <pic:cNvPicPr/>
                        </pic:nvPicPr>
                        <pic:blipFill rotWithShape="1">
                          <a:blip r:embed="rId20" cstate="print">
                            <a:extLst>
                              <a:ext uri="{28A0092B-C50C-407E-A947-70E740481C1C}">
                                <a14:useLocalDpi xmlns:a14="http://schemas.microsoft.com/office/drawing/2010/main" val="0"/>
                              </a:ext>
                            </a:extLst>
                          </a:blip>
                          <a:srcRect l="-9698" r="9698"/>
                          <a:stretch/>
                        </pic:blipFill>
                        <pic:spPr bwMode="auto">
                          <a:xfrm>
                            <a:off x="0" y="0"/>
                            <a:ext cx="1113155" cy="1113155"/>
                          </a:xfrm>
                          <a:prstGeom prst="rect">
                            <a:avLst/>
                          </a:prstGeom>
                          <a:noFill/>
                          <a:ln>
                            <a:noFill/>
                          </a:ln>
                        </pic:spPr>
                      </pic:pic>
                    </a:graphicData>
                  </a:graphic>
                </wp:inline>
              </w:drawing>
            </w:r>
            <w:r w:rsidRPr="0045634A">
              <w:rPr>
                <w:rFonts w:eastAsiaTheme="minorEastAsia" w:hint="cs"/>
                <w:rtl/>
              </w:rPr>
              <w:t xml:space="preserve"> </w:t>
            </w:r>
            <w:r w:rsidRPr="0045634A">
              <w:rPr>
                <w:rFonts w:eastAsia="SimSun"/>
                <w:rtl/>
              </w:rPr>
              <w:t xml:space="preserve">لجنة الدراسات </w:t>
            </w:r>
            <w:r w:rsidRPr="0045634A">
              <w:rPr>
                <w:rFonts w:eastAsia="SimSun"/>
              </w:rPr>
              <w:t>13</w:t>
            </w:r>
            <w:r w:rsidRPr="0045634A">
              <w:rPr>
                <w:rFonts w:eastAsia="SimSun"/>
                <w:rtl/>
              </w:rPr>
              <w:t xml:space="preserve"> </w:t>
            </w:r>
            <w:r w:rsidRPr="0045634A">
              <w:rPr>
                <w:rFonts w:eastAsia="SimSun"/>
                <w:rtl/>
              </w:rPr>
              <w:br/>
              <w:t>لقطاع تقييس الاتصالات</w:t>
            </w:r>
          </w:p>
        </w:tc>
      </w:tr>
      <w:tr w:rsidR="008B5316" w14:paraId="2FA7493D" w14:textId="77777777" w:rsidTr="000F5470">
        <w:trPr>
          <w:cantSplit/>
          <w:trHeight w:val="227"/>
        </w:trPr>
        <w:tc>
          <w:tcPr>
            <w:tcW w:w="0" w:type="auto"/>
            <w:vMerge/>
            <w:tcBorders>
              <w:top w:val="nil"/>
              <w:left w:val="nil"/>
              <w:bottom w:val="nil"/>
              <w:right w:val="single" w:sz="4" w:space="0" w:color="auto"/>
            </w:tcBorders>
            <w:vAlign w:val="center"/>
            <w:hideMark/>
          </w:tcPr>
          <w:p w14:paraId="4CDCD5CA" w14:textId="77777777" w:rsidR="008B5316" w:rsidRDefault="008B5316" w:rsidP="000F5470">
            <w:pPr>
              <w:tabs>
                <w:tab w:val="clear" w:pos="794"/>
              </w:tabs>
              <w:spacing w:before="0"/>
            </w:pPr>
          </w:p>
        </w:tc>
        <w:tc>
          <w:tcPr>
            <w:tcW w:w="3118" w:type="dxa"/>
            <w:tcBorders>
              <w:top w:val="nil"/>
              <w:left w:val="single" w:sz="4" w:space="0" w:color="auto"/>
              <w:bottom w:val="single" w:sz="4" w:space="0" w:color="auto"/>
              <w:right w:val="single" w:sz="4" w:space="0" w:color="auto"/>
            </w:tcBorders>
            <w:vAlign w:val="center"/>
            <w:hideMark/>
          </w:tcPr>
          <w:p w14:paraId="4F028B50" w14:textId="77777777" w:rsidR="008B5316" w:rsidRPr="0034002F" w:rsidRDefault="008B5316" w:rsidP="000F5470">
            <w:pPr>
              <w:spacing w:before="0"/>
              <w:jc w:val="center"/>
              <w:rPr>
                <w:rFonts w:eastAsia="SimSun"/>
                <w:noProof/>
              </w:rPr>
            </w:pPr>
            <w:r w:rsidRPr="0034002F">
              <w:rPr>
                <w:rtl/>
                <w:lang w:bidi="ar-EG"/>
              </w:rPr>
              <w:t>أحدث المعلومات عن الاجتماع</w:t>
            </w:r>
          </w:p>
        </w:tc>
      </w:tr>
    </w:tbl>
    <w:p w14:paraId="62B97AE8" w14:textId="77777777" w:rsidR="007A02E2" w:rsidRPr="007A02E2" w:rsidRDefault="007A02E2" w:rsidP="007A02E2">
      <w:pPr>
        <w:spacing w:before="720" w:after="160"/>
        <w:rPr>
          <w:lang w:bidi="ar-EG"/>
        </w:rPr>
      </w:pPr>
      <w:r w:rsidRPr="007A02E2">
        <w:rPr>
          <w:rFonts w:hint="cs"/>
          <w:b/>
          <w:bCs/>
          <w:rtl/>
          <w:lang w:bidi="ar-EG"/>
        </w:rPr>
        <w:t>الملحقات:</w:t>
      </w:r>
      <w:r w:rsidRPr="007A02E2">
        <w:rPr>
          <w:rFonts w:hint="cs"/>
          <w:rtl/>
          <w:lang w:bidi="ar-EG"/>
        </w:rPr>
        <w:t xml:space="preserve"> </w:t>
      </w:r>
      <w:r w:rsidRPr="007A02E2">
        <w:rPr>
          <w:lang w:bidi="ar-EG"/>
        </w:rPr>
        <w:t>2</w:t>
      </w:r>
    </w:p>
    <w:p w14:paraId="796C64FD" w14:textId="3A135A8B" w:rsidR="00596808" w:rsidRDefault="00596808" w:rsidP="007A02E2">
      <w:pPr>
        <w:tabs>
          <w:tab w:val="clear" w:pos="794"/>
        </w:tabs>
        <w:bidi w:val="0"/>
        <w:spacing w:before="0" w:after="160" w:line="259" w:lineRule="auto"/>
        <w:jc w:val="left"/>
        <w:rPr>
          <w:lang w:bidi="ar-EG"/>
        </w:rPr>
      </w:pPr>
      <w:r>
        <w:rPr>
          <w:rtl/>
          <w:lang w:bidi="ar-EG"/>
        </w:rPr>
        <w:br w:type="page"/>
      </w:r>
    </w:p>
    <w:p w14:paraId="4591CDC3" w14:textId="77777777" w:rsidR="007A02E2" w:rsidRPr="00724F82" w:rsidRDefault="007A02E2" w:rsidP="007A02E2">
      <w:pPr>
        <w:pStyle w:val="AnnexNo"/>
        <w:rPr>
          <w:rtl/>
        </w:rPr>
      </w:pPr>
      <w:r w:rsidRPr="00724F82">
        <w:rPr>
          <w:rtl/>
        </w:rPr>
        <w:lastRenderedPageBreak/>
        <w:t xml:space="preserve">الملحق </w:t>
      </w:r>
      <w:r w:rsidRPr="00724F82">
        <w:t>A</w:t>
      </w:r>
    </w:p>
    <w:p w14:paraId="058F7A00" w14:textId="77777777" w:rsidR="007A02E2" w:rsidRPr="007016CE" w:rsidRDefault="007A02E2" w:rsidP="007A02E2">
      <w:pPr>
        <w:pStyle w:val="Annextitle"/>
        <w:rPr>
          <w:rtl/>
        </w:rPr>
      </w:pPr>
      <w:r w:rsidRPr="007016CE">
        <w:rPr>
          <w:rtl/>
        </w:rPr>
        <w:t>معلومات عملية عن الاجتماع</w:t>
      </w:r>
    </w:p>
    <w:p w14:paraId="6C480267" w14:textId="77777777" w:rsidR="007A02E2" w:rsidRPr="000E10EE" w:rsidRDefault="007A02E2" w:rsidP="007A02E2">
      <w:pPr>
        <w:keepNext/>
        <w:keepLines/>
        <w:tabs>
          <w:tab w:val="left" w:pos="567"/>
          <w:tab w:val="left" w:pos="1701"/>
          <w:tab w:val="left" w:pos="2268"/>
          <w:tab w:val="left" w:pos="2835"/>
        </w:tabs>
        <w:overflowPunct w:val="0"/>
        <w:autoSpaceDE w:val="0"/>
        <w:autoSpaceDN w:val="0"/>
        <w:adjustRightInd w:val="0"/>
        <w:spacing w:before="240" w:after="240"/>
        <w:jc w:val="center"/>
        <w:textAlignment w:val="baseline"/>
        <w:rPr>
          <w:rFonts w:eastAsia="Batang"/>
          <w:b/>
          <w:bCs/>
          <w:sz w:val="24"/>
          <w:szCs w:val="24"/>
          <w:rtl/>
          <w:lang w:bidi="ar-EG"/>
        </w:rPr>
      </w:pPr>
      <w:r w:rsidRPr="000E10EE">
        <w:rPr>
          <w:rFonts w:eastAsia="Batang"/>
          <w:b/>
          <w:bCs/>
          <w:sz w:val="24"/>
          <w:szCs w:val="24"/>
          <w:rtl/>
        </w:rPr>
        <w:t>أساليب العمل والمرافق المتاحة</w:t>
      </w:r>
    </w:p>
    <w:p w14:paraId="2191104C" w14:textId="261837D7" w:rsidR="007A02E2" w:rsidRPr="00724F82" w:rsidRDefault="007A02E2" w:rsidP="007A02E2">
      <w:pPr>
        <w:rPr>
          <w:spacing w:val="4"/>
          <w:rtl/>
        </w:rPr>
      </w:pPr>
      <w:r w:rsidRPr="00724F82">
        <w:rPr>
          <w:b/>
          <w:bCs/>
          <w:spacing w:val="4"/>
          <w:rtl/>
          <w:lang w:val="en-GB"/>
        </w:rPr>
        <w:t>تقديم الوثائق والنفاذ إليها:</w:t>
      </w:r>
      <w:r w:rsidRPr="00724F82">
        <w:rPr>
          <w:spacing w:val="4"/>
          <w:rtl/>
          <w:lang w:val="en-GB"/>
        </w:rPr>
        <w:t xml:space="preserve"> ينبغي تقديم مساهمات الأعضاء باستخدام </w:t>
      </w:r>
      <w:hyperlink r:id="rId21" w:history="1">
        <w:r>
          <w:rPr>
            <w:rFonts w:hint="cs"/>
            <w:color w:val="0000FF"/>
            <w:spacing w:val="4"/>
            <w:u w:val="single"/>
            <w:rtl/>
          </w:rPr>
          <w:t>نظام ا</w:t>
        </w:r>
        <w:r w:rsidRPr="00724F82">
          <w:rPr>
            <w:color w:val="0000FF"/>
            <w:spacing w:val="4"/>
            <w:u w:val="single"/>
            <w:rtl/>
            <w:lang w:val="en-GB"/>
          </w:rPr>
          <w:t>لنشر المباشر للوثائق</w:t>
        </w:r>
      </w:hyperlink>
      <w:r w:rsidRPr="00724F82">
        <w:rPr>
          <w:spacing w:val="4"/>
          <w:rtl/>
          <w:lang w:val="en-GB"/>
        </w:rPr>
        <w:t xml:space="preserve">؛ كما ينبغي تقديم مشاريع الوثائق المؤقتة إلى </w:t>
      </w:r>
      <w:r w:rsidRPr="00724F82">
        <w:rPr>
          <w:color w:val="000000"/>
          <w:spacing w:val="4"/>
          <w:rtl/>
        </w:rPr>
        <w:t>أمانة لجان الدراسات</w:t>
      </w:r>
      <w:r w:rsidRPr="00724F82">
        <w:rPr>
          <w:spacing w:val="4"/>
          <w:rtl/>
          <w:lang w:val="en-GB"/>
        </w:rPr>
        <w:t xml:space="preserve"> عن طريق </w:t>
      </w:r>
      <w:r w:rsidRPr="00D36E2B">
        <w:rPr>
          <w:spacing w:val="4"/>
          <w:rtl/>
          <w:lang w:val="en-GB"/>
        </w:rPr>
        <w:t>البريد الإلكتروني</w:t>
      </w:r>
      <w:r w:rsidRPr="00724F82">
        <w:rPr>
          <w:spacing w:val="4"/>
          <w:rtl/>
          <w:lang w:val="en-GB"/>
        </w:rPr>
        <w:t xml:space="preserve"> وباستخدام </w:t>
      </w:r>
      <w:hyperlink r:id="rId22" w:history="1">
        <w:r w:rsidRPr="00724F82">
          <w:rPr>
            <w:color w:val="0000FF"/>
            <w:spacing w:val="4"/>
            <w:u w:val="single"/>
            <w:rtl/>
            <w:lang w:val="en-GB"/>
          </w:rPr>
          <w:t>النموذج المناسب</w:t>
        </w:r>
      </w:hyperlink>
      <w:r w:rsidRPr="00724F82">
        <w:rPr>
          <w:spacing w:val="4"/>
          <w:rtl/>
          <w:lang w:val="en-GB"/>
        </w:rPr>
        <w:t xml:space="preserve">. </w:t>
      </w:r>
      <w:r w:rsidRPr="00724F82">
        <w:rPr>
          <w:color w:val="000000"/>
          <w:spacing w:val="4"/>
          <w:rtl/>
        </w:rPr>
        <w:t>ويتاح النفاذ إلى وثائق الاجتماع من الصفحة الرئيسية للجنة الدراسات</w:t>
      </w:r>
      <w:r>
        <w:rPr>
          <w:rFonts w:hint="cs"/>
          <w:color w:val="000000"/>
          <w:spacing w:val="4"/>
          <w:rtl/>
        </w:rPr>
        <w:t>،</w:t>
      </w:r>
      <w:r w:rsidRPr="00724F82">
        <w:rPr>
          <w:color w:val="000000"/>
          <w:spacing w:val="4"/>
          <w:rtl/>
        </w:rPr>
        <w:t xml:space="preserve"> ويقتصر على أعضاء قطاع تقييس الاتصالات</w:t>
      </w:r>
      <w:r>
        <w:rPr>
          <w:rFonts w:hint="cs"/>
          <w:color w:val="000000"/>
          <w:spacing w:val="4"/>
          <w:rtl/>
        </w:rPr>
        <w:t xml:space="preserve"> الذين </w:t>
      </w:r>
      <w:bookmarkStart w:id="0" w:name="_Hlk40884353"/>
      <w:r>
        <w:rPr>
          <w:rFonts w:hint="cs"/>
          <w:color w:val="000000"/>
          <w:spacing w:val="4"/>
          <w:rtl/>
        </w:rPr>
        <w:t>لديهم</w:t>
      </w:r>
      <w:r>
        <w:rPr>
          <w:rFonts w:hint="cs"/>
          <w:spacing w:val="4"/>
          <w:rtl/>
          <w:lang w:val="en-GB"/>
        </w:rPr>
        <w:t xml:space="preserve"> </w:t>
      </w:r>
      <w:r>
        <w:rPr>
          <w:rFonts w:hint="cs"/>
          <w:color w:val="0000FF"/>
          <w:spacing w:val="4"/>
          <w:u w:val="single"/>
          <w:rtl/>
        </w:rPr>
        <w:t>حساب</w:t>
      </w:r>
      <w:r>
        <w:rPr>
          <w:rFonts w:hint="eastAsia"/>
          <w:color w:val="0000FF"/>
          <w:spacing w:val="4"/>
          <w:u w:val="single"/>
          <w:rtl/>
        </w:rPr>
        <w:t> </w:t>
      </w:r>
      <w:r>
        <w:rPr>
          <w:rFonts w:hint="cs"/>
          <w:color w:val="0000FF"/>
          <w:spacing w:val="4"/>
          <w:u w:val="single"/>
          <w:rtl/>
        </w:rPr>
        <w:t>مستعمل لدى</w:t>
      </w:r>
      <w:r w:rsidRPr="00724F82">
        <w:rPr>
          <w:color w:val="0000FF"/>
          <w:spacing w:val="4"/>
          <w:u w:val="single"/>
          <w:rtl/>
        </w:rPr>
        <w:t xml:space="preserve"> </w:t>
      </w:r>
      <w:r>
        <w:rPr>
          <w:rFonts w:hint="cs"/>
          <w:color w:val="0000FF"/>
          <w:spacing w:val="4"/>
          <w:u w:val="single"/>
          <w:rtl/>
        </w:rPr>
        <w:t>الاتحاد</w:t>
      </w:r>
      <w:r>
        <w:rPr>
          <w:rFonts w:hint="cs"/>
          <w:spacing w:val="4"/>
          <w:rtl/>
        </w:rPr>
        <w:t xml:space="preserve"> مع إمكانية النفاذ إلى خدمة تبادل معلومات الاتصالات </w:t>
      </w:r>
      <w:r>
        <w:rPr>
          <w:spacing w:val="4"/>
        </w:rPr>
        <w:t>(TIES)</w:t>
      </w:r>
      <w:r>
        <w:rPr>
          <w:rFonts w:hint="cs"/>
          <w:spacing w:val="4"/>
          <w:rtl/>
        </w:rPr>
        <w:t>.</w:t>
      </w:r>
      <w:bookmarkEnd w:id="0"/>
    </w:p>
    <w:p w14:paraId="0421B06C" w14:textId="0F87E07D" w:rsidR="00D27425" w:rsidRPr="00D27425" w:rsidRDefault="00D27425" w:rsidP="00D27425">
      <w:r w:rsidRPr="00EF38CD">
        <w:rPr>
          <w:rFonts w:hint="cs"/>
          <w:b/>
          <w:bCs/>
          <w:rtl/>
          <w:lang w:val="en-GB" w:bidi="ar-SY"/>
        </w:rPr>
        <w:t>الترجمة الشفوية</w:t>
      </w:r>
      <w:r w:rsidRPr="00EF38CD">
        <w:rPr>
          <w:rFonts w:hint="cs"/>
          <w:rtl/>
          <w:lang w:val="en-GB" w:bidi="ar-SY"/>
        </w:rPr>
        <w:t xml:space="preserve">: </w:t>
      </w:r>
      <w:r>
        <w:rPr>
          <w:rFonts w:hint="cs"/>
          <w:rtl/>
          <w:lang w:val="en-GB"/>
        </w:rPr>
        <w:t>نظراً إلى قيود</w:t>
      </w:r>
      <w:r w:rsidRPr="00EF38CD">
        <w:rPr>
          <w:rFonts w:hint="cs"/>
          <w:rtl/>
          <w:lang w:val="en-GB"/>
        </w:rPr>
        <w:t xml:space="preserve"> الميزانية، </w:t>
      </w:r>
      <w:r w:rsidRPr="00EF38CD">
        <w:rPr>
          <w:rFonts w:hint="cs"/>
          <w:rtl/>
          <w:lang w:val="en-GB" w:bidi="ar-SY"/>
        </w:rPr>
        <w:t xml:space="preserve">ستُتاح </w:t>
      </w:r>
      <w:r>
        <w:rPr>
          <w:rFonts w:hint="cs"/>
          <w:rtl/>
          <w:lang w:val="en-GB" w:bidi="ar-SY"/>
        </w:rPr>
        <w:t>الترجمة</w:t>
      </w:r>
      <w:r w:rsidRPr="00EF38CD">
        <w:rPr>
          <w:rFonts w:hint="cs"/>
          <w:rtl/>
          <w:lang w:val="en-GB" w:bidi="ar-SY"/>
        </w:rPr>
        <w:t xml:space="preserve"> الشفوية </w:t>
      </w:r>
      <w:r>
        <w:rPr>
          <w:rFonts w:hint="cs"/>
          <w:color w:val="000000"/>
          <w:rtl/>
          <w:lang w:bidi="ar-SY"/>
        </w:rPr>
        <w:t>للجلسة</w:t>
      </w:r>
      <w:r>
        <w:rPr>
          <w:color w:val="000000"/>
          <w:rtl/>
        </w:rPr>
        <w:t xml:space="preserve"> العامة الختامية </w:t>
      </w:r>
      <w:r>
        <w:rPr>
          <w:rFonts w:hint="cs"/>
          <w:color w:val="000000"/>
          <w:rtl/>
        </w:rPr>
        <w:t xml:space="preserve">للاجتماع </w:t>
      </w:r>
      <w:r w:rsidRPr="00EF38CD">
        <w:rPr>
          <w:rFonts w:hint="cs"/>
          <w:rtl/>
          <w:lang w:val="en-GB" w:bidi="ar-EG"/>
        </w:rPr>
        <w:t xml:space="preserve">بناءً على طلب الدول الأعضاء. وينبغي تقديم الطلبات بوضع علامة في </w:t>
      </w:r>
      <w:r w:rsidRPr="00EF38CD">
        <w:rPr>
          <w:color w:val="000000"/>
          <w:rtl/>
        </w:rPr>
        <w:t xml:space="preserve">المربع المناسب </w:t>
      </w:r>
      <w:r>
        <w:rPr>
          <w:rFonts w:hint="cs"/>
          <w:color w:val="000000"/>
          <w:rtl/>
        </w:rPr>
        <w:t>في نموذج</w:t>
      </w:r>
      <w:r w:rsidRPr="00EF38CD">
        <w:rPr>
          <w:color w:val="000000"/>
          <w:rtl/>
        </w:rPr>
        <w:t xml:space="preserve"> التسجيل</w:t>
      </w:r>
      <w:r>
        <w:rPr>
          <w:rFonts w:hint="cs"/>
          <w:color w:val="000000"/>
          <w:rtl/>
        </w:rPr>
        <w:t xml:space="preserve">، </w:t>
      </w:r>
      <w:r w:rsidRPr="00050C4A">
        <w:rPr>
          <w:b/>
          <w:bCs/>
          <w:color w:val="000000"/>
          <w:rtl/>
        </w:rPr>
        <w:t>قبل</w:t>
      </w:r>
      <w:r w:rsidRPr="00050C4A">
        <w:rPr>
          <w:rFonts w:hint="cs"/>
          <w:b/>
          <w:bCs/>
          <w:color w:val="000000"/>
          <w:rtl/>
        </w:rPr>
        <w:t> </w:t>
      </w:r>
      <w:r w:rsidRPr="00050C4A">
        <w:rPr>
          <w:b/>
          <w:bCs/>
          <w:color w:val="000000"/>
          <w:rtl/>
        </w:rPr>
        <w:t xml:space="preserve">اليوم الأول للاجتماع </w:t>
      </w:r>
      <w:r>
        <w:rPr>
          <w:rFonts w:hint="cs"/>
          <w:b/>
          <w:bCs/>
          <w:color w:val="000000"/>
          <w:rtl/>
        </w:rPr>
        <w:t>بستة</w:t>
      </w:r>
      <w:r w:rsidRPr="00050C4A">
        <w:rPr>
          <w:rFonts w:hint="cs"/>
          <w:b/>
          <w:bCs/>
          <w:color w:val="000000"/>
          <w:rtl/>
        </w:rPr>
        <w:t xml:space="preserve"> أسابيع</w:t>
      </w:r>
      <w:r w:rsidRPr="00050C4A">
        <w:rPr>
          <w:b/>
          <w:bCs/>
          <w:color w:val="000000"/>
          <w:rtl/>
        </w:rPr>
        <w:t xml:space="preserve"> على الأقل</w:t>
      </w:r>
      <w:r>
        <w:rPr>
          <w:rFonts w:hint="cs"/>
          <w:rtl/>
        </w:rPr>
        <w:t>.</w:t>
      </w:r>
    </w:p>
    <w:p w14:paraId="6C34AE8A" w14:textId="42710034" w:rsidR="007A02E2" w:rsidRPr="009C5588" w:rsidRDefault="007A02E2" w:rsidP="007A02E2">
      <w:pPr>
        <w:rPr>
          <w:rtl/>
          <w:lang w:bidi="ar-EG"/>
        </w:rPr>
      </w:pPr>
      <w:r w:rsidRPr="000C67CB">
        <w:rPr>
          <w:rFonts w:hint="cs"/>
          <w:b/>
          <w:bCs/>
          <w:rtl/>
        </w:rPr>
        <w:t>المشاركة عن بُعد التفاعلية</w:t>
      </w:r>
      <w:r w:rsidRPr="000C67CB">
        <w:rPr>
          <w:b/>
          <w:bCs/>
          <w:rtl/>
        </w:rPr>
        <w:t>:</w:t>
      </w:r>
      <w:r w:rsidRPr="000C67CB">
        <w:rPr>
          <w:rtl/>
        </w:rPr>
        <w:t xml:space="preserve"> </w:t>
      </w:r>
      <w:r w:rsidRPr="000C67CB">
        <w:rPr>
          <w:rFonts w:hint="cs"/>
          <w:rtl/>
        </w:rPr>
        <w:t xml:space="preserve">ستستخدم </w:t>
      </w:r>
      <w:hyperlink r:id="rId23" w:history="1">
        <w:r w:rsidRPr="000C67CB">
          <w:rPr>
            <w:rStyle w:val="Hyperlink"/>
            <w:rFonts w:hint="cs"/>
            <w:rtl/>
          </w:rPr>
          <w:t xml:space="preserve">أداة </w:t>
        </w:r>
        <w:proofErr w:type="spellStart"/>
        <w:r w:rsidRPr="000C67CB">
          <w:rPr>
            <w:rStyle w:val="Hyperlink"/>
          </w:rPr>
          <w:t>MyMeetings</w:t>
        </w:r>
        <w:proofErr w:type="spellEnd"/>
      </w:hyperlink>
      <w:r w:rsidRPr="000C67CB">
        <w:rPr>
          <w:rFonts w:hint="cs"/>
          <w:rtl/>
        </w:rPr>
        <w:t xml:space="preserve"> لتوفير المشاركة عن بُعد لجميع الجلسات، بما في ذلك جلسات </w:t>
      </w:r>
      <w:r w:rsidRPr="000C67CB">
        <w:rPr>
          <w:rFonts w:hint="cs"/>
          <w:rtl/>
          <w:lang w:bidi="ar-EG"/>
        </w:rPr>
        <w:t xml:space="preserve">اتخاذ القرار مثل الجلسات العامة لفرق العمل ولجان الدراسات. ويتعين على المندوبين التسجيل في الاجتماع والتعريف بأنفسهم وبالجهة التي ينتمون إليها عند أخذ الكلمة. وتتاح المشاركة عن بُعد على أساس بذل أفضل الجهود. وينبغي أن </w:t>
      </w:r>
      <w:r w:rsidRPr="000C67CB">
        <w:rPr>
          <w:rFonts w:hint="cs"/>
          <w:rtl/>
        </w:rPr>
        <w:t>يدرك</w:t>
      </w:r>
      <w:r w:rsidRPr="000C67CB">
        <w:rPr>
          <w:rFonts w:hint="cs"/>
          <w:rtl/>
          <w:lang w:bidi="ar-EG"/>
        </w:rPr>
        <w:t xml:space="preserve"> المشاركون أن الاجتماع لن يتأخر أو يتوقف بسبب عدم قدرة المشاركين عن بُعد على التوصيل أو الاستماع أو </w:t>
      </w:r>
      <w:r w:rsidRPr="000C67CB">
        <w:rPr>
          <w:rFonts w:hint="cs"/>
          <w:rtl/>
        </w:rPr>
        <w:t>بسبب عدم سماعهم</w:t>
      </w:r>
      <w:r w:rsidRPr="000C67CB">
        <w:rPr>
          <w:rFonts w:hint="cs"/>
          <w:rtl/>
          <w:lang w:bidi="ar-EG"/>
        </w:rPr>
        <w:t>. وإذا اعتبرت جودة الصوت للمشارك عن بُعد غير كافية، يجوز للرئيس إيقاف المشارك عن بُعد ويمكن أن يمتنع عن إعطائه الكلمة حتى يتبين أن المشكلة قد تم حلها.</w:t>
      </w:r>
    </w:p>
    <w:p w14:paraId="3C18C910" w14:textId="77777777" w:rsidR="007A02E2" w:rsidRPr="000E10EE" w:rsidRDefault="007A02E2" w:rsidP="007A02E2">
      <w:pPr>
        <w:keepNext/>
        <w:keepLines/>
        <w:spacing w:before="360" w:after="240"/>
        <w:ind w:left="1134" w:hanging="1134"/>
        <w:jc w:val="center"/>
        <w:outlineLvl w:val="0"/>
        <w:rPr>
          <w:b/>
          <w:bCs/>
          <w:kern w:val="32"/>
          <w:sz w:val="24"/>
          <w:szCs w:val="24"/>
          <w:rtl/>
          <w:lang w:bidi="ar-EG"/>
        </w:rPr>
      </w:pPr>
      <w:r w:rsidRPr="000E10EE">
        <w:rPr>
          <w:b/>
          <w:bCs/>
          <w:kern w:val="32"/>
          <w:sz w:val="24"/>
          <w:szCs w:val="24"/>
          <w:rtl/>
          <w:lang w:bidi="ar-EG"/>
        </w:rPr>
        <w:t>التسجيل</w:t>
      </w:r>
    </w:p>
    <w:p w14:paraId="1DE63811" w14:textId="47462A91" w:rsidR="007A02E2" w:rsidRDefault="007A02E2" w:rsidP="007A02E2">
      <w:pPr>
        <w:rPr>
          <w:rtl/>
        </w:rPr>
      </w:pPr>
      <w:r w:rsidRPr="00724F82">
        <w:rPr>
          <w:b/>
          <w:bCs/>
          <w:rtl/>
          <w:lang w:bidi="ar-EG"/>
        </w:rPr>
        <w:t>التسجيل</w:t>
      </w:r>
      <w:r w:rsidRPr="00724F82">
        <w:rPr>
          <w:rtl/>
          <w:lang w:bidi="ar-EG"/>
        </w:rPr>
        <w:t xml:space="preserve">: </w:t>
      </w:r>
      <w:r w:rsidRPr="00724F82">
        <w:rPr>
          <w:color w:val="000000"/>
          <w:rtl/>
        </w:rPr>
        <w:t xml:space="preserve">التسجيل </w:t>
      </w:r>
      <w:r w:rsidRPr="00724F82">
        <w:rPr>
          <w:rFonts w:hint="cs"/>
          <w:color w:val="000000"/>
          <w:rtl/>
        </w:rPr>
        <w:t>إلزامي و</w:t>
      </w:r>
      <w:r w:rsidRPr="00724F82">
        <w:rPr>
          <w:color w:val="000000"/>
          <w:rtl/>
        </w:rPr>
        <w:t xml:space="preserve">يجب أن يتم </w:t>
      </w:r>
      <w:hyperlink r:id="rId24" w:history="1">
        <w:r w:rsidRPr="00724F82">
          <w:rPr>
            <w:color w:val="000000"/>
            <w:rtl/>
          </w:rPr>
          <w:t>إلكترونياً</w:t>
        </w:r>
      </w:hyperlink>
      <w:r w:rsidRPr="00724F82">
        <w:rPr>
          <w:color w:val="000000"/>
          <w:rtl/>
        </w:rPr>
        <w:t xml:space="preserve"> </w:t>
      </w:r>
      <w:r w:rsidRPr="00724F82">
        <w:rPr>
          <w:rFonts w:hint="cs"/>
          <w:color w:val="000000"/>
          <w:rtl/>
        </w:rPr>
        <w:t xml:space="preserve">من خلال </w:t>
      </w:r>
      <w:r w:rsidRPr="00A429FF">
        <w:rPr>
          <w:rFonts w:hint="cs"/>
          <w:rtl/>
        </w:rPr>
        <w:t>الصفحة الرئيسية للجنة الدراسات</w:t>
      </w:r>
      <w:r w:rsidRPr="00724F82">
        <w:rPr>
          <w:rFonts w:hint="cs"/>
          <w:b/>
          <w:bCs/>
          <w:color w:val="000000"/>
          <w:rtl/>
        </w:rPr>
        <w:t xml:space="preserve"> قبل بدء الاجتماع بشهر واحد على الأقل</w:t>
      </w:r>
      <w:r w:rsidRPr="00724F82">
        <w:rPr>
          <w:rtl/>
        </w:rPr>
        <w:t xml:space="preserve">. </w:t>
      </w:r>
      <w:r>
        <w:rPr>
          <w:rFonts w:hint="cs"/>
          <w:rtl/>
        </w:rPr>
        <w:t>وبدون التسجيل لن يتمكن المندوبون من استعمال أداة المشاركة عن بُعد.</w:t>
      </w:r>
    </w:p>
    <w:p w14:paraId="2401A212" w14:textId="6E09E456" w:rsidR="007A02E2" w:rsidRPr="00B45138" w:rsidRDefault="007A02E2" w:rsidP="007A02E2">
      <w:pPr>
        <w:rPr>
          <w:rtl/>
          <w:lang w:bidi="ar-EG"/>
        </w:rPr>
      </w:pPr>
      <w:bookmarkStart w:id="1" w:name="_Hlk40884942"/>
      <w:r>
        <w:rPr>
          <w:rFonts w:hint="cs"/>
          <w:rtl/>
          <w:lang w:bidi="ar-EG"/>
        </w:rPr>
        <w:t xml:space="preserve">وكما هو مبين في </w:t>
      </w:r>
      <w:hyperlink r:id="rId25" w:history="1">
        <w:r w:rsidRPr="004576A4">
          <w:rPr>
            <w:rStyle w:val="Hyperlink"/>
            <w:rFonts w:hint="cs"/>
            <w:rtl/>
            <w:lang w:bidi="ar-EG"/>
          </w:rPr>
          <w:t xml:space="preserve">الرسالة المعممة </w:t>
        </w:r>
        <w:r w:rsidRPr="004576A4">
          <w:rPr>
            <w:rStyle w:val="Hyperlink"/>
            <w:lang w:bidi="ar-EG"/>
          </w:rPr>
          <w:t>68</w:t>
        </w:r>
        <w:r w:rsidRPr="004576A4">
          <w:rPr>
            <w:rStyle w:val="Hyperlink"/>
            <w:rFonts w:hint="cs"/>
            <w:rtl/>
            <w:lang w:bidi="ar-EG"/>
          </w:rPr>
          <w:t xml:space="preserve"> لمكتب تقييس الاتصالات</w:t>
        </w:r>
      </w:hyperlink>
      <w:r>
        <w:rPr>
          <w:rFonts w:hint="cs"/>
          <w:rtl/>
          <w:lang w:bidi="ar-EG"/>
        </w:rPr>
        <w:t xml:space="preserve">، </w:t>
      </w:r>
      <w:r>
        <w:rPr>
          <w:color w:val="000000"/>
          <w:rtl/>
        </w:rPr>
        <w:t xml:space="preserve">يتطلب نظام التسجيل لقطاع تقييس الاتصالات موافقة مسؤول الاتصال فيما يتعلق </w:t>
      </w:r>
      <w:r>
        <w:rPr>
          <w:rFonts w:hint="cs"/>
          <w:color w:val="000000"/>
          <w:rtl/>
        </w:rPr>
        <w:t>ب</w:t>
      </w:r>
      <w:r>
        <w:rPr>
          <w:color w:val="000000"/>
          <w:rtl/>
        </w:rPr>
        <w:t>طلبات التسجيل؛</w:t>
      </w:r>
      <w:r>
        <w:rPr>
          <w:rFonts w:hint="cs"/>
          <w:rtl/>
        </w:rPr>
        <w:t xml:space="preserve"> وتوضح </w:t>
      </w:r>
      <w:hyperlink r:id="rId26" w:history="1">
        <w:r w:rsidRPr="004576A4">
          <w:rPr>
            <w:rStyle w:val="Hyperlink"/>
            <w:rFonts w:hint="cs"/>
            <w:rtl/>
          </w:rPr>
          <w:t xml:space="preserve">الرسالة المعممة </w:t>
        </w:r>
        <w:r w:rsidRPr="004576A4">
          <w:rPr>
            <w:rStyle w:val="Hyperlink"/>
          </w:rPr>
          <w:t>118</w:t>
        </w:r>
        <w:r w:rsidRPr="004576A4">
          <w:rPr>
            <w:rStyle w:val="Hyperlink"/>
            <w:rFonts w:hint="cs"/>
            <w:rtl/>
            <w:lang w:bidi="ar-EG"/>
          </w:rPr>
          <w:t xml:space="preserve"> لمكتب تقييس الاتصالات</w:t>
        </w:r>
      </w:hyperlink>
      <w:r>
        <w:rPr>
          <w:rFonts w:hint="cs"/>
          <w:rtl/>
          <w:lang w:bidi="ar-EG"/>
        </w:rPr>
        <w:t xml:space="preserve"> </w:t>
      </w:r>
      <w:r>
        <w:rPr>
          <w:color w:val="000000"/>
          <w:rtl/>
        </w:rPr>
        <w:t>كيفية الموافقة الأوتوماتية على هذه الطلبات</w:t>
      </w:r>
      <w:r>
        <w:rPr>
          <w:color w:val="000000"/>
        </w:rPr>
        <w:t>.</w:t>
      </w:r>
      <w:r w:rsidR="00D27425">
        <w:rPr>
          <w:rFonts w:hint="cs"/>
          <w:color w:val="000000"/>
          <w:rtl/>
          <w:lang w:bidi="ar-EG"/>
        </w:rPr>
        <w:t xml:space="preserve"> </w:t>
      </w:r>
      <w:r w:rsidR="00D27425">
        <w:rPr>
          <w:rFonts w:hint="cs"/>
          <w:color w:val="000000"/>
          <w:rtl/>
        </w:rPr>
        <w:t>وتنطبق بعض الخيارات المتاحة في نموذج التسجيل على الدول الأعضاء فقط.</w:t>
      </w:r>
    </w:p>
    <w:bookmarkEnd w:id="1"/>
    <w:p w14:paraId="6DB3415C" w14:textId="060709D6" w:rsidR="00D27425" w:rsidRDefault="007A02E2" w:rsidP="007A02E2">
      <w:pPr>
        <w:rPr>
          <w:color w:val="000000"/>
        </w:rPr>
      </w:pPr>
      <w:r>
        <w:rPr>
          <w:color w:val="000000"/>
          <w:rtl/>
        </w:rPr>
        <w:t>ويُدعى الأعضاء إلى إشراك النساء في وفودهم كلما أمكن</w:t>
      </w:r>
      <w:r>
        <w:rPr>
          <w:color w:val="000000"/>
        </w:rPr>
        <w:t>.</w:t>
      </w:r>
    </w:p>
    <w:p w14:paraId="1A71423E" w14:textId="5F02A3DB" w:rsidR="00D27425" w:rsidRDefault="00D27425">
      <w:pPr>
        <w:tabs>
          <w:tab w:val="clear" w:pos="794"/>
        </w:tabs>
        <w:bidi w:val="0"/>
        <w:spacing w:before="0" w:after="160" w:line="259" w:lineRule="auto"/>
        <w:jc w:val="left"/>
        <w:rPr>
          <w:rtl/>
          <w:lang w:bidi="ar-EG"/>
        </w:rPr>
      </w:pPr>
      <w:r>
        <w:rPr>
          <w:rtl/>
          <w:lang w:bidi="ar-EG"/>
        </w:rPr>
        <w:br w:type="page"/>
      </w:r>
    </w:p>
    <w:p w14:paraId="43C8350D" w14:textId="77777777" w:rsidR="00D27425" w:rsidRDefault="00D27425" w:rsidP="00D27425">
      <w:pPr>
        <w:pStyle w:val="Annextitle0"/>
      </w:pPr>
      <w:r w:rsidRPr="00B70109">
        <w:lastRenderedPageBreak/>
        <w:t>ANNEX B</w:t>
      </w:r>
      <w:r>
        <w:br/>
      </w:r>
      <w:bookmarkStart w:id="2" w:name="_Hlk76992592"/>
      <w:r>
        <w:t>Draft agenda for the plenary meetings of Study Group 13</w:t>
      </w:r>
    </w:p>
    <w:p w14:paraId="72A80CBC" w14:textId="77777777" w:rsidR="00D27425" w:rsidRPr="00B70109" w:rsidRDefault="00D27425" w:rsidP="00D27425">
      <w:pPr>
        <w:pStyle w:val="Annextitle0"/>
      </w:pPr>
      <w:r>
        <w:t xml:space="preserve">(Virtual meeting, </w:t>
      </w:r>
      <w:r w:rsidRPr="00651D8A">
        <w:rPr>
          <w:rFonts w:cstheme="minorHAnsi"/>
        </w:rPr>
        <w:t>29 November-10 December</w:t>
      </w:r>
      <w:r w:rsidRPr="00A62FC0">
        <w:rPr>
          <w:bCs/>
        </w:rPr>
        <w:t xml:space="preserve"> 202</w:t>
      </w:r>
      <w:r>
        <w:rPr>
          <w:bCs/>
        </w:rPr>
        <w:t>1</w:t>
      </w:r>
      <w:r>
        <w:t>)</w:t>
      </w:r>
    </w:p>
    <w:p w14:paraId="33FD8068" w14:textId="77777777" w:rsidR="00D27425" w:rsidRDefault="00D27425" w:rsidP="00D27425">
      <w:pPr>
        <w:bidi w:val="0"/>
      </w:pPr>
      <w:bookmarkStart w:id="3" w:name="_Hlk76992607"/>
      <w:bookmarkEnd w:id="2"/>
      <w:r>
        <w:t xml:space="preserve">NOTE ‒ Updates to the agenda can be found in </w:t>
      </w:r>
      <w:hyperlink r:id="rId27" w:history="1">
        <w:r w:rsidRPr="00AD30CE">
          <w:rPr>
            <w:rStyle w:val="Hyperlink"/>
          </w:rPr>
          <w:t>TD405/PLEN</w:t>
        </w:r>
      </w:hyperlink>
      <w:r w:rsidRPr="007911CB">
        <w:t>.</w:t>
      </w:r>
    </w:p>
    <w:bookmarkEnd w:id="3"/>
    <w:p w14:paraId="1F33F637" w14:textId="77777777" w:rsidR="00D27425" w:rsidRPr="004B3D22" w:rsidRDefault="00D27425" w:rsidP="00D27425">
      <w:pPr>
        <w:pStyle w:val="ListParagraph"/>
        <w:numPr>
          <w:ilvl w:val="0"/>
          <w:numId w:val="12"/>
        </w:numPr>
        <w:tabs>
          <w:tab w:val="left" w:pos="1191"/>
          <w:tab w:val="left" w:pos="1588"/>
          <w:tab w:val="left" w:pos="1985"/>
        </w:tabs>
        <w:overflowPunct w:val="0"/>
        <w:autoSpaceDE w:val="0"/>
        <w:autoSpaceDN w:val="0"/>
        <w:bidi w:val="0"/>
        <w:adjustRightInd w:val="0"/>
        <w:spacing w:before="100" w:line="240" w:lineRule="auto"/>
        <w:ind w:hanging="304"/>
        <w:contextualSpacing w:val="0"/>
        <w:jc w:val="left"/>
        <w:textAlignment w:val="baseline"/>
        <w:rPr>
          <w:rFonts w:ascii="Calibri" w:hAnsi="Calibri"/>
        </w:rPr>
      </w:pPr>
      <w:r w:rsidRPr="004B3D22">
        <w:rPr>
          <w:rFonts w:ascii="Calibri" w:hAnsi="Calibri"/>
        </w:rPr>
        <w:t>Opening of the meeting</w:t>
      </w:r>
    </w:p>
    <w:p w14:paraId="27796D0E" w14:textId="77777777" w:rsidR="00D27425" w:rsidRDefault="00D27425" w:rsidP="00D27425">
      <w:pPr>
        <w:pStyle w:val="ListParagraph"/>
        <w:numPr>
          <w:ilvl w:val="0"/>
          <w:numId w:val="12"/>
        </w:numPr>
        <w:tabs>
          <w:tab w:val="left" w:pos="1191"/>
          <w:tab w:val="left" w:pos="1588"/>
          <w:tab w:val="left" w:pos="1985"/>
        </w:tabs>
        <w:overflowPunct w:val="0"/>
        <w:autoSpaceDE w:val="0"/>
        <w:autoSpaceDN w:val="0"/>
        <w:bidi w:val="0"/>
        <w:adjustRightInd w:val="0"/>
        <w:spacing w:before="100" w:line="240" w:lineRule="auto"/>
        <w:ind w:hanging="304"/>
        <w:contextualSpacing w:val="0"/>
        <w:jc w:val="left"/>
        <w:textAlignment w:val="baseline"/>
        <w:rPr>
          <w:rFonts w:ascii="Calibri" w:hAnsi="Calibri"/>
        </w:rPr>
      </w:pPr>
      <w:r w:rsidRPr="004B3D22">
        <w:rPr>
          <w:rFonts w:ascii="Calibri" w:hAnsi="Calibri"/>
        </w:rPr>
        <w:t xml:space="preserve">Welcome remarks by the Director of TSB </w:t>
      </w:r>
    </w:p>
    <w:p w14:paraId="78597A17" w14:textId="77777777" w:rsidR="00D27425" w:rsidRDefault="00D27425" w:rsidP="00D27425">
      <w:pPr>
        <w:pStyle w:val="ListParagraph"/>
        <w:numPr>
          <w:ilvl w:val="0"/>
          <w:numId w:val="12"/>
        </w:numPr>
        <w:tabs>
          <w:tab w:val="left" w:pos="1191"/>
          <w:tab w:val="left" w:pos="1588"/>
          <w:tab w:val="left" w:pos="1985"/>
        </w:tabs>
        <w:overflowPunct w:val="0"/>
        <w:autoSpaceDE w:val="0"/>
        <w:autoSpaceDN w:val="0"/>
        <w:bidi w:val="0"/>
        <w:adjustRightInd w:val="0"/>
        <w:spacing w:before="100" w:line="240" w:lineRule="auto"/>
        <w:ind w:hanging="304"/>
        <w:contextualSpacing w:val="0"/>
        <w:jc w:val="left"/>
        <w:textAlignment w:val="baseline"/>
        <w:rPr>
          <w:rFonts w:ascii="Calibri" w:hAnsi="Calibri"/>
        </w:rPr>
      </w:pPr>
      <w:r w:rsidRPr="004B3D22">
        <w:rPr>
          <w:rFonts w:ascii="Calibri" w:hAnsi="Calibri"/>
        </w:rPr>
        <w:t>Chairman’s comments and key objectives for this meeting</w:t>
      </w:r>
    </w:p>
    <w:p w14:paraId="1BADB38D" w14:textId="77777777" w:rsidR="00D27425" w:rsidRDefault="00D27425" w:rsidP="00D27425">
      <w:pPr>
        <w:pStyle w:val="ListParagraph"/>
        <w:numPr>
          <w:ilvl w:val="0"/>
          <w:numId w:val="12"/>
        </w:numPr>
        <w:tabs>
          <w:tab w:val="left" w:pos="1191"/>
          <w:tab w:val="left" w:pos="1588"/>
          <w:tab w:val="left" w:pos="1985"/>
        </w:tabs>
        <w:overflowPunct w:val="0"/>
        <w:autoSpaceDE w:val="0"/>
        <w:autoSpaceDN w:val="0"/>
        <w:bidi w:val="0"/>
        <w:adjustRightInd w:val="0"/>
        <w:spacing w:before="100" w:line="240" w:lineRule="auto"/>
        <w:ind w:hanging="304"/>
        <w:contextualSpacing w:val="0"/>
        <w:jc w:val="left"/>
        <w:textAlignment w:val="baseline"/>
        <w:rPr>
          <w:rFonts w:ascii="Calibri" w:hAnsi="Calibri"/>
        </w:rPr>
      </w:pPr>
      <w:r w:rsidRPr="004B3D22">
        <w:rPr>
          <w:rFonts w:ascii="Calibri" w:hAnsi="Calibri"/>
        </w:rPr>
        <w:t>Approval of the agenda</w:t>
      </w:r>
    </w:p>
    <w:p w14:paraId="71CDF0FA" w14:textId="77777777" w:rsidR="00D27425" w:rsidRPr="004B3D22" w:rsidRDefault="00D27425" w:rsidP="00D27425">
      <w:pPr>
        <w:pStyle w:val="ListParagraph"/>
        <w:numPr>
          <w:ilvl w:val="0"/>
          <w:numId w:val="12"/>
        </w:numPr>
        <w:tabs>
          <w:tab w:val="left" w:pos="1191"/>
          <w:tab w:val="left" w:pos="1588"/>
          <w:tab w:val="left" w:pos="1985"/>
        </w:tabs>
        <w:overflowPunct w:val="0"/>
        <w:autoSpaceDE w:val="0"/>
        <w:autoSpaceDN w:val="0"/>
        <w:bidi w:val="0"/>
        <w:adjustRightInd w:val="0"/>
        <w:spacing w:before="100" w:line="240" w:lineRule="auto"/>
        <w:ind w:hanging="304"/>
        <w:contextualSpacing w:val="0"/>
        <w:jc w:val="left"/>
        <w:textAlignment w:val="baseline"/>
        <w:rPr>
          <w:rFonts w:ascii="Calibri" w:hAnsi="Calibri"/>
        </w:rPr>
      </w:pPr>
      <w:r w:rsidRPr="004B3D22">
        <w:rPr>
          <w:rFonts w:ascii="Calibri" w:hAnsi="Calibri"/>
        </w:rPr>
        <w:t>Rapporteur appointments, other nominations, if required</w:t>
      </w:r>
    </w:p>
    <w:p w14:paraId="04A28EF9" w14:textId="77777777" w:rsidR="00D27425" w:rsidRPr="004B3D22" w:rsidRDefault="00D27425" w:rsidP="00D27425">
      <w:pPr>
        <w:pStyle w:val="ListParagraph"/>
        <w:numPr>
          <w:ilvl w:val="0"/>
          <w:numId w:val="12"/>
        </w:numPr>
        <w:tabs>
          <w:tab w:val="left" w:pos="1191"/>
          <w:tab w:val="left" w:pos="1588"/>
          <w:tab w:val="left" w:pos="1985"/>
        </w:tabs>
        <w:overflowPunct w:val="0"/>
        <w:autoSpaceDE w:val="0"/>
        <w:autoSpaceDN w:val="0"/>
        <w:bidi w:val="0"/>
        <w:adjustRightInd w:val="0"/>
        <w:spacing w:before="100" w:line="240" w:lineRule="auto"/>
        <w:ind w:hanging="304"/>
        <w:contextualSpacing w:val="0"/>
        <w:jc w:val="left"/>
        <w:textAlignment w:val="baseline"/>
        <w:rPr>
          <w:rFonts w:ascii="Calibri" w:hAnsi="Calibri"/>
        </w:rPr>
      </w:pPr>
      <w:r w:rsidRPr="004B3D22">
        <w:rPr>
          <w:rFonts w:ascii="Calibri" w:hAnsi="Calibri"/>
        </w:rPr>
        <w:t>Approval of the work plan for the meeting and document allocation</w:t>
      </w:r>
    </w:p>
    <w:p w14:paraId="6B53AC83" w14:textId="77777777" w:rsidR="00D27425" w:rsidRDefault="00D27425" w:rsidP="00D27425">
      <w:pPr>
        <w:pStyle w:val="ListParagraph"/>
        <w:numPr>
          <w:ilvl w:val="0"/>
          <w:numId w:val="12"/>
        </w:numPr>
        <w:tabs>
          <w:tab w:val="left" w:pos="1191"/>
          <w:tab w:val="left" w:pos="1588"/>
          <w:tab w:val="left" w:pos="1985"/>
        </w:tabs>
        <w:overflowPunct w:val="0"/>
        <w:autoSpaceDE w:val="0"/>
        <w:autoSpaceDN w:val="0"/>
        <w:bidi w:val="0"/>
        <w:adjustRightInd w:val="0"/>
        <w:spacing w:before="100" w:line="240" w:lineRule="auto"/>
        <w:ind w:hanging="304"/>
        <w:contextualSpacing w:val="0"/>
        <w:jc w:val="left"/>
        <w:textAlignment w:val="baseline"/>
        <w:rPr>
          <w:rFonts w:ascii="Calibri" w:hAnsi="Calibri"/>
        </w:rPr>
      </w:pPr>
      <w:r w:rsidRPr="004B3D22">
        <w:rPr>
          <w:rFonts w:ascii="Calibri" w:hAnsi="Calibri"/>
        </w:rPr>
        <w:t>Brief reports on activities since March 2021 Study Group 13 meeting</w:t>
      </w:r>
    </w:p>
    <w:p w14:paraId="040E176D" w14:textId="77777777" w:rsidR="00D27425" w:rsidRPr="004B3D22" w:rsidRDefault="00D27425" w:rsidP="00D27425">
      <w:pPr>
        <w:bidi w:val="0"/>
        <w:ind w:left="1560" w:hanging="709"/>
        <w:rPr>
          <w:rFonts w:ascii="Calibri" w:hAnsi="Calibri"/>
        </w:rPr>
      </w:pPr>
      <w:r>
        <w:rPr>
          <w:rFonts w:ascii="Calibri" w:hAnsi="Calibri"/>
        </w:rPr>
        <w:tab/>
      </w:r>
      <w:r w:rsidRPr="004B3D22">
        <w:rPr>
          <w:rFonts w:ascii="Calibri" w:hAnsi="Calibri"/>
        </w:rPr>
        <w:t>7.1</w:t>
      </w:r>
      <w:r w:rsidRPr="004B3D22">
        <w:rPr>
          <w:rFonts w:ascii="Calibri" w:hAnsi="Calibri"/>
        </w:rPr>
        <w:tab/>
        <w:t>TSAG meeting (25-2</w:t>
      </w:r>
      <w:r>
        <w:rPr>
          <w:rFonts w:ascii="Calibri" w:hAnsi="Calibri"/>
        </w:rPr>
        <w:t>9</w:t>
      </w:r>
      <w:r w:rsidRPr="004B3D22">
        <w:rPr>
          <w:rFonts w:ascii="Calibri" w:hAnsi="Calibri"/>
        </w:rPr>
        <w:t xml:space="preserve"> October 2021, virtual)</w:t>
      </w:r>
    </w:p>
    <w:p w14:paraId="2BA57190" w14:textId="77777777" w:rsidR="00D27425" w:rsidRPr="004B3D22" w:rsidRDefault="00D27425" w:rsidP="00D27425">
      <w:pPr>
        <w:bidi w:val="0"/>
        <w:ind w:firstLine="426"/>
        <w:rPr>
          <w:rFonts w:ascii="Calibri" w:hAnsi="Calibri"/>
        </w:rPr>
      </w:pPr>
      <w:r w:rsidRPr="004B3D22">
        <w:rPr>
          <w:rFonts w:ascii="Calibri" w:hAnsi="Calibri"/>
        </w:rPr>
        <w:t xml:space="preserve">         </w:t>
      </w:r>
      <w:r>
        <w:rPr>
          <w:rFonts w:ascii="Calibri" w:hAnsi="Calibri"/>
        </w:rPr>
        <w:tab/>
      </w:r>
      <w:r w:rsidRPr="004B3D22">
        <w:rPr>
          <w:rFonts w:ascii="Calibri" w:hAnsi="Calibri"/>
        </w:rPr>
        <w:t>7.2   Working Parties 1/13, 2/13 and 3/13 meetings (16 July 2021, virtual)</w:t>
      </w:r>
    </w:p>
    <w:p w14:paraId="0502674D" w14:textId="77777777" w:rsidR="00D27425" w:rsidRPr="004B3D22" w:rsidRDefault="00D27425" w:rsidP="00D27425">
      <w:pPr>
        <w:bidi w:val="0"/>
        <w:rPr>
          <w:rFonts w:ascii="Calibri" w:hAnsi="Calibri"/>
        </w:rPr>
      </w:pPr>
      <w:r>
        <w:rPr>
          <w:rFonts w:ascii="Calibri" w:hAnsi="Calibri"/>
        </w:rPr>
        <w:tab/>
      </w:r>
      <w:r>
        <w:rPr>
          <w:rFonts w:ascii="Calibri" w:hAnsi="Calibri"/>
        </w:rPr>
        <w:tab/>
      </w:r>
      <w:r w:rsidRPr="004B3D22">
        <w:rPr>
          <w:rFonts w:ascii="Calibri" w:hAnsi="Calibri"/>
        </w:rPr>
        <w:t>7.3</w:t>
      </w:r>
      <w:r w:rsidRPr="004B3D22">
        <w:rPr>
          <w:rFonts w:ascii="Calibri" w:hAnsi="Calibri"/>
        </w:rPr>
        <w:tab/>
        <w:t>SG13RG-AFR meeting (2 June 2021, virtual)</w:t>
      </w:r>
    </w:p>
    <w:p w14:paraId="48419B1C" w14:textId="7A4B1A1B" w:rsidR="00D27425" w:rsidRPr="00C75A02" w:rsidRDefault="00D27425" w:rsidP="00D27425">
      <w:pPr>
        <w:bidi w:val="0"/>
        <w:ind w:firstLine="426"/>
        <w:rPr>
          <w:rFonts w:ascii="Calibri" w:hAnsi="Calibri"/>
          <w:spacing w:val="-4"/>
        </w:rPr>
      </w:pPr>
      <w:r w:rsidRPr="00C75A02">
        <w:rPr>
          <w:rFonts w:ascii="Calibri" w:hAnsi="Calibri"/>
          <w:spacing w:val="-4"/>
        </w:rPr>
        <w:t xml:space="preserve">        </w:t>
      </w:r>
      <w:r w:rsidRPr="00C75A02">
        <w:rPr>
          <w:rFonts w:ascii="Calibri" w:hAnsi="Calibri"/>
          <w:spacing w:val="-4"/>
        </w:rPr>
        <w:tab/>
        <w:t>7.4  FG-AN meetings (13-16 April, 15-17 June, 1-3 September and 3-5 November 2021, e-meetings)</w:t>
      </w:r>
    </w:p>
    <w:p w14:paraId="17E86C79" w14:textId="77777777" w:rsidR="00D27425" w:rsidRPr="004B3D22" w:rsidRDefault="00D27425" w:rsidP="00D27425">
      <w:pPr>
        <w:bidi w:val="0"/>
        <w:ind w:firstLine="993"/>
        <w:rPr>
          <w:rFonts w:ascii="Calibri" w:hAnsi="Calibri"/>
        </w:rPr>
      </w:pPr>
      <w:r w:rsidRPr="004B3D22">
        <w:rPr>
          <w:rFonts w:ascii="Calibri" w:hAnsi="Calibri"/>
        </w:rPr>
        <w:tab/>
        <w:t>7.5</w:t>
      </w:r>
      <w:r w:rsidRPr="004B3D22">
        <w:rPr>
          <w:rFonts w:ascii="Calibri" w:hAnsi="Calibri"/>
        </w:rPr>
        <w:tab/>
        <w:t>Rapporteur activities</w:t>
      </w:r>
    </w:p>
    <w:p w14:paraId="4A9615A1" w14:textId="77777777" w:rsidR="00D27425" w:rsidRPr="004B3D22" w:rsidRDefault="00D27425" w:rsidP="00D27425">
      <w:pPr>
        <w:bidi w:val="0"/>
        <w:ind w:left="142" w:firstLine="284"/>
        <w:rPr>
          <w:rFonts w:ascii="Calibri" w:hAnsi="Calibri"/>
        </w:rPr>
      </w:pPr>
      <w:r w:rsidRPr="004B3D22">
        <w:rPr>
          <w:rFonts w:ascii="Calibri" w:hAnsi="Calibri"/>
        </w:rPr>
        <w:t xml:space="preserve">       </w:t>
      </w:r>
      <w:r>
        <w:rPr>
          <w:rFonts w:ascii="Calibri" w:hAnsi="Calibri"/>
        </w:rPr>
        <w:tab/>
      </w:r>
      <w:r>
        <w:rPr>
          <w:rFonts w:ascii="Calibri" w:hAnsi="Calibri"/>
        </w:rPr>
        <w:tab/>
      </w:r>
      <w:r w:rsidRPr="004B3D22">
        <w:rPr>
          <w:rFonts w:ascii="Calibri" w:hAnsi="Calibri"/>
        </w:rPr>
        <w:t>7.6   Workshops</w:t>
      </w:r>
    </w:p>
    <w:p w14:paraId="7AC899C0" w14:textId="77777777" w:rsidR="00D27425" w:rsidRPr="004B3D22" w:rsidRDefault="00D27425" w:rsidP="00D27425">
      <w:pPr>
        <w:bidi w:val="0"/>
        <w:ind w:firstLine="993"/>
        <w:rPr>
          <w:rFonts w:ascii="Calibri" w:hAnsi="Calibri"/>
        </w:rPr>
      </w:pPr>
      <w:r w:rsidRPr="004B3D22">
        <w:rPr>
          <w:rFonts w:ascii="Calibri" w:hAnsi="Calibri"/>
        </w:rPr>
        <w:tab/>
        <w:t>7.7</w:t>
      </w:r>
      <w:r w:rsidRPr="004B3D22">
        <w:rPr>
          <w:rFonts w:ascii="Calibri" w:hAnsi="Calibri"/>
        </w:rPr>
        <w:tab/>
        <w:t>Bridging Standardization Gap</w:t>
      </w:r>
    </w:p>
    <w:p w14:paraId="7CBF59E6" w14:textId="77777777" w:rsidR="00D27425" w:rsidRDefault="00D27425" w:rsidP="00D27425">
      <w:pPr>
        <w:bidi w:val="0"/>
        <w:ind w:firstLine="426"/>
        <w:rPr>
          <w:rFonts w:ascii="Calibri" w:hAnsi="Calibri"/>
        </w:rPr>
      </w:pPr>
      <w:r w:rsidRPr="004B3D22">
        <w:rPr>
          <w:rFonts w:ascii="Calibri" w:hAnsi="Calibri"/>
        </w:rPr>
        <w:t xml:space="preserve">                7.8   Information on Recommendation approvals</w:t>
      </w:r>
    </w:p>
    <w:p w14:paraId="53E8D632" w14:textId="77777777" w:rsidR="00D27425" w:rsidRPr="00122609" w:rsidRDefault="00D27425" w:rsidP="00D27425">
      <w:pPr>
        <w:bidi w:val="0"/>
        <w:ind w:firstLine="426"/>
        <w:rPr>
          <w:rFonts w:ascii="Calibri" w:hAnsi="Calibri"/>
        </w:rPr>
      </w:pPr>
      <w:r>
        <w:rPr>
          <w:rFonts w:ascii="Calibri" w:hAnsi="Calibri"/>
        </w:rPr>
        <w:tab/>
      </w:r>
      <w:r>
        <w:rPr>
          <w:rFonts w:ascii="Calibri" w:hAnsi="Calibri"/>
        </w:rPr>
        <w:tab/>
      </w:r>
      <w:r w:rsidRPr="004B3D22">
        <w:rPr>
          <w:rFonts w:ascii="Calibri" w:hAnsi="Calibri"/>
        </w:rPr>
        <w:t>7.9</w:t>
      </w:r>
      <w:r>
        <w:rPr>
          <w:rFonts w:ascii="Calibri" w:hAnsi="Calibri"/>
        </w:rPr>
        <w:tab/>
        <w:t>Others as identified</w:t>
      </w:r>
    </w:p>
    <w:p w14:paraId="266E2FEE" w14:textId="77777777" w:rsidR="00D27425" w:rsidRDefault="00D27425" w:rsidP="00D27425">
      <w:pPr>
        <w:pStyle w:val="ListParagraph"/>
        <w:numPr>
          <w:ilvl w:val="0"/>
          <w:numId w:val="12"/>
        </w:numPr>
        <w:tabs>
          <w:tab w:val="left" w:pos="1191"/>
          <w:tab w:val="left" w:pos="1588"/>
          <w:tab w:val="left" w:pos="1985"/>
        </w:tabs>
        <w:overflowPunct w:val="0"/>
        <w:autoSpaceDE w:val="0"/>
        <w:autoSpaceDN w:val="0"/>
        <w:bidi w:val="0"/>
        <w:adjustRightInd w:val="0"/>
        <w:spacing w:before="100" w:line="240" w:lineRule="auto"/>
        <w:ind w:hanging="304"/>
        <w:contextualSpacing w:val="0"/>
        <w:jc w:val="left"/>
        <w:textAlignment w:val="baseline"/>
        <w:rPr>
          <w:rFonts w:ascii="Calibri" w:hAnsi="Calibri"/>
        </w:rPr>
      </w:pPr>
      <w:r w:rsidRPr="004B3D22">
        <w:rPr>
          <w:rFonts w:ascii="Calibri" w:hAnsi="Calibri"/>
        </w:rPr>
        <w:t>Organization of the work</w:t>
      </w:r>
    </w:p>
    <w:p w14:paraId="6C318949" w14:textId="77777777" w:rsidR="00D27425" w:rsidRPr="004B3D22" w:rsidRDefault="00D27425" w:rsidP="00D27425">
      <w:pPr>
        <w:pStyle w:val="ListParagraph"/>
        <w:numPr>
          <w:ilvl w:val="1"/>
          <w:numId w:val="12"/>
        </w:numPr>
        <w:tabs>
          <w:tab w:val="left" w:pos="1191"/>
          <w:tab w:val="left" w:pos="1588"/>
          <w:tab w:val="left" w:pos="1985"/>
        </w:tabs>
        <w:overflowPunct w:val="0"/>
        <w:autoSpaceDE w:val="0"/>
        <w:autoSpaceDN w:val="0"/>
        <w:bidi w:val="0"/>
        <w:adjustRightInd w:val="0"/>
        <w:spacing w:before="100" w:line="240" w:lineRule="auto"/>
        <w:ind w:firstLine="46"/>
        <w:contextualSpacing w:val="0"/>
        <w:jc w:val="left"/>
        <w:textAlignment w:val="baseline"/>
        <w:rPr>
          <w:rFonts w:ascii="Calibri" w:hAnsi="Calibri"/>
        </w:rPr>
      </w:pPr>
      <w:r>
        <w:rPr>
          <w:rFonts w:ascii="Calibri" w:hAnsi="Calibri"/>
        </w:rPr>
        <w:t xml:space="preserve"> </w:t>
      </w:r>
      <w:r w:rsidRPr="004B3D22">
        <w:rPr>
          <w:rFonts w:ascii="Calibri" w:hAnsi="Calibri"/>
        </w:rPr>
        <w:t xml:space="preserve">Conduct and facilities available for the meeting </w:t>
      </w:r>
    </w:p>
    <w:p w14:paraId="436CAED4" w14:textId="77777777" w:rsidR="00D27425" w:rsidRDefault="00D27425" w:rsidP="00D27425">
      <w:pPr>
        <w:pStyle w:val="ListParagraph"/>
        <w:numPr>
          <w:ilvl w:val="0"/>
          <w:numId w:val="12"/>
        </w:numPr>
        <w:tabs>
          <w:tab w:val="left" w:pos="1191"/>
          <w:tab w:val="left" w:pos="1588"/>
          <w:tab w:val="left" w:pos="1985"/>
        </w:tabs>
        <w:overflowPunct w:val="0"/>
        <w:autoSpaceDE w:val="0"/>
        <w:autoSpaceDN w:val="0"/>
        <w:bidi w:val="0"/>
        <w:adjustRightInd w:val="0"/>
        <w:spacing w:before="100" w:line="240" w:lineRule="auto"/>
        <w:ind w:hanging="304"/>
        <w:contextualSpacing w:val="0"/>
        <w:jc w:val="left"/>
        <w:textAlignment w:val="baseline"/>
        <w:rPr>
          <w:rFonts w:ascii="Calibri" w:hAnsi="Calibri"/>
        </w:rPr>
      </w:pPr>
      <w:r w:rsidRPr="004B3D22">
        <w:rPr>
          <w:rFonts w:ascii="Calibri" w:hAnsi="Calibri"/>
        </w:rPr>
        <w:t>Documents addressed to the plenary</w:t>
      </w:r>
    </w:p>
    <w:p w14:paraId="3B7BD7DA" w14:textId="77777777" w:rsidR="00D27425" w:rsidRDefault="00D27425" w:rsidP="00D27425">
      <w:pPr>
        <w:pStyle w:val="ListParagraph"/>
        <w:numPr>
          <w:ilvl w:val="0"/>
          <w:numId w:val="12"/>
        </w:numPr>
        <w:tabs>
          <w:tab w:val="left" w:pos="1191"/>
          <w:tab w:val="left" w:pos="1588"/>
          <w:tab w:val="left" w:pos="1985"/>
        </w:tabs>
        <w:overflowPunct w:val="0"/>
        <w:autoSpaceDE w:val="0"/>
        <w:autoSpaceDN w:val="0"/>
        <w:bidi w:val="0"/>
        <w:adjustRightInd w:val="0"/>
        <w:spacing w:before="100" w:line="240" w:lineRule="auto"/>
        <w:ind w:hanging="304"/>
        <w:contextualSpacing w:val="0"/>
        <w:jc w:val="left"/>
        <w:textAlignment w:val="baseline"/>
        <w:rPr>
          <w:rFonts w:ascii="Calibri" w:hAnsi="Calibri"/>
        </w:rPr>
      </w:pPr>
      <w:r w:rsidRPr="004B3D22">
        <w:rPr>
          <w:rFonts w:ascii="Calibri" w:hAnsi="Calibri"/>
        </w:rPr>
        <w:t>Preparations for WTSA-20 and next study period:</w:t>
      </w:r>
    </w:p>
    <w:p w14:paraId="1914A20F" w14:textId="77777777" w:rsidR="00D27425" w:rsidRPr="004B3D22" w:rsidRDefault="00D27425" w:rsidP="00D27425">
      <w:pPr>
        <w:bidi w:val="0"/>
        <w:ind w:left="1276" w:hanging="142"/>
        <w:rPr>
          <w:rFonts w:ascii="Calibri" w:hAnsi="Calibri"/>
        </w:rPr>
      </w:pPr>
      <w:r>
        <w:rPr>
          <w:rFonts w:ascii="Calibri" w:hAnsi="Calibri"/>
        </w:rPr>
        <w:tab/>
      </w:r>
      <w:r w:rsidRPr="004B3D22">
        <w:rPr>
          <w:rFonts w:ascii="Calibri" w:hAnsi="Calibri"/>
        </w:rPr>
        <w:t>10.1 Review and approval of SG13 updates to WTSA Resolution 2, if any</w:t>
      </w:r>
    </w:p>
    <w:p w14:paraId="4799E773" w14:textId="77777777" w:rsidR="00D27425" w:rsidRPr="00050462" w:rsidRDefault="00D27425" w:rsidP="00D27425">
      <w:pPr>
        <w:bidi w:val="0"/>
        <w:ind w:left="567" w:firstLine="426"/>
        <w:rPr>
          <w:rFonts w:ascii="Calibri" w:hAnsi="Calibri"/>
        </w:rPr>
      </w:pPr>
      <w:r>
        <w:rPr>
          <w:rFonts w:ascii="Calibri" w:hAnsi="Calibri"/>
        </w:rPr>
        <w:tab/>
      </w:r>
      <w:r w:rsidRPr="004B3D22">
        <w:rPr>
          <w:rFonts w:ascii="Calibri" w:hAnsi="Calibri"/>
        </w:rPr>
        <w:t>10.2</w:t>
      </w:r>
      <w:r>
        <w:rPr>
          <w:rFonts w:ascii="Calibri" w:hAnsi="Calibri"/>
        </w:rPr>
        <w:t xml:space="preserve"> </w:t>
      </w:r>
      <w:r w:rsidRPr="004B3D22">
        <w:rPr>
          <w:rFonts w:ascii="Calibri" w:hAnsi="Calibri"/>
        </w:rPr>
        <w:t>Any</w:t>
      </w:r>
      <w:r>
        <w:rPr>
          <w:rFonts w:ascii="Calibri" w:hAnsi="Calibri"/>
        </w:rPr>
        <w:t xml:space="preserve"> other updates, if necessary, for next study period preparations</w:t>
      </w:r>
    </w:p>
    <w:p w14:paraId="765103FC" w14:textId="77777777" w:rsidR="00D27425" w:rsidRPr="00C60BF1" w:rsidRDefault="00D27425" w:rsidP="00D27425">
      <w:pPr>
        <w:pStyle w:val="ListParagraph"/>
        <w:numPr>
          <w:ilvl w:val="0"/>
          <w:numId w:val="12"/>
        </w:numPr>
        <w:tabs>
          <w:tab w:val="left" w:pos="1191"/>
          <w:tab w:val="left" w:pos="1588"/>
          <w:tab w:val="left" w:pos="1985"/>
        </w:tabs>
        <w:overflowPunct w:val="0"/>
        <w:autoSpaceDE w:val="0"/>
        <w:autoSpaceDN w:val="0"/>
        <w:bidi w:val="0"/>
        <w:adjustRightInd w:val="0"/>
        <w:spacing w:before="100" w:line="240" w:lineRule="auto"/>
        <w:ind w:hanging="304"/>
        <w:contextualSpacing w:val="0"/>
        <w:jc w:val="left"/>
        <w:textAlignment w:val="baseline"/>
        <w:rPr>
          <w:rFonts w:ascii="Calibri" w:hAnsi="Calibri"/>
          <w:spacing w:val="-2"/>
        </w:rPr>
      </w:pPr>
      <w:r w:rsidRPr="00C60BF1">
        <w:rPr>
          <w:rFonts w:ascii="Calibri" w:hAnsi="Calibri"/>
          <w:spacing w:val="-2"/>
        </w:rPr>
        <w:t>Consideration of approval of Recommendations in accordance with Recommendation A.8, if any</w:t>
      </w:r>
    </w:p>
    <w:p w14:paraId="1D12D941" w14:textId="77777777" w:rsidR="00D27425" w:rsidRDefault="00D27425" w:rsidP="00D27425">
      <w:pPr>
        <w:pStyle w:val="ListParagraph"/>
        <w:numPr>
          <w:ilvl w:val="0"/>
          <w:numId w:val="12"/>
        </w:numPr>
        <w:tabs>
          <w:tab w:val="left" w:pos="1191"/>
          <w:tab w:val="left" w:pos="1588"/>
          <w:tab w:val="left" w:pos="1985"/>
        </w:tabs>
        <w:overflowPunct w:val="0"/>
        <w:autoSpaceDE w:val="0"/>
        <w:autoSpaceDN w:val="0"/>
        <w:bidi w:val="0"/>
        <w:adjustRightInd w:val="0"/>
        <w:spacing w:before="100" w:line="240" w:lineRule="auto"/>
        <w:ind w:hanging="304"/>
        <w:contextualSpacing w:val="0"/>
        <w:jc w:val="left"/>
        <w:textAlignment w:val="baseline"/>
        <w:rPr>
          <w:rFonts w:ascii="Calibri" w:hAnsi="Calibri"/>
        </w:rPr>
      </w:pPr>
      <w:r w:rsidRPr="004B3D22">
        <w:rPr>
          <w:rFonts w:ascii="Calibri" w:hAnsi="Calibri"/>
        </w:rPr>
        <w:t>Initiation of approval procedures for draft Recommendations</w:t>
      </w:r>
    </w:p>
    <w:p w14:paraId="77254C15" w14:textId="77777777" w:rsidR="00D27425" w:rsidRDefault="00D27425" w:rsidP="00D27425">
      <w:pPr>
        <w:pStyle w:val="ListParagraph"/>
        <w:numPr>
          <w:ilvl w:val="0"/>
          <w:numId w:val="12"/>
        </w:numPr>
        <w:tabs>
          <w:tab w:val="left" w:pos="1191"/>
          <w:tab w:val="left" w:pos="1588"/>
          <w:tab w:val="left" w:pos="1985"/>
        </w:tabs>
        <w:overflowPunct w:val="0"/>
        <w:autoSpaceDE w:val="0"/>
        <w:autoSpaceDN w:val="0"/>
        <w:bidi w:val="0"/>
        <w:adjustRightInd w:val="0"/>
        <w:spacing w:before="100" w:line="240" w:lineRule="auto"/>
        <w:ind w:hanging="304"/>
        <w:contextualSpacing w:val="0"/>
        <w:jc w:val="left"/>
        <w:textAlignment w:val="baseline"/>
        <w:rPr>
          <w:rFonts w:ascii="Calibri" w:hAnsi="Calibri"/>
        </w:rPr>
      </w:pPr>
      <w:r w:rsidRPr="004B3D22">
        <w:rPr>
          <w:rFonts w:ascii="Calibri" w:hAnsi="Calibri"/>
        </w:rPr>
        <w:t xml:space="preserve">Approval of texts (Appendices, </w:t>
      </w:r>
      <w:proofErr w:type="gramStart"/>
      <w:r w:rsidRPr="004B3D22">
        <w:rPr>
          <w:rFonts w:ascii="Calibri" w:hAnsi="Calibri"/>
        </w:rPr>
        <w:t>Supplements,...</w:t>
      </w:r>
      <w:proofErr w:type="gramEnd"/>
      <w:r w:rsidRPr="004B3D22">
        <w:rPr>
          <w:rFonts w:ascii="Calibri" w:hAnsi="Calibri"/>
        </w:rPr>
        <w:t>), if any</w:t>
      </w:r>
    </w:p>
    <w:p w14:paraId="6CE4A7AE" w14:textId="77777777" w:rsidR="00D27425" w:rsidRDefault="00D27425" w:rsidP="00D27425">
      <w:pPr>
        <w:pStyle w:val="ListParagraph"/>
        <w:numPr>
          <w:ilvl w:val="0"/>
          <w:numId w:val="12"/>
        </w:numPr>
        <w:tabs>
          <w:tab w:val="left" w:pos="1191"/>
          <w:tab w:val="left" w:pos="1588"/>
          <w:tab w:val="left" w:pos="1985"/>
        </w:tabs>
        <w:overflowPunct w:val="0"/>
        <w:autoSpaceDE w:val="0"/>
        <w:autoSpaceDN w:val="0"/>
        <w:bidi w:val="0"/>
        <w:adjustRightInd w:val="0"/>
        <w:spacing w:before="100" w:line="240" w:lineRule="auto"/>
        <w:ind w:hanging="304"/>
        <w:contextualSpacing w:val="0"/>
        <w:jc w:val="left"/>
        <w:textAlignment w:val="baseline"/>
        <w:rPr>
          <w:rFonts w:ascii="Calibri" w:hAnsi="Calibri"/>
        </w:rPr>
      </w:pPr>
      <w:r w:rsidRPr="004B3D22">
        <w:rPr>
          <w:rFonts w:ascii="Calibri" w:hAnsi="Calibri"/>
        </w:rPr>
        <w:t>Approval of Working Party reports including interim activities</w:t>
      </w:r>
    </w:p>
    <w:p w14:paraId="1B01A757" w14:textId="77777777" w:rsidR="00D27425" w:rsidRDefault="00D27425" w:rsidP="00D27425">
      <w:pPr>
        <w:pStyle w:val="ListParagraph"/>
        <w:numPr>
          <w:ilvl w:val="0"/>
          <w:numId w:val="12"/>
        </w:numPr>
        <w:tabs>
          <w:tab w:val="left" w:pos="1191"/>
          <w:tab w:val="left" w:pos="1588"/>
          <w:tab w:val="left" w:pos="1985"/>
        </w:tabs>
        <w:overflowPunct w:val="0"/>
        <w:autoSpaceDE w:val="0"/>
        <w:autoSpaceDN w:val="0"/>
        <w:bidi w:val="0"/>
        <w:adjustRightInd w:val="0"/>
        <w:spacing w:before="100" w:line="240" w:lineRule="auto"/>
        <w:ind w:hanging="304"/>
        <w:contextualSpacing w:val="0"/>
        <w:jc w:val="left"/>
        <w:textAlignment w:val="baseline"/>
        <w:rPr>
          <w:rFonts w:ascii="Calibri" w:hAnsi="Calibri"/>
        </w:rPr>
      </w:pPr>
      <w:r w:rsidRPr="004B3D22">
        <w:rPr>
          <w:rFonts w:ascii="Calibri" w:hAnsi="Calibri"/>
        </w:rPr>
        <w:t xml:space="preserve">Updating of the Study Group 13 work </w:t>
      </w:r>
      <w:proofErr w:type="spellStart"/>
      <w:r w:rsidRPr="004B3D22">
        <w:rPr>
          <w:rFonts w:ascii="Calibri" w:hAnsi="Calibri"/>
        </w:rPr>
        <w:t>programme</w:t>
      </w:r>
      <w:proofErr w:type="spellEnd"/>
      <w:r w:rsidRPr="004B3D22">
        <w:rPr>
          <w:rFonts w:ascii="Calibri" w:hAnsi="Calibri"/>
        </w:rPr>
        <w:t xml:space="preserve"> and agreement on the new work</w:t>
      </w:r>
    </w:p>
    <w:p w14:paraId="297D6217" w14:textId="77777777" w:rsidR="00D27425" w:rsidRDefault="00D27425" w:rsidP="00D27425">
      <w:pPr>
        <w:pStyle w:val="ListParagraph"/>
        <w:numPr>
          <w:ilvl w:val="0"/>
          <w:numId w:val="12"/>
        </w:numPr>
        <w:tabs>
          <w:tab w:val="left" w:pos="1191"/>
          <w:tab w:val="left" w:pos="1588"/>
          <w:tab w:val="left" w:pos="1985"/>
        </w:tabs>
        <w:overflowPunct w:val="0"/>
        <w:autoSpaceDE w:val="0"/>
        <w:autoSpaceDN w:val="0"/>
        <w:bidi w:val="0"/>
        <w:adjustRightInd w:val="0"/>
        <w:spacing w:before="100" w:line="240" w:lineRule="auto"/>
        <w:ind w:hanging="304"/>
        <w:contextualSpacing w:val="0"/>
        <w:jc w:val="left"/>
        <w:textAlignment w:val="baseline"/>
        <w:rPr>
          <w:rFonts w:ascii="Calibri" w:hAnsi="Calibri"/>
        </w:rPr>
      </w:pPr>
      <w:r w:rsidRPr="004B3D22">
        <w:rPr>
          <w:rFonts w:ascii="Calibri" w:hAnsi="Calibri"/>
        </w:rPr>
        <w:t>Liaison and interaction with other groups</w:t>
      </w:r>
    </w:p>
    <w:p w14:paraId="4A28C9A6" w14:textId="77777777" w:rsidR="00D27425" w:rsidRDefault="00D27425" w:rsidP="00D27425">
      <w:pPr>
        <w:pStyle w:val="ListParagraph"/>
        <w:numPr>
          <w:ilvl w:val="0"/>
          <w:numId w:val="12"/>
        </w:numPr>
        <w:tabs>
          <w:tab w:val="left" w:pos="1191"/>
          <w:tab w:val="left" w:pos="1588"/>
          <w:tab w:val="left" w:pos="1985"/>
        </w:tabs>
        <w:overflowPunct w:val="0"/>
        <w:autoSpaceDE w:val="0"/>
        <w:autoSpaceDN w:val="0"/>
        <w:bidi w:val="0"/>
        <w:adjustRightInd w:val="0"/>
        <w:spacing w:before="100" w:line="240" w:lineRule="auto"/>
        <w:ind w:hanging="304"/>
        <w:contextualSpacing w:val="0"/>
        <w:jc w:val="left"/>
        <w:textAlignment w:val="baseline"/>
        <w:rPr>
          <w:rFonts w:ascii="Calibri" w:hAnsi="Calibri"/>
        </w:rPr>
      </w:pPr>
      <w:r w:rsidRPr="004B3D22">
        <w:rPr>
          <w:rFonts w:ascii="Calibri" w:hAnsi="Calibri"/>
        </w:rPr>
        <w:t>Workshops, tutorials, promotion activities</w:t>
      </w:r>
    </w:p>
    <w:p w14:paraId="19CCAF1D" w14:textId="77777777" w:rsidR="00D27425" w:rsidRDefault="00D27425" w:rsidP="00D27425">
      <w:pPr>
        <w:pStyle w:val="ListParagraph"/>
        <w:numPr>
          <w:ilvl w:val="0"/>
          <w:numId w:val="12"/>
        </w:numPr>
        <w:tabs>
          <w:tab w:val="left" w:pos="1191"/>
          <w:tab w:val="left" w:pos="1588"/>
          <w:tab w:val="left" w:pos="1985"/>
        </w:tabs>
        <w:overflowPunct w:val="0"/>
        <w:autoSpaceDE w:val="0"/>
        <w:autoSpaceDN w:val="0"/>
        <w:bidi w:val="0"/>
        <w:adjustRightInd w:val="0"/>
        <w:spacing w:before="100" w:line="240" w:lineRule="auto"/>
        <w:ind w:hanging="304"/>
        <w:contextualSpacing w:val="0"/>
        <w:jc w:val="left"/>
        <w:textAlignment w:val="baseline"/>
        <w:rPr>
          <w:rFonts w:ascii="Calibri" w:hAnsi="Calibri"/>
        </w:rPr>
      </w:pPr>
      <w:r w:rsidRPr="004B3D22">
        <w:rPr>
          <w:rFonts w:ascii="Calibri" w:hAnsi="Calibri"/>
        </w:rPr>
        <w:t>Future activities</w:t>
      </w:r>
    </w:p>
    <w:p w14:paraId="5C669BCA" w14:textId="77777777" w:rsidR="00D27425" w:rsidRDefault="00D27425" w:rsidP="00D27425">
      <w:pPr>
        <w:pStyle w:val="ListParagraph"/>
        <w:numPr>
          <w:ilvl w:val="0"/>
          <w:numId w:val="12"/>
        </w:numPr>
        <w:tabs>
          <w:tab w:val="left" w:pos="1191"/>
          <w:tab w:val="left" w:pos="1588"/>
          <w:tab w:val="left" w:pos="1985"/>
        </w:tabs>
        <w:overflowPunct w:val="0"/>
        <w:autoSpaceDE w:val="0"/>
        <w:autoSpaceDN w:val="0"/>
        <w:bidi w:val="0"/>
        <w:adjustRightInd w:val="0"/>
        <w:spacing w:before="100" w:line="240" w:lineRule="auto"/>
        <w:ind w:hanging="304"/>
        <w:contextualSpacing w:val="0"/>
        <w:jc w:val="left"/>
        <w:textAlignment w:val="baseline"/>
        <w:rPr>
          <w:rFonts w:ascii="Calibri" w:hAnsi="Calibri"/>
        </w:rPr>
      </w:pPr>
      <w:r w:rsidRPr="004B3D22">
        <w:rPr>
          <w:rFonts w:ascii="Calibri" w:hAnsi="Calibri"/>
        </w:rPr>
        <w:t>Miscellaneous</w:t>
      </w:r>
    </w:p>
    <w:p w14:paraId="103BDAE7" w14:textId="77777777" w:rsidR="00D27425" w:rsidRDefault="00D27425" w:rsidP="00D27425">
      <w:pPr>
        <w:pStyle w:val="ListParagraph"/>
        <w:numPr>
          <w:ilvl w:val="0"/>
          <w:numId w:val="12"/>
        </w:numPr>
        <w:tabs>
          <w:tab w:val="left" w:pos="1191"/>
          <w:tab w:val="left" w:pos="1588"/>
          <w:tab w:val="left" w:pos="1985"/>
        </w:tabs>
        <w:overflowPunct w:val="0"/>
        <w:autoSpaceDE w:val="0"/>
        <w:autoSpaceDN w:val="0"/>
        <w:bidi w:val="0"/>
        <w:adjustRightInd w:val="0"/>
        <w:spacing w:before="100" w:line="240" w:lineRule="auto"/>
        <w:ind w:hanging="304"/>
        <w:contextualSpacing w:val="0"/>
        <w:jc w:val="left"/>
        <w:textAlignment w:val="baseline"/>
        <w:rPr>
          <w:rFonts w:ascii="Calibri" w:hAnsi="Calibri"/>
        </w:rPr>
        <w:sectPr w:rsidR="00D27425" w:rsidSect="00D27425">
          <w:headerReference w:type="default" r:id="rId28"/>
          <w:footerReference w:type="default" r:id="rId29"/>
          <w:footerReference w:type="first" r:id="rId30"/>
          <w:type w:val="oddPage"/>
          <w:pgSz w:w="11907" w:h="16840" w:code="9"/>
          <w:pgMar w:top="1418" w:right="1134" w:bottom="1134" w:left="1134" w:header="709" w:footer="709" w:gutter="0"/>
          <w:cols w:space="708"/>
          <w:titlePg/>
          <w:docGrid w:linePitch="360"/>
        </w:sectPr>
      </w:pPr>
      <w:r w:rsidRPr="004B3D22">
        <w:rPr>
          <w:rFonts w:ascii="Calibri" w:hAnsi="Calibri"/>
        </w:rPr>
        <w:t>Closing of the meeting</w:t>
      </w:r>
    </w:p>
    <w:p w14:paraId="03550086" w14:textId="6CF99068" w:rsidR="007A02E2" w:rsidRDefault="00D27425" w:rsidP="00D27425">
      <w:pPr>
        <w:bidi w:val="0"/>
        <w:jc w:val="left"/>
        <w:rPr>
          <w:rStyle w:val="Hyperlink"/>
        </w:rPr>
      </w:pPr>
      <w:r w:rsidRPr="005806B0">
        <w:lastRenderedPageBreak/>
        <w:t xml:space="preserve">NOTE - Updates to the </w:t>
      </w:r>
      <w:proofErr w:type="spellStart"/>
      <w:r w:rsidRPr="005806B0">
        <w:t>timeplan</w:t>
      </w:r>
      <w:proofErr w:type="spellEnd"/>
      <w:r w:rsidRPr="005806B0">
        <w:t xml:space="preserve"> can be found in </w:t>
      </w:r>
      <w:hyperlink r:id="rId31" w:history="1">
        <w:r w:rsidRPr="006423A7">
          <w:rPr>
            <w:rStyle w:val="Hyperlink"/>
          </w:rPr>
          <w:t>TD406/PLEN</w:t>
        </w:r>
      </w:hyperlink>
      <w:r>
        <w:rPr>
          <w:rStyle w:val="Hyperlink"/>
        </w:rPr>
        <w:t>.</w:t>
      </w:r>
    </w:p>
    <w:p w14:paraId="352E4A64" w14:textId="77777777" w:rsidR="00D27425" w:rsidRPr="003168CB" w:rsidRDefault="00D27425" w:rsidP="00D27425">
      <w:pPr>
        <w:keepNext/>
        <w:keepLines/>
        <w:tabs>
          <w:tab w:val="clear" w:pos="794"/>
        </w:tabs>
        <w:bidi w:val="0"/>
        <w:spacing w:after="120"/>
        <w:jc w:val="center"/>
        <w:rPr>
          <w:rFonts w:ascii="Times New Roman" w:hAnsi="Times New Roman"/>
          <w:b/>
          <w:sz w:val="28"/>
          <w:szCs w:val="28"/>
          <w:lang w:eastAsia="ja-JP"/>
        </w:rPr>
      </w:pPr>
      <w:bookmarkStart w:id="4" w:name="_Hlk76992651"/>
      <w:r w:rsidRPr="003168CB">
        <w:rPr>
          <w:rFonts w:eastAsia="MS Mincho"/>
          <w:b/>
          <w:noProof/>
          <w:sz w:val="28"/>
          <w:szCs w:val="28"/>
        </w:rPr>
        <w:t>Study Group</w:t>
      </w:r>
      <w:r w:rsidRPr="003168CB">
        <w:rPr>
          <w:rFonts w:eastAsia="MS Mincho"/>
          <w:b/>
          <w:sz w:val="28"/>
          <w:szCs w:val="28"/>
          <w:lang w:eastAsia="ja-JP"/>
        </w:rPr>
        <w:t xml:space="preserve"> 13 meeting draft time plan </w:t>
      </w:r>
      <w:r w:rsidRPr="003168CB">
        <w:rPr>
          <w:rFonts w:eastAsia="MS Mincho"/>
          <w:b/>
          <w:sz w:val="28"/>
          <w:szCs w:val="28"/>
          <w:lang w:eastAsia="ja-JP"/>
        </w:rPr>
        <w:br/>
      </w:r>
      <w:r w:rsidRPr="003168CB">
        <w:rPr>
          <w:b/>
          <w:sz w:val="28"/>
          <w:szCs w:val="28"/>
          <w:lang w:eastAsia="ja-JP"/>
        </w:rPr>
        <w:t>Virtual meeting, 29 November-10 December 2021 (first week)</w:t>
      </w:r>
    </w:p>
    <w:bookmarkEnd w:id="4"/>
    <w:tbl>
      <w:tblPr>
        <w:tblW w:w="14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81"/>
        <w:gridCol w:w="291"/>
        <w:gridCol w:w="290"/>
        <w:gridCol w:w="337"/>
        <w:gridCol w:w="336"/>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6563AB" w:rsidRPr="00270FC3" w14:paraId="7AEFD7CB" w14:textId="77777777" w:rsidTr="000F5470">
        <w:trPr>
          <w:trHeight w:val="270"/>
          <w:jc w:val="center"/>
        </w:trPr>
        <w:tc>
          <w:tcPr>
            <w:tcW w:w="2479" w:type="dxa"/>
            <w:vMerge w:val="restart"/>
            <w:tcBorders>
              <w:top w:val="nil"/>
              <w:left w:val="nil"/>
              <w:bottom w:val="single" w:sz="8" w:space="0" w:color="auto"/>
              <w:right w:val="single" w:sz="8" w:space="0" w:color="auto"/>
            </w:tcBorders>
            <w:vAlign w:val="center"/>
          </w:tcPr>
          <w:p w14:paraId="047C30F3" w14:textId="77777777" w:rsidR="006563AB" w:rsidRPr="00270FC3" w:rsidRDefault="006563AB" w:rsidP="000F5470">
            <w:pPr>
              <w:spacing w:before="40" w:after="40"/>
              <w:jc w:val="center"/>
              <w:rPr>
                <w:b/>
                <w:sz w:val="16"/>
                <w:szCs w:val="16"/>
              </w:rPr>
            </w:pPr>
          </w:p>
        </w:tc>
        <w:tc>
          <w:tcPr>
            <w:tcW w:w="2262" w:type="dxa"/>
            <w:gridSpan w:val="7"/>
            <w:tcBorders>
              <w:top w:val="single" w:sz="4" w:space="0" w:color="auto"/>
              <w:left w:val="single" w:sz="8" w:space="0" w:color="auto"/>
              <w:bottom w:val="single" w:sz="8" w:space="0" w:color="auto"/>
              <w:right w:val="single" w:sz="8" w:space="0" w:color="auto"/>
            </w:tcBorders>
            <w:vAlign w:val="center"/>
            <w:hideMark/>
          </w:tcPr>
          <w:p w14:paraId="2B6E94DF" w14:textId="77777777" w:rsidR="006563AB" w:rsidRPr="00270FC3" w:rsidRDefault="006563AB" w:rsidP="000F5470">
            <w:pPr>
              <w:spacing w:before="40" w:after="40"/>
              <w:jc w:val="center"/>
              <w:rPr>
                <w:b/>
                <w:sz w:val="16"/>
                <w:szCs w:val="16"/>
              </w:rPr>
            </w:pPr>
            <w:r w:rsidRPr="00270FC3">
              <w:rPr>
                <w:b/>
                <w:sz w:val="16"/>
                <w:szCs w:val="16"/>
              </w:rPr>
              <w:t>Monday 29 November</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4C520A80" w14:textId="77777777" w:rsidR="006563AB" w:rsidRPr="00270FC3" w:rsidRDefault="006563AB" w:rsidP="000F5470">
            <w:pPr>
              <w:spacing w:before="40" w:after="40"/>
              <w:jc w:val="center"/>
              <w:rPr>
                <w:b/>
                <w:sz w:val="16"/>
                <w:szCs w:val="16"/>
              </w:rPr>
            </w:pPr>
            <w:r w:rsidRPr="00270FC3">
              <w:rPr>
                <w:b/>
                <w:sz w:val="16"/>
                <w:szCs w:val="16"/>
              </w:rPr>
              <w:t>Tuesday 30 November</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0269A207" w14:textId="77777777" w:rsidR="006563AB" w:rsidRPr="00270FC3" w:rsidRDefault="006563AB" w:rsidP="000F5470">
            <w:pPr>
              <w:spacing w:before="40" w:after="40"/>
              <w:jc w:val="center"/>
              <w:rPr>
                <w:b/>
                <w:sz w:val="16"/>
                <w:szCs w:val="16"/>
              </w:rPr>
            </w:pPr>
            <w:r w:rsidRPr="00270FC3">
              <w:rPr>
                <w:b/>
                <w:sz w:val="16"/>
                <w:szCs w:val="16"/>
              </w:rPr>
              <w:t>Wednesday 1 December</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29798BA2" w14:textId="77777777" w:rsidR="006563AB" w:rsidRPr="00270FC3" w:rsidRDefault="006563AB" w:rsidP="000F5470">
            <w:pPr>
              <w:spacing w:before="40" w:after="40"/>
              <w:jc w:val="center"/>
              <w:rPr>
                <w:b/>
                <w:sz w:val="16"/>
                <w:szCs w:val="16"/>
              </w:rPr>
            </w:pPr>
            <w:r w:rsidRPr="00270FC3">
              <w:rPr>
                <w:b/>
                <w:sz w:val="16"/>
                <w:szCs w:val="16"/>
              </w:rPr>
              <w:t>Thursday 2 December</w:t>
            </w:r>
          </w:p>
        </w:tc>
        <w:tc>
          <w:tcPr>
            <w:tcW w:w="2406" w:type="dxa"/>
            <w:gridSpan w:val="8"/>
            <w:tcBorders>
              <w:top w:val="single" w:sz="4" w:space="0" w:color="auto"/>
              <w:left w:val="single" w:sz="8" w:space="0" w:color="auto"/>
              <w:bottom w:val="single" w:sz="8" w:space="0" w:color="auto"/>
              <w:right w:val="single" w:sz="4" w:space="0" w:color="auto"/>
            </w:tcBorders>
            <w:vAlign w:val="center"/>
            <w:hideMark/>
          </w:tcPr>
          <w:p w14:paraId="36EE9C52" w14:textId="77777777" w:rsidR="006563AB" w:rsidRPr="00270FC3" w:rsidRDefault="006563AB" w:rsidP="000F5470">
            <w:pPr>
              <w:spacing w:before="40" w:after="40"/>
              <w:jc w:val="center"/>
              <w:rPr>
                <w:b/>
                <w:sz w:val="16"/>
                <w:szCs w:val="16"/>
              </w:rPr>
            </w:pPr>
            <w:r w:rsidRPr="00270FC3">
              <w:rPr>
                <w:b/>
                <w:sz w:val="16"/>
                <w:szCs w:val="16"/>
              </w:rPr>
              <w:t>Friday 3 December</w:t>
            </w:r>
          </w:p>
        </w:tc>
      </w:tr>
      <w:tr w:rsidR="006563AB" w:rsidRPr="00270FC3" w14:paraId="1556262C" w14:textId="77777777" w:rsidTr="000F5470">
        <w:trPr>
          <w:trHeight w:val="270"/>
          <w:jc w:val="center"/>
        </w:trPr>
        <w:tc>
          <w:tcPr>
            <w:tcW w:w="300" w:type="dxa"/>
            <w:vMerge/>
            <w:tcBorders>
              <w:top w:val="nil"/>
              <w:left w:val="nil"/>
              <w:bottom w:val="single" w:sz="8" w:space="0" w:color="auto"/>
              <w:right w:val="single" w:sz="8" w:space="0" w:color="auto"/>
            </w:tcBorders>
            <w:vAlign w:val="center"/>
            <w:hideMark/>
          </w:tcPr>
          <w:p w14:paraId="5E367710" w14:textId="77777777" w:rsidR="006563AB" w:rsidRPr="00270FC3" w:rsidRDefault="006563AB" w:rsidP="000F5470">
            <w:pPr>
              <w:tabs>
                <w:tab w:val="clear" w:pos="794"/>
              </w:tabs>
              <w:spacing w:before="0"/>
              <w:rPr>
                <w:b/>
                <w:sz w:val="16"/>
                <w:szCs w:val="16"/>
              </w:rPr>
            </w:pPr>
          </w:p>
        </w:tc>
        <w:tc>
          <w:tcPr>
            <w:tcW w:w="290" w:type="dxa"/>
            <w:tcBorders>
              <w:top w:val="single" w:sz="4" w:space="0" w:color="auto"/>
              <w:left w:val="single" w:sz="8" w:space="0" w:color="auto"/>
              <w:bottom w:val="single" w:sz="8" w:space="0" w:color="auto"/>
              <w:right w:val="single" w:sz="4" w:space="0" w:color="auto"/>
            </w:tcBorders>
            <w:vAlign w:val="center"/>
            <w:hideMark/>
          </w:tcPr>
          <w:p w14:paraId="6A828570" w14:textId="77777777" w:rsidR="006563AB" w:rsidRPr="00270FC3" w:rsidRDefault="006563AB" w:rsidP="000F5470">
            <w:pPr>
              <w:spacing w:before="40" w:after="40"/>
              <w:jc w:val="center"/>
              <w:rPr>
                <w:sz w:val="16"/>
                <w:szCs w:val="16"/>
              </w:rPr>
            </w:pPr>
            <w:r w:rsidRPr="00270FC3">
              <w:rPr>
                <w:sz w:val="16"/>
                <w:szCs w:val="16"/>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2C4617B8" w14:textId="77777777" w:rsidR="006563AB" w:rsidRPr="00270FC3" w:rsidRDefault="006563AB" w:rsidP="000F5470">
            <w:pPr>
              <w:spacing w:before="40" w:after="40"/>
              <w:jc w:val="center"/>
              <w:rPr>
                <w:sz w:val="16"/>
                <w:szCs w:val="16"/>
              </w:rPr>
            </w:pPr>
            <w:r w:rsidRPr="00270FC3">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1808B541" w14:textId="77777777" w:rsidR="006563AB" w:rsidRPr="00270FC3" w:rsidRDefault="006563AB" w:rsidP="000F5470">
            <w:pPr>
              <w:spacing w:before="40" w:after="40"/>
              <w:jc w:val="center"/>
              <w:rPr>
                <w:sz w:val="16"/>
                <w:szCs w:val="16"/>
              </w:rPr>
            </w:pPr>
            <w:r w:rsidRPr="00270FC3">
              <w:rPr>
                <w:sz w:val="16"/>
                <w:szCs w:val="16"/>
              </w:rPr>
              <w:t>2</w:t>
            </w:r>
          </w:p>
        </w:tc>
        <w:tc>
          <w:tcPr>
            <w:tcW w:w="336" w:type="dxa"/>
            <w:tcBorders>
              <w:top w:val="single" w:sz="4" w:space="0" w:color="auto"/>
              <w:left w:val="single" w:sz="4" w:space="0" w:color="auto"/>
              <w:bottom w:val="single" w:sz="8" w:space="0" w:color="auto"/>
              <w:right w:val="single" w:sz="4" w:space="0" w:color="auto"/>
            </w:tcBorders>
            <w:vAlign w:val="center"/>
            <w:hideMark/>
          </w:tcPr>
          <w:p w14:paraId="211E3610" w14:textId="77777777" w:rsidR="006563AB" w:rsidRPr="00270FC3" w:rsidRDefault="006563AB" w:rsidP="000F5470">
            <w:pPr>
              <w:spacing w:before="0" w:after="40"/>
              <w:jc w:val="center"/>
              <w:rPr>
                <w:sz w:val="16"/>
                <w:szCs w:val="16"/>
              </w:rPr>
            </w:pPr>
            <w:r w:rsidRPr="00270FC3">
              <w:rPr>
                <w:sz w:val="16"/>
                <w:szCs w:val="16"/>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1F0CC72D" w14:textId="77777777" w:rsidR="006563AB" w:rsidRPr="00270FC3" w:rsidRDefault="006563AB" w:rsidP="000F5470">
            <w:pPr>
              <w:spacing w:before="40" w:after="40"/>
              <w:jc w:val="center"/>
              <w:rPr>
                <w:sz w:val="16"/>
                <w:szCs w:val="16"/>
              </w:rPr>
            </w:pPr>
            <w:r w:rsidRPr="00270FC3">
              <w:rPr>
                <w:sz w:val="16"/>
                <w:szCs w:val="16"/>
              </w:rPr>
              <w:t>4</w:t>
            </w:r>
          </w:p>
        </w:tc>
        <w:tc>
          <w:tcPr>
            <w:tcW w:w="336" w:type="dxa"/>
            <w:tcBorders>
              <w:top w:val="single" w:sz="4" w:space="0" w:color="auto"/>
              <w:left w:val="single" w:sz="4" w:space="0" w:color="auto"/>
              <w:bottom w:val="single" w:sz="8" w:space="0" w:color="auto"/>
              <w:right w:val="single" w:sz="4" w:space="0" w:color="auto"/>
            </w:tcBorders>
            <w:vAlign w:val="center"/>
            <w:hideMark/>
          </w:tcPr>
          <w:p w14:paraId="4841C823" w14:textId="77777777" w:rsidR="006563AB" w:rsidRPr="00270FC3" w:rsidRDefault="006563AB" w:rsidP="000F5470">
            <w:pPr>
              <w:spacing w:before="40" w:after="40"/>
              <w:jc w:val="center"/>
              <w:rPr>
                <w:sz w:val="16"/>
                <w:szCs w:val="16"/>
              </w:rPr>
            </w:pPr>
            <w:r w:rsidRPr="00270FC3">
              <w:rPr>
                <w:sz w:val="16"/>
                <w:szCs w:val="16"/>
              </w:rPr>
              <w:t>5</w:t>
            </w:r>
          </w:p>
        </w:tc>
        <w:tc>
          <w:tcPr>
            <w:tcW w:w="337" w:type="dxa"/>
            <w:tcBorders>
              <w:top w:val="single" w:sz="4" w:space="0" w:color="auto"/>
              <w:left w:val="single" w:sz="4" w:space="0" w:color="auto"/>
              <w:bottom w:val="single" w:sz="8" w:space="0" w:color="auto"/>
              <w:right w:val="single" w:sz="8" w:space="0" w:color="auto"/>
            </w:tcBorders>
            <w:vAlign w:val="center"/>
            <w:hideMark/>
          </w:tcPr>
          <w:p w14:paraId="1EA7C8CC" w14:textId="77777777" w:rsidR="006563AB" w:rsidRPr="00270FC3" w:rsidRDefault="006563AB" w:rsidP="000F5470">
            <w:pPr>
              <w:spacing w:before="40" w:after="40"/>
              <w:jc w:val="center"/>
              <w:rPr>
                <w:sz w:val="16"/>
                <w:szCs w:val="16"/>
              </w:rPr>
            </w:pPr>
            <w:r w:rsidRPr="00270FC3">
              <w:rPr>
                <w:sz w:val="16"/>
                <w:szCs w:val="16"/>
              </w:rPr>
              <w:t>6</w:t>
            </w:r>
          </w:p>
        </w:tc>
        <w:tc>
          <w:tcPr>
            <w:tcW w:w="337" w:type="dxa"/>
            <w:tcBorders>
              <w:top w:val="single" w:sz="4" w:space="0" w:color="auto"/>
              <w:left w:val="single" w:sz="8" w:space="0" w:color="auto"/>
              <w:bottom w:val="single" w:sz="8" w:space="0" w:color="auto"/>
              <w:right w:val="single" w:sz="4" w:space="0" w:color="auto"/>
            </w:tcBorders>
            <w:vAlign w:val="center"/>
            <w:hideMark/>
          </w:tcPr>
          <w:p w14:paraId="25CF0B09" w14:textId="77777777" w:rsidR="006563AB" w:rsidRPr="00270FC3" w:rsidRDefault="006563AB" w:rsidP="000F5470">
            <w:pPr>
              <w:spacing w:before="40" w:after="40"/>
              <w:jc w:val="center"/>
              <w:rPr>
                <w:sz w:val="16"/>
                <w:szCs w:val="16"/>
              </w:rPr>
            </w:pPr>
            <w:r w:rsidRPr="00270FC3">
              <w:rPr>
                <w:sz w:val="16"/>
                <w:szCs w:val="16"/>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12E71258" w14:textId="77777777" w:rsidR="006563AB" w:rsidRPr="00270FC3" w:rsidRDefault="006563AB" w:rsidP="000F5470">
            <w:pPr>
              <w:spacing w:before="40" w:after="40"/>
              <w:jc w:val="center"/>
              <w:rPr>
                <w:sz w:val="16"/>
                <w:szCs w:val="16"/>
              </w:rPr>
            </w:pPr>
            <w:r w:rsidRPr="00270FC3">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45B764AE" w14:textId="77777777" w:rsidR="006563AB" w:rsidRPr="00270FC3" w:rsidRDefault="006563AB" w:rsidP="000F5470">
            <w:pPr>
              <w:spacing w:before="40" w:after="40"/>
              <w:jc w:val="center"/>
              <w:rPr>
                <w:sz w:val="16"/>
                <w:szCs w:val="16"/>
              </w:rPr>
            </w:pPr>
            <w:r w:rsidRPr="00270FC3">
              <w:rPr>
                <w:sz w:val="16"/>
                <w:szCs w:val="16"/>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279E2F38" w14:textId="77777777" w:rsidR="006563AB" w:rsidRPr="00270FC3" w:rsidRDefault="006563AB" w:rsidP="000F5470">
            <w:pPr>
              <w:spacing w:before="0" w:after="40"/>
              <w:jc w:val="center"/>
              <w:rPr>
                <w:sz w:val="16"/>
                <w:szCs w:val="16"/>
              </w:rPr>
            </w:pPr>
            <w:r w:rsidRPr="00270FC3">
              <w:rPr>
                <w:sz w:val="16"/>
                <w:szCs w:val="16"/>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7A86402C" w14:textId="77777777" w:rsidR="006563AB" w:rsidRPr="00270FC3" w:rsidRDefault="006563AB" w:rsidP="000F5470">
            <w:pPr>
              <w:spacing w:before="40" w:after="40"/>
              <w:jc w:val="center"/>
              <w:rPr>
                <w:sz w:val="16"/>
                <w:szCs w:val="16"/>
              </w:rPr>
            </w:pPr>
            <w:r w:rsidRPr="00270FC3">
              <w:rPr>
                <w:sz w:val="16"/>
                <w:szCs w:val="16"/>
              </w:rPr>
              <w:t>4</w:t>
            </w:r>
          </w:p>
        </w:tc>
        <w:tc>
          <w:tcPr>
            <w:tcW w:w="341" w:type="dxa"/>
            <w:tcBorders>
              <w:top w:val="single" w:sz="4" w:space="0" w:color="auto"/>
              <w:left w:val="single" w:sz="4" w:space="0" w:color="auto"/>
              <w:bottom w:val="single" w:sz="8" w:space="0" w:color="auto"/>
              <w:right w:val="single" w:sz="4" w:space="0" w:color="auto"/>
            </w:tcBorders>
            <w:vAlign w:val="center"/>
            <w:hideMark/>
          </w:tcPr>
          <w:p w14:paraId="0B58C71B" w14:textId="77777777" w:rsidR="006563AB" w:rsidRPr="00270FC3" w:rsidRDefault="006563AB" w:rsidP="000F5470">
            <w:pPr>
              <w:spacing w:before="40" w:after="40"/>
              <w:jc w:val="center"/>
              <w:rPr>
                <w:sz w:val="16"/>
                <w:szCs w:val="16"/>
              </w:rPr>
            </w:pPr>
            <w:r w:rsidRPr="00270FC3">
              <w:rPr>
                <w:sz w:val="16"/>
                <w:szCs w:val="16"/>
              </w:rPr>
              <w:t>5</w:t>
            </w:r>
          </w:p>
        </w:tc>
        <w:tc>
          <w:tcPr>
            <w:tcW w:w="341" w:type="dxa"/>
            <w:tcBorders>
              <w:top w:val="single" w:sz="4" w:space="0" w:color="auto"/>
              <w:left w:val="single" w:sz="4" w:space="0" w:color="auto"/>
              <w:bottom w:val="single" w:sz="8" w:space="0" w:color="auto"/>
              <w:right w:val="single" w:sz="8" w:space="0" w:color="auto"/>
            </w:tcBorders>
            <w:vAlign w:val="center"/>
            <w:hideMark/>
          </w:tcPr>
          <w:p w14:paraId="67DB18AB" w14:textId="77777777" w:rsidR="006563AB" w:rsidRPr="00270FC3" w:rsidRDefault="006563AB" w:rsidP="000F5470">
            <w:pPr>
              <w:spacing w:before="40" w:after="40"/>
              <w:jc w:val="center"/>
              <w:rPr>
                <w:sz w:val="16"/>
                <w:szCs w:val="16"/>
              </w:rPr>
            </w:pPr>
            <w:r w:rsidRPr="00270FC3">
              <w:rPr>
                <w:sz w:val="16"/>
                <w:szCs w:val="16"/>
              </w:rPr>
              <w:t>6</w:t>
            </w:r>
          </w:p>
        </w:tc>
        <w:tc>
          <w:tcPr>
            <w:tcW w:w="341" w:type="dxa"/>
            <w:tcBorders>
              <w:top w:val="single" w:sz="4" w:space="0" w:color="auto"/>
              <w:left w:val="single" w:sz="8" w:space="0" w:color="auto"/>
              <w:bottom w:val="single" w:sz="8" w:space="0" w:color="auto"/>
              <w:right w:val="single" w:sz="4" w:space="0" w:color="auto"/>
            </w:tcBorders>
            <w:vAlign w:val="center"/>
            <w:hideMark/>
          </w:tcPr>
          <w:p w14:paraId="5B4E4B5C" w14:textId="77777777" w:rsidR="006563AB" w:rsidRPr="00270FC3" w:rsidRDefault="006563AB" w:rsidP="000F5470">
            <w:pPr>
              <w:spacing w:before="40" w:after="40"/>
              <w:jc w:val="center"/>
              <w:rPr>
                <w:sz w:val="16"/>
                <w:szCs w:val="16"/>
              </w:rPr>
            </w:pPr>
            <w:r w:rsidRPr="00270FC3">
              <w:rPr>
                <w:sz w:val="16"/>
                <w:szCs w:val="16"/>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65ADF032" w14:textId="77777777" w:rsidR="006563AB" w:rsidRPr="00270FC3" w:rsidRDefault="006563AB" w:rsidP="000F5470">
            <w:pPr>
              <w:spacing w:before="40" w:after="40"/>
              <w:jc w:val="center"/>
              <w:rPr>
                <w:sz w:val="16"/>
                <w:szCs w:val="16"/>
              </w:rPr>
            </w:pPr>
            <w:r w:rsidRPr="00270FC3">
              <w:rPr>
                <w:sz w:val="16"/>
                <w:szCs w:val="16"/>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5CE49DF5" w14:textId="77777777" w:rsidR="006563AB" w:rsidRPr="00270FC3" w:rsidRDefault="006563AB" w:rsidP="000F5470">
            <w:pPr>
              <w:spacing w:before="40" w:after="40"/>
              <w:jc w:val="center"/>
              <w:rPr>
                <w:sz w:val="16"/>
                <w:szCs w:val="16"/>
              </w:rPr>
            </w:pPr>
            <w:r w:rsidRPr="00270FC3">
              <w:rPr>
                <w:sz w:val="16"/>
                <w:szCs w:val="16"/>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498C9A24" w14:textId="77777777" w:rsidR="006563AB" w:rsidRPr="00270FC3" w:rsidRDefault="006563AB" w:rsidP="000F5470">
            <w:pPr>
              <w:spacing w:before="0" w:after="40"/>
              <w:jc w:val="center"/>
              <w:rPr>
                <w:sz w:val="16"/>
                <w:szCs w:val="16"/>
              </w:rPr>
            </w:pPr>
            <w:r w:rsidRPr="00270FC3">
              <w:rPr>
                <w:sz w:val="16"/>
                <w:szCs w:val="16"/>
              </w:rPr>
              <w:t>3</w:t>
            </w:r>
          </w:p>
        </w:tc>
        <w:tc>
          <w:tcPr>
            <w:tcW w:w="339" w:type="dxa"/>
            <w:tcBorders>
              <w:top w:val="single" w:sz="4" w:space="0" w:color="auto"/>
              <w:left w:val="single" w:sz="4" w:space="0" w:color="auto"/>
              <w:bottom w:val="single" w:sz="8" w:space="0" w:color="auto"/>
              <w:right w:val="single" w:sz="4" w:space="0" w:color="auto"/>
            </w:tcBorders>
            <w:vAlign w:val="center"/>
            <w:hideMark/>
          </w:tcPr>
          <w:p w14:paraId="320244A0" w14:textId="77777777" w:rsidR="006563AB" w:rsidRPr="00270FC3" w:rsidRDefault="006563AB" w:rsidP="000F5470">
            <w:pPr>
              <w:spacing w:before="40" w:after="40"/>
              <w:jc w:val="center"/>
              <w:rPr>
                <w:sz w:val="16"/>
                <w:szCs w:val="16"/>
              </w:rPr>
            </w:pPr>
            <w:r w:rsidRPr="00270FC3">
              <w:rPr>
                <w:sz w:val="16"/>
                <w:szCs w:val="16"/>
              </w:rPr>
              <w:t>4</w:t>
            </w:r>
          </w:p>
        </w:tc>
        <w:tc>
          <w:tcPr>
            <w:tcW w:w="338" w:type="dxa"/>
            <w:tcBorders>
              <w:top w:val="single" w:sz="4" w:space="0" w:color="auto"/>
              <w:left w:val="single" w:sz="4" w:space="0" w:color="auto"/>
              <w:bottom w:val="single" w:sz="8" w:space="0" w:color="auto"/>
              <w:right w:val="single" w:sz="4" w:space="0" w:color="auto"/>
            </w:tcBorders>
            <w:vAlign w:val="center"/>
            <w:hideMark/>
          </w:tcPr>
          <w:p w14:paraId="1C0F7708" w14:textId="77777777" w:rsidR="006563AB" w:rsidRPr="00270FC3" w:rsidRDefault="006563AB" w:rsidP="000F5470">
            <w:pPr>
              <w:spacing w:before="40" w:after="40"/>
              <w:jc w:val="center"/>
              <w:rPr>
                <w:sz w:val="16"/>
                <w:szCs w:val="16"/>
              </w:rPr>
            </w:pPr>
            <w:r w:rsidRPr="00270FC3">
              <w:rPr>
                <w:sz w:val="16"/>
                <w:szCs w:val="16"/>
              </w:rPr>
              <w:t>5</w:t>
            </w:r>
          </w:p>
        </w:tc>
        <w:tc>
          <w:tcPr>
            <w:tcW w:w="342" w:type="dxa"/>
            <w:tcBorders>
              <w:top w:val="single" w:sz="4" w:space="0" w:color="auto"/>
              <w:left w:val="single" w:sz="4" w:space="0" w:color="auto"/>
              <w:bottom w:val="single" w:sz="8" w:space="0" w:color="auto"/>
              <w:right w:val="single" w:sz="8" w:space="0" w:color="auto"/>
            </w:tcBorders>
            <w:vAlign w:val="center"/>
            <w:hideMark/>
          </w:tcPr>
          <w:p w14:paraId="18563DA2" w14:textId="77777777" w:rsidR="006563AB" w:rsidRPr="00270FC3" w:rsidRDefault="006563AB" w:rsidP="000F5470">
            <w:pPr>
              <w:spacing w:before="40" w:after="40"/>
              <w:jc w:val="center"/>
              <w:rPr>
                <w:sz w:val="16"/>
                <w:szCs w:val="16"/>
              </w:rPr>
            </w:pPr>
            <w:r w:rsidRPr="00270FC3">
              <w:rPr>
                <w:sz w:val="16"/>
                <w:szCs w:val="16"/>
              </w:rPr>
              <w:t>6</w:t>
            </w:r>
          </w:p>
        </w:tc>
        <w:tc>
          <w:tcPr>
            <w:tcW w:w="341" w:type="dxa"/>
            <w:tcBorders>
              <w:top w:val="single" w:sz="4" w:space="0" w:color="auto"/>
              <w:left w:val="single" w:sz="8" w:space="0" w:color="auto"/>
              <w:bottom w:val="single" w:sz="8" w:space="0" w:color="auto"/>
              <w:right w:val="single" w:sz="4" w:space="0" w:color="auto"/>
            </w:tcBorders>
            <w:vAlign w:val="center"/>
            <w:hideMark/>
          </w:tcPr>
          <w:p w14:paraId="3F872D85" w14:textId="77777777" w:rsidR="006563AB" w:rsidRPr="00270FC3" w:rsidRDefault="006563AB" w:rsidP="000F5470">
            <w:pPr>
              <w:spacing w:before="40" w:after="40"/>
              <w:jc w:val="center"/>
              <w:rPr>
                <w:sz w:val="16"/>
                <w:szCs w:val="16"/>
              </w:rPr>
            </w:pPr>
            <w:r w:rsidRPr="00270FC3">
              <w:rPr>
                <w:sz w:val="16"/>
                <w:szCs w:val="16"/>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3FEA0D99" w14:textId="77777777" w:rsidR="006563AB" w:rsidRPr="00270FC3" w:rsidRDefault="006563AB" w:rsidP="000F5470">
            <w:pPr>
              <w:spacing w:before="40" w:after="40"/>
              <w:jc w:val="center"/>
              <w:rPr>
                <w:sz w:val="16"/>
                <w:szCs w:val="16"/>
              </w:rPr>
            </w:pPr>
            <w:r w:rsidRPr="00270FC3">
              <w:rPr>
                <w:sz w:val="16"/>
                <w:szCs w:val="16"/>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11188EF6" w14:textId="77777777" w:rsidR="006563AB" w:rsidRPr="00270FC3" w:rsidRDefault="006563AB" w:rsidP="000F5470">
            <w:pPr>
              <w:spacing w:before="40" w:after="40"/>
              <w:jc w:val="center"/>
              <w:rPr>
                <w:sz w:val="16"/>
                <w:szCs w:val="16"/>
              </w:rPr>
            </w:pPr>
            <w:r w:rsidRPr="00270FC3">
              <w:rPr>
                <w:sz w:val="16"/>
                <w:szCs w:val="16"/>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763127D0" w14:textId="77777777" w:rsidR="006563AB" w:rsidRPr="00270FC3" w:rsidRDefault="006563AB" w:rsidP="000F5470">
            <w:pPr>
              <w:spacing w:before="0" w:after="40"/>
              <w:jc w:val="center"/>
              <w:rPr>
                <w:sz w:val="16"/>
                <w:szCs w:val="16"/>
              </w:rPr>
            </w:pPr>
            <w:r w:rsidRPr="00270FC3">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56D15C75" w14:textId="77777777" w:rsidR="006563AB" w:rsidRPr="00270FC3" w:rsidRDefault="006563AB" w:rsidP="000F5470">
            <w:pPr>
              <w:spacing w:before="40" w:after="40"/>
              <w:jc w:val="center"/>
              <w:rPr>
                <w:sz w:val="16"/>
                <w:szCs w:val="16"/>
              </w:rPr>
            </w:pPr>
            <w:r w:rsidRPr="00270FC3">
              <w:rPr>
                <w:sz w:val="16"/>
                <w:szCs w:val="16"/>
              </w:rPr>
              <w:t>4</w:t>
            </w:r>
          </w:p>
        </w:tc>
        <w:tc>
          <w:tcPr>
            <w:tcW w:w="341" w:type="dxa"/>
            <w:tcBorders>
              <w:top w:val="single" w:sz="4" w:space="0" w:color="auto"/>
              <w:left w:val="single" w:sz="4" w:space="0" w:color="auto"/>
              <w:bottom w:val="single" w:sz="8" w:space="0" w:color="auto"/>
              <w:right w:val="single" w:sz="4" w:space="0" w:color="auto"/>
            </w:tcBorders>
            <w:vAlign w:val="center"/>
            <w:hideMark/>
          </w:tcPr>
          <w:p w14:paraId="38D4E51F" w14:textId="77777777" w:rsidR="006563AB" w:rsidRPr="00270FC3" w:rsidRDefault="006563AB" w:rsidP="000F5470">
            <w:pPr>
              <w:spacing w:before="40" w:after="40"/>
              <w:jc w:val="center"/>
              <w:rPr>
                <w:sz w:val="16"/>
                <w:szCs w:val="16"/>
              </w:rPr>
            </w:pPr>
            <w:r w:rsidRPr="00270FC3">
              <w:rPr>
                <w:sz w:val="16"/>
                <w:szCs w:val="16"/>
              </w:rPr>
              <w:t>5</w:t>
            </w:r>
          </w:p>
        </w:tc>
        <w:tc>
          <w:tcPr>
            <w:tcW w:w="341" w:type="dxa"/>
            <w:tcBorders>
              <w:top w:val="single" w:sz="4" w:space="0" w:color="auto"/>
              <w:left w:val="single" w:sz="4" w:space="0" w:color="auto"/>
              <w:bottom w:val="single" w:sz="8" w:space="0" w:color="auto"/>
              <w:right w:val="single" w:sz="8" w:space="0" w:color="auto"/>
            </w:tcBorders>
            <w:vAlign w:val="center"/>
            <w:hideMark/>
          </w:tcPr>
          <w:p w14:paraId="5A66B053" w14:textId="77777777" w:rsidR="006563AB" w:rsidRPr="00270FC3" w:rsidRDefault="006563AB" w:rsidP="000F5470">
            <w:pPr>
              <w:spacing w:before="40" w:after="40"/>
              <w:jc w:val="center"/>
              <w:rPr>
                <w:sz w:val="16"/>
                <w:szCs w:val="16"/>
              </w:rPr>
            </w:pPr>
            <w:r w:rsidRPr="00270FC3">
              <w:rPr>
                <w:sz w:val="16"/>
                <w:szCs w:val="16"/>
              </w:rPr>
              <w:t>6</w:t>
            </w:r>
          </w:p>
        </w:tc>
        <w:tc>
          <w:tcPr>
            <w:tcW w:w="340" w:type="dxa"/>
            <w:tcBorders>
              <w:top w:val="single" w:sz="4" w:space="0" w:color="auto"/>
              <w:left w:val="single" w:sz="8" w:space="0" w:color="auto"/>
              <w:bottom w:val="single" w:sz="8" w:space="0" w:color="auto"/>
              <w:right w:val="single" w:sz="4" w:space="0" w:color="auto"/>
            </w:tcBorders>
            <w:vAlign w:val="center"/>
            <w:hideMark/>
          </w:tcPr>
          <w:p w14:paraId="308746BB" w14:textId="77777777" w:rsidR="006563AB" w:rsidRPr="00270FC3" w:rsidRDefault="006563AB" w:rsidP="000F5470">
            <w:pPr>
              <w:spacing w:before="40" w:after="40"/>
              <w:jc w:val="center"/>
              <w:rPr>
                <w:sz w:val="16"/>
                <w:szCs w:val="16"/>
              </w:rPr>
            </w:pPr>
            <w:r w:rsidRPr="00270FC3">
              <w:rPr>
                <w:sz w:val="16"/>
                <w:szCs w:val="16"/>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50B140F6" w14:textId="77777777" w:rsidR="006563AB" w:rsidRPr="00270FC3" w:rsidRDefault="006563AB" w:rsidP="000F5470">
            <w:pPr>
              <w:spacing w:before="40" w:after="40"/>
              <w:jc w:val="center"/>
              <w:rPr>
                <w:sz w:val="16"/>
                <w:szCs w:val="16"/>
              </w:rPr>
            </w:pPr>
            <w:r w:rsidRPr="00270FC3">
              <w:rPr>
                <w:sz w:val="16"/>
                <w:szCs w:val="16"/>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3B15ECB8" w14:textId="77777777" w:rsidR="006563AB" w:rsidRPr="00270FC3" w:rsidRDefault="006563AB" w:rsidP="000F5470">
            <w:pPr>
              <w:spacing w:before="40" w:after="40"/>
              <w:jc w:val="center"/>
              <w:rPr>
                <w:sz w:val="16"/>
                <w:szCs w:val="16"/>
              </w:rPr>
            </w:pPr>
            <w:r w:rsidRPr="00270FC3">
              <w:rPr>
                <w:sz w:val="16"/>
                <w:szCs w:val="16"/>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53271008" w14:textId="77777777" w:rsidR="006563AB" w:rsidRPr="00270FC3" w:rsidRDefault="006563AB" w:rsidP="000F5470">
            <w:pPr>
              <w:spacing w:before="0" w:after="40"/>
              <w:jc w:val="center"/>
              <w:rPr>
                <w:sz w:val="16"/>
                <w:szCs w:val="16"/>
              </w:rPr>
            </w:pPr>
            <w:r w:rsidRPr="00270FC3">
              <w:rPr>
                <w:sz w:val="16"/>
                <w:szCs w:val="16"/>
              </w:rPr>
              <w:t>3</w:t>
            </w:r>
          </w:p>
        </w:tc>
        <w:tc>
          <w:tcPr>
            <w:tcW w:w="344" w:type="dxa"/>
            <w:tcBorders>
              <w:top w:val="single" w:sz="4" w:space="0" w:color="auto"/>
              <w:left w:val="single" w:sz="4" w:space="0" w:color="auto"/>
              <w:bottom w:val="single" w:sz="8" w:space="0" w:color="auto"/>
              <w:right w:val="single" w:sz="4" w:space="0" w:color="auto"/>
            </w:tcBorders>
            <w:vAlign w:val="center"/>
            <w:hideMark/>
          </w:tcPr>
          <w:p w14:paraId="1C9EDDCC" w14:textId="77777777" w:rsidR="006563AB" w:rsidRPr="00270FC3" w:rsidRDefault="006563AB" w:rsidP="000F5470">
            <w:pPr>
              <w:spacing w:before="40" w:after="40"/>
              <w:jc w:val="center"/>
              <w:rPr>
                <w:sz w:val="16"/>
                <w:szCs w:val="16"/>
              </w:rPr>
            </w:pPr>
            <w:r w:rsidRPr="00270FC3">
              <w:rPr>
                <w:sz w:val="16"/>
                <w:szCs w:val="16"/>
              </w:rPr>
              <w:t>4</w:t>
            </w:r>
          </w:p>
        </w:tc>
        <w:tc>
          <w:tcPr>
            <w:tcW w:w="353" w:type="dxa"/>
            <w:tcBorders>
              <w:top w:val="single" w:sz="4" w:space="0" w:color="auto"/>
              <w:left w:val="single" w:sz="4" w:space="0" w:color="auto"/>
              <w:bottom w:val="single" w:sz="8" w:space="0" w:color="auto"/>
              <w:right w:val="single" w:sz="4" w:space="0" w:color="auto"/>
            </w:tcBorders>
            <w:vAlign w:val="center"/>
            <w:hideMark/>
          </w:tcPr>
          <w:p w14:paraId="15AF9B40" w14:textId="77777777" w:rsidR="006563AB" w:rsidRPr="00270FC3" w:rsidRDefault="006563AB" w:rsidP="000F5470">
            <w:pPr>
              <w:spacing w:before="40" w:after="40"/>
              <w:jc w:val="center"/>
              <w:rPr>
                <w:sz w:val="16"/>
                <w:szCs w:val="16"/>
              </w:rPr>
            </w:pPr>
            <w:r w:rsidRPr="00270FC3">
              <w:rPr>
                <w:sz w:val="16"/>
                <w:szCs w:val="16"/>
              </w:rPr>
              <w:t>5</w:t>
            </w:r>
          </w:p>
        </w:tc>
        <w:tc>
          <w:tcPr>
            <w:tcW w:w="342" w:type="dxa"/>
            <w:gridSpan w:val="2"/>
            <w:tcBorders>
              <w:top w:val="single" w:sz="4" w:space="0" w:color="auto"/>
              <w:left w:val="single" w:sz="4" w:space="0" w:color="auto"/>
              <w:bottom w:val="single" w:sz="8" w:space="0" w:color="auto"/>
              <w:right w:val="single" w:sz="4" w:space="0" w:color="auto"/>
            </w:tcBorders>
            <w:vAlign w:val="center"/>
            <w:hideMark/>
          </w:tcPr>
          <w:p w14:paraId="0CE3AC50" w14:textId="77777777" w:rsidR="006563AB" w:rsidRPr="00270FC3" w:rsidRDefault="006563AB" w:rsidP="000F5470">
            <w:pPr>
              <w:spacing w:before="40" w:after="40"/>
              <w:jc w:val="center"/>
              <w:rPr>
                <w:sz w:val="16"/>
                <w:szCs w:val="16"/>
              </w:rPr>
            </w:pPr>
            <w:r w:rsidRPr="00270FC3">
              <w:rPr>
                <w:sz w:val="16"/>
                <w:szCs w:val="16"/>
              </w:rPr>
              <w:t>6</w:t>
            </w:r>
          </w:p>
        </w:tc>
      </w:tr>
      <w:tr w:rsidR="006563AB" w:rsidRPr="00270FC3" w14:paraId="5E14D13F" w14:textId="77777777" w:rsidTr="000F5470">
        <w:trPr>
          <w:trHeight w:val="270"/>
          <w:jc w:val="center"/>
        </w:trPr>
        <w:tc>
          <w:tcPr>
            <w:tcW w:w="2479" w:type="dxa"/>
            <w:tcBorders>
              <w:top w:val="single" w:sz="8" w:space="0" w:color="auto"/>
              <w:left w:val="single" w:sz="8" w:space="0" w:color="auto"/>
              <w:bottom w:val="single" w:sz="4" w:space="0" w:color="auto"/>
              <w:right w:val="single" w:sz="8" w:space="0" w:color="auto"/>
            </w:tcBorders>
            <w:shd w:val="clear" w:color="auto" w:fill="DEEAF6" w:themeFill="accent1" w:themeFillTint="33"/>
            <w:vAlign w:val="center"/>
            <w:hideMark/>
          </w:tcPr>
          <w:p w14:paraId="250326CD" w14:textId="77777777" w:rsidR="006563AB" w:rsidRPr="00270FC3" w:rsidRDefault="006563AB" w:rsidP="000F5470">
            <w:pPr>
              <w:spacing w:before="40" w:after="40"/>
              <w:jc w:val="center"/>
              <w:rPr>
                <w:b/>
                <w:bCs/>
                <w:sz w:val="16"/>
                <w:szCs w:val="16"/>
              </w:rPr>
            </w:pPr>
            <w:r w:rsidRPr="00270FC3">
              <w:rPr>
                <w:b/>
                <w:bCs/>
                <w:sz w:val="16"/>
                <w:szCs w:val="16"/>
              </w:rPr>
              <w:t>PLEN/13</w:t>
            </w:r>
          </w:p>
        </w:tc>
        <w:tc>
          <w:tcPr>
            <w:tcW w:w="290" w:type="dxa"/>
            <w:tcBorders>
              <w:top w:val="single" w:sz="8" w:space="0" w:color="auto"/>
              <w:left w:val="single" w:sz="8" w:space="0" w:color="auto"/>
              <w:bottom w:val="single" w:sz="4" w:space="0" w:color="auto"/>
              <w:right w:val="single" w:sz="4" w:space="0" w:color="auto"/>
            </w:tcBorders>
            <w:shd w:val="clear" w:color="auto" w:fill="DEEAF6" w:themeFill="accent1" w:themeFillTint="33"/>
            <w:vAlign w:val="center"/>
          </w:tcPr>
          <w:p w14:paraId="04F43E86" w14:textId="77777777" w:rsidR="006563AB" w:rsidRPr="00270FC3" w:rsidRDefault="006563AB" w:rsidP="000F5470">
            <w:pPr>
              <w:spacing w:before="40" w:after="40"/>
              <w:jc w:val="center"/>
              <w:rPr>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hideMark/>
          </w:tcPr>
          <w:p w14:paraId="290F4910" w14:textId="77777777" w:rsidR="006563AB" w:rsidRPr="00270FC3" w:rsidRDefault="006563AB" w:rsidP="000F5470">
            <w:pPr>
              <w:spacing w:before="40" w:after="40"/>
              <w:jc w:val="center"/>
              <w:rPr>
                <w:b/>
                <w:bCs/>
                <w:sz w:val="16"/>
                <w:szCs w:val="16"/>
              </w:rPr>
            </w:pPr>
            <w:r w:rsidRPr="00270FC3">
              <w:rPr>
                <w:b/>
                <w:bCs/>
                <w:sz w:val="16"/>
                <w:szCs w:val="16"/>
              </w:rPr>
              <w:t>A</w:t>
            </w:r>
            <w:r w:rsidRPr="00270FC3">
              <w:rPr>
                <w:rFonts w:cs="Times New Roman Bold"/>
                <w:b/>
                <w:bCs/>
                <w:sz w:val="16"/>
                <w:szCs w:val="16"/>
                <w:vertAlign w:val="superscript"/>
              </w:rPr>
              <w:t>1</w:t>
            </w:r>
          </w:p>
        </w:tc>
        <w:tc>
          <w:tcPr>
            <w:tcW w:w="337"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hideMark/>
          </w:tcPr>
          <w:p w14:paraId="4A72AEFF" w14:textId="77777777" w:rsidR="006563AB" w:rsidRPr="00270FC3" w:rsidRDefault="006563AB" w:rsidP="000F5470">
            <w:pPr>
              <w:spacing w:before="40" w:after="40"/>
              <w:jc w:val="center"/>
              <w:rPr>
                <w:b/>
                <w:bCs/>
                <w:sz w:val="16"/>
                <w:szCs w:val="16"/>
              </w:rPr>
            </w:pPr>
            <w:r w:rsidRPr="00270FC3">
              <w:rPr>
                <w:b/>
                <w:bCs/>
                <w:sz w:val="16"/>
                <w:szCs w:val="16"/>
              </w:rPr>
              <w:t>A</w:t>
            </w:r>
          </w:p>
        </w:tc>
        <w:tc>
          <w:tcPr>
            <w:tcW w:w="336"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2CB051B7" w14:textId="77777777" w:rsidR="006563AB" w:rsidRPr="00270FC3" w:rsidRDefault="006563AB" w:rsidP="000F5470">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033BB499" w14:textId="77777777" w:rsidR="006563AB" w:rsidRPr="00270FC3" w:rsidRDefault="006563AB" w:rsidP="000F5470">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248C0044" w14:textId="77777777" w:rsidR="006563AB" w:rsidRPr="00270FC3" w:rsidRDefault="006563AB" w:rsidP="000F5470">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EEAF6" w:themeFill="accent1" w:themeFillTint="33"/>
            <w:vAlign w:val="center"/>
          </w:tcPr>
          <w:p w14:paraId="29F2EA67" w14:textId="77777777" w:rsidR="006563AB" w:rsidRPr="00270FC3" w:rsidRDefault="006563AB" w:rsidP="000F5470">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EEAF6" w:themeFill="accent1" w:themeFillTint="33"/>
            <w:vAlign w:val="center"/>
          </w:tcPr>
          <w:p w14:paraId="671736A6" w14:textId="77777777" w:rsidR="006563AB" w:rsidRPr="00270FC3" w:rsidRDefault="006563AB" w:rsidP="000F5470">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00987838" w14:textId="77777777" w:rsidR="006563AB" w:rsidRPr="00270FC3" w:rsidRDefault="006563AB" w:rsidP="000F5470">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74489DC2" w14:textId="77777777" w:rsidR="006563AB" w:rsidRPr="00270FC3" w:rsidRDefault="006563AB" w:rsidP="000F5470">
            <w:pPr>
              <w:spacing w:before="40" w:after="40"/>
              <w:jc w:val="center"/>
              <w:rPr>
                <w:color w:val="000000" w:themeColor="text1"/>
                <w:sz w:val="16"/>
                <w:szCs w:val="16"/>
              </w:rPr>
            </w:pPr>
          </w:p>
        </w:tc>
        <w:tc>
          <w:tcPr>
            <w:tcW w:w="337" w:type="dxa"/>
            <w:tcBorders>
              <w:top w:val="single" w:sz="8" w:space="0" w:color="auto"/>
              <w:left w:val="single" w:sz="4" w:space="0" w:color="auto"/>
              <w:bottom w:val="single" w:sz="8" w:space="0" w:color="auto"/>
              <w:right w:val="single" w:sz="4" w:space="0" w:color="auto"/>
            </w:tcBorders>
            <w:shd w:val="clear" w:color="auto" w:fill="DEEAF6" w:themeFill="accent1" w:themeFillTint="33"/>
            <w:vAlign w:val="center"/>
          </w:tcPr>
          <w:p w14:paraId="20D91C22" w14:textId="77777777" w:rsidR="006563AB" w:rsidRPr="00270FC3" w:rsidRDefault="006563AB" w:rsidP="000F5470">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4418FEB9" w14:textId="77777777" w:rsidR="006563AB" w:rsidRPr="00270FC3" w:rsidRDefault="006563AB" w:rsidP="000F5470">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0DF0C5CB" w14:textId="77777777" w:rsidR="006563AB" w:rsidRPr="00270FC3" w:rsidRDefault="006563AB" w:rsidP="000F5470">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EEAF6" w:themeFill="accent1" w:themeFillTint="33"/>
            <w:vAlign w:val="center"/>
          </w:tcPr>
          <w:p w14:paraId="68E0B444" w14:textId="77777777" w:rsidR="006563AB" w:rsidRPr="00270FC3" w:rsidRDefault="006563AB" w:rsidP="000F5470">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EEAF6" w:themeFill="accent1" w:themeFillTint="33"/>
            <w:vAlign w:val="center"/>
          </w:tcPr>
          <w:p w14:paraId="0F708566" w14:textId="77777777" w:rsidR="006563AB" w:rsidRPr="00270FC3" w:rsidRDefault="006563AB" w:rsidP="000F5470">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6ABA54B9" w14:textId="77777777" w:rsidR="006563AB" w:rsidRPr="00270FC3" w:rsidRDefault="006563AB" w:rsidP="000F5470">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09511FAB" w14:textId="77777777" w:rsidR="006563AB" w:rsidRPr="00270FC3" w:rsidRDefault="006563AB" w:rsidP="000F5470">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08388A2A" w14:textId="77777777" w:rsidR="006563AB" w:rsidRPr="00270FC3" w:rsidRDefault="006563AB" w:rsidP="000F5470">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7C1912B8" w14:textId="77777777" w:rsidR="006563AB" w:rsidRPr="00270FC3" w:rsidRDefault="006563AB" w:rsidP="000F5470">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68F01627" w14:textId="77777777" w:rsidR="006563AB" w:rsidRPr="00270FC3" w:rsidRDefault="006563AB" w:rsidP="000F5470">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EEAF6" w:themeFill="accent1" w:themeFillTint="33"/>
            <w:vAlign w:val="center"/>
          </w:tcPr>
          <w:p w14:paraId="5D8EB301" w14:textId="77777777" w:rsidR="006563AB" w:rsidRPr="00270FC3" w:rsidRDefault="006563AB" w:rsidP="000F5470">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EEAF6" w:themeFill="accent1" w:themeFillTint="33"/>
            <w:vAlign w:val="center"/>
          </w:tcPr>
          <w:p w14:paraId="4676093A" w14:textId="77777777" w:rsidR="006563AB" w:rsidRPr="00270FC3" w:rsidRDefault="006563AB" w:rsidP="000F5470">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394CC412" w14:textId="77777777" w:rsidR="006563AB" w:rsidRPr="00270FC3" w:rsidRDefault="006563AB" w:rsidP="000F5470">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510AC3C0" w14:textId="77777777" w:rsidR="006563AB" w:rsidRPr="00270FC3" w:rsidRDefault="006563AB" w:rsidP="000F5470">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25047518" w14:textId="77777777" w:rsidR="006563AB" w:rsidRPr="00270FC3" w:rsidRDefault="006563AB" w:rsidP="000F5470">
            <w:pPr>
              <w:spacing w:before="40" w:after="40"/>
              <w:jc w:val="center"/>
              <w:rPr>
                <w:color w:val="000000" w:themeColor="text1"/>
                <w:sz w:val="16"/>
                <w:szCs w:val="16"/>
              </w:rPr>
            </w:pPr>
          </w:p>
        </w:tc>
        <w:tc>
          <w:tcPr>
            <w:tcW w:w="341" w:type="dxa"/>
            <w:tcBorders>
              <w:top w:val="single" w:sz="8" w:space="0" w:color="auto"/>
              <w:left w:val="single" w:sz="4" w:space="0" w:color="auto"/>
              <w:bottom w:val="single" w:sz="8" w:space="0" w:color="auto"/>
              <w:right w:val="single" w:sz="4" w:space="0" w:color="auto"/>
            </w:tcBorders>
            <w:shd w:val="clear" w:color="auto" w:fill="DEEAF6" w:themeFill="accent1" w:themeFillTint="33"/>
            <w:vAlign w:val="center"/>
          </w:tcPr>
          <w:p w14:paraId="370CD31D" w14:textId="77777777" w:rsidR="006563AB" w:rsidRPr="00270FC3" w:rsidRDefault="006563AB" w:rsidP="000F5470">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020BDEA0" w14:textId="77777777" w:rsidR="006563AB" w:rsidRPr="00270FC3" w:rsidRDefault="006563AB" w:rsidP="000F5470">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EEAF6" w:themeFill="accent1" w:themeFillTint="33"/>
            <w:vAlign w:val="center"/>
          </w:tcPr>
          <w:p w14:paraId="1C68407F" w14:textId="77777777" w:rsidR="006563AB" w:rsidRPr="00270FC3" w:rsidRDefault="006563AB" w:rsidP="000F5470">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EEAF6" w:themeFill="accent1" w:themeFillTint="33"/>
            <w:vAlign w:val="center"/>
          </w:tcPr>
          <w:p w14:paraId="667F0D98" w14:textId="77777777" w:rsidR="006563AB" w:rsidRPr="00270FC3" w:rsidRDefault="006563AB" w:rsidP="000F5470">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33397FAC" w14:textId="77777777" w:rsidR="006563AB" w:rsidRPr="00270FC3" w:rsidRDefault="006563AB" w:rsidP="000F5470">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3FE3C233" w14:textId="77777777" w:rsidR="006563AB" w:rsidRPr="00270FC3" w:rsidRDefault="006563AB" w:rsidP="000F5470">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1F9DFAC4" w14:textId="77777777" w:rsidR="006563AB" w:rsidRPr="00270FC3" w:rsidRDefault="006563AB" w:rsidP="000F5470">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0AA9FBAF" w14:textId="77777777" w:rsidR="006563AB" w:rsidRPr="00270FC3" w:rsidRDefault="006563AB" w:rsidP="000F5470">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3629312E" w14:textId="77777777" w:rsidR="006563AB" w:rsidRPr="00270FC3" w:rsidRDefault="006563AB" w:rsidP="000F5470">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65508BEC" w14:textId="77777777" w:rsidR="006563AB" w:rsidRPr="00270FC3" w:rsidRDefault="006563AB" w:rsidP="000F5470">
            <w:pPr>
              <w:spacing w:before="40" w:after="40"/>
              <w:jc w:val="center"/>
              <w:rPr>
                <w:color w:val="000000" w:themeColor="text1"/>
                <w:sz w:val="16"/>
                <w:szCs w:val="16"/>
              </w:rPr>
            </w:pPr>
          </w:p>
        </w:tc>
      </w:tr>
      <w:tr w:rsidR="006563AB" w:rsidRPr="00270FC3" w14:paraId="064FDF42" w14:textId="77777777" w:rsidTr="000F5470">
        <w:trPr>
          <w:trHeight w:val="270"/>
          <w:jc w:val="center"/>
        </w:trPr>
        <w:tc>
          <w:tcPr>
            <w:tcW w:w="2479" w:type="dxa"/>
            <w:tcBorders>
              <w:top w:val="single" w:sz="8" w:space="0" w:color="auto"/>
              <w:left w:val="single" w:sz="8" w:space="0" w:color="auto"/>
              <w:bottom w:val="single" w:sz="4" w:space="0" w:color="auto"/>
              <w:right w:val="single" w:sz="8" w:space="0" w:color="auto"/>
            </w:tcBorders>
            <w:shd w:val="clear" w:color="auto" w:fill="E2EFD9" w:themeFill="accent6" w:themeFillTint="33"/>
            <w:vAlign w:val="center"/>
            <w:hideMark/>
          </w:tcPr>
          <w:p w14:paraId="5FAC4908" w14:textId="77777777" w:rsidR="006563AB" w:rsidRPr="00270FC3" w:rsidRDefault="006563AB" w:rsidP="002329BD">
            <w:pPr>
              <w:bidi w:val="0"/>
              <w:spacing w:before="40" w:after="40"/>
              <w:jc w:val="left"/>
              <w:rPr>
                <w:b/>
                <w:bCs/>
                <w:sz w:val="16"/>
                <w:szCs w:val="16"/>
                <w:rtl/>
                <w:lang w:bidi="ar-EG"/>
              </w:rPr>
            </w:pPr>
            <w:r w:rsidRPr="00270FC3">
              <w:rPr>
                <w:b/>
                <w:bCs/>
                <w:sz w:val="16"/>
                <w:szCs w:val="16"/>
              </w:rPr>
              <w:t>WP3/13</w:t>
            </w:r>
          </w:p>
        </w:tc>
        <w:tc>
          <w:tcPr>
            <w:tcW w:w="290"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tcPr>
          <w:p w14:paraId="6F7AAE5E" w14:textId="77777777" w:rsidR="006563AB" w:rsidRPr="00270FC3" w:rsidRDefault="006563AB" w:rsidP="000F5470">
            <w:pPr>
              <w:spacing w:before="40" w:after="40"/>
              <w:jc w:val="center"/>
              <w:rPr>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50802CA8" w14:textId="77777777" w:rsidR="006563AB" w:rsidRPr="00270FC3" w:rsidRDefault="006563AB" w:rsidP="000F5470">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603E0112" w14:textId="77777777" w:rsidR="006563AB" w:rsidRPr="00270FC3" w:rsidRDefault="006563AB" w:rsidP="000F5470">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hideMark/>
          </w:tcPr>
          <w:p w14:paraId="45BBF9CA" w14:textId="77777777" w:rsidR="006563AB" w:rsidRPr="00270FC3" w:rsidRDefault="006563AB" w:rsidP="000F5470">
            <w:pPr>
              <w:spacing w:before="40" w:after="40"/>
              <w:jc w:val="center"/>
              <w:rPr>
                <w:color w:val="000000" w:themeColor="text1"/>
                <w:sz w:val="16"/>
                <w:szCs w:val="16"/>
              </w:rPr>
            </w:pPr>
            <w:r w:rsidRPr="00270FC3">
              <w:rPr>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576A8396" w14:textId="77777777" w:rsidR="006563AB" w:rsidRPr="00270FC3" w:rsidRDefault="006563AB" w:rsidP="000F5470">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2C46FD17" w14:textId="77777777" w:rsidR="006563AB" w:rsidRPr="00270FC3" w:rsidRDefault="006563AB" w:rsidP="000F5470">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E2EFD9" w:themeFill="accent6" w:themeFillTint="33"/>
            <w:vAlign w:val="center"/>
          </w:tcPr>
          <w:p w14:paraId="3A682EE7" w14:textId="77777777" w:rsidR="006563AB" w:rsidRPr="00270FC3" w:rsidRDefault="006563AB" w:rsidP="000F5470">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tcPr>
          <w:p w14:paraId="49DC1BB3" w14:textId="77777777" w:rsidR="006563AB" w:rsidRPr="00270FC3" w:rsidRDefault="006563AB" w:rsidP="000F5470">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1C1F7C52" w14:textId="77777777" w:rsidR="006563AB" w:rsidRPr="00270FC3" w:rsidRDefault="006563AB" w:rsidP="000F5470">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7EF1048A" w14:textId="77777777" w:rsidR="006563AB" w:rsidRPr="00270FC3" w:rsidRDefault="006563AB" w:rsidP="000F5470">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7F482F85" w14:textId="77777777" w:rsidR="006563AB" w:rsidRPr="00270FC3" w:rsidRDefault="006563AB" w:rsidP="000F5470">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0F53F83B" w14:textId="77777777" w:rsidR="006563AB" w:rsidRPr="00270FC3" w:rsidRDefault="006563AB" w:rsidP="000F5470">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2366AD1A" w14:textId="77777777" w:rsidR="006563AB" w:rsidRPr="00270FC3" w:rsidRDefault="006563AB" w:rsidP="000F5470">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E2EFD9" w:themeFill="accent6" w:themeFillTint="33"/>
            <w:vAlign w:val="center"/>
          </w:tcPr>
          <w:p w14:paraId="350B84BB" w14:textId="77777777" w:rsidR="006563AB" w:rsidRPr="00270FC3" w:rsidRDefault="006563AB" w:rsidP="000F5470">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tcPr>
          <w:p w14:paraId="15EFBBF3" w14:textId="77777777" w:rsidR="006563AB" w:rsidRPr="00270FC3" w:rsidRDefault="006563AB" w:rsidP="000F5470">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290A0DBB" w14:textId="77777777" w:rsidR="006563AB" w:rsidRPr="00270FC3" w:rsidRDefault="006563AB" w:rsidP="000F5470">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01BD781C" w14:textId="77777777" w:rsidR="006563AB" w:rsidRPr="00270FC3" w:rsidRDefault="006563AB" w:rsidP="000F5470">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5CB56DFC" w14:textId="77777777" w:rsidR="006563AB" w:rsidRPr="00270FC3" w:rsidRDefault="006563AB" w:rsidP="000F5470">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37495602" w14:textId="77777777" w:rsidR="006563AB" w:rsidRPr="00270FC3" w:rsidRDefault="006563AB" w:rsidP="000F5470">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13756611" w14:textId="77777777" w:rsidR="006563AB" w:rsidRPr="00270FC3" w:rsidRDefault="006563AB" w:rsidP="000F5470">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E2EFD9" w:themeFill="accent6" w:themeFillTint="33"/>
            <w:vAlign w:val="center"/>
          </w:tcPr>
          <w:p w14:paraId="19D95DC4" w14:textId="77777777" w:rsidR="006563AB" w:rsidRPr="00270FC3" w:rsidRDefault="006563AB" w:rsidP="000F5470">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tcPr>
          <w:p w14:paraId="42EED589" w14:textId="77777777" w:rsidR="006563AB" w:rsidRPr="00270FC3" w:rsidRDefault="006563AB" w:rsidP="000F5470">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5F82BE7C" w14:textId="77777777" w:rsidR="006563AB" w:rsidRPr="00270FC3" w:rsidRDefault="006563AB" w:rsidP="000F5470">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35D29375" w14:textId="77777777" w:rsidR="006563AB" w:rsidRPr="00270FC3" w:rsidRDefault="006563AB" w:rsidP="000F5470">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6A6FC55F" w14:textId="77777777" w:rsidR="006563AB" w:rsidRPr="00270FC3" w:rsidRDefault="006563AB" w:rsidP="000F5470">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5CF3AD7E" w14:textId="77777777" w:rsidR="006563AB" w:rsidRPr="00270FC3" w:rsidRDefault="006563AB" w:rsidP="000F5470">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0B53AEC4" w14:textId="77777777" w:rsidR="006563AB" w:rsidRPr="00270FC3" w:rsidRDefault="006563AB" w:rsidP="000F5470">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E2EFD9" w:themeFill="accent6" w:themeFillTint="33"/>
            <w:vAlign w:val="center"/>
          </w:tcPr>
          <w:p w14:paraId="24644F93" w14:textId="77777777" w:rsidR="006563AB" w:rsidRPr="00270FC3" w:rsidRDefault="006563AB" w:rsidP="000F5470">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tcPr>
          <w:p w14:paraId="374D80FC" w14:textId="77777777" w:rsidR="006563AB" w:rsidRPr="00270FC3" w:rsidRDefault="006563AB" w:rsidP="000F5470">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335A216F" w14:textId="77777777" w:rsidR="006563AB" w:rsidRPr="00270FC3" w:rsidRDefault="006563AB" w:rsidP="000F5470">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23C169A8" w14:textId="77777777" w:rsidR="006563AB" w:rsidRPr="00270FC3" w:rsidRDefault="006563AB" w:rsidP="000F5470">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4DFF0CB3" w14:textId="77777777" w:rsidR="006563AB" w:rsidRPr="00270FC3" w:rsidRDefault="006563AB" w:rsidP="000F5470">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4C97117C" w14:textId="77777777" w:rsidR="006563AB" w:rsidRPr="00270FC3" w:rsidRDefault="006563AB" w:rsidP="000F5470">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5A868F72" w14:textId="77777777" w:rsidR="006563AB" w:rsidRPr="00270FC3" w:rsidRDefault="006563AB" w:rsidP="000F5470">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7739FA9A" w14:textId="77777777" w:rsidR="006563AB" w:rsidRPr="00270FC3" w:rsidRDefault="006563AB" w:rsidP="000F5470">
            <w:pPr>
              <w:spacing w:before="40" w:after="40"/>
              <w:jc w:val="center"/>
              <w:rPr>
                <w:color w:val="000000" w:themeColor="text1"/>
                <w:sz w:val="16"/>
                <w:szCs w:val="16"/>
              </w:rPr>
            </w:pPr>
          </w:p>
        </w:tc>
      </w:tr>
      <w:tr w:rsidR="006563AB" w:rsidRPr="00270FC3" w14:paraId="620188A4" w14:textId="77777777" w:rsidTr="000F5470">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1349D73" w14:textId="77777777" w:rsidR="006563AB" w:rsidRPr="00270FC3" w:rsidRDefault="006563AB" w:rsidP="000F5470">
            <w:pPr>
              <w:spacing w:before="40" w:after="40"/>
              <w:jc w:val="center"/>
              <w:rPr>
                <w:b/>
                <w:sz w:val="16"/>
                <w:szCs w:val="16"/>
              </w:rPr>
            </w:pPr>
            <w:r w:rsidRPr="00270FC3">
              <w:rPr>
                <w:b/>
                <w:sz w:val="16"/>
                <w:szCs w:val="16"/>
              </w:rPr>
              <w:t xml:space="preserve">Q1/13 </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A8920A4" w14:textId="77777777" w:rsidR="006563AB" w:rsidRPr="00270FC3" w:rsidRDefault="006563AB" w:rsidP="000F5470">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9B60195"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766767F9"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0CBA28"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tcPr>
          <w:p w14:paraId="1B4E96BB"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tcPr>
          <w:p w14:paraId="30F943B3"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5A6F39B"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0DC6962"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C3B9E8" w14:textId="77777777" w:rsidR="006563AB" w:rsidRPr="00270FC3" w:rsidRDefault="006563AB" w:rsidP="000F5470">
            <w:pPr>
              <w:spacing w:before="40" w:after="40"/>
              <w:jc w:val="center"/>
              <w:rPr>
                <w:sz w:val="16"/>
                <w:szCs w:val="16"/>
              </w:rPr>
            </w:pPr>
            <w:r w:rsidRPr="00270FC3">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BFC2F0" w14:textId="77777777" w:rsidR="006563AB" w:rsidRPr="00270FC3" w:rsidRDefault="006563AB" w:rsidP="000F5470">
            <w:pPr>
              <w:spacing w:before="40" w:after="40"/>
              <w:jc w:val="center"/>
              <w:rPr>
                <w:sz w:val="16"/>
                <w:szCs w:val="16"/>
              </w:rPr>
            </w:pPr>
            <w:r w:rsidRPr="00270FC3">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639DE"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006DAD5"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6205E77B"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78E4C2D"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90D22CE" w14:textId="77777777" w:rsidR="006563AB" w:rsidRPr="00270FC3" w:rsidRDefault="006563AB" w:rsidP="000F5470">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17FD051E" w14:textId="77777777" w:rsidR="006563AB" w:rsidRPr="00270FC3" w:rsidRDefault="006563AB" w:rsidP="000F5470">
            <w:pPr>
              <w:spacing w:before="40" w:after="40"/>
              <w:jc w:val="center"/>
              <w:rPr>
                <w:sz w:val="16"/>
                <w:szCs w:val="16"/>
              </w:rPr>
            </w:pPr>
            <w:r w:rsidRPr="00270FC3">
              <w:rPr>
                <w:sz w:val="16"/>
                <w:szCs w:val="16"/>
              </w:rPr>
              <w:t>R</w:t>
            </w:r>
          </w:p>
        </w:tc>
        <w:tc>
          <w:tcPr>
            <w:tcW w:w="339" w:type="dxa"/>
            <w:tcBorders>
              <w:top w:val="single" w:sz="4" w:space="0" w:color="auto"/>
              <w:left w:val="single" w:sz="4" w:space="0" w:color="auto"/>
              <w:bottom w:val="single" w:sz="4" w:space="0" w:color="auto"/>
              <w:right w:val="single" w:sz="4" w:space="0" w:color="auto"/>
            </w:tcBorders>
            <w:vAlign w:val="center"/>
            <w:hideMark/>
          </w:tcPr>
          <w:p w14:paraId="60B9FFED" w14:textId="77777777" w:rsidR="006563AB" w:rsidRPr="00270FC3" w:rsidRDefault="006563AB" w:rsidP="000F5470">
            <w:pPr>
              <w:spacing w:before="40" w:after="40"/>
              <w:jc w:val="center"/>
              <w:rPr>
                <w:sz w:val="16"/>
                <w:szCs w:val="16"/>
              </w:rPr>
            </w:pPr>
            <w:r w:rsidRPr="00270FC3">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9C117F"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0580C48" w14:textId="77777777" w:rsidR="006563AB" w:rsidRPr="00270FC3" w:rsidRDefault="006563AB" w:rsidP="000F5470">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3CDBE326" w14:textId="77777777" w:rsidR="006563AB" w:rsidRPr="00270FC3" w:rsidRDefault="006563AB" w:rsidP="000F5470">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AA5FD19"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CEB8F2F"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63E0D583"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36C01D1"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E991A"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6943CAE"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2FE8CEEE"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15753B6" w14:textId="77777777" w:rsidR="006563AB" w:rsidRPr="00270FC3" w:rsidRDefault="006563AB" w:rsidP="000F5470">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E331906"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6953E5F3" w14:textId="77777777" w:rsidR="006563AB" w:rsidRPr="00270FC3" w:rsidRDefault="006563AB" w:rsidP="000F5470">
            <w:pPr>
              <w:spacing w:before="40" w:after="40"/>
              <w:jc w:val="center"/>
              <w:rPr>
                <w:sz w:val="16"/>
                <w:szCs w:val="16"/>
              </w:rPr>
            </w:pPr>
            <w:r w:rsidRPr="00270FC3">
              <w:rPr>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52A99543" w14:textId="77777777" w:rsidR="006563AB" w:rsidRPr="00270FC3" w:rsidRDefault="006563AB" w:rsidP="000F5470">
            <w:pPr>
              <w:spacing w:before="40" w:after="40"/>
              <w:jc w:val="center"/>
              <w:rPr>
                <w:sz w:val="16"/>
                <w:szCs w:val="16"/>
              </w:rPr>
            </w:pPr>
            <w:r w:rsidRPr="00270FC3">
              <w:rPr>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CFFA17" w14:textId="77777777" w:rsidR="006563AB" w:rsidRPr="00270FC3" w:rsidRDefault="006563AB"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1BBA1A87" w14:textId="77777777" w:rsidR="006563AB" w:rsidRPr="00270FC3" w:rsidRDefault="006563AB" w:rsidP="000F5470">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4D985C2C" w14:textId="77777777" w:rsidR="006563AB" w:rsidRPr="00270FC3" w:rsidRDefault="006563AB" w:rsidP="000F5470">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14E77D" w14:textId="77777777" w:rsidR="006563AB" w:rsidRPr="00270FC3" w:rsidRDefault="006563AB" w:rsidP="000F5470">
            <w:pPr>
              <w:spacing w:before="40" w:after="40"/>
              <w:jc w:val="center"/>
              <w:rPr>
                <w:color w:val="000000" w:themeColor="text1"/>
                <w:sz w:val="16"/>
                <w:szCs w:val="16"/>
              </w:rPr>
            </w:pPr>
          </w:p>
        </w:tc>
      </w:tr>
      <w:tr w:rsidR="006563AB" w:rsidRPr="00270FC3" w14:paraId="0413AE65" w14:textId="77777777" w:rsidTr="000F5470">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FE3DA6F" w14:textId="77777777" w:rsidR="006563AB" w:rsidRPr="00270FC3" w:rsidRDefault="006563AB" w:rsidP="000F5470">
            <w:pPr>
              <w:spacing w:before="40" w:after="40"/>
              <w:jc w:val="center"/>
              <w:rPr>
                <w:b/>
                <w:sz w:val="16"/>
                <w:szCs w:val="16"/>
              </w:rPr>
            </w:pPr>
            <w:r w:rsidRPr="00270FC3">
              <w:rPr>
                <w:b/>
                <w:sz w:val="16"/>
                <w:szCs w:val="16"/>
              </w:rPr>
              <w:t>Q2/13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33FD2E2" w14:textId="77777777" w:rsidR="006563AB" w:rsidRPr="00270FC3" w:rsidRDefault="006563AB" w:rsidP="000F5470">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289D3A3"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4C88DC25"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725FAB"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3CCEFFF"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81FF16A"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C7D3904"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B010933"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AAC97"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BE623"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898EA"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B9F3ECC"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7738E043"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C006778"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68E4D9F" w14:textId="77777777" w:rsidR="006563AB" w:rsidRPr="00270FC3" w:rsidRDefault="006563AB" w:rsidP="000F5470">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tcPr>
          <w:p w14:paraId="6C449D3B"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1F50E3C9"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3F5987"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025A8323" w14:textId="77777777" w:rsidR="006563AB" w:rsidRPr="00270FC3" w:rsidRDefault="006563AB" w:rsidP="000F5470">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65658930" w14:textId="77777777" w:rsidR="006563AB" w:rsidRPr="00270FC3" w:rsidRDefault="006563AB" w:rsidP="000F5470">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34CEE7B"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965885A"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2CA9DC" w14:textId="77777777" w:rsidR="006563AB" w:rsidRPr="00270FC3" w:rsidRDefault="006563AB" w:rsidP="000F5470">
            <w:pPr>
              <w:spacing w:before="40" w:after="40"/>
              <w:jc w:val="center"/>
              <w:rPr>
                <w:sz w:val="16"/>
                <w:szCs w:val="16"/>
              </w:rPr>
            </w:pPr>
            <w:r w:rsidRPr="00270FC3">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7D1A23" w14:textId="77777777" w:rsidR="006563AB" w:rsidRPr="00270FC3" w:rsidRDefault="006563AB" w:rsidP="000F5470">
            <w:pPr>
              <w:spacing w:before="40" w:after="40"/>
              <w:jc w:val="center"/>
              <w:rPr>
                <w:sz w:val="16"/>
                <w:szCs w:val="16"/>
              </w:rPr>
            </w:pPr>
            <w:r w:rsidRPr="00270FC3">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099E9"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FD80C0"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3940F807"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C77F9D1" w14:textId="77777777" w:rsidR="006563AB" w:rsidRPr="00270FC3" w:rsidRDefault="006563AB" w:rsidP="000F5470">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1B76F29"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2530667E" w14:textId="77777777" w:rsidR="006563AB" w:rsidRPr="00270FC3" w:rsidRDefault="006563AB" w:rsidP="000F5470">
            <w:pPr>
              <w:spacing w:before="40" w:after="40"/>
              <w:jc w:val="center"/>
              <w:rPr>
                <w:sz w:val="16"/>
                <w:szCs w:val="16"/>
              </w:rPr>
            </w:pPr>
            <w:r w:rsidRPr="00270FC3">
              <w:rPr>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hideMark/>
          </w:tcPr>
          <w:p w14:paraId="4CD8A725" w14:textId="77777777" w:rsidR="006563AB" w:rsidRPr="00270FC3" w:rsidRDefault="006563AB" w:rsidP="000F5470">
            <w:pPr>
              <w:spacing w:before="40" w:after="40"/>
              <w:jc w:val="center"/>
              <w:rPr>
                <w:sz w:val="16"/>
                <w:szCs w:val="16"/>
              </w:rPr>
            </w:pPr>
            <w:r w:rsidRPr="00270FC3">
              <w:rPr>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911933" w14:textId="77777777" w:rsidR="006563AB" w:rsidRPr="00270FC3" w:rsidRDefault="006563AB"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0F807C71" w14:textId="77777777" w:rsidR="006563AB" w:rsidRPr="00270FC3" w:rsidRDefault="006563AB" w:rsidP="000F5470">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4F32B665" w14:textId="77777777" w:rsidR="006563AB" w:rsidRPr="00270FC3" w:rsidRDefault="006563AB" w:rsidP="000F5470">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8C1522" w14:textId="77777777" w:rsidR="006563AB" w:rsidRPr="00270FC3" w:rsidRDefault="006563AB" w:rsidP="000F5470">
            <w:pPr>
              <w:spacing w:before="40" w:after="40"/>
              <w:jc w:val="center"/>
              <w:rPr>
                <w:color w:val="000000" w:themeColor="text1"/>
                <w:sz w:val="16"/>
                <w:szCs w:val="16"/>
              </w:rPr>
            </w:pPr>
          </w:p>
        </w:tc>
      </w:tr>
      <w:tr w:rsidR="006563AB" w:rsidRPr="00270FC3" w14:paraId="14807470" w14:textId="77777777" w:rsidTr="000F5470">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2160188" w14:textId="77777777" w:rsidR="006563AB" w:rsidRPr="00270FC3" w:rsidRDefault="006563AB" w:rsidP="000F5470">
            <w:pPr>
              <w:spacing w:before="40" w:after="40"/>
              <w:jc w:val="center"/>
              <w:rPr>
                <w:b/>
                <w:sz w:val="16"/>
                <w:szCs w:val="16"/>
              </w:rPr>
            </w:pPr>
            <w:r w:rsidRPr="00270FC3">
              <w:rPr>
                <w:b/>
                <w:sz w:val="16"/>
                <w:szCs w:val="16"/>
              </w:rPr>
              <w:t>Q5/13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14571A9" w14:textId="77777777" w:rsidR="006563AB" w:rsidRPr="00270FC3" w:rsidRDefault="006563AB" w:rsidP="000F5470">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0261D2B" w14:textId="77777777" w:rsidR="006563AB" w:rsidRPr="00270FC3" w:rsidRDefault="006563AB" w:rsidP="000F5470">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vAlign w:val="center"/>
          </w:tcPr>
          <w:p w14:paraId="5139AAA6" w14:textId="77777777" w:rsidR="006563AB" w:rsidRPr="00270FC3" w:rsidRDefault="006563AB" w:rsidP="000F5470">
            <w:pPr>
              <w:spacing w:before="40" w:after="40"/>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548CB5"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2A6BAEB"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15DA7EF"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1003824"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0769F63"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D586E"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64808"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62D1B"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FBD2241"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65D7C8FD"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24686A7"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6A867FF" w14:textId="77777777" w:rsidR="006563AB" w:rsidRPr="00270FC3" w:rsidRDefault="006563AB" w:rsidP="000F5470">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5AA6560"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74FFCF24"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A8BEC" w14:textId="77777777" w:rsidR="006563AB" w:rsidRPr="00270FC3" w:rsidRDefault="006563AB" w:rsidP="000F5470">
            <w:pPr>
              <w:spacing w:before="40" w:after="40"/>
              <w:jc w:val="center"/>
              <w:rPr>
                <w:sz w:val="16"/>
                <w:szCs w:val="16"/>
              </w:rPr>
            </w:pPr>
            <w:r w:rsidRPr="00270FC3">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53968951" w14:textId="77777777" w:rsidR="006563AB" w:rsidRPr="00270FC3" w:rsidRDefault="006563AB" w:rsidP="000F5470">
            <w:pPr>
              <w:spacing w:before="40" w:after="40"/>
              <w:jc w:val="center"/>
              <w:rPr>
                <w:sz w:val="16"/>
                <w:szCs w:val="16"/>
              </w:rPr>
            </w:pPr>
            <w:r w:rsidRPr="00270FC3">
              <w:rPr>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tcPr>
          <w:p w14:paraId="511EC530" w14:textId="77777777" w:rsidR="006563AB" w:rsidRPr="00270FC3" w:rsidRDefault="006563AB" w:rsidP="000F5470">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47F9755"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DDD6A00"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85ED6"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B139C"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BEF4F"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32886E8"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74CC70FB"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2175361" w14:textId="77777777" w:rsidR="006563AB" w:rsidRPr="00270FC3" w:rsidRDefault="006563AB" w:rsidP="000F5470">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3E6965E"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0235DBB" w14:textId="77777777" w:rsidR="006563AB" w:rsidRPr="00270FC3" w:rsidRDefault="006563AB"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57CF90A5" w14:textId="77777777" w:rsidR="006563AB" w:rsidRPr="00270FC3" w:rsidRDefault="006563AB"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ECEF3E" w14:textId="77777777" w:rsidR="006563AB" w:rsidRPr="00270FC3" w:rsidRDefault="006563AB" w:rsidP="000F5470">
            <w:pPr>
              <w:spacing w:before="40" w:after="40"/>
              <w:jc w:val="center"/>
              <w:rPr>
                <w:sz w:val="16"/>
                <w:szCs w:val="16"/>
              </w:rPr>
            </w:pPr>
            <w:r w:rsidRPr="00270FC3">
              <w:rPr>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hideMark/>
          </w:tcPr>
          <w:p w14:paraId="2CA30D8B" w14:textId="77777777" w:rsidR="006563AB" w:rsidRPr="00270FC3" w:rsidRDefault="006563AB" w:rsidP="000F5470">
            <w:pPr>
              <w:spacing w:before="40" w:after="40"/>
              <w:jc w:val="center"/>
              <w:rPr>
                <w:sz w:val="16"/>
                <w:szCs w:val="16"/>
              </w:rPr>
            </w:pPr>
            <w:r w:rsidRPr="00270FC3">
              <w:rPr>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tcPr>
          <w:p w14:paraId="064B562E" w14:textId="77777777" w:rsidR="006563AB" w:rsidRPr="00270FC3" w:rsidRDefault="006563AB" w:rsidP="000F5470">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35DD88" w14:textId="77777777" w:rsidR="006563AB" w:rsidRPr="00270FC3" w:rsidRDefault="006563AB" w:rsidP="000F5470">
            <w:pPr>
              <w:spacing w:before="40" w:after="40"/>
              <w:jc w:val="center"/>
              <w:rPr>
                <w:color w:val="000000" w:themeColor="text1"/>
                <w:sz w:val="16"/>
                <w:szCs w:val="16"/>
              </w:rPr>
            </w:pPr>
          </w:p>
        </w:tc>
      </w:tr>
      <w:tr w:rsidR="006563AB" w:rsidRPr="00270FC3" w14:paraId="255A07A6" w14:textId="77777777" w:rsidTr="000F5470">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EFFB1D9" w14:textId="77777777" w:rsidR="006563AB" w:rsidRPr="00270FC3" w:rsidRDefault="006563AB" w:rsidP="000F5470">
            <w:pPr>
              <w:spacing w:before="40" w:after="40"/>
              <w:jc w:val="center"/>
              <w:rPr>
                <w:b/>
                <w:sz w:val="16"/>
                <w:szCs w:val="16"/>
              </w:rPr>
            </w:pPr>
            <w:r w:rsidRPr="00270FC3">
              <w:rPr>
                <w:b/>
                <w:sz w:val="16"/>
                <w:szCs w:val="16"/>
              </w:rPr>
              <w:t>Q16/13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2569E68" w14:textId="77777777" w:rsidR="006563AB" w:rsidRPr="00270FC3" w:rsidRDefault="006563AB" w:rsidP="000F5470">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tcPr>
          <w:p w14:paraId="6007EE0C" w14:textId="77777777" w:rsidR="006563AB" w:rsidRPr="00270FC3" w:rsidRDefault="006563AB" w:rsidP="000F5470">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tcPr>
          <w:p w14:paraId="2B441C46" w14:textId="77777777" w:rsidR="006563AB" w:rsidRPr="00270FC3" w:rsidRDefault="006563AB" w:rsidP="000F5470">
            <w:pPr>
              <w:spacing w:before="40" w:after="40"/>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FD8211"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73C1D0" w14:textId="77777777" w:rsidR="006563AB" w:rsidRPr="00270FC3" w:rsidRDefault="006563AB" w:rsidP="000F5470">
            <w:pPr>
              <w:spacing w:before="40" w:after="40"/>
              <w:jc w:val="center"/>
              <w:rPr>
                <w:sz w:val="16"/>
                <w:szCs w:val="16"/>
              </w:rPr>
            </w:pPr>
            <w:r w:rsidRPr="00270FC3">
              <w:rPr>
                <w:sz w:val="16"/>
                <w:szCs w:val="16"/>
              </w:rPr>
              <w:t>R</w:t>
            </w:r>
          </w:p>
        </w:tc>
        <w:tc>
          <w:tcPr>
            <w:tcW w:w="336" w:type="dxa"/>
            <w:tcBorders>
              <w:top w:val="single" w:sz="4" w:space="0" w:color="auto"/>
              <w:left w:val="single" w:sz="4" w:space="0" w:color="auto"/>
              <w:bottom w:val="single" w:sz="4" w:space="0" w:color="auto"/>
              <w:right w:val="single" w:sz="4" w:space="0" w:color="auto"/>
            </w:tcBorders>
          </w:tcPr>
          <w:p w14:paraId="09DEF0F4"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8CE7072"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2BC9AE9"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8F99CA" w14:textId="77777777" w:rsidR="006563AB" w:rsidRPr="00270FC3" w:rsidRDefault="006563AB" w:rsidP="000F5470">
            <w:pPr>
              <w:spacing w:before="40" w:after="40"/>
              <w:jc w:val="center"/>
              <w:rPr>
                <w:sz w:val="16"/>
                <w:szCs w:val="16"/>
              </w:rPr>
            </w:pPr>
            <w:r w:rsidRPr="00270FC3">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0B9641" w14:textId="77777777" w:rsidR="006563AB" w:rsidRPr="00270FC3" w:rsidRDefault="006563AB" w:rsidP="000F5470">
            <w:pPr>
              <w:spacing w:before="40" w:after="40"/>
              <w:jc w:val="center"/>
              <w:rPr>
                <w:sz w:val="16"/>
                <w:szCs w:val="16"/>
              </w:rPr>
            </w:pPr>
            <w:r w:rsidRPr="00270FC3">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8FF41C" w14:textId="77777777" w:rsidR="006563AB" w:rsidRPr="00270FC3" w:rsidRDefault="006563AB" w:rsidP="000F5470">
            <w:pPr>
              <w:spacing w:before="40" w:after="40"/>
              <w:jc w:val="center"/>
              <w:rPr>
                <w:sz w:val="16"/>
                <w:szCs w:val="16"/>
              </w:rPr>
            </w:pPr>
            <w:r w:rsidRPr="00270FC3">
              <w:rPr>
                <w:sz w:val="16"/>
                <w:szCs w:val="16"/>
              </w:rPr>
              <w:t>R</w:t>
            </w:r>
          </w:p>
        </w:tc>
        <w:tc>
          <w:tcPr>
            <w:tcW w:w="336" w:type="dxa"/>
            <w:tcBorders>
              <w:top w:val="single" w:sz="4" w:space="0" w:color="auto"/>
              <w:left w:val="single" w:sz="4" w:space="0" w:color="auto"/>
              <w:bottom w:val="single" w:sz="4" w:space="0" w:color="auto"/>
              <w:right w:val="single" w:sz="4" w:space="0" w:color="auto"/>
            </w:tcBorders>
          </w:tcPr>
          <w:p w14:paraId="1094AE5E"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32F1F79C"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7B4DCA3"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0811F33" w14:textId="77777777" w:rsidR="006563AB" w:rsidRPr="00270FC3" w:rsidRDefault="006563AB" w:rsidP="000F5470">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3496B408" w14:textId="77777777" w:rsidR="006563AB" w:rsidRPr="00270FC3" w:rsidRDefault="006563AB" w:rsidP="000F5470">
            <w:pPr>
              <w:spacing w:before="40" w:after="40"/>
              <w:jc w:val="center"/>
              <w:rPr>
                <w:sz w:val="16"/>
                <w:szCs w:val="16"/>
              </w:rPr>
            </w:pPr>
            <w:r w:rsidRPr="00270FC3">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14855BD8" w14:textId="77777777" w:rsidR="006563AB" w:rsidRPr="00270FC3" w:rsidRDefault="006563AB" w:rsidP="000F5470">
            <w:pPr>
              <w:spacing w:before="40" w:after="40"/>
              <w:jc w:val="center"/>
              <w:rPr>
                <w:sz w:val="16"/>
                <w:szCs w:val="16"/>
              </w:rPr>
            </w:pPr>
            <w:r w:rsidRPr="00270FC3">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212524" w14:textId="77777777" w:rsidR="006563AB" w:rsidRPr="00270FC3" w:rsidRDefault="006563AB" w:rsidP="000F5470">
            <w:pPr>
              <w:spacing w:before="40" w:after="40"/>
              <w:jc w:val="center"/>
              <w:rPr>
                <w:sz w:val="16"/>
                <w:szCs w:val="16"/>
              </w:rPr>
            </w:pPr>
            <w:r w:rsidRPr="00270FC3">
              <w:rPr>
                <w:sz w:val="16"/>
                <w:szCs w:val="16"/>
              </w:rPr>
              <w:t>R</w:t>
            </w:r>
          </w:p>
        </w:tc>
        <w:tc>
          <w:tcPr>
            <w:tcW w:w="339" w:type="dxa"/>
            <w:tcBorders>
              <w:top w:val="single" w:sz="4" w:space="0" w:color="auto"/>
              <w:left w:val="single" w:sz="4" w:space="0" w:color="auto"/>
              <w:bottom w:val="single" w:sz="4" w:space="0" w:color="auto"/>
              <w:right w:val="single" w:sz="4" w:space="0" w:color="auto"/>
            </w:tcBorders>
            <w:vAlign w:val="center"/>
          </w:tcPr>
          <w:p w14:paraId="219AAE59" w14:textId="77777777" w:rsidR="006563AB" w:rsidRPr="00270FC3" w:rsidRDefault="006563AB" w:rsidP="000F5470">
            <w:pPr>
              <w:spacing w:before="40" w:after="40"/>
              <w:jc w:val="center"/>
              <w:rPr>
                <w:b/>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461F3EC2" w14:textId="77777777" w:rsidR="006563AB" w:rsidRPr="00270FC3" w:rsidRDefault="006563AB" w:rsidP="000F5470">
            <w:pPr>
              <w:spacing w:before="40" w:after="40"/>
              <w:jc w:val="center"/>
              <w:rPr>
                <w:b/>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7B77BAF"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510AEEF"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13CFCE" w14:textId="77777777" w:rsidR="006563AB" w:rsidRPr="00270FC3" w:rsidRDefault="006563AB" w:rsidP="000F5470">
            <w:pPr>
              <w:spacing w:before="40" w:after="40"/>
              <w:jc w:val="center"/>
              <w:rPr>
                <w:sz w:val="16"/>
                <w:szCs w:val="16"/>
              </w:rPr>
            </w:pPr>
            <w:r w:rsidRPr="00270FC3">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17E887" w14:textId="77777777" w:rsidR="006563AB" w:rsidRPr="00270FC3" w:rsidRDefault="006563AB" w:rsidP="000F5470">
            <w:pPr>
              <w:spacing w:before="40" w:after="40"/>
              <w:jc w:val="center"/>
              <w:rPr>
                <w:sz w:val="16"/>
                <w:szCs w:val="16"/>
              </w:rPr>
            </w:pPr>
            <w:r w:rsidRPr="00270FC3">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4062F4" w14:textId="77777777" w:rsidR="006563AB" w:rsidRPr="00270FC3" w:rsidRDefault="006563AB" w:rsidP="000F5470">
            <w:pPr>
              <w:spacing w:before="40" w:after="40"/>
              <w:jc w:val="center"/>
              <w:rPr>
                <w:sz w:val="16"/>
                <w:szCs w:val="16"/>
              </w:rPr>
            </w:pPr>
            <w:r w:rsidRPr="00270FC3">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820F14C"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32D5D577"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06AFC70" w14:textId="77777777" w:rsidR="006563AB" w:rsidRPr="00270FC3" w:rsidRDefault="006563AB" w:rsidP="000F5470">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3633618"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001F15A8" w14:textId="77777777" w:rsidR="006563AB" w:rsidRPr="00270FC3" w:rsidRDefault="006563AB" w:rsidP="000F5470">
            <w:pPr>
              <w:spacing w:before="40" w:after="40"/>
              <w:jc w:val="center"/>
              <w:rPr>
                <w:sz w:val="16"/>
                <w:szCs w:val="16"/>
              </w:rPr>
            </w:pPr>
            <w:r w:rsidRPr="00270FC3">
              <w:rPr>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438E86D4" w14:textId="77777777" w:rsidR="006563AB" w:rsidRPr="00270FC3" w:rsidRDefault="006563AB" w:rsidP="000F5470">
            <w:pPr>
              <w:spacing w:before="40" w:after="40"/>
              <w:jc w:val="center"/>
              <w:rPr>
                <w:sz w:val="16"/>
                <w:szCs w:val="16"/>
              </w:rPr>
            </w:pPr>
            <w:r w:rsidRPr="00270FC3">
              <w:rPr>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D740B8" w14:textId="77777777" w:rsidR="006563AB" w:rsidRPr="00270FC3" w:rsidRDefault="006563AB"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tcPr>
          <w:p w14:paraId="55DAA291" w14:textId="77777777" w:rsidR="006563AB" w:rsidRPr="00270FC3" w:rsidRDefault="006563AB" w:rsidP="000F5470">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tcPr>
          <w:p w14:paraId="3F9B78B5" w14:textId="77777777" w:rsidR="006563AB" w:rsidRPr="00270FC3" w:rsidRDefault="006563AB" w:rsidP="000F5470">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727E09" w14:textId="77777777" w:rsidR="006563AB" w:rsidRPr="00270FC3" w:rsidRDefault="006563AB" w:rsidP="000F5470">
            <w:pPr>
              <w:spacing w:before="40" w:after="40"/>
              <w:jc w:val="center"/>
              <w:rPr>
                <w:color w:val="000000" w:themeColor="text1"/>
                <w:sz w:val="16"/>
                <w:szCs w:val="16"/>
              </w:rPr>
            </w:pPr>
          </w:p>
        </w:tc>
      </w:tr>
      <w:tr w:rsidR="006563AB" w:rsidRPr="00270FC3" w14:paraId="745CAA18" w14:textId="77777777" w:rsidTr="000F5470">
        <w:trPr>
          <w:trHeight w:val="270"/>
          <w:jc w:val="center"/>
        </w:trPr>
        <w:tc>
          <w:tcPr>
            <w:tcW w:w="2479" w:type="dxa"/>
            <w:tcBorders>
              <w:top w:val="single" w:sz="8" w:space="0" w:color="auto"/>
              <w:left w:val="single" w:sz="8" w:space="0" w:color="auto"/>
              <w:bottom w:val="single" w:sz="4" w:space="0" w:color="auto"/>
              <w:right w:val="single" w:sz="8" w:space="0" w:color="auto"/>
            </w:tcBorders>
            <w:shd w:val="clear" w:color="auto" w:fill="E2EFD9" w:themeFill="accent6" w:themeFillTint="33"/>
            <w:vAlign w:val="center"/>
            <w:hideMark/>
          </w:tcPr>
          <w:p w14:paraId="09E41FC2" w14:textId="77777777" w:rsidR="006563AB" w:rsidRPr="00270FC3" w:rsidRDefault="006563AB" w:rsidP="002329BD">
            <w:pPr>
              <w:bidi w:val="0"/>
              <w:spacing w:before="40" w:after="40"/>
              <w:jc w:val="left"/>
              <w:rPr>
                <w:b/>
                <w:bCs/>
                <w:sz w:val="16"/>
                <w:szCs w:val="16"/>
              </w:rPr>
            </w:pPr>
            <w:r w:rsidRPr="00270FC3">
              <w:rPr>
                <w:b/>
                <w:bCs/>
                <w:sz w:val="16"/>
                <w:szCs w:val="16"/>
              </w:rPr>
              <w:t xml:space="preserve">WP2/13 </w:t>
            </w:r>
          </w:p>
        </w:tc>
        <w:tc>
          <w:tcPr>
            <w:tcW w:w="290"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tcPr>
          <w:p w14:paraId="0FA30EA6" w14:textId="77777777" w:rsidR="006563AB" w:rsidRPr="00270FC3" w:rsidRDefault="006563AB" w:rsidP="000F5470">
            <w:pPr>
              <w:spacing w:before="40" w:after="40"/>
              <w:jc w:val="center"/>
              <w:rPr>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7D75C07B" w14:textId="77777777" w:rsidR="006563AB" w:rsidRPr="00270FC3" w:rsidRDefault="006563AB" w:rsidP="000F5470">
            <w:pPr>
              <w:spacing w:before="40" w:after="40"/>
              <w:jc w:val="center"/>
              <w:rPr>
                <w:sz w:val="16"/>
                <w:szCs w:val="16"/>
                <w:highlight w:val="yellow"/>
              </w:rPr>
            </w:pPr>
          </w:p>
        </w:tc>
        <w:tc>
          <w:tcPr>
            <w:tcW w:w="337"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29662825" w14:textId="77777777" w:rsidR="006563AB" w:rsidRPr="00270FC3" w:rsidRDefault="006563AB" w:rsidP="000F5470">
            <w:pPr>
              <w:spacing w:before="40" w:after="40"/>
              <w:jc w:val="center"/>
              <w:rPr>
                <w:sz w:val="16"/>
                <w:szCs w:val="16"/>
                <w:highlight w:val="yellow"/>
              </w:rPr>
            </w:pPr>
          </w:p>
        </w:tc>
        <w:tc>
          <w:tcPr>
            <w:tcW w:w="336"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hideMark/>
          </w:tcPr>
          <w:p w14:paraId="4F1ED7DA" w14:textId="77777777" w:rsidR="006563AB" w:rsidRPr="00270FC3" w:rsidRDefault="006563AB" w:rsidP="000F5470">
            <w:pPr>
              <w:spacing w:before="40" w:after="40"/>
              <w:jc w:val="center"/>
              <w:rPr>
                <w:sz w:val="16"/>
                <w:szCs w:val="16"/>
              </w:rPr>
            </w:pPr>
            <w:r w:rsidRPr="00270FC3">
              <w:rPr>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6D4B99D0" w14:textId="77777777" w:rsidR="006563AB" w:rsidRPr="00270FC3" w:rsidRDefault="006563AB" w:rsidP="000F5470">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0858B5AE" w14:textId="77777777" w:rsidR="006563AB" w:rsidRPr="00270FC3" w:rsidRDefault="006563AB" w:rsidP="000F5470">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E2EFD9" w:themeFill="accent6" w:themeFillTint="33"/>
            <w:vAlign w:val="center"/>
          </w:tcPr>
          <w:p w14:paraId="4E3E8417" w14:textId="77777777" w:rsidR="006563AB" w:rsidRPr="00270FC3" w:rsidRDefault="006563AB" w:rsidP="000F5470">
            <w:pPr>
              <w:spacing w:before="40" w:after="40"/>
              <w:jc w:val="center"/>
              <w:rPr>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tcPr>
          <w:p w14:paraId="4F5E42D1" w14:textId="77777777" w:rsidR="006563AB" w:rsidRPr="00270FC3" w:rsidRDefault="006563AB" w:rsidP="000F5470">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6E362B4F" w14:textId="77777777" w:rsidR="006563AB" w:rsidRPr="00270FC3" w:rsidRDefault="006563AB" w:rsidP="000F5470">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2F28584E" w14:textId="77777777" w:rsidR="006563AB" w:rsidRPr="00270FC3" w:rsidRDefault="006563AB" w:rsidP="000F5470">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39D083AD" w14:textId="77777777" w:rsidR="006563AB" w:rsidRPr="00270FC3" w:rsidRDefault="006563AB" w:rsidP="000F5470">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0F584770" w14:textId="77777777" w:rsidR="006563AB" w:rsidRPr="00270FC3" w:rsidRDefault="006563AB"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48B94105" w14:textId="77777777" w:rsidR="006563AB" w:rsidRPr="00270FC3" w:rsidRDefault="006563AB"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E2EFD9" w:themeFill="accent6" w:themeFillTint="33"/>
            <w:vAlign w:val="center"/>
          </w:tcPr>
          <w:p w14:paraId="0600328A" w14:textId="77777777" w:rsidR="006563AB" w:rsidRPr="00270FC3" w:rsidRDefault="006563AB" w:rsidP="000F5470">
            <w:pPr>
              <w:spacing w:before="40" w:after="40"/>
              <w:jc w:val="center"/>
              <w:rPr>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tcPr>
          <w:p w14:paraId="509F83D1" w14:textId="77777777" w:rsidR="006563AB" w:rsidRPr="00270FC3" w:rsidRDefault="006563AB" w:rsidP="000F5470">
            <w:pPr>
              <w:spacing w:before="40" w:after="40"/>
              <w:jc w:val="center"/>
              <w:rPr>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1290BECC" w14:textId="77777777" w:rsidR="006563AB" w:rsidRPr="00270FC3" w:rsidRDefault="006563AB" w:rsidP="000F5470">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55F451BA" w14:textId="77777777" w:rsidR="006563AB" w:rsidRPr="00270FC3" w:rsidRDefault="006563AB" w:rsidP="000F5470">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18F04090" w14:textId="77777777" w:rsidR="006563AB" w:rsidRPr="00270FC3" w:rsidRDefault="006563AB" w:rsidP="000F5470">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53E98EAE" w14:textId="77777777" w:rsidR="006563AB" w:rsidRPr="00270FC3" w:rsidRDefault="006563AB" w:rsidP="000F5470">
            <w:pPr>
              <w:spacing w:before="40" w:after="40"/>
              <w:jc w:val="center"/>
              <w:rPr>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42139628" w14:textId="77777777" w:rsidR="006563AB" w:rsidRPr="00270FC3" w:rsidRDefault="006563AB" w:rsidP="000F5470">
            <w:pPr>
              <w:spacing w:before="40" w:after="40"/>
              <w:jc w:val="center"/>
              <w:rPr>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E2EFD9" w:themeFill="accent6" w:themeFillTint="33"/>
            <w:vAlign w:val="center"/>
          </w:tcPr>
          <w:p w14:paraId="04745A6C" w14:textId="77777777" w:rsidR="006563AB" w:rsidRPr="00270FC3" w:rsidRDefault="006563AB" w:rsidP="000F5470">
            <w:pPr>
              <w:spacing w:before="40" w:after="40"/>
              <w:jc w:val="center"/>
              <w:rPr>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tcPr>
          <w:p w14:paraId="7EBD8532" w14:textId="77777777" w:rsidR="006563AB" w:rsidRPr="00270FC3" w:rsidRDefault="006563AB"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47ABD68F" w14:textId="77777777" w:rsidR="006563AB" w:rsidRPr="00270FC3" w:rsidRDefault="006563AB"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26530E7B" w14:textId="77777777" w:rsidR="006563AB" w:rsidRPr="00270FC3" w:rsidRDefault="006563AB"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5B5F590D" w14:textId="77777777" w:rsidR="006563AB" w:rsidRPr="00270FC3" w:rsidRDefault="006563AB"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73E835CA" w14:textId="77777777" w:rsidR="006563AB" w:rsidRPr="00270FC3" w:rsidRDefault="006563AB"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2E648011" w14:textId="77777777" w:rsidR="006563AB" w:rsidRPr="00270FC3" w:rsidRDefault="006563AB"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E2EFD9" w:themeFill="accent6" w:themeFillTint="33"/>
            <w:vAlign w:val="center"/>
          </w:tcPr>
          <w:p w14:paraId="6091E56A" w14:textId="77777777" w:rsidR="006563AB" w:rsidRPr="00270FC3" w:rsidRDefault="006563AB" w:rsidP="000F5470">
            <w:pPr>
              <w:spacing w:before="40" w:after="40"/>
              <w:jc w:val="center"/>
              <w:rPr>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tcPr>
          <w:p w14:paraId="581AFA29" w14:textId="77777777" w:rsidR="006563AB" w:rsidRPr="00270FC3" w:rsidRDefault="006563AB" w:rsidP="000F5470">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1DFBCAE4" w14:textId="77777777" w:rsidR="006563AB" w:rsidRPr="00270FC3" w:rsidRDefault="006563AB" w:rsidP="000F5470">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5FA3580E" w14:textId="77777777" w:rsidR="006563AB" w:rsidRPr="00270FC3" w:rsidRDefault="006563AB" w:rsidP="000F5470">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1875F904" w14:textId="77777777" w:rsidR="006563AB" w:rsidRPr="00270FC3" w:rsidRDefault="006563AB" w:rsidP="000F5470">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00DEBF76" w14:textId="77777777" w:rsidR="006563AB" w:rsidRPr="00270FC3" w:rsidRDefault="006563AB" w:rsidP="000F5470">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7C63BD66" w14:textId="77777777" w:rsidR="006563AB" w:rsidRPr="00270FC3" w:rsidRDefault="006563AB" w:rsidP="000F5470">
            <w:pPr>
              <w:spacing w:before="40" w:after="40"/>
              <w:jc w:val="center"/>
              <w:rPr>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965E05A" w14:textId="77777777" w:rsidR="006563AB" w:rsidRPr="00270FC3" w:rsidRDefault="006563AB" w:rsidP="000F5470">
            <w:pPr>
              <w:spacing w:before="40" w:after="40"/>
              <w:jc w:val="center"/>
              <w:rPr>
                <w:color w:val="000000" w:themeColor="text1"/>
                <w:sz w:val="16"/>
                <w:szCs w:val="16"/>
              </w:rPr>
            </w:pPr>
          </w:p>
        </w:tc>
      </w:tr>
      <w:tr w:rsidR="006563AB" w:rsidRPr="00270FC3" w14:paraId="162E227B" w14:textId="77777777" w:rsidTr="000F5470">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1F64CE9" w14:textId="77777777" w:rsidR="006563AB" w:rsidRPr="00270FC3" w:rsidRDefault="006563AB" w:rsidP="000F5470">
            <w:pPr>
              <w:spacing w:before="40" w:after="40"/>
              <w:jc w:val="center"/>
              <w:rPr>
                <w:b/>
                <w:sz w:val="16"/>
                <w:szCs w:val="16"/>
              </w:rPr>
            </w:pPr>
            <w:r w:rsidRPr="00270FC3">
              <w:rPr>
                <w:b/>
                <w:sz w:val="16"/>
                <w:szCs w:val="16"/>
              </w:rPr>
              <w:t>Q7/13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0F15998" w14:textId="77777777" w:rsidR="006563AB" w:rsidRPr="00270FC3" w:rsidRDefault="006563AB" w:rsidP="000F5470">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tcPr>
          <w:p w14:paraId="4606D29E" w14:textId="77777777" w:rsidR="006563AB" w:rsidRPr="00270FC3" w:rsidRDefault="006563AB" w:rsidP="000F5470">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tcPr>
          <w:p w14:paraId="0ECACC4C" w14:textId="77777777" w:rsidR="006563AB" w:rsidRPr="00270FC3" w:rsidRDefault="006563AB" w:rsidP="000F5470">
            <w:pPr>
              <w:spacing w:before="40" w:after="40"/>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C36D6"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0A05E33"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34A95AD"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F5D152C"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101EE43"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421E396F" w14:textId="77777777" w:rsidR="006563AB" w:rsidRPr="00270FC3" w:rsidRDefault="006563AB" w:rsidP="000F5470">
            <w:pPr>
              <w:spacing w:before="40" w:after="40"/>
              <w:jc w:val="center"/>
              <w:rPr>
                <w:sz w:val="16"/>
                <w:szCs w:val="16"/>
              </w:rPr>
            </w:pPr>
            <w:r w:rsidRPr="00270FC3">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1C8E40E7" w14:textId="77777777" w:rsidR="006563AB" w:rsidRPr="00270FC3" w:rsidRDefault="006563AB" w:rsidP="000F5470">
            <w:pPr>
              <w:spacing w:before="40" w:after="40"/>
              <w:jc w:val="center"/>
              <w:rPr>
                <w:sz w:val="16"/>
                <w:szCs w:val="16"/>
              </w:rPr>
            </w:pPr>
            <w:r w:rsidRPr="00270FC3">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C9A3D"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3395D21B"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15AA1547"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8FEF280"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7A9EAB3" w14:textId="77777777" w:rsidR="006563AB" w:rsidRPr="00270FC3" w:rsidRDefault="006563AB" w:rsidP="000F5470">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9D9278" w14:textId="77777777" w:rsidR="006563AB" w:rsidRPr="00270FC3" w:rsidRDefault="006563AB" w:rsidP="000F5470">
            <w:pPr>
              <w:spacing w:before="40" w:after="40"/>
              <w:jc w:val="center"/>
              <w:rPr>
                <w:sz w:val="16"/>
                <w:szCs w:val="16"/>
              </w:rPr>
            </w:pPr>
            <w:r w:rsidRPr="00270FC3">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08DD57" w14:textId="77777777" w:rsidR="006563AB" w:rsidRPr="00270FC3" w:rsidRDefault="006563AB" w:rsidP="000F5470">
            <w:pPr>
              <w:spacing w:before="40" w:after="40"/>
              <w:jc w:val="center"/>
              <w:rPr>
                <w:sz w:val="16"/>
                <w:szCs w:val="16"/>
              </w:rPr>
            </w:pPr>
            <w:r w:rsidRPr="00270FC3">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1FFA9E"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5CDE5916" w14:textId="77777777" w:rsidR="006563AB" w:rsidRPr="00270FC3" w:rsidRDefault="006563AB" w:rsidP="000F5470">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tcPr>
          <w:p w14:paraId="590C8B17" w14:textId="77777777" w:rsidR="006563AB" w:rsidRPr="00270FC3" w:rsidRDefault="006563AB" w:rsidP="000F5470">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140D2FC"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EEB0163"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58A105C2"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3466D8AA" w14:textId="77777777" w:rsidR="006563AB" w:rsidRPr="00270FC3" w:rsidRDefault="006563AB" w:rsidP="000F5470">
            <w:pPr>
              <w:spacing w:before="40" w:after="40"/>
              <w:jc w:val="center"/>
              <w:rPr>
                <w:sz w:val="16"/>
                <w:szCs w:val="16"/>
              </w:rPr>
            </w:pPr>
            <w:r w:rsidRPr="00270FC3">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92CEE4" w14:textId="77777777" w:rsidR="006563AB" w:rsidRPr="00270FC3" w:rsidRDefault="006563AB" w:rsidP="000F5470">
            <w:pPr>
              <w:spacing w:before="40" w:after="40"/>
              <w:jc w:val="center"/>
              <w:rPr>
                <w:sz w:val="16"/>
                <w:szCs w:val="16"/>
              </w:rPr>
            </w:pPr>
            <w:r w:rsidRPr="00270FC3">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17F890"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29A79032"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C538683" w14:textId="77777777" w:rsidR="006563AB" w:rsidRPr="00270FC3" w:rsidRDefault="006563AB" w:rsidP="000F5470">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B5C19D8"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27584D89" w14:textId="77777777" w:rsidR="006563AB" w:rsidRPr="00270FC3" w:rsidRDefault="006563AB" w:rsidP="000F5470">
            <w:pPr>
              <w:spacing w:before="40" w:after="40"/>
              <w:jc w:val="center"/>
              <w:rPr>
                <w:sz w:val="16"/>
                <w:szCs w:val="16"/>
              </w:rPr>
            </w:pPr>
            <w:r w:rsidRPr="00270FC3">
              <w:rPr>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01A340FD" w14:textId="77777777" w:rsidR="006563AB" w:rsidRPr="00270FC3" w:rsidRDefault="006563AB" w:rsidP="000F5470">
            <w:pPr>
              <w:spacing w:before="40" w:after="40"/>
              <w:jc w:val="center"/>
              <w:rPr>
                <w:sz w:val="16"/>
                <w:szCs w:val="16"/>
              </w:rPr>
            </w:pPr>
            <w:r w:rsidRPr="00270FC3">
              <w:rPr>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00D092" w14:textId="77777777" w:rsidR="006563AB" w:rsidRPr="00270FC3" w:rsidRDefault="006563AB"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0D4E66C2" w14:textId="77777777" w:rsidR="006563AB" w:rsidRPr="00270FC3" w:rsidRDefault="006563AB" w:rsidP="000F5470">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13C8C6EB" w14:textId="77777777" w:rsidR="006563AB" w:rsidRPr="00270FC3" w:rsidRDefault="006563AB" w:rsidP="000F5470">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83DFD1" w14:textId="77777777" w:rsidR="006563AB" w:rsidRPr="00270FC3" w:rsidRDefault="006563AB" w:rsidP="000F5470">
            <w:pPr>
              <w:spacing w:before="40" w:after="40"/>
              <w:jc w:val="center"/>
              <w:rPr>
                <w:color w:val="000000" w:themeColor="text1"/>
                <w:sz w:val="16"/>
                <w:szCs w:val="16"/>
              </w:rPr>
            </w:pPr>
          </w:p>
        </w:tc>
      </w:tr>
      <w:tr w:rsidR="006563AB" w:rsidRPr="00270FC3" w14:paraId="0C599257" w14:textId="77777777" w:rsidTr="000F5470">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2ED7C17" w14:textId="77777777" w:rsidR="006563AB" w:rsidRPr="00270FC3" w:rsidRDefault="006563AB" w:rsidP="000F5470">
            <w:pPr>
              <w:spacing w:before="40" w:after="40"/>
              <w:jc w:val="center"/>
              <w:rPr>
                <w:b/>
                <w:sz w:val="16"/>
                <w:szCs w:val="16"/>
              </w:rPr>
            </w:pPr>
            <w:r w:rsidRPr="00270FC3">
              <w:rPr>
                <w:b/>
                <w:sz w:val="16"/>
                <w:szCs w:val="16"/>
              </w:rPr>
              <w:t>Q17/13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BBE22B1" w14:textId="77777777" w:rsidR="006563AB" w:rsidRPr="00270FC3" w:rsidRDefault="006563AB" w:rsidP="000F5470">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tcPr>
          <w:p w14:paraId="7845E42C" w14:textId="77777777" w:rsidR="006563AB" w:rsidRPr="00270FC3" w:rsidRDefault="006563AB" w:rsidP="000F5470">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tcPr>
          <w:p w14:paraId="2C4F7747" w14:textId="77777777" w:rsidR="006563AB" w:rsidRPr="00270FC3" w:rsidRDefault="006563AB" w:rsidP="000F5470">
            <w:pPr>
              <w:spacing w:before="40" w:after="40"/>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9FAC0A"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B980640"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234A097"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8018471"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14:paraId="2D42B6C0" w14:textId="77777777" w:rsidR="006563AB" w:rsidRPr="00270FC3" w:rsidRDefault="006563AB" w:rsidP="000F5470">
            <w:pPr>
              <w:spacing w:before="40" w:after="40"/>
              <w:jc w:val="center"/>
              <w:rPr>
                <w:sz w:val="16"/>
                <w:szCs w:val="16"/>
              </w:rPr>
            </w:pPr>
            <w:r w:rsidRPr="00270FC3">
              <w:rPr>
                <w:sz w:val="16"/>
                <w:szCs w:val="16"/>
              </w:rPr>
              <w:t>R</w:t>
            </w:r>
          </w:p>
        </w:tc>
        <w:tc>
          <w:tcPr>
            <w:tcW w:w="336" w:type="dxa"/>
            <w:tcBorders>
              <w:top w:val="single" w:sz="4" w:space="0" w:color="auto"/>
              <w:left w:val="single" w:sz="4" w:space="0" w:color="auto"/>
              <w:bottom w:val="single" w:sz="4" w:space="0" w:color="auto"/>
              <w:right w:val="single" w:sz="4" w:space="0" w:color="auto"/>
            </w:tcBorders>
            <w:hideMark/>
          </w:tcPr>
          <w:p w14:paraId="7369AA1B" w14:textId="77777777" w:rsidR="006563AB" w:rsidRPr="00270FC3" w:rsidRDefault="006563AB" w:rsidP="000F5470">
            <w:pPr>
              <w:spacing w:before="40" w:after="40"/>
              <w:jc w:val="center"/>
              <w:rPr>
                <w:sz w:val="16"/>
                <w:szCs w:val="16"/>
              </w:rPr>
            </w:pPr>
            <w:r w:rsidRPr="00270FC3">
              <w:rPr>
                <w:sz w:val="16"/>
                <w:szCs w:val="16"/>
              </w:rPr>
              <w:t>R</w:t>
            </w:r>
          </w:p>
        </w:tc>
        <w:tc>
          <w:tcPr>
            <w:tcW w:w="337" w:type="dxa"/>
            <w:tcBorders>
              <w:top w:val="single" w:sz="4" w:space="0" w:color="auto"/>
              <w:left w:val="single" w:sz="4" w:space="0" w:color="auto"/>
              <w:bottom w:val="single" w:sz="4" w:space="0" w:color="auto"/>
              <w:right w:val="single" w:sz="4" w:space="0" w:color="auto"/>
            </w:tcBorders>
          </w:tcPr>
          <w:p w14:paraId="37AFBD27"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6BF85802" w14:textId="77777777" w:rsidR="006563AB" w:rsidRPr="00270FC3" w:rsidRDefault="006563AB" w:rsidP="000F5470">
            <w:pPr>
              <w:spacing w:before="40" w:after="40"/>
              <w:jc w:val="center"/>
              <w:rPr>
                <w:sz w:val="16"/>
                <w:szCs w:val="16"/>
              </w:rPr>
            </w:pPr>
            <w:r w:rsidRPr="00270FC3">
              <w:rPr>
                <w:sz w:val="16"/>
                <w:szCs w:val="16"/>
              </w:rPr>
              <w:t>R</w:t>
            </w:r>
          </w:p>
        </w:tc>
        <w:tc>
          <w:tcPr>
            <w:tcW w:w="336" w:type="dxa"/>
            <w:tcBorders>
              <w:top w:val="single" w:sz="4" w:space="0" w:color="auto"/>
              <w:left w:val="single" w:sz="4" w:space="0" w:color="auto"/>
              <w:bottom w:val="single" w:sz="4" w:space="0" w:color="auto"/>
              <w:right w:val="single" w:sz="4" w:space="0" w:color="auto"/>
            </w:tcBorders>
            <w:vAlign w:val="center"/>
          </w:tcPr>
          <w:p w14:paraId="31553293" w14:textId="77777777" w:rsidR="006563AB" w:rsidRPr="00270FC3" w:rsidRDefault="006563AB" w:rsidP="000F5470">
            <w:pPr>
              <w:spacing w:before="40" w:after="40"/>
              <w:jc w:val="center"/>
              <w:rPr>
                <w:sz w:val="16"/>
                <w:szCs w:val="16"/>
              </w:rPr>
            </w:pPr>
            <w:r w:rsidRPr="00270FC3">
              <w:rPr>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2C81EFF8"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FDFCA46"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175F965B" w14:textId="77777777" w:rsidR="006563AB" w:rsidRPr="00270FC3" w:rsidRDefault="006563AB" w:rsidP="000F5470">
            <w:pPr>
              <w:spacing w:before="40" w:after="40"/>
              <w:jc w:val="center"/>
              <w:rPr>
                <w:sz w:val="16"/>
                <w:szCs w:val="16"/>
              </w:rPr>
            </w:pPr>
            <w:r w:rsidRPr="00270FC3">
              <w:rPr>
                <w:sz w:val="16"/>
                <w:szCs w:val="16"/>
              </w:rPr>
              <w:t>R</w:t>
            </w: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17DA01" w14:textId="77777777" w:rsidR="006563AB" w:rsidRPr="00270FC3" w:rsidRDefault="006563AB" w:rsidP="000F5470">
            <w:pPr>
              <w:spacing w:before="40" w:after="40"/>
              <w:jc w:val="center"/>
              <w:rPr>
                <w:sz w:val="16"/>
                <w:szCs w:val="16"/>
              </w:rPr>
            </w:pPr>
            <w:r w:rsidRPr="00270FC3">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33133400"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BEC376" w14:textId="77777777" w:rsidR="006563AB" w:rsidRPr="00270FC3" w:rsidRDefault="006563AB" w:rsidP="000F5470">
            <w:pPr>
              <w:spacing w:before="40" w:after="40"/>
              <w:jc w:val="center"/>
              <w:rPr>
                <w:sz w:val="16"/>
                <w:szCs w:val="16"/>
              </w:rPr>
            </w:pPr>
            <w:r w:rsidRPr="00270FC3">
              <w:rPr>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6B5D4913" w14:textId="77777777" w:rsidR="006563AB" w:rsidRPr="00270FC3" w:rsidRDefault="006563AB" w:rsidP="000F5470">
            <w:pPr>
              <w:spacing w:before="40" w:after="40"/>
              <w:jc w:val="center"/>
              <w:rPr>
                <w:sz w:val="16"/>
                <w:szCs w:val="16"/>
              </w:rPr>
            </w:pPr>
            <w:r w:rsidRPr="00270FC3">
              <w:rPr>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74C95B7B" w14:textId="77777777" w:rsidR="006563AB" w:rsidRPr="00270FC3" w:rsidRDefault="006563AB" w:rsidP="000F5470">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BC77F15"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5F633D24" w14:textId="77777777" w:rsidR="006563AB" w:rsidRPr="00270FC3" w:rsidRDefault="006563AB" w:rsidP="000F5470">
            <w:pPr>
              <w:spacing w:before="40" w:after="40"/>
              <w:jc w:val="center"/>
              <w:rPr>
                <w:sz w:val="16"/>
                <w:szCs w:val="16"/>
              </w:rPr>
            </w:pPr>
            <w:r w:rsidRPr="00270FC3">
              <w:rPr>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hideMark/>
          </w:tcPr>
          <w:p w14:paraId="7D2D794C" w14:textId="77777777" w:rsidR="006563AB" w:rsidRPr="00270FC3" w:rsidRDefault="006563AB" w:rsidP="000F5470">
            <w:pPr>
              <w:spacing w:before="40" w:after="40"/>
              <w:jc w:val="center"/>
              <w:rPr>
                <w:sz w:val="16"/>
                <w:szCs w:val="16"/>
              </w:rPr>
            </w:pPr>
            <w:r w:rsidRPr="00270FC3">
              <w:rPr>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5493560A"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589A2C" w14:textId="77777777" w:rsidR="006563AB" w:rsidRPr="00270FC3" w:rsidRDefault="006563AB" w:rsidP="000F5470">
            <w:pPr>
              <w:spacing w:before="40" w:after="40"/>
              <w:jc w:val="center"/>
              <w:rPr>
                <w:sz w:val="16"/>
                <w:szCs w:val="16"/>
              </w:rPr>
            </w:pPr>
            <w:r w:rsidRPr="00270FC3">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91F49F9"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7065B3F0"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8B50044" w14:textId="77777777" w:rsidR="006563AB" w:rsidRPr="00270FC3" w:rsidRDefault="006563AB" w:rsidP="000F5470">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22D7F0C5" w14:textId="77777777" w:rsidR="006563AB" w:rsidRPr="00270FC3" w:rsidRDefault="006563AB" w:rsidP="000F5470">
            <w:pPr>
              <w:spacing w:before="40" w:after="40"/>
              <w:jc w:val="center"/>
              <w:rPr>
                <w:sz w:val="16"/>
                <w:szCs w:val="16"/>
              </w:rPr>
            </w:pPr>
            <w:r w:rsidRPr="00270FC3">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513C74A8" w14:textId="77777777" w:rsidR="006563AB" w:rsidRPr="00270FC3" w:rsidRDefault="006563AB" w:rsidP="000F5470">
            <w:pPr>
              <w:spacing w:before="40" w:after="40"/>
              <w:jc w:val="center"/>
              <w:rPr>
                <w:sz w:val="16"/>
                <w:szCs w:val="16"/>
              </w:rPr>
            </w:pPr>
            <w:r w:rsidRPr="00270FC3">
              <w:rPr>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175428A0" w14:textId="77777777" w:rsidR="006563AB" w:rsidRPr="00270FC3" w:rsidRDefault="006563AB"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A74291" w14:textId="77777777" w:rsidR="006563AB" w:rsidRPr="00270FC3" w:rsidRDefault="006563AB" w:rsidP="000F5470">
            <w:pPr>
              <w:spacing w:before="40" w:after="40"/>
              <w:jc w:val="center"/>
              <w:rPr>
                <w:sz w:val="16"/>
                <w:szCs w:val="16"/>
              </w:rPr>
            </w:pPr>
            <w:r w:rsidRPr="00270FC3">
              <w:rPr>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tcPr>
          <w:p w14:paraId="35B1703F" w14:textId="77777777" w:rsidR="006563AB" w:rsidRPr="00270FC3" w:rsidRDefault="006563AB" w:rsidP="000F5470">
            <w:pPr>
              <w:spacing w:before="40" w:after="40"/>
              <w:jc w:val="center"/>
              <w:rPr>
                <w:sz w:val="16"/>
                <w:szCs w:val="16"/>
              </w:rPr>
            </w:pPr>
            <w:r w:rsidRPr="00270FC3">
              <w:rPr>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tcPr>
          <w:p w14:paraId="732BE3DF" w14:textId="77777777" w:rsidR="006563AB" w:rsidRPr="00270FC3" w:rsidRDefault="006563AB" w:rsidP="000F5470">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D1CAAF" w14:textId="77777777" w:rsidR="006563AB" w:rsidRPr="00270FC3" w:rsidRDefault="006563AB" w:rsidP="000F5470">
            <w:pPr>
              <w:spacing w:before="40" w:after="40"/>
              <w:jc w:val="center"/>
              <w:rPr>
                <w:color w:val="000000" w:themeColor="text1"/>
                <w:sz w:val="16"/>
                <w:szCs w:val="16"/>
              </w:rPr>
            </w:pPr>
          </w:p>
        </w:tc>
      </w:tr>
      <w:tr w:rsidR="006563AB" w:rsidRPr="00270FC3" w14:paraId="3C2B86E8" w14:textId="77777777" w:rsidTr="000F5470">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34FC355" w14:textId="77777777" w:rsidR="006563AB" w:rsidRPr="00270FC3" w:rsidRDefault="006563AB" w:rsidP="000F5470">
            <w:pPr>
              <w:spacing w:before="40" w:after="40"/>
              <w:jc w:val="center"/>
              <w:rPr>
                <w:b/>
                <w:sz w:val="16"/>
                <w:szCs w:val="16"/>
              </w:rPr>
            </w:pPr>
            <w:r w:rsidRPr="00270FC3">
              <w:rPr>
                <w:b/>
                <w:sz w:val="16"/>
                <w:szCs w:val="16"/>
              </w:rPr>
              <w:t>Q18/13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60588C5" w14:textId="77777777" w:rsidR="006563AB" w:rsidRPr="00270FC3" w:rsidRDefault="006563AB" w:rsidP="000F5470">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tcPr>
          <w:p w14:paraId="1D5CAED5" w14:textId="77777777" w:rsidR="006563AB" w:rsidRPr="00270FC3" w:rsidRDefault="006563AB" w:rsidP="000F5470">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tcPr>
          <w:p w14:paraId="07ABDCE0" w14:textId="77777777" w:rsidR="006563AB" w:rsidRPr="00270FC3" w:rsidRDefault="006563AB" w:rsidP="000F5470">
            <w:pPr>
              <w:spacing w:before="40" w:after="40"/>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53964"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5B79E1F"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03A0193"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C5B36F9"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258CEBE"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1400122A" w14:textId="77777777" w:rsidR="006563AB" w:rsidRPr="00270FC3" w:rsidRDefault="006563AB" w:rsidP="000F5470">
            <w:pPr>
              <w:spacing w:before="40" w:after="40"/>
              <w:jc w:val="center"/>
              <w:rPr>
                <w:sz w:val="16"/>
                <w:szCs w:val="16"/>
              </w:rPr>
            </w:pPr>
            <w:r w:rsidRPr="00270FC3">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61C57F24" w14:textId="77777777" w:rsidR="006563AB" w:rsidRPr="00270FC3" w:rsidRDefault="006563AB" w:rsidP="000F5470">
            <w:pPr>
              <w:spacing w:before="40" w:after="40"/>
              <w:jc w:val="center"/>
              <w:rPr>
                <w:sz w:val="16"/>
                <w:szCs w:val="16"/>
              </w:rPr>
            </w:pPr>
            <w:r w:rsidRPr="00270FC3">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B7685"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CEEC27A"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6EA7AD64"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1B3C4E6"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89570DD" w14:textId="77777777" w:rsidR="006563AB" w:rsidRPr="00270FC3" w:rsidRDefault="006563AB" w:rsidP="000F5470">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7817A8CC" w14:textId="77777777" w:rsidR="006563AB" w:rsidRPr="00270FC3" w:rsidRDefault="006563AB" w:rsidP="000F5470">
            <w:pPr>
              <w:spacing w:before="40" w:after="40"/>
              <w:jc w:val="center"/>
              <w:rPr>
                <w:sz w:val="16"/>
                <w:szCs w:val="16"/>
              </w:rPr>
            </w:pPr>
            <w:r w:rsidRPr="00270FC3">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3EB38422" w14:textId="77777777" w:rsidR="006563AB" w:rsidRPr="00270FC3" w:rsidRDefault="006563AB" w:rsidP="000F5470">
            <w:pPr>
              <w:spacing w:before="40" w:after="40"/>
              <w:jc w:val="center"/>
              <w:rPr>
                <w:sz w:val="16"/>
                <w:szCs w:val="16"/>
              </w:rPr>
            </w:pPr>
            <w:r w:rsidRPr="00270FC3">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E0E718"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5A0E35EB" w14:textId="77777777" w:rsidR="006563AB" w:rsidRPr="00270FC3" w:rsidRDefault="006563AB" w:rsidP="000F5470">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tcPr>
          <w:p w14:paraId="6E376D08" w14:textId="77777777" w:rsidR="006563AB" w:rsidRPr="00270FC3" w:rsidRDefault="006563AB" w:rsidP="000F5470">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F5EC4FD"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1B80C21"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1CB62F3F" w14:textId="77777777" w:rsidR="006563AB" w:rsidRPr="00270FC3" w:rsidRDefault="006563AB" w:rsidP="000F5470">
            <w:pPr>
              <w:spacing w:before="40" w:after="40"/>
              <w:jc w:val="center"/>
              <w:rPr>
                <w:sz w:val="16"/>
                <w:szCs w:val="16"/>
              </w:rPr>
            </w:pPr>
            <w:r w:rsidRPr="00270FC3">
              <w:rPr>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hideMark/>
          </w:tcPr>
          <w:p w14:paraId="143F54E3" w14:textId="77777777" w:rsidR="006563AB" w:rsidRPr="00270FC3" w:rsidRDefault="006563AB" w:rsidP="000F5470">
            <w:pPr>
              <w:spacing w:before="40" w:after="40"/>
              <w:jc w:val="center"/>
              <w:rPr>
                <w:sz w:val="16"/>
                <w:szCs w:val="16"/>
              </w:rPr>
            </w:pPr>
            <w:r w:rsidRPr="00270FC3">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A84980"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F18A6D1"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2FC4684F"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CE26403" w14:textId="77777777" w:rsidR="006563AB" w:rsidRPr="00270FC3" w:rsidRDefault="006563AB" w:rsidP="000F5470">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4237B3E"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503BBD2F" w14:textId="77777777" w:rsidR="006563AB" w:rsidRPr="00270FC3" w:rsidRDefault="006563AB"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tcPr>
          <w:p w14:paraId="1ED58EBD" w14:textId="77777777" w:rsidR="006563AB" w:rsidRPr="00270FC3" w:rsidRDefault="006563AB"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1BA43" w14:textId="77777777" w:rsidR="006563AB" w:rsidRPr="00270FC3" w:rsidRDefault="006563AB"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5E34865" w14:textId="77777777" w:rsidR="006563AB" w:rsidRPr="00270FC3" w:rsidRDefault="006563AB" w:rsidP="000F5470">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5B5D4367" w14:textId="77777777" w:rsidR="006563AB" w:rsidRPr="00270FC3" w:rsidRDefault="006563AB" w:rsidP="000F5470">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EFA8CD" w14:textId="77777777" w:rsidR="006563AB" w:rsidRPr="00270FC3" w:rsidRDefault="006563AB" w:rsidP="000F5470">
            <w:pPr>
              <w:spacing w:before="40" w:after="40"/>
              <w:jc w:val="center"/>
              <w:rPr>
                <w:color w:val="000000" w:themeColor="text1"/>
                <w:sz w:val="16"/>
                <w:szCs w:val="16"/>
              </w:rPr>
            </w:pPr>
          </w:p>
        </w:tc>
      </w:tr>
      <w:tr w:rsidR="006563AB" w:rsidRPr="00270FC3" w14:paraId="395CA202" w14:textId="77777777" w:rsidTr="000F5470">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CE3423A" w14:textId="77777777" w:rsidR="006563AB" w:rsidRPr="00270FC3" w:rsidRDefault="006563AB" w:rsidP="000F5470">
            <w:pPr>
              <w:spacing w:before="40" w:after="40"/>
              <w:jc w:val="center"/>
              <w:rPr>
                <w:b/>
                <w:sz w:val="16"/>
                <w:szCs w:val="16"/>
              </w:rPr>
            </w:pPr>
            <w:r w:rsidRPr="00270FC3">
              <w:rPr>
                <w:b/>
                <w:sz w:val="16"/>
                <w:szCs w:val="16"/>
              </w:rPr>
              <w:t>Q19/13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570A401" w14:textId="77777777" w:rsidR="006563AB" w:rsidRPr="00270FC3" w:rsidRDefault="006563AB" w:rsidP="000F5470">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tcPr>
          <w:p w14:paraId="2D509ACC" w14:textId="77777777" w:rsidR="006563AB" w:rsidRPr="00270FC3" w:rsidRDefault="006563AB" w:rsidP="000F5470">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tcPr>
          <w:p w14:paraId="084F552F" w14:textId="77777777" w:rsidR="006563AB" w:rsidRPr="00270FC3" w:rsidRDefault="006563AB" w:rsidP="000F5470">
            <w:pPr>
              <w:spacing w:before="40" w:after="40"/>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3B414"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tcPr>
          <w:p w14:paraId="65A05275"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tcPr>
          <w:p w14:paraId="5288419F"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504A58E9"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F41CEEA" w14:textId="77777777" w:rsidR="006563AB" w:rsidRPr="00270FC3" w:rsidRDefault="006563AB" w:rsidP="000F5470">
            <w:pPr>
              <w:spacing w:before="40" w:after="40"/>
              <w:jc w:val="center"/>
              <w:rPr>
                <w:sz w:val="16"/>
                <w:szCs w:val="16"/>
              </w:rPr>
            </w:pPr>
            <w:r w:rsidRPr="00270FC3">
              <w:rPr>
                <w:sz w:val="16"/>
                <w:szCs w:val="16"/>
              </w:rPr>
              <w:t>R</w:t>
            </w:r>
          </w:p>
        </w:tc>
        <w:tc>
          <w:tcPr>
            <w:tcW w:w="336" w:type="dxa"/>
            <w:tcBorders>
              <w:top w:val="single" w:sz="4" w:space="0" w:color="auto"/>
              <w:left w:val="single" w:sz="4" w:space="0" w:color="auto"/>
              <w:bottom w:val="single" w:sz="4" w:space="0" w:color="auto"/>
              <w:right w:val="single" w:sz="4" w:space="0" w:color="auto"/>
            </w:tcBorders>
            <w:hideMark/>
          </w:tcPr>
          <w:p w14:paraId="2AABD2E8" w14:textId="77777777" w:rsidR="006563AB" w:rsidRPr="00270FC3" w:rsidRDefault="006563AB" w:rsidP="000F5470">
            <w:pPr>
              <w:spacing w:before="40" w:after="40"/>
              <w:jc w:val="center"/>
              <w:rPr>
                <w:sz w:val="16"/>
                <w:szCs w:val="16"/>
              </w:rPr>
            </w:pPr>
            <w:r w:rsidRPr="00270FC3">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1CC6D757" w14:textId="77777777" w:rsidR="006563AB" w:rsidRPr="00270FC3" w:rsidRDefault="006563AB" w:rsidP="000F5470">
            <w:pPr>
              <w:spacing w:before="40" w:after="40"/>
              <w:jc w:val="center"/>
              <w:rPr>
                <w:sz w:val="16"/>
                <w:szCs w:val="16"/>
              </w:rPr>
            </w:pPr>
            <w:r w:rsidRPr="00270FC3">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3FDBE8" w14:textId="77777777" w:rsidR="006563AB" w:rsidRPr="00270FC3" w:rsidRDefault="006563AB" w:rsidP="000F5470">
            <w:pPr>
              <w:spacing w:before="40" w:after="40"/>
              <w:jc w:val="center"/>
              <w:rPr>
                <w:sz w:val="16"/>
                <w:szCs w:val="16"/>
              </w:rPr>
            </w:pPr>
            <w:r w:rsidRPr="00270FC3">
              <w:rPr>
                <w:sz w:val="16"/>
                <w:szCs w:val="16"/>
              </w:rPr>
              <w:t>R</w:t>
            </w: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13E408B5"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E2ECECA"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54BFD65A"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E8F12A9" w14:textId="77777777" w:rsidR="006563AB" w:rsidRPr="00270FC3" w:rsidRDefault="006563AB" w:rsidP="000F5470">
            <w:pPr>
              <w:spacing w:before="40" w:after="40"/>
              <w:jc w:val="center"/>
              <w:rPr>
                <w:sz w:val="16"/>
                <w:szCs w:val="16"/>
              </w:rPr>
            </w:pPr>
            <w:r w:rsidRPr="00270FC3">
              <w:rPr>
                <w:sz w:val="16"/>
                <w:szCs w:val="16"/>
              </w:rPr>
              <w:t>R</w:t>
            </w: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CBC0AD" w14:textId="77777777" w:rsidR="006563AB" w:rsidRPr="00270FC3" w:rsidRDefault="006563AB" w:rsidP="000F5470">
            <w:pPr>
              <w:spacing w:before="40" w:after="40"/>
              <w:jc w:val="center"/>
              <w:rPr>
                <w:sz w:val="16"/>
                <w:szCs w:val="16"/>
              </w:rPr>
            </w:pPr>
            <w:r w:rsidRPr="00270FC3">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AB7A2C" w14:textId="77777777" w:rsidR="006563AB" w:rsidRPr="00270FC3" w:rsidRDefault="006563AB" w:rsidP="000F5470">
            <w:pPr>
              <w:spacing w:before="40" w:after="40"/>
              <w:jc w:val="center"/>
              <w:rPr>
                <w:sz w:val="16"/>
                <w:szCs w:val="16"/>
              </w:rPr>
            </w:pPr>
            <w:r w:rsidRPr="00270FC3">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7AD534"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6C522965" w14:textId="77777777" w:rsidR="006563AB" w:rsidRPr="00270FC3" w:rsidRDefault="006563AB" w:rsidP="000F5470">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tcPr>
          <w:p w14:paraId="270AEB20" w14:textId="77777777" w:rsidR="006563AB" w:rsidRPr="00270FC3" w:rsidRDefault="006563AB" w:rsidP="000F5470">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8EADF99"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590DA89" w14:textId="77777777" w:rsidR="006563AB" w:rsidRPr="00270FC3" w:rsidRDefault="006563AB" w:rsidP="000F5470">
            <w:pPr>
              <w:spacing w:before="40" w:after="40"/>
              <w:jc w:val="center"/>
              <w:rPr>
                <w:sz w:val="16"/>
                <w:szCs w:val="16"/>
              </w:rPr>
            </w:pPr>
            <w:r w:rsidRPr="00270FC3">
              <w:rPr>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711C6719" w14:textId="77777777" w:rsidR="006563AB" w:rsidRPr="00270FC3" w:rsidRDefault="006563AB" w:rsidP="000F5470">
            <w:pPr>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69AC2629" w14:textId="77777777" w:rsidR="006563AB" w:rsidRPr="00270FC3" w:rsidRDefault="006563AB" w:rsidP="000F5470">
            <w:pPr>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40EB4F"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18FE534" w14:textId="77777777" w:rsidR="006563AB" w:rsidRPr="00270FC3" w:rsidRDefault="006563AB" w:rsidP="000F5470">
            <w:pPr>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7858DBDF" w14:textId="77777777" w:rsidR="006563AB" w:rsidRPr="00270FC3" w:rsidRDefault="006563AB" w:rsidP="000F5470">
            <w:pPr>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3F7EE01" w14:textId="77777777" w:rsidR="006563AB" w:rsidRPr="00270FC3" w:rsidRDefault="006563AB" w:rsidP="000F5470">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97256BB" w14:textId="77777777" w:rsidR="006563AB" w:rsidRPr="00270FC3" w:rsidRDefault="006563AB" w:rsidP="000F5470">
            <w:pPr>
              <w:spacing w:before="40" w:after="40"/>
              <w:jc w:val="center"/>
              <w:rPr>
                <w:sz w:val="16"/>
                <w:szCs w:val="16"/>
              </w:rPr>
            </w:pPr>
            <w:r w:rsidRPr="00270FC3">
              <w:rPr>
                <w:sz w:val="16"/>
                <w:szCs w:val="16"/>
              </w:rPr>
              <w:t>R</w:t>
            </w:r>
          </w:p>
        </w:tc>
        <w:tc>
          <w:tcPr>
            <w:tcW w:w="339" w:type="dxa"/>
            <w:tcBorders>
              <w:top w:val="single" w:sz="4" w:space="0" w:color="auto"/>
              <w:left w:val="single" w:sz="4" w:space="0" w:color="auto"/>
              <w:bottom w:val="single" w:sz="4" w:space="0" w:color="auto"/>
              <w:right w:val="single" w:sz="4" w:space="0" w:color="auto"/>
            </w:tcBorders>
            <w:vAlign w:val="center"/>
            <w:hideMark/>
          </w:tcPr>
          <w:p w14:paraId="127630E2" w14:textId="77777777" w:rsidR="006563AB" w:rsidRPr="00270FC3" w:rsidRDefault="006563AB" w:rsidP="000F5470">
            <w:pPr>
              <w:spacing w:before="40" w:after="40"/>
              <w:jc w:val="center"/>
              <w:rPr>
                <w:sz w:val="16"/>
                <w:szCs w:val="16"/>
              </w:rPr>
            </w:pPr>
            <w:r w:rsidRPr="00270FC3">
              <w:rPr>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hideMark/>
          </w:tcPr>
          <w:p w14:paraId="5B3E059F" w14:textId="77777777" w:rsidR="006563AB" w:rsidRPr="00270FC3" w:rsidRDefault="006563AB"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6A9573" w14:textId="77777777" w:rsidR="006563AB" w:rsidRPr="00270FC3" w:rsidRDefault="006563AB"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tcPr>
          <w:p w14:paraId="14F4642D" w14:textId="77777777" w:rsidR="006563AB" w:rsidRPr="00270FC3" w:rsidRDefault="006563AB" w:rsidP="000F5470">
            <w:pPr>
              <w:spacing w:before="40" w:after="40"/>
              <w:jc w:val="center"/>
              <w:rPr>
                <w:b/>
                <w:bCs/>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7EB3CE83" w14:textId="77777777" w:rsidR="006563AB" w:rsidRPr="00270FC3" w:rsidRDefault="006563AB" w:rsidP="000F5470">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067252" w14:textId="77777777" w:rsidR="006563AB" w:rsidRPr="00270FC3" w:rsidRDefault="006563AB" w:rsidP="000F5470">
            <w:pPr>
              <w:spacing w:before="40" w:after="40"/>
              <w:jc w:val="center"/>
              <w:rPr>
                <w:color w:val="000000" w:themeColor="text1"/>
                <w:sz w:val="16"/>
                <w:szCs w:val="16"/>
              </w:rPr>
            </w:pPr>
          </w:p>
        </w:tc>
      </w:tr>
      <w:tr w:rsidR="006563AB" w:rsidRPr="00270FC3" w14:paraId="0C8CB056" w14:textId="77777777" w:rsidTr="000F5470">
        <w:trPr>
          <w:trHeight w:val="270"/>
          <w:jc w:val="center"/>
        </w:trPr>
        <w:tc>
          <w:tcPr>
            <w:tcW w:w="2479" w:type="dxa"/>
            <w:tcBorders>
              <w:top w:val="single" w:sz="8" w:space="0" w:color="auto"/>
              <w:left w:val="single" w:sz="8" w:space="0" w:color="auto"/>
              <w:bottom w:val="single" w:sz="4" w:space="0" w:color="auto"/>
              <w:right w:val="single" w:sz="8" w:space="0" w:color="auto"/>
            </w:tcBorders>
            <w:shd w:val="clear" w:color="auto" w:fill="E2EFD9" w:themeFill="accent6" w:themeFillTint="33"/>
            <w:vAlign w:val="center"/>
            <w:hideMark/>
          </w:tcPr>
          <w:p w14:paraId="31C007FC" w14:textId="77777777" w:rsidR="006563AB" w:rsidRPr="00270FC3" w:rsidRDefault="006563AB" w:rsidP="002329BD">
            <w:pPr>
              <w:bidi w:val="0"/>
              <w:spacing w:before="40" w:after="40"/>
              <w:jc w:val="left"/>
              <w:rPr>
                <w:b/>
                <w:bCs/>
                <w:sz w:val="16"/>
                <w:szCs w:val="16"/>
              </w:rPr>
            </w:pPr>
            <w:r w:rsidRPr="00270FC3">
              <w:rPr>
                <w:b/>
                <w:bCs/>
                <w:sz w:val="16"/>
                <w:szCs w:val="16"/>
              </w:rPr>
              <w:t xml:space="preserve">WP1/13 </w:t>
            </w:r>
          </w:p>
        </w:tc>
        <w:tc>
          <w:tcPr>
            <w:tcW w:w="290"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tcPr>
          <w:p w14:paraId="2EFF1F8C" w14:textId="77777777" w:rsidR="006563AB" w:rsidRPr="00270FC3" w:rsidRDefault="006563AB" w:rsidP="000F5470">
            <w:pPr>
              <w:spacing w:before="40" w:after="40"/>
              <w:jc w:val="center"/>
              <w:rPr>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0C69FEE7" w14:textId="77777777" w:rsidR="006563AB" w:rsidRPr="00270FC3" w:rsidRDefault="006563AB" w:rsidP="000F5470">
            <w:pPr>
              <w:spacing w:before="40" w:after="40"/>
              <w:jc w:val="center"/>
              <w:rPr>
                <w:sz w:val="16"/>
                <w:szCs w:val="16"/>
                <w:highlight w:val="yellow"/>
              </w:rPr>
            </w:pPr>
          </w:p>
        </w:tc>
        <w:tc>
          <w:tcPr>
            <w:tcW w:w="337"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59648A81" w14:textId="77777777" w:rsidR="006563AB" w:rsidRPr="00270FC3" w:rsidRDefault="006563AB" w:rsidP="000F5470">
            <w:pPr>
              <w:spacing w:before="40" w:after="40"/>
              <w:jc w:val="center"/>
              <w:rPr>
                <w:sz w:val="16"/>
                <w:szCs w:val="16"/>
                <w:highlight w:val="yellow"/>
              </w:rPr>
            </w:pPr>
          </w:p>
        </w:tc>
        <w:tc>
          <w:tcPr>
            <w:tcW w:w="336"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hideMark/>
          </w:tcPr>
          <w:p w14:paraId="0122659D" w14:textId="77777777" w:rsidR="006563AB" w:rsidRPr="00270FC3" w:rsidRDefault="006563AB" w:rsidP="000F5470">
            <w:pPr>
              <w:spacing w:before="40" w:after="40"/>
              <w:jc w:val="center"/>
              <w:rPr>
                <w:sz w:val="16"/>
                <w:szCs w:val="16"/>
              </w:rPr>
            </w:pPr>
            <w:r w:rsidRPr="00270FC3">
              <w:rPr>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1FA0D6FC" w14:textId="77777777" w:rsidR="006563AB" w:rsidRPr="00270FC3" w:rsidRDefault="006563AB" w:rsidP="000F5470">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786435B2" w14:textId="77777777" w:rsidR="006563AB" w:rsidRPr="00270FC3" w:rsidRDefault="006563AB" w:rsidP="000F5470">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E2EFD9" w:themeFill="accent6" w:themeFillTint="33"/>
            <w:vAlign w:val="center"/>
          </w:tcPr>
          <w:p w14:paraId="376CE331" w14:textId="77777777" w:rsidR="006563AB" w:rsidRPr="00270FC3" w:rsidRDefault="006563AB" w:rsidP="000F5470">
            <w:pPr>
              <w:spacing w:before="40" w:after="40"/>
              <w:jc w:val="center"/>
              <w:rPr>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tcPr>
          <w:p w14:paraId="675491DC" w14:textId="77777777" w:rsidR="006563AB" w:rsidRPr="00270FC3" w:rsidRDefault="006563AB" w:rsidP="000F5470">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326C9491" w14:textId="77777777" w:rsidR="006563AB" w:rsidRPr="00270FC3" w:rsidRDefault="006563AB" w:rsidP="000F5470">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0A8C4AE2" w14:textId="77777777" w:rsidR="006563AB" w:rsidRPr="00270FC3" w:rsidRDefault="006563AB" w:rsidP="000F5470">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4321692A" w14:textId="77777777" w:rsidR="006563AB" w:rsidRPr="00270FC3" w:rsidRDefault="006563AB" w:rsidP="000F5470">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73CC3869" w14:textId="77777777" w:rsidR="006563AB" w:rsidRPr="00270FC3" w:rsidRDefault="006563AB"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7C9D1145" w14:textId="77777777" w:rsidR="006563AB" w:rsidRPr="00270FC3" w:rsidRDefault="006563AB"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E2EFD9" w:themeFill="accent6" w:themeFillTint="33"/>
            <w:vAlign w:val="center"/>
          </w:tcPr>
          <w:p w14:paraId="30AC9175" w14:textId="77777777" w:rsidR="006563AB" w:rsidRPr="00270FC3" w:rsidRDefault="006563AB" w:rsidP="000F5470">
            <w:pPr>
              <w:spacing w:before="40" w:after="40"/>
              <w:jc w:val="center"/>
              <w:rPr>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tcPr>
          <w:p w14:paraId="6755060D" w14:textId="77777777" w:rsidR="006563AB" w:rsidRPr="00270FC3" w:rsidRDefault="006563AB" w:rsidP="000F5470">
            <w:pPr>
              <w:spacing w:before="40" w:after="40"/>
              <w:jc w:val="center"/>
              <w:rPr>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43D604AD" w14:textId="77777777" w:rsidR="006563AB" w:rsidRPr="00270FC3" w:rsidRDefault="006563AB" w:rsidP="000F5470">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047E4688" w14:textId="77777777" w:rsidR="006563AB" w:rsidRPr="00270FC3" w:rsidRDefault="006563AB" w:rsidP="000F5470">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7B646F2C" w14:textId="77777777" w:rsidR="006563AB" w:rsidRPr="00270FC3" w:rsidRDefault="006563AB" w:rsidP="000F5470">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5709EBC9" w14:textId="77777777" w:rsidR="006563AB" w:rsidRPr="00270FC3" w:rsidRDefault="006563AB" w:rsidP="000F5470">
            <w:pPr>
              <w:spacing w:before="40" w:after="40"/>
              <w:jc w:val="center"/>
              <w:rPr>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32A76127" w14:textId="77777777" w:rsidR="006563AB" w:rsidRPr="00270FC3" w:rsidRDefault="006563AB" w:rsidP="000F5470">
            <w:pPr>
              <w:spacing w:before="40" w:after="40"/>
              <w:jc w:val="center"/>
              <w:rPr>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E2EFD9" w:themeFill="accent6" w:themeFillTint="33"/>
            <w:vAlign w:val="center"/>
          </w:tcPr>
          <w:p w14:paraId="5A46D48E" w14:textId="77777777" w:rsidR="006563AB" w:rsidRPr="00270FC3" w:rsidRDefault="006563AB" w:rsidP="000F5470">
            <w:pPr>
              <w:spacing w:before="40" w:after="40"/>
              <w:jc w:val="center"/>
              <w:rPr>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tcPr>
          <w:p w14:paraId="6A553F0C" w14:textId="77777777" w:rsidR="006563AB" w:rsidRPr="00270FC3" w:rsidRDefault="006563AB"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6360AC0A" w14:textId="77777777" w:rsidR="006563AB" w:rsidRPr="00270FC3" w:rsidRDefault="006563AB"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0EB4DF11" w14:textId="77777777" w:rsidR="006563AB" w:rsidRPr="00270FC3" w:rsidRDefault="006563AB"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4BDE4413" w14:textId="77777777" w:rsidR="006563AB" w:rsidRPr="00270FC3" w:rsidRDefault="006563AB"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28E66FE2" w14:textId="77777777" w:rsidR="006563AB" w:rsidRPr="00270FC3" w:rsidRDefault="006563AB"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2B5F08EB" w14:textId="77777777" w:rsidR="006563AB" w:rsidRPr="00270FC3" w:rsidRDefault="006563AB"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E2EFD9" w:themeFill="accent6" w:themeFillTint="33"/>
            <w:vAlign w:val="center"/>
          </w:tcPr>
          <w:p w14:paraId="77E5F4B6" w14:textId="77777777" w:rsidR="006563AB" w:rsidRPr="00270FC3" w:rsidRDefault="006563AB" w:rsidP="000F5470">
            <w:pPr>
              <w:spacing w:before="40" w:after="40"/>
              <w:jc w:val="center"/>
              <w:rPr>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tcPr>
          <w:p w14:paraId="4BE9E60C" w14:textId="77777777" w:rsidR="006563AB" w:rsidRPr="00270FC3" w:rsidRDefault="006563AB" w:rsidP="000F5470">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672B44FB" w14:textId="77777777" w:rsidR="006563AB" w:rsidRPr="00270FC3" w:rsidRDefault="006563AB" w:rsidP="000F5470">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02023D3C" w14:textId="77777777" w:rsidR="006563AB" w:rsidRPr="00270FC3" w:rsidRDefault="006563AB" w:rsidP="000F5470">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2AF3D76D" w14:textId="77777777" w:rsidR="006563AB" w:rsidRPr="00270FC3" w:rsidRDefault="006563AB" w:rsidP="000F5470">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679C4604" w14:textId="77777777" w:rsidR="006563AB" w:rsidRPr="00270FC3" w:rsidRDefault="006563AB" w:rsidP="000F5470">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7136FAFD" w14:textId="77777777" w:rsidR="006563AB" w:rsidRPr="00270FC3" w:rsidRDefault="006563AB" w:rsidP="000F5470">
            <w:pPr>
              <w:spacing w:before="40" w:after="40"/>
              <w:jc w:val="center"/>
              <w:rPr>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547BF8F" w14:textId="77777777" w:rsidR="006563AB" w:rsidRPr="00270FC3" w:rsidRDefault="006563AB" w:rsidP="000F5470">
            <w:pPr>
              <w:spacing w:before="40" w:after="40"/>
              <w:jc w:val="center"/>
              <w:rPr>
                <w:color w:val="000000" w:themeColor="text1"/>
                <w:sz w:val="16"/>
                <w:szCs w:val="16"/>
              </w:rPr>
            </w:pPr>
          </w:p>
        </w:tc>
      </w:tr>
      <w:tr w:rsidR="006563AB" w:rsidRPr="00270FC3" w14:paraId="3A07347A" w14:textId="77777777" w:rsidTr="000F5470">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C558F7D" w14:textId="77777777" w:rsidR="006563AB" w:rsidRPr="00270FC3" w:rsidRDefault="006563AB" w:rsidP="000F5470">
            <w:pPr>
              <w:spacing w:before="40" w:after="40"/>
              <w:jc w:val="center"/>
              <w:rPr>
                <w:b/>
                <w:sz w:val="16"/>
                <w:szCs w:val="16"/>
              </w:rPr>
            </w:pPr>
            <w:r w:rsidRPr="00270FC3">
              <w:rPr>
                <w:b/>
                <w:sz w:val="16"/>
                <w:szCs w:val="16"/>
              </w:rPr>
              <w:t>Q6/13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96E6362" w14:textId="77777777" w:rsidR="006563AB" w:rsidRPr="00270FC3" w:rsidRDefault="006563AB" w:rsidP="000F5470">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AE7908D" w14:textId="77777777" w:rsidR="006563AB" w:rsidRPr="00270FC3" w:rsidRDefault="006563AB" w:rsidP="000F5470">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vAlign w:val="center"/>
          </w:tcPr>
          <w:p w14:paraId="10A144EC" w14:textId="77777777" w:rsidR="006563AB" w:rsidRPr="00270FC3" w:rsidRDefault="006563AB" w:rsidP="000F5470">
            <w:pPr>
              <w:spacing w:before="40" w:after="40"/>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DDC118"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7456166"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3BB68249"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3B10AA7"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14:paraId="19F2843C" w14:textId="77777777" w:rsidR="006563AB" w:rsidRPr="00270FC3" w:rsidRDefault="006563AB" w:rsidP="000F5470">
            <w:pPr>
              <w:spacing w:before="40" w:after="40"/>
              <w:jc w:val="center"/>
              <w:rPr>
                <w:sz w:val="16"/>
                <w:szCs w:val="16"/>
              </w:rPr>
            </w:pPr>
            <w:r w:rsidRPr="00270FC3">
              <w:rPr>
                <w:sz w:val="16"/>
                <w:szCs w:val="16"/>
              </w:rPr>
              <w:t>R</w:t>
            </w:r>
          </w:p>
        </w:tc>
        <w:tc>
          <w:tcPr>
            <w:tcW w:w="336" w:type="dxa"/>
            <w:tcBorders>
              <w:top w:val="single" w:sz="4" w:space="0" w:color="auto"/>
              <w:left w:val="single" w:sz="4" w:space="0" w:color="auto"/>
              <w:bottom w:val="single" w:sz="4" w:space="0" w:color="auto"/>
              <w:right w:val="single" w:sz="4" w:space="0" w:color="auto"/>
            </w:tcBorders>
            <w:hideMark/>
          </w:tcPr>
          <w:p w14:paraId="07C7A3ED" w14:textId="77777777" w:rsidR="006563AB" w:rsidRPr="00270FC3" w:rsidRDefault="006563AB" w:rsidP="000F5470">
            <w:pPr>
              <w:spacing w:before="40" w:after="40"/>
              <w:jc w:val="center"/>
              <w:rPr>
                <w:sz w:val="16"/>
                <w:szCs w:val="16"/>
              </w:rPr>
            </w:pPr>
            <w:r w:rsidRPr="00270FC3">
              <w:rPr>
                <w:sz w:val="16"/>
                <w:szCs w:val="16"/>
              </w:rPr>
              <w:t>R</w:t>
            </w:r>
          </w:p>
        </w:tc>
        <w:tc>
          <w:tcPr>
            <w:tcW w:w="337" w:type="dxa"/>
            <w:tcBorders>
              <w:top w:val="single" w:sz="4" w:space="0" w:color="auto"/>
              <w:left w:val="single" w:sz="4" w:space="0" w:color="auto"/>
              <w:bottom w:val="single" w:sz="4" w:space="0" w:color="auto"/>
              <w:right w:val="single" w:sz="4" w:space="0" w:color="auto"/>
            </w:tcBorders>
          </w:tcPr>
          <w:p w14:paraId="10E8826F"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E08CCE"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tcPr>
          <w:p w14:paraId="3B868251"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32424235"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2F2AA7F"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14:paraId="2283894E" w14:textId="77777777" w:rsidR="006563AB" w:rsidRPr="00270FC3" w:rsidRDefault="006563AB" w:rsidP="000F5470">
            <w:pPr>
              <w:spacing w:before="40" w:after="40"/>
              <w:jc w:val="center"/>
              <w:rPr>
                <w:sz w:val="16"/>
                <w:szCs w:val="16"/>
              </w:rPr>
            </w:pPr>
            <w:r w:rsidRPr="00270FC3">
              <w:rPr>
                <w:sz w:val="16"/>
                <w:szCs w:val="16"/>
              </w:rPr>
              <w:t>R</w:t>
            </w:r>
          </w:p>
        </w:tc>
        <w:tc>
          <w:tcPr>
            <w:tcW w:w="340" w:type="dxa"/>
            <w:tcBorders>
              <w:top w:val="single" w:sz="4" w:space="0" w:color="auto"/>
              <w:left w:val="single" w:sz="4" w:space="0" w:color="auto"/>
              <w:bottom w:val="single" w:sz="4" w:space="0" w:color="auto"/>
              <w:right w:val="single" w:sz="4" w:space="0" w:color="auto"/>
            </w:tcBorders>
            <w:hideMark/>
          </w:tcPr>
          <w:p w14:paraId="2B372D89" w14:textId="77777777" w:rsidR="006563AB" w:rsidRPr="00270FC3" w:rsidRDefault="006563AB" w:rsidP="000F5470">
            <w:pPr>
              <w:spacing w:before="40" w:after="40"/>
              <w:jc w:val="center"/>
              <w:rPr>
                <w:sz w:val="16"/>
                <w:szCs w:val="16"/>
              </w:rPr>
            </w:pPr>
            <w:r w:rsidRPr="00270FC3">
              <w:rPr>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7EDA9D15"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C9374D" w14:textId="77777777" w:rsidR="006563AB" w:rsidRPr="00270FC3" w:rsidRDefault="006563AB" w:rsidP="000F5470">
            <w:pPr>
              <w:spacing w:before="40" w:after="40"/>
              <w:jc w:val="center"/>
              <w:rPr>
                <w:sz w:val="16"/>
                <w:szCs w:val="16"/>
              </w:rPr>
            </w:pPr>
            <w:r w:rsidRPr="00270FC3">
              <w:rPr>
                <w:sz w:val="16"/>
                <w:szCs w:val="16"/>
              </w:rPr>
              <w:t>R</w:t>
            </w:r>
          </w:p>
        </w:tc>
        <w:tc>
          <w:tcPr>
            <w:tcW w:w="339" w:type="dxa"/>
            <w:tcBorders>
              <w:top w:val="single" w:sz="4" w:space="0" w:color="auto"/>
              <w:left w:val="single" w:sz="4" w:space="0" w:color="auto"/>
              <w:bottom w:val="single" w:sz="4" w:space="0" w:color="auto"/>
              <w:right w:val="single" w:sz="4" w:space="0" w:color="auto"/>
            </w:tcBorders>
            <w:vAlign w:val="center"/>
          </w:tcPr>
          <w:p w14:paraId="795B446F" w14:textId="77777777" w:rsidR="006563AB" w:rsidRPr="00270FC3" w:rsidRDefault="006563AB" w:rsidP="000F5470">
            <w:pPr>
              <w:spacing w:before="40" w:after="40"/>
              <w:jc w:val="center"/>
              <w:rPr>
                <w:b/>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3D5D50C2" w14:textId="77777777" w:rsidR="006563AB" w:rsidRPr="00270FC3" w:rsidRDefault="006563AB" w:rsidP="000F5470">
            <w:pPr>
              <w:spacing w:before="40" w:after="40"/>
              <w:jc w:val="center"/>
              <w:rPr>
                <w:b/>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FEFF4D3"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73900E07" w14:textId="77777777" w:rsidR="006563AB" w:rsidRPr="00270FC3" w:rsidRDefault="006563AB" w:rsidP="000F5470">
            <w:pPr>
              <w:spacing w:before="40" w:after="40"/>
              <w:jc w:val="center"/>
              <w:rPr>
                <w:sz w:val="16"/>
                <w:szCs w:val="16"/>
              </w:rPr>
            </w:pPr>
            <w:r w:rsidRPr="00270FC3">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771867" w14:textId="77777777" w:rsidR="006563AB" w:rsidRPr="00270FC3" w:rsidRDefault="006563AB" w:rsidP="000F5470">
            <w:pPr>
              <w:spacing w:before="40" w:after="40"/>
              <w:jc w:val="center"/>
              <w:rPr>
                <w:sz w:val="16"/>
                <w:szCs w:val="16"/>
              </w:rPr>
            </w:pPr>
            <w:r w:rsidRPr="00270FC3">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BF01CFC"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94A2E0" w14:textId="77777777" w:rsidR="006563AB" w:rsidRPr="00270FC3" w:rsidRDefault="006563AB" w:rsidP="000F5470">
            <w:pPr>
              <w:spacing w:before="40" w:after="40"/>
              <w:jc w:val="center"/>
              <w:rPr>
                <w:sz w:val="16"/>
                <w:szCs w:val="16"/>
              </w:rPr>
            </w:pPr>
            <w:r w:rsidRPr="00270FC3">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2392F1D"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66D126CD"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0CA7A51" w14:textId="77777777" w:rsidR="006563AB" w:rsidRPr="00270FC3" w:rsidRDefault="006563AB" w:rsidP="000F5470">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2C338DC" w14:textId="77777777" w:rsidR="006563AB" w:rsidRPr="00270FC3" w:rsidRDefault="006563AB" w:rsidP="000F5470">
            <w:pPr>
              <w:spacing w:before="40" w:after="40"/>
              <w:jc w:val="right"/>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46693C0B" w14:textId="77777777" w:rsidR="006563AB" w:rsidRPr="00270FC3" w:rsidRDefault="006563AB" w:rsidP="000F5470">
            <w:pPr>
              <w:spacing w:before="40" w:after="40"/>
              <w:jc w:val="center"/>
              <w:rPr>
                <w:sz w:val="16"/>
                <w:szCs w:val="16"/>
              </w:rPr>
            </w:pPr>
            <w:r w:rsidRPr="00270FC3">
              <w:rPr>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hideMark/>
          </w:tcPr>
          <w:p w14:paraId="4E315B92" w14:textId="77777777" w:rsidR="006563AB" w:rsidRPr="00270FC3" w:rsidRDefault="006563AB" w:rsidP="000F5470">
            <w:pPr>
              <w:spacing w:before="40" w:after="40"/>
              <w:jc w:val="center"/>
              <w:rPr>
                <w:sz w:val="16"/>
                <w:szCs w:val="16"/>
              </w:rPr>
            </w:pPr>
            <w:r w:rsidRPr="00270FC3">
              <w:rPr>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C741" w14:textId="77777777" w:rsidR="006563AB" w:rsidRPr="00270FC3" w:rsidRDefault="006563AB"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57F2F2EF" w14:textId="77777777" w:rsidR="006563AB" w:rsidRPr="00270FC3" w:rsidRDefault="006563AB" w:rsidP="000F5470">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1E5EB15D" w14:textId="77777777" w:rsidR="006563AB" w:rsidRPr="00270FC3" w:rsidRDefault="006563AB" w:rsidP="000F5470">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C6FDE6" w14:textId="77777777" w:rsidR="006563AB" w:rsidRPr="00270FC3" w:rsidRDefault="006563AB" w:rsidP="000F5470">
            <w:pPr>
              <w:spacing w:before="40" w:after="40"/>
              <w:jc w:val="center"/>
              <w:rPr>
                <w:color w:val="000000" w:themeColor="text1"/>
                <w:sz w:val="16"/>
                <w:szCs w:val="16"/>
              </w:rPr>
            </w:pPr>
          </w:p>
        </w:tc>
      </w:tr>
      <w:tr w:rsidR="006563AB" w:rsidRPr="00270FC3" w14:paraId="42A921FC" w14:textId="77777777" w:rsidTr="000F5470">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174F095" w14:textId="77777777" w:rsidR="006563AB" w:rsidRPr="00270FC3" w:rsidRDefault="006563AB" w:rsidP="000F5470">
            <w:pPr>
              <w:spacing w:before="40" w:after="40"/>
              <w:jc w:val="center"/>
              <w:rPr>
                <w:b/>
                <w:sz w:val="16"/>
                <w:szCs w:val="16"/>
              </w:rPr>
            </w:pPr>
            <w:r w:rsidRPr="00270FC3">
              <w:rPr>
                <w:b/>
                <w:sz w:val="16"/>
                <w:szCs w:val="16"/>
              </w:rPr>
              <w:t>Q20/13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E3E49D0" w14:textId="77777777" w:rsidR="006563AB" w:rsidRPr="00270FC3" w:rsidRDefault="006563AB" w:rsidP="000F5470">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6A2878D" w14:textId="77777777" w:rsidR="006563AB" w:rsidRPr="00270FC3" w:rsidRDefault="006563AB" w:rsidP="000F5470">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vAlign w:val="center"/>
          </w:tcPr>
          <w:p w14:paraId="54372801" w14:textId="77777777" w:rsidR="006563AB" w:rsidRPr="00270FC3" w:rsidRDefault="006563AB" w:rsidP="000F5470">
            <w:pPr>
              <w:spacing w:before="40" w:after="40"/>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068AE6"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D0B7FE9"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D36C5C5"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94DCBEB"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894B670"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4C27A5C7" w14:textId="77777777" w:rsidR="006563AB" w:rsidRPr="00270FC3" w:rsidRDefault="006563AB" w:rsidP="000F5470">
            <w:pPr>
              <w:spacing w:before="40" w:after="40"/>
              <w:jc w:val="center"/>
              <w:rPr>
                <w:b/>
                <w:sz w:val="16"/>
                <w:szCs w:val="16"/>
              </w:rPr>
            </w:pPr>
            <w:r w:rsidRPr="00270FC3">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280F9AE3" w14:textId="77777777" w:rsidR="006563AB" w:rsidRPr="00270FC3" w:rsidRDefault="006563AB" w:rsidP="000F5470">
            <w:pPr>
              <w:spacing w:before="40" w:after="40"/>
              <w:jc w:val="center"/>
              <w:rPr>
                <w:b/>
                <w:sz w:val="16"/>
                <w:szCs w:val="16"/>
              </w:rPr>
            </w:pPr>
            <w:r w:rsidRPr="00270FC3">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B5B6E6" w14:textId="77777777" w:rsidR="006563AB" w:rsidRPr="00270FC3" w:rsidRDefault="006563AB" w:rsidP="000F5470">
            <w:pPr>
              <w:spacing w:before="40" w:after="40"/>
              <w:jc w:val="center"/>
              <w:rPr>
                <w:sz w:val="16"/>
                <w:szCs w:val="16"/>
              </w:rPr>
            </w:pPr>
            <w:r w:rsidRPr="00270FC3">
              <w:rPr>
                <w:sz w:val="16"/>
                <w:szCs w:val="16"/>
              </w:rPr>
              <w:t>R</w:t>
            </w:r>
          </w:p>
        </w:tc>
        <w:tc>
          <w:tcPr>
            <w:tcW w:w="336" w:type="dxa"/>
            <w:tcBorders>
              <w:top w:val="single" w:sz="4" w:space="0" w:color="auto"/>
              <w:left w:val="single" w:sz="4" w:space="0" w:color="auto"/>
              <w:bottom w:val="single" w:sz="4" w:space="0" w:color="auto"/>
              <w:right w:val="single" w:sz="4" w:space="0" w:color="auto"/>
            </w:tcBorders>
          </w:tcPr>
          <w:p w14:paraId="4B369DD9"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09527743"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BB5E842"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C9BF82E" w14:textId="77777777" w:rsidR="006563AB" w:rsidRPr="00270FC3" w:rsidRDefault="006563AB" w:rsidP="000F5470">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168CCC23" w14:textId="77777777" w:rsidR="006563AB" w:rsidRPr="00270FC3" w:rsidRDefault="006563AB" w:rsidP="000F5470">
            <w:pPr>
              <w:spacing w:before="40" w:after="40"/>
              <w:jc w:val="center"/>
              <w:rPr>
                <w:sz w:val="16"/>
                <w:szCs w:val="16"/>
              </w:rPr>
            </w:pPr>
            <w:r w:rsidRPr="00270FC3">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328022DF" w14:textId="77777777" w:rsidR="006563AB" w:rsidRPr="00270FC3" w:rsidRDefault="006563AB" w:rsidP="000F5470">
            <w:pPr>
              <w:spacing w:before="40" w:after="40"/>
              <w:jc w:val="center"/>
              <w:rPr>
                <w:sz w:val="16"/>
                <w:szCs w:val="16"/>
              </w:rPr>
            </w:pPr>
            <w:r w:rsidRPr="00270FC3">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69BC7" w14:textId="77777777" w:rsidR="006563AB" w:rsidRPr="00270FC3" w:rsidRDefault="006563AB" w:rsidP="000F5470">
            <w:pPr>
              <w:spacing w:before="40" w:after="40"/>
              <w:jc w:val="center"/>
              <w:rPr>
                <w:sz w:val="16"/>
                <w:szCs w:val="16"/>
              </w:rPr>
            </w:pPr>
            <w:r w:rsidRPr="00270FC3">
              <w:rPr>
                <w:sz w:val="16"/>
                <w:szCs w:val="16"/>
              </w:rPr>
              <w:t>R</w:t>
            </w:r>
          </w:p>
        </w:tc>
        <w:tc>
          <w:tcPr>
            <w:tcW w:w="339" w:type="dxa"/>
            <w:tcBorders>
              <w:top w:val="single" w:sz="4" w:space="0" w:color="auto"/>
              <w:left w:val="single" w:sz="4" w:space="0" w:color="auto"/>
              <w:bottom w:val="single" w:sz="4" w:space="0" w:color="auto"/>
              <w:right w:val="single" w:sz="4" w:space="0" w:color="auto"/>
            </w:tcBorders>
            <w:vAlign w:val="center"/>
          </w:tcPr>
          <w:p w14:paraId="7653082B" w14:textId="77777777" w:rsidR="006563AB" w:rsidRPr="00270FC3" w:rsidRDefault="006563AB" w:rsidP="000F5470">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6A6D4298" w14:textId="77777777" w:rsidR="006563AB" w:rsidRPr="00270FC3" w:rsidRDefault="006563AB" w:rsidP="000F5470">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CA0AD7D"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B2C804F"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431FC1" w14:textId="77777777" w:rsidR="006563AB" w:rsidRPr="00270FC3" w:rsidRDefault="006563AB" w:rsidP="000F5470">
            <w:pPr>
              <w:spacing w:before="40" w:after="40"/>
              <w:jc w:val="center"/>
              <w:rPr>
                <w:sz w:val="16"/>
                <w:szCs w:val="16"/>
              </w:rPr>
            </w:pPr>
            <w:r w:rsidRPr="00270FC3">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260CC5" w14:textId="77777777" w:rsidR="006563AB" w:rsidRPr="00270FC3" w:rsidRDefault="006563AB" w:rsidP="000F5470">
            <w:pPr>
              <w:spacing w:before="40" w:after="40"/>
              <w:jc w:val="center"/>
              <w:rPr>
                <w:sz w:val="16"/>
                <w:szCs w:val="16"/>
              </w:rPr>
            </w:pPr>
            <w:r w:rsidRPr="00270FC3">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C4E3B8"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560D0F3"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1E3CE294"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0CD1B9D" w14:textId="77777777" w:rsidR="006563AB" w:rsidRPr="00270FC3" w:rsidRDefault="006563AB" w:rsidP="000F5470">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7A91353"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2C574752" w14:textId="77777777" w:rsidR="006563AB" w:rsidRPr="00270FC3" w:rsidRDefault="006563AB" w:rsidP="000F5470">
            <w:pPr>
              <w:spacing w:before="40" w:after="40"/>
              <w:jc w:val="center"/>
              <w:rPr>
                <w:sz w:val="16"/>
                <w:szCs w:val="16"/>
              </w:rPr>
            </w:pPr>
            <w:r w:rsidRPr="00270FC3">
              <w:rPr>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hideMark/>
          </w:tcPr>
          <w:p w14:paraId="2B57EB7C" w14:textId="77777777" w:rsidR="006563AB" w:rsidRPr="00270FC3" w:rsidRDefault="006563AB" w:rsidP="000F5470">
            <w:pPr>
              <w:spacing w:before="40" w:after="40"/>
              <w:jc w:val="center"/>
              <w:rPr>
                <w:sz w:val="16"/>
                <w:szCs w:val="16"/>
              </w:rPr>
            </w:pPr>
            <w:r w:rsidRPr="00270FC3">
              <w:rPr>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F1AD97" w14:textId="77777777" w:rsidR="006563AB" w:rsidRPr="00270FC3" w:rsidRDefault="006563AB"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09D66E0" w14:textId="77777777" w:rsidR="006563AB" w:rsidRPr="00270FC3" w:rsidRDefault="006563AB" w:rsidP="000F5470">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1180843B" w14:textId="77777777" w:rsidR="006563AB" w:rsidRPr="00270FC3" w:rsidRDefault="006563AB" w:rsidP="000F5470">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5D91A5" w14:textId="77777777" w:rsidR="006563AB" w:rsidRPr="00270FC3" w:rsidRDefault="006563AB" w:rsidP="000F5470">
            <w:pPr>
              <w:spacing w:before="40" w:after="40"/>
              <w:jc w:val="center"/>
              <w:rPr>
                <w:color w:val="000000" w:themeColor="text1"/>
                <w:sz w:val="16"/>
                <w:szCs w:val="16"/>
              </w:rPr>
            </w:pPr>
          </w:p>
        </w:tc>
      </w:tr>
      <w:tr w:rsidR="006563AB" w:rsidRPr="00270FC3" w14:paraId="7AA18A9A" w14:textId="77777777" w:rsidTr="000F5470">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D899F7B" w14:textId="77777777" w:rsidR="006563AB" w:rsidRPr="00270FC3" w:rsidRDefault="006563AB" w:rsidP="000F5470">
            <w:pPr>
              <w:spacing w:before="40" w:after="40"/>
              <w:jc w:val="center"/>
              <w:rPr>
                <w:b/>
                <w:sz w:val="16"/>
                <w:szCs w:val="16"/>
              </w:rPr>
            </w:pPr>
            <w:r w:rsidRPr="00270FC3">
              <w:rPr>
                <w:b/>
                <w:sz w:val="16"/>
                <w:szCs w:val="16"/>
              </w:rPr>
              <w:t>Q21/13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3B810D7" w14:textId="77777777" w:rsidR="006563AB" w:rsidRPr="00270FC3" w:rsidRDefault="006563AB" w:rsidP="000F5470">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576AFC51" w14:textId="77777777" w:rsidR="006563AB" w:rsidRPr="00270FC3" w:rsidRDefault="006563AB" w:rsidP="000F5470">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tcPr>
          <w:p w14:paraId="3E5EA510" w14:textId="77777777" w:rsidR="006563AB" w:rsidRPr="00270FC3" w:rsidRDefault="006563AB" w:rsidP="000F5470">
            <w:pPr>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F3765" w14:textId="77777777" w:rsidR="006563AB" w:rsidRPr="00270FC3" w:rsidRDefault="006563AB" w:rsidP="000F5470">
            <w:pPr>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tcPr>
          <w:p w14:paraId="272CFCB4" w14:textId="77777777" w:rsidR="006563AB" w:rsidRPr="00270FC3" w:rsidRDefault="006563AB" w:rsidP="000F5470">
            <w:pPr>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tcPr>
          <w:p w14:paraId="03E74529" w14:textId="77777777" w:rsidR="006563AB" w:rsidRPr="00270FC3" w:rsidRDefault="006563AB" w:rsidP="000F5470">
            <w:pPr>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5A54D91C" w14:textId="77777777" w:rsidR="006563AB" w:rsidRPr="00270FC3" w:rsidRDefault="006563AB" w:rsidP="000F5470">
            <w:pPr>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419EF40" w14:textId="77777777" w:rsidR="006563AB" w:rsidRPr="00270FC3" w:rsidRDefault="006563AB" w:rsidP="000F5470">
            <w:pPr>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71FC2930" w14:textId="77777777" w:rsidR="006563AB" w:rsidRPr="00270FC3" w:rsidRDefault="006563AB" w:rsidP="000F5470">
            <w:pPr>
              <w:jc w:val="center"/>
              <w:rPr>
                <w:sz w:val="16"/>
                <w:szCs w:val="16"/>
              </w:rPr>
            </w:pPr>
            <w:r w:rsidRPr="00270FC3">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71C50674" w14:textId="77777777" w:rsidR="006563AB" w:rsidRPr="00270FC3" w:rsidRDefault="006563AB" w:rsidP="000F5470">
            <w:pPr>
              <w:jc w:val="center"/>
              <w:rPr>
                <w:sz w:val="16"/>
                <w:szCs w:val="16"/>
              </w:rPr>
            </w:pPr>
            <w:r w:rsidRPr="00270FC3">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2E957F43" w14:textId="77777777" w:rsidR="006563AB" w:rsidRPr="00270FC3" w:rsidRDefault="006563AB" w:rsidP="000F5470">
            <w:pPr>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tcPr>
          <w:p w14:paraId="383FEF34" w14:textId="77777777" w:rsidR="006563AB" w:rsidRPr="00270FC3" w:rsidRDefault="006563AB" w:rsidP="000F5470">
            <w:pPr>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07C86AC5" w14:textId="77777777" w:rsidR="006563AB" w:rsidRPr="00270FC3" w:rsidRDefault="006563AB" w:rsidP="000F5470">
            <w:pPr>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2EB4C8FB"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688F0E9C" w14:textId="77777777" w:rsidR="006563AB" w:rsidRPr="00270FC3" w:rsidRDefault="006563AB" w:rsidP="000F5470">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5330772C" w14:textId="77777777" w:rsidR="006563AB" w:rsidRPr="00270FC3" w:rsidRDefault="006563AB" w:rsidP="000F5470">
            <w:pPr>
              <w:spacing w:before="40" w:after="40"/>
              <w:jc w:val="center"/>
              <w:rPr>
                <w:sz w:val="16"/>
                <w:szCs w:val="16"/>
              </w:rPr>
            </w:pPr>
            <w:r w:rsidRPr="00270FC3">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0558C089" w14:textId="77777777" w:rsidR="006563AB" w:rsidRPr="00270FC3" w:rsidRDefault="006563AB" w:rsidP="000F5470">
            <w:pPr>
              <w:spacing w:before="40" w:after="40"/>
              <w:jc w:val="center"/>
              <w:rPr>
                <w:sz w:val="16"/>
                <w:szCs w:val="16"/>
              </w:rPr>
            </w:pPr>
            <w:r w:rsidRPr="00270FC3">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DEEA50" w14:textId="77777777" w:rsidR="006563AB" w:rsidRPr="00270FC3" w:rsidRDefault="006563AB" w:rsidP="000F5470">
            <w:pPr>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5ACFCEC9" w14:textId="77777777" w:rsidR="006563AB" w:rsidRPr="00270FC3" w:rsidRDefault="006563AB" w:rsidP="000F5470">
            <w:pPr>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713CD90C" w14:textId="77777777" w:rsidR="006563AB" w:rsidRPr="00270FC3" w:rsidRDefault="006563AB" w:rsidP="000F5470">
            <w:pPr>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465F8E01" w14:textId="77777777" w:rsidR="006563AB" w:rsidRPr="00270FC3" w:rsidRDefault="006563AB" w:rsidP="000F5470">
            <w:pPr>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AD7A4E3" w14:textId="77777777" w:rsidR="006563AB" w:rsidRPr="00270FC3" w:rsidRDefault="006563AB" w:rsidP="000F5470">
            <w:pPr>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DD8138" w14:textId="77777777" w:rsidR="006563AB" w:rsidRPr="00270FC3" w:rsidRDefault="006563AB" w:rsidP="000F5470">
            <w:pPr>
              <w:jc w:val="center"/>
              <w:rPr>
                <w:sz w:val="16"/>
                <w:szCs w:val="16"/>
              </w:rPr>
            </w:pPr>
            <w:r w:rsidRPr="00270FC3">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B2F245" w14:textId="77777777" w:rsidR="006563AB" w:rsidRPr="00270FC3" w:rsidRDefault="006563AB" w:rsidP="000F5470">
            <w:pPr>
              <w:jc w:val="center"/>
              <w:rPr>
                <w:sz w:val="16"/>
                <w:szCs w:val="16"/>
              </w:rPr>
            </w:pPr>
            <w:r w:rsidRPr="00270FC3">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05325C" w14:textId="77777777" w:rsidR="006563AB" w:rsidRPr="00270FC3" w:rsidRDefault="006563AB" w:rsidP="000F5470">
            <w:pPr>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69BF79" w14:textId="77777777" w:rsidR="006563AB" w:rsidRPr="00270FC3" w:rsidRDefault="006563AB" w:rsidP="000F5470">
            <w:pPr>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02E36CD0" w14:textId="77777777" w:rsidR="006563AB" w:rsidRPr="00270FC3" w:rsidRDefault="006563AB" w:rsidP="000F5470">
            <w:pPr>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69D21198" w14:textId="77777777" w:rsidR="006563AB" w:rsidRPr="00270FC3" w:rsidRDefault="006563AB" w:rsidP="000F5470">
            <w:pPr>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3AF9F09A" w14:textId="77777777" w:rsidR="006563AB" w:rsidRPr="00270FC3" w:rsidRDefault="006563AB" w:rsidP="000F5470">
            <w:pPr>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21902282" w14:textId="77777777" w:rsidR="006563AB" w:rsidRPr="00270FC3" w:rsidRDefault="006563AB" w:rsidP="000F5470">
            <w:pPr>
              <w:jc w:val="center"/>
              <w:rPr>
                <w:sz w:val="16"/>
                <w:szCs w:val="16"/>
              </w:rPr>
            </w:pPr>
            <w:r w:rsidRPr="00270FC3">
              <w:rPr>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3188918C" w14:textId="77777777" w:rsidR="006563AB" w:rsidRPr="00270FC3" w:rsidRDefault="006563AB" w:rsidP="000F5470">
            <w:pPr>
              <w:jc w:val="center"/>
              <w:rPr>
                <w:sz w:val="16"/>
                <w:szCs w:val="16"/>
              </w:rPr>
            </w:pPr>
            <w:r w:rsidRPr="00270FC3">
              <w:rPr>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4463CD" w14:textId="77777777" w:rsidR="006563AB" w:rsidRPr="00270FC3" w:rsidRDefault="006563AB" w:rsidP="000F5470">
            <w:pPr>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tcPr>
          <w:p w14:paraId="5DB5954C" w14:textId="77777777" w:rsidR="006563AB" w:rsidRPr="00270FC3" w:rsidRDefault="006563AB" w:rsidP="000F5470">
            <w:pPr>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tcPr>
          <w:p w14:paraId="1A2D7F0B" w14:textId="77777777" w:rsidR="006563AB" w:rsidRPr="00270FC3" w:rsidRDefault="006563AB" w:rsidP="000F5470">
            <w:pPr>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6F9B31" w14:textId="77777777" w:rsidR="006563AB" w:rsidRPr="00270FC3" w:rsidRDefault="006563AB" w:rsidP="000F5470">
            <w:pPr>
              <w:spacing w:before="40" w:after="40"/>
              <w:jc w:val="center"/>
              <w:rPr>
                <w:color w:val="000000" w:themeColor="text1"/>
                <w:sz w:val="16"/>
                <w:szCs w:val="16"/>
              </w:rPr>
            </w:pPr>
          </w:p>
        </w:tc>
      </w:tr>
      <w:tr w:rsidR="006563AB" w:rsidRPr="00270FC3" w14:paraId="12046759" w14:textId="77777777" w:rsidTr="000F5470">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24F340D" w14:textId="77777777" w:rsidR="006563AB" w:rsidRPr="00270FC3" w:rsidRDefault="006563AB" w:rsidP="000F5470">
            <w:pPr>
              <w:spacing w:before="40" w:after="40"/>
              <w:jc w:val="center"/>
              <w:rPr>
                <w:b/>
                <w:sz w:val="16"/>
                <w:szCs w:val="16"/>
              </w:rPr>
            </w:pPr>
            <w:r w:rsidRPr="00270FC3">
              <w:rPr>
                <w:b/>
                <w:sz w:val="16"/>
                <w:szCs w:val="16"/>
              </w:rPr>
              <w:t>Q22/13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38CA52C" w14:textId="77777777" w:rsidR="006563AB" w:rsidRPr="00270FC3" w:rsidRDefault="006563AB" w:rsidP="000F5470">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55A969A4" w14:textId="77777777" w:rsidR="006563AB" w:rsidRPr="00270FC3" w:rsidRDefault="006563AB" w:rsidP="000F5470">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vAlign w:val="center"/>
          </w:tcPr>
          <w:p w14:paraId="5F469E8E" w14:textId="77777777" w:rsidR="006563AB" w:rsidRPr="00270FC3" w:rsidRDefault="006563AB" w:rsidP="000F5470">
            <w:pPr>
              <w:spacing w:before="40" w:after="40"/>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3D8F98"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BBA842C"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tcPr>
          <w:p w14:paraId="1D6D708A" w14:textId="77777777" w:rsidR="006563AB" w:rsidRPr="00270FC3" w:rsidRDefault="006563AB" w:rsidP="000F5470">
            <w:pPr>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A832ED6"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65A86CE8"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0966DDB8"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hideMark/>
          </w:tcPr>
          <w:p w14:paraId="4A54A2BA" w14:textId="77777777" w:rsidR="006563AB" w:rsidRPr="00270FC3" w:rsidRDefault="006563AB" w:rsidP="000F5470">
            <w:pPr>
              <w:spacing w:before="40" w:after="40"/>
              <w:jc w:val="center"/>
              <w:rPr>
                <w:sz w:val="16"/>
                <w:szCs w:val="16"/>
              </w:rPr>
            </w:pPr>
            <w:r w:rsidRPr="00270FC3">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38CF8" w14:textId="77777777" w:rsidR="006563AB" w:rsidRPr="00270FC3" w:rsidRDefault="006563AB" w:rsidP="000F5470">
            <w:pPr>
              <w:spacing w:before="40" w:after="40"/>
              <w:jc w:val="center"/>
              <w:rPr>
                <w:sz w:val="16"/>
                <w:szCs w:val="16"/>
              </w:rPr>
            </w:pPr>
            <w:r w:rsidRPr="00270FC3">
              <w:rPr>
                <w:sz w:val="16"/>
                <w:szCs w:val="16"/>
              </w:rPr>
              <w:t>R</w:t>
            </w:r>
          </w:p>
        </w:tc>
        <w:tc>
          <w:tcPr>
            <w:tcW w:w="336" w:type="dxa"/>
            <w:tcBorders>
              <w:top w:val="single" w:sz="4" w:space="0" w:color="auto"/>
              <w:left w:val="single" w:sz="4" w:space="0" w:color="auto"/>
              <w:bottom w:val="single" w:sz="4" w:space="0" w:color="auto"/>
              <w:right w:val="single" w:sz="4" w:space="0" w:color="auto"/>
            </w:tcBorders>
            <w:vAlign w:val="center"/>
          </w:tcPr>
          <w:p w14:paraId="3973BFF0"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28973CB8"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D013336"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2168CB0" w14:textId="77777777" w:rsidR="006563AB" w:rsidRPr="00270FC3" w:rsidRDefault="006563AB" w:rsidP="000F5470">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76200F41" w14:textId="77777777" w:rsidR="006563AB" w:rsidRPr="00270FC3" w:rsidRDefault="006563AB" w:rsidP="000F5470">
            <w:pPr>
              <w:spacing w:before="40" w:after="40"/>
              <w:jc w:val="center"/>
              <w:rPr>
                <w:sz w:val="16"/>
                <w:szCs w:val="16"/>
              </w:rPr>
            </w:pPr>
            <w:r w:rsidRPr="00270FC3">
              <w:rPr>
                <w:sz w:val="16"/>
                <w:szCs w:val="16"/>
              </w:rPr>
              <w:t>R</w:t>
            </w:r>
          </w:p>
        </w:tc>
        <w:tc>
          <w:tcPr>
            <w:tcW w:w="339" w:type="dxa"/>
            <w:tcBorders>
              <w:top w:val="single" w:sz="4" w:space="0" w:color="auto"/>
              <w:left w:val="single" w:sz="4" w:space="0" w:color="auto"/>
              <w:bottom w:val="single" w:sz="4" w:space="0" w:color="auto"/>
              <w:right w:val="single" w:sz="4" w:space="0" w:color="auto"/>
            </w:tcBorders>
            <w:vAlign w:val="center"/>
            <w:hideMark/>
          </w:tcPr>
          <w:p w14:paraId="46F63037" w14:textId="77777777" w:rsidR="006563AB" w:rsidRPr="00270FC3" w:rsidRDefault="006563AB" w:rsidP="000F5470">
            <w:pPr>
              <w:spacing w:before="40" w:after="40"/>
              <w:jc w:val="center"/>
              <w:rPr>
                <w:sz w:val="16"/>
                <w:szCs w:val="16"/>
              </w:rPr>
            </w:pPr>
            <w:r w:rsidRPr="00270FC3">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494B4"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5DE9BEB7" w14:textId="77777777" w:rsidR="006563AB" w:rsidRPr="00270FC3" w:rsidRDefault="006563AB" w:rsidP="000F5470">
            <w:pPr>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6B466019" w14:textId="77777777" w:rsidR="006563AB" w:rsidRPr="00270FC3" w:rsidRDefault="006563AB" w:rsidP="000F5470">
            <w:pPr>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5E19553"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3A2A368B"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7B3E7A" w14:textId="77777777" w:rsidR="006563AB" w:rsidRPr="00270FC3" w:rsidRDefault="006563AB" w:rsidP="000F5470">
            <w:pPr>
              <w:jc w:val="center"/>
              <w:rPr>
                <w:sz w:val="16"/>
                <w:szCs w:val="16"/>
              </w:rPr>
            </w:pPr>
            <w:r w:rsidRPr="00270FC3">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1888D8" w14:textId="77777777" w:rsidR="006563AB" w:rsidRPr="00270FC3" w:rsidRDefault="006563AB" w:rsidP="000F5470">
            <w:pPr>
              <w:jc w:val="center"/>
              <w:rPr>
                <w:sz w:val="16"/>
                <w:szCs w:val="16"/>
              </w:rPr>
            </w:pPr>
            <w:r w:rsidRPr="00270FC3">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4674A1"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F4FF45" w14:textId="77777777" w:rsidR="006563AB" w:rsidRPr="00270FC3" w:rsidRDefault="006563AB" w:rsidP="000F5470">
            <w:pPr>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1DF1D3CC" w14:textId="77777777" w:rsidR="006563AB" w:rsidRPr="00270FC3" w:rsidRDefault="006563AB" w:rsidP="000F5470">
            <w:pPr>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156ED1C" w14:textId="77777777" w:rsidR="006563AB" w:rsidRPr="00270FC3" w:rsidRDefault="006563AB" w:rsidP="000F5470">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ED32742"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6595F1E1" w14:textId="77777777" w:rsidR="006563AB" w:rsidRPr="00270FC3" w:rsidRDefault="006563AB" w:rsidP="000F5470">
            <w:pPr>
              <w:jc w:val="center"/>
              <w:rPr>
                <w:sz w:val="16"/>
                <w:szCs w:val="16"/>
              </w:rPr>
            </w:pPr>
            <w:r w:rsidRPr="00270FC3">
              <w:rPr>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446D3BF3" w14:textId="77777777" w:rsidR="006563AB" w:rsidRPr="00270FC3" w:rsidRDefault="006563AB" w:rsidP="000F5470">
            <w:pPr>
              <w:jc w:val="center"/>
              <w:rPr>
                <w:sz w:val="16"/>
                <w:szCs w:val="16"/>
              </w:rPr>
            </w:pPr>
            <w:r w:rsidRPr="00270FC3">
              <w:rPr>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1B2BE" w14:textId="77777777" w:rsidR="006563AB" w:rsidRPr="00270FC3" w:rsidRDefault="006563AB"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2F52F838" w14:textId="77777777" w:rsidR="006563AB" w:rsidRPr="00270FC3" w:rsidRDefault="006563AB" w:rsidP="000F5470">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1D0943FA" w14:textId="77777777" w:rsidR="006563AB" w:rsidRPr="00270FC3" w:rsidRDefault="006563AB" w:rsidP="000F5470">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819A2D" w14:textId="77777777" w:rsidR="006563AB" w:rsidRPr="00270FC3" w:rsidRDefault="006563AB" w:rsidP="000F5470">
            <w:pPr>
              <w:spacing w:before="40" w:after="40"/>
              <w:jc w:val="center"/>
              <w:rPr>
                <w:color w:val="000000" w:themeColor="text1"/>
                <w:sz w:val="16"/>
                <w:szCs w:val="16"/>
              </w:rPr>
            </w:pPr>
          </w:p>
        </w:tc>
      </w:tr>
      <w:tr w:rsidR="006563AB" w:rsidRPr="00270FC3" w14:paraId="599A62FB" w14:textId="77777777" w:rsidTr="000F5470">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DFD813F" w14:textId="77777777" w:rsidR="006563AB" w:rsidRPr="00270FC3" w:rsidRDefault="006563AB" w:rsidP="000F5470">
            <w:pPr>
              <w:spacing w:before="40" w:after="40"/>
              <w:jc w:val="center"/>
              <w:rPr>
                <w:b/>
                <w:sz w:val="16"/>
                <w:szCs w:val="16"/>
              </w:rPr>
            </w:pPr>
            <w:r w:rsidRPr="00270FC3">
              <w:rPr>
                <w:b/>
                <w:sz w:val="16"/>
                <w:szCs w:val="16"/>
              </w:rPr>
              <w:t>Q23/13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1542568" w14:textId="77777777" w:rsidR="006563AB" w:rsidRPr="00270FC3" w:rsidRDefault="006563AB" w:rsidP="000F5470">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tcPr>
          <w:p w14:paraId="642BC040" w14:textId="77777777" w:rsidR="006563AB" w:rsidRPr="00270FC3" w:rsidRDefault="006563AB" w:rsidP="000F5470">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tcPr>
          <w:p w14:paraId="7D7B3D4D" w14:textId="77777777" w:rsidR="006563AB" w:rsidRPr="00270FC3" w:rsidRDefault="006563AB" w:rsidP="000F5470">
            <w:pPr>
              <w:spacing w:before="40" w:after="40"/>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EB9BF2"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8CA7F30"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B7E1A0C"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FBA0E63"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14:paraId="3FC69F24" w14:textId="77777777" w:rsidR="006563AB" w:rsidRPr="00270FC3" w:rsidRDefault="006563AB" w:rsidP="000F5470">
            <w:pPr>
              <w:spacing w:before="40" w:after="40"/>
              <w:jc w:val="center"/>
              <w:rPr>
                <w:sz w:val="16"/>
                <w:szCs w:val="16"/>
              </w:rPr>
            </w:pPr>
            <w:r w:rsidRPr="00270FC3">
              <w:rPr>
                <w:sz w:val="16"/>
                <w:szCs w:val="16"/>
              </w:rPr>
              <w:t>R</w:t>
            </w:r>
          </w:p>
        </w:tc>
        <w:tc>
          <w:tcPr>
            <w:tcW w:w="336" w:type="dxa"/>
            <w:tcBorders>
              <w:top w:val="single" w:sz="4" w:space="0" w:color="auto"/>
              <w:left w:val="single" w:sz="4" w:space="0" w:color="auto"/>
              <w:bottom w:val="single" w:sz="4" w:space="0" w:color="auto"/>
              <w:right w:val="single" w:sz="4" w:space="0" w:color="auto"/>
            </w:tcBorders>
            <w:hideMark/>
          </w:tcPr>
          <w:p w14:paraId="41D4043D" w14:textId="77777777" w:rsidR="006563AB" w:rsidRPr="00270FC3" w:rsidRDefault="006563AB" w:rsidP="000F5470">
            <w:pPr>
              <w:jc w:val="center"/>
              <w:rPr>
                <w:sz w:val="16"/>
                <w:szCs w:val="16"/>
              </w:rPr>
            </w:pPr>
            <w:r w:rsidRPr="00270FC3">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7DB38208" w14:textId="77777777" w:rsidR="006563AB" w:rsidRPr="00270FC3" w:rsidRDefault="006563AB" w:rsidP="000F5470">
            <w:pPr>
              <w:jc w:val="center"/>
              <w:rPr>
                <w:sz w:val="16"/>
                <w:szCs w:val="16"/>
              </w:rPr>
            </w:pPr>
            <w:r w:rsidRPr="00270FC3">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05FFE" w14:textId="77777777" w:rsidR="006563AB" w:rsidRPr="00270FC3" w:rsidRDefault="006563AB" w:rsidP="000F5470">
            <w:pPr>
              <w:spacing w:before="40" w:after="40"/>
              <w:jc w:val="center"/>
              <w:rPr>
                <w:sz w:val="16"/>
                <w:szCs w:val="16"/>
              </w:rPr>
            </w:pPr>
            <w:r w:rsidRPr="00270FC3">
              <w:rPr>
                <w:sz w:val="16"/>
                <w:szCs w:val="16"/>
              </w:rPr>
              <w:t>R</w:t>
            </w:r>
          </w:p>
        </w:tc>
        <w:tc>
          <w:tcPr>
            <w:tcW w:w="336" w:type="dxa"/>
            <w:tcBorders>
              <w:top w:val="single" w:sz="4" w:space="0" w:color="auto"/>
              <w:left w:val="single" w:sz="4" w:space="0" w:color="auto"/>
              <w:bottom w:val="single" w:sz="4" w:space="0" w:color="auto"/>
              <w:right w:val="single" w:sz="4" w:space="0" w:color="auto"/>
            </w:tcBorders>
            <w:vAlign w:val="center"/>
          </w:tcPr>
          <w:p w14:paraId="3FBF937A"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338980FE"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D2669AA"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5B06CFD" w14:textId="77777777" w:rsidR="006563AB" w:rsidRPr="00270FC3" w:rsidRDefault="006563AB" w:rsidP="000F5470">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tcPr>
          <w:p w14:paraId="5C51CB4C"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8F114F3"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BD8F28"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7A29EC69" w14:textId="77777777" w:rsidR="006563AB" w:rsidRPr="00270FC3" w:rsidRDefault="006563AB" w:rsidP="000F5470">
            <w:pPr>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355F7427" w14:textId="77777777" w:rsidR="006563AB" w:rsidRPr="00270FC3" w:rsidRDefault="006563AB" w:rsidP="000F5470">
            <w:pPr>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9F7C753"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14:paraId="21A675C0" w14:textId="77777777" w:rsidR="006563AB" w:rsidRPr="00270FC3" w:rsidRDefault="006563AB" w:rsidP="000F5470">
            <w:pPr>
              <w:spacing w:before="40" w:after="40"/>
              <w:jc w:val="center"/>
              <w:rPr>
                <w:sz w:val="16"/>
                <w:szCs w:val="16"/>
              </w:rPr>
            </w:pPr>
            <w:r w:rsidRPr="00270FC3">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FFFBE1" w14:textId="77777777" w:rsidR="006563AB" w:rsidRPr="00270FC3" w:rsidRDefault="006563AB" w:rsidP="000F5470">
            <w:pPr>
              <w:jc w:val="center"/>
              <w:rPr>
                <w:sz w:val="16"/>
                <w:szCs w:val="16"/>
              </w:rPr>
            </w:pPr>
            <w:r w:rsidRPr="00270FC3">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6E91E6" w14:textId="77777777" w:rsidR="006563AB" w:rsidRPr="00270FC3" w:rsidRDefault="006563AB" w:rsidP="000F5470">
            <w:pPr>
              <w:jc w:val="center"/>
              <w:rPr>
                <w:sz w:val="16"/>
                <w:szCs w:val="16"/>
              </w:rPr>
            </w:pPr>
            <w:r w:rsidRPr="00270FC3">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DFF001" w14:textId="77777777" w:rsidR="006563AB" w:rsidRPr="00270FC3" w:rsidRDefault="006563AB" w:rsidP="000F5470">
            <w:pPr>
              <w:spacing w:before="40" w:after="40"/>
              <w:jc w:val="center"/>
              <w:rPr>
                <w:sz w:val="16"/>
                <w:szCs w:val="16"/>
              </w:rPr>
            </w:pPr>
            <w:r w:rsidRPr="00270FC3">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2075332"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2E0F7052"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154B463" w14:textId="77777777" w:rsidR="006563AB" w:rsidRPr="00270FC3" w:rsidRDefault="006563AB" w:rsidP="000F5470">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998EF17"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0B1916E2" w14:textId="77777777" w:rsidR="006563AB" w:rsidRPr="00270FC3" w:rsidRDefault="006563AB"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5C8F8131" w14:textId="77777777" w:rsidR="006563AB" w:rsidRPr="00270FC3" w:rsidRDefault="006563AB"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5C0B46" w14:textId="77777777" w:rsidR="006563AB" w:rsidRPr="00270FC3" w:rsidRDefault="006563AB"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4E292112" w14:textId="77777777" w:rsidR="006563AB" w:rsidRPr="00270FC3" w:rsidRDefault="006563AB" w:rsidP="000F5470">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1AE68290" w14:textId="77777777" w:rsidR="006563AB" w:rsidRPr="00270FC3" w:rsidRDefault="006563AB" w:rsidP="000F5470">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2B8BAE" w14:textId="77777777" w:rsidR="006563AB" w:rsidRPr="00270FC3" w:rsidRDefault="006563AB" w:rsidP="000F5470">
            <w:pPr>
              <w:spacing w:before="40" w:after="40"/>
              <w:jc w:val="center"/>
              <w:rPr>
                <w:color w:val="000000" w:themeColor="text1"/>
                <w:sz w:val="16"/>
                <w:szCs w:val="16"/>
              </w:rPr>
            </w:pPr>
          </w:p>
        </w:tc>
      </w:tr>
      <w:tr w:rsidR="006563AB" w:rsidRPr="00270FC3" w14:paraId="7B3D4B8C" w14:textId="77777777" w:rsidTr="000F5470">
        <w:trPr>
          <w:trHeight w:val="270"/>
          <w:jc w:val="center"/>
        </w:trPr>
        <w:tc>
          <w:tcPr>
            <w:tcW w:w="2479" w:type="dxa"/>
            <w:tcBorders>
              <w:top w:val="single" w:sz="4"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D4300C" w14:textId="77777777" w:rsidR="006563AB" w:rsidRPr="00270FC3" w:rsidRDefault="006563AB" w:rsidP="002329BD">
            <w:pPr>
              <w:bidi w:val="0"/>
              <w:spacing w:before="40" w:after="40"/>
              <w:jc w:val="left"/>
              <w:rPr>
                <w:b/>
                <w:sz w:val="16"/>
                <w:szCs w:val="16"/>
              </w:rPr>
            </w:pPr>
            <w:r w:rsidRPr="00270FC3">
              <w:rPr>
                <w:b/>
                <w:sz w:val="16"/>
                <w:szCs w:val="16"/>
              </w:rPr>
              <w:t>Other activities</w:t>
            </w:r>
          </w:p>
        </w:tc>
        <w:tc>
          <w:tcPr>
            <w:tcW w:w="290" w:type="dxa"/>
            <w:tcBorders>
              <w:top w:val="single" w:sz="4" w:space="0" w:color="auto"/>
              <w:left w:val="single" w:sz="8" w:space="0" w:color="auto"/>
              <w:bottom w:val="single" w:sz="8" w:space="0" w:color="auto"/>
              <w:right w:val="single" w:sz="4" w:space="0" w:color="auto"/>
            </w:tcBorders>
            <w:shd w:val="clear" w:color="auto" w:fill="D0CECE" w:themeFill="background2" w:themeFillShade="E6"/>
            <w:vAlign w:val="center"/>
          </w:tcPr>
          <w:p w14:paraId="7143EF4F" w14:textId="77777777" w:rsidR="006563AB" w:rsidRPr="00270FC3" w:rsidRDefault="006563AB" w:rsidP="000F5470">
            <w:pPr>
              <w:spacing w:before="40" w:after="40"/>
              <w:jc w:val="center"/>
              <w:rPr>
                <w:sz w:val="18"/>
                <w:szCs w:val="18"/>
              </w:rPr>
            </w:pPr>
          </w:p>
        </w:tc>
        <w:tc>
          <w:tcPr>
            <w:tcW w:w="290" w:type="dxa"/>
            <w:tcBorders>
              <w:top w:val="single" w:sz="4" w:space="0" w:color="auto"/>
              <w:left w:val="single" w:sz="4" w:space="0" w:color="auto"/>
              <w:bottom w:val="single" w:sz="8" w:space="0" w:color="auto"/>
              <w:right w:val="single" w:sz="4" w:space="0" w:color="auto"/>
            </w:tcBorders>
            <w:shd w:val="clear" w:color="auto" w:fill="D0CECE" w:themeFill="background2" w:themeFillShade="E6"/>
            <w:vAlign w:val="center"/>
          </w:tcPr>
          <w:p w14:paraId="56409751" w14:textId="77777777" w:rsidR="006563AB" w:rsidRPr="00270FC3" w:rsidRDefault="006563AB" w:rsidP="000F5470">
            <w:pPr>
              <w:spacing w:before="40" w:after="40"/>
              <w:jc w:val="center"/>
              <w:rPr>
                <w:b/>
                <w:bCs/>
                <w:sz w:val="16"/>
                <w:szCs w:val="16"/>
              </w:rPr>
            </w:pPr>
          </w:p>
        </w:tc>
        <w:tc>
          <w:tcPr>
            <w:tcW w:w="337" w:type="dxa"/>
            <w:tcBorders>
              <w:top w:val="single" w:sz="4" w:space="0" w:color="auto"/>
              <w:left w:val="single" w:sz="4" w:space="0" w:color="auto"/>
              <w:bottom w:val="single" w:sz="8" w:space="0" w:color="auto"/>
              <w:right w:val="single" w:sz="4" w:space="0" w:color="auto"/>
            </w:tcBorders>
            <w:shd w:val="clear" w:color="auto" w:fill="D0CECE" w:themeFill="background2" w:themeFillShade="E6"/>
            <w:vAlign w:val="center"/>
          </w:tcPr>
          <w:p w14:paraId="06F9F4BE"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8" w:space="0" w:color="auto"/>
              <w:right w:val="single" w:sz="4" w:space="0" w:color="auto"/>
            </w:tcBorders>
            <w:shd w:val="clear" w:color="auto" w:fill="D0CECE" w:themeFill="background2" w:themeFillShade="E6"/>
            <w:vAlign w:val="center"/>
          </w:tcPr>
          <w:p w14:paraId="3E2EC93B"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8" w:space="0" w:color="auto"/>
              <w:right w:val="single" w:sz="4" w:space="0" w:color="auto"/>
            </w:tcBorders>
            <w:shd w:val="clear" w:color="auto" w:fill="D0CECE" w:themeFill="background2" w:themeFillShade="E6"/>
            <w:vAlign w:val="center"/>
          </w:tcPr>
          <w:p w14:paraId="23EABCB8"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8" w:space="0" w:color="auto"/>
              <w:right w:val="single" w:sz="4" w:space="0" w:color="auto"/>
            </w:tcBorders>
            <w:shd w:val="clear" w:color="auto" w:fill="D0CECE" w:themeFill="background2" w:themeFillShade="E6"/>
            <w:vAlign w:val="center"/>
          </w:tcPr>
          <w:p w14:paraId="7F56A1FA"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8" w:space="0" w:color="auto"/>
              <w:right w:val="single" w:sz="8" w:space="0" w:color="auto"/>
            </w:tcBorders>
            <w:shd w:val="clear" w:color="auto" w:fill="D0CECE" w:themeFill="background2" w:themeFillShade="E6"/>
            <w:vAlign w:val="center"/>
          </w:tcPr>
          <w:p w14:paraId="3990EA6F"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8" w:space="0" w:color="auto"/>
              <w:bottom w:val="single" w:sz="8" w:space="0" w:color="auto"/>
              <w:right w:val="single" w:sz="4" w:space="0" w:color="auto"/>
            </w:tcBorders>
            <w:shd w:val="clear" w:color="auto" w:fill="D0CECE" w:themeFill="background2" w:themeFillShade="E6"/>
            <w:vAlign w:val="center"/>
          </w:tcPr>
          <w:p w14:paraId="077E6C7C"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8" w:space="0" w:color="auto"/>
              <w:right w:val="single" w:sz="4" w:space="0" w:color="auto"/>
            </w:tcBorders>
            <w:shd w:val="clear" w:color="auto" w:fill="D0CECE" w:themeFill="background2" w:themeFillShade="E6"/>
            <w:vAlign w:val="center"/>
          </w:tcPr>
          <w:p w14:paraId="18148174"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8" w:space="0" w:color="auto"/>
              <w:right w:val="single" w:sz="4" w:space="0" w:color="auto"/>
            </w:tcBorders>
            <w:shd w:val="clear" w:color="auto" w:fill="D0CECE" w:themeFill="background2" w:themeFillShade="E6"/>
            <w:vAlign w:val="center"/>
          </w:tcPr>
          <w:p w14:paraId="65B6FFA7"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8" w:space="0" w:color="auto"/>
              <w:right w:val="single" w:sz="4" w:space="0" w:color="auto"/>
            </w:tcBorders>
            <w:shd w:val="clear" w:color="auto" w:fill="D0CECE" w:themeFill="background2" w:themeFillShade="E6"/>
            <w:vAlign w:val="center"/>
          </w:tcPr>
          <w:p w14:paraId="387A9292"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8" w:space="0" w:color="auto"/>
              <w:right w:val="single" w:sz="4" w:space="0" w:color="auto"/>
            </w:tcBorders>
            <w:shd w:val="clear" w:color="auto" w:fill="D0CECE" w:themeFill="background2" w:themeFillShade="E6"/>
            <w:vAlign w:val="center"/>
          </w:tcPr>
          <w:p w14:paraId="5155A9E7"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8" w:space="0" w:color="auto"/>
              <w:right w:val="single" w:sz="4" w:space="0" w:color="auto"/>
            </w:tcBorders>
            <w:shd w:val="clear" w:color="auto" w:fill="D0CECE" w:themeFill="background2" w:themeFillShade="E6"/>
            <w:vAlign w:val="center"/>
          </w:tcPr>
          <w:p w14:paraId="5E63EBF7"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8" w:space="0" w:color="auto"/>
              <w:right w:val="single" w:sz="8" w:space="0" w:color="auto"/>
            </w:tcBorders>
            <w:shd w:val="clear" w:color="auto" w:fill="D0CECE" w:themeFill="background2" w:themeFillShade="E6"/>
            <w:vAlign w:val="center"/>
          </w:tcPr>
          <w:p w14:paraId="3A6055E5"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8" w:space="0" w:color="auto"/>
              <w:bottom w:val="single" w:sz="8" w:space="0" w:color="auto"/>
              <w:right w:val="single" w:sz="4" w:space="0" w:color="auto"/>
            </w:tcBorders>
            <w:shd w:val="clear" w:color="auto" w:fill="D0CECE" w:themeFill="background2" w:themeFillShade="E6"/>
            <w:vAlign w:val="center"/>
          </w:tcPr>
          <w:p w14:paraId="1CCC1300" w14:textId="77777777" w:rsidR="006563AB" w:rsidRPr="00270FC3" w:rsidRDefault="006563AB" w:rsidP="000F5470">
            <w:pPr>
              <w:spacing w:before="40" w:after="40"/>
              <w:jc w:val="center"/>
              <w:rPr>
                <w:sz w:val="16"/>
                <w:szCs w:val="16"/>
              </w:rPr>
            </w:pPr>
          </w:p>
        </w:tc>
        <w:tc>
          <w:tcPr>
            <w:tcW w:w="340" w:type="dxa"/>
            <w:tcBorders>
              <w:top w:val="single" w:sz="4" w:space="0" w:color="auto"/>
              <w:left w:val="single" w:sz="4" w:space="0" w:color="auto"/>
              <w:bottom w:val="single" w:sz="8" w:space="0" w:color="auto"/>
              <w:right w:val="single" w:sz="4" w:space="0" w:color="auto"/>
            </w:tcBorders>
            <w:shd w:val="clear" w:color="auto" w:fill="D0CECE" w:themeFill="background2" w:themeFillShade="E6"/>
            <w:vAlign w:val="center"/>
          </w:tcPr>
          <w:p w14:paraId="5C01B48D"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8" w:space="0" w:color="auto"/>
              <w:right w:val="single" w:sz="4" w:space="0" w:color="auto"/>
            </w:tcBorders>
            <w:shd w:val="clear" w:color="auto" w:fill="D0CECE" w:themeFill="background2" w:themeFillShade="E6"/>
            <w:vAlign w:val="center"/>
          </w:tcPr>
          <w:p w14:paraId="48785EFD"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8" w:space="0" w:color="auto"/>
              <w:right w:val="single" w:sz="4" w:space="0" w:color="auto"/>
            </w:tcBorders>
            <w:shd w:val="clear" w:color="auto" w:fill="D0CECE" w:themeFill="background2" w:themeFillShade="E6"/>
            <w:vAlign w:val="center"/>
          </w:tcPr>
          <w:p w14:paraId="4CE0DA9D"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8" w:space="0" w:color="auto"/>
              <w:right w:val="single" w:sz="4" w:space="0" w:color="auto"/>
            </w:tcBorders>
            <w:shd w:val="clear" w:color="auto" w:fill="D0CECE" w:themeFill="background2" w:themeFillShade="E6"/>
            <w:vAlign w:val="center"/>
          </w:tcPr>
          <w:p w14:paraId="692F968B" w14:textId="77777777" w:rsidR="006563AB" w:rsidRPr="00270FC3" w:rsidRDefault="006563AB" w:rsidP="000F5470">
            <w:pPr>
              <w:spacing w:before="40" w:after="40"/>
              <w:jc w:val="center"/>
              <w:rPr>
                <w:sz w:val="16"/>
                <w:szCs w:val="16"/>
              </w:rPr>
            </w:pPr>
          </w:p>
        </w:tc>
        <w:tc>
          <w:tcPr>
            <w:tcW w:w="338" w:type="dxa"/>
            <w:tcBorders>
              <w:top w:val="single" w:sz="4" w:space="0" w:color="auto"/>
              <w:left w:val="single" w:sz="4" w:space="0" w:color="auto"/>
              <w:bottom w:val="single" w:sz="8" w:space="0" w:color="auto"/>
              <w:right w:val="single" w:sz="4" w:space="0" w:color="auto"/>
            </w:tcBorders>
            <w:shd w:val="clear" w:color="auto" w:fill="D0CECE" w:themeFill="background2" w:themeFillShade="E6"/>
            <w:vAlign w:val="center"/>
          </w:tcPr>
          <w:p w14:paraId="61AF46B5" w14:textId="77777777" w:rsidR="006563AB" w:rsidRPr="00270FC3" w:rsidRDefault="006563AB" w:rsidP="000F5470">
            <w:pPr>
              <w:spacing w:before="40" w:after="40"/>
              <w:jc w:val="center"/>
              <w:rPr>
                <w:sz w:val="16"/>
                <w:szCs w:val="16"/>
              </w:rPr>
            </w:pPr>
          </w:p>
        </w:tc>
        <w:tc>
          <w:tcPr>
            <w:tcW w:w="342" w:type="dxa"/>
            <w:tcBorders>
              <w:top w:val="single" w:sz="4" w:space="0" w:color="auto"/>
              <w:left w:val="single" w:sz="4" w:space="0" w:color="auto"/>
              <w:bottom w:val="single" w:sz="8" w:space="0" w:color="auto"/>
              <w:right w:val="single" w:sz="8" w:space="0" w:color="auto"/>
            </w:tcBorders>
            <w:shd w:val="clear" w:color="auto" w:fill="D0CECE" w:themeFill="background2" w:themeFillShade="E6"/>
            <w:vAlign w:val="center"/>
          </w:tcPr>
          <w:p w14:paraId="1C388365"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8" w:space="0" w:color="auto"/>
              <w:bottom w:val="single" w:sz="8" w:space="0" w:color="auto"/>
              <w:right w:val="single" w:sz="4" w:space="0" w:color="auto"/>
            </w:tcBorders>
            <w:shd w:val="clear" w:color="auto" w:fill="D0CECE" w:themeFill="background2" w:themeFillShade="E6"/>
            <w:vAlign w:val="center"/>
          </w:tcPr>
          <w:p w14:paraId="3F1573E9"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8" w:space="0" w:color="auto"/>
              <w:right w:val="single" w:sz="4" w:space="0" w:color="auto"/>
            </w:tcBorders>
            <w:shd w:val="clear" w:color="auto" w:fill="D0CECE" w:themeFill="background2" w:themeFillShade="E6"/>
            <w:vAlign w:val="center"/>
          </w:tcPr>
          <w:p w14:paraId="350C90A8"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8" w:space="0" w:color="auto"/>
              <w:right w:val="single" w:sz="4" w:space="0" w:color="auto"/>
            </w:tcBorders>
            <w:shd w:val="clear" w:color="auto" w:fill="D0CECE" w:themeFill="background2" w:themeFillShade="E6"/>
            <w:vAlign w:val="center"/>
          </w:tcPr>
          <w:p w14:paraId="3E163CCC"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8" w:space="0" w:color="auto"/>
              <w:right w:val="single" w:sz="4" w:space="0" w:color="auto"/>
            </w:tcBorders>
            <w:shd w:val="clear" w:color="auto" w:fill="D0CECE" w:themeFill="background2" w:themeFillShade="E6"/>
            <w:vAlign w:val="center"/>
          </w:tcPr>
          <w:p w14:paraId="762727B0"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8" w:space="0" w:color="auto"/>
              <w:right w:val="single" w:sz="4" w:space="0" w:color="auto"/>
            </w:tcBorders>
            <w:shd w:val="clear" w:color="auto" w:fill="FFF2CC" w:themeFill="accent4" w:themeFillTint="33"/>
            <w:vAlign w:val="center"/>
          </w:tcPr>
          <w:p w14:paraId="572A7303"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8" w:space="0" w:color="auto"/>
              <w:right w:val="single" w:sz="4" w:space="0" w:color="auto"/>
            </w:tcBorders>
            <w:shd w:val="clear" w:color="auto" w:fill="D0CECE" w:themeFill="background2" w:themeFillShade="E6"/>
            <w:vAlign w:val="center"/>
          </w:tcPr>
          <w:p w14:paraId="128B1F79"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8" w:space="0" w:color="auto"/>
              <w:right w:val="single" w:sz="8" w:space="0" w:color="auto"/>
            </w:tcBorders>
            <w:shd w:val="clear" w:color="auto" w:fill="D0CECE" w:themeFill="background2" w:themeFillShade="E6"/>
            <w:vAlign w:val="center"/>
          </w:tcPr>
          <w:p w14:paraId="7E430F37" w14:textId="77777777" w:rsidR="006563AB" w:rsidRPr="00270FC3" w:rsidRDefault="006563AB" w:rsidP="000F5470">
            <w:pPr>
              <w:spacing w:before="40" w:after="40"/>
              <w:jc w:val="center"/>
              <w:rPr>
                <w:sz w:val="16"/>
                <w:szCs w:val="16"/>
              </w:rPr>
            </w:pPr>
          </w:p>
        </w:tc>
        <w:tc>
          <w:tcPr>
            <w:tcW w:w="340" w:type="dxa"/>
            <w:tcBorders>
              <w:top w:val="single" w:sz="4" w:space="0" w:color="auto"/>
              <w:left w:val="single" w:sz="8" w:space="0" w:color="auto"/>
              <w:bottom w:val="single" w:sz="8" w:space="0" w:color="auto"/>
              <w:right w:val="single" w:sz="4" w:space="0" w:color="auto"/>
            </w:tcBorders>
            <w:shd w:val="clear" w:color="auto" w:fill="D0CECE" w:themeFill="background2" w:themeFillShade="E6"/>
            <w:vAlign w:val="center"/>
          </w:tcPr>
          <w:p w14:paraId="6DAB9BE7"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8" w:space="0" w:color="auto"/>
              <w:right w:val="single" w:sz="4" w:space="0" w:color="auto"/>
            </w:tcBorders>
            <w:shd w:val="clear" w:color="auto" w:fill="D0CECE" w:themeFill="background2" w:themeFillShade="E6"/>
            <w:vAlign w:val="center"/>
          </w:tcPr>
          <w:p w14:paraId="6B88CE8C" w14:textId="77777777" w:rsidR="006563AB" w:rsidRPr="00270FC3" w:rsidRDefault="006563AB" w:rsidP="000F5470">
            <w:pPr>
              <w:spacing w:before="40" w:after="40"/>
              <w:jc w:val="center"/>
              <w:rPr>
                <w:sz w:val="16"/>
                <w:szCs w:val="16"/>
              </w:rPr>
            </w:pPr>
          </w:p>
        </w:tc>
        <w:tc>
          <w:tcPr>
            <w:tcW w:w="344" w:type="dxa"/>
            <w:tcBorders>
              <w:top w:val="single" w:sz="4" w:space="0" w:color="auto"/>
              <w:left w:val="single" w:sz="4" w:space="0" w:color="auto"/>
              <w:bottom w:val="single" w:sz="8" w:space="0" w:color="auto"/>
              <w:right w:val="single" w:sz="4" w:space="0" w:color="auto"/>
            </w:tcBorders>
            <w:shd w:val="clear" w:color="auto" w:fill="D0CECE" w:themeFill="background2" w:themeFillShade="E6"/>
            <w:vAlign w:val="center"/>
          </w:tcPr>
          <w:p w14:paraId="7A68C4C5" w14:textId="77777777" w:rsidR="006563AB" w:rsidRPr="00270FC3" w:rsidRDefault="006563AB" w:rsidP="000F5470">
            <w:pPr>
              <w:spacing w:before="40" w:after="40"/>
              <w:jc w:val="center"/>
              <w:rPr>
                <w:sz w:val="16"/>
                <w:szCs w:val="16"/>
              </w:rPr>
            </w:pPr>
          </w:p>
        </w:tc>
        <w:tc>
          <w:tcPr>
            <w:tcW w:w="344" w:type="dxa"/>
            <w:tcBorders>
              <w:top w:val="single" w:sz="4" w:space="0" w:color="auto"/>
              <w:left w:val="single" w:sz="4" w:space="0" w:color="auto"/>
              <w:bottom w:val="single" w:sz="8" w:space="0" w:color="auto"/>
              <w:right w:val="single" w:sz="4" w:space="0" w:color="auto"/>
            </w:tcBorders>
            <w:shd w:val="clear" w:color="auto" w:fill="D0CECE" w:themeFill="background2" w:themeFillShade="E6"/>
            <w:vAlign w:val="center"/>
          </w:tcPr>
          <w:p w14:paraId="2051B9C5" w14:textId="77777777" w:rsidR="006563AB" w:rsidRPr="00270FC3" w:rsidRDefault="006563AB" w:rsidP="000F5470">
            <w:pPr>
              <w:spacing w:before="40" w:after="40"/>
              <w:jc w:val="center"/>
              <w:rPr>
                <w:sz w:val="16"/>
                <w:szCs w:val="16"/>
              </w:rPr>
            </w:pPr>
          </w:p>
        </w:tc>
        <w:tc>
          <w:tcPr>
            <w:tcW w:w="344" w:type="dxa"/>
            <w:tcBorders>
              <w:top w:val="single" w:sz="4" w:space="0" w:color="auto"/>
              <w:left w:val="single" w:sz="4" w:space="0" w:color="auto"/>
              <w:bottom w:val="single" w:sz="8" w:space="0" w:color="auto"/>
              <w:right w:val="single" w:sz="4" w:space="0" w:color="auto"/>
            </w:tcBorders>
            <w:shd w:val="clear" w:color="auto" w:fill="D0CECE" w:themeFill="background2" w:themeFillShade="E6"/>
            <w:vAlign w:val="center"/>
          </w:tcPr>
          <w:p w14:paraId="7A508C4F" w14:textId="77777777" w:rsidR="006563AB" w:rsidRPr="00270FC3" w:rsidRDefault="006563AB" w:rsidP="000F5470">
            <w:pPr>
              <w:spacing w:before="40" w:after="40"/>
              <w:jc w:val="center"/>
              <w:rPr>
                <w:sz w:val="16"/>
                <w:szCs w:val="16"/>
              </w:rPr>
            </w:pPr>
          </w:p>
        </w:tc>
        <w:tc>
          <w:tcPr>
            <w:tcW w:w="353" w:type="dxa"/>
            <w:tcBorders>
              <w:top w:val="single" w:sz="4" w:space="0" w:color="auto"/>
              <w:left w:val="single" w:sz="4" w:space="0" w:color="auto"/>
              <w:bottom w:val="single" w:sz="8" w:space="0" w:color="auto"/>
              <w:right w:val="single" w:sz="4" w:space="0" w:color="auto"/>
            </w:tcBorders>
            <w:shd w:val="clear" w:color="auto" w:fill="D0CECE" w:themeFill="background2" w:themeFillShade="E6"/>
            <w:vAlign w:val="center"/>
          </w:tcPr>
          <w:p w14:paraId="7F23B96B" w14:textId="77777777" w:rsidR="006563AB" w:rsidRPr="00270FC3" w:rsidRDefault="006563AB" w:rsidP="000F5470">
            <w:pPr>
              <w:spacing w:before="40" w:after="40"/>
              <w:jc w:val="center"/>
              <w:rPr>
                <w:sz w:val="16"/>
                <w:szCs w:val="16"/>
              </w:rPr>
            </w:pPr>
          </w:p>
        </w:tc>
        <w:tc>
          <w:tcPr>
            <w:tcW w:w="342"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188D2E7E" w14:textId="77777777" w:rsidR="006563AB" w:rsidRPr="00270FC3" w:rsidRDefault="006563AB" w:rsidP="000F5470">
            <w:pPr>
              <w:spacing w:before="40" w:after="40"/>
              <w:jc w:val="center"/>
              <w:rPr>
                <w:color w:val="000000" w:themeColor="text1"/>
                <w:sz w:val="16"/>
                <w:szCs w:val="16"/>
              </w:rPr>
            </w:pPr>
          </w:p>
        </w:tc>
      </w:tr>
      <w:tr w:rsidR="006563AB" w:rsidRPr="00270FC3" w14:paraId="215BCF17" w14:textId="77777777" w:rsidTr="000F5470">
        <w:trPr>
          <w:trHeight w:val="270"/>
          <w:jc w:val="center"/>
        </w:trPr>
        <w:tc>
          <w:tcPr>
            <w:tcW w:w="2479" w:type="dxa"/>
            <w:tcBorders>
              <w:top w:val="single" w:sz="4" w:space="0" w:color="auto"/>
              <w:left w:val="single" w:sz="8" w:space="0" w:color="auto"/>
              <w:bottom w:val="single" w:sz="8" w:space="0" w:color="auto"/>
              <w:right w:val="single" w:sz="8" w:space="0" w:color="auto"/>
            </w:tcBorders>
            <w:shd w:val="clear" w:color="auto" w:fill="FFFFFF"/>
            <w:vAlign w:val="center"/>
          </w:tcPr>
          <w:p w14:paraId="79882767" w14:textId="77777777" w:rsidR="006563AB" w:rsidRPr="00270FC3" w:rsidRDefault="006563AB" w:rsidP="002329BD">
            <w:pPr>
              <w:bidi w:val="0"/>
              <w:spacing w:before="40" w:after="40"/>
              <w:jc w:val="left"/>
              <w:rPr>
                <w:b/>
                <w:sz w:val="16"/>
                <w:szCs w:val="16"/>
              </w:rPr>
            </w:pPr>
            <w:r w:rsidRPr="00270FC3">
              <w:rPr>
                <w:b/>
                <w:sz w:val="16"/>
                <w:szCs w:val="16"/>
              </w:rPr>
              <w:t>Newcomer info session</w:t>
            </w:r>
          </w:p>
        </w:tc>
        <w:tc>
          <w:tcPr>
            <w:tcW w:w="29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775C89D5" w14:textId="77777777" w:rsidR="006563AB" w:rsidRPr="00270FC3" w:rsidRDefault="006563AB" w:rsidP="000F5470">
            <w:pPr>
              <w:spacing w:before="40" w:after="40"/>
              <w:jc w:val="center"/>
              <w:rPr>
                <w:sz w:val="16"/>
                <w:szCs w:val="16"/>
              </w:rPr>
            </w:pPr>
          </w:p>
        </w:tc>
        <w:tc>
          <w:tcPr>
            <w:tcW w:w="290" w:type="dxa"/>
            <w:tcBorders>
              <w:top w:val="single" w:sz="4" w:space="0" w:color="auto"/>
              <w:left w:val="single" w:sz="4" w:space="0" w:color="auto"/>
              <w:bottom w:val="single" w:sz="8" w:space="0" w:color="auto"/>
              <w:right w:val="single" w:sz="4" w:space="0" w:color="auto"/>
            </w:tcBorders>
            <w:vAlign w:val="center"/>
          </w:tcPr>
          <w:p w14:paraId="3420B47B"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8" w:space="0" w:color="auto"/>
              <w:right w:val="single" w:sz="4" w:space="0" w:color="auto"/>
            </w:tcBorders>
            <w:vAlign w:val="center"/>
          </w:tcPr>
          <w:p w14:paraId="65B88F26"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7458950B"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8" w:space="0" w:color="auto"/>
              <w:right w:val="single" w:sz="4" w:space="0" w:color="auto"/>
            </w:tcBorders>
            <w:vAlign w:val="center"/>
          </w:tcPr>
          <w:p w14:paraId="055ACAF3" w14:textId="77777777" w:rsidR="006563AB" w:rsidRPr="00270FC3" w:rsidRDefault="006563AB" w:rsidP="000F5470">
            <w:pPr>
              <w:spacing w:before="40" w:after="40"/>
              <w:jc w:val="center"/>
              <w:rPr>
                <w:sz w:val="16"/>
                <w:szCs w:val="16"/>
              </w:rPr>
            </w:pPr>
            <w:r w:rsidRPr="00270FC3">
              <w:rPr>
                <w:sz w:val="16"/>
                <w:szCs w:val="16"/>
              </w:rPr>
              <w:t>R</w:t>
            </w:r>
            <w:r w:rsidRPr="00270FC3">
              <w:rPr>
                <w:sz w:val="16"/>
                <w:szCs w:val="16"/>
                <w:vertAlign w:val="superscript"/>
              </w:rPr>
              <w:t>5</w:t>
            </w:r>
          </w:p>
        </w:tc>
        <w:tc>
          <w:tcPr>
            <w:tcW w:w="336" w:type="dxa"/>
            <w:tcBorders>
              <w:top w:val="single" w:sz="4" w:space="0" w:color="auto"/>
              <w:left w:val="single" w:sz="4" w:space="0" w:color="auto"/>
              <w:bottom w:val="single" w:sz="8" w:space="0" w:color="auto"/>
              <w:right w:val="single" w:sz="4" w:space="0" w:color="auto"/>
            </w:tcBorders>
            <w:vAlign w:val="center"/>
          </w:tcPr>
          <w:p w14:paraId="07287AD0" w14:textId="77777777" w:rsidR="006563AB" w:rsidRPr="00270FC3" w:rsidRDefault="006563AB" w:rsidP="000F5470">
            <w:pPr>
              <w:spacing w:before="40" w:after="40"/>
              <w:jc w:val="center"/>
              <w:rPr>
                <w:sz w:val="16"/>
                <w:szCs w:val="16"/>
              </w:rPr>
            </w:pPr>
            <w:r w:rsidRPr="00270FC3">
              <w:rPr>
                <w:sz w:val="16"/>
                <w:szCs w:val="16"/>
              </w:rPr>
              <w:t>R</w:t>
            </w:r>
            <w:r w:rsidRPr="00270FC3">
              <w:rPr>
                <w:sz w:val="16"/>
                <w:szCs w:val="16"/>
                <w:vertAlign w:val="superscript"/>
              </w:rPr>
              <w:t>5</w:t>
            </w:r>
          </w:p>
        </w:tc>
        <w:tc>
          <w:tcPr>
            <w:tcW w:w="337"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36FC2952"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02CA0BA1"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8" w:space="0" w:color="auto"/>
              <w:right w:val="single" w:sz="4" w:space="0" w:color="auto"/>
            </w:tcBorders>
            <w:vAlign w:val="center"/>
          </w:tcPr>
          <w:p w14:paraId="1C2CD4FD"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8" w:space="0" w:color="auto"/>
              <w:right w:val="single" w:sz="4" w:space="0" w:color="auto"/>
            </w:tcBorders>
            <w:vAlign w:val="center"/>
          </w:tcPr>
          <w:p w14:paraId="7EF3BBE9"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677CCDDB"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8" w:space="0" w:color="auto"/>
              <w:right w:val="single" w:sz="4" w:space="0" w:color="auto"/>
            </w:tcBorders>
            <w:vAlign w:val="center"/>
          </w:tcPr>
          <w:p w14:paraId="39F24046"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8" w:space="0" w:color="auto"/>
              <w:right w:val="single" w:sz="4" w:space="0" w:color="auto"/>
            </w:tcBorders>
            <w:vAlign w:val="center"/>
          </w:tcPr>
          <w:p w14:paraId="1D987E9F"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7E3E4E48"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374E2D06" w14:textId="77777777" w:rsidR="006563AB" w:rsidRPr="00270FC3" w:rsidRDefault="006563AB" w:rsidP="000F5470">
            <w:pPr>
              <w:spacing w:before="40" w:after="40"/>
              <w:jc w:val="center"/>
              <w:rPr>
                <w:sz w:val="16"/>
                <w:szCs w:val="16"/>
              </w:rPr>
            </w:pPr>
          </w:p>
        </w:tc>
        <w:tc>
          <w:tcPr>
            <w:tcW w:w="340" w:type="dxa"/>
            <w:tcBorders>
              <w:top w:val="single" w:sz="4" w:space="0" w:color="auto"/>
              <w:left w:val="single" w:sz="4" w:space="0" w:color="auto"/>
              <w:bottom w:val="single" w:sz="8" w:space="0" w:color="auto"/>
              <w:right w:val="single" w:sz="4" w:space="0" w:color="auto"/>
            </w:tcBorders>
            <w:vAlign w:val="center"/>
          </w:tcPr>
          <w:p w14:paraId="4D22053D"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8" w:space="0" w:color="auto"/>
              <w:right w:val="single" w:sz="4" w:space="0" w:color="auto"/>
            </w:tcBorders>
            <w:vAlign w:val="center"/>
          </w:tcPr>
          <w:p w14:paraId="2D2FC8A2"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1D30AFAB"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6FCFEB2A" w14:textId="77777777" w:rsidR="006563AB" w:rsidRPr="00270FC3" w:rsidRDefault="006563AB" w:rsidP="000F5470">
            <w:pPr>
              <w:spacing w:before="40" w:after="40"/>
              <w:jc w:val="center"/>
              <w:rPr>
                <w:sz w:val="16"/>
                <w:szCs w:val="16"/>
              </w:rPr>
            </w:pPr>
          </w:p>
        </w:tc>
        <w:tc>
          <w:tcPr>
            <w:tcW w:w="33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167DA55E" w14:textId="77777777" w:rsidR="006563AB" w:rsidRPr="00270FC3" w:rsidRDefault="006563AB" w:rsidP="000F5470">
            <w:pPr>
              <w:spacing w:before="40" w:after="40"/>
              <w:jc w:val="center"/>
              <w:rPr>
                <w:sz w:val="16"/>
                <w:szCs w:val="16"/>
              </w:rPr>
            </w:pPr>
          </w:p>
        </w:tc>
        <w:tc>
          <w:tcPr>
            <w:tcW w:w="34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6D3DCB68" w14:textId="77777777" w:rsidR="006563AB" w:rsidRPr="00270FC3" w:rsidRDefault="006563AB" w:rsidP="000F5470">
            <w:pPr>
              <w:spacing w:before="40" w:after="40"/>
              <w:jc w:val="center"/>
              <w:rPr>
                <w:rFonts w:eastAsia="Calibri"/>
                <w:bCs/>
                <w:sz w:val="16"/>
                <w:szCs w:val="16"/>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76B140D3"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0910DC29"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66DACDF6"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731C31A1"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8" w:space="0" w:color="auto"/>
              <w:right w:val="single" w:sz="4" w:space="0" w:color="auto"/>
            </w:tcBorders>
            <w:shd w:val="clear" w:color="auto" w:fill="FFF2CC" w:themeFill="accent4" w:themeFillTint="33"/>
            <w:vAlign w:val="center"/>
          </w:tcPr>
          <w:p w14:paraId="1BA8D079"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8" w:space="0" w:color="auto"/>
              <w:right w:val="single" w:sz="4" w:space="0" w:color="auto"/>
            </w:tcBorders>
            <w:vAlign w:val="center"/>
          </w:tcPr>
          <w:p w14:paraId="3652637C"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11BF685D" w14:textId="77777777" w:rsidR="006563AB" w:rsidRPr="00270FC3" w:rsidRDefault="006563AB" w:rsidP="000F5470">
            <w:pPr>
              <w:spacing w:before="40" w:after="40"/>
              <w:jc w:val="center"/>
              <w:rPr>
                <w:sz w:val="16"/>
                <w:szCs w:val="16"/>
              </w:rPr>
            </w:pPr>
          </w:p>
        </w:tc>
        <w:tc>
          <w:tcPr>
            <w:tcW w:w="34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771362DE"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8" w:space="0" w:color="auto"/>
              <w:right w:val="single" w:sz="4" w:space="0" w:color="auto"/>
            </w:tcBorders>
            <w:vAlign w:val="center"/>
          </w:tcPr>
          <w:p w14:paraId="3DC4C97F" w14:textId="77777777" w:rsidR="006563AB" w:rsidRPr="00270FC3" w:rsidRDefault="006563AB" w:rsidP="000F5470">
            <w:pPr>
              <w:spacing w:before="40" w:after="40"/>
              <w:jc w:val="center"/>
              <w:rPr>
                <w:sz w:val="16"/>
                <w:szCs w:val="16"/>
              </w:rPr>
            </w:pPr>
          </w:p>
        </w:tc>
        <w:tc>
          <w:tcPr>
            <w:tcW w:w="344" w:type="dxa"/>
            <w:tcBorders>
              <w:top w:val="single" w:sz="4" w:space="0" w:color="auto"/>
              <w:left w:val="single" w:sz="4" w:space="0" w:color="auto"/>
              <w:bottom w:val="single" w:sz="8" w:space="0" w:color="auto"/>
              <w:right w:val="single" w:sz="4" w:space="0" w:color="auto"/>
            </w:tcBorders>
            <w:vAlign w:val="center"/>
          </w:tcPr>
          <w:p w14:paraId="4172E7E0" w14:textId="77777777" w:rsidR="006563AB" w:rsidRPr="00270FC3" w:rsidRDefault="006563AB" w:rsidP="000F5470">
            <w:pPr>
              <w:spacing w:before="40" w:after="40"/>
              <w:jc w:val="center"/>
              <w:rPr>
                <w:sz w:val="16"/>
                <w:szCs w:val="16"/>
              </w:rPr>
            </w:pPr>
          </w:p>
        </w:tc>
        <w:tc>
          <w:tcPr>
            <w:tcW w:w="34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703654F0" w14:textId="77777777" w:rsidR="006563AB" w:rsidRPr="00270FC3" w:rsidRDefault="006563AB" w:rsidP="000F5470">
            <w:pPr>
              <w:spacing w:before="40" w:after="40"/>
              <w:jc w:val="center"/>
              <w:rPr>
                <w:sz w:val="16"/>
                <w:szCs w:val="16"/>
              </w:rPr>
            </w:pPr>
          </w:p>
        </w:tc>
        <w:tc>
          <w:tcPr>
            <w:tcW w:w="344" w:type="dxa"/>
            <w:tcBorders>
              <w:top w:val="single" w:sz="4" w:space="0" w:color="auto"/>
              <w:left w:val="single" w:sz="4" w:space="0" w:color="auto"/>
              <w:bottom w:val="single" w:sz="8" w:space="0" w:color="auto"/>
              <w:right w:val="single" w:sz="4" w:space="0" w:color="auto"/>
            </w:tcBorders>
            <w:vAlign w:val="center"/>
          </w:tcPr>
          <w:p w14:paraId="6F656FD9" w14:textId="77777777" w:rsidR="006563AB" w:rsidRPr="00270FC3" w:rsidRDefault="006563AB" w:rsidP="000F5470">
            <w:pPr>
              <w:spacing w:before="40" w:after="40"/>
              <w:jc w:val="center"/>
              <w:rPr>
                <w:sz w:val="16"/>
                <w:szCs w:val="16"/>
              </w:rPr>
            </w:pPr>
          </w:p>
        </w:tc>
        <w:tc>
          <w:tcPr>
            <w:tcW w:w="353" w:type="dxa"/>
            <w:tcBorders>
              <w:top w:val="single" w:sz="4" w:space="0" w:color="auto"/>
              <w:left w:val="single" w:sz="4" w:space="0" w:color="auto"/>
              <w:bottom w:val="single" w:sz="8" w:space="0" w:color="auto"/>
              <w:right w:val="single" w:sz="4" w:space="0" w:color="auto"/>
            </w:tcBorders>
            <w:vAlign w:val="center"/>
          </w:tcPr>
          <w:p w14:paraId="2180D0FE" w14:textId="77777777" w:rsidR="006563AB" w:rsidRPr="00270FC3" w:rsidRDefault="006563AB" w:rsidP="000F5470">
            <w:pPr>
              <w:spacing w:before="40" w:after="40"/>
              <w:jc w:val="center"/>
              <w:rPr>
                <w:sz w:val="16"/>
                <w:szCs w:val="16"/>
              </w:rPr>
            </w:pPr>
          </w:p>
        </w:tc>
        <w:tc>
          <w:tcPr>
            <w:tcW w:w="342"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65DE6F2C" w14:textId="77777777" w:rsidR="006563AB" w:rsidRPr="00270FC3" w:rsidRDefault="006563AB" w:rsidP="000F5470">
            <w:pPr>
              <w:spacing w:before="40" w:after="40"/>
              <w:jc w:val="center"/>
              <w:rPr>
                <w:color w:val="000000" w:themeColor="text1"/>
                <w:sz w:val="16"/>
                <w:szCs w:val="16"/>
              </w:rPr>
            </w:pPr>
          </w:p>
        </w:tc>
      </w:tr>
      <w:tr w:rsidR="006563AB" w:rsidRPr="00270FC3" w14:paraId="2735AAD1" w14:textId="77777777" w:rsidTr="000F5470">
        <w:trPr>
          <w:trHeight w:val="270"/>
          <w:jc w:val="center"/>
        </w:trPr>
        <w:tc>
          <w:tcPr>
            <w:tcW w:w="2479"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5A24729B" w14:textId="77777777" w:rsidR="006563AB" w:rsidRPr="00270FC3" w:rsidRDefault="006563AB" w:rsidP="002329BD">
            <w:pPr>
              <w:bidi w:val="0"/>
              <w:spacing w:before="40" w:after="40"/>
              <w:jc w:val="left"/>
              <w:rPr>
                <w:b/>
                <w:sz w:val="16"/>
                <w:szCs w:val="16"/>
              </w:rPr>
            </w:pPr>
            <w:r w:rsidRPr="00270FC3">
              <w:rPr>
                <w:b/>
                <w:sz w:val="16"/>
                <w:szCs w:val="16"/>
              </w:rPr>
              <w:t>BSG</w:t>
            </w:r>
          </w:p>
        </w:tc>
        <w:tc>
          <w:tcPr>
            <w:tcW w:w="29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434D8890" w14:textId="77777777" w:rsidR="006563AB" w:rsidRPr="00270FC3" w:rsidRDefault="006563AB" w:rsidP="000F5470">
            <w:pPr>
              <w:spacing w:before="40" w:after="40"/>
              <w:jc w:val="center"/>
              <w:rPr>
                <w:sz w:val="16"/>
                <w:szCs w:val="16"/>
              </w:rPr>
            </w:pPr>
          </w:p>
        </w:tc>
        <w:tc>
          <w:tcPr>
            <w:tcW w:w="290" w:type="dxa"/>
            <w:tcBorders>
              <w:top w:val="single" w:sz="4" w:space="0" w:color="auto"/>
              <w:left w:val="single" w:sz="4" w:space="0" w:color="auto"/>
              <w:bottom w:val="single" w:sz="8" w:space="0" w:color="auto"/>
              <w:right w:val="single" w:sz="4" w:space="0" w:color="auto"/>
            </w:tcBorders>
            <w:vAlign w:val="center"/>
          </w:tcPr>
          <w:p w14:paraId="107CD781"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8" w:space="0" w:color="auto"/>
              <w:right w:val="single" w:sz="4" w:space="0" w:color="auto"/>
            </w:tcBorders>
            <w:vAlign w:val="center"/>
          </w:tcPr>
          <w:p w14:paraId="20642584"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3CFFEE87"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8" w:space="0" w:color="auto"/>
              <w:right w:val="single" w:sz="4" w:space="0" w:color="auto"/>
            </w:tcBorders>
            <w:vAlign w:val="center"/>
          </w:tcPr>
          <w:p w14:paraId="416E8603"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8" w:space="0" w:color="auto"/>
              <w:right w:val="single" w:sz="4" w:space="0" w:color="auto"/>
            </w:tcBorders>
            <w:vAlign w:val="center"/>
          </w:tcPr>
          <w:p w14:paraId="4817FA2E"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5AE58F6D"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33BC24D6"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8" w:space="0" w:color="auto"/>
              <w:right w:val="single" w:sz="4" w:space="0" w:color="auto"/>
            </w:tcBorders>
            <w:vAlign w:val="center"/>
          </w:tcPr>
          <w:p w14:paraId="53DDF038"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8" w:space="0" w:color="auto"/>
              <w:right w:val="single" w:sz="4" w:space="0" w:color="auto"/>
            </w:tcBorders>
            <w:vAlign w:val="center"/>
          </w:tcPr>
          <w:p w14:paraId="04558351"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5F9B6E46"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8" w:space="0" w:color="auto"/>
              <w:right w:val="single" w:sz="4" w:space="0" w:color="auto"/>
            </w:tcBorders>
            <w:vAlign w:val="center"/>
          </w:tcPr>
          <w:p w14:paraId="68E267F1" w14:textId="77777777" w:rsidR="006563AB" w:rsidRPr="00270FC3" w:rsidRDefault="006563AB" w:rsidP="000F5470">
            <w:pPr>
              <w:spacing w:before="40" w:after="40"/>
              <w:jc w:val="center"/>
              <w:rPr>
                <w:sz w:val="16"/>
                <w:szCs w:val="16"/>
              </w:rPr>
            </w:pPr>
            <w:r w:rsidRPr="00270FC3">
              <w:rPr>
                <w:sz w:val="16"/>
                <w:szCs w:val="16"/>
              </w:rPr>
              <w:t>R</w:t>
            </w:r>
            <w:r w:rsidRPr="00270FC3">
              <w:rPr>
                <w:sz w:val="16"/>
                <w:szCs w:val="16"/>
                <w:vertAlign w:val="superscript"/>
              </w:rPr>
              <w:t>2</w:t>
            </w:r>
          </w:p>
        </w:tc>
        <w:tc>
          <w:tcPr>
            <w:tcW w:w="341" w:type="dxa"/>
            <w:tcBorders>
              <w:top w:val="single" w:sz="4" w:space="0" w:color="auto"/>
              <w:left w:val="single" w:sz="4" w:space="0" w:color="auto"/>
              <w:bottom w:val="single" w:sz="8" w:space="0" w:color="auto"/>
              <w:right w:val="single" w:sz="4" w:space="0" w:color="auto"/>
            </w:tcBorders>
            <w:vAlign w:val="center"/>
          </w:tcPr>
          <w:p w14:paraId="50BA73B3" w14:textId="77777777" w:rsidR="006563AB" w:rsidRPr="00270FC3" w:rsidRDefault="006563AB" w:rsidP="000F5470">
            <w:pPr>
              <w:spacing w:before="40" w:after="40"/>
              <w:jc w:val="center"/>
              <w:rPr>
                <w:sz w:val="16"/>
                <w:szCs w:val="16"/>
              </w:rPr>
            </w:pPr>
            <w:r w:rsidRPr="00270FC3">
              <w:rPr>
                <w:sz w:val="16"/>
                <w:szCs w:val="16"/>
              </w:rPr>
              <w:t>R</w:t>
            </w:r>
            <w:r w:rsidRPr="00270FC3">
              <w:rPr>
                <w:sz w:val="16"/>
                <w:szCs w:val="16"/>
                <w:vertAlign w:val="superscript"/>
              </w:rPr>
              <w:t>2</w:t>
            </w: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1BF56A21"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30F52E22" w14:textId="77777777" w:rsidR="006563AB" w:rsidRPr="00270FC3" w:rsidRDefault="006563AB" w:rsidP="000F5470">
            <w:pPr>
              <w:spacing w:before="40" w:after="40"/>
              <w:jc w:val="center"/>
              <w:rPr>
                <w:sz w:val="16"/>
                <w:szCs w:val="16"/>
              </w:rPr>
            </w:pPr>
          </w:p>
        </w:tc>
        <w:tc>
          <w:tcPr>
            <w:tcW w:w="340" w:type="dxa"/>
            <w:tcBorders>
              <w:top w:val="single" w:sz="4" w:space="0" w:color="auto"/>
              <w:left w:val="single" w:sz="4" w:space="0" w:color="auto"/>
              <w:bottom w:val="single" w:sz="8" w:space="0" w:color="auto"/>
              <w:right w:val="single" w:sz="4" w:space="0" w:color="auto"/>
            </w:tcBorders>
            <w:vAlign w:val="center"/>
          </w:tcPr>
          <w:p w14:paraId="48F7A664"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8" w:space="0" w:color="auto"/>
              <w:right w:val="single" w:sz="4" w:space="0" w:color="auto"/>
            </w:tcBorders>
            <w:vAlign w:val="center"/>
          </w:tcPr>
          <w:p w14:paraId="5FB73493"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1268DAF9"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5BA547B0" w14:textId="77777777" w:rsidR="006563AB" w:rsidRPr="00270FC3" w:rsidRDefault="006563AB" w:rsidP="000F5470">
            <w:pPr>
              <w:spacing w:before="40" w:after="40"/>
              <w:jc w:val="center"/>
              <w:rPr>
                <w:sz w:val="16"/>
                <w:szCs w:val="16"/>
              </w:rPr>
            </w:pPr>
          </w:p>
        </w:tc>
        <w:tc>
          <w:tcPr>
            <w:tcW w:w="33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6EBC24D8" w14:textId="77777777" w:rsidR="006563AB" w:rsidRPr="00270FC3" w:rsidRDefault="006563AB" w:rsidP="000F5470">
            <w:pPr>
              <w:spacing w:before="40" w:after="40"/>
              <w:jc w:val="center"/>
              <w:rPr>
                <w:sz w:val="16"/>
                <w:szCs w:val="16"/>
              </w:rPr>
            </w:pPr>
          </w:p>
        </w:tc>
        <w:tc>
          <w:tcPr>
            <w:tcW w:w="34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42DE609D" w14:textId="77777777" w:rsidR="006563AB" w:rsidRPr="00270FC3" w:rsidRDefault="006563AB" w:rsidP="000F5470">
            <w:pPr>
              <w:spacing w:before="40" w:after="40"/>
              <w:jc w:val="center"/>
              <w:rPr>
                <w:rFonts w:eastAsia="Calibri"/>
                <w:bCs/>
                <w:sz w:val="16"/>
                <w:szCs w:val="16"/>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682D4179"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2B35A204"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43952BE0"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4CC10199"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8" w:space="0" w:color="auto"/>
              <w:right w:val="single" w:sz="4" w:space="0" w:color="auto"/>
            </w:tcBorders>
            <w:shd w:val="clear" w:color="auto" w:fill="FFF2CC" w:themeFill="accent4" w:themeFillTint="33"/>
            <w:vAlign w:val="center"/>
            <w:hideMark/>
          </w:tcPr>
          <w:p w14:paraId="23672087"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8" w:space="0" w:color="auto"/>
              <w:right w:val="single" w:sz="4" w:space="0" w:color="auto"/>
            </w:tcBorders>
            <w:vAlign w:val="center"/>
          </w:tcPr>
          <w:p w14:paraId="46579BA2"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29FA5F5C" w14:textId="77777777" w:rsidR="006563AB" w:rsidRPr="00270FC3" w:rsidRDefault="006563AB" w:rsidP="000F5470">
            <w:pPr>
              <w:spacing w:before="40" w:after="40"/>
              <w:jc w:val="center"/>
              <w:rPr>
                <w:sz w:val="16"/>
                <w:szCs w:val="16"/>
              </w:rPr>
            </w:pPr>
          </w:p>
        </w:tc>
        <w:tc>
          <w:tcPr>
            <w:tcW w:w="34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0529072B"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8" w:space="0" w:color="auto"/>
              <w:right w:val="single" w:sz="4" w:space="0" w:color="auto"/>
            </w:tcBorders>
            <w:vAlign w:val="center"/>
          </w:tcPr>
          <w:p w14:paraId="1204BFAF" w14:textId="77777777" w:rsidR="006563AB" w:rsidRPr="00270FC3" w:rsidRDefault="006563AB" w:rsidP="000F5470">
            <w:pPr>
              <w:spacing w:before="40" w:after="40"/>
              <w:jc w:val="center"/>
              <w:rPr>
                <w:sz w:val="16"/>
                <w:szCs w:val="16"/>
              </w:rPr>
            </w:pPr>
          </w:p>
        </w:tc>
        <w:tc>
          <w:tcPr>
            <w:tcW w:w="344" w:type="dxa"/>
            <w:tcBorders>
              <w:top w:val="single" w:sz="4" w:space="0" w:color="auto"/>
              <w:left w:val="single" w:sz="4" w:space="0" w:color="auto"/>
              <w:bottom w:val="single" w:sz="8" w:space="0" w:color="auto"/>
              <w:right w:val="single" w:sz="4" w:space="0" w:color="auto"/>
            </w:tcBorders>
            <w:vAlign w:val="center"/>
          </w:tcPr>
          <w:p w14:paraId="5B3A65DA" w14:textId="77777777" w:rsidR="006563AB" w:rsidRPr="00270FC3" w:rsidRDefault="006563AB" w:rsidP="000F5470">
            <w:pPr>
              <w:spacing w:before="40" w:after="40"/>
              <w:jc w:val="center"/>
              <w:rPr>
                <w:sz w:val="16"/>
                <w:szCs w:val="16"/>
              </w:rPr>
            </w:pPr>
          </w:p>
        </w:tc>
        <w:tc>
          <w:tcPr>
            <w:tcW w:w="34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6A624EC2" w14:textId="77777777" w:rsidR="006563AB" w:rsidRPr="00270FC3" w:rsidRDefault="006563AB" w:rsidP="000F5470">
            <w:pPr>
              <w:spacing w:before="40" w:after="40"/>
              <w:jc w:val="center"/>
              <w:rPr>
                <w:sz w:val="16"/>
                <w:szCs w:val="16"/>
              </w:rPr>
            </w:pPr>
          </w:p>
        </w:tc>
        <w:tc>
          <w:tcPr>
            <w:tcW w:w="344" w:type="dxa"/>
            <w:tcBorders>
              <w:top w:val="single" w:sz="4" w:space="0" w:color="auto"/>
              <w:left w:val="single" w:sz="4" w:space="0" w:color="auto"/>
              <w:bottom w:val="single" w:sz="8" w:space="0" w:color="auto"/>
              <w:right w:val="single" w:sz="4" w:space="0" w:color="auto"/>
            </w:tcBorders>
            <w:vAlign w:val="center"/>
          </w:tcPr>
          <w:p w14:paraId="58745E43" w14:textId="77777777" w:rsidR="006563AB" w:rsidRPr="00270FC3" w:rsidRDefault="006563AB" w:rsidP="000F5470">
            <w:pPr>
              <w:spacing w:before="40" w:after="40"/>
              <w:jc w:val="center"/>
              <w:rPr>
                <w:sz w:val="16"/>
                <w:szCs w:val="16"/>
              </w:rPr>
            </w:pPr>
          </w:p>
        </w:tc>
        <w:tc>
          <w:tcPr>
            <w:tcW w:w="353" w:type="dxa"/>
            <w:tcBorders>
              <w:top w:val="single" w:sz="4" w:space="0" w:color="auto"/>
              <w:left w:val="single" w:sz="4" w:space="0" w:color="auto"/>
              <w:bottom w:val="single" w:sz="8" w:space="0" w:color="auto"/>
              <w:right w:val="single" w:sz="4" w:space="0" w:color="auto"/>
            </w:tcBorders>
            <w:vAlign w:val="center"/>
          </w:tcPr>
          <w:p w14:paraId="03511EDD" w14:textId="77777777" w:rsidR="006563AB" w:rsidRPr="00270FC3" w:rsidRDefault="006563AB" w:rsidP="000F5470">
            <w:pPr>
              <w:spacing w:before="40" w:after="40"/>
              <w:jc w:val="center"/>
              <w:rPr>
                <w:sz w:val="16"/>
                <w:szCs w:val="16"/>
              </w:rPr>
            </w:pPr>
          </w:p>
        </w:tc>
        <w:tc>
          <w:tcPr>
            <w:tcW w:w="342"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5A19B4B0" w14:textId="77777777" w:rsidR="006563AB" w:rsidRPr="00270FC3" w:rsidRDefault="006563AB" w:rsidP="000F5470">
            <w:pPr>
              <w:spacing w:before="40" w:after="40"/>
              <w:jc w:val="center"/>
              <w:rPr>
                <w:color w:val="000000" w:themeColor="text1"/>
                <w:sz w:val="16"/>
                <w:szCs w:val="16"/>
              </w:rPr>
            </w:pPr>
          </w:p>
        </w:tc>
      </w:tr>
      <w:tr w:rsidR="006563AB" w:rsidRPr="00270FC3" w14:paraId="7BB4DB60" w14:textId="77777777" w:rsidTr="000F5470">
        <w:trPr>
          <w:trHeight w:val="270"/>
          <w:jc w:val="center"/>
        </w:trPr>
        <w:tc>
          <w:tcPr>
            <w:tcW w:w="2479" w:type="dxa"/>
            <w:tcBorders>
              <w:top w:val="single" w:sz="4" w:space="0" w:color="auto"/>
              <w:left w:val="single" w:sz="8" w:space="0" w:color="auto"/>
              <w:bottom w:val="single" w:sz="8" w:space="0" w:color="auto"/>
              <w:right w:val="single" w:sz="8" w:space="0" w:color="auto"/>
            </w:tcBorders>
            <w:shd w:val="clear" w:color="auto" w:fill="FFFFFF"/>
            <w:vAlign w:val="center"/>
          </w:tcPr>
          <w:p w14:paraId="50E6ED77" w14:textId="77777777" w:rsidR="006563AB" w:rsidRPr="00270FC3" w:rsidRDefault="006563AB" w:rsidP="002329BD">
            <w:pPr>
              <w:bidi w:val="0"/>
              <w:spacing w:before="40" w:after="40"/>
              <w:jc w:val="left"/>
              <w:rPr>
                <w:b/>
                <w:sz w:val="16"/>
                <w:szCs w:val="16"/>
              </w:rPr>
            </w:pPr>
            <w:r w:rsidRPr="00270FC3">
              <w:rPr>
                <w:b/>
                <w:sz w:val="16"/>
                <w:szCs w:val="16"/>
              </w:rPr>
              <w:t>JCA-IMT2020</w:t>
            </w:r>
          </w:p>
        </w:tc>
        <w:tc>
          <w:tcPr>
            <w:tcW w:w="29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4630CA64" w14:textId="77777777" w:rsidR="006563AB" w:rsidRPr="00270FC3" w:rsidRDefault="006563AB" w:rsidP="000F5470">
            <w:pPr>
              <w:spacing w:before="40" w:after="40"/>
              <w:jc w:val="center"/>
              <w:rPr>
                <w:sz w:val="16"/>
                <w:szCs w:val="16"/>
              </w:rPr>
            </w:pPr>
          </w:p>
        </w:tc>
        <w:tc>
          <w:tcPr>
            <w:tcW w:w="290" w:type="dxa"/>
            <w:tcBorders>
              <w:top w:val="single" w:sz="4" w:space="0" w:color="auto"/>
              <w:left w:val="single" w:sz="4" w:space="0" w:color="auto"/>
              <w:bottom w:val="single" w:sz="8" w:space="0" w:color="auto"/>
              <w:right w:val="single" w:sz="4" w:space="0" w:color="auto"/>
            </w:tcBorders>
            <w:vAlign w:val="center"/>
          </w:tcPr>
          <w:p w14:paraId="58D14833"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8" w:space="0" w:color="auto"/>
              <w:right w:val="single" w:sz="4" w:space="0" w:color="auto"/>
            </w:tcBorders>
            <w:vAlign w:val="center"/>
          </w:tcPr>
          <w:p w14:paraId="6FCBBF9D"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7682EA3C"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8" w:space="0" w:color="auto"/>
              <w:right w:val="single" w:sz="4" w:space="0" w:color="auto"/>
            </w:tcBorders>
            <w:vAlign w:val="center"/>
          </w:tcPr>
          <w:p w14:paraId="1760F7E9"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8" w:space="0" w:color="auto"/>
              <w:right w:val="single" w:sz="4" w:space="0" w:color="auto"/>
            </w:tcBorders>
            <w:vAlign w:val="center"/>
          </w:tcPr>
          <w:p w14:paraId="7E135FB6"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484BC08D"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1D26CFBF"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8" w:space="0" w:color="auto"/>
              <w:right w:val="single" w:sz="4" w:space="0" w:color="auto"/>
            </w:tcBorders>
            <w:vAlign w:val="center"/>
          </w:tcPr>
          <w:p w14:paraId="74FC82CA"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8" w:space="0" w:color="auto"/>
              <w:right w:val="single" w:sz="4" w:space="0" w:color="auto"/>
            </w:tcBorders>
            <w:vAlign w:val="center"/>
          </w:tcPr>
          <w:p w14:paraId="16326643" w14:textId="77777777" w:rsidR="006563AB" w:rsidRPr="00270FC3" w:rsidRDefault="006563AB" w:rsidP="000F5470">
            <w:pPr>
              <w:spacing w:before="40" w:after="40"/>
              <w:jc w:val="center"/>
              <w:rPr>
                <w:sz w:val="16"/>
                <w:szCs w:val="16"/>
              </w:rPr>
            </w:pPr>
          </w:p>
        </w:tc>
        <w:tc>
          <w:tcPr>
            <w:tcW w:w="337"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2689DAF4" w14:textId="77777777" w:rsidR="006563AB" w:rsidRPr="00270FC3" w:rsidRDefault="006563AB" w:rsidP="000F5470">
            <w:pPr>
              <w:spacing w:before="40" w:after="40"/>
              <w:jc w:val="center"/>
              <w:rPr>
                <w:sz w:val="16"/>
                <w:szCs w:val="16"/>
              </w:rPr>
            </w:pPr>
          </w:p>
        </w:tc>
        <w:tc>
          <w:tcPr>
            <w:tcW w:w="336" w:type="dxa"/>
            <w:tcBorders>
              <w:top w:val="single" w:sz="4" w:space="0" w:color="auto"/>
              <w:left w:val="single" w:sz="4" w:space="0" w:color="auto"/>
              <w:bottom w:val="single" w:sz="8" w:space="0" w:color="auto"/>
              <w:right w:val="single" w:sz="4" w:space="0" w:color="auto"/>
            </w:tcBorders>
            <w:vAlign w:val="center"/>
          </w:tcPr>
          <w:p w14:paraId="11A1887A"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8" w:space="0" w:color="auto"/>
              <w:right w:val="single" w:sz="4" w:space="0" w:color="auto"/>
            </w:tcBorders>
            <w:vAlign w:val="center"/>
          </w:tcPr>
          <w:p w14:paraId="7CFD6EE2"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2193C7A5"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3D5EBC04" w14:textId="77777777" w:rsidR="006563AB" w:rsidRPr="00270FC3" w:rsidRDefault="006563AB" w:rsidP="000F5470">
            <w:pPr>
              <w:spacing w:before="40" w:after="40"/>
              <w:jc w:val="center"/>
              <w:rPr>
                <w:sz w:val="16"/>
                <w:szCs w:val="16"/>
              </w:rPr>
            </w:pPr>
          </w:p>
        </w:tc>
        <w:tc>
          <w:tcPr>
            <w:tcW w:w="340" w:type="dxa"/>
            <w:tcBorders>
              <w:top w:val="single" w:sz="4" w:space="0" w:color="auto"/>
              <w:left w:val="single" w:sz="4" w:space="0" w:color="auto"/>
              <w:bottom w:val="single" w:sz="8" w:space="0" w:color="auto"/>
              <w:right w:val="single" w:sz="4" w:space="0" w:color="auto"/>
            </w:tcBorders>
            <w:vAlign w:val="center"/>
          </w:tcPr>
          <w:p w14:paraId="765FAC55"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8" w:space="0" w:color="auto"/>
              <w:right w:val="single" w:sz="4" w:space="0" w:color="auto"/>
            </w:tcBorders>
            <w:vAlign w:val="center"/>
          </w:tcPr>
          <w:p w14:paraId="4F6332A3"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2B9A7780"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5FE72CA2" w14:textId="77777777" w:rsidR="006563AB" w:rsidRPr="00270FC3" w:rsidRDefault="006563AB" w:rsidP="000F5470">
            <w:pPr>
              <w:spacing w:before="40" w:after="40"/>
              <w:jc w:val="center"/>
              <w:rPr>
                <w:sz w:val="16"/>
                <w:szCs w:val="16"/>
              </w:rPr>
            </w:pPr>
          </w:p>
        </w:tc>
        <w:tc>
          <w:tcPr>
            <w:tcW w:w="33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42A83977" w14:textId="77777777" w:rsidR="006563AB" w:rsidRPr="00270FC3" w:rsidRDefault="006563AB" w:rsidP="000F5470">
            <w:pPr>
              <w:spacing w:before="40" w:after="40"/>
              <w:jc w:val="center"/>
              <w:rPr>
                <w:sz w:val="16"/>
                <w:szCs w:val="16"/>
              </w:rPr>
            </w:pPr>
          </w:p>
        </w:tc>
        <w:tc>
          <w:tcPr>
            <w:tcW w:w="34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4AB15250" w14:textId="77777777" w:rsidR="006563AB" w:rsidRPr="00270FC3" w:rsidRDefault="006563AB" w:rsidP="000F5470">
            <w:pPr>
              <w:spacing w:before="40" w:after="40"/>
              <w:jc w:val="center"/>
              <w:rPr>
                <w:rFonts w:eastAsia="Calibri"/>
                <w:bCs/>
                <w:sz w:val="16"/>
                <w:szCs w:val="16"/>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0FAF96DD"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5E3B60EB"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2701FFE6"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12C2DCF2"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8" w:space="0" w:color="auto"/>
              <w:right w:val="single" w:sz="4" w:space="0" w:color="auto"/>
            </w:tcBorders>
            <w:shd w:val="clear" w:color="auto" w:fill="FFF2CC" w:themeFill="accent4" w:themeFillTint="33"/>
            <w:vAlign w:val="center"/>
          </w:tcPr>
          <w:p w14:paraId="58A2E0D7" w14:textId="77777777" w:rsidR="006563AB" w:rsidRPr="00270FC3" w:rsidRDefault="006563AB" w:rsidP="000F5470">
            <w:pPr>
              <w:spacing w:before="40" w:after="40"/>
              <w:jc w:val="center"/>
              <w:rPr>
                <w:sz w:val="16"/>
                <w:szCs w:val="16"/>
              </w:rPr>
            </w:pPr>
            <w:r w:rsidRPr="00270FC3">
              <w:rPr>
                <w:sz w:val="16"/>
                <w:szCs w:val="16"/>
              </w:rPr>
              <w:t>R</w:t>
            </w:r>
          </w:p>
        </w:tc>
        <w:tc>
          <w:tcPr>
            <w:tcW w:w="341" w:type="dxa"/>
            <w:tcBorders>
              <w:top w:val="single" w:sz="4" w:space="0" w:color="auto"/>
              <w:left w:val="single" w:sz="4" w:space="0" w:color="auto"/>
              <w:bottom w:val="single" w:sz="8" w:space="0" w:color="auto"/>
              <w:right w:val="single" w:sz="4" w:space="0" w:color="auto"/>
            </w:tcBorders>
            <w:vAlign w:val="center"/>
          </w:tcPr>
          <w:p w14:paraId="7B988965" w14:textId="77777777" w:rsidR="006563AB" w:rsidRPr="00270FC3" w:rsidRDefault="006563AB" w:rsidP="000F5470">
            <w:pPr>
              <w:spacing w:before="40" w:after="40"/>
              <w:jc w:val="center"/>
              <w:rPr>
                <w:sz w:val="16"/>
                <w:szCs w:val="16"/>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25DBDA1C" w14:textId="77777777" w:rsidR="006563AB" w:rsidRPr="00270FC3" w:rsidRDefault="006563AB" w:rsidP="000F5470">
            <w:pPr>
              <w:spacing w:before="40" w:after="40"/>
              <w:jc w:val="center"/>
              <w:rPr>
                <w:sz w:val="16"/>
                <w:szCs w:val="16"/>
              </w:rPr>
            </w:pPr>
          </w:p>
        </w:tc>
        <w:tc>
          <w:tcPr>
            <w:tcW w:w="34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7E4B25BB" w14:textId="77777777" w:rsidR="006563AB" w:rsidRPr="00270FC3" w:rsidRDefault="006563AB" w:rsidP="000F5470">
            <w:pPr>
              <w:spacing w:before="40" w:after="40"/>
              <w:jc w:val="center"/>
              <w:rPr>
                <w:sz w:val="16"/>
                <w:szCs w:val="16"/>
              </w:rPr>
            </w:pPr>
          </w:p>
        </w:tc>
        <w:tc>
          <w:tcPr>
            <w:tcW w:w="339" w:type="dxa"/>
            <w:tcBorders>
              <w:top w:val="single" w:sz="4" w:space="0" w:color="auto"/>
              <w:left w:val="single" w:sz="4" w:space="0" w:color="auto"/>
              <w:bottom w:val="single" w:sz="8" w:space="0" w:color="auto"/>
              <w:right w:val="single" w:sz="4" w:space="0" w:color="auto"/>
            </w:tcBorders>
            <w:vAlign w:val="center"/>
          </w:tcPr>
          <w:p w14:paraId="23F374AA" w14:textId="77777777" w:rsidR="006563AB" w:rsidRPr="00270FC3" w:rsidRDefault="006563AB" w:rsidP="000F5470">
            <w:pPr>
              <w:spacing w:before="40" w:after="40"/>
              <w:jc w:val="center"/>
              <w:rPr>
                <w:sz w:val="16"/>
                <w:szCs w:val="16"/>
              </w:rPr>
            </w:pPr>
          </w:p>
        </w:tc>
        <w:tc>
          <w:tcPr>
            <w:tcW w:w="344" w:type="dxa"/>
            <w:tcBorders>
              <w:top w:val="single" w:sz="4" w:space="0" w:color="auto"/>
              <w:left w:val="single" w:sz="4" w:space="0" w:color="auto"/>
              <w:bottom w:val="single" w:sz="8" w:space="0" w:color="auto"/>
              <w:right w:val="single" w:sz="4" w:space="0" w:color="auto"/>
            </w:tcBorders>
            <w:vAlign w:val="center"/>
          </w:tcPr>
          <w:p w14:paraId="4DCF6FCE" w14:textId="77777777" w:rsidR="006563AB" w:rsidRPr="00270FC3" w:rsidRDefault="006563AB" w:rsidP="000F5470">
            <w:pPr>
              <w:spacing w:before="40" w:after="40"/>
              <w:jc w:val="center"/>
              <w:rPr>
                <w:sz w:val="16"/>
                <w:szCs w:val="16"/>
              </w:rPr>
            </w:pPr>
          </w:p>
        </w:tc>
        <w:tc>
          <w:tcPr>
            <w:tcW w:w="34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2A0107B5" w14:textId="77777777" w:rsidR="006563AB" w:rsidRPr="00270FC3" w:rsidRDefault="006563AB" w:rsidP="000F5470">
            <w:pPr>
              <w:spacing w:before="40" w:after="40"/>
              <w:jc w:val="center"/>
              <w:rPr>
                <w:sz w:val="16"/>
                <w:szCs w:val="16"/>
              </w:rPr>
            </w:pPr>
          </w:p>
        </w:tc>
        <w:tc>
          <w:tcPr>
            <w:tcW w:w="344" w:type="dxa"/>
            <w:tcBorders>
              <w:top w:val="single" w:sz="4" w:space="0" w:color="auto"/>
              <w:left w:val="single" w:sz="4" w:space="0" w:color="auto"/>
              <w:bottom w:val="single" w:sz="8" w:space="0" w:color="auto"/>
              <w:right w:val="single" w:sz="4" w:space="0" w:color="auto"/>
            </w:tcBorders>
            <w:vAlign w:val="center"/>
          </w:tcPr>
          <w:p w14:paraId="04916461" w14:textId="77777777" w:rsidR="006563AB" w:rsidRPr="00270FC3" w:rsidRDefault="006563AB" w:rsidP="000F5470">
            <w:pPr>
              <w:spacing w:before="40" w:after="40"/>
              <w:jc w:val="center"/>
              <w:rPr>
                <w:sz w:val="16"/>
                <w:szCs w:val="16"/>
              </w:rPr>
            </w:pPr>
          </w:p>
        </w:tc>
        <w:tc>
          <w:tcPr>
            <w:tcW w:w="353" w:type="dxa"/>
            <w:tcBorders>
              <w:top w:val="single" w:sz="4" w:space="0" w:color="auto"/>
              <w:left w:val="single" w:sz="4" w:space="0" w:color="auto"/>
              <w:bottom w:val="single" w:sz="8" w:space="0" w:color="auto"/>
              <w:right w:val="single" w:sz="4" w:space="0" w:color="auto"/>
            </w:tcBorders>
            <w:vAlign w:val="center"/>
          </w:tcPr>
          <w:p w14:paraId="58C48480" w14:textId="77777777" w:rsidR="006563AB" w:rsidRPr="00270FC3" w:rsidRDefault="006563AB" w:rsidP="000F5470">
            <w:pPr>
              <w:spacing w:before="40" w:after="40"/>
              <w:jc w:val="center"/>
              <w:rPr>
                <w:sz w:val="16"/>
                <w:szCs w:val="16"/>
              </w:rPr>
            </w:pPr>
          </w:p>
        </w:tc>
        <w:tc>
          <w:tcPr>
            <w:tcW w:w="342"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061C033C" w14:textId="77777777" w:rsidR="006563AB" w:rsidRPr="00270FC3" w:rsidRDefault="006563AB" w:rsidP="000F5470">
            <w:pPr>
              <w:spacing w:before="40" w:after="40"/>
              <w:jc w:val="center"/>
              <w:rPr>
                <w:color w:val="000000" w:themeColor="text1"/>
                <w:sz w:val="16"/>
                <w:szCs w:val="16"/>
              </w:rPr>
            </w:pPr>
          </w:p>
        </w:tc>
      </w:tr>
      <w:tr w:rsidR="006563AB" w:rsidRPr="00270FC3" w14:paraId="10FEF408" w14:textId="77777777" w:rsidTr="000F5470">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vAlign w:val="center"/>
            <w:hideMark/>
          </w:tcPr>
          <w:p w14:paraId="6450F61F" w14:textId="77777777" w:rsidR="006563AB" w:rsidRPr="00270FC3" w:rsidRDefault="006563AB" w:rsidP="000F5470">
            <w:pPr>
              <w:spacing w:before="40" w:after="40"/>
              <w:jc w:val="center"/>
              <w:rPr>
                <w:sz w:val="16"/>
                <w:szCs w:val="16"/>
              </w:rPr>
            </w:pPr>
            <w:r w:rsidRPr="00270FC3">
              <w:rPr>
                <w:rFonts w:eastAsia="Calibri"/>
                <w:b/>
                <w:bCs/>
                <w:sz w:val="16"/>
                <w:szCs w:val="16"/>
              </w:rPr>
              <w:t>Session timing (</w:t>
            </w:r>
            <w:hyperlink r:id="rId32" w:history="1">
              <w:r w:rsidRPr="00270FC3">
                <w:rPr>
                  <w:rStyle w:val="Hyperlink"/>
                  <w:rFonts w:eastAsia="Calibri"/>
                  <w:b/>
                  <w:bCs/>
                  <w:sz w:val="16"/>
                  <w:szCs w:val="16"/>
                </w:rPr>
                <w:t>Geneva</w:t>
              </w:r>
            </w:hyperlink>
            <w:r w:rsidRPr="00270FC3">
              <w:rPr>
                <w:rFonts w:eastAsia="Calibri"/>
                <w:b/>
                <w:bCs/>
                <w:sz w:val="16"/>
                <w:szCs w:val="16"/>
              </w:rPr>
              <w:t xml:space="preserve"> time)</w:t>
            </w:r>
            <w:r w:rsidRPr="00270FC3">
              <w:rPr>
                <w:b/>
                <w:bCs/>
                <w:sz w:val="16"/>
                <w:szCs w:val="16"/>
              </w:rPr>
              <w:t>:</w:t>
            </w:r>
            <w:r w:rsidRPr="00270FC3">
              <w:t xml:space="preserve">   </w:t>
            </w:r>
            <w:r w:rsidRPr="00270FC3">
              <w:rPr>
                <w:sz w:val="16"/>
                <w:szCs w:val="16"/>
              </w:rPr>
              <w:t>0 - 0800-</w:t>
            </w:r>
            <w:proofErr w:type="gramStart"/>
            <w:r w:rsidRPr="00270FC3">
              <w:rPr>
                <w:sz w:val="16"/>
                <w:szCs w:val="16"/>
              </w:rPr>
              <w:t>0900;</w:t>
            </w:r>
            <w:r w:rsidRPr="00270FC3">
              <w:t xml:space="preserve">   </w:t>
            </w:r>
            <w:proofErr w:type="gramEnd"/>
            <w:r w:rsidRPr="00270FC3">
              <w:rPr>
                <w:sz w:val="16"/>
                <w:szCs w:val="16"/>
              </w:rPr>
              <w:t>1 – 0900-1025;</w:t>
            </w:r>
            <w:r w:rsidRPr="00270FC3">
              <w:t xml:space="preserve">   </w:t>
            </w:r>
            <w:r w:rsidRPr="00270FC3">
              <w:rPr>
                <w:sz w:val="16"/>
                <w:szCs w:val="16"/>
              </w:rPr>
              <w:t>2 - 1030-1155;</w:t>
            </w:r>
            <w:r w:rsidRPr="00270FC3">
              <w:t xml:space="preserve">   </w:t>
            </w:r>
            <w:r w:rsidRPr="00270FC3">
              <w:rPr>
                <w:sz w:val="16"/>
                <w:szCs w:val="16"/>
              </w:rPr>
              <w:t>3 - 1200-1325;</w:t>
            </w:r>
            <w:r w:rsidRPr="00270FC3">
              <w:t xml:space="preserve">   </w:t>
            </w:r>
            <w:r w:rsidRPr="00270FC3">
              <w:rPr>
                <w:sz w:val="16"/>
                <w:szCs w:val="16"/>
              </w:rPr>
              <w:t>4 - 1330-1455;</w:t>
            </w:r>
            <w:r w:rsidRPr="00270FC3">
              <w:t xml:space="preserve">   </w:t>
            </w:r>
            <w:r w:rsidRPr="00270FC3">
              <w:rPr>
                <w:sz w:val="16"/>
                <w:szCs w:val="16"/>
              </w:rPr>
              <w:t>5 – 1500-1625;     6 – 1630-1755</w:t>
            </w:r>
          </w:p>
        </w:tc>
      </w:tr>
      <w:tr w:rsidR="006563AB" w:rsidRPr="00270FC3" w14:paraId="1FBCEAD5" w14:textId="77777777" w:rsidTr="000F5470">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vAlign w:val="center"/>
            <w:hideMark/>
          </w:tcPr>
          <w:p w14:paraId="1FE4988C" w14:textId="77777777" w:rsidR="006563AB" w:rsidRPr="00270FC3" w:rsidRDefault="006563AB" w:rsidP="000F5470">
            <w:pPr>
              <w:spacing w:before="40" w:after="40"/>
              <w:jc w:val="center"/>
              <w:rPr>
                <w:sz w:val="16"/>
                <w:szCs w:val="16"/>
              </w:rPr>
            </w:pPr>
            <w:r w:rsidRPr="00270FC3">
              <w:rPr>
                <w:b/>
                <w:bCs/>
                <w:sz w:val="16"/>
                <w:szCs w:val="16"/>
              </w:rPr>
              <w:t>Key</w:t>
            </w:r>
            <w:r w:rsidRPr="00270FC3">
              <w:rPr>
                <w:sz w:val="16"/>
                <w:szCs w:val="16"/>
              </w:rPr>
              <w:t>:</w:t>
            </w:r>
            <w:r w:rsidRPr="00270FC3">
              <w:t xml:space="preserve">  </w:t>
            </w:r>
            <w:r w:rsidRPr="00270FC3">
              <w:rPr>
                <w:b/>
                <w:bCs/>
                <w:sz w:val="20"/>
              </w:rPr>
              <w:t>A</w:t>
            </w:r>
            <w:r w:rsidRPr="00270FC3">
              <w:rPr>
                <w:sz w:val="16"/>
                <w:szCs w:val="16"/>
              </w:rPr>
              <w:t xml:space="preserve"> – virtual session is recorded and archived;</w:t>
            </w:r>
            <w:r w:rsidRPr="00270FC3">
              <w:t xml:space="preserve"> </w:t>
            </w:r>
            <w:r w:rsidRPr="00270FC3">
              <w:rPr>
                <w:b/>
                <w:bCs/>
                <w:sz w:val="18"/>
                <w:szCs w:val="18"/>
              </w:rPr>
              <w:t xml:space="preserve">R </w:t>
            </w:r>
            <w:r w:rsidRPr="00270FC3">
              <w:rPr>
                <w:sz w:val="16"/>
                <w:szCs w:val="16"/>
              </w:rPr>
              <w:t>– Remote participation (all sessions at this virtual SG meeting)</w:t>
            </w:r>
          </w:p>
        </w:tc>
      </w:tr>
    </w:tbl>
    <w:p w14:paraId="2359ABBC" w14:textId="77777777" w:rsidR="003168CB" w:rsidRDefault="003168CB" w:rsidP="003168CB">
      <w:pPr>
        <w:spacing w:before="240" w:after="120"/>
        <w:jc w:val="center"/>
      </w:pPr>
      <w:r w:rsidRPr="003B1DE7">
        <w:rPr>
          <w:rFonts w:ascii="Calibri" w:eastAsia="MS Mincho" w:hAnsi="Calibri"/>
          <w:b/>
          <w:bCs/>
          <w:noProof/>
          <w:sz w:val="28"/>
        </w:rPr>
        <w:lastRenderedPageBreak/>
        <w:t xml:space="preserve">Study Group 13 virtual meeting draft time plan </w:t>
      </w:r>
      <w:r w:rsidRPr="003B1DE7">
        <w:rPr>
          <w:rFonts w:ascii="Calibri" w:eastAsia="MS Mincho" w:hAnsi="Calibri"/>
          <w:b/>
          <w:bCs/>
          <w:noProof/>
          <w:sz w:val="28"/>
        </w:rPr>
        <w:br/>
      </w:r>
      <w:r w:rsidRPr="00386F8C">
        <w:rPr>
          <w:rFonts w:ascii="Calibri" w:eastAsia="MS Mincho" w:hAnsi="Calibri"/>
          <w:b/>
          <w:bCs/>
          <w:noProof/>
          <w:sz w:val="28"/>
        </w:rPr>
        <w:t>29 November-10 December 202</w:t>
      </w:r>
      <w:r>
        <w:rPr>
          <w:rFonts w:ascii="Calibri" w:eastAsia="MS Mincho" w:hAnsi="Calibri"/>
          <w:b/>
          <w:bCs/>
          <w:noProof/>
          <w:sz w:val="28"/>
        </w:rPr>
        <w:t>1</w:t>
      </w:r>
      <w:r w:rsidRPr="00386F8C">
        <w:rPr>
          <w:rFonts w:ascii="Calibri" w:eastAsia="MS Mincho" w:hAnsi="Calibri"/>
          <w:b/>
          <w:bCs/>
          <w:noProof/>
          <w:sz w:val="28"/>
        </w:rPr>
        <w:t xml:space="preserve"> </w:t>
      </w:r>
      <w:r w:rsidRPr="003B1DE7">
        <w:rPr>
          <w:rFonts w:ascii="Calibri" w:eastAsia="MS Mincho" w:hAnsi="Calibri"/>
          <w:b/>
          <w:bCs/>
          <w:noProof/>
          <w:sz w:val="28"/>
        </w:rPr>
        <w:t>(second week)</w:t>
      </w:r>
    </w:p>
    <w:tbl>
      <w:tblPr>
        <w:tblW w:w="14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78"/>
        <w:gridCol w:w="290"/>
        <w:gridCol w:w="289"/>
        <w:gridCol w:w="342"/>
        <w:gridCol w:w="329"/>
        <w:gridCol w:w="335"/>
        <w:gridCol w:w="335"/>
        <w:gridCol w:w="336"/>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42"/>
        <w:gridCol w:w="10"/>
      </w:tblGrid>
      <w:tr w:rsidR="00A46D95" w14:paraId="36AE2E2F" w14:textId="77777777" w:rsidTr="000F5470">
        <w:trPr>
          <w:gridAfter w:val="1"/>
          <w:wAfter w:w="10" w:type="dxa"/>
          <w:trHeight w:val="270"/>
          <w:jc w:val="center"/>
        </w:trPr>
        <w:tc>
          <w:tcPr>
            <w:tcW w:w="2478" w:type="dxa"/>
            <w:vMerge w:val="restart"/>
            <w:tcBorders>
              <w:top w:val="nil"/>
              <w:left w:val="nil"/>
              <w:bottom w:val="single" w:sz="8" w:space="0" w:color="auto"/>
              <w:right w:val="single" w:sz="8" w:space="0" w:color="auto"/>
            </w:tcBorders>
            <w:vAlign w:val="center"/>
          </w:tcPr>
          <w:p w14:paraId="4ED4AEB9" w14:textId="77777777" w:rsidR="00A46D95" w:rsidRDefault="00A46D95" w:rsidP="000F5470">
            <w:pPr>
              <w:spacing w:before="40" w:after="40"/>
              <w:jc w:val="center"/>
              <w:rPr>
                <w:b/>
                <w:sz w:val="16"/>
                <w:szCs w:val="16"/>
              </w:rPr>
            </w:pPr>
          </w:p>
        </w:tc>
        <w:tc>
          <w:tcPr>
            <w:tcW w:w="2256" w:type="dxa"/>
            <w:gridSpan w:val="7"/>
            <w:tcBorders>
              <w:top w:val="single" w:sz="4" w:space="0" w:color="auto"/>
              <w:left w:val="single" w:sz="8" w:space="0" w:color="auto"/>
              <w:bottom w:val="single" w:sz="8" w:space="0" w:color="auto"/>
              <w:right w:val="single" w:sz="8" w:space="0" w:color="auto"/>
            </w:tcBorders>
            <w:vAlign w:val="center"/>
            <w:hideMark/>
          </w:tcPr>
          <w:p w14:paraId="503FBF61" w14:textId="77777777" w:rsidR="00A46D95" w:rsidRDefault="00A46D95" w:rsidP="000F5470">
            <w:pPr>
              <w:spacing w:before="40" w:after="40"/>
              <w:jc w:val="center"/>
              <w:rPr>
                <w:b/>
                <w:sz w:val="16"/>
                <w:szCs w:val="16"/>
              </w:rPr>
            </w:pPr>
            <w:r>
              <w:rPr>
                <w:b/>
                <w:sz w:val="16"/>
                <w:szCs w:val="16"/>
              </w:rPr>
              <w:t>Monday 6 December</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389DD3B7" w14:textId="77777777" w:rsidR="00A46D95" w:rsidRDefault="00A46D95" w:rsidP="000F5470">
            <w:pPr>
              <w:spacing w:before="40" w:after="40"/>
              <w:jc w:val="center"/>
              <w:rPr>
                <w:b/>
                <w:sz w:val="16"/>
                <w:szCs w:val="16"/>
              </w:rPr>
            </w:pPr>
            <w:r>
              <w:rPr>
                <w:b/>
                <w:sz w:val="16"/>
                <w:szCs w:val="16"/>
              </w:rPr>
              <w:t>Tuesday 7 December</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19CFE767" w14:textId="77777777" w:rsidR="00A46D95" w:rsidRDefault="00A46D95" w:rsidP="000F5470">
            <w:pPr>
              <w:spacing w:before="40" w:after="40"/>
              <w:jc w:val="center"/>
              <w:rPr>
                <w:b/>
                <w:sz w:val="16"/>
                <w:szCs w:val="16"/>
              </w:rPr>
            </w:pPr>
            <w:r>
              <w:rPr>
                <w:b/>
                <w:sz w:val="16"/>
                <w:szCs w:val="16"/>
              </w:rPr>
              <w:t>Wednesday 8 December</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57ED1EAD" w14:textId="77777777" w:rsidR="00A46D95" w:rsidRDefault="00A46D95" w:rsidP="000F5470">
            <w:pPr>
              <w:spacing w:before="40" w:after="40"/>
              <w:jc w:val="center"/>
              <w:rPr>
                <w:b/>
                <w:sz w:val="16"/>
                <w:szCs w:val="16"/>
              </w:rPr>
            </w:pPr>
            <w:r>
              <w:rPr>
                <w:b/>
                <w:sz w:val="16"/>
                <w:szCs w:val="16"/>
              </w:rPr>
              <w:t>Thursday 9 December</w:t>
            </w:r>
          </w:p>
        </w:tc>
        <w:tc>
          <w:tcPr>
            <w:tcW w:w="2406" w:type="dxa"/>
            <w:gridSpan w:val="7"/>
            <w:tcBorders>
              <w:top w:val="single" w:sz="4" w:space="0" w:color="auto"/>
              <w:left w:val="single" w:sz="8" w:space="0" w:color="auto"/>
              <w:bottom w:val="single" w:sz="8" w:space="0" w:color="auto"/>
              <w:right w:val="single" w:sz="4" w:space="0" w:color="auto"/>
            </w:tcBorders>
            <w:vAlign w:val="center"/>
            <w:hideMark/>
          </w:tcPr>
          <w:p w14:paraId="3EBEBEE5" w14:textId="77777777" w:rsidR="00A46D95" w:rsidRDefault="00A46D95" w:rsidP="000F5470">
            <w:pPr>
              <w:spacing w:before="40" w:after="40"/>
              <w:jc w:val="center"/>
              <w:rPr>
                <w:b/>
                <w:sz w:val="16"/>
                <w:szCs w:val="16"/>
              </w:rPr>
            </w:pPr>
            <w:r>
              <w:rPr>
                <w:b/>
                <w:sz w:val="16"/>
                <w:szCs w:val="16"/>
              </w:rPr>
              <w:t>Friday 10 December</w:t>
            </w:r>
          </w:p>
        </w:tc>
      </w:tr>
      <w:tr w:rsidR="00A46D95" w14:paraId="1E183423" w14:textId="77777777" w:rsidTr="000F5470">
        <w:trPr>
          <w:trHeight w:val="270"/>
          <w:jc w:val="center"/>
        </w:trPr>
        <w:tc>
          <w:tcPr>
            <w:tcW w:w="2478" w:type="dxa"/>
            <w:vMerge/>
            <w:tcBorders>
              <w:top w:val="nil"/>
              <w:left w:val="nil"/>
              <w:bottom w:val="single" w:sz="8" w:space="0" w:color="auto"/>
              <w:right w:val="single" w:sz="8" w:space="0" w:color="auto"/>
            </w:tcBorders>
            <w:vAlign w:val="center"/>
            <w:hideMark/>
          </w:tcPr>
          <w:p w14:paraId="532E967E" w14:textId="77777777" w:rsidR="00A46D95" w:rsidRDefault="00A46D95" w:rsidP="000F5470">
            <w:pPr>
              <w:tabs>
                <w:tab w:val="clear" w:pos="794"/>
              </w:tabs>
              <w:spacing w:before="0"/>
              <w:rPr>
                <w:b/>
                <w:sz w:val="16"/>
                <w:szCs w:val="16"/>
              </w:rPr>
            </w:pPr>
          </w:p>
        </w:tc>
        <w:tc>
          <w:tcPr>
            <w:tcW w:w="290" w:type="dxa"/>
            <w:tcBorders>
              <w:top w:val="single" w:sz="4" w:space="0" w:color="auto"/>
              <w:left w:val="single" w:sz="8" w:space="0" w:color="auto"/>
              <w:bottom w:val="single" w:sz="8" w:space="0" w:color="auto"/>
              <w:right w:val="single" w:sz="4" w:space="0" w:color="auto"/>
            </w:tcBorders>
            <w:vAlign w:val="center"/>
            <w:hideMark/>
          </w:tcPr>
          <w:p w14:paraId="3D503C4F" w14:textId="77777777" w:rsidR="00A46D95" w:rsidRDefault="00A46D95" w:rsidP="000F5470">
            <w:pPr>
              <w:spacing w:before="40" w:after="40"/>
              <w:jc w:val="center"/>
              <w:rPr>
                <w:sz w:val="16"/>
                <w:szCs w:val="16"/>
              </w:rPr>
            </w:pPr>
            <w:r>
              <w:rPr>
                <w:sz w:val="16"/>
                <w:szCs w:val="16"/>
              </w:rPr>
              <w:t>0</w:t>
            </w:r>
          </w:p>
        </w:tc>
        <w:tc>
          <w:tcPr>
            <w:tcW w:w="289" w:type="dxa"/>
            <w:tcBorders>
              <w:top w:val="single" w:sz="4" w:space="0" w:color="auto"/>
              <w:left w:val="single" w:sz="4" w:space="0" w:color="auto"/>
              <w:bottom w:val="single" w:sz="8" w:space="0" w:color="auto"/>
              <w:right w:val="single" w:sz="4" w:space="0" w:color="auto"/>
            </w:tcBorders>
            <w:vAlign w:val="center"/>
            <w:hideMark/>
          </w:tcPr>
          <w:p w14:paraId="4A26890D" w14:textId="77777777" w:rsidR="00A46D95" w:rsidRDefault="00A46D95" w:rsidP="000F5470">
            <w:pPr>
              <w:spacing w:before="40" w:after="40"/>
              <w:jc w:val="center"/>
              <w:rPr>
                <w:sz w:val="16"/>
                <w:szCs w:val="16"/>
              </w:rPr>
            </w:pPr>
            <w:r>
              <w:rPr>
                <w:sz w:val="16"/>
                <w:szCs w:val="16"/>
              </w:rPr>
              <w:t>1</w:t>
            </w:r>
          </w:p>
        </w:tc>
        <w:tc>
          <w:tcPr>
            <w:tcW w:w="342" w:type="dxa"/>
            <w:tcBorders>
              <w:top w:val="single" w:sz="4" w:space="0" w:color="auto"/>
              <w:left w:val="single" w:sz="4" w:space="0" w:color="auto"/>
              <w:bottom w:val="single" w:sz="8" w:space="0" w:color="auto"/>
              <w:right w:val="single" w:sz="4" w:space="0" w:color="auto"/>
            </w:tcBorders>
            <w:vAlign w:val="center"/>
            <w:hideMark/>
          </w:tcPr>
          <w:p w14:paraId="43649635" w14:textId="77777777" w:rsidR="00A46D95" w:rsidRDefault="00A46D95" w:rsidP="000F5470">
            <w:pPr>
              <w:spacing w:before="40" w:after="40"/>
              <w:jc w:val="center"/>
              <w:rPr>
                <w:sz w:val="16"/>
                <w:szCs w:val="16"/>
              </w:rPr>
            </w:pPr>
            <w:r>
              <w:rPr>
                <w:sz w:val="16"/>
                <w:szCs w:val="16"/>
              </w:rPr>
              <w:t>2</w:t>
            </w:r>
          </w:p>
        </w:tc>
        <w:tc>
          <w:tcPr>
            <w:tcW w:w="329" w:type="dxa"/>
            <w:tcBorders>
              <w:top w:val="single" w:sz="4" w:space="0" w:color="auto"/>
              <w:left w:val="single" w:sz="4" w:space="0" w:color="auto"/>
              <w:bottom w:val="single" w:sz="8" w:space="0" w:color="auto"/>
              <w:right w:val="single" w:sz="4" w:space="0" w:color="auto"/>
            </w:tcBorders>
            <w:vAlign w:val="center"/>
            <w:hideMark/>
          </w:tcPr>
          <w:p w14:paraId="04E34AF8" w14:textId="77777777" w:rsidR="00A46D95" w:rsidRDefault="00A46D95" w:rsidP="000F5470">
            <w:pPr>
              <w:spacing w:before="0" w:after="40"/>
              <w:jc w:val="center"/>
              <w:rPr>
                <w:sz w:val="16"/>
                <w:szCs w:val="16"/>
              </w:rPr>
            </w:pPr>
            <w:r>
              <w:rPr>
                <w:sz w:val="16"/>
                <w:szCs w:val="16"/>
              </w:rPr>
              <w:t>3</w:t>
            </w:r>
          </w:p>
        </w:tc>
        <w:tc>
          <w:tcPr>
            <w:tcW w:w="335" w:type="dxa"/>
            <w:tcBorders>
              <w:top w:val="single" w:sz="4" w:space="0" w:color="auto"/>
              <w:left w:val="single" w:sz="4" w:space="0" w:color="auto"/>
              <w:bottom w:val="single" w:sz="8" w:space="0" w:color="auto"/>
              <w:right w:val="single" w:sz="4" w:space="0" w:color="auto"/>
            </w:tcBorders>
            <w:vAlign w:val="center"/>
            <w:hideMark/>
          </w:tcPr>
          <w:p w14:paraId="1EBFCC29" w14:textId="77777777" w:rsidR="00A46D95" w:rsidRDefault="00A46D95" w:rsidP="000F5470">
            <w:pPr>
              <w:spacing w:before="40" w:after="40"/>
              <w:jc w:val="center"/>
              <w:rPr>
                <w:sz w:val="16"/>
                <w:szCs w:val="16"/>
              </w:rPr>
            </w:pPr>
            <w:r>
              <w:rPr>
                <w:sz w:val="16"/>
                <w:szCs w:val="16"/>
              </w:rPr>
              <w:t>4</w:t>
            </w:r>
          </w:p>
        </w:tc>
        <w:tc>
          <w:tcPr>
            <w:tcW w:w="335" w:type="dxa"/>
            <w:tcBorders>
              <w:top w:val="single" w:sz="4" w:space="0" w:color="auto"/>
              <w:left w:val="single" w:sz="4" w:space="0" w:color="auto"/>
              <w:bottom w:val="single" w:sz="8" w:space="0" w:color="auto"/>
              <w:right w:val="single" w:sz="4" w:space="0" w:color="auto"/>
            </w:tcBorders>
            <w:vAlign w:val="center"/>
            <w:hideMark/>
          </w:tcPr>
          <w:p w14:paraId="3F07FFFC" w14:textId="77777777" w:rsidR="00A46D95" w:rsidRDefault="00A46D95" w:rsidP="000F5470">
            <w:pPr>
              <w:spacing w:before="40" w:after="40"/>
              <w:jc w:val="center"/>
              <w:rPr>
                <w:sz w:val="16"/>
                <w:szCs w:val="16"/>
              </w:rPr>
            </w:pPr>
            <w:r>
              <w:rPr>
                <w:sz w:val="16"/>
                <w:szCs w:val="16"/>
              </w:rPr>
              <w:t>5</w:t>
            </w:r>
          </w:p>
        </w:tc>
        <w:tc>
          <w:tcPr>
            <w:tcW w:w="336" w:type="dxa"/>
            <w:tcBorders>
              <w:top w:val="single" w:sz="4" w:space="0" w:color="auto"/>
              <w:left w:val="single" w:sz="4" w:space="0" w:color="auto"/>
              <w:bottom w:val="single" w:sz="8" w:space="0" w:color="auto"/>
              <w:right w:val="single" w:sz="8" w:space="0" w:color="auto"/>
            </w:tcBorders>
            <w:vAlign w:val="center"/>
            <w:hideMark/>
          </w:tcPr>
          <w:p w14:paraId="30F43E24" w14:textId="77777777" w:rsidR="00A46D95" w:rsidRDefault="00A46D95" w:rsidP="000F5470">
            <w:pPr>
              <w:spacing w:before="40" w:after="40"/>
              <w:jc w:val="center"/>
              <w:rPr>
                <w:sz w:val="16"/>
                <w:szCs w:val="16"/>
              </w:rPr>
            </w:pPr>
            <w:r>
              <w:rPr>
                <w:sz w:val="16"/>
                <w:szCs w:val="16"/>
              </w:rPr>
              <w:t>6</w:t>
            </w:r>
          </w:p>
        </w:tc>
        <w:tc>
          <w:tcPr>
            <w:tcW w:w="337" w:type="dxa"/>
            <w:tcBorders>
              <w:top w:val="single" w:sz="4" w:space="0" w:color="auto"/>
              <w:left w:val="single" w:sz="8" w:space="0" w:color="auto"/>
              <w:bottom w:val="single" w:sz="8" w:space="0" w:color="auto"/>
              <w:right w:val="single" w:sz="4" w:space="0" w:color="auto"/>
            </w:tcBorders>
            <w:vAlign w:val="center"/>
            <w:hideMark/>
          </w:tcPr>
          <w:p w14:paraId="2500AB85" w14:textId="77777777" w:rsidR="00A46D95" w:rsidRDefault="00A46D95" w:rsidP="000F5470">
            <w:pPr>
              <w:spacing w:before="40" w:after="40"/>
              <w:jc w:val="center"/>
              <w:rPr>
                <w:sz w:val="16"/>
                <w:szCs w:val="16"/>
              </w:rPr>
            </w:pPr>
            <w:r>
              <w:rPr>
                <w:sz w:val="16"/>
                <w:szCs w:val="16"/>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25C0C8E3" w14:textId="77777777" w:rsidR="00A46D95" w:rsidRDefault="00A46D95" w:rsidP="000F5470">
            <w:pPr>
              <w:spacing w:before="40" w:after="40"/>
              <w:jc w:val="center"/>
              <w:rPr>
                <w:sz w:val="16"/>
                <w:szCs w:val="16"/>
              </w:rPr>
            </w:pPr>
            <w:r>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6FE76F73" w14:textId="77777777" w:rsidR="00A46D95" w:rsidRDefault="00A46D95" w:rsidP="000F5470">
            <w:pPr>
              <w:spacing w:before="40" w:after="40"/>
              <w:jc w:val="center"/>
              <w:rPr>
                <w:sz w:val="16"/>
                <w:szCs w:val="16"/>
              </w:rPr>
            </w:pPr>
            <w:r>
              <w:rPr>
                <w:sz w:val="16"/>
                <w:szCs w:val="16"/>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1CAB7774" w14:textId="77777777" w:rsidR="00A46D95" w:rsidRDefault="00A46D95" w:rsidP="000F5470">
            <w:pPr>
              <w:spacing w:before="0" w:after="40"/>
              <w:jc w:val="center"/>
              <w:rPr>
                <w:sz w:val="16"/>
                <w:szCs w:val="16"/>
              </w:rPr>
            </w:pPr>
            <w:r>
              <w:rPr>
                <w:sz w:val="16"/>
                <w:szCs w:val="16"/>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79126D89" w14:textId="77777777" w:rsidR="00A46D95" w:rsidRDefault="00A46D95" w:rsidP="000F5470">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4" w:space="0" w:color="auto"/>
            </w:tcBorders>
            <w:vAlign w:val="center"/>
            <w:hideMark/>
          </w:tcPr>
          <w:p w14:paraId="53011D26" w14:textId="77777777" w:rsidR="00A46D95" w:rsidRDefault="00A46D95" w:rsidP="000F5470">
            <w:pPr>
              <w:spacing w:before="40" w:after="40"/>
              <w:jc w:val="center"/>
              <w:rPr>
                <w:sz w:val="16"/>
                <w:szCs w:val="16"/>
              </w:rPr>
            </w:pPr>
            <w:r>
              <w:rPr>
                <w:sz w:val="16"/>
                <w:szCs w:val="16"/>
              </w:rPr>
              <w:t>5</w:t>
            </w:r>
          </w:p>
        </w:tc>
        <w:tc>
          <w:tcPr>
            <w:tcW w:w="341" w:type="dxa"/>
            <w:tcBorders>
              <w:top w:val="single" w:sz="4" w:space="0" w:color="auto"/>
              <w:left w:val="single" w:sz="4" w:space="0" w:color="auto"/>
              <w:bottom w:val="single" w:sz="8" w:space="0" w:color="auto"/>
              <w:right w:val="single" w:sz="8" w:space="0" w:color="auto"/>
            </w:tcBorders>
            <w:vAlign w:val="center"/>
            <w:hideMark/>
          </w:tcPr>
          <w:p w14:paraId="6CC828B9" w14:textId="77777777" w:rsidR="00A46D95" w:rsidRDefault="00A46D95" w:rsidP="000F5470">
            <w:pPr>
              <w:spacing w:before="40" w:after="40"/>
              <w:jc w:val="center"/>
              <w:rPr>
                <w:sz w:val="16"/>
                <w:szCs w:val="16"/>
              </w:rPr>
            </w:pPr>
            <w:r>
              <w:rPr>
                <w:sz w:val="16"/>
                <w:szCs w:val="16"/>
              </w:rPr>
              <w:t>6</w:t>
            </w:r>
          </w:p>
        </w:tc>
        <w:tc>
          <w:tcPr>
            <w:tcW w:w="341" w:type="dxa"/>
            <w:tcBorders>
              <w:top w:val="single" w:sz="4" w:space="0" w:color="auto"/>
              <w:left w:val="single" w:sz="8" w:space="0" w:color="auto"/>
              <w:bottom w:val="single" w:sz="8" w:space="0" w:color="auto"/>
              <w:right w:val="single" w:sz="4" w:space="0" w:color="auto"/>
            </w:tcBorders>
            <w:vAlign w:val="center"/>
            <w:hideMark/>
          </w:tcPr>
          <w:p w14:paraId="55CF2CF4" w14:textId="77777777" w:rsidR="00A46D95" w:rsidRDefault="00A46D95" w:rsidP="000F5470">
            <w:pPr>
              <w:spacing w:before="40" w:after="40"/>
              <w:jc w:val="center"/>
              <w:rPr>
                <w:sz w:val="16"/>
                <w:szCs w:val="16"/>
              </w:rPr>
            </w:pPr>
            <w:r>
              <w:rPr>
                <w:sz w:val="16"/>
                <w:szCs w:val="16"/>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07FC6E47" w14:textId="77777777" w:rsidR="00A46D95" w:rsidRDefault="00A46D95" w:rsidP="000F5470">
            <w:pPr>
              <w:spacing w:before="40" w:after="40"/>
              <w:jc w:val="center"/>
              <w:rPr>
                <w:sz w:val="16"/>
                <w:szCs w:val="16"/>
              </w:rPr>
            </w:pPr>
            <w:r>
              <w:rPr>
                <w:sz w:val="16"/>
                <w:szCs w:val="16"/>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7A1F40E7" w14:textId="77777777" w:rsidR="00A46D95" w:rsidRDefault="00A46D95" w:rsidP="000F5470">
            <w:pPr>
              <w:spacing w:before="40" w:after="40"/>
              <w:jc w:val="center"/>
              <w:rPr>
                <w:sz w:val="16"/>
                <w:szCs w:val="16"/>
              </w:rPr>
            </w:pPr>
            <w:r>
              <w:rPr>
                <w:sz w:val="16"/>
                <w:szCs w:val="16"/>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1C09D714" w14:textId="77777777" w:rsidR="00A46D95" w:rsidRDefault="00A46D95" w:rsidP="000F5470">
            <w:pPr>
              <w:spacing w:before="0" w:after="40"/>
              <w:jc w:val="center"/>
              <w:rPr>
                <w:sz w:val="16"/>
                <w:szCs w:val="16"/>
              </w:rPr>
            </w:pPr>
            <w:r>
              <w:rPr>
                <w:sz w:val="16"/>
                <w:szCs w:val="16"/>
              </w:rPr>
              <w:t>3</w:t>
            </w:r>
          </w:p>
        </w:tc>
        <w:tc>
          <w:tcPr>
            <w:tcW w:w="339" w:type="dxa"/>
            <w:tcBorders>
              <w:top w:val="single" w:sz="4" w:space="0" w:color="auto"/>
              <w:left w:val="single" w:sz="4" w:space="0" w:color="auto"/>
              <w:bottom w:val="single" w:sz="8" w:space="0" w:color="auto"/>
              <w:right w:val="single" w:sz="4" w:space="0" w:color="auto"/>
            </w:tcBorders>
            <w:vAlign w:val="center"/>
            <w:hideMark/>
          </w:tcPr>
          <w:p w14:paraId="408CE92A" w14:textId="77777777" w:rsidR="00A46D95" w:rsidRDefault="00A46D95" w:rsidP="000F5470">
            <w:pPr>
              <w:spacing w:before="40" w:after="40"/>
              <w:jc w:val="center"/>
              <w:rPr>
                <w:sz w:val="16"/>
                <w:szCs w:val="16"/>
              </w:rPr>
            </w:pPr>
            <w:r>
              <w:rPr>
                <w:sz w:val="16"/>
                <w:szCs w:val="16"/>
              </w:rPr>
              <w:t>4</w:t>
            </w:r>
          </w:p>
        </w:tc>
        <w:tc>
          <w:tcPr>
            <w:tcW w:w="338" w:type="dxa"/>
            <w:tcBorders>
              <w:top w:val="single" w:sz="4" w:space="0" w:color="auto"/>
              <w:left w:val="single" w:sz="4" w:space="0" w:color="auto"/>
              <w:bottom w:val="single" w:sz="8" w:space="0" w:color="auto"/>
              <w:right w:val="single" w:sz="4" w:space="0" w:color="auto"/>
            </w:tcBorders>
            <w:vAlign w:val="center"/>
            <w:hideMark/>
          </w:tcPr>
          <w:p w14:paraId="78D9D45C" w14:textId="77777777" w:rsidR="00A46D95" w:rsidRDefault="00A46D95" w:rsidP="000F5470">
            <w:pPr>
              <w:spacing w:before="40" w:after="40"/>
              <w:jc w:val="center"/>
              <w:rPr>
                <w:sz w:val="16"/>
                <w:szCs w:val="16"/>
              </w:rPr>
            </w:pPr>
            <w:r>
              <w:rPr>
                <w:sz w:val="16"/>
                <w:szCs w:val="16"/>
              </w:rPr>
              <w:t>5</w:t>
            </w:r>
          </w:p>
        </w:tc>
        <w:tc>
          <w:tcPr>
            <w:tcW w:w="342" w:type="dxa"/>
            <w:tcBorders>
              <w:top w:val="single" w:sz="4" w:space="0" w:color="auto"/>
              <w:left w:val="single" w:sz="4" w:space="0" w:color="auto"/>
              <w:bottom w:val="single" w:sz="8" w:space="0" w:color="auto"/>
              <w:right w:val="single" w:sz="8" w:space="0" w:color="auto"/>
            </w:tcBorders>
            <w:vAlign w:val="center"/>
            <w:hideMark/>
          </w:tcPr>
          <w:p w14:paraId="57B4C109" w14:textId="77777777" w:rsidR="00A46D95" w:rsidRDefault="00A46D95" w:rsidP="000F5470">
            <w:pPr>
              <w:spacing w:before="40" w:after="40"/>
              <w:jc w:val="center"/>
              <w:rPr>
                <w:sz w:val="16"/>
                <w:szCs w:val="16"/>
              </w:rPr>
            </w:pPr>
            <w:r>
              <w:rPr>
                <w:sz w:val="16"/>
                <w:szCs w:val="16"/>
              </w:rPr>
              <w:t>6</w:t>
            </w:r>
          </w:p>
        </w:tc>
        <w:tc>
          <w:tcPr>
            <w:tcW w:w="341" w:type="dxa"/>
            <w:tcBorders>
              <w:top w:val="single" w:sz="4" w:space="0" w:color="auto"/>
              <w:left w:val="single" w:sz="8" w:space="0" w:color="auto"/>
              <w:bottom w:val="single" w:sz="8" w:space="0" w:color="auto"/>
              <w:right w:val="single" w:sz="4" w:space="0" w:color="auto"/>
            </w:tcBorders>
            <w:vAlign w:val="center"/>
            <w:hideMark/>
          </w:tcPr>
          <w:p w14:paraId="4C5E5A99" w14:textId="77777777" w:rsidR="00A46D95" w:rsidRDefault="00A46D95" w:rsidP="000F5470">
            <w:pPr>
              <w:spacing w:before="40" w:after="40"/>
              <w:jc w:val="center"/>
              <w:rPr>
                <w:sz w:val="16"/>
                <w:szCs w:val="16"/>
              </w:rPr>
            </w:pPr>
            <w:r>
              <w:rPr>
                <w:sz w:val="16"/>
                <w:szCs w:val="16"/>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5AC681BD" w14:textId="77777777" w:rsidR="00A46D95" w:rsidRDefault="00A46D95" w:rsidP="000F5470">
            <w:pPr>
              <w:spacing w:before="40" w:after="40"/>
              <w:jc w:val="center"/>
              <w:rPr>
                <w:sz w:val="16"/>
                <w:szCs w:val="16"/>
              </w:rPr>
            </w:pPr>
            <w:r>
              <w:rPr>
                <w:sz w:val="16"/>
                <w:szCs w:val="16"/>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0C6C078E" w14:textId="77777777" w:rsidR="00A46D95" w:rsidRDefault="00A46D95" w:rsidP="000F5470">
            <w:pPr>
              <w:spacing w:before="40" w:after="40"/>
              <w:jc w:val="center"/>
              <w:rPr>
                <w:sz w:val="16"/>
                <w:szCs w:val="16"/>
              </w:rPr>
            </w:pPr>
            <w:r>
              <w:rPr>
                <w:sz w:val="16"/>
                <w:szCs w:val="16"/>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276A8889" w14:textId="77777777" w:rsidR="00A46D95" w:rsidRDefault="00A46D95" w:rsidP="000F5470">
            <w:pPr>
              <w:spacing w:before="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3D04C138" w14:textId="77777777" w:rsidR="00A46D95" w:rsidRDefault="00A46D95" w:rsidP="000F5470">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4" w:space="0" w:color="auto"/>
            </w:tcBorders>
            <w:vAlign w:val="center"/>
            <w:hideMark/>
          </w:tcPr>
          <w:p w14:paraId="7A7545D3" w14:textId="77777777" w:rsidR="00A46D95" w:rsidRDefault="00A46D95" w:rsidP="000F5470">
            <w:pPr>
              <w:spacing w:before="40" w:after="40"/>
              <w:jc w:val="center"/>
              <w:rPr>
                <w:sz w:val="16"/>
                <w:szCs w:val="16"/>
              </w:rPr>
            </w:pPr>
            <w:r>
              <w:rPr>
                <w:sz w:val="16"/>
                <w:szCs w:val="16"/>
              </w:rPr>
              <w:t>5</w:t>
            </w:r>
          </w:p>
        </w:tc>
        <w:tc>
          <w:tcPr>
            <w:tcW w:w="341" w:type="dxa"/>
            <w:tcBorders>
              <w:top w:val="single" w:sz="4" w:space="0" w:color="auto"/>
              <w:left w:val="single" w:sz="4" w:space="0" w:color="auto"/>
              <w:bottom w:val="single" w:sz="8" w:space="0" w:color="auto"/>
              <w:right w:val="single" w:sz="8" w:space="0" w:color="auto"/>
            </w:tcBorders>
            <w:vAlign w:val="center"/>
            <w:hideMark/>
          </w:tcPr>
          <w:p w14:paraId="0004B09C" w14:textId="77777777" w:rsidR="00A46D95" w:rsidRDefault="00A46D95" w:rsidP="000F5470">
            <w:pPr>
              <w:spacing w:before="40" w:after="40"/>
              <w:jc w:val="center"/>
              <w:rPr>
                <w:sz w:val="16"/>
                <w:szCs w:val="16"/>
              </w:rPr>
            </w:pPr>
            <w:r>
              <w:rPr>
                <w:sz w:val="16"/>
                <w:szCs w:val="16"/>
              </w:rPr>
              <w:t>6</w:t>
            </w:r>
          </w:p>
        </w:tc>
        <w:tc>
          <w:tcPr>
            <w:tcW w:w="340" w:type="dxa"/>
            <w:tcBorders>
              <w:top w:val="single" w:sz="4" w:space="0" w:color="auto"/>
              <w:left w:val="single" w:sz="8" w:space="0" w:color="auto"/>
              <w:bottom w:val="single" w:sz="8" w:space="0" w:color="auto"/>
              <w:right w:val="single" w:sz="4" w:space="0" w:color="auto"/>
            </w:tcBorders>
            <w:vAlign w:val="center"/>
            <w:hideMark/>
          </w:tcPr>
          <w:p w14:paraId="4EF7F503" w14:textId="77777777" w:rsidR="00A46D95" w:rsidRDefault="00A46D95" w:rsidP="000F5470">
            <w:pPr>
              <w:spacing w:before="40" w:after="40"/>
              <w:jc w:val="center"/>
              <w:rPr>
                <w:sz w:val="16"/>
                <w:szCs w:val="16"/>
              </w:rPr>
            </w:pPr>
            <w:r>
              <w:rPr>
                <w:sz w:val="16"/>
                <w:szCs w:val="16"/>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197F519B" w14:textId="77777777" w:rsidR="00A46D95" w:rsidRDefault="00A46D95" w:rsidP="000F5470">
            <w:pPr>
              <w:spacing w:before="40" w:after="40"/>
              <w:jc w:val="center"/>
              <w:rPr>
                <w:sz w:val="16"/>
                <w:szCs w:val="16"/>
              </w:rPr>
            </w:pPr>
            <w:r>
              <w:rPr>
                <w:sz w:val="16"/>
                <w:szCs w:val="16"/>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446A5CA8" w14:textId="77777777" w:rsidR="00A46D95" w:rsidRDefault="00A46D95" w:rsidP="000F5470">
            <w:pPr>
              <w:spacing w:before="40" w:after="40"/>
              <w:jc w:val="center"/>
              <w:rPr>
                <w:sz w:val="16"/>
                <w:szCs w:val="16"/>
              </w:rPr>
            </w:pPr>
            <w:r>
              <w:rPr>
                <w:sz w:val="16"/>
                <w:szCs w:val="16"/>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3F717F75" w14:textId="77777777" w:rsidR="00A46D95" w:rsidRDefault="00A46D95" w:rsidP="000F5470">
            <w:pPr>
              <w:spacing w:before="0" w:after="40"/>
              <w:jc w:val="center"/>
              <w:rPr>
                <w:sz w:val="16"/>
                <w:szCs w:val="16"/>
              </w:rPr>
            </w:pPr>
            <w:r>
              <w:rPr>
                <w:sz w:val="16"/>
                <w:szCs w:val="16"/>
              </w:rPr>
              <w:t>3</w:t>
            </w:r>
          </w:p>
        </w:tc>
        <w:tc>
          <w:tcPr>
            <w:tcW w:w="344" w:type="dxa"/>
            <w:tcBorders>
              <w:top w:val="single" w:sz="4" w:space="0" w:color="auto"/>
              <w:left w:val="single" w:sz="4" w:space="0" w:color="auto"/>
              <w:bottom w:val="single" w:sz="8" w:space="0" w:color="auto"/>
              <w:right w:val="single" w:sz="4" w:space="0" w:color="auto"/>
            </w:tcBorders>
            <w:vAlign w:val="center"/>
            <w:hideMark/>
          </w:tcPr>
          <w:p w14:paraId="003390F6" w14:textId="77777777" w:rsidR="00A46D95" w:rsidRDefault="00A46D95" w:rsidP="000F5470">
            <w:pPr>
              <w:spacing w:before="40" w:after="40"/>
              <w:jc w:val="center"/>
              <w:rPr>
                <w:sz w:val="16"/>
                <w:szCs w:val="16"/>
              </w:rPr>
            </w:pPr>
            <w:r>
              <w:rPr>
                <w:sz w:val="16"/>
                <w:szCs w:val="16"/>
              </w:rPr>
              <w:t>4</w:t>
            </w:r>
          </w:p>
        </w:tc>
        <w:tc>
          <w:tcPr>
            <w:tcW w:w="353" w:type="dxa"/>
            <w:tcBorders>
              <w:top w:val="single" w:sz="4" w:space="0" w:color="auto"/>
              <w:left w:val="single" w:sz="4" w:space="0" w:color="auto"/>
              <w:bottom w:val="single" w:sz="8" w:space="0" w:color="auto"/>
              <w:right w:val="single" w:sz="4" w:space="0" w:color="auto"/>
            </w:tcBorders>
            <w:vAlign w:val="center"/>
            <w:hideMark/>
          </w:tcPr>
          <w:p w14:paraId="554CDE98" w14:textId="77777777" w:rsidR="00A46D95" w:rsidRDefault="00A46D95" w:rsidP="000F5470">
            <w:pPr>
              <w:spacing w:before="40" w:after="40"/>
              <w:jc w:val="center"/>
              <w:rPr>
                <w:sz w:val="16"/>
                <w:szCs w:val="16"/>
              </w:rPr>
            </w:pPr>
            <w:r>
              <w:rPr>
                <w:sz w:val="16"/>
                <w:szCs w:val="16"/>
              </w:rPr>
              <w:t>5</w:t>
            </w:r>
          </w:p>
        </w:tc>
        <w:tc>
          <w:tcPr>
            <w:tcW w:w="352" w:type="dxa"/>
            <w:gridSpan w:val="2"/>
            <w:tcBorders>
              <w:top w:val="single" w:sz="4" w:space="0" w:color="auto"/>
              <w:left w:val="single" w:sz="4" w:space="0" w:color="auto"/>
              <w:bottom w:val="single" w:sz="8" w:space="0" w:color="auto"/>
              <w:right w:val="single" w:sz="4" w:space="0" w:color="auto"/>
            </w:tcBorders>
            <w:vAlign w:val="center"/>
            <w:hideMark/>
          </w:tcPr>
          <w:p w14:paraId="01045407" w14:textId="77777777" w:rsidR="00A46D95" w:rsidRDefault="00A46D95" w:rsidP="000F5470">
            <w:pPr>
              <w:spacing w:before="40" w:after="40"/>
              <w:jc w:val="center"/>
              <w:rPr>
                <w:sz w:val="16"/>
                <w:szCs w:val="16"/>
              </w:rPr>
            </w:pPr>
            <w:r>
              <w:rPr>
                <w:sz w:val="16"/>
                <w:szCs w:val="16"/>
              </w:rPr>
              <w:t>6</w:t>
            </w:r>
          </w:p>
        </w:tc>
      </w:tr>
      <w:tr w:rsidR="00A46D95" w14:paraId="35113ABC" w14:textId="77777777" w:rsidTr="000F5470">
        <w:trPr>
          <w:trHeight w:val="270"/>
          <w:jc w:val="center"/>
        </w:trPr>
        <w:tc>
          <w:tcPr>
            <w:tcW w:w="2478" w:type="dxa"/>
            <w:tcBorders>
              <w:top w:val="single" w:sz="8" w:space="0" w:color="auto"/>
              <w:left w:val="single" w:sz="8" w:space="0" w:color="auto"/>
              <w:bottom w:val="single" w:sz="4" w:space="0" w:color="auto"/>
              <w:right w:val="single" w:sz="8" w:space="0" w:color="auto"/>
            </w:tcBorders>
            <w:shd w:val="clear" w:color="auto" w:fill="DEEAF6" w:themeFill="accent1" w:themeFillTint="33"/>
            <w:vAlign w:val="center"/>
            <w:hideMark/>
          </w:tcPr>
          <w:p w14:paraId="2194E0E9" w14:textId="77777777" w:rsidR="00A46D95" w:rsidRDefault="00A46D95" w:rsidP="000F5470">
            <w:pPr>
              <w:spacing w:before="40" w:after="40"/>
              <w:jc w:val="center"/>
              <w:rPr>
                <w:b/>
                <w:sz w:val="16"/>
                <w:szCs w:val="16"/>
              </w:rPr>
            </w:pPr>
            <w:r>
              <w:rPr>
                <w:b/>
                <w:sz w:val="16"/>
                <w:szCs w:val="16"/>
              </w:rPr>
              <w:t>PLEN/13</w:t>
            </w:r>
          </w:p>
        </w:tc>
        <w:tc>
          <w:tcPr>
            <w:tcW w:w="290" w:type="dxa"/>
            <w:tcBorders>
              <w:top w:val="single" w:sz="8" w:space="0" w:color="auto"/>
              <w:left w:val="single" w:sz="8" w:space="0" w:color="auto"/>
              <w:bottom w:val="single" w:sz="4" w:space="0" w:color="auto"/>
              <w:right w:val="single" w:sz="4" w:space="0" w:color="auto"/>
            </w:tcBorders>
            <w:shd w:val="clear" w:color="auto" w:fill="DEEAF6" w:themeFill="accent1" w:themeFillTint="33"/>
            <w:vAlign w:val="center"/>
          </w:tcPr>
          <w:p w14:paraId="6785007A" w14:textId="77777777" w:rsidR="00A46D95" w:rsidRDefault="00A46D95" w:rsidP="000F5470">
            <w:pPr>
              <w:spacing w:before="40" w:after="40"/>
              <w:jc w:val="center"/>
              <w:rPr>
                <w:sz w:val="16"/>
                <w:szCs w:val="16"/>
              </w:rPr>
            </w:pPr>
          </w:p>
        </w:tc>
        <w:tc>
          <w:tcPr>
            <w:tcW w:w="289"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hideMark/>
          </w:tcPr>
          <w:p w14:paraId="747048DB" w14:textId="77777777" w:rsidR="00A46D95" w:rsidRDefault="00A46D95" w:rsidP="000F5470">
            <w:pPr>
              <w:spacing w:before="40" w:after="40"/>
              <w:jc w:val="center"/>
              <w:rPr>
                <w:b/>
                <w:bCs/>
                <w:sz w:val="16"/>
                <w:szCs w:val="16"/>
              </w:rPr>
            </w:pPr>
            <w:r>
              <w:rPr>
                <w:b/>
                <w:bCs/>
                <w:sz w:val="16"/>
                <w:szCs w:val="16"/>
              </w:rPr>
              <w:t>A</w:t>
            </w:r>
            <w:r>
              <w:rPr>
                <w:rFonts w:cs="Times New Roman Bold"/>
                <w:b/>
                <w:bCs/>
                <w:sz w:val="16"/>
                <w:szCs w:val="16"/>
                <w:vertAlign w:val="superscript"/>
                <w:lang w:val="fr-CH"/>
              </w:rPr>
              <w:t>1</w:t>
            </w:r>
          </w:p>
        </w:tc>
        <w:tc>
          <w:tcPr>
            <w:tcW w:w="342"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hideMark/>
          </w:tcPr>
          <w:p w14:paraId="12A7FDBC" w14:textId="77777777" w:rsidR="00A46D95" w:rsidRDefault="00A46D95" w:rsidP="000F5470">
            <w:pPr>
              <w:spacing w:before="40" w:after="40"/>
              <w:jc w:val="center"/>
              <w:rPr>
                <w:b/>
                <w:bCs/>
                <w:sz w:val="16"/>
                <w:szCs w:val="16"/>
              </w:rPr>
            </w:pPr>
          </w:p>
        </w:tc>
        <w:tc>
          <w:tcPr>
            <w:tcW w:w="329" w:type="dxa"/>
            <w:tcBorders>
              <w:top w:val="single" w:sz="8" w:space="0" w:color="auto"/>
              <w:left w:val="single" w:sz="4" w:space="0" w:color="auto"/>
              <w:bottom w:val="single" w:sz="8" w:space="0" w:color="auto"/>
              <w:right w:val="single" w:sz="4" w:space="0" w:color="auto"/>
            </w:tcBorders>
            <w:shd w:val="clear" w:color="auto" w:fill="DEEAF6" w:themeFill="accent1" w:themeFillTint="33"/>
            <w:vAlign w:val="center"/>
          </w:tcPr>
          <w:p w14:paraId="51BDD8A8" w14:textId="77777777" w:rsidR="00A46D95" w:rsidRDefault="00A46D95" w:rsidP="000F5470">
            <w:pPr>
              <w:spacing w:before="40" w:after="40"/>
              <w:jc w:val="center"/>
              <w:rPr>
                <w:b/>
                <w:bCs/>
                <w:sz w:val="16"/>
                <w:szCs w:val="16"/>
              </w:rPr>
            </w:pPr>
          </w:p>
        </w:tc>
        <w:tc>
          <w:tcPr>
            <w:tcW w:w="335"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7B2D8A2E" w14:textId="77777777" w:rsidR="00A46D95" w:rsidRDefault="00A46D95" w:rsidP="000F5470">
            <w:pPr>
              <w:spacing w:before="40" w:after="40"/>
              <w:jc w:val="center"/>
              <w:rPr>
                <w:b/>
                <w:bCs/>
                <w:sz w:val="16"/>
                <w:szCs w:val="16"/>
              </w:rPr>
            </w:pPr>
          </w:p>
        </w:tc>
        <w:tc>
          <w:tcPr>
            <w:tcW w:w="335"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1D1B0F28" w14:textId="77777777" w:rsidR="00A46D95" w:rsidRDefault="00A46D95" w:rsidP="000F5470">
            <w:pPr>
              <w:spacing w:before="40" w:after="40"/>
              <w:jc w:val="center"/>
              <w:rPr>
                <w:b/>
                <w:bCs/>
                <w:sz w:val="16"/>
                <w:szCs w:val="16"/>
              </w:rPr>
            </w:pPr>
          </w:p>
        </w:tc>
        <w:tc>
          <w:tcPr>
            <w:tcW w:w="336" w:type="dxa"/>
            <w:tcBorders>
              <w:top w:val="single" w:sz="8" w:space="0" w:color="auto"/>
              <w:left w:val="single" w:sz="4" w:space="0" w:color="auto"/>
              <w:bottom w:val="single" w:sz="4" w:space="0" w:color="auto"/>
              <w:right w:val="single" w:sz="8" w:space="0" w:color="auto"/>
            </w:tcBorders>
            <w:shd w:val="clear" w:color="auto" w:fill="DEEAF6" w:themeFill="accent1" w:themeFillTint="33"/>
            <w:vAlign w:val="center"/>
          </w:tcPr>
          <w:p w14:paraId="32214288" w14:textId="77777777" w:rsidR="00A46D95" w:rsidRDefault="00A46D95" w:rsidP="000F5470">
            <w:pPr>
              <w:spacing w:before="40" w:after="40"/>
              <w:jc w:val="center"/>
              <w:rPr>
                <w:b/>
                <w:bCs/>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EEAF6" w:themeFill="accent1" w:themeFillTint="33"/>
            <w:vAlign w:val="center"/>
          </w:tcPr>
          <w:p w14:paraId="41021C72" w14:textId="77777777" w:rsidR="00A46D95" w:rsidRDefault="00A46D95" w:rsidP="000F5470">
            <w:pPr>
              <w:spacing w:before="40" w:after="40"/>
              <w:jc w:val="center"/>
              <w:rPr>
                <w:b/>
                <w:bCs/>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090A0E5E" w14:textId="77777777" w:rsidR="00A46D95" w:rsidRDefault="00A46D95" w:rsidP="000F5470">
            <w:pPr>
              <w:spacing w:before="40" w:after="40"/>
              <w:jc w:val="center"/>
              <w:rPr>
                <w:b/>
                <w:bCs/>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61D5F487" w14:textId="77777777" w:rsidR="00A46D95" w:rsidRDefault="00A46D95" w:rsidP="000F5470">
            <w:pPr>
              <w:spacing w:before="40" w:after="40"/>
              <w:jc w:val="center"/>
              <w:rPr>
                <w:b/>
                <w:bCs/>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6812CAB6" w14:textId="77777777" w:rsidR="00A46D95" w:rsidRDefault="00A46D95" w:rsidP="000F5470">
            <w:pPr>
              <w:spacing w:before="40" w:after="40"/>
              <w:jc w:val="center"/>
              <w:rPr>
                <w:b/>
                <w:bCs/>
                <w:sz w:val="16"/>
                <w:szCs w:val="16"/>
              </w:rPr>
            </w:pPr>
          </w:p>
        </w:tc>
        <w:tc>
          <w:tcPr>
            <w:tcW w:w="336" w:type="dxa"/>
            <w:tcBorders>
              <w:top w:val="single" w:sz="8" w:space="0" w:color="auto"/>
              <w:left w:val="single" w:sz="4" w:space="0" w:color="auto"/>
              <w:bottom w:val="single" w:sz="8" w:space="0" w:color="auto"/>
              <w:right w:val="single" w:sz="4" w:space="0" w:color="auto"/>
            </w:tcBorders>
            <w:shd w:val="clear" w:color="auto" w:fill="DEEAF6" w:themeFill="accent1" w:themeFillTint="33"/>
            <w:vAlign w:val="center"/>
          </w:tcPr>
          <w:p w14:paraId="33F7A8FF" w14:textId="77777777" w:rsidR="00A46D95" w:rsidRDefault="00A46D95" w:rsidP="000F5470">
            <w:pPr>
              <w:spacing w:before="40" w:after="40"/>
              <w:jc w:val="center"/>
              <w:rPr>
                <w:b/>
                <w:bCs/>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3F1B024C" w14:textId="77777777" w:rsidR="00A46D95" w:rsidRDefault="00A46D95" w:rsidP="000F5470">
            <w:pPr>
              <w:spacing w:before="40" w:after="40"/>
              <w:jc w:val="center"/>
              <w:rPr>
                <w:b/>
                <w:bCs/>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EEAF6" w:themeFill="accent1" w:themeFillTint="33"/>
            <w:vAlign w:val="center"/>
          </w:tcPr>
          <w:p w14:paraId="0A33F847" w14:textId="77777777" w:rsidR="00A46D95" w:rsidRDefault="00A46D95" w:rsidP="000F5470">
            <w:pPr>
              <w:spacing w:before="40" w:after="40"/>
              <w:jc w:val="center"/>
              <w:rPr>
                <w:b/>
                <w:bCs/>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EEAF6" w:themeFill="accent1" w:themeFillTint="33"/>
            <w:vAlign w:val="center"/>
          </w:tcPr>
          <w:p w14:paraId="06C86708" w14:textId="77777777" w:rsidR="00A46D95" w:rsidRDefault="00A46D95" w:rsidP="000F5470">
            <w:pPr>
              <w:spacing w:before="40" w:after="40"/>
              <w:jc w:val="center"/>
              <w:rPr>
                <w:b/>
                <w:bCs/>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512549F7" w14:textId="77777777" w:rsidR="00A46D95" w:rsidRDefault="00A46D95" w:rsidP="000F5470">
            <w:pPr>
              <w:spacing w:before="40" w:after="40"/>
              <w:jc w:val="center"/>
              <w:rPr>
                <w:b/>
                <w:bCs/>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1E935B14" w14:textId="77777777" w:rsidR="00A46D95" w:rsidRDefault="00A46D95" w:rsidP="000F5470">
            <w:pPr>
              <w:spacing w:before="40" w:after="40"/>
              <w:jc w:val="center"/>
              <w:rPr>
                <w:b/>
                <w:bCs/>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1619D9A5" w14:textId="77777777" w:rsidR="00A46D95" w:rsidRDefault="00A46D95" w:rsidP="000F5470">
            <w:pPr>
              <w:spacing w:before="40" w:after="40"/>
              <w:jc w:val="center"/>
              <w:rPr>
                <w:b/>
                <w:bCs/>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78BF5E70" w14:textId="77777777" w:rsidR="00A46D95" w:rsidRDefault="00A46D95" w:rsidP="000F5470">
            <w:pPr>
              <w:spacing w:before="40" w:after="40"/>
              <w:jc w:val="center"/>
              <w:rPr>
                <w:b/>
                <w:bCs/>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6096E42C" w14:textId="77777777" w:rsidR="00A46D95" w:rsidRDefault="00A46D95" w:rsidP="000F5470">
            <w:pPr>
              <w:spacing w:before="40" w:after="40"/>
              <w:jc w:val="center"/>
              <w:rPr>
                <w:b/>
                <w:bCs/>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EEAF6" w:themeFill="accent1" w:themeFillTint="33"/>
            <w:vAlign w:val="center"/>
          </w:tcPr>
          <w:p w14:paraId="17BC64FF" w14:textId="77777777" w:rsidR="00A46D95" w:rsidRDefault="00A46D95" w:rsidP="000F5470">
            <w:pPr>
              <w:spacing w:before="40" w:after="40"/>
              <w:jc w:val="center"/>
              <w:rPr>
                <w:b/>
                <w:bCs/>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EEAF6" w:themeFill="accent1" w:themeFillTint="33"/>
            <w:vAlign w:val="center"/>
          </w:tcPr>
          <w:p w14:paraId="317B4B87" w14:textId="77777777" w:rsidR="00A46D95" w:rsidRDefault="00A46D95" w:rsidP="000F5470">
            <w:pPr>
              <w:spacing w:before="40" w:after="40"/>
              <w:jc w:val="center"/>
              <w:rPr>
                <w:b/>
                <w:bCs/>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620D390E" w14:textId="77777777" w:rsidR="00A46D95" w:rsidRDefault="00A46D95" w:rsidP="000F5470">
            <w:pPr>
              <w:spacing w:before="40" w:after="40"/>
              <w:jc w:val="center"/>
              <w:rPr>
                <w:b/>
                <w:bCs/>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3052C513" w14:textId="77777777" w:rsidR="00A46D95" w:rsidRDefault="00A46D95" w:rsidP="000F5470">
            <w:pPr>
              <w:spacing w:before="40" w:after="40"/>
              <w:jc w:val="center"/>
              <w:rPr>
                <w:b/>
                <w:bCs/>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725F2E76" w14:textId="77777777" w:rsidR="00A46D95" w:rsidRDefault="00A46D95" w:rsidP="000F5470">
            <w:pPr>
              <w:spacing w:before="40" w:after="40"/>
              <w:jc w:val="center"/>
              <w:rPr>
                <w:b/>
                <w:bCs/>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4886466C" w14:textId="77777777" w:rsidR="00A46D95" w:rsidRDefault="00A46D95" w:rsidP="000F5470">
            <w:pPr>
              <w:spacing w:before="40" w:after="40"/>
              <w:jc w:val="center"/>
              <w:rPr>
                <w:b/>
                <w:bCs/>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62488A41" w14:textId="77777777" w:rsidR="00A46D95" w:rsidRDefault="00A46D95" w:rsidP="000F5470">
            <w:pPr>
              <w:spacing w:before="40" w:after="40"/>
              <w:jc w:val="center"/>
              <w:rPr>
                <w:b/>
                <w:bCs/>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EEAF6" w:themeFill="accent1" w:themeFillTint="33"/>
            <w:vAlign w:val="center"/>
          </w:tcPr>
          <w:p w14:paraId="13ECC478" w14:textId="77777777" w:rsidR="00A46D95" w:rsidRDefault="00A46D95" w:rsidP="000F5470">
            <w:pPr>
              <w:spacing w:before="40" w:after="40"/>
              <w:jc w:val="center"/>
              <w:rPr>
                <w:b/>
                <w:bCs/>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EEAF6" w:themeFill="accent1" w:themeFillTint="33"/>
            <w:vAlign w:val="center"/>
          </w:tcPr>
          <w:p w14:paraId="7D39F5CC" w14:textId="77777777" w:rsidR="00A46D95" w:rsidRDefault="00A46D95" w:rsidP="000F5470">
            <w:pPr>
              <w:spacing w:before="40" w:after="40"/>
              <w:jc w:val="center"/>
              <w:rPr>
                <w:b/>
                <w:bCs/>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hideMark/>
          </w:tcPr>
          <w:p w14:paraId="33979AE1" w14:textId="77777777" w:rsidR="00A46D95" w:rsidRDefault="00A46D95" w:rsidP="000F5470">
            <w:pPr>
              <w:spacing w:before="40" w:after="40"/>
              <w:jc w:val="center"/>
              <w:rPr>
                <w:b/>
                <w:bCs/>
                <w:sz w:val="16"/>
                <w:szCs w:val="16"/>
              </w:rPr>
            </w:pPr>
            <w:r>
              <w:rPr>
                <w:b/>
                <w:bCs/>
                <w:sz w:val="16"/>
                <w:szCs w:val="16"/>
              </w:rPr>
              <w:t>A</w:t>
            </w:r>
            <w:r>
              <w:rPr>
                <w:rFonts w:cs="Times New Roman Bold"/>
                <w:b/>
                <w:bCs/>
                <w:sz w:val="16"/>
                <w:szCs w:val="16"/>
                <w:vertAlign w:val="superscript"/>
                <w:lang w:val="fr-CH"/>
              </w:rPr>
              <w:t>1</w:t>
            </w:r>
          </w:p>
        </w:tc>
        <w:tc>
          <w:tcPr>
            <w:tcW w:w="344"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hideMark/>
          </w:tcPr>
          <w:p w14:paraId="5A1D88AC" w14:textId="77777777" w:rsidR="00A46D95" w:rsidRDefault="00A46D95" w:rsidP="000F5470">
            <w:pPr>
              <w:spacing w:before="40" w:after="40"/>
              <w:jc w:val="center"/>
              <w:rPr>
                <w:b/>
                <w:bCs/>
                <w:sz w:val="16"/>
                <w:szCs w:val="16"/>
              </w:rPr>
            </w:pPr>
            <w:r>
              <w:rPr>
                <w:b/>
                <w:bCs/>
                <w:sz w:val="16"/>
                <w:szCs w:val="16"/>
              </w:rPr>
              <w:t>A</w:t>
            </w:r>
          </w:p>
        </w:tc>
        <w:tc>
          <w:tcPr>
            <w:tcW w:w="344"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hideMark/>
          </w:tcPr>
          <w:p w14:paraId="3A110DA5" w14:textId="77777777" w:rsidR="00A46D95" w:rsidRDefault="00A46D95" w:rsidP="000F5470">
            <w:pPr>
              <w:spacing w:before="40" w:after="40"/>
              <w:jc w:val="center"/>
              <w:rPr>
                <w:b/>
                <w:bCs/>
                <w:sz w:val="16"/>
                <w:szCs w:val="16"/>
              </w:rPr>
            </w:pPr>
            <w:r>
              <w:rPr>
                <w:b/>
                <w:bCs/>
                <w:sz w:val="16"/>
                <w:szCs w:val="16"/>
              </w:rPr>
              <w:t>A</w:t>
            </w:r>
          </w:p>
        </w:tc>
        <w:tc>
          <w:tcPr>
            <w:tcW w:w="344"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hideMark/>
          </w:tcPr>
          <w:p w14:paraId="3B4540A5" w14:textId="77777777" w:rsidR="00A46D95" w:rsidRDefault="00A46D95" w:rsidP="000F5470">
            <w:pPr>
              <w:spacing w:before="40" w:after="40"/>
              <w:jc w:val="center"/>
              <w:rPr>
                <w:b/>
                <w:bCs/>
                <w:sz w:val="16"/>
                <w:szCs w:val="16"/>
              </w:rPr>
            </w:pPr>
            <w:r>
              <w:rPr>
                <w:b/>
                <w:bCs/>
                <w:sz w:val="16"/>
                <w:szCs w:val="16"/>
              </w:rPr>
              <w:t xml:space="preserve">A </w:t>
            </w:r>
          </w:p>
        </w:tc>
        <w:tc>
          <w:tcPr>
            <w:tcW w:w="353" w:type="dxa"/>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6ACDBB47" w14:textId="77777777" w:rsidR="00A46D95" w:rsidRDefault="00A46D95" w:rsidP="000F5470">
            <w:pPr>
              <w:spacing w:before="40" w:after="40"/>
              <w:jc w:val="center"/>
              <w:rPr>
                <w:sz w:val="16"/>
                <w:szCs w:val="16"/>
              </w:rPr>
            </w:pPr>
          </w:p>
        </w:tc>
        <w:tc>
          <w:tcPr>
            <w:tcW w:w="352" w:type="dxa"/>
            <w:gridSpan w:val="2"/>
            <w:tcBorders>
              <w:top w:val="single" w:sz="8" w:space="0" w:color="auto"/>
              <w:left w:val="single" w:sz="4" w:space="0" w:color="auto"/>
              <w:bottom w:val="single" w:sz="4" w:space="0" w:color="auto"/>
              <w:right w:val="single" w:sz="4" w:space="0" w:color="auto"/>
            </w:tcBorders>
            <w:shd w:val="clear" w:color="auto" w:fill="DEEAF6" w:themeFill="accent1" w:themeFillTint="33"/>
            <w:vAlign w:val="center"/>
          </w:tcPr>
          <w:p w14:paraId="71967B9D" w14:textId="77777777" w:rsidR="00A46D95" w:rsidRDefault="00A46D95" w:rsidP="000F5470">
            <w:pPr>
              <w:spacing w:before="40" w:after="40"/>
              <w:jc w:val="center"/>
              <w:rPr>
                <w:sz w:val="16"/>
                <w:szCs w:val="16"/>
              </w:rPr>
            </w:pPr>
          </w:p>
        </w:tc>
      </w:tr>
      <w:tr w:rsidR="00A46D95" w14:paraId="54D3E9D1" w14:textId="77777777" w:rsidTr="000F5470">
        <w:trPr>
          <w:trHeight w:val="270"/>
          <w:jc w:val="center"/>
        </w:trPr>
        <w:tc>
          <w:tcPr>
            <w:tcW w:w="2478" w:type="dxa"/>
            <w:tcBorders>
              <w:top w:val="single" w:sz="8" w:space="0" w:color="auto"/>
              <w:left w:val="single" w:sz="8" w:space="0" w:color="auto"/>
              <w:bottom w:val="single" w:sz="4" w:space="0" w:color="auto"/>
              <w:right w:val="single" w:sz="8" w:space="0" w:color="auto"/>
            </w:tcBorders>
            <w:shd w:val="clear" w:color="auto" w:fill="E2EFD9" w:themeFill="accent6" w:themeFillTint="33"/>
            <w:vAlign w:val="center"/>
            <w:hideMark/>
          </w:tcPr>
          <w:p w14:paraId="71070C25" w14:textId="77777777" w:rsidR="00A46D95" w:rsidRPr="00EE7D16" w:rsidRDefault="00A46D95" w:rsidP="002329BD">
            <w:pPr>
              <w:bidi w:val="0"/>
              <w:spacing w:before="40" w:after="40"/>
              <w:jc w:val="left"/>
              <w:rPr>
                <w:b/>
                <w:bCs/>
                <w:sz w:val="10"/>
                <w:szCs w:val="16"/>
              </w:rPr>
            </w:pPr>
            <w:r w:rsidRPr="00EE7D16">
              <w:rPr>
                <w:b/>
                <w:bCs/>
                <w:sz w:val="16"/>
                <w:szCs w:val="16"/>
              </w:rPr>
              <w:t>WP3/13</w:t>
            </w:r>
          </w:p>
        </w:tc>
        <w:tc>
          <w:tcPr>
            <w:tcW w:w="290"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tcPr>
          <w:p w14:paraId="3669DD14" w14:textId="77777777" w:rsidR="00A46D95" w:rsidRDefault="00A46D95" w:rsidP="000F5470">
            <w:pPr>
              <w:spacing w:before="40" w:after="40"/>
              <w:jc w:val="center"/>
              <w:rPr>
                <w:sz w:val="16"/>
                <w:szCs w:val="16"/>
              </w:rPr>
            </w:pPr>
          </w:p>
        </w:tc>
        <w:tc>
          <w:tcPr>
            <w:tcW w:w="289"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16532900" w14:textId="77777777" w:rsidR="00A46D95" w:rsidRDefault="00A46D95" w:rsidP="000F5470">
            <w:pPr>
              <w:spacing w:before="40" w:after="40"/>
              <w:jc w:val="center"/>
              <w:rPr>
                <w:sz w:val="20"/>
                <w:szCs w:val="16"/>
              </w:rPr>
            </w:pPr>
          </w:p>
        </w:tc>
        <w:tc>
          <w:tcPr>
            <w:tcW w:w="342"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0F58AB96" w14:textId="77777777" w:rsidR="00A46D95" w:rsidRDefault="00A46D95" w:rsidP="000F5470">
            <w:pPr>
              <w:spacing w:before="40" w:after="40"/>
              <w:jc w:val="center"/>
              <w:rPr>
                <w:sz w:val="16"/>
                <w:szCs w:val="16"/>
              </w:rPr>
            </w:pPr>
          </w:p>
        </w:tc>
        <w:tc>
          <w:tcPr>
            <w:tcW w:w="329"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57BB5103" w14:textId="77777777" w:rsidR="00A46D95" w:rsidRDefault="00A46D95" w:rsidP="000F5470">
            <w:pPr>
              <w:spacing w:before="40" w:after="40"/>
              <w:jc w:val="center"/>
              <w:rPr>
                <w:sz w:val="16"/>
                <w:szCs w:val="16"/>
              </w:rPr>
            </w:pPr>
          </w:p>
        </w:tc>
        <w:tc>
          <w:tcPr>
            <w:tcW w:w="335"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481FD0C8" w14:textId="77777777" w:rsidR="00A46D95" w:rsidRDefault="00A46D95" w:rsidP="000F5470">
            <w:pPr>
              <w:spacing w:before="40" w:after="40"/>
              <w:jc w:val="center"/>
              <w:rPr>
                <w:sz w:val="16"/>
                <w:szCs w:val="16"/>
              </w:rPr>
            </w:pPr>
          </w:p>
        </w:tc>
        <w:tc>
          <w:tcPr>
            <w:tcW w:w="335"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079969B1" w14:textId="77777777" w:rsidR="00A46D95" w:rsidRDefault="00A46D95" w:rsidP="000F5470">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8" w:space="0" w:color="auto"/>
            </w:tcBorders>
            <w:shd w:val="clear" w:color="auto" w:fill="E2EFD9" w:themeFill="accent6" w:themeFillTint="33"/>
            <w:vAlign w:val="center"/>
          </w:tcPr>
          <w:p w14:paraId="23786765" w14:textId="77777777" w:rsidR="00A46D95" w:rsidRDefault="00A46D95" w:rsidP="000F5470">
            <w:pPr>
              <w:spacing w:before="40" w:after="40"/>
              <w:jc w:val="center"/>
              <w:rPr>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tcPr>
          <w:p w14:paraId="5D235B17" w14:textId="77777777" w:rsidR="00A46D95" w:rsidRDefault="00A46D95" w:rsidP="000F5470">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306A738C" w14:textId="77777777" w:rsidR="00A46D95" w:rsidRDefault="00A46D95" w:rsidP="000F5470">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7EDF94CD" w14:textId="77777777" w:rsidR="00A46D95" w:rsidRDefault="00A46D95" w:rsidP="000F5470">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625C7F98" w14:textId="77777777" w:rsidR="00A46D95" w:rsidRDefault="00A46D95" w:rsidP="000F5470">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1197E5A1" w14:textId="77777777" w:rsidR="00A46D95" w:rsidRDefault="00A46D95"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0B510B30" w14:textId="77777777" w:rsidR="00A46D95" w:rsidRDefault="00A46D95"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E2EFD9" w:themeFill="accent6" w:themeFillTint="33"/>
            <w:vAlign w:val="center"/>
          </w:tcPr>
          <w:p w14:paraId="3F26DEAB" w14:textId="77777777" w:rsidR="00A46D95" w:rsidRDefault="00A46D95" w:rsidP="000F5470">
            <w:pPr>
              <w:spacing w:before="40" w:after="40"/>
              <w:jc w:val="center"/>
              <w:rPr>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tcPr>
          <w:p w14:paraId="513922BB" w14:textId="77777777" w:rsidR="00A46D95" w:rsidRDefault="00A46D95" w:rsidP="000F5470">
            <w:pPr>
              <w:spacing w:before="40" w:after="40"/>
              <w:jc w:val="center"/>
              <w:rPr>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17F64D42" w14:textId="77777777" w:rsidR="00A46D95" w:rsidRDefault="00A46D95" w:rsidP="000F5470">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5EFE90FA" w14:textId="77777777" w:rsidR="00A46D95" w:rsidRDefault="00A46D95" w:rsidP="000F5470">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670CA2E8" w14:textId="77777777" w:rsidR="00A46D95" w:rsidRDefault="00A46D95" w:rsidP="000F5470">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6AD2812F" w14:textId="77777777" w:rsidR="00A46D95" w:rsidRDefault="00A46D95" w:rsidP="000F5470">
            <w:pPr>
              <w:spacing w:before="40" w:after="40"/>
              <w:jc w:val="center"/>
              <w:rPr>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28B2DF49" w14:textId="77777777" w:rsidR="00A46D95" w:rsidRDefault="00A46D95" w:rsidP="000F5470">
            <w:pPr>
              <w:spacing w:before="40" w:after="40"/>
              <w:jc w:val="center"/>
              <w:rPr>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E2EFD9" w:themeFill="accent6" w:themeFillTint="33"/>
            <w:vAlign w:val="center"/>
          </w:tcPr>
          <w:p w14:paraId="712CCD0E" w14:textId="77777777" w:rsidR="00A46D95" w:rsidRDefault="00A46D95" w:rsidP="000F5470">
            <w:pPr>
              <w:spacing w:before="40" w:after="40"/>
              <w:jc w:val="center"/>
              <w:rPr>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hideMark/>
          </w:tcPr>
          <w:p w14:paraId="5EC3949C" w14:textId="77777777" w:rsidR="00A46D95" w:rsidRDefault="00A46D95" w:rsidP="000F5470">
            <w:pPr>
              <w:spacing w:before="40" w:after="40"/>
              <w:jc w:val="center"/>
              <w:rPr>
                <w:sz w:val="16"/>
                <w:szCs w:val="16"/>
              </w:rPr>
            </w:pPr>
          </w:p>
          <w:p w14:paraId="10290EB3" w14:textId="77777777" w:rsidR="00A46D95" w:rsidRPr="007820C5" w:rsidRDefault="00A46D95" w:rsidP="000F5470">
            <w:pP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hideMark/>
          </w:tcPr>
          <w:p w14:paraId="12259D55" w14:textId="77777777" w:rsidR="00A46D95" w:rsidRDefault="00A46D95"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4811711D" w14:textId="77777777" w:rsidR="00A46D95" w:rsidRDefault="00A46D95" w:rsidP="000F5470">
            <w:pPr>
              <w:spacing w:before="40" w:after="40"/>
              <w:jc w:val="center"/>
              <w:rPr>
                <w:sz w:val="16"/>
                <w:szCs w:val="16"/>
              </w:rPr>
            </w:pPr>
            <w:r>
              <w:rPr>
                <w:sz w:val="16"/>
                <w:szCs w:val="16"/>
              </w:rPr>
              <w:t>R</w:t>
            </w:r>
            <w:r>
              <w:rPr>
                <w:rFonts w:cs="Times New Roman Bold"/>
                <w:b/>
                <w:bCs/>
                <w:sz w:val="16"/>
                <w:szCs w:val="16"/>
                <w:vertAlign w:val="superscript"/>
                <w:lang w:val="fr-CH"/>
              </w:rPr>
              <w:t>3</w:t>
            </w: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602D37F4" w14:textId="77777777" w:rsidR="00A46D95" w:rsidRDefault="00A46D95" w:rsidP="000F5470">
            <w:pPr>
              <w:spacing w:before="40" w:after="40"/>
              <w:jc w:val="center"/>
              <w:rPr>
                <w:sz w:val="16"/>
                <w:szCs w:val="16"/>
              </w:rPr>
            </w:pPr>
            <w:r>
              <w:rPr>
                <w:sz w:val="16"/>
                <w:szCs w:val="16"/>
              </w:rPr>
              <w:t>R</w:t>
            </w: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41C8845A" w14:textId="77777777" w:rsidR="00A46D95" w:rsidRDefault="00A46D95"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448A3C13" w14:textId="77777777" w:rsidR="00A46D95" w:rsidRDefault="00A46D95"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E2EFD9" w:themeFill="accent6" w:themeFillTint="33"/>
            <w:vAlign w:val="center"/>
          </w:tcPr>
          <w:p w14:paraId="062F7468" w14:textId="77777777" w:rsidR="00A46D95" w:rsidRDefault="00A46D95" w:rsidP="000F5470">
            <w:pPr>
              <w:spacing w:before="40" w:after="40"/>
              <w:jc w:val="center"/>
              <w:rPr>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tcPr>
          <w:p w14:paraId="6591628A" w14:textId="77777777" w:rsidR="00A46D95" w:rsidRDefault="00A46D95" w:rsidP="000F5470">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157E4125" w14:textId="77777777" w:rsidR="00A46D95" w:rsidRDefault="00A46D95" w:rsidP="000F5470">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2795E955" w14:textId="77777777" w:rsidR="00A46D95" w:rsidRDefault="00A46D95" w:rsidP="000F5470">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3D2520E5" w14:textId="77777777" w:rsidR="00A46D95" w:rsidRDefault="00A46D95" w:rsidP="000F5470">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546BC1D0" w14:textId="77777777" w:rsidR="00A46D95" w:rsidRDefault="00A46D95" w:rsidP="000F5470">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44F7337C" w14:textId="77777777" w:rsidR="00A46D95" w:rsidRDefault="00A46D95" w:rsidP="000F5470">
            <w:pPr>
              <w:spacing w:before="40" w:after="40"/>
              <w:jc w:val="center"/>
              <w:rPr>
                <w:b/>
                <w:bCs/>
                <w:sz w:val="28"/>
                <w:szCs w:val="28"/>
              </w:rPr>
            </w:pPr>
          </w:p>
        </w:tc>
        <w:tc>
          <w:tcPr>
            <w:tcW w:w="352" w:type="dxa"/>
            <w:gridSpan w:val="2"/>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5A7EFD9A" w14:textId="77777777" w:rsidR="00A46D95" w:rsidRDefault="00A46D95" w:rsidP="000F5470">
            <w:pPr>
              <w:spacing w:before="40" w:after="40"/>
              <w:jc w:val="center"/>
              <w:rPr>
                <w:sz w:val="16"/>
                <w:szCs w:val="16"/>
              </w:rPr>
            </w:pPr>
          </w:p>
        </w:tc>
      </w:tr>
      <w:tr w:rsidR="00A46D95" w14:paraId="1E9C1705" w14:textId="77777777" w:rsidTr="000F5470">
        <w:trPr>
          <w:trHeight w:val="270"/>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0BDCDD7" w14:textId="77777777" w:rsidR="00A46D95" w:rsidRDefault="00A46D95" w:rsidP="000F5470">
            <w:pPr>
              <w:spacing w:before="40" w:after="40"/>
              <w:jc w:val="center"/>
              <w:rPr>
                <w:b/>
                <w:sz w:val="16"/>
                <w:szCs w:val="16"/>
              </w:rPr>
            </w:pPr>
            <w:r>
              <w:rPr>
                <w:b/>
                <w:sz w:val="16"/>
                <w:szCs w:val="16"/>
              </w:rPr>
              <w:t xml:space="preserve">Q1/13 </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6C8EA5EB" w14:textId="77777777" w:rsidR="00A46D95" w:rsidRDefault="00A46D95" w:rsidP="000F5470">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37800908" w14:textId="77777777" w:rsidR="00A46D95" w:rsidRDefault="00A46D95" w:rsidP="000F5470">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4" w:space="0" w:color="auto"/>
            </w:tcBorders>
            <w:vAlign w:val="center"/>
          </w:tcPr>
          <w:p w14:paraId="45E737AC" w14:textId="77777777" w:rsidR="00A46D95" w:rsidRDefault="00A46D95" w:rsidP="000F5470">
            <w:pPr>
              <w:spacing w:before="40" w:after="40"/>
              <w:jc w:val="center"/>
              <w:rPr>
                <w:sz w:val="16"/>
                <w:szCs w:val="16"/>
              </w:rPr>
            </w:pP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F8B10" w14:textId="77777777" w:rsidR="00A46D95" w:rsidRDefault="00A46D95" w:rsidP="000F5470">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tcPr>
          <w:p w14:paraId="5096CCE3" w14:textId="77777777" w:rsidR="00A46D95" w:rsidRDefault="00A46D95" w:rsidP="000F5470">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tcPr>
          <w:p w14:paraId="443F05C5" w14:textId="77777777" w:rsidR="00A46D95" w:rsidRDefault="00A46D95"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0CD2039" w14:textId="77777777" w:rsidR="00A46D95" w:rsidRDefault="00A46D95" w:rsidP="000F5470">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859F364" w14:textId="77777777" w:rsidR="00A46D95" w:rsidRDefault="00A46D95"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4DDAFE25" w14:textId="77777777" w:rsidR="00A46D95" w:rsidRDefault="00A46D95" w:rsidP="000F5470">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4C1D5" w14:textId="77777777" w:rsidR="00A46D95" w:rsidRDefault="00A46D95" w:rsidP="000F5470">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9CF3E6" w14:textId="77777777" w:rsidR="00A46D95" w:rsidRDefault="00A46D95"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4345B17F"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63B72130"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381164B" w14:textId="77777777" w:rsidR="00A46D95" w:rsidRDefault="00A46D95"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A40E549" w14:textId="77777777" w:rsidR="00A46D95" w:rsidRDefault="00A46D95" w:rsidP="000F5470">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tcPr>
          <w:p w14:paraId="76A8D12C" w14:textId="77777777" w:rsidR="00A46D95" w:rsidRDefault="00A46D95" w:rsidP="000F5470">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vAlign w:val="center"/>
          </w:tcPr>
          <w:p w14:paraId="456D72E7" w14:textId="77777777" w:rsidR="00A46D95" w:rsidRDefault="00A46D95" w:rsidP="000F5470">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DDF3BE"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67DC821C" w14:textId="77777777" w:rsidR="00A46D95" w:rsidRDefault="00A46D95" w:rsidP="000F5470">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tcPr>
          <w:p w14:paraId="11784DF5" w14:textId="77777777" w:rsidR="00A46D95" w:rsidRDefault="00A46D95" w:rsidP="000F5470">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F53650D" w14:textId="77777777" w:rsidR="00A46D95" w:rsidRDefault="00A46D95"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D5894A4"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B2727"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9D944"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0ADDE"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539ADEE9"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7766727F"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0437AE2" w14:textId="77777777" w:rsidR="00A46D95" w:rsidRDefault="00A46D95" w:rsidP="000F5470">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7CDF69C"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237A9597"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30C9904F"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B1E0FE"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26115641" w14:textId="77777777" w:rsidR="00A46D95" w:rsidRDefault="00A46D95" w:rsidP="000F5470">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0226B743" w14:textId="77777777" w:rsidR="00A46D95" w:rsidRDefault="00A46D95" w:rsidP="000F5470">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225128EF" w14:textId="77777777" w:rsidR="00A46D95" w:rsidRDefault="00A46D95" w:rsidP="000F5470">
            <w:pPr>
              <w:spacing w:before="40" w:after="40"/>
              <w:jc w:val="center"/>
              <w:rPr>
                <w:sz w:val="16"/>
                <w:szCs w:val="16"/>
              </w:rPr>
            </w:pPr>
          </w:p>
        </w:tc>
      </w:tr>
      <w:tr w:rsidR="00A46D95" w14:paraId="2002FEF9" w14:textId="77777777" w:rsidTr="000F5470">
        <w:trPr>
          <w:trHeight w:val="270"/>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52BDC27" w14:textId="77777777" w:rsidR="00A46D95" w:rsidRDefault="00A46D95" w:rsidP="000F5470">
            <w:pPr>
              <w:spacing w:before="40" w:after="40"/>
              <w:jc w:val="center"/>
              <w:rPr>
                <w:b/>
                <w:sz w:val="16"/>
                <w:szCs w:val="16"/>
              </w:rPr>
            </w:pPr>
            <w:r>
              <w:rPr>
                <w:b/>
                <w:sz w:val="16"/>
                <w:szCs w:val="16"/>
              </w:rPr>
              <w:t>Q2/13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EA9ACFE" w14:textId="77777777" w:rsidR="00A46D95" w:rsidRDefault="00A46D95" w:rsidP="000F5470">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2E5E6A89" w14:textId="77777777" w:rsidR="00A46D95" w:rsidRDefault="00A46D95" w:rsidP="000F5470">
            <w:pPr>
              <w:spacing w:before="40" w:after="40"/>
              <w:jc w:val="center"/>
              <w:rPr>
                <w:sz w:val="16"/>
                <w:szCs w:val="16"/>
                <w:highlight w:val="yellow"/>
              </w:rPr>
            </w:pPr>
          </w:p>
        </w:tc>
        <w:tc>
          <w:tcPr>
            <w:tcW w:w="342" w:type="dxa"/>
            <w:tcBorders>
              <w:top w:val="single" w:sz="4" w:space="0" w:color="auto"/>
              <w:left w:val="single" w:sz="4" w:space="0" w:color="auto"/>
              <w:bottom w:val="single" w:sz="4" w:space="0" w:color="auto"/>
              <w:right w:val="single" w:sz="4" w:space="0" w:color="auto"/>
            </w:tcBorders>
          </w:tcPr>
          <w:p w14:paraId="7729D093" w14:textId="77777777" w:rsidR="00A46D95" w:rsidRDefault="00A46D95" w:rsidP="000F5470">
            <w:pPr>
              <w:spacing w:before="40" w:after="40"/>
              <w:jc w:val="center"/>
              <w:rPr>
                <w:sz w:val="16"/>
                <w:szCs w:val="16"/>
                <w:highlight w:val="yellow"/>
              </w:rPr>
            </w:pP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38A32" w14:textId="77777777" w:rsidR="00A46D95" w:rsidRDefault="00A46D95" w:rsidP="000F5470">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tcPr>
          <w:p w14:paraId="46495E21" w14:textId="77777777" w:rsidR="00A46D95" w:rsidRDefault="00A46D95" w:rsidP="000F5470">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tcPr>
          <w:p w14:paraId="07ACFA26" w14:textId="77777777" w:rsidR="00A46D95" w:rsidRDefault="00A46D95"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2053556" w14:textId="77777777" w:rsidR="00A46D95" w:rsidRDefault="00A46D95" w:rsidP="000F5470">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6CDBDA30" w14:textId="77777777" w:rsidR="00A46D95" w:rsidRDefault="00A46D95"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4E5B3F" w14:textId="77777777" w:rsidR="00A46D95" w:rsidRDefault="00A46D95" w:rsidP="000F5470">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0F6ACF" w14:textId="77777777" w:rsidR="00A46D95" w:rsidRDefault="00A46D95" w:rsidP="000F5470">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8168C2" w14:textId="77777777" w:rsidR="00A46D95" w:rsidRDefault="00A46D95"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CA0FC"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46D8BA77"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37635AF" w14:textId="77777777" w:rsidR="00A46D95" w:rsidRDefault="00A46D95"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68F634DE" w14:textId="77777777" w:rsidR="00A46D95" w:rsidRDefault="00A46D95" w:rsidP="000F5470">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48570EA0" w14:textId="77777777" w:rsidR="00A46D95" w:rsidRDefault="00A46D95" w:rsidP="000F5470">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vAlign w:val="center"/>
            <w:hideMark/>
          </w:tcPr>
          <w:p w14:paraId="4ED8F221" w14:textId="77777777" w:rsidR="00A46D95" w:rsidRDefault="00A46D95" w:rsidP="000F5470">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DCC4E"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923B0E4" w14:textId="77777777" w:rsidR="00A46D95" w:rsidRDefault="00A46D95" w:rsidP="000F5470">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2945EBAD" w14:textId="77777777" w:rsidR="00A46D95" w:rsidRDefault="00A46D95" w:rsidP="000F5470">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A6F254F" w14:textId="77777777" w:rsidR="00A46D95" w:rsidRDefault="00A46D95"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4F74342"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C02AE"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FC6E5"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E186F"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3CDC1A9D"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62F5CD07"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AC77723" w14:textId="77777777" w:rsidR="00A46D95" w:rsidRDefault="00A46D95" w:rsidP="000F5470">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1323B48"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F18EA29"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19DBF8CB"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E44BAE"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1F381413" w14:textId="77777777" w:rsidR="00A46D95" w:rsidRDefault="00A46D95" w:rsidP="000F5470">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4566E9C7" w14:textId="77777777" w:rsidR="00A46D95" w:rsidRDefault="00A46D95" w:rsidP="000F5470">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18235F12" w14:textId="77777777" w:rsidR="00A46D95" w:rsidRDefault="00A46D95" w:rsidP="000F5470">
            <w:pPr>
              <w:spacing w:before="40" w:after="40"/>
              <w:jc w:val="center"/>
              <w:rPr>
                <w:sz w:val="16"/>
                <w:szCs w:val="16"/>
              </w:rPr>
            </w:pPr>
          </w:p>
        </w:tc>
      </w:tr>
      <w:tr w:rsidR="00A46D95" w14:paraId="77B8A820" w14:textId="77777777" w:rsidTr="000F5470">
        <w:trPr>
          <w:trHeight w:val="270"/>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DFC4A3C" w14:textId="77777777" w:rsidR="00A46D95" w:rsidRDefault="00A46D95" w:rsidP="000F5470">
            <w:pPr>
              <w:spacing w:before="40" w:after="40"/>
              <w:jc w:val="center"/>
              <w:rPr>
                <w:b/>
                <w:sz w:val="16"/>
                <w:szCs w:val="16"/>
              </w:rPr>
            </w:pPr>
            <w:r>
              <w:rPr>
                <w:b/>
                <w:sz w:val="16"/>
                <w:szCs w:val="16"/>
              </w:rPr>
              <w:t>Q5/13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2B8A6FB" w14:textId="77777777" w:rsidR="00A46D95" w:rsidRDefault="00A46D95" w:rsidP="000F5470">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vAlign w:val="center"/>
          </w:tcPr>
          <w:p w14:paraId="40EAB417" w14:textId="77777777" w:rsidR="00A46D95" w:rsidRDefault="00A46D95" w:rsidP="000F5470">
            <w:pPr>
              <w:spacing w:before="40" w:after="40"/>
              <w:jc w:val="center"/>
              <w:rPr>
                <w:sz w:val="16"/>
                <w:szCs w:val="16"/>
                <w:highlight w:val="yellow"/>
              </w:rPr>
            </w:pPr>
          </w:p>
        </w:tc>
        <w:tc>
          <w:tcPr>
            <w:tcW w:w="342" w:type="dxa"/>
            <w:tcBorders>
              <w:top w:val="single" w:sz="4" w:space="0" w:color="auto"/>
              <w:left w:val="single" w:sz="4" w:space="0" w:color="auto"/>
              <w:bottom w:val="single" w:sz="4" w:space="0" w:color="auto"/>
              <w:right w:val="single" w:sz="4" w:space="0" w:color="auto"/>
            </w:tcBorders>
            <w:vAlign w:val="center"/>
          </w:tcPr>
          <w:p w14:paraId="070BA615" w14:textId="77777777" w:rsidR="00A46D95" w:rsidRDefault="00A46D95" w:rsidP="000F5470">
            <w:pPr>
              <w:spacing w:before="40" w:after="40"/>
              <w:jc w:val="center"/>
              <w:rPr>
                <w:sz w:val="16"/>
                <w:szCs w:val="16"/>
                <w:highlight w:val="yellow"/>
              </w:rPr>
            </w:pP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F314B" w14:textId="77777777" w:rsidR="00A46D95" w:rsidRDefault="00A46D95" w:rsidP="000F5470">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42F6E4" w14:textId="77777777" w:rsidR="00A46D95" w:rsidRDefault="00A46D95" w:rsidP="000F5470">
            <w:pPr>
              <w:spacing w:before="40" w:after="40"/>
              <w:jc w:val="center"/>
              <w:rPr>
                <w:sz w:val="16"/>
                <w:szCs w:val="16"/>
              </w:rPr>
            </w:pPr>
            <w:r>
              <w:rPr>
                <w:sz w:val="16"/>
                <w:szCs w:val="16"/>
              </w:rPr>
              <w:t>R</w:t>
            </w:r>
          </w:p>
        </w:tc>
        <w:tc>
          <w:tcPr>
            <w:tcW w:w="335" w:type="dxa"/>
            <w:tcBorders>
              <w:top w:val="single" w:sz="4" w:space="0" w:color="auto"/>
              <w:left w:val="single" w:sz="4" w:space="0" w:color="auto"/>
              <w:bottom w:val="single" w:sz="4" w:space="0" w:color="auto"/>
              <w:right w:val="single" w:sz="4" w:space="0" w:color="auto"/>
            </w:tcBorders>
            <w:hideMark/>
          </w:tcPr>
          <w:p w14:paraId="6F067133" w14:textId="77777777" w:rsidR="00A46D95" w:rsidRDefault="00A46D95" w:rsidP="000F5470">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531B2B4" w14:textId="77777777" w:rsidR="00A46D95" w:rsidRDefault="00A46D95" w:rsidP="000F5470">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EA182ED" w14:textId="77777777" w:rsidR="00A46D95" w:rsidRDefault="00A46D95"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55288847" w14:textId="77777777" w:rsidR="00A46D95" w:rsidRDefault="00A46D95" w:rsidP="000F5470">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0F00DEE4" w14:textId="77777777" w:rsidR="00A46D95" w:rsidRDefault="00A46D95" w:rsidP="000F5470">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73952A" w14:textId="77777777" w:rsidR="00A46D95" w:rsidRDefault="00A46D95"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E38EA"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084A1585"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D283EC0" w14:textId="77777777" w:rsidR="00A46D95" w:rsidRDefault="00A46D95"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BFC0CC8" w14:textId="77777777" w:rsidR="00A46D95" w:rsidRDefault="00A46D95" w:rsidP="000F5470">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tcPr>
          <w:p w14:paraId="7F83125B"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6264305E"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07FC2" w14:textId="77777777" w:rsidR="00A46D95" w:rsidRDefault="00A46D95" w:rsidP="000F5470">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005207C1" w14:textId="77777777" w:rsidR="00A46D95" w:rsidRDefault="00A46D95" w:rsidP="000F5470">
            <w:pPr>
              <w:spacing w:before="40" w:after="40"/>
              <w:jc w:val="center"/>
              <w:rPr>
                <w:sz w:val="16"/>
                <w:szCs w:val="16"/>
              </w:rPr>
            </w:pPr>
            <w:r>
              <w:rPr>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tcPr>
          <w:p w14:paraId="66001528" w14:textId="77777777" w:rsidR="00A46D95" w:rsidRDefault="00A46D95" w:rsidP="000F5470">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C389984" w14:textId="77777777" w:rsidR="00A46D95" w:rsidRDefault="00A46D95"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2663A18"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55B9"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8A474"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69AE90"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305A9B89"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1F0DACB7"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AA7A911" w14:textId="77777777" w:rsidR="00A46D95" w:rsidRDefault="00A46D95" w:rsidP="000F5470">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D0DE10B"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87F441A"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256482DF"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FD6E4B"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47CFF72" w14:textId="77777777" w:rsidR="00A46D95" w:rsidRDefault="00A46D95" w:rsidP="000F5470">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2A60AE34" w14:textId="77777777" w:rsidR="00A46D95" w:rsidRDefault="00A46D95" w:rsidP="000F5470">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5A07C90C" w14:textId="77777777" w:rsidR="00A46D95" w:rsidRDefault="00A46D95" w:rsidP="000F5470">
            <w:pPr>
              <w:spacing w:before="40" w:after="40"/>
              <w:jc w:val="center"/>
              <w:rPr>
                <w:sz w:val="16"/>
                <w:szCs w:val="16"/>
              </w:rPr>
            </w:pPr>
          </w:p>
        </w:tc>
      </w:tr>
      <w:tr w:rsidR="00A46D95" w14:paraId="3230DF1D" w14:textId="77777777" w:rsidTr="000F5470">
        <w:trPr>
          <w:trHeight w:val="270"/>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216BA81" w14:textId="77777777" w:rsidR="00A46D95" w:rsidRDefault="00A46D95" w:rsidP="000F5470">
            <w:pPr>
              <w:spacing w:before="40" w:after="40"/>
              <w:jc w:val="center"/>
              <w:rPr>
                <w:b/>
                <w:sz w:val="16"/>
                <w:szCs w:val="16"/>
              </w:rPr>
            </w:pPr>
            <w:r>
              <w:rPr>
                <w:b/>
                <w:sz w:val="16"/>
                <w:szCs w:val="16"/>
              </w:rPr>
              <w:t>Q16/13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CFDA97A" w14:textId="77777777" w:rsidR="00A46D95" w:rsidRDefault="00A46D95" w:rsidP="000F5470">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6A5B7327" w14:textId="77777777" w:rsidR="00A46D95" w:rsidRDefault="00A46D95" w:rsidP="000F5470">
            <w:pPr>
              <w:spacing w:before="40" w:after="40"/>
              <w:jc w:val="center"/>
              <w:rPr>
                <w:sz w:val="16"/>
                <w:szCs w:val="16"/>
                <w:highlight w:val="yellow"/>
              </w:rPr>
            </w:pPr>
          </w:p>
        </w:tc>
        <w:tc>
          <w:tcPr>
            <w:tcW w:w="342" w:type="dxa"/>
            <w:tcBorders>
              <w:top w:val="single" w:sz="4" w:space="0" w:color="auto"/>
              <w:left w:val="single" w:sz="4" w:space="0" w:color="auto"/>
              <w:bottom w:val="single" w:sz="4" w:space="0" w:color="auto"/>
              <w:right w:val="single" w:sz="4" w:space="0" w:color="auto"/>
            </w:tcBorders>
          </w:tcPr>
          <w:p w14:paraId="515D9B19" w14:textId="77777777" w:rsidR="00A46D95" w:rsidRDefault="00A46D95" w:rsidP="000F5470">
            <w:pPr>
              <w:spacing w:before="40" w:after="40"/>
              <w:jc w:val="center"/>
              <w:rPr>
                <w:sz w:val="16"/>
                <w:szCs w:val="16"/>
                <w:highlight w:val="yellow"/>
              </w:rPr>
            </w:pPr>
            <w:r w:rsidRPr="00087FC3">
              <w:rPr>
                <w:sz w:val="16"/>
                <w:szCs w:val="16"/>
              </w:rPr>
              <w:t>R</w:t>
            </w: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tcPr>
          <w:p w14:paraId="0F13F88F" w14:textId="77777777" w:rsidR="00A46D95" w:rsidRDefault="00A46D95" w:rsidP="000F5470">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FFFFFF" w:themeFill="background1"/>
          </w:tcPr>
          <w:p w14:paraId="0C333DB3" w14:textId="77777777" w:rsidR="00A46D95" w:rsidRDefault="00A46D95" w:rsidP="000F5470">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tcPr>
          <w:p w14:paraId="24D2B4E6" w14:textId="77777777" w:rsidR="00A46D95" w:rsidRDefault="00A46D95"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272B039" w14:textId="77777777" w:rsidR="00A46D95" w:rsidRDefault="00A46D95" w:rsidP="000F5470">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4DF5E49" w14:textId="77777777" w:rsidR="00A46D95" w:rsidRDefault="00A46D95"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30FFB8" w14:textId="77777777" w:rsidR="00A46D95" w:rsidRDefault="00A46D95" w:rsidP="000F5470">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CF1096" w14:textId="77777777" w:rsidR="00A46D95" w:rsidRDefault="00A46D95" w:rsidP="000F5470">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FCB2" w14:textId="77777777" w:rsidR="00A46D95" w:rsidRDefault="00A46D95" w:rsidP="000F5470">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0ADA06F8"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694A0473"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7999DFF" w14:textId="77777777" w:rsidR="00A46D95" w:rsidRDefault="00A46D95"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B4F20E5" w14:textId="77777777" w:rsidR="00A46D95" w:rsidRDefault="00A46D95" w:rsidP="000F5470">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65ADC230" w14:textId="77777777" w:rsidR="00A46D95" w:rsidRDefault="00A46D95" w:rsidP="000F5470">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55FF92D6" w14:textId="77777777" w:rsidR="00A46D95" w:rsidRDefault="00A46D95" w:rsidP="000F5470">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B10F0E"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4B9B7AD4" w14:textId="77777777" w:rsidR="00A46D95" w:rsidRDefault="00A46D95" w:rsidP="000F5470">
            <w:pPr>
              <w:spacing w:before="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tcPr>
          <w:p w14:paraId="26C402B0" w14:textId="77777777" w:rsidR="00A46D95" w:rsidRDefault="00A46D95" w:rsidP="000F5470">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8A7F473" w14:textId="77777777" w:rsidR="00A46D95" w:rsidRDefault="00A46D95"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E59C9CC"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59F9824"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69C4876"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4B73A"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1845F62D"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4F01E879"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74058C7" w14:textId="77777777" w:rsidR="00A46D95" w:rsidRDefault="00A46D95" w:rsidP="000F5470">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A9A9693"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78F356F"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0C01A75D"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E4B90"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2625B6AB" w14:textId="77777777" w:rsidR="00A46D95" w:rsidRDefault="00A46D95" w:rsidP="000F5470">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0FDD926B" w14:textId="77777777" w:rsidR="00A46D95" w:rsidRDefault="00A46D95" w:rsidP="000F5470">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4246D39C" w14:textId="77777777" w:rsidR="00A46D95" w:rsidRDefault="00A46D95" w:rsidP="000F5470">
            <w:pPr>
              <w:spacing w:before="40" w:after="40"/>
              <w:jc w:val="center"/>
              <w:rPr>
                <w:sz w:val="16"/>
                <w:szCs w:val="16"/>
              </w:rPr>
            </w:pPr>
          </w:p>
        </w:tc>
      </w:tr>
      <w:tr w:rsidR="00A46D95" w14:paraId="23032F06" w14:textId="77777777" w:rsidTr="000F5470">
        <w:trPr>
          <w:trHeight w:val="270"/>
          <w:jc w:val="center"/>
        </w:trPr>
        <w:tc>
          <w:tcPr>
            <w:tcW w:w="2478" w:type="dxa"/>
            <w:tcBorders>
              <w:top w:val="single" w:sz="8" w:space="0" w:color="auto"/>
              <w:left w:val="single" w:sz="8" w:space="0" w:color="auto"/>
              <w:bottom w:val="single" w:sz="4" w:space="0" w:color="auto"/>
              <w:right w:val="single" w:sz="8" w:space="0" w:color="auto"/>
            </w:tcBorders>
            <w:shd w:val="clear" w:color="auto" w:fill="E2EFD9" w:themeFill="accent6" w:themeFillTint="33"/>
            <w:vAlign w:val="center"/>
            <w:hideMark/>
          </w:tcPr>
          <w:p w14:paraId="17EC3467" w14:textId="77777777" w:rsidR="00A46D95" w:rsidRPr="00EE7D16" w:rsidRDefault="00A46D95" w:rsidP="002329BD">
            <w:pPr>
              <w:bidi w:val="0"/>
              <w:spacing w:before="40" w:after="40"/>
              <w:jc w:val="left"/>
              <w:rPr>
                <w:b/>
                <w:bCs/>
                <w:sz w:val="16"/>
                <w:szCs w:val="16"/>
              </w:rPr>
            </w:pPr>
            <w:r w:rsidRPr="00EE7D16">
              <w:rPr>
                <w:b/>
                <w:bCs/>
                <w:sz w:val="16"/>
                <w:szCs w:val="16"/>
              </w:rPr>
              <w:t xml:space="preserve">WP2/13 </w:t>
            </w:r>
          </w:p>
        </w:tc>
        <w:tc>
          <w:tcPr>
            <w:tcW w:w="290"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tcPr>
          <w:p w14:paraId="5BA3173A" w14:textId="77777777" w:rsidR="00A46D95" w:rsidRDefault="00A46D95" w:rsidP="000F5470">
            <w:pPr>
              <w:spacing w:before="40" w:after="40"/>
              <w:jc w:val="center"/>
              <w:rPr>
                <w:sz w:val="16"/>
                <w:szCs w:val="16"/>
              </w:rPr>
            </w:pPr>
          </w:p>
        </w:tc>
        <w:tc>
          <w:tcPr>
            <w:tcW w:w="289"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1ABEF4AC" w14:textId="77777777" w:rsidR="00A46D95" w:rsidRDefault="00A46D95" w:rsidP="000F5470">
            <w:pPr>
              <w:spacing w:before="40" w:after="40"/>
              <w:jc w:val="center"/>
              <w:rPr>
                <w:sz w:val="16"/>
                <w:szCs w:val="16"/>
                <w:highlight w:val="yellow"/>
              </w:rPr>
            </w:pPr>
          </w:p>
        </w:tc>
        <w:tc>
          <w:tcPr>
            <w:tcW w:w="342"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2ABD33D7" w14:textId="77777777" w:rsidR="00A46D95" w:rsidRDefault="00A46D95" w:rsidP="000F5470">
            <w:pPr>
              <w:spacing w:before="40" w:after="40"/>
              <w:jc w:val="center"/>
              <w:rPr>
                <w:sz w:val="16"/>
                <w:szCs w:val="16"/>
                <w:highlight w:val="yellow"/>
              </w:rPr>
            </w:pPr>
          </w:p>
        </w:tc>
        <w:tc>
          <w:tcPr>
            <w:tcW w:w="329"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377A9247" w14:textId="77777777" w:rsidR="00A46D95" w:rsidRDefault="00A46D95" w:rsidP="000F5470">
            <w:pPr>
              <w:spacing w:before="40" w:after="40"/>
              <w:jc w:val="center"/>
              <w:rPr>
                <w:sz w:val="16"/>
                <w:szCs w:val="16"/>
              </w:rPr>
            </w:pPr>
          </w:p>
        </w:tc>
        <w:tc>
          <w:tcPr>
            <w:tcW w:w="335"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744A7918" w14:textId="77777777" w:rsidR="00A46D95" w:rsidRDefault="00A46D95" w:rsidP="000F5470">
            <w:pPr>
              <w:spacing w:before="40" w:after="40"/>
              <w:jc w:val="center"/>
              <w:rPr>
                <w:sz w:val="16"/>
                <w:szCs w:val="16"/>
              </w:rPr>
            </w:pPr>
          </w:p>
        </w:tc>
        <w:tc>
          <w:tcPr>
            <w:tcW w:w="335"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68147C9C" w14:textId="77777777" w:rsidR="00A46D95" w:rsidRDefault="00A46D95" w:rsidP="000F5470">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8" w:space="0" w:color="auto"/>
            </w:tcBorders>
            <w:shd w:val="clear" w:color="auto" w:fill="E2EFD9" w:themeFill="accent6" w:themeFillTint="33"/>
            <w:vAlign w:val="center"/>
          </w:tcPr>
          <w:p w14:paraId="74FD6647" w14:textId="77777777" w:rsidR="00A46D95" w:rsidRDefault="00A46D95" w:rsidP="000F5470">
            <w:pPr>
              <w:spacing w:before="40" w:after="40"/>
              <w:jc w:val="center"/>
              <w:rPr>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tcPr>
          <w:p w14:paraId="3849AA6E" w14:textId="77777777" w:rsidR="00A46D95" w:rsidRDefault="00A46D95" w:rsidP="000F5470">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7D1C0284" w14:textId="77777777" w:rsidR="00A46D95" w:rsidRDefault="00A46D95" w:rsidP="000F5470">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369989E0" w14:textId="77777777" w:rsidR="00A46D95" w:rsidRDefault="00A46D95" w:rsidP="000F5470">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3B4B1D08" w14:textId="77777777" w:rsidR="00A46D95" w:rsidRDefault="00A46D95" w:rsidP="000F5470">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4BA5A0C2" w14:textId="77777777" w:rsidR="00A46D95" w:rsidRDefault="00A46D95"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2C151F0D" w14:textId="77777777" w:rsidR="00A46D95" w:rsidRDefault="00A46D95"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E2EFD9" w:themeFill="accent6" w:themeFillTint="33"/>
            <w:vAlign w:val="center"/>
          </w:tcPr>
          <w:p w14:paraId="4154F0C4" w14:textId="77777777" w:rsidR="00A46D95" w:rsidRDefault="00A46D95" w:rsidP="000F5470">
            <w:pPr>
              <w:spacing w:before="40" w:after="40"/>
              <w:jc w:val="center"/>
              <w:rPr>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tcPr>
          <w:p w14:paraId="72A56E22" w14:textId="77777777" w:rsidR="00A46D95" w:rsidRDefault="00A46D95" w:rsidP="000F5470">
            <w:pPr>
              <w:spacing w:before="40" w:after="40"/>
              <w:jc w:val="center"/>
              <w:rPr>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4F7F13E0" w14:textId="77777777" w:rsidR="00A46D95" w:rsidRDefault="00A46D95" w:rsidP="000F5470">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592A4639" w14:textId="77777777" w:rsidR="00A46D95" w:rsidRDefault="00A46D95" w:rsidP="000F5470">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45D4EE58" w14:textId="77777777" w:rsidR="00A46D95" w:rsidRDefault="00A46D95" w:rsidP="000F5470">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14C8868E" w14:textId="77777777" w:rsidR="00A46D95" w:rsidRDefault="00A46D95" w:rsidP="000F5470">
            <w:pPr>
              <w:spacing w:before="40" w:after="40"/>
              <w:jc w:val="center"/>
              <w:rPr>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6BDEAE3B" w14:textId="77777777" w:rsidR="00A46D95" w:rsidRDefault="00A46D95" w:rsidP="000F5470">
            <w:pPr>
              <w:spacing w:before="40" w:after="40"/>
              <w:jc w:val="center"/>
              <w:rPr>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E2EFD9" w:themeFill="accent6" w:themeFillTint="33"/>
            <w:vAlign w:val="center"/>
          </w:tcPr>
          <w:p w14:paraId="58CEF38F" w14:textId="77777777" w:rsidR="00A46D95" w:rsidRDefault="00A46D95" w:rsidP="000F5470">
            <w:pPr>
              <w:spacing w:before="40" w:after="40"/>
              <w:jc w:val="center"/>
              <w:rPr>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tcPr>
          <w:p w14:paraId="1662A4F8" w14:textId="77777777" w:rsidR="00A46D95" w:rsidRDefault="00A46D95"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615F86C6" w14:textId="77777777" w:rsidR="00A46D95" w:rsidRDefault="00A46D95" w:rsidP="000F5470">
            <w:pPr>
              <w:spacing w:before="40" w:after="40"/>
              <w:jc w:val="center"/>
              <w:rPr>
                <w:sz w:val="16"/>
                <w:szCs w:val="16"/>
              </w:rPr>
            </w:pPr>
            <w:r>
              <w:rPr>
                <w:sz w:val="16"/>
                <w:szCs w:val="16"/>
              </w:rPr>
              <w:t>R</w:t>
            </w: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hideMark/>
          </w:tcPr>
          <w:p w14:paraId="28C23B1D" w14:textId="77777777" w:rsidR="00A46D95" w:rsidRDefault="00A46D95"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hideMark/>
          </w:tcPr>
          <w:p w14:paraId="3E629191" w14:textId="77777777" w:rsidR="00A46D95" w:rsidRDefault="00A46D95"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66772CD5" w14:textId="77777777" w:rsidR="00A46D95" w:rsidRDefault="00A46D95"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04FFDA53" w14:textId="77777777" w:rsidR="00A46D95" w:rsidRDefault="00A46D95"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E2EFD9" w:themeFill="accent6" w:themeFillTint="33"/>
            <w:vAlign w:val="center"/>
          </w:tcPr>
          <w:p w14:paraId="666747B0" w14:textId="77777777" w:rsidR="00A46D95" w:rsidRDefault="00A46D95" w:rsidP="000F5470">
            <w:pPr>
              <w:spacing w:before="40" w:after="40"/>
              <w:jc w:val="center"/>
              <w:rPr>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tcPr>
          <w:p w14:paraId="23362B38" w14:textId="77777777" w:rsidR="00A46D95" w:rsidRDefault="00A46D95" w:rsidP="000F5470">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7024B59E" w14:textId="77777777" w:rsidR="00A46D95" w:rsidRDefault="00A46D95" w:rsidP="000F5470">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4B586A08" w14:textId="77777777" w:rsidR="00A46D95" w:rsidRDefault="00A46D95" w:rsidP="000F5470">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19E883A9" w14:textId="77777777" w:rsidR="00A46D95" w:rsidRDefault="00A46D95" w:rsidP="000F5470">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080F9A34" w14:textId="77777777" w:rsidR="00A46D95" w:rsidRDefault="00A46D95" w:rsidP="000F5470">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599B6C05" w14:textId="77777777" w:rsidR="00A46D95" w:rsidRDefault="00A46D95" w:rsidP="000F5470">
            <w:pPr>
              <w:spacing w:before="40" w:after="40"/>
              <w:jc w:val="center"/>
              <w:rPr>
                <w:sz w:val="16"/>
                <w:szCs w:val="16"/>
              </w:rPr>
            </w:pPr>
          </w:p>
        </w:tc>
        <w:tc>
          <w:tcPr>
            <w:tcW w:w="352" w:type="dxa"/>
            <w:gridSpan w:val="2"/>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3A8BDF52" w14:textId="77777777" w:rsidR="00A46D95" w:rsidRDefault="00A46D95" w:rsidP="000F5470">
            <w:pPr>
              <w:spacing w:before="40" w:after="40"/>
              <w:jc w:val="center"/>
              <w:rPr>
                <w:sz w:val="16"/>
                <w:szCs w:val="16"/>
              </w:rPr>
            </w:pPr>
          </w:p>
        </w:tc>
      </w:tr>
      <w:tr w:rsidR="00A46D95" w14:paraId="7C866BA8" w14:textId="77777777" w:rsidTr="000F5470">
        <w:trPr>
          <w:trHeight w:val="251"/>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C2FB1AD" w14:textId="77777777" w:rsidR="00A46D95" w:rsidRDefault="00A46D95" w:rsidP="000F5470">
            <w:pPr>
              <w:spacing w:before="40" w:after="40"/>
              <w:jc w:val="center"/>
              <w:rPr>
                <w:b/>
                <w:sz w:val="16"/>
                <w:szCs w:val="16"/>
              </w:rPr>
            </w:pPr>
            <w:r>
              <w:rPr>
                <w:b/>
                <w:sz w:val="16"/>
                <w:szCs w:val="16"/>
              </w:rPr>
              <w:t>Q7/13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CC01209" w14:textId="77777777" w:rsidR="00A46D95" w:rsidRDefault="00A46D95" w:rsidP="000F5470">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4F80DB74" w14:textId="77777777" w:rsidR="00A46D95" w:rsidRDefault="00A46D95" w:rsidP="000F5470">
            <w:pPr>
              <w:spacing w:before="40" w:after="40"/>
              <w:jc w:val="center"/>
              <w:rPr>
                <w:sz w:val="16"/>
                <w:szCs w:val="16"/>
                <w:highlight w:val="yellow"/>
              </w:rPr>
            </w:pPr>
          </w:p>
        </w:tc>
        <w:tc>
          <w:tcPr>
            <w:tcW w:w="342" w:type="dxa"/>
            <w:tcBorders>
              <w:top w:val="single" w:sz="4" w:space="0" w:color="auto"/>
              <w:left w:val="single" w:sz="4" w:space="0" w:color="auto"/>
              <w:bottom w:val="single" w:sz="4" w:space="0" w:color="auto"/>
              <w:right w:val="single" w:sz="4" w:space="0" w:color="auto"/>
            </w:tcBorders>
          </w:tcPr>
          <w:p w14:paraId="1D6FD878" w14:textId="77777777" w:rsidR="00A46D95" w:rsidRDefault="00A46D95" w:rsidP="000F5470">
            <w:pPr>
              <w:spacing w:before="40" w:after="40"/>
              <w:jc w:val="center"/>
              <w:rPr>
                <w:sz w:val="16"/>
                <w:szCs w:val="16"/>
                <w:highlight w:val="yellow"/>
              </w:rPr>
            </w:pPr>
            <w:r w:rsidRPr="0033526D">
              <w:rPr>
                <w:sz w:val="16"/>
                <w:szCs w:val="16"/>
              </w:rPr>
              <w:t>R</w:t>
            </w: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D03993" w14:textId="77777777" w:rsidR="00A46D95" w:rsidRDefault="00A46D95" w:rsidP="000F5470">
            <w:pPr>
              <w:spacing w:before="40" w:after="40"/>
              <w:jc w:val="center"/>
              <w:rPr>
                <w:sz w:val="16"/>
                <w:szCs w:val="16"/>
              </w:rPr>
            </w:pPr>
            <w:r>
              <w:rPr>
                <w:sz w:val="16"/>
                <w:szCs w:val="16"/>
              </w:rPr>
              <w:t>R</w:t>
            </w:r>
          </w:p>
        </w:tc>
        <w:tc>
          <w:tcPr>
            <w:tcW w:w="335" w:type="dxa"/>
            <w:tcBorders>
              <w:top w:val="single" w:sz="4" w:space="0" w:color="auto"/>
              <w:left w:val="single" w:sz="4" w:space="0" w:color="auto"/>
              <w:bottom w:val="single" w:sz="4" w:space="0" w:color="auto"/>
              <w:right w:val="single" w:sz="4" w:space="0" w:color="auto"/>
            </w:tcBorders>
            <w:vAlign w:val="center"/>
          </w:tcPr>
          <w:p w14:paraId="5D3DAF44" w14:textId="77777777" w:rsidR="00A46D95" w:rsidRDefault="00A46D95" w:rsidP="000F5470">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vAlign w:val="center"/>
          </w:tcPr>
          <w:p w14:paraId="2279AF01" w14:textId="77777777" w:rsidR="00A46D95" w:rsidRDefault="00A46D95"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13B7109" w14:textId="77777777" w:rsidR="00A46D95" w:rsidRDefault="00A46D95" w:rsidP="000F5470">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06C3E89" w14:textId="77777777" w:rsidR="00A46D95" w:rsidRDefault="00A46D95"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63A7E68F" w14:textId="77777777" w:rsidR="00A46D95" w:rsidRDefault="00A46D95" w:rsidP="000F5470">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3B44DF28" w14:textId="77777777" w:rsidR="00A46D95" w:rsidRDefault="00A46D95" w:rsidP="000F5470">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31C7E3" w14:textId="77777777" w:rsidR="00A46D95" w:rsidRDefault="00A46D95"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7CCE3ECE"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0F4C61E5"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05447D1" w14:textId="77777777" w:rsidR="00A46D95" w:rsidRDefault="00A46D95"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C53C430" w14:textId="77777777" w:rsidR="00A46D95" w:rsidRDefault="00A46D95" w:rsidP="000F5470">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749A462B"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5D82DAF4"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69BE2"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7E66ED63" w14:textId="77777777" w:rsidR="00A46D95" w:rsidRDefault="00A46D95" w:rsidP="000F5470">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tcPr>
          <w:p w14:paraId="4DADE953" w14:textId="77777777" w:rsidR="00A46D95" w:rsidRDefault="00A46D95" w:rsidP="000F5470">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3DCEE18" w14:textId="77777777" w:rsidR="00A46D95" w:rsidRDefault="00A46D95"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DA6D97F"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34F2C19E"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5FFA9434"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146582"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4887052B"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7EDE0D65"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7B4E689" w14:textId="77777777" w:rsidR="00A46D95" w:rsidRDefault="00A46D95" w:rsidP="000F5470">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1FCDF92"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D19E105"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24DA55C2"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8BE41"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3B47A818" w14:textId="77777777" w:rsidR="00A46D95" w:rsidRDefault="00A46D95" w:rsidP="000F5470">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47086A73" w14:textId="77777777" w:rsidR="00A46D95" w:rsidRDefault="00A46D95" w:rsidP="000F5470">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28E88D6E" w14:textId="77777777" w:rsidR="00A46D95" w:rsidRDefault="00A46D95" w:rsidP="000F5470">
            <w:pPr>
              <w:spacing w:before="40" w:after="40"/>
              <w:jc w:val="center"/>
              <w:rPr>
                <w:sz w:val="16"/>
                <w:szCs w:val="16"/>
              </w:rPr>
            </w:pPr>
          </w:p>
        </w:tc>
      </w:tr>
      <w:tr w:rsidR="00A46D95" w14:paraId="2760E2A5" w14:textId="77777777" w:rsidTr="000F5470">
        <w:trPr>
          <w:trHeight w:val="251"/>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BDCFCCC" w14:textId="77777777" w:rsidR="00A46D95" w:rsidRDefault="00A46D95" w:rsidP="000F5470">
            <w:pPr>
              <w:spacing w:before="40" w:after="40"/>
              <w:jc w:val="center"/>
              <w:rPr>
                <w:b/>
                <w:sz w:val="16"/>
                <w:szCs w:val="16"/>
              </w:rPr>
            </w:pPr>
            <w:r>
              <w:rPr>
                <w:b/>
                <w:sz w:val="16"/>
                <w:szCs w:val="16"/>
              </w:rPr>
              <w:t>Q17/13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7DB062F" w14:textId="77777777" w:rsidR="00A46D95" w:rsidRDefault="00A46D95" w:rsidP="000F5470">
            <w:pPr>
              <w:spacing w:before="40" w:after="40"/>
              <w:jc w:val="center"/>
              <w:rPr>
                <w:sz w:val="16"/>
                <w:szCs w:val="16"/>
              </w:rPr>
            </w:pPr>
            <w:r>
              <w:rPr>
                <w:sz w:val="16"/>
                <w:szCs w:val="16"/>
              </w:rPr>
              <w:t>R</w:t>
            </w:r>
          </w:p>
        </w:tc>
        <w:tc>
          <w:tcPr>
            <w:tcW w:w="289" w:type="dxa"/>
            <w:tcBorders>
              <w:top w:val="single" w:sz="4" w:space="0" w:color="auto"/>
              <w:left w:val="single" w:sz="4" w:space="0" w:color="auto"/>
              <w:bottom w:val="single" w:sz="4" w:space="0" w:color="auto"/>
              <w:right w:val="single" w:sz="4" w:space="0" w:color="auto"/>
            </w:tcBorders>
          </w:tcPr>
          <w:p w14:paraId="28891E61" w14:textId="77777777" w:rsidR="00A46D95" w:rsidRDefault="00A46D95" w:rsidP="000F5470">
            <w:pPr>
              <w:spacing w:before="40" w:after="40"/>
              <w:jc w:val="center"/>
              <w:rPr>
                <w:sz w:val="16"/>
                <w:szCs w:val="16"/>
                <w:highlight w:val="yellow"/>
              </w:rPr>
            </w:pPr>
          </w:p>
        </w:tc>
        <w:tc>
          <w:tcPr>
            <w:tcW w:w="342" w:type="dxa"/>
            <w:tcBorders>
              <w:top w:val="single" w:sz="4" w:space="0" w:color="auto"/>
              <w:left w:val="single" w:sz="4" w:space="0" w:color="auto"/>
              <w:bottom w:val="single" w:sz="4" w:space="0" w:color="auto"/>
              <w:right w:val="single" w:sz="4" w:space="0" w:color="auto"/>
            </w:tcBorders>
          </w:tcPr>
          <w:p w14:paraId="2F5F38E5" w14:textId="77777777" w:rsidR="00A46D95" w:rsidRDefault="00A46D95" w:rsidP="000F5470">
            <w:pPr>
              <w:spacing w:before="40" w:after="40"/>
              <w:jc w:val="center"/>
              <w:rPr>
                <w:sz w:val="16"/>
                <w:szCs w:val="16"/>
                <w:highlight w:val="yellow"/>
              </w:rPr>
            </w:pPr>
            <w:r w:rsidRPr="006B1095">
              <w:rPr>
                <w:sz w:val="16"/>
                <w:szCs w:val="16"/>
              </w:rPr>
              <w:t>R</w:t>
            </w: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671DE" w14:textId="77777777" w:rsidR="00A46D95" w:rsidRDefault="00A46D95" w:rsidP="000F5470">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vAlign w:val="center"/>
          </w:tcPr>
          <w:p w14:paraId="3F1B5932" w14:textId="77777777" w:rsidR="00A46D95" w:rsidRDefault="00A46D95" w:rsidP="000F5470">
            <w:pPr>
              <w:spacing w:before="40" w:after="40"/>
              <w:jc w:val="center"/>
              <w:rPr>
                <w:sz w:val="16"/>
                <w:szCs w:val="16"/>
              </w:rPr>
            </w:pPr>
            <w:r>
              <w:rPr>
                <w:sz w:val="16"/>
                <w:szCs w:val="16"/>
              </w:rPr>
              <w:t>R</w:t>
            </w:r>
          </w:p>
        </w:tc>
        <w:tc>
          <w:tcPr>
            <w:tcW w:w="335" w:type="dxa"/>
            <w:tcBorders>
              <w:top w:val="single" w:sz="4" w:space="0" w:color="auto"/>
              <w:left w:val="single" w:sz="4" w:space="0" w:color="auto"/>
              <w:bottom w:val="single" w:sz="4" w:space="0" w:color="auto"/>
              <w:right w:val="single" w:sz="4" w:space="0" w:color="auto"/>
            </w:tcBorders>
            <w:vAlign w:val="center"/>
          </w:tcPr>
          <w:p w14:paraId="17399D45" w14:textId="77777777" w:rsidR="00A46D95" w:rsidRDefault="00A46D95"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8532C32" w14:textId="77777777" w:rsidR="00A46D95" w:rsidRDefault="00A46D95" w:rsidP="000F5470">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49D3429F" w14:textId="77777777" w:rsidR="00A46D95" w:rsidRDefault="00A46D95" w:rsidP="000F5470">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hideMark/>
          </w:tcPr>
          <w:p w14:paraId="48AF9A0A" w14:textId="77777777" w:rsidR="00A46D95" w:rsidRDefault="00A46D95" w:rsidP="000F5470">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tcPr>
          <w:p w14:paraId="13B54807" w14:textId="77777777" w:rsidR="00A46D95" w:rsidRDefault="00A46D95" w:rsidP="000F5470">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8F894" w14:textId="77777777" w:rsidR="00A46D95" w:rsidRDefault="00A46D95" w:rsidP="000F5470">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03851CE9" w14:textId="77777777" w:rsidR="00A46D95" w:rsidRDefault="00A46D95" w:rsidP="000F5470">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24B2D3A3"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B6DE882" w14:textId="77777777" w:rsidR="00A46D95" w:rsidRDefault="00A46D95"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427DAA54" w14:textId="77777777" w:rsidR="00A46D95" w:rsidRDefault="00A46D95" w:rsidP="000F5470">
            <w:pPr>
              <w:spacing w:before="40" w:after="40"/>
              <w:jc w:val="center"/>
              <w:rPr>
                <w:sz w:val="16"/>
                <w:szCs w:val="16"/>
              </w:rPr>
            </w:pPr>
            <w:r>
              <w:rPr>
                <w:sz w:val="16"/>
                <w:szCs w:val="16"/>
              </w:rPr>
              <w:t>R</w:t>
            </w: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FC2FF4" w14:textId="77777777" w:rsidR="00A46D95" w:rsidRDefault="00A46D95" w:rsidP="000F5470">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0AC8A2DF"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D08D2" w14:textId="77777777" w:rsidR="00A46D95" w:rsidRDefault="00A46D95" w:rsidP="000F5470">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4AE848E3" w14:textId="77777777" w:rsidR="00A46D95" w:rsidRDefault="00A46D95" w:rsidP="000F5470">
            <w:pPr>
              <w:spacing w:before="40" w:after="40"/>
              <w:jc w:val="center"/>
              <w:rPr>
                <w:sz w:val="16"/>
                <w:szCs w:val="16"/>
              </w:rPr>
            </w:pPr>
            <w:r>
              <w:rPr>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4C411C2F" w14:textId="77777777" w:rsidR="00A46D95" w:rsidRDefault="00A46D95" w:rsidP="000F5470">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8E30A3E" w14:textId="77777777" w:rsidR="00A46D95" w:rsidRDefault="00A46D95"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90CDE31"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3DB4C668"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5B2C5DFE"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1ECDC9"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48C9832B"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75B9D8B7"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5BBEB59" w14:textId="77777777" w:rsidR="00A46D95" w:rsidRDefault="00A46D95" w:rsidP="000F5470">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540B3BC"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E3C1D9E"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43492CEF"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4DB44C"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50AC1E4" w14:textId="77777777" w:rsidR="00A46D95" w:rsidRDefault="00A46D95" w:rsidP="000F5470">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68BD3273" w14:textId="77777777" w:rsidR="00A46D95" w:rsidRDefault="00A46D95" w:rsidP="000F5470">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3D4551D3" w14:textId="77777777" w:rsidR="00A46D95" w:rsidRDefault="00A46D95" w:rsidP="000F5470">
            <w:pPr>
              <w:spacing w:before="40" w:after="40"/>
              <w:jc w:val="center"/>
              <w:rPr>
                <w:sz w:val="16"/>
                <w:szCs w:val="16"/>
              </w:rPr>
            </w:pPr>
          </w:p>
        </w:tc>
      </w:tr>
      <w:tr w:rsidR="00A46D95" w14:paraId="55C57D85" w14:textId="77777777" w:rsidTr="000F5470">
        <w:trPr>
          <w:trHeight w:val="251"/>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AE3A95C" w14:textId="77777777" w:rsidR="00A46D95" w:rsidRDefault="00A46D95" w:rsidP="000F5470">
            <w:pPr>
              <w:spacing w:before="40" w:after="40"/>
              <w:jc w:val="center"/>
              <w:rPr>
                <w:b/>
                <w:sz w:val="16"/>
                <w:szCs w:val="16"/>
              </w:rPr>
            </w:pPr>
            <w:r>
              <w:rPr>
                <w:b/>
                <w:sz w:val="16"/>
                <w:szCs w:val="16"/>
              </w:rPr>
              <w:t>Q18/13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AE50AF6" w14:textId="77777777" w:rsidR="00A46D95" w:rsidRDefault="00A46D95" w:rsidP="000F5470">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5FE23F5B" w14:textId="77777777" w:rsidR="00A46D95" w:rsidRDefault="00A46D95" w:rsidP="000F5470">
            <w:pPr>
              <w:spacing w:before="40" w:after="40"/>
              <w:jc w:val="center"/>
              <w:rPr>
                <w:sz w:val="16"/>
                <w:szCs w:val="16"/>
                <w:highlight w:val="yellow"/>
              </w:rPr>
            </w:pPr>
          </w:p>
        </w:tc>
        <w:tc>
          <w:tcPr>
            <w:tcW w:w="342" w:type="dxa"/>
            <w:tcBorders>
              <w:top w:val="single" w:sz="4" w:space="0" w:color="auto"/>
              <w:left w:val="single" w:sz="4" w:space="0" w:color="auto"/>
              <w:bottom w:val="single" w:sz="4" w:space="0" w:color="auto"/>
              <w:right w:val="single" w:sz="4" w:space="0" w:color="auto"/>
            </w:tcBorders>
          </w:tcPr>
          <w:p w14:paraId="05A5648C" w14:textId="77777777" w:rsidR="00A46D95" w:rsidRPr="004B7421" w:rsidRDefault="00A46D95" w:rsidP="000F5470">
            <w:pPr>
              <w:spacing w:before="40" w:after="40"/>
              <w:jc w:val="center"/>
              <w:rPr>
                <w:sz w:val="16"/>
                <w:szCs w:val="16"/>
              </w:rPr>
            </w:pPr>
            <w:r w:rsidRPr="004B7421">
              <w:rPr>
                <w:sz w:val="16"/>
                <w:szCs w:val="16"/>
              </w:rPr>
              <w:t>R</w:t>
            </w: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F0436" w14:textId="77777777" w:rsidR="00A46D95" w:rsidRPr="004B7421" w:rsidRDefault="00A46D95" w:rsidP="000F5470">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vAlign w:val="center"/>
          </w:tcPr>
          <w:p w14:paraId="1C214BAF" w14:textId="77777777" w:rsidR="00A46D95" w:rsidRDefault="00A46D95" w:rsidP="000F5470">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vAlign w:val="center"/>
          </w:tcPr>
          <w:p w14:paraId="446137AA" w14:textId="77777777" w:rsidR="00A46D95" w:rsidRDefault="00A46D95"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0A14C59" w14:textId="77777777" w:rsidR="00A46D95" w:rsidRDefault="00A46D95" w:rsidP="000F5470">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6FAD923" w14:textId="77777777" w:rsidR="00A46D95" w:rsidRDefault="00A46D95"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0068CF49" w14:textId="77777777" w:rsidR="00A46D95" w:rsidRDefault="00A46D95" w:rsidP="000F5470">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4FE4E681" w14:textId="77777777" w:rsidR="00A46D95" w:rsidRDefault="00A46D95" w:rsidP="000F5470">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6BCB8B" w14:textId="77777777" w:rsidR="00A46D95" w:rsidRDefault="00A46D95"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116C4BD8"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02A667BA"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4E5FE45" w14:textId="77777777" w:rsidR="00A46D95" w:rsidRDefault="00A46D95"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65883A5" w14:textId="77777777" w:rsidR="00A46D95" w:rsidRDefault="00A46D95" w:rsidP="000F5470">
            <w:pPr>
              <w:spacing w:before="40" w:after="40"/>
              <w:rPr>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4CBF34F8"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5E5FFABD"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230D0A"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12B7ED16" w14:textId="77777777" w:rsidR="00A46D95" w:rsidRDefault="00A46D95" w:rsidP="000F5470">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tcPr>
          <w:p w14:paraId="350F1E2A" w14:textId="77777777" w:rsidR="00A46D95" w:rsidRDefault="00A46D95" w:rsidP="000F5470">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004FB70" w14:textId="77777777" w:rsidR="00A46D95" w:rsidRDefault="00A46D95"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A2ECAC8"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7026455A"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073F80B7"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399911"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7EB1D792"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07A7F74D"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1C6F0CE" w14:textId="77777777" w:rsidR="00A46D95" w:rsidRDefault="00A46D95" w:rsidP="000F5470">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810F2A4"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D395552"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3B8AF92A"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8599F2"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96FC303" w14:textId="77777777" w:rsidR="00A46D95" w:rsidRDefault="00A46D95" w:rsidP="000F5470">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7F992BB8" w14:textId="77777777" w:rsidR="00A46D95" w:rsidRDefault="00A46D95" w:rsidP="000F5470">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322F25AF" w14:textId="77777777" w:rsidR="00A46D95" w:rsidRDefault="00A46D95" w:rsidP="000F5470">
            <w:pPr>
              <w:spacing w:before="40" w:after="40"/>
              <w:jc w:val="center"/>
              <w:rPr>
                <w:sz w:val="16"/>
                <w:szCs w:val="16"/>
              </w:rPr>
            </w:pPr>
          </w:p>
        </w:tc>
      </w:tr>
      <w:tr w:rsidR="00A46D95" w14:paraId="15F227F7" w14:textId="77777777" w:rsidTr="000F5470">
        <w:trPr>
          <w:trHeight w:val="270"/>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46D3415" w14:textId="77777777" w:rsidR="00A46D95" w:rsidRDefault="00A46D95" w:rsidP="000F5470">
            <w:pPr>
              <w:spacing w:before="40" w:after="40"/>
              <w:jc w:val="center"/>
              <w:rPr>
                <w:b/>
                <w:sz w:val="16"/>
                <w:szCs w:val="16"/>
              </w:rPr>
            </w:pPr>
            <w:r>
              <w:rPr>
                <w:b/>
                <w:sz w:val="16"/>
                <w:szCs w:val="16"/>
              </w:rPr>
              <w:t xml:space="preserve">Q19/13 </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C73B829" w14:textId="77777777" w:rsidR="00A46D95" w:rsidRDefault="00A46D95" w:rsidP="000F5470">
            <w:pPr>
              <w:spacing w:before="40" w:after="40"/>
              <w:jc w:val="center"/>
              <w:rPr>
                <w:sz w:val="16"/>
                <w:szCs w:val="16"/>
              </w:rPr>
            </w:pPr>
            <w:r>
              <w:rPr>
                <w:sz w:val="16"/>
                <w:szCs w:val="16"/>
              </w:rPr>
              <w:t>R</w:t>
            </w:r>
          </w:p>
        </w:tc>
        <w:tc>
          <w:tcPr>
            <w:tcW w:w="289" w:type="dxa"/>
            <w:tcBorders>
              <w:top w:val="single" w:sz="4" w:space="0" w:color="auto"/>
              <w:left w:val="single" w:sz="4" w:space="0" w:color="auto"/>
              <w:bottom w:val="single" w:sz="4" w:space="0" w:color="auto"/>
              <w:right w:val="single" w:sz="4" w:space="0" w:color="auto"/>
            </w:tcBorders>
          </w:tcPr>
          <w:p w14:paraId="3E6CCF04" w14:textId="77777777" w:rsidR="00A46D95" w:rsidRDefault="00A46D95" w:rsidP="000F5470">
            <w:pPr>
              <w:spacing w:before="40" w:after="40"/>
              <w:jc w:val="center"/>
              <w:rPr>
                <w:bCs/>
                <w:sz w:val="16"/>
                <w:szCs w:val="16"/>
              </w:rPr>
            </w:pPr>
          </w:p>
        </w:tc>
        <w:tc>
          <w:tcPr>
            <w:tcW w:w="342" w:type="dxa"/>
            <w:tcBorders>
              <w:top w:val="single" w:sz="4" w:space="0" w:color="auto"/>
              <w:left w:val="single" w:sz="4" w:space="0" w:color="auto"/>
              <w:bottom w:val="single" w:sz="4" w:space="0" w:color="auto"/>
              <w:right w:val="single" w:sz="4" w:space="0" w:color="auto"/>
            </w:tcBorders>
          </w:tcPr>
          <w:p w14:paraId="6F4EA949" w14:textId="77777777" w:rsidR="00A46D95" w:rsidRDefault="00A46D95" w:rsidP="000F5470">
            <w:pPr>
              <w:spacing w:before="40" w:after="40"/>
              <w:jc w:val="center"/>
              <w:rPr>
                <w:sz w:val="16"/>
                <w:szCs w:val="16"/>
              </w:rPr>
            </w:pP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tcPr>
          <w:p w14:paraId="37C157BF" w14:textId="77777777" w:rsidR="00A46D95" w:rsidRDefault="00A46D95" w:rsidP="000F5470">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tcPr>
          <w:p w14:paraId="0F50088A" w14:textId="77777777" w:rsidR="00A46D95" w:rsidRDefault="00A46D95" w:rsidP="000F5470">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vAlign w:val="center"/>
          </w:tcPr>
          <w:p w14:paraId="0C645AEC" w14:textId="77777777" w:rsidR="00A46D95" w:rsidRDefault="00A46D95"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100B979" w14:textId="77777777" w:rsidR="00A46D95" w:rsidRDefault="00A46D95" w:rsidP="000F5470">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3D8111B" w14:textId="77777777" w:rsidR="00A46D95" w:rsidRDefault="00A46D95" w:rsidP="000F5470">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hideMark/>
          </w:tcPr>
          <w:p w14:paraId="6314EA7C" w14:textId="77777777" w:rsidR="00A46D95" w:rsidRDefault="00A46D95" w:rsidP="000F5470">
            <w:pPr>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34748CCC" w14:textId="77777777" w:rsidR="00A46D95" w:rsidRDefault="00A46D95" w:rsidP="000F5470">
            <w:pPr>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4A45EC" w14:textId="77777777" w:rsidR="00A46D95" w:rsidRDefault="00A46D95"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1A696A72"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546B1"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615E5BF" w14:textId="77777777" w:rsidR="00A46D95" w:rsidRDefault="00A46D95"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11B8404" w14:textId="77777777" w:rsidR="00A46D95" w:rsidRDefault="00A46D95" w:rsidP="000F5470">
            <w:pPr>
              <w:spacing w:before="40" w:after="40"/>
              <w:jc w:val="center"/>
              <w:rPr>
                <w:sz w:val="16"/>
                <w:szCs w:val="16"/>
              </w:rPr>
            </w:pPr>
            <w:r>
              <w:rPr>
                <w:sz w:val="16"/>
                <w:szCs w:val="16"/>
              </w:rPr>
              <w:t>R</w:t>
            </w: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A446B2" w14:textId="77777777" w:rsidR="00A46D95" w:rsidRDefault="00A46D95" w:rsidP="000F5470">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39122D"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7B1753"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593A8FDC" w14:textId="77777777" w:rsidR="00A46D95" w:rsidRDefault="00A46D95" w:rsidP="000F5470">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36ADDA6B" w14:textId="77777777" w:rsidR="00A46D95" w:rsidRDefault="00A46D95" w:rsidP="000F5470">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6A0F923" w14:textId="77777777" w:rsidR="00A46D95" w:rsidRDefault="00A46D95"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8828B62"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3329F602"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6BCF8889"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B5D97F"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42659C00"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4F1E950D"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348E086" w14:textId="77777777" w:rsidR="00A46D95" w:rsidRDefault="00A46D95" w:rsidP="000F5470">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DDA557C"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C0E69F6"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1003DC36"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3AEEC"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16FA937D" w14:textId="77777777" w:rsidR="00A46D95" w:rsidRDefault="00A46D95" w:rsidP="000F5470">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25F8F0B6" w14:textId="77777777" w:rsidR="00A46D95" w:rsidRDefault="00A46D95" w:rsidP="000F5470">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5A3748D6" w14:textId="77777777" w:rsidR="00A46D95" w:rsidRDefault="00A46D95" w:rsidP="000F5470">
            <w:pPr>
              <w:spacing w:before="40" w:after="40"/>
              <w:jc w:val="center"/>
              <w:rPr>
                <w:sz w:val="16"/>
                <w:szCs w:val="16"/>
              </w:rPr>
            </w:pPr>
          </w:p>
        </w:tc>
      </w:tr>
      <w:tr w:rsidR="00A46D95" w14:paraId="3BEC1747" w14:textId="77777777" w:rsidTr="000F5470">
        <w:trPr>
          <w:trHeight w:val="270"/>
          <w:jc w:val="center"/>
        </w:trPr>
        <w:tc>
          <w:tcPr>
            <w:tcW w:w="2478" w:type="dxa"/>
            <w:tcBorders>
              <w:top w:val="single" w:sz="8" w:space="0" w:color="auto"/>
              <w:left w:val="single" w:sz="8" w:space="0" w:color="auto"/>
              <w:bottom w:val="single" w:sz="4" w:space="0" w:color="auto"/>
              <w:right w:val="single" w:sz="8" w:space="0" w:color="auto"/>
            </w:tcBorders>
            <w:shd w:val="clear" w:color="auto" w:fill="E2EFD9" w:themeFill="accent6" w:themeFillTint="33"/>
            <w:vAlign w:val="center"/>
            <w:hideMark/>
          </w:tcPr>
          <w:p w14:paraId="05F3E9A1" w14:textId="77777777" w:rsidR="00A46D95" w:rsidRPr="00EE7D16" w:rsidRDefault="00A46D95" w:rsidP="002329BD">
            <w:pPr>
              <w:bidi w:val="0"/>
              <w:spacing w:before="40" w:after="40"/>
              <w:jc w:val="left"/>
              <w:rPr>
                <w:b/>
                <w:bCs/>
                <w:sz w:val="16"/>
                <w:szCs w:val="16"/>
              </w:rPr>
            </w:pPr>
            <w:r w:rsidRPr="00EE7D16">
              <w:rPr>
                <w:b/>
                <w:bCs/>
                <w:sz w:val="16"/>
                <w:szCs w:val="16"/>
              </w:rPr>
              <w:t xml:space="preserve">WP1/13 </w:t>
            </w:r>
          </w:p>
        </w:tc>
        <w:tc>
          <w:tcPr>
            <w:tcW w:w="290"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tcPr>
          <w:p w14:paraId="7956701F" w14:textId="77777777" w:rsidR="00A46D95" w:rsidRDefault="00A46D95" w:rsidP="000F5470">
            <w:pPr>
              <w:spacing w:before="40" w:after="40"/>
              <w:jc w:val="center"/>
              <w:rPr>
                <w:sz w:val="16"/>
                <w:szCs w:val="16"/>
              </w:rPr>
            </w:pPr>
          </w:p>
        </w:tc>
        <w:tc>
          <w:tcPr>
            <w:tcW w:w="289"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04183CAB" w14:textId="77777777" w:rsidR="00A46D95" w:rsidRDefault="00A46D95" w:rsidP="000F5470">
            <w:pPr>
              <w:spacing w:before="40" w:after="40"/>
              <w:jc w:val="center"/>
              <w:rPr>
                <w:sz w:val="16"/>
                <w:szCs w:val="16"/>
              </w:rPr>
            </w:pPr>
          </w:p>
        </w:tc>
        <w:tc>
          <w:tcPr>
            <w:tcW w:w="342"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30DC12B6" w14:textId="77777777" w:rsidR="00A46D95" w:rsidRDefault="00A46D95" w:rsidP="000F5470">
            <w:pPr>
              <w:spacing w:before="40" w:after="40"/>
              <w:jc w:val="center"/>
              <w:rPr>
                <w:sz w:val="16"/>
                <w:szCs w:val="16"/>
              </w:rPr>
            </w:pPr>
          </w:p>
        </w:tc>
        <w:tc>
          <w:tcPr>
            <w:tcW w:w="329"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05C69880" w14:textId="77777777" w:rsidR="00A46D95" w:rsidRDefault="00A46D95" w:rsidP="000F5470">
            <w:pPr>
              <w:spacing w:before="40" w:after="40"/>
              <w:jc w:val="center"/>
              <w:rPr>
                <w:sz w:val="16"/>
                <w:szCs w:val="16"/>
              </w:rPr>
            </w:pPr>
          </w:p>
        </w:tc>
        <w:tc>
          <w:tcPr>
            <w:tcW w:w="335"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2ED52BCF" w14:textId="77777777" w:rsidR="00A46D95" w:rsidRDefault="00A46D95" w:rsidP="000F5470">
            <w:pPr>
              <w:spacing w:before="40" w:after="40"/>
              <w:jc w:val="center"/>
              <w:rPr>
                <w:sz w:val="16"/>
                <w:szCs w:val="16"/>
              </w:rPr>
            </w:pPr>
          </w:p>
        </w:tc>
        <w:tc>
          <w:tcPr>
            <w:tcW w:w="335"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42FE7EB6" w14:textId="77777777" w:rsidR="00A46D95" w:rsidRDefault="00A46D95" w:rsidP="000F5470">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8" w:space="0" w:color="auto"/>
            </w:tcBorders>
            <w:shd w:val="clear" w:color="auto" w:fill="E2EFD9" w:themeFill="accent6" w:themeFillTint="33"/>
            <w:vAlign w:val="center"/>
          </w:tcPr>
          <w:p w14:paraId="384FF624" w14:textId="77777777" w:rsidR="00A46D95" w:rsidRDefault="00A46D95" w:rsidP="000F5470">
            <w:pPr>
              <w:spacing w:before="40" w:after="40"/>
              <w:jc w:val="center"/>
              <w:rPr>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tcPr>
          <w:p w14:paraId="6EA29DBD" w14:textId="77777777" w:rsidR="00A46D95" w:rsidRDefault="00A46D95" w:rsidP="000F5470">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6F8A539E" w14:textId="77777777" w:rsidR="00A46D95" w:rsidRDefault="00A46D95" w:rsidP="000F5470">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28B6CD42" w14:textId="77777777" w:rsidR="00A46D95" w:rsidRDefault="00A46D95" w:rsidP="000F5470">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07ED365F" w14:textId="77777777" w:rsidR="00A46D95" w:rsidRDefault="00A46D95" w:rsidP="000F5470">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324B8260" w14:textId="77777777" w:rsidR="00A46D95" w:rsidRDefault="00A46D95"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15D568A1" w14:textId="77777777" w:rsidR="00A46D95" w:rsidRDefault="00A46D95"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E2EFD9" w:themeFill="accent6" w:themeFillTint="33"/>
            <w:vAlign w:val="center"/>
          </w:tcPr>
          <w:p w14:paraId="371BB477" w14:textId="77777777" w:rsidR="00A46D95" w:rsidRDefault="00A46D95" w:rsidP="000F5470">
            <w:pPr>
              <w:spacing w:before="40" w:after="40"/>
              <w:jc w:val="center"/>
              <w:rPr>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tcPr>
          <w:p w14:paraId="3CE71A1D" w14:textId="77777777" w:rsidR="00A46D95" w:rsidRDefault="00A46D95" w:rsidP="000F5470">
            <w:pPr>
              <w:spacing w:before="40" w:after="40"/>
              <w:jc w:val="center"/>
              <w:rPr>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08E19F0F" w14:textId="77777777" w:rsidR="00A46D95" w:rsidRDefault="00A46D95" w:rsidP="000F5470">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529FB1BA" w14:textId="77777777" w:rsidR="00A46D95" w:rsidRDefault="00A46D95" w:rsidP="000F5470">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53721E03" w14:textId="77777777" w:rsidR="00A46D95" w:rsidRDefault="00A46D95" w:rsidP="000F5470">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5BF63314" w14:textId="77777777" w:rsidR="00A46D95" w:rsidRDefault="00A46D95" w:rsidP="000F5470">
            <w:pPr>
              <w:spacing w:before="40" w:after="40"/>
              <w:jc w:val="center"/>
              <w:rPr>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0F1265E1" w14:textId="77777777" w:rsidR="00A46D95" w:rsidRDefault="00A46D95" w:rsidP="000F5470">
            <w:pPr>
              <w:spacing w:before="40" w:after="40"/>
              <w:jc w:val="center"/>
              <w:rPr>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E2EFD9" w:themeFill="accent6" w:themeFillTint="33"/>
            <w:vAlign w:val="center"/>
          </w:tcPr>
          <w:p w14:paraId="4FDB1386" w14:textId="77777777" w:rsidR="00A46D95" w:rsidRDefault="00A46D95" w:rsidP="000F5470">
            <w:pPr>
              <w:spacing w:before="40" w:after="40"/>
              <w:jc w:val="center"/>
              <w:rPr>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tcPr>
          <w:p w14:paraId="2288CAA8" w14:textId="77777777" w:rsidR="00A46D95" w:rsidRDefault="00A46D95"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74D353BD" w14:textId="77777777" w:rsidR="00A46D95" w:rsidRDefault="00A46D95"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6A406927" w14:textId="77777777" w:rsidR="00A46D95" w:rsidRDefault="00A46D95"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440EE1CC" w14:textId="77777777" w:rsidR="00A46D95" w:rsidRDefault="00A46D95" w:rsidP="000F5470">
            <w:pPr>
              <w:spacing w:before="40" w:after="40"/>
              <w:jc w:val="center"/>
              <w:rPr>
                <w:sz w:val="16"/>
                <w:szCs w:val="16"/>
              </w:rPr>
            </w:pPr>
            <w:r>
              <w:rPr>
                <w:sz w:val="16"/>
                <w:szCs w:val="16"/>
              </w:rPr>
              <w:t>R</w:t>
            </w:r>
            <w:r>
              <w:rPr>
                <w:rFonts w:cs="Times New Roman Bold"/>
                <w:b/>
                <w:bCs/>
                <w:sz w:val="16"/>
                <w:szCs w:val="16"/>
                <w:vertAlign w:val="superscript"/>
                <w:lang w:val="fr-CH"/>
              </w:rPr>
              <w:t>4</w:t>
            </w: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hideMark/>
          </w:tcPr>
          <w:p w14:paraId="09F926C7" w14:textId="77777777" w:rsidR="00A46D95" w:rsidRDefault="00A46D95" w:rsidP="000F5470">
            <w:pPr>
              <w:spacing w:before="40" w:after="40"/>
              <w:jc w:val="center"/>
              <w:rPr>
                <w:sz w:val="16"/>
                <w:szCs w:val="16"/>
              </w:rPr>
            </w:pPr>
            <w:r>
              <w:rPr>
                <w:sz w:val="16"/>
                <w:szCs w:val="16"/>
              </w:rPr>
              <w:t>R</w:t>
            </w:r>
          </w:p>
        </w:tc>
        <w:tc>
          <w:tcPr>
            <w:tcW w:w="341"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hideMark/>
          </w:tcPr>
          <w:p w14:paraId="365167B3" w14:textId="77777777" w:rsidR="00A46D95" w:rsidRDefault="00A46D95" w:rsidP="000F5470">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E2EFD9" w:themeFill="accent6" w:themeFillTint="33"/>
            <w:vAlign w:val="center"/>
          </w:tcPr>
          <w:p w14:paraId="6C041BD6" w14:textId="77777777" w:rsidR="00A46D95" w:rsidRDefault="00A46D95" w:rsidP="000F5470">
            <w:pPr>
              <w:spacing w:before="40" w:after="40"/>
              <w:jc w:val="center"/>
              <w:rPr>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E2EFD9" w:themeFill="accent6" w:themeFillTint="33"/>
            <w:vAlign w:val="center"/>
          </w:tcPr>
          <w:p w14:paraId="74ACCA77" w14:textId="77777777" w:rsidR="00A46D95" w:rsidRDefault="00A46D95" w:rsidP="000F5470">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23E01C76" w14:textId="77777777" w:rsidR="00A46D95" w:rsidRDefault="00A46D95" w:rsidP="000F5470">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67B09DA0" w14:textId="77777777" w:rsidR="00A46D95" w:rsidRDefault="00A46D95" w:rsidP="000F5470">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7D9BFD41" w14:textId="77777777" w:rsidR="00A46D95" w:rsidRDefault="00A46D95" w:rsidP="000F5470">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644FA9A9" w14:textId="77777777" w:rsidR="00A46D95" w:rsidRDefault="00A46D95" w:rsidP="000F5470">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5F2CACC2" w14:textId="77777777" w:rsidR="00A46D95" w:rsidRDefault="00A46D95" w:rsidP="000F5470">
            <w:pPr>
              <w:spacing w:before="40" w:after="40"/>
              <w:jc w:val="center"/>
              <w:rPr>
                <w:sz w:val="16"/>
                <w:szCs w:val="16"/>
              </w:rPr>
            </w:pPr>
          </w:p>
        </w:tc>
        <w:tc>
          <w:tcPr>
            <w:tcW w:w="352" w:type="dxa"/>
            <w:gridSpan w:val="2"/>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14:paraId="4FEC6BB0" w14:textId="77777777" w:rsidR="00A46D95" w:rsidRDefault="00A46D95" w:rsidP="000F5470">
            <w:pPr>
              <w:spacing w:before="40" w:after="40"/>
              <w:jc w:val="center"/>
              <w:rPr>
                <w:sz w:val="16"/>
                <w:szCs w:val="16"/>
              </w:rPr>
            </w:pPr>
          </w:p>
        </w:tc>
      </w:tr>
      <w:tr w:rsidR="00A46D95" w14:paraId="227A6089" w14:textId="77777777" w:rsidTr="000F5470">
        <w:trPr>
          <w:trHeight w:val="270"/>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B45DE8D" w14:textId="77777777" w:rsidR="00A46D95" w:rsidRDefault="00A46D95" w:rsidP="000F5470">
            <w:pPr>
              <w:spacing w:before="40" w:after="40"/>
              <w:jc w:val="center"/>
              <w:rPr>
                <w:b/>
                <w:sz w:val="16"/>
                <w:szCs w:val="16"/>
              </w:rPr>
            </w:pPr>
            <w:r>
              <w:rPr>
                <w:b/>
                <w:sz w:val="16"/>
                <w:szCs w:val="16"/>
              </w:rPr>
              <w:t>Q6/13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277A64E" w14:textId="77777777" w:rsidR="00A46D95" w:rsidRDefault="00A46D95" w:rsidP="000F5470">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7333EB81" w14:textId="77777777" w:rsidR="00A46D95" w:rsidRDefault="00A46D95" w:rsidP="000F5470">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4" w:space="0" w:color="auto"/>
            </w:tcBorders>
          </w:tcPr>
          <w:p w14:paraId="29DEA6BB" w14:textId="77777777" w:rsidR="00A46D95" w:rsidRDefault="00A46D95" w:rsidP="000F5470">
            <w:pPr>
              <w:spacing w:before="40" w:after="40"/>
              <w:jc w:val="center"/>
              <w:rPr>
                <w:sz w:val="16"/>
                <w:szCs w:val="16"/>
              </w:rPr>
            </w:pPr>
            <w:r>
              <w:rPr>
                <w:sz w:val="16"/>
                <w:szCs w:val="16"/>
              </w:rPr>
              <w:t>R</w:t>
            </w: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AF18F1" w14:textId="77777777" w:rsidR="00A46D95" w:rsidRDefault="00A46D95" w:rsidP="000F5470">
            <w:pPr>
              <w:spacing w:before="40" w:after="40"/>
              <w:jc w:val="center"/>
              <w:rPr>
                <w:sz w:val="16"/>
                <w:szCs w:val="16"/>
              </w:rPr>
            </w:pPr>
            <w:r>
              <w:rPr>
                <w:sz w:val="16"/>
                <w:szCs w:val="16"/>
              </w:rPr>
              <w:t>R</w:t>
            </w:r>
          </w:p>
        </w:tc>
        <w:tc>
          <w:tcPr>
            <w:tcW w:w="335" w:type="dxa"/>
            <w:tcBorders>
              <w:top w:val="single" w:sz="4" w:space="0" w:color="auto"/>
              <w:left w:val="single" w:sz="4" w:space="0" w:color="auto"/>
              <w:bottom w:val="single" w:sz="4" w:space="0" w:color="auto"/>
              <w:right w:val="single" w:sz="4" w:space="0" w:color="auto"/>
            </w:tcBorders>
          </w:tcPr>
          <w:p w14:paraId="215CBA8E" w14:textId="77777777" w:rsidR="00A46D95" w:rsidRDefault="00A46D95" w:rsidP="000F5470">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tcPr>
          <w:p w14:paraId="7D6DADBA" w14:textId="77777777" w:rsidR="00A46D95" w:rsidRDefault="00A46D95"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3AEB818" w14:textId="77777777" w:rsidR="00A46D95" w:rsidRDefault="00A46D95" w:rsidP="000F5470">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10D976EB" w14:textId="77777777" w:rsidR="00A46D95" w:rsidRDefault="00A46D95" w:rsidP="000F5470">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vAlign w:val="center"/>
            <w:hideMark/>
          </w:tcPr>
          <w:p w14:paraId="01B3D524" w14:textId="77777777" w:rsidR="00A46D95" w:rsidRDefault="00A46D95" w:rsidP="000F5470">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vAlign w:val="center"/>
          </w:tcPr>
          <w:p w14:paraId="6B04694B" w14:textId="77777777" w:rsidR="00A46D95" w:rsidRDefault="00A46D95" w:rsidP="000F5470">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484A53" w14:textId="77777777" w:rsidR="00A46D95" w:rsidRDefault="00A46D95" w:rsidP="000F5470">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2819"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7C0707AB"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4BE1AFD" w14:textId="77777777" w:rsidR="00A46D95" w:rsidRDefault="00A46D95"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7C1E3D17" w14:textId="77777777" w:rsidR="00A46D95" w:rsidRDefault="00A46D95" w:rsidP="000F5470">
            <w:pPr>
              <w:spacing w:before="40" w:after="40"/>
              <w:jc w:val="center"/>
              <w:rPr>
                <w:sz w:val="16"/>
                <w:szCs w:val="16"/>
              </w:rPr>
            </w:pPr>
            <w:r>
              <w:rPr>
                <w:sz w:val="16"/>
                <w:szCs w:val="16"/>
              </w:rPr>
              <w:t>R</w:t>
            </w:r>
          </w:p>
        </w:tc>
        <w:tc>
          <w:tcPr>
            <w:tcW w:w="340" w:type="dxa"/>
            <w:tcBorders>
              <w:top w:val="single" w:sz="4" w:space="0" w:color="auto"/>
              <w:left w:val="single" w:sz="4" w:space="0" w:color="auto"/>
              <w:bottom w:val="single" w:sz="4" w:space="0" w:color="auto"/>
              <w:right w:val="single" w:sz="4" w:space="0" w:color="auto"/>
            </w:tcBorders>
            <w:hideMark/>
          </w:tcPr>
          <w:p w14:paraId="2F1A8BC0" w14:textId="77777777" w:rsidR="00A46D95" w:rsidRDefault="00A46D95" w:rsidP="000F5470">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287009E9"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38FC38"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3E30E29C" w14:textId="77777777" w:rsidR="00A46D95" w:rsidRDefault="00A46D95" w:rsidP="000F5470">
            <w:pPr>
              <w:jc w:val="center"/>
            </w:pPr>
          </w:p>
        </w:tc>
        <w:tc>
          <w:tcPr>
            <w:tcW w:w="338" w:type="dxa"/>
            <w:tcBorders>
              <w:top w:val="single" w:sz="4" w:space="0" w:color="auto"/>
              <w:left w:val="single" w:sz="4" w:space="0" w:color="auto"/>
              <w:bottom w:val="single" w:sz="4" w:space="0" w:color="auto"/>
              <w:right w:val="single" w:sz="4" w:space="0" w:color="auto"/>
            </w:tcBorders>
          </w:tcPr>
          <w:p w14:paraId="747254A8" w14:textId="77777777" w:rsidR="00A46D95" w:rsidRDefault="00A46D95" w:rsidP="000F5470">
            <w:pPr>
              <w:jc w:val="cente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126B700" w14:textId="77777777" w:rsidR="00A46D95" w:rsidRDefault="00A46D95"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5477283"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100DA91"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8CDB162"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1AEC18"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31E03959"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0204E301"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0853E69" w14:textId="77777777" w:rsidR="00A46D95" w:rsidRDefault="00A46D95" w:rsidP="000F5470">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2B7F998"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6EF1695"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5D422E37"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3D6E3"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7B87934F" w14:textId="77777777" w:rsidR="00A46D95" w:rsidRDefault="00A46D95" w:rsidP="000F5470">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1B2B3D88" w14:textId="77777777" w:rsidR="00A46D95" w:rsidRDefault="00A46D95" w:rsidP="000F5470">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64E43962" w14:textId="77777777" w:rsidR="00A46D95" w:rsidRDefault="00A46D95" w:rsidP="000F5470">
            <w:pPr>
              <w:spacing w:before="40" w:after="40"/>
              <w:jc w:val="center"/>
              <w:rPr>
                <w:sz w:val="16"/>
                <w:szCs w:val="16"/>
              </w:rPr>
            </w:pPr>
          </w:p>
        </w:tc>
      </w:tr>
      <w:tr w:rsidR="00A46D95" w14:paraId="5388E5B7" w14:textId="77777777" w:rsidTr="000F5470">
        <w:trPr>
          <w:trHeight w:val="270"/>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BD62BE1" w14:textId="77777777" w:rsidR="00A46D95" w:rsidRDefault="00A46D95" w:rsidP="000F5470">
            <w:pPr>
              <w:spacing w:before="40" w:after="40"/>
              <w:jc w:val="center"/>
              <w:rPr>
                <w:b/>
                <w:sz w:val="16"/>
                <w:szCs w:val="16"/>
              </w:rPr>
            </w:pPr>
            <w:r>
              <w:rPr>
                <w:b/>
                <w:sz w:val="16"/>
                <w:szCs w:val="16"/>
              </w:rPr>
              <w:t>Q20/13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25E34D8" w14:textId="77777777" w:rsidR="00A46D95" w:rsidRDefault="00A46D95" w:rsidP="000F5470">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231E4811" w14:textId="77777777" w:rsidR="00A46D95" w:rsidRDefault="00A46D95" w:rsidP="000F5470">
            <w:pPr>
              <w:spacing w:before="40" w:after="40"/>
              <w:jc w:val="center"/>
              <w:rPr>
                <w:rFonts w:ascii="Courier New" w:hAnsi="Courier New" w:cs="Courier New"/>
                <w:b/>
                <w:bCs/>
                <w:sz w:val="20"/>
              </w:rPr>
            </w:pPr>
          </w:p>
        </w:tc>
        <w:tc>
          <w:tcPr>
            <w:tcW w:w="342" w:type="dxa"/>
            <w:tcBorders>
              <w:top w:val="single" w:sz="4" w:space="0" w:color="auto"/>
              <w:left w:val="single" w:sz="4" w:space="0" w:color="auto"/>
              <w:bottom w:val="single" w:sz="4" w:space="0" w:color="auto"/>
              <w:right w:val="single" w:sz="4" w:space="0" w:color="auto"/>
            </w:tcBorders>
          </w:tcPr>
          <w:p w14:paraId="5BBF88EB" w14:textId="77777777" w:rsidR="00A46D95" w:rsidRDefault="00A46D95" w:rsidP="000F5470">
            <w:pPr>
              <w:spacing w:before="40" w:after="40"/>
              <w:jc w:val="center"/>
              <w:rPr>
                <w:sz w:val="16"/>
                <w:szCs w:val="16"/>
              </w:rPr>
            </w:pPr>
            <w:r>
              <w:rPr>
                <w:sz w:val="16"/>
                <w:szCs w:val="16"/>
              </w:rPr>
              <w:t>R</w:t>
            </w: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F489EB" w14:textId="77777777" w:rsidR="00A46D95" w:rsidRDefault="00A46D95" w:rsidP="000F5470">
            <w:pPr>
              <w:spacing w:before="40" w:after="40"/>
              <w:jc w:val="center"/>
              <w:rPr>
                <w:sz w:val="16"/>
                <w:szCs w:val="16"/>
              </w:rPr>
            </w:pPr>
            <w:r>
              <w:rPr>
                <w:sz w:val="16"/>
                <w:szCs w:val="16"/>
              </w:rPr>
              <w:t>R</w:t>
            </w:r>
          </w:p>
        </w:tc>
        <w:tc>
          <w:tcPr>
            <w:tcW w:w="335" w:type="dxa"/>
            <w:tcBorders>
              <w:top w:val="single" w:sz="4" w:space="0" w:color="auto"/>
              <w:left w:val="single" w:sz="4" w:space="0" w:color="auto"/>
              <w:bottom w:val="single" w:sz="4" w:space="0" w:color="auto"/>
              <w:right w:val="single" w:sz="4" w:space="0" w:color="auto"/>
            </w:tcBorders>
          </w:tcPr>
          <w:p w14:paraId="095BE174" w14:textId="77777777" w:rsidR="00A46D95" w:rsidRDefault="00A46D95" w:rsidP="000F5470">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tcPr>
          <w:p w14:paraId="24E4D3E4" w14:textId="77777777" w:rsidR="00A46D95" w:rsidRDefault="00A46D95"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9A1A6DE" w14:textId="77777777" w:rsidR="00A46D95" w:rsidRDefault="00A46D95" w:rsidP="000F5470">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98B9912" w14:textId="77777777" w:rsidR="00A46D95" w:rsidRDefault="00A46D95"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0B7C1C49" w14:textId="77777777" w:rsidR="00A46D95" w:rsidRDefault="00A46D95" w:rsidP="000F5470">
            <w:pPr>
              <w:spacing w:before="40" w:after="40"/>
              <w:jc w:val="center"/>
              <w:rPr>
                <w:rFonts w:ascii="Courier New" w:hAnsi="Courier New" w:cs="Courier New"/>
                <w:b/>
                <w:bCs/>
                <w:sz w:val="20"/>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vAlign w:val="center"/>
            <w:hideMark/>
          </w:tcPr>
          <w:p w14:paraId="3355E0B5" w14:textId="77777777" w:rsidR="00A46D95" w:rsidRDefault="00A46D95" w:rsidP="000F5470">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9A3E79" w14:textId="77777777" w:rsidR="00A46D95" w:rsidRDefault="00A46D95" w:rsidP="000F5470">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B5CB5"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240060CD"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D8E5DA2" w14:textId="77777777" w:rsidR="00A46D95" w:rsidRDefault="00A46D95"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9AADC6E" w14:textId="77777777" w:rsidR="00A46D95" w:rsidRDefault="00A46D95" w:rsidP="000F5470">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4AD733DD" w14:textId="77777777" w:rsidR="00A46D95" w:rsidRDefault="00A46D95" w:rsidP="000F5470">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3CED7F33" w14:textId="77777777" w:rsidR="00A46D95" w:rsidRDefault="00A46D95" w:rsidP="000F5470">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35A02A" w14:textId="77777777" w:rsidR="00A46D95" w:rsidRDefault="00A46D95" w:rsidP="000F5470">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6A4E66E3" w14:textId="77777777" w:rsidR="00A46D95" w:rsidRDefault="00A46D95" w:rsidP="000F5470">
            <w:pPr>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tcPr>
          <w:p w14:paraId="5CCE0794" w14:textId="77777777" w:rsidR="00A46D95" w:rsidRDefault="00A46D95" w:rsidP="000F5470"/>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7058EEE" w14:textId="77777777" w:rsidR="00A46D95" w:rsidRDefault="00A46D95"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B493C51"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39BD2EF"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BF7D6B2"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F42329"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79F5B415"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620A81D0"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822EFE3" w14:textId="77777777" w:rsidR="00A46D95" w:rsidRDefault="00A46D95" w:rsidP="000F5470">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F59C3CF"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1B9CF11"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4049842F"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60E413"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231AA76A" w14:textId="77777777" w:rsidR="00A46D95" w:rsidRDefault="00A46D95" w:rsidP="000F5470">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5095404F" w14:textId="77777777" w:rsidR="00A46D95" w:rsidRDefault="00A46D95" w:rsidP="000F5470">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08D0F663" w14:textId="77777777" w:rsidR="00A46D95" w:rsidRDefault="00A46D95" w:rsidP="000F5470">
            <w:pPr>
              <w:spacing w:before="40" w:after="40"/>
              <w:jc w:val="center"/>
              <w:rPr>
                <w:sz w:val="16"/>
                <w:szCs w:val="16"/>
              </w:rPr>
            </w:pPr>
          </w:p>
        </w:tc>
      </w:tr>
      <w:tr w:rsidR="00A46D95" w14:paraId="6F4AA763" w14:textId="77777777" w:rsidTr="000F5470">
        <w:trPr>
          <w:trHeight w:val="270"/>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5E18EB2" w14:textId="77777777" w:rsidR="00A46D95" w:rsidRDefault="00A46D95" w:rsidP="000F5470">
            <w:pPr>
              <w:spacing w:before="40" w:after="40"/>
              <w:jc w:val="center"/>
              <w:rPr>
                <w:b/>
                <w:sz w:val="16"/>
                <w:szCs w:val="16"/>
              </w:rPr>
            </w:pPr>
            <w:r>
              <w:rPr>
                <w:b/>
                <w:sz w:val="16"/>
                <w:szCs w:val="16"/>
              </w:rPr>
              <w:t>Q21/13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92C2E1C" w14:textId="77777777" w:rsidR="00A46D95" w:rsidRDefault="00A46D95" w:rsidP="000F5470">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vAlign w:val="center"/>
          </w:tcPr>
          <w:p w14:paraId="2EF1D425" w14:textId="77777777" w:rsidR="00A46D95" w:rsidRDefault="00A46D95" w:rsidP="000F5470">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4" w:space="0" w:color="auto"/>
            </w:tcBorders>
          </w:tcPr>
          <w:p w14:paraId="0E645F8B" w14:textId="77777777" w:rsidR="00A46D95" w:rsidRDefault="00A46D95" w:rsidP="000F5470">
            <w:pPr>
              <w:jc w:val="center"/>
            </w:pPr>
            <w:r>
              <w:rPr>
                <w:sz w:val="16"/>
                <w:szCs w:val="16"/>
              </w:rPr>
              <w:t>R</w:t>
            </w: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B211A4" w14:textId="77777777" w:rsidR="00A46D95" w:rsidRDefault="00A46D95" w:rsidP="000F5470">
            <w:pPr>
              <w:jc w:val="center"/>
            </w:pPr>
            <w:r>
              <w:rPr>
                <w:sz w:val="16"/>
                <w:szCs w:val="16"/>
              </w:rPr>
              <w:t>R</w:t>
            </w:r>
          </w:p>
        </w:tc>
        <w:tc>
          <w:tcPr>
            <w:tcW w:w="335" w:type="dxa"/>
            <w:tcBorders>
              <w:top w:val="single" w:sz="4" w:space="0" w:color="auto"/>
              <w:left w:val="single" w:sz="4" w:space="0" w:color="auto"/>
              <w:bottom w:val="single" w:sz="4" w:space="0" w:color="auto"/>
              <w:right w:val="single" w:sz="4" w:space="0" w:color="auto"/>
            </w:tcBorders>
          </w:tcPr>
          <w:p w14:paraId="395B989F" w14:textId="77777777" w:rsidR="00A46D95" w:rsidRDefault="00A46D95" w:rsidP="000F5470">
            <w:pPr>
              <w:jc w:val="center"/>
            </w:pPr>
          </w:p>
        </w:tc>
        <w:tc>
          <w:tcPr>
            <w:tcW w:w="335" w:type="dxa"/>
            <w:tcBorders>
              <w:top w:val="single" w:sz="4" w:space="0" w:color="auto"/>
              <w:left w:val="single" w:sz="4" w:space="0" w:color="auto"/>
              <w:bottom w:val="single" w:sz="4" w:space="0" w:color="auto"/>
              <w:right w:val="single" w:sz="4" w:space="0" w:color="auto"/>
            </w:tcBorders>
          </w:tcPr>
          <w:p w14:paraId="09FACFA6" w14:textId="77777777" w:rsidR="00A46D95" w:rsidRDefault="00A46D95" w:rsidP="000F5470">
            <w:pPr>
              <w:jc w:val="cente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75FCDC82" w14:textId="77777777" w:rsidR="00A46D95" w:rsidRDefault="00A46D95" w:rsidP="000F5470">
            <w:pPr>
              <w:jc w:val="cente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0A452D4" w14:textId="77777777" w:rsidR="00A46D95" w:rsidRDefault="00A46D95" w:rsidP="000F5470">
            <w:pPr>
              <w:jc w:val="center"/>
            </w:pPr>
          </w:p>
        </w:tc>
        <w:tc>
          <w:tcPr>
            <w:tcW w:w="336" w:type="dxa"/>
            <w:tcBorders>
              <w:top w:val="single" w:sz="4" w:space="0" w:color="auto"/>
              <w:left w:val="single" w:sz="4" w:space="0" w:color="auto"/>
              <w:bottom w:val="single" w:sz="4" w:space="0" w:color="auto"/>
              <w:right w:val="single" w:sz="4" w:space="0" w:color="auto"/>
            </w:tcBorders>
            <w:hideMark/>
          </w:tcPr>
          <w:p w14:paraId="3B0A3C33" w14:textId="77777777" w:rsidR="00A46D95" w:rsidRDefault="00A46D95" w:rsidP="000F5470">
            <w:pPr>
              <w:jc w:val="center"/>
            </w:pPr>
            <w:r>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12B43850" w14:textId="77777777" w:rsidR="00A46D95" w:rsidRDefault="00A46D95" w:rsidP="000F5470">
            <w:pPr>
              <w:jc w:val="cente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E11474" w14:textId="77777777" w:rsidR="00A46D95" w:rsidRDefault="00A46D95" w:rsidP="000F5470">
            <w:pPr>
              <w:jc w:val="cente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23DA733E" w14:textId="77777777" w:rsidR="00A46D95" w:rsidRDefault="00A46D95" w:rsidP="000F5470">
            <w:pPr>
              <w:jc w:val="center"/>
            </w:pPr>
          </w:p>
        </w:tc>
        <w:tc>
          <w:tcPr>
            <w:tcW w:w="341" w:type="dxa"/>
            <w:tcBorders>
              <w:top w:val="single" w:sz="4" w:space="0" w:color="auto"/>
              <w:left w:val="single" w:sz="4" w:space="0" w:color="auto"/>
              <w:bottom w:val="single" w:sz="4" w:space="0" w:color="auto"/>
              <w:right w:val="single" w:sz="4" w:space="0" w:color="auto"/>
            </w:tcBorders>
          </w:tcPr>
          <w:p w14:paraId="0E83E7D8" w14:textId="77777777" w:rsidR="00A46D95" w:rsidRDefault="00A46D95" w:rsidP="000F5470">
            <w:pPr>
              <w:jc w:val="cente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5620688" w14:textId="77777777" w:rsidR="00A46D95" w:rsidRDefault="00A46D95"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CA19108" w14:textId="77777777" w:rsidR="00A46D95" w:rsidRDefault="00A46D95" w:rsidP="000F5470">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6D45C309" w14:textId="77777777" w:rsidR="00A46D95" w:rsidRDefault="00A46D95" w:rsidP="000F5470">
            <w:pPr>
              <w:jc w:val="center"/>
            </w:pPr>
            <w:r>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28581606" w14:textId="77777777" w:rsidR="00A46D95" w:rsidRDefault="00A46D95" w:rsidP="000F5470">
            <w:pPr>
              <w:jc w:val="cente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51B16E" w14:textId="77777777" w:rsidR="00A46D95" w:rsidRDefault="00A46D95" w:rsidP="000F5470">
            <w:pPr>
              <w:jc w:val="cente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1710AD38" w14:textId="77777777" w:rsidR="00A46D95" w:rsidRDefault="00A46D95" w:rsidP="000F5470">
            <w:pPr>
              <w:jc w:val="cente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75D1F22A" w14:textId="77777777" w:rsidR="00A46D95" w:rsidRDefault="00A46D95" w:rsidP="000F5470">
            <w:pPr>
              <w:jc w:val="cente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24437A3" w14:textId="77777777" w:rsidR="00A46D95" w:rsidRDefault="00A46D95" w:rsidP="000F5470">
            <w:pPr>
              <w:jc w:val="cente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E171DC9" w14:textId="77777777" w:rsidR="00A46D95" w:rsidRDefault="00A46D95" w:rsidP="000F5470">
            <w:pPr>
              <w:jc w:val="cente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7DEA35A" w14:textId="77777777" w:rsidR="00A46D95" w:rsidRDefault="00A46D95" w:rsidP="000F5470">
            <w:pPr>
              <w:jc w:val="cente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732D8CC8" w14:textId="77777777" w:rsidR="00A46D95" w:rsidRDefault="00A46D95" w:rsidP="000F5470">
            <w:pPr>
              <w:jc w:val="cente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7ED3BC" w14:textId="77777777" w:rsidR="00A46D95" w:rsidRDefault="00A46D95" w:rsidP="000F5470">
            <w:pPr>
              <w:jc w:val="center"/>
            </w:pPr>
          </w:p>
        </w:tc>
        <w:tc>
          <w:tcPr>
            <w:tcW w:w="341" w:type="dxa"/>
            <w:tcBorders>
              <w:top w:val="single" w:sz="4" w:space="0" w:color="auto"/>
              <w:left w:val="single" w:sz="4" w:space="0" w:color="auto"/>
              <w:bottom w:val="single" w:sz="4" w:space="0" w:color="auto"/>
              <w:right w:val="single" w:sz="4" w:space="0" w:color="auto"/>
            </w:tcBorders>
          </w:tcPr>
          <w:p w14:paraId="5D8DAF88" w14:textId="77777777" w:rsidR="00A46D95" w:rsidRDefault="00A46D95" w:rsidP="000F5470">
            <w:pPr>
              <w:jc w:val="center"/>
            </w:pPr>
          </w:p>
        </w:tc>
        <w:tc>
          <w:tcPr>
            <w:tcW w:w="341" w:type="dxa"/>
            <w:tcBorders>
              <w:top w:val="single" w:sz="4" w:space="0" w:color="auto"/>
              <w:left w:val="single" w:sz="4" w:space="0" w:color="auto"/>
              <w:bottom w:val="single" w:sz="4" w:space="0" w:color="auto"/>
              <w:right w:val="single" w:sz="4" w:space="0" w:color="auto"/>
            </w:tcBorders>
          </w:tcPr>
          <w:p w14:paraId="1F93E540" w14:textId="77777777" w:rsidR="00A46D95" w:rsidRDefault="00A46D95" w:rsidP="000F5470">
            <w:pPr>
              <w:jc w:val="cente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07CE90DC" w14:textId="77777777" w:rsidR="00A46D95" w:rsidRDefault="00A46D95" w:rsidP="000F5470">
            <w:pPr>
              <w:jc w:val="cente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A97FBC6" w14:textId="77777777" w:rsidR="00A46D95" w:rsidRDefault="00A46D95" w:rsidP="000F5470">
            <w:pPr>
              <w:jc w:val="center"/>
            </w:pPr>
          </w:p>
        </w:tc>
        <w:tc>
          <w:tcPr>
            <w:tcW w:w="339" w:type="dxa"/>
            <w:tcBorders>
              <w:top w:val="single" w:sz="4" w:space="0" w:color="auto"/>
              <w:left w:val="single" w:sz="4" w:space="0" w:color="auto"/>
              <w:bottom w:val="single" w:sz="4" w:space="0" w:color="auto"/>
              <w:right w:val="single" w:sz="4" w:space="0" w:color="auto"/>
            </w:tcBorders>
          </w:tcPr>
          <w:p w14:paraId="53A2A914" w14:textId="77777777" w:rsidR="00A46D95" w:rsidRDefault="00A46D95" w:rsidP="000F5470">
            <w:pPr>
              <w:jc w:val="center"/>
            </w:pPr>
          </w:p>
        </w:tc>
        <w:tc>
          <w:tcPr>
            <w:tcW w:w="344" w:type="dxa"/>
            <w:tcBorders>
              <w:top w:val="single" w:sz="4" w:space="0" w:color="auto"/>
              <w:left w:val="single" w:sz="4" w:space="0" w:color="auto"/>
              <w:bottom w:val="single" w:sz="4" w:space="0" w:color="auto"/>
              <w:right w:val="single" w:sz="4" w:space="0" w:color="auto"/>
            </w:tcBorders>
          </w:tcPr>
          <w:p w14:paraId="223D4F6A" w14:textId="77777777" w:rsidR="00A46D95" w:rsidRDefault="00A46D95" w:rsidP="000F5470">
            <w:pPr>
              <w:jc w:val="cente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1C659C" w14:textId="77777777" w:rsidR="00A46D95" w:rsidRDefault="00A46D95" w:rsidP="000F5470">
            <w:pPr>
              <w:jc w:val="center"/>
            </w:pPr>
          </w:p>
        </w:tc>
        <w:tc>
          <w:tcPr>
            <w:tcW w:w="344" w:type="dxa"/>
            <w:tcBorders>
              <w:top w:val="single" w:sz="4" w:space="0" w:color="auto"/>
              <w:left w:val="single" w:sz="4" w:space="0" w:color="auto"/>
              <w:bottom w:val="single" w:sz="4" w:space="0" w:color="auto"/>
              <w:right w:val="single" w:sz="4" w:space="0" w:color="auto"/>
            </w:tcBorders>
          </w:tcPr>
          <w:p w14:paraId="4D72CBD1" w14:textId="77777777" w:rsidR="00A46D95" w:rsidRDefault="00A46D95" w:rsidP="000F5470">
            <w:pPr>
              <w:jc w:val="center"/>
            </w:pPr>
          </w:p>
        </w:tc>
        <w:tc>
          <w:tcPr>
            <w:tcW w:w="353" w:type="dxa"/>
            <w:tcBorders>
              <w:top w:val="single" w:sz="4" w:space="0" w:color="auto"/>
              <w:left w:val="single" w:sz="4" w:space="0" w:color="auto"/>
              <w:bottom w:val="single" w:sz="4" w:space="0" w:color="auto"/>
              <w:right w:val="single" w:sz="4" w:space="0" w:color="auto"/>
            </w:tcBorders>
          </w:tcPr>
          <w:p w14:paraId="4801E8F7" w14:textId="77777777" w:rsidR="00A46D95" w:rsidRDefault="00A46D95" w:rsidP="000F5470">
            <w:pPr>
              <w:jc w:val="cente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0C5335FB" w14:textId="77777777" w:rsidR="00A46D95" w:rsidRDefault="00A46D95" w:rsidP="000F5470">
            <w:pPr>
              <w:spacing w:before="40" w:after="40"/>
              <w:jc w:val="center"/>
              <w:rPr>
                <w:sz w:val="16"/>
                <w:szCs w:val="16"/>
              </w:rPr>
            </w:pPr>
          </w:p>
        </w:tc>
      </w:tr>
      <w:tr w:rsidR="00A46D95" w14:paraId="700CBB8F" w14:textId="77777777" w:rsidTr="000F5470">
        <w:trPr>
          <w:trHeight w:val="270"/>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E046C90" w14:textId="77777777" w:rsidR="00A46D95" w:rsidRDefault="00A46D95" w:rsidP="000F5470">
            <w:pPr>
              <w:spacing w:before="40" w:after="40"/>
              <w:jc w:val="center"/>
              <w:rPr>
                <w:b/>
                <w:sz w:val="16"/>
                <w:szCs w:val="16"/>
              </w:rPr>
            </w:pPr>
            <w:r>
              <w:rPr>
                <w:b/>
                <w:sz w:val="16"/>
                <w:szCs w:val="16"/>
              </w:rPr>
              <w:t>Q22/13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AC5A3DC" w14:textId="77777777" w:rsidR="00A46D95" w:rsidRDefault="00A46D95" w:rsidP="000F5470">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7B2BF6B3" w14:textId="77777777" w:rsidR="00A46D95" w:rsidRDefault="00A46D95" w:rsidP="000F5470">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4" w:space="0" w:color="auto"/>
            </w:tcBorders>
          </w:tcPr>
          <w:p w14:paraId="60A431AD" w14:textId="77777777" w:rsidR="00A46D95" w:rsidRDefault="00A46D95" w:rsidP="000F5470">
            <w:pPr>
              <w:spacing w:before="40" w:after="40"/>
              <w:jc w:val="center"/>
              <w:rPr>
                <w:sz w:val="16"/>
                <w:szCs w:val="16"/>
              </w:rPr>
            </w:pP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2B568" w14:textId="77777777" w:rsidR="00A46D95" w:rsidRDefault="00A46D95" w:rsidP="000F5470">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tcPr>
          <w:p w14:paraId="66C61E69" w14:textId="77777777" w:rsidR="00A46D95" w:rsidRDefault="00A46D95" w:rsidP="000F5470">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tcPr>
          <w:p w14:paraId="598994DC" w14:textId="77777777" w:rsidR="00A46D95" w:rsidRDefault="00A46D95"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0E209949" w14:textId="77777777" w:rsidR="00A46D95" w:rsidRDefault="00A46D95" w:rsidP="000F5470">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3A54570" w14:textId="77777777" w:rsidR="00A46D95" w:rsidRDefault="00A46D95"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46658AD7" w14:textId="77777777" w:rsidR="00A46D95" w:rsidRDefault="00A46D95" w:rsidP="000F5470">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408C39F0" w14:textId="77777777" w:rsidR="00A46D95" w:rsidRDefault="00A46D95" w:rsidP="000F5470">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7923D" w14:textId="77777777" w:rsidR="00A46D95" w:rsidRDefault="00A46D95"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77D21722"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51CE5F8C"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753462C9" w14:textId="77777777" w:rsidR="00A46D95" w:rsidRDefault="00A46D95"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5BEAC8E" w14:textId="77777777" w:rsidR="00A46D95" w:rsidRDefault="00A46D95" w:rsidP="000F5470">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2EEEC763" w14:textId="77777777" w:rsidR="00A46D95" w:rsidRDefault="00A46D95" w:rsidP="000F5470">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1963E7ED" w14:textId="77777777" w:rsidR="00A46D95" w:rsidRDefault="00A46D95" w:rsidP="000F5470">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5231A"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2DE0522C" w14:textId="77777777" w:rsidR="00A46D95" w:rsidRDefault="00A46D95" w:rsidP="000F5470">
            <w:pPr>
              <w:jc w:val="center"/>
              <w:rPr>
                <w:sz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11BD1E88" w14:textId="77777777" w:rsidR="00A46D95" w:rsidRDefault="00A46D95" w:rsidP="000F5470">
            <w:pPr>
              <w:jc w:val="center"/>
              <w:rPr>
                <w:sz w:val="14"/>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F48F1E5" w14:textId="77777777" w:rsidR="00A46D95" w:rsidRDefault="00A46D95"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C74914B"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EF6BF71"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B1B19AF"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1AED"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63D6D375"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437B15C8"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3FF712C" w14:textId="77777777" w:rsidR="00A46D95" w:rsidRDefault="00A46D95" w:rsidP="000F5470">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9A584D1"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DE52BFB"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1BD4FECC"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3F9DF1"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049B0B7C" w14:textId="77777777" w:rsidR="00A46D95" w:rsidRDefault="00A46D95" w:rsidP="000F5470">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4B143ADC" w14:textId="77777777" w:rsidR="00A46D95" w:rsidRDefault="00A46D95" w:rsidP="000F5470">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6222E735" w14:textId="77777777" w:rsidR="00A46D95" w:rsidRDefault="00A46D95" w:rsidP="000F5470">
            <w:pPr>
              <w:spacing w:before="40" w:after="40"/>
              <w:jc w:val="center"/>
              <w:rPr>
                <w:sz w:val="16"/>
                <w:szCs w:val="16"/>
              </w:rPr>
            </w:pPr>
          </w:p>
        </w:tc>
      </w:tr>
      <w:tr w:rsidR="00A46D95" w14:paraId="03B35C0C" w14:textId="77777777" w:rsidTr="000F5470">
        <w:trPr>
          <w:trHeight w:val="270"/>
          <w:jc w:val="center"/>
        </w:trPr>
        <w:tc>
          <w:tcPr>
            <w:tcW w:w="247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3845EF3" w14:textId="77777777" w:rsidR="00A46D95" w:rsidRDefault="00A46D95" w:rsidP="000F5470">
            <w:pPr>
              <w:spacing w:before="40" w:after="40"/>
              <w:jc w:val="center"/>
              <w:rPr>
                <w:b/>
                <w:sz w:val="16"/>
                <w:szCs w:val="16"/>
              </w:rPr>
            </w:pPr>
            <w:r>
              <w:rPr>
                <w:b/>
                <w:sz w:val="16"/>
                <w:szCs w:val="16"/>
              </w:rPr>
              <w:t>Q23/13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83B6FCF" w14:textId="77777777" w:rsidR="00A46D95" w:rsidRDefault="00A46D95" w:rsidP="000F5470">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vAlign w:val="center"/>
          </w:tcPr>
          <w:p w14:paraId="1B3D48BE" w14:textId="77777777" w:rsidR="00A46D95" w:rsidRDefault="00A46D95" w:rsidP="000F5470">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4" w:space="0" w:color="auto"/>
            </w:tcBorders>
          </w:tcPr>
          <w:p w14:paraId="191C7445" w14:textId="77777777" w:rsidR="00A46D95" w:rsidRDefault="00A46D95" w:rsidP="000F5470">
            <w:pPr>
              <w:spacing w:before="40" w:after="40"/>
              <w:jc w:val="center"/>
              <w:rPr>
                <w:sz w:val="16"/>
                <w:szCs w:val="16"/>
              </w:rPr>
            </w:pPr>
            <w:r>
              <w:rPr>
                <w:sz w:val="16"/>
                <w:szCs w:val="16"/>
              </w:rPr>
              <w:t>R</w:t>
            </w: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A54D56" w14:textId="77777777" w:rsidR="00A46D95" w:rsidRDefault="00A46D95" w:rsidP="000F5470">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vAlign w:val="center"/>
          </w:tcPr>
          <w:p w14:paraId="2794C704" w14:textId="77777777" w:rsidR="00A46D95" w:rsidRDefault="00A46D95" w:rsidP="000F5470">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vAlign w:val="center"/>
          </w:tcPr>
          <w:p w14:paraId="11A3B827" w14:textId="77777777" w:rsidR="00A46D95" w:rsidRDefault="00A46D95"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0DC5F86" w14:textId="77777777" w:rsidR="00A46D95" w:rsidRDefault="00A46D95" w:rsidP="000F5470">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314969BA" w14:textId="77777777" w:rsidR="00A46D95" w:rsidRDefault="00A46D95" w:rsidP="000F5470">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hideMark/>
          </w:tcPr>
          <w:p w14:paraId="6869DA70" w14:textId="77777777" w:rsidR="00A46D95" w:rsidRDefault="00A46D95" w:rsidP="000F5470">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tcPr>
          <w:p w14:paraId="3FEDDAAC" w14:textId="77777777" w:rsidR="00A46D95" w:rsidRDefault="00A46D95" w:rsidP="000F5470">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AC61D" w14:textId="77777777" w:rsidR="00A46D95" w:rsidRDefault="00A46D95" w:rsidP="000F5470">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F00E8"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71928ADC"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DE61E2C" w14:textId="77777777" w:rsidR="00A46D95" w:rsidRDefault="00A46D95"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20204864" w14:textId="77777777" w:rsidR="00A46D95" w:rsidRDefault="00A46D95" w:rsidP="000F5470">
            <w:pPr>
              <w:spacing w:before="40" w:after="40"/>
              <w:jc w:val="center"/>
              <w:rPr>
                <w:sz w:val="16"/>
                <w:szCs w:val="16"/>
              </w:rPr>
            </w:pPr>
            <w:r>
              <w:rPr>
                <w:sz w:val="16"/>
                <w:szCs w:val="16"/>
              </w:rPr>
              <w:t>R</w:t>
            </w:r>
          </w:p>
        </w:tc>
        <w:tc>
          <w:tcPr>
            <w:tcW w:w="340" w:type="dxa"/>
            <w:tcBorders>
              <w:top w:val="single" w:sz="4" w:space="0" w:color="auto"/>
              <w:left w:val="single" w:sz="4" w:space="0" w:color="auto"/>
              <w:bottom w:val="single" w:sz="4" w:space="0" w:color="auto"/>
              <w:right w:val="single" w:sz="4" w:space="0" w:color="auto"/>
            </w:tcBorders>
            <w:vAlign w:val="center"/>
          </w:tcPr>
          <w:p w14:paraId="1185E5F8" w14:textId="77777777" w:rsidR="00A46D95" w:rsidRDefault="00A46D95" w:rsidP="000F5470">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vAlign w:val="center"/>
          </w:tcPr>
          <w:p w14:paraId="58D41310"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EC40F3"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348498F3" w14:textId="77777777" w:rsidR="00A46D95" w:rsidRDefault="00A46D95" w:rsidP="000F5470">
            <w:pPr>
              <w:jc w:val="cente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5DEC609E" w14:textId="77777777" w:rsidR="00A46D95" w:rsidRDefault="00A46D95" w:rsidP="000F5470">
            <w:pPr>
              <w:jc w:val="cente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0436C08" w14:textId="77777777" w:rsidR="00A46D95" w:rsidRDefault="00A46D95" w:rsidP="000F5470">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594588E"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67161DC5"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680F4C4"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AFA1E"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6D9A0E7D"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4A2AB716" w14:textId="77777777" w:rsidR="00A46D95" w:rsidRDefault="00A46D95" w:rsidP="000F5470">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3BEB390" w14:textId="77777777" w:rsidR="00A46D95" w:rsidRDefault="00A46D95" w:rsidP="000F5470">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5FB7CB9" w14:textId="77777777" w:rsidR="00A46D95" w:rsidRDefault="00A46D95" w:rsidP="000F5470">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BEC7DC7"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7AA21A73"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DDA1D8" w14:textId="77777777" w:rsidR="00A46D95" w:rsidRDefault="00A46D95" w:rsidP="000F5470">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4C969CE1" w14:textId="77777777" w:rsidR="00A46D95" w:rsidRDefault="00A46D95" w:rsidP="000F5470">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490D5388" w14:textId="77777777" w:rsidR="00A46D95" w:rsidRDefault="00A46D95" w:rsidP="000F5470">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1F4A628C" w14:textId="77777777" w:rsidR="00A46D95" w:rsidRDefault="00A46D95" w:rsidP="000F5470">
            <w:pPr>
              <w:spacing w:before="40" w:after="40"/>
              <w:jc w:val="center"/>
              <w:rPr>
                <w:sz w:val="16"/>
                <w:szCs w:val="16"/>
              </w:rPr>
            </w:pPr>
          </w:p>
        </w:tc>
      </w:tr>
      <w:tr w:rsidR="00A46D95" w14:paraId="0A809FA5" w14:textId="77777777" w:rsidTr="000F5470">
        <w:trPr>
          <w:gridAfter w:val="1"/>
          <w:wAfter w:w="10"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vAlign w:val="center"/>
            <w:hideMark/>
          </w:tcPr>
          <w:p w14:paraId="12DEDAE8" w14:textId="77777777" w:rsidR="00A46D95" w:rsidRDefault="00A46D95" w:rsidP="000F5470">
            <w:pPr>
              <w:spacing w:before="40" w:after="40"/>
              <w:jc w:val="center"/>
              <w:rPr>
                <w:sz w:val="16"/>
                <w:szCs w:val="16"/>
              </w:rPr>
            </w:pPr>
            <w:r>
              <w:rPr>
                <w:rFonts w:ascii="Calibri" w:eastAsia="Calibri" w:hAnsi="Calibri"/>
                <w:b/>
                <w:bCs/>
                <w:sz w:val="16"/>
                <w:szCs w:val="16"/>
              </w:rPr>
              <w:t>Session timing (</w:t>
            </w:r>
            <w:hyperlink r:id="rId33" w:history="1">
              <w:r>
                <w:rPr>
                  <w:rStyle w:val="Hyperlink"/>
                  <w:rFonts w:ascii="Calibri" w:eastAsia="Calibri" w:hAnsi="Calibri"/>
                  <w:b/>
                  <w:bCs/>
                  <w:sz w:val="16"/>
                  <w:szCs w:val="16"/>
                </w:rPr>
                <w:t>Geneva</w:t>
              </w:r>
            </w:hyperlink>
            <w:r>
              <w:rPr>
                <w:rFonts w:ascii="Calibri" w:eastAsia="Calibri" w:hAnsi="Calibri"/>
                <w:b/>
                <w:bCs/>
                <w:sz w:val="16"/>
                <w:szCs w:val="16"/>
              </w:rPr>
              <w:t xml:space="preserve"> time)</w:t>
            </w:r>
            <w:r>
              <w:rPr>
                <w:b/>
                <w:bCs/>
                <w:sz w:val="16"/>
                <w:szCs w:val="16"/>
              </w:rPr>
              <w:t>:</w:t>
            </w:r>
            <w:r>
              <w:t xml:space="preserve">   </w:t>
            </w:r>
            <w:r>
              <w:rPr>
                <w:sz w:val="16"/>
                <w:szCs w:val="16"/>
              </w:rPr>
              <w:t>0 - 0800-</w:t>
            </w:r>
            <w:proofErr w:type="gramStart"/>
            <w:r>
              <w:rPr>
                <w:sz w:val="16"/>
                <w:szCs w:val="16"/>
              </w:rPr>
              <w:t xml:space="preserve">0900;   </w:t>
            </w:r>
            <w:proofErr w:type="gramEnd"/>
            <w:r>
              <w:rPr>
                <w:sz w:val="16"/>
                <w:szCs w:val="16"/>
              </w:rPr>
              <w:t>1 – 0900-1025;   2 - 1030-1155;   3 - 1200-1325;   4 - 1330-1455;   5 – 1500-1625;     6 – 1630-1755</w:t>
            </w:r>
          </w:p>
        </w:tc>
      </w:tr>
      <w:tr w:rsidR="00A46D95" w:rsidRPr="00C00DE8" w14:paraId="5CCA38F4" w14:textId="77777777" w:rsidTr="000F5470">
        <w:trPr>
          <w:gridAfter w:val="1"/>
          <w:wAfter w:w="10"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vAlign w:val="center"/>
            <w:hideMark/>
          </w:tcPr>
          <w:p w14:paraId="03793A9D" w14:textId="77777777" w:rsidR="00A46D95" w:rsidRDefault="00A46D95" w:rsidP="000F5470">
            <w:pPr>
              <w:spacing w:before="40" w:after="40"/>
              <w:jc w:val="center"/>
              <w:rPr>
                <w:sz w:val="16"/>
                <w:szCs w:val="16"/>
              </w:rPr>
            </w:pPr>
            <w:r>
              <w:rPr>
                <w:b/>
                <w:bCs/>
                <w:sz w:val="16"/>
                <w:szCs w:val="16"/>
              </w:rPr>
              <w:t>Key</w:t>
            </w:r>
            <w:r>
              <w:rPr>
                <w:sz w:val="16"/>
                <w:szCs w:val="16"/>
              </w:rPr>
              <w:t>:</w:t>
            </w:r>
            <w:r>
              <w:t xml:space="preserve">  </w:t>
            </w:r>
            <w:r>
              <w:rPr>
                <w:b/>
                <w:bCs/>
                <w:sz w:val="20"/>
              </w:rPr>
              <w:t>A</w:t>
            </w:r>
            <w:r>
              <w:rPr>
                <w:sz w:val="16"/>
                <w:szCs w:val="16"/>
              </w:rPr>
              <w:t xml:space="preserve"> – virtual session is recorded and archived;</w:t>
            </w:r>
            <w:r>
              <w:t xml:space="preserve"> </w:t>
            </w:r>
            <w:r>
              <w:rPr>
                <w:b/>
                <w:bCs/>
                <w:sz w:val="18"/>
                <w:szCs w:val="18"/>
              </w:rPr>
              <w:t xml:space="preserve">R </w:t>
            </w:r>
            <w:r>
              <w:rPr>
                <w:sz w:val="16"/>
                <w:szCs w:val="16"/>
              </w:rPr>
              <w:t>– Remote participation (all sessions at this virtual SG meeting)</w:t>
            </w:r>
          </w:p>
        </w:tc>
      </w:tr>
    </w:tbl>
    <w:p w14:paraId="285A4833" w14:textId="77777777" w:rsidR="003168CB" w:rsidRDefault="003168CB" w:rsidP="00D27425">
      <w:pPr>
        <w:bidi w:val="0"/>
        <w:jc w:val="left"/>
        <w:rPr>
          <w:lang w:bidi="ar-EG"/>
        </w:rPr>
        <w:sectPr w:rsidR="003168CB" w:rsidSect="003168CB">
          <w:headerReference w:type="first" r:id="rId34"/>
          <w:footerReference w:type="first" r:id="rId35"/>
          <w:pgSz w:w="16840" w:h="11907" w:orient="landscape" w:code="9"/>
          <w:pgMar w:top="851" w:right="1134" w:bottom="851" w:left="1134" w:header="454" w:footer="454" w:gutter="0"/>
          <w:cols w:space="708"/>
          <w:titlePg/>
          <w:docGrid w:linePitch="360"/>
        </w:sectPr>
      </w:pPr>
    </w:p>
    <w:p w14:paraId="4E1602FB" w14:textId="77777777" w:rsidR="003168CB" w:rsidRDefault="003168CB" w:rsidP="003168CB">
      <w:pPr>
        <w:bidi w:val="0"/>
        <w:rPr>
          <w:b/>
          <w:bCs/>
        </w:rPr>
      </w:pPr>
      <w:r w:rsidRPr="000F77DE">
        <w:rPr>
          <w:b/>
          <w:bCs/>
        </w:rPr>
        <w:lastRenderedPageBreak/>
        <w:t>Notes</w:t>
      </w:r>
    </w:p>
    <w:p w14:paraId="3D7D47F3" w14:textId="77777777" w:rsidR="003168CB" w:rsidRPr="00C87FBF" w:rsidRDefault="003168CB" w:rsidP="003168CB">
      <w:pPr>
        <w:pStyle w:val="Tabletext"/>
        <w:rPr>
          <w:rFonts w:cstheme="minorHAnsi"/>
          <w:sz w:val="24"/>
          <w:szCs w:val="24"/>
        </w:rPr>
      </w:pPr>
      <w:r w:rsidRPr="00026977">
        <w:rPr>
          <w:rFonts w:cstheme="minorHAnsi"/>
          <w:sz w:val="24"/>
          <w:szCs w:val="24"/>
        </w:rPr>
        <w:t>All times in CEST (</w:t>
      </w:r>
      <w:hyperlink r:id="rId36" w:history="1">
        <w:r w:rsidRPr="00087FC3">
          <w:rPr>
            <w:rStyle w:val="Hyperlink"/>
            <w:rFonts w:cstheme="minorHAnsi"/>
            <w:sz w:val="24"/>
            <w:szCs w:val="24"/>
          </w:rPr>
          <w:t>Geneva</w:t>
        </w:r>
      </w:hyperlink>
      <w:r w:rsidRPr="00026977">
        <w:rPr>
          <w:rFonts w:cstheme="minorHAnsi"/>
          <w:sz w:val="24"/>
          <w:szCs w:val="24"/>
        </w:rPr>
        <w:t>) (</w:t>
      </w:r>
      <w:r w:rsidRPr="006B1095">
        <w:rPr>
          <w:rFonts w:cstheme="minorHAnsi"/>
          <w:sz w:val="24"/>
          <w:szCs w:val="24"/>
        </w:rPr>
        <w:t>UTC +2</w:t>
      </w:r>
      <w:r w:rsidRPr="00D80D2D">
        <w:rPr>
          <w:rFonts w:cstheme="minorHAnsi"/>
          <w:sz w:val="24"/>
          <w:szCs w:val="24"/>
        </w:rPr>
        <w:t>)</w:t>
      </w:r>
    </w:p>
    <w:tbl>
      <w:tblPr>
        <w:tblW w:w="9214" w:type="dxa"/>
        <w:tblLook w:val="04A0" w:firstRow="1" w:lastRow="0" w:firstColumn="1" w:lastColumn="0" w:noHBand="0" w:noVBand="1"/>
      </w:tblPr>
      <w:tblGrid>
        <w:gridCol w:w="709"/>
        <w:gridCol w:w="8505"/>
      </w:tblGrid>
      <w:tr w:rsidR="003168CB" w:rsidRPr="000F77DE" w14:paraId="7915BEC3" w14:textId="77777777" w:rsidTr="00B276C4">
        <w:tc>
          <w:tcPr>
            <w:tcW w:w="709" w:type="dxa"/>
            <w:vAlign w:val="center"/>
          </w:tcPr>
          <w:p w14:paraId="0A3E1D48" w14:textId="77777777" w:rsidR="003168CB" w:rsidRPr="000F77DE" w:rsidRDefault="003168CB" w:rsidP="003168CB">
            <w:pPr>
              <w:bidi w:val="0"/>
              <w:spacing w:before="60" w:after="60"/>
              <w:jc w:val="center"/>
              <w:rPr>
                <w:b/>
              </w:rPr>
            </w:pPr>
            <w:r w:rsidRPr="000F77DE">
              <w:rPr>
                <w:b/>
              </w:rPr>
              <w:t>1</w:t>
            </w:r>
          </w:p>
        </w:tc>
        <w:tc>
          <w:tcPr>
            <w:tcW w:w="8505" w:type="dxa"/>
            <w:vAlign w:val="center"/>
          </w:tcPr>
          <w:p w14:paraId="0BF60B22" w14:textId="77777777" w:rsidR="003168CB" w:rsidRPr="000F77DE" w:rsidRDefault="003168CB" w:rsidP="003168CB">
            <w:pPr>
              <w:bidi w:val="0"/>
              <w:spacing w:before="60" w:after="60"/>
              <w:rPr>
                <w:bCs/>
              </w:rPr>
            </w:pPr>
            <w:r>
              <w:rPr>
                <w:bCs/>
              </w:rPr>
              <w:t xml:space="preserve">Starts from 10:00 </w:t>
            </w:r>
          </w:p>
        </w:tc>
      </w:tr>
      <w:tr w:rsidR="003168CB" w:rsidRPr="000F77DE" w14:paraId="43D040F7" w14:textId="77777777" w:rsidTr="00B276C4">
        <w:tc>
          <w:tcPr>
            <w:tcW w:w="709" w:type="dxa"/>
            <w:vAlign w:val="center"/>
          </w:tcPr>
          <w:p w14:paraId="52442D82" w14:textId="77777777" w:rsidR="003168CB" w:rsidRDefault="003168CB" w:rsidP="003168CB">
            <w:pPr>
              <w:bidi w:val="0"/>
              <w:spacing w:before="60" w:after="60"/>
              <w:jc w:val="center"/>
              <w:rPr>
                <w:b/>
              </w:rPr>
            </w:pPr>
            <w:r>
              <w:rPr>
                <w:b/>
              </w:rPr>
              <w:t>2</w:t>
            </w:r>
          </w:p>
        </w:tc>
        <w:tc>
          <w:tcPr>
            <w:tcW w:w="8505" w:type="dxa"/>
            <w:vAlign w:val="center"/>
          </w:tcPr>
          <w:p w14:paraId="1C92B902" w14:textId="77777777" w:rsidR="003168CB" w:rsidRPr="00F65A41" w:rsidRDefault="003168CB" w:rsidP="003168CB">
            <w:pPr>
              <w:bidi w:val="0"/>
              <w:spacing w:before="60" w:after="60"/>
              <w:rPr>
                <w:bCs/>
              </w:rPr>
            </w:pPr>
            <w:r>
              <w:rPr>
                <w:bCs/>
              </w:rPr>
              <w:t xml:space="preserve">BSG training timing 14:00 – 16:00 </w:t>
            </w:r>
          </w:p>
        </w:tc>
      </w:tr>
      <w:tr w:rsidR="003168CB" w:rsidRPr="000F77DE" w14:paraId="22781574" w14:textId="77777777" w:rsidTr="00B276C4">
        <w:tc>
          <w:tcPr>
            <w:tcW w:w="709" w:type="dxa"/>
            <w:vAlign w:val="center"/>
          </w:tcPr>
          <w:p w14:paraId="27592943" w14:textId="77777777" w:rsidR="003168CB" w:rsidRDefault="003168CB" w:rsidP="003168CB">
            <w:pPr>
              <w:bidi w:val="0"/>
              <w:spacing w:before="60" w:after="60"/>
              <w:jc w:val="center"/>
              <w:rPr>
                <w:b/>
              </w:rPr>
            </w:pPr>
            <w:r>
              <w:rPr>
                <w:b/>
              </w:rPr>
              <w:t>3</w:t>
            </w:r>
          </w:p>
        </w:tc>
        <w:tc>
          <w:tcPr>
            <w:tcW w:w="8505" w:type="dxa"/>
            <w:vAlign w:val="center"/>
          </w:tcPr>
          <w:p w14:paraId="2290A78A" w14:textId="77777777" w:rsidR="003168CB" w:rsidRDefault="003168CB" w:rsidP="003168CB">
            <w:pPr>
              <w:bidi w:val="0"/>
              <w:spacing w:before="60" w:after="60"/>
              <w:rPr>
                <w:bCs/>
              </w:rPr>
            </w:pPr>
            <w:r w:rsidRPr="00F65A41">
              <w:rPr>
                <w:bCs/>
              </w:rPr>
              <w:t xml:space="preserve">Starts </w:t>
            </w:r>
            <w:r>
              <w:rPr>
                <w:bCs/>
              </w:rPr>
              <w:t>from 11:00</w:t>
            </w:r>
          </w:p>
        </w:tc>
      </w:tr>
      <w:tr w:rsidR="003168CB" w:rsidRPr="000F77DE" w14:paraId="062052A7" w14:textId="77777777" w:rsidTr="00B276C4">
        <w:tc>
          <w:tcPr>
            <w:tcW w:w="709" w:type="dxa"/>
            <w:vAlign w:val="center"/>
          </w:tcPr>
          <w:p w14:paraId="73DBBF15" w14:textId="77777777" w:rsidR="003168CB" w:rsidRDefault="003168CB" w:rsidP="003168CB">
            <w:pPr>
              <w:bidi w:val="0"/>
              <w:spacing w:before="60" w:after="60"/>
              <w:jc w:val="center"/>
              <w:rPr>
                <w:b/>
              </w:rPr>
            </w:pPr>
            <w:r>
              <w:rPr>
                <w:b/>
              </w:rPr>
              <w:t>4</w:t>
            </w:r>
          </w:p>
        </w:tc>
        <w:tc>
          <w:tcPr>
            <w:tcW w:w="8505" w:type="dxa"/>
            <w:vAlign w:val="center"/>
          </w:tcPr>
          <w:p w14:paraId="503E6E75" w14:textId="77777777" w:rsidR="003168CB" w:rsidRDefault="003168CB" w:rsidP="003168CB">
            <w:pPr>
              <w:bidi w:val="0"/>
              <w:spacing w:before="60" w:after="60"/>
              <w:rPr>
                <w:bCs/>
              </w:rPr>
            </w:pPr>
            <w:r w:rsidRPr="00BF0B5A">
              <w:rPr>
                <w:bCs/>
              </w:rPr>
              <w:t>Starts from 1</w:t>
            </w:r>
            <w:r>
              <w:rPr>
                <w:bCs/>
              </w:rPr>
              <w:t>3</w:t>
            </w:r>
            <w:r w:rsidRPr="00BF0B5A">
              <w:rPr>
                <w:bCs/>
              </w:rPr>
              <w:t>:00</w:t>
            </w:r>
          </w:p>
        </w:tc>
      </w:tr>
      <w:tr w:rsidR="003168CB" w:rsidRPr="000F77DE" w14:paraId="2FB3E5E9" w14:textId="77777777" w:rsidTr="00B276C4">
        <w:tc>
          <w:tcPr>
            <w:tcW w:w="709" w:type="dxa"/>
            <w:vAlign w:val="center"/>
          </w:tcPr>
          <w:p w14:paraId="210F8379" w14:textId="77777777" w:rsidR="003168CB" w:rsidRDefault="003168CB" w:rsidP="003168CB">
            <w:pPr>
              <w:bidi w:val="0"/>
              <w:spacing w:before="60" w:after="60"/>
              <w:jc w:val="center"/>
              <w:rPr>
                <w:b/>
              </w:rPr>
            </w:pPr>
            <w:r>
              <w:rPr>
                <w:b/>
              </w:rPr>
              <w:t>5</w:t>
            </w:r>
          </w:p>
        </w:tc>
        <w:tc>
          <w:tcPr>
            <w:tcW w:w="8505" w:type="dxa"/>
            <w:vAlign w:val="center"/>
          </w:tcPr>
          <w:p w14:paraId="6B337246" w14:textId="77777777" w:rsidR="003168CB" w:rsidRPr="00F65A41" w:rsidRDefault="003168CB" w:rsidP="003168CB">
            <w:pPr>
              <w:bidi w:val="0"/>
              <w:spacing w:before="60" w:after="60"/>
              <w:rPr>
                <w:bCs/>
              </w:rPr>
            </w:pPr>
            <w:r>
              <w:rPr>
                <w:bCs/>
              </w:rPr>
              <w:t>Newcomer information session timing 14:00 – 15:30</w:t>
            </w:r>
          </w:p>
        </w:tc>
      </w:tr>
    </w:tbl>
    <w:p w14:paraId="2387E680" w14:textId="77777777" w:rsidR="003168CB" w:rsidRPr="000F77DE" w:rsidRDefault="003168CB" w:rsidP="003168CB">
      <w:pPr>
        <w:bidi w:val="0"/>
        <w:spacing w:before="360"/>
        <w:rPr>
          <w:b/>
          <w:bCs/>
        </w:rPr>
      </w:pPr>
      <w:r w:rsidRPr="000F77DE">
        <w:rPr>
          <w:b/>
          <w:bCs/>
        </w:rPr>
        <w:t>Key</w:t>
      </w:r>
    </w:p>
    <w:tbl>
      <w:tblPr>
        <w:tblW w:w="10490" w:type="dxa"/>
        <w:tblLook w:val="04A0" w:firstRow="1" w:lastRow="0" w:firstColumn="1" w:lastColumn="0" w:noHBand="0" w:noVBand="1"/>
      </w:tblPr>
      <w:tblGrid>
        <w:gridCol w:w="1134"/>
        <w:gridCol w:w="9356"/>
      </w:tblGrid>
      <w:tr w:rsidR="003168CB" w:rsidRPr="000F77DE" w14:paraId="51333E78" w14:textId="77777777" w:rsidTr="00B276C4">
        <w:tc>
          <w:tcPr>
            <w:tcW w:w="1134" w:type="dxa"/>
            <w:vAlign w:val="center"/>
          </w:tcPr>
          <w:p w14:paraId="2FA28196" w14:textId="77777777" w:rsidR="003168CB" w:rsidRDefault="003168CB" w:rsidP="003168CB">
            <w:pPr>
              <w:bidi w:val="0"/>
              <w:spacing w:before="40" w:after="40"/>
              <w:rPr>
                <w:b/>
              </w:rPr>
            </w:pPr>
            <w:r>
              <w:rPr>
                <w:b/>
              </w:rPr>
              <w:t>BSG</w:t>
            </w:r>
          </w:p>
        </w:tc>
        <w:tc>
          <w:tcPr>
            <w:tcW w:w="9356" w:type="dxa"/>
            <w:vAlign w:val="center"/>
          </w:tcPr>
          <w:p w14:paraId="08521D1B" w14:textId="77777777" w:rsidR="003168CB" w:rsidRDefault="003168CB" w:rsidP="003168CB">
            <w:pPr>
              <w:bidi w:val="0"/>
              <w:spacing w:before="60" w:after="60"/>
              <w:rPr>
                <w:bCs/>
              </w:rPr>
            </w:pPr>
            <w:r>
              <w:rPr>
                <w:bCs/>
              </w:rPr>
              <w:t>Bridging Standardization Gap</w:t>
            </w:r>
          </w:p>
        </w:tc>
      </w:tr>
      <w:tr w:rsidR="003168CB" w:rsidRPr="000F77DE" w14:paraId="4CC4A277" w14:textId="77777777" w:rsidTr="00B276C4">
        <w:tc>
          <w:tcPr>
            <w:tcW w:w="1134" w:type="dxa"/>
            <w:vAlign w:val="center"/>
          </w:tcPr>
          <w:p w14:paraId="35F05B22" w14:textId="77777777" w:rsidR="003168CB" w:rsidRPr="007911CB" w:rsidRDefault="003168CB" w:rsidP="003168CB">
            <w:pPr>
              <w:bidi w:val="0"/>
              <w:spacing w:before="40" w:after="40"/>
              <w:rPr>
                <w:rFonts w:ascii="Calibri" w:eastAsia="Calibri" w:hAnsi="Calibri"/>
                <w:bCs/>
              </w:rPr>
            </w:pPr>
            <w:r>
              <w:rPr>
                <w:rFonts w:ascii="Calibri" w:eastAsia="Calibri" w:hAnsi="Calibri"/>
                <w:bCs/>
              </w:rPr>
              <w:t>A:</w:t>
            </w:r>
          </w:p>
        </w:tc>
        <w:tc>
          <w:tcPr>
            <w:tcW w:w="9356" w:type="dxa"/>
            <w:vAlign w:val="center"/>
          </w:tcPr>
          <w:p w14:paraId="60E50383" w14:textId="77777777" w:rsidR="003168CB" w:rsidRDefault="003168CB" w:rsidP="003168CB">
            <w:pPr>
              <w:bidi w:val="0"/>
              <w:spacing w:before="60" w:after="60"/>
              <w:rPr>
                <w:bCs/>
              </w:rPr>
            </w:pPr>
            <w:r>
              <w:rPr>
                <w:bCs/>
              </w:rPr>
              <w:t>V</w:t>
            </w:r>
            <w:r w:rsidRPr="001851CB">
              <w:rPr>
                <w:bCs/>
              </w:rPr>
              <w:t>irtual session is recorded and archived</w:t>
            </w:r>
          </w:p>
        </w:tc>
      </w:tr>
      <w:tr w:rsidR="003168CB" w:rsidRPr="000F77DE" w14:paraId="02DF1325" w14:textId="77777777" w:rsidTr="00B276C4">
        <w:tc>
          <w:tcPr>
            <w:tcW w:w="1134" w:type="dxa"/>
            <w:vAlign w:val="center"/>
          </w:tcPr>
          <w:p w14:paraId="2E997BF5" w14:textId="77777777" w:rsidR="003168CB" w:rsidRPr="001965F4" w:rsidRDefault="003168CB" w:rsidP="003168CB">
            <w:pPr>
              <w:bidi w:val="0"/>
              <w:spacing w:before="40" w:after="40"/>
              <w:rPr>
                <w:rFonts w:ascii="Courier New" w:hAnsi="Courier New" w:cs="Courier New"/>
                <w:b/>
                <w:bCs/>
                <w:color w:val="0000FF"/>
                <w:sz w:val="20"/>
              </w:rPr>
            </w:pPr>
            <w:r w:rsidRPr="00140119">
              <w:rPr>
                <w:rFonts w:ascii="Calibri" w:eastAsia="Calibri" w:hAnsi="Calibri"/>
                <w:bCs/>
              </w:rPr>
              <w:t>R</w:t>
            </w:r>
            <w:r>
              <w:rPr>
                <w:rFonts w:ascii="Calibri" w:eastAsia="Calibri" w:hAnsi="Calibri"/>
                <w:bCs/>
              </w:rPr>
              <w:t xml:space="preserve">:                          </w:t>
            </w:r>
          </w:p>
        </w:tc>
        <w:tc>
          <w:tcPr>
            <w:tcW w:w="9356" w:type="dxa"/>
            <w:vAlign w:val="center"/>
          </w:tcPr>
          <w:p w14:paraId="51353FD8" w14:textId="77777777" w:rsidR="003168CB" w:rsidRPr="00E20DF2" w:rsidRDefault="003168CB" w:rsidP="003168CB">
            <w:pPr>
              <w:bidi w:val="0"/>
              <w:rPr>
                <w:rFonts w:ascii="Calibri" w:eastAsia="Calibri" w:hAnsi="Calibri"/>
                <w:bCs/>
                <w:color w:val="0000FF"/>
                <w:u w:val="single"/>
              </w:rPr>
            </w:pPr>
            <w:r>
              <w:rPr>
                <w:rFonts w:ascii="Calibri" w:eastAsia="Calibri" w:hAnsi="Calibri"/>
                <w:bCs/>
              </w:rPr>
              <w:t xml:space="preserve">Session is supported by remote participation tool, details </w:t>
            </w:r>
            <w:hyperlink r:id="rId37" w:history="1">
              <w:r w:rsidRPr="00C666F8">
                <w:rPr>
                  <w:rStyle w:val="Hyperlink"/>
                  <w:rFonts w:ascii="Calibri" w:eastAsia="Calibri" w:hAnsi="Calibri"/>
                  <w:bCs/>
                </w:rPr>
                <w:t>here</w:t>
              </w:r>
            </w:hyperlink>
            <w:r w:rsidRPr="001851CB">
              <w:rPr>
                <w:rStyle w:val="Hyperlink"/>
                <w:rFonts w:ascii="Calibri" w:eastAsia="Calibri" w:hAnsi="Calibri"/>
                <w:bCs/>
              </w:rPr>
              <w:t xml:space="preserve"> </w:t>
            </w:r>
            <w:r w:rsidRPr="001851CB">
              <w:rPr>
                <w:rFonts w:ascii="Calibri" w:eastAsia="Calibri" w:hAnsi="Calibri"/>
                <w:bCs/>
              </w:rPr>
              <w:t>(all sessions at this virtual SG meeting)</w:t>
            </w:r>
          </w:p>
        </w:tc>
      </w:tr>
    </w:tbl>
    <w:p w14:paraId="3D25C88A" w14:textId="7BCE896D" w:rsidR="00D27425" w:rsidRPr="009C5588" w:rsidRDefault="003168CB" w:rsidP="003168CB">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w:t>
      </w:r>
    </w:p>
    <w:sectPr w:rsidR="00D27425" w:rsidRPr="009C5588" w:rsidSect="003168CB">
      <w:pgSz w:w="11907" w:h="16840" w:code="9"/>
      <w:pgMar w:top="1134" w:right="851" w:bottom="1134" w:left="85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4DE87" w14:textId="77777777" w:rsidR="00674F11" w:rsidRDefault="00674F11" w:rsidP="006C3242">
      <w:pPr>
        <w:spacing w:before="0" w:line="240" w:lineRule="auto"/>
      </w:pPr>
      <w:r>
        <w:separator/>
      </w:r>
    </w:p>
  </w:endnote>
  <w:endnote w:type="continuationSeparator" w:id="0">
    <w:p w14:paraId="1706C989" w14:textId="77777777" w:rsidR="00674F11" w:rsidRDefault="00674F1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8F87" w14:textId="68CF03CE"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5F24" w14:textId="19F77153"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2456" w14:textId="68D1DA9D" w:rsidR="003168CB" w:rsidRPr="0026373E" w:rsidRDefault="003168CB" w:rsidP="003168CB">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E795" w14:textId="77777777" w:rsidR="00674F11" w:rsidRDefault="00674F11" w:rsidP="006C3242">
      <w:pPr>
        <w:spacing w:before="0" w:line="240" w:lineRule="auto"/>
      </w:pPr>
      <w:r>
        <w:separator/>
      </w:r>
    </w:p>
  </w:footnote>
  <w:footnote w:type="continuationSeparator" w:id="0">
    <w:p w14:paraId="460CEFE3" w14:textId="77777777" w:rsidR="00674F11" w:rsidRDefault="00674F1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A212" w14:textId="22C430C5" w:rsidR="00447F32" w:rsidRPr="00FA26A3" w:rsidRDefault="00596808" w:rsidP="00B43DF1">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7A02E2">
      <w:rPr>
        <w:sz w:val="20"/>
        <w:szCs w:val="20"/>
        <w:lang w:val="en-GB"/>
      </w:rPr>
      <w:t>16/13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6007" w14:textId="77777777" w:rsidR="00D27425" w:rsidRPr="00FA26A3" w:rsidRDefault="00D27425" w:rsidP="00D27425">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szCs w:val="20"/>
      </w:rPr>
      <w:t>4</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16/13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F11"/>
    <w:rsid w:val="000555D5"/>
    <w:rsid w:val="0006468A"/>
    <w:rsid w:val="00090574"/>
    <w:rsid w:val="000A091B"/>
    <w:rsid w:val="000C1C0E"/>
    <w:rsid w:val="000C548A"/>
    <w:rsid w:val="000E498D"/>
    <w:rsid w:val="00166CA9"/>
    <w:rsid w:val="001751E5"/>
    <w:rsid w:val="001A5CE4"/>
    <w:rsid w:val="001C0169"/>
    <w:rsid w:val="001D1D50"/>
    <w:rsid w:val="001D297D"/>
    <w:rsid w:val="001D6745"/>
    <w:rsid w:val="001E446E"/>
    <w:rsid w:val="002154EE"/>
    <w:rsid w:val="002276D2"/>
    <w:rsid w:val="0023283D"/>
    <w:rsid w:val="002329BD"/>
    <w:rsid w:val="00243ECE"/>
    <w:rsid w:val="0026373E"/>
    <w:rsid w:val="00271C43"/>
    <w:rsid w:val="00290728"/>
    <w:rsid w:val="002978F4"/>
    <w:rsid w:val="002B028D"/>
    <w:rsid w:val="002D1AD8"/>
    <w:rsid w:val="002E196B"/>
    <w:rsid w:val="002E6541"/>
    <w:rsid w:val="002E6876"/>
    <w:rsid w:val="002F45B3"/>
    <w:rsid w:val="003168CB"/>
    <w:rsid w:val="00334924"/>
    <w:rsid w:val="0034002F"/>
    <w:rsid w:val="003409BC"/>
    <w:rsid w:val="00357185"/>
    <w:rsid w:val="003726BF"/>
    <w:rsid w:val="00383829"/>
    <w:rsid w:val="003A3046"/>
    <w:rsid w:val="003F4B29"/>
    <w:rsid w:val="00400EC6"/>
    <w:rsid w:val="00412304"/>
    <w:rsid w:val="0042686F"/>
    <w:rsid w:val="004317D8"/>
    <w:rsid w:val="00434183"/>
    <w:rsid w:val="00443081"/>
    <w:rsid w:val="00443869"/>
    <w:rsid w:val="00447F32"/>
    <w:rsid w:val="004B122F"/>
    <w:rsid w:val="004C45D7"/>
    <w:rsid w:val="004E11DC"/>
    <w:rsid w:val="004F0432"/>
    <w:rsid w:val="00525DDD"/>
    <w:rsid w:val="005409AC"/>
    <w:rsid w:val="0055516A"/>
    <w:rsid w:val="0058491B"/>
    <w:rsid w:val="00592EA5"/>
    <w:rsid w:val="00595B52"/>
    <w:rsid w:val="00596808"/>
    <w:rsid w:val="005A3170"/>
    <w:rsid w:val="005E685B"/>
    <w:rsid w:val="006563AB"/>
    <w:rsid w:val="00656BC8"/>
    <w:rsid w:val="00674F11"/>
    <w:rsid w:val="00677396"/>
    <w:rsid w:val="0069200F"/>
    <w:rsid w:val="006A65CB"/>
    <w:rsid w:val="006C0671"/>
    <w:rsid w:val="006C1530"/>
    <w:rsid w:val="006C3242"/>
    <w:rsid w:val="006C7CC0"/>
    <w:rsid w:val="006F63F7"/>
    <w:rsid w:val="007025C7"/>
    <w:rsid w:val="00706D7A"/>
    <w:rsid w:val="007212C3"/>
    <w:rsid w:val="00722F0D"/>
    <w:rsid w:val="0072643C"/>
    <w:rsid w:val="007435C7"/>
    <w:rsid w:val="0074420E"/>
    <w:rsid w:val="00783E26"/>
    <w:rsid w:val="007A02E2"/>
    <w:rsid w:val="007C3BC7"/>
    <w:rsid w:val="007C3BCD"/>
    <w:rsid w:val="007D4ACF"/>
    <w:rsid w:val="007F0787"/>
    <w:rsid w:val="00810B7B"/>
    <w:rsid w:val="0082358A"/>
    <w:rsid w:val="008235CD"/>
    <w:rsid w:val="008247DE"/>
    <w:rsid w:val="00827C45"/>
    <w:rsid w:val="008313F3"/>
    <w:rsid w:val="00840B10"/>
    <w:rsid w:val="00842463"/>
    <w:rsid w:val="008513CB"/>
    <w:rsid w:val="008A7F84"/>
    <w:rsid w:val="008B5316"/>
    <w:rsid w:val="00907C96"/>
    <w:rsid w:val="0091702E"/>
    <w:rsid w:val="00923B0C"/>
    <w:rsid w:val="0094021C"/>
    <w:rsid w:val="00952F86"/>
    <w:rsid w:val="00982B28"/>
    <w:rsid w:val="00987FC2"/>
    <w:rsid w:val="009B4123"/>
    <w:rsid w:val="009D313F"/>
    <w:rsid w:val="00A0758A"/>
    <w:rsid w:val="00A30B59"/>
    <w:rsid w:val="00A31723"/>
    <w:rsid w:val="00A429FF"/>
    <w:rsid w:val="00A46D95"/>
    <w:rsid w:val="00A47A5A"/>
    <w:rsid w:val="00A6683B"/>
    <w:rsid w:val="00A97F94"/>
    <w:rsid w:val="00AA7EA2"/>
    <w:rsid w:val="00AF6B5C"/>
    <w:rsid w:val="00B03099"/>
    <w:rsid w:val="00B05BC8"/>
    <w:rsid w:val="00B24D98"/>
    <w:rsid w:val="00B43DF1"/>
    <w:rsid w:val="00B50723"/>
    <w:rsid w:val="00B54F20"/>
    <w:rsid w:val="00B64B47"/>
    <w:rsid w:val="00BC437C"/>
    <w:rsid w:val="00C002DE"/>
    <w:rsid w:val="00C53BF8"/>
    <w:rsid w:val="00C60BF1"/>
    <w:rsid w:val="00C66157"/>
    <w:rsid w:val="00C674FE"/>
    <w:rsid w:val="00C67501"/>
    <w:rsid w:val="00C6756E"/>
    <w:rsid w:val="00C75633"/>
    <w:rsid w:val="00C75A02"/>
    <w:rsid w:val="00CD24E0"/>
    <w:rsid w:val="00CE2EE1"/>
    <w:rsid w:val="00CE3349"/>
    <w:rsid w:val="00CE36E5"/>
    <w:rsid w:val="00CF27F5"/>
    <w:rsid w:val="00CF3FFD"/>
    <w:rsid w:val="00D10CCF"/>
    <w:rsid w:val="00D22846"/>
    <w:rsid w:val="00D27425"/>
    <w:rsid w:val="00D31A23"/>
    <w:rsid w:val="00D50ACA"/>
    <w:rsid w:val="00D517B2"/>
    <w:rsid w:val="00D73CEC"/>
    <w:rsid w:val="00D77D0F"/>
    <w:rsid w:val="00DA1CF0"/>
    <w:rsid w:val="00DC1E02"/>
    <w:rsid w:val="00DC24B4"/>
    <w:rsid w:val="00DC5FB0"/>
    <w:rsid w:val="00DD1EBB"/>
    <w:rsid w:val="00DF16DC"/>
    <w:rsid w:val="00E45211"/>
    <w:rsid w:val="00E473C5"/>
    <w:rsid w:val="00E92863"/>
    <w:rsid w:val="00EA194A"/>
    <w:rsid w:val="00EB796D"/>
    <w:rsid w:val="00F058DC"/>
    <w:rsid w:val="00F24FC4"/>
    <w:rsid w:val="00F2676C"/>
    <w:rsid w:val="00F52941"/>
    <w:rsid w:val="00F61E1A"/>
    <w:rsid w:val="00F84366"/>
    <w:rsid w:val="00F85089"/>
    <w:rsid w:val="00F974C5"/>
    <w:rsid w:val="00FA26A3"/>
    <w:rsid w:val="00FA6F46"/>
    <w:rsid w:val="00FB1F89"/>
    <w:rsid w:val="00FB3185"/>
    <w:rsid w:val="00FE5872"/>
    <w:rsid w:val="00FE7FCA"/>
    <w:rsid w:val="00FF096D"/>
    <w:rsid w:val="00FF53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6B462"/>
  <w15:chartTrackingRefBased/>
  <w15:docId w15:val="{EEC37200-AEFA-46E1-B677-583FC447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Annextitle0">
    <w:name w:val="Annex_title"/>
    <w:basedOn w:val="Normal"/>
    <w:next w:val="Normal"/>
    <w:rsid w:val="00D27425"/>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heme="minorHAnsi" w:eastAsia="Times New Roman" w:hAnsiTheme="minorHAnsi" w:cs="Times New Roman"/>
      <w:b/>
      <w:sz w:val="28"/>
      <w:szCs w:val="20"/>
      <w:lang w:val="en-GB" w:eastAsia="en-US"/>
    </w:rPr>
  </w:style>
  <w:style w:type="paragraph" w:customStyle="1" w:styleId="Tabletext">
    <w:name w:val="Table_text"/>
    <w:basedOn w:val="Normal"/>
    <w:rsid w:val="003168CB"/>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eastAsia="Times New Roman" w:hAnsiTheme="minorHAnsi" w:cs="Times New Roman"/>
      <w:szCs w:val="20"/>
      <w:lang w:val="en-GB" w:eastAsia="en-US"/>
    </w:rPr>
  </w:style>
  <w:style w:type="table" w:customStyle="1" w:styleId="TableGrid1">
    <w:name w:val="Table Grid1"/>
    <w:basedOn w:val="TableNormal"/>
    <w:next w:val="TableGrid"/>
    <w:rsid w:val="008B5316"/>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sbbsg@itu.int" TargetMode="External"/><Relationship Id="rId18" Type="http://schemas.openxmlformats.org/officeDocument/2006/relationships/hyperlink" Target="http://www.itu.int/net/ITU-T/ddp/" TargetMode="External"/><Relationship Id="rId26" Type="http://schemas.openxmlformats.org/officeDocument/2006/relationships/hyperlink" Target="https://www.itu.int/md/T17-TSB-CIR-0118" TargetMode="External"/><Relationship Id="rId39" Type="http://schemas.openxmlformats.org/officeDocument/2006/relationships/theme" Target="theme/theme1.xml"/><Relationship Id="rId21" Type="http://schemas.openxmlformats.org/officeDocument/2006/relationships/hyperlink" Target="http://itu.int/net/ITU-T/ddp/"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en/ITU-T/studygroups/2017-2020/13/Pages/default.aspx" TargetMode="External"/><Relationship Id="rId17" Type="http://schemas.openxmlformats.org/officeDocument/2006/relationships/hyperlink" Target="https://www.itu.int/en/ITU-T/studygroups/2017-2020/13/Pages/default.aspx" TargetMode="External"/><Relationship Id="rId25" Type="http://schemas.openxmlformats.org/officeDocument/2006/relationships/hyperlink" Target="https://www.itu.int/md/T17-TSB-CIR-0068" TargetMode="External"/><Relationship Id="rId33" Type="http://schemas.openxmlformats.org/officeDocument/2006/relationships/hyperlink" Target="https://www.timeanddate.com/worldclock/switzerland/genev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www.itu.int/en/ITU-T/studygroups/2017-2020/13/Pages/default.aspx" TargetMode="External"/><Relationship Id="rId32" Type="http://schemas.openxmlformats.org/officeDocument/2006/relationships/hyperlink" Target="https://www.timeanddate.com/worldclock/switzerland/geneva" TargetMode="External"/><Relationship Id="rId37" Type="http://schemas.openxmlformats.org/officeDocument/2006/relationships/hyperlink" Target="https://www.itu.int/myworkspace" TargetMode="External"/><Relationship Id="rId5" Type="http://schemas.openxmlformats.org/officeDocument/2006/relationships/webSettings" Target="webSettings.xml"/><Relationship Id="rId15" Type="http://schemas.openxmlformats.org/officeDocument/2006/relationships/hyperlink" Target="https://www.itu.int/en/ITU-T/jca/imt2020/Pages/default.aspx" TargetMode="External"/><Relationship Id="rId23" Type="http://schemas.openxmlformats.org/officeDocument/2006/relationships/hyperlink" Target="https://remote.itu.int/" TargetMode="External"/><Relationship Id="rId28" Type="http://schemas.openxmlformats.org/officeDocument/2006/relationships/header" Target="header1.xml"/><Relationship Id="rId36" Type="http://schemas.openxmlformats.org/officeDocument/2006/relationships/hyperlink" Target="https://www.timeanddate.com/worldclock/switzerland/geneva" TargetMode="External"/><Relationship Id="rId10" Type="http://schemas.openxmlformats.org/officeDocument/2006/relationships/hyperlink" Target="http://itu.int/go/tsg13" TargetMode="External"/><Relationship Id="rId19" Type="http://schemas.openxmlformats.org/officeDocument/2006/relationships/image" Target="media/image2.PNG"/><Relationship Id="rId31" Type="http://schemas.openxmlformats.org/officeDocument/2006/relationships/hyperlink" Target="https://www.itu.int/md/T17-SG13-211129-TD-PLEN-0406/en"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md/meetingdoc.asp?lang=en&amp;parent=T17-SG11-COL-0016"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md/meetingdoc.asp?lang=en&amp;parent=T17-SG13-211129-TD-PLEN-0405" TargetMode="External"/><Relationship Id="rId30" Type="http://schemas.openxmlformats.org/officeDocument/2006/relationships/footer" Target="footer2.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Braud, Olivia</cp:lastModifiedBy>
  <cp:revision>46</cp:revision>
  <cp:lastPrinted>2021-10-11T07:10:00Z</cp:lastPrinted>
  <dcterms:created xsi:type="dcterms:W3CDTF">2021-10-06T18:44:00Z</dcterms:created>
  <dcterms:modified xsi:type="dcterms:W3CDTF">2021-10-11T07:11:00Z</dcterms:modified>
</cp:coreProperties>
</file>