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Spec="center" w:tblpY="664"/>
        <w:tblW w:w="102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993"/>
        <w:gridCol w:w="425"/>
        <w:gridCol w:w="3969"/>
        <w:gridCol w:w="2551"/>
        <w:gridCol w:w="2127"/>
      </w:tblGrid>
      <w:tr w:rsidR="002C3E7B" w:rsidRPr="00B70109" w14:paraId="4E0BFB97" w14:textId="77777777" w:rsidTr="00814446">
        <w:trPr>
          <w:gridBefore w:val="1"/>
          <w:wBefore w:w="142" w:type="dxa"/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44303EAB" w14:textId="77777777" w:rsidR="002C3E7B" w:rsidRPr="00B70109" w:rsidRDefault="000A402E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7938237" wp14:editId="60F74AA0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09E0FA1F" w14:textId="77777777" w:rsidR="002C3E7B" w:rsidRPr="00B70109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6E81C21" w14:textId="77777777" w:rsidR="002C3E7B" w:rsidRPr="00B70109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618BDF8C" w14:textId="77777777" w:rsidR="002C3E7B" w:rsidRPr="00B70109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14:paraId="753F5B38" w14:textId="77777777" w:rsidTr="00814446">
        <w:trPr>
          <w:gridBefore w:val="1"/>
          <w:wBefore w:w="142" w:type="dxa"/>
          <w:cantSplit/>
          <w:trHeight w:val="995"/>
        </w:trPr>
        <w:tc>
          <w:tcPr>
            <w:tcW w:w="5387" w:type="dxa"/>
            <w:gridSpan w:val="3"/>
            <w:vAlign w:val="center"/>
          </w:tcPr>
          <w:p w14:paraId="3CBFA1C1" w14:textId="77777777" w:rsidR="000305E1" w:rsidRPr="009165EF" w:rsidRDefault="000305E1" w:rsidP="00A129C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1EAD310C" w14:textId="43970106" w:rsidR="000305E1" w:rsidRPr="00B70109" w:rsidRDefault="000305E1" w:rsidP="009165EF">
            <w:pPr>
              <w:pStyle w:val="Tabletext"/>
              <w:spacing w:before="240" w:after="120"/>
            </w:pPr>
            <w:r w:rsidRPr="00B70109">
              <w:t xml:space="preserve">Geneva, </w:t>
            </w:r>
            <w:r w:rsidR="009F5D9E">
              <w:t>8</w:t>
            </w:r>
            <w:r w:rsidR="00BE7744">
              <w:t xml:space="preserve"> November</w:t>
            </w:r>
            <w:r w:rsidR="009165EF">
              <w:t xml:space="preserve"> 20</w:t>
            </w:r>
            <w:r w:rsidR="00BE7744">
              <w:t>21</w:t>
            </w:r>
          </w:p>
        </w:tc>
      </w:tr>
      <w:tr w:rsidR="0038260B" w:rsidRPr="00B70109" w14:paraId="12509E4C" w14:textId="77777777" w:rsidTr="00814446">
        <w:trPr>
          <w:cantSplit/>
          <w:trHeight w:val="746"/>
        </w:trPr>
        <w:tc>
          <w:tcPr>
            <w:tcW w:w="1135" w:type="dxa"/>
            <w:gridSpan w:val="2"/>
          </w:tcPr>
          <w:p w14:paraId="1A9B6696" w14:textId="77777777" w:rsidR="0038260B" w:rsidRPr="00B70109" w:rsidRDefault="0038260B" w:rsidP="00A129C1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14:paraId="56BB4A0E" w14:textId="77777777" w:rsidR="009165EF" w:rsidRPr="009165EF" w:rsidRDefault="009165EF" w:rsidP="009165EF">
            <w:pPr>
              <w:pStyle w:val="Tabletext"/>
              <w:rPr>
                <w:b/>
              </w:rPr>
            </w:pPr>
            <w:r w:rsidRPr="009165EF">
              <w:rPr>
                <w:b/>
              </w:rPr>
              <w:t xml:space="preserve">Addendum 1 to </w:t>
            </w:r>
          </w:p>
          <w:p w14:paraId="6A14D273" w14:textId="6FB5723A" w:rsidR="0038260B" w:rsidRPr="009165EF" w:rsidRDefault="0038260B" w:rsidP="009165EF">
            <w:pPr>
              <w:pStyle w:val="Tabletext"/>
              <w:rPr>
                <w:b/>
              </w:rPr>
            </w:pPr>
            <w:r w:rsidRPr="009165EF">
              <w:rPr>
                <w:b/>
              </w:rPr>
              <w:t xml:space="preserve">TSB Collective letter </w:t>
            </w:r>
            <w:r w:rsidR="00BE7744">
              <w:rPr>
                <w:b/>
              </w:rPr>
              <w:t>16</w:t>
            </w:r>
            <w:r w:rsidR="00CF1D31" w:rsidRPr="009165EF">
              <w:rPr>
                <w:b/>
              </w:rPr>
              <w:t>/</w:t>
            </w:r>
            <w:r w:rsidR="009165EF" w:rsidRPr="009165EF">
              <w:rPr>
                <w:b/>
              </w:rPr>
              <w:t>13</w:t>
            </w:r>
          </w:p>
          <w:p w14:paraId="3BDA7E0A" w14:textId="77777777" w:rsidR="00C87A03" w:rsidRPr="009165EF" w:rsidRDefault="00C87A03" w:rsidP="009165EF">
            <w:pPr>
              <w:pStyle w:val="Tabletext"/>
            </w:pPr>
            <w:r w:rsidRPr="009165EF">
              <w:t>SG</w:t>
            </w:r>
            <w:r w:rsidR="009165EF">
              <w:t>13</w:t>
            </w:r>
            <w:r w:rsidRPr="009165EF">
              <w:t>/</w:t>
            </w:r>
            <w:r w:rsidR="009165EF">
              <w:t>TK</w:t>
            </w:r>
          </w:p>
        </w:tc>
        <w:tc>
          <w:tcPr>
            <w:tcW w:w="4678" w:type="dxa"/>
            <w:gridSpan w:val="2"/>
            <w:vMerge w:val="restart"/>
          </w:tcPr>
          <w:p w14:paraId="48220D90" w14:textId="64839BA2" w:rsidR="0038260B" w:rsidRPr="00B70109" w:rsidRDefault="0038260B" w:rsidP="00CE218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Administrations of Member States of</w:t>
            </w:r>
            <w:r w:rsidR="002161C3">
              <w:br/>
            </w:r>
            <w:r w:rsidRPr="00B70109">
              <w:t xml:space="preserve">the Union; </w:t>
            </w:r>
          </w:p>
          <w:p w14:paraId="5D6F3589" w14:textId="77777777" w:rsidR="0038260B" w:rsidRPr="00B70109" w:rsidRDefault="0038260B" w:rsidP="00CE218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Sector Members;</w:t>
            </w:r>
          </w:p>
          <w:p w14:paraId="0E65BC03" w14:textId="77777777" w:rsidR="0038260B" w:rsidRPr="00B70109" w:rsidRDefault="0038260B" w:rsidP="00792A3A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 xml:space="preserve">T Associates of Study Group </w:t>
            </w:r>
            <w:r w:rsidR="009165EF">
              <w:t>13</w:t>
            </w:r>
            <w:r w:rsidRPr="00B70109">
              <w:t xml:space="preserve">; </w:t>
            </w:r>
          </w:p>
          <w:p w14:paraId="6FEA8080" w14:textId="77777777" w:rsidR="0038260B" w:rsidRPr="00B70109" w:rsidRDefault="0038260B" w:rsidP="00F42EF2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 Academia</w:t>
            </w:r>
          </w:p>
        </w:tc>
      </w:tr>
      <w:bookmarkEnd w:id="0"/>
      <w:tr w:rsidR="0038260B" w:rsidRPr="00B70109" w14:paraId="6F651DD7" w14:textId="77777777" w:rsidTr="00814446">
        <w:trPr>
          <w:cantSplit/>
          <w:trHeight w:val="221"/>
        </w:trPr>
        <w:tc>
          <w:tcPr>
            <w:tcW w:w="1135" w:type="dxa"/>
            <w:gridSpan w:val="2"/>
          </w:tcPr>
          <w:p w14:paraId="39D57D63" w14:textId="77777777" w:rsidR="0038260B" w:rsidRPr="00B70109" w:rsidRDefault="0038260B" w:rsidP="00A129C1">
            <w:pPr>
              <w:pStyle w:val="Tabletext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14:paraId="4E380625" w14:textId="77777777" w:rsidR="0038260B" w:rsidRPr="009165EF" w:rsidRDefault="0038260B" w:rsidP="009165EF">
            <w:pPr>
              <w:pStyle w:val="Tabletext"/>
              <w:rPr>
                <w:b/>
              </w:rPr>
            </w:pPr>
            <w:r w:rsidRPr="009165EF">
              <w:t xml:space="preserve">+41 22 730 </w:t>
            </w:r>
            <w:r w:rsidR="009165EF">
              <w:t>5126</w:t>
            </w:r>
          </w:p>
        </w:tc>
        <w:tc>
          <w:tcPr>
            <w:tcW w:w="4678" w:type="dxa"/>
            <w:gridSpan w:val="2"/>
            <w:vMerge/>
          </w:tcPr>
          <w:p w14:paraId="5650A8B5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14:paraId="259257F2" w14:textId="77777777" w:rsidTr="00814446">
        <w:trPr>
          <w:cantSplit/>
          <w:trHeight w:val="282"/>
        </w:trPr>
        <w:tc>
          <w:tcPr>
            <w:tcW w:w="1135" w:type="dxa"/>
            <w:gridSpan w:val="2"/>
          </w:tcPr>
          <w:p w14:paraId="1536A523" w14:textId="77777777" w:rsidR="0038260B" w:rsidRPr="00B70109" w:rsidRDefault="0038260B" w:rsidP="00A129C1">
            <w:pPr>
              <w:pStyle w:val="Tabletext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14:paraId="6C69F612" w14:textId="77777777" w:rsidR="0038260B" w:rsidRPr="009165EF" w:rsidRDefault="0038260B" w:rsidP="00A129C1">
            <w:pPr>
              <w:pStyle w:val="Tabletext"/>
              <w:rPr>
                <w:b/>
              </w:rPr>
            </w:pPr>
            <w:r w:rsidRPr="009165EF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3811FFE2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14:paraId="14E8BD91" w14:textId="77777777" w:rsidTr="00814446">
        <w:trPr>
          <w:cantSplit/>
          <w:trHeight w:val="376"/>
        </w:trPr>
        <w:tc>
          <w:tcPr>
            <w:tcW w:w="1135" w:type="dxa"/>
            <w:gridSpan w:val="2"/>
          </w:tcPr>
          <w:p w14:paraId="7A44A664" w14:textId="77777777" w:rsidR="0038260B" w:rsidRPr="00B70109" w:rsidRDefault="0038260B" w:rsidP="0038260B">
            <w:pPr>
              <w:pStyle w:val="Tabletext"/>
            </w:pPr>
            <w:r w:rsidRPr="00B70109">
              <w:t>E</w:t>
            </w:r>
            <w:r w:rsidR="00905875"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14:paraId="36B05579" w14:textId="77777777" w:rsidR="0038260B" w:rsidRPr="009165EF" w:rsidRDefault="002C1CB2" w:rsidP="00792A3A">
            <w:pPr>
              <w:pStyle w:val="Tabletext"/>
            </w:pPr>
            <w:hyperlink r:id="rId9" w:history="1">
              <w:r w:rsidR="00FE5E8E" w:rsidRPr="00FE5E8E">
                <w:rPr>
                  <w:rStyle w:val="Hyperlink"/>
                </w:rPr>
                <w:t>tsbsg13@itu.int</w:t>
              </w:r>
            </w:hyperlink>
            <w:r w:rsidR="009165EF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25CBC246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14:paraId="527CA8FC" w14:textId="77777777" w:rsidTr="00814446">
        <w:trPr>
          <w:cantSplit/>
          <w:trHeight w:val="736"/>
        </w:trPr>
        <w:tc>
          <w:tcPr>
            <w:tcW w:w="1135" w:type="dxa"/>
            <w:gridSpan w:val="2"/>
          </w:tcPr>
          <w:p w14:paraId="3FBD17C0" w14:textId="77777777" w:rsidR="0038260B" w:rsidRPr="00B70109" w:rsidRDefault="0038260B" w:rsidP="0038260B">
            <w:pPr>
              <w:pStyle w:val="Tabletext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14:paraId="544503CE" w14:textId="77777777" w:rsidR="0038260B" w:rsidRPr="009165EF" w:rsidRDefault="002C1CB2" w:rsidP="001850FC">
            <w:pPr>
              <w:pStyle w:val="Tabletext"/>
            </w:pPr>
            <w:hyperlink r:id="rId10" w:history="1">
              <w:r w:rsidR="009165EF" w:rsidRPr="00500737">
                <w:rPr>
                  <w:rStyle w:val="Hyperlink"/>
                </w:rPr>
                <w:t>http://itu.int/go/tsg13</w:t>
              </w:r>
            </w:hyperlink>
            <w:r w:rsidR="009165EF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76AFD49E" w14:textId="77777777" w:rsidR="0038260B" w:rsidRPr="00B70109" w:rsidRDefault="0038260B" w:rsidP="0038260B">
            <w:pPr>
              <w:pStyle w:val="Tabletext"/>
            </w:pPr>
          </w:p>
        </w:tc>
      </w:tr>
      <w:tr w:rsidR="00951309" w:rsidRPr="00B70109" w14:paraId="7C02FC49" w14:textId="77777777" w:rsidTr="00814446">
        <w:trPr>
          <w:cantSplit/>
          <w:trHeight w:val="80"/>
        </w:trPr>
        <w:tc>
          <w:tcPr>
            <w:tcW w:w="1135" w:type="dxa"/>
            <w:gridSpan w:val="2"/>
          </w:tcPr>
          <w:p w14:paraId="136BA17E" w14:textId="77777777" w:rsidR="00951309" w:rsidRPr="00B70109" w:rsidRDefault="00951309" w:rsidP="00A129C1">
            <w:pPr>
              <w:pStyle w:val="Tabletext"/>
            </w:pPr>
            <w:r w:rsidRPr="00814446">
              <w:rPr>
                <w:b/>
                <w:bCs/>
              </w:rPr>
              <w:t>Subject</w:t>
            </w:r>
            <w:r w:rsidRPr="00B70109">
              <w:t>:</w:t>
            </w:r>
          </w:p>
        </w:tc>
        <w:tc>
          <w:tcPr>
            <w:tcW w:w="9072" w:type="dxa"/>
            <w:gridSpan w:val="4"/>
          </w:tcPr>
          <w:p w14:paraId="231F1F5D" w14:textId="76C9FF99" w:rsidR="00951309" w:rsidRPr="009165EF" w:rsidRDefault="00BE7744" w:rsidP="00341B07">
            <w:pPr>
              <w:pStyle w:val="Tabletext"/>
            </w:pPr>
            <w:r>
              <w:rPr>
                <w:b/>
                <w:bCs/>
              </w:rPr>
              <w:t>Virtual m</w:t>
            </w:r>
            <w:r w:rsidRPr="00B70109">
              <w:rPr>
                <w:b/>
                <w:bCs/>
              </w:rPr>
              <w:t xml:space="preserve">eeting of </w:t>
            </w:r>
            <w:r>
              <w:rPr>
                <w:b/>
                <w:bCs/>
              </w:rPr>
              <w:t xml:space="preserve">ITU-T </w:t>
            </w:r>
            <w:r w:rsidRPr="00B70109">
              <w:rPr>
                <w:b/>
                <w:bCs/>
              </w:rPr>
              <w:t>Study Group</w:t>
            </w:r>
            <w:r>
              <w:rPr>
                <w:b/>
                <w:bCs/>
              </w:rPr>
              <w:t xml:space="preserve"> 13</w:t>
            </w:r>
            <w:r w:rsidRPr="00A62FC0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29 November-10 December</w:t>
            </w:r>
            <w:r w:rsidRPr="00A62FC0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1</w:t>
            </w:r>
          </w:p>
        </w:tc>
      </w:tr>
    </w:tbl>
    <w:p w14:paraId="5479A25A" w14:textId="690C8DA3" w:rsidR="002D08CA" w:rsidRPr="00814446" w:rsidRDefault="000B46FB" w:rsidP="00E20F78">
      <w:pPr>
        <w:spacing w:before="360" w:after="120"/>
        <w:rPr>
          <w:szCs w:val="22"/>
        </w:rPr>
      </w:pPr>
      <w:bookmarkStart w:id="1" w:name="StartTyping_E"/>
      <w:bookmarkEnd w:id="1"/>
      <w:r w:rsidRPr="00814446">
        <w:rPr>
          <w:szCs w:val="22"/>
        </w:rPr>
        <w:t>Dear Sir/Madam,</w:t>
      </w:r>
    </w:p>
    <w:p w14:paraId="2F96D26D" w14:textId="53A2FA6A" w:rsidR="00814446" w:rsidRDefault="003E4FE2" w:rsidP="00FE5E8E">
      <w:pPr>
        <w:rPr>
          <w:szCs w:val="24"/>
        </w:rPr>
      </w:pPr>
      <w:r w:rsidRPr="000B5E9D">
        <w:rPr>
          <w:szCs w:val="24"/>
        </w:rPr>
        <w:t xml:space="preserve">I </w:t>
      </w:r>
      <w:r w:rsidRPr="00E20F78">
        <w:rPr>
          <w:szCs w:val="24"/>
        </w:rPr>
        <w:t>wish to inform you that draft new Recommendation</w:t>
      </w:r>
      <w:r w:rsidR="009F5D9E" w:rsidRPr="00E20F78">
        <w:rPr>
          <w:szCs w:val="24"/>
        </w:rPr>
        <w:t>s</w:t>
      </w:r>
      <w:r w:rsidRPr="00E20F78">
        <w:rPr>
          <w:szCs w:val="24"/>
        </w:rPr>
        <w:t xml:space="preserve"> ITU-T </w:t>
      </w:r>
      <w:r w:rsidR="00303CBD" w:rsidRPr="00E20F78">
        <w:rPr>
          <w:szCs w:val="24"/>
        </w:rPr>
        <w:t xml:space="preserve">Y.3057 </w:t>
      </w:r>
      <w:r w:rsidRPr="00E20F78">
        <w:rPr>
          <w:szCs w:val="24"/>
        </w:rPr>
        <w:t>“</w:t>
      </w:r>
      <w:r w:rsidR="00303CBD" w:rsidRPr="00E20F78">
        <w:rPr>
          <w:szCs w:val="24"/>
        </w:rPr>
        <w:t>A trust index model for ICT infrastructures and services</w:t>
      </w:r>
      <w:r w:rsidRPr="00E20F78">
        <w:rPr>
          <w:rFonts w:eastAsia="SimSun"/>
          <w:szCs w:val="24"/>
          <w:lang w:val="en-US" w:eastAsia="zh-CN"/>
        </w:rPr>
        <w:t>”</w:t>
      </w:r>
      <w:r w:rsidR="0081407E">
        <w:rPr>
          <w:rFonts w:eastAsia="SimSun"/>
          <w:szCs w:val="24"/>
          <w:lang w:val="en-US" w:eastAsia="zh-CN"/>
        </w:rPr>
        <w:t>,</w:t>
      </w:r>
      <w:r w:rsidR="009F5D9E" w:rsidRPr="00E20F78">
        <w:rPr>
          <w:rFonts w:eastAsia="SimSun"/>
          <w:szCs w:val="24"/>
          <w:lang w:val="en-US" w:eastAsia="zh-CN"/>
        </w:rPr>
        <w:t xml:space="preserve"> Y.3805 “</w:t>
      </w:r>
      <w:r w:rsidR="009F5D9E" w:rsidRPr="00E20F78">
        <w:rPr>
          <w:rFonts w:eastAsia="SimSun"/>
          <w:szCs w:val="24"/>
          <w:lang w:eastAsia="zh-CN"/>
        </w:rPr>
        <w:t>Quantum Key Distribution Networks - Software Defined Networking Control</w:t>
      </w:r>
      <w:r w:rsidR="009F5D9E" w:rsidRPr="00E20F78">
        <w:rPr>
          <w:rFonts w:eastAsia="SimSun"/>
          <w:szCs w:val="24"/>
          <w:lang w:val="en-US" w:eastAsia="zh-CN"/>
        </w:rPr>
        <w:t xml:space="preserve">” </w:t>
      </w:r>
      <w:r w:rsidR="0081407E">
        <w:rPr>
          <w:rFonts w:eastAsia="SimSun"/>
          <w:szCs w:val="24"/>
          <w:lang w:val="en-US" w:eastAsia="zh-CN"/>
        </w:rPr>
        <w:t>and Y.3606 “</w:t>
      </w:r>
      <w:r w:rsidR="000B35AA" w:rsidRPr="000B35AA">
        <w:rPr>
          <w:rFonts w:eastAsia="SimSun"/>
          <w:szCs w:val="24"/>
          <w:lang w:eastAsia="zh-CN"/>
        </w:rPr>
        <w:t>Big data - deep packet inspection mechanism for network big data</w:t>
      </w:r>
      <w:r w:rsidR="0081407E">
        <w:rPr>
          <w:rFonts w:eastAsia="SimSun"/>
          <w:szCs w:val="24"/>
          <w:lang w:val="en-US" w:eastAsia="zh-CN"/>
        </w:rPr>
        <w:t xml:space="preserve">” </w:t>
      </w:r>
      <w:r w:rsidRPr="00E20F78">
        <w:rPr>
          <w:szCs w:val="24"/>
        </w:rPr>
        <w:t xml:space="preserve">received </w:t>
      </w:r>
      <w:r w:rsidR="002D08CA" w:rsidRPr="00E20F78">
        <w:rPr>
          <w:szCs w:val="24"/>
        </w:rPr>
        <w:t xml:space="preserve">substantial </w:t>
      </w:r>
      <w:r w:rsidRPr="00E20F78">
        <w:rPr>
          <w:szCs w:val="24"/>
        </w:rPr>
        <w:t>comments during the</w:t>
      </w:r>
      <w:r w:rsidR="00303CBD" w:rsidRPr="00E20F78">
        <w:rPr>
          <w:szCs w:val="24"/>
        </w:rPr>
        <w:t xml:space="preserve"> Last Call </w:t>
      </w:r>
      <w:r w:rsidRPr="00E20F78">
        <w:rPr>
          <w:szCs w:val="24"/>
        </w:rPr>
        <w:t xml:space="preserve">period of </w:t>
      </w:r>
      <w:hyperlink r:id="rId11" w:history="1">
        <w:r w:rsidRPr="00E20F78">
          <w:rPr>
            <w:rStyle w:val="Hyperlink"/>
            <w:szCs w:val="24"/>
          </w:rPr>
          <w:t>AAP-</w:t>
        </w:r>
        <w:r w:rsidR="00303CBD" w:rsidRPr="00E20F78">
          <w:rPr>
            <w:rStyle w:val="Hyperlink"/>
            <w:szCs w:val="24"/>
          </w:rPr>
          <w:t>1</w:t>
        </w:r>
        <w:r w:rsidR="008550A6" w:rsidRPr="00E20F78">
          <w:rPr>
            <w:rStyle w:val="Hyperlink"/>
            <w:szCs w:val="24"/>
          </w:rPr>
          <w:t>10</w:t>
        </w:r>
      </w:hyperlink>
      <w:r w:rsidRPr="00E20F78">
        <w:rPr>
          <w:szCs w:val="24"/>
        </w:rPr>
        <w:t>, dated 1</w:t>
      </w:r>
      <w:r w:rsidR="002D08CA" w:rsidRPr="00E20F78">
        <w:rPr>
          <w:szCs w:val="24"/>
        </w:rPr>
        <w:t>6 August</w:t>
      </w:r>
      <w:r w:rsidRPr="00E20F78">
        <w:rPr>
          <w:szCs w:val="24"/>
        </w:rPr>
        <w:t xml:space="preserve"> 20</w:t>
      </w:r>
      <w:r w:rsidR="00303CBD" w:rsidRPr="00E20F78">
        <w:rPr>
          <w:szCs w:val="24"/>
        </w:rPr>
        <w:t>21</w:t>
      </w:r>
      <w:r w:rsidRPr="00E20F78">
        <w:rPr>
          <w:szCs w:val="24"/>
        </w:rPr>
        <w:t>.</w:t>
      </w:r>
    </w:p>
    <w:p w14:paraId="3CFD2E86" w14:textId="3741D204" w:rsidR="00FE5E8E" w:rsidRPr="00822087" w:rsidRDefault="003E4FE2" w:rsidP="00FE5E8E">
      <w:pPr>
        <w:rPr>
          <w:rFonts w:ascii="Calibri" w:hAnsi="Calibri"/>
          <w:szCs w:val="22"/>
          <w:lang w:eastAsia="en-GB"/>
        </w:rPr>
      </w:pPr>
      <w:r w:rsidRPr="00E20F78">
        <w:rPr>
          <w:szCs w:val="24"/>
        </w:rPr>
        <w:t>The comments resolution for th</w:t>
      </w:r>
      <w:r w:rsidR="00225BD8" w:rsidRPr="00E20F78">
        <w:rPr>
          <w:szCs w:val="24"/>
        </w:rPr>
        <w:t>ese</w:t>
      </w:r>
      <w:r w:rsidRPr="00E20F78">
        <w:rPr>
          <w:szCs w:val="24"/>
        </w:rPr>
        <w:t xml:space="preserve"> </w:t>
      </w:r>
      <w:r w:rsidR="0017738F" w:rsidRPr="00E20F78">
        <w:rPr>
          <w:szCs w:val="24"/>
        </w:rPr>
        <w:t xml:space="preserve">draft </w:t>
      </w:r>
      <w:r w:rsidRPr="00E20F78">
        <w:rPr>
          <w:szCs w:val="24"/>
        </w:rPr>
        <w:t>Recommendation</w:t>
      </w:r>
      <w:r w:rsidR="0017738F" w:rsidRPr="00E20F78">
        <w:rPr>
          <w:szCs w:val="24"/>
        </w:rPr>
        <w:t>s</w:t>
      </w:r>
      <w:r w:rsidRPr="00E20F78">
        <w:rPr>
          <w:szCs w:val="24"/>
        </w:rPr>
        <w:t xml:space="preserve"> is still</w:t>
      </w:r>
      <w:r w:rsidRPr="00E20F78">
        <w:t xml:space="preserve"> in progress and since a planned study group meeting is sufficiently close, </w:t>
      </w:r>
      <w:r w:rsidRPr="00E20F78">
        <w:rPr>
          <w:rFonts w:eastAsia="SimSun"/>
          <w:szCs w:val="24"/>
          <w:lang w:eastAsia="zh-CN"/>
        </w:rPr>
        <w:t xml:space="preserve">the </w:t>
      </w:r>
      <w:r w:rsidR="00871EF9" w:rsidRPr="00E20F78">
        <w:rPr>
          <w:rFonts w:eastAsia="SimSun"/>
          <w:szCs w:val="24"/>
          <w:lang w:eastAsia="zh-CN"/>
        </w:rPr>
        <w:t>A</w:t>
      </w:r>
      <w:r w:rsidR="00303CBD" w:rsidRPr="00E20F78">
        <w:rPr>
          <w:rFonts w:eastAsia="SimSun"/>
          <w:szCs w:val="24"/>
          <w:lang w:eastAsia="zh-CN"/>
        </w:rPr>
        <w:t xml:space="preserve">cting </w:t>
      </w:r>
      <w:r w:rsidRPr="00E20F78">
        <w:rPr>
          <w:rFonts w:eastAsia="SimSun"/>
          <w:szCs w:val="24"/>
          <w:lang w:eastAsia="zh-CN"/>
        </w:rPr>
        <w:t>Chairman of Study Group 13</w:t>
      </w:r>
      <w:r w:rsidRPr="00E20F78">
        <w:t xml:space="preserve">, in consultation with TSB, took the decision to consider </w:t>
      </w:r>
      <w:r w:rsidR="00FE5E8E" w:rsidRPr="00E20F78">
        <w:t>th</w:t>
      </w:r>
      <w:r w:rsidR="00225BD8" w:rsidRPr="00E20F78">
        <w:t>ese</w:t>
      </w:r>
      <w:r w:rsidRPr="00E20F78">
        <w:t xml:space="preserve"> draft Recommendation</w:t>
      </w:r>
      <w:r w:rsidR="00225BD8" w:rsidRPr="00E20F78">
        <w:t>s</w:t>
      </w:r>
      <w:r w:rsidRPr="00E20F78">
        <w:t xml:space="preserve"> for approval at the </w:t>
      </w:r>
      <w:r w:rsidR="00303CBD" w:rsidRPr="00E20F78">
        <w:t xml:space="preserve">29 November-10 December 2021 </w:t>
      </w:r>
      <w:r w:rsidRPr="00E20F78">
        <w:rPr>
          <w:rFonts w:eastAsia="SimSun"/>
          <w:szCs w:val="24"/>
          <w:lang w:eastAsia="zh-CN"/>
        </w:rPr>
        <w:t xml:space="preserve">Study Group 13 </w:t>
      </w:r>
      <w:r w:rsidR="00303CBD" w:rsidRPr="00E20F78">
        <w:rPr>
          <w:rFonts w:eastAsia="SimSun"/>
          <w:szCs w:val="24"/>
          <w:lang w:eastAsia="zh-CN"/>
        </w:rPr>
        <w:t xml:space="preserve">virtual </w:t>
      </w:r>
      <w:r w:rsidRPr="00E20F78">
        <w:rPr>
          <w:rFonts w:eastAsia="SimSun"/>
          <w:szCs w:val="24"/>
          <w:lang w:eastAsia="zh-CN"/>
        </w:rPr>
        <w:t>meeting, in accordance with Recommendation ITU-T A.8, § 4.</w:t>
      </w:r>
      <w:r w:rsidR="008550A6" w:rsidRPr="00E20F78">
        <w:rPr>
          <w:rFonts w:eastAsia="SimSun"/>
          <w:szCs w:val="24"/>
          <w:lang w:eastAsia="zh-CN"/>
        </w:rPr>
        <w:t>4</w:t>
      </w:r>
      <w:r w:rsidRPr="00E20F78">
        <w:rPr>
          <w:rFonts w:eastAsia="SimSun"/>
          <w:szCs w:val="24"/>
          <w:lang w:eastAsia="zh-CN"/>
        </w:rPr>
        <w:t>.2</w:t>
      </w:r>
      <w:r w:rsidR="008550A6" w:rsidRPr="00E20F78">
        <w:rPr>
          <w:rFonts w:eastAsia="SimSun"/>
          <w:szCs w:val="24"/>
          <w:lang w:eastAsia="zh-CN"/>
        </w:rPr>
        <w:t xml:space="preserve">, as reflected in TSB </w:t>
      </w:r>
      <w:hyperlink r:id="rId12" w:tgtFrame="_blank" w:history="1">
        <w:r w:rsidR="00B93544" w:rsidRPr="00E20F78">
          <w:rPr>
            <w:rStyle w:val="Hyperlink"/>
            <w:rFonts w:eastAsia="SimSun"/>
            <w:szCs w:val="24"/>
            <w:lang w:eastAsia="zh-CN"/>
          </w:rPr>
          <w:t>AAP-115</w:t>
        </w:r>
      </w:hyperlink>
      <w:r w:rsidR="00B93544" w:rsidRPr="00E20F78">
        <w:rPr>
          <w:rFonts w:eastAsia="SimSun"/>
          <w:szCs w:val="24"/>
          <w:lang w:eastAsia="zh-CN"/>
        </w:rPr>
        <w:t>, dated 1</w:t>
      </w:r>
      <w:r w:rsidR="00814446">
        <w:rPr>
          <w:rFonts w:eastAsia="SimSun"/>
          <w:szCs w:val="24"/>
          <w:lang w:eastAsia="zh-CN"/>
        </w:rPr>
        <w:t> </w:t>
      </w:r>
      <w:r w:rsidR="00B93544" w:rsidRPr="00E20F78">
        <w:rPr>
          <w:rFonts w:eastAsia="SimSun"/>
          <w:szCs w:val="24"/>
          <w:lang w:eastAsia="zh-CN"/>
        </w:rPr>
        <w:t>November 2021</w:t>
      </w:r>
      <w:r w:rsidR="00225BD8" w:rsidRPr="00E20F78">
        <w:rPr>
          <w:rFonts w:eastAsia="SimSun"/>
          <w:szCs w:val="24"/>
          <w:lang w:eastAsia="zh-CN"/>
        </w:rPr>
        <w:t>, for</w:t>
      </w:r>
      <w:r w:rsidR="0081407E">
        <w:rPr>
          <w:rFonts w:eastAsia="SimSun"/>
          <w:szCs w:val="24"/>
          <w:lang w:eastAsia="zh-CN"/>
        </w:rPr>
        <w:t xml:space="preserve"> draft</w:t>
      </w:r>
      <w:r w:rsidR="00225BD8" w:rsidRPr="00E20F78">
        <w:rPr>
          <w:rFonts w:eastAsia="SimSun"/>
          <w:szCs w:val="24"/>
          <w:lang w:eastAsia="zh-CN"/>
        </w:rPr>
        <w:t xml:space="preserve"> </w:t>
      </w:r>
      <w:r w:rsidR="00870564" w:rsidRPr="00E20F78">
        <w:rPr>
          <w:rFonts w:eastAsia="SimSun"/>
          <w:szCs w:val="24"/>
          <w:lang w:eastAsia="zh-CN"/>
        </w:rPr>
        <w:t xml:space="preserve">Recommendation ITU-T </w:t>
      </w:r>
      <w:r w:rsidR="00225BD8" w:rsidRPr="00E20F78">
        <w:rPr>
          <w:rFonts w:eastAsia="SimSun"/>
          <w:szCs w:val="24"/>
          <w:lang w:eastAsia="zh-CN"/>
        </w:rPr>
        <w:t xml:space="preserve">Y.3057 and will be captured in the TSB announcement </w:t>
      </w:r>
      <w:hyperlink r:id="rId13" w:history="1">
        <w:r w:rsidR="00225BD8" w:rsidRPr="00E20F78">
          <w:rPr>
            <w:rStyle w:val="Hyperlink"/>
            <w:rFonts w:eastAsia="SimSun"/>
            <w:szCs w:val="24"/>
            <w:lang w:eastAsia="zh-CN"/>
          </w:rPr>
          <w:t>AAP</w:t>
        </w:r>
        <w:r w:rsidR="00850BE7">
          <w:rPr>
            <w:rStyle w:val="Hyperlink"/>
            <w:rFonts w:eastAsia="SimSun"/>
            <w:szCs w:val="24"/>
            <w:lang w:eastAsia="zh-CN"/>
          </w:rPr>
          <w:noBreakHyphen/>
        </w:r>
        <w:r w:rsidR="00225BD8" w:rsidRPr="00E20F78">
          <w:rPr>
            <w:rStyle w:val="Hyperlink"/>
            <w:rFonts w:eastAsia="SimSun"/>
            <w:szCs w:val="24"/>
            <w:lang w:eastAsia="zh-CN"/>
          </w:rPr>
          <w:t>116</w:t>
        </w:r>
      </w:hyperlink>
      <w:r w:rsidR="00225BD8" w:rsidRPr="00E20F78">
        <w:rPr>
          <w:rFonts w:eastAsia="SimSun"/>
          <w:szCs w:val="24"/>
          <w:lang w:eastAsia="zh-CN"/>
        </w:rPr>
        <w:t xml:space="preserve"> of 16</w:t>
      </w:r>
      <w:r w:rsidR="00814446">
        <w:rPr>
          <w:rFonts w:eastAsia="SimSun"/>
          <w:szCs w:val="24"/>
          <w:lang w:eastAsia="zh-CN"/>
        </w:rPr>
        <w:t> </w:t>
      </w:r>
      <w:r w:rsidR="00225BD8" w:rsidRPr="00E20F78">
        <w:rPr>
          <w:rFonts w:eastAsia="SimSun"/>
          <w:szCs w:val="24"/>
          <w:lang w:eastAsia="zh-CN"/>
        </w:rPr>
        <w:t xml:space="preserve">November 2021 for </w:t>
      </w:r>
      <w:r w:rsidR="0081407E">
        <w:rPr>
          <w:rFonts w:eastAsia="SimSun"/>
          <w:szCs w:val="24"/>
          <w:lang w:eastAsia="zh-CN"/>
        </w:rPr>
        <w:t xml:space="preserve">draft </w:t>
      </w:r>
      <w:r w:rsidR="00870564" w:rsidRPr="00E20F78">
        <w:rPr>
          <w:rFonts w:eastAsia="SimSun"/>
          <w:szCs w:val="24"/>
          <w:lang w:eastAsia="zh-CN"/>
        </w:rPr>
        <w:t>Recommendation</w:t>
      </w:r>
      <w:r w:rsidR="0081407E">
        <w:rPr>
          <w:rFonts w:eastAsia="SimSun"/>
          <w:szCs w:val="24"/>
          <w:lang w:eastAsia="zh-CN"/>
        </w:rPr>
        <w:t>s</w:t>
      </w:r>
      <w:r w:rsidR="00870564" w:rsidRPr="00E20F78">
        <w:rPr>
          <w:rFonts w:eastAsia="SimSun"/>
          <w:szCs w:val="24"/>
          <w:lang w:eastAsia="zh-CN"/>
        </w:rPr>
        <w:t xml:space="preserve"> ITU-T </w:t>
      </w:r>
      <w:r w:rsidR="00225BD8" w:rsidRPr="00E20F78">
        <w:rPr>
          <w:rFonts w:eastAsia="SimSun"/>
          <w:szCs w:val="24"/>
          <w:lang w:eastAsia="zh-CN"/>
        </w:rPr>
        <w:t>Y.3805</w:t>
      </w:r>
      <w:r w:rsidR="0081407E">
        <w:rPr>
          <w:rFonts w:eastAsia="SimSun"/>
          <w:szCs w:val="24"/>
          <w:lang w:eastAsia="zh-CN"/>
        </w:rPr>
        <w:t xml:space="preserve"> and Y.3606</w:t>
      </w:r>
      <w:r w:rsidR="00B93544" w:rsidRPr="00E20F78">
        <w:rPr>
          <w:rFonts w:eastAsia="SimSun"/>
          <w:szCs w:val="24"/>
          <w:lang w:eastAsia="zh-CN"/>
        </w:rPr>
        <w:t>.</w:t>
      </w:r>
      <w:r w:rsidR="00FE5E8E" w:rsidRPr="00E20F78">
        <w:rPr>
          <w:rFonts w:eastAsia="SimSun"/>
          <w:szCs w:val="24"/>
          <w:lang w:eastAsia="zh-CN"/>
        </w:rPr>
        <w:t xml:space="preserve"> Corresponding documentation is available in</w:t>
      </w:r>
      <w:r w:rsidR="00FE5E8E" w:rsidRPr="00822087">
        <w:rPr>
          <w:rFonts w:eastAsia="SimSun"/>
          <w:szCs w:val="22"/>
          <w:lang w:eastAsia="zh-CN"/>
        </w:rPr>
        <w:t xml:space="preserve"> TDs</w:t>
      </w:r>
      <w:r w:rsidR="00303CBD" w:rsidRPr="00822087">
        <w:rPr>
          <w:rFonts w:ascii="Segoe UI" w:hAnsi="Segoe UI" w:cs="Segoe UI"/>
          <w:szCs w:val="22"/>
        </w:rPr>
        <w:t xml:space="preserve"> </w:t>
      </w:r>
      <w:hyperlink r:id="rId14" w:history="1">
        <w:r w:rsidR="00871EF9" w:rsidRPr="008C2D55">
          <w:rPr>
            <w:rStyle w:val="Hyperlink"/>
            <w:rFonts w:cs="Segoe UI"/>
            <w:szCs w:val="22"/>
          </w:rPr>
          <w:t>643</w:t>
        </w:r>
      </w:hyperlink>
      <w:r w:rsidR="00871EF9" w:rsidRPr="008C2D55">
        <w:rPr>
          <w:rFonts w:cs="Segoe UI"/>
          <w:szCs w:val="22"/>
        </w:rPr>
        <w:t xml:space="preserve">, </w:t>
      </w:r>
      <w:hyperlink r:id="rId15" w:history="1">
        <w:r w:rsidR="00871EF9" w:rsidRPr="008C2D55">
          <w:rPr>
            <w:rStyle w:val="Hyperlink"/>
            <w:rFonts w:cs="Segoe UI"/>
            <w:szCs w:val="22"/>
          </w:rPr>
          <w:t>646</w:t>
        </w:r>
      </w:hyperlink>
      <w:r w:rsidR="0017738F" w:rsidRPr="008C2D55">
        <w:rPr>
          <w:rFonts w:cs="Segoe UI"/>
          <w:szCs w:val="22"/>
        </w:rPr>
        <w:t>,</w:t>
      </w:r>
      <w:r w:rsidR="00871EF9" w:rsidRPr="008C2D55">
        <w:rPr>
          <w:rFonts w:cs="Segoe UI"/>
          <w:szCs w:val="22"/>
        </w:rPr>
        <w:t xml:space="preserve"> </w:t>
      </w:r>
      <w:hyperlink r:id="rId16" w:history="1">
        <w:r w:rsidR="00871EF9" w:rsidRPr="008C2D55">
          <w:rPr>
            <w:rStyle w:val="Hyperlink"/>
            <w:rFonts w:cs="Segoe UI"/>
            <w:szCs w:val="22"/>
          </w:rPr>
          <w:t>647</w:t>
        </w:r>
      </w:hyperlink>
      <w:r w:rsidR="00871EF9" w:rsidRPr="008C2D55">
        <w:rPr>
          <w:rFonts w:cs="Segoe UI"/>
          <w:szCs w:val="22"/>
        </w:rPr>
        <w:t>/</w:t>
      </w:r>
      <w:r w:rsidR="00871EF9" w:rsidRPr="00822087">
        <w:rPr>
          <w:rFonts w:cs="Segoe UI"/>
          <w:szCs w:val="22"/>
        </w:rPr>
        <w:t>WP3</w:t>
      </w:r>
      <w:r w:rsidR="00225BD8" w:rsidRPr="00822087">
        <w:rPr>
          <w:rFonts w:cs="Segoe UI"/>
          <w:szCs w:val="22"/>
        </w:rPr>
        <w:t xml:space="preserve"> for </w:t>
      </w:r>
      <w:r w:rsidR="0017738F" w:rsidRPr="00822087">
        <w:rPr>
          <w:rFonts w:cs="Segoe UI"/>
          <w:szCs w:val="22"/>
        </w:rPr>
        <w:t xml:space="preserve">draft </w:t>
      </w:r>
      <w:r w:rsidR="00870564" w:rsidRPr="00822087">
        <w:rPr>
          <w:rFonts w:cs="Segoe UI"/>
          <w:szCs w:val="22"/>
        </w:rPr>
        <w:t xml:space="preserve">Recommendation </w:t>
      </w:r>
      <w:r w:rsidR="00225BD8" w:rsidRPr="00822087">
        <w:rPr>
          <w:rFonts w:cs="Segoe UI"/>
          <w:szCs w:val="22"/>
        </w:rPr>
        <w:t>Y.3057</w:t>
      </w:r>
      <w:r w:rsidR="0081407E" w:rsidRPr="00822087">
        <w:rPr>
          <w:rFonts w:cs="Segoe UI"/>
          <w:szCs w:val="22"/>
        </w:rPr>
        <w:t>,</w:t>
      </w:r>
      <w:r w:rsidR="00225BD8" w:rsidRPr="00822087">
        <w:rPr>
          <w:rFonts w:cs="Segoe UI"/>
          <w:szCs w:val="22"/>
        </w:rPr>
        <w:t xml:space="preserve"> TDs </w:t>
      </w:r>
      <w:hyperlink r:id="rId17" w:history="1">
        <w:r w:rsidR="00225BD8" w:rsidRPr="00822087">
          <w:rPr>
            <w:rStyle w:val="Hyperlink"/>
            <w:rFonts w:cs="Segoe UI"/>
            <w:szCs w:val="22"/>
          </w:rPr>
          <w:t>644</w:t>
        </w:r>
      </w:hyperlink>
      <w:r w:rsidR="00225BD8" w:rsidRPr="00822087">
        <w:rPr>
          <w:rFonts w:cs="Segoe UI"/>
          <w:szCs w:val="22"/>
        </w:rPr>
        <w:t xml:space="preserve">, </w:t>
      </w:r>
      <w:hyperlink r:id="rId18" w:history="1">
        <w:r w:rsidR="00225BD8" w:rsidRPr="00822087">
          <w:rPr>
            <w:rStyle w:val="Hyperlink"/>
            <w:rFonts w:cs="Segoe UI"/>
            <w:szCs w:val="22"/>
          </w:rPr>
          <w:t>648</w:t>
        </w:r>
      </w:hyperlink>
      <w:r w:rsidR="00225BD8" w:rsidRPr="00822087">
        <w:rPr>
          <w:rFonts w:cs="Segoe UI"/>
          <w:szCs w:val="22"/>
        </w:rPr>
        <w:t xml:space="preserve">, </w:t>
      </w:r>
      <w:hyperlink r:id="rId19" w:history="1">
        <w:r w:rsidR="00225BD8" w:rsidRPr="00822087">
          <w:rPr>
            <w:rStyle w:val="Hyperlink"/>
            <w:rFonts w:cs="Segoe UI"/>
            <w:szCs w:val="22"/>
          </w:rPr>
          <w:t>649</w:t>
        </w:r>
      </w:hyperlink>
      <w:r w:rsidR="00C90AE4" w:rsidRPr="00822087">
        <w:rPr>
          <w:rFonts w:cs="Segoe UI"/>
          <w:szCs w:val="22"/>
        </w:rPr>
        <w:t xml:space="preserve"> for </w:t>
      </w:r>
      <w:r w:rsidR="0017738F" w:rsidRPr="00822087">
        <w:rPr>
          <w:rFonts w:cs="Segoe UI"/>
          <w:szCs w:val="22"/>
        </w:rPr>
        <w:t xml:space="preserve">draft </w:t>
      </w:r>
      <w:r w:rsidR="00C90AE4" w:rsidRPr="00822087">
        <w:rPr>
          <w:rFonts w:cs="Segoe UI"/>
          <w:szCs w:val="22"/>
        </w:rPr>
        <w:t>Recommendation Y.3805</w:t>
      </w:r>
      <w:r w:rsidR="0081407E" w:rsidRPr="00822087">
        <w:rPr>
          <w:rFonts w:cs="Segoe UI"/>
          <w:szCs w:val="22"/>
        </w:rPr>
        <w:t xml:space="preserve"> and TDs </w:t>
      </w:r>
      <w:hyperlink r:id="rId20" w:history="1">
        <w:r w:rsidR="0081407E" w:rsidRPr="00822087">
          <w:rPr>
            <w:rStyle w:val="Hyperlink"/>
            <w:rFonts w:cs="Segoe UI"/>
            <w:szCs w:val="22"/>
          </w:rPr>
          <w:t>799</w:t>
        </w:r>
      </w:hyperlink>
      <w:r w:rsidR="0081407E" w:rsidRPr="00822087">
        <w:rPr>
          <w:rFonts w:cs="Segoe UI"/>
          <w:szCs w:val="22"/>
        </w:rPr>
        <w:t xml:space="preserve">, </w:t>
      </w:r>
      <w:hyperlink r:id="rId21" w:history="1">
        <w:r w:rsidR="005944CF" w:rsidRPr="00822087">
          <w:rPr>
            <w:rStyle w:val="Hyperlink"/>
            <w:rFonts w:cs="Segoe UI"/>
            <w:szCs w:val="22"/>
          </w:rPr>
          <w:t>800</w:t>
        </w:r>
      </w:hyperlink>
      <w:r w:rsidR="005944CF" w:rsidRPr="00822087">
        <w:rPr>
          <w:rFonts w:cs="Segoe UI"/>
          <w:szCs w:val="22"/>
        </w:rPr>
        <w:t xml:space="preserve"> </w:t>
      </w:r>
      <w:r w:rsidR="0081407E" w:rsidRPr="00822087">
        <w:rPr>
          <w:rFonts w:cs="Segoe UI"/>
          <w:szCs w:val="22"/>
        </w:rPr>
        <w:t xml:space="preserve">and </w:t>
      </w:r>
      <w:hyperlink r:id="rId22" w:history="1">
        <w:r w:rsidR="005944CF" w:rsidRPr="00822087">
          <w:rPr>
            <w:rStyle w:val="Hyperlink"/>
            <w:rFonts w:cs="Segoe UI"/>
            <w:szCs w:val="22"/>
          </w:rPr>
          <w:t>801</w:t>
        </w:r>
      </w:hyperlink>
      <w:r w:rsidR="0081407E" w:rsidRPr="00822087">
        <w:rPr>
          <w:rFonts w:cs="Segoe UI"/>
          <w:szCs w:val="22"/>
        </w:rPr>
        <w:t>/WP2 for draft R</w:t>
      </w:r>
      <w:bookmarkStart w:id="2" w:name="_GoBack"/>
      <w:bookmarkEnd w:id="2"/>
      <w:r w:rsidR="0081407E" w:rsidRPr="00822087">
        <w:rPr>
          <w:rFonts w:cs="Segoe UI"/>
          <w:szCs w:val="22"/>
        </w:rPr>
        <w:t>ecommendation</w:t>
      </w:r>
      <w:r w:rsidR="0081407E" w:rsidRPr="00822087">
        <w:rPr>
          <w:rFonts w:cs="Segoe UI"/>
          <w:color w:val="000000"/>
          <w:szCs w:val="22"/>
        </w:rPr>
        <w:t xml:space="preserve"> Y.3606</w:t>
      </w:r>
      <w:r w:rsidR="00FE5E8E" w:rsidRPr="00822087">
        <w:rPr>
          <w:rFonts w:cs="Segoe UI"/>
          <w:color w:val="000000"/>
          <w:szCs w:val="22"/>
        </w:rPr>
        <w:t>.</w:t>
      </w:r>
      <w:r w:rsidR="00FE5E8E" w:rsidRPr="00822087">
        <w:rPr>
          <w:rFonts w:ascii="Segoe UI" w:hAnsi="Segoe UI" w:cs="Segoe UI"/>
          <w:color w:val="000000"/>
          <w:szCs w:val="22"/>
        </w:rPr>
        <w:t xml:space="preserve"> </w:t>
      </w:r>
    </w:p>
    <w:p w14:paraId="771F2B86" w14:textId="77777777" w:rsidR="000B46FB" w:rsidRPr="00822087" w:rsidRDefault="001C0948" w:rsidP="00491EEB">
      <w:pPr>
        <w:keepNext/>
        <w:keepLines/>
        <w:spacing w:before="240"/>
        <w:rPr>
          <w:szCs w:val="22"/>
        </w:rPr>
      </w:pPr>
      <w:r w:rsidRPr="00822087">
        <w:rPr>
          <w:szCs w:val="22"/>
        </w:rPr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57770B" w:rsidRPr="00B70109" w14:paraId="54CB4E85" w14:textId="77777777" w:rsidTr="007A5A97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1314E022" w14:textId="2764B9A9" w:rsidR="00BC5760" w:rsidRPr="00B4628F" w:rsidRDefault="0057770B" w:rsidP="00814446">
            <w:pPr>
              <w:keepNext/>
              <w:keepLines/>
              <w:spacing w:before="240"/>
              <w:ind w:left="-101"/>
            </w:pPr>
            <w:r w:rsidRPr="00B4628F">
              <w:t>Yours faithfully,</w:t>
            </w:r>
          </w:p>
          <w:p w14:paraId="22E7357F" w14:textId="5E334396" w:rsidR="0057770B" w:rsidRPr="00B4628F" w:rsidRDefault="00EA78C3" w:rsidP="00814446">
            <w:pPr>
              <w:keepNext/>
              <w:keepLines/>
              <w:spacing w:before="960"/>
              <w:ind w:left="-102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4931BC6E" wp14:editId="26F33D8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638784" cy="269831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784" cy="269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770B" w:rsidRPr="00B4628F">
              <w:rPr>
                <w:szCs w:val="24"/>
              </w:rPr>
              <w:t>Chaesub Lee</w:t>
            </w:r>
            <w:r w:rsidR="0057770B" w:rsidRPr="00B4628F">
              <w:br/>
              <w:t>Director of the Telecommunication</w:t>
            </w:r>
            <w:r w:rsidR="0057770B" w:rsidRPr="00B4628F">
              <w:br/>
              <w:t>Standardization Bureau</w:t>
            </w:r>
            <w:r w:rsidR="0057770B" w:rsidRPr="00B4628F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FC1C03" w14:textId="77777777" w:rsidR="0057770B" w:rsidRPr="00B70109" w:rsidRDefault="0057770B" w:rsidP="00491EEB">
            <w:pPr>
              <w:keepNext/>
              <w:keepLines/>
              <w:spacing w:before="0"/>
              <w:ind w:left="113" w:right="113"/>
              <w:jc w:val="center"/>
            </w:pPr>
            <w:r w:rsidRPr="00B4628F">
              <w:rPr>
                <w:rFonts w:ascii="Calibri" w:eastAsia="SimSun" w:hAnsi="Calibri" w:cs="Arial"/>
                <w:noProof/>
                <w:sz w:val="16"/>
                <w:szCs w:val="16"/>
                <w:lang w:val="en-US"/>
              </w:rPr>
              <w:drawing>
                <wp:inline distT="0" distB="0" distL="0" distR="0" wp14:anchorId="09F6C361" wp14:editId="5AB21F40">
                  <wp:extent cx="1113576" cy="1113576"/>
                  <wp:effectExtent l="0" t="0" r="0" b="0"/>
                  <wp:docPr id="54" name="Picture 54" descr="This QR code redirects to the latest meeeting information at:&#10;http://handle.itu.int/11.1002/groups/sg1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:\TSBDOC\2017-2020\Working_methods\Handle_IDs\Handle-IDs_per_group\SG13\Unitag_QRCode_14870893255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98" r="9698"/>
                          <a:stretch/>
                        </pic:blipFill>
                        <pic:spPr bwMode="auto">
                          <a:xfrm>
                            <a:off x="0" y="0"/>
                            <a:ext cx="1113576" cy="1113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628F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  <w:r w:rsidRPr="00B4628F">
              <w:rPr>
                <w:rFonts w:ascii="Calibri" w:eastAsia="SimSun" w:hAnsi="Calibri" w:cs="Arial"/>
                <w:sz w:val="20"/>
                <w:lang w:eastAsia="zh-CN"/>
              </w:rPr>
              <w:t>ITU-T SG13</w:t>
            </w:r>
          </w:p>
        </w:tc>
      </w:tr>
      <w:tr w:rsidR="0057770B" w:rsidRPr="00B70109" w14:paraId="7E11357B" w14:textId="77777777" w:rsidTr="007A5A97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16901D56" w14:textId="77777777" w:rsidR="0057770B" w:rsidRPr="00B70109" w:rsidRDefault="0057770B" w:rsidP="0057770B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17A0" w14:textId="77777777" w:rsidR="0057770B" w:rsidRPr="00B70109" w:rsidRDefault="0057770B" w:rsidP="0057770B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C76E40">
              <w:rPr>
                <w:sz w:val="20"/>
                <w:szCs w:val="18"/>
              </w:rPr>
              <w:t>Latest meeting information</w:t>
            </w:r>
          </w:p>
        </w:tc>
      </w:tr>
    </w:tbl>
    <w:p w14:paraId="753DA026" w14:textId="77777777" w:rsidR="00AE03A7" w:rsidRPr="00B70109" w:rsidRDefault="00AE03A7" w:rsidP="00CE218B">
      <w:pPr>
        <w:rPr>
          <w:b/>
        </w:rPr>
      </w:pPr>
    </w:p>
    <w:p w14:paraId="5835C45E" w14:textId="24E01108" w:rsidR="00384E5D" w:rsidRPr="00B70109" w:rsidRDefault="00384E5D" w:rsidP="00A129C1">
      <w:pPr>
        <w:pStyle w:val="Normalaftertitle0"/>
      </w:pPr>
    </w:p>
    <w:sectPr w:rsidR="00384E5D" w:rsidRPr="00B70109" w:rsidSect="00D442B4">
      <w:headerReference w:type="default" r:id="rId25"/>
      <w:footerReference w:type="default" r:id="rId26"/>
      <w:footerReference w:type="first" r:id="rId27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A6A94" w14:textId="77777777" w:rsidR="002C1CB2" w:rsidRDefault="002C1CB2">
      <w:r>
        <w:separator/>
      </w:r>
    </w:p>
  </w:endnote>
  <w:endnote w:type="continuationSeparator" w:id="0">
    <w:p w14:paraId="58F6845D" w14:textId="77777777" w:rsidR="002C1CB2" w:rsidRDefault="002C1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1BCA5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00D87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3052D" w14:textId="77777777" w:rsidR="002C1CB2" w:rsidRDefault="002C1CB2">
      <w:r>
        <w:t>____________________</w:t>
      </w:r>
    </w:p>
  </w:footnote>
  <w:footnote w:type="continuationSeparator" w:id="0">
    <w:p w14:paraId="2F500502" w14:textId="77777777" w:rsidR="002C1CB2" w:rsidRDefault="002C1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15E67" w14:textId="77777777" w:rsidR="00C740E1" w:rsidRDefault="002C1CB2" w:rsidP="0024485F">
    <w:pPr>
      <w:pStyle w:val="Header"/>
      <w:rPr>
        <w:noProof/>
      </w:rPr>
    </w:pPr>
    <w:sdt>
      <w:sdtPr>
        <w:id w:val="82370730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3E4FE2"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7DFF4DC3" w14:textId="77777777" w:rsidR="00C740E1" w:rsidRPr="00C740E1" w:rsidRDefault="001850FC" w:rsidP="00453805">
    <w:pPr>
      <w:pStyle w:val="Header"/>
      <w:rPr>
        <w:lang w:val="en-US"/>
      </w:rPr>
    </w:pPr>
    <w:r>
      <w:rPr>
        <w:noProof/>
      </w:rPr>
      <w:t xml:space="preserve">Collective letter </w:t>
    </w:r>
    <w:r w:rsidR="000F6D51" w:rsidRPr="000F6D51">
      <w:rPr>
        <w:noProof/>
        <w:highlight w:val="yellow"/>
      </w:rPr>
      <w:t>[</w:t>
    </w:r>
    <w:r w:rsidR="00453805">
      <w:rPr>
        <w:noProof/>
        <w:highlight w:val="yellow"/>
      </w:rPr>
      <w:t>nn</w:t>
    </w:r>
    <w:r w:rsidR="008C7E47" w:rsidRPr="000F6D51">
      <w:rPr>
        <w:noProof/>
        <w:highlight w:val="yellow"/>
      </w:rPr>
      <w:t>/</w:t>
    </w:r>
    <w:r w:rsidR="00453805">
      <w:rPr>
        <w:noProof/>
        <w:highlight w:val="yellow"/>
      </w:rPr>
      <w:t>xx</w:t>
    </w:r>
    <w:r w:rsidR="000F6D51" w:rsidRPr="000F6D51">
      <w:rPr>
        <w:noProof/>
        <w:highlight w:val="yellow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EF"/>
    <w:rsid w:val="00000FC7"/>
    <w:rsid w:val="000069D4"/>
    <w:rsid w:val="0000705A"/>
    <w:rsid w:val="000103B1"/>
    <w:rsid w:val="00010B0B"/>
    <w:rsid w:val="000174AD"/>
    <w:rsid w:val="00025A7B"/>
    <w:rsid w:val="000305E1"/>
    <w:rsid w:val="000473DF"/>
    <w:rsid w:val="00053AD3"/>
    <w:rsid w:val="00057223"/>
    <w:rsid w:val="00073152"/>
    <w:rsid w:val="0007751C"/>
    <w:rsid w:val="000877A6"/>
    <w:rsid w:val="00095667"/>
    <w:rsid w:val="00096C2F"/>
    <w:rsid w:val="000A402E"/>
    <w:rsid w:val="000A7D55"/>
    <w:rsid w:val="000B2F64"/>
    <w:rsid w:val="000B31A0"/>
    <w:rsid w:val="000B35AA"/>
    <w:rsid w:val="000B46FB"/>
    <w:rsid w:val="000B7817"/>
    <w:rsid w:val="000C2E8E"/>
    <w:rsid w:val="000C4D66"/>
    <w:rsid w:val="000D49FB"/>
    <w:rsid w:val="000E0AE4"/>
    <w:rsid w:val="000E0E7C"/>
    <w:rsid w:val="000F1B4B"/>
    <w:rsid w:val="000F6D51"/>
    <w:rsid w:val="00115120"/>
    <w:rsid w:val="00115DF1"/>
    <w:rsid w:val="00120B55"/>
    <w:rsid w:val="00124AE2"/>
    <w:rsid w:val="00126E71"/>
    <w:rsid w:val="0012744F"/>
    <w:rsid w:val="00135065"/>
    <w:rsid w:val="0013699E"/>
    <w:rsid w:val="00136A91"/>
    <w:rsid w:val="0014326B"/>
    <w:rsid w:val="00150FE5"/>
    <w:rsid w:val="00152662"/>
    <w:rsid w:val="00156DFF"/>
    <w:rsid w:val="00156F66"/>
    <w:rsid w:val="00166BC0"/>
    <w:rsid w:val="0017738F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7DDC"/>
    <w:rsid w:val="001B24FA"/>
    <w:rsid w:val="001B28FE"/>
    <w:rsid w:val="001C0948"/>
    <w:rsid w:val="001C39A4"/>
    <w:rsid w:val="001C3CDB"/>
    <w:rsid w:val="001C57AD"/>
    <w:rsid w:val="001E2029"/>
    <w:rsid w:val="001E50C0"/>
    <w:rsid w:val="001F4FF7"/>
    <w:rsid w:val="00202DC1"/>
    <w:rsid w:val="002039F5"/>
    <w:rsid w:val="00206F31"/>
    <w:rsid w:val="0020709B"/>
    <w:rsid w:val="002116EE"/>
    <w:rsid w:val="002161C3"/>
    <w:rsid w:val="0021661A"/>
    <w:rsid w:val="002169B6"/>
    <w:rsid w:val="00223220"/>
    <w:rsid w:val="00225BD8"/>
    <w:rsid w:val="002309D8"/>
    <w:rsid w:val="002346FE"/>
    <w:rsid w:val="00241934"/>
    <w:rsid w:val="0024485F"/>
    <w:rsid w:val="00263CE7"/>
    <w:rsid w:val="00267A46"/>
    <w:rsid w:val="00282A23"/>
    <w:rsid w:val="00287BF1"/>
    <w:rsid w:val="002A2F20"/>
    <w:rsid w:val="002A3D35"/>
    <w:rsid w:val="002A7FE2"/>
    <w:rsid w:val="002B7101"/>
    <w:rsid w:val="002B711C"/>
    <w:rsid w:val="002C0244"/>
    <w:rsid w:val="002C1CB2"/>
    <w:rsid w:val="002C2D78"/>
    <w:rsid w:val="002C3E7B"/>
    <w:rsid w:val="002D08CA"/>
    <w:rsid w:val="002D0ACE"/>
    <w:rsid w:val="002D2D49"/>
    <w:rsid w:val="002E1B4F"/>
    <w:rsid w:val="002F2E67"/>
    <w:rsid w:val="002F6530"/>
    <w:rsid w:val="00300095"/>
    <w:rsid w:val="00301488"/>
    <w:rsid w:val="00303CBD"/>
    <w:rsid w:val="00310217"/>
    <w:rsid w:val="00315546"/>
    <w:rsid w:val="0031577B"/>
    <w:rsid w:val="003172EE"/>
    <w:rsid w:val="003302F9"/>
    <w:rsid w:val="00330567"/>
    <w:rsid w:val="00341B07"/>
    <w:rsid w:val="0034610C"/>
    <w:rsid w:val="00350914"/>
    <w:rsid w:val="00351DA5"/>
    <w:rsid w:val="003579EF"/>
    <w:rsid w:val="003614F8"/>
    <w:rsid w:val="00365034"/>
    <w:rsid w:val="00370AFC"/>
    <w:rsid w:val="00381478"/>
    <w:rsid w:val="0038260B"/>
    <w:rsid w:val="00383598"/>
    <w:rsid w:val="003839E7"/>
    <w:rsid w:val="00384E5D"/>
    <w:rsid w:val="00386A9D"/>
    <w:rsid w:val="00391081"/>
    <w:rsid w:val="003A33CB"/>
    <w:rsid w:val="003A71AF"/>
    <w:rsid w:val="003B2789"/>
    <w:rsid w:val="003B362E"/>
    <w:rsid w:val="003B7FF4"/>
    <w:rsid w:val="003C13CE"/>
    <w:rsid w:val="003C29A6"/>
    <w:rsid w:val="003D1461"/>
    <w:rsid w:val="003E2518"/>
    <w:rsid w:val="003E4FE2"/>
    <w:rsid w:val="003F0DED"/>
    <w:rsid w:val="0040250E"/>
    <w:rsid w:val="00413914"/>
    <w:rsid w:val="00414944"/>
    <w:rsid w:val="00415C7A"/>
    <w:rsid w:val="00426BDA"/>
    <w:rsid w:val="004275B6"/>
    <w:rsid w:val="0043040C"/>
    <w:rsid w:val="004314A2"/>
    <w:rsid w:val="00442C9B"/>
    <w:rsid w:val="00446E76"/>
    <w:rsid w:val="00447690"/>
    <w:rsid w:val="00453805"/>
    <w:rsid w:val="00462660"/>
    <w:rsid w:val="004748F4"/>
    <w:rsid w:val="00484B34"/>
    <w:rsid w:val="00491EEB"/>
    <w:rsid w:val="004976A9"/>
    <w:rsid w:val="004A26EA"/>
    <w:rsid w:val="004A2FEE"/>
    <w:rsid w:val="004A56C3"/>
    <w:rsid w:val="004A6172"/>
    <w:rsid w:val="004B1EF7"/>
    <w:rsid w:val="004B3DB3"/>
    <w:rsid w:val="004B3FAD"/>
    <w:rsid w:val="004C58A9"/>
    <w:rsid w:val="004D0180"/>
    <w:rsid w:val="004D170F"/>
    <w:rsid w:val="004D2B92"/>
    <w:rsid w:val="004E3CF9"/>
    <w:rsid w:val="004F7071"/>
    <w:rsid w:val="00501DCA"/>
    <w:rsid w:val="00501F4A"/>
    <w:rsid w:val="00513A47"/>
    <w:rsid w:val="00514383"/>
    <w:rsid w:val="00514907"/>
    <w:rsid w:val="00517901"/>
    <w:rsid w:val="00523C82"/>
    <w:rsid w:val="005255BC"/>
    <w:rsid w:val="00532ADA"/>
    <w:rsid w:val="00535F8D"/>
    <w:rsid w:val="00537EF9"/>
    <w:rsid w:val="005408DF"/>
    <w:rsid w:val="005444BD"/>
    <w:rsid w:val="0055318D"/>
    <w:rsid w:val="0057179C"/>
    <w:rsid w:val="005729DB"/>
    <w:rsid w:val="00573344"/>
    <w:rsid w:val="00576D0E"/>
    <w:rsid w:val="0057770B"/>
    <w:rsid w:val="00583F9B"/>
    <w:rsid w:val="00584AFA"/>
    <w:rsid w:val="005944CF"/>
    <w:rsid w:val="005A569C"/>
    <w:rsid w:val="005B04EB"/>
    <w:rsid w:val="005C19B3"/>
    <w:rsid w:val="005C580C"/>
    <w:rsid w:val="005C7E74"/>
    <w:rsid w:val="005D3724"/>
    <w:rsid w:val="005D71A2"/>
    <w:rsid w:val="005E0538"/>
    <w:rsid w:val="005E1223"/>
    <w:rsid w:val="005E5C10"/>
    <w:rsid w:val="005E70E3"/>
    <w:rsid w:val="005F2C78"/>
    <w:rsid w:val="006006A3"/>
    <w:rsid w:val="006144E4"/>
    <w:rsid w:val="00617501"/>
    <w:rsid w:val="00622D0F"/>
    <w:rsid w:val="00624555"/>
    <w:rsid w:val="00650299"/>
    <w:rsid w:val="006513DD"/>
    <w:rsid w:val="006550C0"/>
    <w:rsid w:val="00655FC5"/>
    <w:rsid w:val="00655FDD"/>
    <w:rsid w:val="00667832"/>
    <w:rsid w:val="00670B08"/>
    <w:rsid w:val="00671DCD"/>
    <w:rsid w:val="00680D49"/>
    <w:rsid w:val="00687BD5"/>
    <w:rsid w:val="006907AE"/>
    <w:rsid w:val="00690BFB"/>
    <w:rsid w:val="006A116C"/>
    <w:rsid w:val="006A184C"/>
    <w:rsid w:val="006B43D3"/>
    <w:rsid w:val="006C44C1"/>
    <w:rsid w:val="006C6E0B"/>
    <w:rsid w:val="006D4085"/>
    <w:rsid w:val="006D6AF4"/>
    <w:rsid w:val="006D7202"/>
    <w:rsid w:val="00710D11"/>
    <w:rsid w:val="00713CDB"/>
    <w:rsid w:val="00745ADB"/>
    <w:rsid w:val="0075739B"/>
    <w:rsid w:val="00766333"/>
    <w:rsid w:val="00776750"/>
    <w:rsid w:val="00783E10"/>
    <w:rsid w:val="00792A3A"/>
    <w:rsid w:val="007A3B5D"/>
    <w:rsid w:val="007B48E1"/>
    <w:rsid w:val="007C2288"/>
    <w:rsid w:val="007D0DC2"/>
    <w:rsid w:val="007D2F64"/>
    <w:rsid w:val="007E51DC"/>
    <w:rsid w:val="007F41B1"/>
    <w:rsid w:val="00801031"/>
    <w:rsid w:val="00802953"/>
    <w:rsid w:val="00803F97"/>
    <w:rsid w:val="00807FF1"/>
    <w:rsid w:val="0081407E"/>
    <w:rsid w:val="00814446"/>
    <w:rsid w:val="00817BB4"/>
    <w:rsid w:val="00822087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50BE7"/>
    <w:rsid w:val="008550A6"/>
    <w:rsid w:val="00857C67"/>
    <w:rsid w:val="00862CC9"/>
    <w:rsid w:val="00866900"/>
    <w:rsid w:val="00870336"/>
    <w:rsid w:val="00870564"/>
    <w:rsid w:val="00871EF9"/>
    <w:rsid w:val="0087300D"/>
    <w:rsid w:val="0087539F"/>
    <w:rsid w:val="00875B05"/>
    <w:rsid w:val="008768C5"/>
    <w:rsid w:val="00881BA1"/>
    <w:rsid w:val="00885066"/>
    <w:rsid w:val="0089498A"/>
    <w:rsid w:val="008A0A55"/>
    <w:rsid w:val="008B0087"/>
    <w:rsid w:val="008C26B8"/>
    <w:rsid w:val="008C2D55"/>
    <w:rsid w:val="008C7E47"/>
    <w:rsid w:val="008D79A4"/>
    <w:rsid w:val="008E51E1"/>
    <w:rsid w:val="0090173C"/>
    <w:rsid w:val="00902D14"/>
    <w:rsid w:val="00905875"/>
    <w:rsid w:val="009069C7"/>
    <w:rsid w:val="00912B2C"/>
    <w:rsid w:val="00912DA3"/>
    <w:rsid w:val="00913C97"/>
    <w:rsid w:val="009165EF"/>
    <w:rsid w:val="009273EC"/>
    <w:rsid w:val="00931726"/>
    <w:rsid w:val="00931D00"/>
    <w:rsid w:val="00932AF7"/>
    <w:rsid w:val="00932E45"/>
    <w:rsid w:val="00936D00"/>
    <w:rsid w:val="00951309"/>
    <w:rsid w:val="0095168F"/>
    <w:rsid w:val="00957761"/>
    <w:rsid w:val="00957A2F"/>
    <w:rsid w:val="00960310"/>
    <w:rsid w:val="009607B6"/>
    <w:rsid w:val="009616FE"/>
    <w:rsid w:val="00964CF0"/>
    <w:rsid w:val="00977A25"/>
    <w:rsid w:val="00980F76"/>
    <w:rsid w:val="00982084"/>
    <w:rsid w:val="00991A72"/>
    <w:rsid w:val="00995963"/>
    <w:rsid w:val="009A4488"/>
    <w:rsid w:val="009A54D9"/>
    <w:rsid w:val="009B61EB"/>
    <w:rsid w:val="009B6449"/>
    <w:rsid w:val="009C2064"/>
    <w:rsid w:val="009D1697"/>
    <w:rsid w:val="009D1DF9"/>
    <w:rsid w:val="009E13BC"/>
    <w:rsid w:val="009E4F80"/>
    <w:rsid w:val="009F12DC"/>
    <w:rsid w:val="009F3E9B"/>
    <w:rsid w:val="009F5D9E"/>
    <w:rsid w:val="009F6A52"/>
    <w:rsid w:val="00A014F8"/>
    <w:rsid w:val="00A015F3"/>
    <w:rsid w:val="00A11DCA"/>
    <w:rsid w:val="00A129C1"/>
    <w:rsid w:val="00A1765C"/>
    <w:rsid w:val="00A47BC7"/>
    <w:rsid w:val="00A5173C"/>
    <w:rsid w:val="00A57624"/>
    <w:rsid w:val="00A60FE3"/>
    <w:rsid w:val="00A61AEF"/>
    <w:rsid w:val="00A733C8"/>
    <w:rsid w:val="00A75CB3"/>
    <w:rsid w:val="00A83E9C"/>
    <w:rsid w:val="00A8676D"/>
    <w:rsid w:val="00A9233F"/>
    <w:rsid w:val="00A93475"/>
    <w:rsid w:val="00A95848"/>
    <w:rsid w:val="00A9652E"/>
    <w:rsid w:val="00A9718D"/>
    <w:rsid w:val="00AA1543"/>
    <w:rsid w:val="00AA5940"/>
    <w:rsid w:val="00AB0FFD"/>
    <w:rsid w:val="00AC2918"/>
    <w:rsid w:val="00AC31EA"/>
    <w:rsid w:val="00AD32BA"/>
    <w:rsid w:val="00AD32FB"/>
    <w:rsid w:val="00AD7192"/>
    <w:rsid w:val="00AE03A7"/>
    <w:rsid w:val="00AF10F1"/>
    <w:rsid w:val="00AF173A"/>
    <w:rsid w:val="00AF2757"/>
    <w:rsid w:val="00B027CC"/>
    <w:rsid w:val="00B066A4"/>
    <w:rsid w:val="00B07A13"/>
    <w:rsid w:val="00B07B81"/>
    <w:rsid w:val="00B143E2"/>
    <w:rsid w:val="00B20A67"/>
    <w:rsid w:val="00B30E7D"/>
    <w:rsid w:val="00B34BDA"/>
    <w:rsid w:val="00B4279B"/>
    <w:rsid w:val="00B45FC9"/>
    <w:rsid w:val="00B4628F"/>
    <w:rsid w:val="00B46C10"/>
    <w:rsid w:val="00B50540"/>
    <w:rsid w:val="00B57728"/>
    <w:rsid w:val="00B60D37"/>
    <w:rsid w:val="00B61795"/>
    <w:rsid w:val="00B70109"/>
    <w:rsid w:val="00B75797"/>
    <w:rsid w:val="00B805FC"/>
    <w:rsid w:val="00B83461"/>
    <w:rsid w:val="00B93544"/>
    <w:rsid w:val="00B9685D"/>
    <w:rsid w:val="00BA66CF"/>
    <w:rsid w:val="00BC398D"/>
    <w:rsid w:val="00BC41E7"/>
    <w:rsid w:val="00BC5760"/>
    <w:rsid w:val="00BC7CCF"/>
    <w:rsid w:val="00BE1A8D"/>
    <w:rsid w:val="00BE3F36"/>
    <w:rsid w:val="00BE470B"/>
    <w:rsid w:val="00BE7744"/>
    <w:rsid w:val="00BF72E2"/>
    <w:rsid w:val="00C018E7"/>
    <w:rsid w:val="00C25538"/>
    <w:rsid w:val="00C46459"/>
    <w:rsid w:val="00C51F0C"/>
    <w:rsid w:val="00C57A91"/>
    <w:rsid w:val="00C740E1"/>
    <w:rsid w:val="00C75C0D"/>
    <w:rsid w:val="00C76E40"/>
    <w:rsid w:val="00C81884"/>
    <w:rsid w:val="00C87A03"/>
    <w:rsid w:val="00C87E56"/>
    <w:rsid w:val="00C90AE4"/>
    <w:rsid w:val="00CA2AA1"/>
    <w:rsid w:val="00CA4D9F"/>
    <w:rsid w:val="00CB43AF"/>
    <w:rsid w:val="00CC01C2"/>
    <w:rsid w:val="00CE218B"/>
    <w:rsid w:val="00CE37EC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4D0"/>
    <w:rsid w:val="00D33EE4"/>
    <w:rsid w:val="00D3526A"/>
    <w:rsid w:val="00D360C6"/>
    <w:rsid w:val="00D41E01"/>
    <w:rsid w:val="00D42E27"/>
    <w:rsid w:val="00D442B4"/>
    <w:rsid w:val="00D44F90"/>
    <w:rsid w:val="00D50796"/>
    <w:rsid w:val="00D565B5"/>
    <w:rsid w:val="00D6546B"/>
    <w:rsid w:val="00D80150"/>
    <w:rsid w:val="00D82A2A"/>
    <w:rsid w:val="00D8684E"/>
    <w:rsid w:val="00DA33DC"/>
    <w:rsid w:val="00DA3E91"/>
    <w:rsid w:val="00DA6274"/>
    <w:rsid w:val="00DA7519"/>
    <w:rsid w:val="00DB3E56"/>
    <w:rsid w:val="00DB6AC5"/>
    <w:rsid w:val="00DC36AC"/>
    <w:rsid w:val="00DC4133"/>
    <w:rsid w:val="00DC4A91"/>
    <w:rsid w:val="00DD0952"/>
    <w:rsid w:val="00DD42B2"/>
    <w:rsid w:val="00DD4BED"/>
    <w:rsid w:val="00DE39F0"/>
    <w:rsid w:val="00DF0AF3"/>
    <w:rsid w:val="00E0115C"/>
    <w:rsid w:val="00E03A76"/>
    <w:rsid w:val="00E06CA9"/>
    <w:rsid w:val="00E17CCC"/>
    <w:rsid w:val="00E20F78"/>
    <w:rsid w:val="00E20FD8"/>
    <w:rsid w:val="00E21FE2"/>
    <w:rsid w:val="00E23725"/>
    <w:rsid w:val="00E27D7E"/>
    <w:rsid w:val="00E3102C"/>
    <w:rsid w:val="00E319EC"/>
    <w:rsid w:val="00E34935"/>
    <w:rsid w:val="00E35A1F"/>
    <w:rsid w:val="00E40339"/>
    <w:rsid w:val="00E40E7B"/>
    <w:rsid w:val="00E42E13"/>
    <w:rsid w:val="00E5309E"/>
    <w:rsid w:val="00E6257C"/>
    <w:rsid w:val="00E63C59"/>
    <w:rsid w:val="00E64B03"/>
    <w:rsid w:val="00E6788D"/>
    <w:rsid w:val="00E71DBE"/>
    <w:rsid w:val="00E757C8"/>
    <w:rsid w:val="00E8673D"/>
    <w:rsid w:val="00E879FD"/>
    <w:rsid w:val="00E93E5E"/>
    <w:rsid w:val="00EA4E6F"/>
    <w:rsid w:val="00EA789F"/>
    <w:rsid w:val="00EA78C3"/>
    <w:rsid w:val="00EC0EF4"/>
    <w:rsid w:val="00EC21DF"/>
    <w:rsid w:val="00EC3120"/>
    <w:rsid w:val="00EE12EF"/>
    <w:rsid w:val="00EE1D23"/>
    <w:rsid w:val="00EE32F5"/>
    <w:rsid w:val="00EE72FD"/>
    <w:rsid w:val="00F07162"/>
    <w:rsid w:val="00F37AB8"/>
    <w:rsid w:val="00F40852"/>
    <w:rsid w:val="00F42EF2"/>
    <w:rsid w:val="00F443AE"/>
    <w:rsid w:val="00F46838"/>
    <w:rsid w:val="00F54DF5"/>
    <w:rsid w:val="00F676CC"/>
    <w:rsid w:val="00F67C38"/>
    <w:rsid w:val="00F717FE"/>
    <w:rsid w:val="00F8385A"/>
    <w:rsid w:val="00F85826"/>
    <w:rsid w:val="00FA124A"/>
    <w:rsid w:val="00FA21D2"/>
    <w:rsid w:val="00FC08DD"/>
    <w:rsid w:val="00FC2316"/>
    <w:rsid w:val="00FC25B6"/>
    <w:rsid w:val="00FC2CFD"/>
    <w:rsid w:val="00FD06C7"/>
    <w:rsid w:val="00FD2B1B"/>
    <w:rsid w:val="00FE091D"/>
    <w:rsid w:val="00FE540B"/>
    <w:rsid w:val="00FE5E8E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60ED75"/>
  <w15:docId w15:val="{22374993-6A3A-4318-8BDB-5EA2BEA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3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dms_pubaap/01/T0101001116.htm" TargetMode="External"/><Relationship Id="rId18" Type="http://schemas.openxmlformats.org/officeDocument/2006/relationships/hyperlink" Target="https://www.itu.int/md/T17-SG13-211129-TD-WP3-0648/en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tu.int/md/T17-SG13-211129-TD-WP2-0800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dms_pubaap/01/T0101001115.htm" TargetMode="External"/><Relationship Id="rId17" Type="http://schemas.openxmlformats.org/officeDocument/2006/relationships/hyperlink" Target="https://www.itu.int/md/T17-SG13-211129-TD-WP3-0644/en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SG13-211129-TD-WP3-0647/en" TargetMode="External"/><Relationship Id="rId20" Type="http://schemas.openxmlformats.org/officeDocument/2006/relationships/hyperlink" Target="https://www.itu.int/md/T17-SG13-211129-TD-WP2-0799/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dms_pubaap/01/T0101001110.htm" TargetMode="External"/><Relationship Id="rId24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SG13-211129-TD-WP3-0646/en" TargetMode="External"/><Relationship Id="rId23" Type="http://schemas.openxmlformats.org/officeDocument/2006/relationships/image" Target="media/image2.PNG"/><Relationship Id="rId28" Type="http://schemas.openxmlformats.org/officeDocument/2006/relationships/fontTable" Target="fontTable.xml"/><Relationship Id="rId10" Type="http://schemas.openxmlformats.org/officeDocument/2006/relationships/hyperlink" Target="http://itu.int/go/tsg13" TargetMode="External"/><Relationship Id="rId19" Type="http://schemas.openxmlformats.org/officeDocument/2006/relationships/hyperlink" Target="https://www.itu.int/md/T17-SG13-211129-TD-WP3-0649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https://www.itu.int/md/T17-SG13-211129-TD-WP3-0643/en" TargetMode="External"/><Relationship Id="rId22" Type="http://schemas.openxmlformats.org/officeDocument/2006/relationships/hyperlink" Target="https://www.itu.int/md/T17-SG13-211129-TD-WP2-0801/en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mova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B8343-507E-4FBB-A5CC-84B78DC1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17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Karimova, Shabnam</dc:creator>
  <cp:lastModifiedBy>Karimova, Shabnam</cp:lastModifiedBy>
  <cp:revision>10</cp:revision>
  <cp:lastPrinted>2021-11-08T14:13:00Z</cp:lastPrinted>
  <dcterms:created xsi:type="dcterms:W3CDTF">2021-11-08T13:50:00Z</dcterms:created>
  <dcterms:modified xsi:type="dcterms:W3CDTF">2021-11-08T16:22:00Z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