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F81E54" w:rsidTr="00427EA6">
        <w:trPr>
          <w:cantSplit/>
        </w:trPr>
        <w:tc>
          <w:tcPr>
            <w:tcW w:w="1418" w:type="dxa"/>
            <w:vAlign w:val="center"/>
          </w:tcPr>
          <w:p w:rsidR="00427EA6" w:rsidRPr="00F81E54" w:rsidRDefault="00427EA6" w:rsidP="00F81E5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F81E54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F81E54" w:rsidRDefault="00427EA6" w:rsidP="00F81E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F81E54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427EA6" w:rsidRPr="00F81E54" w:rsidRDefault="00427EA6" w:rsidP="00F81E5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F81E5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F81E54" w:rsidRDefault="00427EA6" w:rsidP="00F81E54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2545AA" w:rsidRPr="002E5518" w:rsidRDefault="002545AA" w:rsidP="00F81E54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723"/>
        <w:gridCol w:w="4762"/>
      </w:tblGrid>
      <w:tr w:rsidR="002545AA" w:rsidRPr="007D6299" w:rsidTr="008927E1">
        <w:trPr>
          <w:cantSplit/>
          <w:trHeight w:val="649"/>
        </w:trPr>
        <w:tc>
          <w:tcPr>
            <w:tcW w:w="1154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723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762" w:type="dxa"/>
          </w:tcPr>
          <w:p w:rsidR="002545AA" w:rsidRPr="007D6299" w:rsidRDefault="002545AA" w:rsidP="0074719F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  <w:szCs w:val="22"/>
              </w:rPr>
            </w:pPr>
            <w:r w:rsidRPr="007D6299">
              <w:rPr>
                <w:szCs w:val="22"/>
              </w:rPr>
              <w:t xml:space="preserve">Ginebra, </w:t>
            </w:r>
            <w:r w:rsidR="00606A36" w:rsidRPr="007D6299">
              <w:rPr>
                <w:szCs w:val="22"/>
              </w:rPr>
              <w:t>16</w:t>
            </w:r>
            <w:r w:rsidR="002C11E6" w:rsidRPr="007D6299">
              <w:rPr>
                <w:szCs w:val="22"/>
              </w:rPr>
              <w:t xml:space="preserve"> de </w:t>
            </w:r>
            <w:r w:rsidR="00606A36" w:rsidRPr="007D6299">
              <w:rPr>
                <w:szCs w:val="22"/>
              </w:rPr>
              <w:t>mayo</w:t>
            </w:r>
            <w:r w:rsidR="002C11E6" w:rsidRPr="007D6299">
              <w:rPr>
                <w:szCs w:val="22"/>
              </w:rPr>
              <w:t xml:space="preserve"> de 2018</w:t>
            </w:r>
          </w:p>
        </w:tc>
      </w:tr>
      <w:tr w:rsidR="002545AA" w:rsidRPr="007D6299" w:rsidTr="008927E1">
        <w:trPr>
          <w:cantSplit/>
          <w:trHeight w:val="649"/>
        </w:trPr>
        <w:tc>
          <w:tcPr>
            <w:tcW w:w="1154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Ref.:</w:t>
            </w:r>
          </w:p>
        </w:tc>
        <w:tc>
          <w:tcPr>
            <w:tcW w:w="3723" w:type="dxa"/>
          </w:tcPr>
          <w:p w:rsidR="00606A36" w:rsidRPr="007D6299" w:rsidRDefault="002545AA" w:rsidP="008927E1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7D6299">
              <w:rPr>
                <w:b/>
                <w:sz w:val="22"/>
                <w:szCs w:val="22"/>
              </w:rPr>
              <w:t>Carta Colectiva TSB</w:t>
            </w:r>
            <w:r w:rsidR="002C11E6" w:rsidRPr="007D6299">
              <w:rPr>
                <w:b/>
                <w:sz w:val="22"/>
                <w:szCs w:val="22"/>
              </w:rPr>
              <w:t xml:space="preserve"> 4</w:t>
            </w:r>
            <w:r w:rsidRPr="007D6299">
              <w:rPr>
                <w:b/>
                <w:sz w:val="22"/>
                <w:szCs w:val="22"/>
              </w:rPr>
              <w:t>/</w:t>
            </w:r>
            <w:r w:rsidR="002C11E6" w:rsidRPr="007D6299">
              <w:rPr>
                <w:b/>
                <w:sz w:val="22"/>
                <w:szCs w:val="22"/>
              </w:rPr>
              <w:t>16</w:t>
            </w:r>
            <w:r w:rsidR="008927E1" w:rsidRPr="007D6299">
              <w:rPr>
                <w:b/>
                <w:sz w:val="22"/>
                <w:szCs w:val="22"/>
              </w:rPr>
              <w:br/>
            </w:r>
            <w:r w:rsidR="00606A36" w:rsidRPr="007D6299">
              <w:rPr>
                <w:bCs/>
                <w:sz w:val="22"/>
                <w:szCs w:val="22"/>
              </w:rPr>
              <w:t>SG16/SC</w:t>
            </w:r>
          </w:p>
        </w:tc>
        <w:tc>
          <w:tcPr>
            <w:tcW w:w="4762" w:type="dxa"/>
            <w:vMerge w:val="restart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7D6299">
              <w:rPr>
                <w:bCs/>
                <w:sz w:val="22"/>
                <w:szCs w:val="22"/>
              </w:rPr>
              <w:t>A:</w:t>
            </w:r>
          </w:p>
          <w:p w:rsidR="002545AA" w:rsidRPr="007D6299" w:rsidRDefault="0074719F" w:rsidP="008927E1">
            <w:pPr>
              <w:tabs>
                <w:tab w:val="clear" w:pos="794"/>
                <w:tab w:val="left" w:pos="644"/>
              </w:tabs>
              <w:spacing w:before="0" w:after="40"/>
              <w:ind w:left="360" w:hanging="303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–</w:t>
            </w:r>
            <w:r w:rsidR="002545AA" w:rsidRPr="007D6299">
              <w:rPr>
                <w:sz w:val="22"/>
                <w:szCs w:val="22"/>
              </w:rPr>
              <w:tab/>
            </w:r>
            <w:r w:rsidR="008927E1" w:rsidRPr="007D6299">
              <w:rPr>
                <w:sz w:val="22"/>
                <w:szCs w:val="22"/>
              </w:rPr>
              <w:t>l</w:t>
            </w:r>
            <w:r w:rsidR="002545AA" w:rsidRPr="007D6299">
              <w:rPr>
                <w:sz w:val="22"/>
                <w:szCs w:val="22"/>
              </w:rPr>
              <w:t>as Administraciones de los Estados Miembros de la Unión;</w:t>
            </w:r>
          </w:p>
          <w:p w:rsidR="002545AA" w:rsidRPr="007D6299" w:rsidRDefault="0074719F" w:rsidP="008927E1">
            <w:pPr>
              <w:tabs>
                <w:tab w:val="clear" w:pos="794"/>
                <w:tab w:val="left" w:pos="644"/>
              </w:tabs>
              <w:spacing w:before="0" w:after="40"/>
              <w:ind w:left="360" w:hanging="303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–</w:t>
            </w:r>
            <w:r w:rsidRPr="007D6299">
              <w:rPr>
                <w:sz w:val="22"/>
                <w:szCs w:val="22"/>
              </w:rPr>
              <w:tab/>
            </w:r>
            <w:r w:rsidR="008927E1" w:rsidRPr="007D6299">
              <w:rPr>
                <w:sz w:val="22"/>
                <w:szCs w:val="22"/>
              </w:rPr>
              <w:t>l</w:t>
            </w:r>
            <w:r w:rsidR="002545AA" w:rsidRPr="007D6299">
              <w:rPr>
                <w:sz w:val="22"/>
                <w:szCs w:val="22"/>
              </w:rPr>
              <w:t>os Miembros de Sector</w:t>
            </w:r>
            <w:r w:rsidR="002C11E6" w:rsidRPr="007D6299">
              <w:rPr>
                <w:sz w:val="22"/>
                <w:szCs w:val="22"/>
              </w:rPr>
              <w:t xml:space="preserve"> del</w:t>
            </w:r>
            <w:r w:rsidR="002545AA" w:rsidRPr="007D6299">
              <w:rPr>
                <w:sz w:val="22"/>
                <w:szCs w:val="22"/>
              </w:rPr>
              <w:t xml:space="preserve"> UIT</w:t>
            </w:r>
            <w:r w:rsidR="002545AA" w:rsidRPr="007D6299">
              <w:rPr>
                <w:sz w:val="22"/>
                <w:szCs w:val="22"/>
              </w:rPr>
              <w:noBreakHyphen/>
              <w:t>T;</w:t>
            </w:r>
          </w:p>
          <w:p w:rsidR="002545AA" w:rsidRPr="007D6299" w:rsidRDefault="0074719F" w:rsidP="008927E1">
            <w:pPr>
              <w:tabs>
                <w:tab w:val="clear" w:pos="794"/>
                <w:tab w:val="left" w:pos="644"/>
              </w:tabs>
              <w:spacing w:before="0" w:after="40"/>
              <w:ind w:left="360" w:hanging="303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–</w:t>
            </w:r>
            <w:r w:rsidRPr="007D6299">
              <w:rPr>
                <w:sz w:val="22"/>
                <w:szCs w:val="22"/>
              </w:rPr>
              <w:tab/>
            </w:r>
            <w:r w:rsidR="008927E1" w:rsidRPr="007D6299">
              <w:rPr>
                <w:sz w:val="22"/>
                <w:szCs w:val="22"/>
              </w:rPr>
              <w:t>l</w:t>
            </w:r>
            <w:r w:rsidR="002545AA" w:rsidRPr="007D6299">
              <w:rPr>
                <w:sz w:val="22"/>
                <w:szCs w:val="22"/>
              </w:rPr>
              <w:t>os Asociados que participan en los trabajos de la Comisión de Estudio 1</w:t>
            </w:r>
            <w:r w:rsidR="002C11E6" w:rsidRPr="007D6299">
              <w:rPr>
                <w:sz w:val="22"/>
                <w:szCs w:val="22"/>
              </w:rPr>
              <w:t>6</w:t>
            </w:r>
            <w:r w:rsidR="008927E1" w:rsidRPr="007D6299">
              <w:rPr>
                <w:sz w:val="22"/>
                <w:szCs w:val="22"/>
              </w:rPr>
              <w:t>;</w:t>
            </w:r>
          </w:p>
          <w:p w:rsidR="002545AA" w:rsidRPr="007D6299" w:rsidRDefault="0074719F" w:rsidP="008927E1">
            <w:pPr>
              <w:tabs>
                <w:tab w:val="clear" w:pos="794"/>
                <w:tab w:val="left" w:pos="644"/>
              </w:tabs>
              <w:spacing w:before="0" w:after="40"/>
              <w:ind w:left="360" w:hanging="303"/>
              <w:rPr>
                <w:bCs/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–</w:t>
            </w:r>
            <w:r w:rsidRPr="007D6299">
              <w:rPr>
                <w:sz w:val="22"/>
                <w:szCs w:val="22"/>
              </w:rPr>
              <w:tab/>
            </w:r>
            <w:r w:rsidR="008927E1" w:rsidRPr="007D6299">
              <w:rPr>
                <w:sz w:val="22"/>
                <w:szCs w:val="22"/>
              </w:rPr>
              <w:t>l</w:t>
            </w:r>
            <w:r w:rsidR="002545AA" w:rsidRPr="007D6299">
              <w:rPr>
                <w:sz w:val="22"/>
                <w:szCs w:val="22"/>
              </w:rPr>
              <w:t>as Instituciones Académicas de la UIT</w:t>
            </w:r>
          </w:p>
        </w:tc>
      </w:tr>
      <w:tr w:rsidR="002545AA" w:rsidRPr="007D6299" w:rsidTr="008927E1">
        <w:trPr>
          <w:cantSplit/>
          <w:trHeight w:val="390"/>
        </w:trPr>
        <w:tc>
          <w:tcPr>
            <w:tcW w:w="1154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Tel.:</w:t>
            </w:r>
          </w:p>
        </w:tc>
        <w:tc>
          <w:tcPr>
            <w:tcW w:w="3723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7D6299">
              <w:rPr>
                <w:b/>
                <w:bCs/>
                <w:sz w:val="22"/>
                <w:szCs w:val="22"/>
              </w:rPr>
              <w:t xml:space="preserve">+41 22 730 </w:t>
            </w:r>
            <w:r w:rsidR="002C11E6" w:rsidRPr="007D6299">
              <w:rPr>
                <w:b/>
                <w:bCs/>
                <w:sz w:val="22"/>
                <w:szCs w:val="22"/>
              </w:rPr>
              <w:t>6805</w:t>
            </w:r>
          </w:p>
        </w:tc>
        <w:tc>
          <w:tcPr>
            <w:tcW w:w="4762" w:type="dxa"/>
            <w:vMerge/>
          </w:tcPr>
          <w:p w:rsidR="002545AA" w:rsidRPr="007D6299" w:rsidRDefault="002545AA" w:rsidP="00F81E5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 w:val="22"/>
                <w:szCs w:val="22"/>
              </w:rPr>
            </w:pPr>
          </w:p>
        </w:tc>
      </w:tr>
      <w:tr w:rsidR="002545AA" w:rsidRPr="007D6299" w:rsidTr="008927E1">
        <w:trPr>
          <w:cantSplit/>
          <w:trHeight w:val="431"/>
        </w:trPr>
        <w:tc>
          <w:tcPr>
            <w:tcW w:w="1154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Fax:</w:t>
            </w:r>
          </w:p>
        </w:tc>
        <w:tc>
          <w:tcPr>
            <w:tcW w:w="3723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7D6299">
              <w:rPr>
                <w:b/>
                <w:bCs/>
                <w:sz w:val="22"/>
                <w:szCs w:val="22"/>
              </w:rPr>
              <w:t>+41 22 730 5853</w:t>
            </w:r>
          </w:p>
        </w:tc>
        <w:tc>
          <w:tcPr>
            <w:tcW w:w="4762" w:type="dxa"/>
            <w:vMerge/>
          </w:tcPr>
          <w:p w:rsidR="002545AA" w:rsidRPr="007D6299" w:rsidRDefault="002545AA" w:rsidP="00F81E5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sz w:val="22"/>
                <w:szCs w:val="22"/>
              </w:rPr>
            </w:pPr>
          </w:p>
        </w:tc>
      </w:tr>
      <w:tr w:rsidR="002545AA" w:rsidRPr="007D6299" w:rsidTr="008927E1">
        <w:trPr>
          <w:cantSplit/>
        </w:trPr>
        <w:tc>
          <w:tcPr>
            <w:tcW w:w="1154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Correo-e:</w:t>
            </w:r>
          </w:p>
        </w:tc>
        <w:tc>
          <w:tcPr>
            <w:tcW w:w="3723" w:type="dxa"/>
          </w:tcPr>
          <w:p w:rsidR="002545AA" w:rsidRPr="007D6299" w:rsidRDefault="00046BBF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bookmarkStart w:id="0" w:name="lt_pId035"/>
              <w:r w:rsidR="002C11E6" w:rsidRPr="007D6299">
                <w:rPr>
                  <w:rStyle w:val="Hyperlink"/>
                  <w:sz w:val="22"/>
                  <w:szCs w:val="22"/>
                </w:rPr>
                <w:t>tsbsg16@itu.int</w:t>
              </w:r>
              <w:bookmarkEnd w:id="0"/>
            </w:hyperlink>
          </w:p>
        </w:tc>
        <w:tc>
          <w:tcPr>
            <w:tcW w:w="4762" w:type="dxa"/>
            <w:vMerge/>
          </w:tcPr>
          <w:p w:rsidR="002545AA" w:rsidRPr="007D6299" w:rsidRDefault="002545AA" w:rsidP="00F81E54">
            <w:pPr>
              <w:tabs>
                <w:tab w:val="left" w:pos="4111"/>
              </w:tabs>
              <w:spacing w:beforeLines="40" w:before="96" w:after="40"/>
              <w:ind w:left="57"/>
              <w:rPr>
                <w:sz w:val="22"/>
                <w:szCs w:val="22"/>
              </w:rPr>
            </w:pPr>
          </w:p>
        </w:tc>
      </w:tr>
      <w:tr w:rsidR="002545AA" w:rsidRPr="007D6299" w:rsidTr="008927E1">
        <w:trPr>
          <w:cantSplit/>
        </w:trPr>
        <w:tc>
          <w:tcPr>
            <w:tcW w:w="1154" w:type="dxa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Web:</w:t>
            </w:r>
          </w:p>
        </w:tc>
        <w:tc>
          <w:tcPr>
            <w:tcW w:w="3723" w:type="dxa"/>
          </w:tcPr>
          <w:p w:rsidR="002545AA" w:rsidRPr="007D6299" w:rsidRDefault="00046BBF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10" w:history="1">
              <w:r w:rsidR="00D01309" w:rsidRPr="007D6299">
                <w:rPr>
                  <w:rStyle w:val="Hyperlink"/>
                  <w:sz w:val="22"/>
                  <w:szCs w:val="22"/>
                </w:rPr>
                <w:t>https://itu.int/go/tsg16</w:t>
              </w:r>
            </w:hyperlink>
          </w:p>
        </w:tc>
        <w:tc>
          <w:tcPr>
            <w:tcW w:w="4762" w:type="dxa"/>
            <w:vMerge/>
          </w:tcPr>
          <w:p w:rsidR="002545AA" w:rsidRPr="007D6299" w:rsidRDefault="002545AA" w:rsidP="00F81E54">
            <w:pPr>
              <w:tabs>
                <w:tab w:val="left" w:pos="4111"/>
              </w:tabs>
              <w:spacing w:beforeLines="40" w:before="96" w:after="40"/>
              <w:ind w:left="57"/>
              <w:rPr>
                <w:sz w:val="22"/>
                <w:szCs w:val="22"/>
              </w:rPr>
            </w:pPr>
          </w:p>
        </w:tc>
      </w:tr>
      <w:tr w:rsidR="002545AA" w:rsidRPr="007D6299" w:rsidTr="008927E1">
        <w:trPr>
          <w:cantSplit/>
          <w:trHeight w:val="680"/>
        </w:trPr>
        <w:tc>
          <w:tcPr>
            <w:tcW w:w="1154" w:type="dxa"/>
            <w:vAlign w:val="center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Asunto:</w:t>
            </w:r>
          </w:p>
        </w:tc>
        <w:tc>
          <w:tcPr>
            <w:tcW w:w="8485" w:type="dxa"/>
            <w:gridSpan w:val="2"/>
            <w:vAlign w:val="center"/>
          </w:tcPr>
          <w:p w:rsidR="002545AA" w:rsidRPr="007D6299" w:rsidRDefault="002545AA" w:rsidP="00F81E5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7D6299">
              <w:rPr>
                <w:b/>
                <w:bCs/>
                <w:sz w:val="22"/>
                <w:szCs w:val="22"/>
              </w:rPr>
              <w:t xml:space="preserve">Reunión de la Comisión de Estudio </w:t>
            </w:r>
            <w:r w:rsidR="00623B06" w:rsidRPr="007D6299">
              <w:rPr>
                <w:b/>
                <w:bCs/>
                <w:sz w:val="22"/>
                <w:szCs w:val="22"/>
              </w:rPr>
              <w:t>16</w:t>
            </w:r>
            <w:r w:rsidRPr="007D6299">
              <w:rPr>
                <w:b/>
                <w:bCs/>
                <w:sz w:val="22"/>
                <w:szCs w:val="22"/>
              </w:rPr>
              <w:t xml:space="preserve">, </w:t>
            </w:r>
            <w:r w:rsidR="00F81E54" w:rsidRPr="007D6299">
              <w:rPr>
                <w:b/>
                <w:bCs/>
                <w:sz w:val="22"/>
                <w:szCs w:val="22"/>
              </w:rPr>
              <w:t>Liubliana</w:t>
            </w:r>
            <w:r w:rsidR="00623B06" w:rsidRPr="007D6299">
              <w:rPr>
                <w:b/>
                <w:bCs/>
                <w:sz w:val="22"/>
                <w:szCs w:val="22"/>
              </w:rPr>
              <w:t>, 9-20 de julio de 2018</w:t>
            </w:r>
          </w:p>
        </w:tc>
      </w:tr>
    </w:tbl>
    <w:p w:rsidR="002545AA" w:rsidRPr="007D6299" w:rsidRDefault="002545AA" w:rsidP="00F81E54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22"/>
        </w:rPr>
      </w:pPr>
      <w:bookmarkStart w:id="1" w:name="ditulogo"/>
      <w:bookmarkEnd w:id="1"/>
      <w:r w:rsidRPr="007D6299">
        <w:rPr>
          <w:rFonts w:asciiTheme="minorHAnsi" w:hAnsiTheme="minorHAnsi"/>
          <w:sz w:val="22"/>
          <w:szCs w:val="22"/>
        </w:rPr>
        <w:t>Muy Señora mía/Muy Señor mío:</w:t>
      </w:r>
    </w:p>
    <w:p w:rsidR="002545AA" w:rsidRPr="007D6299" w:rsidRDefault="004E260F" w:rsidP="00F81E54">
      <w:pPr>
        <w:rPr>
          <w:sz w:val="22"/>
          <w:szCs w:val="22"/>
        </w:rPr>
      </w:pPr>
      <w:r w:rsidRPr="007D6299">
        <w:rPr>
          <w:sz w:val="22"/>
          <w:szCs w:val="22"/>
        </w:rPr>
        <w:t>Tengo el gusto de invitarle a asistir a la reunión de la Comisión de Estudio 16 del UIT-T (</w:t>
      </w:r>
      <w:r w:rsidRPr="007D6299">
        <w:rPr>
          <w:i/>
          <w:iCs/>
          <w:sz w:val="22"/>
          <w:szCs w:val="22"/>
        </w:rPr>
        <w:t>Codificación, sistemas y aplicaciones multimedios</w:t>
      </w:r>
      <w:r w:rsidRPr="007D6299">
        <w:rPr>
          <w:sz w:val="22"/>
          <w:szCs w:val="22"/>
        </w:rPr>
        <w:t xml:space="preserve">) que se celebrará en </w:t>
      </w:r>
      <w:r w:rsidR="00F81E54" w:rsidRPr="007D6299">
        <w:rPr>
          <w:sz w:val="22"/>
          <w:szCs w:val="22"/>
        </w:rPr>
        <w:t>Liubliana</w:t>
      </w:r>
      <w:r w:rsidRPr="007D6299">
        <w:rPr>
          <w:sz w:val="22"/>
          <w:szCs w:val="22"/>
        </w:rPr>
        <w:t xml:space="preserve"> (Eslovenia) del 9 al 20 de julio de 2018</w:t>
      </w:r>
      <w:r w:rsidR="002545AA" w:rsidRPr="007D6299">
        <w:rPr>
          <w:sz w:val="22"/>
          <w:szCs w:val="22"/>
        </w:rPr>
        <w:t>.</w:t>
      </w:r>
    </w:p>
    <w:p w:rsidR="002545AA" w:rsidRPr="007D6299" w:rsidRDefault="00F81E54" w:rsidP="00F81E54">
      <w:pPr>
        <w:rPr>
          <w:sz w:val="22"/>
          <w:szCs w:val="22"/>
        </w:rPr>
      </w:pPr>
      <w:r w:rsidRPr="007D6299">
        <w:rPr>
          <w:sz w:val="22"/>
          <w:szCs w:val="22"/>
        </w:rPr>
        <w:t>Esos días</w:t>
      </w:r>
      <w:r w:rsidR="005628BC" w:rsidRPr="007D6299">
        <w:rPr>
          <w:sz w:val="22"/>
          <w:szCs w:val="22"/>
        </w:rPr>
        <w:t xml:space="preserve"> se celebrarán otras reuniones conexas en ese mismo lugar, en particular </w:t>
      </w:r>
      <w:r w:rsidRPr="007D6299">
        <w:rPr>
          <w:sz w:val="22"/>
          <w:szCs w:val="22"/>
        </w:rPr>
        <w:t xml:space="preserve">las de </w:t>
      </w:r>
      <w:r w:rsidR="005628BC" w:rsidRPr="007D6299">
        <w:rPr>
          <w:sz w:val="22"/>
          <w:szCs w:val="22"/>
        </w:rPr>
        <w:t>JCT</w:t>
      </w:r>
      <w:r w:rsidR="005628BC" w:rsidRPr="007D6299">
        <w:rPr>
          <w:sz w:val="22"/>
          <w:szCs w:val="22"/>
        </w:rPr>
        <w:noBreakHyphen/>
        <w:t xml:space="preserve">VC y JVET, ISO/IEC JTC1 SC29/WG11 (MPEG), así como la </w:t>
      </w:r>
      <w:r w:rsidRPr="007D6299">
        <w:rPr>
          <w:sz w:val="22"/>
          <w:szCs w:val="22"/>
        </w:rPr>
        <w:t xml:space="preserve">de la </w:t>
      </w:r>
      <w:r w:rsidR="005628BC" w:rsidRPr="007D6299">
        <w:rPr>
          <w:sz w:val="22"/>
          <w:szCs w:val="22"/>
        </w:rPr>
        <w:t>JCA sobre los aspectos de multimedios de los ciberservicios</w:t>
      </w:r>
      <w:r w:rsidR="007437A5" w:rsidRPr="007D6299">
        <w:rPr>
          <w:sz w:val="22"/>
          <w:szCs w:val="22"/>
        </w:rPr>
        <w:t xml:space="preserve"> (JCA-MMeS)</w:t>
      </w:r>
      <w:r w:rsidR="002545AA" w:rsidRPr="007D6299">
        <w:rPr>
          <w:sz w:val="22"/>
          <w:szCs w:val="22"/>
        </w:rPr>
        <w:t>.</w:t>
      </w:r>
      <w:r w:rsidR="005628BC" w:rsidRPr="007D6299">
        <w:rPr>
          <w:sz w:val="22"/>
          <w:szCs w:val="22"/>
        </w:rPr>
        <w:t xml:space="preserve"> </w:t>
      </w:r>
      <w:bookmarkStart w:id="2" w:name="lt_pId043"/>
      <w:r w:rsidRPr="007D6299">
        <w:rPr>
          <w:sz w:val="22"/>
          <w:szCs w:val="22"/>
        </w:rPr>
        <w:t>La dirección de la CE</w:t>
      </w:r>
      <w:r w:rsidR="00933AAB" w:rsidRPr="007D6299">
        <w:rPr>
          <w:sz w:val="22"/>
          <w:szCs w:val="22"/>
        </w:rPr>
        <w:t> </w:t>
      </w:r>
      <w:r w:rsidR="005628BC" w:rsidRPr="007D6299">
        <w:rPr>
          <w:sz w:val="22"/>
          <w:szCs w:val="22"/>
        </w:rPr>
        <w:t xml:space="preserve">16 </w:t>
      </w:r>
      <w:r w:rsidRPr="007D6299">
        <w:rPr>
          <w:sz w:val="22"/>
          <w:szCs w:val="22"/>
        </w:rPr>
        <w:t>está considerando la posibilidad de organizar un taller; se publicará información actualizada en el sitio web de la CE</w:t>
      </w:r>
      <w:r w:rsidR="00933AAB" w:rsidRPr="007D6299">
        <w:rPr>
          <w:sz w:val="22"/>
          <w:szCs w:val="22"/>
        </w:rPr>
        <w:t> </w:t>
      </w:r>
      <w:r w:rsidR="005628BC" w:rsidRPr="007D6299">
        <w:rPr>
          <w:sz w:val="22"/>
          <w:szCs w:val="22"/>
        </w:rPr>
        <w:t>16 (</w:t>
      </w:r>
      <w:hyperlink r:id="rId11" w:history="1">
        <w:r w:rsidR="005628BC" w:rsidRPr="007D6299">
          <w:rPr>
            <w:rStyle w:val="Hyperlink"/>
            <w:sz w:val="22"/>
            <w:szCs w:val="22"/>
          </w:rPr>
          <w:t>https://itu.int/go/tsg16</w:t>
        </w:r>
      </w:hyperlink>
      <w:r w:rsidR="005628BC" w:rsidRPr="007D6299">
        <w:rPr>
          <w:color w:val="000000"/>
          <w:sz w:val="22"/>
          <w:szCs w:val="22"/>
        </w:rPr>
        <w:t>)</w:t>
      </w:r>
      <w:r w:rsidR="005628BC" w:rsidRPr="007D6299">
        <w:rPr>
          <w:sz w:val="22"/>
          <w:szCs w:val="22"/>
        </w:rPr>
        <w:t>.</w:t>
      </w:r>
      <w:bookmarkEnd w:id="2"/>
      <w:r w:rsidR="005628BC" w:rsidRPr="007D6299">
        <w:rPr>
          <w:sz w:val="22"/>
          <w:szCs w:val="22"/>
        </w:rPr>
        <w:t xml:space="preserve"> Obsérvese que la inscripción para cada uno de estos eventos se realizará </w:t>
      </w:r>
      <w:r w:rsidR="005628BC" w:rsidRPr="007D6299">
        <w:rPr>
          <w:sz w:val="22"/>
          <w:szCs w:val="22"/>
          <w:u w:val="single"/>
        </w:rPr>
        <w:t>por separado</w:t>
      </w:r>
      <w:r w:rsidR="005628BC" w:rsidRPr="007D6299">
        <w:rPr>
          <w:sz w:val="22"/>
          <w:szCs w:val="22"/>
        </w:rPr>
        <w:t xml:space="preserve"> de la inscripción al de la Comisión de Estudio 16.</w:t>
      </w:r>
    </w:p>
    <w:p w:rsidR="00606A36" w:rsidRPr="007D6299" w:rsidRDefault="00606A36" w:rsidP="0074719F">
      <w:pPr>
        <w:rPr>
          <w:sz w:val="22"/>
          <w:szCs w:val="22"/>
        </w:rPr>
      </w:pPr>
      <w:r w:rsidRPr="007D6299">
        <w:rPr>
          <w:sz w:val="22"/>
          <w:szCs w:val="22"/>
        </w:rPr>
        <w:t>Excepcionalmente, la inscripción para esta reunión no requerirá la aprobación del Coordinador anunciada en la Circular 68 de la TSB debido a problemas técnicos con el nuevo sistema. Se aplican los procedimientos anteriores, que se detallan en el Anexo A.</w:t>
      </w:r>
    </w:p>
    <w:p w:rsidR="00677CE5" w:rsidRPr="007D6299" w:rsidRDefault="00677CE5" w:rsidP="009F61DB">
      <w:pPr>
        <w:rPr>
          <w:sz w:val="22"/>
          <w:szCs w:val="22"/>
        </w:rPr>
      </w:pPr>
      <w:r w:rsidRPr="007D6299">
        <w:rPr>
          <w:sz w:val="22"/>
          <w:szCs w:val="22"/>
        </w:rPr>
        <w:t xml:space="preserve">Me permito informarle de que la reunión comenzará a las 11.15 horas del primer día. La inscripción de los participantes comenzará a las 08.30 horas en la entrada. El anfitrión </w:t>
      </w:r>
      <w:r w:rsidR="009F61DB" w:rsidRPr="007D6299">
        <w:rPr>
          <w:sz w:val="22"/>
          <w:szCs w:val="22"/>
        </w:rPr>
        <w:t>enviará a la lista</w:t>
      </w:r>
      <w:r w:rsidR="00654D0D" w:rsidRPr="007D6299">
        <w:rPr>
          <w:sz w:val="22"/>
          <w:szCs w:val="22"/>
        </w:rPr>
        <w:t xml:space="preserve"> de correo electrónico de la CE </w:t>
      </w:r>
      <w:r w:rsidR="009F61DB" w:rsidRPr="007D6299">
        <w:rPr>
          <w:sz w:val="22"/>
          <w:szCs w:val="22"/>
        </w:rPr>
        <w:t xml:space="preserve">16 </w:t>
      </w:r>
      <w:r w:rsidRPr="007D6299">
        <w:rPr>
          <w:sz w:val="22"/>
          <w:szCs w:val="22"/>
        </w:rPr>
        <w:t>información detallada sobre las salas de reunión</w:t>
      </w:r>
      <w:r w:rsidR="009F61DB" w:rsidRPr="007D6299">
        <w:rPr>
          <w:sz w:val="22"/>
          <w:szCs w:val="22"/>
        </w:rPr>
        <w:t xml:space="preserve">, que también se mostrará </w:t>
      </w:r>
      <w:r w:rsidRPr="007D6299">
        <w:rPr>
          <w:sz w:val="22"/>
          <w:szCs w:val="22"/>
        </w:rPr>
        <w:t>en pantallas electrónicas</w:t>
      </w:r>
      <w:r w:rsidR="009F61DB" w:rsidRPr="007D6299">
        <w:rPr>
          <w:sz w:val="22"/>
          <w:szCs w:val="22"/>
        </w:rPr>
        <w:t xml:space="preserve"> </w:t>
      </w:r>
      <w:r w:rsidR="009F61DB" w:rsidRPr="007D6299">
        <w:rPr>
          <w:i/>
          <w:iCs/>
          <w:sz w:val="22"/>
          <w:szCs w:val="22"/>
        </w:rPr>
        <w:t>in situ</w:t>
      </w:r>
      <w:r w:rsidRPr="007D6299">
        <w:rPr>
          <w:sz w:val="22"/>
          <w:szCs w:val="22"/>
        </w:rPr>
        <w:t xml:space="preserve">. En el </w:t>
      </w:r>
      <w:r w:rsidRPr="007D6299">
        <w:rPr>
          <w:b/>
          <w:bCs/>
          <w:sz w:val="22"/>
          <w:szCs w:val="22"/>
        </w:rPr>
        <w:t>Anexo A</w:t>
      </w:r>
      <w:r w:rsidRPr="007D6299">
        <w:rPr>
          <w:sz w:val="22"/>
          <w:szCs w:val="22"/>
        </w:rPr>
        <w:t xml:space="preserve"> se facilita información adicional acerca de la reunión y el </w:t>
      </w:r>
      <w:r w:rsidRPr="007D6299">
        <w:rPr>
          <w:b/>
          <w:bCs/>
          <w:sz w:val="22"/>
          <w:szCs w:val="22"/>
        </w:rPr>
        <w:t>Anexo D</w:t>
      </w:r>
      <w:r w:rsidRPr="007D6299">
        <w:rPr>
          <w:sz w:val="22"/>
          <w:szCs w:val="22"/>
        </w:rPr>
        <w:t xml:space="preserve"> contiene información práctica</w:t>
      </w:r>
      <w:r w:rsidR="00117F49" w:rsidRPr="007D6299">
        <w:rPr>
          <w:sz w:val="22"/>
          <w:szCs w:val="22"/>
        </w:rPr>
        <w:t xml:space="preserve"> suministrada por el anfitrión</w:t>
      </w:r>
      <w:r w:rsidRPr="007D6299">
        <w:rPr>
          <w:sz w:val="22"/>
          <w:szCs w:val="22"/>
        </w:rPr>
        <w:t xml:space="preserve">. Además de la información contenida en ese anexo, el anfitrión ha preparado un sitio web para ayudar a los delegados a preparar la reunión: </w:t>
      </w:r>
      <w:hyperlink r:id="rId12" w:history="1">
        <w:r w:rsidRPr="007D6299">
          <w:rPr>
            <w:rStyle w:val="Hyperlink"/>
            <w:sz w:val="22"/>
            <w:szCs w:val="22"/>
          </w:rPr>
          <w:t>https://www.kcmweb.de/conferences/itu_sg16/</w:t>
        </w:r>
      </w:hyperlink>
      <w:r w:rsidRPr="007D6299">
        <w:rPr>
          <w:sz w:val="22"/>
          <w:szCs w:val="22"/>
        </w:rPr>
        <w:t>.</w:t>
      </w:r>
    </w:p>
    <w:p w:rsidR="001B0949" w:rsidRPr="007D6299" w:rsidRDefault="00677CE5" w:rsidP="00F81E54">
      <w:pPr>
        <w:rPr>
          <w:sz w:val="22"/>
          <w:szCs w:val="22"/>
        </w:rPr>
      </w:pPr>
      <w:r w:rsidRPr="007D6299">
        <w:rPr>
          <w:sz w:val="22"/>
          <w:szCs w:val="22"/>
        </w:rPr>
        <w:t xml:space="preserve">El proyecto de </w:t>
      </w:r>
      <w:r w:rsidRPr="007D6299">
        <w:rPr>
          <w:b/>
          <w:bCs/>
          <w:sz w:val="22"/>
          <w:szCs w:val="22"/>
        </w:rPr>
        <w:t>orden del día</w:t>
      </w:r>
      <w:r w:rsidRPr="007D6299">
        <w:rPr>
          <w:sz w:val="22"/>
          <w:szCs w:val="22"/>
        </w:rPr>
        <w:t xml:space="preserve"> de la reunión y el proyecto de </w:t>
      </w:r>
      <w:r w:rsidRPr="007D6299">
        <w:rPr>
          <w:b/>
          <w:bCs/>
          <w:sz w:val="22"/>
          <w:szCs w:val="22"/>
        </w:rPr>
        <w:t>horario</w:t>
      </w:r>
      <w:r w:rsidRPr="007D6299">
        <w:rPr>
          <w:sz w:val="22"/>
          <w:szCs w:val="22"/>
        </w:rPr>
        <w:t xml:space="preserve">, preparado de acuerdo con el Presidente de la Comisión de Estudio 16 (Sr. Noah Luo, República Popular de China) y su equipo de dirección, figuran respectivamente en los </w:t>
      </w:r>
      <w:r w:rsidRPr="007D6299">
        <w:rPr>
          <w:b/>
          <w:bCs/>
          <w:sz w:val="22"/>
          <w:szCs w:val="22"/>
        </w:rPr>
        <w:t>Anexos B</w:t>
      </w:r>
      <w:r w:rsidRPr="007D6299">
        <w:rPr>
          <w:sz w:val="22"/>
          <w:szCs w:val="22"/>
        </w:rPr>
        <w:t xml:space="preserve"> y </w:t>
      </w:r>
      <w:r w:rsidRPr="007D6299">
        <w:rPr>
          <w:b/>
          <w:bCs/>
          <w:sz w:val="22"/>
          <w:szCs w:val="22"/>
        </w:rPr>
        <w:t>C</w:t>
      </w:r>
      <w:r w:rsidRPr="007D6299">
        <w:rPr>
          <w:sz w:val="22"/>
          <w:szCs w:val="22"/>
        </w:rPr>
        <w:t>.</w:t>
      </w:r>
    </w:p>
    <w:p w:rsidR="009774CC" w:rsidRPr="007D6299" w:rsidRDefault="009774CC" w:rsidP="00AD6EF8">
      <w:pPr>
        <w:rPr>
          <w:sz w:val="22"/>
          <w:szCs w:val="22"/>
        </w:rPr>
      </w:pPr>
      <w:r w:rsidRPr="007D6299">
        <w:rPr>
          <w:sz w:val="22"/>
          <w:szCs w:val="22"/>
        </w:rPr>
        <w:br w:type="page"/>
      </w:r>
    </w:p>
    <w:p w:rsidR="002545AA" w:rsidRPr="007D6299" w:rsidRDefault="009F61DB" w:rsidP="008927E1">
      <w:pPr>
        <w:pStyle w:val="Headingb0"/>
        <w:spacing w:after="120"/>
        <w:rPr>
          <w:sz w:val="22"/>
          <w:szCs w:val="22"/>
        </w:rPr>
      </w:pPr>
      <w:r w:rsidRPr="007D6299">
        <w:rPr>
          <w:sz w:val="22"/>
          <w:szCs w:val="22"/>
        </w:rPr>
        <w:lastRenderedPageBreak/>
        <w:t>Plazos: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6379"/>
      </w:tblGrid>
      <w:tr w:rsidR="0097305A" w:rsidRPr="007D6299" w:rsidTr="002D644A">
        <w:tc>
          <w:tcPr>
            <w:tcW w:w="1980" w:type="dxa"/>
          </w:tcPr>
          <w:p w:rsidR="0097305A" w:rsidRPr="007D6299" w:rsidRDefault="0097305A" w:rsidP="008927E1">
            <w:pPr>
              <w:pStyle w:val="Tabletext0"/>
              <w:rPr>
                <w:b/>
                <w:szCs w:val="22"/>
              </w:rPr>
            </w:pPr>
            <w:r w:rsidRPr="007D6299">
              <w:rPr>
                <w:szCs w:val="22"/>
              </w:rPr>
              <w:t>2 meses</w:t>
            </w:r>
          </w:p>
        </w:tc>
        <w:tc>
          <w:tcPr>
            <w:tcW w:w="1417" w:type="dxa"/>
          </w:tcPr>
          <w:p w:rsidR="0097305A" w:rsidRPr="007D6299" w:rsidRDefault="00C011F8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09-05-</w:t>
            </w:r>
            <w:r w:rsidR="0097305A" w:rsidRPr="007D6299">
              <w:rPr>
                <w:szCs w:val="22"/>
              </w:rPr>
              <w:t>2018</w:t>
            </w:r>
          </w:p>
        </w:tc>
        <w:tc>
          <w:tcPr>
            <w:tcW w:w="6379" w:type="dxa"/>
          </w:tcPr>
          <w:p w:rsidR="009A7202" w:rsidRPr="007D6299" w:rsidRDefault="00F31763" w:rsidP="008927E1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>presentación de las solicitudes de subtitulado en tiempo real y/o interpretación en lenguaje de signos</w:t>
            </w:r>
          </w:p>
          <w:p w:rsidR="0097305A" w:rsidRPr="007D6299" w:rsidRDefault="0097305A" w:rsidP="008927E1">
            <w:pPr>
              <w:pStyle w:val="Tabletext0"/>
              <w:ind w:left="284" w:hanging="284"/>
              <w:rPr>
                <w:b/>
                <w:bCs/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</w:r>
            <w:hyperlink r:id="rId13" w:history="1">
              <w:r w:rsidRPr="007D6299">
                <w:rPr>
                  <w:rStyle w:val="Hyperlink"/>
                  <w:szCs w:val="22"/>
                </w:rPr>
                <w:t>presentación de las contribuciones de los miembros del UIT-T</w:t>
              </w:r>
            </w:hyperlink>
            <w:r w:rsidRPr="007D6299">
              <w:rPr>
                <w:szCs w:val="22"/>
              </w:rPr>
              <w:t xml:space="preserve"> para las que se requiera traducción</w:t>
            </w:r>
          </w:p>
        </w:tc>
      </w:tr>
      <w:tr w:rsidR="0097305A" w:rsidRPr="007D6299" w:rsidTr="002D644A">
        <w:tc>
          <w:tcPr>
            <w:tcW w:w="1980" w:type="dxa"/>
          </w:tcPr>
          <w:p w:rsidR="0097305A" w:rsidRPr="007D6299" w:rsidRDefault="0097305A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6 semanas</w:t>
            </w:r>
          </w:p>
        </w:tc>
        <w:tc>
          <w:tcPr>
            <w:tcW w:w="1417" w:type="dxa"/>
          </w:tcPr>
          <w:p w:rsidR="0097305A" w:rsidRPr="007D6299" w:rsidRDefault="00C011F8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28-05-2018</w:t>
            </w:r>
          </w:p>
        </w:tc>
        <w:tc>
          <w:tcPr>
            <w:tcW w:w="6379" w:type="dxa"/>
          </w:tcPr>
          <w:p w:rsidR="0097305A" w:rsidRPr="007D6299" w:rsidRDefault="0097305A" w:rsidP="00E26FF7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</w:r>
            <w:r w:rsidR="00F2564D" w:rsidRPr="007D6299">
              <w:rPr>
                <w:szCs w:val="22"/>
              </w:rPr>
              <w:t>solicitudes de beca (a través del formulario de inscripción</w:t>
            </w:r>
            <w:r w:rsidR="00606A36" w:rsidRPr="007D6299">
              <w:rPr>
                <w:szCs w:val="22"/>
              </w:rPr>
              <w:t xml:space="preserve"> adjunt</w:t>
            </w:r>
            <w:r w:rsidR="00E26FF7" w:rsidRPr="007D6299">
              <w:rPr>
                <w:szCs w:val="22"/>
              </w:rPr>
              <w:t>o</w:t>
            </w:r>
            <w:r w:rsidR="00F2564D" w:rsidRPr="007D6299">
              <w:rPr>
                <w:szCs w:val="22"/>
              </w:rPr>
              <w:t>)</w:t>
            </w:r>
          </w:p>
        </w:tc>
      </w:tr>
      <w:tr w:rsidR="0097305A" w:rsidRPr="007D6299" w:rsidTr="002D644A">
        <w:tc>
          <w:tcPr>
            <w:tcW w:w="1980" w:type="dxa"/>
          </w:tcPr>
          <w:p w:rsidR="0097305A" w:rsidRPr="007D6299" w:rsidRDefault="0097305A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1 mes</w:t>
            </w:r>
          </w:p>
        </w:tc>
        <w:tc>
          <w:tcPr>
            <w:tcW w:w="1417" w:type="dxa"/>
          </w:tcPr>
          <w:p w:rsidR="0097305A" w:rsidRPr="007D6299" w:rsidRDefault="00C011F8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09-06-2018</w:t>
            </w:r>
          </w:p>
        </w:tc>
        <w:tc>
          <w:tcPr>
            <w:tcW w:w="6379" w:type="dxa"/>
          </w:tcPr>
          <w:p w:rsidR="0097305A" w:rsidRPr="007D6299" w:rsidRDefault="0097305A" w:rsidP="008927E1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  <w:t xml:space="preserve">preinscripción (en línea a través de la </w:t>
            </w:r>
            <w:hyperlink r:id="rId14" w:history="1">
              <w:r w:rsidRPr="007D6299">
                <w:rPr>
                  <w:rStyle w:val="Hyperlink"/>
                  <w:szCs w:val="22"/>
                </w:rPr>
                <w:t>página principal de la Comisión de Estudio</w:t>
              </w:r>
            </w:hyperlink>
            <w:r w:rsidR="008927E1" w:rsidRPr="007D6299">
              <w:rPr>
                <w:szCs w:val="22"/>
              </w:rPr>
              <w:t>)</w:t>
            </w:r>
          </w:p>
          <w:p w:rsidR="0097305A" w:rsidRPr="007D6299" w:rsidRDefault="0097305A" w:rsidP="008927E1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</w:r>
            <w:r w:rsidR="002823D7" w:rsidRPr="007D6299">
              <w:rPr>
                <w:szCs w:val="22"/>
              </w:rPr>
              <w:t xml:space="preserve">solicitud </w:t>
            </w:r>
            <w:r w:rsidRPr="007D6299">
              <w:rPr>
                <w:szCs w:val="22"/>
              </w:rPr>
              <w:t>de cartas para la obtenci</w:t>
            </w:r>
            <w:r w:rsidR="00F31763" w:rsidRPr="007D6299">
              <w:rPr>
                <w:szCs w:val="22"/>
              </w:rPr>
              <w:t>ón de visados (véase el Anexo</w:t>
            </w:r>
            <w:r w:rsidR="008927E1" w:rsidRPr="007D6299">
              <w:rPr>
                <w:szCs w:val="22"/>
              </w:rPr>
              <w:t> </w:t>
            </w:r>
            <w:r w:rsidR="00F31763" w:rsidRPr="007D6299">
              <w:rPr>
                <w:szCs w:val="22"/>
              </w:rPr>
              <w:t>D</w:t>
            </w:r>
            <w:r w:rsidRPr="007D6299">
              <w:rPr>
                <w:szCs w:val="22"/>
              </w:rPr>
              <w:t>)</w:t>
            </w:r>
          </w:p>
        </w:tc>
      </w:tr>
      <w:tr w:rsidR="0097305A" w:rsidRPr="007D6299" w:rsidTr="002D644A">
        <w:tc>
          <w:tcPr>
            <w:tcW w:w="1980" w:type="dxa"/>
          </w:tcPr>
          <w:p w:rsidR="0097305A" w:rsidRPr="007D6299" w:rsidRDefault="002D644A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12 días naturales</w:t>
            </w:r>
          </w:p>
        </w:tc>
        <w:tc>
          <w:tcPr>
            <w:tcW w:w="1417" w:type="dxa"/>
          </w:tcPr>
          <w:p w:rsidR="0097305A" w:rsidRPr="007D6299" w:rsidRDefault="00C011F8" w:rsidP="008927E1">
            <w:pPr>
              <w:pStyle w:val="Tabletext0"/>
              <w:rPr>
                <w:szCs w:val="22"/>
              </w:rPr>
            </w:pPr>
            <w:r w:rsidRPr="007D6299">
              <w:rPr>
                <w:szCs w:val="22"/>
              </w:rPr>
              <w:t>26-06-2018</w:t>
            </w:r>
          </w:p>
        </w:tc>
        <w:tc>
          <w:tcPr>
            <w:tcW w:w="6379" w:type="dxa"/>
          </w:tcPr>
          <w:p w:rsidR="0097305A" w:rsidRPr="007D6299" w:rsidRDefault="0097305A" w:rsidP="008927E1">
            <w:pPr>
              <w:pStyle w:val="Tabletext0"/>
              <w:ind w:left="284" w:hanging="284"/>
              <w:rPr>
                <w:szCs w:val="22"/>
              </w:rPr>
            </w:pPr>
            <w:r w:rsidRPr="007D6299">
              <w:rPr>
                <w:szCs w:val="22"/>
              </w:rPr>
              <w:t>–</w:t>
            </w:r>
            <w:r w:rsidRPr="007D6299">
              <w:rPr>
                <w:szCs w:val="22"/>
              </w:rPr>
              <w:tab/>
            </w:r>
            <w:hyperlink r:id="rId15" w:history="1">
              <w:r w:rsidR="00F31763" w:rsidRPr="007D6299">
                <w:rPr>
                  <w:rStyle w:val="Hyperlink"/>
                  <w:szCs w:val="22"/>
                </w:rPr>
                <w:t>presentación de las contribuciones de los Miembros del UIT-T (mediante la Publicación Directa de Documentos)</w:t>
              </w:r>
            </w:hyperlink>
          </w:p>
        </w:tc>
      </w:tr>
    </w:tbl>
    <w:p w:rsidR="002545AA" w:rsidRPr="007D6299" w:rsidRDefault="002545AA" w:rsidP="008927E1">
      <w:pPr>
        <w:pStyle w:val="Normalaftertitle0"/>
        <w:spacing w:after="120"/>
        <w:rPr>
          <w:sz w:val="22"/>
          <w:szCs w:val="22"/>
        </w:rPr>
      </w:pPr>
      <w:r w:rsidRPr="007D6299">
        <w:rPr>
          <w:sz w:val="22"/>
          <w:szCs w:val="22"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3828"/>
      </w:tblGrid>
      <w:tr w:rsidR="0097305A" w:rsidRPr="007D6299" w:rsidTr="002559E3">
        <w:trPr>
          <w:cantSplit/>
          <w:trHeight w:val="2149"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05A" w:rsidRPr="007D6299" w:rsidRDefault="0097305A" w:rsidP="00F81E54">
            <w:pPr>
              <w:rPr>
                <w:bCs/>
                <w:sz w:val="22"/>
                <w:szCs w:val="22"/>
              </w:rPr>
            </w:pPr>
            <w:r w:rsidRPr="007D6299">
              <w:rPr>
                <w:bCs/>
                <w:sz w:val="22"/>
                <w:szCs w:val="22"/>
              </w:rPr>
              <w:t>Atentamente,</w:t>
            </w:r>
          </w:p>
          <w:p w:rsidR="0097305A" w:rsidRPr="007D6299" w:rsidRDefault="002363A5" w:rsidP="00F81E54">
            <w:pPr>
              <w:spacing w:before="600"/>
              <w:rPr>
                <w:bCs/>
                <w:i/>
                <w:iCs/>
                <w:sz w:val="22"/>
                <w:szCs w:val="22"/>
              </w:rPr>
            </w:pPr>
            <w:r w:rsidRPr="007D6299">
              <w:rPr>
                <w:bCs/>
                <w:i/>
                <w:iCs/>
                <w:sz w:val="22"/>
                <w:szCs w:val="22"/>
              </w:rPr>
              <w:t>(firmado)</w:t>
            </w:r>
          </w:p>
          <w:p w:rsidR="0097305A" w:rsidRPr="007D6299" w:rsidRDefault="0097305A" w:rsidP="00F81E54">
            <w:pPr>
              <w:spacing w:before="600"/>
              <w:ind w:right="91"/>
              <w:rPr>
                <w:sz w:val="22"/>
                <w:szCs w:val="22"/>
              </w:rPr>
            </w:pPr>
            <w:r w:rsidRPr="007D6299">
              <w:rPr>
                <w:sz w:val="22"/>
                <w:szCs w:val="22"/>
              </w:rPr>
              <w:t>Chaesub Lee</w:t>
            </w:r>
            <w:r w:rsidRPr="007D6299">
              <w:rPr>
                <w:sz w:val="22"/>
                <w:szCs w:val="22"/>
              </w:rPr>
              <w:br/>
              <w:t>Director de la Oficina de Normalización</w:t>
            </w:r>
            <w:r w:rsidRPr="007D6299">
              <w:rPr>
                <w:sz w:val="22"/>
                <w:szCs w:val="22"/>
              </w:rPr>
              <w:br/>
              <w:t>de las Telecomunicaciones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7305A" w:rsidRPr="007D6299" w:rsidRDefault="0097305A" w:rsidP="000D5376">
            <w:pPr>
              <w:spacing w:before="1320"/>
              <w:ind w:left="113" w:right="113"/>
              <w:jc w:val="center"/>
              <w:rPr>
                <w:bCs/>
                <w:sz w:val="20"/>
              </w:rPr>
            </w:pPr>
            <w:r w:rsidRPr="007D6299">
              <w:rPr>
                <w:noProof/>
                <w:sz w:val="20"/>
                <w:lang w:val="en-US" w:eastAsia="zh-CN"/>
              </w:rPr>
              <w:drawing>
                <wp:inline distT="0" distB="0" distL="0" distR="0" wp14:anchorId="6A9F8399" wp14:editId="048886D0">
                  <wp:extent cx="1131683" cy="1131683"/>
                  <wp:effectExtent l="0" t="0" r="0" b="0"/>
                  <wp:docPr id="4" name="Picture 4" descr="This QR code redirects to the latest meeeting information at:&#10;http://handle.itu.int/11.1002/groups/s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92" cy="115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299">
              <w:rPr>
                <w:rFonts w:eastAsia="SimSun" w:cs="Arial"/>
                <w:sz w:val="20"/>
                <w:lang w:eastAsia="zh-CN"/>
              </w:rPr>
              <w:t>CE 16 del UIT-T</w:t>
            </w:r>
            <w:r w:rsidRPr="007D6299">
              <w:rPr>
                <w:bCs/>
                <w:sz w:val="20"/>
              </w:rPr>
              <w:t xml:space="preserve"> </w:t>
            </w:r>
          </w:p>
        </w:tc>
      </w:tr>
      <w:tr w:rsidR="0097305A" w:rsidRPr="007D6299" w:rsidTr="002559E3">
        <w:trPr>
          <w:trHeight w:val="282"/>
        </w:trPr>
        <w:tc>
          <w:tcPr>
            <w:tcW w:w="56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05A" w:rsidRPr="007D6299" w:rsidRDefault="0097305A" w:rsidP="00F81E54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5A" w:rsidRPr="007D6299" w:rsidRDefault="0097305A" w:rsidP="00F81E54">
            <w:pPr>
              <w:jc w:val="center"/>
              <w:rPr>
                <w:sz w:val="20"/>
                <w:lang w:eastAsia="zh-CN"/>
              </w:rPr>
            </w:pPr>
            <w:r w:rsidRPr="007D6299">
              <w:rPr>
                <w:bCs/>
                <w:sz w:val="20"/>
              </w:rPr>
              <w:t>Última información sobre la reunión</w:t>
            </w:r>
          </w:p>
        </w:tc>
      </w:tr>
    </w:tbl>
    <w:p w:rsidR="002545AA" w:rsidRPr="007D6299" w:rsidRDefault="0097305A" w:rsidP="00F81E54">
      <w:pPr>
        <w:spacing w:before="840"/>
        <w:rPr>
          <w:bCs/>
          <w:sz w:val="22"/>
          <w:szCs w:val="22"/>
        </w:rPr>
      </w:pPr>
      <w:bookmarkStart w:id="3" w:name="lt_pId081"/>
      <w:r w:rsidRPr="007D6299">
        <w:rPr>
          <w:b/>
          <w:bCs/>
          <w:sz w:val="22"/>
          <w:szCs w:val="22"/>
        </w:rPr>
        <w:t>Anexos</w:t>
      </w:r>
      <w:r w:rsidRPr="007D6299">
        <w:rPr>
          <w:sz w:val="22"/>
          <w:szCs w:val="22"/>
        </w:rPr>
        <w:t>: 4</w:t>
      </w:r>
      <w:bookmarkEnd w:id="3"/>
    </w:p>
    <w:p w:rsidR="002545AA" w:rsidRPr="002E5518" w:rsidRDefault="002545AA" w:rsidP="00AD6EF8">
      <w:r w:rsidRPr="002E5518">
        <w:br w:type="page"/>
      </w:r>
    </w:p>
    <w:p w:rsidR="002545AA" w:rsidRPr="002E5518" w:rsidRDefault="002A4034" w:rsidP="00F81E54">
      <w:pPr>
        <w:pStyle w:val="AnnexNotitle"/>
        <w:spacing w:after="80"/>
        <w:rPr>
          <w:bCs/>
          <w:caps/>
        </w:rPr>
      </w:pPr>
      <w:r w:rsidRPr="002E5518">
        <w:rPr>
          <w:bCs/>
        </w:rPr>
        <w:lastRenderedPageBreak/>
        <w:t xml:space="preserve">ANEXO </w:t>
      </w:r>
      <w:r w:rsidR="002545AA" w:rsidRPr="002E5518">
        <w:rPr>
          <w:bCs/>
          <w:caps/>
        </w:rPr>
        <w:t>A</w:t>
      </w:r>
      <w:r w:rsidR="00616496" w:rsidRPr="002E5518">
        <w:rPr>
          <w:bCs/>
          <w:caps/>
        </w:rPr>
        <w:br/>
      </w:r>
      <w:r w:rsidR="00616496" w:rsidRPr="002E5518">
        <w:rPr>
          <w:rFonts w:ascii="Calibri" w:hAnsi="Calibri"/>
        </w:rPr>
        <w:t>Información práctica sobre la reunión</w:t>
      </w:r>
    </w:p>
    <w:p w:rsidR="002545AA" w:rsidRPr="00046BBF" w:rsidRDefault="002545AA" w:rsidP="00AD6EF8">
      <w:pPr>
        <w:spacing w:before="240" w:after="280"/>
        <w:jc w:val="center"/>
        <w:rPr>
          <w:b/>
          <w:bCs/>
          <w:sz w:val="22"/>
          <w:szCs w:val="18"/>
        </w:rPr>
      </w:pPr>
      <w:r w:rsidRPr="00046BBF">
        <w:rPr>
          <w:b/>
          <w:bCs/>
          <w:sz w:val="22"/>
          <w:szCs w:val="18"/>
        </w:rPr>
        <w:t>MÉTODOS DE TRABAJO E INSTALACIONES</w:t>
      </w:r>
    </w:p>
    <w:p w:rsidR="002545AA" w:rsidRPr="00046BBF" w:rsidRDefault="00616496" w:rsidP="00AD6EF8">
      <w:pPr>
        <w:pStyle w:val="Normalaftertitle0"/>
        <w:rPr>
          <w:sz w:val="22"/>
          <w:szCs w:val="18"/>
        </w:rPr>
      </w:pPr>
      <w:r w:rsidRPr="00046BBF">
        <w:rPr>
          <w:b/>
          <w:bCs/>
          <w:sz w:val="22"/>
          <w:szCs w:val="18"/>
        </w:rPr>
        <w:t>PRESENTACIÓN Y ACCESO A LOS DOCUMENTOS</w:t>
      </w:r>
      <w:r w:rsidR="002545AA" w:rsidRPr="00046BBF">
        <w:rPr>
          <w:sz w:val="22"/>
          <w:szCs w:val="18"/>
        </w:rPr>
        <w:t xml:space="preserve">: La reunión se celebrará sin hacer uso del papel. Las contribuciones deben presentarse utilizando la </w:t>
      </w:r>
      <w:hyperlink r:id="rId17" w:history="1">
        <w:r w:rsidR="002545AA" w:rsidRPr="00046BBF">
          <w:rPr>
            <w:rStyle w:val="Hyperlink"/>
            <w:sz w:val="22"/>
            <w:szCs w:val="18"/>
          </w:rPr>
          <w:t>Publicación Directa de Documentos</w:t>
        </w:r>
      </w:hyperlink>
      <w:r w:rsidR="002545AA" w:rsidRPr="00046BBF">
        <w:rPr>
          <w:sz w:val="22"/>
          <w:szCs w:val="18"/>
        </w:rPr>
        <w:t xml:space="preserve">; los proyectos de DT deben remitirse por correo-e a la secretaría de la Comisión de Estudio utilizando la </w:t>
      </w:r>
      <w:hyperlink r:id="rId18" w:history="1">
        <w:r w:rsidR="002545AA" w:rsidRPr="00046BBF">
          <w:rPr>
            <w:rStyle w:val="Hyperlink"/>
            <w:sz w:val="22"/>
            <w:szCs w:val="18"/>
          </w:rPr>
          <w:t>plantilla correspondiente</w:t>
        </w:r>
      </w:hyperlink>
      <w:r w:rsidR="002545AA" w:rsidRPr="00046BBF">
        <w:rPr>
          <w:sz w:val="22"/>
          <w:szCs w:val="18"/>
        </w:rPr>
        <w:t>. El acceso a los documentos de la reunión se facilita a partir de la página principal de la Comisión de Estudio, y está restringido a los Miembros del UIT-T/</w:t>
      </w:r>
      <w:hyperlink r:id="rId19" w:history="1">
        <w:r w:rsidR="002545AA" w:rsidRPr="00046BBF">
          <w:rPr>
            <w:rStyle w:val="Hyperlink"/>
            <w:sz w:val="22"/>
            <w:szCs w:val="18"/>
          </w:rPr>
          <w:t>Titulares de cuenta TIES</w:t>
        </w:r>
      </w:hyperlink>
      <w:r w:rsidR="002545AA" w:rsidRPr="00046BBF">
        <w:rPr>
          <w:sz w:val="22"/>
          <w:szCs w:val="18"/>
        </w:rPr>
        <w:t>.</w:t>
      </w:r>
    </w:p>
    <w:p w:rsidR="002545AA" w:rsidRPr="00046BBF" w:rsidRDefault="002545AA" w:rsidP="009F61DB">
      <w:pPr>
        <w:rPr>
          <w:b/>
          <w:bCs/>
          <w:sz w:val="22"/>
          <w:szCs w:val="18"/>
        </w:rPr>
      </w:pPr>
      <w:r w:rsidRPr="00046BBF">
        <w:rPr>
          <w:b/>
          <w:bCs/>
          <w:sz w:val="22"/>
          <w:szCs w:val="18"/>
        </w:rPr>
        <w:t>INTERPRETACIÓN</w:t>
      </w:r>
      <w:r w:rsidRPr="00046BBF">
        <w:rPr>
          <w:sz w:val="22"/>
          <w:szCs w:val="18"/>
        </w:rPr>
        <w:t xml:space="preserve">: </w:t>
      </w:r>
      <w:r w:rsidR="009F61DB" w:rsidRPr="00046BBF">
        <w:rPr>
          <w:color w:val="000000"/>
          <w:sz w:val="22"/>
          <w:szCs w:val="18"/>
        </w:rPr>
        <w:t>De acuerdo con lo acordado anteriormente por la CE 16 del UIT-T</w:t>
      </w:r>
      <w:r w:rsidR="00096554" w:rsidRPr="00046BBF">
        <w:rPr>
          <w:sz w:val="22"/>
          <w:szCs w:val="18"/>
        </w:rPr>
        <w:t>,</w:t>
      </w:r>
      <w:r w:rsidR="009F61DB" w:rsidRPr="00046BBF">
        <w:rPr>
          <w:sz w:val="22"/>
          <w:szCs w:val="18"/>
        </w:rPr>
        <w:t xml:space="preserve"> las reuniones fuera de Ginebra como esta se celebrarán exclusivamente en inglés</w:t>
      </w:r>
      <w:r w:rsidR="00096554" w:rsidRPr="00046BBF">
        <w:rPr>
          <w:sz w:val="22"/>
          <w:szCs w:val="18"/>
        </w:rPr>
        <w:t>.</w:t>
      </w:r>
    </w:p>
    <w:p w:rsidR="002545AA" w:rsidRPr="00046BBF" w:rsidRDefault="002545AA" w:rsidP="009F61DB">
      <w:pPr>
        <w:rPr>
          <w:sz w:val="22"/>
          <w:szCs w:val="18"/>
        </w:rPr>
      </w:pPr>
      <w:r w:rsidRPr="00046BBF">
        <w:rPr>
          <w:b/>
          <w:bCs/>
          <w:sz w:val="22"/>
          <w:szCs w:val="18"/>
        </w:rPr>
        <w:t>LAN INALÁMBRICA</w:t>
      </w:r>
      <w:r w:rsidR="00E25D69" w:rsidRPr="00046BBF">
        <w:rPr>
          <w:sz w:val="22"/>
          <w:szCs w:val="18"/>
        </w:rPr>
        <w:t>:</w:t>
      </w:r>
      <w:r w:rsidR="00BE5B60" w:rsidRPr="00046BBF">
        <w:rPr>
          <w:sz w:val="22"/>
          <w:szCs w:val="18"/>
        </w:rPr>
        <w:t xml:space="preserve"> </w:t>
      </w:r>
      <w:r w:rsidR="009F61DB" w:rsidRPr="00046BBF">
        <w:rPr>
          <w:sz w:val="22"/>
          <w:szCs w:val="18"/>
        </w:rPr>
        <w:t>Los delegados dispondrán de instalaciones de red de área local inalámbrica</w:t>
      </w:r>
      <w:r w:rsidR="00BE5B60" w:rsidRPr="00046BBF">
        <w:rPr>
          <w:sz w:val="22"/>
          <w:szCs w:val="18"/>
        </w:rPr>
        <w:t xml:space="preserve">; </w:t>
      </w:r>
      <w:r w:rsidR="009F61DB" w:rsidRPr="00046BBF">
        <w:rPr>
          <w:sz w:val="22"/>
          <w:szCs w:val="18"/>
        </w:rPr>
        <w:t xml:space="preserve">se dará información detallada </w:t>
      </w:r>
      <w:r w:rsidR="009F61DB" w:rsidRPr="00046BBF">
        <w:rPr>
          <w:i/>
          <w:iCs/>
          <w:sz w:val="22"/>
          <w:szCs w:val="18"/>
        </w:rPr>
        <w:t>in situ</w:t>
      </w:r>
      <w:r w:rsidR="00616496" w:rsidRPr="00046BBF">
        <w:rPr>
          <w:sz w:val="22"/>
          <w:szCs w:val="18"/>
        </w:rPr>
        <w:t>.</w:t>
      </w:r>
    </w:p>
    <w:p w:rsidR="00616496" w:rsidRPr="00046BBF" w:rsidRDefault="00616496" w:rsidP="009F61DB">
      <w:pPr>
        <w:rPr>
          <w:sz w:val="22"/>
          <w:szCs w:val="18"/>
        </w:rPr>
      </w:pPr>
      <w:r w:rsidRPr="00046BBF">
        <w:rPr>
          <w:b/>
          <w:bCs/>
          <w:sz w:val="22"/>
          <w:szCs w:val="18"/>
        </w:rPr>
        <w:t>ACCESIBILIDAD</w:t>
      </w:r>
      <w:r w:rsidRPr="00046BBF">
        <w:rPr>
          <w:sz w:val="22"/>
          <w:szCs w:val="18"/>
        </w:rPr>
        <w:t>:</w:t>
      </w:r>
      <w:r w:rsidRPr="00046BBF">
        <w:rPr>
          <w:sz w:val="20"/>
          <w:szCs w:val="16"/>
        </w:rPr>
        <w:t xml:space="preserve"> </w:t>
      </w:r>
      <w:r w:rsidR="004B04F7" w:rsidRPr="00046BBF">
        <w:rPr>
          <w:sz w:val="22"/>
          <w:szCs w:val="18"/>
        </w:rPr>
        <w:t xml:space="preserve">Podrá </w:t>
      </w:r>
      <w:r w:rsidRPr="00046BBF">
        <w:rPr>
          <w:sz w:val="22"/>
          <w:szCs w:val="18"/>
        </w:rPr>
        <w:t>facilitarse subtitulado en tiempo real o interpretación en lenguaje de signos previa solicitud por quienes así lo requieran</w:t>
      </w:r>
      <w:r w:rsidR="009F61DB" w:rsidRPr="00046BBF">
        <w:rPr>
          <w:sz w:val="22"/>
          <w:szCs w:val="18"/>
        </w:rPr>
        <w:t xml:space="preserve"> para las reuniones donde se traten cuestiones de </w:t>
      </w:r>
      <w:r w:rsidR="00117F49" w:rsidRPr="00046BBF">
        <w:rPr>
          <w:sz w:val="22"/>
          <w:szCs w:val="18"/>
        </w:rPr>
        <w:t>accesibilidad</w:t>
      </w:r>
      <w:r w:rsidR="009F61DB" w:rsidRPr="00046BBF">
        <w:rPr>
          <w:sz w:val="22"/>
          <w:szCs w:val="18"/>
        </w:rPr>
        <w:t xml:space="preserve"> (Cuestiones 24/16 y 26/16)</w:t>
      </w:r>
      <w:r w:rsidRPr="00046BBF">
        <w:rPr>
          <w:sz w:val="22"/>
          <w:szCs w:val="18"/>
        </w:rPr>
        <w:t xml:space="preserve">, </w:t>
      </w:r>
      <w:r w:rsidR="009F61DB" w:rsidRPr="00046BBF">
        <w:rPr>
          <w:sz w:val="22"/>
          <w:szCs w:val="18"/>
        </w:rPr>
        <w:t>a reserva de la disponibilidad de</w:t>
      </w:r>
      <w:r w:rsidRPr="00046BBF">
        <w:rPr>
          <w:sz w:val="22"/>
          <w:szCs w:val="18"/>
        </w:rPr>
        <w:t xml:space="preserve"> intérpretes y de financiación. </w:t>
      </w:r>
      <w:r w:rsidR="009F61DB" w:rsidRPr="00046BBF">
        <w:rPr>
          <w:sz w:val="22"/>
          <w:szCs w:val="18"/>
        </w:rPr>
        <w:t xml:space="preserve">Estos servicios de </w:t>
      </w:r>
      <w:r w:rsidRPr="00046BBF">
        <w:rPr>
          <w:sz w:val="22"/>
          <w:szCs w:val="18"/>
        </w:rPr>
        <w:t>accesibilidad debe</w:t>
      </w:r>
      <w:r w:rsidR="009F61DB" w:rsidRPr="00046BBF">
        <w:rPr>
          <w:sz w:val="22"/>
          <w:szCs w:val="18"/>
        </w:rPr>
        <w:t>n</w:t>
      </w:r>
      <w:r w:rsidRPr="00046BBF">
        <w:rPr>
          <w:sz w:val="22"/>
          <w:szCs w:val="18"/>
        </w:rPr>
        <w:t xml:space="preserve"> solicitarse </w:t>
      </w:r>
      <w:r w:rsidR="009F61DB" w:rsidRPr="00046BBF">
        <w:rPr>
          <w:b/>
          <w:bCs/>
          <w:sz w:val="22"/>
          <w:szCs w:val="18"/>
        </w:rPr>
        <w:t xml:space="preserve">a más tardar </w:t>
      </w:r>
      <w:r w:rsidRPr="00046BBF">
        <w:rPr>
          <w:b/>
          <w:bCs/>
          <w:sz w:val="22"/>
          <w:szCs w:val="18"/>
        </w:rPr>
        <w:t>dos meses</w:t>
      </w:r>
      <w:r w:rsidRPr="00046BBF">
        <w:rPr>
          <w:sz w:val="22"/>
          <w:szCs w:val="18"/>
        </w:rPr>
        <w:t xml:space="preserve"> </w:t>
      </w:r>
      <w:r w:rsidRPr="00046BBF">
        <w:rPr>
          <w:b/>
          <w:bCs/>
          <w:sz w:val="22"/>
          <w:szCs w:val="18"/>
        </w:rPr>
        <w:t>antes de la fecha de inicio de la reunión</w:t>
      </w:r>
      <w:r w:rsidRPr="00046BBF">
        <w:rPr>
          <w:sz w:val="22"/>
          <w:szCs w:val="18"/>
        </w:rPr>
        <w:t xml:space="preserve">, </w:t>
      </w:r>
      <w:r w:rsidR="009F61DB" w:rsidRPr="00046BBF">
        <w:rPr>
          <w:sz w:val="22"/>
          <w:szCs w:val="18"/>
        </w:rPr>
        <w:t>marcando la casilla correspondiente en el formulario de inscripción</w:t>
      </w:r>
      <w:r w:rsidR="004B04F7" w:rsidRPr="00046BBF">
        <w:rPr>
          <w:sz w:val="22"/>
          <w:szCs w:val="18"/>
        </w:rPr>
        <w:t>.</w:t>
      </w:r>
    </w:p>
    <w:p w:rsidR="00C82A94" w:rsidRPr="00046BBF" w:rsidRDefault="00C82A94" w:rsidP="00F81E54">
      <w:pPr>
        <w:spacing w:before="240" w:after="280"/>
        <w:jc w:val="center"/>
        <w:rPr>
          <w:b/>
          <w:bCs/>
          <w:sz w:val="22"/>
          <w:szCs w:val="18"/>
        </w:rPr>
      </w:pPr>
      <w:r w:rsidRPr="00046BBF">
        <w:rPr>
          <w:b/>
          <w:bCs/>
          <w:sz w:val="22"/>
          <w:szCs w:val="18"/>
        </w:rPr>
        <w:t>PREINSCRIPCIÓN, NUEVOS DELEGADOS, BECAS Y VISADOS</w:t>
      </w:r>
    </w:p>
    <w:p w:rsidR="00C82A94" w:rsidRPr="00046BBF" w:rsidRDefault="00C82A94" w:rsidP="00AA312B">
      <w:pPr>
        <w:pStyle w:val="Normalaftertitle"/>
        <w:rPr>
          <w:sz w:val="22"/>
          <w:szCs w:val="18"/>
        </w:rPr>
      </w:pPr>
      <w:r w:rsidRPr="00046BBF">
        <w:rPr>
          <w:b/>
          <w:bCs/>
          <w:sz w:val="22"/>
          <w:szCs w:val="18"/>
        </w:rPr>
        <w:t>PREINSCRIPCIÓN</w:t>
      </w:r>
      <w:r w:rsidRPr="00046BBF">
        <w:rPr>
          <w:sz w:val="22"/>
          <w:szCs w:val="18"/>
        </w:rPr>
        <w:t xml:space="preserve">: La preinscripción </w:t>
      </w:r>
      <w:r w:rsidR="00606A36" w:rsidRPr="00046BBF">
        <w:rPr>
          <w:sz w:val="22"/>
          <w:szCs w:val="18"/>
        </w:rPr>
        <w:t xml:space="preserve">de los participantes en reuniones del UIT-T se realiza </w:t>
      </w:r>
      <w:r w:rsidRPr="00046BBF">
        <w:rPr>
          <w:sz w:val="22"/>
          <w:szCs w:val="18"/>
        </w:rPr>
        <w:t xml:space="preserve">en línea a través de la página principal de la Comisión de Estudio </w:t>
      </w:r>
      <w:r w:rsidRPr="00046BBF">
        <w:rPr>
          <w:b/>
          <w:sz w:val="22"/>
          <w:szCs w:val="18"/>
        </w:rPr>
        <w:t>a más tardar un mes antes de la reunión</w:t>
      </w:r>
      <w:r w:rsidRPr="00046BBF">
        <w:rPr>
          <w:bCs/>
          <w:sz w:val="22"/>
          <w:szCs w:val="18"/>
        </w:rPr>
        <w:t xml:space="preserve">.  </w:t>
      </w:r>
      <w:r w:rsidRPr="00046BBF">
        <w:rPr>
          <w:sz w:val="22"/>
          <w:szCs w:val="18"/>
        </w:rPr>
        <w:t>Se invita a los miembros a incluir mujeres en sus delegaciones siempre que sea posible.</w:t>
      </w:r>
    </w:p>
    <w:p w:rsidR="00606A36" w:rsidRPr="00046BBF" w:rsidRDefault="00606A36" w:rsidP="00606A36">
      <w:pPr>
        <w:rPr>
          <w:sz w:val="22"/>
          <w:szCs w:val="18"/>
        </w:rPr>
      </w:pPr>
      <w:r w:rsidRPr="00046BBF">
        <w:rPr>
          <w:sz w:val="22"/>
          <w:szCs w:val="18"/>
        </w:rPr>
        <w:t xml:space="preserve">Para que la TSB pueda tomar las disposiciones necesarias, le ruego me comunique cuanto antes, por carta, por fax (+41 22 730 5853) o por correo electrónico (tsbreg@itu.int) y </w:t>
      </w:r>
      <w:r w:rsidRPr="00046BBF">
        <w:rPr>
          <w:b/>
          <w:bCs/>
          <w:sz w:val="22"/>
          <w:szCs w:val="18"/>
        </w:rPr>
        <w:t>a más tardar el 9 de junio de 2018</w:t>
      </w:r>
      <w:r w:rsidRPr="00046BBF">
        <w:rPr>
          <w:sz w:val="22"/>
          <w:szCs w:val="18"/>
        </w:rPr>
        <w:t xml:space="preserve"> una lista de las personas que representarán a su Administración, Miembro del Sector, Asociado, Institución Académica, organización regional y/o internacional u otra entidad. Se ruega también a las administraciones que indiquen el nombre de su Jefe de Delegación (y jefe adjunto, si procede).</w:t>
      </w:r>
    </w:p>
    <w:p w:rsidR="00C82A94" w:rsidRPr="00046BBF" w:rsidRDefault="00C82A94" w:rsidP="0028744F">
      <w:pPr>
        <w:rPr>
          <w:sz w:val="22"/>
          <w:szCs w:val="18"/>
        </w:rPr>
      </w:pPr>
      <w:r w:rsidRPr="00046BBF">
        <w:rPr>
          <w:b/>
          <w:bCs/>
          <w:sz w:val="22"/>
          <w:szCs w:val="18"/>
        </w:rPr>
        <w:t>BECAS</w:t>
      </w:r>
      <w:r w:rsidRPr="00046BBF">
        <w:rPr>
          <w:sz w:val="22"/>
          <w:szCs w:val="18"/>
        </w:rPr>
        <w:t xml:space="preserve">: Podrán concederse dos becas parciales por administración, en función de la financiación disponible, con objeto de facilitar la participación de </w:t>
      </w:r>
      <w:bookmarkStart w:id="4" w:name="_Hlk309803984"/>
      <w:r w:rsidRPr="00046BBF">
        <w:rPr>
          <w:sz w:val="22"/>
          <w:szCs w:val="18"/>
        </w:rPr>
        <w:fldChar w:fldCharType="begin"/>
      </w:r>
      <w:r w:rsidR="00046BBF">
        <w:rPr>
          <w:sz w:val="22"/>
          <w:szCs w:val="18"/>
        </w:rPr>
        <w:instrText>HYPERLINK "https://www.itu.int/en/ITU-T/gap/Documents/Fellowships_BSG_EligibleCountries.pdf"</w:instrText>
      </w:r>
      <w:r w:rsidR="00046BBF" w:rsidRPr="00046BBF">
        <w:rPr>
          <w:sz w:val="22"/>
          <w:szCs w:val="18"/>
        </w:rPr>
      </w:r>
      <w:r w:rsidRPr="00046BBF">
        <w:rPr>
          <w:sz w:val="22"/>
          <w:szCs w:val="18"/>
        </w:rPr>
        <w:fldChar w:fldCharType="separate"/>
      </w:r>
      <w:r w:rsidRPr="00046BBF">
        <w:rPr>
          <w:rStyle w:val="Hyperlink"/>
          <w:sz w:val="22"/>
          <w:szCs w:val="18"/>
        </w:rPr>
        <w:t>países menos adelantados</w:t>
      </w:r>
      <w:r w:rsidRPr="00046BBF">
        <w:rPr>
          <w:sz w:val="22"/>
          <w:szCs w:val="18"/>
        </w:rPr>
        <w:t xml:space="preserve"> y </w:t>
      </w:r>
      <w:r w:rsidRPr="00046BBF">
        <w:rPr>
          <w:rStyle w:val="Hyperlink"/>
          <w:sz w:val="22"/>
          <w:szCs w:val="18"/>
        </w:rPr>
        <w:t>países con un bajo nivel de ingresos</w:t>
      </w:r>
      <w:r w:rsidRPr="00046BBF">
        <w:rPr>
          <w:sz w:val="22"/>
          <w:szCs w:val="18"/>
        </w:rPr>
        <w:fldChar w:fldCharType="end"/>
      </w:r>
      <w:bookmarkEnd w:id="4"/>
      <w:r w:rsidRPr="00046BBF">
        <w:rPr>
          <w:sz w:val="22"/>
          <w:szCs w:val="18"/>
        </w:rPr>
        <w:t xml:space="preserve">. </w:t>
      </w:r>
      <w:r w:rsidR="00AD367D" w:rsidRPr="00046BBF">
        <w:rPr>
          <w:sz w:val="22"/>
          <w:szCs w:val="18"/>
        </w:rPr>
        <w:t xml:space="preserve">Rogamos tenga presente también que, cuando se soliciten dos (2) becas parciales, al menos una de ellas debe ser un billete de avión en clase económica. </w:t>
      </w:r>
      <w:r w:rsidR="00606A36" w:rsidRPr="00046BBF">
        <w:rPr>
          <w:sz w:val="22"/>
          <w:szCs w:val="18"/>
        </w:rPr>
        <w:t xml:space="preserve">La solicitud debe ser autorizada por la administración del correspondiente Estado Miembro de la UIT. La solicitud de beca (para la que debe utilizarse el </w:t>
      </w:r>
      <w:r w:rsidR="00606A36" w:rsidRPr="00046BBF">
        <w:rPr>
          <w:b/>
          <w:bCs/>
          <w:sz w:val="22"/>
          <w:szCs w:val="18"/>
        </w:rPr>
        <w:t>Formulario 1</w:t>
      </w:r>
      <w:r w:rsidR="00606A36" w:rsidRPr="00046BBF">
        <w:rPr>
          <w:sz w:val="22"/>
          <w:szCs w:val="18"/>
        </w:rPr>
        <w:t xml:space="preserve">) deberá obrar en poder de la UIT a más tardar el </w:t>
      </w:r>
      <w:r w:rsidR="0028744F" w:rsidRPr="00046BBF">
        <w:rPr>
          <w:b/>
          <w:bCs/>
          <w:sz w:val="22"/>
          <w:szCs w:val="18"/>
        </w:rPr>
        <w:t xml:space="preserve">28 </w:t>
      </w:r>
      <w:r w:rsidR="00606A36" w:rsidRPr="00046BBF">
        <w:rPr>
          <w:b/>
          <w:bCs/>
          <w:sz w:val="22"/>
          <w:szCs w:val="18"/>
        </w:rPr>
        <w:t xml:space="preserve">de </w:t>
      </w:r>
      <w:r w:rsidR="0028744F" w:rsidRPr="00046BBF">
        <w:rPr>
          <w:b/>
          <w:bCs/>
          <w:sz w:val="22"/>
          <w:szCs w:val="18"/>
        </w:rPr>
        <w:t>mayo</w:t>
      </w:r>
      <w:r w:rsidR="00606A36" w:rsidRPr="00046BBF">
        <w:rPr>
          <w:b/>
          <w:bCs/>
          <w:sz w:val="22"/>
          <w:szCs w:val="18"/>
        </w:rPr>
        <w:t xml:space="preserve"> de 201</w:t>
      </w:r>
      <w:r w:rsidR="0028744F" w:rsidRPr="00046BBF">
        <w:rPr>
          <w:b/>
          <w:bCs/>
          <w:sz w:val="22"/>
          <w:szCs w:val="18"/>
        </w:rPr>
        <w:t>8</w:t>
      </w:r>
      <w:r w:rsidR="00606A36" w:rsidRPr="00046BBF">
        <w:rPr>
          <w:sz w:val="22"/>
          <w:szCs w:val="18"/>
        </w:rPr>
        <w:t>. Rogamos tome nota de que los criterios aplicados en la decisión del otorgamiento de becas incluyen el presupuesto disponible de la TSB, las contribuciones de los postulantes a la reunión; la distribución equitativa entre países y regiones; y las cuestiones de equilibrio de género</w:t>
      </w:r>
      <w:r w:rsidR="000F06AE" w:rsidRPr="00046BBF">
        <w:rPr>
          <w:sz w:val="22"/>
          <w:szCs w:val="18"/>
        </w:rPr>
        <w:t xml:space="preserve">. </w:t>
      </w:r>
      <w:r w:rsidR="009A4C26" w:rsidRPr="00046BBF">
        <w:rPr>
          <w:sz w:val="22"/>
          <w:szCs w:val="18"/>
        </w:rPr>
        <w:t>La preinscripción para las reuniones es obligatoria</w:t>
      </w:r>
      <w:r w:rsidR="00046BBF">
        <w:rPr>
          <w:sz w:val="22"/>
          <w:szCs w:val="18"/>
        </w:rPr>
        <w:t>.</w:t>
      </w:r>
      <w:bookmarkStart w:id="5" w:name="_GoBack"/>
      <w:bookmarkEnd w:id="5"/>
    </w:p>
    <w:p w:rsidR="002545AA" w:rsidRPr="00046BBF" w:rsidRDefault="002545AA" w:rsidP="00985996">
      <w:pPr>
        <w:rPr>
          <w:sz w:val="22"/>
          <w:szCs w:val="18"/>
        </w:rPr>
      </w:pPr>
      <w:r w:rsidRPr="00046BBF">
        <w:rPr>
          <w:b/>
          <w:bCs/>
          <w:sz w:val="22"/>
          <w:szCs w:val="18"/>
        </w:rPr>
        <w:t>AYUDA PARA LA SOLICITUD DE VISADOS</w:t>
      </w:r>
      <w:r w:rsidRPr="00046BBF">
        <w:rPr>
          <w:sz w:val="22"/>
          <w:szCs w:val="18"/>
        </w:rPr>
        <w:t xml:space="preserve">: </w:t>
      </w:r>
      <w:r w:rsidR="009F61DB" w:rsidRPr="00046BBF">
        <w:rPr>
          <w:sz w:val="22"/>
          <w:szCs w:val="18"/>
        </w:rPr>
        <w:t>Como la reunión se organiza fuera de Ginebra, la</w:t>
      </w:r>
      <w:r w:rsidR="00505CFA" w:rsidRPr="00046BBF">
        <w:rPr>
          <w:sz w:val="22"/>
          <w:szCs w:val="18"/>
        </w:rPr>
        <w:t>s</w:t>
      </w:r>
      <w:r w:rsidR="009F61DB" w:rsidRPr="00046BBF">
        <w:rPr>
          <w:sz w:val="22"/>
          <w:szCs w:val="18"/>
        </w:rPr>
        <w:t xml:space="preserve"> solicitudes de cartas de visado deben dirigirse directamente al anfitrión de la reunión</w:t>
      </w:r>
      <w:r w:rsidR="00E56B5D" w:rsidRPr="00046BBF">
        <w:rPr>
          <w:sz w:val="22"/>
          <w:szCs w:val="18"/>
        </w:rPr>
        <w:t xml:space="preserve">. </w:t>
      </w:r>
      <w:r w:rsidR="00117F49" w:rsidRPr="00046BBF">
        <w:rPr>
          <w:sz w:val="22"/>
          <w:szCs w:val="18"/>
        </w:rPr>
        <w:t>Véanse las instrucciones e</w:t>
      </w:r>
      <w:r w:rsidR="009F61DB" w:rsidRPr="00046BBF">
        <w:rPr>
          <w:sz w:val="22"/>
          <w:szCs w:val="18"/>
        </w:rPr>
        <w:t xml:space="preserve">n el </w:t>
      </w:r>
      <w:r w:rsidR="009F61DB" w:rsidRPr="00046BBF">
        <w:rPr>
          <w:b/>
          <w:bCs/>
          <w:sz w:val="22"/>
          <w:szCs w:val="18"/>
        </w:rPr>
        <w:t>Anexo D</w:t>
      </w:r>
      <w:r w:rsidR="00117F49" w:rsidRPr="00046BBF">
        <w:rPr>
          <w:sz w:val="22"/>
          <w:szCs w:val="18"/>
        </w:rPr>
        <w:t xml:space="preserve"> </w:t>
      </w:r>
      <w:r w:rsidR="00505CFA" w:rsidRPr="00046BBF">
        <w:rPr>
          <w:sz w:val="22"/>
          <w:szCs w:val="18"/>
        </w:rPr>
        <w:t>"</w:t>
      </w:r>
      <w:r w:rsidR="00117F49" w:rsidRPr="00046BBF">
        <w:rPr>
          <w:sz w:val="22"/>
          <w:szCs w:val="18"/>
        </w:rPr>
        <w:t>Pasaportes y visados</w:t>
      </w:r>
      <w:r w:rsidR="00505CFA" w:rsidRPr="00046BBF">
        <w:rPr>
          <w:sz w:val="22"/>
          <w:szCs w:val="18"/>
        </w:rPr>
        <w:t>"</w:t>
      </w:r>
      <w:r w:rsidR="00985996" w:rsidRPr="00046BBF">
        <w:rPr>
          <w:sz w:val="22"/>
          <w:szCs w:val="18"/>
        </w:rPr>
        <w:t>,</w:t>
      </w:r>
      <w:r w:rsidR="00B77009" w:rsidRPr="00046BBF">
        <w:rPr>
          <w:sz w:val="22"/>
          <w:szCs w:val="18"/>
        </w:rPr>
        <w:t xml:space="preserve"> </w:t>
      </w:r>
      <w:r w:rsidR="00985996" w:rsidRPr="00046BBF">
        <w:rPr>
          <w:sz w:val="22"/>
          <w:szCs w:val="18"/>
        </w:rPr>
        <w:t>§ 3,</w:t>
      </w:r>
      <w:r w:rsidR="00117F49" w:rsidRPr="00046BBF">
        <w:rPr>
          <w:sz w:val="22"/>
          <w:szCs w:val="18"/>
        </w:rPr>
        <w:t xml:space="preserve"> y en el sitio web de la CE</w:t>
      </w:r>
      <w:r w:rsidR="00505CFA" w:rsidRPr="00046BBF">
        <w:rPr>
          <w:sz w:val="22"/>
          <w:szCs w:val="18"/>
        </w:rPr>
        <w:t> </w:t>
      </w:r>
      <w:r w:rsidR="00E56B5D" w:rsidRPr="00046BBF">
        <w:rPr>
          <w:sz w:val="22"/>
          <w:szCs w:val="18"/>
        </w:rPr>
        <w:t>16.</w:t>
      </w:r>
    </w:p>
    <w:p w:rsidR="00AA312B" w:rsidRPr="002E5518" w:rsidRDefault="00AA312B" w:rsidP="00AA312B"/>
    <w:p w:rsidR="00AA312B" w:rsidRDefault="00AA312B" w:rsidP="00F81E54">
      <w:pPr>
        <w:rPr>
          <w:lang w:val="es-ES"/>
        </w:rPr>
        <w:sectPr w:rsidR="00AA312B" w:rsidSect="002545AA">
          <w:headerReference w:type="even" r:id="rId20"/>
          <w:head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0F06AE" w:rsidRPr="000F06AE" w:rsidRDefault="000F4F75" w:rsidP="000F06AE">
      <w:pPr>
        <w:spacing w:before="0"/>
        <w:jc w:val="center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FORM 1 - FELLOWSHIP REQUEST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0F06AE" w:rsidRPr="002559E3" w:rsidTr="000F06AE">
        <w:tc>
          <w:tcPr>
            <w:tcW w:w="1869" w:type="dxa"/>
            <w:vAlign w:val="center"/>
          </w:tcPr>
          <w:p w:rsidR="000F06AE" w:rsidRPr="000F06AE" w:rsidRDefault="000F06AE" w:rsidP="000F06AE">
            <w:pPr>
              <w:spacing w:before="0"/>
              <w:jc w:val="center"/>
              <w:rPr>
                <w:sz w:val="16"/>
                <w:lang w:val="en-GB"/>
              </w:rPr>
            </w:pPr>
            <w:r w:rsidRPr="000F06AE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FE988E1" wp14:editId="4D350364">
                  <wp:extent cx="899160" cy="9221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0F06AE" w:rsidRPr="000F06AE" w:rsidRDefault="000F06AE" w:rsidP="000F06AE">
            <w:pPr>
              <w:spacing w:before="10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F06AE">
              <w:rPr>
                <w:b/>
                <w:bCs/>
                <w:sz w:val="28"/>
                <w:szCs w:val="28"/>
                <w:lang w:val="en-GB"/>
              </w:rPr>
              <w:t>Fellowship request form</w:t>
            </w:r>
          </w:p>
          <w:p w:rsidR="000F06AE" w:rsidRPr="000F06AE" w:rsidRDefault="000F06AE" w:rsidP="000F06AE">
            <w:pPr>
              <w:spacing w:before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F06AE">
              <w:rPr>
                <w:b/>
                <w:bCs/>
                <w:sz w:val="28"/>
                <w:szCs w:val="28"/>
                <w:lang w:val="en-GB"/>
              </w:rPr>
              <w:t>Meeting of ITU-T Study Group 16</w:t>
            </w:r>
            <w:r w:rsidRPr="000F06AE">
              <w:rPr>
                <w:b/>
                <w:bCs/>
                <w:sz w:val="28"/>
                <w:szCs w:val="28"/>
                <w:lang w:val="en-GB"/>
              </w:rPr>
              <w:br/>
              <w:t>(Ljubljana, Slovenia, 9-20 July 2018)</w:t>
            </w:r>
          </w:p>
          <w:p w:rsidR="000F06AE" w:rsidRPr="000F06AE" w:rsidRDefault="000F06AE" w:rsidP="000F06AE">
            <w:pPr>
              <w:spacing w:before="100"/>
              <w:jc w:val="center"/>
              <w:rPr>
                <w:sz w:val="22"/>
                <w:lang w:val="en-GB"/>
              </w:rPr>
            </w:pPr>
            <w:r w:rsidRPr="000F06AE">
              <w:rPr>
                <w:sz w:val="22"/>
                <w:szCs w:val="22"/>
                <w:lang w:val="en-GB"/>
              </w:rPr>
              <w:t xml:space="preserve">Request for one partial fellowship </w:t>
            </w:r>
            <w:r w:rsidRPr="000F06AE">
              <w:rPr>
                <w:sz w:val="22"/>
                <w:szCs w:val="22"/>
                <w:lang w:val="en-GB"/>
              </w:rPr>
              <w:br/>
              <w:t xml:space="preserve">(submission deadline: </w:t>
            </w:r>
            <w:r w:rsidRPr="000F06AE">
              <w:rPr>
                <w:b/>
                <w:bCs/>
                <w:sz w:val="22"/>
                <w:szCs w:val="22"/>
                <w:lang w:val="en-GB"/>
              </w:rPr>
              <w:t>28 May 2018</w:t>
            </w:r>
            <w:r w:rsidRPr="000F06A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  <w:vAlign w:val="center"/>
          </w:tcPr>
          <w:p w:rsidR="000F06AE" w:rsidRPr="000F06AE" w:rsidRDefault="000F06AE" w:rsidP="000F06AE">
            <w:pPr>
              <w:spacing w:before="0"/>
              <w:jc w:val="center"/>
              <w:rPr>
                <w:sz w:val="22"/>
                <w:lang w:val="en-GB"/>
              </w:rPr>
            </w:pPr>
          </w:p>
        </w:tc>
      </w:tr>
      <w:tr w:rsidR="000F06AE" w:rsidRPr="002559E3" w:rsidTr="000F06AE">
        <w:tc>
          <w:tcPr>
            <w:tcW w:w="6121" w:type="dxa"/>
            <w:gridSpan w:val="3"/>
            <w:vAlign w:val="center"/>
          </w:tcPr>
          <w:p w:rsidR="000F06AE" w:rsidRPr="000F06AE" w:rsidRDefault="000F06AE" w:rsidP="000F06AE">
            <w:pPr>
              <w:spacing w:before="80"/>
              <w:rPr>
                <w:iCs/>
                <w:sz w:val="20"/>
                <w:lang w:val="en-US"/>
              </w:rPr>
            </w:pPr>
            <w:r w:rsidRPr="000F06AE">
              <w:rPr>
                <w:sz w:val="22"/>
                <w:szCs w:val="22"/>
                <w:lang w:val="en-US"/>
              </w:rPr>
              <w:t>Please return completed form, preferably by email, to:</w:t>
            </w:r>
            <w:r w:rsidRPr="000F06AE">
              <w:rPr>
                <w:sz w:val="22"/>
                <w:szCs w:val="22"/>
                <w:lang w:val="en-US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</w:tcPr>
          <w:p w:rsidR="000F06AE" w:rsidRPr="000F06AE" w:rsidRDefault="000F06AE" w:rsidP="000F06AE">
            <w:pPr>
              <w:spacing w:before="80"/>
              <w:rPr>
                <w:sz w:val="20"/>
                <w:lang w:val="it-IT"/>
              </w:rPr>
            </w:pPr>
            <w:r w:rsidRPr="000F06AE">
              <w:rPr>
                <w:sz w:val="22"/>
                <w:szCs w:val="22"/>
                <w:lang w:val="it-IT"/>
              </w:rPr>
              <w:t xml:space="preserve">E-mail: </w:t>
            </w:r>
            <w:r w:rsidRPr="000F06AE">
              <w:rPr>
                <w:sz w:val="22"/>
                <w:szCs w:val="22"/>
                <w:lang w:val="it-IT"/>
              </w:rPr>
              <w:tab/>
            </w:r>
            <w:hyperlink r:id="rId24" w:history="1">
              <w:r w:rsidRPr="000F06AE">
                <w:rPr>
                  <w:color w:val="0000FF"/>
                  <w:sz w:val="22"/>
                  <w:szCs w:val="22"/>
                  <w:u w:val="single"/>
                  <w:lang w:val="it-IT"/>
                </w:rPr>
                <w:t>fellowships@itu.int</w:t>
              </w:r>
            </w:hyperlink>
            <w:r w:rsidRPr="000F06AE">
              <w:rPr>
                <w:color w:val="0000FF"/>
                <w:sz w:val="22"/>
                <w:szCs w:val="22"/>
                <w:u w:val="single"/>
                <w:lang w:val="it-IT"/>
              </w:rPr>
              <w:br/>
            </w:r>
            <w:r w:rsidRPr="000F06AE">
              <w:rPr>
                <w:sz w:val="22"/>
                <w:szCs w:val="22"/>
                <w:lang w:val="it-IT"/>
              </w:rPr>
              <w:t>Tel:</w:t>
            </w:r>
            <w:r w:rsidRPr="000F06AE">
              <w:rPr>
                <w:sz w:val="22"/>
                <w:szCs w:val="22"/>
                <w:lang w:val="it-IT"/>
              </w:rPr>
              <w:tab/>
              <w:t>+41 22 730 5227</w:t>
            </w:r>
            <w:r w:rsidRPr="000F06AE">
              <w:rPr>
                <w:sz w:val="22"/>
                <w:szCs w:val="22"/>
                <w:lang w:val="it-IT"/>
              </w:rPr>
              <w:br/>
              <w:t>Fax:</w:t>
            </w:r>
            <w:r w:rsidRPr="000F06AE">
              <w:rPr>
                <w:sz w:val="22"/>
                <w:szCs w:val="22"/>
                <w:lang w:val="it-IT"/>
              </w:rPr>
              <w:tab/>
              <w:t>+41 22 730 5778</w:t>
            </w: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240" w:after="80"/>
              <w:contextualSpacing/>
              <w:jc w:val="center"/>
              <w:rPr>
                <w:b/>
                <w:iCs/>
                <w:sz w:val="22"/>
                <w:lang w:val="en-US"/>
              </w:rPr>
            </w:pPr>
            <w:r w:rsidRPr="000F06AE">
              <w:rPr>
                <w:b/>
                <w:iCs/>
                <w:sz w:val="22"/>
                <w:lang w:val="en-US"/>
              </w:rPr>
              <w:t>Applications from women are encouraged</w:t>
            </w: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Registration number (required):</w:t>
            </w:r>
            <w:r w:rsidRPr="000F06AE">
              <w:rPr>
                <w:bCs/>
                <w:iCs/>
                <w:sz w:val="22"/>
                <w:lang w:val="en-US"/>
              </w:rPr>
              <w:br/>
              <w:t xml:space="preserve">(Pre-registration is </w:t>
            </w:r>
            <w:hyperlink r:id="rId25" w:history="1">
              <w:r w:rsidRPr="000F06AE">
                <w:rPr>
                  <w:bCs/>
                  <w:iCs/>
                  <w:color w:val="0000FF"/>
                  <w:sz w:val="22"/>
                  <w:u w:val="single"/>
                  <w:lang w:val="en-US"/>
                </w:rPr>
                <w:t>online only</w:t>
              </w:r>
            </w:hyperlink>
            <w:r w:rsidRPr="000F06AE">
              <w:rPr>
                <w:bCs/>
                <w:iCs/>
                <w:sz w:val="22"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Country (</w:t>
            </w:r>
            <w:hyperlink r:id="rId26" w:history="1">
              <w:r w:rsidRPr="000F06AE">
                <w:rPr>
                  <w:bCs/>
                  <w:iCs/>
                  <w:color w:val="0000FF"/>
                  <w:sz w:val="22"/>
                  <w:u w:val="single"/>
                  <w:lang w:val="en-US"/>
                </w:rPr>
                <w:t>list of eligible countries</w:t>
              </w:r>
            </w:hyperlink>
            <w:r w:rsidRPr="000F06AE">
              <w:rPr>
                <w:bCs/>
                <w:iCs/>
                <w:sz w:val="22"/>
                <w:lang w:val="en-US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Mr/Mrs/Ms: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46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AE" w:rsidRPr="000F06AE" w:rsidRDefault="000F06AE" w:rsidP="000F06AE">
            <w:pPr>
              <w:spacing w:before="80" w:after="8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0F06AE" w:rsidTr="000F06A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jc w:val="right"/>
              <w:rPr>
                <w:bCs/>
                <w:iCs/>
                <w:sz w:val="22"/>
                <w:lang w:val="en-US"/>
              </w:rPr>
            </w:pPr>
            <w:r w:rsidRPr="000F06AE">
              <w:rPr>
                <w:bCs/>
                <w:iCs/>
                <w:sz w:val="22"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60" w:after="60"/>
              <w:contextualSpacing/>
              <w:rPr>
                <w:bCs/>
                <w:iCs/>
                <w:sz w:val="22"/>
                <w:lang w:val="en-US"/>
              </w:rPr>
            </w:pPr>
          </w:p>
        </w:tc>
      </w:tr>
      <w:tr w:rsidR="000F06AE" w:rsidRPr="002559E3" w:rsidTr="000F0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7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80"/>
              <w:contextualSpacing/>
              <w:jc w:val="center"/>
              <w:rPr>
                <w:sz w:val="22"/>
                <w:lang w:val="en-GB"/>
              </w:rPr>
            </w:pPr>
            <w:r w:rsidRPr="000F06AE">
              <w:rPr>
                <w:sz w:val="22"/>
                <w:lang w:val="en-GB"/>
              </w:rPr>
              <w:t>Please select your preferred fellowship type (one only),</w:t>
            </w:r>
          </w:p>
          <w:p w:rsidR="000F06AE" w:rsidRPr="000F06AE" w:rsidRDefault="000F06AE" w:rsidP="000F06AE">
            <w:pPr>
              <w:spacing w:before="80"/>
              <w:contextualSpacing/>
              <w:jc w:val="center"/>
              <w:rPr>
                <w:sz w:val="22"/>
                <w:lang w:val="en-GB"/>
              </w:rPr>
            </w:pPr>
            <w:r w:rsidRPr="000F06AE">
              <w:rPr>
                <w:sz w:val="22"/>
                <w:lang w:val="en-GB"/>
              </w:rPr>
              <w:t>which ITU will do its best to accommodate:</w:t>
            </w:r>
          </w:p>
          <w:p w:rsidR="000F06AE" w:rsidRPr="000F06AE" w:rsidRDefault="00046BBF" w:rsidP="000F06AE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  <w:sz w:val="22"/>
                <w:lang w:val="en-GB"/>
              </w:rPr>
            </w:pPr>
            <w:sdt>
              <w:sdtPr>
                <w:rPr>
                  <w:b/>
                  <w:bCs/>
                  <w:sz w:val="22"/>
                  <w:lang w:val="en-GB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6AE" w:rsidRPr="000F06AE">
                  <w:rPr>
                    <w:rFonts w:eastAsia="MS Gothic" w:hint="eastAsia"/>
                    <w:b/>
                    <w:bCs/>
                    <w:sz w:val="22"/>
                    <w:lang w:val="en-GB"/>
                  </w:rPr>
                  <w:t>☐</w:t>
                </w:r>
              </w:sdtContent>
            </w:sdt>
            <w:r w:rsidR="000F06AE" w:rsidRPr="000F06AE">
              <w:rPr>
                <w:sz w:val="22"/>
                <w:lang w:val="en-GB"/>
              </w:rPr>
              <w:tab/>
            </w:r>
            <w:r w:rsidR="000F06AE" w:rsidRPr="000F06AE">
              <w:rPr>
                <w:b/>
                <w:bCs/>
                <w:sz w:val="22"/>
                <w:lang w:val="en-GB"/>
              </w:rPr>
              <w:t>Economy class air ticket (duty station -&gt; event venue -&gt; duty station)</w:t>
            </w:r>
          </w:p>
          <w:p w:rsidR="000F06AE" w:rsidRPr="000F06AE" w:rsidRDefault="00046BBF" w:rsidP="000F06AE">
            <w:pPr>
              <w:spacing w:before="60"/>
              <w:ind w:left="351"/>
              <w:rPr>
                <w:sz w:val="22"/>
                <w:lang w:val="en-GB"/>
              </w:rPr>
            </w:pPr>
            <w:sdt>
              <w:sdtPr>
                <w:rPr>
                  <w:b/>
                  <w:bCs/>
                  <w:sz w:val="22"/>
                  <w:lang w:val="en-GB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6AE" w:rsidRPr="000F06AE">
                  <w:rPr>
                    <w:rFonts w:eastAsia="MS Gothic" w:hint="eastAsia"/>
                    <w:b/>
                    <w:bCs/>
                    <w:sz w:val="22"/>
                    <w:lang w:val="en-GB"/>
                  </w:rPr>
                  <w:t>☐</w:t>
                </w:r>
              </w:sdtContent>
            </w:sdt>
            <w:r w:rsidR="000F06AE" w:rsidRPr="000F06AE">
              <w:rPr>
                <w:sz w:val="22"/>
                <w:lang w:val="en-GB"/>
              </w:rPr>
              <w:tab/>
            </w:r>
            <w:r w:rsidR="000F06AE" w:rsidRPr="000F06AE">
              <w:rPr>
                <w:b/>
                <w:bCs/>
                <w:sz w:val="22"/>
                <w:lang w:val="en-GB"/>
              </w:rPr>
              <w:t>Subsistence allowance intended to cover accommodation, meals &amp; misc. expenses</w:t>
            </w:r>
          </w:p>
        </w:tc>
      </w:tr>
      <w:tr w:rsidR="000F06AE" w:rsidRPr="000F06AE" w:rsidTr="000F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4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0"/>
              <w:rPr>
                <w:sz w:val="20"/>
                <w:szCs w:val="24"/>
                <w:lang w:val="en-GB"/>
              </w:rPr>
            </w:pPr>
            <w:r w:rsidRPr="000F06AE">
              <w:rPr>
                <w:b/>
                <w:bCs/>
                <w:sz w:val="22"/>
                <w:szCs w:val="28"/>
                <w:lang w:val="en-US"/>
              </w:rPr>
              <w:t>Signature of applicant</w:t>
            </w:r>
            <w:r w:rsidRPr="000F06AE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0F06AE">
              <w:rPr>
                <w:sz w:val="22"/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0"/>
              <w:rPr>
                <w:sz w:val="22"/>
                <w:lang w:val="en-GB"/>
              </w:rPr>
            </w:pPr>
            <w:r w:rsidRPr="000F06AE">
              <w:rPr>
                <w:b/>
                <w:bCs/>
                <w:sz w:val="22"/>
                <w:szCs w:val="28"/>
                <w:lang w:val="en-US"/>
              </w:rPr>
              <w:t>Date</w:t>
            </w:r>
            <w:r w:rsidRPr="000F06AE">
              <w:rPr>
                <w:b/>
                <w:bCs/>
                <w:sz w:val="16"/>
                <w:lang w:val="en-US"/>
              </w:rPr>
              <w:t>:</w:t>
            </w:r>
            <w:r w:rsidRPr="000F06AE">
              <w:rPr>
                <w:sz w:val="22"/>
                <w:lang w:val="en-GB"/>
              </w:rPr>
              <w:t xml:space="preserve"> </w:t>
            </w:r>
            <w:r w:rsidRPr="000F06AE">
              <w:rPr>
                <w:sz w:val="22"/>
                <w:lang w:val="en-GB"/>
              </w:rPr>
              <w:tab/>
            </w:r>
          </w:p>
        </w:tc>
      </w:tr>
      <w:tr w:rsidR="000F06AE" w:rsidRPr="002559E3" w:rsidTr="000F06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AE" w:rsidRPr="000F06AE" w:rsidRDefault="000F06AE" w:rsidP="000F06AE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US"/>
              </w:rPr>
            </w:pPr>
            <w:r w:rsidRPr="000F06AE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0F06AE" w:rsidRPr="000F06AE" w:rsidRDefault="000F06AE" w:rsidP="000F06AE">
            <w:pPr>
              <w:tabs>
                <w:tab w:val="left" w:pos="284"/>
              </w:tabs>
              <w:spacing w:before="80"/>
              <w:rPr>
                <w:sz w:val="22"/>
                <w:lang w:val="en-GB"/>
              </w:rPr>
            </w:pPr>
            <w:r w:rsidRPr="000F06AE">
              <w:rPr>
                <w:sz w:val="22"/>
                <w:szCs w:val="18"/>
                <w:lang w:val="en-GB"/>
              </w:rPr>
              <w:t>N.B. IT IS IMPERATIVE THAT FELLOWS BE PRESENT FROM THE FIRST TO THE LAST DAY OF THE MEETING.</w:t>
            </w:r>
          </w:p>
        </w:tc>
      </w:tr>
      <w:tr w:rsidR="000F06AE" w:rsidRPr="000F06AE" w:rsidTr="000F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1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240" w:after="240"/>
              <w:rPr>
                <w:sz w:val="22"/>
                <w:szCs w:val="24"/>
                <w:lang w:val="en-GB"/>
              </w:rPr>
            </w:pPr>
            <w:r w:rsidRPr="000F06AE">
              <w:rPr>
                <w:b/>
                <w:bCs/>
                <w:sz w:val="22"/>
                <w:szCs w:val="24"/>
                <w:lang w:val="en-US"/>
              </w:rPr>
              <w:t>Signature and stamp</w:t>
            </w:r>
            <w:r w:rsidRPr="000F06AE">
              <w:rPr>
                <w:b/>
                <w:bCs/>
                <w:sz w:val="22"/>
                <w:szCs w:val="24"/>
                <w:lang w:val="en-US"/>
              </w:rPr>
              <w:br/>
              <w:t>of certifying official:</w:t>
            </w:r>
            <w:r w:rsidRPr="000F06AE">
              <w:rPr>
                <w:sz w:val="22"/>
                <w:lang w:val="en-GB"/>
              </w:rPr>
              <w:t xml:space="preserve"> </w:t>
            </w:r>
            <w:r w:rsidRPr="000F06AE">
              <w:rPr>
                <w:sz w:val="22"/>
                <w:lang w:val="en-GB"/>
              </w:rPr>
              <w:tab/>
            </w:r>
            <w:r w:rsidRPr="000F06AE">
              <w:rPr>
                <w:sz w:val="22"/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AE" w:rsidRPr="000F06AE" w:rsidRDefault="000F06AE" w:rsidP="000F06AE">
            <w:pPr>
              <w:spacing w:before="240" w:after="240"/>
              <w:rPr>
                <w:sz w:val="22"/>
                <w:szCs w:val="24"/>
                <w:lang w:val="en-GB"/>
              </w:rPr>
            </w:pPr>
            <w:r w:rsidRPr="000F06AE">
              <w:rPr>
                <w:b/>
                <w:bCs/>
                <w:sz w:val="22"/>
                <w:szCs w:val="24"/>
                <w:lang w:val="en-US"/>
              </w:rPr>
              <w:t>Date:</w:t>
            </w:r>
            <w:r w:rsidRPr="000F06AE">
              <w:rPr>
                <w:sz w:val="22"/>
                <w:szCs w:val="24"/>
                <w:lang w:val="en-GB"/>
              </w:rPr>
              <w:t xml:space="preserve"> </w:t>
            </w:r>
            <w:r w:rsidRPr="000F06AE">
              <w:rPr>
                <w:sz w:val="22"/>
                <w:szCs w:val="24"/>
                <w:lang w:val="en-GB"/>
              </w:rPr>
              <w:tab/>
            </w:r>
          </w:p>
        </w:tc>
      </w:tr>
    </w:tbl>
    <w:p w:rsidR="000F06AE" w:rsidRPr="000F06AE" w:rsidRDefault="000F06AE" w:rsidP="000F06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  <w:lang w:val="en-GB"/>
        </w:rPr>
      </w:pPr>
    </w:p>
    <w:p w:rsidR="000F06AE" w:rsidRPr="000F06AE" w:rsidRDefault="000F06AE" w:rsidP="000F06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GB"/>
        </w:rPr>
      </w:pPr>
      <w:r w:rsidRPr="000F06AE">
        <w:rPr>
          <w:sz w:val="22"/>
          <w:lang w:val="en-GB"/>
        </w:rPr>
        <w:br w:type="page"/>
      </w:r>
    </w:p>
    <w:p w:rsidR="009E5825" w:rsidRPr="00F81E54" w:rsidRDefault="009E5825" w:rsidP="000F06AE">
      <w:pPr>
        <w:pStyle w:val="Annextitle0"/>
        <w:rPr>
          <w:lang w:val="es-ES"/>
        </w:rPr>
      </w:pPr>
      <w:r w:rsidRPr="00F81E54">
        <w:rPr>
          <w:lang w:val="es-ES"/>
        </w:rPr>
        <w:lastRenderedPageBreak/>
        <w:t>ANNEX B</w:t>
      </w:r>
      <w:r w:rsidRPr="00F81E54">
        <w:rPr>
          <w:lang w:val="es-ES"/>
        </w:rPr>
        <w:br/>
      </w:r>
      <w:bookmarkStart w:id="6" w:name="lt_pId102"/>
      <w:r w:rsidRPr="00F81E54">
        <w:rPr>
          <w:lang w:val="es-ES"/>
        </w:rPr>
        <w:t>Draft agenda</w:t>
      </w:r>
      <w:bookmarkEnd w:id="6"/>
    </w:p>
    <w:p w:rsidR="009E5825" w:rsidRPr="00F81E54" w:rsidRDefault="009E5825" w:rsidP="00F81E54">
      <w:pPr>
        <w:rPr>
          <w:lang w:val="es-ES"/>
        </w:rPr>
      </w:pP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D6EF8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/>
              </w:rPr>
            </w:pPr>
            <w:bookmarkStart w:id="7" w:name="lt_pId103"/>
            <w:r w:rsidRPr="00AA312B">
              <w:rPr>
                <w:sz w:val="22"/>
                <w:szCs w:val="22"/>
                <w:lang w:val="en-GB"/>
              </w:rPr>
              <w:t>Opening of meeting, meeting agenda and documentation</w:t>
            </w:r>
            <w:bookmarkEnd w:id="7"/>
          </w:p>
        </w:tc>
      </w:tr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/>
              </w:rPr>
            </w:pPr>
            <w:bookmarkStart w:id="8" w:name="lt_pId104"/>
            <w:r w:rsidRPr="00AA312B">
              <w:rPr>
                <w:sz w:val="22"/>
                <w:szCs w:val="22"/>
                <w:lang w:val="en-GB"/>
              </w:rPr>
              <w:t>Status of texts consented, agreed, deleted and current list of Implementors guides</w:t>
            </w:r>
            <w:bookmarkEnd w:id="8"/>
          </w:p>
        </w:tc>
      </w:tr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/>
              </w:rPr>
            </w:pPr>
            <w:bookmarkStart w:id="9" w:name="lt_pId105"/>
            <w:r w:rsidRPr="00AA312B">
              <w:rPr>
                <w:sz w:val="22"/>
                <w:szCs w:val="22"/>
                <w:lang w:val="en-GB"/>
              </w:rPr>
              <w:t>Approval of previous SG16</w:t>
            </w:r>
            <w:r w:rsidRPr="00AA312B">
              <w:rPr>
                <w:sz w:val="22"/>
                <w:szCs w:val="22"/>
                <w:lang w:val="en-GB" w:eastAsia="ja-JP"/>
              </w:rPr>
              <w:t xml:space="preserve"> </w:t>
            </w:r>
            <w:r w:rsidRPr="00AA312B">
              <w:rPr>
                <w:sz w:val="22"/>
                <w:szCs w:val="22"/>
                <w:lang w:val="en-GB"/>
              </w:rPr>
              <w:t>meeting report (SG16-R5 to R9)</w:t>
            </w:r>
            <w:bookmarkEnd w:id="9"/>
          </w:p>
        </w:tc>
      </w:tr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 w:eastAsia="ja-JP"/>
              </w:rPr>
            </w:pPr>
            <w:bookmarkStart w:id="10" w:name="lt_pId106"/>
            <w:r w:rsidRPr="00AA312B">
              <w:rPr>
                <w:sz w:val="22"/>
                <w:szCs w:val="22"/>
                <w:lang w:val="en-GB"/>
              </w:rPr>
              <w:t xml:space="preserve">Feedback and status reports on interim activities and </w:t>
            </w:r>
            <w:r w:rsidRPr="00AA312B">
              <w:rPr>
                <w:sz w:val="22"/>
                <w:szCs w:val="22"/>
                <w:lang w:val="en-GB" w:eastAsia="ja-JP"/>
              </w:rPr>
              <w:t>collaboration matters (</w:t>
            </w:r>
            <w:r w:rsidRPr="00AA312B">
              <w:rPr>
                <w:i/>
                <w:sz w:val="22"/>
                <w:szCs w:val="22"/>
                <w:lang w:val="en-GB" w:eastAsia="ja-JP"/>
              </w:rPr>
              <w:t>inter alia</w:t>
            </w:r>
            <w:r w:rsidRPr="00AA312B">
              <w:rPr>
                <w:sz w:val="22"/>
                <w:szCs w:val="22"/>
                <w:lang w:val="en-GB" w:eastAsia="ja-JP"/>
              </w:rPr>
              <w:t xml:space="preserve"> ITU-T SG9,</w:t>
            </w:r>
            <w:bookmarkEnd w:id="10"/>
            <w:r w:rsidRPr="00AA312B">
              <w:rPr>
                <w:sz w:val="22"/>
                <w:szCs w:val="22"/>
                <w:lang w:val="en-GB" w:eastAsia="ja-JP"/>
              </w:rPr>
              <w:t xml:space="preserve"> </w:t>
            </w:r>
            <w:r w:rsidRPr="00AA312B">
              <w:rPr>
                <w:sz w:val="22"/>
                <w:szCs w:val="22"/>
                <w:lang w:val="en-GB" w:eastAsia="ja-JP"/>
              </w:rPr>
              <w:br/>
            </w:r>
            <w:bookmarkStart w:id="11" w:name="lt_pId107"/>
            <w:r w:rsidRPr="00AA312B">
              <w:rPr>
                <w:sz w:val="22"/>
                <w:szCs w:val="22"/>
                <w:lang w:val="en-GB" w:eastAsia="ja-JP"/>
              </w:rPr>
              <w:t xml:space="preserve">ITU-T SG12, ITU-R, ITU-D, IETF, IEC TC100, </w:t>
            </w:r>
            <w:r w:rsidRPr="00AA312B">
              <w:rPr>
                <w:sz w:val="22"/>
                <w:szCs w:val="22"/>
                <w:lang w:val="en-GB" w:eastAsia="zh-CN"/>
              </w:rPr>
              <w:t>ISO/IEC JTC1/SC 29/WGs 1 &amp; 11, CITS</w:t>
            </w:r>
            <w:r w:rsidRPr="00AA312B">
              <w:rPr>
                <w:sz w:val="22"/>
                <w:szCs w:val="22"/>
                <w:lang w:val="en-GB" w:eastAsia="ja-JP"/>
              </w:rPr>
              <w:t>)</w:t>
            </w:r>
            <w:bookmarkEnd w:id="11"/>
          </w:p>
        </w:tc>
      </w:tr>
      <w:tr w:rsidR="009E5825" w:rsidRPr="00F81E54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D6EF8" w:rsidRDefault="009E5825" w:rsidP="00F81E54">
            <w:pPr>
              <w:spacing w:before="0" w:after="240"/>
              <w:rPr>
                <w:sz w:val="22"/>
                <w:szCs w:val="22"/>
                <w:lang w:val="es-ES" w:eastAsia="ja-JP"/>
              </w:rPr>
            </w:pPr>
            <w:bookmarkStart w:id="12" w:name="lt_pId108"/>
            <w:r w:rsidRPr="00AD6EF8">
              <w:rPr>
                <w:sz w:val="22"/>
                <w:szCs w:val="22"/>
                <w:lang w:val="es-ES" w:eastAsia="ja-JP"/>
              </w:rPr>
              <w:t>Promotion activities</w:t>
            </w:r>
            <w:r w:rsidRPr="00AD6EF8">
              <w:rPr>
                <w:sz w:val="22"/>
                <w:szCs w:val="22"/>
                <w:lang w:val="es-ES"/>
              </w:rPr>
              <w:t xml:space="preserve"> and workshops</w:t>
            </w:r>
            <w:bookmarkEnd w:id="12"/>
          </w:p>
        </w:tc>
      </w:tr>
      <w:tr w:rsidR="009E5825" w:rsidRPr="00F81E54" w:rsidTr="00606A36">
        <w:trPr>
          <w:jc w:val="center"/>
        </w:trPr>
        <w:tc>
          <w:tcPr>
            <w:tcW w:w="618" w:type="dxa"/>
          </w:tcPr>
          <w:p w:rsidR="009E5825" w:rsidRPr="00AD6EF8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359" w:type="dxa"/>
          </w:tcPr>
          <w:p w:rsidR="009E5825" w:rsidRPr="00AD6EF8" w:rsidRDefault="009E5825" w:rsidP="00F81E54">
            <w:pPr>
              <w:spacing w:before="0" w:after="240"/>
              <w:rPr>
                <w:sz w:val="22"/>
                <w:szCs w:val="22"/>
                <w:lang w:val="es-ES"/>
              </w:rPr>
            </w:pPr>
            <w:bookmarkStart w:id="13" w:name="lt_pId109"/>
            <w:r w:rsidRPr="00AD6EF8">
              <w:rPr>
                <w:sz w:val="22"/>
                <w:szCs w:val="22"/>
                <w:lang w:val="es-ES"/>
              </w:rPr>
              <w:t>Objectives for this meeting</w:t>
            </w:r>
            <w:bookmarkEnd w:id="13"/>
          </w:p>
        </w:tc>
      </w:tr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D6EF8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/>
              </w:rPr>
            </w:pPr>
            <w:bookmarkStart w:id="14" w:name="lt_pId110"/>
            <w:r w:rsidRPr="00AA312B">
              <w:rPr>
                <w:sz w:val="22"/>
                <w:szCs w:val="22"/>
                <w:lang w:val="en-GB"/>
              </w:rPr>
              <w:t>Guidelines for the meeting of Working Parties and of Plenary Question</w:t>
            </w:r>
            <w:bookmarkEnd w:id="14"/>
          </w:p>
        </w:tc>
      </w:tr>
      <w:tr w:rsidR="009E5825" w:rsidRPr="00F81E54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D6EF8" w:rsidRDefault="009E5825" w:rsidP="00F81E54">
            <w:pPr>
              <w:spacing w:before="0" w:after="240"/>
              <w:rPr>
                <w:sz w:val="22"/>
                <w:szCs w:val="22"/>
                <w:lang w:val="es-ES" w:eastAsia="ja-JP"/>
              </w:rPr>
            </w:pPr>
            <w:bookmarkStart w:id="15" w:name="lt_pId111"/>
            <w:r w:rsidRPr="00AD6EF8">
              <w:rPr>
                <w:sz w:val="22"/>
                <w:szCs w:val="22"/>
                <w:lang w:val="es-ES" w:eastAsia="ja-JP"/>
              </w:rPr>
              <w:t>IPR Roll call</w:t>
            </w:r>
            <w:bookmarkEnd w:id="15"/>
          </w:p>
        </w:tc>
      </w:tr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D6EF8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/>
              </w:rPr>
            </w:pPr>
            <w:bookmarkStart w:id="16" w:name="lt_pId112"/>
            <w:r w:rsidRPr="00AA312B">
              <w:rPr>
                <w:sz w:val="22"/>
                <w:szCs w:val="22"/>
                <w:lang w:val="en-GB"/>
              </w:rPr>
              <w:t>Review and approval of meeting results, including update of SG16 work programme</w:t>
            </w:r>
            <w:bookmarkEnd w:id="16"/>
          </w:p>
        </w:tc>
      </w:tr>
      <w:tr w:rsidR="009E5825" w:rsidRPr="00F81E54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D6EF8" w:rsidRDefault="009E5825" w:rsidP="00F81E54">
            <w:pPr>
              <w:spacing w:before="0" w:after="240"/>
              <w:rPr>
                <w:sz w:val="22"/>
                <w:szCs w:val="22"/>
                <w:lang w:val="es-ES"/>
              </w:rPr>
            </w:pPr>
            <w:bookmarkStart w:id="17" w:name="lt_pId113"/>
            <w:r w:rsidRPr="00AD6EF8">
              <w:rPr>
                <w:sz w:val="22"/>
                <w:szCs w:val="22"/>
                <w:lang w:val="es-ES"/>
              </w:rPr>
              <w:t>Future work</w:t>
            </w:r>
            <w:bookmarkEnd w:id="17"/>
          </w:p>
        </w:tc>
      </w:tr>
      <w:tr w:rsidR="009E5825" w:rsidRPr="002559E3" w:rsidTr="00606A36">
        <w:trPr>
          <w:jc w:val="center"/>
        </w:trPr>
        <w:tc>
          <w:tcPr>
            <w:tcW w:w="618" w:type="dxa"/>
          </w:tcPr>
          <w:p w:rsidR="009E5825" w:rsidRPr="00AD6EF8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359" w:type="dxa"/>
          </w:tcPr>
          <w:p w:rsidR="009E5825" w:rsidRPr="00AA312B" w:rsidRDefault="009E5825" w:rsidP="00F81E54">
            <w:pPr>
              <w:spacing w:before="0" w:after="240"/>
              <w:rPr>
                <w:sz w:val="22"/>
                <w:szCs w:val="22"/>
                <w:lang w:val="en-GB"/>
              </w:rPr>
            </w:pPr>
            <w:bookmarkStart w:id="18" w:name="lt_pId114"/>
            <w:r w:rsidRPr="00AA312B">
              <w:rPr>
                <w:sz w:val="22"/>
                <w:szCs w:val="22"/>
                <w:lang w:val="en-GB"/>
              </w:rPr>
              <w:t>Date and place of the next meeting of SG16</w:t>
            </w:r>
            <w:bookmarkEnd w:id="18"/>
          </w:p>
        </w:tc>
      </w:tr>
      <w:tr w:rsidR="009E5825" w:rsidRPr="00F81E54" w:rsidTr="00606A36">
        <w:trPr>
          <w:jc w:val="center"/>
        </w:trPr>
        <w:tc>
          <w:tcPr>
            <w:tcW w:w="618" w:type="dxa"/>
          </w:tcPr>
          <w:p w:rsidR="009E5825" w:rsidRPr="00AA312B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9359" w:type="dxa"/>
          </w:tcPr>
          <w:p w:rsidR="009E5825" w:rsidRPr="00AD6EF8" w:rsidRDefault="009E5825" w:rsidP="00F81E54">
            <w:pPr>
              <w:spacing w:before="0" w:after="240"/>
              <w:rPr>
                <w:sz w:val="22"/>
                <w:szCs w:val="22"/>
                <w:lang w:val="es-ES"/>
              </w:rPr>
            </w:pPr>
            <w:bookmarkStart w:id="19" w:name="lt_pId115"/>
            <w:r w:rsidRPr="00AD6EF8">
              <w:rPr>
                <w:sz w:val="22"/>
                <w:szCs w:val="22"/>
                <w:lang w:val="es-ES"/>
              </w:rPr>
              <w:t>Miscellaneous</w:t>
            </w:r>
            <w:bookmarkEnd w:id="19"/>
          </w:p>
        </w:tc>
      </w:tr>
      <w:tr w:rsidR="009E5825" w:rsidRPr="00F81E54" w:rsidTr="00606A36">
        <w:trPr>
          <w:jc w:val="center"/>
        </w:trPr>
        <w:tc>
          <w:tcPr>
            <w:tcW w:w="618" w:type="dxa"/>
          </w:tcPr>
          <w:p w:rsidR="009E5825" w:rsidRPr="00AD6EF8" w:rsidRDefault="009E5825" w:rsidP="00F81E54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0" w:after="24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359" w:type="dxa"/>
          </w:tcPr>
          <w:p w:rsidR="009E5825" w:rsidRPr="00AD6EF8" w:rsidRDefault="009E5825" w:rsidP="00F81E54">
            <w:pPr>
              <w:spacing w:before="0" w:after="240"/>
              <w:rPr>
                <w:sz w:val="22"/>
                <w:szCs w:val="22"/>
                <w:lang w:val="es-ES"/>
              </w:rPr>
            </w:pPr>
            <w:bookmarkStart w:id="20" w:name="lt_pId116"/>
            <w:r w:rsidRPr="00AD6EF8">
              <w:rPr>
                <w:sz w:val="22"/>
                <w:szCs w:val="22"/>
                <w:lang w:val="es-ES"/>
              </w:rPr>
              <w:t>Closing of the meeting</w:t>
            </w:r>
            <w:bookmarkEnd w:id="20"/>
          </w:p>
        </w:tc>
      </w:tr>
    </w:tbl>
    <w:p w:rsidR="009E5825" w:rsidRPr="00AD6EF8" w:rsidRDefault="009E5825" w:rsidP="00AD6EF8">
      <w:pPr>
        <w:rPr>
          <w:sz w:val="22"/>
          <w:szCs w:val="22"/>
          <w:lang w:val="es-ES"/>
        </w:rPr>
      </w:pPr>
      <w:r w:rsidRPr="00AD6EF8">
        <w:rPr>
          <w:sz w:val="22"/>
          <w:szCs w:val="22"/>
          <w:lang w:val="es-ES"/>
        </w:rPr>
        <w:br w:type="page"/>
      </w:r>
    </w:p>
    <w:p w:rsidR="009E5825" w:rsidRPr="00F81E54" w:rsidRDefault="009E5825" w:rsidP="00F81E54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  <w:lang w:val="es-ES"/>
        </w:rPr>
      </w:pPr>
      <w:bookmarkStart w:id="21" w:name="lt_pId117"/>
      <w:r w:rsidRPr="00F81E54">
        <w:rPr>
          <w:rFonts w:cstheme="majorBidi"/>
          <w:b/>
          <w:bCs/>
          <w:sz w:val="28"/>
          <w:szCs w:val="28"/>
          <w:lang w:val="es-ES"/>
        </w:rPr>
        <w:lastRenderedPageBreak/>
        <w:t>ANNEX C</w:t>
      </w:r>
      <w:bookmarkEnd w:id="21"/>
    </w:p>
    <w:p w:rsidR="009E5825" w:rsidRPr="00AA312B" w:rsidRDefault="009E5825" w:rsidP="00F81E54">
      <w:pPr>
        <w:ind w:right="-34"/>
        <w:jc w:val="center"/>
        <w:rPr>
          <w:rFonts w:cstheme="majorBidi"/>
          <w:b/>
          <w:bCs/>
          <w:sz w:val="28"/>
          <w:szCs w:val="28"/>
          <w:lang w:val="en-GB"/>
        </w:rPr>
      </w:pPr>
      <w:bookmarkStart w:id="22" w:name="lt_pId118"/>
      <w:r w:rsidRPr="00AA312B">
        <w:rPr>
          <w:rFonts w:cstheme="majorBidi"/>
          <w:b/>
          <w:bCs/>
          <w:sz w:val="28"/>
          <w:szCs w:val="28"/>
          <w:lang w:val="en-GB"/>
        </w:rPr>
        <w:t>Draft time plan of SG16 meeting (Ljubljana, Slovenia, 9-20 July 2018)</w:t>
      </w:r>
      <w:bookmarkEnd w:id="22"/>
    </w:p>
    <w:p w:rsidR="009E5825" w:rsidRPr="00AA312B" w:rsidRDefault="009E5825" w:rsidP="00F81E54">
      <w:pPr>
        <w:rPr>
          <w:sz w:val="22"/>
          <w:szCs w:val="22"/>
          <w:lang w:val="en-GB"/>
        </w:rPr>
      </w:pPr>
    </w:p>
    <w:bookmarkStart w:id="23" w:name="_MON_1371627542"/>
    <w:bookmarkEnd w:id="23"/>
    <w:p w:rsidR="009E5825" w:rsidRPr="00F81E54" w:rsidRDefault="009E5825" w:rsidP="00F81E54">
      <w:pPr>
        <w:ind w:left="-227" w:right="-227"/>
        <w:jc w:val="center"/>
        <w:rPr>
          <w:lang w:val="es-ES"/>
        </w:rPr>
      </w:pPr>
      <w:r w:rsidRPr="00F81E54">
        <w:rPr>
          <w:i/>
          <w:iCs/>
          <w:sz w:val="20"/>
          <w:shd w:val="pct15" w:color="auto" w:fill="FFFFFF"/>
          <w:lang w:val="es-ES"/>
        </w:rPr>
        <w:object w:dxaOrig="10365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94.4pt" o:ole="">
            <v:imagedata r:id="rId27" o:title="" cropleft="2022f" cropright="11753f"/>
          </v:shape>
          <o:OLEObject Type="Embed" ProgID="Excel.Sheet.8" ShapeID="_x0000_i1025" DrawAspect="Content" ObjectID="_1588594932" r:id="rId28"/>
        </w:object>
      </w:r>
    </w:p>
    <w:p w:rsidR="009E5825" w:rsidRPr="00F81E54" w:rsidRDefault="009E5825" w:rsidP="00F81E54">
      <w:pPr>
        <w:rPr>
          <w:b/>
          <w:lang w:val="es-ES"/>
        </w:rPr>
      </w:pPr>
      <w:bookmarkStart w:id="24" w:name="lt_pId119"/>
      <w:r w:rsidRPr="00F81E54">
        <w:rPr>
          <w:b/>
          <w:lang w:val="es-ES"/>
        </w:rPr>
        <w:t>Notes:</w:t>
      </w:r>
      <w:bookmarkEnd w:id="24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2"/>
        <w:gridCol w:w="9513"/>
      </w:tblGrid>
      <w:tr w:rsidR="009E5825" w:rsidRPr="00F81E54" w:rsidTr="00606A3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E5825" w:rsidRPr="00AD6EF8" w:rsidRDefault="009E5825" w:rsidP="00F81E54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E5825" w:rsidRPr="00AD6EF8" w:rsidRDefault="009E5825" w:rsidP="00F81E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  <w:lang w:val="es-ES"/>
              </w:rPr>
            </w:pPr>
            <w:bookmarkStart w:id="25" w:name="lt_pId120"/>
            <w:r w:rsidRPr="00AD6EF8">
              <w:rPr>
                <w:sz w:val="22"/>
                <w:szCs w:val="22"/>
                <w:lang w:val="es-ES"/>
              </w:rPr>
              <w:t>"P" stands for plenary.</w:t>
            </w:r>
            <w:bookmarkEnd w:id="25"/>
          </w:p>
        </w:tc>
      </w:tr>
      <w:tr w:rsidR="009E5825" w:rsidRPr="002559E3" w:rsidTr="00606A3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E5825" w:rsidRPr="00AD6EF8" w:rsidRDefault="009E5825" w:rsidP="00F81E54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9E5825" w:rsidRPr="00AA312B" w:rsidRDefault="009E5825" w:rsidP="00F81E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  <w:lang w:val="en-GB"/>
              </w:rPr>
            </w:pPr>
            <w:bookmarkStart w:id="26" w:name="lt_pId121"/>
            <w:r w:rsidRPr="00AA312B">
              <w:rPr>
                <w:sz w:val="22"/>
                <w:szCs w:val="22"/>
                <w:lang w:val="en-GB"/>
              </w:rPr>
              <w:t>Question 1/16, which is allocated to the Plenary, will have sessions as needed during the meeting.</w:t>
            </w:r>
            <w:bookmarkEnd w:id="26"/>
          </w:p>
        </w:tc>
      </w:tr>
      <w:tr w:rsidR="009E5825" w:rsidRPr="002559E3" w:rsidTr="00606A36">
        <w:trPr>
          <w:trHeight w:val="848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E5825" w:rsidRPr="00AA312B" w:rsidRDefault="009E5825" w:rsidP="00F81E54">
            <w:pPr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2"/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9E5825" w:rsidRPr="00AA312B" w:rsidRDefault="009E5825" w:rsidP="00F81E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  <w:lang w:val="en-GB"/>
              </w:rPr>
            </w:pPr>
            <w:bookmarkStart w:id="27" w:name="lt_pId122"/>
            <w:r w:rsidRPr="00AA312B">
              <w:rPr>
                <w:sz w:val="22"/>
                <w:szCs w:val="22"/>
                <w:lang w:val="en-GB"/>
              </w:rPr>
              <w:t>The Joint Collaborative Team on Video Coding (JCT-VC) and the Joint Video Experts Team (JVET) plan to also meet during the weekend.</w:t>
            </w:r>
            <w:bookmarkEnd w:id="27"/>
            <w:r w:rsidRPr="00AA312B">
              <w:rPr>
                <w:sz w:val="22"/>
                <w:szCs w:val="22"/>
                <w:lang w:val="en-GB"/>
              </w:rPr>
              <w:t xml:space="preserve"> </w:t>
            </w:r>
            <w:bookmarkStart w:id="28" w:name="lt_pId123"/>
            <w:r w:rsidRPr="00AA312B">
              <w:rPr>
                <w:sz w:val="22"/>
                <w:szCs w:val="22"/>
                <w:lang w:val="en-GB"/>
              </w:rPr>
              <w:t xml:space="preserve">See </w:t>
            </w:r>
            <w:hyperlink r:id="rId29" w:history="1">
              <w:r w:rsidRPr="00AA312B">
                <w:rPr>
                  <w:rStyle w:val="Hyperlink"/>
                  <w:sz w:val="22"/>
                  <w:szCs w:val="22"/>
                  <w:lang w:val="en-GB"/>
                </w:rPr>
                <w:t>http://itu.int/go/jctvc</w:t>
              </w:r>
            </w:hyperlink>
            <w:r w:rsidRPr="00AA312B">
              <w:rPr>
                <w:sz w:val="22"/>
                <w:szCs w:val="22"/>
                <w:lang w:val="en-GB"/>
              </w:rPr>
              <w:t xml:space="preserve"> and </w:t>
            </w:r>
            <w:hyperlink r:id="rId30" w:history="1">
              <w:r w:rsidRPr="00AA312B">
                <w:rPr>
                  <w:rStyle w:val="Hyperlink"/>
                  <w:sz w:val="22"/>
                  <w:szCs w:val="22"/>
                  <w:lang w:val="en-GB"/>
                </w:rPr>
                <w:t>http://itu.int/go/jvet</w:t>
              </w:r>
            </w:hyperlink>
            <w:r w:rsidRPr="00AA312B">
              <w:rPr>
                <w:rStyle w:val="Hyperlink"/>
                <w:sz w:val="22"/>
                <w:szCs w:val="22"/>
                <w:lang w:val="en-GB"/>
              </w:rPr>
              <w:t xml:space="preserve"> </w:t>
            </w:r>
            <w:r w:rsidRPr="00AA312B">
              <w:rPr>
                <w:sz w:val="22"/>
                <w:szCs w:val="22"/>
                <w:lang w:val="en-GB"/>
              </w:rPr>
              <w:t>for final dates and other details.</w:t>
            </w:r>
            <w:bookmarkEnd w:id="28"/>
          </w:p>
        </w:tc>
      </w:tr>
    </w:tbl>
    <w:p w:rsidR="009E5825" w:rsidRPr="00AA312B" w:rsidRDefault="009E5825" w:rsidP="00F81E54">
      <w:pPr>
        <w:spacing w:before="480"/>
        <w:ind w:right="91"/>
        <w:rPr>
          <w:sz w:val="22"/>
          <w:szCs w:val="22"/>
          <w:lang w:val="en-GB"/>
        </w:rPr>
      </w:pPr>
      <w:bookmarkStart w:id="29" w:name="lt_pId124"/>
      <w:r w:rsidRPr="00AA312B">
        <w:rPr>
          <w:i/>
          <w:iCs/>
          <w:sz w:val="22"/>
          <w:szCs w:val="22"/>
          <w:lang w:val="en-GB"/>
        </w:rPr>
        <w:t>For schedule updates, please see:</w:t>
      </w:r>
      <w:r w:rsidRPr="00AA312B">
        <w:rPr>
          <w:sz w:val="22"/>
          <w:szCs w:val="22"/>
          <w:lang w:val="en-GB"/>
        </w:rPr>
        <w:t xml:space="preserve"> </w:t>
      </w:r>
      <w:hyperlink r:id="rId31" w:history="1">
        <w:r w:rsidRPr="00AA312B">
          <w:rPr>
            <w:rStyle w:val="Hyperlink"/>
            <w:sz w:val="22"/>
            <w:szCs w:val="22"/>
            <w:lang w:val="en-GB"/>
          </w:rPr>
          <w:t>http://itu.int/go/tsg16</w:t>
        </w:r>
      </w:hyperlink>
      <w:r w:rsidRPr="00AA312B">
        <w:rPr>
          <w:sz w:val="22"/>
          <w:szCs w:val="22"/>
          <w:lang w:val="en-GB"/>
        </w:rPr>
        <w:t>.</w:t>
      </w:r>
      <w:bookmarkEnd w:id="29"/>
    </w:p>
    <w:p w:rsidR="009E5825" w:rsidRPr="00AA312B" w:rsidRDefault="009E5825" w:rsidP="00F81E54">
      <w:pPr>
        <w:pStyle w:val="Normalaftertitle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br w:type="page"/>
      </w:r>
    </w:p>
    <w:p w:rsidR="009E5825" w:rsidRPr="00AA312B" w:rsidRDefault="009E5825" w:rsidP="00F81E54">
      <w:pPr>
        <w:spacing w:before="0"/>
        <w:ind w:right="91"/>
        <w:jc w:val="center"/>
        <w:rPr>
          <w:rFonts w:cstheme="majorBidi"/>
          <w:b/>
          <w:bCs/>
          <w:sz w:val="28"/>
          <w:szCs w:val="28"/>
          <w:lang w:val="en-GB"/>
        </w:rPr>
      </w:pPr>
      <w:bookmarkStart w:id="30" w:name="lt_pId128"/>
      <w:r w:rsidRPr="00AA312B">
        <w:rPr>
          <w:rFonts w:cstheme="majorBidi"/>
          <w:b/>
          <w:bCs/>
          <w:sz w:val="28"/>
          <w:szCs w:val="28"/>
          <w:lang w:val="en-GB"/>
        </w:rPr>
        <w:lastRenderedPageBreak/>
        <w:t>ANNEX D</w:t>
      </w:r>
      <w:bookmarkEnd w:id="30"/>
    </w:p>
    <w:p w:rsidR="009E5825" w:rsidRPr="00AA312B" w:rsidRDefault="009E5825" w:rsidP="00F81E54">
      <w:pPr>
        <w:jc w:val="center"/>
        <w:rPr>
          <w:b/>
          <w:sz w:val="28"/>
          <w:lang w:val="en-GB"/>
        </w:rPr>
      </w:pPr>
      <w:bookmarkStart w:id="31" w:name="lt_pId129"/>
      <w:r w:rsidRPr="00AA312B">
        <w:rPr>
          <w:b/>
          <w:sz w:val="28"/>
          <w:lang w:val="en-GB"/>
        </w:rPr>
        <w:t>Practical information</w:t>
      </w:r>
      <w:bookmarkEnd w:id="31"/>
    </w:p>
    <w:p w:rsidR="009E5825" w:rsidRPr="00AA312B" w:rsidRDefault="009E5825" w:rsidP="00F81E54">
      <w:pPr>
        <w:tabs>
          <w:tab w:val="left" w:pos="1418"/>
        </w:tabs>
        <w:jc w:val="center"/>
        <w:rPr>
          <w:rFonts w:cstheme="majorBidi"/>
          <w:sz w:val="22"/>
          <w:szCs w:val="22"/>
          <w:lang w:val="en-GB"/>
        </w:rPr>
      </w:pPr>
      <w:bookmarkStart w:id="32" w:name="lt_pId130"/>
      <w:r w:rsidRPr="00AA312B">
        <w:rPr>
          <w:rFonts w:cstheme="majorBidi"/>
          <w:sz w:val="22"/>
          <w:szCs w:val="22"/>
          <w:lang w:val="en-GB"/>
        </w:rPr>
        <w:t xml:space="preserve">(Please see an updated version of this practical information on the </w:t>
      </w:r>
      <w:hyperlink r:id="rId32" w:history="1">
        <w:r w:rsidRPr="00AA312B">
          <w:rPr>
            <w:rStyle w:val="Hyperlink"/>
            <w:rFonts w:cstheme="majorBidi"/>
            <w:sz w:val="22"/>
            <w:szCs w:val="22"/>
            <w:lang w:val="en-GB"/>
          </w:rPr>
          <w:t>SG16 website</w:t>
        </w:r>
      </w:hyperlink>
      <w:r w:rsidRPr="00AA312B">
        <w:rPr>
          <w:rStyle w:val="Hyperlink"/>
          <w:rFonts w:cstheme="majorBidi"/>
          <w:sz w:val="22"/>
          <w:szCs w:val="22"/>
          <w:lang w:val="en-GB"/>
        </w:rPr>
        <w:t>.</w:t>
      </w:r>
      <w:r w:rsidRPr="00AA312B">
        <w:rPr>
          <w:rFonts w:cstheme="majorBidi"/>
          <w:sz w:val="22"/>
          <w:szCs w:val="22"/>
          <w:lang w:val="en-GB"/>
        </w:rPr>
        <w:t>)</w:t>
      </w:r>
      <w:bookmarkEnd w:id="32"/>
    </w:p>
    <w:p w:rsidR="009E5825" w:rsidRPr="00F81E54" w:rsidRDefault="009E5825" w:rsidP="00F81E54">
      <w:pPr>
        <w:pStyle w:val="Heading2"/>
        <w:numPr>
          <w:ilvl w:val="0"/>
          <w:numId w:val="10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360"/>
        <w:ind w:left="567" w:hanging="567"/>
        <w:textAlignment w:val="auto"/>
        <w:rPr>
          <w:sz w:val="22"/>
          <w:szCs w:val="22"/>
          <w:lang w:val="es-ES"/>
        </w:rPr>
      </w:pPr>
      <w:bookmarkStart w:id="33" w:name="lt_pId131"/>
      <w:r w:rsidRPr="00F81E54">
        <w:rPr>
          <w:sz w:val="22"/>
          <w:szCs w:val="22"/>
          <w:lang w:val="es-ES"/>
        </w:rPr>
        <w:t>MEETING VENUE</w:t>
      </w:r>
      <w:bookmarkEnd w:id="33"/>
    </w:p>
    <w:p w:rsidR="009E5825" w:rsidRPr="00AD6EF8" w:rsidRDefault="009E5825" w:rsidP="00F81E54">
      <w:pPr>
        <w:tabs>
          <w:tab w:val="clear" w:pos="794"/>
          <w:tab w:val="left" w:pos="567"/>
        </w:tabs>
        <w:ind w:left="567"/>
        <w:rPr>
          <w:sz w:val="22"/>
          <w:szCs w:val="22"/>
          <w:lang w:val="es-ES"/>
        </w:rPr>
      </w:pPr>
      <w:bookmarkStart w:id="34" w:name="lt_pId132"/>
      <w:r w:rsidRPr="00AD6EF8">
        <w:rPr>
          <w:b/>
          <w:sz w:val="22"/>
          <w:szCs w:val="22"/>
          <w:lang w:val="es-ES"/>
        </w:rPr>
        <w:t>Venue:</w:t>
      </w:r>
      <w:bookmarkEnd w:id="34"/>
      <w:r w:rsidRPr="00AD6EF8">
        <w:rPr>
          <w:sz w:val="22"/>
          <w:szCs w:val="22"/>
          <w:lang w:val="es-ES"/>
        </w:rPr>
        <w:tab/>
      </w:r>
      <w:bookmarkStart w:id="35" w:name="lt_pId133"/>
      <w:r w:rsidRPr="00AD6EF8">
        <w:rPr>
          <w:sz w:val="22"/>
          <w:szCs w:val="22"/>
          <w:lang w:val="es-ES"/>
        </w:rPr>
        <w:t>Ljubljana Exhibition and Convention Centre</w:t>
      </w:r>
      <w:bookmarkEnd w:id="35"/>
    </w:p>
    <w:p w:rsidR="009E5825" w:rsidRPr="00AD6EF8" w:rsidRDefault="009E5825" w:rsidP="00F81E54">
      <w:pPr>
        <w:tabs>
          <w:tab w:val="clear" w:pos="794"/>
          <w:tab w:val="left" w:pos="567"/>
        </w:tabs>
        <w:ind w:left="567"/>
        <w:rPr>
          <w:sz w:val="22"/>
          <w:szCs w:val="22"/>
          <w:lang w:val="es-ES"/>
        </w:rPr>
      </w:pPr>
      <w:bookmarkStart w:id="36" w:name="lt_pId134"/>
      <w:r w:rsidRPr="00AD6EF8">
        <w:rPr>
          <w:b/>
          <w:sz w:val="22"/>
          <w:szCs w:val="22"/>
          <w:lang w:val="es-ES"/>
        </w:rPr>
        <w:t>Address:</w:t>
      </w:r>
      <w:bookmarkEnd w:id="36"/>
      <w:r w:rsidRPr="00AD6EF8">
        <w:rPr>
          <w:b/>
          <w:sz w:val="22"/>
          <w:szCs w:val="22"/>
          <w:lang w:val="es-ES"/>
        </w:rPr>
        <w:tab/>
      </w:r>
      <w:bookmarkStart w:id="37" w:name="lt_pId135"/>
      <w:r w:rsidRPr="00AD6EF8">
        <w:rPr>
          <w:sz w:val="22"/>
          <w:szCs w:val="22"/>
          <w:lang w:val="es-ES"/>
        </w:rPr>
        <w:t>Dunajska cesta 18</w:t>
      </w:r>
      <w:bookmarkEnd w:id="37"/>
    </w:p>
    <w:p w:rsidR="009E5825" w:rsidRPr="00AD6EF8" w:rsidRDefault="009E5825" w:rsidP="00F81E54">
      <w:pPr>
        <w:tabs>
          <w:tab w:val="clear" w:pos="794"/>
          <w:tab w:val="left" w:pos="567"/>
        </w:tabs>
        <w:spacing w:before="0"/>
        <w:ind w:left="567"/>
        <w:rPr>
          <w:sz w:val="22"/>
          <w:szCs w:val="22"/>
          <w:lang w:val="es-ES"/>
        </w:rPr>
      </w:pPr>
      <w:r w:rsidRPr="00AD6EF8">
        <w:rPr>
          <w:sz w:val="22"/>
          <w:szCs w:val="22"/>
          <w:lang w:val="es-ES"/>
        </w:rPr>
        <w:tab/>
      </w:r>
      <w:r w:rsidRPr="00AD6EF8">
        <w:rPr>
          <w:sz w:val="22"/>
          <w:szCs w:val="22"/>
          <w:lang w:val="es-ES"/>
        </w:rPr>
        <w:tab/>
        <w:t xml:space="preserve">1000 </w:t>
      </w:r>
      <w:bookmarkStart w:id="38" w:name="lt_pId137"/>
      <w:r w:rsidRPr="00AD6EF8">
        <w:rPr>
          <w:sz w:val="22"/>
          <w:szCs w:val="22"/>
          <w:lang w:val="es-ES"/>
        </w:rPr>
        <w:t>Ljubljana</w:t>
      </w:r>
      <w:bookmarkEnd w:id="38"/>
    </w:p>
    <w:p w:rsidR="009E5825" w:rsidRPr="00AD6EF8" w:rsidRDefault="009E5825" w:rsidP="00F81E54">
      <w:pPr>
        <w:tabs>
          <w:tab w:val="clear" w:pos="794"/>
          <w:tab w:val="left" w:pos="567"/>
        </w:tabs>
        <w:spacing w:before="0"/>
        <w:ind w:left="567"/>
        <w:rPr>
          <w:sz w:val="22"/>
          <w:szCs w:val="22"/>
          <w:lang w:val="es-ES"/>
        </w:rPr>
      </w:pPr>
      <w:r w:rsidRPr="00AD6EF8">
        <w:rPr>
          <w:sz w:val="22"/>
          <w:szCs w:val="22"/>
          <w:lang w:val="es-ES"/>
        </w:rPr>
        <w:tab/>
      </w:r>
      <w:r w:rsidRPr="00AD6EF8">
        <w:rPr>
          <w:sz w:val="22"/>
          <w:szCs w:val="22"/>
          <w:lang w:val="es-ES"/>
        </w:rPr>
        <w:tab/>
      </w:r>
      <w:bookmarkStart w:id="39" w:name="lt_pId138"/>
      <w:r w:rsidRPr="00AD6EF8">
        <w:rPr>
          <w:sz w:val="22"/>
          <w:szCs w:val="22"/>
          <w:lang w:val="es-ES"/>
        </w:rPr>
        <w:t>Slovenia</w:t>
      </w:r>
      <w:bookmarkEnd w:id="39"/>
    </w:p>
    <w:p w:rsidR="009E5825" w:rsidRPr="00AD6EF8" w:rsidRDefault="009E5825" w:rsidP="00F81E54">
      <w:pPr>
        <w:tabs>
          <w:tab w:val="clear" w:pos="794"/>
          <w:tab w:val="clear" w:pos="1191"/>
          <w:tab w:val="left" w:pos="567"/>
          <w:tab w:val="left" w:pos="1701"/>
        </w:tabs>
        <w:ind w:left="567"/>
        <w:rPr>
          <w:sz w:val="22"/>
          <w:szCs w:val="22"/>
          <w:lang w:val="es-ES"/>
        </w:rPr>
      </w:pPr>
      <w:bookmarkStart w:id="40" w:name="lt_pId139"/>
      <w:r w:rsidRPr="00AD6EF8">
        <w:rPr>
          <w:b/>
          <w:sz w:val="22"/>
          <w:szCs w:val="22"/>
          <w:lang w:val="es-ES"/>
        </w:rPr>
        <w:t>Tel.:</w:t>
      </w:r>
      <w:bookmarkEnd w:id="40"/>
      <w:r w:rsidRPr="00AD6EF8">
        <w:rPr>
          <w:sz w:val="22"/>
          <w:szCs w:val="22"/>
          <w:lang w:val="es-ES"/>
        </w:rPr>
        <w:t xml:space="preserve"> </w:t>
      </w:r>
      <w:r w:rsidRPr="00AD6EF8">
        <w:rPr>
          <w:sz w:val="22"/>
          <w:szCs w:val="22"/>
          <w:lang w:val="es-ES"/>
        </w:rPr>
        <w:tab/>
        <w:t>+386 (0) 1 300 26 11</w:t>
      </w:r>
    </w:p>
    <w:p w:rsidR="009E5825" w:rsidRPr="00AD6EF8" w:rsidRDefault="009E5825" w:rsidP="00F81E54">
      <w:pPr>
        <w:tabs>
          <w:tab w:val="clear" w:pos="794"/>
          <w:tab w:val="left" w:pos="567"/>
        </w:tabs>
        <w:ind w:left="567"/>
        <w:rPr>
          <w:sz w:val="22"/>
          <w:szCs w:val="22"/>
          <w:lang w:val="es-ES"/>
        </w:rPr>
      </w:pPr>
      <w:bookmarkStart w:id="41" w:name="lt_pId141"/>
      <w:r w:rsidRPr="00AD6EF8">
        <w:rPr>
          <w:b/>
          <w:sz w:val="22"/>
          <w:szCs w:val="22"/>
          <w:lang w:val="es-ES"/>
        </w:rPr>
        <w:t>Website:</w:t>
      </w:r>
      <w:bookmarkEnd w:id="41"/>
      <w:r w:rsidRPr="00AD6EF8">
        <w:rPr>
          <w:sz w:val="22"/>
          <w:szCs w:val="22"/>
          <w:lang w:val="es-ES"/>
        </w:rPr>
        <w:tab/>
      </w:r>
      <w:hyperlink r:id="rId33" w:history="1">
        <w:bookmarkStart w:id="42" w:name="lt_pId142"/>
        <w:r w:rsidRPr="00AD6EF8">
          <w:rPr>
            <w:rStyle w:val="Hyperlink"/>
            <w:sz w:val="22"/>
            <w:szCs w:val="22"/>
            <w:lang w:val="es-ES"/>
          </w:rPr>
          <w:t>www.ljubljanafair.com</w:t>
        </w:r>
        <w:bookmarkEnd w:id="42"/>
      </w:hyperlink>
    </w:p>
    <w:p w:rsidR="009E5825" w:rsidRPr="00AA312B" w:rsidRDefault="009E5825" w:rsidP="00F81E54">
      <w:pPr>
        <w:tabs>
          <w:tab w:val="clear" w:pos="794"/>
          <w:tab w:val="clear" w:pos="1191"/>
          <w:tab w:val="left" w:pos="993"/>
        </w:tabs>
        <w:spacing w:before="240"/>
        <w:ind w:left="567"/>
        <w:rPr>
          <w:bCs/>
          <w:sz w:val="22"/>
          <w:szCs w:val="22"/>
          <w:lang w:val="en-GB"/>
        </w:rPr>
      </w:pPr>
      <w:bookmarkStart w:id="43" w:name="lt_pId143"/>
      <w:r w:rsidRPr="00AA312B">
        <w:rPr>
          <w:bCs/>
          <w:sz w:val="22"/>
          <w:szCs w:val="22"/>
          <w:lang w:val="en-GB"/>
        </w:rPr>
        <w:t>The GR – Ljubljana Exhibition and Convention Centre is the leading event centre in Slovenia, located only a few minutes from the Ljubljana Old Town and the main station.</w:t>
      </w:r>
      <w:bookmarkEnd w:id="43"/>
    </w:p>
    <w:p w:rsidR="009E5825" w:rsidRPr="00AA312B" w:rsidRDefault="009E5825" w:rsidP="00F81E54">
      <w:pPr>
        <w:tabs>
          <w:tab w:val="clear" w:pos="794"/>
          <w:tab w:val="clear" w:pos="1191"/>
          <w:tab w:val="left" w:pos="993"/>
        </w:tabs>
        <w:ind w:left="567"/>
        <w:rPr>
          <w:bCs/>
          <w:sz w:val="22"/>
          <w:szCs w:val="22"/>
          <w:lang w:val="en-GB"/>
        </w:rPr>
      </w:pPr>
      <w:bookmarkStart w:id="44" w:name="lt_pId144"/>
      <w:r w:rsidRPr="00AA312B">
        <w:rPr>
          <w:bCs/>
          <w:sz w:val="22"/>
          <w:szCs w:val="22"/>
          <w:lang w:val="en-GB"/>
        </w:rPr>
        <w:t>It offers 20 multifunctional halls with over 12 000 m², which are complemented by over 8 000 m² external exhibition space.</w:t>
      </w:r>
      <w:bookmarkEnd w:id="44"/>
    </w:p>
    <w:p w:rsidR="009E5825" w:rsidRPr="00AA312B" w:rsidRDefault="009E5825" w:rsidP="00F81E54">
      <w:pPr>
        <w:tabs>
          <w:tab w:val="clear" w:pos="794"/>
          <w:tab w:val="clear" w:pos="1191"/>
          <w:tab w:val="left" w:pos="993"/>
        </w:tabs>
        <w:ind w:left="567"/>
        <w:rPr>
          <w:bCs/>
          <w:sz w:val="22"/>
          <w:szCs w:val="22"/>
          <w:lang w:val="en-GB"/>
        </w:rPr>
      </w:pPr>
      <w:bookmarkStart w:id="45" w:name="lt_pId145"/>
      <w:r w:rsidRPr="00AA312B">
        <w:rPr>
          <w:bCs/>
          <w:sz w:val="22"/>
          <w:szCs w:val="22"/>
          <w:lang w:val="en-GB"/>
        </w:rPr>
        <w:t>The function rooms, providing a high degree of versatility, can be arranged to welcome any kind of meeting from 15 to 4 000 delegates.</w:t>
      </w:r>
      <w:bookmarkEnd w:id="45"/>
    </w:p>
    <w:p w:rsidR="009E5825" w:rsidRPr="00AA312B" w:rsidRDefault="009E5825" w:rsidP="00F81E54">
      <w:pPr>
        <w:tabs>
          <w:tab w:val="clear" w:pos="794"/>
          <w:tab w:val="clear" w:pos="1191"/>
          <w:tab w:val="left" w:pos="993"/>
        </w:tabs>
        <w:ind w:left="567"/>
        <w:rPr>
          <w:bCs/>
          <w:sz w:val="22"/>
          <w:szCs w:val="22"/>
          <w:lang w:val="en-GB"/>
        </w:rPr>
      </w:pPr>
      <w:bookmarkStart w:id="46" w:name="lt_pId146"/>
      <w:r w:rsidRPr="00AA312B">
        <w:rPr>
          <w:bCs/>
          <w:sz w:val="22"/>
          <w:szCs w:val="22"/>
          <w:lang w:val="en-GB"/>
        </w:rPr>
        <w:t>The entire GR premises are fitted with state-of-the-art technical equipment and high-speed Wi-Fi.</w:t>
      </w:r>
      <w:bookmarkEnd w:id="46"/>
      <w:r w:rsidRPr="00AA312B">
        <w:rPr>
          <w:bCs/>
          <w:sz w:val="22"/>
          <w:szCs w:val="22"/>
          <w:lang w:val="en-GB"/>
        </w:rPr>
        <w:t xml:space="preserve"> </w:t>
      </w:r>
    </w:p>
    <w:p w:rsidR="009E5825" w:rsidRPr="00F81E54" w:rsidRDefault="009E5825" w:rsidP="00F81E54">
      <w:pPr>
        <w:pStyle w:val="Heading2"/>
        <w:numPr>
          <w:ilvl w:val="0"/>
          <w:numId w:val="10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360" w:after="120"/>
        <w:ind w:left="567" w:hanging="567"/>
        <w:textAlignment w:val="auto"/>
        <w:rPr>
          <w:sz w:val="22"/>
          <w:szCs w:val="22"/>
          <w:lang w:val="es-ES"/>
        </w:rPr>
      </w:pPr>
      <w:bookmarkStart w:id="47" w:name="lt_pId147"/>
      <w:r w:rsidRPr="00F81E54">
        <w:rPr>
          <w:sz w:val="22"/>
          <w:szCs w:val="22"/>
          <w:lang w:val="es-ES"/>
        </w:rPr>
        <w:t>HOTELS</w:t>
      </w:r>
      <w:bookmarkEnd w:id="47"/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1276"/>
        <w:gridCol w:w="1842"/>
        <w:gridCol w:w="1560"/>
      </w:tblGrid>
      <w:tr w:rsidR="009E5825" w:rsidRPr="00AD6EF8" w:rsidTr="00606A36">
        <w:tc>
          <w:tcPr>
            <w:tcW w:w="1985" w:type="dxa"/>
          </w:tcPr>
          <w:p w:rsidR="009E5825" w:rsidRPr="00AD6EF8" w:rsidRDefault="009E5825" w:rsidP="00F81E54">
            <w:pPr>
              <w:pStyle w:val="ListParagraph"/>
              <w:tabs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7"/>
              <w:jc w:val="center"/>
              <w:rPr>
                <w:noProof/>
                <w:sz w:val="22"/>
                <w:szCs w:val="22"/>
                <w:lang w:val="es-ES" w:eastAsia="de-DE"/>
              </w:rPr>
            </w:pPr>
            <w:bookmarkStart w:id="48" w:name="lt_pId148"/>
            <w:r w:rsidRPr="00AD6EF8">
              <w:rPr>
                <w:b/>
                <w:noProof/>
                <w:sz w:val="22"/>
                <w:szCs w:val="22"/>
                <w:lang w:val="es-ES" w:eastAsia="de-DE"/>
              </w:rPr>
              <w:t>Hotel</w:t>
            </w:r>
            <w:bookmarkEnd w:id="48"/>
          </w:p>
        </w:tc>
        <w:tc>
          <w:tcPr>
            <w:tcW w:w="1985" w:type="dxa"/>
          </w:tcPr>
          <w:p w:rsidR="009E5825" w:rsidRPr="00AA312B" w:rsidRDefault="009E5825" w:rsidP="00F81E54">
            <w:pPr>
              <w:jc w:val="center"/>
              <w:rPr>
                <w:b/>
                <w:sz w:val="22"/>
                <w:szCs w:val="22"/>
                <w:lang w:val="en-GB" w:eastAsia="de-DE"/>
              </w:rPr>
            </w:pPr>
            <w:bookmarkStart w:id="49" w:name="lt_pId149"/>
            <w:r w:rsidRPr="00AA312B">
              <w:rPr>
                <w:b/>
                <w:sz w:val="22"/>
                <w:szCs w:val="22"/>
                <w:lang w:val="en-GB" w:eastAsia="de-DE"/>
              </w:rPr>
              <w:t>Distance to the conference venue</w:t>
            </w:r>
            <w:bookmarkEnd w:id="49"/>
          </w:p>
        </w:tc>
        <w:tc>
          <w:tcPr>
            <w:tcW w:w="1417" w:type="dxa"/>
          </w:tcPr>
          <w:p w:rsidR="009E5825" w:rsidRPr="00AD6EF8" w:rsidRDefault="009E5825" w:rsidP="00F81E54">
            <w:pPr>
              <w:jc w:val="center"/>
              <w:rPr>
                <w:b/>
                <w:sz w:val="22"/>
                <w:szCs w:val="22"/>
                <w:lang w:val="es-ES" w:eastAsia="de-DE"/>
              </w:rPr>
            </w:pPr>
            <w:bookmarkStart w:id="50" w:name="lt_pId150"/>
            <w:r w:rsidRPr="00AD6EF8">
              <w:rPr>
                <w:b/>
                <w:sz w:val="22"/>
                <w:szCs w:val="22"/>
                <w:lang w:val="es-ES" w:eastAsia="de-DE"/>
              </w:rPr>
              <w:t>Min. by foot</w:t>
            </w:r>
            <w:bookmarkEnd w:id="50"/>
          </w:p>
        </w:tc>
        <w:tc>
          <w:tcPr>
            <w:tcW w:w="1276" w:type="dxa"/>
          </w:tcPr>
          <w:p w:rsidR="009E5825" w:rsidRPr="00AD6EF8" w:rsidRDefault="009E5825" w:rsidP="00F81E54">
            <w:pPr>
              <w:jc w:val="center"/>
              <w:rPr>
                <w:b/>
                <w:sz w:val="22"/>
                <w:szCs w:val="22"/>
                <w:lang w:val="es-ES" w:eastAsia="de-DE"/>
              </w:rPr>
            </w:pPr>
            <w:bookmarkStart w:id="51" w:name="lt_pId151"/>
            <w:r w:rsidRPr="00AD6EF8">
              <w:rPr>
                <w:b/>
                <w:sz w:val="22"/>
                <w:szCs w:val="22"/>
                <w:lang w:val="es-ES" w:eastAsia="de-DE"/>
              </w:rPr>
              <w:t>Min. by bus</w:t>
            </w:r>
            <w:bookmarkEnd w:id="51"/>
          </w:p>
        </w:tc>
        <w:tc>
          <w:tcPr>
            <w:tcW w:w="1842" w:type="dxa"/>
          </w:tcPr>
          <w:p w:rsidR="009E5825" w:rsidRPr="00AD6EF8" w:rsidRDefault="009E5825" w:rsidP="00F81E54">
            <w:pPr>
              <w:jc w:val="center"/>
              <w:rPr>
                <w:b/>
                <w:sz w:val="22"/>
                <w:szCs w:val="22"/>
                <w:lang w:val="es-ES" w:eastAsia="de-DE"/>
              </w:rPr>
            </w:pPr>
            <w:bookmarkStart w:id="52" w:name="lt_pId152"/>
            <w:r w:rsidRPr="00AD6EF8">
              <w:rPr>
                <w:b/>
                <w:sz w:val="22"/>
                <w:szCs w:val="22"/>
                <w:lang w:val="es-ES" w:eastAsia="de-DE"/>
              </w:rPr>
              <w:t>Bus stop</w:t>
            </w:r>
            <w:bookmarkEnd w:id="52"/>
          </w:p>
        </w:tc>
        <w:tc>
          <w:tcPr>
            <w:tcW w:w="1560" w:type="dxa"/>
          </w:tcPr>
          <w:p w:rsidR="009E5825" w:rsidRPr="00AD6EF8" w:rsidRDefault="009E5825" w:rsidP="00F81E54">
            <w:pPr>
              <w:jc w:val="center"/>
              <w:rPr>
                <w:b/>
                <w:sz w:val="22"/>
                <w:szCs w:val="22"/>
                <w:lang w:val="es-ES" w:eastAsia="de-DE"/>
              </w:rPr>
            </w:pPr>
            <w:bookmarkStart w:id="53" w:name="lt_pId153"/>
            <w:r w:rsidRPr="00AD6EF8">
              <w:rPr>
                <w:b/>
                <w:sz w:val="22"/>
                <w:szCs w:val="22"/>
                <w:lang w:val="es-ES" w:eastAsia="de-DE"/>
              </w:rPr>
              <w:t>Indicative price</w:t>
            </w:r>
            <w:bookmarkEnd w:id="53"/>
          </w:p>
        </w:tc>
      </w:tr>
      <w:tr w:rsidR="009E5825" w:rsidRPr="00AD6EF8" w:rsidTr="00606A36">
        <w:tc>
          <w:tcPr>
            <w:tcW w:w="1985" w:type="dxa"/>
          </w:tcPr>
          <w:p w:rsidR="009E5825" w:rsidRPr="00AD6EF8" w:rsidRDefault="00046BBF" w:rsidP="00F81E54">
            <w:pPr>
              <w:pStyle w:val="ListParagraph"/>
              <w:tabs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7"/>
              <w:jc w:val="center"/>
              <w:rPr>
                <w:bCs/>
                <w:noProof/>
                <w:sz w:val="22"/>
                <w:szCs w:val="22"/>
                <w:lang w:val="es-ES" w:eastAsia="de-DE"/>
              </w:rPr>
            </w:pPr>
            <w:hyperlink r:id="rId34" w:history="1">
              <w:bookmarkStart w:id="54" w:name="lt_pId154"/>
              <w:r w:rsidR="009E5825" w:rsidRPr="00AD6EF8">
                <w:rPr>
                  <w:rStyle w:val="Hyperlink"/>
                  <w:bCs/>
                  <w:noProof/>
                  <w:sz w:val="22"/>
                  <w:szCs w:val="22"/>
                  <w:lang w:val="es-ES" w:eastAsia="de-DE"/>
                </w:rPr>
                <w:t>Austria Trend Hotel</w:t>
              </w:r>
              <w:bookmarkEnd w:id="54"/>
            </w:hyperlink>
          </w:p>
        </w:tc>
        <w:tc>
          <w:tcPr>
            <w:tcW w:w="1985" w:type="dxa"/>
          </w:tcPr>
          <w:p w:rsidR="009E5825" w:rsidRPr="00AD6EF8" w:rsidRDefault="009E5825" w:rsidP="00F81E54">
            <w:pPr>
              <w:jc w:val="center"/>
              <w:rPr>
                <w:bCs/>
                <w:sz w:val="22"/>
                <w:szCs w:val="22"/>
                <w:lang w:val="es-ES" w:eastAsia="de-DE"/>
              </w:rPr>
            </w:pPr>
            <w:bookmarkStart w:id="55" w:name="lt_pId155"/>
            <w:r w:rsidRPr="00AD6EF8">
              <w:rPr>
                <w:bCs/>
                <w:sz w:val="22"/>
                <w:szCs w:val="22"/>
                <w:lang w:val="es-ES" w:eastAsia="de-DE"/>
              </w:rPr>
              <w:t>2.3 km</w:t>
            </w:r>
            <w:bookmarkEnd w:id="55"/>
          </w:p>
        </w:tc>
        <w:tc>
          <w:tcPr>
            <w:tcW w:w="1417" w:type="dxa"/>
          </w:tcPr>
          <w:p w:rsidR="009E5825" w:rsidRPr="00AD6EF8" w:rsidRDefault="009E5825" w:rsidP="00F81E54">
            <w:pPr>
              <w:jc w:val="center"/>
              <w:rPr>
                <w:bCs/>
                <w:sz w:val="22"/>
                <w:szCs w:val="22"/>
                <w:lang w:val="es-ES" w:eastAsia="de-DE"/>
              </w:rPr>
            </w:pPr>
            <w:bookmarkStart w:id="56" w:name="lt_pId156"/>
            <w:r w:rsidRPr="00AD6EF8">
              <w:rPr>
                <w:bCs/>
                <w:sz w:val="22"/>
                <w:szCs w:val="22"/>
                <w:lang w:val="es-ES" w:eastAsia="de-DE"/>
              </w:rPr>
              <w:t>30 min</w:t>
            </w:r>
            <w:bookmarkEnd w:id="56"/>
          </w:p>
        </w:tc>
        <w:tc>
          <w:tcPr>
            <w:tcW w:w="1276" w:type="dxa"/>
          </w:tcPr>
          <w:p w:rsidR="009E5825" w:rsidRPr="00AD6EF8" w:rsidRDefault="009E5825" w:rsidP="00F81E54">
            <w:pPr>
              <w:jc w:val="center"/>
              <w:rPr>
                <w:bCs/>
                <w:sz w:val="22"/>
                <w:szCs w:val="22"/>
                <w:lang w:val="es-ES" w:eastAsia="de-DE"/>
              </w:rPr>
            </w:pPr>
            <w:bookmarkStart w:id="57" w:name="lt_pId157"/>
            <w:r w:rsidRPr="00AD6EF8">
              <w:rPr>
                <w:bCs/>
                <w:sz w:val="22"/>
                <w:szCs w:val="22"/>
                <w:lang w:val="es-ES" w:eastAsia="de-DE"/>
              </w:rPr>
              <w:t>10 min</w:t>
            </w:r>
            <w:bookmarkEnd w:id="57"/>
          </w:p>
        </w:tc>
        <w:tc>
          <w:tcPr>
            <w:tcW w:w="1842" w:type="dxa"/>
          </w:tcPr>
          <w:p w:rsidR="009E5825" w:rsidRPr="00AD6EF8" w:rsidRDefault="009E5825" w:rsidP="00F81E54">
            <w:pPr>
              <w:jc w:val="center"/>
              <w:rPr>
                <w:bCs/>
                <w:sz w:val="22"/>
                <w:szCs w:val="22"/>
                <w:lang w:val="es-ES" w:eastAsia="de-DE"/>
              </w:rPr>
            </w:pPr>
            <w:bookmarkStart w:id="58" w:name="lt_pId158"/>
            <w:r w:rsidRPr="00AD6EF8">
              <w:rPr>
                <w:bCs/>
                <w:sz w:val="22"/>
                <w:szCs w:val="22"/>
                <w:lang w:val="es-ES" w:eastAsia="de-DE"/>
              </w:rPr>
              <w:t>Smelt</w:t>
            </w:r>
            <w:bookmarkEnd w:id="58"/>
          </w:p>
        </w:tc>
        <w:tc>
          <w:tcPr>
            <w:tcW w:w="1560" w:type="dxa"/>
          </w:tcPr>
          <w:p w:rsidR="009E5825" w:rsidRPr="00AD6EF8" w:rsidRDefault="009E5825" w:rsidP="00F81E54">
            <w:pPr>
              <w:jc w:val="center"/>
              <w:rPr>
                <w:bCs/>
                <w:sz w:val="22"/>
                <w:szCs w:val="22"/>
                <w:lang w:val="es-ES" w:eastAsia="de-DE"/>
              </w:rPr>
            </w:pPr>
            <w:bookmarkStart w:id="59" w:name="lt_pId159"/>
            <w:r w:rsidRPr="00AD6EF8">
              <w:rPr>
                <w:bCs/>
                <w:sz w:val="22"/>
                <w:szCs w:val="22"/>
                <w:lang w:val="es-ES" w:eastAsia="de-DE"/>
              </w:rPr>
              <w:t>95 EUR</w:t>
            </w:r>
            <w:bookmarkEnd w:id="59"/>
          </w:p>
        </w:tc>
      </w:tr>
      <w:tr w:rsidR="009E5825" w:rsidRPr="00AD6EF8" w:rsidTr="00606A36">
        <w:tc>
          <w:tcPr>
            <w:tcW w:w="1985" w:type="dxa"/>
          </w:tcPr>
          <w:p w:rsidR="009E5825" w:rsidRPr="00AD6EF8" w:rsidRDefault="00046BBF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hyperlink r:id="rId35" w:history="1">
              <w:bookmarkStart w:id="60" w:name="lt_pId160"/>
              <w:r w:rsidR="009E5825" w:rsidRPr="00AD6EF8">
                <w:rPr>
                  <w:rStyle w:val="Hyperlink"/>
                  <w:sz w:val="22"/>
                  <w:szCs w:val="22"/>
                  <w:lang w:val="es-ES" w:eastAsia="de-DE"/>
                </w:rPr>
                <w:t>Grand Hotel Union</w:t>
              </w:r>
              <w:bookmarkEnd w:id="60"/>
            </w:hyperlink>
          </w:p>
        </w:tc>
        <w:tc>
          <w:tcPr>
            <w:tcW w:w="1985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1" w:name="lt_pId161"/>
            <w:r w:rsidRPr="00AD6EF8">
              <w:rPr>
                <w:sz w:val="22"/>
                <w:szCs w:val="22"/>
                <w:lang w:val="es-ES" w:eastAsia="de-DE"/>
              </w:rPr>
              <w:t>1.2 km</w:t>
            </w:r>
            <w:bookmarkEnd w:id="61"/>
          </w:p>
        </w:tc>
        <w:tc>
          <w:tcPr>
            <w:tcW w:w="1417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2" w:name="lt_pId162"/>
            <w:r w:rsidRPr="00AD6EF8">
              <w:rPr>
                <w:sz w:val="22"/>
                <w:szCs w:val="22"/>
                <w:lang w:val="es-ES" w:eastAsia="de-DE"/>
              </w:rPr>
              <w:t>15 min</w:t>
            </w:r>
            <w:bookmarkEnd w:id="62"/>
          </w:p>
        </w:tc>
        <w:tc>
          <w:tcPr>
            <w:tcW w:w="1276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3" w:name="lt_pId163"/>
            <w:r w:rsidRPr="00AD6EF8">
              <w:rPr>
                <w:sz w:val="22"/>
                <w:szCs w:val="22"/>
                <w:lang w:val="es-ES" w:eastAsia="de-DE"/>
              </w:rPr>
              <w:t>5 min</w:t>
            </w:r>
            <w:bookmarkEnd w:id="63"/>
          </w:p>
        </w:tc>
        <w:tc>
          <w:tcPr>
            <w:tcW w:w="1842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4" w:name="lt_pId164"/>
            <w:r w:rsidRPr="00AD6EF8">
              <w:rPr>
                <w:sz w:val="22"/>
                <w:szCs w:val="22"/>
                <w:lang w:val="es-ES" w:eastAsia="de-DE"/>
              </w:rPr>
              <w:t>Tourist</w:t>
            </w:r>
            <w:bookmarkEnd w:id="64"/>
          </w:p>
        </w:tc>
        <w:tc>
          <w:tcPr>
            <w:tcW w:w="1560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5" w:name="lt_pId165"/>
            <w:r w:rsidRPr="00AD6EF8">
              <w:rPr>
                <w:sz w:val="22"/>
                <w:szCs w:val="22"/>
                <w:lang w:val="es-ES" w:eastAsia="de-DE"/>
              </w:rPr>
              <w:t>126 EUR</w:t>
            </w:r>
            <w:bookmarkEnd w:id="65"/>
          </w:p>
        </w:tc>
      </w:tr>
      <w:tr w:rsidR="009E5825" w:rsidRPr="00AD6EF8" w:rsidTr="00606A36">
        <w:tc>
          <w:tcPr>
            <w:tcW w:w="1985" w:type="dxa"/>
          </w:tcPr>
          <w:p w:rsidR="009E5825" w:rsidRPr="00AD6EF8" w:rsidRDefault="00046BBF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hyperlink r:id="rId36" w:history="1">
              <w:bookmarkStart w:id="66" w:name="lt_pId166"/>
              <w:r w:rsidR="009E5825" w:rsidRPr="00AD6EF8">
                <w:rPr>
                  <w:rStyle w:val="Hyperlink"/>
                  <w:sz w:val="22"/>
                  <w:szCs w:val="22"/>
                  <w:lang w:val="es-ES" w:eastAsia="de-DE"/>
                </w:rPr>
                <w:t>Best Western Premier Slon</w:t>
              </w:r>
              <w:bookmarkEnd w:id="66"/>
            </w:hyperlink>
          </w:p>
        </w:tc>
        <w:tc>
          <w:tcPr>
            <w:tcW w:w="1985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7" w:name="lt_pId167"/>
            <w:r w:rsidRPr="00AD6EF8">
              <w:rPr>
                <w:sz w:val="22"/>
                <w:szCs w:val="22"/>
                <w:lang w:val="es-ES" w:eastAsia="de-DE"/>
              </w:rPr>
              <w:t>1.1 km</w:t>
            </w:r>
            <w:bookmarkEnd w:id="67"/>
          </w:p>
        </w:tc>
        <w:tc>
          <w:tcPr>
            <w:tcW w:w="1417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8" w:name="lt_pId168"/>
            <w:r w:rsidRPr="00AD6EF8">
              <w:rPr>
                <w:sz w:val="22"/>
                <w:szCs w:val="22"/>
                <w:lang w:val="es-ES" w:eastAsia="de-DE"/>
              </w:rPr>
              <w:t>15 min</w:t>
            </w:r>
            <w:bookmarkEnd w:id="68"/>
          </w:p>
        </w:tc>
        <w:tc>
          <w:tcPr>
            <w:tcW w:w="1276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69" w:name="lt_pId169"/>
            <w:r w:rsidRPr="00AD6EF8">
              <w:rPr>
                <w:sz w:val="22"/>
                <w:szCs w:val="22"/>
                <w:lang w:val="es-ES" w:eastAsia="de-DE"/>
              </w:rPr>
              <w:t>12 min</w:t>
            </w:r>
            <w:bookmarkEnd w:id="69"/>
          </w:p>
        </w:tc>
        <w:tc>
          <w:tcPr>
            <w:tcW w:w="1842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0" w:name="lt_pId170"/>
            <w:r w:rsidRPr="00AD6EF8">
              <w:rPr>
                <w:sz w:val="22"/>
                <w:szCs w:val="22"/>
                <w:lang w:val="es-ES" w:eastAsia="de-DE"/>
              </w:rPr>
              <w:t>Ajdovscina</w:t>
            </w:r>
            <w:bookmarkEnd w:id="70"/>
          </w:p>
        </w:tc>
        <w:tc>
          <w:tcPr>
            <w:tcW w:w="1560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1" w:name="lt_pId171"/>
            <w:r w:rsidRPr="00AD6EF8">
              <w:rPr>
                <w:sz w:val="22"/>
                <w:szCs w:val="22"/>
                <w:lang w:val="es-ES" w:eastAsia="de-DE"/>
              </w:rPr>
              <w:t>129 EUR</w:t>
            </w:r>
            <w:bookmarkEnd w:id="71"/>
          </w:p>
        </w:tc>
      </w:tr>
      <w:tr w:rsidR="009E5825" w:rsidRPr="00AD6EF8" w:rsidTr="00606A36">
        <w:trPr>
          <w:trHeight w:val="489"/>
        </w:trPr>
        <w:tc>
          <w:tcPr>
            <w:tcW w:w="1985" w:type="dxa"/>
          </w:tcPr>
          <w:p w:rsidR="009E5825" w:rsidRPr="00AD6EF8" w:rsidRDefault="00046BBF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hyperlink r:id="rId37" w:history="1">
              <w:bookmarkStart w:id="72" w:name="lt_pId172"/>
              <w:r w:rsidR="009E5825" w:rsidRPr="00AD6EF8">
                <w:rPr>
                  <w:rStyle w:val="Hyperlink"/>
                  <w:sz w:val="22"/>
                  <w:szCs w:val="22"/>
                  <w:lang w:val="es-ES" w:eastAsia="de-DE"/>
                </w:rPr>
                <w:t>Central Hotel</w:t>
              </w:r>
              <w:bookmarkEnd w:id="72"/>
            </w:hyperlink>
          </w:p>
        </w:tc>
        <w:tc>
          <w:tcPr>
            <w:tcW w:w="1985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3" w:name="lt_pId173"/>
            <w:r w:rsidRPr="00AD6EF8">
              <w:rPr>
                <w:sz w:val="22"/>
                <w:szCs w:val="22"/>
                <w:lang w:val="es-ES" w:eastAsia="de-DE"/>
              </w:rPr>
              <w:t>950m</w:t>
            </w:r>
            <w:bookmarkEnd w:id="73"/>
          </w:p>
        </w:tc>
        <w:tc>
          <w:tcPr>
            <w:tcW w:w="1417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4" w:name="lt_pId174"/>
            <w:r w:rsidRPr="00AD6EF8">
              <w:rPr>
                <w:sz w:val="22"/>
                <w:szCs w:val="22"/>
                <w:lang w:val="es-ES" w:eastAsia="de-DE"/>
              </w:rPr>
              <w:t>12 min</w:t>
            </w:r>
            <w:bookmarkEnd w:id="74"/>
          </w:p>
        </w:tc>
        <w:tc>
          <w:tcPr>
            <w:tcW w:w="1276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5" w:name="lt_pId175"/>
            <w:r w:rsidRPr="00AD6EF8">
              <w:rPr>
                <w:sz w:val="22"/>
                <w:szCs w:val="22"/>
                <w:lang w:val="es-ES" w:eastAsia="de-DE"/>
              </w:rPr>
              <w:t>6 min</w:t>
            </w:r>
            <w:bookmarkEnd w:id="75"/>
          </w:p>
        </w:tc>
        <w:tc>
          <w:tcPr>
            <w:tcW w:w="1842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6" w:name="lt_pId176"/>
            <w:r w:rsidRPr="00AD6EF8">
              <w:rPr>
                <w:sz w:val="22"/>
                <w:szCs w:val="22"/>
                <w:lang w:val="es-ES" w:eastAsia="de-DE"/>
              </w:rPr>
              <w:t>Bavarian Court</w:t>
            </w:r>
            <w:bookmarkEnd w:id="76"/>
          </w:p>
        </w:tc>
        <w:tc>
          <w:tcPr>
            <w:tcW w:w="1560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7" w:name="lt_pId177"/>
            <w:r w:rsidRPr="00AD6EF8">
              <w:rPr>
                <w:sz w:val="22"/>
                <w:szCs w:val="22"/>
                <w:lang w:val="es-ES" w:eastAsia="de-DE"/>
              </w:rPr>
              <w:t>From 110 EUR</w:t>
            </w:r>
            <w:bookmarkEnd w:id="77"/>
          </w:p>
        </w:tc>
      </w:tr>
      <w:tr w:rsidR="009E5825" w:rsidRPr="00AD6EF8" w:rsidTr="00606A36">
        <w:trPr>
          <w:trHeight w:val="489"/>
        </w:trPr>
        <w:tc>
          <w:tcPr>
            <w:tcW w:w="1985" w:type="dxa"/>
          </w:tcPr>
          <w:p w:rsidR="009E5825" w:rsidRPr="00AD6EF8" w:rsidRDefault="00046BBF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hyperlink r:id="rId38" w:history="1">
              <w:bookmarkStart w:id="78" w:name="lt_pId178"/>
              <w:r w:rsidR="009E5825" w:rsidRPr="00AD6EF8">
                <w:rPr>
                  <w:rStyle w:val="Hyperlink"/>
                  <w:sz w:val="22"/>
                  <w:szCs w:val="22"/>
                  <w:lang w:val="es-ES" w:eastAsia="de-DE"/>
                </w:rPr>
                <w:t>Hotel Park</w:t>
              </w:r>
              <w:bookmarkEnd w:id="78"/>
            </w:hyperlink>
          </w:p>
        </w:tc>
        <w:tc>
          <w:tcPr>
            <w:tcW w:w="1985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79" w:name="lt_pId179"/>
            <w:r w:rsidRPr="00AD6EF8">
              <w:rPr>
                <w:sz w:val="22"/>
                <w:szCs w:val="22"/>
                <w:lang w:val="es-ES" w:eastAsia="de-DE"/>
              </w:rPr>
              <w:t>1.7 km</w:t>
            </w:r>
            <w:bookmarkEnd w:id="79"/>
          </w:p>
        </w:tc>
        <w:tc>
          <w:tcPr>
            <w:tcW w:w="1417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80" w:name="lt_pId180"/>
            <w:r w:rsidRPr="00AD6EF8">
              <w:rPr>
                <w:sz w:val="22"/>
                <w:szCs w:val="22"/>
                <w:lang w:val="es-ES" w:eastAsia="de-DE"/>
              </w:rPr>
              <w:t>20 min</w:t>
            </w:r>
            <w:bookmarkEnd w:id="80"/>
          </w:p>
        </w:tc>
        <w:tc>
          <w:tcPr>
            <w:tcW w:w="1276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81" w:name="lt_pId181"/>
            <w:r w:rsidRPr="00AD6EF8">
              <w:rPr>
                <w:sz w:val="22"/>
                <w:szCs w:val="22"/>
                <w:lang w:val="es-ES" w:eastAsia="de-DE"/>
              </w:rPr>
              <w:t>8 min</w:t>
            </w:r>
            <w:bookmarkEnd w:id="81"/>
          </w:p>
        </w:tc>
        <w:tc>
          <w:tcPr>
            <w:tcW w:w="1842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82" w:name="lt_pId182"/>
            <w:r w:rsidRPr="00AD6EF8">
              <w:rPr>
                <w:sz w:val="22"/>
                <w:szCs w:val="22"/>
                <w:lang w:val="es-ES" w:eastAsia="de-DE"/>
              </w:rPr>
              <w:t>Ilirska</w:t>
            </w:r>
            <w:bookmarkEnd w:id="82"/>
          </w:p>
        </w:tc>
        <w:tc>
          <w:tcPr>
            <w:tcW w:w="1560" w:type="dxa"/>
          </w:tcPr>
          <w:p w:rsidR="009E5825" w:rsidRPr="00AD6EF8" w:rsidRDefault="009E5825" w:rsidP="00F81E54">
            <w:pPr>
              <w:jc w:val="center"/>
              <w:rPr>
                <w:sz w:val="22"/>
                <w:szCs w:val="22"/>
                <w:lang w:val="es-ES" w:eastAsia="de-DE"/>
              </w:rPr>
            </w:pPr>
            <w:bookmarkStart w:id="83" w:name="lt_pId183"/>
            <w:r w:rsidRPr="00AD6EF8">
              <w:rPr>
                <w:sz w:val="22"/>
                <w:szCs w:val="22"/>
                <w:lang w:val="es-ES" w:eastAsia="de-DE"/>
              </w:rPr>
              <w:t>100 EUR</w:t>
            </w:r>
            <w:bookmarkEnd w:id="83"/>
          </w:p>
        </w:tc>
      </w:tr>
    </w:tbl>
    <w:p w:rsidR="009E5825" w:rsidRPr="00AA312B" w:rsidRDefault="009E5825" w:rsidP="00F81E54">
      <w:pPr>
        <w:rPr>
          <w:sz w:val="22"/>
          <w:szCs w:val="22"/>
          <w:lang w:val="en-GB"/>
        </w:rPr>
      </w:pPr>
      <w:bookmarkStart w:id="84" w:name="lt_pId184"/>
      <w:r w:rsidRPr="00AA312B">
        <w:rPr>
          <w:sz w:val="22"/>
          <w:szCs w:val="22"/>
          <w:lang w:val="en-GB" w:eastAsia="de-DE"/>
        </w:rPr>
        <w:t>For more hotels in Ljubljana, please see the following site: "</w:t>
      </w:r>
      <w:hyperlink r:id="rId39" w:history="1">
        <w:r w:rsidRPr="00AA312B">
          <w:rPr>
            <w:rStyle w:val="Hyperlink"/>
            <w:sz w:val="22"/>
            <w:szCs w:val="22"/>
            <w:lang w:val="en-GB" w:eastAsia="de-DE"/>
          </w:rPr>
          <w:t>Hotels in Ljubljana</w:t>
        </w:r>
      </w:hyperlink>
      <w:r w:rsidRPr="00AA312B">
        <w:rPr>
          <w:sz w:val="22"/>
          <w:szCs w:val="22"/>
          <w:lang w:val="en-GB"/>
        </w:rPr>
        <w:t>".</w:t>
      </w:r>
      <w:bookmarkEnd w:id="84"/>
    </w:p>
    <w:p w:rsidR="009E5825" w:rsidRPr="00F81E54" w:rsidRDefault="009E5825" w:rsidP="00F81E54">
      <w:pPr>
        <w:pStyle w:val="Heading2"/>
        <w:numPr>
          <w:ilvl w:val="0"/>
          <w:numId w:val="10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360"/>
        <w:ind w:left="567" w:hanging="567"/>
        <w:textAlignment w:val="auto"/>
        <w:rPr>
          <w:sz w:val="22"/>
          <w:szCs w:val="22"/>
          <w:lang w:val="es-ES"/>
        </w:rPr>
      </w:pPr>
      <w:bookmarkStart w:id="85" w:name="lt_pId185"/>
      <w:r w:rsidRPr="00F81E54">
        <w:rPr>
          <w:sz w:val="22"/>
          <w:szCs w:val="22"/>
          <w:lang w:val="es-ES"/>
        </w:rPr>
        <w:t>PASSPORTS AND VISAS</w:t>
      </w:r>
      <w:bookmarkEnd w:id="85"/>
    </w:p>
    <w:p w:rsidR="009E5825" w:rsidRPr="00AD6EF8" w:rsidRDefault="009E5825" w:rsidP="00F81E54">
      <w:pPr>
        <w:tabs>
          <w:tab w:val="clear" w:pos="794"/>
          <w:tab w:val="clear" w:pos="1191"/>
          <w:tab w:val="left" w:pos="567"/>
          <w:tab w:val="left" w:pos="1276"/>
        </w:tabs>
        <w:spacing w:after="120"/>
        <w:rPr>
          <w:b/>
          <w:sz w:val="22"/>
          <w:szCs w:val="22"/>
          <w:lang w:val="es-ES"/>
        </w:rPr>
      </w:pPr>
      <w:r w:rsidRPr="00AD6EF8">
        <w:rPr>
          <w:b/>
          <w:sz w:val="22"/>
          <w:szCs w:val="22"/>
          <w:lang w:val="es-ES"/>
        </w:rPr>
        <w:tab/>
        <w:t xml:space="preserve">3.1 </w:t>
      </w:r>
      <w:r w:rsidRPr="00AD6EF8">
        <w:rPr>
          <w:b/>
          <w:sz w:val="22"/>
          <w:szCs w:val="22"/>
          <w:lang w:val="es-ES"/>
        </w:rPr>
        <w:tab/>
      </w:r>
      <w:bookmarkStart w:id="86" w:name="lt_pId187"/>
      <w:r w:rsidRPr="00AD6EF8">
        <w:rPr>
          <w:b/>
          <w:sz w:val="22"/>
          <w:szCs w:val="22"/>
          <w:lang w:val="es-ES"/>
        </w:rPr>
        <w:t>Visa Information</w:t>
      </w:r>
      <w:bookmarkEnd w:id="86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bookmarkStart w:id="87" w:name="lt_pId188"/>
      <w:r w:rsidRPr="00AA312B">
        <w:rPr>
          <w:sz w:val="22"/>
          <w:szCs w:val="22"/>
          <w:lang w:val="en-GB"/>
        </w:rPr>
        <w:t>A national of another EEA Member State (EEA citizens are nationals of the EU Member States, Norway, Iceland and Liechtenstein) or Switzerland may enter the Republic of Slovenia with a valid personal identity card or passport, and does not require an entry permit (visa) or residence permit.</w:t>
      </w:r>
      <w:bookmarkEnd w:id="87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bookmarkStart w:id="88" w:name="lt_pId189"/>
      <w:r w:rsidRPr="00AA312B">
        <w:rPr>
          <w:sz w:val="22"/>
          <w:szCs w:val="22"/>
          <w:lang w:val="en-GB"/>
        </w:rPr>
        <w:t xml:space="preserve">Visit </w:t>
      </w:r>
      <w:hyperlink r:id="rId40" w:history="1">
        <w:r w:rsidRPr="00AA312B">
          <w:rPr>
            <w:rStyle w:val="Hyperlink"/>
            <w:sz w:val="22"/>
            <w:szCs w:val="22"/>
            <w:lang w:val="en-GB"/>
          </w:rPr>
          <w:t>http://www.mzz.gov.si/en/entry_and_residence/for_visa_applicants/</w:t>
        </w:r>
      </w:hyperlink>
      <w:r w:rsidRPr="00AA312B">
        <w:rPr>
          <w:sz w:val="22"/>
          <w:szCs w:val="22"/>
          <w:lang w:val="en-GB"/>
        </w:rPr>
        <w:t xml:space="preserve"> to find out whether you need a visa or not.</w:t>
      </w:r>
      <w:bookmarkEnd w:id="88"/>
    </w:p>
    <w:p w:rsidR="009E5825" w:rsidRPr="002559E3" w:rsidRDefault="009E5825" w:rsidP="00AA312B">
      <w:pPr>
        <w:pageBreakBefore/>
        <w:tabs>
          <w:tab w:val="clear" w:pos="794"/>
          <w:tab w:val="clear" w:pos="1191"/>
          <w:tab w:val="clear" w:pos="1985"/>
          <w:tab w:val="left" w:pos="567"/>
          <w:tab w:val="left" w:pos="1276"/>
        </w:tabs>
        <w:ind w:left="1650" w:hanging="1083"/>
        <w:rPr>
          <w:sz w:val="22"/>
          <w:szCs w:val="22"/>
          <w:lang w:val="en-US"/>
        </w:rPr>
      </w:pPr>
      <w:r w:rsidRPr="002559E3">
        <w:rPr>
          <w:b/>
          <w:sz w:val="22"/>
          <w:szCs w:val="22"/>
          <w:lang w:val="en-US"/>
        </w:rPr>
        <w:lastRenderedPageBreak/>
        <w:t xml:space="preserve">3.2 </w:t>
      </w:r>
      <w:r w:rsidRPr="002559E3">
        <w:rPr>
          <w:b/>
          <w:sz w:val="22"/>
          <w:szCs w:val="22"/>
          <w:lang w:val="en-US"/>
        </w:rPr>
        <w:tab/>
      </w:r>
      <w:bookmarkStart w:id="89" w:name="lt_pId191"/>
      <w:r w:rsidRPr="002559E3">
        <w:rPr>
          <w:b/>
          <w:sz w:val="22"/>
          <w:szCs w:val="22"/>
          <w:lang w:val="en-US"/>
        </w:rPr>
        <w:t>Invitation letter</w:t>
      </w:r>
      <w:bookmarkEnd w:id="89"/>
    </w:p>
    <w:p w:rsidR="009E5825" w:rsidRPr="00AA312B" w:rsidRDefault="009E5825" w:rsidP="00AA312B">
      <w:pPr>
        <w:ind w:left="1276"/>
        <w:rPr>
          <w:sz w:val="22"/>
          <w:szCs w:val="22"/>
          <w:lang w:val="en-GB"/>
        </w:rPr>
      </w:pPr>
      <w:bookmarkStart w:id="90" w:name="lt_pId192"/>
      <w:r w:rsidRPr="00AA312B">
        <w:rPr>
          <w:sz w:val="22"/>
          <w:szCs w:val="22"/>
          <w:lang w:val="en-GB"/>
        </w:rPr>
        <w:t>Delegates needing an invitation letter for visa purposes should register first online on the ITU</w:t>
      </w:r>
      <w:r w:rsidRPr="00AA312B">
        <w:rPr>
          <w:sz w:val="22"/>
          <w:szCs w:val="22"/>
          <w:lang w:val="en-GB"/>
        </w:rPr>
        <w:noBreakHyphen/>
        <w:t>T SG16 website, then fill out the form found at the following URL</w:t>
      </w:r>
      <w:proofErr w:type="gramStart"/>
      <w:r w:rsidRPr="00AA312B">
        <w:rPr>
          <w:sz w:val="22"/>
          <w:szCs w:val="22"/>
          <w:lang w:val="en-GB"/>
        </w:rPr>
        <w:t>:</w:t>
      </w:r>
      <w:bookmarkEnd w:id="90"/>
      <w:proofErr w:type="gramEnd"/>
      <w:r w:rsidRPr="00AA312B">
        <w:rPr>
          <w:sz w:val="22"/>
          <w:szCs w:val="22"/>
          <w:lang w:val="en-GB"/>
        </w:rPr>
        <w:br/>
      </w:r>
      <w:bookmarkStart w:id="91" w:name="lt_pId193"/>
      <w:r w:rsidRPr="00AD6EF8">
        <w:rPr>
          <w:sz w:val="22"/>
          <w:szCs w:val="22"/>
          <w:lang w:val="es-ES"/>
        </w:rPr>
        <w:fldChar w:fldCharType="begin"/>
      </w:r>
      <w:r w:rsidRPr="00AA312B">
        <w:rPr>
          <w:sz w:val="22"/>
          <w:szCs w:val="22"/>
          <w:lang w:val="en-GB"/>
        </w:rPr>
        <w:instrText xml:space="preserve"> HYPERLINK "http://www.kcmweb.de/conferences/uploads/conferences/Visum%20MPEG%20123%20ITU%20SG16.doc" </w:instrText>
      </w:r>
      <w:r w:rsidRPr="00AD6EF8">
        <w:rPr>
          <w:sz w:val="22"/>
          <w:szCs w:val="22"/>
          <w:lang w:val="es-ES"/>
        </w:rPr>
        <w:fldChar w:fldCharType="separate"/>
      </w:r>
      <w:r w:rsidRPr="00AA312B">
        <w:rPr>
          <w:rStyle w:val="Hyperlink"/>
          <w:sz w:val="22"/>
          <w:szCs w:val="22"/>
          <w:lang w:val="en-GB"/>
        </w:rPr>
        <w:t>http://www.kcmweb.de/conferences/uploads/conferences/Visum%20MPEG%20123%20ITU%20SG16.doc</w:t>
      </w:r>
      <w:r w:rsidRPr="00AD6EF8">
        <w:rPr>
          <w:sz w:val="22"/>
          <w:szCs w:val="22"/>
          <w:lang w:val="es-ES"/>
        </w:rPr>
        <w:fldChar w:fldCharType="end"/>
      </w:r>
      <w:r w:rsidRPr="00AA312B">
        <w:rPr>
          <w:sz w:val="22"/>
          <w:szCs w:val="22"/>
          <w:lang w:val="en-GB"/>
        </w:rPr>
        <w:t>.</w:t>
      </w:r>
      <w:bookmarkEnd w:id="91"/>
      <w:r w:rsidRPr="00AA312B">
        <w:rPr>
          <w:sz w:val="22"/>
          <w:szCs w:val="22"/>
          <w:lang w:val="en-GB"/>
        </w:rPr>
        <w:t xml:space="preserve"> </w:t>
      </w:r>
      <w:bookmarkStart w:id="92" w:name="lt_pId194"/>
      <w:r w:rsidRPr="00AA312B">
        <w:rPr>
          <w:sz w:val="22"/>
          <w:szCs w:val="22"/>
          <w:lang w:val="en-GB"/>
        </w:rPr>
        <w:t xml:space="preserve">After that please contact the meeting organizer at </w:t>
      </w:r>
      <w:hyperlink r:id="rId41" w:history="1">
        <w:r w:rsidRPr="00AA312B">
          <w:rPr>
            <w:rStyle w:val="Hyperlink"/>
            <w:sz w:val="22"/>
            <w:szCs w:val="22"/>
            <w:lang w:val="en-GB"/>
          </w:rPr>
          <w:t>office@kcmweb.de</w:t>
        </w:r>
      </w:hyperlink>
      <w:r w:rsidRPr="00AA312B">
        <w:rPr>
          <w:sz w:val="22"/>
          <w:szCs w:val="22"/>
          <w:lang w:val="en-GB"/>
        </w:rPr>
        <w:t xml:space="preserve"> providing a copy of the registration confirmation e-mail and the filled-in form.</w:t>
      </w:r>
      <w:bookmarkEnd w:id="92"/>
      <w:r w:rsidRPr="00AA312B">
        <w:rPr>
          <w:sz w:val="22"/>
          <w:szCs w:val="22"/>
          <w:lang w:val="en-GB"/>
        </w:rPr>
        <w:t xml:space="preserve"> </w:t>
      </w:r>
      <w:bookmarkStart w:id="93" w:name="lt_pId195"/>
      <w:r w:rsidRPr="00AA312B">
        <w:rPr>
          <w:sz w:val="22"/>
          <w:szCs w:val="22"/>
          <w:lang w:val="en-GB"/>
        </w:rPr>
        <w:t>The meeting organizer will then process the duly filled-in returned document.</w:t>
      </w:r>
      <w:bookmarkEnd w:id="93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bookmarkStart w:id="94" w:name="lt_pId196"/>
      <w:r w:rsidRPr="00AA312B">
        <w:rPr>
          <w:sz w:val="22"/>
          <w:szCs w:val="22"/>
          <w:lang w:val="en-GB"/>
        </w:rPr>
        <w:t>Delegates are urged to register early, in order to allow ample time to process the application.</w:t>
      </w:r>
      <w:bookmarkEnd w:id="94"/>
      <w:r w:rsidRPr="00AA312B">
        <w:rPr>
          <w:sz w:val="22"/>
          <w:szCs w:val="22"/>
          <w:lang w:val="en-GB"/>
        </w:rPr>
        <w:t xml:space="preserve"> </w:t>
      </w:r>
    </w:p>
    <w:p w:rsidR="009E5825" w:rsidRPr="00F81E54" w:rsidRDefault="009E5825" w:rsidP="00F81E54">
      <w:pPr>
        <w:pStyle w:val="Heading2"/>
        <w:numPr>
          <w:ilvl w:val="0"/>
          <w:numId w:val="10"/>
        </w:numPr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851"/>
        </w:tabs>
        <w:overflowPunct/>
        <w:autoSpaceDE/>
        <w:autoSpaceDN/>
        <w:adjustRightInd/>
        <w:spacing w:before="360"/>
        <w:ind w:left="567" w:hanging="567"/>
        <w:textAlignment w:val="auto"/>
        <w:rPr>
          <w:sz w:val="22"/>
          <w:szCs w:val="22"/>
          <w:lang w:val="es-ES"/>
        </w:rPr>
      </w:pPr>
      <w:bookmarkStart w:id="95" w:name="lt_pId197"/>
      <w:r w:rsidRPr="00F81E54">
        <w:rPr>
          <w:sz w:val="22"/>
          <w:szCs w:val="22"/>
          <w:lang w:val="es-ES"/>
        </w:rPr>
        <w:t>TRANSPORTATION AND SITE INFORMATION</w:t>
      </w:r>
      <w:bookmarkEnd w:id="95"/>
    </w:p>
    <w:p w:rsidR="009E5825" w:rsidRPr="00AA312B" w:rsidRDefault="009E5825" w:rsidP="00F81E54">
      <w:pPr>
        <w:ind w:left="567"/>
        <w:rPr>
          <w:b/>
          <w:bCs/>
          <w:sz w:val="22"/>
          <w:szCs w:val="22"/>
          <w:lang w:val="en-GB"/>
        </w:rPr>
      </w:pPr>
      <w:bookmarkStart w:id="96" w:name="lt_pId198"/>
      <w:r w:rsidRPr="00AA312B">
        <w:rPr>
          <w:b/>
          <w:bCs/>
          <w:sz w:val="22"/>
          <w:szCs w:val="22"/>
          <w:lang w:val="en-GB"/>
        </w:rPr>
        <w:t>From the Airport to the Conference Centre</w:t>
      </w:r>
      <w:bookmarkEnd w:id="96"/>
    </w:p>
    <w:p w:rsidR="009E5825" w:rsidRPr="00AA312B" w:rsidRDefault="009E5825" w:rsidP="00F81E54">
      <w:pPr>
        <w:tabs>
          <w:tab w:val="clear" w:pos="794"/>
          <w:tab w:val="left" w:pos="851"/>
        </w:tabs>
        <w:ind w:left="851" w:hanging="284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97" w:name="lt_pId200"/>
      <w:r w:rsidRPr="00AA312B">
        <w:rPr>
          <w:sz w:val="22"/>
          <w:szCs w:val="22"/>
          <w:lang w:val="en-GB"/>
        </w:rPr>
        <w:t>By taxi, approximate cost: 35 EUR; distance: 25 km</w:t>
      </w:r>
      <w:bookmarkEnd w:id="97"/>
      <w:r w:rsidRPr="00AA312B">
        <w:rPr>
          <w:sz w:val="22"/>
          <w:szCs w:val="22"/>
          <w:lang w:val="en-GB"/>
        </w:rPr>
        <w:t xml:space="preserve"> </w:t>
      </w:r>
    </w:p>
    <w:p w:rsidR="009E5825" w:rsidRPr="00AA312B" w:rsidRDefault="009E5825" w:rsidP="00F81E54">
      <w:pPr>
        <w:tabs>
          <w:tab w:val="clear" w:pos="794"/>
          <w:tab w:val="left" w:pos="851"/>
        </w:tabs>
        <w:ind w:left="851" w:hanging="284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98" w:name="lt_pId202"/>
      <w:r w:rsidRPr="00AA312B">
        <w:rPr>
          <w:sz w:val="22"/>
          <w:szCs w:val="22"/>
          <w:lang w:val="en-GB"/>
        </w:rPr>
        <w:t>The airport is connected to Ljubljana by a city bus service departing every hour from Stand 28 of the bus station (50-min. journey) and costs around 4 EUR.</w:t>
      </w:r>
      <w:bookmarkEnd w:id="98"/>
      <w:r w:rsidRPr="00AA312B">
        <w:rPr>
          <w:sz w:val="22"/>
          <w:szCs w:val="22"/>
          <w:lang w:val="en-GB"/>
        </w:rPr>
        <w:t xml:space="preserve"> </w:t>
      </w:r>
      <w:bookmarkStart w:id="99" w:name="lt_pId203"/>
      <w:r w:rsidRPr="00AA312B">
        <w:rPr>
          <w:sz w:val="22"/>
          <w:szCs w:val="22"/>
          <w:lang w:val="en-GB"/>
        </w:rPr>
        <w:t>The airport is also connected to the city by shuttle buses, one departing every hour.</w:t>
      </w:r>
      <w:bookmarkEnd w:id="99"/>
    </w:p>
    <w:p w:rsidR="009E5825" w:rsidRPr="00AA312B" w:rsidRDefault="009E5825" w:rsidP="00F81E54">
      <w:pPr>
        <w:ind w:left="567"/>
        <w:rPr>
          <w:szCs w:val="22"/>
          <w:lang w:val="en-GB"/>
        </w:rPr>
      </w:pPr>
      <w:bookmarkStart w:id="100" w:name="lt_pId204"/>
      <w:r w:rsidRPr="00AA312B">
        <w:rPr>
          <w:sz w:val="22"/>
          <w:szCs w:val="22"/>
          <w:lang w:val="en-GB"/>
        </w:rPr>
        <w:t xml:space="preserve">For more information, please visit: </w:t>
      </w:r>
      <w:hyperlink r:id="rId42" w:history="1">
        <w:r w:rsidRPr="00AA312B">
          <w:rPr>
            <w:rStyle w:val="Hyperlink"/>
            <w:sz w:val="22"/>
            <w:szCs w:val="22"/>
            <w:lang w:val="en-GB"/>
          </w:rPr>
          <w:t>www.fraport-slovenija.si/en/passengers-and-visitors/getting-here/</w:t>
        </w:r>
      </w:hyperlink>
      <w:bookmarkEnd w:id="100"/>
    </w:p>
    <w:p w:rsidR="009E5825" w:rsidRPr="00AA312B" w:rsidRDefault="009E5825" w:rsidP="00F81E54">
      <w:pPr>
        <w:pStyle w:val="Heading3"/>
        <w:tabs>
          <w:tab w:val="left" w:pos="567"/>
          <w:tab w:val="left" w:pos="1560"/>
        </w:tabs>
        <w:ind w:left="1276" w:hanging="709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4.1</w:t>
      </w:r>
      <w:r w:rsidRPr="00AA312B">
        <w:rPr>
          <w:sz w:val="22"/>
          <w:szCs w:val="22"/>
          <w:lang w:val="en-GB"/>
        </w:rPr>
        <w:tab/>
      </w:r>
      <w:bookmarkStart w:id="101" w:name="lt_pId206"/>
      <w:r w:rsidRPr="00AA312B">
        <w:rPr>
          <w:sz w:val="22"/>
          <w:szCs w:val="22"/>
          <w:lang w:val="en-GB"/>
        </w:rPr>
        <w:t>Flight Connection: Ljubljana Airport</w:t>
      </w:r>
      <w:bookmarkEnd w:id="101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bookmarkStart w:id="102" w:name="lt_pId207"/>
      <w:r w:rsidRPr="00AA312B">
        <w:rPr>
          <w:sz w:val="22"/>
          <w:szCs w:val="22"/>
          <w:lang w:val="en-GB"/>
        </w:rPr>
        <w:t>The Ljubljana Jože Pučnik Airport is located 25 km northwest of the city of Ljubljana.</w:t>
      </w:r>
      <w:bookmarkEnd w:id="102"/>
      <w:r w:rsidRPr="00AA312B">
        <w:rPr>
          <w:sz w:val="22"/>
          <w:szCs w:val="22"/>
          <w:lang w:val="en-GB"/>
        </w:rPr>
        <w:t xml:space="preserve"> </w:t>
      </w:r>
      <w:bookmarkStart w:id="103" w:name="lt_pId208"/>
      <w:r w:rsidRPr="00AA312B">
        <w:rPr>
          <w:sz w:val="22"/>
          <w:szCs w:val="22"/>
          <w:lang w:val="en-GB"/>
        </w:rPr>
        <w:t>It is the largest and the most important airport of Slovenia.</w:t>
      </w:r>
      <w:bookmarkEnd w:id="103"/>
      <w:r w:rsidRPr="00AA312B">
        <w:rPr>
          <w:sz w:val="22"/>
          <w:szCs w:val="22"/>
          <w:lang w:val="en-GB"/>
        </w:rPr>
        <w:t xml:space="preserve"> </w:t>
      </w:r>
      <w:bookmarkStart w:id="104" w:name="lt_pId209"/>
      <w:r w:rsidRPr="00AA312B">
        <w:rPr>
          <w:sz w:val="22"/>
          <w:szCs w:val="22"/>
          <w:lang w:val="en-GB"/>
        </w:rPr>
        <w:t>In 2016, the Ljubljana airport transported around 1.4 million passengers.</w:t>
      </w:r>
      <w:bookmarkEnd w:id="104"/>
      <w:r w:rsidRPr="00AA312B">
        <w:rPr>
          <w:sz w:val="22"/>
          <w:szCs w:val="22"/>
          <w:lang w:val="en-GB"/>
        </w:rPr>
        <w:t xml:space="preserve"> </w:t>
      </w:r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bookmarkStart w:id="105" w:name="lt_pId210"/>
      <w:r w:rsidRPr="00AA312B">
        <w:rPr>
          <w:sz w:val="22"/>
          <w:szCs w:val="22"/>
          <w:lang w:val="en-GB"/>
        </w:rPr>
        <w:t>It serves as the home base for Adria Airways, the largest airline in Slovenia.</w:t>
      </w:r>
      <w:bookmarkEnd w:id="105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bookmarkStart w:id="106" w:name="lt_pId211"/>
      <w:r w:rsidRPr="00AA312B">
        <w:rPr>
          <w:sz w:val="22"/>
          <w:szCs w:val="22"/>
          <w:lang w:val="en-GB"/>
        </w:rPr>
        <w:t>Airlines that fly to Ljubljana:</w:t>
      </w:r>
      <w:bookmarkEnd w:id="106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07" w:name="lt_pId213"/>
      <w:r w:rsidRPr="00AA312B">
        <w:rPr>
          <w:sz w:val="22"/>
          <w:szCs w:val="22"/>
          <w:lang w:val="en-GB"/>
        </w:rPr>
        <w:t>Czech Airlines (from Prague)</w:t>
      </w:r>
      <w:bookmarkEnd w:id="107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08" w:name="lt_pId215"/>
      <w:r w:rsidRPr="00AA312B">
        <w:rPr>
          <w:sz w:val="22"/>
          <w:szCs w:val="22"/>
          <w:lang w:val="en-GB"/>
        </w:rPr>
        <w:t>Air Serbia (from Belgrade)</w:t>
      </w:r>
      <w:bookmarkEnd w:id="108"/>
    </w:p>
    <w:p w:rsidR="009E5825" w:rsidRPr="00AA312B" w:rsidRDefault="009E5825" w:rsidP="00F81E54">
      <w:pPr>
        <w:ind w:left="1276"/>
        <w:rPr>
          <w:sz w:val="22"/>
          <w:szCs w:val="22"/>
          <w:lang w:val="fr-CH"/>
        </w:rPr>
      </w:pPr>
      <w:r w:rsidRPr="00AA312B">
        <w:rPr>
          <w:sz w:val="22"/>
          <w:szCs w:val="22"/>
          <w:lang w:val="fr-CH"/>
        </w:rPr>
        <w:t>•</w:t>
      </w:r>
      <w:r w:rsidRPr="00AA312B">
        <w:rPr>
          <w:sz w:val="22"/>
          <w:szCs w:val="22"/>
          <w:lang w:val="fr-CH"/>
        </w:rPr>
        <w:tab/>
      </w:r>
      <w:bookmarkStart w:id="109" w:name="lt_pId217"/>
      <w:r w:rsidRPr="00AA312B">
        <w:rPr>
          <w:sz w:val="22"/>
          <w:szCs w:val="22"/>
          <w:lang w:val="fr-CH"/>
        </w:rPr>
        <w:t>Régional (from Paris-Charles de Gaulle airport)</w:t>
      </w:r>
      <w:bookmarkEnd w:id="109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10" w:name="lt_pId219"/>
      <w:r w:rsidRPr="00AA312B">
        <w:rPr>
          <w:sz w:val="22"/>
          <w:szCs w:val="22"/>
          <w:lang w:val="en-GB"/>
        </w:rPr>
        <w:t>Turkish Airlines (from Istanbul-Atatürk airport)</w:t>
      </w:r>
      <w:bookmarkEnd w:id="110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11" w:name="lt_pId221"/>
      <w:r w:rsidRPr="00AA312B">
        <w:rPr>
          <w:sz w:val="22"/>
          <w:szCs w:val="22"/>
          <w:lang w:val="en-GB"/>
        </w:rPr>
        <w:t>Finnair (from Helsinki)</w:t>
      </w:r>
      <w:bookmarkEnd w:id="111"/>
    </w:p>
    <w:p w:rsidR="009E5825" w:rsidRPr="00AA312B" w:rsidRDefault="009E5825" w:rsidP="00F81E54">
      <w:pPr>
        <w:ind w:left="1276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12" w:name="lt_pId223"/>
      <w:r w:rsidRPr="00AA312B">
        <w:rPr>
          <w:sz w:val="22"/>
          <w:szCs w:val="22"/>
          <w:lang w:val="en-GB"/>
        </w:rPr>
        <w:t>Adria Airways (from Munich, Copenhagen, Vienna, Zurich)</w:t>
      </w:r>
      <w:bookmarkEnd w:id="112"/>
    </w:p>
    <w:p w:rsidR="009E5825" w:rsidRPr="00AA312B" w:rsidRDefault="009E5825" w:rsidP="00F81E54">
      <w:pPr>
        <w:pStyle w:val="Heading3"/>
        <w:tabs>
          <w:tab w:val="left" w:pos="567"/>
          <w:tab w:val="left" w:pos="1276"/>
        </w:tabs>
        <w:ind w:left="1418" w:hanging="851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4.2</w:t>
      </w:r>
      <w:r w:rsidRPr="00AA312B">
        <w:rPr>
          <w:sz w:val="22"/>
          <w:szCs w:val="22"/>
          <w:lang w:val="en-GB"/>
        </w:rPr>
        <w:tab/>
      </w:r>
      <w:bookmarkStart w:id="113" w:name="lt_pId225"/>
      <w:r w:rsidRPr="00AA312B">
        <w:rPr>
          <w:sz w:val="22"/>
          <w:szCs w:val="22"/>
          <w:lang w:val="en-GB"/>
        </w:rPr>
        <w:t>Public Transport</w:t>
      </w:r>
      <w:bookmarkEnd w:id="113"/>
    </w:p>
    <w:p w:rsidR="009E5825" w:rsidRPr="00AA312B" w:rsidRDefault="009E5825" w:rsidP="00F81E54">
      <w:pPr>
        <w:tabs>
          <w:tab w:val="clear" w:pos="1191"/>
          <w:tab w:val="left" w:pos="1276"/>
        </w:tabs>
        <w:ind w:left="1276"/>
        <w:rPr>
          <w:sz w:val="22"/>
          <w:szCs w:val="22"/>
          <w:lang w:val="en-GB"/>
        </w:rPr>
      </w:pPr>
      <w:bookmarkStart w:id="114" w:name="lt_pId226"/>
      <w:r w:rsidRPr="00AA312B">
        <w:rPr>
          <w:sz w:val="22"/>
          <w:szCs w:val="22"/>
          <w:lang w:val="en-GB"/>
        </w:rPr>
        <w:t>The centre of Ljubljana is small enough to cover by foot.</w:t>
      </w:r>
      <w:bookmarkEnd w:id="114"/>
      <w:r w:rsidRPr="00AA312B">
        <w:rPr>
          <w:sz w:val="22"/>
          <w:szCs w:val="22"/>
          <w:lang w:val="en-GB"/>
        </w:rPr>
        <w:t xml:space="preserve"> </w:t>
      </w:r>
      <w:bookmarkStart w:id="115" w:name="lt_pId227"/>
      <w:r w:rsidRPr="00AA312B">
        <w:rPr>
          <w:sz w:val="22"/>
          <w:szCs w:val="22"/>
          <w:lang w:val="en-GB"/>
        </w:rPr>
        <w:t>You can pick up a city map at a tourist information centre or in the train station.</w:t>
      </w:r>
      <w:bookmarkEnd w:id="115"/>
    </w:p>
    <w:p w:rsidR="009E5825" w:rsidRPr="00AA312B" w:rsidRDefault="009E5825" w:rsidP="00F81E54">
      <w:pPr>
        <w:tabs>
          <w:tab w:val="clear" w:pos="1191"/>
          <w:tab w:val="left" w:pos="567"/>
          <w:tab w:val="left" w:pos="1276"/>
        </w:tabs>
        <w:ind w:left="1134"/>
        <w:rPr>
          <w:b/>
          <w:bCs/>
          <w:sz w:val="22"/>
          <w:szCs w:val="22"/>
          <w:lang w:val="en-GB"/>
        </w:rPr>
      </w:pPr>
      <w:r w:rsidRPr="00AA312B">
        <w:rPr>
          <w:b/>
          <w:bCs/>
          <w:sz w:val="22"/>
          <w:szCs w:val="22"/>
          <w:lang w:val="en-GB"/>
        </w:rPr>
        <w:tab/>
      </w:r>
      <w:bookmarkStart w:id="116" w:name="lt_pId228"/>
      <w:r w:rsidRPr="00AA312B">
        <w:rPr>
          <w:b/>
          <w:bCs/>
          <w:sz w:val="22"/>
          <w:szCs w:val="22"/>
          <w:lang w:val="en-GB"/>
        </w:rPr>
        <w:t>Bus</w:t>
      </w:r>
      <w:bookmarkEnd w:id="116"/>
    </w:p>
    <w:p w:rsidR="009E5825" w:rsidRPr="00AA312B" w:rsidRDefault="009E5825" w:rsidP="00F81E54">
      <w:pPr>
        <w:tabs>
          <w:tab w:val="clear" w:pos="1191"/>
          <w:tab w:val="left" w:pos="1276"/>
        </w:tabs>
        <w:ind w:left="1276"/>
        <w:rPr>
          <w:sz w:val="22"/>
          <w:szCs w:val="22"/>
          <w:lang w:val="en-GB"/>
        </w:rPr>
      </w:pPr>
      <w:bookmarkStart w:id="117" w:name="lt_pId229"/>
      <w:r w:rsidRPr="00AA312B">
        <w:rPr>
          <w:sz w:val="22"/>
          <w:szCs w:val="22"/>
          <w:lang w:val="en-GB"/>
        </w:rPr>
        <w:t xml:space="preserve">The public bus service </w:t>
      </w:r>
      <w:r w:rsidRPr="00AA312B">
        <w:rPr>
          <w:sz w:val="22"/>
          <w:szCs w:val="22"/>
          <w:lang w:val="en-GB" w:eastAsia="de-DE"/>
        </w:rPr>
        <w:t xml:space="preserve">(LPP, </w:t>
      </w:r>
      <w:hyperlink r:id="rId43" w:history="1">
        <w:r w:rsidRPr="00AA312B">
          <w:rPr>
            <w:rStyle w:val="Hyperlink"/>
            <w:sz w:val="22"/>
            <w:szCs w:val="22"/>
            <w:lang w:val="en-GB" w:eastAsia="de-DE"/>
          </w:rPr>
          <w:t>http://www.lpp.si/en</w:t>
        </w:r>
      </w:hyperlink>
      <w:r w:rsidRPr="00AA312B">
        <w:rPr>
          <w:sz w:val="22"/>
          <w:szCs w:val="22"/>
          <w:lang w:val="en-GB" w:eastAsia="de-DE"/>
        </w:rPr>
        <w:t xml:space="preserve">) </w:t>
      </w:r>
      <w:r w:rsidRPr="00AA312B">
        <w:rPr>
          <w:sz w:val="22"/>
          <w:szCs w:val="22"/>
          <w:lang w:val="en-GB"/>
        </w:rPr>
        <w:t>has 26 bus lines which run every 5-10 minutes (every 15-30 minutes during the weekend).</w:t>
      </w:r>
      <w:bookmarkEnd w:id="117"/>
    </w:p>
    <w:p w:rsidR="009E5825" w:rsidRPr="00AA312B" w:rsidRDefault="009E5825" w:rsidP="00F81E54">
      <w:pPr>
        <w:tabs>
          <w:tab w:val="clear" w:pos="1191"/>
          <w:tab w:val="left" w:pos="1276"/>
        </w:tabs>
        <w:ind w:left="1276"/>
        <w:rPr>
          <w:sz w:val="22"/>
          <w:szCs w:val="22"/>
          <w:lang w:val="en-GB"/>
        </w:rPr>
      </w:pPr>
      <w:bookmarkStart w:id="118" w:name="lt_pId230"/>
      <w:r w:rsidRPr="00AA312B">
        <w:rPr>
          <w:sz w:val="22"/>
          <w:szCs w:val="22"/>
          <w:lang w:val="en-GB"/>
        </w:rPr>
        <w:t>If you like to travel by city buses, you should purchase the Urbana public transport card.</w:t>
      </w:r>
      <w:bookmarkEnd w:id="118"/>
      <w:r w:rsidRPr="00AA312B">
        <w:rPr>
          <w:sz w:val="22"/>
          <w:szCs w:val="22"/>
          <w:lang w:val="en-GB"/>
        </w:rPr>
        <w:t xml:space="preserve"> </w:t>
      </w:r>
      <w:bookmarkStart w:id="119" w:name="lt_pId231"/>
      <w:r w:rsidRPr="00AA312B">
        <w:rPr>
          <w:sz w:val="22"/>
          <w:szCs w:val="22"/>
          <w:lang w:val="en-GB"/>
        </w:rPr>
        <w:t>It is available from LPP ticket offices, tourist information centres, most of the city kiosks and post offices.</w:t>
      </w:r>
      <w:bookmarkEnd w:id="119"/>
      <w:r w:rsidRPr="00AA312B">
        <w:rPr>
          <w:sz w:val="22"/>
          <w:szCs w:val="22"/>
          <w:lang w:val="en-GB"/>
        </w:rPr>
        <w:t xml:space="preserve"> </w:t>
      </w:r>
      <w:bookmarkStart w:id="120" w:name="lt_pId232"/>
      <w:r w:rsidRPr="00AA312B">
        <w:rPr>
          <w:sz w:val="22"/>
          <w:szCs w:val="22"/>
          <w:lang w:val="en-GB"/>
        </w:rPr>
        <w:t>The card is priced at 2 EUR and can store up to 50 EUR of credit to be spent on city bus fares.</w:t>
      </w:r>
      <w:bookmarkEnd w:id="120"/>
    </w:p>
    <w:p w:rsidR="009E5825" w:rsidRPr="00AA312B" w:rsidRDefault="009E5825" w:rsidP="00F81E54">
      <w:pPr>
        <w:tabs>
          <w:tab w:val="clear" w:pos="1191"/>
          <w:tab w:val="left" w:pos="1418"/>
        </w:tabs>
        <w:ind w:left="1276"/>
        <w:rPr>
          <w:sz w:val="22"/>
          <w:szCs w:val="22"/>
          <w:lang w:val="en-GB"/>
        </w:rPr>
      </w:pPr>
      <w:bookmarkStart w:id="121" w:name="lt_pId233"/>
      <w:r w:rsidRPr="00AA312B">
        <w:rPr>
          <w:sz w:val="22"/>
          <w:szCs w:val="22"/>
          <w:lang w:val="en-GB"/>
        </w:rPr>
        <w:t>A single journey fare is 1.20 EUR.</w:t>
      </w:r>
      <w:bookmarkEnd w:id="121"/>
      <w:r w:rsidRPr="00AA312B">
        <w:rPr>
          <w:sz w:val="22"/>
          <w:szCs w:val="22"/>
          <w:lang w:val="en-GB"/>
        </w:rPr>
        <w:t xml:space="preserve"> </w:t>
      </w:r>
      <w:bookmarkStart w:id="122" w:name="lt_pId234"/>
      <w:r w:rsidRPr="00AA312B">
        <w:rPr>
          <w:sz w:val="22"/>
          <w:szCs w:val="22"/>
          <w:lang w:val="en-GB"/>
        </w:rPr>
        <w:t>It covers one journey up to 90 min. regardless of the number of buses needed to be changed to reach the destination.</w:t>
      </w:r>
      <w:bookmarkEnd w:id="122"/>
    </w:p>
    <w:p w:rsidR="009E5825" w:rsidRPr="00AA312B" w:rsidRDefault="009E5825" w:rsidP="00F81E54">
      <w:pPr>
        <w:tabs>
          <w:tab w:val="clear" w:pos="1191"/>
          <w:tab w:val="left" w:pos="1418"/>
        </w:tabs>
        <w:ind w:left="1276"/>
        <w:rPr>
          <w:b/>
          <w:bCs/>
          <w:sz w:val="22"/>
          <w:szCs w:val="22"/>
          <w:lang w:val="en-GB"/>
        </w:rPr>
      </w:pPr>
      <w:bookmarkStart w:id="123" w:name="lt_pId235"/>
      <w:r w:rsidRPr="00AA312B">
        <w:rPr>
          <w:sz w:val="22"/>
          <w:szCs w:val="22"/>
          <w:lang w:val="en-GB"/>
        </w:rPr>
        <w:t xml:space="preserve">The bus stop in front of the conference venue is called </w:t>
      </w:r>
      <w:r w:rsidRPr="00AA312B">
        <w:rPr>
          <w:b/>
          <w:bCs/>
          <w:sz w:val="22"/>
          <w:szCs w:val="22"/>
          <w:lang w:val="en-GB"/>
        </w:rPr>
        <w:t>Raztavišče</w:t>
      </w:r>
      <w:r w:rsidRPr="00AA312B">
        <w:rPr>
          <w:sz w:val="22"/>
          <w:szCs w:val="22"/>
          <w:lang w:val="en-GB"/>
        </w:rPr>
        <w:t>.</w:t>
      </w:r>
      <w:bookmarkEnd w:id="123"/>
    </w:p>
    <w:p w:rsidR="009E5825" w:rsidRPr="00AA312B" w:rsidRDefault="009E5825" w:rsidP="00F81E54">
      <w:pPr>
        <w:pStyle w:val="Heading2"/>
        <w:tabs>
          <w:tab w:val="left" w:pos="567"/>
        </w:tabs>
        <w:overflowPunct/>
        <w:autoSpaceDE/>
        <w:autoSpaceDN/>
        <w:adjustRightInd/>
        <w:spacing w:before="360"/>
        <w:ind w:left="567" w:hanging="567"/>
        <w:textAlignment w:val="auto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lastRenderedPageBreak/>
        <w:t>5.</w:t>
      </w:r>
      <w:r w:rsidRPr="00AA312B">
        <w:rPr>
          <w:sz w:val="22"/>
          <w:szCs w:val="22"/>
          <w:lang w:val="en-GB"/>
        </w:rPr>
        <w:tab/>
      </w:r>
      <w:bookmarkStart w:id="124" w:name="lt_pId237"/>
      <w:r w:rsidRPr="00AA312B">
        <w:rPr>
          <w:sz w:val="22"/>
          <w:szCs w:val="22"/>
          <w:lang w:val="en-GB"/>
        </w:rPr>
        <w:t>LOCAL INFORMATION</w:t>
      </w:r>
      <w:bookmarkEnd w:id="124"/>
    </w:p>
    <w:p w:rsidR="009E5825" w:rsidRPr="00AA312B" w:rsidRDefault="009E5825" w:rsidP="00F81E54">
      <w:pPr>
        <w:pStyle w:val="Heading3"/>
        <w:tabs>
          <w:tab w:val="left" w:pos="1276"/>
        </w:tabs>
        <w:ind w:left="1418" w:hanging="851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5.1</w:t>
      </w:r>
      <w:r w:rsidRPr="00AA312B">
        <w:rPr>
          <w:sz w:val="22"/>
          <w:szCs w:val="22"/>
          <w:lang w:val="en-GB"/>
        </w:rPr>
        <w:tab/>
      </w:r>
      <w:bookmarkStart w:id="125" w:name="lt_pId239"/>
      <w:r w:rsidRPr="00AA312B">
        <w:rPr>
          <w:sz w:val="22"/>
          <w:szCs w:val="22"/>
          <w:lang w:val="en-GB"/>
        </w:rPr>
        <w:t>Currency exchange</w:t>
      </w:r>
      <w:bookmarkEnd w:id="125"/>
    </w:p>
    <w:p w:rsidR="009E5825" w:rsidRPr="002559E3" w:rsidRDefault="009E5825" w:rsidP="00F81E5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276" w:hanging="142"/>
        <w:rPr>
          <w:sz w:val="22"/>
          <w:szCs w:val="22"/>
          <w:lang w:val="en-US"/>
        </w:rPr>
      </w:pPr>
      <w:r w:rsidRPr="00AA312B">
        <w:rPr>
          <w:rFonts w:cstheme="majorBidi"/>
          <w:bCs/>
          <w:sz w:val="22"/>
          <w:szCs w:val="22"/>
          <w:lang w:val="en-GB" w:eastAsia="zh-CN"/>
        </w:rPr>
        <w:tab/>
      </w:r>
      <w:bookmarkStart w:id="126" w:name="lt_pId240"/>
      <w:r w:rsidRPr="00AA312B">
        <w:rPr>
          <w:rFonts w:cstheme="majorBidi"/>
          <w:bCs/>
          <w:sz w:val="22"/>
          <w:szCs w:val="22"/>
          <w:lang w:val="en-GB" w:eastAsia="zh-CN"/>
        </w:rPr>
        <w:t>In Slovenia the valid currency is the Euro (EUR).</w:t>
      </w:r>
      <w:bookmarkEnd w:id="126"/>
      <w:r w:rsidRPr="00AA312B">
        <w:rPr>
          <w:rFonts w:cstheme="majorBidi"/>
          <w:bCs/>
          <w:sz w:val="22"/>
          <w:szCs w:val="22"/>
          <w:lang w:val="en-GB" w:eastAsia="zh-CN"/>
        </w:rPr>
        <w:t xml:space="preserve"> </w:t>
      </w:r>
      <w:bookmarkStart w:id="127" w:name="lt_pId241"/>
      <w:r w:rsidRPr="00AA312B">
        <w:rPr>
          <w:rFonts w:cstheme="majorBidi"/>
          <w:bCs/>
          <w:sz w:val="22"/>
          <w:szCs w:val="22"/>
          <w:lang w:val="en-GB" w:eastAsia="zh-CN"/>
        </w:rPr>
        <w:t>Currency can be changed at exchange offices, hotel receptions, tourist agencies, petrol stations and major shopping centres.</w:t>
      </w:r>
      <w:bookmarkEnd w:id="127"/>
      <w:r w:rsidRPr="00AA312B">
        <w:rPr>
          <w:rFonts w:cstheme="majorBidi"/>
          <w:bCs/>
          <w:sz w:val="22"/>
          <w:szCs w:val="22"/>
          <w:lang w:val="en-GB" w:eastAsia="zh-CN"/>
        </w:rPr>
        <w:t xml:space="preserve"> </w:t>
      </w:r>
    </w:p>
    <w:p w:rsidR="009E5825" w:rsidRPr="00AA312B" w:rsidRDefault="009E5825" w:rsidP="00F81E5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ind w:left="1276" w:hanging="142"/>
        <w:rPr>
          <w:rFonts w:cstheme="majorBidi"/>
          <w:b/>
          <w:bCs/>
          <w:sz w:val="22"/>
          <w:szCs w:val="22"/>
          <w:lang w:val="en-GB"/>
        </w:rPr>
      </w:pPr>
    </w:p>
    <w:p w:rsidR="009E5825" w:rsidRPr="00AA312B" w:rsidRDefault="009E5825" w:rsidP="00F81E54">
      <w:pPr>
        <w:tabs>
          <w:tab w:val="clear" w:pos="1191"/>
          <w:tab w:val="left" w:pos="709"/>
          <w:tab w:val="left" w:pos="1134"/>
        </w:tabs>
        <w:spacing w:before="0"/>
        <w:ind w:left="1276" w:hanging="142"/>
        <w:rPr>
          <w:sz w:val="22"/>
          <w:szCs w:val="22"/>
          <w:u w:val="single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128" w:name="lt_pId242"/>
      <w:r w:rsidRPr="00AA312B">
        <w:rPr>
          <w:sz w:val="22"/>
          <w:szCs w:val="22"/>
          <w:lang w:val="en-GB"/>
        </w:rPr>
        <w:t xml:space="preserve">Please check the currency exchange rate in the local bank system or use the following link as a reference: </w:t>
      </w:r>
      <w:hyperlink r:id="rId44" w:history="1">
        <w:r w:rsidRPr="00AA312B">
          <w:rPr>
            <w:rStyle w:val="Hyperlink"/>
            <w:sz w:val="22"/>
            <w:szCs w:val="22"/>
            <w:lang w:val="en-GB"/>
          </w:rPr>
          <w:t>https://themoneyconverter.com/EUR/USD.aspx</w:t>
        </w:r>
      </w:hyperlink>
      <w:r w:rsidRPr="00AA312B">
        <w:rPr>
          <w:sz w:val="22"/>
          <w:szCs w:val="22"/>
          <w:lang w:val="en-GB"/>
        </w:rPr>
        <w:t>.</w:t>
      </w:r>
      <w:bookmarkEnd w:id="128"/>
    </w:p>
    <w:p w:rsidR="009E5825" w:rsidRPr="00AA312B" w:rsidRDefault="009E5825" w:rsidP="00F81E54">
      <w:pPr>
        <w:keepNext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left="1276"/>
        <w:rPr>
          <w:rFonts w:cstheme="majorBidi"/>
          <w:b/>
          <w:bCs/>
          <w:sz w:val="22"/>
          <w:szCs w:val="22"/>
          <w:lang w:val="en-GB"/>
        </w:rPr>
      </w:pPr>
    </w:p>
    <w:p w:rsidR="009E5825" w:rsidRPr="00AD6EF8" w:rsidRDefault="009E5825" w:rsidP="00F81E54">
      <w:pPr>
        <w:pStyle w:val="Heading3"/>
        <w:keepLines w:val="0"/>
        <w:widowControl w:val="0"/>
        <w:tabs>
          <w:tab w:val="left" w:pos="1418"/>
        </w:tabs>
        <w:spacing w:before="0"/>
        <w:ind w:left="1276" w:hanging="709"/>
        <w:rPr>
          <w:sz w:val="22"/>
          <w:szCs w:val="22"/>
          <w:lang w:val="es-ES"/>
        </w:rPr>
      </w:pPr>
      <w:r w:rsidRPr="00AD6EF8">
        <w:rPr>
          <w:sz w:val="22"/>
          <w:szCs w:val="22"/>
          <w:lang w:val="es-ES"/>
        </w:rPr>
        <w:t>5.2</w:t>
      </w:r>
      <w:r w:rsidRPr="00AD6EF8">
        <w:rPr>
          <w:sz w:val="22"/>
          <w:szCs w:val="22"/>
          <w:lang w:val="es-ES"/>
        </w:rPr>
        <w:tab/>
      </w:r>
      <w:bookmarkStart w:id="129" w:name="lt_pId244"/>
      <w:r w:rsidRPr="00AD6EF8">
        <w:rPr>
          <w:sz w:val="22"/>
          <w:szCs w:val="22"/>
          <w:lang w:val="es-ES"/>
        </w:rPr>
        <w:t>Climate</w:t>
      </w:r>
      <w:bookmarkEnd w:id="129"/>
    </w:p>
    <w:p w:rsidR="009E5825" w:rsidRPr="00AD6EF8" w:rsidRDefault="009E5825" w:rsidP="00F81E54">
      <w:pPr>
        <w:spacing w:before="0"/>
        <w:rPr>
          <w:rFonts w:cstheme="majorBidi"/>
          <w:b/>
          <w:sz w:val="22"/>
          <w:szCs w:val="22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1182"/>
      </w:tblGrid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b/>
                <w:sz w:val="22"/>
                <w:szCs w:val="22"/>
                <w:lang w:val="es-ES"/>
              </w:rPr>
            </w:pPr>
            <w:bookmarkStart w:id="130" w:name="lt_pId245"/>
            <w:r w:rsidRPr="00AD6EF8">
              <w:rPr>
                <w:b/>
                <w:sz w:val="22"/>
                <w:szCs w:val="22"/>
                <w:lang w:val="es-ES"/>
              </w:rPr>
              <w:t>Maximum temperature</w:t>
            </w:r>
            <w:bookmarkEnd w:id="130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b/>
                <w:sz w:val="22"/>
                <w:szCs w:val="22"/>
                <w:lang w:val="es-ES"/>
              </w:rPr>
            </w:pPr>
            <w:bookmarkStart w:id="131" w:name="lt_pId246"/>
            <w:r w:rsidRPr="00AD6EF8">
              <w:rPr>
                <w:b/>
                <w:sz w:val="22"/>
                <w:szCs w:val="22"/>
                <w:lang w:val="es-ES"/>
              </w:rPr>
              <w:t>Minimum temperature</w:t>
            </w:r>
            <w:bookmarkEnd w:id="131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b/>
                <w:sz w:val="22"/>
                <w:szCs w:val="22"/>
                <w:lang w:val="es-ES"/>
              </w:rPr>
            </w:pPr>
            <w:bookmarkStart w:id="132" w:name="lt_pId247"/>
            <w:r w:rsidRPr="00AD6EF8">
              <w:rPr>
                <w:b/>
                <w:sz w:val="22"/>
                <w:szCs w:val="22"/>
                <w:lang w:val="es-ES"/>
              </w:rPr>
              <w:t>Rain days</w:t>
            </w:r>
            <w:bookmarkEnd w:id="132"/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3" w:name="lt_pId248"/>
            <w:r w:rsidRPr="00AD6EF8">
              <w:rPr>
                <w:sz w:val="22"/>
                <w:szCs w:val="22"/>
                <w:lang w:val="es-ES"/>
              </w:rPr>
              <w:t>January</w:t>
            </w:r>
            <w:bookmarkEnd w:id="133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4" w:name="lt_pId249"/>
            <w:r w:rsidRPr="00AD6EF8">
              <w:rPr>
                <w:sz w:val="22"/>
                <w:szCs w:val="22"/>
                <w:lang w:val="es-ES"/>
              </w:rPr>
              <w:t>1.4°C</w:t>
            </w:r>
            <w:bookmarkEnd w:id="134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5" w:name="lt_pId250"/>
            <w:r w:rsidRPr="00AD6EF8">
              <w:rPr>
                <w:sz w:val="22"/>
                <w:szCs w:val="22"/>
                <w:lang w:val="es-ES"/>
              </w:rPr>
              <w:t>−4.7°C</w:t>
            </w:r>
            <w:bookmarkEnd w:id="135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9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6" w:name="lt_pId252"/>
            <w:r w:rsidRPr="00AD6EF8">
              <w:rPr>
                <w:sz w:val="22"/>
                <w:szCs w:val="22"/>
                <w:lang w:val="es-ES"/>
              </w:rPr>
              <w:t>February</w:t>
            </w:r>
            <w:bookmarkEnd w:id="136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7" w:name="lt_pId253"/>
            <w:r w:rsidRPr="00AD6EF8">
              <w:rPr>
                <w:sz w:val="22"/>
                <w:szCs w:val="22"/>
                <w:lang w:val="es-ES"/>
              </w:rPr>
              <w:t>4.9°C</w:t>
            </w:r>
            <w:bookmarkEnd w:id="137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8" w:name="lt_pId254"/>
            <w:r w:rsidRPr="00AD6EF8">
              <w:rPr>
                <w:sz w:val="22"/>
                <w:szCs w:val="22"/>
                <w:lang w:val="es-ES"/>
              </w:rPr>
              <w:t>−3.8°C</w:t>
            </w:r>
            <w:bookmarkEnd w:id="138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8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39" w:name="lt_pId256"/>
            <w:r w:rsidRPr="00AD6EF8">
              <w:rPr>
                <w:sz w:val="22"/>
                <w:szCs w:val="22"/>
                <w:lang w:val="es-ES"/>
              </w:rPr>
              <w:t>March</w:t>
            </w:r>
            <w:bookmarkEnd w:id="139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0" w:name="lt_pId257"/>
            <w:r w:rsidRPr="00AD6EF8">
              <w:rPr>
                <w:sz w:val="22"/>
                <w:szCs w:val="22"/>
                <w:lang w:val="es-ES"/>
              </w:rPr>
              <w:t>10.2°C</w:t>
            </w:r>
            <w:bookmarkEnd w:id="140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1" w:name="lt_pId258"/>
            <w:r w:rsidRPr="00AD6EF8">
              <w:rPr>
                <w:sz w:val="22"/>
                <w:szCs w:val="22"/>
                <w:lang w:val="es-ES"/>
              </w:rPr>
              <w:t>0°C</w:t>
            </w:r>
            <w:bookmarkEnd w:id="141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8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2" w:name="lt_pId260"/>
            <w:r w:rsidRPr="00AD6EF8">
              <w:rPr>
                <w:sz w:val="22"/>
                <w:szCs w:val="22"/>
                <w:lang w:val="es-ES"/>
              </w:rPr>
              <w:t>April</w:t>
            </w:r>
            <w:bookmarkEnd w:id="142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3" w:name="lt_pId261"/>
            <w:r w:rsidRPr="00AD6EF8">
              <w:rPr>
                <w:sz w:val="22"/>
                <w:szCs w:val="22"/>
                <w:lang w:val="es-ES"/>
              </w:rPr>
              <w:t>15.6°C</w:t>
            </w:r>
            <w:bookmarkEnd w:id="143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4" w:name="lt_pId262"/>
            <w:r w:rsidRPr="00AD6EF8">
              <w:rPr>
                <w:sz w:val="22"/>
                <w:szCs w:val="22"/>
                <w:lang w:val="es-ES"/>
              </w:rPr>
              <w:t>4.3°C</w:t>
            </w:r>
            <w:bookmarkEnd w:id="144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10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5" w:name="lt_pId264"/>
            <w:r w:rsidRPr="00AD6EF8">
              <w:rPr>
                <w:sz w:val="22"/>
                <w:szCs w:val="22"/>
                <w:lang w:val="es-ES"/>
              </w:rPr>
              <w:t>May</w:t>
            </w:r>
            <w:bookmarkEnd w:id="145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6" w:name="lt_pId265"/>
            <w:r w:rsidRPr="00AD6EF8">
              <w:rPr>
                <w:sz w:val="22"/>
                <w:szCs w:val="22"/>
                <w:lang w:val="es-ES"/>
              </w:rPr>
              <w:t>20.2°C</w:t>
            </w:r>
            <w:bookmarkEnd w:id="146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7" w:name="lt_pId266"/>
            <w:r w:rsidRPr="00AD6EF8">
              <w:rPr>
                <w:sz w:val="22"/>
                <w:szCs w:val="22"/>
                <w:lang w:val="es-ES"/>
              </w:rPr>
              <w:t>8.8°C</w:t>
            </w:r>
            <w:bookmarkEnd w:id="147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12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8" w:name="lt_pId268"/>
            <w:r w:rsidRPr="00AD6EF8">
              <w:rPr>
                <w:sz w:val="22"/>
                <w:szCs w:val="22"/>
                <w:lang w:val="es-ES"/>
              </w:rPr>
              <w:t>June</w:t>
            </w:r>
            <w:bookmarkEnd w:id="148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49" w:name="lt_pId269"/>
            <w:r w:rsidRPr="00AD6EF8">
              <w:rPr>
                <w:sz w:val="22"/>
                <w:szCs w:val="22"/>
                <w:lang w:val="es-ES"/>
              </w:rPr>
              <w:t>24°C</w:t>
            </w:r>
            <w:bookmarkEnd w:id="149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0" w:name="lt_pId270"/>
            <w:r w:rsidRPr="00AD6EF8">
              <w:rPr>
                <w:sz w:val="22"/>
                <w:szCs w:val="22"/>
                <w:lang w:val="es-ES"/>
              </w:rPr>
              <w:t>12.2°C</w:t>
            </w:r>
            <w:bookmarkEnd w:id="150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11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i/>
                <w:sz w:val="22"/>
                <w:szCs w:val="22"/>
                <w:lang w:val="es-ES"/>
              </w:rPr>
            </w:pPr>
            <w:bookmarkStart w:id="151" w:name="lt_pId272"/>
            <w:r w:rsidRPr="00AD6EF8">
              <w:rPr>
                <w:i/>
                <w:sz w:val="22"/>
                <w:szCs w:val="22"/>
                <w:lang w:val="es-ES"/>
              </w:rPr>
              <w:t>July</w:t>
            </w:r>
            <w:bookmarkEnd w:id="151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i/>
                <w:sz w:val="22"/>
                <w:szCs w:val="22"/>
                <w:lang w:val="es-ES"/>
              </w:rPr>
            </w:pPr>
            <w:bookmarkStart w:id="152" w:name="lt_pId273"/>
            <w:r w:rsidRPr="00AD6EF8">
              <w:rPr>
                <w:i/>
                <w:sz w:val="22"/>
                <w:szCs w:val="22"/>
                <w:lang w:val="es-ES"/>
              </w:rPr>
              <w:t>26.4°C</w:t>
            </w:r>
            <w:bookmarkEnd w:id="152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i/>
                <w:sz w:val="22"/>
                <w:szCs w:val="22"/>
                <w:lang w:val="es-ES"/>
              </w:rPr>
            </w:pPr>
            <w:bookmarkStart w:id="153" w:name="lt_pId274"/>
            <w:r w:rsidRPr="00AD6EF8">
              <w:rPr>
                <w:i/>
                <w:sz w:val="22"/>
                <w:szCs w:val="22"/>
                <w:lang w:val="es-ES"/>
              </w:rPr>
              <w:t>13.7°C</w:t>
            </w:r>
            <w:bookmarkEnd w:id="153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i/>
                <w:sz w:val="22"/>
                <w:szCs w:val="22"/>
                <w:lang w:val="es-ES"/>
              </w:rPr>
            </w:pPr>
            <w:r w:rsidRPr="00AD6EF8">
              <w:rPr>
                <w:i/>
                <w:sz w:val="22"/>
                <w:szCs w:val="22"/>
                <w:lang w:val="es-ES"/>
              </w:rPr>
              <w:t>10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4" w:name="lt_pId276"/>
            <w:r w:rsidRPr="00AD6EF8">
              <w:rPr>
                <w:sz w:val="22"/>
                <w:szCs w:val="22"/>
                <w:lang w:val="es-ES"/>
              </w:rPr>
              <w:t>August</w:t>
            </w:r>
            <w:bookmarkEnd w:id="154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5" w:name="lt_pId277"/>
            <w:r w:rsidRPr="00AD6EF8">
              <w:rPr>
                <w:sz w:val="22"/>
                <w:szCs w:val="22"/>
                <w:lang w:val="es-ES"/>
              </w:rPr>
              <w:t>25.7°C</w:t>
            </w:r>
            <w:bookmarkEnd w:id="155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6" w:name="lt_pId278"/>
            <w:r w:rsidRPr="00AD6EF8">
              <w:rPr>
                <w:sz w:val="22"/>
                <w:szCs w:val="22"/>
                <w:lang w:val="es-ES"/>
              </w:rPr>
              <w:t>13.2°C</w:t>
            </w:r>
            <w:bookmarkEnd w:id="156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9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7" w:name="lt_pId280"/>
            <w:r w:rsidRPr="00AD6EF8">
              <w:rPr>
                <w:sz w:val="22"/>
                <w:szCs w:val="22"/>
                <w:lang w:val="es-ES"/>
              </w:rPr>
              <w:t>September</w:t>
            </w:r>
            <w:bookmarkEnd w:id="157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8" w:name="lt_pId281"/>
            <w:r w:rsidRPr="00AD6EF8">
              <w:rPr>
                <w:sz w:val="22"/>
                <w:szCs w:val="22"/>
                <w:lang w:val="es-ES"/>
              </w:rPr>
              <w:t>21.8°C</w:t>
            </w:r>
            <w:bookmarkEnd w:id="158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59" w:name="lt_pId282"/>
            <w:r w:rsidRPr="00AD6EF8">
              <w:rPr>
                <w:sz w:val="22"/>
                <w:szCs w:val="22"/>
                <w:lang w:val="es-ES"/>
              </w:rPr>
              <w:t>10.3°C</w:t>
            </w:r>
            <w:bookmarkEnd w:id="159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8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0" w:name="lt_pId284"/>
            <w:r w:rsidRPr="00AD6EF8">
              <w:rPr>
                <w:sz w:val="22"/>
                <w:szCs w:val="22"/>
                <w:lang w:val="es-ES"/>
              </w:rPr>
              <w:t>October</w:t>
            </w:r>
            <w:bookmarkEnd w:id="160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1" w:name="lt_pId285"/>
            <w:r w:rsidRPr="00AD6EF8">
              <w:rPr>
                <w:sz w:val="22"/>
                <w:szCs w:val="22"/>
                <w:lang w:val="es-ES"/>
              </w:rPr>
              <w:t>15°C</w:t>
            </w:r>
            <w:bookmarkEnd w:id="161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2" w:name="lt_pId286"/>
            <w:r w:rsidRPr="00AD6EF8">
              <w:rPr>
                <w:sz w:val="22"/>
                <w:szCs w:val="22"/>
                <w:lang w:val="es-ES"/>
              </w:rPr>
              <w:t>5.8°C</w:t>
            </w:r>
            <w:bookmarkEnd w:id="162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10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3" w:name="lt_pId288"/>
            <w:r w:rsidRPr="00AD6EF8">
              <w:rPr>
                <w:sz w:val="22"/>
                <w:szCs w:val="22"/>
                <w:lang w:val="es-ES"/>
              </w:rPr>
              <w:t>November</w:t>
            </w:r>
            <w:bookmarkEnd w:id="163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4" w:name="lt_pId289"/>
            <w:r w:rsidRPr="00AD6EF8">
              <w:rPr>
                <w:sz w:val="22"/>
                <w:szCs w:val="22"/>
                <w:lang w:val="es-ES"/>
              </w:rPr>
              <w:t>7.7°C</w:t>
            </w:r>
            <w:bookmarkEnd w:id="164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5" w:name="lt_pId290"/>
            <w:r w:rsidRPr="00AD6EF8">
              <w:rPr>
                <w:sz w:val="22"/>
                <w:szCs w:val="22"/>
                <w:lang w:val="es-ES"/>
              </w:rPr>
              <w:t>2°C</w:t>
            </w:r>
            <w:bookmarkEnd w:id="165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11</w:t>
            </w:r>
          </w:p>
        </w:tc>
      </w:tr>
      <w:tr w:rsidR="009E5825" w:rsidRPr="00AD6EF8" w:rsidTr="00606A36">
        <w:trPr>
          <w:jc w:val="center"/>
        </w:trPr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6" w:name="lt_pId292"/>
            <w:r w:rsidRPr="00AD6EF8">
              <w:rPr>
                <w:sz w:val="22"/>
                <w:szCs w:val="22"/>
                <w:lang w:val="es-ES"/>
              </w:rPr>
              <w:t>December</w:t>
            </w:r>
            <w:bookmarkEnd w:id="166"/>
          </w:p>
        </w:tc>
        <w:tc>
          <w:tcPr>
            <w:tcW w:w="2265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7" w:name="lt_pId293"/>
            <w:r w:rsidRPr="00AD6EF8">
              <w:rPr>
                <w:sz w:val="22"/>
                <w:szCs w:val="22"/>
                <w:lang w:val="es-ES"/>
              </w:rPr>
              <w:t>3.1°C</w:t>
            </w:r>
            <w:bookmarkEnd w:id="167"/>
          </w:p>
        </w:tc>
        <w:tc>
          <w:tcPr>
            <w:tcW w:w="2269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bookmarkStart w:id="168" w:name="lt_pId294"/>
            <w:r w:rsidRPr="00AD6EF8">
              <w:rPr>
                <w:sz w:val="22"/>
                <w:szCs w:val="22"/>
                <w:lang w:val="es-ES"/>
              </w:rPr>
              <w:t>−2°C</w:t>
            </w:r>
            <w:bookmarkEnd w:id="168"/>
          </w:p>
        </w:tc>
        <w:tc>
          <w:tcPr>
            <w:tcW w:w="1182" w:type="dxa"/>
            <w:vAlign w:val="center"/>
          </w:tcPr>
          <w:p w:rsidR="009E5825" w:rsidRPr="00AD6EF8" w:rsidRDefault="009E5825" w:rsidP="00F81E54">
            <w:pPr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AD6EF8">
              <w:rPr>
                <w:sz w:val="22"/>
                <w:szCs w:val="22"/>
                <w:lang w:val="es-ES"/>
              </w:rPr>
              <w:t>10</w:t>
            </w:r>
          </w:p>
        </w:tc>
      </w:tr>
    </w:tbl>
    <w:p w:rsidR="009E5825" w:rsidRPr="00AD6EF8" w:rsidRDefault="009E5825" w:rsidP="00F81E54">
      <w:pPr>
        <w:rPr>
          <w:sz w:val="22"/>
          <w:szCs w:val="22"/>
          <w:lang w:val="es-ES"/>
        </w:rPr>
      </w:pPr>
    </w:p>
    <w:p w:rsidR="009E5825" w:rsidRPr="00AD6EF8" w:rsidRDefault="009E5825" w:rsidP="00F81E54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0" w:firstLine="567"/>
        <w:rPr>
          <w:rFonts w:cstheme="majorBidi"/>
          <w:b/>
          <w:sz w:val="22"/>
          <w:szCs w:val="22"/>
          <w:lang w:val="es-ES"/>
        </w:rPr>
      </w:pPr>
      <w:r w:rsidRPr="00AD6EF8">
        <w:rPr>
          <w:rFonts w:cstheme="majorBidi"/>
          <w:b/>
          <w:sz w:val="22"/>
          <w:szCs w:val="22"/>
          <w:lang w:val="es-ES"/>
        </w:rPr>
        <w:t>5.3</w:t>
      </w:r>
      <w:r w:rsidRPr="00AD6EF8">
        <w:rPr>
          <w:rFonts w:cstheme="majorBidi"/>
          <w:b/>
          <w:sz w:val="22"/>
          <w:szCs w:val="22"/>
          <w:lang w:val="es-ES"/>
        </w:rPr>
        <w:tab/>
      </w:r>
      <w:bookmarkStart w:id="169" w:name="lt_pId297"/>
      <w:r w:rsidRPr="00AD6EF8">
        <w:rPr>
          <w:rFonts w:cstheme="majorBidi"/>
          <w:b/>
          <w:sz w:val="22"/>
          <w:szCs w:val="22"/>
          <w:lang w:val="es-ES"/>
        </w:rPr>
        <w:t xml:space="preserve">Time Zone: </w:t>
      </w:r>
      <w:r w:rsidRPr="00AD6EF8">
        <w:rPr>
          <w:rFonts w:cstheme="majorBidi"/>
          <w:bCs/>
          <w:sz w:val="22"/>
          <w:szCs w:val="22"/>
          <w:lang w:val="es-ES" w:eastAsia="zh-CN"/>
        </w:rPr>
        <w:t>Central European Summer Time (CEST) GMT+2</w:t>
      </w:r>
      <w:bookmarkEnd w:id="169"/>
    </w:p>
    <w:p w:rsidR="009E5825" w:rsidRPr="00AD6EF8" w:rsidRDefault="009E5825" w:rsidP="00F81E5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="567"/>
        <w:rPr>
          <w:rFonts w:cstheme="majorBidi"/>
          <w:b/>
          <w:sz w:val="22"/>
          <w:szCs w:val="22"/>
          <w:lang w:val="es-ES"/>
        </w:rPr>
      </w:pPr>
    </w:p>
    <w:p w:rsidR="009E5825" w:rsidRPr="00AD6EF8" w:rsidRDefault="009E5825" w:rsidP="00F81E54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/>
        <w:ind w:left="1276" w:hanging="709"/>
        <w:rPr>
          <w:rFonts w:cstheme="majorBidi"/>
          <w:b/>
          <w:sz w:val="22"/>
          <w:szCs w:val="22"/>
          <w:lang w:val="es-ES"/>
        </w:rPr>
      </w:pPr>
      <w:r w:rsidRPr="00AD6EF8">
        <w:rPr>
          <w:rFonts w:cstheme="majorBidi"/>
          <w:b/>
          <w:sz w:val="22"/>
          <w:szCs w:val="22"/>
          <w:lang w:val="es-ES"/>
        </w:rPr>
        <w:t>5.4</w:t>
      </w:r>
      <w:r w:rsidRPr="00AD6EF8">
        <w:rPr>
          <w:rFonts w:cstheme="majorBidi"/>
          <w:b/>
          <w:sz w:val="22"/>
          <w:szCs w:val="22"/>
          <w:lang w:val="es-ES"/>
        </w:rPr>
        <w:tab/>
      </w:r>
      <w:bookmarkStart w:id="170" w:name="lt_pId299"/>
      <w:r w:rsidRPr="00AD6EF8">
        <w:rPr>
          <w:rFonts w:cstheme="majorBidi"/>
          <w:b/>
          <w:sz w:val="22"/>
          <w:szCs w:val="22"/>
          <w:lang w:val="es-ES"/>
        </w:rPr>
        <w:t>Electricity</w:t>
      </w:r>
      <w:bookmarkEnd w:id="170"/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ind w:left="1276" w:hanging="142"/>
        <w:rPr>
          <w:bCs/>
          <w:sz w:val="22"/>
          <w:szCs w:val="22"/>
          <w:lang w:val="en-GB" w:eastAsia="zh-CN"/>
        </w:rPr>
      </w:pPr>
      <w:r w:rsidRPr="00AA312B">
        <w:rPr>
          <w:bCs/>
          <w:sz w:val="22"/>
          <w:szCs w:val="22"/>
          <w:lang w:val="en-GB" w:eastAsia="zh-CN"/>
        </w:rPr>
        <w:tab/>
      </w:r>
      <w:bookmarkStart w:id="171" w:name="lt_pId300"/>
      <w:r w:rsidRPr="00AA312B">
        <w:rPr>
          <w:bCs/>
          <w:sz w:val="22"/>
          <w:szCs w:val="22"/>
          <w:lang w:val="en-GB" w:eastAsia="zh-CN"/>
        </w:rPr>
        <w:t>The standard voltage in Slovenia is 220 volts, 50 Hz AC with a round two-pin plug (European standard).</w:t>
      </w:r>
      <w:bookmarkEnd w:id="171"/>
      <w:r w:rsidRPr="00AA312B">
        <w:rPr>
          <w:bCs/>
          <w:sz w:val="22"/>
          <w:szCs w:val="22"/>
          <w:lang w:val="en-GB" w:eastAsia="zh-CN"/>
        </w:rPr>
        <w:t xml:space="preserve"> </w:t>
      </w:r>
    </w:p>
    <w:p w:rsidR="009E5825" w:rsidRPr="00AD6EF8" w:rsidRDefault="009E5825" w:rsidP="00F81E54">
      <w:pPr>
        <w:pStyle w:val="ListParagraph"/>
        <w:widowControl w:val="0"/>
        <w:tabs>
          <w:tab w:val="clear" w:pos="794"/>
        </w:tabs>
        <w:ind w:left="1276"/>
        <w:rPr>
          <w:rFonts w:cstheme="majorBidi"/>
          <w:bCs/>
          <w:sz w:val="22"/>
          <w:szCs w:val="22"/>
          <w:lang w:val="es-ES" w:eastAsia="zh-CN"/>
        </w:rPr>
      </w:pPr>
      <w:r w:rsidRPr="00AD6EF8">
        <w:rPr>
          <w:rFonts w:cstheme="majorBidi"/>
          <w:bCs/>
          <w:noProof/>
          <w:sz w:val="22"/>
          <w:szCs w:val="22"/>
          <w:lang w:val="en-US" w:eastAsia="zh-CN"/>
        </w:rPr>
        <w:drawing>
          <wp:inline distT="0" distB="0" distL="0" distR="0" wp14:anchorId="1B152AEC" wp14:editId="161C656C">
            <wp:extent cx="1424763" cy="1424763"/>
            <wp:effectExtent l="0" t="0" r="4445" b="4445"/>
            <wp:docPr id="2" name="Grafik 2" descr="Plug typ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64926" name="Picture 1" descr="Plug type c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88" cy="142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F8">
        <w:rPr>
          <w:rFonts w:cstheme="majorBidi"/>
          <w:bCs/>
          <w:noProof/>
          <w:sz w:val="22"/>
          <w:szCs w:val="22"/>
          <w:lang w:val="en-US" w:eastAsia="zh-CN"/>
        </w:rPr>
        <w:drawing>
          <wp:inline distT="0" distB="0" distL="0" distR="0" wp14:anchorId="5A6B90DD" wp14:editId="6BA143B3">
            <wp:extent cx="1254642" cy="1254642"/>
            <wp:effectExtent l="0" t="0" r="3175" b="3175"/>
            <wp:docPr id="1" name="Grafik 1" descr="Plug type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19592" name="Picture 2" descr="Plug type 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63" cy="12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25" w:rsidRPr="00AD6EF8" w:rsidRDefault="009E5825" w:rsidP="00F81E54">
      <w:pPr>
        <w:rPr>
          <w:sz w:val="22"/>
          <w:szCs w:val="22"/>
          <w:lang w:val="es-ES"/>
        </w:rPr>
      </w:pPr>
    </w:p>
    <w:p w:rsidR="009E5825" w:rsidRPr="00AA312B" w:rsidRDefault="009E5825" w:rsidP="00AA312B">
      <w:pPr>
        <w:pStyle w:val="ListParagraph"/>
        <w:pageBreakBefore/>
        <w:widowControl w:val="0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276" w:hanging="709"/>
        <w:rPr>
          <w:sz w:val="22"/>
          <w:szCs w:val="22"/>
          <w:lang w:val="en-GB"/>
        </w:rPr>
      </w:pPr>
      <w:r w:rsidRPr="00AA312B">
        <w:rPr>
          <w:rFonts w:cstheme="majorBidi"/>
          <w:b/>
          <w:sz w:val="22"/>
          <w:szCs w:val="22"/>
          <w:lang w:val="en-GB" w:eastAsia="zh-CN"/>
        </w:rPr>
        <w:lastRenderedPageBreak/>
        <w:t>5.5</w:t>
      </w:r>
      <w:r w:rsidRPr="00AA312B">
        <w:rPr>
          <w:rFonts w:cstheme="majorBidi"/>
          <w:b/>
          <w:sz w:val="22"/>
          <w:szCs w:val="22"/>
          <w:lang w:val="en-GB" w:eastAsia="zh-CN"/>
        </w:rPr>
        <w:tab/>
      </w:r>
      <w:bookmarkStart w:id="172" w:name="lt_pId302"/>
      <w:r w:rsidRPr="00AA312B">
        <w:rPr>
          <w:rFonts w:cstheme="majorBidi"/>
          <w:b/>
          <w:sz w:val="22"/>
          <w:szCs w:val="22"/>
          <w:lang w:val="en-GB" w:eastAsia="zh-CN"/>
        </w:rPr>
        <w:t xml:space="preserve">Emergency Numbers: </w:t>
      </w:r>
      <w:r w:rsidRPr="00AA312B">
        <w:rPr>
          <w:sz w:val="22"/>
          <w:szCs w:val="22"/>
          <w:lang w:val="en-GB"/>
        </w:rPr>
        <w:t>In case the worst should happen, here are the most important telephone numbers in Ljubljana:</w:t>
      </w:r>
      <w:bookmarkEnd w:id="172"/>
    </w:p>
    <w:p w:rsidR="009E5825" w:rsidRPr="00AA312B" w:rsidRDefault="009E5825" w:rsidP="00AA312B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sz w:val="22"/>
          <w:szCs w:val="22"/>
          <w:lang w:val="en-GB" w:eastAsia="zh-CN"/>
        </w:rPr>
      </w:pPr>
      <w:bookmarkStart w:id="173" w:name="lt_pId303"/>
      <w:r w:rsidRPr="00AA312B">
        <w:rPr>
          <w:sz w:val="22"/>
          <w:szCs w:val="22"/>
          <w:lang w:val="en-GB" w:eastAsia="zh-CN"/>
        </w:rPr>
        <w:t>Fire brigade:</w:t>
      </w:r>
      <w:bookmarkEnd w:id="173"/>
      <w:r w:rsidRPr="00AA312B">
        <w:rPr>
          <w:sz w:val="22"/>
          <w:szCs w:val="22"/>
          <w:lang w:val="en-GB" w:eastAsia="zh-CN"/>
        </w:rPr>
        <w:t xml:space="preserve"> </w:t>
      </w:r>
      <w:r w:rsidRPr="00AA312B">
        <w:rPr>
          <w:sz w:val="22"/>
          <w:szCs w:val="22"/>
          <w:lang w:val="en-GB" w:eastAsia="zh-CN"/>
        </w:rPr>
        <w:tab/>
        <w:t>122</w:t>
      </w:r>
    </w:p>
    <w:p w:rsidR="009E5825" w:rsidRPr="00AA312B" w:rsidRDefault="009E5825" w:rsidP="00AA312B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sz w:val="22"/>
          <w:szCs w:val="22"/>
          <w:lang w:val="en-GB" w:eastAsia="zh-CN"/>
        </w:rPr>
      </w:pPr>
      <w:bookmarkStart w:id="174" w:name="lt_pId305"/>
      <w:r w:rsidRPr="00AA312B">
        <w:rPr>
          <w:sz w:val="22"/>
          <w:szCs w:val="22"/>
          <w:lang w:val="en-GB" w:eastAsia="zh-CN"/>
        </w:rPr>
        <w:t>Police:</w:t>
      </w:r>
      <w:bookmarkEnd w:id="174"/>
      <w:r w:rsidRPr="00AA312B">
        <w:rPr>
          <w:sz w:val="22"/>
          <w:szCs w:val="22"/>
          <w:lang w:val="en-GB" w:eastAsia="zh-CN"/>
        </w:rPr>
        <w:tab/>
        <w:t>133</w:t>
      </w:r>
    </w:p>
    <w:p w:rsidR="009E5825" w:rsidRPr="00AA312B" w:rsidRDefault="009E5825" w:rsidP="00AA312B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sz w:val="22"/>
          <w:szCs w:val="22"/>
          <w:lang w:val="en-GB" w:eastAsia="zh-CN"/>
        </w:rPr>
      </w:pPr>
      <w:bookmarkStart w:id="175" w:name="lt_pId307"/>
      <w:r w:rsidRPr="00AA312B">
        <w:rPr>
          <w:sz w:val="22"/>
          <w:szCs w:val="22"/>
          <w:lang w:val="en-GB" w:eastAsia="zh-CN"/>
        </w:rPr>
        <w:t>Mountain rescue:</w:t>
      </w:r>
      <w:bookmarkEnd w:id="175"/>
      <w:r w:rsidRPr="00AA312B">
        <w:rPr>
          <w:sz w:val="22"/>
          <w:szCs w:val="22"/>
          <w:lang w:val="en-GB" w:eastAsia="zh-CN"/>
        </w:rPr>
        <w:tab/>
        <w:t>140</w:t>
      </w:r>
    </w:p>
    <w:p w:rsidR="009E5825" w:rsidRPr="00AA312B" w:rsidRDefault="009E5825" w:rsidP="00AA312B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sz w:val="22"/>
          <w:szCs w:val="22"/>
          <w:lang w:val="en-GB" w:eastAsia="zh-CN"/>
        </w:rPr>
      </w:pPr>
      <w:bookmarkStart w:id="176" w:name="lt_pId309"/>
      <w:r w:rsidRPr="00AA312B">
        <w:rPr>
          <w:sz w:val="22"/>
          <w:szCs w:val="22"/>
          <w:lang w:val="en-GB" w:eastAsia="zh-CN"/>
        </w:rPr>
        <w:t>Doctors:</w:t>
      </w:r>
      <w:bookmarkEnd w:id="176"/>
      <w:r w:rsidRPr="00AA312B">
        <w:rPr>
          <w:sz w:val="22"/>
          <w:szCs w:val="22"/>
          <w:lang w:val="en-GB" w:eastAsia="zh-CN"/>
        </w:rPr>
        <w:t xml:space="preserve"> </w:t>
      </w:r>
      <w:r w:rsidRPr="00AA312B">
        <w:rPr>
          <w:sz w:val="22"/>
          <w:szCs w:val="22"/>
          <w:lang w:val="en-GB" w:eastAsia="zh-CN"/>
        </w:rPr>
        <w:tab/>
        <w:t>141</w:t>
      </w:r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ind w:left="4536" w:hanging="3260"/>
        <w:contextualSpacing/>
        <w:rPr>
          <w:sz w:val="22"/>
          <w:szCs w:val="22"/>
          <w:lang w:val="en-GB" w:eastAsia="zh-CN"/>
        </w:rPr>
      </w:pPr>
      <w:bookmarkStart w:id="177" w:name="lt_pId311"/>
      <w:r w:rsidRPr="00AA312B">
        <w:rPr>
          <w:sz w:val="22"/>
          <w:szCs w:val="22"/>
          <w:lang w:val="en-GB" w:eastAsia="zh-CN"/>
        </w:rPr>
        <w:t>Rescue/ambulance:</w:t>
      </w:r>
      <w:bookmarkEnd w:id="177"/>
      <w:r w:rsidRPr="00AA312B">
        <w:rPr>
          <w:sz w:val="22"/>
          <w:szCs w:val="22"/>
          <w:lang w:val="en-GB" w:eastAsia="zh-CN"/>
        </w:rPr>
        <w:t xml:space="preserve"> </w:t>
      </w:r>
      <w:r w:rsidRPr="00AA312B">
        <w:rPr>
          <w:sz w:val="22"/>
          <w:szCs w:val="22"/>
          <w:lang w:val="en-GB" w:eastAsia="zh-CN"/>
        </w:rPr>
        <w:tab/>
        <w:t>144</w:t>
      </w:r>
    </w:p>
    <w:p w:rsidR="009E5825" w:rsidRPr="00AA312B" w:rsidRDefault="009E5825" w:rsidP="00F81E54">
      <w:pPr>
        <w:pStyle w:val="Heading3"/>
        <w:tabs>
          <w:tab w:val="clear" w:pos="794"/>
        </w:tabs>
        <w:ind w:left="1276" w:hanging="709"/>
        <w:rPr>
          <w:sz w:val="22"/>
          <w:szCs w:val="22"/>
          <w:lang w:val="en-GB" w:eastAsia="zh-CN"/>
        </w:rPr>
      </w:pPr>
      <w:r w:rsidRPr="00AA312B">
        <w:rPr>
          <w:sz w:val="22"/>
          <w:szCs w:val="22"/>
          <w:lang w:val="en-GB" w:eastAsia="zh-CN"/>
        </w:rPr>
        <w:t>5.6</w:t>
      </w:r>
      <w:r w:rsidRPr="00AA312B">
        <w:rPr>
          <w:sz w:val="22"/>
          <w:szCs w:val="22"/>
          <w:lang w:val="en-GB" w:eastAsia="zh-CN"/>
        </w:rPr>
        <w:tab/>
      </w:r>
      <w:bookmarkStart w:id="178" w:name="lt_pId314"/>
      <w:r w:rsidRPr="00AA312B">
        <w:rPr>
          <w:sz w:val="22"/>
          <w:szCs w:val="22"/>
          <w:lang w:val="en-GB" w:eastAsia="zh-CN"/>
        </w:rPr>
        <w:t>Pharmacies</w:t>
      </w:r>
      <w:bookmarkEnd w:id="178"/>
    </w:p>
    <w:p w:rsidR="009E5825" w:rsidRPr="00AA312B" w:rsidRDefault="009E5825" w:rsidP="00F81E54">
      <w:pPr>
        <w:tabs>
          <w:tab w:val="clear" w:pos="794"/>
          <w:tab w:val="clear" w:pos="1191"/>
        </w:tabs>
        <w:ind w:left="1418" w:hanging="142"/>
        <w:rPr>
          <w:sz w:val="22"/>
          <w:szCs w:val="22"/>
          <w:lang w:val="en-GB"/>
        </w:rPr>
      </w:pPr>
      <w:bookmarkStart w:id="179" w:name="lt_pId315"/>
      <w:r w:rsidRPr="00AA312B">
        <w:rPr>
          <w:b/>
          <w:bCs/>
          <w:sz w:val="22"/>
          <w:szCs w:val="22"/>
          <w:lang w:val="en-GB"/>
        </w:rPr>
        <w:t>The Lekarna pri Polikliniki duty pharmacy</w:t>
      </w:r>
      <w:r w:rsidRPr="00AA312B">
        <w:rPr>
          <w:sz w:val="22"/>
          <w:szCs w:val="22"/>
          <w:lang w:val="en-GB"/>
        </w:rPr>
        <w:t xml:space="preserve"> is open 24 hours a day, seven days a week.</w:t>
      </w:r>
      <w:bookmarkEnd w:id="179"/>
    </w:p>
    <w:p w:rsidR="009E5825" w:rsidRPr="00AD6EF8" w:rsidRDefault="009E5825" w:rsidP="00F81E54">
      <w:pPr>
        <w:tabs>
          <w:tab w:val="clear" w:pos="1191"/>
        </w:tabs>
        <w:ind w:left="1418" w:hanging="142"/>
        <w:rPr>
          <w:sz w:val="22"/>
          <w:szCs w:val="22"/>
          <w:lang w:val="es-ES"/>
        </w:rPr>
      </w:pPr>
      <w:bookmarkStart w:id="180" w:name="lt_pId316"/>
      <w:r w:rsidRPr="00AD6EF8">
        <w:rPr>
          <w:sz w:val="22"/>
          <w:szCs w:val="22"/>
          <w:lang w:val="es-ES"/>
        </w:rPr>
        <w:t>Njegoševa cesta 6k</w:t>
      </w:r>
      <w:bookmarkEnd w:id="180"/>
    </w:p>
    <w:p w:rsidR="009E5825" w:rsidRPr="002559E3" w:rsidRDefault="009E5825" w:rsidP="00F81E54">
      <w:pPr>
        <w:tabs>
          <w:tab w:val="clear" w:pos="1191"/>
        </w:tabs>
        <w:spacing w:before="0"/>
        <w:ind w:left="1418" w:hanging="142"/>
        <w:rPr>
          <w:sz w:val="22"/>
          <w:szCs w:val="22"/>
          <w:lang w:val="es-ES"/>
        </w:rPr>
      </w:pPr>
      <w:bookmarkStart w:id="181" w:name="lt_pId317"/>
      <w:r w:rsidRPr="002559E3">
        <w:rPr>
          <w:sz w:val="22"/>
          <w:szCs w:val="22"/>
          <w:lang w:val="es-ES"/>
        </w:rPr>
        <w:t>Tel.: +386 (0)1 230 61 00</w:t>
      </w:r>
      <w:bookmarkEnd w:id="181"/>
    </w:p>
    <w:p w:rsidR="009E5825" w:rsidRPr="002559E3" w:rsidRDefault="009E5825" w:rsidP="00F81E54">
      <w:pPr>
        <w:pStyle w:val="NormalWeb"/>
        <w:spacing w:before="0" w:after="0" w:line="240" w:lineRule="auto"/>
        <w:ind w:left="1418" w:hanging="142"/>
        <w:rPr>
          <w:rFonts w:asciiTheme="minorHAnsi" w:eastAsiaTheme="majorEastAsia" w:hAnsiTheme="minorHAnsi"/>
          <w:color w:val="0000FF"/>
          <w:sz w:val="22"/>
          <w:szCs w:val="22"/>
          <w:u w:val="single"/>
          <w:lang w:val="es-ES"/>
        </w:rPr>
      </w:pPr>
      <w:bookmarkStart w:id="182" w:name="lt_pId318"/>
      <w:r w:rsidRPr="002559E3">
        <w:rPr>
          <w:rFonts w:asciiTheme="minorHAnsi" w:hAnsiTheme="minorHAnsi"/>
          <w:sz w:val="22"/>
          <w:szCs w:val="22"/>
          <w:lang w:val="es-ES"/>
        </w:rPr>
        <w:t xml:space="preserve">E-mail: </w:t>
      </w:r>
      <w:hyperlink r:id="rId47" w:history="1">
        <w:r w:rsidRPr="002559E3">
          <w:rPr>
            <w:rStyle w:val="Hyperlink"/>
            <w:rFonts w:asciiTheme="minorHAnsi" w:eastAsiaTheme="majorEastAsia" w:hAnsiTheme="minorHAnsi"/>
            <w:sz w:val="22"/>
            <w:szCs w:val="22"/>
            <w:lang w:val="es-ES"/>
          </w:rPr>
          <w:t>lekarna.poliklinika@lekarna-lj.si</w:t>
        </w:r>
      </w:hyperlink>
      <w:bookmarkEnd w:id="182"/>
    </w:p>
    <w:p w:rsidR="009E5825" w:rsidRPr="00AA312B" w:rsidRDefault="009E5825" w:rsidP="00F81E54">
      <w:pPr>
        <w:tabs>
          <w:tab w:val="clear" w:pos="1191"/>
        </w:tabs>
        <w:ind w:left="1418" w:hanging="142"/>
        <w:rPr>
          <w:b/>
          <w:bCs/>
          <w:sz w:val="22"/>
          <w:szCs w:val="22"/>
          <w:lang w:val="en-GB"/>
        </w:rPr>
      </w:pPr>
      <w:bookmarkStart w:id="183" w:name="lt_pId319"/>
      <w:r w:rsidRPr="00AA312B">
        <w:rPr>
          <w:b/>
          <w:bCs/>
          <w:sz w:val="22"/>
          <w:szCs w:val="22"/>
          <w:lang w:val="en-GB"/>
        </w:rPr>
        <w:t>EMERGENCY DENTIST</w:t>
      </w:r>
      <w:bookmarkEnd w:id="183"/>
    </w:p>
    <w:p w:rsidR="009E5825" w:rsidRPr="00AA312B" w:rsidRDefault="009E5825" w:rsidP="00F81E54">
      <w:pPr>
        <w:tabs>
          <w:tab w:val="clear" w:pos="1191"/>
        </w:tabs>
        <w:ind w:left="1418" w:hanging="142"/>
        <w:rPr>
          <w:b/>
          <w:bCs/>
          <w:sz w:val="22"/>
          <w:szCs w:val="22"/>
          <w:lang w:val="en-GB"/>
        </w:rPr>
      </w:pPr>
      <w:bookmarkStart w:id="184" w:name="lt_pId320"/>
      <w:r w:rsidRPr="00AA312B">
        <w:rPr>
          <w:b/>
          <w:bCs/>
          <w:sz w:val="22"/>
          <w:szCs w:val="22"/>
          <w:lang w:val="en-GB"/>
        </w:rPr>
        <w:t>Daytime hours:</w:t>
      </w:r>
      <w:bookmarkEnd w:id="184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left" w:pos="2410"/>
        </w:tabs>
        <w:ind w:left="1418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85" w:name="lt_pId322"/>
      <w:r w:rsidRPr="00AA312B">
        <w:rPr>
          <w:sz w:val="22"/>
          <w:szCs w:val="22"/>
          <w:lang w:val="en-GB"/>
        </w:rPr>
        <w:t>Mon-Sat: 0700-1900 hours (all Ljubljana Community Health Centres)</w:t>
      </w:r>
      <w:bookmarkEnd w:id="185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left" w:pos="2410"/>
        </w:tabs>
        <w:ind w:left="1418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•</w:t>
      </w:r>
      <w:r w:rsidRPr="00AA312B">
        <w:rPr>
          <w:sz w:val="22"/>
          <w:szCs w:val="22"/>
          <w:lang w:val="en-GB"/>
        </w:rPr>
        <w:tab/>
      </w:r>
      <w:bookmarkStart w:id="186" w:name="lt_pId324"/>
      <w:r w:rsidRPr="00AA312B">
        <w:rPr>
          <w:sz w:val="22"/>
          <w:szCs w:val="22"/>
          <w:lang w:val="en-GB"/>
        </w:rPr>
        <w:t>Sunday and public holidays: 0800-1600 hours</w:t>
      </w:r>
      <w:bookmarkEnd w:id="186"/>
      <w:r w:rsidRPr="00AA312B">
        <w:rPr>
          <w:sz w:val="22"/>
          <w:szCs w:val="22"/>
          <w:lang w:val="en-GB"/>
        </w:rPr>
        <w:t xml:space="preserve"> </w:t>
      </w:r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left" w:pos="2410"/>
        </w:tabs>
        <w:ind w:left="1418"/>
        <w:rPr>
          <w:sz w:val="22"/>
          <w:szCs w:val="22"/>
          <w:lang w:val="en-GB"/>
        </w:rPr>
      </w:pPr>
      <w:bookmarkStart w:id="187" w:name="lt_pId325"/>
      <w:r w:rsidRPr="00AA312B">
        <w:rPr>
          <w:sz w:val="22"/>
          <w:szCs w:val="22"/>
          <w:lang w:val="en-GB"/>
        </w:rPr>
        <w:t>Central Ljubljana Community Health Centre, Metelkova ulica 9.</w:t>
      </w:r>
      <w:bookmarkEnd w:id="187"/>
    </w:p>
    <w:p w:rsidR="009E5825" w:rsidRPr="00AA312B" w:rsidRDefault="009E5825" w:rsidP="00F81E54">
      <w:pPr>
        <w:tabs>
          <w:tab w:val="clear" w:pos="1191"/>
        </w:tabs>
        <w:spacing w:before="240"/>
        <w:ind w:left="1418" w:hanging="142"/>
        <w:rPr>
          <w:b/>
          <w:bCs/>
          <w:sz w:val="22"/>
          <w:szCs w:val="22"/>
          <w:lang w:val="en-GB"/>
        </w:rPr>
      </w:pPr>
      <w:bookmarkStart w:id="188" w:name="lt_pId326"/>
      <w:r w:rsidRPr="00AA312B">
        <w:rPr>
          <w:b/>
          <w:bCs/>
          <w:sz w:val="22"/>
          <w:szCs w:val="22"/>
          <w:lang w:val="en-GB"/>
        </w:rPr>
        <w:t>Late-night hours:</w:t>
      </w:r>
      <w:bookmarkEnd w:id="188"/>
      <w:r w:rsidRPr="00AA312B">
        <w:rPr>
          <w:b/>
          <w:bCs/>
          <w:sz w:val="22"/>
          <w:szCs w:val="22"/>
          <w:lang w:val="en-GB"/>
        </w:rPr>
        <w:t xml:space="preserve"> </w:t>
      </w:r>
    </w:p>
    <w:p w:rsidR="009E5825" w:rsidRPr="00AA312B" w:rsidRDefault="009E5825" w:rsidP="00F81E54">
      <w:pPr>
        <w:tabs>
          <w:tab w:val="clear" w:pos="1191"/>
        </w:tabs>
        <w:ind w:left="1418" w:hanging="142"/>
        <w:rPr>
          <w:b/>
          <w:bCs/>
          <w:sz w:val="22"/>
          <w:szCs w:val="22"/>
          <w:lang w:val="en-GB"/>
        </w:rPr>
      </w:pPr>
      <w:bookmarkStart w:id="189" w:name="lt_pId327"/>
      <w:r w:rsidRPr="00AA312B">
        <w:rPr>
          <w:b/>
          <w:bCs/>
          <w:sz w:val="22"/>
          <w:szCs w:val="22"/>
          <w:lang w:val="en-GB"/>
        </w:rPr>
        <w:t>EMERGENCY HEALTH CENTRE</w:t>
      </w:r>
      <w:bookmarkEnd w:id="189"/>
    </w:p>
    <w:p w:rsidR="009E5825" w:rsidRPr="00AA312B" w:rsidRDefault="009E5825" w:rsidP="00F81E54">
      <w:pPr>
        <w:tabs>
          <w:tab w:val="clear" w:pos="1191"/>
        </w:tabs>
        <w:spacing w:before="0"/>
        <w:ind w:left="1418" w:hanging="142"/>
        <w:rPr>
          <w:sz w:val="22"/>
          <w:szCs w:val="22"/>
          <w:lang w:val="en-GB"/>
        </w:rPr>
      </w:pPr>
      <w:bookmarkStart w:id="190" w:name="lt_pId328"/>
      <w:r w:rsidRPr="00AA312B">
        <w:rPr>
          <w:sz w:val="22"/>
          <w:szCs w:val="22"/>
          <w:lang w:val="en-GB"/>
        </w:rPr>
        <w:t>Central Ljubljana Community Health Centre</w:t>
      </w:r>
      <w:bookmarkEnd w:id="190"/>
    </w:p>
    <w:p w:rsidR="009E5825" w:rsidRPr="00AA312B" w:rsidRDefault="009E5825" w:rsidP="00F81E54">
      <w:pPr>
        <w:tabs>
          <w:tab w:val="clear" w:pos="1191"/>
        </w:tabs>
        <w:spacing w:before="0"/>
        <w:ind w:left="1418" w:hanging="142"/>
        <w:rPr>
          <w:sz w:val="22"/>
          <w:szCs w:val="22"/>
          <w:lang w:val="en-GB"/>
        </w:rPr>
      </w:pPr>
      <w:bookmarkStart w:id="191" w:name="lt_pId329"/>
      <w:r w:rsidRPr="00AA312B">
        <w:rPr>
          <w:sz w:val="22"/>
          <w:szCs w:val="22"/>
          <w:lang w:val="en-GB"/>
        </w:rPr>
        <w:t>Metelkova ulica 9</w:t>
      </w:r>
      <w:bookmarkEnd w:id="191"/>
    </w:p>
    <w:p w:rsidR="009E5825" w:rsidRPr="00AA312B" w:rsidRDefault="009E5825" w:rsidP="00F81E54">
      <w:pPr>
        <w:tabs>
          <w:tab w:val="clear" w:pos="1191"/>
        </w:tabs>
        <w:spacing w:before="0"/>
        <w:ind w:left="1418" w:hanging="142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>+386 (0)1 472 37 18)</w:t>
      </w:r>
    </w:p>
    <w:p w:rsidR="009E5825" w:rsidRPr="00AA312B" w:rsidRDefault="009E5825" w:rsidP="00F81E54">
      <w:pPr>
        <w:tabs>
          <w:tab w:val="clear" w:pos="1191"/>
        </w:tabs>
        <w:spacing w:before="0"/>
        <w:ind w:left="1418" w:hanging="142"/>
        <w:rPr>
          <w:sz w:val="22"/>
          <w:szCs w:val="22"/>
          <w:lang w:val="en-GB"/>
        </w:rPr>
      </w:pPr>
      <w:bookmarkStart w:id="192" w:name="lt_pId331"/>
      <w:r w:rsidRPr="00AA312B">
        <w:rPr>
          <w:sz w:val="22"/>
          <w:szCs w:val="22"/>
          <w:lang w:val="en-GB"/>
        </w:rPr>
        <w:t>Working hours: 2100 – 0400 hours daily</w:t>
      </w:r>
      <w:bookmarkEnd w:id="192"/>
    </w:p>
    <w:p w:rsidR="009E5825" w:rsidRPr="00AA312B" w:rsidRDefault="009E5825" w:rsidP="00F81E54">
      <w:pPr>
        <w:pStyle w:val="Heading3"/>
        <w:tabs>
          <w:tab w:val="left" w:pos="1418"/>
        </w:tabs>
        <w:ind w:left="1276" w:hanging="709"/>
        <w:rPr>
          <w:sz w:val="22"/>
          <w:szCs w:val="22"/>
          <w:lang w:val="en-GB" w:eastAsia="zh-CN"/>
        </w:rPr>
      </w:pPr>
      <w:r w:rsidRPr="00AA312B">
        <w:rPr>
          <w:sz w:val="22"/>
          <w:szCs w:val="22"/>
          <w:lang w:val="en-GB" w:eastAsia="zh-CN"/>
        </w:rPr>
        <w:t>5.7</w:t>
      </w:r>
      <w:r w:rsidRPr="00AA312B">
        <w:rPr>
          <w:sz w:val="22"/>
          <w:szCs w:val="22"/>
          <w:lang w:val="en-GB" w:eastAsia="zh-CN"/>
        </w:rPr>
        <w:tab/>
      </w:r>
      <w:bookmarkStart w:id="193" w:name="lt_pId333"/>
      <w:r w:rsidRPr="00AA312B">
        <w:rPr>
          <w:sz w:val="22"/>
          <w:szCs w:val="22"/>
          <w:lang w:val="en-GB" w:eastAsia="zh-CN"/>
        </w:rPr>
        <w:t>Business Hours</w:t>
      </w:r>
      <w:bookmarkEnd w:id="193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sz w:val="22"/>
          <w:szCs w:val="22"/>
          <w:u w:val="single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194" w:name="lt_pId334"/>
      <w:r w:rsidRPr="00AA312B">
        <w:rPr>
          <w:sz w:val="22"/>
          <w:szCs w:val="22"/>
          <w:u w:val="single"/>
          <w:lang w:val="en-GB"/>
        </w:rPr>
        <w:t>Banks</w:t>
      </w:r>
      <w:bookmarkEnd w:id="194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195" w:name="lt_pId335"/>
      <w:r w:rsidRPr="00AA312B">
        <w:rPr>
          <w:sz w:val="22"/>
          <w:szCs w:val="22"/>
          <w:lang w:val="en-GB"/>
        </w:rPr>
        <w:t>Mon-Fri: 0900-1700 hours.</w:t>
      </w:r>
      <w:bookmarkEnd w:id="195"/>
      <w:r w:rsidRPr="00AA312B">
        <w:rPr>
          <w:sz w:val="22"/>
          <w:szCs w:val="22"/>
          <w:lang w:val="en-GB"/>
        </w:rPr>
        <w:br/>
      </w:r>
      <w:bookmarkStart w:id="196" w:name="lt_pId336"/>
      <w:r w:rsidRPr="00AA312B">
        <w:rPr>
          <w:sz w:val="22"/>
          <w:szCs w:val="22"/>
          <w:lang w:val="en-GB"/>
        </w:rPr>
        <w:t>Some banks close their offices at noon for one hour.</w:t>
      </w:r>
      <w:bookmarkEnd w:id="196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197" w:name="lt_pId337"/>
      <w:r w:rsidRPr="00AA312B">
        <w:rPr>
          <w:sz w:val="22"/>
          <w:szCs w:val="22"/>
          <w:u w:val="single"/>
          <w:lang w:val="en-GB"/>
        </w:rPr>
        <w:t xml:space="preserve">ATMs </w:t>
      </w:r>
      <w:r w:rsidRPr="00AA312B">
        <w:rPr>
          <w:sz w:val="22"/>
          <w:szCs w:val="22"/>
          <w:lang w:val="en-GB"/>
        </w:rPr>
        <w:t>– You can withdraw cash 24 hours a day from most of the ATMs around Ljubljana using MasterCard, Visa, Maestro, Cirrus and Visa Electron Plus cards.</w:t>
      </w:r>
      <w:bookmarkEnd w:id="197"/>
      <w:r w:rsidRPr="00AA312B">
        <w:rPr>
          <w:sz w:val="22"/>
          <w:szCs w:val="22"/>
          <w:lang w:val="en-GB"/>
        </w:rPr>
        <w:t xml:space="preserve"> </w:t>
      </w:r>
      <w:bookmarkStart w:id="198" w:name="lt_pId338"/>
      <w:r w:rsidRPr="00AA312B">
        <w:rPr>
          <w:sz w:val="22"/>
          <w:szCs w:val="22"/>
          <w:lang w:val="en-GB"/>
        </w:rPr>
        <w:t>There is an exceptionally high number of ATMs in Slovenia.</w:t>
      </w:r>
      <w:bookmarkEnd w:id="198"/>
      <w:r w:rsidRPr="00AA312B">
        <w:rPr>
          <w:sz w:val="22"/>
          <w:szCs w:val="22"/>
          <w:lang w:val="en-GB"/>
        </w:rPr>
        <w:t xml:space="preserve"> </w:t>
      </w:r>
      <w:bookmarkStart w:id="199" w:name="lt_pId339"/>
      <w:r w:rsidRPr="00AA312B">
        <w:rPr>
          <w:sz w:val="22"/>
          <w:szCs w:val="22"/>
          <w:lang w:val="en-GB"/>
        </w:rPr>
        <w:t>In addition to cash withdrawals, many of them offer other types of services.</w:t>
      </w:r>
      <w:bookmarkEnd w:id="199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200" w:name="lt_pId340"/>
      <w:r w:rsidRPr="00AA312B">
        <w:rPr>
          <w:sz w:val="22"/>
          <w:szCs w:val="22"/>
          <w:u w:val="single"/>
          <w:lang w:val="en-GB"/>
        </w:rPr>
        <w:t>Changing money</w:t>
      </w:r>
      <w:r w:rsidRPr="00AA312B">
        <w:rPr>
          <w:sz w:val="22"/>
          <w:szCs w:val="22"/>
          <w:lang w:val="en-GB"/>
        </w:rPr>
        <w:t xml:space="preserve"> – </w:t>
      </w:r>
      <w:r w:rsidRPr="00AA312B">
        <w:rPr>
          <w:rFonts w:cstheme="majorBidi"/>
          <w:bCs/>
          <w:sz w:val="22"/>
          <w:szCs w:val="22"/>
          <w:lang w:val="en-GB" w:eastAsia="zh-CN"/>
        </w:rPr>
        <w:t>Currency can be changed at</w:t>
      </w:r>
      <w:r w:rsidRPr="00AA312B">
        <w:rPr>
          <w:sz w:val="22"/>
          <w:szCs w:val="22"/>
          <w:lang w:val="en-GB"/>
        </w:rPr>
        <w:t xml:space="preserve"> exchange offices, hotel receptions, tourist agencies, petrol stations and major shopping centres.</w:t>
      </w:r>
      <w:bookmarkEnd w:id="200"/>
      <w:r w:rsidRPr="00AA312B">
        <w:rPr>
          <w:sz w:val="22"/>
          <w:szCs w:val="22"/>
          <w:lang w:val="en-GB"/>
        </w:rPr>
        <w:t xml:space="preserve"> </w:t>
      </w:r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sz w:val="22"/>
          <w:szCs w:val="22"/>
          <w:u w:val="single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201" w:name="lt_pId341"/>
      <w:r w:rsidRPr="00AA312B">
        <w:rPr>
          <w:sz w:val="22"/>
          <w:szCs w:val="22"/>
          <w:u w:val="single"/>
          <w:lang w:val="en-GB"/>
        </w:rPr>
        <w:t>Post Offices</w:t>
      </w:r>
      <w:bookmarkEnd w:id="201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ind w:left="1276" w:hanging="283"/>
        <w:rPr>
          <w:sz w:val="22"/>
          <w:szCs w:val="22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202" w:name="lt_pId342"/>
      <w:r w:rsidRPr="00AA312B">
        <w:rPr>
          <w:sz w:val="22"/>
          <w:szCs w:val="22"/>
          <w:lang w:val="en-GB"/>
        </w:rPr>
        <w:t>Mon-Fri: 0800-1800 hours</w:t>
      </w:r>
      <w:bookmarkEnd w:id="202"/>
      <w:r w:rsidRPr="00AA312B">
        <w:rPr>
          <w:sz w:val="22"/>
          <w:szCs w:val="22"/>
          <w:lang w:val="en-GB"/>
        </w:rPr>
        <w:br/>
      </w:r>
      <w:bookmarkStart w:id="203" w:name="lt_pId343"/>
      <w:r w:rsidRPr="00AA312B">
        <w:rPr>
          <w:sz w:val="22"/>
          <w:szCs w:val="22"/>
          <w:lang w:val="en-GB"/>
        </w:rPr>
        <w:t>Sat: 0800-1200 hours</w:t>
      </w:r>
      <w:bookmarkEnd w:id="203"/>
    </w:p>
    <w:p w:rsidR="009E5825" w:rsidRPr="00AA312B" w:rsidRDefault="009E5825" w:rsidP="00F81E54">
      <w:pPr>
        <w:tabs>
          <w:tab w:val="clear" w:pos="794"/>
          <w:tab w:val="clear" w:pos="1191"/>
          <w:tab w:val="left" w:pos="1276"/>
        </w:tabs>
        <w:ind w:left="851"/>
        <w:rPr>
          <w:sz w:val="22"/>
          <w:szCs w:val="22"/>
          <w:u w:val="single"/>
          <w:lang w:val="en-GB"/>
        </w:rPr>
      </w:pPr>
      <w:r w:rsidRPr="00AA312B">
        <w:rPr>
          <w:sz w:val="22"/>
          <w:szCs w:val="22"/>
          <w:lang w:val="en-GB"/>
        </w:rPr>
        <w:tab/>
      </w:r>
      <w:bookmarkStart w:id="204" w:name="lt_pId344"/>
      <w:r w:rsidRPr="00AA312B">
        <w:rPr>
          <w:sz w:val="22"/>
          <w:szCs w:val="22"/>
          <w:u w:val="single"/>
          <w:lang w:val="en-GB"/>
        </w:rPr>
        <w:t>Museums and Galleries</w:t>
      </w:r>
      <w:bookmarkEnd w:id="204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</w:tabs>
        <w:ind w:left="1276" w:hanging="567"/>
        <w:rPr>
          <w:bCs/>
          <w:sz w:val="22"/>
          <w:szCs w:val="22"/>
          <w:lang w:val="en-GB"/>
        </w:rPr>
      </w:pPr>
      <w:r w:rsidRPr="00AA312B">
        <w:rPr>
          <w:bCs/>
          <w:sz w:val="22"/>
          <w:szCs w:val="22"/>
          <w:lang w:val="en-GB"/>
        </w:rPr>
        <w:tab/>
      </w:r>
      <w:bookmarkStart w:id="205" w:name="lt_pId345"/>
      <w:r w:rsidRPr="00AA312B">
        <w:rPr>
          <w:bCs/>
          <w:sz w:val="22"/>
          <w:szCs w:val="22"/>
          <w:lang w:val="en-GB"/>
        </w:rPr>
        <w:t>Tue-Sun: 0900 /1000 – 1700 / 1800 hours</w:t>
      </w:r>
      <w:bookmarkEnd w:id="205"/>
      <w:r w:rsidRPr="00AA312B">
        <w:rPr>
          <w:bCs/>
          <w:sz w:val="22"/>
          <w:szCs w:val="22"/>
          <w:lang w:val="en-GB"/>
        </w:rPr>
        <w:br/>
      </w:r>
      <w:bookmarkStart w:id="206" w:name="lt_pId346"/>
      <w:r w:rsidRPr="00AA312B">
        <w:rPr>
          <w:bCs/>
          <w:sz w:val="22"/>
          <w:szCs w:val="22"/>
          <w:lang w:val="en-GB"/>
        </w:rPr>
        <w:t>Mon: closed</w:t>
      </w:r>
      <w:bookmarkEnd w:id="206"/>
    </w:p>
    <w:p w:rsidR="009E5825" w:rsidRPr="00AA312B" w:rsidRDefault="009E5825" w:rsidP="00F81E54">
      <w:pPr>
        <w:tabs>
          <w:tab w:val="clear" w:pos="794"/>
          <w:tab w:val="clear" w:pos="1191"/>
          <w:tab w:val="clear" w:pos="1588"/>
          <w:tab w:val="clear" w:pos="1985"/>
        </w:tabs>
        <w:ind w:left="1276" w:hanging="567"/>
        <w:rPr>
          <w:bCs/>
          <w:sz w:val="22"/>
          <w:szCs w:val="22"/>
          <w:lang w:val="en-GB"/>
        </w:rPr>
      </w:pPr>
      <w:r w:rsidRPr="00AA312B">
        <w:rPr>
          <w:bCs/>
          <w:sz w:val="22"/>
          <w:szCs w:val="22"/>
          <w:lang w:val="en-GB"/>
        </w:rPr>
        <w:tab/>
      </w:r>
      <w:bookmarkStart w:id="207" w:name="lt_pId347"/>
      <w:r w:rsidRPr="00AA312B">
        <w:rPr>
          <w:bCs/>
          <w:sz w:val="22"/>
          <w:szCs w:val="22"/>
          <w:lang w:val="en-GB"/>
        </w:rPr>
        <w:t xml:space="preserve">Find the contact details for the museum you want to visit, e.g. </w:t>
      </w:r>
      <w:hyperlink r:id="rId48" w:history="1">
        <w:r w:rsidRPr="00AA312B">
          <w:rPr>
            <w:rStyle w:val="Hyperlink"/>
            <w:bCs/>
            <w:sz w:val="22"/>
            <w:szCs w:val="22"/>
            <w:lang w:val="en-GB"/>
          </w:rPr>
          <w:t>http://www.ljubljana.info/museums/</w:t>
        </w:r>
      </w:hyperlink>
      <w:r w:rsidRPr="00AA312B">
        <w:rPr>
          <w:bCs/>
          <w:sz w:val="22"/>
          <w:szCs w:val="22"/>
          <w:lang w:val="en-GB"/>
        </w:rPr>
        <w:t>.</w:t>
      </w:r>
      <w:bookmarkEnd w:id="207"/>
    </w:p>
    <w:p w:rsidR="009E5825" w:rsidRPr="00AA312B" w:rsidRDefault="009E5825" w:rsidP="00AA312B">
      <w:pPr>
        <w:pStyle w:val="Heading3"/>
        <w:keepNext w:val="0"/>
        <w:keepLines w:val="0"/>
        <w:pageBreakBefore/>
        <w:tabs>
          <w:tab w:val="left" w:pos="1418"/>
          <w:tab w:val="center" w:pos="5102"/>
        </w:tabs>
        <w:spacing w:before="160"/>
        <w:ind w:left="1276" w:hanging="709"/>
        <w:rPr>
          <w:sz w:val="22"/>
          <w:szCs w:val="22"/>
          <w:lang w:val="en-GB" w:eastAsia="zh-CN"/>
        </w:rPr>
      </w:pPr>
      <w:r w:rsidRPr="00AA312B">
        <w:rPr>
          <w:sz w:val="22"/>
          <w:szCs w:val="22"/>
          <w:lang w:val="en-GB" w:eastAsia="zh-CN"/>
        </w:rPr>
        <w:lastRenderedPageBreak/>
        <w:t>5.8</w:t>
      </w:r>
      <w:r w:rsidRPr="00AA312B">
        <w:rPr>
          <w:sz w:val="22"/>
          <w:szCs w:val="22"/>
          <w:lang w:val="en-GB" w:eastAsia="zh-CN"/>
        </w:rPr>
        <w:tab/>
      </w:r>
      <w:bookmarkStart w:id="208" w:name="lt_pId349"/>
      <w:r w:rsidRPr="00AA312B">
        <w:rPr>
          <w:sz w:val="22"/>
          <w:szCs w:val="22"/>
          <w:lang w:val="en-GB" w:eastAsia="zh-CN"/>
        </w:rPr>
        <w:t>Restaurants</w:t>
      </w:r>
      <w:bookmarkEnd w:id="208"/>
    </w:p>
    <w:p w:rsidR="009E5825" w:rsidRPr="00AA312B" w:rsidRDefault="009E5825" w:rsidP="00F81E54">
      <w:pPr>
        <w:tabs>
          <w:tab w:val="clear" w:pos="794"/>
          <w:tab w:val="clear" w:pos="1191"/>
          <w:tab w:val="left" w:pos="1276"/>
        </w:tabs>
        <w:ind w:left="1276"/>
        <w:rPr>
          <w:sz w:val="22"/>
          <w:szCs w:val="22"/>
          <w:lang w:val="en-GB"/>
        </w:rPr>
      </w:pPr>
      <w:bookmarkStart w:id="209" w:name="lt_pId350"/>
      <w:r w:rsidRPr="00AA312B">
        <w:rPr>
          <w:b/>
          <w:sz w:val="22"/>
          <w:szCs w:val="22"/>
          <w:lang w:val="en-GB"/>
        </w:rPr>
        <w:t xml:space="preserve">Tipping: </w:t>
      </w:r>
      <w:r w:rsidRPr="00AA312B">
        <w:rPr>
          <w:sz w:val="22"/>
          <w:szCs w:val="22"/>
          <w:lang w:val="en-GB"/>
        </w:rPr>
        <w:t>In many service areas, such as restaurants, taxis, hairdressers etc., a tip is traditionally given and very much welcomed.</w:t>
      </w:r>
      <w:bookmarkEnd w:id="209"/>
      <w:r w:rsidRPr="00AA312B">
        <w:rPr>
          <w:sz w:val="22"/>
          <w:szCs w:val="22"/>
          <w:lang w:val="en-GB"/>
        </w:rPr>
        <w:t xml:space="preserve"> </w:t>
      </w:r>
      <w:bookmarkStart w:id="210" w:name="lt_pId351"/>
      <w:r w:rsidRPr="00AA312B">
        <w:rPr>
          <w:sz w:val="22"/>
          <w:szCs w:val="22"/>
          <w:lang w:val="en-GB"/>
        </w:rPr>
        <w:t>Normally, it is from 5 to 10 percent, with the exact amount depending on the level of satisfaction with the service provided.</w:t>
      </w:r>
      <w:bookmarkEnd w:id="210"/>
    </w:p>
    <w:p w:rsidR="009E5825" w:rsidRPr="00AD6EF8" w:rsidRDefault="009E5825" w:rsidP="00F81E54">
      <w:pPr>
        <w:pStyle w:val="Heading3"/>
        <w:keepNext w:val="0"/>
        <w:keepLines w:val="0"/>
        <w:numPr>
          <w:ilvl w:val="0"/>
          <w:numId w:val="11"/>
        </w:numPr>
        <w:tabs>
          <w:tab w:val="clear" w:pos="2127"/>
          <w:tab w:val="clear" w:pos="2410"/>
          <w:tab w:val="clear" w:pos="2921"/>
          <w:tab w:val="clear" w:pos="3261"/>
          <w:tab w:val="left" w:pos="1418"/>
          <w:tab w:val="left" w:pos="1588"/>
          <w:tab w:val="left" w:pos="1985"/>
          <w:tab w:val="center" w:pos="5102"/>
        </w:tabs>
        <w:spacing w:before="120"/>
        <w:ind w:left="1281" w:hanging="357"/>
        <w:rPr>
          <w:b w:val="0"/>
          <w:bCs/>
          <w:sz w:val="22"/>
          <w:szCs w:val="22"/>
          <w:lang w:val="es-ES" w:eastAsia="zh-CN"/>
        </w:rPr>
      </w:pPr>
      <w:bookmarkStart w:id="211" w:name="lt_pId352"/>
      <w:r w:rsidRPr="00AA312B">
        <w:rPr>
          <w:b w:val="0"/>
          <w:bCs/>
          <w:sz w:val="22"/>
          <w:szCs w:val="22"/>
          <w:lang w:val="en-GB"/>
        </w:rPr>
        <w:t xml:space="preserve">The </w:t>
      </w:r>
      <w:r w:rsidRPr="00AA312B">
        <w:rPr>
          <w:sz w:val="22"/>
          <w:szCs w:val="22"/>
          <w:lang w:val="en-GB"/>
        </w:rPr>
        <w:t>Verace 2.0</w:t>
      </w:r>
      <w:r w:rsidRPr="00AA312B">
        <w:rPr>
          <w:b w:val="0"/>
          <w:bCs/>
          <w:sz w:val="22"/>
          <w:szCs w:val="22"/>
          <w:lang w:val="en-GB"/>
        </w:rPr>
        <w:t xml:space="preserve"> is located at the Dunajska cesta 20, right next to the conference venue.</w:t>
      </w:r>
      <w:bookmarkEnd w:id="211"/>
      <w:r w:rsidRPr="00AA312B">
        <w:rPr>
          <w:b w:val="0"/>
          <w:bCs/>
          <w:sz w:val="22"/>
          <w:szCs w:val="22"/>
          <w:lang w:val="en-GB"/>
        </w:rPr>
        <w:t xml:space="preserve"> </w:t>
      </w:r>
      <w:bookmarkStart w:id="212" w:name="lt_pId353"/>
      <w:r w:rsidRPr="00AD6EF8">
        <w:rPr>
          <w:b w:val="0"/>
          <w:bCs/>
          <w:sz w:val="22"/>
          <w:szCs w:val="22"/>
          <w:lang w:val="es-ES"/>
        </w:rPr>
        <w:t>This restaurant offers authentic Neapolitan Pizza.</w:t>
      </w:r>
      <w:bookmarkEnd w:id="212"/>
      <w:r w:rsidRPr="00AD6EF8">
        <w:rPr>
          <w:b w:val="0"/>
          <w:bCs/>
          <w:sz w:val="22"/>
          <w:szCs w:val="22"/>
          <w:lang w:val="es-ES"/>
        </w:rPr>
        <w:t xml:space="preserve"> </w:t>
      </w:r>
    </w:p>
    <w:p w:rsidR="009E5825" w:rsidRPr="00AD6EF8" w:rsidRDefault="009E5825" w:rsidP="00F81E54">
      <w:pPr>
        <w:tabs>
          <w:tab w:val="clear" w:pos="794"/>
          <w:tab w:val="clear" w:pos="1191"/>
          <w:tab w:val="clear" w:pos="1985"/>
        </w:tabs>
        <w:spacing w:before="80"/>
        <w:ind w:left="1276"/>
        <w:rPr>
          <w:sz w:val="22"/>
          <w:szCs w:val="22"/>
          <w:lang w:val="es-ES"/>
        </w:rPr>
      </w:pPr>
      <w:bookmarkStart w:id="213" w:name="lt_pId354"/>
      <w:r w:rsidRPr="00AD6EF8">
        <w:rPr>
          <w:sz w:val="22"/>
          <w:szCs w:val="22"/>
          <w:lang w:val="es-ES"/>
        </w:rPr>
        <w:t>Opening hours:</w:t>
      </w:r>
      <w:bookmarkEnd w:id="213"/>
      <w:r w:rsidRPr="00AD6EF8">
        <w:rPr>
          <w:sz w:val="22"/>
          <w:szCs w:val="22"/>
          <w:lang w:val="es-ES"/>
        </w:rPr>
        <w:br/>
      </w:r>
      <w:bookmarkStart w:id="214" w:name="lt_pId355"/>
      <w:r w:rsidRPr="00AD6EF8">
        <w:rPr>
          <w:sz w:val="22"/>
          <w:szCs w:val="22"/>
          <w:lang w:val="es-ES"/>
        </w:rPr>
        <w:t>Mon-Wed 1100 – 2000 hours</w:t>
      </w:r>
      <w:bookmarkEnd w:id="214"/>
    </w:p>
    <w:p w:rsidR="009E5825" w:rsidRPr="00AD6EF8" w:rsidRDefault="009E5825" w:rsidP="00F81E54">
      <w:pPr>
        <w:tabs>
          <w:tab w:val="clear" w:pos="1191"/>
        </w:tabs>
        <w:spacing w:before="0"/>
        <w:ind w:left="1276"/>
        <w:rPr>
          <w:sz w:val="22"/>
          <w:szCs w:val="22"/>
          <w:lang w:val="es-ES"/>
        </w:rPr>
      </w:pPr>
      <w:bookmarkStart w:id="215" w:name="lt_pId356"/>
      <w:r w:rsidRPr="00AD6EF8">
        <w:rPr>
          <w:sz w:val="22"/>
          <w:szCs w:val="22"/>
          <w:lang w:val="es-ES"/>
        </w:rPr>
        <w:t>Thu-Fri: 1100 – 2200 hours</w:t>
      </w:r>
      <w:bookmarkEnd w:id="215"/>
    </w:p>
    <w:p w:rsidR="009E5825" w:rsidRPr="00AD6EF8" w:rsidRDefault="009E5825" w:rsidP="00F81E54">
      <w:pPr>
        <w:tabs>
          <w:tab w:val="clear" w:pos="1191"/>
        </w:tabs>
        <w:spacing w:before="0"/>
        <w:ind w:left="1276"/>
        <w:rPr>
          <w:sz w:val="22"/>
          <w:szCs w:val="22"/>
          <w:lang w:val="es-ES"/>
        </w:rPr>
      </w:pPr>
      <w:bookmarkStart w:id="216" w:name="lt_pId357"/>
      <w:r w:rsidRPr="00AD6EF8">
        <w:rPr>
          <w:sz w:val="22"/>
          <w:szCs w:val="22"/>
          <w:lang w:val="es-ES"/>
        </w:rPr>
        <w:t>Sat: 1200 – 2200 hours</w:t>
      </w:r>
      <w:bookmarkEnd w:id="216"/>
    </w:p>
    <w:p w:rsidR="009E5825" w:rsidRPr="00AD6EF8" w:rsidRDefault="009E5825" w:rsidP="00F81E54">
      <w:pPr>
        <w:tabs>
          <w:tab w:val="clear" w:pos="1191"/>
        </w:tabs>
        <w:spacing w:before="0"/>
        <w:ind w:left="1276"/>
        <w:rPr>
          <w:sz w:val="22"/>
          <w:szCs w:val="22"/>
          <w:lang w:val="es-ES"/>
        </w:rPr>
      </w:pPr>
      <w:bookmarkStart w:id="217" w:name="lt_pId358"/>
      <w:r w:rsidRPr="00AD6EF8">
        <w:rPr>
          <w:sz w:val="22"/>
          <w:szCs w:val="22"/>
          <w:lang w:val="es-ES"/>
        </w:rPr>
        <w:t>Sun: closed</w:t>
      </w:r>
      <w:bookmarkEnd w:id="217"/>
    </w:p>
    <w:p w:rsidR="009E5825" w:rsidRPr="00AA312B" w:rsidRDefault="009E5825" w:rsidP="00F81E54">
      <w:pPr>
        <w:pStyle w:val="ListParagraph"/>
        <w:numPr>
          <w:ilvl w:val="0"/>
          <w:numId w:val="11"/>
        </w:numPr>
        <w:tabs>
          <w:tab w:val="clear" w:pos="1191"/>
        </w:tabs>
        <w:overflowPunct/>
        <w:autoSpaceDE/>
        <w:autoSpaceDN/>
        <w:adjustRightInd/>
        <w:ind w:left="1281" w:hanging="357"/>
        <w:textAlignment w:val="auto"/>
        <w:rPr>
          <w:sz w:val="22"/>
          <w:szCs w:val="22"/>
          <w:lang w:val="en-GB"/>
        </w:rPr>
      </w:pPr>
      <w:bookmarkStart w:id="218" w:name="lt_pId359"/>
      <w:r w:rsidRPr="00AA312B">
        <w:rPr>
          <w:sz w:val="22"/>
          <w:szCs w:val="22"/>
          <w:lang w:val="en-GB"/>
        </w:rPr>
        <w:t xml:space="preserve">The </w:t>
      </w:r>
      <w:r w:rsidRPr="00AA312B">
        <w:rPr>
          <w:b/>
          <w:sz w:val="22"/>
          <w:szCs w:val="22"/>
          <w:lang w:val="en-GB"/>
        </w:rPr>
        <w:t>Paviljon</w:t>
      </w:r>
      <w:r w:rsidRPr="00AA312B">
        <w:rPr>
          <w:sz w:val="22"/>
          <w:szCs w:val="22"/>
          <w:lang w:val="en-GB"/>
        </w:rPr>
        <w:t xml:space="preserve"> is located at the conference venue.</w:t>
      </w:r>
      <w:bookmarkEnd w:id="218"/>
      <w:r w:rsidRPr="00AA312B">
        <w:rPr>
          <w:sz w:val="22"/>
          <w:szCs w:val="22"/>
          <w:lang w:val="en-GB"/>
        </w:rPr>
        <w:t xml:space="preserve"> </w:t>
      </w:r>
      <w:bookmarkStart w:id="219" w:name="lt_pId360"/>
      <w:r w:rsidRPr="00AA312B">
        <w:rPr>
          <w:sz w:val="22"/>
          <w:szCs w:val="22"/>
          <w:lang w:val="en-GB"/>
        </w:rPr>
        <w:t>It is a Pub, Pizzeria and a Lounge-Bar at the same time.</w:t>
      </w:r>
      <w:bookmarkEnd w:id="219"/>
      <w:r w:rsidRPr="00AA312B">
        <w:rPr>
          <w:sz w:val="22"/>
          <w:szCs w:val="22"/>
          <w:lang w:val="en-GB"/>
        </w:rPr>
        <w:t xml:space="preserve"> </w:t>
      </w:r>
      <w:bookmarkStart w:id="220" w:name="lt_pId361"/>
      <w:r w:rsidRPr="00AA312B">
        <w:rPr>
          <w:sz w:val="22"/>
          <w:szCs w:val="22"/>
          <w:lang w:val="en-GB"/>
        </w:rPr>
        <w:t>It offers Italian Pizza and American meat dishes.</w:t>
      </w:r>
      <w:bookmarkEnd w:id="220"/>
      <w:r w:rsidRPr="00AA312B">
        <w:rPr>
          <w:sz w:val="22"/>
          <w:szCs w:val="22"/>
          <w:lang w:val="en-GB"/>
        </w:rPr>
        <w:t xml:space="preserve"> </w:t>
      </w:r>
      <w:bookmarkStart w:id="221" w:name="lt_pId362"/>
      <w:r w:rsidRPr="00AA312B">
        <w:rPr>
          <w:sz w:val="22"/>
          <w:szCs w:val="22"/>
          <w:lang w:val="en-GB"/>
        </w:rPr>
        <w:t>In addition, the Paviljon offers a large selection of international beers.</w:t>
      </w:r>
      <w:bookmarkEnd w:id="221"/>
    </w:p>
    <w:p w:rsidR="009E5825" w:rsidRPr="00AA312B" w:rsidRDefault="009E5825" w:rsidP="00F81E54">
      <w:pPr>
        <w:tabs>
          <w:tab w:val="clear" w:pos="794"/>
          <w:tab w:val="clear" w:pos="1191"/>
          <w:tab w:val="clear" w:pos="1985"/>
        </w:tabs>
        <w:spacing w:before="80"/>
        <w:ind w:left="1276"/>
        <w:rPr>
          <w:sz w:val="22"/>
          <w:szCs w:val="22"/>
          <w:lang w:val="en-GB"/>
        </w:rPr>
      </w:pPr>
      <w:bookmarkStart w:id="222" w:name="lt_pId363"/>
      <w:r w:rsidRPr="00AA312B">
        <w:rPr>
          <w:sz w:val="22"/>
          <w:szCs w:val="22"/>
          <w:lang w:val="en-GB"/>
        </w:rPr>
        <w:t>Opening hours:</w:t>
      </w:r>
      <w:bookmarkEnd w:id="222"/>
      <w:r w:rsidRPr="00AA312B">
        <w:rPr>
          <w:sz w:val="22"/>
          <w:szCs w:val="22"/>
          <w:lang w:val="en-GB"/>
        </w:rPr>
        <w:t xml:space="preserve"> </w:t>
      </w:r>
      <w:r w:rsidRPr="00AA312B">
        <w:rPr>
          <w:sz w:val="22"/>
          <w:szCs w:val="22"/>
          <w:lang w:val="en-GB"/>
        </w:rPr>
        <w:br/>
      </w:r>
      <w:bookmarkStart w:id="223" w:name="lt_pId364"/>
      <w:r w:rsidRPr="00AA312B">
        <w:rPr>
          <w:sz w:val="22"/>
          <w:szCs w:val="22"/>
          <w:lang w:val="en-GB"/>
        </w:rPr>
        <w:t>Mon–Sat: 1100 – 2200 hours</w:t>
      </w:r>
      <w:bookmarkEnd w:id="223"/>
      <w:r w:rsidRPr="00AA312B">
        <w:rPr>
          <w:sz w:val="22"/>
          <w:szCs w:val="22"/>
          <w:lang w:val="en-GB"/>
        </w:rPr>
        <w:br/>
      </w:r>
      <w:bookmarkStart w:id="224" w:name="lt_pId365"/>
      <w:r w:rsidRPr="00AA312B">
        <w:rPr>
          <w:sz w:val="22"/>
          <w:szCs w:val="22"/>
          <w:lang w:val="en-GB"/>
        </w:rPr>
        <w:t>Sun: closed</w:t>
      </w:r>
      <w:bookmarkEnd w:id="224"/>
    </w:p>
    <w:p w:rsidR="009E5825" w:rsidRPr="00AA312B" w:rsidRDefault="009E5825" w:rsidP="00F81E54">
      <w:pPr>
        <w:tabs>
          <w:tab w:val="clear" w:pos="794"/>
          <w:tab w:val="clear" w:pos="1191"/>
          <w:tab w:val="left" w:pos="1276"/>
        </w:tabs>
        <w:spacing w:before="180"/>
        <w:ind w:left="1276"/>
        <w:rPr>
          <w:bCs/>
          <w:sz w:val="22"/>
          <w:szCs w:val="22"/>
          <w:lang w:val="en-GB"/>
        </w:rPr>
      </w:pPr>
      <w:bookmarkStart w:id="225" w:name="lt_pId366"/>
      <w:r w:rsidRPr="00AA312B">
        <w:rPr>
          <w:bCs/>
          <w:sz w:val="22"/>
          <w:szCs w:val="22"/>
          <w:lang w:val="en-GB"/>
        </w:rPr>
        <w:t xml:space="preserve">Other restaurants nearby; see </w:t>
      </w:r>
      <w:hyperlink r:id="rId49" w:history="1">
        <w:r w:rsidRPr="00AA312B">
          <w:rPr>
            <w:rStyle w:val="Hyperlink"/>
            <w:bCs/>
            <w:sz w:val="22"/>
            <w:szCs w:val="22"/>
            <w:lang w:val="en-GB"/>
          </w:rPr>
          <w:t>here</w:t>
        </w:r>
      </w:hyperlink>
      <w:r w:rsidRPr="00AA312B">
        <w:rPr>
          <w:bCs/>
          <w:sz w:val="22"/>
          <w:szCs w:val="22"/>
          <w:lang w:val="en-GB"/>
        </w:rPr>
        <w:t>.</w:t>
      </w:r>
      <w:bookmarkEnd w:id="225"/>
    </w:p>
    <w:p w:rsidR="009E5825" w:rsidRPr="00AA312B" w:rsidRDefault="009E5825" w:rsidP="00F81E54">
      <w:pPr>
        <w:pStyle w:val="Heading3"/>
        <w:keepNext w:val="0"/>
        <w:keepLines w:val="0"/>
        <w:tabs>
          <w:tab w:val="left" w:pos="1276"/>
          <w:tab w:val="center" w:pos="5102"/>
        </w:tabs>
        <w:spacing w:before="160"/>
        <w:ind w:left="1276" w:hanging="709"/>
        <w:rPr>
          <w:sz w:val="22"/>
          <w:szCs w:val="22"/>
          <w:lang w:val="en-GB" w:eastAsia="zh-CN"/>
        </w:rPr>
      </w:pPr>
      <w:r w:rsidRPr="00AA312B">
        <w:rPr>
          <w:sz w:val="22"/>
          <w:szCs w:val="22"/>
          <w:lang w:val="en-GB" w:eastAsia="zh-CN"/>
        </w:rPr>
        <w:t>5.9</w:t>
      </w:r>
      <w:r w:rsidRPr="00AA312B">
        <w:rPr>
          <w:sz w:val="22"/>
          <w:szCs w:val="22"/>
          <w:lang w:val="en-GB" w:eastAsia="zh-CN"/>
        </w:rPr>
        <w:tab/>
      </w:r>
      <w:bookmarkStart w:id="226" w:name="lt_pId368"/>
      <w:r w:rsidRPr="00AA312B">
        <w:rPr>
          <w:sz w:val="22"/>
          <w:szCs w:val="22"/>
          <w:lang w:val="en-GB" w:eastAsia="zh-CN"/>
        </w:rPr>
        <w:t>Shopping</w:t>
      </w:r>
      <w:bookmarkEnd w:id="226"/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ind w:left="1276"/>
        <w:rPr>
          <w:sz w:val="22"/>
          <w:szCs w:val="22"/>
          <w:lang w:val="en-GB"/>
        </w:rPr>
      </w:pPr>
      <w:bookmarkStart w:id="227" w:name="lt_pId369"/>
      <w:r w:rsidRPr="00AA312B">
        <w:rPr>
          <w:sz w:val="22"/>
          <w:szCs w:val="22"/>
          <w:lang w:val="en-GB"/>
        </w:rPr>
        <w:t>The Ljubljana shopping malls and plenty of small stores in the city of Ljubljana have a large variety of products and brands known worldwide.</w:t>
      </w:r>
      <w:bookmarkEnd w:id="227"/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ind w:left="1276"/>
        <w:rPr>
          <w:sz w:val="22"/>
          <w:szCs w:val="22"/>
          <w:lang w:val="en-GB"/>
        </w:rPr>
      </w:pPr>
      <w:bookmarkStart w:id="228" w:name="lt_pId370"/>
      <w:r w:rsidRPr="00AA312B">
        <w:rPr>
          <w:sz w:val="22"/>
          <w:szCs w:val="22"/>
          <w:lang w:val="en-GB"/>
        </w:rPr>
        <w:t>The largest shopping malls are located in the suburbs.</w:t>
      </w:r>
      <w:bookmarkEnd w:id="228"/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ind w:left="1276"/>
        <w:rPr>
          <w:sz w:val="22"/>
          <w:szCs w:val="22"/>
          <w:lang w:val="en-GB"/>
        </w:rPr>
      </w:pPr>
      <w:bookmarkStart w:id="229" w:name="lt_pId371"/>
      <w:r w:rsidRPr="00AA312B">
        <w:rPr>
          <w:sz w:val="22"/>
          <w:szCs w:val="22"/>
          <w:lang w:val="en-GB"/>
        </w:rPr>
        <w:t>A visit to the centre of the old town is the perfect opportunity to buy local products, art and handmade goods at the market.</w:t>
      </w:r>
      <w:bookmarkEnd w:id="229"/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spacing w:before="180"/>
        <w:ind w:left="1276"/>
        <w:rPr>
          <w:b/>
          <w:sz w:val="22"/>
          <w:szCs w:val="22"/>
          <w:lang w:val="en-GB"/>
        </w:rPr>
      </w:pPr>
      <w:bookmarkStart w:id="230" w:name="lt_pId372"/>
      <w:r w:rsidRPr="00AA312B">
        <w:rPr>
          <w:b/>
          <w:sz w:val="22"/>
          <w:szCs w:val="22"/>
          <w:lang w:val="en-GB"/>
        </w:rPr>
        <w:t>Shops</w:t>
      </w:r>
      <w:bookmarkEnd w:id="230"/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spacing w:before="0"/>
        <w:ind w:left="1276"/>
        <w:rPr>
          <w:sz w:val="22"/>
          <w:szCs w:val="22"/>
          <w:lang w:val="en-GB"/>
        </w:rPr>
      </w:pPr>
      <w:bookmarkStart w:id="231" w:name="lt_pId373"/>
      <w:r w:rsidRPr="00AA312B">
        <w:rPr>
          <w:sz w:val="22"/>
          <w:szCs w:val="22"/>
          <w:lang w:val="en-GB"/>
        </w:rPr>
        <w:t>Mon-Fri: 0700 / 0900 – 1900 / 2100 hours</w:t>
      </w:r>
      <w:bookmarkEnd w:id="231"/>
      <w:r w:rsidRPr="00AA312B">
        <w:rPr>
          <w:sz w:val="22"/>
          <w:szCs w:val="22"/>
          <w:lang w:val="en-GB"/>
        </w:rPr>
        <w:br/>
      </w:r>
      <w:bookmarkStart w:id="232" w:name="lt_pId374"/>
      <w:r w:rsidRPr="00AA312B">
        <w:rPr>
          <w:sz w:val="22"/>
          <w:szCs w:val="22"/>
          <w:lang w:val="en-GB"/>
        </w:rPr>
        <w:t>Sat: 0700 / 0900 – 1300 / 1500 hours</w:t>
      </w:r>
      <w:bookmarkEnd w:id="232"/>
      <w:r w:rsidRPr="00AA312B">
        <w:rPr>
          <w:sz w:val="22"/>
          <w:szCs w:val="22"/>
          <w:lang w:val="en-GB"/>
        </w:rPr>
        <w:t xml:space="preserve"> </w:t>
      </w:r>
      <w:r w:rsidRPr="00AA312B">
        <w:rPr>
          <w:sz w:val="22"/>
          <w:szCs w:val="22"/>
          <w:lang w:val="en-GB"/>
        </w:rPr>
        <w:br/>
      </w:r>
      <w:bookmarkStart w:id="233" w:name="lt_pId375"/>
      <w:r w:rsidRPr="00AA312B">
        <w:rPr>
          <w:sz w:val="22"/>
          <w:szCs w:val="22"/>
          <w:lang w:val="en-GB"/>
        </w:rPr>
        <w:t>Sun: 0900 – 1300 hours (only major shopping centres)</w:t>
      </w:r>
      <w:bookmarkEnd w:id="233"/>
      <w:r w:rsidRPr="00AA312B">
        <w:rPr>
          <w:sz w:val="22"/>
          <w:szCs w:val="22"/>
          <w:lang w:val="en-GB"/>
        </w:rPr>
        <w:t> </w:t>
      </w:r>
    </w:p>
    <w:p w:rsidR="009E5825" w:rsidRPr="00AA312B" w:rsidRDefault="009E5825" w:rsidP="00F81E54">
      <w:pPr>
        <w:tabs>
          <w:tab w:val="clear" w:pos="794"/>
          <w:tab w:val="clear" w:pos="1191"/>
          <w:tab w:val="left" w:pos="1134"/>
        </w:tabs>
        <w:ind w:left="1276"/>
        <w:rPr>
          <w:sz w:val="22"/>
          <w:szCs w:val="22"/>
          <w:lang w:val="en-GB"/>
        </w:rPr>
      </w:pPr>
      <w:bookmarkStart w:id="234" w:name="lt_pId376"/>
      <w:r w:rsidRPr="00AA312B">
        <w:rPr>
          <w:sz w:val="22"/>
          <w:szCs w:val="22"/>
          <w:lang w:val="en-GB"/>
        </w:rPr>
        <w:t>The opening hours of shops are not strictly defined.</w:t>
      </w:r>
      <w:bookmarkEnd w:id="234"/>
      <w:r w:rsidRPr="00AA312B">
        <w:rPr>
          <w:sz w:val="22"/>
          <w:szCs w:val="22"/>
          <w:lang w:val="en-GB"/>
        </w:rPr>
        <w:t xml:space="preserve"> </w:t>
      </w:r>
      <w:bookmarkStart w:id="235" w:name="lt_pId377"/>
      <w:r w:rsidRPr="00AA312B">
        <w:rPr>
          <w:sz w:val="22"/>
          <w:szCs w:val="22"/>
          <w:lang w:val="en-GB"/>
        </w:rPr>
        <w:t>There are 24-hour grocery stores in major cities.</w:t>
      </w:r>
      <w:bookmarkEnd w:id="235"/>
      <w:r w:rsidRPr="00AA312B">
        <w:rPr>
          <w:sz w:val="22"/>
          <w:szCs w:val="22"/>
          <w:lang w:val="en-GB"/>
        </w:rPr>
        <w:t xml:space="preserve"> </w:t>
      </w:r>
      <w:bookmarkStart w:id="236" w:name="lt_pId378"/>
      <w:r w:rsidRPr="00AA312B">
        <w:rPr>
          <w:sz w:val="22"/>
          <w:szCs w:val="22"/>
          <w:lang w:val="en-GB"/>
        </w:rPr>
        <w:t>Certain essentials are available 24 hours a day at major petrol stations as well.</w:t>
      </w:r>
      <w:bookmarkEnd w:id="236"/>
    </w:p>
    <w:p w:rsidR="009E5825" w:rsidRPr="000F4F75" w:rsidRDefault="009E5825" w:rsidP="00F81E54">
      <w:pPr>
        <w:pStyle w:val="Heading3"/>
        <w:keepNext w:val="0"/>
        <w:keepLines w:val="0"/>
        <w:tabs>
          <w:tab w:val="clear" w:pos="794"/>
          <w:tab w:val="left" w:pos="851"/>
        </w:tabs>
        <w:spacing w:before="160"/>
        <w:ind w:left="1276" w:hanging="709"/>
        <w:rPr>
          <w:sz w:val="22"/>
          <w:szCs w:val="22"/>
          <w:lang w:val="de-CH"/>
        </w:rPr>
      </w:pPr>
      <w:r w:rsidRPr="000F4F75">
        <w:rPr>
          <w:sz w:val="22"/>
          <w:szCs w:val="22"/>
          <w:lang w:val="de-CH"/>
        </w:rPr>
        <w:t>5.10</w:t>
      </w:r>
      <w:r w:rsidRPr="000F4F75">
        <w:rPr>
          <w:sz w:val="22"/>
          <w:szCs w:val="22"/>
          <w:lang w:val="de-CH"/>
        </w:rPr>
        <w:tab/>
      </w:r>
      <w:bookmarkStart w:id="237" w:name="lt_pId380"/>
      <w:r w:rsidRPr="000F4F75">
        <w:rPr>
          <w:sz w:val="22"/>
          <w:szCs w:val="22"/>
          <w:lang w:val="de-CH"/>
        </w:rPr>
        <w:t>Meeting organizer</w:t>
      </w:r>
      <w:bookmarkEnd w:id="237"/>
    </w:p>
    <w:p w:rsidR="009E5825" w:rsidRPr="000F4F75" w:rsidRDefault="009E5825" w:rsidP="00F81E54">
      <w:pPr>
        <w:tabs>
          <w:tab w:val="clear" w:pos="794"/>
          <w:tab w:val="clear" w:pos="1191"/>
          <w:tab w:val="left" w:pos="1134"/>
        </w:tabs>
        <w:spacing w:before="0"/>
        <w:ind w:left="1276"/>
        <w:rPr>
          <w:b/>
          <w:bCs/>
          <w:sz w:val="22"/>
          <w:szCs w:val="22"/>
          <w:lang w:val="de-CH"/>
        </w:rPr>
      </w:pPr>
      <w:bookmarkStart w:id="238" w:name="lt_pId381"/>
      <w:r w:rsidRPr="000F4F75">
        <w:rPr>
          <w:b/>
          <w:bCs/>
          <w:sz w:val="22"/>
          <w:szCs w:val="22"/>
          <w:lang w:val="de-CH"/>
        </w:rPr>
        <w:t>Kenzler Conference Management</w:t>
      </w:r>
      <w:bookmarkEnd w:id="238"/>
    </w:p>
    <w:p w:rsidR="009E5825" w:rsidRPr="000F4F75" w:rsidRDefault="009E5825" w:rsidP="00F81E54">
      <w:pPr>
        <w:tabs>
          <w:tab w:val="clear" w:pos="794"/>
          <w:tab w:val="left" w:pos="1134"/>
        </w:tabs>
        <w:spacing w:before="0"/>
        <w:ind w:left="1276"/>
        <w:rPr>
          <w:b/>
          <w:bCs/>
          <w:sz w:val="22"/>
          <w:szCs w:val="22"/>
          <w:lang w:val="de-CH"/>
        </w:rPr>
      </w:pPr>
      <w:bookmarkStart w:id="239" w:name="lt_pId382"/>
      <w:r w:rsidRPr="000F4F75">
        <w:rPr>
          <w:b/>
          <w:bCs/>
          <w:sz w:val="22"/>
          <w:szCs w:val="22"/>
          <w:lang w:val="de-CH"/>
        </w:rPr>
        <w:t>Ms Silke Kenzler</w:t>
      </w:r>
      <w:bookmarkEnd w:id="239"/>
    </w:p>
    <w:p w:rsidR="009E5825" w:rsidRPr="000F4F75" w:rsidRDefault="009E5825" w:rsidP="00F81E54">
      <w:pPr>
        <w:tabs>
          <w:tab w:val="clear" w:pos="794"/>
          <w:tab w:val="left" w:pos="1134"/>
        </w:tabs>
        <w:spacing w:before="0"/>
        <w:ind w:left="1276"/>
        <w:rPr>
          <w:sz w:val="22"/>
          <w:szCs w:val="22"/>
          <w:lang w:val="de-CH"/>
        </w:rPr>
      </w:pPr>
      <w:bookmarkStart w:id="240" w:name="lt_pId383"/>
      <w:r w:rsidRPr="000F4F75">
        <w:rPr>
          <w:sz w:val="22"/>
          <w:szCs w:val="22"/>
          <w:lang w:val="de-CH"/>
        </w:rPr>
        <w:t>Karla-Schmidt-Str.14</w:t>
      </w:r>
      <w:bookmarkEnd w:id="240"/>
    </w:p>
    <w:p w:rsidR="009E5825" w:rsidRPr="00AA312B" w:rsidRDefault="009E5825" w:rsidP="00F81E54">
      <w:pPr>
        <w:tabs>
          <w:tab w:val="clear" w:pos="794"/>
          <w:tab w:val="left" w:pos="1134"/>
        </w:tabs>
        <w:spacing w:before="0"/>
        <w:ind w:left="1276"/>
        <w:rPr>
          <w:sz w:val="22"/>
          <w:szCs w:val="22"/>
          <w:lang w:val="en-GB"/>
        </w:rPr>
      </w:pPr>
      <w:bookmarkStart w:id="241" w:name="lt_pId384"/>
      <w:r w:rsidRPr="00AA312B">
        <w:rPr>
          <w:sz w:val="22"/>
          <w:szCs w:val="22"/>
          <w:lang w:val="en-GB"/>
        </w:rPr>
        <w:t>D-30655 Hannover</w:t>
      </w:r>
      <w:bookmarkEnd w:id="241"/>
    </w:p>
    <w:p w:rsidR="009E5825" w:rsidRPr="00AA312B" w:rsidRDefault="009E5825" w:rsidP="00F81E54">
      <w:pPr>
        <w:tabs>
          <w:tab w:val="clear" w:pos="794"/>
          <w:tab w:val="left" w:pos="1134"/>
        </w:tabs>
        <w:spacing w:before="0"/>
        <w:ind w:left="1276"/>
        <w:rPr>
          <w:sz w:val="22"/>
          <w:szCs w:val="22"/>
          <w:lang w:val="en-GB"/>
        </w:rPr>
      </w:pPr>
      <w:bookmarkStart w:id="242" w:name="lt_pId385"/>
      <w:r w:rsidRPr="00AA312B">
        <w:rPr>
          <w:sz w:val="22"/>
          <w:szCs w:val="22"/>
          <w:lang w:val="en-GB"/>
        </w:rPr>
        <w:t>Germany</w:t>
      </w:r>
      <w:bookmarkEnd w:id="242"/>
    </w:p>
    <w:p w:rsidR="009E5825" w:rsidRPr="002559E3" w:rsidRDefault="009E5825" w:rsidP="00F81E54">
      <w:pPr>
        <w:tabs>
          <w:tab w:val="left" w:pos="1134"/>
        </w:tabs>
        <w:ind w:left="1276"/>
        <w:rPr>
          <w:sz w:val="22"/>
          <w:szCs w:val="22"/>
          <w:lang w:val="en-US"/>
        </w:rPr>
      </w:pPr>
      <w:bookmarkStart w:id="243" w:name="lt_pId386"/>
      <w:r w:rsidRPr="002559E3">
        <w:rPr>
          <w:sz w:val="22"/>
          <w:szCs w:val="22"/>
          <w:lang w:val="en-US"/>
        </w:rPr>
        <w:t>Tel.: +49 (0) 511 655 81 86 0</w:t>
      </w:r>
      <w:bookmarkEnd w:id="243"/>
      <w:r w:rsidRPr="002559E3">
        <w:rPr>
          <w:sz w:val="22"/>
          <w:szCs w:val="22"/>
          <w:lang w:val="en-US"/>
        </w:rPr>
        <w:br/>
      </w:r>
      <w:bookmarkStart w:id="244" w:name="lt_pId387"/>
      <w:r w:rsidRPr="002559E3">
        <w:rPr>
          <w:sz w:val="22"/>
          <w:szCs w:val="22"/>
          <w:lang w:val="en-US"/>
        </w:rPr>
        <w:t>Fax: +49 (0) 511 655 81 86 1</w:t>
      </w:r>
      <w:bookmarkEnd w:id="244"/>
      <w:r w:rsidRPr="002559E3">
        <w:rPr>
          <w:sz w:val="22"/>
          <w:szCs w:val="22"/>
          <w:lang w:val="en-US"/>
        </w:rPr>
        <w:br/>
      </w:r>
      <w:bookmarkStart w:id="245" w:name="lt_pId388"/>
      <w:r w:rsidRPr="002559E3">
        <w:rPr>
          <w:sz w:val="22"/>
          <w:szCs w:val="22"/>
          <w:lang w:val="en-US"/>
        </w:rPr>
        <w:t xml:space="preserve">E-mail: </w:t>
      </w:r>
      <w:hyperlink r:id="rId50" w:history="1">
        <w:r w:rsidRPr="002559E3">
          <w:rPr>
            <w:rStyle w:val="Hyperlink"/>
            <w:sz w:val="22"/>
            <w:szCs w:val="22"/>
            <w:lang w:val="en-US" w:eastAsia="de-DE"/>
          </w:rPr>
          <w:t>office@kcmweb.de</w:t>
        </w:r>
      </w:hyperlink>
      <w:bookmarkEnd w:id="245"/>
    </w:p>
    <w:p w:rsidR="009E5825" w:rsidRPr="002559E3" w:rsidRDefault="009E5825" w:rsidP="00F81E54">
      <w:pPr>
        <w:tabs>
          <w:tab w:val="clear" w:pos="794"/>
          <w:tab w:val="clear" w:pos="1191"/>
          <w:tab w:val="left" w:pos="1134"/>
        </w:tabs>
        <w:ind w:left="1276"/>
        <w:rPr>
          <w:rFonts w:cstheme="majorBidi"/>
          <w:b/>
          <w:sz w:val="22"/>
          <w:szCs w:val="22"/>
          <w:lang w:val="en-US" w:eastAsia="zh-CN"/>
        </w:rPr>
      </w:pPr>
      <w:bookmarkStart w:id="246" w:name="lt_pId389"/>
      <w:r w:rsidRPr="002559E3">
        <w:rPr>
          <w:rFonts w:cstheme="majorBidi"/>
          <w:color w:val="000000"/>
          <w:sz w:val="22"/>
          <w:szCs w:val="22"/>
          <w:lang w:val="en-US" w:eastAsia="zh-CN"/>
        </w:rPr>
        <w:t xml:space="preserve">Conference Website: </w:t>
      </w:r>
      <w:hyperlink r:id="rId51" w:history="1">
        <w:r w:rsidRPr="002559E3">
          <w:rPr>
            <w:rStyle w:val="Hyperlink"/>
            <w:sz w:val="22"/>
            <w:szCs w:val="22"/>
            <w:lang w:val="en-US"/>
          </w:rPr>
          <w:t>https://www.kcmweb.de/conferences/itu_sg16/</w:t>
        </w:r>
      </w:hyperlink>
      <w:bookmarkEnd w:id="246"/>
    </w:p>
    <w:p w:rsidR="009E5825" w:rsidRPr="002559E3" w:rsidRDefault="009E5825" w:rsidP="00F81E54">
      <w:pPr>
        <w:pStyle w:val="Reasons"/>
        <w:rPr>
          <w:sz w:val="22"/>
          <w:szCs w:val="22"/>
        </w:rPr>
      </w:pPr>
    </w:p>
    <w:p w:rsidR="009E5825" w:rsidRPr="00F81E54" w:rsidRDefault="009E5825" w:rsidP="00F81E54">
      <w:pPr>
        <w:jc w:val="center"/>
        <w:rPr>
          <w:lang w:val="es-ES"/>
        </w:rPr>
      </w:pPr>
      <w:r w:rsidRPr="00F81E54">
        <w:rPr>
          <w:lang w:val="es-ES"/>
        </w:rPr>
        <w:t>___________</w:t>
      </w:r>
      <w:r w:rsidR="000F4F75">
        <w:rPr>
          <w:lang w:val="es-ES"/>
        </w:rPr>
        <w:t>_____</w:t>
      </w:r>
      <w:r w:rsidRPr="00F81E54">
        <w:rPr>
          <w:lang w:val="es-ES"/>
        </w:rPr>
        <w:t>___</w:t>
      </w:r>
    </w:p>
    <w:sectPr w:rsidR="009E5825" w:rsidRPr="00F81E54" w:rsidSect="00AA312B">
      <w:headerReference w:type="first" r:id="rId52"/>
      <w:footerReference w:type="first" r:id="rId53"/>
      <w:pgSz w:w="11907" w:h="16840" w:code="9"/>
      <w:pgMar w:top="1134" w:right="851" w:bottom="567" w:left="851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9F" w:rsidRDefault="0074719F">
      <w:r>
        <w:separator/>
      </w:r>
    </w:p>
  </w:endnote>
  <w:endnote w:type="continuationSeparator" w:id="0">
    <w:p w:rsidR="0074719F" w:rsidRDefault="0074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9F" w:rsidRPr="00CF145E" w:rsidRDefault="0074719F" w:rsidP="00677CE5">
    <w:pPr>
      <w:pStyle w:val="FirstFooter"/>
      <w:ind w:left="-397" w:right="-397"/>
      <w:jc w:val="center"/>
      <w:rPr>
        <w:szCs w:val="18"/>
      </w:rPr>
    </w:pPr>
    <w:r w:rsidRPr="00CF145E">
      <w:rPr>
        <w:szCs w:val="18"/>
      </w:rPr>
      <w:t>Unión Internacional de Telecomunicaciones • Place des Nations, CH</w:t>
    </w:r>
    <w:r w:rsidRPr="00CF145E">
      <w:rPr>
        <w:szCs w:val="18"/>
      </w:rPr>
      <w:noBreakHyphen/>
      <w:t xml:space="preserve">1211 Ginebra 20, Suiza </w:t>
    </w:r>
    <w:r w:rsidRPr="00CF145E">
      <w:rPr>
        <w:szCs w:val="18"/>
      </w:rPr>
      <w:br/>
      <w:t>Tel</w:t>
    </w:r>
    <w:r>
      <w:rPr>
        <w:szCs w:val="18"/>
      </w:rPr>
      <w:t>.</w:t>
    </w:r>
    <w:r w:rsidRPr="00CF145E">
      <w:rPr>
        <w:szCs w:val="18"/>
      </w:rPr>
      <w:t xml:space="preserve">: +41 22 730 5111 • Fax: +41 22 733 7256 • Correo-e: </w:t>
    </w:r>
    <w:hyperlink r:id="rId1" w:history="1">
      <w:r w:rsidRPr="00CF145E">
        <w:rPr>
          <w:rStyle w:val="Hyperlink"/>
        </w:rPr>
        <w:t>itumail@itu.int</w:t>
      </w:r>
    </w:hyperlink>
    <w:r w:rsidRPr="00CF145E">
      <w:rPr>
        <w:szCs w:val="18"/>
      </w:rPr>
      <w:t xml:space="preserve"> • </w:t>
    </w:r>
    <w:hyperlink r:id="rId2" w:history="1">
      <w:r w:rsidRPr="00CF145E">
        <w:rPr>
          <w:rStyle w:val="Hyperlink"/>
        </w:rPr>
        <w:t>www.itu.int</w:t>
      </w:r>
    </w:hyperlink>
    <w:r w:rsidRPr="00CF145E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2B" w:rsidRPr="000F4F75" w:rsidRDefault="00AA312B" w:rsidP="000F4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9F" w:rsidRDefault="0074719F">
      <w:r>
        <w:t>____________________</w:t>
      </w:r>
    </w:p>
  </w:footnote>
  <w:footnote w:type="continuationSeparator" w:id="0">
    <w:p w:rsidR="0074719F" w:rsidRDefault="0074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74719F" w:rsidRPr="00BC1FB8" w:rsidRDefault="0074719F" w:rsidP="00677CE5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046BBF">
          <w:rPr>
            <w:noProof/>
            <w:sz w:val="18"/>
            <w:szCs w:val="18"/>
          </w:rPr>
          <w:t>10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16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40423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74719F" w:rsidRPr="00677CE5" w:rsidRDefault="0074719F" w:rsidP="00677CE5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046BBF">
          <w:rPr>
            <w:noProof/>
            <w:sz w:val="18"/>
            <w:szCs w:val="18"/>
          </w:rPr>
          <w:t>11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40005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A312B" w:rsidRPr="00AA312B" w:rsidRDefault="00AA312B" w:rsidP="00AA312B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046BBF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DA88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30E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185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8C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708F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80D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0DD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D4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6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A2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1353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5"/>
  </w:num>
  <w:num w:numId="5">
    <w:abstractNumId w:val="16"/>
  </w:num>
  <w:num w:numId="6">
    <w:abstractNumId w:val="17"/>
  </w:num>
  <w:num w:numId="7">
    <w:abstractNumId w:val="14"/>
  </w:num>
  <w:num w:numId="8">
    <w:abstractNumId w:val="11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032AB"/>
    <w:rsid w:val="00043D90"/>
    <w:rsid w:val="00046BBF"/>
    <w:rsid w:val="000678BB"/>
    <w:rsid w:val="00080F6C"/>
    <w:rsid w:val="00096554"/>
    <w:rsid w:val="000C375D"/>
    <w:rsid w:val="000C382F"/>
    <w:rsid w:val="000D5376"/>
    <w:rsid w:val="000F06AE"/>
    <w:rsid w:val="000F2751"/>
    <w:rsid w:val="000F4F75"/>
    <w:rsid w:val="000F67AE"/>
    <w:rsid w:val="00114963"/>
    <w:rsid w:val="00116640"/>
    <w:rsid w:val="001173CC"/>
    <w:rsid w:val="00117F49"/>
    <w:rsid w:val="00126D02"/>
    <w:rsid w:val="001344C2"/>
    <w:rsid w:val="00136FC2"/>
    <w:rsid w:val="00141CB4"/>
    <w:rsid w:val="001671BC"/>
    <w:rsid w:val="00183501"/>
    <w:rsid w:val="001A2905"/>
    <w:rsid w:val="001A54CC"/>
    <w:rsid w:val="001B0949"/>
    <w:rsid w:val="001C2FAD"/>
    <w:rsid w:val="001D1BA9"/>
    <w:rsid w:val="001F0D48"/>
    <w:rsid w:val="002021BB"/>
    <w:rsid w:val="00212668"/>
    <w:rsid w:val="00221C83"/>
    <w:rsid w:val="00224EB7"/>
    <w:rsid w:val="002363A5"/>
    <w:rsid w:val="002545AA"/>
    <w:rsid w:val="002559E3"/>
    <w:rsid w:val="00257FB4"/>
    <w:rsid w:val="00271D3E"/>
    <w:rsid w:val="0027571F"/>
    <w:rsid w:val="002823D7"/>
    <w:rsid w:val="0028744F"/>
    <w:rsid w:val="00296633"/>
    <w:rsid w:val="002A4034"/>
    <w:rsid w:val="002C11E6"/>
    <w:rsid w:val="002C1570"/>
    <w:rsid w:val="002D644A"/>
    <w:rsid w:val="002E5518"/>
    <w:rsid w:val="002F776E"/>
    <w:rsid w:val="00303D62"/>
    <w:rsid w:val="00313DBB"/>
    <w:rsid w:val="00324783"/>
    <w:rsid w:val="00327BC9"/>
    <w:rsid w:val="00335367"/>
    <w:rsid w:val="0033768F"/>
    <w:rsid w:val="00342971"/>
    <w:rsid w:val="003534FA"/>
    <w:rsid w:val="00370C2D"/>
    <w:rsid w:val="00383922"/>
    <w:rsid w:val="0039581C"/>
    <w:rsid w:val="003A0EB3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62FD6"/>
    <w:rsid w:val="004838AD"/>
    <w:rsid w:val="00491694"/>
    <w:rsid w:val="004B04F7"/>
    <w:rsid w:val="004C1AD1"/>
    <w:rsid w:val="004C4144"/>
    <w:rsid w:val="004E260F"/>
    <w:rsid w:val="004E26E4"/>
    <w:rsid w:val="004F0A81"/>
    <w:rsid w:val="004F5584"/>
    <w:rsid w:val="00505119"/>
    <w:rsid w:val="00505CFA"/>
    <w:rsid w:val="005267F7"/>
    <w:rsid w:val="00535F99"/>
    <w:rsid w:val="00545669"/>
    <w:rsid w:val="00555E45"/>
    <w:rsid w:val="00560EDA"/>
    <w:rsid w:val="005628BC"/>
    <w:rsid w:val="00567B54"/>
    <w:rsid w:val="0057186B"/>
    <w:rsid w:val="005827E3"/>
    <w:rsid w:val="00586B1D"/>
    <w:rsid w:val="0058702A"/>
    <w:rsid w:val="005B4854"/>
    <w:rsid w:val="005B6711"/>
    <w:rsid w:val="00606A36"/>
    <w:rsid w:val="00607393"/>
    <w:rsid w:val="00616496"/>
    <w:rsid w:val="00622CE3"/>
    <w:rsid w:val="00623B06"/>
    <w:rsid w:val="00635FA2"/>
    <w:rsid w:val="0064235A"/>
    <w:rsid w:val="00647213"/>
    <w:rsid w:val="00653A0E"/>
    <w:rsid w:val="00653B29"/>
    <w:rsid w:val="00654D0D"/>
    <w:rsid w:val="0067009C"/>
    <w:rsid w:val="006760CF"/>
    <w:rsid w:val="00677CE5"/>
    <w:rsid w:val="006969B4"/>
    <w:rsid w:val="006A0C05"/>
    <w:rsid w:val="006A335A"/>
    <w:rsid w:val="006B5061"/>
    <w:rsid w:val="006C7D43"/>
    <w:rsid w:val="006E24F0"/>
    <w:rsid w:val="006E7AB7"/>
    <w:rsid w:val="006F6581"/>
    <w:rsid w:val="007128A1"/>
    <w:rsid w:val="00715D93"/>
    <w:rsid w:val="00720BA2"/>
    <w:rsid w:val="00723490"/>
    <w:rsid w:val="007437A5"/>
    <w:rsid w:val="00746DFD"/>
    <w:rsid w:val="0074719F"/>
    <w:rsid w:val="00781E2A"/>
    <w:rsid w:val="007A1AF0"/>
    <w:rsid w:val="007A46CB"/>
    <w:rsid w:val="007A6373"/>
    <w:rsid w:val="007B34FB"/>
    <w:rsid w:val="007D6299"/>
    <w:rsid w:val="007D7F12"/>
    <w:rsid w:val="008134A7"/>
    <w:rsid w:val="00823E22"/>
    <w:rsid w:val="008258C2"/>
    <w:rsid w:val="00833CCA"/>
    <w:rsid w:val="00846D89"/>
    <w:rsid w:val="008505BD"/>
    <w:rsid w:val="00850C78"/>
    <w:rsid w:val="00855B98"/>
    <w:rsid w:val="008927E1"/>
    <w:rsid w:val="008C17AD"/>
    <w:rsid w:val="008D02CD"/>
    <w:rsid w:val="008F29BD"/>
    <w:rsid w:val="0091255A"/>
    <w:rsid w:val="00933AAB"/>
    <w:rsid w:val="00934054"/>
    <w:rsid w:val="0095172A"/>
    <w:rsid w:val="00963CD8"/>
    <w:rsid w:val="0097305A"/>
    <w:rsid w:val="00975A06"/>
    <w:rsid w:val="009774CC"/>
    <w:rsid w:val="0098244C"/>
    <w:rsid w:val="00984148"/>
    <w:rsid w:val="00985996"/>
    <w:rsid w:val="009900B7"/>
    <w:rsid w:val="009A4C26"/>
    <w:rsid w:val="009A51D0"/>
    <w:rsid w:val="009A7202"/>
    <w:rsid w:val="009B187A"/>
    <w:rsid w:val="009D3E5C"/>
    <w:rsid w:val="009D4C42"/>
    <w:rsid w:val="009E5825"/>
    <w:rsid w:val="009F0942"/>
    <w:rsid w:val="009F61DB"/>
    <w:rsid w:val="00A119A2"/>
    <w:rsid w:val="00A41330"/>
    <w:rsid w:val="00A42718"/>
    <w:rsid w:val="00A54E47"/>
    <w:rsid w:val="00A6120F"/>
    <w:rsid w:val="00A85283"/>
    <w:rsid w:val="00AA2F02"/>
    <w:rsid w:val="00AA30D4"/>
    <w:rsid w:val="00AA312B"/>
    <w:rsid w:val="00AD1512"/>
    <w:rsid w:val="00AD367D"/>
    <w:rsid w:val="00AD6EF8"/>
    <w:rsid w:val="00AE3BD5"/>
    <w:rsid w:val="00AE7093"/>
    <w:rsid w:val="00AF276D"/>
    <w:rsid w:val="00AF70CB"/>
    <w:rsid w:val="00B00CEC"/>
    <w:rsid w:val="00B07A99"/>
    <w:rsid w:val="00B17920"/>
    <w:rsid w:val="00B321C3"/>
    <w:rsid w:val="00B422BC"/>
    <w:rsid w:val="00B43F77"/>
    <w:rsid w:val="00B44D9D"/>
    <w:rsid w:val="00B45079"/>
    <w:rsid w:val="00B616C2"/>
    <w:rsid w:val="00B77009"/>
    <w:rsid w:val="00B95F0A"/>
    <w:rsid w:val="00B96180"/>
    <w:rsid w:val="00BC172A"/>
    <w:rsid w:val="00BC1FB8"/>
    <w:rsid w:val="00BE5B60"/>
    <w:rsid w:val="00C0097C"/>
    <w:rsid w:val="00C011F8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2A94"/>
    <w:rsid w:val="00C97C86"/>
    <w:rsid w:val="00CB3300"/>
    <w:rsid w:val="00CC1DE4"/>
    <w:rsid w:val="00D01309"/>
    <w:rsid w:val="00D027A3"/>
    <w:rsid w:val="00D1074B"/>
    <w:rsid w:val="00D119EC"/>
    <w:rsid w:val="00D32A38"/>
    <w:rsid w:val="00DA16FC"/>
    <w:rsid w:val="00DA7E46"/>
    <w:rsid w:val="00DD77C9"/>
    <w:rsid w:val="00DD7900"/>
    <w:rsid w:val="00DF4D66"/>
    <w:rsid w:val="00DF5926"/>
    <w:rsid w:val="00DF61F3"/>
    <w:rsid w:val="00E25D69"/>
    <w:rsid w:val="00E26FF7"/>
    <w:rsid w:val="00E5040E"/>
    <w:rsid w:val="00E56B5D"/>
    <w:rsid w:val="00E764E2"/>
    <w:rsid w:val="00E81A56"/>
    <w:rsid w:val="00E839B0"/>
    <w:rsid w:val="00E85734"/>
    <w:rsid w:val="00E92C09"/>
    <w:rsid w:val="00EA3374"/>
    <w:rsid w:val="00EB4E19"/>
    <w:rsid w:val="00EF4FA4"/>
    <w:rsid w:val="00F06817"/>
    <w:rsid w:val="00F2564D"/>
    <w:rsid w:val="00F31763"/>
    <w:rsid w:val="00F40F4E"/>
    <w:rsid w:val="00F453C5"/>
    <w:rsid w:val="00F55157"/>
    <w:rsid w:val="00F6461F"/>
    <w:rsid w:val="00F81188"/>
    <w:rsid w:val="00F81E54"/>
    <w:rsid w:val="00F8524F"/>
    <w:rsid w:val="00F85832"/>
    <w:rsid w:val="00F904D8"/>
    <w:rsid w:val="00FA4A45"/>
    <w:rsid w:val="00FB0018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39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9E5825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styleId="NormalWeb">
    <w:name w:val="Normal (Web)"/>
    <w:basedOn w:val="Normal"/>
    <w:uiPriority w:val="99"/>
    <w:rsid w:val="009E58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en/ITU-T/info/Documents/list-ldc-lic.pdf" TargetMode="External"/><Relationship Id="rId39" Type="http://schemas.openxmlformats.org/officeDocument/2006/relationships/hyperlink" Target="https://www.visitljubljana.com/en/visitors/places-to-stay/?category=24" TargetMode="External"/><Relationship Id="rId21" Type="http://schemas.openxmlformats.org/officeDocument/2006/relationships/header" Target="header2.xml"/><Relationship Id="rId34" Type="http://schemas.openxmlformats.org/officeDocument/2006/relationships/hyperlink" Target="https://www.austria-trend.at/en/hotels/ljubljana" TargetMode="External"/><Relationship Id="rId42" Type="http://schemas.openxmlformats.org/officeDocument/2006/relationships/hyperlink" Target="http://www.fraport-slovenija.si/en/passengers-and-visitors/getting-here/" TargetMode="External"/><Relationship Id="rId47" Type="http://schemas.openxmlformats.org/officeDocument/2006/relationships/hyperlink" Target="mailto:lekarna.poliklinika@lekarna-lj.si" TargetMode="External"/><Relationship Id="rId50" Type="http://schemas.openxmlformats.org/officeDocument/2006/relationships/hyperlink" Target="mailto:office@kcmweb.d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cmweb.de/conferences/itu_sg16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go/tsg16" TargetMode="External"/><Relationship Id="rId33" Type="http://schemas.openxmlformats.org/officeDocument/2006/relationships/hyperlink" Target="http://www.ljubljanafair.com/" TargetMode="External"/><Relationship Id="rId38" Type="http://schemas.openxmlformats.org/officeDocument/2006/relationships/hyperlink" Target="https://www.hotelpark.si/en/" TargetMode="External"/><Relationship Id="rId46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29" Type="http://schemas.openxmlformats.org/officeDocument/2006/relationships/hyperlink" Target="http://itu.int/go/jctvc" TargetMode="External"/><Relationship Id="rId41" Type="http://schemas.openxmlformats.org/officeDocument/2006/relationships/hyperlink" Target="mailto:office@kcmweb.d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studygroups/2017-2020/16/Pages/default.aspx" TargetMode="External"/><Relationship Id="rId24" Type="http://schemas.openxmlformats.org/officeDocument/2006/relationships/hyperlink" Target="mailto:fellowships@itu.int" TargetMode="External"/><Relationship Id="rId32" Type="http://schemas.openxmlformats.org/officeDocument/2006/relationships/hyperlink" Target="http://itu.int/go/tsg16" TargetMode="External"/><Relationship Id="rId37" Type="http://schemas.openxmlformats.org/officeDocument/2006/relationships/hyperlink" Target="https://www.union-hotels.eu/en/central-hotel/" TargetMode="External"/><Relationship Id="rId40" Type="http://schemas.openxmlformats.org/officeDocument/2006/relationships/hyperlink" Target="http://www.mzz.gov.si/en/entry_and_residence/for_visa_applicants/" TargetMode="External"/><Relationship Id="rId45" Type="http://schemas.openxmlformats.org/officeDocument/2006/relationships/image" Target="media/image5.png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image" Target="media/image3.png"/><Relationship Id="rId28" Type="http://schemas.openxmlformats.org/officeDocument/2006/relationships/oleObject" Target="embeddings/Microsoft_Excel_97-2003_Worksheet1.xls"/><Relationship Id="rId36" Type="http://schemas.openxmlformats.org/officeDocument/2006/relationships/hyperlink" Target="https://www.bestwestern.at/hotels/Ljubljana/BEST-WESTERN-PREMIER-Hotel-Slon?iata=00171880&amp;ssob=BLBWI0004G&amp;cid=BLBWI0004G:google:gmb:89400" TargetMode="External"/><Relationship Id="rId49" Type="http://schemas.openxmlformats.org/officeDocument/2006/relationships/hyperlink" Target="http://www.kcmweb.de/conferences/ITU_SG16alias/restaurants-shopping-6.html" TargetMode="External"/><Relationship Id="rId10" Type="http://schemas.openxmlformats.org/officeDocument/2006/relationships/hyperlink" Target="https://www.itu.int/es/ITU-T/studygroups/2017-2020/16/Pages/default.aspx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://itu.int/go/tsg16" TargetMode="External"/><Relationship Id="rId44" Type="http://schemas.openxmlformats.org/officeDocument/2006/relationships/hyperlink" Target="https://themoneyconverter.com/EUR/USD.aspx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://itu.int/go/tsg16" TargetMode="External"/><Relationship Id="rId22" Type="http://schemas.openxmlformats.org/officeDocument/2006/relationships/footer" Target="footer1.xml"/><Relationship Id="rId27" Type="http://schemas.openxmlformats.org/officeDocument/2006/relationships/image" Target="media/image4.emf"/><Relationship Id="rId30" Type="http://schemas.openxmlformats.org/officeDocument/2006/relationships/hyperlink" Target="http://itu.int/go/jvet" TargetMode="External"/><Relationship Id="rId35" Type="http://schemas.openxmlformats.org/officeDocument/2006/relationships/hyperlink" Target="https://www.union-hotels.eu/en/grand-hotel-union/" TargetMode="External"/><Relationship Id="rId43" Type="http://schemas.openxmlformats.org/officeDocument/2006/relationships/hyperlink" Target="http://www.lpp.si/en" TargetMode="External"/><Relationship Id="rId48" Type="http://schemas.openxmlformats.org/officeDocument/2006/relationships/hyperlink" Target="http://www.ljubljana.info/museum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kcmweb.de/conferences/itu_sg16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C2ED-7F69-4B95-A5AF-F4379099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30</TotalTime>
  <Pages>11</Pages>
  <Words>2796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20195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Osvath, Alexandra</cp:lastModifiedBy>
  <cp:revision>7</cp:revision>
  <cp:lastPrinted>2018-05-18T14:43:00Z</cp:lastPrinted>
  <dcterms:created xsi:type="dcterms:W3CDTF">2018-05-22T16:20:00Z</dcterms:created>
  <dcterms:modified xsi:type="dcterms:W3CDTF">2018-05-23T13:35:00Z</dcterms:modified>
</cp:coreProperties>
</file>