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37415F" w14:paraId="0867C755" w14:textId="77777777" w:rsidTr="009B75B3">
        <w:trPr>
          <w:cantSplit/>
          <w:jc w:val="center"/>
        </w:trPr>
        <w:tc>
          <w:tcPr>
            <w:tcW w:w="1134" w:type="dxa"/>
            <w:vMerge w:val="restart"/>
            <w:vAlign w:val="center"/>
          </w:tcPr>
          <w:p w14:paraId="1F4D3F2E" w14:textId="650B48E2" w:rsidR="00691C94" w:rsidRPr="007F664D" w:rsidRDefault="00691C94" w:rsidP="00691C94">
            <w:pPr>
              <w:jc w:val="center"/>
              <w:rPr>
                <w:sz w:val="20"/>
                <w:szCs w:val="20"/>
              </w:rPr>
            </w:pPr>
            <w:r>
              <w:rPr>
                <w:noProof/>
                <w:sz w:val="20"/>
                <w:szCs w:val="20"/>
                <w:lang w:val="en-US" w:eastAsia="zh-CN"/>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49A5F090" w14:textId="77777777" w:rsidR="00691C94" w:rsidRPr="00F70513" w:rsidRDefault="00691C94" w:rsidP="00691C94">
            <w:pPr>
              <w:rPr>
                <w:sz w:val="16"/>
                <w:szCs w:val="16"/>
              </w:rPr>
            </w:pPr>
            <w:r w:rsidRPr="00F70513">
              <w:rPr>
                <w:sz w:val="16"/>
                <w:szCs w:val="16"/>
              </w:rPr>
              <w:t>INTERNATIONAL TELECOMMUNICATION UNION</w:t>
            </w:r>
          </w:p>
          <w:p w14:paraId="7E0A9169" w14:textId="77777777"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14:paraId="23EE4F5F" w14:textId="6C186C17" w:rsidR="00691C94" w:rsidRPr="00314630" w:rsidRDefault="004A2CA4" w:rsidP="00213253">
            <w:pPr>
              <w:pStyle w:val="Docnumber"/>
            </w:pPr>
            <w:sdt>
              <w:sdtPr>
                <w:rPr>
                  <w:rFonts w:hint="eastAsia"/>
                  <w:lang w:eastAsia="zh-CN"/>
                </w:r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D6D84" w:rsidRPr="00213253">
                  <w:rPr>
                    <w:rFonts w:hint="eastAsia"/>
                    <w:lang w:val="en-US" w:eastAsia="zh-CN"/>
                  </w:rPr>
                  <w:t>TSAG</w:t>
                </w:r>
                <w:r w:rsidR="00B815E1" w:rsidRPr="00213253">
                  <w:rPr>
                    <w:rFonts w:hint="eastAsia"/>
                    <w:lang w:val="en-US" w:eastAsia="zh-CN"/>
                  </w:rPr>
                  <w:t>-C</w:t>
                </w:r>
                <w:r w:rsidR="00213253" w:rsidRPr="00213253">
                  <w:rPr>
                    <w:rFonts w:hint="eastAsia"/>
                    <w:lang w:val="en-US" w:eastAsia="zh-CN"/>
                  </w:rPr>
                  <w:t>0029</w:t>
                </w:r>
              </w:sdtContent>
            </w:sdt>
          </w:p>
        </w:tc>
      </w:tr>
      <w:tr w:rsidR="00691C94" w:rsidRPr="0037415F" w14:paraId="69A404E2" w14:textId="77777777" w:rsidTr="009B75B3">
        <w:trPr>
          <w:cantSplit/>
          <w:jc w:val="center"/>
        </w:trPr>
        <w:tc>
          <w:tcPr>
            <w:tcW w:w="1134" w:type="dxa"/>
            <w:vMerge/>
          </w:tcPr>
          <w:p w14:paraId="1E90CF83" w14:textId="77777777" w:rsidR="00691C94" w:rsidRPr="00072A4E" w:rsidRDefault="00691C94" w:rsidP="00691C94">
            <w:pPr>
              <w:rPr>
                <w:smallCaps/>
                <w:sz w:val="20"/>
              </w:rPr>
            </w:pPr>
          </w:p>
        </w:tc>
        <w:tc>
          <w:tcPr>
            <w:tcW w:w="3969" w:type="dxa"/>
            <w:gridSpan w:val="2"/>
            <w:vMerge/>
          </w:tcPr>
          <w:p w14:paraId="1056B6DD" w14:textId="2F81B887" w:rsidR="00691C94" w:rsidRPr="00072A4E" w:rsidRDefault="00691C94" w:rsidP="00691C94">
            <w:pPr>
              <w:rPr>
                <w:smallCaps/>
                <w:sz w:val="20"/>
              </w:rPr>
            </w:pPr>
            <w:bookmarkStart w:id="0"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69B1EB7D" w14:textId="3BBECCCF" w:rsidR="00691C94" w:rsidRPr="00715CA6" w:rsidRDefault="001D6D84" w:rsidP="001D6D84">
                <w:pPr>
                  <w:jc w:val="right"/>
                  <w:rPr>
                    <w:b/>
                    <w:bCs/>
                    <w:sz w:val="28"/>
                    <w:szCs w:val="28"/>
                  </w:rPr>
                </w:pPr>
                <w:r w:rsidRPr="00BC3A3F">
                  <w:rPr>
                    <w:b/>
                    <w:bCs/>
                    <w:sz w:val="28"/>
                    <w:szCs w:val="28"/>
                    <w:lang w:val="en-US"/>
                  </w:rPr>
                  <w:t>TSAG</w:t>
                </w:r>
              </w:p>
            </w:tc>
          </w:sdtContent>
        </w:sdt>
      </w:tr>
      <w:tr w:rsidR="00691C94" w:rsidRPr="0037415F" w14:paraId="2A208DDE" w14:textId="77777777" w:rsidTr="009B75B3">
        <w:trPr>
          <w:cantSplit/>
          <w:jc w:val="center"/>
        </w:trPr>
        <w:tc>
          <w:tcPr>
            <w:tcW w:w="1134" w:type="dxa"/>
            <w:vMerge/>
            <w:tcBorders>
              <w:bottom w:val="single" w:sz="12" w:space="0" w:color="auto"/>
            </w:tcBorders>
          </w:tcPr>
          <w:p w14:paraId="6169B641" w14:textId="77777777" w:rsidR="00691C94" w:rsidRPr="0037415F" w:rsidRDefault="00691C94" w:rsidP="00691C94">
            <w:pPr>
              <w:rPr>
                <w:b/>
                <w:bCs/>
                <w:sz w:val="26"/>
              </w:rPr>
            </w:pPr>
          </w:p>
        </w:tc>
        <w:tc>
          <w:tcPr>
            <w:tcW w:w="3969" w:type="dxa"/>
            <w:gridSpan w:val="2"/>
            <w:vMerge/>
            <w:tcBorders>
              <w:bottom w:val="single" w:sz="12" w:space="0" w:color="auto"/>
            </w:tcBorders>
          </w:tcPr>
          <w:p w14:paraId="545C3036" w14:textId="32E39F79" w:rsidR="00691C94" w:rsidRPr="0037415F" w:rsidRDefault="00691C94" w:rsidP="00691C94">
            <w:pPr>
              <w:rPr>
                <w:b/>
                <w:bCs/>
                <w:sz w:val="26"/>
              </w:rPr>
            </w:pPr>
            <w:bookmarkStart w:id="1" w:name="dorlang" w:colFirst="2" w:colLast="2"/>
            <w:bookmarkEnd w:id="0"/>
          </w:p>
        </w:tc>
        <w:tc>
          <w:tcPr>
            <w:tcW w:w="4537" w:type="dxa"/>
            <w:gridSpan w:val="3"/>
            <w:tcBorders>
              <w:bottom w:val="single" w:sz="12" w:space="0" w:color="auto"/>
            </w:tcBorders>
            <w:vAlign w:val="center"/>
          </w:tcPr>
          <w:p w14:paraId="6FB266D9" w14:textId="470B58AE"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37415F" w14:paraId="1AF38BFE" w14:textId="77777777" w:rsidTr="00D57D7F">
        <w:trPr>
          <w:cantSplit/>
          <w:jc w:val="center"/>
        </w:trPr>
        <w:tc>
          <w:tcPr>
            <w:tcW w:w="1418" w:type="dxa"/>
            <w:gridSpan w:val="2"/>
          </w:tcPr>
          <w:p w14:paraId="3DEF3B04" w14:textId="77777777" w:rsidR="00691C94" w:rsidRPr="0037415F" w:rsidRDefault="00691C94" w:rsidP="00691C94">
            <w:pPr>
              <w:rPr>
                <w:b/>
                <w:bCs/>
              </w:rPr>
            </w:pPr>
            <w:bookmarkStart w:id="2" w:name="dbluepink" w:colFirst="1" w:colLast="1"/>
            <w:bookmarkEnd w:id="1"/>
            <w:r w:rsidRPr="0037415F">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1DB7D93A" w14:textId="4C13E6CD" w:rsidR="00691C94" w:rsidRPr="0037415F" w:rsidRDefault="001D6D84" w:rsidP="001D6D84">
                <w:r>
                  <w:t>N/A</w:t>
                </w:r>
              </w:p>
            </w:tc>
          </w:sdtContent>
        </w:sdt>
        <w:tc>
          <w:tcPr>
            <w:tcW w:w="4395" w:type="dxa"/>
            <w:gridSpan w:val="2"/>
          </w:tcPr>
          <w:p w14:paraId="31155891" w14:textId="673F405D" w:rsidR="00691C94" w:rsidRPr="0037415F" w:rsidRDefault="004A2CA4" w:rsidP="00862536">
            <w:pPr>
              <w:wordWrap w:val="0"/>
              <w:jc w:val="right"/>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4D57A9">
                  <w:t>Geneva</w:t>
                </w:r>
              </w:sdtContent>
            </w:sdt>
            <w:r w:rsidR="00691C94">
              <w:t xml:space="preserve">, </w:t>
            </w:r>
            <w:sdt>
              <w:sdt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862536">
                  <w:t>26 February – 2 March 2018</w:t>
                </w:r>
              </w:sdtContent>
            </w:sdt>
          </w:p>
        </w:tc>
      </w:tr>
      <w:bookmarkEnd w:id="2"/>
      <w:tr w:rsidR="00691C94" w:rsidRPr="00A4045F" w14:paraId="345A6F48" w14:textId="77777777" w:rsidTr="00BC1FAE">
        <w:trPr>
          <w:cantSplit/>
          <w:jc w:val="center"/>
        </w:trPr>
        <w:tc>
          <w:tcPr>
            <w:tcW w:w="9640" w:type="dxa"/>
            <w:gridSpan w:val="6"/>
          </w:tcPr>
          <w:p w14:paraId="0C4E5689" w14:textId="0D25FC50" w:rsidR="00691C94" w:rsidRPr="007E656A" w:rsidRDefault="004A2CA4" w:rsidP="00691C94">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691C94" w:rsidRPr="007E656A">
                  <w:rPr>
                    <w:b/>
                    <w:bCs/>
                  </w:rPr>
                  <w:t>CONTRIBUTION</w:t>
                </w:r>
              </w:sdtContent>
            </w:sdt>
          </w:p>
        </w:tc>
      </w:tr>
      <w:tr w:rsidR="00691C94" w:rsidRPr="0037415F" w14:paraId="36F226DD" w14:textId="77777777" w:rsidTr="00D57D7F">
        <w:trPr>
          <w:cantSplit/>
          <w:jc w:val="center"/>
        </w:trPr>
        <w:tc>
          <w:tcPr>
            <w:tcW w:w="1418" w:type="dxa"/>
            <w:gridSpan w:val="2"/>
          </w:tcPr>
          <w:p w14:paraId="0C6BE8C3" w14:textId="77777777" w:rsidR="00691C94" w:rsidRPr="0037415F" w:rsidRDefault="00691C94" w:rsidP="00691C94">
            <w:pPr>
              <w:rPr>
                <w:b/>
                <w:bCs/>
              </w:rPr>
            </w:pPr>
            <w:r>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22CD3EE2" w14:textId="70CF4629" w:rsidR="00691C94" w:rsidRDefault="009550E8" w:rsidP="009550E8">
                <w:proofErr w:type="spellStart"/>
                <w:r>
                  <w:t>FiberHome</w:t>
                </w:r>
                <w:proofErr w:type="spellEnd"/>
                <w:r>
                  <w:t xml:space="preserve"> Technology Group</w:t>
                </w:r>
              </w:p>
            </w:tc>
          </w:sdtContent>
        </w:sdt>
      </w:tr>
      <w:tr w:rsidR="00691C94" w:rsidRPr="0037415F" w14:paraId="0B1F3ADC" w14:textId="77777777" w:rsidTr="00D57D7F">
        <w:trPr>
          <w:cantSplit/>
          <w:jc w:val="center"/>
        </w:trPr>
        <w:tc>
          <w:tcPr>
            <w:tcW w:w="1418" w:type="dxa"/>
            <w:gridSpan w:val="2"/>
          </w:tcPr>
          <w:p w14:paraId="02C9C00F" w14:textId="77777777" w:rsidR="00691C94" w:rsidRPr="0037415F" w:rsidRDefault="00691C94" w:rsidP="00691C94">
            <w:r w:rsidRPr="0037415F">
              <w:rPr>
                <w:b/>
                <w:bCs/>
              </w:rPr>
              <w:t>Title:</w:t>
            </w:r>
          </w:p>
        </w:tc>
        <w:bookmarkStart w:id="3" w:name="OLE_LINK3"/>
        <w:bookmarkStart w:id="4" w:name="OLE_LINK4"/>
        <w:tc>
          <w:tcPr>
            <w:tcW w:w="8222" w:type="dxa"/>
            <w:gridSpan w:val="4"/>
          </w:tcPr>
          <w:p w14:paraId="10D9B5C7" w14:textId="0C0C9266" w:rsidR="00691C94" w:rsidRPr="0037415F" w:rsidRDefault="004A2CA4" w:rsidP="00151FE9">
            <w:sdt>
              <w:sdt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151FE9">
                  <w:t>Strength standardization on IMT-2020/5G transport network and cooperation between SDOs</w:t>
                </w:r>
              </w:sdtContent>
            </w:sdt>
            <w:bookmarkEnd w:id="3"/>
            <w:bookmarkEnd w:id="4"/>
          </w:p>
        </w:tc>
      </w:tr>
      <w:tr w:rsidR="00691C94" w:rsidRPr="0037415F" w14:paraId="3F7DB1A4" w14:textId="77777777" w:rsidTr="00D57D7F">
        <w:trPr>
          <w:cantSplit/>
          <w:jc w:val="center"/>
        </w:trPr>
        <w:tc>
          <w:tcPr>
            <w:tcW w:w="1418" w:type="dxa"/>
            <w:gridSpan w:val="2"/>
            <w:tcBorders>
              <w:bottom w:val="single" w:sz="6" w:space="0" w:color="auto"/>
            </w:tcBorders>
          </w:tcPr>
          <w:p w14:paraId="4821D0CE" w14:textId="77777777" w:rsidR="00691C94" w:rsidRPr="0037415F" w:rsidRDefault="00691C94" w:rsidP="00691C94">
            <w:pPr>
              <w:rPr>
                <w:b/>
                <w:bCs/>
              </w:rPr>
            </w:pPr>
            <w:r w:rsidRPr="008F7104">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displayText="[Purpose]" w:value=""/>
            </w:dropDownList>
          </w:sdtPr>
          <w:sdtEndPr/>
          <w:sdtContent>
            <w:tc>
              <w:tcPr>
                <w:tcW w:w="8222" w:type="dxa"/>
                <w:gridSpan w:val="4"/>
                <w:tcBorders>
                  <w:bottom w:val="single" w:sz="6" w:space="0" w:color="auto"/>
                </w:tcBorders>
              </w:tcPr>
              <w:p w14:paraId="5454423B" w14:textId="1B2E606C" w:rsidR="00691C94" w:rsidRPr="00B4174C" w:rsidRDefault="009550E8" w:rsidP="00691C94">
                <w:r>
                  <w:t>Proposal</w:t>
                </w:r>
              </w:p>
            </w:tc>
          </w:sdtContent>
        </w:sdt>
      </w:tr>
      <w:tr w:rsidR="00691C94" w:rsidRPr="0037415F" w14:paraId="54FDCF36" w14:textId="77777777" w:rsidTr="00D57D7F">
        <w:trPr>
          <w:cantSplit/>
          <w:jc w:val="center"/>
        </w:trPr>
        <w:tc>
          <w:tcPr>
            <w:tcW w:w="1418" w:type="dxa"/>
            <w:gridSpan w:val="2"/>
            <w:tcBorders>
              <w:top w:val="single" w:sz="6" w:space="0" w:color="auto"/>
              <w:bottom w:val="single" w:sz="6" w:space="0" w:color="auto"/>
            </w:tcBorders>
          </w:tcPr>
          <w:p w14:paraId="5414C31C" w14:textId="77777777" w:rsidR="00691C94" w:rsidRPr="008F7104" w:rsidRDefault="00691C94" w:rsidP="00691C94">
            <w:pPr>
              <w:rPr>
                <w:b/>
                <w:bCs/>
              </w:rPr>
            </w:pPr>
            <w:r w:rsidRPr="008F7104">
              <w:rPr>
                <w:b/>
                <w:bCs/>
              </w:rPr>
              <w:t>Contact:</w:t>
            </w:r>
          </w:p>
        </w:tc>
        <w:tc>
          <w:tcPr>
            <w:tcW w:w="4111" w:type="dxa"/>
            <w:gridSpan w:val="3"/>
            <w:tcBorders>
              <w:top w:val="single" w:sz="6" w:space="0" w:color="auto"/>
              <w:bottom w:val="single" w:sz="6" w:space="0" w:color="auto"/>
            </w:tcBorders>
          </w:tcPr>
          <w:p w14:paraId="3B8DDD8B" w14:textId="00A8916D" w:rsidR="00691C94" w:rsidRDefault="004A2CA4" w:rsidP="001E35A5">
            <w:sdt>
              <w:sdtPr>
                <w:alias w:val="ContactNameOrgCountry"/>
                <w:tag w:val="ContactNameOrgCountry"/>
                <w:id w:val="-450624836"/>
                <w:placeholder>
                  <w:docPart w:val="B83B1DB948E34C538D1C0FE920AD6F8A"/>
                </w:placeholder>
                <w:text w:multiLine="1"/>
              </w:sdtPr>
              <w:sdtEndPr/>
              <w:sdtContent>
                <w:r w:rsidR="00D247DB">
                  <w:t>Xiang YUN</w:t>
                </w:r>
                <w:r w:rsidR="00691C94" w:rsidRPr="00862536">
                  <w:br/>
                </w:r>
                <w:r w:rsidR="00691C94" w:rsidRPr="00862536">
                  <w:br/>
                </w:r>
              </w:sdtContent>
            </w:sdt>
          </w:p>
        </w:tc>
        <w:sdt>
          <w:sdtPr>
            <w:alias w:val="ContactTelFaxEmail"/>
            <w:tag w:val="ContactTelFaxEmail"/>
            <w:id w:val="-1400744340"/>
            <w:placeholder>
              <w:docPart w:val="07782924B77D4DFBA735CF55B079A719"/>
            </w:placeholder>
          </w:sdtPr>
          <w:sdtEndPr/>
          <w:sdtContent>
            <w:tc>
              <w:tcPr>
                <w:tcW w:w="4111" w:type="dxa"/>
                <w:tcBorders>
                  <w:top w:val="single" w:sz="6" w:space="0" w:color="auto"/>
                  <w:bottom w:val="single" w:sz="6" w:space="0" w:color="auto"/>
                </w:tcBorders>
              </w:tcPr>
              <w:p w14:paraId="4C78E534" w14:textId="5DDFA909" w:rsidR="00691C94" w:rsidRDefault="00691C94" w:rsidP="001E35A5">
                <w:r>
                  <w:t xml:space="preserve">Tel: </w:t>
                </w:r>
                <w:r>
                  <w:br/>
                  <w:t>Fax: +</w:t>
                </w:r>
                <w:r w:rsidR="004D57A9">
                  <w:t xml:space="preserve"> </w:t>
                </w:r>
                <w:r>
                  <w:br/>
                  <w:t xml:space="preserve">E-mail: </w:t>
                </w:r>
                <w:r w:rsidR="00D247DB">
                  <w:t>yunxig@fiberhome.com</w:t>
                </w:r>
              </w:p>
            </w:tc>
          </w:sdtContent>
        </w:sdt>
      </w:tr>
      <w:tr w:rsidR="00691C94" w:rsidRPr="0037415F" w14:paraId="00C4D844" w14:textId="77777777" w:rsidTr="00D57D7F">
        <w:trPr>
          <w:cantSplit/>
          <w:jc w:val="center"/>
        </w:trPr>
        <w:tc>
          <w:tcPr>
            <w:tcW w:w="1418" w:type="dxa"/>
            <w:gridSpan w:val="2"/>
            <w:tcBorders>
              <w:top w:val="single" w:sz="6" w:space="0" w:color="auto"/>
              <w:bottom w:val="single" w:sz="6" w:space="0" w:color="auto"/>
            </w:tcBorders>
          </w:tcPr>
          <w:p w14:paraId="280323DC" w14:textId="77777777" w:rsidR="00691C94" w:rsidRPr="008F7104" w:rsidRDefault="00691C94" w:rsidP="00691C94">
            <w:pPr>
              <w:rPr>
                <w:b/>
                <w:bCs/>
              </w:rPr>
            </w:pPr>
            <w:r w:rsidRPr="008F7104">
              <w:rPr>
                <w:b/>
                <w:bCs/>
              </w:rPr>
              <w:t>Contact:</w:t>
            </w:r>
          </w:p>
        </w:tc>
        <w:tc>
          <w:tcPr>
            <w:tcW w:w="4111" w:type="dxa"/>
            <w:gridSpan w:val="3"/>
            <w:tcBorders>
              <w:top w:val="single" w:sz="6" w:space="0" w:color="auto"/>
              <w:bottom w:val="single" w:sz="6" w:space="0" w:color="auto"/>
            </w:tcBorders>
          </w:tcPr>
          <w:p w14:paraId="1B836F37" w14:textId="08CBBFAA" w:rsidR="00691C94" w:rsidRDefault="004A2CA4" w:rsidP="00A22B0A">
            <w:sdt>
              <w:sdtPr>
                <w:alias w:val="ContactNameOrgCountry"/>
                <w:tag w:val="ContactNameOrgCountry"/>
                <w:id w:val="997003386"/>
                <w:placeholder>
                  <w:docPart w:val="737B5B9BA371462C9A0AAC99D737CC3C"/>
                </w:placeholder>
                <w:showingPlcHdr/>
                <w:text w:multiLine="1"/>
              </w:sdtPr>
              <w:sdtEndPr/>
              <w:sdtContent>
                <w:r w:rsidR="00A22B0A" w:rsidRPr="001229A4">
                  <w:rPr>
                    <w:rStyle w:val="a3"/>
                  </w:rPr>
                  <w:t>Click here to enter text.</w:t>
                </w:r>
              </w:sdtContent>
            </w:sdt>
          </w:p>
        </w:tc>
        <w:sdt>
          <w:sdtPr>
            <w:alias w:val="ContactTelFaxEmail"/>
            <w:tag w:val="ContactTelFaxEmail"/>
            <w:id w:val="1050803327"/>
            <w:placeholder>
              <w:docPart w:val="0DA4EA34947D4DEC958CA621E52AD999"/>
            </w:placeholder>
          </w:sdtPr>
          <w:sdtEndPr/>
          <w:sdtContent>
            <w:tc>
              <w:tcPr>
                <w:tcW w:w="4111" w:type="dxa"/>
                <w:tcBorders>
                  <w:top w:val="single" w:sz="6" w:space="0" w:color="auto"/>
                  <w:bottom w:val="single" w:sz="6" w:space="0" w:color="auto"/>
                </w:tcBorders>
              </w:tcPr>
              <w:p w14:paraId="1C4E3E9D" w14:textId="533F44F2" w:rsidR="00691C94" w:rsidRDefault="004D57A9" w:rsidP="00A22B0A">
                <w:r>
                  <w:t xml:space="preserve">Tel: </w:t>
                </w:r>
                <w:r>
                  <w:br/>
                  <w:t xml:space="preserve">Fax: </w:t>
                </w:r>
                <w:r w:rsidR="00691C94">
                  <w:br/>
                  <w:t xml:space="preserve">E-mail: </w:t>
                </w:r>
              </w:p>
            </w:tc>
          </w:sdtContent>
        </w:sdt>
      </w:tr>
    </w:tbl>
    <w:p w14:paraId="1AA96A45" w14:textId="77777777" w:rsidR="0089088E" w:rsidRDefault="0089088E" w:rsidP="0089088E">
      <w:bookmarkStart w:id="5"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37415F" w14:paraId="3B2E1AE1" w14:textId="77777777" w:rsidTr="00D57D7F">
        <w:trPr>
          <w:cantSplit/>
          <w:jc w:val="center"/>
        </w:trPr>
        <w:tc>
          <w:tcPr>
            <w:tcW w:w="1418" w:type="dxa"/>
          </w:tcPr>
          <w:p w14:paraId="705E8A11" w14:textId="77777777" w:rsidR="0089088E" w:rsidRPr="008F7104" w:rsidRDefault="0089088E" w:rsidP="00EB6775">
            <w:pPr>
              <w:rPr>
                <w:b/>
                <w:bCs/>
              </w:rPr>
            </w:pPr>
            <w:r w:rsidRPr="008F7104">
              <w:rPr>
                <w:b/>
                <w:bCs/>
              </w:rPr>
              <w:t>Keywords:</w:t>
            </w:r>
          </w:p>
        </w:tc>
        <w:tc>
          <w:tcPr>
            <w:tcW w:w="8222" w:type="dxa"/>
          </w:tcPr>
          <w:p w14:paraId="75E3B1EF" w14:textId="481A188B" w:rsidR="0089088E" w:rsidRDefault="004A2CA4" w:rsidP="002B718E">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151FE9">
                  <w:t>IMT-2020/5G transport, cooperation, standard developing organizations(</w:t>
                </w:r>
                <w:r w:rsidR="00151FE9">
                  <w:rPr>
                    <w:rFonts w:hint="eastAsia"/>
                    <w:lang w:eastAsia="zh-CN"/>
                  </w:rPr>
                  <w:t>SDO)</w:t>
                </w:r>
              </w:sdtContent>
            </w:sdt>
          </w:p>
        </w:tc>
      </w:tr>
      <w:tr w:rsidR="0089088E" w:rsidRPr="0037415F" w14:paraId="7D0F8B1C" w14:textId="77777777" w:rsidTr="00D57D7F">
        <w:trPr>
          <w:cantSplit/>
          <w:jc w:val="center"/>
        </w:trPr>
        <w:tc>
          <w:tcPr>
            <w:tcW w:w="1418" w:type="dxa"/>
          </w:tcPr>
          <w:p w14:paraId="72CA09B8" w14:textId="77777777" w:rsidR="0089088E" w:rsidRPr="008F7104" w:rsidRDefault="0089088E" w:rsidP="00EB6775">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4BE3CBD5" w14:textId="6E1AE215" w:rsidR="0089088E" w:rsidRDefault="00151FE9" w:rsidP="00570C0E">
                <w:r w:rsidRPr="00151FE9">
                  <w:t>IMT-2020</w:t>
                </w:r>
                <w:r>
                  <w:t>/</w:t>
                </w:r>
                <w:r w:rsidRPr="00151FE9">
                  <w:t xml:space="preserve">5G transport network is one of the key factors of </w:t>
                </w:r>
                <w:r>
                  <w:t>IMT-2020/</w:t>
                </w:r>
                <w:r w:rsidRPr="00151FE9">
                  <w:t>5G network. Unified standardization should be set up</w:t>
                </w:r>
                <w:r>
                  <w:t xml:space="preserve"> in ITU-T</w:t>
                </w:r>
                <w:r w:rsidRPr="00151FE9">
                  <w:t xml:space="preserve">. Continuous innovation for transport technology to meet the requirements of </w:t>
                </w:r>
                <w:r>
                  <w:t>IMT-2020/</w:t>
                </w:r>
                <w:r w:rsidRPr="00151FE9">
                  <w:t>5G services application</w:t>
                </w:r>
                <w:r>
                  <w:t xml:space="preserve"> and network evolution</w:t>
                </w:r>
                <w:r w:rsidRPr="00151FE9">
                  <w:t xml:space="preserve">. </w:t>
                </w:r>
                <w:r>
                  <w:t>Global o</w:t>
                </w:r>
                <w:r w:rsidRPr="00151FE9">
                  <w:t xml:space="preserve">pening ecosystem of </w:t>
                </w:r>
                <w:r>
                  <w:t>IMT-2020/</w:t>
                </w:r>
                <w:r w:rsidRPr="00151FE9">
                  <w:t>5G should be set up</w:t>
                </w:r>
                <w:r>
                  <w:t xml:space="preserve"> leading by ITU and 3GPP</w:t>
                </w:r>
                <w:r w:rsidRPr="00151FE9">
                  <w:t xml:space="preserve">. This contribution proposes TSAG </w:t>
                </w:r>
                <w:r>
                  <w:t>develop standard</w:t>
                </w:r>
                <w:r w:rsidRPr="00151FE9">
                  <w:t xml:space="preserve"> strategies of </w:t>
                </w:r>
                <w:r>
                  <w:t>IMT-2020/</w:t>
                </w:r>
                <w:r w:rsidRPr="00151FE9">
                  <w:t xml:space="preserve">5G </w:t>
                </w:r>
                <w:r>
                  <w:t xml:space="preserve">core network and </w:t>
                </w:r>
                <w:r w:rsidRPr="00151FE9">
                  <w:t xml:space="preserve">transport </w:t>
                </w:r>
                <w:r>
                  <w:t xml:space="preserve">network </w:t>
                </w:r>
                <w:r w:rsidRPr="00151FE9">
                  <w:t xml:space="preserve">standardization to corresponding ITU-T SGs. To improve the </w:t>
                </w:r>
                <w:r>
                  <w:t xml:space="preserve">working </w:t>
                </w:r>
                <w:r w:rsidRPr="00151FE9">
                  <w:t xml:space="preserve">efficiency of liaison activity, TSAG should setup management team to evaluate the </w:t>
                </w:r>
                <w:r>
                  <w:t>IMT-2020/</w:t>
                </w:r>
                <w:r w:rsidRPr="00151FE9">
                  <w:t>5G related liaisons activity of ITU-T SGs. It also proposes that TSAG send liaisons to other SDOs for extensive cooperation.</w:t>
                </w:r>
              </w:p>
            </w:tc>
          </w:sdtContent>
        </w:sdt>
      </w:tr>
      <w:bookmarkEnd w:id="5"/>
    </w:tbl>
    <w:p w14:paraId="58589E1E" w14:textId="7B2A27FA" w:rsidR="0089088E" w:rsidRDefault="0089088E" w:rsidP="0089088E">
      <w:pPr>
        <w:rPr>
          <w:rFonts w:eastAsia="MS Mincho"/>
        </w:rPr>
      </w:pPr>
    </w:p>
    <w:p w14:paraId="4846FFCF" w14:textId="77777777" w:rsidR="000F24CC" w:rsidRPr="00795211" w:rsidRDefault="000F24CC" w:rsidP="000F24CC">
      <w:pPr>
        <w:pStyle w:val="1"/>
        <w:numPr>
          <w:ilvl w:val="0"/>
          <w:numId w:val="12"/>
        </w:numPr>
        <w:tabs>
          <w:tab w:val="clear" w:pos="794"/>
        </w:tabs>
        <w:spacing w:before="120"/>
      </w:pPr>
      <w:r>
        <w:rPr>
          <w:rFonts w:eastAsiaTheme="minorEastAsia"/>
          <w:lang w:eastAsia="zh-CN"/>
        </w:rPr>
        <w:t>Introduction</w:t>
      </w:r>
    </w:p>
    <w:p w14:paraId="485EA5A8" w14:textId="3AD4B5B9" w:rsidR="004D57A9" w:rsidRPr="00804476" w:rsidRDefault="004D57A9" w:rsidP="004D57A9">
      <w:pPr>
        <w:rPr>
          <w:rFonts w:eastAsia="宋体"/>
        </w:rPr>
      </w:pPr>
      <w:r w:rsidRPr="00A60B08">
        <w:t xml:space="preserve">With the </w:t>
      </w:r>
      <w:r w:rsidR="00151FE9">
        <w:t>IMT-2020/</w:t>
      </w:r>
      <w:r w:rsidRPr="00A60B08">
        <w:t xml:space="preserve">5G's commercial footsteps approaching, </w:t>
      </w:r>
      <w:r w:rsidR="00151FE9">
        <w:t>IMT-2020/</w:t>
      </w:r>
      <w:r w:rsidRPr="00804476">
        <w:rPr>
          <w:rFonts w:eastAsia="宋体"/>
        </w:rPr>
        <w:t xml:space="preserve">5G </w:t>
      </w:r>
      <w:r w:rsidR="00151FE9">
        <w:rPr>
          <w:rFonts w:eastAsia="宋体"/>
        </w:rPr>
        <w:t xml:space="preserve">network </w:t>
      </w:r>
      <w:r w:rsidRPr="00804476">
        <w:rPr>
          <w:rFonts w:eastAsia="宋体"/>
        </w:rPr>
        <w:t xml:space="preserve">technology </w:t>
      </w:r>
      <w:r w:rsidR="00151FE9">
        <w:rPr>
          <w:rFonts w:eastAsia="宋体"/>
        </w:rPr>
        <w:t xml:space="preserve">and services </w:t>
      </w:r>
      <w:r w:rsidR="007B4276">
        <w:rPr>
          <w:rFonts w:eastAsia="宋体"/>
        </w:rPr>
        <w:t>are</w:t>
      </w:r>
      <w:r w:rsidR="007B4276" w:rsidRPr="00804476">
        <w:rPr>
          <w:rFonts w:eastAsia="宋体"/>
        </w:rPr>
        <w:t xml:space="preserve"> </w:t>
      </w:r>
      <w:r w:rsidRPr="00804476">
        <w:rPr>
          <w:rFonts w:eastAsia="宋体"/>
        </w:rPr>
        <w:t>increasingly bec</w:t>
      </w:r>
      <w:r w:rsidRPr="00A60B08">
        <w:rPr>
          <w:rFonts w:eastAsia="宋体"/>
        </w:rPr>
        <w:t>oming the focus of the industry.</w:t>
      </w:r>
      <w:r w:rsidRPr="00A60B08">
        <w:t xml:space="preserve"> </w:t>
      </w:r>
      <w:r w:rsidRPr="00A60B08">
        <w:rPr>
          <w:rFonts w:eastAsia="宋体"/>
        </w:rPr>
        <w:t xml:space="preserve">How to meet the requirements of </w:t>
      </w:r>
      <w:r w:rsidR="007B4276">
        <w:t>IMT-2020/</w:t>
      </w:r>
      <w:r w:rsidRPr="00A60B08">
        <w:rPr>
          <w:rFonts w:eastAsia="宋体"/>
        </w:rPr>
        <w:t xml:space="preserve">5G is a new challenge in the field of mobile </w:t>
      </w:r>
      <w:r w:rsidR="00C330EB" w:rsidRPr="00C330EB">
        <w:rPr>
          <w:rFonts w:eastAsia="宋体"/>
        </w:rPr>
        <w:t xml:space="preserve">transport </w:t>
      </w:r>
      <w:r w:rsidRPr="00A60B08">
        <w:rPr>
          <w:rFonts w:eastAsia="宋体"/>
        </w:rPr>
        <w:t>network.</w:t>
      </w:r>
    </w:p>
    <w:p w14:paraId="6A258198" w14:textId="52CB28C3" w:rsidR="004D57A9" w:rsidRDefault="004D57A9" w:rsidP="004D57A9">
      <w:pPr>
        <w:rPr>
          <w:rFonts w:eastAsia="宋体"/>
        </w:rPr>
      </w:pPr>
      <w:r w:rsidRPr="00D96C1E">
        <w:rPr>
          <w:rFonts w:eastAsia="宋体"/>
        </w:rPr>
        <w:t>W</w:t>
      </w:r>
      <w:r w:rsidRPr="00D96C1E">
        <w:rPr>
          <w:rFonts w:eastAsia="宋体" w:hint="eastAsia"/>
        </w:rPr>
        <w:t xml:space="preserve">e </w:t>
      </w:r>
      <w:r w:rsidRPr="00D96C1E">
        <w:rPr>
          <w:rFonts w:eastAsia="宋体"/>
        </w:rPr>
        <w:t xml:space="preserve">think </w:t>
      </w:r>
      <w:r w:rsidR="007B4276">
        <w:t>IMT-2020/</w:t>
      </w:r>
      <w:r w:rsidRPr="00D96C1E">
        <w:rPr>
          <w:rFonts w:eastAsia="宋体"/>
        </w:rPr>
        <w:t>5G is a revolution</w:t>
      </w:r>
      <w:r w:rsidR="007B4276">
        <w:rPr>
          <w:rFonts w:eastAsia="宋体"/>
        </w:rPr>
        <w:t xml:space="preserve"> not only for mobile network but also in the whole ICT industry</w:t>
      </w:r>
      <w:r w:rsidRPr="00D96C1E">
        <w:rPr>
          <w:rFonts w:eastAsia="宋体"/>
        </w:rPr>
        <w:t>. At the beginning of 2G, it solved the rate problem of the wireless network. During 3G and 4G period, the mobile network rate is increasing</w:t>
      </w:r>
      <w:r>
        <w:rPr>
          <w:rFonts w:eastAsia="宋体" w:hint="eastAsia"/>
        </w:rPr>
        <w:t xml:space="preserve"> </w:t>
      </w:r>
      <w:r>
        <w:rPr>
          <w:rFonts w:eastAsia="宋体"/>
        </w:rPr>
        <w:t>from</w:t>
      </w:r>
      <w:r>
        <w:rPr>
          <w:rFonts w:eastAsia="宋体" w:hint="eastAsia"/>
        </w:rPr>
        <w:t xml:space="preserve"> </w:t>
      </w:r>
      <w:r>
        <w:rPr>
          <w:rFonts w:eastAsia="宋体"/>
        </w:rPr>
        <w:t>d</w:t>
      </w:r>
      <w:r w:rsidRPr="00D96C1E">
        <w:rPr>
          <w:rFonts w:eastAsia="宋体"/>
        </w:rPr>
        <w:t>ozens of K</w:t>
      </w:r>
      <w:r>
        <w:rPr>
          <w:rFonts w:eastAsia="宋体"/>
        </w:rPr>
        <w:t>bit/s</w:t>
      </w:r>
      <w:r w:rsidRPr="00D96C1E">
        <w:rPr>
          <w:rFonts w:eastAsia="宋体"/>
        </w:rPr>
        <w:t>, hundreds of K</w:t>
      </w:r>
      <w:r>
        <w:rPr>
          <w:rFonts w:eastAsia="宋体"/>
        </w:rPr>
        <w:t>bit/s</w:t>
      </w:r>
      <w:r w:rsidRPr="00D96C1E">
        <w:rPr>
          <w:rFonts w:eastAsia="宋体"/>
        </w:rPr>
        <w:t>, several mega</w:t>
      </w:r>
      <w:r>
        <w:rPr>
          <w:rFonts w:eastAsia="宋体"/>
        </w:rPr>
        <w:t xml:space="preserve"> bit/s to hundreds </w:t>
      </w:r>
      <w:r w:rsidRPr="00D96C1E">
        <w:rPr>
          <w:rFonts w:eastAsia="宋体"/>
        </w:rPr>
        <w:t>mega</w:t>
      </w:r>
      <w:r>
        <w:rPr>
          <w:rFonts w:eastAsia="宋体"/>
        </w:rPr>
        <w:t xml:space="preserve"> bit/s</w:t>
      </w:r>
      <w:r w:rsidRPr="00D96C1E">
        <w:rPr>
          <w:rFonts w:eastAsia="宋体"/>
        </w:rPr>
        <w:t>.</w:t>
      </w:r>
      <w:r>
        <w:rPr>
          <w:rFonts w:eastAsia="宋体" w:hint="eastAsia"/>
        </w:rPr>
        <w:t xml:space="preserve"> </w:t>
      </w:r>
      <w:r>
        <w:rPr>
          <w:rFonts w:eastAsia="宋体"/>
        </w:rPr>
        <w:t>5G will solve the speed problem</w:t>
      </w:r>
      <w:r w:rsidR="007B4276">
        <w:rPr>
          <w:rFonts w:eastAsia="宋体"/>
        </w:rPr>
        <w:t xml:space="preserve"> which peak rate per user will be about 1Gb/s to 10Gb/s</w:t>
      </w:r>
      <w:r>
        <w:rPr>
          <w:rFonts w:eastAsia="宋体"/>
        </w:rPr>
        <w:t>.</w:t>
      </w:r>
    </w:p>
    <w:p w14:paraId="3BE990F1" w14:textId="77777777" w:rsidR="004D57A9" w:rsidRDefault="004D57A9" w:rsidP="004D57A9">
      <w:pPr>
        <w:rPr>
          <w:rFonts w:eastAsia="宋体"/>
        </w:rPr>
      </w:pPr>
      <w:r>
        <w:rPr>
          <w:rFonts w:eastAsia="宋体"/>
        </w:rPr>
        <w:t xml:space="preserve">4G </w:t>
      </w:r>
      <w:r w:rsidRPr="00D96C1E">
        <w:rPr>
          <w:rFonts w:eastAsia="宋体"/>
        </w:rPr>
        <w:t>networks mainly solves the connection between people and people</w:t>
      </w:r>
      <w:r>
        <w:rPr>
          <w:rFonts w:eastAsia="宋体"/>
        </w:rPr>
        <w:t xml:space="preserve">. </w:t>
      </w:r>
      <w:r w:rsidRPr="00D96C1E">
        <w:rPr>
          <w:rFonts w:eastAsia="宋体"/>
        </w:rPr>
        <w:t>5G networks truly realize the interconnection of all things</w:t>
      </w:r>
      <w:r>
        <w:rPr>
          <w:rFonts w:eastAsia="宋体"/>
        </w:rPr>
        <w:t>. It will set all in one with the unified interface and core network. All issues could be solved under one framework. 4G is facing the fast Ethernet interface while 5G will face 10G Ethernet interface. This is a great change and challenge.</w:t>
      </w:r>
    </w:p>
    <w:p w14:paraId="0A6A3689" w14:textId="41C5DE9D" w:rsidR="004D57A9" w:rsidRPr="00BE5EE8" w:rsidRDefault="007B4276" w:rsidP="004D57A9">
      <w:pPr>
        <w:rPr>
          <w:rFonts w:eastAsia="宋体"/>
        </w:rPr>
      </w:pPr>
      <w:r>
        <w:t>IMT-2020/</w:t>
      </w:r>
      <w:r w:rsidR="004D57A9" w:rsidRPr="00BE5EE8">
        <w:rPr>
          <w:rFonts w:eastAsia="宋体"/>
        </w:rPr>
        <w:t xml:space="preserve">5G has a great increase in speed. The </w:t>
      </w:r>
      <w:proofErr w:type="spellStart"/>
      <w:r w:rsidR="004D57A9" w:rsidRPr="00BE5EE8">
        <w:rPr>
          <w:rFonts w:eastAsia="宋体"/>
        </w:rPr>
        <w:t>fronthaul</w:t>
      </w:r>
      <w:proofErr w:type="spellEnd"/>
      <w:r w:rsidR="004D57A9" w:rsidRPr="00BE5EE8">
        <w:rPr>
          <w:rFonts w:eastAsia="宋体"/>
        </w:rPr>
        <w:t xml:space="preserve"> speed is</w:t>
      </w:r>
      <w:r>
        <w:rPr>
          <w:rFonts w:eastAsia="宋体"/>
        </w:rPr>
        <w:t xml:space="preserve"> </w:t>
      </w:r>
      <w:proofErr w:type="gramStart"/>
      <w:r w:rsidR="004D57A9" w:rsidRPr="00BE5EE8">
        <w:rPr>
          <w:rFonts w:eastAsia="宋体"/>
        </w:rPr>
        <w:t>25Gb/</w:t>
      </w:r>
      <w:proofErr w:type="gramEnd"/>
      <w:r w:rsidR="004D57A9" w:rsidRPr="00BE5EE8">
        <w:rPr>
          <w:rFonts w:eastAsia="宋体"/>
        </w:rPr>
        <w:t xml:space="preserve">s. Service bandwidth of </w:t>
      </w:r>
      <w:r>
        <w:rPr>
          <w:rFonts w:eastAsia="宋体"/>
        </w:rPr>
        <w:t xml:space="preserve">a </w:t>
      </w:r>
      <w:r w:rsidR="004D57A9" w:rsidRPr="00BE5EE8">
        <w:rPr>
          <w:rFonts w:eastAsia="宋体"/>
        </w:rPr>
        <w:t xml:space="preserve">base station is 3-5Gb/s. The </w:t>
      </w:r>
      <w:proofErr w:type="spellStart"/>
      <w:r w:rsidR="004D57A9" w:rsidRPr="00BE5EE8">
        <w:rPr>
          <w:rFonts w:eastAsia="宋体"/>
        </w:rPr>
        <w:t>midhaul</w:t>
      </w:r>
      <w:proofErr w:type="spellEnd"/>
      <w:r w:rsidR="004D57A9" w:rsidRPr="00BE5EE8">
        <w:rPr>
          <w:rFonts w:eastAsia="宋体"/>
        </w:rPr>
        <w:t xml:space="preserve"> </w:t>
      </w:r>
      <w:r>
        <w:rPr>
          <w:rFonts w:eastAsia="宋体"/>
        </w:rPr>
        <w:t xml:space="preserve">and backhaul </w:t>
      </w:r>
      <w:r w:rsidR="004D57A9" w:rsidRPr="00BE5EE8">
        <w:rPr>
          <w:rFonts w:eastAsia="宋体"/>
        </w:rPr>
        <w:t xml:space="preserve">bandwidth </w:t>
      </w:r>
      <w:r>
        <w:rPr>
          <w:rFonts w:eastAsia="宋体"/>
        </w:rPr>
        <w:t>will be N*</w:t>
      </w:r>
      <w:proofErr w:type="gramStart"/>
      <w:r w:rsidR="004D57A9" w:rsidRPr="00BE5EE8">
        <w:rPr>
          <w:rFonts w:eastAsia="宋体"/>
        </w:rPr>
        <w:t>100Gb/</w:t>
      </w:r>
      <w:proofErr w:type="gramEnd"/>
      <w:r w:rsidR="004D57A9" w:rsidRPr="00BE5EE8">
        <w:rPr>
          <w:rFonts w:eastAsia="宋体"/>
        </w:rPr>
        <w:t xml:space="preserve">s. Low latency is </w:t>
      </w:r>
      <w:r w:rsidR="004D57A9" w:rsidRPr="00BE5EE8">
        <w:rPr>
          <w:rFonts w:eastAsia="宋体"/>
        </w:rPr>
        <w:lastRenderedPageBreak/>
        <w:t xml:space="preserve">becoming the selling point. Network of vehicles, VR, AR and industrial manufacture has more restrict requirements. </w:t>
      </w:r>
      <w:proofErr w:type="spellStart"/>
      <w:r w:rsidR="004D57A9" w:rsidRPr="00BE5EE8">
        <w:rPr>
          <w:rFonts w:eastAsia="宋体"/>
        </w:rPr>
        <w:t>IoT</w:t>
      </w:r>
      <w:proofErr w:type="spellEnd"/>
      <w:r w:rsidR="004D57A9" w:rsidRPr="00BE5EE8">
        <w:rPr>
          <w:rFonts w:eastAsia="宋体"/>
        </w:rPr>
        <w:t xml:space="preserve"> needs the transport speed is fast enough, the transport path </w:t>
      </w:r>
      <w:r w:rsidR="004D57A9">
        <w:rPr>
          <w:rFonts w:eastAsia="宋体"/>
        </w:rPr>
        <w:t>can’t be</w:t>
      </w:r>
      <w:r w:rsidR="004D57A9" w:rsidRPr="00BE5EE8">
        <w:rPr>
          <w:rFonts w:eastAsia="宋体"/>
        </w:rPr>
        <w:t xml:space="preserve"> too long and the node processing is very rapid.</w:t>
      </w:r>
    </w:p>
    <w:p w14:paraId="27BAD61A" w14:textId="250FDDAB" w:rsidR="004D57A9" w:rsidRDefault="004D57A9" w:rsidP="004D57A9">
      <w:pPr>
        <w:rPr>
          <w:rFonts w:eastAsia="宋体"/>
        </w:rPr>
      </w:pPr>
      <w:r w:rsidRPr="00E528ED">
        <w:rPr>
          <w:rFonts w:eastAsia="宋体" w:hint="eastAsia"/>
        </w:rPr>
        <w:t>The core compe</w:t>
      </w:r>
      <w:r w:rsidRPr="00E528ED">
        <w:rPr>
          <w:rFonts w:eastAsia="宋体"/>
        </w:rPr>
        <w:t>ti</w:t>
      </w:r>
      <w:r w:rsidRPr="00E528ED">
        <w:rPr>
          <w:rFonts w:eastAsia="宋体" w:hint="eastAsia"/>
        </w:rPr>
        <w:t>tiveness</w:t>
      </w:r>
      <w:r w:rsidRPr="00E528ED">
        <w:rPr>
          <w:rFonts w:eastAsia="宋体"/>
        </w:rPr>
        <w:t xml:space="preserve"> is setting up mesh connectivity, bandwidth and latency. Optical transport layer improves core performance and enhances routing forwarding function flexibility. </w:t>
      </w:r>
      <w:r w:rsidRPr="00E528ED">
        <w:rPr>
          <w:rFonts w:eastAsia="宋体" w:hint="eastAsia"/>
        </w:rPr>
        <w:t xml:space="preserve">Currently, </w:t>
      </w:r>
      <w:r w:rsidRPr="00E528ED">
        <w:rPr>
          <w:rFonts w:eastAsia="宋体"/>
        </w:rPr>
        <w:t xml:space="preserve">the network slicing is at the exploratory stage. One slice or one wavelength for DU is attractive. </w:t>
      </w:r>
      <w:r>
        <w:rPr>
          <w:rFonts w:eastAsia="宋体"/>
        </w:rPr>
        <w:t>5G is not only the next generation of wireless communication technology, but also a re</w:t>
      </w:r>
      <w:r w:rsidR="00C330EB">
        <w:rPr>
          <w:rFonts w:eastAsia="宋体"/>
        </w:rPr>
        <w:t>v</w:t>
      </w:r>
      <w:r>
        <w:rPr>
          <w:rFonts w:eastAsia="宋体"/>
        </w:rPr>
        <w:t xml:space="preserve">olution of information communication. 5G </w:t>
      </w:r>
      <w:r w:rsidR="00C330EB">
        <w:rPr>
          <w:lang w:val="en-US" w:eastAsia="zh-CN"/>
        </w:rPr>
        <w:t xml:space="preserve">transport </w:t>
      </w:r>
      <w:r>
        <w:rPr>
          <w:rFonts w:eastAsia="宋体"/>
        </w:rPr>
        <w:t>network is</w:t>
      </w:r>
      <w:r>
        <w:rPr>
          <w:rFonts w:eastAsia="宋体" w:hint="eastAsia"/>
        </w:rPr>
        <w:t xml:space="preserve"> </w:t>
      </w:r>
      <w:r>
        <w:rPr>
          <w:rFonts w:eastAsia="宋体"/>
        </w:rPr>
        <w:t>one of the key factors of 5G network and service development.</w:t>
      </w:r>
    </w:p>
    <w:p w14:paraId="6A38D2DC" w14:textId="6CF4A480" w:rsidR="000F24CC" w:rsidRPr="00795211" w:rsidRDefault="000F24CC" w:rsidP="000F24CC">
      <w:pPr>
        <w:pStyle w:val="1"/>
        <w:numPr>
          <w:ilvl w:val="0"/>
          <w:numId w:val="12"/>
        </w:numPr>
        <w:tabs>
          <w:tab w:val="clear" w:pos="794"/>
        </w:tabs>
        <w:spacing w:before="120"/>
      </w:pPr>
      <w:r>
        <w:rPr>
          <w:rFonts w:eastAsiaTheme="minorEastAsia"/>
          <w:lang w:eastAsia="zh-CN"/>
        </w:rPr>
        <w:t>Discussion</w:t>
      </w:r>
    </w:p>
    <w:p w14:paraId="45B45CFD" w14:textId="37570306" w:rsidR="004D57A9" w:rsidRPr="00554921" w:rsidRDefault="007B4276" w:rsidP="004D57A9">
      <w:pPr>
        <w:rPr>
          <w:rFonts w:eastAsia="宋体"/>
        </w:rPr>
      </w:pPr>
      <w:r>
        <w:rPr>
          <w:rFonts w:eastAsia="宋体"/>
        </w:rPr>
        <w:t>ITU-T</w:t>
      </w:r>
      <w:r w:rsidRPr="00554921">
        <w:rPr>
          <w:rFonts w:eastAsia="宋体"/>
        </w:rPr>
        <w:t xml:space="preserve"> </w:t>
      </w:r>
      <w:r>
        <w:rPr>
          <w:rFonts w:eastAsia="宋体"/>
        </w:rPr>
        <w:t>should</w:t>
      </w:r>
      <w:r w:rsidR="000972BD">
        <w:rPr>
          <w:rFonts w:eastAsia="宋体"/>
        </w:rPr>
        <w:t xml:space="preserve"> push</w:t>
      </w:r>
      <w:r w:rsidR="004D57A9" w:rsidRPr="00554921">
        <w:rPr>
          <w:rFonts w:eastAsia="宋体"/>
        </w:rPr>
        <w:t xml:space="preserve"> </w:t>
      </w:r>
      <w:r w:rsidR="000972BD">
        <w:rPr>
          <w:rFonts w:eastAsia="宋体"/>
        </w:rPr>
        <w:t xml:space="preserve">the </w:t>
      </w:r>
      <w:r w:rsidR="004D57A9" w:rsidRPr="00554921">
        <w:rPr>
          <w:rFonts w:eastAsia="宋体"/>
        </w:rPr>
        <w:t xml:space="preserve">work in three ways to meet the requirements </w:t>
      </w:r>
      <w:r w:rsidR="004D57A9">
        <w:rPr>
          <w:rFonts w:eastAsia="宋体"/>
        </w:rPr>
        <w:t>of</w:t>
      </w:r>
      <w:r w:rsidR="004D57A9" w:rsidRPr="00554921">
        <w:rPr>
          <w:rFonts w:eastAsia="宋体"/>
        </w:rPr>
        <w:t xml:space="preserve"> </w:t>
      </w:r>
      <w:r>
        <w:t>IMT-2020/</w:t>
      </w:r>
      <w:r w:rsidR="004D57A9" w:rsidRPr="00554921">
        <w:rPr>
          <w:rFonts w:eastAsia="宋体"/>
        </w:rPr>
        <w:t xml:space="preserve">5G </w:t>
      </w:r>
      <w:r w:rsidR="00C330EB">
        <w:rPr>
          <w:lang w:val="en-US" w:eastAsia="zh-CN"/>
        </w:rPr>
        <w:t xml:space="preserve">transport </w:t>
      </w:r>
      <w:r w:rsidR="004D57A9" w:rsidRPr="00554921">
        <w:rPr>
          <w:rFonts w:eastAsia="宋体"/>
        </w:rPr>
        <w:t xml:space="preserve">network for </w:t>
      </w:r>
      <w:r>
        <w:t>IMT-2020/</w:t>
      </w:r>
      <w:r w:rsidR="004D57A9" w:rsidRPr="00554921">
        <w:rPr>
          <w:rFonts w:eastAsia="宋体"/>
        </w:rPr>
        <w:t>5G commercial application.</w:t>
      </w:r>
    </w:p>
    <w:p w14:paraId="336042EF" w14:textId="592DA14F" w:rsidR="004D57A9" w:rsidRPr="00554921" w:rsidRDefault="004D57A9" w:rsidP="004D57A9">
      <w:pPr>
        <w:pStyle w:val="ad"/>
        <w:numPr>
          <w:ilvl w:val="0"/>
          <w:numId w:val="11"/>
        </w:numPr>
        <w:rPr>
          <w:rFonts w:ascii="Times New Roman" w:eastAsia="宋体" w:hAnsi="Times New Roman" w:cs="Times New Roman"/>
          <w:kern w:val="0"/>
          <w:sz w:val="24"/>
          <w:szCs w:val="24"/>
        </w:rPr>
      </w:pPr>
      <w:r w:rsidRPr="00554921">
        <w:rPr>
          <w:rFonts w:ascii="Times New Roman" w:eastAsia="宋体" w:hAnsi="Times New Roman" w:cs="Times New Roman"/>
          <w:kern w:val="0"/>
          <w:sz w:val="24"/>
          <w:szCs w:val="24"/>
        </w:rPr>
        <w:t>Firstly, the unified standard</w:t>
      </w:r>
      <w:r w:rsidR="00893326">
        <w:rPr>
          <w:rFonts w:ascii="Times New Roman" w:eastAsia="宋体" w:hAnsi="Times New Roman" w:cs="Times New Roman"/>
          <w:kern w:val="0"/>
          <w:sz w:val="24"/>
          <w:szCs w:val="24"/>
        </w:rPr>
        <w:t>ization</w:t>
      </w:r>
      <w:r w:rsidRPr="00554921">
        <w:rPr>
          <w:rFonts w:ascii="Times New Roman" w:eastAsia="宋体" w:hAnsi="Times New Roman" w:cs="Times New Roman"/>
          <w:kern w:val="0"/>
          <w:sz w:val="24"/>
          <w:szCs w:val="24"/>
        </w:rPr>
        <w:t xml:space="preserve"> should be set up. </w:t>
      </w:r>
    </w:p>
    <w:p w14:paraId="0EF48951" w14:textId="77777777" w:rsidR="004D57A9" w:rsidRPr="00554921" w:rsidRDefault="004D57A9" w:rsidP="004D57A9">
      <w:pPr>
        <w:pStyle w:val="ad"/>
        <w:numPr>
          <w:ilvl w:val="0"/>
          <w:numId w:val="11"/>
        </w:numPr>
        <w:rPr>
          <w:rFonts w:ascii="Times New Roman" w:eastAsia="宋体" w:hAnsi="Times New Roman" w:cs="Times New Roman"/>
          <w:kern w:val="0"/>
          <w:sz w:val="24"/>
          <w:szCs w:val="24"/>
        </w:rPr>
      </w:pPr>
      <w:r w:rsidRPr="00554921">
        <w:rPr>
          <w:rFonts w:ascii="Times New Roman" w:eastAsia="宋体" w:hAnsi="Times New Roman" w:cs="Times New Roman"/>
          <w:kern w:val="0"/>
          <w:sz w:val="24"/>
          <w:szCs w:val="24"/>
        </w:rPr>
        <w:t>Secondly, continuous innovation for transport technology to meet the requirements of 5G services application.</w:t>
      </w:r>
    </w:p>
    <w:p w14:paraId="5644AEA2" w14:textId="27AF0CFD" w:rsidR="004D57A9" w:rsidRPr="00554921" w:rsidRDefault="004D57A9" w:rsidP="004D57A9">
      <w:pPr>
        <w:pStyle w:val="ad"/>
        <w:numPr>
          <w:ilvl w:val="0"/>
          <w:numId w:val="11"/>
        </w:numPr>
        <w:rPr>
          <w:rFonts w:ascii="Times New Roman" w:eastAsia="宋体" w:hAnsi="Times New Roman" w:cs="Times New Roman"/>
          <w:kern w:val="0"/>
          <w:sz w:val="24"/>
          <w:szCs w:val="24"/>
        </w:rPr>
      </w:pPr>
      <w:r w:rsidRPr="00554921">
        <w:rPr>
          <w:rFonts w:ascii="Times New Roman" w:eastAsia="宋体" w:hAnsi="Times New Roman" w:cs="Times New Roman"/>
          <w:kern w:val="0"/>
          <w:sz w:val="24"/>
          <w:szCs w:val="24"/>
        </w:rPr>
        <w:t xml:space="preserve">Thirdly, opening </w:t>
      </w:r>
      <w:r w:rsidR="00C330EB">
        <w:rPr>
          <w:rFonts w:ascii="Times New Roman" w:eastAsia="宋体" w:hAnsi="Times New Roman" w:cs="Times New Roman"/>
          <w:kern w:val="0"/>
          <w:sz w:val="24"/>
          <w:szCs w:val="24"/>
        </w:rPr>
        <w:t>ecosystem</w:t>
      </w:r>
      <w:r w:rsidRPr="00554921">
        <w:rPr>
          <w:rFonts w:ascii="Times New Roman" w:eastAsia="宋体" w:hAnsi="Times New Roman" w:cs="Times New Roman"/>
          <w:kern w:val="0"/>
          <w:sz w:val="24"/>
          <w:szCs w:val="24"/>
        </w:rPr>
        <w:t xml:space="preserve"> of 5G should be set up.</w:t>
      </w:r>
    </w:p>
    <w:p w14:paraId="23EC5E43" w14:textId="669ED1CA" w:rsidR="004D57A9" w:rsidRDefault="004D57A9" w:rsidP="004D57A9">
      <w:pPr>
        <w:ind w:left="105"/>
        <w:rPr>
          <w:rFonts w:eastAsia="宋体"/>
        </w:rPr>
      </w:pPr>
      <w:r w:rsidRPr="00554921">
        <w:rPr>
          <w:rFonts w:eastAsia="宋体"/>
        </w:rPr>
        <w:t>A</w:t>
      </w:r>
      <w:r w:rsidRPr="00554921">
        <w:rPr>
          <w:rFonts w:eastAsia="宋体" w:hint="eastAsia"/>
        </w:rPr>
        <w:t xml:space="preserve">s </w:t>
      </w:r>
      <w:r w:rsidRPr="00554921">
        <w:rPr>
          <w:rFonts w:eastAsia="宋体"/>
        </w:rPr>
        <w:t xml:space="preserve">the deployment of </w:t>
      </w:r>
      <w:r w:rsidR="007B4276">
        <w:rPr>
          <w:rFonts w:eastAsia="宋体"/>
        </w:rPr>
        <w:t xml:space="preserve">mobile </w:t>
      </w:r>
      <w:r w:rsidR="00C330EB">
        <w:rPr>
          <w:lang w:val="en-US" w:eastAsia="zh-CN"/>
        </w:rPr>
        <w:t xml:space="preserve">transport </w:t>
      </w:r>
      <w:r w:rsidRPr="00554921">
        <w:rPr>
          <w:rFonts w:eastAsia="宋体"/>
        </w:rPr>
        <w:t xml:space="preserve">network </w:t>
      </w:r>
      <w:r w:rsidR="007B4276">
        <w:rPr>
          <w:rFonts w:eastAsia="宋体"/>
        </w:rPr>
        <w:t>should be</w:t>
      </w:r>
      <w:r w:rsidR="007B4276" w:rsidRPr="00554921">
        <w:rPr>
          <w:rFonts w:eastAsia="宋体"/>
        </w:rPr>
        <w:t xml:space="preserve"> </w:t>
      </w:r>
      <w:r w:rsidRPr="00554921">
        <w:rPr>
          <w:rFonts w:eastAsia="宋体"/>
        </w:rPr>
        <w:t xml:space="preserve">1-2 years early than wireless network and </w:t>
      </w:r>
      <w:r w:rsidR="007B4276">
        <w:rPr>
          <w:rFonts w:eastAsia="宋体"/>
        </w:rPr>
        <w:t xml:space="preserve">the whole </w:t>
      </w:r>
      <w:r w:rsidRPr="00554921">
        <w:rPr>
          <w:rFonts w:eastAsia="宋体"/>
        </w:rPr>
        <w:t xml:space="preserve">industrial </w:t>
      </w:r>
      <w:r w:rsidR="007B4276">
        <w:rPr>
          <w:rFonts w:eastAsia="宋体"/>
        </w:rPr>
        <w:t>are</w:t>
      </w:r>
      <w:r w:rsidR="007B4276" w:rsidRPr="00554921">
        <w:rPr>
          <w:rFonts w:eastAsia="宋体"/>
        </w:rPr>
        <w:t xml:space="preserve"> </w:t>
      </w:r>
      <w:r w:rsidRPr="00554921">
        <w:rPr>
          <w:rFonts w:eastAsia="宋体"/>
        </w:rPr>
        <w:t xml:space="preserve">looking forward to the commercial application of </w:t>
      </w:r>
      <w:r w:rsidR="007B4276">
        <w:t>IMT-2020/</w:t>
      </w:r>
      <w:r w:rsidRPr="00554921">
        <w:rPr>
          <w:rFonts w:eastAsia="宋体"/>
        </w:rPr>
        <w:t xml:space="preserve">5G, </w:t>
      </w:r>
      <w:r w:rsidR="007B4276">
        <w:rPr>
          <w:rFonts w:eastAsia="宋体"/>
        </w:rPr>
        <w:t xml:space="preserve">so </w:t>
      </w:r>
      <w:r w:rsidR="007B4276">
        <w:t>IMT-2020/</w:t>
      </w:r>
      <w:r w:rsidRPr="00554921">
        <w:rPr>
          <w:rFonts w:eastAsia="宋体"/>
        </w:rPr>
        <w:t xml:space="preserve">5G </w:t>
      </w:r>
      <w:r w:rsidR="002002B4">
        <w:rPr>
          <w:lang w:val="en-US" w:eastAsia="zh-CN"/>
        </w:rPr>
        <w:t xml:space="preserve">transport </w:t>
      </w:r>
      <w:r w:rsidRPr="00554921">
        <w:rPr>
          <w:rFonts w:eastAsia="宋体"/>
        </w:rPr>
        <w:t>network should be capable to support commercial deployment.</w:t>
      </w:r>
    </w:p>
    <w:p w14:paraId="3DE8E8E9" w14:textId="77777777" w:rsidR="004D57A9" w:rsidRPr="00554921" w:rsidRDefault="004D57A9" w:rsidP="004D57A9">
      <w:pPr>
        <w:ind w:left="105"/>
        <w:rPr>
          <w:rFonts w:eastAsia="宋体"/>
        </w:rPr>
      </w:pPr>
      <w:r>
        <w:rPr>
          <w:rFonts w:eastAsia="宋体"/>
        </w:rPr>
        <w:t xml:space="preserve">The proposal of this contribution are </w:t>
      </w:r>
      <w:r w:rsidRPr="00243BCD">
        <w:rPr>
          <w:rFonts w:eastAsia="宋体"/>
        </w:rPr>
        <w:t xml:space="preserve">the following notes </w:t>
      </w:r>
      <w:r>
        <w:rPr>
          <w:rFonts w:eastAsia="宋体"/>
        </w:rPr>
        <w:t>to</w:t>
      </w:r>
      <w:r w:rsidRPr="00243BCD">
        <w:rPr>
          <w:rFonts w:eastAsia="宋体"/>
        </w:rPr>
        <w:t xml:space="preserve"> be considered</w:t>
      </w:r>
      <w:r>
        <w:rPr>
          <w:rFonts w:eastAsia="宋体"/>
        </w:rPr>
        <w:t>:</w:t>
      </w:r>
    </w:p>
    <w:p w14:paraId="2B3C11CE" w14:textId="75E31B48" w:rsidR="004D57A9" w:rsidRDefault="00893326" w:rsidP="000F24CC">
      <w:pPr>
        <w:pStyle w:val="ad"/>
        <w:numPr>
          <w:ilvl w:val="0"/>
          <w:numId w:val="15"/>
        </w:numPr>
        <w:rPr>
          <w:rFonts w:ascii="Times New Roman" w:eastAsia="宋体" w:hAnsi="Times New Roman" w:cs="Times New Roman"/>
          <w:kern w:val="0"/>
          <w:sz w:val="24"/>
          <w:szCs w:val="24"/>
        </w:rPr>
      </w:pPr>
      <w:r>
        <w:rPr>
          <w:rFonts w:ascii="Times New Roman" w:eastAsia="宋体" w:hAnsi="Times New Roman" w:cs="Times New Roman"/>
          <w:kern w:val="0"/>
          <w:sz w:val="24"/>
          <w:szCs w:val="24"/>
        </w:rPr>
        <w:t>White paper</w:t>
      </w:r>
      <w:r w:rsidR="004D57A9" w:rsidRPr="008607B8">
        <w:rPr>
          <w:rFonts w:ascii="Times New Roman" w:eastAsia="宋体" w:hAnsi="Times New Roman" w:cs="Times New Roman"/>
          <w:kern w:val="0"/>
          <w:sz w:val="24"/>
          <w:szCs w:val="24"/>
        </w:rPr>
        <w:t xml:space="preserve"> </w:t>
      </w:r>
      <w:r w:rsidR="007B4276">
        <w:rPr>
          <w:rFonts w:ascii="Times New Roman" w:eastAsia="宋体" w:hAnsi="Times New Roman" w:cs="Times New Roman"/>
          <w:kern w:val="0"/>
          <w:sz w:val="24"/>
          <w:szCs w:val="24"/>
        </w:rPr>
        <w:t>on</w:t>
      </w:r>
      <w:r w:rsidR="007B4276" w:rsidRPr="008607B8">
        <w:rPr>
          <w:rFonts w:ascii="Times New Roman" w:eastAsia="宋体" w:hAnsi="Times New Roman" w:cs="Times New Roman"/>
          <w:kern w:val="0"/>
          <w:sz w:val="24"/>
          <w:szCs w:val="24"/>
        </w:rPr>
        <w:t xml:space="preserve"> </w:t>
      </w:r>
      <w:r w:rsidR="007B4276">
        <w:rPr>
          <w:rFonts w:ascii="Times New Roman" w:hAnsi="Times New Roman" w:cs="Times New Roman"/>
          <w:kern w:val="0"/>
          <w:sz w:val="24"/>
          <w:szCs w:val="24"/>
          <w:lang w:val="en-GB"/>
        </w:rPr>
        <w:t>IMT-2020</w:t>
      </w:r>
      <w:r w:rsidR="007B4276">
        <w:t>/</w:t>
      </w:r>
      <w:r w:rsidR="004D57A9" w:rsidRPr="008607B8">
        <w:rPr>
          <w:rFonts w:ascii="Times New Roman" w:eastAsia="宋体" w:hAnsi="Times New Roman" w:cs="Times New Roman"/>
          <w:kern w:val="0"/>
          <w:sz w:val="24"/>
          <w:szCs w:val="24"/>
        </w:rPr>
        <w:t xml:space="preserve">5G </w:t>
      </w:r>
      <w:r w:rsidR="002002B4" w:rsidRPr="008607B8">
        <w:rPr>
          <w:rFonts w:ascii="Times New Roman" w:eastAsia="宋体" w:hAnsi="Times New Roman" w:cs="Times New Roman"/>
          <w:kern w:val="0"/>
          <w:sz w:val="24"/>
          <w:szCs w:val="24"/>
        </w:rPr>
        <w:t xml:space="preserve">transport </w:t>
      </w:r>
      <w:r w:rsidR="004D57A9" w:rsidRPr="008607B8">
        <w:rPr>
          <w:rFonts w:ascii="Times New Roman" w:eastAsia="宋体" w:hAnsi="Times New Roman" w:cs="Times New Roman"/>
          <w:kern w:val="0"/>
          <w:sz w:val="24"/>
          <w:szCs w:val="24"/>
        </w:rPr>
        <w:t xml:space="preserve">network </w:t>
      </w:r>
      <w:r w:rsidR="007B4276">
        <w:rPr>
          <w:rFonts w:ascii="Times New Roman" w:eastAsia="宋体" w:hAnsi="Times New Roman" w:cs="Times New Roman"/>
          <w:kern w:val="0"/>
          <w:sz w:val="24"/>
          <w:szCs w:val="24"/>
        </w:rPr>
        <w:t xml:space="preserve">requirements and technical solutions </w:t>
      </w:r>
      <w:r w:rsidR="004D57A9" w:rsidRPr="008607B8">
        <w:rPr>
          <w:rFonts w:ascii="Times New Roman" w:eastAsia="宋体" w:hAnsi="Times New Roman" w:cs="Times New Roman"/>
          <w:kern w:val="0"/>
          <w:sz w:val="24"/>
          <w:szCs w:val="24"/>
        </w:rPr>
        <w:t xml:space="preserve">should be </w:t>
      </w:r>
      <w:r>
        <w:rPr>
          <w:rFonts w:ascii="Times New Roman" w:eastAsia="宋体" w:hAnsi="Times New Roman" w:cs="Times New Roman"/>
          <w:kern w:val="0"/>
          <w:sz w:val="24"/>
          <w:szCs w:val="24"/>
        </w:rPr>
        <w:t>issued</w:t>
      </w:r>
      <w:r w:rsidR="000F24CC" w:rsidRPr="008607B8">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by</w:t>
      </w:r>
      <w:r w:rsidR="004D57A9" w:rsidRPr="008607B8">
        <w:rPr>
          <w:rFonts w:ascii="Times New Roman" w:eastAsia="宋体" w:hAnsi="Times New Roman" w:cs="Times New Roman"/>
          <w:kern w:val="0"/>
          <w:sz w:val="24"/>
          <w:szCs w:val="24"/>
        </w:rPr>
        <w:t xml:space="preserve"> </w:t>
      </w:r>
      <w:r w:rsidR="00521C3F">
        <w:rPr>
          <w:rFonts w:ascii="Times New Roman" w:eastAsia="宋体" w:hAnsi="Times New Roman" w:cs="Times New Roman" w:hint="eastAsia"/>
          <w:kern w:val="0"/>
          <w:sz w:val="24"/>
          <w:szCs w:val="24"/>
        </w:rPr>
        <w:t>ITU</w:t>
      </w:r>
      <w:r w:rsidR="007B4276">
        <w:rPr>
          <w:rFonts w:ascii="Times New Roman" w:eastAsia="宋体" w:hAnsi="Times New Roman" w:cs="Times New Roman"/>
          <w:kern w:val="0"/>
          <w:sz w:val="24"/>
          <w:szCs w:val="24"/>
        </w:rPr>
        <w:t>-T SG15</w:t>
      </w:r>
      <w:r w:rsidR="004D57A9" w:rsidRPr="008607B8">
        <w:rPr>
          <w:rFonts w:ascii="Times New Roman" w:eastAsia="宋体" w:hAnsi="Times New Roman" w:cs="Times New Roman"/>
          <w:kern w:val="0"/>
          <w:sz w:val="24"/>
          <w:szCs w:val="24"/>
        </w:rPr>
        <w:t>.</w:t>
      </w:r>
    </w:p>
    <w:p w14:paraId="5CC20D35" w14:textId="5E475033" w:rsidR="007B4276" w:rsidRDefault="007B4276" w:rsidP="000F24CC">
      <w:pPr>
        <w:pStyle w:val="ad"/>
        <w:numPr>
          <w:ilvl w:val="0"/>
          <w:numId w:val="15"/>
        </w:numP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Standard strategy </w:t>
      </w:r>
      <w:r w:rsidRPr="008607B8">
        <w:rPr>
          <w:rFonts w:ascii="Times New Roman" w:eastAsia="宋体" w:hAnsi="Times New Roman" w:cs="Times New Roman"/>
          <w:kern w:val="0"/>
          <w:sz w:val="24"/>
          <w:szCs w:val="24"/>
        </w:rPr>
        <w:t xml:space="preserve">should be </w:t>
      </w:r>
      <w:r>
        <w:rPr>
          <w:rFonts w:ascii="Times New Roman" w:eastAsia="宋体" w:hAnsi="Times New Roman" w:cs="Times New Roman"/>
          <w:kern w:val="0"/>
          <w:sz w:val="24"/>
          <w:szCs w:val="24"/>
        </w:rPr>
        <w:t>issued</w:t>
      </w:r>
      <w:r w:rsidRPr="008607B8">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by</w:t>
      </w:r>
      <w:r w:rsidRPr="008607B8">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ITU</w:t>
      </w:r>
      <w:r>
        <w:rPr>
          <w:rFonts w:ascii="Times New Roman" w:eastAsia="宋体" w:hAnsi="Times New Roman" w:cs="Times New Roman"/>
          <w:kern w:val="0"/>
          <w:sz w:val="24"/>
          <w:szCs w:val="24"/>
        </w:rPr>
        <w:t>-T TSAG, with the collaboration of SG13, SG15 and other related SGs.</w:t>
      </w:r>
    </w:p>
    <w:p w14:paraId="61BC18B7" w14:textId="795384DE" w:rsidR="00893326" w:rsidRPr="008607B8" w:rsidRDefault="00893326" w:rsidP="00893326">
      <w:pPr>
        <w:pStyle w:val="ad"/>
        <w:numPr>
          <w:ilvl w:val="0"/>
          <w:numId w:val="15"/>
        </w:numPr>
        <w:rPr>
          <w:rFonts w:ascii="Times New Roman" w:eastAsia="宋体" w:hAnsi="Times New Roman" w:cs="Times New Roman"/>
          <w:kern w:val="0"/>
          <w:sz w:val="24"/>
          <w:szCs w:val="24"/>
        </w:rPr>
      </w:pPr>
      <w:r w:rsidRPr="008607B8">
        <w:rPr>
          <w:rFonts w:ascii="Times New Roman" w:eastAsia="宋体" w:hAnsi="Times New Roman" w:cs="Times New Roman"/>
          <w:kern w:val="0"/>
          <w:sz w:val="24"/>
          <w:szCs w:val="24"/>
        </w:rPr>
        <w:t xml:space="preserve">Cooperation between standard </w:t>
      </w:r>
      <w:r w:rsidR="007B4276">
        <w:rPr>
          <w:rFonts w:ascii="Times New Roman" w:eastAsia="宋体" w:hAnsi="Times New Roman" w:cs="Times New Roman"/>
          <w:kern w:val="0"/>
          <w:sz w:val="24"/>
          <w:szCs w:val="24"/>
        </w:rPr>
        <w:t xml:space="preserve">developing </w:t>
      </w:r>
      <w:r w:rsidRPr="008607B8">
        <w:rPr>
          <w:rFonts w:ascii="Times New Roman" w:eastAsia="宋体" w:hAnsi="Times New Roman" w:cs="Times New Roman"/>
          <w:kern w:val="0"/>
          <w:sz w:val="24"/>
          <w:szCs w:val="24"/>
        </w:rPr>
        <w:t>organizations</w:t>
      </w:r>
      <w:r w:rsidR="007B4276">
        <w:rPr>
          <w:rFonts w:ascii="Times New Roman" w:eastAsia="宋体" w:hAnsi="Times New Roman" w:cs="Times New Roman"/>
          <w:kern w:val="0"/>
          <w:sz w:val="24"/>
          <w:szCs w:val="24"/>
        </w:rPr>
        <w:t xml:space="preserve"> (SDOs)</w:t>
      </w:r>
      <w:r w:rsidRPr="008607B8">
        <w:rPr>
          <w:rFonts w:ascii="Times New Roman" w:eastAsia="宋体" w:hAnsi="Times New Roman" w:cs="Times New Roman"/>
          <w:kern w:val="0"/>
          <w:sz w:val="24"/>
          <w:szCs w:val="24"/>
        </w:rPr>
        <w:t xml:space="preserve"> should be enhanced to push new technology of </w:t>
      </w:r>
      <w:r w:rsidR="007B4276">
        <w:rPr>
          <w:rFonts w:ascii="Times New Roman" w:hAnsi="Times New Roman" w:cs="Times New Roman"/>
          <w:kern w:val="0"/>
          <w:sz w:val="24"/>
          <w:szCs w:val="24"/>
          <w:lang w:val="en-GB"/>
        </w:rPr>
        <w:t>IMT-2020</w:t>
      </w:r>
      <w:r w:rsidR="007B4276">
        <w:t>/</w:t>
      </w:r>
      <w:r w:rsidRPr="008607B8">
        <w:rPr>
          <w:rFonts w:ascii="Times New Roman" w:eastAsia="宋体" w:hAnsi="Times New Roman" w:cs="Times New Roman"/>
          <w:kern w:val="0"/>
          <w:sz w:val="24"/>
          <w:szCs w:val="24"/>
        </w:rPr>
        <w:t>5G transport network.</w:t>
      </w:r>
      <w:r>
        <w:rPr>
          <w:rFonts w:ascii="Times New Roman" w:eastAsia="宋体" w:hAnsi="Times New Roman" w:cs="Times New Roman"/>
          <w:kern w:val="0"/>
          <w:sz w:val="24"/>
          <w:szCs w:val="24"/>
        </w:rPr>
        <w:t xml:space="preserve"> TSAG could send </w:t>
      </w:r>
      <w:r w:rsidR="00407162">
        <w:rPr>
          <w:rFonts w:ascii="Times New Roman" w:eastAsia="宋体" w:hAnsi="Times New Roman" w:cs="Times New Roman"/>
          <w:kern w:val="0"/>
          <w:sz w:val="24"/>
          <w:szCs w:val="24"/>
        </w:rPr>
        <w:t>liaison</w:t>
      </w:r>
      <w:r w:rsidR="00FF518E">
        <w:rPr>
          <w:rFonts w:ascii="Times New Roman" w:eastAsia="宋体" w:hAnsi="Times New Roman" w:cs="Times New Roman"/>
          <w:kern w:val="0"/>
          <w:sz w:val="24"/>
          <w:szCs w:val="24"/>
        </w:rPr>
        <w:t>s</w:t>
      </w:r>
      <w:r w:rsidR="00407162">
        <w:rPr>
          <w:rFonts w:ascii="Times New Roman" w:eastAsia="宋体" w:hAnsi="Times New Roman" w:cs="Times New Roman"/>
          <w:kern w:val="0"/>
          <w:sz w:val="24"/>
          <w:szCs w:val="24"/>
        </w:rPr>
        <w:t xml:space="preserve"> to other </w:t>
      </w:r>
      <w:r w:rsidR="00FF518E">
        <w:rPr>
          <w:rFonts w:ascii="Times New Roman" w:eastAsia="宋体" w:hAnsi="Times New Roman" w:cs="Times New Roman"/>
          <w:kern w:val="0"/>
          <w:sz w:val="24"/>
          <w:szCs w:val="24"/>
        </w:rPr>
        <w:t>SDOs</w:t>
      </w:r>
      <w:r w:rsidR="00407162">
        <w:rPr>
          <w:rFonts w:ascii="Times New Roman" w:eastAsia="宋体" w:hAnsi="Times New Roman" w:cs="Times New Roman"/>
          <w:kern w:val="0"/>
          <w:sz w:val="24"/>
          <w:szCs w:val="24"/>
        </w:rPr>
        <w:t xml:space="preserve"> to encourage cooperation.</w:t>
      </w:r>
    </w:p>
    <w:p w14:paraId="1C78986C" w14:textId="2E57E455" w:rsidR="004D57A9" w:rsidRPr="00406511" w:rsidRDefault="00406511" w:rsidP="004D57A9">
      <w:pPr>
        <w:rPr>
          <w:lang w:eastAsia="zh-CN"/>
        </w:rPr>
      </w:pPr>
      <w:r>
        <w:rPr>
          <w:rFonts w:hint="eastAsia"/>
          <w:lang w:eastAsia="zh-CN"/>
        </w:rPr>
        <w:t>There are many technologies and international standards con</w:t>
      </w:r>
      <w:r>
        <w:rPr>
          <w:lang w:eastAsia="zh-CN"/>
        </w:rPr>
        <w:t xml:space="preserve">cerning </w:t>
      </w:r>
      <w:r w:rsidR="007B4276">
        <w:t>IMT-2020/</w:t>
      </w:r>
      <w:r>
        <w:rPr>
          <w:lang w:eastAsia="zh-CN"/>
        </w:rPr>
        <w:t xml:space="preserve">5G transport network. Figure 1 shows </w:t>
      </w:r>
      <w:r w:rsidR="007B4276">
        <w:rPr>
          <w:lang w:eastAsia="zh-CN"/>
        </w:rPr>
        <w:t xml:space="preserve">related </w:t>
      </w:r>
      <w:r>
        <w:rPr>
          <w:lang w:eastAsia="zh-CN"/>
        </w:rPr>
        <w:t>technologies and standard organization. It suggests e</w:t>
      </w:r>
      <w:r w:rsidRPr="00406511">
        <w:rPr>
          <w:lang w:eastAsia="zh-CN"/>
        </w:rPr>
        <w:t xml:space="preserve">xtensive </w:t>
      </w:r>
      <w:r>
        <w:rPr>
          <w:lang w:eastAsia="zh-CN"/>
        </w:rPr>
        <w:t>c</w:t>
      </w:r>
      <w:r w:rsidRPr="00406511">
        <w:rPr>
          <w:lang w:eastAsia="zh-CN"/>
        </w:rPr>
        <w:t>ooperation</w:t>
      </w:r>
      <w:r>
        <w:rPr>
          <w:lang w:eastAsia="zh-CN"/>
        </w:rPr>
        <w:t xml:space="preserve"> between standard organizations</w:t>
      </w:r>
      <w:r w:rsidR="004C3AA3">
        <w:rPr>
          <w:lang w:eastAsia="zh-CN"/>
        </w:rPr>
        <w:t>, including 3GPP, IETF, IEEE, OIF, MEF, ITU-T and ONF.</w:t>
      </w:r>
    </w:p>
    <w:p w14:paraId="3D36D97C" w14:textId="694F01B7" w:rsidR="008607B8" w:rsidRDefault="00F94D52" w:rsidP="008607B8">
      <w:pPr>
        <w:jc w:val="center"/>
        <w:rPr>
          <w:rFonts w:eastAsia="MS Mincho"/>
        </w:rPr>
      </w:pPr>
      <w:r>
        <w:rPr>
          <w:rFonts w:eastAsia="MS Mincho"/>
          <w:noProof/>
          <w:lang w:val="en-US" w:eastAsia="zh-CN"/>
        </w:rPr>
        <w:drawing>
          <wp:inline distT="0" distB="0" distL="0" distR="0" wp14:anchorId="7AD95E64" wp14:editId="1701C1D1">
            <wp:extent cx="3985200" cy="1382400"/>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85200" cy="1382400"/>
                    </a:xfrm>
                    <a:prstGeom prst="rect">
                      <a:avLst/>
                    </a:prstGeom>
                    <a:noFill/>
                  </pic:spPr>
                </pic:pic>
              </a:graphicData>
            </a:graphic>
          </wp:inline>
        </w:drawing>
      </w:r>
    </w:p>
    <w:p w14:paraId="48A53FF1" w14:textId="57A68138" w:rsidR="00406511" w:rsidRPr="00406511" w:rsidRDefault="00406511" w:rsidP="008607B8">
      <w:pPr>
        <w:jc w:val="center"/>
        <w:rPr>
          <w:lang w:eastAsia="zh-CN"/>
        </w:rPr>
      </w:pPr>
      <w:r>
        <w:rPr>
          <w:rFonts w:hint="eastAsia"/>
          <w:lang w:eastAsia="zh-CN"/>
        </w:rPr>
        <w:t xml:space="preserve">Figure 1 </w:t>
      </w:r>
      <w:r>
        <w:rPr>
          <w:lang w:eastAsia="zh-CN"/>
        </w:rPr>
        <w:t xml:space="preserve">Cooperation between </w:t>
      </w:r>
      <w:bookmarkStart w:id="6" w:name="OLE_LINK1"/>
      <w:bookmarkStart w:id="7" w:name="OLE_LINK2"/>
      <w:r>
        <w:rPr>
          <w:lang w:eastAsia="zh-CN"/>
        </w:rPr>
        <w:t>standard organizations</w:t>
      </w:r>
      <w:bookmarkEnd w:id="6"/>
      <w:bookmarkEnd w:id="7"/>
    </w:p>
    <w:p w14:paraId="0F7DEDF0" w14:textId="00EEAD11" w:rsidR="000F24CC" w:rsidRPr="000F24CC" w:rsidRDefault="000F24CC" w:rsidP="000F24CC">
      <w:pPr>
        <w:pStyle w:val="1"/>
        <w:numPr>
          <w:ilvl w:val="0"/>
          <w:numId w:val="12"/>
        </w:numPr>
        <w:tabs>
          <w:tab w:val="clear" w:pos="794"/>
        </w:tabs>
        <w:spacing w:before="120"/>
        <w:rPr>
          <w:rFonts w:eastAsiaTheme="minorEastAsia"/>
          <w:lang w:eastAsia="zh-CN"/>
        </w:rPr>
      </w:pPr>
      <w:r w:rsidRPr="000F24CC">
        <w:rPr>
          <w:rFonts w:eastAsiaTheme="minorEastAsia"/>
          <w:lang w:eastAsia="zh-CN"/>
        </w:rPr>
        <w:t>Proposal</w:t>
      </w:r>
    </w:p>
    <w:p w14:paraId="60F7CE98" w14:textId="249A7E63" w:rsidR="008B5239" w:rsidRDefault="00215941" w:rsidP="00DE3062">
      <w:pPr>
        <w:rPr>
          <w:lang w:eastAsia="zh-CN"/>
        </w:rPr>
      </w:pPr>
      <w:r>
        <w:rPr>
          <w:rFonts w:hint="eastAsia"/>
          <w:lang w:eastAsia="zh-CN"/>
        </w:rPr>
        <w:t xml:space="preserve">As leading organization of </w:t>
      </w:r>
      <w:r w:rsidR="00792C4E">
        <w:rPr>
          <w:lang w:eastAsia="zh-CN"/>
        </w:rPr>
        <w:t xml:space="preserve">optical </w:t>
      </w:r>
      <w:r>
        <w:rPr>
          <w:rFonts w:hint="eastAsia"/>
          <w:lang w:eastAsia="zh-CN"/>
        </w:rPr>
        <w:t xml:space="preserve">transport </w:t>
      </w:r>
      <w:r w:rsidR="00792C4E">
        <w:rPr>
          <w:lang w:eastAsia="zh-CN"/>
        </w:rPr>
        <w:t xml:space="preserve">and access network </w:t>
      </w:r>
      <w:r>
        <w:rPr>
          <w:rFonts w:hint="eastAsia"/>
          <w:lang w:eastAsia="zh-CN"/>
        </w:rPr>
        <w:t>standard</w:t>
      </w:r>
      <w:r w:rsidR="00B65C46">
        <w:rPr>
          <w:lang w:eastAsia="zh-CN"/>
        </w:rPr>
        <w:t>ization</w:t>
      </w:r>
      <w:r>
        <w:rPr>
          <w:rFonts w:hint="eastAsia"/>
          <w:lang w:eastAsia="zh-CN"/>
        </w:rPr>
        <w:t xml:space="preserve">, ITU-T should has </w:t>
      </w:r>
      <w:r>
        <w:rPr>
          <w:lang w:eastAsia="zh-CN"/>
        </w:rPr>
        <w:t xml:space="preserve">clear positioning in 5G transport technology. </w:t>
      </w:r>
      <w:r w:rsidR="008F4DFC">
        <w:rPr>
          <w:lang w:eastAsia="zh-CN"/>
        </w:rPr>
        <w:t xml:space="preserve">The </w:t>
      </w:r>
      <w:r w:rsidR="00D1218A">
        <w:rPr>
          <w:lang w:eastAsia="zh-CN"/>
        </w:rPr>
        <w:t xml:space="preserve">detail </w:t>
      </w:r>
      <w:r w:rsidR="00570C0E">
        <w:rPr>
          <w:lang w:eastAsia="zh-CN"/>
        </w:rPr>
        <w:t xml:space="preserve">standards </w:t>
      </w:r>
      <w:r w:rsidR="008F4DFC">
        <w:rPr>
          <w:lang w:eastAsia="zh-CN"/>
        </w:rPr>
        <w:t xml:space="preserve">working plan should be </w:t>
      </w:r>
      <w:r w:rsidR="00570C0E">
        <w:rPr>
          <w:lang w:eastAsia="zh-CN"/>
        </w:rPr>
        <w:t xml:space="preserve">developed and </w:t>
      </w:r>
      <w:r w:rsidR="008F4DFC">
        <w:rPr>
          <w:lang w:eastAsia="zh-CN"/>
        </w:rPr>
        <w:t xml:space="preserve">discussed by ITU-T </w:t>
      </w:r>
      <w:r w:rsidR="00792C4E">
        <w:rPr>
          <w:lang w:eastAsia="zh-CN"/>
        </w:rPr>
        <w:t>SG15</w:t>
      </w:r>
      <w:r w:rsidR="00570C0E">
        <w:rPr>
          <w:lang w:eastAsia="zh-CN"/>
        </w:rPr>
        <w:t xml:space="preserve">, then </w:t>
      </w:r>
      <w:r w:rsidR="008F4DFC">
        <w:rPr>
          <w:lang w:eastAsia="zh-CN"/>
        </w:rPr>
        <w:t>reported to TSAG.</w:t>
      </w:r>
    </w:p>
    <w:p w14:paraId="1446280C" w14:textId="5B11D957" w:rsidR="00930F4E" w:rsidRDefault="00D1218A" w:rsidP="00DE3062">
      <w:pPr>
        <w:rPr>
          <w:lang w:eastAsia="zh-CN"/>
        </w:rPr>
      </w:pPr>
      <w:r>
        <w:rPr>
          <w:lang w:eastAsia="zh-CN"/>
        </w:rPr>
        <w:t xml:space="preserve">TSAG should </w:t>
      </w:r>
      <w:r w:rsidR="00792C4E">
        <w:rPr>
          <w:lang w:eastAsia="zh-CN"/>
        </w:rPr>
        <w:t xml:space="preserve">push </w:t>
      </w:r>
      <w:r>
        <w:rPr>
          <w:lang w:eastAsia="zh-CN"/>
        </w:rPr>
        <w:t>the working plan and check the progress of working plan</w:t>
      </w:r>
      <w:r w:rsidR="00570C0E">
        <w:rPr>
          <w:lang w:eastAsia="zh-CN"/>
        </w:rPr>
        <w:t xml:space="preserve"> in SGs</w:t>
      </w:r>
      <w:r>
        <w:rPr>
          <w:lang w:eastAsia="zh-CN"/>
        </w:rPr>
        <w:t>.</w:t>
      </w:r>
      <w:r w:rsidR="008B5239">
        <w:rPr>
          <w:lang w:eastAsia="zh-CN"/>
        </w:rPr>
        <w:t xml:space="preserve"> The </w:t>
      </w:r>
      <w:r w:rsidR="00792C4E">
        <w:rPr>
          <w:lang w:eastAsia="zh-CN"/>
        </w:rPr>
        <w:t xml:space="preserve">following </w:t>
      </w:r>
      <w:r w:rsidR="008B5239">
        <w:rPr>
          <w:lang w:eastAsia="zh-CN"/>
        </w:rPr>
        <w:t>key check point</w:t>
      </w:r>
      <w:r w:rsidR="002C2B34">
        <w:rPr>
          <w:lang w:eastAsia="zh-CN"/>
        </w:rPr>
        <w:t>s</w:t>
      </w:r>
      <w:r w:rsidR="008B5239">
        <w:rPr>
          <w:lang w:eastAsia="zh-CN"/>
        </w:rPr>
        <w:t xml:space="preserve"> </w:t>
      </w:r>
      <w:r w:rsidR="002C2B34">
        <w:rPr>
          <w:lang w:eastAsia="zh-CN"/>
        </w:rPr>
        <w:t>are</w:t>
      </w:r>
      <w:r w:rsidR="008B5239">
        <w:rPr>
          <w:lang w:eastAsia="zh-CN"/>
        </w:rPr>
        <w:t xml:space="preserve"> useful to check the progress of ITU-T.</w:t>
      </w:r>
    </w:p>
    <w:p w14:paraId="082D1BE9" w14:textId="62135CFD" w:rsidR="008F4DFC" w:rsidRPr="00C4121B" w:rsidRDefault="00443A1E" w:rsidP="00C4121B">
      <w:pPr>
        <w:pStyle w:val="ad"/>
        <w:numPr>
          <w:ilvl w:val="0"/>
          <w:numId w:val="18"/>
        </w:numPr>
      </w:pPr>
      <w:r w:rsidRPr="00C4121B">
        <w:rPr>
          <w:rFonts w:ascii="Times New Roman" w:hAnsi="Times New Roman" w:cs="Times New Roman"/>
          <w:sz w:val="24"/>
          <w:szCs w:val="24"/>
        </w:rPr>
        <w:t>If</w:t>
      </w:r>
      <w:r w:rsidR="008F4DFC" w:rsidRPr="00C4121B">
        <w:rPr>
          <w:rFonts w:ascii="Times New Roman" w:hAnsi="Times New Roman" w:cs="Times New Roman"/>
          <w:sz w:val="24"/>
          <w:szCs w:val="24"/>
        </w:rPr>
        <w:t xml:space="preserve"> </w:t>
      </w:r>
      <w:r w:rsidR="00792C4E">
        <w:rPr>
          <w:rFonts w:ascii="Times New Roman" w:hAnsi="Times New Roman" w:cs="Times New Roman"/>
          <w:sz w:val="24"/>
          <w:szCs w:val="24"/>
        </w:rPr>
        <w:t>many sector members (including network</w:t>
      </w:r>
      <w:r w:rsidR="00792C4E" w:rsidRPr="00792C4E">
        <w:rPr>
          <w:rFonts w:ascii="Times New Roman" w:hAnsi="Times New Roman" w:cs="Times New Roman"/>
          <w:sz w:val="24"/>
          <w:szCs w:val="24"/>
        </w:rPr>
        <w:t xml:space="preserve"> </w:t>
      </w:r>
      <w:r w:rsidR="00792C4E" w:rsidRPr="000A3F7A">
        <w:rPr>
          <w:rFonts w:ascii="Times New Roman" w:hAnsi="Times New Roman" w:cs="Times New Roman"/>
          <w:sz w:val="24"/>
          <w:szCs w:val="24"/>
        </w:rPr>
        <w:t>operators</w:t>
      </w:r>
      <w:r w:rsidR="00792C4E">
        <w:rPr>
          <w:rFonts w:ascii="Times New Roman" w:hAnsi="Times New Roman" w:cs="Times New Roman"/>
          <w:sz w:val="24"/>
          <w:szCs w:val="24"/>
        </w:rPr>
        <w:t xml:space="preserve"> and </w:t>
      </w:r>
      <w:r w:rsidR="008F4DFC" w:rsidRPr="00C4121B">
        <w:rPr>
          <w:rFonts w:ascii="Times New Roman" w:hAnsi="Times New Roman" w:cs="Times New Roman"/>
          <w:sz w:val="24"/>
          <w:szCs w:val="24"/>
        </w:rPr>
        <w:t>vendors</w:t>
      </w:r>
      <w:r w:rsidR="00792C4E">
        <w:rPr>
          <w:rFonts w:ascii="Times New Roman" w:hAnsi="Times New Roman" w:cs="Times New Roman"/>
          <w:sz w:val="24"/>
          <w:szCs w:val="24"/>
        </w:rPr>
        <w:t>)</w:t>
      </w:r>
      <w:r w:rsidR="008F4DFC" w:rsidRPr="00C4121B">
        <w:rPr>
          <w:rFonts w:ascii="Times New Roman" w:hAnsi="Times New Roman" w:cs="Times New Roman"/>
          <w:sz w:val="24"/>
          <w:szCs w:val="24"/>
        </w:rPr>
        <w:t xml:space="preserve"> provide 5G transport </w:t>
      </w:r>
      <w:r w:rsidR="00792C4E" w:rsidRPr="00D30B2C">
        <w:rPr>
          <w:rFonts w:ascii="Times New Roman" w:hAnsi="Times New Roman" w:cs="Times New Roman"/>
          <w:sz w:val="24"/>
          <w:szCs w:val="24"/>
        </w:rPr>
        <w:lastRenderedPageBreak/>
        <w:t>requirements</w:t>
      </w:r>
      <w:r w:rsidR="00792C4E">
        <w:rPr>
          <w:rFonts w:ascii="Times New Roman" w:hAnsi="Times New Roman" w:cs="Times New Roman"/>
          <w:sz w:val="24"/>
          <w:szCs w:val="24"/>
        </w:rPr>
        <w:t xml:space="preserve"> and technical </w:t>
      </w:r>
      <w:r w:rsidRPr="00C4121B">
        <w:rPr>
          <w:rFonts w:ascii="Times New Roman" w:hAnsi="Times New Roman" w:cs="Times New Roman"/>
          <w:sz w:val="24"/>
          <w:szCs w:val="24"/>
        </w:rPr>
        <w:t>solution</w:t>
      </w:r>
      <w:r w:rsidR="00792C4E">
        <w:rPr>
          <w:rFonts w:ascii="Times New Roman" w:hAnsi="Times New Roman" w:cs="Times New Roman"/>
          <w:sz w:val="24"/>
          <w:szCs w:val="24"/>
        </w:rPr>
        <w:t>s to ITU-T Study Group</w:t>
      </w:r>
      <w:r w:rsidRPr="00C4121B">
        <w:rPr>
          <w:rFonts w:ascii="Times New Roman" w:hAnsi="Times New Roman" w:cs="Times New Roman"/>
          <w:sz w:val="24"/>
          <w:szCs w:val="24"/>
        </w:rPr>
        <w:t xml:space="preserve">, ITU-T should </w:t>
      </w:r>
      <w:r w:rsidR="00792C4E" w:rsidRPr="00C4121B">
        <w:rPr>
          <w:rFonts w:ascii="Times New Roman" w:hAnsi="Times New Roman" w:cs="Times New Roman"/>
          <w:sz w:val="24"/>
          <w:szCs w:val="24"/>
        </w:rPr>
        <w:t>discuss</w:t>
      </w:r>
      <w:r w:rsidR="00792C4E">
        <w:rPr>
          <w:rFonts w:ascii="Times New Roman" w:hAnsi="Times New Roman" w:cs="Times New Roman"/>
          <w:sz w:val="24"/>
          <w:szCs w:val="24"/>
        </w:rPr>
        <w:t xml:space="preserve"> in detail</w:t>
      </w:r>
      <w:r w:rsidR="00792C4E" w:rsidRPr="00C4121B">
        <w:rPr>
          <w:rFonts w:ascii="Times New Roman" w:hAnsi="Times New Roman" w:cs="Times New Roman"/>
          <w:sz w:val="24"/>
          <w:szCs w:val="24"/>
        </w:rPr>
        <w:t xml:space="preserve"> </w:t>
      </w:r>
      <w:r w:rsidRPr="00C4121B">
        <w:rPr>
          <w:rFonts w:ascii="Times New Roman" w:hAnsi="Times New Roman" w:cs="Times New Roman"/>
          <w:sz w:val="24"/>
          <w:szCs w:val="24"/>
        </w:rPr>
        <w:t xml:space="preserve">and </w:t>
      </w:r>
      <w:r w:rsidR="00792C4E">
        <w:rPr>
          <w:rFonts w:ascii="Times New Roman" w:hAnsi="Times New Roman" w:cs="Times New Roman"/>
          <w:sz w:val="24"/>
          <w:szCs w:val="24"/>
        </w:rPr>
        <w:t xml:space="preserve">try best to </w:t>
      </w:r>
      <w:r w:rsidRPr="00C4121B">
        <w:rPr>
          <w:rFonts w:ascii="Times New Roman" w:hAnsi="Times New Roman" w:cs="Times New Roman"/>
          <w:sz w:val="24"/>
          <w:szCs w:val="24"/>
        </w:rPr>
        <w:t xml:space="preserve">get conclusion. </w:t>
      </w:r>
      <w:r w:rsidR="00D1218A" w:rsidRPr="00C4121B">
        <w:rPr>
          <w:rFonts w:ascii="Times New Roman" w:hAnsi="Times New Roman" w:cs="Times New Roman"/>
          <w:sz w:val="24"/>
          <w:szCs w:val="24"/>
        </w:rPr>
        <w:t xml:space="preserve">No conclusion means low </w:t>
      </w:r>
      <w:r w:rsidR="00792C4E">
        <w:rPr>
          <w:rFonts w:ascii="Times New Roman" w:hAnsi="Times New Roman" w:cs="Times New Roman"/>
          <w:sz w:val="24"/>
          <w:szCs w:val="24"/>
        </w:rPr>
        <w:t xml:space="preserve">working </w:t>
      </w:r>
      <w:r w:rsidR="00D1218A" w:rsidRPr="00C4121B">
        <w:rPr>
          <w:rFonts w:ascii="Times New Roman" w:hAnsi="Times New Roman" w:cs="Times New Roman"/>
          <w:sz w:val="24"/>
          <w:szCs w:val="24"/>
        </w:rPr>
        <w:t xml:space="preserve">efficiency. When facing competition from other standard organizations, ITU-T </w:t>
      </w:r>
      <w:r w:rsidR="005A3060" w:rsidRPr="00C4121B">
        <w:rPr>
          <w:rFonts w:ascii="Times New Roman" w:hAnsi="Times New Roman" w:cs="Times New Roman"/>
          <w:sz w:val="24"/>
          <w:szCs w:val="24"/>
        </w:rPr>
        <w:t xml:space="preserve">will </w:t>
      </w:r>
      <w:r w:rsidR="00D1218A" w:rsidRPr="00C4121B">
        <w:rPr>
          <w:rFonts w:ascii="Times New Roman" w:hAnsi="Times New Roman" w:cs="Times New Roman"/>
          <w:sz w:val="24"/>
          <w:szCs w:val="24"/>
        </w:rPr>
        <w:t>loss core competitiveness</w:t>
      </w:r>
      <w:r w:rsidR="00792C4E">
        <w:rPr>
          <w:rFonts w:ascii="Times New Roman" w:hAnsi="Times New Roman" w:cs="Times New Roman"/>
          <w:sz w:val="24"/>
          <w:szCs w:val="24"/>
        </w:rPr>
        <w:t xml:space="preserve"> in the global ecosystems</w:t>
      </w:r>
      <w:r w:rsidR="00D1218A" w:rsidRPr="00C4121B">
        <w:rPr>
          <w:rFonts w:ascii="Times New Roman" w:hAnsi="Times New Roman" w:cs="Times New Roman"/>
          <w:sz w:val="24"/>
          <w:szCs w:val="24"/>
        </w:rPr>
        <w:t>.</w:t>
      </w:r>
    </w:p>
    <w:p w14:paraId="44F1BF0F" w14:textId="1BE33140" w:rsidR="00D1218A" w:rsidRPr="00C4121B" w:rsidRDefault="005A3060" w:rsidP="00C4121B">
      <w:pPr>
        <w:pStyle w:val="ad"/>
        <w:numPr>
          <w:ilvl w:val="0"/>
          <w:numId w:val="18"/>
        </w:numPr>
      </w:pPr>
      <w:r w:rsidRPr="00C4121B">
        <w:rPr>
          <w:rFonts w:ascii="Times New Roman" w:hAnsi="Times New Roman" w:cs="Times New Roman"/>
          <w:sz w:val="24"/>
          <w:szCs w:val="24"/>
        </w:rPr>
        <w:t>The</w:t>
      </w:r>
      <w:r w:rsidR="0049609C" w:rsidRPr="00C4121B">
        <w:rPr>
          <w:rFonts w:ascii="Times New Roman" w:hAnsi="Times New Roman" w:cs="Times New Roman"/>
          <w:sz w:val="24"/>
          <w:szCs w:val="24"/>
        </w:rPr>
        <w:t xml:space="preserve"> </w:t>
      </w:r>
      <w:r w:rsidR="00792C4E">
        <w:rPr>
          <w:rFonts w:ascii="Times New Roman" w:hAnsi="Times New Roman" w:cs="Times New Roman"/>
          <w:sz w:val="24"/>
          <w:szCs w:val="24"/>
        </w:rPr>
        <w:t xml:space="preserve">SG </w:t>
      </w:r>
      <w:r w:rsidR="0049609C" w:rsidRPr="00C4121B">
        <w:rPr>
          <w:rFonts w:ascii="Times New Roman" w:hAnsi="Times New Roman" w:cs="Times New Roman"/>
          <w:sz w:val="24"/>
          <w:szCs w:val="24"/>
        </w:rPr>
        <w:t xml:space="preserve">meeting report </w:t>
      </w:r>
      <w:r w:rsidRPr="00C4121B">
        <w:rPr>
          <w:rFonts w:ascii="Times New Roman" w:hAnsi="Times New Roman" w:cs="Times New Roman"/>
          <w:sz w:val="24"/>
          <w:szCs w:val="24"/>
        </w:rPr>
        <w:t>should have conclusion to avoid misleading</w:t>
      </w:r>
      <w:r w:rsidR="0049609C" w:rsidRPr="00C4121B">
        <w:rPr>
          <w:rFonts w:ascii="Times New Roman" w:hAnsi="Times New Roman" w:cs="Times New Roman"/>
          <w:sz w:val="24"/>
          <w:szCs w:val="24"/>
        </w:rPr>
        <w:t xml:space="preserve"> the ITU members about the </w:t>
      </w:r>
      <w:r w:rsidR="00792C4E">
        <w:rPr>
          <w:rFonts w:ascii="Times New Roman" w:hAnsi="Times New Roman" w:cs="Times New Roman"/>
          <w:sz w:val="24"/>
          <w:szCs w:val="24"/>
        </w:rPr>
        <w:t xml:space="preserve">management team’s </w:t>
      </w:r>
      <w:r w:rsidR="0049609C" w:rsidRPr="00C4121B">
        <w:rPr>
          <w:rFonts w:ascii="Times New Roman" w:hAnsi="Times New Roman" w:cs="Times New Roman"/>
          <w:sz w:val="24"/>
          <w:szCs w:val="24"/>
        </w:rPr>
        <w:t xml:space="preserve">attitude and strategy </w:t>
      </w:r>
      <w:r w:rsidR="00792C4E">
        <w:rPr>
          <w:rFonts w:ascii="Times New Roman" w:hAnsi="Times New Roman" w:cs="Times New Roman"/>
          <w:sz w:val="24"/>
          <w:szCs w:val="24"/>
        </w:rPr>
        <w:t>on</w:t>
      </w:r>
      <w:r w:rsidR="00792C4E" w:rsidRPr="00C4121B">
        <w:rPr>
          <w:rFonts w:ascii="Times New Roman" w:hAnsi="Times New Roman" w:cs="Times New Roman"/>
          <w:sz w:val="24"/>
          <w:szCs w:val="24"/>
        </w:rPr>
        <w:t xml:space="preserve"> </w:t>
      </w:r>
      <w:r w:rsidR="0049609C" w:rsidRPr="00C4121B">
        <w:rPr>
          <w:rFonts w:ascii="Times New Roman" w:hAnsi="Times New Roman" w:cs="Times New Roman"/>
          <w:sz w:val="24"/>
          <w:szCs w:val="24"/>
        </w:rPr>
        <w:t xml:space="preserve">ITU-T’s 5G working program. It suggests </w:t>
      </w:r>
      <w:r w:rsidR="00792C4E" w:rsidRPr="00C4121B">
        <w:rPr>
          <w:rFonts w:ascii="Times New Roman" w:hAnsi="Times New Roman" w:cs="Times New Roman"/>
          <w:sz w:val="24"/>
          <w:szCs w:val="24"/>
        </w:rPr>
        <w:t xml:space="preserve">that </w:t>
      </w:r>
      <w:r w:rsidR="0049609C" w:rsidRPr="00C4121B">
        <w:rPr>
          <w:rFonts w:ascii="Times New Roman" w:hAnsi="Times New Roman" w:cs="Times New Roman"/>
          <w:sz w:val="24"/>
          <w:szCs w:val="24"/>
        </w:rPr>
        <w:t xml:space="preserve">the </w:t>
      </w:r>
      <w:r w:rsidR="00C96DCE" w:rsidRPr="00C4121B">
        <w:rPr>
          <w:rFonts w:ascii="Times New Roman" w:hAnsi="Times New Roman" w:cs="Times New Roman"/>
          <w:sz w:val="24"/>
          <w:szCs w:val="24"/>
        </w:rPr>
        <w:t xml:space="preserve">ITU-T </w:t>
      </w:r>
      <w:r w:rsidR="0049609C" w:rsidRPr="00C4121B">
        <w:rPr>
          <w:rFonts w:ascii="Times New Roman" w:hAnsi="Times New Roman" w:cs="Times New Roman"/>
          <w:sz w:val="24"/>
          <w:szCs w:val="24"/>
        </w:rPr>
        <w:t>meeting report should be executable and checkable.</w:t>
      </w:r>
    </w:p>
    <w:p w14:paraId="3A64A10E" w14:textId="7336106F" w:rsidR="008F4DFC" w:rsidRPr="00C4121B" w:rsidRDefault="00F954D7" w:rsidP="00C4121B">
      <w:pPr>
        <w:pStyle w:val="ad"/>
        <w:numPr>
          <w:ilvl w:val="0"/>
          <w:numId w:val="18"/>
        </w:numPr>
      </w:pPr>
      <w:r w:rsidRPr="00C4121B">
        <w:rPr>
          <w:rFonts w:ascii="Times New Roman" w:hAnsi="Times New Roman" w:cs="Times New Roman"/>
          <w:sz w:val="24"/>
          <w:szCs w:val="24"/>
        </w:rPr>
        <w:t xml:space="preserve">Among various SDOs, ITU-T should </w:t>
      </w:r>
      <w:r w:rsidR="00792C4E">
        <w:rPr>
          <w:rFonts w:ascii="Times New Roman" w:hAnsi="Times New Roman" w:cs="Times New Roman"/>
          <w:sz w:val="24"/>
          <w:szCs w:val="24"/>
        </w:rPr>
        <w:t>play</w:t>
      </w:r>
      <w:r w:rsidR="00792C4E" w:rsidRPr="00C4121B">
        <w:rPr>
          <w:rFonts w:ascii="Times New Roman" w:hAnsi="Times New Roman" w:cs="Times New Roman"/>
          <w:sz w:val="24"/>
          <w:szCs w:val="24"/>
        </w:rPr>
        <w:t xml:space="preserve"> </w:t>
      </w:r>
      <w:r w:rsidRPr="00C4121B">
        <w:rPr>
          <w:rFonts w:ascii="Times New Roman" w:hAnsi="Times New Roman" w:cs="Times New Roman"/>
          <w:sz w:val="24"/>
          <w:szCs w:val="24"/>
        </w:rPr>
        <w:t>the</w:t>
      </w:r>
      <w:r w:rsidR="00B65C46" w:rsidRPr="00C4121B">
        <w:rPr>
          <w:rFonts w:ascii="Times New Roman" w:hAnsi="Times New Roman" w:cs="Times New Roman"/>
          <w:sz w:val="24"/>
          <w:szCs w:val="24"/>
        </w:rPr>
        <w:t xml:space="preserve"> most</w:t>
      </w:r>
      <w:r w:rsidRPr="00C4121B">
        <w:rPr>
          <w:rFonts w:ascii="Times New Roman" w:hAnsi="Times New Roman" w:cs="Times New Roman"/>
          <w:sz w:val="24"/>
          <w:szCs w:val="24"/>
        </w:rPr>
        <w:t xml:space="preserve"> important role </w:t>
      </w:r>
      <w:r w:rsidR="00792C4E">
        <w:rPr>
          <w:rFonts w:ascii="Times New Roman" w:hAnsi="Times New Roman" w:cs="Times New Roman"/>
          <w:sz w:val="24"/>
          <w:szCs w:val="24"/>
        </w:rPr>
        <w:t>in</w:t>
      </w:r>
      <w:r w:rsidR="00792C4E" w:rsidRPr="00C4121B">
        <w:rPr>
          <w:rFonts w:ascii="Times New Roman" w:hAnsi="Times New Roman" w:cs="Times New Roman"/>
          <w:sz w:val="24"/>
          <w:szCs w:val="24"/>
        </w:rPr>
        <w:t xml:space="preserve"> </w:t>
      </w:r>
      <w:r w:rsidRPr="00C4121B">
        <w:rPr>
          <w:rFonts w:ascii="Times New Roman" w:hAnsi="Times New Roman" w:cs="Times New Roman"/>
          <w:sz w:val="24"/>
          <w:szCs w:val="24"/>
        </w:rPr>
        <w:t xml:space="preserve">5G transport technology. The </w:t>
      </w:r>
      <w:r w:rsidR="00C96DCE" w:rsidRPr="00C4121B">
        <w:rPr>
          <w:rFonts w:ascii="Times New Roman" w:hAnsi="Times New Roman" w:cs="Times New Roman"/>
          <w:sz w:val="24"/>
          <w:szCs w:val="24"/>
        </w:rPr>
        <w:t xml:space="preserve">5G </w:t>
      </w:r>
      <w:r w:rsidR="00792C4E">
        <w:rPr>
          <w:rFonts w:ascii="Times New Roman" w:hAnsi="Times New Roman" w:cs="Times New Roman"/>
          <w:sz w:val="24"/>
          <w:szCs w:val="24"/>
        </w:rPr>
        <w:t xml:space="preserve">transport network </w:t>
      </w:r>
      <w:r w:rsidRPr="00C4121B">
        <w:rPr>
          <w:rFonts w:ascii="Times New Roman" w:hAnsi="Times New Roman" w:cs="Times New Roman"/>
          <w:sz w:val="24"/>
          <w:szCs w:val="24"/>
        </w:rPr>
        <w:t xml:space="preserve">recommendations issued by ITU-T should include </w:t>
      </w:r>
      <w:r w:rsidR="00792C4E">
        <w:rPr>
          <w:rFonts w:ascii="Times New Roman" w:hAnsi="Times New Roman" w:cs="Times New Roman"/>
          <w:sz w:val="24"/>
          <w:szCs w:val="24"/>
        </w:rPr>
        <w:t xml:space="preserve">network </w:t>
      </w:r>
      <w:r w:rsidRPr="00C4121B">
        <w:rPr>
          <w:rFonts w:ascii="Times New Roman" w:hAnsi="Times New Roman" w:cs="Times New Roman"/>
          <w:sz w:val="24"/>
          <w:szCs w:val="24"/>
        </w:rPr>
        <w:t xml:space="preserve">architecture, </w:t>
      </w:r>
      <w:r w:rsidR="00DA606F" w:rsidRPr="00C4121B">
        <w:rPr>
          <w:rFonts w:ascii="Times New Roman" w:hAnsi="Times New Roman" w:cs="Times New Roman"/>
          <w:sz w:val="24"/>
          <w:szCs w:val="24"/>
        </w:rPr>
        <w:t xml:space="preserve">new technologies and </w:t>
      </w:r>
      <w:r w:rsidR="00C96DCE" w:rsidRPr="00C4121B">
        <w:rPr>
          <w:rFonts w:ascii="Times New Roman" w:hAnsi="Times New Roman" w:cs="Times New Roman"/>
          <w:sz w:val="24"/>
          <w:szCs w:val="24"/>
        </w:rPr>
        <w:t>operator’s requirements.</w:t>
      </w:r>
    </w:p>
    <w:p w14:paraId="3345134F" w14:textId="19956F7C" w:rsidR="00B65C46" w:rsidRDefault="00B65C46" w:rsidP="00DE3062">
      <w:pPr>
        <w:rPr>
          <w:lang w:eastAsia="zh-CN"/>
        </w:rPr>
      </w:pPr>
      <w:r>
        <w:rPr>
          <w:lang w:eastAsia="zh-CN"/>
        </w:rPr>
        <w:t xml:space="preserve">Based on </w:t>
      </w:r>
      <w:r w:rsidR="00151FE9">
        <w:rPr>
          <w:lang w:eastAsia="zh-CN"/>
        </w:rPr>
        <w:t xml:space="preserve">the </w:t>
      </w:r>
      <w:r>
        <w:rPr>
          <w:lang w:eastAsia="zh-CN"/>
        </w:rPr>
        <w:t>above discussion, our proposal</w:t>
      </w:r>
      <w:r w:rsidR="00151FE9">
        <w:rPr>
          <w:lang w:eastAsia="zh-CN"/>
        </w:rPr>
        <w:t>s</w:t>
      </w:r>
      <w:r>
        <w:rPr>
          <w:lang w:eastAsia="zh-CN"/>
        </w:rPr>
        <w:t xml:space="preserve"> are </w:t>
      </w:r>
      <w:r w:rsidR="00151FE9">
        <w:rPr>
          <w:lang w:eastAsia="zh-CN"/>
        </w:rPr>
        <w:t xml:space="preserve">listed </w:t>
      </w:r>
      <w:r>
        <w:rPr>
          <w:lang w:eastAsia="zh-CN"/>
        </w:rPr>
        <w:t>as following:</w:t>
      </w:r>
    </w:p>
    <w:p w14:paraId="0AC678F2" w14:textId="5086ADB8" w:rsidR="00FF518E" w:rsidRDefault="00D62EB3" w:rsidP="00B65C46">
      <w:pPr>
        <w:pStyle w:val="ad"/>
        <w:numPr>
          <w:ilvl w:val="0"/>
          <w:numId w:val="17"/>
        </w:numPr>
        <w:rPr>
          <w:rFonts w:ascii="Times New Roman" w:hAnsi="Times New Roman" w:cs="Times New Roman"/>
          <w:kern w:val="0"/>
          <w:sz w:val="24"/>
          <w:szCs w:val="24"/>
          <w:lang w:val="en-GB"/>
        </w:rPr>
      </w:pPr>
      <w:r w:rsidRPr="00B65C46">
        <w:rPr>
          <w:rFonts w:ascii="Times New Roman" w:hAnsi="Times New Roman" w:cs="Times New Roman"/>
          <w:kern w:val="0"/>
          <w:sz w:val="24"/>
          <w:szCs w:val="24"/>
          <w:lang w:val="en-GB"/>
        </w:rPr>
        <w:t>I</w:t>
      </w:r>
      <w:r w:rsidRPr="00B65C46">
        <w:rPr>
          <w:rFonts w:ascii="Times New Roman" w:hAnsi="Times New Roman" w:cs="Times New Roman" w:hint="eastAsia"/>
          <w:kern w:val="0"/>
          <w:sz w:val="24"/>
          <w:szCs w:val="24"/>
          <w:lang w:val="en-GB"/>
        </w:rPr>
        <w:t xml:space="preserve">t </w:t>
      </w:r>
      <w:r w:rsidRPr="00B65C46">
        <w:rPr>
          <w:rFonts w:ascii="Times New Roman" w:hAnsi="Times New Roman" w:cs="Times New Roman"/>
          <w:kern w:val="0"/>
          <w:sz w:val="24"/>
          <w:szCs w:val="24"/>
          <w:lang w:val="en-GB"/>
        </w:rPr>
        <w:t xml:space="preserve">is recommended that </w:t>
      </w:r>
      <w:r w:rsidR="00A12858">
        <w:rPr>
          <w:rFonts w:ascii="Times New Roman" w:hAnsi="Times New Roman" w:cs="Times New Roman"/>
          <w:kern w:val="0"/>
          <w:sz w:val="24"/>
          <w:szCs w:val="24"/>
          <w:lang w:val="en-GB"/>
        </w:rPr>
        <w:t xml:space="preserve">ITU-T </w:t>
      </w:r>
      <w:r w:rsidR="00151FE9">
        <w:rPr>
          <w:rFonts w:ascii="Times New Roman" w:hAnsi="Times New Roman" w:cs="Times New Roman"/>
          <w:kern w:val="0"/>
          <w:sz w:val="24"/>
          <w:szCs w:val="24"/>
          <w:lang w:val="en-GB"/>
        </w:rPr>
        <w:t>SG15</w:t>
      </w:r>
      <w:r w:rsidR="00151FE9" w:rsidRPr="00B65C46">
        <w:rPr>
          <w:rFonts w:ascii="Times New Roman" w:hAnsi="Times New Roman" w:cs="Times New Roman"/>
          <w:kern w:val="0"/>
          <w:sz w:val="24"/>
          <w:szCs w:val="24"/>
          <w:lang w:val="en-GB"/>
        </w:rPr>
        <w:t xml:space="preserve"> </w:t>
      </w:r>
      <w:r w:rsidR="00151FE9">
        <w:rPr>
          <w:rFonts w:ascii="Times New Roman" w:hAnsi="Times New Roman" w:cs="Times New Roman"/>
          <w:kern w:val="0"/>
          <w:sz w:val="24"/>
          <w:szCs w:val="24"/>
          <w:lang w:val="en-GB"/>
        </w:rPr>
        <w:t xml:space="preserve">should </w:t>
      </w:r>
      <w:r w:rsidRPr="00B65C46">
        <w:rPr>
          <w:rFonts w:ascii="Times New Roman" w:hAnsi="Times New Roman" w:cs="Times New Roman"/>
          <w:kern w:val="0"/>
          <w:sz w:val="24"/>
          <w:szCs w:val="24"/>
          <w:lang w:val="en-GB"/>
        </w:rPr>
        <w:t xml:space="preserve">develop white paper </w:t>
      </w:r>
      <w:r w:rsidR="00151FE9">
        <w:rPr>
          <w:rFonts w:ascii="Times New Roman" w:hAnsi="Times New Roman" w:cs="Times New Roman"/>
          <w:kern w:val="0"/>
          <w:sz w:val="24"/>
          <w:szCs w:val="24"/>
          <w:lang w:val="en-GB"/>
        </w:rPr>
        <w:t>on</w:t>
      </w:r>
      <w:r w:rsidR="00151FE9" w:rsidRPr="00B65C46">
        <w:rPr>
          <w:rFonts w:ascii="Times New Roman" w:hAnsi="Times New Roman" w:cs="Times New Roman"/>
          <w:kern w:val="0"/>
          <w:sz w:val="24"/>
          <w:szCs w:val="24"/>
          <w:lang w:val="en-GB"/>
        </w:rPr>
        <w:t xml:space="preserve"> </w:t>
      </w:r>
      <w:r w:rsidR="00151FE9">
        <w:rPr>
          <w:rFonts w:ascii="Times New Roman" w:hAnsi="Times New Roman" w:cs="Times New Roman"/>
          <w:kern w:val="0"/>
          <w:sz w:val="24"/>
          <w:szCs w:val="24"/>
          <w:lang w:val="en-GB"/>
        </w:rPr>
        <w:t>IMT-2020/</w:t>
      </w:r>
      <w:r w:rsidRPr="00B65C46">
        <w:rPr>
          <w:rFonts w:ascii="Times New Roman" w:hAnsi="Times New Roman" w:cs="Times New Roman"/>
          <w:kern w:val="0"/>
          <w:sz w:val="24"/>
          <w:szCs w:val="24"/>
          <w:lang w:val="en-GB"/>
        </w:rPr>
        <w:t xml:space="preserve">5G transport network to include the </w:t>
      </w:r>
      <w:r w:rsidR="00B65C46" w:rsidRPr="00B65C46">
        <w:rPr>
          <w:rFonts w:ascii="Times New Roman" w:hAnsi="Times New Roman" w:cs="Times New Roman"/>
          <w:kern w:val="0"/>
          <w:sz w:val="24"/>
          <w:szCs w:val="24"/>
          <w:lang w:val="en-GB"/>
        </w:rPr>
        <w:t>te</w:t>
      </w:r>
      <w:r w:rsidR="00B65C46">
        <w:rPr>
          <w:rFonts w:ascii="Times New Roman" w:hAnsi="Times New Roman" w:cs="Times New Roman"/>
          <w:kern w:val="0"/>
          <w:sz w:val="24"/>
          <w:szCs w:val="24"/>
          <w:lang w:val="en-GB"/>
        </w:rPr>
        <w:t>ch</w:t>
      </w:r>
      <w:r w:rsidR="00B65C46" w:rsidRPr="00B65C46">
        <w:rPr>
          <w:rFonts w:ascii="Times New Roman" w:hAnsi="Times New Roman" w:cs="Times New Roman"/>
          <w:kern w:val="0"/>
          <w:sz w:val="24"/>
          <w:szCs w:val="24"/>
          <w:lang w:val="en-GB"/>
        </w:rPr>
        <w:t xml:space="preserve">nology </w:t>
      </w:r>
      <w:r w:rsidRPr="00B65C46">
        <w:rPr>
          <w:rFonts w:ascii="Times New Roman" w:hAnsi="Times New Roman" w:cs="Times New Roman"/>
          <w:kern w:val="0"/>
          <w:sz w:val="24"/>
          <w:szCs w:val="24"/>
          <w:lang w:val="en-GB"/>
        </w:rPr>
        <w:t>aspects mentioned above</w:t>
      </w:r>
      <w:r w:rsidR="00A12858">
        <w:rPr>
          <w:rFonts w:ascii="Times New Roman" w:hAnsi="Times New Roman" w:cs="Times New Roman"/>
          <w:kern w:val="0"/>
          <w:sz w:val="24"/>
          <w:szCs w:val="24"/>
          <w:lang w:val="en-GB"/>
        </w:rPr>
        <w:t xml:space="preserve">. Then TSAG </w:t>
      </w:r>
      <w:r w:rsidR="00151FE9">
        <w:rPr>
          <w:rFonts w:ascii="Times New Roman" w:hAnsi="Times New Roman" w:cs="Times New Roman"/>
          <w:kern w:val="0"/>
          <w:sz w:val="24"/>
          <w:szCs w:val="24"/>
          <w:lang w:val="en-GB"/>
        </w:rPr>
        <w:t xml:space="preserve">could </w:t>
      </w:r>
      <w:r w:rsidR="00D247DB">
        <w:rPr>
          <w:rFonts w:ascii="Times New Roman" w:hAnsi="Times New Roman" w:cs="Times New Roman"/>
          <w:kern w:val="0"/>
          <w:sz w:val="24"/>
          <w:szCs w:val="24"/>
          <w:lang w:val="en-GB"/>
        </w:rPr>
        <w:t>evaluates</w:t>
      </w:r>
      <w:r w:rsidR="00A12858">
        <w:rPr>
          <w:rFonts w:ascii="Times New Roman" w:hAnsi="Times New Roman" w:cs="Times New Roman"/>
          <w:kern w:val="0"/>
          <w:sz w:val="24"/>
          <w:szCs w:val="24"/>
          <w:lang w:val="en-GB"/>
        </w:rPr>
        <w:t xml:space="preserve"> the white paper</w:t>
      </w:r>
      <w:r w:rsidR="00151FE9">
        <w:rPr>
          <w:rFonts w:ascii="Times New Roman" w:hAnsi="Times New Roman" w:cs="Times New Roman"/>
          <w:kern w:val="0"/>
          <w:sz w:val="24"/>
          <w:szCs w:val="24"/>
          <w:lang w:val="en-GB"/>
        </w:rPr>
        <w:t xml:space="preserve"> and update the IMT-2020 standard strategy</w:t>
      </w:r>
      <w:r w:rsidR="00D247DB">
        <w:rPr>
          <w:rFonts w:ascii="Times New Roman" w:hAnsi="Times New Roman" w:cs="Times New Roman"/>
          <w:kern w:val="0"/>
          <w:sz w:val="24"/>
          <w:szCs w:val="24"/>
          <w:lang w:val="en-GB"/>
        </w:rPr>
        <w:t>.</w:t>
      </w:r>
    </w:p>
    <w:p w14:paraId="652DA755" w14:textId="4407396B" w:rsidR="00C42125" w:rsidRDefault="00F954D7" w:rsidP="00B65C46">
      <w:pPr>
        <w:pStyle w:val="ad"/>
        <w:numPr>
          <w:ilvl w:val="0"/>
          <w:numId w:val="17"/>
        </w:numPr>
        <w:rPr>
          <w:rFonts w:ascii="Times New Roman" w:hAnsi="Times New Roman" w:cs="Times New Roman"/>
          <w:kern w:val="0"/>
          <w:sz w:val="24"/>
          <w:szCs w:val="24"/>
          <w:lang w:val="en-GB"/>
        </w:rPr>
      </w:pPr>
      <w:r w:rsidRPr="00B65C46">
        <w:rPr>
          <w:rFonts w:ascii="Times New Roman" w:hAnsi="Times New Roman" w:cs="Times New Roman"/>
          <w:kern w:val="0"/>
          <w:sz w:val="24"/>
          <w:szCs w:val="24"/>
          <w:lang w:val="en-GB"/>
        </w:rPr>
        <w:t xml:space="preserve">Corresponding SGs of ITU-T should report </w:t>
      </w:r>
      <w:r w:rsidR="00151FE9">
        <w:rPr>
          <w:rFonts w:ascii="Times New Roman" w:hAnsi="Times New Roman" w:cs="Times New Roman"/>
          <w:kern w:val="0"/>
          <w:sz w:val="24"/>
          <w:szCs w:val="24"/>
          <w:lang w:val="en-GB"/>
        </w:rPr>
        <w:t xml:space="preserve">their </w:t>
      </w:r>
      <w:r w:rsidRPr="00B65C46">
        <w:rPr>
          <w:rFonts w:ascii="Times New Roman" w:hAnsi="Times New Roman" w:cs="Times New Roman"/>
          <w:kern w:val="0"/>
          <w:sz w:val="24"/>
          <w:szCs w:val="24"/>
          <w:lang w:val="en-GB"/>
        </w:rPr>
        <w:t>working plans to TSAG regularly.</w:t>
      </w:r>
      <w:r w:rsidR="00B65C46">
        <w:rPr>
          <w:rFonts w:ascii="Times New Roman" w:hAnsi="Times New Roman" w:cs="Times New Roman"/>
          <w:kern w:val="0"/>
          <w:sz w:val="24"/>
          <w:szCs w:val="24"/>
          <w:lang w:val="en-GB"/>
        </w:rPr>
        <w:t xml:space="preserve"> TSAG should evaluate the </w:t>
      </w:r>
      <w:r w:rsidR="00151FE9">
        <w:rPr>
          <w:rFonts w:ascii="Times New Roman" w:hAnsi="Times New Roman" w:cs="Times New Roman"/>
          <w:kern w:val="0"/>
          <w:sz w:val="24"/>
          <w:szCs w:val="24"/>
          <w:lang w:val="en-GB"/>
        </w:rPr>
        <w:t>IMT-2020/</w:t>
      </w:r>
      <w:r w:rsidR="00B65C46">
        <w:rPr>
          <w:rFonts w:ascii="Times New Roman" w:hAnsi="Times New Roman" w:cs="Times New Roman"/>
          <w:kern w:val="0"/>
          <w:sz w:val="24"/>
          <w:szCs w:val="24"/>
          <w:lang w:val="en-GB"/>
        </w:rPr>
        <w:t xml:space="preserve">5G working report of </w:t>
      </w:r>
      <w:r w:rsidR="00B65C46" w:rsidRPr="00B65C46">
        <w:rPr>
          <w:rFonts w:ascii="Times New Roman" w:hAnsi="Times New Roman" w:cs="Times New Roman"/>
          <w:kern w:val="0"/>
          <w:sz w:val="24"/>
          <w:szCs w:val="24"/>
          <w:lang w:val="en-GB"/>
        </w:rPr>
        <w:t>ITU-T</w:t>
      </w:r>
      <w:r w:rsidR="00B65C46">
        <w:rPr>
          <w:rFonts w:ascii="Times New Roman" w:hAnsi="Times New Roman" w:cs="Times New Roman"/>
          <w:kern w:val="0"/>
          <w:sz w:val="24"/>
          <w:szCs w:val="24"/>
          <w:lang w:val="en-GB"/>
        </w:rPr>
        <w:t xml:space="preserve"> SGs.</w:t>
      </w:r>
    </w:p>
    <w:p w14:paraId="45B69898" w14:textId="0430A753" w:rsidR="00FF518E" w:rsidRDefault="00FF518E" w:rsidP="00FF518E">
      <w:pPr>
        <w:pStyle w:val="ad"/>
        <w:numPr>
          <w:ilvl w:val="0"/>
          <w:numId w:val="17"/>
        </w:numPr>
        <w:rPr>
          <w:rFonts w:ascii="Times New Roman" w:hAnsi="Times New Roman" w:cs="Times New Roman"/>
          <w:kern w:val="0"/>
          <w:sz w:val="24"/>
          <w:szCs w:val="24"/>
          <w:lang w:val="en-GB"/>
        </w:rPr>
      </w:pPr>
      <w:r>
        <w:rPr>
          <w:rFonts w:ascii="Times New Roman" w:hAnsi="Times New Roman" w:cs="Times New Roman" w:hint="eastAsia"/>
          <w:kern w:val="0"/>
          <w:sz w:val="24"/>
          <w:szCs w:val="24"/>
          <w:lang w:val="en-GB"/>
        </w:rPr>
        <w:t>TS</w:t>
      </w:r>
      <w:r w:rsidR="00D247DB">
        <w:rPr>
          <w:rFonts w:ascii="Times New Roman" w:hAnsi="Times New Roman" w:cs="Times New Roman"/>
          <w:kern w:val="0"/>
          <w:sz w:val="24"/>
          <w:szCs w:val="24"/>
          <w:lang w:val="en-GB"/>
        </w:rPr>
        <w:t>AG</w:t>
      </w:r>
      <w:r w:rsidR="00D247DB" w:rsidRPr="00D247DB">
        <w:rPr>
          <w:rFonts w:ascii="Times New Roman" w:hAnsi="Times New Roman" w:cs="Times New Roman"/>
          <w:kern w:val="0"/>
          <w:sz w:val="24"/>
          <w:szCs w:val="24"/>
          <w:lang w:val="en-GB"/>
        </w:rPr>
        <w:t xml:space="preserve"> </w:t>
      </w:r>
      <w:r w:rsidR="00151FE9">
        <w:rPr>
          <w:rFonts w:ascii="Times New Roman" w:hAnsi="Times New Roman" w:cs="Times New Roman"/>
          <w:kern w:val="0"/>
          <w:sz w:val="24"/>
          <w:szCs w:val="24"/>
          <w:lang w:val="en-GB"/>
        </w:rPr>
        <w:t>should provide</w:t>
      </w:r>
      <w:r w:rsidR="00151FE9" w:rsidRPr="00B65C46">
        <w:rPr>
          <w:rFonts w:ascii="Times New Roman" w:hAnsi="Times New Roman" w:cs="Times New Roman"/>
          <w:kern w:val="0"/>
          <w:sz w:val="24"/>
          <w:szCs w:val="24"/>
          <w:lang w:val="en-GB"/>
        </w:rPr>
        <w:t xml:space="preserve"> </w:t>
      </w:r>
      <w:r w:rsidR="00D247DB" w:rsidRPr="00B65C46">
        <w:rPr>
          <w:rFonts w:ascii="Times New Roman" w:hAnsi="Times New Roman" w:cs="Times New Roman"/>
          <w:kern w:val="0"/>
          <w:sz w:val="24"/>
          <w:szCs w:val="24"/>
          <w:lang w:val="en-GB"/>
        </w:rPr>
        <w:t xml:space="preserve">strategy </w:t>
      </w:r>
      <w:r w:rsidR="00151FE9">
        <w:rPr>
          <w:rFonts w:ascii="Times New Roman" w:hAnsi="Times New Roman" w:cs="Times New Roman"/>
          <w:kern w:val="0"/>
          <w:sz w:val="24"/>
          <w:szCs w:val="24"/>
          <w:lang w:val="en-GB"/>
        </w:rPr>
        <w:t>on IMT-2020/</w:t>
      </w:r>
      <w:r w:rsidR="00D247DB" w:rsidRPr="00B65C46">
        <w:rPr>
          <w:rFonts w:ascii="Times New Roman" w:hAnsi="Times New Roman" w:cs="Times New Roman"/>
          <w:kern w:val="0"/>
          <w:sz w:val="24"/>
          <w:szCs w:val="24"/>
          <w:lang w:val="en-GB"/>
        </w:rPr>
        <w:t xml:space="preserve">5G standardization to corresponding ITU-T </w:t>
      </w:r>
      <w:r w:rsidR="00D247DB">
        <w:rPr>
          <w:rFonts w:ascii="Times New Roman" w:hAnsi="Times New Roman" w:cs="Times New Roman"/>
          <w:kern w:val="0"/>
          <w:sz w:val="24"/>
          <w:szCs w:val="24"/>
          <w:lang w:val="en-GB"/>
        </w:rPr>
        <w:t>SGs</w:t>
      </w:r>
      <w:r>
        <w:rPr>
          <w:rFonts w:ascii="Times New Roman" w:hAnsi="Times New Roman" w:cs="Times New Roman"/>
          <w:kern w:val="0"/>
          <w:sz w:val="24"/>
          <w:szCs w:val="24"/>
          <w:lang w:val="en-GB"/>
        </w:rPr>
        <w:t xml:space="preserve">. The </w:t>
      </w:r>
      <w:r w:rsidRPr="00FF518E">
        <w:rPr>
          <w:rFonts w:ascii="Times New Roman" w:hAnsi="Times New Roman" w:cs="Times New Roman"/>
          <w:kern w:val="0"/>
          <w:sz w:val="24"/>
          <w:szCs w:val="24"/>
          <w:lang w:val="en-GB"/>
        </w:rPr>
        <w:t xml:space="preserve">ITU-T’s </w:t>
      </w:r>
      <w:r w:rsidR="00151FE9">
        <w:rPr>
          <w:rFonts w:ascii="Times New Roman" w:hAnsi="Times New Roman" w:cs="Times New Roman"/>
          <w:kern w:val="0"/>
          <w:sz w:val="24"/>
          <w:szCs w:val="24"/>
          <w:lang w:val="en-GB"/>
        </w:rPr>
        <w:t>IMT-2020/</w:t>
      </w:r>
      <w:r w:rsidRPr="00FF518E">
        <w:rPr>
          <w:rFonts w:ascii="Times New Roman" w:hAnsi="Times New Roman" w:cs="Times New Roman"/>
          <w:kern w:val="0"/>
          <w:sz w:val="24"/>
          <w:szCs w:val="24"/>
          <w:lang w:val="en-GB"/>
        </w:rPr>
        <w:t>5G</w:t>
      </w:r>
      <w:r>
        <w:rPr>
          <w:rFonts w:ascii="Times New Roman" w:hAnsi="Times New Roman" w:cs="Times New Roman"/>
          <w:kern w:val="0"/>
          <w:sz w:val="24"/>
          <w:szCs w:val="24"/>
          <w:lang w:val="en-GB"/>
        </w:rPr>
        <w:t xml:space="preserve"> </w:t>
      </w:r>
      <w:r w:rsidR="00151FE9">
        <w:rPr>
          <w:rFonts w:ascii="Times New Roman" w:hAnsi="Times New Roman" w:cs="Times New Roman"/>
          <w:kern w:val="0"/>
          <w:sz w:val="24"/>
          <w:szCs w:val="24"/>
          <w:lang w:val="en-GB"/>
        </w:rPr>
        <w:t xml:space="preserve">standard </w:t>
      </w:r>
      <w:r>
        <w:rPr>
          <w:rFonts w:ascii="Times New Roman" w:hAnsi="Times New Roman" w:cs="Times New Roman"/>
          <w:kern w:val="0"/>
          <w:sz w:val="24"/>
          <w:szCs w:val="24"/>
          <w:lang w:val="en-GB"/>
        </w:rPr>
        <w:t xml:space="preserve">strategy </w:t>
      </w:r>
      <w:r w:rsidR="00151FE9">
        <w:rPr>
          <w:rFonts w:ascii="Times New Roman" w:hAnsi="Times New Roman" w:cs="Times New Roman"/>
          <w:kern w:val="0"/>
          <w:sz w:val="24"/>
          <w:szCs w:val="24"/>
          <w:lang w:val="en-GB"/>
        </w:rPr>
        <w:t xml:space="preserve">should </w:t>
      </w:r>
      <w:r>
        <w:rPr>
          <w:rFonts w:ascii="Times New Roman" w:hAnsi="Times New Roman" w:cs="Times New Roman"/>
          <w:kern w:val="0"/>
          <w:sz w:val="24"/>
          <w:szCs w:val="24"/>
          <w:lang w:val="en-GB"/>
        </w:rPr>
        <w:t xml:space="preserve">be shared </w:t>
      </w:r>
      <w:r w:rsidR="00243588">
        <w:rPr>
          <w:rFonts w:ascii="Times New Roman" w:hAnsi="Times New Roman" w:cs="Times New Roman"/>
          <w:kern w:val="0"/>
          <w:sz w:val="24"/>
          <w:szCs w:val="24"/>
          <w:lang w:val="en-GB"/>
        </w:rPr>
        <w:t>among</w:t>
      </w:r>
      <w:r>
        <w:rPr>
          <w:rFonts w:ascii="Times New Roman" w:hAnsi="Times New Roman" w:cs="Times New Roman"/>
          <w:kern w:val="0"/>
          <w:sz w:val="24"/>
          <w:szCs w:val="24"/>
          <w:lang w:val="en-GB"/>
        </w:rPr>
        <w:t xml:space="preserve"> SGs.</w:t>
      </w:r>
    </w:p>
    <w:p w14:paraId="7096E5F4" w14:textId="598FD9A4" w:rsidR="00A12858" w:rsidRPr="00B65C46" w:rsidRDefault="00A12858" w:rsidP="00B65C46">
      <w:pPr>
        <w:pStyle w:val="ad"/>
        <w:numPr>
          <w:ilvl w:val="0"/>
          <w:numId w:val="17"/>
        </w:numPr>
        <w:rPr>
          <w:rFonts w:ascii="Times New Roman" w:hAnsi="Times New Roman" w:cs="Times New Roman"/>
          <w:kern w:val="0"/>
          <w:sz w:val="24"/>
          <w:szCs w:val="24"/>
          <w:lang w:val="en-GB"/>
        </w:rPr>
      </w:pPr>
      <w:r>
        <w:rPr>
          <w:rFonts w:ascii="Times New Roman" w:hAnsi="Times New Roman" w:cs="Times New Roman"/>
          <w:kern w:val="0"/>
          <w:sz w:val="24"/>
          <w:szCs w:val="24"/>
          <w:lang w:val="en-GB"/>
        </w:rPr>
        <w:t xml:space="preserve">To improve the </w:t>
      </w:r>
      <w:r w:rsidR="00151FE9">
        <w:rPr>
          <w:rFonts w:ascii="Times New Roman" w:hAnsi="Times New Roman" w:cs="Times New Roman"/>
          <w:kern w:val="0"/>
          <w:sz w:val="24"/>
          <w:szCs w:val="24"/>
          <w:lang w:val="en-GB"/>
        </w:rPr>
        <w:t xml:space="preserve">working </w:t>
      </w:r>
      <w:r>
        <w:rPr>
          <w:rFonts w:ascii="Times New Roman" w:hAnsi="Times New Roman" w:cs="Times New Roman"/>
          <w:kern w:val="0"/>
          <w:sz w:val="24"/>
          <w:szCs w:val="24"/>
          <w:lang w:val="en-GB"/>
        </w:rPr>
        <w:t xml:space="preserve">efficiency of liaison activity, TSAG should setup management team to evaluate the </w:t>
      </w:r>
      <w:r w:rsidR="00151FE9">
        <w:rPr>
          <w:rFonts w:ascii="Times New Roman" w:hAnsi="Times New Roman" w:cs="Times New Roman"/>
          <w:kern w:val="0"/>
          <w:sz w:val="24"/>
          <w:szCs w:val="24"/>
          <w:lang w:val="en-GB"/>
        </w:rPr>
        <w:t>IMT-2020/</w:t>
      </w:r>
      <w:r>
        <w:rPr>
          <w:rFonts w:ascii="Times New Roman" w:hAnsi="Times New Roman" w:cs="Times New Roman"/>
          <w:kern w:val="0"/>
          <w:sz w:val="24"/>
          <w:szCs w:val="24"/>
          <w:lang w:val="en-GB"/>
        </w:rPr>
        <w:t xml:space="preserve">5G related liaisons activity </w:t>
      </w:r>
      <w:r w:rsidR="00151FE9">
        <w:rPr>
          <w:rFonts w:ascii="Times New Roman" w:hAnsi="Times New Roman" w:cs="Times New Roman"/>
          <w:kern w:val="0"/>
          <w:sz w:val="24"/>
          <w:szCs w:val="24"/>
          <w:lang w:val="en-GB"/>
        </w:rPr>
        <w:t xml:space="preserve">among related </w:t>
      </w:r>
      <w:r>
        <w:rPr>
          <w:rFonts w:ascii="Times New Roman" w:hAnsi="Times New Roman" w:cs="Times New Roman"/>
          <w:kern w:val="0"/>
          <w:sz w:val="24"/>
          <w:szCs w:val="24"/>
          <w:lang w:val="en-GB"/>
        </w:rPr>
        <w:t xml:space="preserve">ITU-T SGs. </w:t>
      </w:r>
    </w:p>
    <w:p w14:paraId="7F656C33" w14:textId="7E9D5525" w:rsidR="00D62EB3" w:rsidRDefault="00D62EB3" w:rsidP="00B65C46">
      <w:pPr>
        <w:pStyle w:val="ad"/>
        <w:numPr>
          <w:ilvl w:val="0"/>
          <w:numId w:val="17"/>
        </w:numPr>
        <w:rPr>
          <w:rFonts w:ascii="Times New Roman" w:hAnsi="Times New Roman" w:cs="Times New Roman"/>
          <w:kern w:val="0"/>
          <w:sz w:val="24"/>
          <w:szCs w:val="24"/>
          <w:lang w:val="en-GB"/>
        </w:rPr>
      </w:pPr>
      <w:r w:rsidRPr="00B65C46">
        <w:rPr>
          <w:rFonts w:ascii="Times New Roman" w:hAnsi="Times New Roman" w:cs="Times New Roman"/>
          <w:kern w:val="0"/>
          <w:sz w:val="24"/>
          <w:szCs w:val="24"/>
          <w:lang w:val="en-GB"/>
        </w:rPr>
        <w:t>It also proposes that TSAG send liaison</w:t>
      </w:r>
      <w:r w:rsidR="00FF518E">
        <w:rPr>
          <w:rFonts w:ascii="Times New Roman" w:hAnsi="Times New Roman" w:cs="Times New Roman"/>
          <w:kern w:val="0"/>
          <w:sz w:val="24"/>
          <w:szCs w:val="24"/>
          <w:lang w:val="en-GB"/>
        </w:rPr>
        <w:t>s</w:t>
      </w:r>
      <w:r w:rsidRPr="00B65C46">
        <w:rPr>
          <w:rFonts w:ascii="Times New Roman" w:hAnsi="Times New Roman" w:cs="Times New Roman"/>
          <w:kern w:val="0"/>
          <w:sz w:val="24"/>
          <w:szCs w:val="24"/>
          <w:lang w:val="en-GB"/>
        </w:rPr>
        <w:t xml:space="preserve"> to other </w:t>
      </w:r>
      <w:r w:rsidR="00151FE9">
        <w:rPr>
          <w:rFonts w:ascii="Times New Roman" w:hAnsi="Times New Roman" w:cs="Times New Roman"/>
          <w:kern w:val="0"/>
          <w:sz w:val="24"/>
          <w:szCs w:val="24"/>
          <w:lang w:val="en-GB"/>
        </w:rPr>
        <w:t xml:space="preserve">SDOs </w:t>
      </w:r>
      <w:r w:rsidRPr="00B65C46">
        <w:rPr>
          <w:rFonts w:ascii="Times New Roman" w:hAnsi="Times New Roman" w:cs="Times New Roman"/>
          <w:kern w:val="0"/>
          <w:sz w:val="24"/>
          <w:szCs w:val="24"/>
          <w:lang w:val="en-GB"/>
        </w:rPr>
        <w:t xml:space="preserve">to encourage extensive cooperation and setup opening </w:t>
      </w:r>
      <w:r w:rsidR="00151FE9">
        <w:rPr>
          <w:rFonts w:ascii="Times New Roman" w:hAnsi="Times New Roman" w:cs="Times New Roman"/>
          <w:kern w:val="0"/>
          <w:sz w:val="24"/>
          <w:szCs w:val="24"/>
          <w:lang w:val="en-GB"/>
        </w:rPr>
        <w:t xml:space="preserve">standard </w:t>
      </w:r>
      <w:r w:rsidRPr="00B65C46">
        <w:rPr>
          <w:rFonts w:ascii="Times New Roman" w:hAnsi="Times New Roman" w:cs="Times New Roman"/>
          <w:kern w:val="0"/>
          <w:sz w:val="24"/>
          <w:szCs w:val="24"/>
          <w:lang w:val="en-GB"/>
        </w:rPr>
        <w:t xml:space="preserve">ecosystem of </w:t>
      </w:r>
      <w:r w:rsidR="00151FE9">
        <w:rPr>
          <w:rFonts w:ascii="Times New Roman" w:hAnsi="Times New Roman" w:cs="Times New Roman"/>
          <w:kern w:val="0"/>
          <w:sz w:val="24"/>
          <w:szCs w:val="24"/>
          <w:lang w:val="en-GB"/>
        </w:rPr>
        <w:t>IMT-2020/</w:t>
      </w:r>
      <w:r w:rsidRPr="00B65C46">
        <w:rPr>
          <w:rFonts w:ascii="Times New Roman" w:hAnsi="Times New Roman" w:cs="Times New Roman"/>
          <w:kern w:val="0"/>
          <w:sz w:val="24"/>
          <w:szCs w:val="24"/>
          <w:lang w:val="en-GB"/>
        </w:rPr>
        <w:t>5G.</w:t>
      </w:r>
    </w:p>
    <w:p w14:paraId="5556AE1C" w14:textId="77777777" w:rsidR="00A12858" w:rsidRPr="00A12858" w:rsidRDefault="00A12858" w:rsidP="00A12858">
      <w:pPr>
        <w:rPr>
          <w:rFonts w:eastAsia="MS Mincho"/>
        </w:rPr>
      </w:pPr>
    </w:p>
    <w:p w14:paraId="198C0226" w14:textId="77777777" w:rsidR="00394DBF" w:rsidRDefault="00394DBF" w:rsidP="00394DBF">
      <w:pPr>
        <w:jc w:val="center"/>
      </w:pPr>
      <w:r>
        <w:t>_______________________</w:t>
      </w:r>
    </w:p>
    <w:p w14:paraId="2B3B28A6" w14:textId="77777777" w:rsidR="00794F4F" w:rsidRDefault="00794F4F" w:rsidP="0089088E"/>
    <w:sectPr w:rsidR="00794F4F" w:rsidSect="00C42125">
      <w:headerReference w:type="default" r:id="rId13"/>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E27AA" w14:textId="77777777" w:rsidR="004A2CA4" w:rsidRDefault="004A2CA4" w:rsidP="00C42125">
      <w:pPr>
        <w:spacing w:before="0"/>
      </w:pPr>
      <w:r>
        <w:separator/>
      </w:r>
    </w:p>
  </w:endnote>
  <w:endnote w:type="continuationSeparator" w:id="0">
    <w:p w14:paraId="45354B34" w14:textId="77777777" w:rsidR="004A2CA4" w:rsidRDefault="004A2CA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
    <w:altName w:val="MS Mincho"/>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414D1" w14:textId="77777777" w:rsidR="004A2CA4" w:rsidRDefault="004A2CA4" w:rsidP="00C42125">
      <w:pPr>
        <w:spacing w:before="0"/>
      </w:pPr>
      <w:r>
        <w:separator/>
      </w:r>
    </w:p>
  </w:footnote>
  <w:footnote w:type="continuationSeparator" w:id="0">
    <w:p w14:paraId="5C439CD1" w14:textId="77777777" w:rsidR="004A2CA4" w:rsidRDefault="004A2CA4"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F8BE" w14:textId="77777777" w:rsidR="00C42125" w:rsidRPr="00C42125" w:rsidRDefault="00C42125" w:rsidP="007E53E4">
    <w:pPr>
      <w:pStyle w:val="a7"/>
    </w:pPr>
    <w:r w:rsidRPr="00C42125">
      <w:t xml:space="preserve">- </w:t>
    </w:r>
    <w:r w:rsidRPr="00C42125">
      <w:fldChar w:fldCharType="begin"/>
    </w:r>
    <w:r w:rsidRPr="00C42125">
      <w:instrText xml:space="preserve"> PAGE  \* MERGEFORMAT </w:instrText>
    </w:r>
    <w:r w:rsidRPr="00C42125">
      <w:fldChar w:fldCharType="separate"/>
    </w:r>
    <w:r w:rsidR="00A22B0A">
      <w:rPr>
        <w:noProof/>
      </w:rPr>
      <w:t>3</w:t>
    </w:r>
    <w:r w:rsidRPr="00C42125">
      <w:fldChar w:fldCharType="end"/>
    </w:r>
    <w:r w:rsidRPr="00C42125">
      <w:t xml:space="preserve"> -</w:t>
    </w:r>
  </w:p>
  <w:p w14:paraId="2360415B" w14:textId="40432D9A" w:rsidR="00C42125" w:rsidRPr="00C42125" w:rsidRDefault="00253DBE" w:rsidP="007E53E4">
    <w:pPr>
      <w:pStyle w:val="a7"/>
    </w:pPr>
    <w:r>
      <w:fldChar w:fldCharType="begin"/>
    </w:r>
    <w:r>
      <w:instrText xml:space="preserve"> STYLEREF  Docnumber  </w:instrText>
    </w:r>
    <w:r>
      <w:fldChar w:fldCharType="separate"/>
    </w:r>
    <w:r w:rsidR="00A22B0A">
      <w:rPr>
        <w:noProof/>
      </w:rPr>
      <w:t>TSAG-C0029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74070"/>
    <w:multiLevelType w:val="hybridMultilevel"/>
    <w:tmpl w:val="875C4F56"/>
    <w:lvl w:ilvl="0" w:tplc="04090001">
      <w:start w:val="1"/>
      <w:numFmt w:val="bullet"/>
      <w:lvlText w:val=""/>
      <w:lvlJc w:val="left"/>
      <w:pPr>
        <w:ind w:left="525" w:hanging="420"/>
      </w:pPr>
      <w:rPr>
        <w:rFonts w:ascii="Bookshelf Symbol 7" w:hAnsi="Bookshelf Symbol 7" w:hint="default"/>
      </w:rPr>
    </w:lvl>
    <w:lvl w:ilvl="1" w:tplc="04090003" w:tentative="1">
      <w:start w:val="1"/>
      <w:numFmt w:val="bullet"/>
      <w:lvlText w:val=""/>
      <w:lvlJc w:val="left"/>
      <w:pPr>
        <w:ind w:left="945" w:hanging="420"/>
      </w:pPr>
      <w:rPr>
        <w:rFonts w:ascii="Bookshelf Symbol 7" w:hAnsi="Bookshelf Symbol 7" w:hint="default"/>
      </w:rPr>
    </w:lvl>
    <w:lvl w:ilvl="2" w:tplc="04090005" w:tentative="1">
      <w:start w:val="1"/>
      <w:numFmt w:val="bullet"/>
      <w:lvlText w:val=""/>
      <w:lvlJc w:val="left"/>
      <w:pPr>
        <w:ind w:left="1365" w:hanging="420"/>
      </w:pPr>
      <w:rPr>
        <w:rFonts w:ascii="Bookshelf Symbol 7" w:hAnsi="Bookshelf Symbol 7" w:hint="default"/>
      </w:rPr>
    </w:lvl>
    <w:lvl w:ilvl="3" w:tplc="04090001" w:tentative="1">
      <w:start w:val="1"/>
      <w:numFmt w:val="bullet"/>
      <w:lvlText w:val=""/>
      <w:lvlJc w:val="left"/>
      <w:pPr>
        <w:ind w:left="1785" w:hanging="420"/>
      </w:pPr>
      <w:rPr>
        <w:rFonts w:ascii="Bookshelf Symbol 7" w:hAnsi="Bookshelf Symbol 7" w:hint="default"/>
      </w:rPr>
    </w:lvl>
    <w:lvl w:ilvl="4" w:tplc="04090003" w:tentative="1">
      <w:start w:val="1"/>
      <w:numFmt w:val="bullet"/>
      <w:lvlText w:val=""/>
      <w:lvlJc w:val="left"/>
      <w:pPr>
        <w:ind w:left="2205" w:hanging="420"/>
      </w:pPr>
      <w:rPr>
        <w:rFonts w:ascii="Bookshelf Symbol 7" w:hAnsi="Bookshelf Symbol 7" w:hint="default"/>
      </w:rPr>
    </w:lvl>
    <w:lvl w:ilvl="5" w:tplc="04090005" w:tentative="1">
      <w:start w:val="1"/>
      <w:numFmt w:val="bullet"/>
      <w:lvlText w:val=""/>
      <w:lvlJc w:val="left"/>
      <w:pPr>
        <w:ind w:left="2625" w:hanging="420"/>
      </w:pPr>
      <w:rPr>
        <w:rFonts w:ascii="Bookshelf Symbol 7" w:hAnsi="Bookshelf Symbol 7" w:hint="default"/>
      </w:rPr>
    </w:lvl>
    <w:lvl w:ilvl="6" w:tplc="04090001" w:tentative="1">
      <w:start w:val="1"/>
      <w:numFmt w:val="bullet"/>
      <w:lvlText w:val=""/>
      <w:lvlJc w:val="left"/>
      <w:pPr>
        <w:ind w:left="3045" w:hanging="420"/>
      </w:pPr>
      <w:rPr>
        <w:rFonts w:ascii="Bookshelf Symbol 7" w:hAnsi="Bookshelf Symbol 7" w:hint="default"/>
      </w:rPr>
    </w:lvl>
    <w:lvl w:ilvl="7" w:tplc="04090003" w:tentative="1">
      <w:start w:val="1"/>
      <w:numFmt w:val="bullet"/>
      <w:lvlText w:val=""/>
      <w:lvlJc w:val="left"/>
      <w:pPr>
        <w:ind w:left="3465" w:hanging="420"/>
      </w:pPr>
      <w:rPr>
        <w:rFonts w:ascii="Bookshelf Symbol 7" w:hAnsi="Bookshelf Symbol 7" w:hint="default"/>
      </w:rPr>
    </w:lvl>
    <w:lvl w:ilvl="8" w:tplc="04090005" w:tentative="1">
      <w:start w:val="1"/>
      <w:numFmt w:val="bullet"/>
      <w:lvlText w:val=""/>
      <w:lvlJc w:val="left"/>
      <w:pPr>
        <w:ind w:left="3885" w:hanging="420"/>
      </w:pPr>
      <w:rPr>
        <w:rFonts w:ascii="Bookshelf Symbol 7" w:hAnsi="Bookshelf Symbol 7" w:hint="default"/>
      </w:rPr>
    </w:lvl>
  </w:abstractNum>
  <w:abstractNum w:abstractNumId="11" w15:restartNumberingAfterBreak="0">
    <w:nsid w:val="029F4615"/>
    <w:multiLevelType w:val="hybridMultilevel"/>
    <w:tmpl w:val="BD6E99D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13" w15:restartNumberingAfterBreak="0">
    <w:nsid w:val="4B984BEB"/>
    <w:multiLevelType w:val="hybridMultilevel"/>
    <w:tmpl w:val="80AA6FF2"/>
    <w:lvl w:ilvl="0" w:tplc="0409000B">
      <w:start w:val="1"/>
      <w:numFmt w:val="bullet"/>
      <w:lvlText w:val=""/>
      <w:lvlJc w:val="left"/>
      <w:pPr>
        <w:ind w:left="525" w:hanging="420"/>
      </w:pPr>
      <w:rPr>
        <w:rFonts w:ascii="Bookshelf Symbol 7" w:hAnsi="Bookshelf Symbol 7" w:hint="default"/>
      </w:rPr>
    </w:lvl>
    <w:lvl w:ilvl="1" w:tplc="04090003" w:tentative="1">
      <w:start w:val="1"/>
      <w:numFmt w:val="bullet"/>
      <w:lvlText w:val=""/>
      <w:lvlJc w:val="left"/>
      <w:pPr>
        <w:ind w:left="945" w:hanging="420"/>
      </w:pPr>
      <w:rPr>
        <w:rFonts w:ascii="Bookshelf Symbol 7" w:hAnsi="Bookshelf Symbol 7" w:hint="default"/>
      </w:rPr>
    </w:lvl>
    <w:lvl w:ilvl="2" w:tplc="04090005" w:tentative="1">
      <w:start w:val="1"/>
      <w:numFmt w:val="bullet"/>
      <w:lvlText w:val=""/>
      <w:lvlJc w:val="left"/>
      <w:pPr>
        <w:ind w:left="1365" w:hanging="420"/>
      </w:pPr>
      <w:rPr>
        <w:rFonts w:ascii="Bookshelf Symbol 7" w:hAnsi="Bookshelf Symbol 7" w:hint="default"/>
      </w:rPr>
    </w:lvl>
    <w:lvl w:ilvl="3" w:tplc="04090001" w:tentative="1">
      <w:start w:val="1"/>
      <w:numFmt w:val="bullet"/>
      <w:lvlText w:val=""/>
      <w:lvlJc w:val="left"/>
      <w:pPr>
        <w:ind w:left="1785" w:hanging="420"/>
      </w:pPr>
      <w:rPr>
        <w:rFonts w:ascii="Bookshelf Symbol 7" w:hAnsi="Bookshelf Symbol 7" w:hint="default"/>
      </w:rPr>
    </w:lvl>
    <w:lvl w:ilvl="4" w:tplc="04090003" w:tentative="1">
      <w:start w:val="1"/>
      <w:numFmt w:val="bullet"/>
      <w:lvlText w:val=""/>
      <w:lvlJc w:val="left"/>
      <w:pPr>
        <w:ind w:left="2205" w:hanging="420"/>
      </w:pPr>
      <w:rPr>
        <w:rFonts w:ascii="Bookshelf Symbol 7" w:hAnsi="Bookshelf Symbol 7" w:hint="default"/>
      </w:rPr>
    </w:lvl>
    <w:lvl w:ilvl="5" w:tplc="04090005" w:tentative="1">
      <w:start w:val="1"/>
      <w:numFmt w:val="bullet"/>
      <w:lvlText w:val=""/>
      <w:lvlJc w:val="left"/>
      <w:pPr>
        <w:ind w:left="2625" w:hanging="420"/>
      </w:pPr>
      <w:rPr>
        <w:rFonts w:ascii="Bookshelf Symbol 7" w:hAnsi="Bookshelf Symbol 7" w:hint="default"/>
      </w:rPr>
    </w:lvl>
    <w:lvl w:ilvl="6" w:tplc="04090001" w:tentative="1">
      <w:start w:val="1"/>
      <w:numFmt w:val="bullet"/>
      <w:lvlText w:val=""/>
      <w:lvlJc w:val="left"/>
      <w:pPr>
        <w:ind w:left="3045" w:hanging="420"/>
      </w:pPr>
      <w:rPr>
        <w:rFonts w:ascii="Bookshelf Symbol 7" w:hAnsi="Bookshelf Symbol 7" w:hint="default"/>
      </w:rPr>
    </w:lvl>
    <w:lvl w:ilvl="7" w:tplc="04090003" w:tentative="1">
      <w:start w:val="1"/>
      <w:numFmt w:val="bullet"/>
      <w:lvlText w:val=""/>
      <w:lvlJc w:val="left"/>
      <w:pPr>
        <w:ind w:left="3465" w:hanging="420"/>
      </w:pPr>
      <w:rPr>
        <w:rFonts w:ascii="Bookshelf Symbol 7" w:hAnsi="Bookshelf Symbol 7" w:hint="default"/>
      </w:rPr>
    </w:lvl>
    <w:lvl w:ilvl="8" w:tplc="04090005" w:tentative="1">
      <w:start w:val="1"/>
      <w:numFmt w:val="bullet"/>
      <w:lvlText w:val=""/>
      <w:lvlJc w:val="left"/>
      <w:pPr>
        <w:ind w:left="3885" w:hanging="420"/>
      </w:pPr>
      <w:rPr>
        <w:rFonts w:ascii="Bookshelf Symbol 7" w:hAnsi="Bookshelf Symbol 7" w:hint="default"/>
      </w:rPr>
    </w:lvl>
  </w:abstractNum>
  <w:abstractNum w:abstractNumId="14" w15:restartNumberingAfterBreak="0">
    <w:nsid w:val="4F6939CD"/>
    <w:multiLevelType w:val="hybridMultilevel"/>
    <w:tmpl w:val="7F10FCE6"/>
    <w:lvl w:ilvl="0" w:tplc="04090001">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15" w15:restartNumberingAfterBreak="0">
    <w:nsid w:val="55D63DB0"/>
    <w:multiLevelType w:val="hybridMultilevel"/>
    <w:tmpl w:val="3C54AC70"/>
    <w:lvl w:ilvl="0" w:tplc="ED881022">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6" w15:restartNumberingAfterBreak="0">
    <w:nsid w:val="5C9A4137"/>
    <w:multiLevelType w:val="hybridMultilevel"/>
    <w:tmpl w:val="5E681A58"/>
    <w:lvl w:ilvl="0" w:tplc="0409000B">
      <w:start w:val="1"/>
      <w:numFmt w:val="bullet"/>
      <w:lvlText w:val=""/>
      <w:lvlJc w:val="left"/>
      <w:pPr>
        <w:ind w:left="525" w:hanging="420"/>
      </w:pPr>
      <w:rPr>
        <w:rFonts w:ascii="Bookshelf Symbol 7" w:hAnsi="Bookshelf Symbol 7" w:hint="default"/>
      </w:rPr>
    </w:lvl>
    <w:lvl w:ilvl="1" w:tplc="04090003" w:tentative="1">
      <w:start w:val="1"/>
      <w:numFmt w:val="bullet"/>
      <w:lvlText w:val=""/>
      <w:lvlJc w:val="left"/>
      <w:pPr>
        <w:ind w:left="945" w:hanging="420"/>
      </w:pPr>
      <w:rPr>
        <w:rFonts w:ascii="Bookshelf Symbol 7" w:hAnsi="Bookshelf Symbol 7" w:hint="default"/>
      </w:rPr>
    </w:lvl>
    <w:lvl w:ilvl="2" w:tplc="04090005" w:tentative="1">
      <w:start w:val="1"/>
      <w:numFmt w:val="bullet"/>
      <w:lvlText w:val=""/>
      <w:lvlJc w:val="left"/>
      <w:pPr>
        <w:ind w:left="1365" w:hanging="420"/>
      </w:pPr>
      <w:rPr>
        <w:rFonts w:ascii="Bookshelf Symbol 7" w:hAnsi="Bookshelf Symbol 7" w:hint="default"/>
      </w:rPr>
    </w:lvl>
    <w:lvl w:ilvl="3" w:tplc="04090001" w:tentative="1">
      <w:start w:val="1"/>
      <w:numFmt w:val="bullet"/>
      <w:lvlText w:val=""/>
      <w:lvlJc w:val="left"/>
      <w:pPr>
        <w:ind w:left="1785" w:hanging="420"/>
      </w:pPr>
      <w:rPr>
        <w:rFonts w:ascii="Bookshelf Symbol 7" w:hAnsi="Bookshelf Symbol 7" w:hint="default"/>
      </w:rPr>
    </w:lvl>
    <w:lvl w:ilvl="4" w:tplc="04090003" w:tentative="1">
      <w:start w:val="1"/>
      <w:numFmt w:val="bullet"/>
      <w:lvlText w:val=""/>
      <w:lvlJc w:val="left"/>
      <w:pPr>
        <w:ind w:left="2205" w:hanging="420"/>
      </w:pPr>
      <w:rPr>
        <w:rFonts w:ascii="Bookshelf Symbol 7" w:hAnsi="Bookshelf Symbol 7" w:hint="default"/>
      </w:rPr>
    </w:lvl>
    <w:lvl w:ilvl="5" w:tplc="04090005" w:tentative="1">
      <w:start w:val="1"/>
      <w:numFmt w:val="bullet"/>
      <w:lvlText w:val=""/>
      <w:lvlJc w:val="left"/>
      <w:pPr>
        <w:ind w:left="2625" w:hanging="420"/>
      </w:pPr>
      <w:rPr>
        <w:rFonts w:ascii="Bookshelf Symbol 7" w:hAnsi="Bookshelf Symbol 7" w:hint="default"/>
      </w:rPr>
    </w:lvl>
    <w:lvl w:ilvl="6" w:tplc="04090001" w:tentative="1">
      <w:start w:val="1"/>
      <w:numFmt w:val="bullet"/>
      <w:lvlText w:val=""/>
      <w:lvlJc w:val="left"/>
      <w:pPr>
        <w:ind w:left="3045" w:hanging="420"/>
      </w:pPr>
      <w:rPr>
        <w:rFonts w:ascii="Bookshelf Symbol 7" w:hAnsi="Bookshelf Symbol 7" w:hint="default"/>
      </w:rPr>
    </w:lvl>
    <w:lvl w:ilvl="7" w:tplc="04090003" w:tentative="1">
      <w:start w:val="1"/>
      <w:numFmt w:val="bullet"/>
      <w:lvlText w:val=""/>
      <w:lvlJc w:val="left"/>
      <w:pPr>
        <w:ind w:left="3465" w:hanging="420"/>
      </w:pPr>
      <w:rPr>
        <w:rFonts w:ascii="Bookshelf Symbol 7" w:hAnsi="Bookshelf Symbol 7" w:hint="default"/>
      </w:rPr>
    </w:lvl>
    <w:lvl w:ilvl="8" w:tplc="04090005" w:tentative="1">
      <w:start w:val="1"/>
      <w:numFmt w:val="bullet"/>
      <w:lvlText w:val=""/>
      <w:lvlJc w:val="left"/>
      <w:pPr>
        <w:ind w:left="3885" w:hanging="420"/>
      </w:pPr>
      <w:rPr>
        <w:rFonts w:ascii="Bookshelf Symbol 7" w:hAnsi="Bookshelf Symbol 7" w:hint="default"/>
      </w:rPr>
    </w:lvl>
  </w:abstractNum>
  <w:abstractNum w:abstractNumId="17" w15:restartNumberingAfterBreak="0">
    <w:nsid w:val="74A76F8A"/>
    <w:multiLevelType w:val="multilevel"/>
    <w:tmpl w:val="9A4027CC"/>
    <w:lvl w:ilvl="0">
      <w:start w:val="1"/>
      <w:numFmt w:val="decimal"/>
      <w:lvlText w:val="%1"/>
      <w:lvlJc w:val="left"/>
      <w:pPr>
        <w:tabs>
          <w:tab w:val="num" w:pos="288"/>
        </w:tabs>
        <w:ind w:left="432" w:hanging="432"/>
      </w:pPr>
      <w:rPr>
        <w:rFonts w:hint="default"/>
        <w:b/>
        <w:i w:val="0"/>
        <w:sz w:val="28"/>
        <w:lang w:val="en-G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0"/>
  </w:num>
  <w:num w:numId="14">
    <w:abstractNumId w:val="15"/>
  </w:num>
  <w:num w:numId="15">
    <w:abstractNumId w:val="13"/>
  </w:num>
  <w:num w:numId="16">
    <w:abstractNumId w:val="14"/>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2490E"/>
    <w:rsid w:val="00037538"/>
    <w:rsid w:val="00043D75"/>
    <w:rsid w:val="00057000"/>
    <w:rsid w:val="000640E0"/>
    <w:rsid w:val="000972BD"/>
    <w:rsid w:val="000A5CA2"/>
    <w:rsid w:val="000B25B1"/>
    <w:rsid w:val="000B4831"/>
    <w:rsid w:val="000F24CC"/>
    <w:rsid w:val="001251DA"/>
    <w:rsid w:val="00125432"/>
    <w:rsid w:val="00130D4F"/>
    <w:rsid w:val="00137F40"/>
    <w:rsid w:val="00151FE9"/>
    <w:rsid w:val="001871EC"/>
    <w:rsid w:val="001A670F"/>
    <w:rsid w:val="001B6BBD"/>
    <w:rsid w:val="001C62B8"/>
    <w:rsid w:val="001D6D84"/>
    <w:rsid w:val="001E35A5"/>
    <w:rsid w:val="001E7B0E"/>
    <w:rsid w:val="001F141D"/>
    <w:rsid w:val="002002B4"/>
    <w:rsid w:val="00200A06"/>
    <w:rsid w:val="00213253"/>
    <w:rsid w:val="00215941"/>
    <w:rsid w:val="00241243"/>
    <w:rsid w:val="00241832"/>
    <w:rsid w:val="00243588"/>
    <w:rsid w:val="00253DBE"/>
    <w:rsid w:val="002622FA"/>
    <w:rsid w:val="00263518"/>
    <w:rsid w:val="002759E7"/>
    <w:rsid w:val="00275ED1"/>
    <w:rsid w:val="002763FA"/>
    <w:rsid w:val="00277326"/>
    <w:rsid w:val="002A49E0"/>
    <w:rsid w:val="002B718E"/>
    <w:rsid w:val="002C015C"/>
    <w:rsid w:val="002C26C0"/>
    <w:rsid w:val="002C2B34"/>
    <w:rsid w:val="002C2BC5"/>
    <w:rsid w:val="002E79CB"/>
    <w:rsid w:val="002F7F55"/>
    <w:rsid w:val="0030745F"/>
    <w:rsid w:val="00314630"/>
    <w:rsid w:val="0032090A"/>
    <w:rsid w:val="00321CDE"/>
    <w:rsid w:val="00333E15"/>
    <w:rsid w:val="00336046"/>
    <w:rsid w:val="00345A25"/>
    <w:rsid w:val="00350492"/>
    <w:rsid w:val="0037422B"/>
    <w:rsid w:val="0038715D"/>
    <w:rsid w:val="00394DBF"/>
    <w:rsid w:val="003957A6"/>
    <w:rsid w:val="00395C05"/>
    <w:rsid w:val="003A43EF"/>
    <w:rsid w:val="003C00CA"/>
    <w:rsid w:val="003C7445"/>
    <w:rsid w:val="003D2CC8"/>
    <w:rsid w:val="003F2BED"/>
    <w:rsid w:val="004012A6"/>
    <w:rsid w:val="00406511"/>
    <w:rsid w:val="00407162"/>
    <w:rsid w:val="00443878"/>
    <w:rsid w:val="00443A1E"/>
    <w:rsid w:val="004539A8"/>
    <w:rsid w:val="004712CA"/>
    <w:rsid w:val="0047422E"/>
    <w:rsid w:val="0049609C"/>
    <w:rsid w:val="0049674B"/>
    <w:rsid w:val="004A2CA4"/>
    <w:rsid w:val="004C0673"/>
    <w:rsid w:val="004C3AA3"/>
    <w:rsid w:val="004C4E4E"/>
    <w:rsid w:val="004D57A9"/>
    <w:rsid w:val="004F3816"/>
    <w:rsid w:val="005057BF"/>
    <w:rsid w:val="00521C3F"/>
    <w:rsid w:val="005344CD"/>
    <w:rsid w:val="00543D41"/>
    <w:rsid w:val="00552142"/>
    <w:rsid w:val="0055782F"/>
    <w:rsid w:val="00566EDA"/>
    <w:rsid w:val="00570C0E"/>
    <w:rsid w:val="00572654"/>
    <w:rsid w:val="00583CED"/>
    <w:rsid w:val="005A3060"/>
    <w:rsid w:val="005B3023"/>
    <w:rsid w:val="005B5629"/>
    <w:rsid w:val="005C0300"/>
    <w:rsid w:val="005F4B6A"/>
    <w:rsid w:val="006010F3"/>
    <w:rsid w:val="00613E39"/>
    <w:rsid w:val="00615A0A"/>
    <w:rsid w:val="006333D4"/>
    <w:rsid w:val="006369B2"/>
    <w:rsid w:val="00647525"/>
    <w:rsid w:val="006570B0"/>
    <w:rsid w:val="006729F2"/>
    <w:rsid w:val="00691C94"/>
    <w:rsid w:val="0069210B"/>
    <w:rsid w:val="006A4055"/>
    <w:rsid w:val="006C5641"/>
    <w:rsid w:val="006D1089"/>
    <w:rsid w:val="006D1B86"/>
    <w:rsid w:val="006D7355"/>
    <w:rsid w:val="006F2ACE"/>
    <w:rsid w:val="00715CA6"/>
    <w:rsid w:val="00731135"/>
    <w:rsid w:val="007324AF"/>
    <w:rsid w:val="007409B4"/>
    <w:rsid w:val="00741974"/>
    <w:rsid w:val="0075525E"/>
    <w:rsid w:val="00756D3D"/>
    <w:rsid w:val="007745D0"/>
    <w:rsid w:val="007806C2"/>
    <w:rsid w:val="007806E6"/>
    <w:rsid w:val="007903F8"/>
    <w:rsid w:val="00792C4E"/>
    <w:rsid w:val="00794F4F"/>
    <w:rsid w:val="007974BE"/>
    <w:rsid w:val="007A0916"/>
    <w:rsid w:val="007A0DFD"/>
    <w:rsid w:val="007A6474"/>
    <w:rsid w:val="007B4276"/>
    <w:rsid w:val="007C7122"/>
    <w:rsid w:val="007D3F11"/>
    <w:rsid w:val="007E53E4"/>
    <w:rsid w:val="007E656A"/>
    <w:rsid w:val="007F664D"/>
    <w:rsid w:val="008128CE"/>
    <w:rsid w:val="00841217"/>
    <w:rsid w:val="00842137"/>
    <w:rsid w:val="0084378A"/>
    <w:rsid w:val="008607B8"/>
    <w:rsid w:val="00862536"/>
    <w:rsid w:val="0089088E"/>
    <w:rsid w:val="00892297"/>
    <w:rsid w:val="00893326"/>
    <w:rsid w:val="008B5239"/>
    <w:rsid w:val="008B6F4A"/>
    <w:rsid w:val="008E0172"/>
    <w:rsid w:val="008F4DFC"/>
    <w:rsid w:val="00914912"/>
    <w:rsid w:val="00930F4E"/>
    <w:rsid w:val="009406B5"/>
    <w:rsid w:val="00946166"/>
    <w:rsid w:val="009550E8"/>
    <w:rsid w:val="00964A4B"/>
    <w:rsid w:val="00983164"/>
    <w:rsid w:val="009972EF"/>
    <w:rsid w:val="009B75B3"/>
    <w:rsid w:val="009C3160"/>
    <w:rsid w:val="009E766E"/>
    <w:rsid w:val="009F1960"/>
    <w:rsid w:val="009F715E"/>
    <w:rsid w:val="00A10DBB"/>
    <w:rsid w:val="00A12858"/>
    <w:rsid w:val="00A22B0A"/>
    <w:rsid w:val="00A31D47"/>
    <w:rsid w:val="00A4013E"/>
    <w:rsid w:val="00A4045F"/>
    <w:rsid w:val="00A427CD"/>
    <w:rsid w:val="00A4600B"/>
    <w:rsid w:val="00A50506"/>
    <w:rsid w:val="00A51EF0"/>
    <w:rsid w:val="00A67A81"/>
    <w:rsid w:val="00A722E6"/>
    <w:rsid w:val="00A730A6"/>
    <w:rsid w:val="00A971A0"/>
    <w:rsid w:val="00AA1F22"/>
    <w:rsid w:val="00AB0B51"/>
    <w:rsid w:val="00AB7B0F"/>
    <w:rsid w:val="00B05821"/>
    <w:rsid w:val="00B26C28"/>
    <w:rsid w:val="00B4174C"/>
    <w:rsid w:val="00B453F5"/>
    <w:rsid w:val="00B61624"/>
    <w:rsid w:val="00B65C46"/>
    <w:rsid w:val="00B718A5"/>
    <w:rsid w:val="00B815E1"/>
    <w:rsid w:val="00BC1FAE"/>
    <w:rsid w:val="00BC3A3F"/>
    <w:rsid w:val="00BC62E2"/>
    <w:rsid w:val="00C330EB"/>
    <w:rsid w:val="00C40F34"/>
    <w:rsid w:val="00C4121B"/>
    <w:rsid w:val="00C42125"/>
    <w:rsid w:val="00C62814"/>
    <w:rsid w:val="00C74937"/>
    <w:rsid w:val="00C96DCE"/>
    <w:rsid w:val="00CB65B0"/>
    <w:rsid w:val="00D1218A"/>
    <w:rsid w:val="00D247DB"/>
    <w:rsid w:val="00D57D7F"/>
    <w:rsid w:val="00D62EB3"/>
    <w:rsid w:val="00D73137"/>
    <w:rsid w:val="00DA606F"/>
    <w:rsid w:val="00DB1307"/>
    <w:rsid w:val="00DD50DE"/>
    <w:rsid w:val="00DE002B"/>
    <w:rsid w:val="00DE3062"/>
    <w:rsid w:val="00E204DD"/>
    <w:rsid w:val="00E2145E"/>
    <w:rsid w:val="00E353EC"/>
    <w:rsid w:val="00E53C24"/>
    <w:rsid w:val="00E625BC"/>
    <w:rsid w:val="00E74134"/>
    <w:rsid w:val="00EB444D"/>
    <w:rsid w:val="00F02294"/>
    <w:rsid w:val="00F25254"/>
    <w:rsid w:val="00F35F57"/>
    <w:rsid w:val="00F50467"/>
    <w:rsid w:val="00F562A0"/>
    <w:rsid w:val="00F867D0"/>
    <w:rsid w:val="00F94D52"/>
    <w:rsid w:val="00F954D7"/>
    <w:rsid w:val="00FA2177"/>
    <w:rsid w:val="00FB0A28"/>
    <w:rsid w:val="00FD01DA"/>
    <w:rsid w:val="00FD439E"/>
    <w:rsid w:val="00FD76CB"/>
    <w:rsid w:val="00FE191C"/>
    <w:rsid w:val="00FF4546"/>
    <w:rsid w:val="00FF518E"/>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E15"/>
    <w:pPr>
      <w:spacing w:before="120" w:after="0" w:line="240" w:lineRule="auto"/>
    </w:pPr>
    <w:rPr>
      <w:rFonts w:ascii="Times New Roman" w:hAnsi="Times New Roman" w:cs="Times New Roman"/>
      <w:sz w:val="24"/>
      <w:szCs w:val="24"/>
      <w:lang w:val="en-GB" w:eastAsia="ja-JP"/>
    </w:rPr>
  </w:style>
  <w:style w:type="paragraph" w:styleId="1">
    <w:name w:val="heading 1"/>
    <w:basedOn w:val="a"/>
    <w:next w:val="a"/>
    <w:link w:val="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2">
    <w:name w:val="heading 2"/>
    <w:basedOn w:val="1"/>
    <w:next w:val="a"/>
    <w:link w:val="2Char"/>
    <w:rsid w:val="00566EDA"/>
    <w:pPr>
      <w:spacing w:before="240"/>
      <w:outlineLvl w:val="1"/>
    </w:pPr>
  </w:style>
  <w:style w:type="paragraph" w:styleId="3">
    <w:name w:val="heading 3"/>
    <w:basedOn w:val="1"/>
    <w:next w:val="a"/>
    <w:link w:val="3Char"/>
    <w:rsid w:val="00566EDA"/>
    <w:pPr>
      <w:spacing w:before="160"/>
      <w:outlineLvl w:val="2"/>
    </w:pPr>
  </w:style>
  <w:style w:type="paragraph" w:styleId="4">
    <w:name w:val="heading 4"/>
    <w:basedOn w:val="3"/>
    <w:next w:val="a"/>
    <w:link w:val="4Char"/>
    <w:qFormat/>
    <w:rsid w:val="00566EDA"/>
    <w:pPr>
      <w:tabs>
        <w:tab w:val="clear" w:pos="794"/>
        <w:tab w:val="left" w:pos="1021"/>
      </w:tabs>
      <w:ind w:left="1021" w:hanging="1021"/>
      <w:outlineLvl w:val="3"/>
    </w:pPr>
  </w:style>
  <w:style w:type="paragraph" w:styleId="5">
    <w:name w:val="heading 5"/>
    <w:basedOn w:val="4"/>
    <w:next w:val="a"/>
    <w:link w:val="5Char"/>
    <w:qFormat/>
    <w:rsid w:val="00566EDA"/>
    <w:pPr>
      <w:outlineLvl w:val="4"/>
    </w:pPr>
  </w:style>
  <w:style w:type="paragraph" w:styleId="6">
    <w:name w:val="heading 6"/>
    <w:basedOn w:val="4"/>
    <w:next w:val="a"/>
    <w:link w:val="6Char"/>
    <w:rsid w:val="00566EDA"/>
    <w:pPr>
      <w:tabs>
        <w:tab w:val="clear" w:pos="1021"/>
        <w:tab w:val="clear" w:pos="1191"/>
      </w:tabs>
      <w:ind w:left="1588" w:hanging="1588"/>
      <w:outlineLvl w:val="5"/>
    </w:pPr>
  </w:style>
  <w:style w:type="paragraph" w:styleId="7">
    <w:name w:val="heading 7"/>
    <w:basedOn w:val="6"/>
    <w:next w:val="a"/>
    <w:link w:val="7Char"/>
    <w:rsid w:val="00566EDA"/>
    <w:pPr>
      <w:outlineLvl w:val="6"/>
    </w:pPr>
  </w:style>
  <w:style w:type="paragraph" w:styleId="8">
    <w:name w:val="heading 8"/>
    <w:basedOn w:val="6"/>
    <w:next w:val="a"/>
    <w:link w:val="8Char"/>
    <w:rsid w:val="00566EDA"/>
    <w:pPr>
      <w:outlineLvl w:val="7"/>
    </w:pPr>
  </w:style>
  <w:style w:type="paragraph" w:styleId="9">
    <w:name w:val="heading 9"/>
    <w:basedOn w:val="6"/>
    <w:next w:val="a"/>
    <w:link w:val="9Char"/>
    <w:rsid w:val="00566ED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4630"/>
    <w:rPr>
      <w:rFonts w:ascii="Times New Roman" w:hAnsi="Times New Roman"/>
      <w:color w:val="808080"/>
    </w:rPr>
  </w:style>
  <w:style w:type="paragraph" w:customStyle="1" w:styleId="Docnumber">
    <w:name w:val="Docnumber"/>
    <w:basedOn w:val="a"/>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宋体"/>
      <w:b/>
      <w:sz w:val="32"/>
      <w:szCs w:val="20"/>
      <w:lang w:eastAsia="en-US"/>
    </w:rPr>
  </w:style>
  <w:style w:type="character" w:customStyle="1" w:styleId="DocnumberChar">
    <w:name w:val="Docnumber Char"/>
    <w:link w:val="Docnumber"/>
    <w:rsid w:val="00314630"/>
    <w:rPr>
      <w:rFonts w:ascii="Times New Roman" w:eastAsia="宋体" w:hAnsi="Times New Roman" w:cs="Times New Roman"/>
      <w:b/>
      <w:sz w:val="32"/>
      <w:szCs w:val="20"/>
      <w:lang w:val="en-GB" w:eastAsia="en-US"/>
    </w:rPr>
  </w:style>
  <w:style w:type="paragraph" w:customStyle="1" w:styleId="AnnexNotitle">
    <w:name w:val="Annex_No &amp; title"/>
    <w:basedOn w:val="a"/>
    <w:next w:val="a"/>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a"/>
    <w:rsid w:val="00394DBF"/>
  </w:style>
  <w:style w:type="paragraph" w:customStyle="1" w:styleId="CorrectionSeparatorBegin">
    <w:name w:val="Correction Separator Begin"/>
    <w:basedOn w:val="a"/>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a"/>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a"/>
    <w:next w:val="a"/>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a"/>
    <w:next w:val="a"/>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a"/>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宋体" w:hAnsi="Courier New"/>
      <w:noProof/>
      <w:sz w:val="20"/>
      <w:szCs w:val="20"/>
      <w:lang w:val="en-US" w:eastAsia="en-US"/>
    </w:rPr>
  </w:style>
  <w:style w:type="paragraph" w:customStyle="1" w:styleId="Headingb">
    <w:name w:val="Heading_b"/>
    <w:basedOn w:val="a"/>
    <w:next w:val="a"/>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a"/>
    <w:next w:val="a"/>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a"/>
    <w:qFormat/>
    <w:rsid w:val="00566EDA"/>
    <w:rPr>
      <w:rFonts w:eastAsiaTheme="minorEastAsia"/>
      <w:b/>
      <w:bCs/>
      <w:lang w:eastAsia="ja-JP"/>
    </w:rPr>
  </w:style>
  <w:style w:type="paragraph" w:customStyle="1" w:styleId="Normalbeforetable">
    <w:name w:val="Normal before table"/>
    <w:basedOn w:val="a"/>
    <w:rsid w:val="00394DBF"/>
    <w:pPr>
      <w:keepNext/>
      <w:spacing w:after="120"/>
    </w:pPr>
    <w:rPr>
      <w:rFonts w:eastAsia="????"/>
      <w:lang w:eastAsia="en-US"/>
    </w:rPr>
  </w:style>
  <w:style w:type="paragraph" w:customStyle="1" w:styleId="RecNo">
    <w:name w:val="Rec_No"/>
    <w:basedOn w:val="a"/>
    <w:next w:val="a"/>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a"/>
    <w:next w:val="a"/>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a"/>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a"/>
    <w:next w:val="a"/>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a"/>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a"/>
    <w:next w:val="a"/>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a"/>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a4">
    <w:name w:val="table of figures"/>
    <w:basedOn w:val="a"/>
    <w:next w:val="a"/>
    <w:uiPriority w:val="99"/>
    <w:rsid w:val="00394DBF"/>
    <w:pPr>
      <w:tabs>
        <w:tab w:val="right" w:leader="dot" w:pos="9639"/>
      </w:tabs>
    </w:pPr>
    <w:rPr>
      <w:rFonts w:eastAsia="MS Mincho"/>
    </w:rPr>
  </w:style>
  <w:style w:type="paragraph" w:styleId="10">
    <w:name w:val="toc 1"/>
    <w:basedOn w:val="a"/>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20">
    <w:name w:val="toc 2"/>
    <w:basedOn w:val="10"/>
    <w:rsid w:val="00394DBF"/>
    <w:pPr>
      <w:tabs>
        <w:tab w:val="clear" w:pos="964"/>
      </w:tabs>
      <w:spacing w:before="80"/>
      <w:ind w:left="1531" w:hanging="851"/>
    </w:pPr>
  </w:style>
  <w:style w:type="paragraph" w:styleId="30">
    <w:name w:val="toc 3"/>
    <w:basedOn w:val="20"/>
    <w:rsid w:val="00394DBF"/>
    <w:pPr>
      <w:ind w:left="2269"/>
    </w:pPr>
  </w:style>
  <w:style w:type="character" w:styleId="a5">
    <w:name w:val="Hyperlink"/>
    <w:basedOn w:val="a0"/>
    <w:rsid w:val="00566EDA"/>
    <w:rPr>
      <w:rFonts w:asciiTheme="majorBidi" w:hAnsiTheme="majorBidi"/>
      <w:color w:val="0000FF"/>
      <w:u w:val="single"/>
    </w:rPr>
  </w:style>
  <w:style w:type="character" w:customStyle="1" w:styleId="1Char">
    <w:name w:val="标题 1 Char"/>
    <w:basedOn w:val="a0"/>
    <w:link w:val="1"/>
    <w:rsid w:val="00394DBF"/>
    <w:rPr>
      <w:rFonts w:ascii="Times New Roman" w:eastAsia="Times New Roman" w:hAnsi="Times New Roman" w:cs="Times New Roman"/>
      <w:b/>
      <w:sz w:val="24"/>
      <w:szCs w:val="20"/>
      <w:lang w:val="en-GB" w:eastAsia="en-US"/>
    </w:rPr>
  </w:style>
  <w:style w:type="character" w:customStyle="1" w:styleId="2Char">
    <w:name w:val="标题 2 Char"/>
    <w:basedOn w:val="a0"/>
    <w:link w:val="2"/>
    <w:rsid w:val="00394DBF"/>
    <w:rPr>
      <w:rFonts w:ascii="Times New Roman" w:eastAsia="Times New Roman" w:hAnsi="Times New Roman" w:cs="Times New Roman"/>
      <w:b/>
      <w:sz w:val="24"/>
      <w:szCs w:val="20"/>
      <w:lang w:val="en-GB" w:eastAsia="en-US"/>
    </w:rPr>
  </w:style>
  <w:style w:type="character" w:customStyle="1" w:styleId="3Char">
    <w:name w:val="标题 3 Char"/>
    <w:basedOn w:val="a0"/>
    <w:link w:val="3"/>
    <w:rsid w:val="00394DBF"/>
    <w:rPr>
      <w:rFonts w:ascii="Times New Roman" w:eastAsia="Times New Roman" w:hAnsi="Times New Roman" w:cs="Times New Roman"/>
      <w:b/>
      <w:sz w:val="24"/>
      <w:szCs w:val="20"/>
      <w:lang w:val="en-GB" w:eastAsia="en-US"/>
    </w:rPr>
  </w:style>
  <w:style w:type="character" w:customStyle="1" w:styleId="4Char">
    <w:name w:val="标题 4 Char"/>
    <w:basedOn w:val="a0"/>
    <w:link w:val="4"/>
    <w:rsid w:val="00394DBF"/>
    <w:rPr>
      <w:rFonts w:ascii="Times New Roman" w:eastAsia="Times New Roman" w:hAnsi="Times New Roman" w:cs="Times New Roman"/>
      <w:b/>
      <w:sz w:val="24"/>
      <w:szCs w:val="20"/>
      <w:lang w:val="en-GB" w:eastAsia="en-US"/>
    </w:rPr>
  </w:style>
  <w:style w:type="character" w:customStyle="1" w:styleId="5Char">
    <w:name w:val="标题 5 Char"/>
    <w:basedOn w:val="a0"/>
    <w:link w:val="5"/>
    <w:rsid w:val="00394DBF"/>
    <w:rPr>
      <w:rFonts w:ascii="Times New Roman" w:eastAsia="Times New Roman" w:hAnsi="Times New Roman" w:cs="Times New Roman"/>
      <w:b/>
      <w:sz w:val="24"/>
      <w:szCs w:val="20"/>
      <w:lang w:val="en-GB" w:eastAsia="en-US"/>
    </w:rPr>
  </w:style>
  <w:style w:type="character" w:customStyle="1" w:styleId="6Char">
    <w:name w:val="标题 6 Char"/>
    <w:basedOn w:val="a0"/>
    <w:link w:val="6"/>
    <w:rsid w:val="00394DBF"/>
    <w:rPr>
      <w:rFonts w:ascii="Times New Roman" w:eastAsia="Times New Roman" w:hAnsi="Times New Roman" w:cs="Times New Roman"/>
      <w:b/>
      <w:sz w:val="24"/>
      <w:szCs w:val="20"/>
      <w:lang w:val="en-GB" w:eastAsia="en-US"/>
    </w:rPr>
  </w:style>
  <w:style w:type="character" w:customStyle="1" w:styleId="7Char">
    <w:name w:val="标题 7 Char"/>
    <w:basedOn w:val="a0"/>
    <w:link w:val="7"/>
    <w:rsid w:val="00394DBF"/>
    <w:rPr>
      <w:rFonts w:ascii="Times New Roman" w:eastAsia="Times New Roman" w:hAnsi="Times New Roman" w:cs="Times New Roman"/>
      <w:b/>
      <w:sz w:val="24"/>
      <w:szCs w:val="20"/>
      <w:lang w:val="en-GB" w:eastAsia="en-US"/>
    </w:rPr>
  </w:style>
  <w:style w:type="character" w:customStyle="1" w:styleId="8Char">
    <w:name w:val="标题 8 Char"/>
    <w:basedOn w:val="a0"/>
    <w:link w:val="8"/>
    <w:rsid w:val="00394DBF"/>
    <w:rPr>
      <w:rFonts w:ascii="Times New Roman" w:eastAsia="Times New Roman" w:hAnsi="Times New Roman" w:cs="Times New Roman"/>
      <w:b/>
      <w:sz w:val="24"/>
      <w:szCs w:val="20"/>
      <w:lang w:val="en-GB" w:eastAsia="en-US"/>
    </w:rPr>
  </w:style>
  <w:style w:type="character" w:customStyle="1" w:styleId="9Char">
    <w:name w:val="标题 9 Char"/>
    <w:basedOn w:val="a0"/>
    <w:link w:val="9"/>
    <w:rsid w:val="00394DBF"/>
    <w:rPr>
      <w:rFonts w:ascii="Times New Roman" w:eastAsia="Times New Roman" w:hAnsi="Times New Roman" w:cs="Times New Roman"/>
      <w:b/>
      <w:sz w:val="24"/>
      <w:szCs w:val="20"/>
      <w:lang w:val="en-GB" w:eastAsia="en-US"/>
    </w:rPr>
  </w:style>
  <w:style w:type="paragraph" w:styleId="a6">
    <w:name w:val="caption"/>
    <w:basedOn w:val="a"/>
    <w:next w:val="a"/>
    <w:uiPriority w:val="35"/>
    <w:semiHidden/>
    <w:unhideWhenUsed/>
    <w:rsid w:val="00394DBF"/>
    <w:pPr>
      <w:spacing w:before="0" w:after="200"/>
    </w:pPr>
    <w:rPr>
      <w:i/>
      <w:iCs/>
      <w:color w:val="44546A" w:themeColor="text2"/>
      <w:sz w:val="18"/>
      <w:szCs w:val="18"/>
    </w:rPr>
  </w:style>
  <w:style w:type="paragraph" w:styleId="a7">
    <w:name w:val="header"/>
    <w:basedOn w:val="a"/>
    <w:link w:val="Char"/>
    <w:unhideWhenUsed/>
    <w:rsid w:val="007E53E4"/>
    <w:pPr>
      <w:tabs>
        <w:tab w:val="center" w:pos="4680"/>
        <w:tab w:val="right" w:pos="9360"/>
      </w:tabs>
      <w:spacing w:before="0"/>
      <w:jc w:val="center"/>
    </w:pPr>
    <w:rPr>
      <w:sz w:val="20"/>
      <w:szCs w:val="20"/>
    </w:rPr>
  </w:style>
  <w:style w:type="character" w:customStyle="1" w:styleId="Char">
    <w:name w:val="页眉 Char"/>
    <w:basedOn w:val="a0"/>
    <w:link w:val="a7"/>
    <w:rsid w:val="007E53E4"/>
    <w:rPr>
      <w:rFonts w:ascii="Times New Roman" w:hAnsi="Times New Roman" w:cs="Times New Roman"/>
      <w:sz w:val="20"/>
      <w:szCs w:val="20"/>
      <w:lang w:val="en-GB" w:eastAsia="ja-JP"/>
    </w:rPr>
  </w:style>
  <w:style w:type="paragraph" w:styleId="a8">
    <w:name w:val="footer"/>
    <w:basedOn w:val="a"/>
    <w:link w:val="Char0"/>
    <w:uiPriority w:val="99"/>
    <w:unhideWhenUsed/>
    <w:rsid w:val="00037538"/>
    <w:pPr>
      <w:tabs>
        <w:tab w:val="center" w:pos="4680"/>
        <w:tab w:val="right" w:pos="9360"/>
      </w:tabs>
      <w:spacing w:before="0"/>
    </w:pPr>
    <w:rPr>
      <w:sz w:val="20"/>
    </w:rPr>
  </w:style>
  <w:style w:type="character" w:customStyle="1" w:styleId="Char0">
    <w:name w:val="页脚 Char"/>
    <w:basedOn w:val="a0"/>
    <w:link w:val="a8"/>
    <w:uiPriority w:val="99"/>
    <w:rsid w:val="00037538"/>
    <w:rPr>
      <w:rFonts w:ascii="Times New Roman" w:hAnsi="Times New Roman" w:cs="Times New Roman"/>
      <w:sz w:val="20"/>
      <w:szCs w:val="24"/>
      <w:lang w:val="en-GB" w:eastAsia="ja-JP"/>
    </w:rPr>
  </w:style>
  <w:style w:type="character" w:styleId="a9">
    <w:name w:val="Emphasis"/>
    <w:basedOn w:val="a0"/>
    <w:uiPriority w:val="20"/>
    <w:rsid w:val="00394DBF"/>
    <w:rPr>
      <w:i/>
      <w:iCs/>
    </w:rPr>
  </w:style>
  <w:style w:type="paragraph" w:styleId="aa">
    <w:name w:val="Subtitle"/>
    <w:basedOn w:val="a"/>
    <w:next w:val="a"/>
    <w:link w:val="Char1"/>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Char1">
    <w:name w:val="副标题 Char"/>
    <w:basedOn w:val="a0"/>
    <w:link w:val="aa"/>
    <w:uiPriority w:val="11"/>
    <w:rsid w:val="00394DBF"/>
    <w:rPr>
      <w:color w:val="5A5A5A" w:themeColor="text1" w:themeTint="A5"/>
      <w:spacing w:val="15"/>
      <w:lang w:val="en-GB" w:eastAsia="ja-JP"/>
    </w:rPr>
  </w:style>
  <w:style w:type="character" w:styleId="ab">
    <w:name w:val="Strong"/>
    <w:basedOn w:val="a0"/>
    <w:uiPriority w:val="22"/>
    <w:rsid w:val="00394DBF"/>
    <w:rPr>
      <w:b/>
      <w:bCs/>
    </w:rPr>
  </w:style>
  <w:style w:type="paragraph" w:styleId="ac">
    <w:name w:val="Quote"/>
    <w:basedOn w:val="a"/>
    <w:next w:val="a"/>
    <w:link w:val="Char2"/>
    <w:uiPriority w:val="29"/>
    <w:rsid w:val="00394DBF"/>
    <w:pPr>
      <w:spacing w:before="200" w:after="160"/>
      <w:ind w:left="864" w:right="864"/>
      <w:jc w:val="center"/>
    </w:pPr>
    <w:rPr>
      <w:i/>
      <w:iCs/>
      <w:color w:val="404040" w:themeColor="text1" w:themeTint="BF"/>
    </w:rPr>
  </w:style>
  <w:style w:type="character" w:customStyle="1" w:styleId="Char2">
    <w:name w:val="引用 Char"/>
    <w:basedOn w:val="a0"/>
    <w:link w:val="ac"/>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a"/>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ad">
    <w:name w:val="List Paragraph"/>
    <w:basedOn w:val="a"/>
    <w:uiPriority w:val="34"/>
    <w:qFormat/>
    <w:rsid w:val="004D57A9"/>
    <w:pPr>
      <w:widowControl w:val="0"/>
      <w:spacing w:before="0"/>
      <w:ind w:firstLine="420"/>
      <w:jc w:val="both"/>
    </w:pPr>
    <w:rPr>
      <w:rFonts w:asciiTheme="minorHAnsi" w:hAnsiTheme="minorHAnsi" w:cstheme="minorBidi"/>
      <w:kern w:val="2"/>
      <w:sz w:val="21"/>
      <w:szCs w:val="22"/>
      <w:lang w:val="en-US" w:eastAsia="zh-CN"/>
    </w:rPr>
  </w:style>
  <w:style w:type="paragraph" w:styleId="ae">
    <w:name w:val="Balloon Text"/>
    <w:basedOn w:val="a"/>
    <w:link w:val="Char3"/>
    <w:uiPriority w:val="99"/>
    <w:semiHidden/>
    <w:unhideWhenUsed/>
    <w:rsid w:val="00570C0E"/>
    <w:pPr>
      <w:spacing w:before="0"/>
    </w:pPr>
    <w:rPr>
      <w:sz w:val="18"/>
      <w:szCs w:val="18"/>
    </w:rPr>
  </w:style>
  <w:style w:type="character" w:customStyle="1" w:styleId="Char3">
    <w:name w:val="批注框文本 Char"/>
    <w:basedOn w:val="a0"/>
    <w:link w:val="ae"/>
    <w:uiPriority w:val="99"/>
    <w:semiHidden/>
    <w:rsid w:val="00570C0E"/>
    <w:rPr>
      <w:rFonts w:ascii="Times New Roman" w:hAnsi="Times New Roman" w:cs="Times New Roman"/>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a3"/>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a3"/>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a3"/>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a3"/>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a3"/>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a3"/>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a3"/>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a3"/>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a3"/>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a3"/>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a3"/>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a3"/>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a3"/>
            </w:rPr>
            <w:t>Click here to enter text.</w:t>
          </w:r>
        </w:p>
      </w:docPartBody>
    </w:docPart>
    <w:docPart>
      <w:docPartPr>
        <w:name w:val="737B5B9BA371462C9A0AAC99D737CC3C"/>
        <w:category>
          <w:name w:val="General"/>
          <w:gallery w:val="placeholder"/>
        </w:category>
        <w:types>
          <w:type w:val="bbPlcHdr"/>
        </w:types>
        <w:behaviors>
          <w:behavior w:val="content"/>
        </w:behaviors>
        <w:guid w:val="{B571CD7D-E15B-4976-9FA1-F42A57E67243}"/>
      </w:docPartPr>
      <w:docPartBody>
        <w:p w:rsidR="008A3D52" w:rsidRDefault="003E3757" w:rsidP="003E3757">
          <w:pPr>
            <w:pStyle w:val="737B5B9BA371462C9A0AAC99D737CC3C"/>
          </w:pPr>
          <w:r w:rsidRPr="001229A4">
            <w:rPr>
              <w:rStyle w:val="a3"/>
            </w:rPr>
            <w:t>Click here to enter text.</w:t>
          </w:r>
        </w:p>
      </w:docPartBody>
    </w:docPart>
    <w:docPart>
      <w:docPartPr>
        <w:name w:val="0DA4EA34947D4DEC958CA621E52AD999"/>
        <w:category>
          <w:name w:val="General"/>
          <w:gallery w:val="placeholder"/>
        </w:category>
        <w:types>
          <w:type w:val="bbPlcHdr"/>
        </w:types>
        <w:behaviors>
          <w:behavior w:val="content"/>
        </w:behaviors>
        <w:guid w:val="{11B418D9-E54A-45AE-98F1-39B1E8D0A802}"/>
      </w:docPartPr>
      <w:docPartBody>
        <w:p w:rsidR="008A3D52" w:rsidRDefault="003E3757" w:rsidP="003E3757">
          <w:pPr>
            <w:pStyle w:val="0DA4EA34947D4DEC958CA621E52AD999"/>
          </w:pPr>
          <w:r w:rsidRPr="001229A4">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
    <w:altName w:val="MS Mincho"/>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00F46"/>
    <w:rsid w:val="00037F0A"/>
    <w:rsid w:val="000A36B3"/>
    <w:rsid w:val="0011573C"/>
    <w:rsid w:val="00256D54"/>
    <w:rsid w:val="002856BC"/>
    <w:rsid w:val="00325869"/>
    <w:rsid w:val="003573C9"/>
    <w:rsid w:val="003E3757"/>
    <w:rsid w:val="003F520B"/>
    <w:rsid w:val="00400FFE"/>
    <w:rsid w:val="00403A9C"/>
    <w:rsid w:val="00597798"/>
    <w:rsid w:val="00597D19"/>
    <w:rsid w:val="005B38F3"/>
    <w:rsid w:val="005B40DC"/>
    <w:rsid w:val="005E3104"/>
    <w:rsid w:val="00602DFB"/>
    <w:rsid w:val="006431B1"/>
    <w:rsid w:val="00726DDE"/>
    <w:rsid w:val="00731377"/>
    <w:rsid w:val="00747A76"/>
    <w:rsid w:val="0076446A"/>
    <w:rsid w:val="007E7151"/>
    <w:rsid w:val="00825C56"/>
    <w:rsid w:val="00841C9F"/>
    <w:rsid w:val="00883915"/>
    <w:rsid w:val="008A3D52"/>
    <w:rsid w:val="008D554D"/>
    <w:rsid w:val="00903B37"/>
    <w:rsid w:val="00905FEE"/>
    <w:rsid w:val="009225CF"/>
    <w:rsid w:val="00947D8D"/>
    <w:rsid w:val="00970C31"/>
    <w:rsid w:val="0099071C"/>
    <w:rsid w:val="00A33DD7"/>
    <w:rsid w:val="00A3586C"/>
    <w:rsid w:val="00AC7F00"/>
    <w:rsid w:val="00AF3CAC"/>
    <w:rsid w:val="00B04425"/>
    <w:rsid w:val="00BC4DE6"/>
    <w:rsid w:val="00C275DA"/>
    <w:rsid w:val="00C537FF"/>
    <w:rsid w:val="00C7519D"/>
    <w:rsid w:val="00D40096"/>
    <w:rsid w:val="00DF0AFB"/>
    <w:rsid w:val="00E02C8E"/>
    <w:rsid w:val="00E24248"/>
    <w:rsid w:val="00E31A70"/>
    <w:rsid w:val="00E64C6E"/>
    <w:rsid w:val="00F9590D"/>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E3757"/>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宋体"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宋体"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宋体"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26 February – 2 March 2018</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IMT-2020/5G transport network is one of the key factors of IMT-2020/5G network. Unified standardization should be set up in ITU-T. Continuous innovation for transport technology to meet the requirements of IMT-2020/5G services application and network evolution. Global opening ecosystem of IMT-2020/5G should be set up leading by ITU and 3GPP. This contribution proposes TSAG develop standard strategies of IMT-2020/5G core network and transport network standardization to corresponding ITU-T SGs. To improve the working efficiency of liaison activity, TSAG should setup management team to evaluate the IMT-2020/5G related liaisons activity of ITU-T SGs. It also proposes that TSAG send liaisons to other SDOs for extensive cooperation.</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TSAG-C0029</ShortName>
    <Place xmlns="3f6fad35-1f81-480e-a4e5-6e5474dcfb96">Geneva</Place>
    <IsTooLateSubmitted xmlns="3f6fad35-1f81-480e-a4e5-6e5474dcfb96">false</IsTooLateSubmitted>
    <Observations xmlns="3f6fad35-1f81-480e-a4e5-6e5474dcfb96" xsi:nil="true"/>
    <DocumentSource xmlns="3f6fad35-1f81-480e-a4e5-6e5474dcfb96">FiberHome Technology Group</DocumentSource>
    <IsUpdated xmlns="3f6fad35-1f81-480e-a4e5-6e5474dcfb96">false</IsUpdated>
    <DocStatusText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24C9F6-FF71-418F-926A-ABB93AAE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320</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 standardization on IMT-2020/5G transport network and cooperation between SDOs</dc:title>
  <dc:subject/>
  <dc:creator>Guy, Florence</dc:creator>
  <cp:keywords>IMT-2020/5G transport, cooperation, standard developing organizations(SDO)</cp:keywords>
  <dc:description/>
  <cp:lastModifiedBy>韵湘</cp:lastModifiedBy>
  <cp:revision>38</cp:revision>
  <cp:lastPrinted>2017-02-22T09:55:00Z</cp:lastPrinted>
  <dcterms:created xsi:type="dcterms:W3CDTF">2017-03-02T15:30:00Z</dcterms:created>
  <dcterms:modified xsi:type="dcterms:W3CDTF">2018-02-12T14:15:00Z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