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7B4B05" w:rsidRPr="00521E65" w:rsidTr="001A5498">
        <w:trPr>
          <w:cantSplit/>
          <w:trHeight w:val="1418"/>
        </w:trPr>
        <w:tc>
          <w:tcPr>
            <w:tcW w:w="798" w:type="pct"/>
          </w:tcPr>
          <w:p w:rsidR="007B4B05" w:rsidRPr="00521E65" w:rsidRDefault="007B4B05" w:rsidP="001A5498">
            <w:pPr>
              <w:spacing w:before="0" w:line="240" w:lineRule="auto"/>
              <w:jc w:val="left"/>
              <w:rPr>
                <w:b/>
                <w:bCs/>
                <w:rtl/>
                <w:lang w:bidi="ar-EG"/>
              </w:rPr>
            </w:pPr>
            <w:r>
              <w:rPr>
                <w:noProof/>
                <w:lang w:val="en-GB" w:eastAsia="zh-CN"/>
              </w:rPr>
              <w:drawing>
                <wp:inline distT="0" distB="0" distL="0" distR="0" wp14:anchorId="0D6EF6FA" wp14:editId="75057BB5">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rsidR="007B4B05" w:rsidRPr="00521E65" w:rsidRDefault="007B4B05" w:rsidP="001A5498">
            <w:pPr>
              <w:spacing w:before="240"/>
              <w:jc w:val="left"/>
              <w:rPr>
                <w:b/>
                <w:bCs/>
                <w:w w:val="120"/>
                <w:sz w:val="44"/>
                <w:szCs w:val="44"/>
                <w:rtl/>
              </w:rPr>
            </w:pPr>
            <w:r w:rsidRPr="00521E65">
              <w:rPr>
                <w:rFonts w:hint="cs"/>
                <w:b/>
                <w:bCs/>
                <w:w w:val="120"/>
                <w:sz w:val="44"/>
                <w:szCs w:val="44"/>
                <w:rtl/>
              </w:rPr>
              <w:t>الاتحـاد الدولـي للاتصـالات</w:t>
            </w:r>
          </w:p>
          <w:p w:rsidR="007B4B05" w:rsidRPr="00521E65" w:rsidRDefault="007B4B05" w:rsidP="001A5498">
            <w:pPr>
              <w:spacing w:before="0"/>
              <w:jc w:val="left"/>
              <w:rPr>
                <w:b/>
                <w:bCs/>
                <w:rtl/>
                <w:lang w:bidi="ar-EG"/>
              </w:rPr>
            </w:pPr>
            <w:r w:rsidRPr="00521E65">
              <w:rPr>
                <w:rFonts w:hint="cs"/>
                <w:b/>
                <w:bCs/>
                <w:sz w:val="26"/>
                <w:szCs w:val="36"/>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343"/>
        <w:gridCol w:w="4762"/>
      </w:tblGrid>
      <w:tr w:rsidR="00AB0E56" w:rsidRPr="00E06C01" w:rsidTr="004270DC">
        <w:trPr>
          <w:cantSplit/>
          <w:trHeight w:val="340"/>
          <w:jc w:val="center"/>
        </w:trPr>
        <w:tc>
          <w:tcPr>
            <w:tcW w:w="796" w:type="pct"/>
          </w:tcPr>
          <w:p w:rsidR="00AB0E56" w:rsidRPr="00E06C01" w:rsidRDefault="00AB0E56"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p>
        </w:tc>
        <w:tc>
          <w:tcPr>
            <w:tcW w:w="1734" w:type="pct"/>
          </w:tcPr>
          <w:p w:rsidR="00AB0E56" w:rsidRPr="00E06C01" w:rsidRDefault="00AB0E56"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p>
        </w:tc>
        <w:tc>
          <w:tcPr>
            <w:tcW w:w="2470" w:type="pct"/>
          </w:tcPr>
          <w:p w:rsidR="00AB0E56" w:rsidRPr="00E06C01" w:rsidRDefault="00AB0E56" w:rsidP="008C137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60" w:line="300" w:lineRule="exact"/>
              <w:jc w:val="left"/>
              <w:rPr>
                <w:rFonts w:eastAsiaTheme="minorEastAsia"/>
                <w:rtl/>
                <w:lang w:eastAsia="zh-CN" w:bidi="ar-EG"/>
              </w:rPr>
            </w:pPr>
            <w:r w:rsidRPr="00E06C01">
              <w:rPr>
                <w:rFonts w:eastAsiaTheme="minorEastAsia" w:hint="cs"/>
                <w:rtl/>
                <w:lang w:eastAsia="zh-CN"/>
              </w:rPr>
              <w:t xml:space="preserve">جنيف، </w:t>
            </w:r>
            <w:r w:rsidR="008C137A">
              <w:rPr>
                <w:rFonts w:eastAsiaTheme="minorEastAsia"/>
                <w:lang w:eastAsia="zh-CN"/>
              </w:rPr>
              <w:t>24</w:t>
            </w:r>
            <w:r w:rsidR="00EC318F">
              <w:rPr>
                <w:rFonts w:eastAsiaTheme="minorEastAsia" w:hint="cs"/>
                <w:rtl/>
                <w:lang w:eastAsia="zh-CN" w:bidi="ar-EG"/>
              </w:rPr>
              <w:t xml:space="preserve"> </w:t>
            </w:r>
            <w:r w:rsidR="008C137A">
              <w:rPr>
                <w:rFonts w:eastAsiaTheme="minorEastAsia" w:hint="cs"/>
                <w:rtl/>
                <w:lang w:eastAsia="zh-CN" w:bidi="ar-EG"/>
              </w:rPr>
              <w:t>مايو</w:t>
            </w:r>
            <w:r w:rsidR="00EC318F">
              <w:rPr>
                <w:rFonts w:eastAsiaTheme="minorEastAsia" w:hint="cs"/>
                <w:rtl/>
                <w:lang w:eastAsia="zh-CN" w:bidi="ar-EG"/>
              </w:rPr>
              <w:t xml:space="preserve"> </w:t>
            </w:r>
            <w:r w:rsidR="00EC318F">
              <w:rPr>
                <w:rFonts w:eastAsiaTheme="minorEastAsia"/>
                <w:lang w:eastAsia="zh-CN" w:bidi="ar-EG"/>
              </w:rPr>
              <w:t>2019</w:t>
            </w:r>
          </w:p>
        </w:tc>
      </w:tr>
      <w:tr w:rsidR="00E06C01" w:rsidRPr="00E06C01" w:rsidTr="00AB0E56">
        <w:trPr>
          <w:cantSplit/>
          <w:trHeight w:val="148"/>
          <w:jc w:val="center"/>
        </w:trPr>
        <w:tc>
          <w:tcPr>
            <w:tcW w:w="796" w:type="pct"/>
          </w:tcPr>
          <w:p w:rsidR="00E06C01" w:rsidRPr="00E06C01" w:rsidRDefault="00E06C01" w:rsidP="00AB0E5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jc w:val="left"/>
              <w:rPr>
                <w:rFonts w:eastAsiaTheme="minorEastAsia"/>
                <w:lang w:eastAsia="zh-CN" w:bidi="ar-SY"/>
              </w:rPr>
            </w:pPr>
          </w:p>
        </w:tc>
        <w:tc>
          <w:tcPr>
            <w:tcW w:w="1734" w:type="pct"/>
          </w:tcPr>
          <w:p w:rsidR="00E06C01" w:rsidRPr="00E06C01" w:rsidRDefault="00E06C01" w:rsidP="00AB0E5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jc w:val="left"/>
              <w:rPr>
                <w:rFonts w:eastAsiaTheme="minorEastAsia"/>
                <w:lang w:eastAsia="zh-CN" w:bidi="ar-SY"/>
              </w:rPr>
            </w:pPr>
          </w:p>
        </w:tc>
        <w:tc>
          <w:tcPr>
            <w:tcW w:w="2470" w:type="pct"/>
          </w:tcPr>
          <w:p w:rsidR="00E06C01" w:rsidRPr="00E06C01" w:rsidRDefault="00E06C01" w:rsidP="00AB0E5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jc w:val="left"/>
              <w:rPr>
                <w:rFonts w:eastAsiaTheme="minorEastAsia"/>
                <w:rtl/>
                <w:lang w:eastAsia="zh-CN" w:bidi="ar-EG"/>
              </w:rPr>
            </w:pPr>
          </w:p>
        </w:tc>
      </w:tr>
      <w:tr w:rsidR="0003672C" w:rsidRPr="00E06C01" w:rsidTr="004270DC">
        <w:trPr>
          <w:cantSplit/>
          <w:trHeight w:val="340"/>
          <w:jc w:val="center"/>
        </w:trPr>
        <w:tc>
          <w:tcPr>
            <w:tcW w:w="796" w:type="pct"/>
          </w:tcPr>
          <w:p w:rsidR="0003672C" w:rsidRPr="00E06C01" w:rsidRDefault="0003672C" w:rsidP="00BB4F9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60" w:lineRule="exact"/>
              <w:jc w:val="left"/>
              <w:rPr>
                <w:rFonts w:eastAsiaTheme="minorEastAsia"/>
                <w:lang w:eastAsia="zh-CN" w:bidi="ar-SY"/>
              </w:rPr>
            </w:pPr>
            <w:r w:rsidRPr="00E06C01">
              <w:rPr>
                <w:rFonts w:eastAsiaTheme="minorEastAsia" w:hint="cs"/>
                <w:rtl/>
                <w:lang w:eastAsia="zh-CN"/>
              </w:rPr>
              <w:t>المرجع:</w:t>
            </w:r>
          </w:p>
        </w:tc>
        <w:tc>
          <w:tcPr>
            <w:tcW w:w="1734" w:type="pct"/>
          </w:tcPr>
          <w:p w:rsidR="0003672C" w:rsidRPr="00E06C01" w:rsidRDefault="0003672C" w:rsidP="00BB4F9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60" w:lineRule="exact"/>
              <w:jc w:val="left"/>
              <w:rPr>
                <w:rFonts w:eastAsiaTheme="minorEastAsia"/>
                <w:b/>
                <w:lang w:eastAsia="zh-CN" w:bidi="ar-SY"/>
              </w:rPr>
            </w:pPr>
            <w:r w:rsidRPr="00E06C01">
              <w:rPr>
                <w:rFonts w:eastAsiaTheme="minorEastAsia"/>
                <w:b/>
                <w:lang w:eastAsia="zh-CN" w:bidi="ar-SY"/>
              </w:rPr>
              <w:t xml:space="preserve">TSB Collective letter </w:t>
            </w:r>
            <w:r>
              <w:rPr>
                <w:rFonts w:eastAsiaTheme="minorEastAsia"/>
                <w:b/>
                <w:lang w:eastAsia="zh-CN" w:bidi="ar-SY"/>
              </w:rPr>
              <w:t>4</w:t>
            </w:r>
            <w:r>
              <w:rPr>
                <w:rFonts w:eastAsiaTheme="minorEastAsia"/>
                <w:b/>
                <w:lang w:eastAsia="zh-CN" w:bidi="ar-SY"/>
              </w:rPr>
              <w:br/>
            </w:r>
            <w:r w:rsidRPr="00906148">
              <w:rPr>
                <w:rFonts w:eastAsiaTheme="minorEastAsia"/>
                <w:position w:val="2"/>
                <w:lang w:val="en-GB" w:eastAsia="zh-CN" w:bidi="ar-SY"/>
              </w:rPr>
              <w:t>TSAG/RS</w:t>
            </w:r>
          </w:p>
        </w:tc>
        <w:tc>
          <w:tcPr>
            <w:tcW w:w="2470" w:type="pct"/>
            <w:vMerge w:val="restart"/>
          </w:tcPr>
          <w:p w:rsidR="0003672C" w:rsidRPr="00E06C01" w:rsidRDefault="0003672C" w:rsidP="00BB4F90">
            <w:pPr>
              <w:tabs>
                <w:tab w:val="clear" w:pos="1134"/>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60" w:lineRule="exact"/>
              <w:ind w:left="367" w:hanging="367"/>
              <w:rPr>
                <w:rFonts w:eastAsiaTheme="minorEastAsia"/>
                <w:rtl/>
                <w:lang w:eastAsia="zh-CN" w:bidi="ar-EG"/>
              </w:rPr>
            </w:pPr>
            <w:r w:rsidRPr="00E06C01">
              <w:rPr>
                <w:rFonts w:eastAsiaTheme="minorEastAsia" w:hint="cs"/>
                <w:rtl/>
                <w:lang w:eastAsia="zh-CN"/>
              </w:rPr>
              <w:t>إلى:</w:t>
            </w:r>
          </w:p>
          <w:p w:rsidR="0003672C" w:rsidRPr="00F9606C" w:rsidRDefault="0003672C" w:rsidP="00BB4F90">
            <w:pPr>
              <w:tabs>
                <w:tab w:val="clear" w:pos="1134"/>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60" w:lineRule="exact"/>
              <w:ind w:left="367" w:hanging="367"/>
              <w:rPr>
                <w:rFonts w:eastAsiaTheme="minorEastAsia"/>
                <w:position w:val="2"/>
                <w:rtl/>
                <w:lang w:eastAsia="zh-CN" w:bidi="ar-EG"/>
              </w:rPr>
            </w:pPr>
            <w:r w:rsidRPr="00F9606C">
              <w:rPr>
                <w:rFonts w:eastAsiaTheme="minorEastAsia" w:hint="cs"/>
                <w:position w:val="2"/>
                <w:rtl/>
                <w:lang w:eastAsia="zh-CN"/>
              </w:rPr>
              <w:t>-</w:t>
            </w:r>
            <w:r w:rsidRPr="00F9606C">
              <w:rPr>
                <w:rFonts w:eastAsiaTheme="minorEastAsia"/>
                <w:position w:val="2"/>
                <w:rtl/>
                <w:lang w:eastAsia="zh-CN"/>
              </w:rPr>
              <w:tab/>
            </w:r>
            <w:r w:rsidRPr="00F9606C">
              <w:rPr>
                <w:rFonts w:eastAsiaTheme="minorEastAsia" w:hint="cs"/>
                <w:position w:val="2"/>
                <w:rtl/>
                <w:lang w:eastAsia="zh-CN"/>
              </w:rPr>
              <w:t>إدارات الدول الأعضاء في الاتحاد؛</w:t>
            </w:r>
          </w:p>
          <w:p w:rsidR="0003672C" w:rsidRPr="00F9606C" w:rsidRDefault="0003672C" w:rsidP="00BB4F90">
            <w:pPr>
              <w:tabs>
                <w:tab w:val="clear" w:pos="1134"/>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60" w:lineRule="exact"/>
              <w:ind w:left="367" w:hanging="367"/>
              <w:rPr>
                <w:rFonts w:eastAsiaTheme="minorEastAsia"/>
                <w:position w:val="2"/>
                <w:lang w:eastAsia="zh-CN"/>
              </w:rPr>
            </w:pPr>
            <w:r w:rsidRPr="00F9606C">
              <w:rPr>
                <w:rFonts w:eastAsiaTheme="minorEastAsia" w:hint="cs"/>
                <w:position w:val="2"/>
                <w:rtl/>
                <w:lang w:eastAsia="zh-CN"/>
              </w:rPr>
              <w:t>-</w:t>
            </w:r>
            <w:r w:rsidRPr="00F9606C">
              <w:rPr>
                <w:rFonts w:eastAsiaTheme="minorEastAsia"/>
                <w:position w:val="2"/>
                <w:rtl/>
                <w:lang w:eastAsia="zh-CN"/>
              </w:rPr>
              <w:tab/>
            </w:r>
            <w:r w:rsidRPr="00F9606C">
              <w:rPr>
                <w:rFonts w:eastAsiaTheme="minorEastAsia" w:hint="cs"/>
                <w:position w:val="2"/>
                <w:rtl/>
                <w:lang w:eastAsia="zh-CN"/>
              </w:rPr>
              <w:t>أعضاء قطاع تقييس الاتصالات في الاتحاد؛</w:t>
            </w:r>
          </w:p>
          <w:p w:rsidR="0003672C" w:rsidRPr="00F9606C" w:rsidRDefault="0003672C" w:rsidP="00BB4F90">
            <w:pPr>
              <w:tabs>
                <w:tab w:val="clear" w:pos="1134"/>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60" w:lineRule="exact"/>
              <w:ind w:left="367" w:hanging="367"/>
              <w:rPr>
                <w:rFonts w:eastAsiaTheme="minorEastAsia"/>
                <w:position w:val="2"/>
                <w:rtl/>
                <w:lang w:eastAsia="zh-CN"/>
              </w:rPr>
            </w:pPr>
            <w:r w:rsidRPr="00F9606C">
              <w:rPr>
                <w:rFonts w:eastAsiaTheme="minorEastAsia" w:hint="cs"/>
                <w:position w:val="2"/>
                <w:rtl/>
                <w:lang w:eastAsia="zh-CN" w:bidi="ar-EG"/>
              </w:rPr>
              <w:t>-</w:t>
            </w:r>
            <w:r w:rsidRPr="00F9606C">
              <w:rPr>
                <w:rFonts w:eastAsiaTheme="minorEastAsia"/>
                <w:position w:val="2"/>
                <w:rtl/>
                <w:lang w:eastAsia="zh-CN"/>
              </w:rPr>
              <w:tab/>
            </w:r>
            <w:r w:rsidRPr="00F9606C">
              <w:rPr>
                <w:rFonts w:eastAsiaTheme="minorEastAsia" w:hint="cs"/>
                <w:position w:val="2"/>
                <w:rtl/>
                <w:lang w:eastAsia="zh-CN"/>
              </w:rPr>
              <w:t xml:space="preserve">الهيئات الأكاديمية المنضمة إلى </w:t>
            </w:r>
            <w:r w:rsidRPr="00F9606C">
              <w:rPr>
                <w:rFonts w:eastAsiaTheme="minorEastAsia" w:hint="cs"/>
                <w:position w:val="2"/>
                <w:rtl/>
                <w:lang w:eastAsia="zh-CN" w:bidi="ar-EG"/>
              </w:rPr>
              <w:t>الاتحاد</w:t>
            </w:r>
            <w:r w:rsidRPr="00F9606C">
              <w:rPr>
                <w:rFonts w:eastAsiaTheme="minorEastAsia" w:hint="cs"/>
                <w:position w:val="2"/>
                <w:rtl/>
                <w:lang w:eastAsia="zh-CN"/>
              </w:rPr>
              <w:t>؛</w:t>
            </w:r>
          </w:p>
          <w:p w:rsidR="0003672C" w:rsidRPr="00F9606C" w:rsidRDefault="0003672C" w:rsidP="00BB4F90">
            <w:pPr>
              <w:tabs>
                <w:tab w:val="clear" w:pos="1134"/>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60" w:lineRule="exact"/>
              <w:ind w:left="367" w:hanging="367"/>
              <w:rPr>
                <w:rFonts w:eastAsiaTheme="minorEastAsia"/>
                <w:position w:val="2"/>
                <w:rtl/>
                <w:lang w:eastAsia="zh-CN"/>
              </w:rPr>
            </w:pPr>
            <w:r w:rsidRPr="00F9606C">
              <w:rPr>
                <w:rFonts w:eastAsiaTheme="minorEastAsia" w:hint="cs"/>
                <w:position w:val="2"/>
                <w:rtl/>
                <w:lang w:eastAsia="zh-CN"/>
              </w:rPr>
              <w:t>-</w:t>
            </w:r>
            <w:r w:rsidRPr="00F9606C">
              <w:rPr>
                <w:rFonts w:eastAsiaTheme="minorEastAsia"/>
                <w:position w:val="2"/>
                <w:rtl/>
                <w:lang w:eastAsia="zh-CN"/>
              </w:rPr>
              <w:tab/>
            </w:r>
            <w:r w:rsidRPr="00F9606C">
              <w:rPr>
                <w:rFonts w:eastAsiaTheme="minorEastAsia" w:hint="cs"/>
                <w:position w:val="2"/>
                <w:rtl/>
                <w:lang w:eastAsia="zh-CN"/>
              </w:rPr>
              <w:t>الأمين العام للاتحاد؛</w:t>
            </w:r>
          </w:p>
          <w:p w:rsidR="0003672C" w:rsidRPr="00F9606C" w:rsidRDefault="0003672C" w:rsidP="00BB4F90">
            <w:pPr>
              <w:tabs>
                <w:tab w:val="clear" w:pos="1134"/>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60" w:lineRule="exact"/>
              <w:ind w:left="367" w:hanging="367"/>
              <w:rPr>
                <w:rFonts w:eastAsiaTheme="minorEastAsia"/>
                <w:position w:val="2"/>
                <w:rtl/>
                <w:lang w:eastAsia="zh-CN"/>
              </w:rPr>
            </w:pPr>
            <w:r w:rsidRPr="00F9606C">
              <w:rPr>
                <w:rFonts w:eastAsiaTheme="minorEastAsia" w:hint="cs"/>
                <w:position w:val="2"/>
                <w:rtl/>
                <w:lang w:eastAsia="zh-CN"/>
              </w:rPr>
              <w:t>-</w:t>
            </w:r>
            <w:r w:rsidRPr="00F9606C">
              <w:rPr>
                <w:rFonts w:eastAsiaTheme="minorEastAsia"/>
                <w:position w:val="2"/>
                <w:rtl/>
                <w:lang w:eastAsia="zh-CN"/>
              </w:rPr>
              <w:tab/>
            </w:r>
            <w:r w:rsidRPr="00F9606C">
              <w:rPr>
                <w:rFonts w:eastAsiaTheme="minorEastAsia" w:hint="cs"/>
                <w:position w:val="2"/>
                <w:rtl/>
                <w:lang w:eastAsia="zh-CN"/>
              </w:rPr>
              <w:t>مدير مكتب الاتصالات الراديوية؛</w:t>
            </w:r>
          </w:p>
          <w:p w:rsidR="0003672C" w:rsidRPr="00F9606C" w:rsidRDefault="0003672C" w:rsidP="00BB4F90">
            <w:pPr>
              <w:tabs>
                <w:tab w:val="clear" w:pos="1134"/>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60" w:lineRule="exact"/>
              <w:ind w:left="367" w:hanging="367"/>
              <w:rPr>
                <w:rFonts w:eastAsiaTheme="minorEastAsia"/>
                <w:position w:val="2"/>
                <w:rtl/>
                <w:lang w:eastAsia="zh-CN"/>
              </w:rPr>
            </w:pPr>
            <w:r w:rsidRPr="00F9606C">
              <w:rPr>
                <w:rFonts w:eastAsiaTheme="minorEastAsia" w:hint="cs"/>
                <w:position w:val="2"/>
                <w:rtl/>
                <w:lang w:eastAsia="zh-CN"/>
              </w:rPr>
              <w:t>-</w:t>
            </w:r>
            <w:r w:rsidRPr="00F9606C">
              <w:rPr>
                <w:rFonts w:eastAsiaTheme="minorEastAsia"/>
                <w:position w:val="2"/>
                <w:rtl/>
                <w:lang w:eastAsia="zh-CN"/>
              </w:rPr>
              <w:tab/>
            </w:r>
            <w:r w:rsidRPr="00F9606C">
              <w:rPr>
                <w:rFonts w:eastAsiaTheme="minorEastAsia" w:hint="cs"/>
                <w:position w:val="2"/>
                <w:rtl/>
                <w:lang w:eastAsia="zh-CN"/>
              </w:rPr>
              <w:t>مدير</w:t>
            </w:r>
            <w:r>
              <w:rPr>
                <w:rFonts w:eastAsiaTheme="minorEastAsia" w:hint="cs"/>
                <w:position w:val="2"/>
                <w:rtl/>
                <w:lang w:eastAsia="zh-CN"/>
              </w:rPr>
              <w:t>ة</w:t>
            </w:r>
            <w:r w:rsidRPr="00F9606C">
              <w:rPr>
                <w:rFonts w:eastAsiaTheme="minorEastAsia" w:hint="cs"/>
                <w:position w:val="2"/>
                <w:rtl/>
                <w:lang w:eastAsia="zh-CN"/>
              </w:rPr>
              <w:t xml:space="preserve"> مكتب تنمية الاتصالات؛</w:t>
            </w:r>
          </w:p>
          <w:p w:rsidR="0003672C" w:rsidRDefault="0003672C" w:rsidP="00BB4F90">
            <w:pPr>
              <w:tabs>
                <w:tab w:val="clear" w:pos="1134"/>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60" w:lineRule="exact"/>
              <w:ind w:left="369" w:hanging="369"/>
              <w:rPr>
                <w:rFonts w:eastAsiaTheme="minorEastAsia"/>
                <w:position w:val="2"/>
                <w:rtl/>
                <w:lang w:eastAsia="zh-CN"/>
              </w:rPr>
            </w:pPr>
            <w:r w:rsidRPr="00F9606C">
              <w:rPr>
                <w:rFonts w:eastAsiaTheme="minorEastAsia" w:hint="cs"/>
                <w:position w:val="2"/>
                <w:rtl/>
                <w:lang w:eastAsia="zh-CN"/>
              </w:rPr>
              <w:t>-</w:t>
            </w:r>
            <w:r w:rsidRPr="00F9606C">
              <w:rPr>
                <w:rFonts w:eastAsiaTheme="minorEastAsia"/>
                <w:position w:val="2"/>
                <w:rtl/>
                <w:lang w:eastAsia="zh-CN"/>
              </w:rPr>
              <w:tab/>
            </w:r>
            <w:r w:rsidRPr="00F9606C">
              <w:rPr>
                <w:rFonts w:eastAsiaTheme="minorEastAsia" w:hint="cs"/>
                <w:position w:val="2"/>
                <w:rtl/>
                <w:lang w:eastAsia="zh-CN"/>
              </w:rPr>
              <w:t>رؤساء لجان دراسات قطاع تقييس الاتصالات</w:t>
            </w:r>
            <w:r w:rsidRPr="00F9606C">
              <w:rPr>
                <w:rFonts w:eastAsiaTheme="minorEastAsia" w:hint="cs"/>
                <w:position w:val="2"/>
                <w:rtl/>
                <w:lang w:eastAsia="zh-CN" w:bidi="ar-EG"/>
              </w:rPr>
              <w:t>؛</w:t>
            </w:r>
          </w:p>
          <w:p w:rsidR="0003672C" w:rsidRPr="00F9606C" w:rsidRDefault="0003672C" w:rsidP="00BB4F90">
            <w:pPr>
              <w:tabs>
                <w:tab w:val="clear" w:pos="1134"/>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60" w:lineRule="exact"/>
              <w:ind w:left="369" w:hanging="369"/>
              <w:rPr>
                <w:rFonts w:eastAsiaTheme="minorEastAsia"/>
                <w:position w:val="2"/>
                <w:rtl/>
                <w:lang w:eastAsia="zh-CN"/>
              </w:rPr>
            </w:pPr>
            <w:r>
              <w:rPr>
                <w:rFonts w:eastAsiaTheme="minorEastAsia" w:hint="cs"/>
                <w:position w:val="2"/>
                <w:rtl/>
                <w:lang w:eastAsia="zh-CN"/>
              </w:rPr>
              <w:t>-</w:t>
            </w:r>
            <w:r>
              <w:rPr>
                <w:rFonts w:eastAsiaTheme="minorEastAsia"/>
                <w:position w:val="2"/>
                <w:rtl/>
                <w:lang w:eastAsia="zh-CN"/>
              </w:rPr>
              <w:tab/>
            </w:r>
            <w:r>
              <w:rPr>
                <w:rFonts w:eastAsiaTheme="minorEastAsia" w:hint="cs"/>
                <w:position w:val="2"/>
                <w:rtl/>
                <w:lang w:eastAsia="zh-CN"/>
              </w:rPr>
              <w:t>ر</w:t>
            </w:r>
            <w:r w:rsidRPr="00655B64">
              <w:rPr>
                <w:rFonts w:eastAsiaTheme="minorEastAsia"/>
                <w:position w:val="2"/>
                <w:rtl/>
                <w:lang w:eastAsia="zh-CN"/>
              </w:rPr>
              <w:t>ؤساء الأفرقة الإقليمية التابعة للجان الدراسات بقطاع تقييس الاتصالات</w:t>
            </w:r>
            <w:r>
              <w:rPr>
                <w:rFonts w:eastAsiaTheme="minorEastAsia" w:hint="cs"/>
                <w:position w:val="2"/>
                <w:rtl/>
                <w:lang w:eastAsia="zh-CN"/>
              </w:rPr>
              <w:t>؛</w:t>
            </w:r>
          </w:p>
          <w:p w:rsidR="0003672C" w:rsidRPr="00E06C01" w:rsidRDefault="0003672C" w:rsidP="00BB4F90">
            <w:pPr>
              <w:tabs>
                <w:tab w:val="clear" w:pos="1134"/>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60" w:lineRule="exact"/>
              <w:ind w:left="367" w:hanging="367"/>
              <w:rPr>
                <w:rFonts w:eastAsiaTheme="minorEastAsia"/>
                <w:rtl/>
                <w:lang w:eastAsia="zh-CN"/>
              </w:rPr>
            </w:pPr>
            <w:r w:rsidRPr="00F9606C">
              <w:rPr>
                <w:rFonts w:eastAsiaTheme="minorEastAsia" w:hint="cs"/>
                <w:position w:val="2"/>
                <w:rtl/>
                <w:lang w:eastAsia="zh-CN" w:bidi="ar-EG"/>
              </w:rPr>
              <w:t>-</w:t>
            </w:r>
            <w:r w:rsidRPr="00F9606C">
              <w:rPr>
                <w:rFonts w:eastAsiaTheme="minorEastAsia"/>
                <w:position w:val="2"/>
                <w:rtl/>
                <w:lang w:eastAsia="zh-CN" w:bidi="ar-EG"/>
              </w:rPr>
              <w:tab/>
            </w:r>
            <w:r w:rsidRPr="00BB4F90">
              <w:rPr>
                <w:rFonts w:eastAsiaTheme="minorEastAsia" w:hint="cs"/>
                <w:spacing w:val="-10"/>
                <w:position w:val="2"/>
                <w:rtl/>
                <w:lang w:eastAsia="zh-CN" w:bidi="ar-EG"/>
              </w:rPr>
              <w:t>رئيس لجنة التقييس المعنية بالمفردات التابعة لقطاع تقييس</w:t>
            </w:r>
            <w:r w:rsidRPr="00BB4F90">
              <w:rPr>
                <w:rFonts w:eastAsiaTheme="minorEastAsia" w:hint="eastAsia"/>
                <w:spacing w:val="-10"/>
                <w:position w:val="2"/>
                <w:rtl/>
                <w:lang w:eastAsia="zh-CN" w:bidi="ar-EG"/>
              </w:rPr>
              <w:t> </w:t>
            </w:r>
            <w:r w:rsidRPr="00BB4F90">
              <w:rPr>
                <w:rFonts w:eastAsiaTheme="minorEastAsia" w:hint="cs"/>
                <w:spacing w:val="-10"/>
                <w:position w:val="2"/>
                <w:rtl/>
                <w:lang w:eastAsia="zh-CN" w:bidi="ar-EG"/>
              </w:rPr>
              <w:t>الاتصالات</w:t>
            </w:r>
          </w:p>
        </w:tc>
      </w:tr>
      <w:tr w:rsidR="00E96AED" w:rsidRPr="00E06C01" w:rsidTr="004270DC">
        <w:trPr>
          <w:cantSplit/>
          <w:trHeight w:val="340"/>
          <w:jc w:val="center"/>
        </w:trPr>
        <w:tc>
          <w:tcPr>
            <w:tcW w:w="796" w:type="pct"/>
          </w:tcPr>
          <w:p w:rsidR="00E96AED" w:rsidRPr="00E06C01" w:rsidRDefault="00E96AED" w:rsidP="00E96AE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r w:rsidRPr="00E06C01">
              <w:rPr>
                <w:rFonts w:eastAsiaTheme="minorEastAsia" w:hint="cs"/>
                <w:rtl/>
                <w:lang w:eastAsia="zh-CN" w:bidi="ar-EG"/>
              </w:rPr>
              <w:t>ال</w:t>
            </w:r>
            <w:r w:rsidRPr="00E06C01">
              <w:rPr>
                <w:rFonts w:eastAsiaTheme="minorEastAsia" w:hint="cs"/>
                <w:rtl/>
                <w:lang w:eastAsia="zh-CN" w:bidi="ar-SY"/>
              </w:rPr>
              <w:t>هاتف</w:t>
            </w:r>
            <w:r w:rsidRPr="00E06C01">
              <w:rPr>
                <w:rFonts w:eastAsiaTheme="minorEastAsia" w:hint="cs"/>
                <w:rtl/>
                <w:lang w:eastAsia="zh-CN"/>
              </w:rPr>
              <w:t>:</w:t>
            </w:r>
          </w:p>
        </w:tc>
        <w:tc>
          <w:tcPr>
            <w:tcW w:w="1734" w:type="pct"/>
          </w:tcPr>
          <w:p w:rsidR="00E96AED" w:rsidRPr="00E06C01" w:rsidRDefault="00E96AED" w:rsidP="00E96AE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b/>
                <w:lang w:eastAsia="zh-CN" w:bidi="ar-SY"/>
              </w:rPr>
            </w:pPr>
            <w:r w:rsidRPr="00F9606C">
              <w:rPr>
                <w:rFonts w:eastAsiaTheme="minorEastAsia"/>
                <w:position w:val="2"/>
                <w:lang w:val="en-GB" w:eastAsia="zh-CN" w:bidi="ar-SY"/>
              </w:rPr>
              <w:t>+41 22 730 5860</w:t>
            </w:r>
          </w:p>
        </w:tc>
        <w:tc>
          <w:tcPr>
            <w:tcW w:w="2470" w:type="pct"/>
            <w:vMerge/>
          </w:tcPr>
          <w:p w:rsidR="00E96AED" w:rsidRPr="00E06C01" w:rsidRDefault="00E96AED" w:rsidP="00E96AE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rPr>
            </w:pPr>
          </w:p>
        </w:tc>
      </w:tr>
      <w:tr w:rsidR="00E96AED" w:rsidRPr="00E06C01" w:rsidTr="004270DC">
        <w:trPr>
          <w:cantSplit/>
          <w:trHeight w:val="340"/>
          <w:jc w:val="center"/>
        </w:trPr>
        <w:tc>
          <w:tcPr>
            <w:tcW w:w="796" w:type="pct"/>
          </w:tcPr>
          <w:p w:rsidR="00E96AED" w:rsidRPr="00E06C01" w:rsidRDefault="00E96AED" w:rsidP="00E96AE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bidi="ar-EG"/>
              </w:rPr>
            </w:pPr>
            <w:r w:rsidRPr="00E06C01">
              <w:rPr>
                <w:rFonts w:eastAsiaTheme="minorEastAsia" w:hint="cs"/>
                <w:rtl/>
                <w:lang w:eastAsia="zh-CN"/>
              </w:rPr>
              <w:t>الفاكس:</w:t>
            </w:r>
          </w:p>
        </w:tc>
        <w:tc>
          <w:tcPr>
            <w:tcW w:w="1734" w:type="pct"/>
          </w:tcPr>
          <w:p w:rsidR="00E96AED" w:rsidRPr="00E06C01" w:rsidRDefault="00E96AED" w:rsidP="00E96AE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r w:rsidRPr="00E06C01">
              <w:rPr>
                <w:rFonts w:eastAsiaTheme="minorEastAsia"/>
                <w:lang w:eastAsia="zh-CN" w:bidi="ar-SY"/>
              </w:rPr>
              <w:t>+41 22 730 5853</w:t>
            </w:r>
          </w:p>
        </w:tc>
        <w:tc>
          <w:tcPr>
            <w:tcW w:w="2470" w:type="pct"/>
            <w:vMerge/>
          </w:tcPr>
          <w:p w:rsidR="00E96AED" w:rsidRPr="00E06C01" w:rsidRDefault="00E96AED" w:rsidP="00E96AE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rPr>
            </w:pPr>
          </w:p>
        </w:tc>
      </w:tr>
      <w:tr w:rsidR="00E96AED" w:rsidRPr="00E06C01" w:rsidTr="004270DC">
        <w:trPr>
          <w:cantSplit/>
          <w:trHeight w:val="340"/>
          <w:jc w:val="center"/>
        </w:trPr>
        <w:tc>
          <w:tcPr>
            <w:tcW w:w="796" w:type="pct"/>
          </w:tcPr>
          <w:p w:rsidR="00E96AED" w:rsidRPr="00E06C01" w:rsidRDefault="00E96AED" w:rsidP="00E96AE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bidi="ar-EG"/>
              </w:rPr>
            </w:pPr>
            <w:r w:rsidRPr="00E06C01">
              <w:rPr>
                <w:rFonts w:eastAsiaTheme="minorEastAsia" w:hint="cs"/>
                <w:rtl/>
                <w:lang w:eastAsia="zh-CN"/>
              </w:rPr>
              <w:t>البريد الإلكتروني:</w:t>
            </w:r>
          </w:p>
        </w:tc>
        <w:tc>
          <w:tcPr>
            <w:tcW w:w="1734" w:type="pct"/>
          </w:tcPr>
          <w:p w:rsidR="00E96AED" w:rsidRPr="00E06C01" w:rsidRDefault="00671640" w:rsidP="00E96AE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hyperlink r:id="rId11" w:history="1">
              <w:r w:rsidR="00E96AED" w:rsidRPr="00F9606C">
                <w:rPr>
                  <w:rStyle w:val="Hyperlink"/>
                  <w:rFonts w:eastAsiaTheme="minorEastAsia"/>
                  <w:position w:val="2"/>
                  <w:lang w:val="en-GB" w:eastAsia="zh-CN" w:bidi="ar-SY"/>
                </w:rPr>
                <w:t>tsbtsag@itu.int</w:t>
              </w:r>
            </w:hyperlink>
          </w:p>
        </w:tc>
        <w:tc>
          <w:tcPr>
            <w:tcW w:w="2470" w:type="pct"/>
            <w:vMerge/>
          </w:tcPr>
          <w:p w:rsidR="00E96AED" w:rsidRPr="00E06C01" w:rsidRDefault="00E96AED" w:rsidP="00E96AE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rPr>
            </w:pPr>
          </w:p>
        </w:tc>
      </w:tr>
      <w:tr w:rsidR="00E96AED" w:rsidRPr="00E06C01" w:rsidTr="004270DC">
        <w:trPr>
          <w:cantSplit/>
          <w:jc w:val="center"/>
        </w:trPr>
        <w:tc>
          <w:tcPr>
            <w:tcW w:w="796" w:type="pct"/>
          </w:tcPr>
          <w:p w:rsidR="00E96AED" w:rsidRPr="00E06C01" w:rsidRDefault="00E96AED" w:rsidP="00E96AE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00" w:lineRule="exact"/>
              <w:jc w:val="left"/>
              <w:rPr>
                <w:rFonts w:eastAsiaTheme="minorEastAsia"/>
                <w:rtl/>
                <w:lang w:eastAsia="zh-CN" w:bidi="ar-EG"/>
              </w:rPr>
            </w:pPr>
            <w:r w:rsidRPr="00F9606C">
              <w:rPr>
                <w:rFonts w:eastAsiaTheme="minorEastAsia" w:hint="cs"/>
                <w:position w:val="2"/>
                <w:rtl/>
                <w:lang w:eastAsia="zh-CN" w:bidi="ar-EG"/>
              </w:rPr>
              <w:t>الموقع الإلكتروني:</w:t>
            </w:r>
          </w:p>
        </w:tc>
        <w:tc>
          <w:tcPr>
            <w:tcW w:w="1734" w:type="pct"/>
          </w:tcPr>
          <w:p w:rsidR="00E96AED" w:rsidRPr="00E06C01" w:rsidRDefault="00671640" w:rsidP="00E96AE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00" w:lineRule="exact"/>
              <w:jc w:val="left"/>
              <w:rPr>
                <w:rFonts w:eastAsiaTheme="minorEastAsia"/>
                <w:lang w:eastAsia="zh-CN" w:bidi="ar-SY"/>
              </w:rPr>
            </w:pPr>
            <w:hyperlink r:id="rId12" w:history="1">
              <w:r w:rsidR="00E96AED" w:rsidRPr="00F9606C">
                <w:rPr>
                  <w:rStyle w:val="Hyperlink"/>
                  <w:rFonts w:eastAsiaTheme="minorEastAsia"/>
                  <w:position w:val="2"/>
                  <w:lang w:val="en-GB" w:eastAsia="zh-CN" w:bidi="ar-SY"/>
                </w:rPr>
                <w:t>http://itu.int/go/tsag</w:t>
              </w:r>
            </w:hyperlink>
          </w:p>
        </w:tc>
        <w:tc>
          <w:tcPr>
            <w:tcW w:w="2470" w:type="pct"/>
            <w:vMerge/>
          </w:tcPr>
          <w:p w:rsidR="00E96AED" w:rsidRPr="00E06C01" w:rsidRDefault="00E96AED" w:rsidP="00E96AE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rPr>
            </w:pPr>
          </w:p>
        </w:tc>
      </w:tr>
      <w:tr w:rsidR="00E96AED" w:rsidRPr="00E06C01" w:rsidTr="004270DC">
        <w:trPr>
          <w:cantSplit/>
          <w:jc w:val="center"/>
        </w:trPr>
        <w:tc>
          <w:tcPr>
            <w:tcW w:w="796" w:type="pct"/>
          </w:tcPr>
          <w:p w:rsidR="00E96AED" w:rsidRPr="00E06C01" w:rsidRDefault="00E96AED" w:rsidP="00E96AE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00" w:lineRule="exact"/>
              <w:jc w:val="left"/>
              <w:rPr>
                <w:rFonts w:eastAsiaTheme="minorEastAsia"/>
                <w:rtl/>
                <w:lang w:eastAsia="zh-CN" w:bidi="ar-EG"/>
              </w:rPr>
            </w:pPr>
          </w:p>
        </w:tc>
        <w:tc>
          <w:tcPr>
            <w:tcW w:w="1734" w:type="pct"/>
          </w:tcPr>
          <w:p w:rsidR="00E96AED" w:rsidRPr="00E06C01" w:rsidRDefault="00E96AED" w:rsidP="00E96AE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00" w:lineRule="exact"/>
              <w:jc w:val="left"/>
              <w:rPr>
                <w:rFonts w:eastAsiaTheme="minorEastAsia"/>
                <w:lang w:eastAsia="zh-CN" w:bidi="ar-SY"/>
              </w:rPr>
            </w:pPr>
          </w:p>
        </w:tc>
        <w:tc>
          <w:tcPr>
            <w:tcW w:w="2470" w:type="pct"/>
            <w:vMerge/>
          </w:tcPr>
          <w:p w:rsidR="00E96AED" w:rsidRPr="00E06C01" w:rsidRDefault="00E96AED" w:rsidP="00E96AE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00" w:lineRule="exact"/>
              <w:jc w:val="left"/>
              <w:rPr>
                <w:rFonts w:eastAsiaTheme="minorEastAsia"/>
                <w:rtl/>
                <w:lang w:eastAsia="zh-CN"/>
              </w:rPr>
            </w:pPr>
          </w:p>
        </w:tc>
      </w:tr>
      <w:tr w:rsidR="00E96AED" w:rsidRPr="00E06C01" w:rsidTr="004270DC">
        <w:trPr>
          <w:cantSplit/>
          <w:jc w:val="center"/>
        </w:trPr>
        <w:tc>
          <w:tcPr>
            <w:tcW w:w="796" w:type="pct"/>
          </w:tcPr>
          <w:p w:rsidR="00E96AED" w:rsidRPr="00F9606C" w:rsidRDefault="00E96AED" w:rsidP="00BB4F9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jc w:val="left"/>
              <w:rPr>
                <w:rFonts w:eastAsiaTheme="minorEastAsia"/>
                <w:position w:val="2"/>
                <w:rtl/>
                <w:lang w:eastAsia="zh-CN" w:bidi="ar-EG"/>
              </w:rPr>
            </w:pPr>
          </w:p>
        </w:tc>
        <w:tc>
          <w:tcPr>
            <w:tcW w:w="1734" w:type="pct"/>
          </w:tcPr>
          <w:p w:rsidR="00E96AED" w:rsidRDefault="00E96AED" w:rsidP="00BB4F9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jc w:val="left"/>
              <w:rPr>
                <w:rStyle w:val="Hyperlink"/>
                <w:rFonts w:eastAsiaTheme="minorEastAsia"/>
                <w:position w:val="2"/>
                <w:lang w:val="en-GB" w:eastAsia="zh-CN" w:bidi="ar-SY"/>
              </w:rPr>
            </w:pPr>
          </w:p>
        </w:tc>
        <w:tc>
          <w:tcPr>
            <w:tcW w:w="2470" w:type="pct"/>
          </w:tcPr>
          <w:p w:rsidR="00E96AED" w:rsidRPr="00E06C01" w:rsidRDefault="00E96AED" w:rsidP="00BB4F9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jc w:val="left"/>
              <w:rPr>
                <w:rFonts w:eastAsiaTheme="minorEastAsia"/>
                <w:rtl/>
                <w:lang w:eastAsia="zh-CN"/>
              </w:rPr>
            </w:pPr>
          </w:p>
        </w:tc>
      </w:tr>
      <w:tr w:rsidR="00E96AED" w:rsidRPr="00E06C01" w:rsidTr="004270DC">
        <w:trPr>
          <w:cantSplit/>
          <w:jc w:val="center"/>
        </w:trPr>
        <w:tc>
          <w:tcPr>
            <w:tcW w:w="796" w:type="pct"/>
          </w:tcPr>
          <w:p w:rsidR="00E96AED" w:rsidRPr="00E06C01" w:rsidRDefault="00E96AED" w:rsidP="00BE572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jc w:val="left"/>
              <w:rPr>
                <w:rFonts w:eastAsiaTheme="minorEastAsia"/>
                <w:rtl/>
                <w:lang w:eastAsia="zh-CN" w:bidi="ar-SY"/>
              </w:rPr>
            </w:pPr>
            <w:r w:rsidRPr="00E06C01">
              <w:rPr>
                <w:rFonts w:eastAsiaTheme="minorEastAsia" w:hint="cs"/>
                <w:rtl/>
                <w:lang w:eastAsia="zh-CN"/>
              </w:rPr>
              <w:t>الموضوع:</w:t>
            </w:r>
          </w:p>
        </w:tc>
        <w:tc>
          <w:tcPr>
            <w:tcW w:w="4204" w:type="pct"/>
            <w:gridSpan w:val="2"/>
          </w:tcPr>
          <w:p w:rsidR="00E96AED" w:rsidRPr="00E06C01" w:rsidRDefault="00E96AED" w:rsidP="00501FE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jc w:val="left"/>
              <w:rPr>
                <w:rFonts w:eastAsiaTheme="minorEastAsia"/>
                <w:rtl/>
                <w:lang w:eastAsia="zh-CN"/>
              </w:rPr>
            </w:pPr>
            <w:r w:rsidRPr="00CA38E6">
              <w:rPr>
                <w:rFonts w:eastAsiaTheme="minorEastAsia" w:hint="cs"/>
                <w:b/>
                <w:bCs/>
                <w:rtl/>
                <w:lang w:eastAsia="zh-CN" w:bidi="ar-EG"/>
              </w:rPr>
              <w:t>الاجتماع</w:t>
            </w:r>
            <w:r w:rsidRPr="009F47B7">
              <w:rPr>
                <w:rFonts w:eastAsiaTheme="minorEastAsia" w:hint="cs"/>
                <w:b/>
                <w:bCs/>
                <w:rtl/>
                <w:lang w:eastAsia="zh-CN" w:bidi="ar-EG"/>
              </w:rPr>
              <w:t xml:space="preserve"> </w:t>
            </w:r>
            <w:r>
              <w:rPr>
                <w:rFonts w:eastAsiaTheme="minorEastAsia" w:hint="cs"/>
                <w:b/>
                <w:bCs/>
                <w:rtl/>
                <w:lang w:eastAsia="zh-CN"/>
              </w:rPr>
              <w:t>الرابع</w:t>
            </w:r>
            <w:r w:rsidRPr="009F47B7">
              <w:rPr>
                <w:rFonts w:eastAsiaTheme="minorEastAsia" w:hint="cs"/>
                <w:b/>
                <w:bCs/>
                <w:rtl/>
                <w:lang w:eastAsia="zh-CN" w:bidi="ar-EG"/>
              </w:rPr>
              <w:t xml:space="preserve"> للفريق الاستشاري لتقييس الاتصالات </w:t>
            </w:r>
            <w:r w:rsidRPr="00501FEE">
              <w:rPr>
                <w:rFonts w:eastAsiaTheme="minorEastAsia"/>
                <w:b/>
                <w:bCs/>
                <w:sz w:val="24"/>
                <w:szCs w:val="24"/>
                <w:lang w:eastAsia="zh-CN"/>
              </w:rPr>
              <w:t>(TSAG)</w:t>
            </w:r>
            <w:r w:rsidRPr="009F47B7">
              <w:rPr>
                <w:rFonts w:eastAsiaTheme="minorEastAsia" w:hint="cs"/>
                <w:b/>
                <w:bCs/>
                <w:rtl/>
                <w:lang w:eastAsia="zh-CN" w:bidi="ar-EG"/>
              </w:rPr>
              <w:t>، جنيف،</w:t>
            </w:r>
            <w:r w:rsidR="00501FEE">
              <w:rPr>
                <w:rFonts w:eastAsiaTheme="minorEastAsia"/>
                <w:b/>
                <w:bCs/>
                <w:lang w:eastAsia="zh-CN" w:bidi="ar-EG"/>
              </w:rPr>
              <w:br/>
            </w:r>
            <w:r w:rsidRPr="00501FEE">
              <w:rPr>
                <w:rFonts w:eastAsia="PMingLiU"/>
                <w:b/>
                <w:bCs/>
                <w:sz w:val="24"/>
                <w:szCs w:val="24"/>
                <w:lang w:eastAsia="zh-TW" w:bidi="ar-EG"/>
              </w:rPr>
              <w:t>27</w:t>
            </w:r>
            <w:r>
              <w:rPr>
                <w:rFonts w:eastAsia="PMingLiU"/>
                <w:b/>
                <w:bCs/>
                <w:lang w:eastAsia="zh-TW" w:bidi="ar-EG"/>
              </w:rPr>
              <w:t>-</w:t>
            </w:r>
            <w:r w:rsidRPr="00501FEE">
              <w:rPr>
                <w:rFonts w:eastAsiaTheme="minorEastAsia"/>
                <w:b/>
                <w:bCs/>
                <w:sz w:val="24"/>
                <w:szCs w:val="24"/>
                <w:lang w:eastAsia="zh-CN"/>
              </w:rPr>
              <w:t>23</w:t>
            </w:r>
            <w:r>
              <w:rPr>
                <w:rFonts w:eastAsiaTheme="minorEastAsia" w:hint="eastAsia"/>
                <w:b/>
                <w:bCs/>
                <w:rtl/>
                <w:lang w:eastAsia="zh-CN"/>
              </w:rPr>
              <w:t> </w:t>
            </w:r>
            <w:r>
              <w:rPr>
                <w:rFonts w:eastAsiaTheme="minorEastAsia" w:hint="cs"/>
                <w:b/>
                <w:bCs/>
                <w:rtl/>
                <w:lang w:eastAsia="zh-CN"/>
              </w:rPr>
              <w:t>سبتمبر</w:t>
            </w:r>
            <w:r>
              <w:rPr>
                <w:rFonts w:eastAsiaTheme="minorEastAsia" w:hint="eastAsia"/>
                <w:b/>
                <w:bCs/>
                <w:rtl/>
                <w:lang w:eastAsia="zh-CN" w:bidi="ar-EG"/>
              </w:rPr>
              <w:t> </w:t>
            </w:r>
            <w:r w:rsidRPr="00501FEE">
              <w:rPr>
                <w:rFonts w:eastAsiaTheme="minorEastAsia"/>
                <w:b/>
                <w:bCs/>
                <w:sz w:val="24"/>
                <w:szCs w:val="24"/>
                <w:lang w:eastAsia="zh-CN"/>
              </w:rPr>
              <w:t>2019</w:t>
            </w:r>
          </w:p>
        </w:tc>
      </w:tr>
    </w:tbl>
    <w:p w:rsidR="00E06C01" w:rsidRPr="00E06C01" w:rsidRDefault="00E06C01" w:rsidP="00BB4F9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rPr>
          <w:rFonts w:eastAsiaTheme="minorEastAsia"/>
          <w:rtl/>
          <w:lang w:eastAsia="zh-CN" w:bidi="ar-SY"/>
        </w:rPr>
      </w:pPr>
      <w:r w:rsidRPr="00E06C01">
        <w:rPr>
          <w:rFonts w:eastAsiaTheme="minorEastAsia" w:hint="cs"/>
          <w:rtl/>
          <w:lang w:eastAsia="zh-CN" w:bidi="ar-SY"/>
        </w:rPr>
        <w:t>حضرات السادة والسيدات،</w:t>
      </w:r>
    </w:p>
    <w:p w:rsidR="00E06C01" w:rsidRPr="00E06C01" w:rsidRDefault="00E06C01"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E06C01">
        <w:rPr>
          <w:rFonts w:eastAsiaTheme="minorEastAsia" w:hint="cs"/>
          <w:rtl/>
          <w:lang w:eastAsia="zh-CN"/>
        </w:rPr>
        <w:t>تحية طيبة وبعد،</w:t>
      </w:r>
    </w:p>
    <w:p w:rsidR="008C137A" w:rsidRPr="00E06C01" w:rsidRDefault="008C137A" w:rsidP="008C137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9F47B7">
        <w:rPr>
          <w:rFonts w:eastAsiaTheme="minorEastAsia" w:hint="cs"/>
          <w:rtl/>
          <w:lang w:eastAsia="zh-CN" w:bidi="ar-SY"/>
        </w:rPr>
        <w:t xml:space="preserve">يسعدني أن أدعوكم إلى حضور الاجتماع </w:t>
      </w:r>
      <w:r>
        <w:rPr>
          <w:rFonts w:eastAsiaTheme="minorEastAsia" w:hint="cs"/>
          <w:rtl/>
          <w:lang w:eastAsia="zh-CN"/>
        </w:rPr>
        <w:t>الرابع</w:t>
      </w:r>
      <w:r w:rsidRPr="009F47B7">
        <w:rPr>
          <w:rFonts w:eastAsiaTheme="minorEastAsia" w:hint="cs"/>
          <w:rtl/>
          <w:lang w:eastAsia="zh-CN" w:bidi="ar-SY"/>
        </w:rPr>
        <w:t xml:space="preserve"> للفريق الاستشاري لتقييس الاتصالات</w:t>
      </w:r>
      <w:r w:rsidRPr="009F47B7">
        <w:rPr>
          <w:rFonts w:eastAsiaTheme="minorEastAsia" w:hint="eastAsia"/>
          <w:rtl/>
          <w:lang w:eastAsia="zh-CN" w:bidi="ar-SY"/>
        </w:rPr>
        <w:t> </w:t>
      </w:r>
      <w:r w:rsidRPr="009F47B7">
        <w:rPr>
          <w:rFonts w:eastAsiaTheme="minorEastAsia"/>
          <w:lang w:eastAsia="zh-CN" w:bidi="ar-SY"/>
        </w:rPr>
        <w:t>(TSAG)</w:t>
      </w:r>
      <w:r w:rsidRPr="009F47B7">
        <w:rPr>
          <w:rFonts w:eastAsiaTheme="minorEastAsia" w:hint="cs"/>
          <w:rtl/>
          <w:lang w:eastAsia="zh-CN" w:bidi="ar-SY"/>
        </w:rPr>
        <w:t xml:space="preserve"> الذي سي</w:t>
      </w:r>
      <w:r w:rsidRPr="009F47B7">
        <w:rPr>
          <w:rFonts w:eastAsiaTheme="minorEastAsia" w:hint="cs"/>
          <w:rtl/>
          <w:lang w:eastAsia="zh-CN" w:bidi="ar-EG"/>
        </w:rPr>
        <w:t>ُ</w:t>
      </w:r>
      <w:r w:rsidRPr="009F47B7">
        <w:rPr>
          <w:rFonts w:eastAsiaTheme="minorEastAsia" w:hint="cs"/>
          <w:rtl/>
          <w:lang w:eastAsia="zh-CN" w:bidi="ar-SY"/>
        </w:rPr>
        <w:t>عقد في</w:t>
      </w:r>
      <w:r w:rsidRPr="009F47B7">
        <w:rPr>
          <w:rFonts w:eastAsiaTheme="minorEastAsia" w:hint="eastAsia"/>
          <w:rtl/>
          <w:lang w:eastAsia="zh-CN" w:bidi="ar-SY"/>
        </w:rPr>
        <w:t> </w:t>
      </w:r>
      <w:r w:rsidRPr="009F47B7">
        <w:rPr>
          <w:rFonts w:eastAsiaTheme="minorEastAsia" w:hint="cs"/>
          <w:rtl/>
          <w:lang w:eastAsia="zh-CN" w:bidi="ar-SY"/>
        </w:rPr>
        <w:t>مقر الاتحاد بجنيف، في</w:t>
      </w:r>
      <w:r w:rsidRPr="009F47B7">
        <w:rPr>
          <w:rFonts w:eastAsiaTheme="minorEastAsia" w:hint="eastAsia"/>
          <w:rtl/>
          <w:lang w:eastAsia="zh-CN" w:bidi="ar-SY"/>
        </w:rPr>
        <w:t> </w:t>
      </w:r>
      <w:r w:rsidRPr="009F47B7">
        <w:rPr>
          <w:rFonts w:eastAsiaTheme="minorEastAsia" w:hint="cs"/>
          <w:rtl/>
          <w:lang w:eastAsia="zh-CN" w:bidi="ar-SY"/>
        </w:rPr>
        <w:t xml:space="preserve">الفترة من </w:t>
      </w:r>
      <w:r>
        <w:rPr>
          <w:rFonts w:eastAsiaTheme="minorEastAsia"/>
          <w:lang w:eastAsia="zh-CN" w:bidi="ar-SY"/>
        </w:rPr>
        <w:t>23</w:t>
      </w:r>
      <w:r w:rsidRPr="009F47B7">
        <w:rPr>
          <w:rFonts w:eastAsiaTheme="minorEastAsia" w:hint="cs"/>
          <w:rtl/>
          <w:lang w:eastAsia="zh-CN" w:bidi="ar-SY"/>
        </w:rPr>
        <w:t xml:space="preserve"> إلى</w:t>
      </w:r>
      <w:r w:rsidRPr="009F47B7">
        <w:rPr>
          <w:rFonts w:eastAsiaTheme="minorEastAsia" w:hint="eastAsia"/>
          <w:rtl/>
          <w:lang w:eastAsia="zh-CN" w:bidi="ar-SY"/>
        </w:rPr>
        <w:t> </w:t>
      </w:r>
      <w:r>
        <w:rPr>
          <w:rFonts w:eastAsiaTheme="minorEastAsia"/>
          <w:lang w:eastAsia="zh-CN" w:bidi="ar-SY"/>
        </w:rPr>
        <w:t>27</w:t>
      </w:r>
      <w:r w:rsidRPr="009F47B7">
        <w:rPr>
          <w:rFonts w:eastAsiaTheme="minorEastAsia" w:hint="cs"/>
          <w:rtl/>
          <w:lang w:eastAsia="zh-CN" w:bidi="ar-SY"/>
        </w:rPr>
        <w:t xml:space="preserve"> </w:t>
      </w:r>
      <w:r>
        <w:rPr>
          <w:rFonts w:eastAsiaTheme="minorEastAsia" w:hint="cs"/>
          <w:rtl/>
          <w:lang w:eastAsia="zh-CN" w:bidi="ar-EG"/>
        </w:rPr>
        <w:t>سبتمبر</w:t>
      </w:r>
      <w:r w:rsidRPr="009F47B7">
        <w:rPr>
          <w:rFonts w:eastAsiaTheme="minorEastAsia" w:hint="eastAsia"/>
          <w:rtl/>
          <w:lang w:eastAsia="zh-CN" w:bidi="ar-EG"/>
        </w:rPr>
        <w:t> </w:t>
      </w:r>
      <w:r w:rsidRPr="009F47B7">
        <w:rPr>
          <w:rFonts w:eastAsiaTheme="minorEastAsia"/>
          <w:lang w:eastAsia="zh-CN" w:bidi="ar-SY"/>
        </w:rPr>
        <w:t>201</w:t>
      </w:r>
      <w:r>
        <w:rPr>
          <w:rFonts w:eastAsiaTheme="minorEastAsia"/>
          <w:lang w:eastAsia="zh-CN" w:bidi="ar-SY"/>
        </w:rPr>
        <w:t>9</w:t>
      </w:r>
      <w:r w:rsidRPr="009F47B7">
        <w:rPr>
          <w:rFonts w:eastAsiaTheme="minorEastAsia" w:hint="cs"/>
          <w:rtl/>
          <w:lang w:eastAsia="zh-CN" w:bidi="ar-EG"/>
        </w:rPr>
        <w:t>.</w:t>
      </w:r>
    </w:p>
    <w:p w:rsidR="008C137A" w:rsidRPr="00E06C01" w:rsidRDefault="008C137A" w:rsidP="008C137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9F47B7">
        <w:rPr>
          <w:rFonts w:eastAsiaTheme="minorEastAsia"/>
          <w:rtl/>
          <w:lang w:eastAsia="zh-CN" w:bidi="ar-EG"/>
        </w:rPr>
        <w:t xml:space="preserve">وأود أن أسترعي انتباهكم إلى </w:t>
      </w:r>
      <w:r w:rsidRPr="009F47B7">
        <w:rPr>
          <w:rFonts w:eastAsiaTheme="minorEastAsia" w:hint="cs"/>
          <w:rtl/>
          <w:lang w:eastAsia="zh-CN" w:bidi="ar-EG"/>
        </w:rPr>
        <w:t>مستجدَين</w:t>
      </w:r>
      <w:r w:rsidRPr="009F47B7">
        <w:rPr>
          <w:rFonts w:eastAsiaTheme="minorEastAsia"/>
          <w:rtl/>
          <w:lang w:eastAsia="zh-CN" w:bidi="ar-EG"/>
        </w:rPr>
        <w:t xml:space="preserve"> مهمّيْن: يتطلب الآن التسجيل لحضور الاجتماع موافقة مسؤول الاتصال، وقد تغيرت عملية طلب الحصول على المنح وتأشيرة الدخول. ويرجى الرجوع إلى </w:t>
      </w:r>
      <w:r w:rsidRPr="0003672C">
        <w:rPr>
          <w:rFonts w:eastAsiaTheme="minorEastAsia"/>
          <w:b/>
          <w:bCs/>
          <w:rtl/>
          <w:lang w:eastAsia="zh-CN" w:bidi="ar-EG"/>
        </w:rPr>
        <w:t xml:space="preserve">الملحق </w:t>
      </w:r>
      <w:r w:rsidRPr="0003672C">
        <w:rPr>
          <w:rFonts w:eastAsiaTheme="minorEastAsia"/>
          <w:b/>
          <w:bCs/>
          <w:lang w:eastAsia="zh-CN" w:bidi="ar-SY"/>
        </w:rPr>
        <w:t>A</w:t>
      </w:r>
      <w:r w:rsidRPr="009F47B7">
        <w:rPr>
          <w:rFonts w:eastAsiaTheme="minorEastAsia"/>
          <w:rtl/>
          <w:lang w:eastAsia="zh-CN" w:bidi="ar-EG"/>
        </w:rPr>
        <w:t xml:space="preserve"> و</w:t>
      </w:r>
      <w:hyperlink r:id="rId13" w:history="1">
        <w:r w:rsidRPr="009F47B7">
          <w:rPr>
            <w:rStyle w:val="Hyperlink"/>
            <w:rFonts w:eastAsiaTheme="minorEastAsia"/>
            <w:rtl/>
            <w:lang w:eastAsia="zh-CN" w:bidi="ar-EG"/>
          </w:rPr>
          <w:t>الرسالة المعممة</w:t>
        </w:r>
        <w:r w:rsidRPr="009F47B7">
          <w:rPr>
            <w:rStyle w:val="Hyperlink"/>
            <w:rFonts w:eastAsiaTheme="minorEastAsia" w:hint="cs"/>
            <w:rtl/>
            <w:lang w:eastAsia="zh-CN" w:bidi="ar-EG"/>
          </w:rPr>
          <w:t xml:space="preserve"> </w:t>
        </w:r>
        <w:r w:rsidRPr="009F47B7">
          <w:rPr>
            <w:rStyle w:val="Hyperlink"/>
            <w:rFonts w:eastAsiaTheme="minorEastAsia"/>
            <w:lang w:eastAsia="zh-CN" w:bidi="ar-SY"/>
          </w:rPr>
          <w:t>68</w:t>
        </w:r>
        <w:r w:rsidRPr="009F47B7">
          <w:rPr>
            <w:rStyle w:val="Hyperlink"/>
            <w:rFonts w:eastAsiaTheme="minorEastAsia"/>
            <w:rtl/>
            <w:lang w:eastAsia="zh-CN" w:bidi="ar-EG"/>
          </w:rPr>
          <w:t xml:space="preserve"> لمكتب تقييس الاتصالات</w:t>
        </w:r>
      </w:hyperlink>
      <w:r w:rsidRPr="009F47B7">
        <w:rPr>
          <w:rFonts w:eastAsiaTheme="minorEastAsia"/>
          <w:rtl/>
          <w:lang w:eastAsia="zh-CN" w:bidi="ar-EG"/>
        </w:rPr>
        <w:t xml:space="preserve"> للاطلاع على التفاصيل.</w:t>
      </w:r>
    </w:p>
    <w:p w:rsidR="008C137A" w:rsidRPr="009F47B7" w:rsidRDefault="008C137A" w:rsidP="008C137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9F47B7">
        <w:rPr>
          <w:rFonts w:eastAsiaTheme="minorEastAsia" w:hint="cs"/>
          <w:rtl/>
          <w:lang w:eastAsia="zh-CN" w:bidi="ar-SY"/>
        </w:rPr>
        <w:t>سيُفتتح الاجتماع في الساعة</w:t>
      </w:r>
      <w:r w:rsidRPr="009F47B7">
        <w:rPr>
          <w:rFonts w:eastAsiaTheme="minorEastAsia" w:hint="eastAsia"/>
          <w:rtl/>
          <w:lang w:eastAsia="zh-CN" w:bidi="ar-SY"/>
        </w:rPr>
        <w:t> </w:t>
      </w:r>
      <w:r w:rsidRPr="009F47B7">
        <w:rPr>
          <w:rFonts w:eastAsiaTheme="minorEastAsia"/>
          <w:lang w:eastAsia="zh-CN"/>
        </w:rPr>
        <w:t>09</w:t>
      </w:r>
      <w:r>
        <w:rPr>
          <w:rFonts w:eastAsiaTheme="minorEastAsia"/>
          <w:lang w:eastAsia="zh-CN"/>
        </w:rPr>
        <w:t>:</w:t>
      </w:r>
      <w:r w:rsidRPr="009F47B7">
        <w:rPr>
          <w:rFonts w:eastAsiaTheme="minorEastAsia"/>
          <w:lang w:eastAsia="zh-CN"/>
        </w:rPr>
        <w:t>30</w:t>
      </w:r>
      <w:r w:rsidRPr="009F47B7">
        <w:rPr>
          <w:rFonts w:eastAsiaTheme="minorEastAsia" w:hint="cs"/>
          <w:rtl/>
          <w:lang w:eastAsia="zh-CN" w:bidi="ar-SY"/>
        </w:rPr>
        <w:t xml:space="preserve"> من اليوم الأول، وسيبدأ تسجيل المشاركين في الساعة</w:t>
      </w:r>
      <w:r w:rsidRPr="009F47B7">
        <w:rPr>
          <w:rFonts w:eastAsiaTheme="minorEastAsia" w:hint="eastAsia"/>
          <w:rtl/>
          <w:lang w:eastAsia="zh-CN" w:bidi="ar-SY"/>
        </w:rPr>
        <w:t> </w:t>
      </w:r>
      <w:r w:rsidRPr="009F47B7">
        <w:rPr>
          <w:rFonts w:eastAsiaTheme="minorEastAsia"/>
          <w:lang w:eastAsia="zh-CN"/>
        </w:rPr>
        <w:t>08</w:t>
      </w:r>
      <w:r>
        <w:rPr>
          <w:rFonts w:eastAsiaTheme="minorEastAsia"/>
          <w:lang w:eastAsia="zh-CN"/>
        </w:rPr>
        <w:t>:</w:t>
      </w:r>
      <w:r w:rsidRPr="009F47B7">
        <w:rPr>
          <w:rFonts w:eastAsiaTheme="minorEastAsia"/>
          <w:lang w:eastAsia="zh-CN"/>
        </w:rPr>
        <w:t>30</w:t>
      </w:r>
      <w:r w:rsidRPr="009F47B7">
        <w:rPr>
          <w:rFonts w:eastAsiaTheme="minorEastAsia" w:hint="cs"/>
          <w:rtl/>
          <w:lang w:eastAsia="zh-CN" w:bidi="ar-EG"/>
        </w:rPr>
        <w:t xml:space="preserve"> عند </w:t>
      </w:r>
      <w:hyperlink r:id="rId14" w:history="1">
        <w:r w:rsidRPr="009F47B7">
          <w:rPr>
            <w:rStyle w:val="Hyperlink"/>
            <w:rFonts w:eastAsiaTheme="minorEastAsia" w:hint="cs"/>
            <w:rtl/>
            <w:lang w:eastAsia="zh-CN" w:bidi="ar-EG"/>
          </w:rPr>
          <w:t>مدخل مبنى مونبريان</w:t>
        </w:r>
      </w:hyperlink>
      <w:r w:rsidRPr="009F47B7">
        <w:rPr>
          <w:rFonts w:eastAsiaTheme="minorEastAsia" w:hint="cs"/>
          <w:rtl/>
          <w:lang w:eastAsia="zh-CN" w:bidi="ar-SY"/>
        </w:rPr>
        <w:t xml:space="preserve">. وستُعرض يومياً التفاصيل المتعلقة بقاعات الاجتماع على الشاشات </w:t>
      </w:r>
      <w:r>
        <w:rPr>
          <w:rFonts w:eastAsiaTheme="minorEastAsia" w:hint="cs"/>
          <w:rtl/>
          <w:lang w:eastAsia="zh-CN" w:bidi="ar-SY"/>
        </w:rPr>
        <w:t xml:space="preserve">في </w:t>
      </w:r>
      <w:r w:rsidRPr="009F47B7">
        <w:rPr>
          <w:rFonts w:eastAsiaTheme="minorEastAsia" w:hint="cs"/>
          <w:rtl/>
          <w:lang w:eastAsia="zh-CN" w:bidi="ar-SY"/>
        </w:rPr>
        <w:t>مقر</w:t>
      </w:r>
      <w:r w:rsidRPr="009F47B7">
        <w:rPr>
          <w:rFonts w:eastAsiaTheme="minorEastAsia" w:hint="eastAsia"/>
          <w:rtl/>
          <w:lang w:eastAsia="zh-CN" w:bidi="ar-SY"/>
        </w:rPr>
        <w:t> </w:t>
      </w:r>
      <w:r w:rsidRPr="009F47B7">
        <w:rPr>
          <w:rFonts w:eastAsiaTheme="minorEastAsia" w:hint="cs"/>
          <w:rtl/>
          <w:lang w:eastAsia="zh-CN" w:bidi="ar-SY"/>
        </w:rPr>
        <w:t xml:space="preserve">الاتحاد، وفي </w:t>
      </w:r>
      <w:r w:rsidRPr="009F47B7">
        <w:rPr>
          <w:rFonts w:eastAsiaTheme="minorEastAsia" w:hint="cs"/>
          <w:rtl/>
          <w:lang w:eastAsia="zh-CN"/>
        </w:rPr>
        <w:t>ال</w:t>
      </w:r>
      <w:r w:rsidRPr="009F47B7">
        <w:rPr>
          <w:rFonts w:eastAsiaTheme="minorEastAsia"/>
          <w:rtl/>
          <w:lang w:eastAsia="zh-CN"/>
        </w:rPr>
        <w:t xml:space="preserve">موقع </w:t>
      </w:r>
      <w:r w:rsidRPr="009F47B7">
        <w:rPr>
          <w:rFonts w:eastAsiaTheme="minorEastAsia" w:hint="cs"/>
          <w:rtl/>
          <w:lang w:eastAsia="zh-CN"/>
        </w:rPr>
        <w:t>ال</w:t>
      </w:r>
      <w:r w:rsidRPr="009F47B7">
        <w:rPr>
          <w:rFonts w:eastAsiaTheme="minorEastAsia"/>
          <w:rtl/>
          <w:lang w:eastAsia="zh-CN"/>
        </w:rPr>
        <w:t xml:space="preserve">إلكتروني </w:t>
      </w:r>
      <w:hyperlink r:id="rId15" w:history="1">
        <w:r w:rsidRPr="009F47B7">
          <w:rPr>
            <w:rStyle w:val="Hyperlink"/>
            <w:rFonts w:eastAsiaTheme="minorEastAsia" w:hint="cs"/>
            <w:rtl/>
            <w:lang w:eastAsia="zh-CN" w:bidi="ar-SY"/>
          </w:rPr>
          <w:t>هنا</w:t>
        </w:r>
      </w:hyperlink>
      <w:r w:rsidRPr="009F47B7">
        <w:rPr>
          <w:rFonts w:eastAsiaTheme="minorEastAsia" w:hint="cs"/>
          <w:rtl/>
          <w:lang w:eastAsia="zh-CN" w:bidi="ar-SY"/>
        </w:rPr>
        <w:t>.</w:t>
      </w:r>
    </w:p>
    <w:p w:rsidR="008C137A" w:rsidRPr="009F47B7" w:rsidRDefault="008C137A" w:rsidP="00157A5E">
      <w:pPr>
        <w:pStyle w:val="Headingb"/>
        <w:spacing w:after="120"/>
        <w:rPr>
          <w:rFonts w:eastAsiaTheme="minorEastAsia"/>
          <w:rtl/>
          <w:lang w:eastAsia="zh-CN"/>
        </w:rPr>
      </w:pPr>
      <w:r w:rsidRPr="009F47B7">
        <w:rPr>
          <w:rFonts w:eastAsiaTheme="minorEastAsia" w:hint="cs"/>
          <w:rtl/>
          <w:lang w:eastAsia="zh-CN"/>
        </w:rPr>
        <w:t>أهم المواعيد النهائية:</w:t>
      </w:r>
    </w:p>
    <w:tbl>
      <w:tblPr>
        <w:tblStyle w:val="TableGrid"/>
        <w:bidiVisual/>
        <w:tblW w:w="5000" w:type="pct"/>
        <w:tblLook w:val="04A0" w:firstRow="1" w:lastRow="0" w:firstColumn="1" w:lastColumn="0" w:noHBand="0" w:noVBand="1"/>
      </w:tblPr>
      <w:tblGrid>
        <w:gridCol w:w="1419"/>
        <w:gridCol w:w="1831"/>
        <w:gridCol w:w="6379"/>
      </w:tblGrid>
      <w:tr w:rsidR="008C137A" w:rsidRPr="00842C57" w:rsidTr="0025742E">
        <w:tc>
          <w:tcPr>
            <w:tcW w:w="1419" w:type="dxa"/>
            <w:vAlign w:val="center"/>
          </w:tcPr>
          <w:p w:rsidR="008C137A" w:rsidRPr="00842C57" w:rsidRDefault="008C137A" w:rsidP="00BB4F90">
            <w:pPr>
              <w:spacing w:before="40" w:after="40" w:line="300" w:lineRule="exact"/>
              <w:jc w:val="left"/>
              <w:rPr>
                <w:rFonts w:eastAsiaTheme="minorEastAsia"/>
              </w:rPr>
            </w:pPr>
            <w:r>
              <w:rPr>
                <w:rFonts w:eastAsiaTheme="minorEastAsia" w:hint="cs"/>
                <w:rtl/>
              </w:rPr>
              <w:t>شهران</w:t>
            </w:r>
          </w:p>
        </w:tc>
        <w:tc>
          <w:tcPr>
            <w:tcW w:w="1831" w:type="dxa"/>
            <w:vAlign w:val="center"/>
          </w:tcPr>
          <w:p w:rsidR="008C137A" w:rsidRPr="00842C57" w:rsidRDefault="008C137A" w:rsidP="00BB4F90">
            <w:pPr>
              <w:spacing w:before="40" w:after="40" w:line="300" w:lineRule="exact"/>
              <w:jc w:val="left"/>
              <w:rPr>
                <w:rFonts w:eastAsiaTheme="minorEastAsia"/>
              </w:rPr>
            </w:pPr>
            <w:r w:rsidRPr="00326D80">
              <w:t>2019-0</w:t>
            </w:r>
            <w:r>
              <w:t>7</w:t>
            </w:r>
            <w:r w:rsidRPr="00326D80">
              <w:t>-</w:t>
            </w:r>
            <w:r>
              <w:t>23</w:t>
            </w:r>
          </w:p>
        </w:tc>
        <w:tc>
          <w:tcPr>
            <w:tcW w:w="6379" w:type="dxa"/>
          </w:tcPr>
          <w:p w:rsidR="008C137A" w:rsidRDefault="008C137A" w:rsidP="00BB4F90">
            <w:pPr>
              <w:tabs>
                <w:tab w:val="clear" w:pos="1134"/>
                <w:tab w:val="left" w:pos="332"/>
              </w:tabs>
              <w:spacing w:before="40" w:after="40" w:line="300" w:lineRule="exact"/>
              <w:rPr>
                <w:rFonts w:ascii="inherit" w:hAnsi="inherit"/>
                <w:color w:val="000000"/>
                <w:shd w:val="clear" w:color="auto" w:fill="F0F0F0"/>
                <w:rtl/>
              </w:rPr>
            </w:pPr>
            <w:r w:rsidRPr="00842C57">
              <w:rPr>
                <w:rFonts w:eastAsiaTheme="minorEastAsia" w:hint="cs"/>
                <w:rtl/>
              </w:rPr>
              <w:t>-</w:t>
            </w:r>
            <w:r w:rsidRPr="00842C57">
              <w:rPr>
                <w:rFonts w:eastAsiaTheme="minorEastAsia"/>
                <w:rtl/>
              </w:rPr>
              <w:tab/>
            </w:r>
            <w:r>
              <w:rPr>
                <w:rFonts w:eastAsiaTheme="minorEastAsia" w:hint="cs"/>
                <w:rtl/>
              </w:rPr>
              <w:t>تقديم طلبات ل</w:t>
            </w:r>
            <w:r>
              <w:rPr>
                <w:rFonts w:ascii="inherit" w:hAnsi="inherit"/>
                <w:color w:val="000000"/>
                <w:shd w:val="clear" w:color="auto" w:fill="FFFFFF"/>
                <w:rtl/>
              </w:rPr>
              <w:t>عرض نصي في الوقت الفعلي</w:t>
            </w:r>
            <w:r>
              <w:rPr>
                <w:rFonts w:ascii="inherit" w:hAnsi="inherit" w:hint="cs"/>
                <w:color w:val="000000"/>
                <w:shd w:val="clear" w:color="auto" w:fill="FFFFFF"/>
                <w:rtl/>
              </w:rPr>
              <w:t xml:space="preserve"> و/أو</w:t>
            </w:r>
            <w:r w:rsidR="0003672C">
              <w:rPr>
                <w:rFonts w:ascii="inherit" w:hAnsi="inherit" w:hint="eastAsia"/>
                <w:color w:val="000000"/>
                <w:shd w:val="clear" w:color="auto" w:fill="FFFFFF"/>
              </w:rPr>
              <w:t> </w:t>
            </w:r>
            <w:r w:rsidRPr="00486A87">
              <w:rPr>
                <w:rFonts w:ascii="inherit" w:hAnsi="inherit"/>
                <w:color w:val="000000"/>
                <w:shd w:val="clear" w:color="auto" w:fill="FFFFFF"/>
                <w:rtl/>
              </w:rPr>
              <w:t>الترجمة إلى لغة الإشارة</w:t>
            </w:r>
          </w:p>
          <w:p w:rsidR="008C137A" w:rsidRPr="00842C57" w:rsidRDefault="008C137A" w:rsidP="00BB4F90">
            <w:pPr>
              <w:tabs>
                <w:tab w:val="clear" w:pos="1134"/>
                <w:tab w:val="left" w:pos="332"/>
              </w:tabs>
              <w:spacing w:before="40" w:after="40" w:line="300" w:lineRule="exact"/>
              <w:rPr>
                <w:rFonts w:eastAsiaTheme="minorEastAsia"/>
                <w:rtl/>
              </w:rPr>
            </w:pPr>
            <w:r>
              <w:rPr>
                <w:rFonts w:ascii="inherit" w:hAnsi="inherit" w:hint="cs"/>
                <w:color w:val="000000"/>
                <w:shd w:val="clear" w:color="auto" w:fill="FFFFFF"/>
                <w:rtl/>
              </w:rPr>
              <w:t>-</w:t>
            </w:r>
            <w:r>
              <w:rPr>
                <w:rFonts w:ascii="inherit" w:hAnsi="inherit"/>
                <w:color w:val="000000"/>
                <w:shd w:val="clear" w:color="auto" w:fill="FFFFFF"/>
                <w:rtl/>
              </w:rPr>
              <w:tab/>
            </w:r>
            <w:hyperlink r:id="rId16" w:history="1">
              <w:r w:rsidRPr="0011543F">
                <w:rPr>
                  <w:rStyle w:val="Hyperlink"/>
                  <w:rFonts w:eastAsiaTheme="minorEastAsia" w:hint="cs"/>
                  <w:rtl/>
                </w:rPr>
                <w:t>تقديم مساهمات أعضاء قطاع تقييس الاتصالات</w:t>
              </w:r>
            </w:hyperlink>
            <w:r w:rsidRPr="00842C57">
              <w:rPr>
                <w:rFonts w:eastAsiaTheme="minorEastAsia" w:hint="cs"/>
                <w:rtl/>
              </w:rPr>
              <w:t xml:space="preserve"> المطلوبة ترجمتها</w:t>
            </w:r>
          </w:p>
        </w:tc>
      </w:tr>
      <w:tr w:rsidR="008C137A" w:rsidRPr="00842C57" w:rsidTr="0025742E">
        <w:tc>
          <w:tcPr>
            <w:tcW w:w="1419" w:type="dxa"/>
            <w:vAlign w:val="center"/>
          </w:tcPr>
          <w:p w:rsidR="008C137A" w:rsidRPr="00842C57" w:rsidRDefault="008C137A" w:rsidP="00BB4F90">
            <w:pPr>
              <w:spacing w:before="40" w:after="40" w:line="300" w:lineRule="exact"/>
              <w:jc w:val="left"/>
              <w:rPr>
                <w:rFonts w:eastAsiaTheme="minorEastAsia"/>
              </w:rPr>
            </w:pPr>
            <w:r>
              <w:rPr>
                <w:rFonts w:eastAsiaTheme="minorEastAsia" w:hint="cs"/>
                <w:rtl/>
              </w:rPr>
              <w:t>ستة أسابيع</w:t>
            </w:r>
          </w:p>
        </w:tc>
        <w:tc>
          <w:tcPr>
            <w:tcW w:w="1831" w:type="dxa"/>
            <w:vAlign w:val="center"/>
          </w:tcPr>
          <w:p w:rsidR="008C137A" w:rsidRPr="00842C57" w:rsidRDefault="008C137A" w:rsidP="00BB4F90">
            <w:pPr>
              <w:spacing w:before="40" w:after="40" w:line="300" w:lineRule="exact"/>
              <w:jc w:val="left"/>
              <w:rPr>
                <w:rFonts w:eastAsiaTheme="minorEastAsia"/>
                <w:rtl/>
              </w:rPr>
            </w:pPr>
            <w:r w:rsidRPr="00326D80">
              <w:t>2019-0</w:t>
            </w:r>
            <w:r>
              <w:t>8</w:t>
            </w:r>
            <w:r w:rsidRPr="00326D80">
              <w:t>-</w:t>
            </w:r>
            <w:r>
              <w:t>12</w:t>
            </w:r>
          </w:p>
        </w:tc>
        <w:tc>
          <w:tcPr>
            <w:tcW w:w="6379" w:type="dxa"/>
          </w:tcPr>
          <w:p w:rsidR="008C137A" w:rsidRPr="00BB4F90" w:rsidRDefault="008C137A" w:rsidP="00BB4F90">
            <w:pPr>
              <w:tabs>
                <w:tab w:val="clear" w:pos="1134"/>
                <w:tab w:val="left" w:pos="332"/>
              </w:tabs>
              <w:spacing w:before="40" w:after="40" w:line="300" w:lineRule="exact"/>
              <w:ind w:left="335" w:hanging="335"/>
              <w:rPr>
                <w:rFonts w:eastAsiaTheme="minorEastAsia"/>
                <w:spacing w:val="-4"/>
                <w:rtl/>
              </w:rPr>
            </w:pPr>
            <w:r w:rsidRPr="00842C57">
              <w:rPr>
                <w:rFonts w:eastAsiaTheme="minorEastAsia" w:hint="cs"/>
                <w:rtl/>
              </w:rPr>
              <w:t>-</w:t>
            </w:r>
            <w:r w:rsidRPr="00842C57">
              <w:rPr>
                <w:rFonts w:eastAsiaTheme="minorEastAsia"/>
                <w:rtl/>
              </w:rPr>
              <w:tab/>
            </w:r>
            <w:r w:rsidRPr="00BB4F90">
              <w:rPr>
                <w:rFonts w:eastAsiaTheme="minorEastAsia" w:hint="cs"/>
                <w:spacing w:val="-4"/>
                <w:rtl/>
              </w:rPr>
              <w:t>تقديم طلبات الحصول على منح (</w:t>
            </w:r>
            <w:r w:rsidRPr="00BB4F90">
              <w:rPr>
                <w:rFonts w:ascii="inherit" w:hAnsi="inherit" w:hint="cs"/>
                <w:color w:val="000000"/>
                <w:spacing w:val="-4"/>
                <w:shd w:val="clear" w:color="auto" w:fill="FFFFFF"/>
                <w:rtl/>
              </w:rPr>
              <w:t>م</w:t>
            </w:r>
            <w:r w:rsidRPr="00BB4F90">
              <w:rPr>
                <w:rFonts w:ascii="inherit" w:hAnsi="inherit"/>
                <w:color w:val="000000"/>
                <w:spacing w:val="-4"/>
                <w:shd w:val="clear" w:color="auto" w:fill="FFFFFF"/>
                <w:rtl/>
              </w:rPr>
              <w:t>ن خلال نموذج التسجيل الإلكتروني في</w:t>
            </w:r>
            <w:r w:rsidR="0003672C" w:rsidRPr="00BB4F90">
              <w:rPr>
                <w:rFonts w:ascii="inherit" w:hAnsi="inherit" w:hint="eastAsia"/>
                <w:color w:val="000000"/>
                <w:spacing w:val="-4"/>
                <w:shd w:val="clear" w:color="auto" w:fill="FFFFFF"/>
                <w:rtl/>
                <w:lang w:bidi="ar-EG"/>
              </w:rPr>
              <w:t> </w:t>
            </w:r>
            <w:r w:rsidRPr="00BB4F90">
              <w:rPr>
                <w:rFonts w:ascii="inherit" w:hAnsi="inherit"/>
                <w:color w:val="000000"/>
                <w:spacing w:val="-4"/>
                <w:shd w:val="clear" w:color="auto" w:fill="FFFFFF"/>
                <w:rtl/>
              </w:rPr>
              <w:t xml:space="preserve">الصفحة الرئيسية </w:t>
            </w:r>
            <w:r w:rsidRPr="00BB4F90">
              <w:rPr>
                <w:rFonts w:ascii="inherit" w:hAnsi="inherit" w:hint="cs"/>
                <w:color w:val="000000"/>
                <w:spacing w:val="-4"/>
                <w:shd w:val="clear" w:color="auto" w:fill="FFFFFF"/>
                <w:rtl/>
              </w:rPr>
              <w:t>للفريق الاستشاري لتقييس الاتصالات</w:t>
            </w:r>
            <w:r w:rsidRPr="00BB4F90">
              <w:rPr>
                <w:rFonts w:eastAsiaTheme="minorEastAsia" w:hint="cs"/>
                <w:spacing w:val="-4"/>
                <w:rtl/>
              </w:rPr>
              <w:t>، انظر التفاصيل في</w:t>
            </w:r>
            <w:r w:rsidR="0003672C" w:rsidRPr="00BB4F90">
              <w:rPr>
                <w:rFonts w:eastAsiaTheme="minorEastAsia" w:hint="eastAsia"/>
                <w:spacing w:val="-4"/>
                <w:rtl/>
              </w:rPr>
              <w:t> </w:t>
            </w:r>
            <w:r w:rsidRPr="00BB4F90">
              <w:rPr>
                <w:rFonts w:eastAsiaTheme="minorEastAsia" w:hint="cs"/>
                <w:spacing w:val="-4"/>
                <w:rtl/>
              </w:rPr>
              <w:t>الملحق</w:t>
            </w:r>
            <w:r w:rsidR="0003672C" w:rsidRPr="00BB4F90">
              <w:rPr>
                <w:rFonts w:eastAsiaTheme="minorEastAsia" w:hint="eastAsia"/>
                <w:spacing w:val="-4"/>
                <w:rtl/>
              </w:rPr>
              <w:t> </w:t>
            </w:r>
            <w:r w:rsidRPr="00BB4F90">
              <w:rPr>
                <w:rFonts w:eastAsiaTheme="minorEastAsia"/>
                <w:spacing w:val="-4"/>
                <w:lang w:val="en-GB"/>
              </w:rPr>
              <w:t>A</w:t>
            </w:r>
            <w:r w:rsidRPr="00BB4F90">
              <w:rPr>
                <w:rFonts w:eastAsiaTheme="minorEastAsia" w:hint="cs"/>
                <w:spacing w:val="-4"/>
                <w:rtl/>
              </w:rPr>
              <w:t>)</w:t>
            </w:r>
          </w:p>
          <w:p w:rsidR="008C137A" w:rsidRPr="00842C57" w:rsidRDefault="008C137A" w:rsidP="00BB4F90">
            <w:pPr>
              <w:tabs>
                <w:tab w:val="clear" w:pos="1134"/>
                <w:tab w:val="left" w:pos="332"/>
              </w:tabs>
              <w:spacing w:before="40" w:after="40" w:line="300" w:lineRule="exact"/>
              <w:ind w:left="335" w:hanging="335"/>
              <w:rPr>
                <w:rFonts w:eastAsiaTheme="minorEastAsia"/>
                <w:rtl/>
              </w:rPr>
            </w:pPr>
            <w:r w:rsidRPr="00842C57">
              <w:rPr>
                <w:rFonts w:eastAsiaTheme="minorEastAsia" w:hint="cs"/>
                <w:rtl/>
              </w:rPr>
              <w:t>-</w:t>
            </w:r>
            <w:r w:rsidRPr="00842C57">
              <w:rPr>
                <w:rFonts w:eastAsiaTheme="minorEastAsia"/>
                <w:rtl/>
              </w:rPr>
              <w:tab/>
            </w:r>
            <w:r w:rsidRPr="00BB4F90">
              <w:rPr>
                <w:rFonts w:eastAsiaTheme="minorEastAsia" w:hint="cs"/>
                <w:spacing w:val="-6"/>
                <w:rtl/>
              </w:rPr>
              <w:t>تقديم طلبات توفير الترجمة الشفوية (</w:t>
            </w:r>
            <w:r w:rsidRPr="00BB4F90">
              <w:rPr>
                <w:rFonts w:ascii="inherit" w:hAnsi="inherit" w:hint="cs"/>
                <w:color w:val="000000"/>
                <w:spacing w:val="-6"/>
                <w:shd w:val="clear" w:color="auto" w:fill="FFFFFF"/>
                <w:rtl/>
              </w:rPr>
              <w:t>م</w:t>
            </w:r>
            <w:r w:rsidRPr="00BB4F90">
              <w:rPr>
                <w:rFonts w:ascii="inherit" w:hAnsi="inherit"/>
                <w:color w:val="000000"/>
                <w:spacing w:val="-6"/>
                <w:shd w:val="clear" w:color="auto" w:fill="FFFFFF"/>
                <w:rtl/>
              </w:rPr>
              <w:t>ن خلال نموذج التسجيل الإلكتروني في</w:t>
            </w:r>
            <w:r w:rsidR="0003672C" w:rsidRPr="00BB4F90">
              <w:rPr>
                <w:rFonts w:ascii="inherit" w:hAnsi="inherit" w:hint="eastAsia"/>
                <w:color w:val="000000"/>
                <w:spacing w:val="-6"/>
                <w:shd w:val="clear" w:color="auto" w:fill="FFFFFF"/>
                <w:rtl/>
              </w:rPr>
              <w:t> </w:t>
            </w:r>
            <w:r w:rsidRPr="00BB4F90">
              <w:rPr>
                <w:rFonts w:ascii="inherit" w:hAnsi="inherit"/>
                <w:color w:val="000000"/>
                <w:spacing w:val="-6"/>
                <w:shd w:val="clear" w:color="auto" w:fill="FFFFFF"/>
                <w:rtl/>
              </w:rPr>
              <w:t xml:space="preserve">الصفحة الرئيسية </w:t>
            </w:r>
            <w:r w:rsidRPr="00BB4F90">
              <w:rPr>
                <w:rFonts w:ascii="inherit" w:hAnsi="inherit" w:hint="cs"/>
                <w:color w:val="000000"/>
                <w:spacing w:val="-6"/>
                <w:shd w:val="clear" w:color="auto" w:fill="FFFFFF"/>
                <w:rtl/>
              </w:rPr>
              <w:t>للفريق الاستشاري لتقييس الاتصالات</w:t>
            </w:r>
            <w:r w:rsidRPr="00BB4F90">
              <w:rPr>
                <w:rFonts w:eastAsiaTheme="minorEastAsia" w:hint="cs"/>
                <w:spacing w:val="-6"/>
                <w:rtl/>
              </w:rPr>
              <w:t>، انظر التفاصيل في</w:t>
            </w:r>
            <w:r w:rsidR="0003672C" w:rsidRPr="00BB4F90">
              <w:rPr>
                <w:rFonts w:eastAsiaTheme="minorEastAsia" w:hint="eastAsia"/>
                <w:spacing w:val="-6"/>
                <w:rtl/>
              </w:rPr>
              <w:t> </w:t>
            </w:r>
            <w:r w:rsidRPr="00BB4F90">
              <w:rPr>
                <w:rFonts w:eastAsiaTheme="minorEastAsia" w:hint="cs"/>
                <w:spacing w:val="-6"/>
                <w:rtl/>
              </w:rPr>
              <w:t>الملحق</w:t>
            </w:r>
            <w:r w:rsidR="0003672C" w:rsidRPr="00BB4F90">
              <w:rPr>
                <w:rFonts w:eastAsiaTheme="minorEastAsia" w:hint="eastAsia"/>
                <w:spacing w:val="-6"/>
                <w:rtl/>
              </w:rPr>
              <w:t> </w:t>
            </w:r>
            <w:r w:rsidRPr="00BB4F90">
              <w:rPr>
                <w:rFonts w:eastAsiaTheme="minorEastAsia"/>
                <w:spacing w:val="-6"/>
                <w:lang w:val="en-GB"/>
              </w:rPr>
              <w:t>A</w:t>
            </w:r>
            <w:r w:rsidRPr="00BB4F90">
              <w:rPr>
                <w:rFonts w:eastAsiaTheme="minorEastAsia" w:hint="cs"/>
                <w:spacing w:val="-6"/>
                <w:rtl/>
              </w:rPr>
              <w:t>)</w:t>
            </w:r>
          </w:p>
        </w:tc>
      </w:tr>
      <w:tr w:rsidR="008C137A" w:rsidRPr="00842C57" w:rsidTr="0025742E">
        <w:tc>
          <w:tcPr>
            <w:tcW w:w="1419" w:type="dxa"/>
            <w:vAlign w:val="center"/>
          </w:tcPr>
          <w:p w:rsidR="008C137A" w:rsidRPr="00842C57" w:rsidRDefault="008C137A" w:rsidP="00BB4F90">
            <w:pPr>
              <w:spacing w:before="40" w:after="40" w:line="300" w:lineRule="exact"/>
              <w:jc w:val="left"/>
              <w:rPr>
                <w:rFonts w:eastAsiaTheme="minorEastAsia"/>
              </w:rPr>
            </w:pPr>
            <w:r>
              <w:rPr>
                <w:rFonts w:eastAsiaTheme="minorEastAsia" w:hint="cs"/>
                <w:rtl/>
              </w:rPr>
              <w:lastRenderedPageBreak/>
              <w:t>شهر</w:t>
            </w:r>
          </w:p>
        </w:tc>
        <w:tc>
          <w:tcPr>
            <w:tcW w:w="1831" w:type="dxa"/>
            <w:vAlign w:val="center"/>
          </w:tcPr>
          <w:p w:rsidR="008C137A" w:rsidRPr="00842C57" w:rsidRDefault="008C137A" w:rsidP="00BB4F90">
            <w:pPr>
              <w:spacing w:before="40" w:after="40" w:line="300" w:lineRule="exact"/>
              <w:jc w:val="left"/>
              <w:rPr>
                <w:rFonts w:eastAsiaTheme="minorEastAsia"/>
              </w:rPr>
            </w:pPr>
            <w:r w:rsidRPr="00326D80">
              <w:t>2019-0</w:t>
            </w:r>
            <w:r>
              <w:t>8</w:t>
            </w:r>
            <w:r w:rsidRPr="00326D80">
              <w:t>-</w:t>
            </w:r>
            <w:r>
              <w:t>23</w:t>
            </w:r>
          </w:p>
        </w:tc>
        <w:tc>
          <w:tcPr>
            <w:tcW w:w="6379" w:type="dxa"/>
          </w:tcPr>
          <w:p w:rsidR="008C137A" w:rsidRPr="00842C57" w:rsidRDefault="008C137A" w:rsidP="00BB4F90">
            <w:pPr>
              <w:tabs>
                <w:tab w:val="clear" w:pos="1134"/>
                <w:tab w:val="left" w:pos="332"/>
              </w:tabs>
              <w:spacing w:before="40" w:after="40" w:line="300" w:lineRule="exact"/>
              <w:ind w:left="335" w:hanging="335"/>
              <w:rPr>
                <w:rFonts w:eastAsiaTheme="minorEastAsia"/>
                <w:rtl/>
              </w:rPr>
            </w:pPr>
            <w:r w:rsidRPr="00842C57">
              <w:rPr>
                <w:rFonts w:eastAsiaTheme="minorEastAsia" w:hint="cs"/>
                <w:rtl/>
              </w:rPr>
              <w:t>-</w:t>
            </w:r>
            <w:r w:rsidRPr="00842C57">
              <w:rPr>
                <w:rFonts w:eastAsiaTheme="minorEastAsia"/>
                <w:rtl/>
              </w:rPr>
              <w:tab/>
            </w:r>
            <w:r w:rsidRPr="00842C57">
              <w:rPr>
                <w:rFonts w:eastAsiaTheme="minorEastAsia" w:hint="cs"/>
                <w:rtl/>
              </w:rPr>
              <w:t>التسجيل المسبق (</w:t>
            </w:r>
            <w:r>
              <w:rPr>
                <w:rFonts w:ascii="inherit" w:hAnsi="inherit" w:hint="cs"/>
                <w:color w:val="000000"/>
                <w:shd w:val="clear" w:color="auto" w:fill="FFFFFF"/>
                <w:rtl/>
              </w:rPr>
              <w:t>م</w:t>
            </w:r>
            <w:r>
              <w:rPr>
                <w:rFonts w:ascii="inherit" w:hAnsi="inherit"/>
                <w:color w:val="000000"/>
                <w:shd w:val="clear" w:color="auto" w:fill="FFFFFF"/>
                <w:rtl/>
              </w:rPr>
              <w:t xml:space="preserve">ن خلال نموذج التسجيل الإلكتروني في الصفحة الرئيسية </w:t>
            </w:r>
            <w:r>
              <w:rPr>
                <w:rFonts w:ascii="inherit" w:hAnsi="inherit" w:hint="cs"/>
                <w:color w:val="000000"/>
                <w:shd w:val="clear" w:color="auto" w:fill="FFFFFF"/>
                <w:rtl/>
              </w:rPr>
              <w:t>للفريق الاستشاري لتقييس الاتصالات</w:t>
            </w:r>
            <w:r>
              <w:rPr>
                <w:rFonts w:eastAsiaTheme="minorEastAsia" w:hint="cs"/>
                <w:rtl/>
              </w:rPr>
              <w:t>، انظر التفاصيل في الملحق</w:t>
            </w:r>
            <w:r w:rsidR="0003672C">
              <w:rPr>
                <w:rFonts w:eastAsiaTheme="minorEastAsia" w:hint="eastAsia"/>
                <w:rtl/>
              </w:rPr>
              <w:t> </w:t>
            </w:r>
            <w:r>
              <w:rPr>
                <w:rFonts w:eastAsiaTheme="minorEastAsia"/>
                <w:lang w:val="en-GB"/>
              </w:rPr>
              <w:t>A</w:t>
            </w:r>
            <w:r w:rsidRPr="00842C57">
              <w:rPr>
                <w:rFonts w:eastAsiaTheme="minorEastAsia" w:hint="cs"/>
                <w:rtl/>
              </w:rPr>
              <w:t>)</w:t>
            </w:r>
          </w:p>
          <w:p w:rsidR="008C137A" w:rsidRPr="00842C57" w:rsidRDefault="008C137A" w:rsidP="00BB4F90">
            <w:pPr>
              <w:tabs>
                <w:tab w:val="clear" w:pos="1134"/>
                <w:tab w:val="left" w:pos="332"/>
              </w:tabs>
              <w:spacing w:before="40" w:after="40" w:line="300" w:lineRule="exact"/>
              <w:ind w:left="335" w:hanging="335"/>
              <w:rPr>
                <w:rFonts w:eastAsiaTheme="minorEastAsia"/>
                <w:rtl/>
              </w:rPr>
            </w:pPr>
            <w:r w:rsidRPr="00842C57">
              <w:rPr>
                <w:rFonts w:eastAsiaTheme="minorEastAsia" w:hint="cs"/>
                <w:rtl/>
              </w:rPr>
              <w:t>-</w:t>
            </w:r>
            <w:r w:rsidRPr="00842C57">
              <w:rPr>
                <w:rFonts w:eastAsiaTheme="minorEastAsia"/>
                <w:rtl/>
              </w:rPr>
              <w:tab/>
            </w:r>
            <w:r w:rsidRPr="00BB4F90">
              <w:rPr>
                <w:rFonts w:eastAsiaTheme="minorEastAsia" w:hint="cs"/>
                <w:spacing w:val="-6"/>
                <w:rtl/>
              </w:rPr>
              <w:t xml:space="preserve">تقديم </w:t>
            </w:r>
            <w:r w:rsidRPr="00BB4F90">
              <w:rPr>
                <w:rFonts w:eastAsiaTheme="minorEastAsia"/>
                <w:spacing w:val="-6"/>
                <w:rtl/>
              </w:rPr>
              <w:t>طلبات الحصول على رسائل دعم طلب التأشيرة</w:t>
            </w:r>
            <w:r w:rsidRPr="00BB4F90">
              <w:rPr>
                <w:rFonts w:eastAsiaTheme="minorEastAsia" w:hint="cs"/>
                <w:spacing w:val="-6"/>
                <w:rtl/>
              </w:rPr>
              <w:t xml:space="preserve"> (انظر التفاصيل في الملحق </w:t>
            </w:r>
            <w:r w:rsidRPr="00BB4F90">
              <w:rPr>
                <w:rFonts w:eastAsiaTheme="minorEastAsia"/>
                <w:spacing w:val="-6"/>
                <w:lang w:val="en-GB"/>
              </w:rPr>
              <w:t>A</w:t>
            </w:r>
            <w:r w:rsidRPr="00BB4F90">
              <w:rPr>
                <w:rFonts w:eastAsiaTheme="minorEastAsia" w:hint="cs"/>
                <w:spacing w:val="-6"/>
                <w:rtl/>
              </w:rPr>
              <w:t>)</w:t>
            </w:r>
          </w:p>
        </w:tc>
      </w:tr>
      <w:tr w:rsidR="008C137A" w:rsidRPr="00842C57" w:rsidTr="0025742E">
        <w:tc>
          <w:tcPr>
            <w:tcW w:w="1419" w:type="dxa"/>
            <w:vAlign w:val="center"/>
          </w:tcPr>
          <w:p w:rsidR="008C137A" w:rsidRPr="008E2830" w:rsidRDefault="008C137A" w:rsidP="00BB4F90">
            <w:pPr>
              <w:spacing w:before="40" w:after="40" w:line="300" w:lineRule="exact"/>
              <w:jc w:val="left"/>
              <w:rPr>
                <w:rFonts w:eastAsiaTheme="minorEastAsia"/>
                <w:rtl/>
              </w:rPr>
            </w:pPr>
            <w:r>
              <w:rPr>
                <w:rFonts w:eastAsiaTheme="minorEastAsia"/>
                <w:lang w:val="en-GB"/>
              </w:rPr>
              <w:t>12</w:t>
            </w:r>
            <w:r w:rsidR="0003672C">
              <w:rPr>
                <w:rFonts w:eastAsiaTheme="minorEastAsia" w:hint="cs"/>
                <w:rtl/>
              </w:rPr>
              <w:t xml:space="preserve"> يوماً </w:t>
            </w:r>
            <w:r>
              <w:rPr>
                <w:rFonts w:eastAsiaTheme="minorEastAsia" w:hint="cs"/>
                <w:rtl/>
              </w:rPr>
              <w:t>تقويمياً</w:t>
            </w:r>
          </w:p>
        </w:tc>
        <w:tc>
          <w:tcPr>
            <w:tcW w:w="1831" w:type="dxa"/>
            <w:vAlign w:val="center"/>
          </w:tcPr>
          <w:p w:rsidR="008C137A" w:rsidRPr="00842C57" w:rsidRDefault="008C137A" w:rsidP="00BB4F90">
            <w:pPr>
              <w:spacing w:before="40" w:after="40" w:line="300" w:lineRule="exact"/>
              <w:jc w:val="left"/>
              <w:rPr>
                <w:rFonts w:eastAsiaTheme="minorEastAsia"/>
              </w:rPr>
            </w:pPr>
            <w:r w:rsidRPr="00326D80">
              <w:t>2019-0</w:t>
            </w:r>
            <w:r>
              <w:t>9</w:t>
            </w:r>
            <w:r w:rsidRPr="00326D80">
              <w:t>-</w:t>
            </w:r>
            <w:r>
              <w:t>1</w:t>
            </w:r>
            <w:r w:rsidRPr="00326D80">
              <w:t>0</w:t>
            </w:r>
          </w:p>
        </w:tc>
        <w:tc>
          <w:tcPr>
            <w:tcW w:w="6379" w:type="dxa"/>
          </w:tcPr>
          <w:p w:rsidR="008C137A" w:rsidRPr="00842C57" w:rsidRDefault="008C137A" w:rsidP="00BB4F90">
            <w:pPr>
              <w:tabs>
                <w:tab w:val="clear" w:pos="1134"/>
                <w:tab w:val="left" w:pos="332"/>
              </w:tabs>
              <w:spacing w:before="40" w:after="40" w:line="300" w:lineRule="exact"/>
              <w:ind w:left="335" w:hanging="335"/>
              <w:rPr>
                <w:rFonts w:eastAsiaTheme="minorEastAsia"/>
                <w:rtl/>
              </w:rPr>
            </w:pPr>
            <w:r w:rsidRPr="00842C57">
              <w:rPr>
                <w:rFonts w:eastAsiaTheme="minorEastAsia" w:hint="cs"/>
                <w:rtl/>
              </w:rPr>
              <w:t>-</w:t>
            </w:r>
            <w:r w:rsidRPr="00842C57">
              <w:rPr>
                <w:rFonts w:eastAsiaTheme="minorEastAsia"/>
                <w:rtl/>
              </w:rPr>
              <w:tab/>
            </w:r>
            <w:r w:rsidRPr="00BB4F90">
              <w:rPr>
                <w:rFonts w:eastAsiaTheme="minorEastAsia" w:hint="cs"/>
                <w:spacing w:val="-10"/>
                <w:rtl/>
              </w:rPr>
              <w:t>تقديم مساهمات أعضاء قطاع تقييس الاتصالات (</w:t>
            </w:r>
            <w:hyperlink r:id="rId17" w:history="1">
              <w:r w:rsidRPr="00BB4F90">
                <w:rPr>
                  <w:rStyle w:val="Hyperlink"/>
                  <w:rFonts w:eastAsiaTheme="minorEastAsia"/>
                  <w:spacing w:val="-10"/>
                  <w:rtl/>
                </w:rPr>
                <w:t>من خلال نظام النشر المباشر للوثائق</w:t>
              </w:r>
            </w:hyperlink>
            <w:r w:rsidRPr="00BB4F90">
              <w:rPr>
                <w:rFonts w:eastAsiaTheme="minorEastAsia" w:hint="cs"/>
                <w:spacing w:val="-10"/>
                <w:rtl/>
              </w:rPr>
              <w:t>)</w:t>
            </w:r>
          </w:p>
        </w:tc>
      </w:tr>
    </w:tbl>
    <w:p w:rsidR="008C137A" w:rsidRPr="00E06C01" w:rsidRDefault="008C137A" w:rsidP="008C137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9F47B7">
        <w:rPr>
          <w:rFonts w:eastAsiaTheme="minorEastAsia" w:hint="cs"/>
          <w:rtl/>
          <w:lang w:eastAsia="zh-CN" w:bidi="ar-SY"/>
        </w:rPr>
        <w:t>وترد معلومات عملية عن الاجتماع في</w:t>
      </w:r>
      <w:r w:rsidRPr="009F47B7">
        <w:rPr>
          <w:rFonts w:eastAsiaTheme="minorEastAsia" w:hint="eastAsia"/>
          <w:rtl/>
          <w:lang w:eastAsia="zh-CN" w:bidi="ar-SY"/>
        </w:rPr>
        <w:t> </w:t>
      </w:r>
      <w:r w:rsidRPr="009F47B7">
        <w:rPr>
          <w:rFonts w:eastAsiaTheme="minorEastAsia" w:hint="cs"/>
          <w:b/>
          <w:bCs/>
          <w:rtl/>
          <w:lang w:eastAsia="zh-CN" w:bidi="ar-SY"/>
        </w:rPr>
        <w:t>الملحق</w:t>
      </w:r>
      <w:r w:rsidRPr="009F47B7">
        <w:rPr>
          <w:rFonts w:eastAsiaTheme="minorEastAsia" w:hint="eastAsia"/>
          <w:b/>
          <w:bCs/>
          <w:rtl/>
          <w:lang w:eastAsia="zh-CN" w:bidi="ar-EG"/>
        </w:rPr>
        <w:t> </w:t>
      </w:r>
      <w:r w:rsidRPr="009F47B7">
        <w:rPr>
          <w:rFonts w:eastAsiaTheme="minorEastAsia"/>
          <w:b/>
          <w:bCs/>
          <w:lang w:eastAsia="zh-CN"/>
        </w:rPr>
        <w:t>A</w:t>
      </w:r>
      <w:r w:rsidRPr="009F47B7">
        <w:rPr>
          <w:rFonts w:eastAsiaTheme="minorEastAsia" w:hint="cs"/>
          <w:rtl/>
          <w:lang w:eastAsia="zh-CN" w:bidi="ar-EG"/>
        </w:rPr>
        <w:t xml:space="preserve"> أدناه. و</w:t>
      </w:r>
      <w:r w:rsidRPr="009F47B7">
        <w:rPr>
          <w:rFonts w:eastAsiaTheme="minorEastAsia" w:hint="cs"/>
          <w:rtl/>
          <w:lang w:eastAsia="zh-CN"/>
        </w:rPr>
        <w:t xml:space="preserve">يرد </w:t>
      </w:r>
      <w:r w:rsidRPr="009F47B7">
        <w:rPr>
          <w:rFonts w:eastAsiaTheme="minorEastAsia" w:hint="cs"/>
          <w:rtl/>
          <w:lang w:eastAsia="zh-CN" w:bidi="ar-SY"/>
        </w:rPr>
        <w:t xml:space="preserve">في </w:t>
      </w:r>
      <w:r w:rsidRPr="009F47B7">
        <w:rPr>
          <w:rFonts w:eastAsiaTheme="minorEastAsia" w:hint="cs"/>
          <w:b/>
          <w:bCs/>
          <w:rtl/>
          <w:lang w:eastAsia="zh-CN" w:bidi="ar-SY"/>
        </w:rPr>
        <w:t xml:space="preserve">الملحقين </w:t>
      </w:r>
      <w:r w:rsidRPr="009F47B7">
        <w:rPr>
          <w:rFonts w:eastAsiaTheme="minorEastAsia"/>
          <w:b/>
          <w:bCs/>
          <w:lang w:eastAsia="zh-CN"/>
        </w:rPr>
        <w:t>B</w:t>
      </w:r>
      <w:r w:rsidRPr="009F47B7">
        <w:rPr>
          <w:rFonts w:eastAsiaTheme="minorEastAsia" w:hint="cs"/>
          <w:rtl/>
          <w:lang w:eastAsia="zh-CN" w:bidi="ar-SY"/>
        </w:rPr>
        <w:t xml:space="preserve"> و</w:t>
      </w:r>
      <w:r w:rsidRPr="009F47B7">
        <w:rPr>
          <w:rFonts w:eastAsiaTheme="minorEastAsia"/>
          <w:b/>
          <w:bCs/>
          <w:lang w:eastAsia="zh-CN"/>
        </w:rPr>
        <w:t>C</w:t>
      </w:r>
      <w:r w:rsidRPr="009F47B7">
        <w:rPr>
          <w:rFonts w:eastAsiaTheme="minorEastAsia" w:hint="cs"/>
          <w:rtl/>
          <w:lang w:eastAsia="zh-CN"/>
        </w:rPr>
        <w:t xml:space="preserve"> </w:t>
      </w:r>
      <w:r w:rsidRPr="009F47B7">
        <w:rPr>
          <w:rFonts w:eastAsiaTheme="minorEastAsia" w:hint="cs"/>
          <w:rtl/>
          <w:lang w:eastAsia="zh-CN" w:bidi="ar-SY"/>
        </w:rPr>
        <w:t xml:space="preserve">مشروع </w:t>
      </w:r>
      <w:r w:rsidRPr="009F47B7">
        <w:rPr>
          <w:rFonts w:eastAsiaTheme="minorEastAsia" w:hint="cs"/>
          <w:b/>
          <w:bCs/>
          <w:rtl/>
          <w:lang w:eastAsia="zh-CN" w:bidi="ar-SY"/>
        </w:rPr>
        <w:t>جدول أعمال</w:t>
      </w:r>
      <w:r w:rsidRPr="009F47B7">
        <w:rPr>
          <w:rFonts w:eastAsiaTheme="minorEastAsia" w:hint="cs"/>
          <w:rtl/>
          <w:lang w:eastAsia="zh-CN" w:bidi="ar-SY"/>
        </w:rPr>
        <w:t xml:space="preserve"> الاجتماع </w:t>
      </w:r>
      <w:r w:rsidRPr="009F47B7">
        <w:rPr>
          <w:rFonts w:eastAsiaTheme="minorEastAsia" w:hint="cs"/>
          <w:b/>
          <w:bCs/>
          <w:rtl/>
          <w:lang w:eastAsia="zh-CN" w:bidi="ar-SY"/>
        </w:rPr>
        <w:t>وجدوله</w:t>
      </w:r>
      <w:r w:rsidRPr="009F47B7">
        <w:rPr>
          <w:rFonts w:eastAsiaTheme="minorEastAsia" w:hint="eastAsia"/>
          <w:b/>
          <w:bCs/>
          <w:rtl/>
          <w:lang w:eastAsia="zh-CN" w:bidi="ar-SY"/>
        </w:rPr>
        <w:t> </w:t>
      </w:r>
      <w:r w:rsidRPr="009F47B7">
        <w:rPr>
          <w:rFonts w:eastAsiaTheme="minorEastAsia" w:hint="cs"/>
          <w:b/>
          <w:bCs/>
          <w:rtl/>
          <w:lang w:eastAsia="zh-CN" w:bidi="ar-SY"/>
        </w:rPr>
        <w:t>الزمني</w:t>
      </w:r>
      <w:r w:rsidRPr="009F47B7">
        <w:rPr>
          <w:rFonts w:eastAsiaTheme="minorEastAsia" w:hint="cs"/>
          <w:rtl/>
          <w:lang w:eastAsia="zh-CN" w:bidi="ar-SY"/>
        </w:rPr>
        <w:t xml:space="preserve"> اللذان أعدّهما رئيس الفريق الاستشاري</w:t>
      </w:r>
      <w:r w:rsidRPr="009F47B7">
        <w:rPr>
          <w:rFonts w:eastAsiaTheme="minorEastAsia" w:hint="cs"/>
          <w:rtl/>
          <w:lang w:eastAsia="zh-CN"/>
        </w:rPr>
        <w:t xml:space="preserve"> </w:t>
      </w:r>
      <w:r w:rsidRPr="009F47B7">
        <w:rPr>
          <w:rFonts w:eastAsiaTheme="minorEastAsia"/>
          <w:rtl/>
          <w:lang w:eastAsia="zh-CN"/>
        </w:rPr>
        <w:t>السيد بروس غراسي</w:t>
      </w:r>
      <w:r w:rsidRPr="009F47B7">
        <w:rPr>
          <w:rFonts w:eastAsiaTheme="minorEastAsia" w:hint="cs"/>
          <w:rtl/>
          <w:lang w:eastAsia="zh-CN" w:bidi="ar-EG"/>
        </w:rPr>
        <w:t>.</w:t>
      </w:r>
    </w:p>
    <w:p w:rsidR="008C137A" w:rsidRDefault="008C137A" w:rsidP="008C137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rPr>
          <w:rFonts w:eastAsiaTheme="minorEastAsia"/>
          <w:rtl/>
          <w:lang w:eastAsia="zh-CN"/>
        </w:rPr>
      </w:pPr>
      <w:r w:rsidRPr="00E06C01">
        <w:rPr>
          <w:rFonts w:eastAsiaTheme="minorEastAsia" w:hint="cs"/>
          <w:rtl/>
          <w:lang w:eastAsia="zh-CN"/>
        </w:rPr>
        <w:t>أتمنى لكم اجتماعاً مثمراً وممتعاً.</w:t>
      </w:r>
    </w:p>
    <w:tbl>
      <w:tblPr>
        <w:tblStyle w:val="TableGrid2"/>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0"/>
        <w:gridCol w:w="3829"/>
      </w:tblGrid>
      <w:tr w:rsidR="008C137A" w:rsidTr="0025742E">
        <w:trPr>
          <w:trHeight w:val="2516"/>
        </w:trPr>
        <w:tc>
          <w:tcPr>
            <w:tcW w:w="3014" w:type="pct"/>
            <w:vAlign w:val="center"/>
          </w:tcPr>
          <w:p w:rsidR="008C137A" w:rsidRDefault="008C137A" w:rsidP="0025742E">
            <w:pPr>
              <w:spacing w:before="240"/>
              <w:jc w:val="left"/>
              <w:rPr>
                <w:rFonts w:eastAsiaTheme="minorEastAsia"/>
                <w:rtl/>
                <w:lang w:eastAsia="zh-CN" w:bidi="ar-EG"/>
              </w:rPr>
            </w:pPr>
            <w:r w:rsidRPr="00184085">
              <w:rPr>
                <w:rFonts w:eastAsiaTheme="minorEastAsia" w:hint="cs"/>
                <w:rtl/>
                <w:lang w:eastAsia="zh-CN" w:bidi="ar-EG"/>
              </w:rPr>
              <w:t>وتفضلوا بقبول فائق التقدير والاحترام.</w:t>
            </w:r>
          </w:p>
          <w:p w:rsidR="008C137A" w:rsidRPr="00184085" w:rsidRDefault="008C137A" w:rsidP="0025742E">
            <w:pPr>
              <w:spacing w:before="720" w:after="720"/>
              <w:jc w:val="left"/>
              <w:rPr>
                <w:rFonts w:eastAsiaTheme="minorEastAsia"/>
                <w:i/>
                <w:iCs/>
                <w:rtl/>
                <w:lang w:eastAsia="zh-CN"/>
              </w:rPr>
            </w:pPr>
            <w:r w:rsidRPr="00184085">
              <w:rPr>
                <w:rFonts w:eastAsiaTheme="minorEastAsia" w:hint="cs"/>
                <w:i/>
                <w:iCs/>
                <w:rtl/>
                <w:lang w:eastAsia="zh-CN" w:bidi="ar-SY"/>
              </w:rPr>
              <w:t>(توقيع)</w:t>
            </w:r>
          </w:p>
          <w:p w:rsidR="008C137A" w:rsidRDefault="008C137A" w:rsidP="0025742E">
            <w:pPr>
              <w:jc w:val="left"/>
              <w:rPr>
                <w:rFonts w:eastAsiaTheme="minorEastAsia"/>
                <w:rtl/>
                <w:lang w:eastAsia="zh-CN"/>
              </w:rPr>
            </w:pPr>
            <w:proofErr w:type="spellStart"/>
            <w:r w:rsidRPr="00184085">
              <w:rPr>
                <w:rFonts w:eastAsiaTheme="minorEastAsia" w:hint="cs"/>
                <w:rtl/>
                <w:lang w:eastAsia="zh-CN" w:bidi="ar-SY"/>
              </w:rPr>
              <w:t>تشيساب</w:t>
            </w:r>
            <w:proofErr w:type="spellEnd"/>
            <w:r>
              <w:rPr>
                <w:rFonts w:eastAsiaTheme="minorEastAsia" w:hint="cs"/>
                <w:rtl/>
                <w:lang w:eastAsia="zh-CN" w:bidi="ar-SY"/>
              </w:rPr>
              <w:t> </w:t>
            </w:r>
            <w:r w:rsidRPr="00184085">
              <w:rPr>
                <w:rFonts w:eastAsiaTheme="minorEastAsia" w:hint="cs"/>
                <w:rtl/>
                <w:lang w:eastAsia="zh-CN" w:bidi="ar-SY"/>
              </w:rPr>
              <w:t>لي</w:t>
            </w:r>
            <w:r w:rsidRPr="00184085">
              <w:rPr>
                <w:rFonts w:eastAsiaTheme="minorEastAsia"/>
                <w:rtl/>
                <w:lang w:eastAsia="zh-CN" w:bidi="ar-SY"/>
              </w:rPr>
              <w:br/>
            </w:r>
            <w:r w:rsidRPr="00184085">
              <w:rPr>
                <w:rFonts w:eastAsiaTheme="minorEastAsia" w:hint="cs"/>
                <w:rtl/>
                <w:lang w:eastAsia="zh-CN" w:bidi="ar-SY"/>
              </w:rPr>
              <w:t>مدير</w:t>
            </w:r>
            <w:r w:rsidRPr="00184085">
              <w:rPr>
                <w:rFonts w:eastAsiaTheme="minorEastAsia"/>
                <w:rtl/>
                <w:lang w:eastAsia="zh-CN" w:bidi="ar-SY"/>
              </w:rPr>
              <w:t xml:space="preserve"> </w:t>
            </w:r>
            <w:r w:rsidRPr="00184085">
              <w:rPr>
                <w:rFonts w:eastAsiaTheme="minorEastAsia" w:hint="cs"/>
                <w:rtl/>
                <w:lang w:eastAsia="zh-CN" w:bidi="ar-SY"/>
              </w:rPr>
              <w:t>مكتب</w:t>
            </w:r>
            <w:r w:rsidRPr="00184085">
              <w:rPr>
                <w:rFonts w:eastAsiaTheme="minorEastAsia"/>
                <w:rtl/>
                <w:lang w:eastAsia="zh-CN" w:bidi="ar-SY"/>
              </w:rPr>
              <w:t xml:space="preserve"> </w:t>
            </w:r>
            <w:r w:rsidRPr="00184085">
              <w:rPr>
                <w:rFonts w:eastAsiaTheme="minorEastAsia" w:hint="cs"/>
                <w:rtl/>
                <w:lang w:eastAsia="zh-CN" w:bidi="ar-SY"/>
              </w:rPr>
              <w:t>تقييس</w:t>
            </w:r>
            <w:r w:rsidRPr="00184085">
              <w:rPr>
                <w:rFonts w:eastAsiaTheme="minorEastAsia"/>
                <w:rtl/>
                <w:lang w:eastAsia="zh-CN" w:bidi="ar-SY"/>
              </w:rPr>
              <w:t xml:space="preserve"> </w:t>
            </w:r>
            <w:r w:rsidRPr="00184085">
              <w:rPr>
                <w:rFonts w:eastAsiaTheme="minorEastAsia" w:hint="cs"/>
                <w:rtl/>
                <w:lang w:eastAsia="zh-CN" w:bidi="ar-SY"/>
              </w:rPr>
              <w:t>الاتصالات</w:t>
            </w:r>
          </w:p>
        </w:tc>
        <w:tc>
          <w:tcPr>
            <w:tcW w:w="1986" w:type="pct"/>
          </w:tcPr>
          <w:p w:rsidR="008C137A" w:rsidRDefault="008C137A" w:rsidP="0025742E">
            <w:pPr>
              <w:ind w:left="170"/>
              <w:jc w:val="center"/>
              <w:rPr>
                <w:rFonts w:eastAsiaTheme="minorEastAsia"/>
                <w:rtl/>
                <w:lang w:eastAsia="zh-CN"/>
              </w:rPr>
            </w:pPr>
            <w:r>
              <w:rPr>
                <w:rFonts w:eastAsiaTheme="minorEastAsia" w:hint="cs"/>
                <w:noProof/>
                <w:rtl/>
                <w:lang w:val="en-GB" w:eastAsia="zh-CN"/>
              </w:rPr>
              <mc:AlternateContent>
                <mc:Choice Requires="wpg">
                  <w:drawing>
                    <wp:anchor distT="0" distB="0" distL="114300" distR="114300" simplePos="0" relativeHeight="251663360" behindDoc="1" locked="0" layoutInCell="1" allowOverlap="1" wp14:anchorId="6552AF98" wp14:editId="30274C99">
                      <wp:simplePos x="0" y="0"/>
                      <wp:positionH relativeFrom="column">
                        <wp:posOffset>286385</wp:posOffset>
                      </wp:positionH>
                      <wp:positionV relativeFrom="paragraph">
                        <wp:posOffset>405130</wp:posOffset>
                      </wp:positionV>
                      <wp:extent cx="2064385" cy="1365250"/>
                      <wp:effectExtent l="0" t="0" r="12065" b="25400"/>
                      <wp:wrapThrough wrapText="bothSides">
                        <wp:wrapPolygon edited="0">
                          <wp:start x="0" y="0"/>
                          <wp:lineTo x="0" y="21700"/>
                          <wp:lineTo x="19334" y="21700"/>
                          <wp:lineTo x="19334" y="19289"/>
                          <wp:lineTo x="21527" y="18988"/>
                          <wp:lineTo x="21527" y="603"/>
                          <wp:lineTo x="19334" y="0"/>
                          <wp:lineTo x="0" y="0"/>
                        </wp:wrapPolygon>
                      </wp:wrapThrough>
                      <wp:docPr id="9" name="Group 9"/>
                      <wp:cNvGraphicFramePr/>
                      <a:graphic xmlns:a="http://schemas.openxmlformats.org/drawingml/2006/main">
                        <a:graphicData uri="http://schemas.microsoft.com/office/word/2010/wordprocessingGroup">
                          <wpg:wgp>
                            <wpg:cNvGrpSpPr/>
                            <wpg:grpSpPr>
                              <a:xfrm>
                                <a:off x="0" y="0"/>
                                <a:ext cx="2064385" cy="1365250"/>
                                <a:chOff x="0" y="260564"/>
                                <a:chExt cx="2064652" cy="1366283"/>
                              </a:xfrm>
                              <a:noFill/>
                            </wpg:grpSpPr>
                            <wps:wsp>
                              <wps:cNvPr id="6" name="Text Box 6"/>
                              <wps:cNvSpPr txBox="1"/>
                              <wps:spPr>
                                <a:xfrm>
                                  <a:off x="0" y="260564"/>
                                  <a:ext cx="1817580" cy="1366283"/>
                                </a:xfrm>
                                <a:prstGeom prst="rect">
                                  <a:avLst/>
                                </a:prstGeom>
                                <a:noFill/>
                                <a:ln w="6350">
                                  <a:solidFill>
                                    <a:prstClr val="black"/>
                                  </a:solidFill>
                                </a:ln>
                                <a:effectLst/>
                              </wps:spPr>
                              <wps:txbx>
                                <w:txbxContent>
                                  <w:p w:rsidR="008C137A" w:rsidRDefault="008C137A" w:rsidP="008C137A">
                                    <w:pPr>
                                      <w:spacing w:before="0" w:line="240" w:lineRule="auto"/>
                                      <w:ind w:left="170"/>
                                      <w:jc w:val="center"/>
                                      <w:rPr>
                                        <w:rtl/>
                                      </w:rPr>
                                    </w:pPr>
                                    <w:r>
                                      <w:object w:dxaOrig="2445" w:dyaOrig="23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75pt;height:88.5pt" o:ole="">
                                          <v:imagedata r:id="rId18" o:title=""/>
                                        </v:shape>
                                        <o:OLEObject Type="Embed" ProgID="PBrush" ShapeID="_x0000_i1026" DrawAspect="Content" ObjectID="_1621082509" r:id="rId19"/>
                                      </w:object>
                                    </w:r>
                                  </w:p>
                                  <w:p w:rsidR="008C137A" w:rsidRPr="002D3794" w:rsidRDefault="008C137A" w:rsidP="008C137A">
                                    <w:pPr>
                                      <w:spacing w:before="60" w:line="144" w:lineRule="auto"/>
                                      <w:jc w:val="center"/>
                                      <w:rPr>
                                        <w:sz w:val="18"/>
                                        <w:szCs w:val="24"/>
                                      </w:rPr>
                                    </w:pPr>
                                    <w:r w:rsidRPr="002D3794">
                                      <w:rPr>
                                        <w:rFonts w:hint="cs"/>
                                        <w:sz w:val="18"/>
                                        <w:szCs w:val="24"/>
                                        <w:rtl/>
                                        <w:lang w:bidi="ar-EG"/>
                                      </w:rPr>
                                      <w:t>أحدث المعلومات عن الاجتماع</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8" name="Text Box 8"/>
                              <wps:cNvSpPr txBox="1"/>
                              <wps:spPr>
                                <a:xfrm>
                                  <a:off x="1435497" y="317626"/>
                                  <a:ext cx="629155" cy="1134342"/>
                                </a:xfrm>
                                <a:prstGeom prst="rect">
                                  <a:avLst/>
                                </a:prstGeom>
                                <a:noFill/>
                                <a:ln w="6350">
                                  <a:noFill/>
                                </a:ln>
                                <a:effectLst/>
                              </wps:spPr>
                              <wps:txbx>
                                <w:txbxContent>
                                  <w:p w:rsidR="008C137A" w:rsidRPr="002D3794" w:rsidRDefault="008C137A" w:rsidP="008C137A">
                                    <w:pPr>
                                      <w:spacing w:before="60" w:line="144" w:lineRule="auto"/>
                                      <w:jc w:val="center"/>
                                      <w:rPr>
                                        <w:sz w:val="18"/>
                                        <w:szCs w:val="24"/>
                                      </w:rPr>
                                    </w:pPr>
                                    <w:r w:rsidRPr="002360BC">
                                      <w:rPr>
                                        <w:rFonts w:hint="cs"/>
                                        <w:sz w:val="18"/>
                                        <w:szCs w:val="24"/>
                                        <w:rtl/>
                                      </w:rPr>
                                      <w:t>الفريق الاستشاري</w:t>
                                    </w:r>
                                    <w:r w:rsidRPr="002360BC">
                                      <w:rPr>
                                        <w:sz w:val="18"/>
                                        <w:szCs w:val="24"/>
                                        <w:rtl/>
                                      </w:rPr>
                                      <w:br/>
                                    </w:r>
                                    <w:r w:rsidRPr="002360BC">
                                      <w:rPr>
                                        <w:rFonts w:hint="cs"/>
                                        <w:sz w:val="18"/>
                                        <w:szCs w:val="24"/>
                                        <w:rtl/>
                                      </w:rPr>
                                      <w:t>لقطاع تقييس الاتصالات</w:t>
                                    </w:r>
                                  </w:p>
                                </w:txbxContent>
                              </wps:txbx>
                              <wps:bodyPr rot="0" spcFirstLastPara="0" vertOverflow="overflow" horzOverflow="overflow" vert="vert270" wrap="square" lIns="0" tIns="0" rIns="0" bIns="0" numCol="1" spcCol="0" rtlCol="1"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552AF98" id="Group 9" o:spid="_x0000_s1026" style="position:absolute;left:0;text-align:left;margin-left:22.55pt;margin-top:31.9pt;width:162.55pt;height:107.5pt;z-index:-251653120;mso-width-relative:margin;mso-height-relative:margin" coordorigin=",2605" coordsize="20646,13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">
                      <v:shapetype id="_x0000_t202" coordsize="21600,21600" o:spt="202" path="m,l,21600r21600,l21600,xe">
                        <v:stroke joinstyle="miter"/>
                        <v:path gradientshapeok="t" o:connecttype="rect"/>
                      </v:shapetype>
                      <v:shape id="Text Box 6" o:spid="_x0000_s1027" type="#_x0000_t202" style="position:absolute;top:2605;width:18175;height:136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S9MQA&#10;AADaAAAADwAAAGRycy9kb3ducmV2LnhtbESPT2sCMRTE7wW/Q3hCL0Wz9SC6GkWlQqEg9R/q7bF5&#10;bhY3L8smXddv3xQKHoeZ+Q0znbe2FA3VvnCs4L2fgCDOnC44V3DYr3sjED4gaywdk4IHeZjPOi9T&#10;TLW785aaXchFhLBPUYEJoUql9Jkhi77vKuLoXV1tMURZ51LXeI9wW8pBkgylxYLjgsGKVoay2+7H&#10;Kli67815McrC9dS8HZfeJOOvy4dSr912MQERqA3P8H/7UysYwt+VeAPk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EvTEAAAA2gAAAA8AAAAAAAAAAAAAAAAAmAIAAGRycy9k&#10;b3ducmV2LnhtbFBLBQYAAAAABAAEAPUAAACJAwAAAAA=&#10;" filled="f" strokeweight=".5pt">
                        <v:textbox inset="0,0,0,0">
                          <w:txbxContent>
                            <w:p w:rsidR="008C137A" w:rsidRDefault="008C137A" w:rsidP="008C137A">
                              <w:pPr>
                                <w:spacing w:before="0" w:line="240" w:lineRule="auto"/>
                                <w:ind w:left="170"/>
                                <w:jc w:val="center"/>
                                <w:rPr>
                                  <w:rtl/>
                                </w:rPr>
                              </w:pPr>
                              <w:r>
                                <w:object w:dxaOrig="2445" w:dyaOrig="2385">
                                  <v:shape id="_x0000_i1026" type="#_x0000_t75" style="width:111.75pt;height:88.5pt" o:ole="">
                                    <v:imagedata r:id="rId20" o:title=""/>
                                  </v:shape>
                                  <o:OLEObject Type="Embed" ProgID="PBrush" ShapeID="_x0000_i1026" DrawAspect="Content" ObjectID="_1620661301" r:id="rId21"/>
                                </w:object>
                              </w:r>
                            </w:p>
                            <w:p w:rsidR="008C137A" w:rsidRPr="002D3794" w:rsidRDefault="008C137A" w:rsidP="008C137A">
                              <w:pPr>
                                <w:spacing w:before="60" w:line="144" w:lineRule="auto"/>
                                <w:jc w:val="center"/>
                                <w:rPr>
                                  <w:sz w:val="18"/>
                                  <w:szCs w:val="24"/>
                                </w:rPr>
                              </w:pPr>
                              <w:r w:rsidRPr="002D3794">
                                <w:rPr>
                                  <w:rFonts w:hint="cs"/>
                                  <w:sz w:val="18"/>
                                  <w:szCs w:val="24"/>
                                  <w:rtl/>
                                  <w:lang w:bidi="ar-EG"/>
                                </w:rPr>
                                <w:t>أحدث المعلومات عن الاجتماع</w:t>
                              </w:r>
                            </w:p>
                          </w:txbxContent>
                        </v:textbox>
                      </v:shape>
                      <v:shape id="Text Box 8" o:spid="_x0000_s1028" type="#_x0000_t202" style="position:absolute;left:14354;top:3176;width:6292;height:11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J+4bsA&#10;AADaAAAADwAAAGRycy9kb3ducmV2LnhtbERPuwrCMBTdBf8hXMGlaKqDSDWKCoKCiw/oemmuTbG5&#10;KU3U+vdmEBwP571cd7YWL2p95VjBZJyCIC6crrhUcLvuR3MQPiBrrB2Tgg95WK/6vSVm2r35TK9L&#10;KEUMYZ+hAhNCk0npC0MW/dg1xJG7u9ZiiLAtpW7xHcNtLadpOpMWK44NBhvaGSoel6dVkBid0OGY&#10;5LMtuXSS7/2jak5KDQfdZgEiUBf+4p/7oBXErfFKvAFy9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AICfuG7AAAA2gAAAA8AAAAAAAAAAAAAAAAAmAIAAGRycy9kb3ducmV2Lnht&#10;bFBLBQYAAAAABAAEAPUAAACAAwAAAAA=&#10;" filled="f" stroked="f" strokeweight=".5pt">
                        <v:textbox style="layout-flow:vertical;mso-layout-flow-alt:bottom-to-top" inset="0,0,0,0">
                          <w:txbxContent>
                            <w:p w:rsidR="008C137A" w:rsidRPr="002D3794" w:rsidRDefault="008C137A" w:rsidP="008C137A">
                              <w:pPr>
                                <w:spacing w:before="60" w:line="144" w:lineRule="auto"/>
                                <w:jc w:val="center"/>
                                <w:rPr>
                                  <w:sz w:val="18"/>
                                  <w:szCs w:val="24"/>
                                </w:rPr>
                              </w:pPr>
                              <w:r w:rsidRPr="002360BC">
                                <w:rPr>
                                  <w:rFonts w:hint="cs"/>
                                  <w:sz w:val="18"/>
                                  <w:szCs w:val="24"/>
                                  <w:rtl/>
                                </w:rPr>
                                <w:t>الفريق الاستشاري</w:t>
                              </w:r>
                              <w:r w:rsidRPr="002360BC">
                                <w:rPr>
                                  <w:sz w:val="18"/>
                                  <w:szCs w:val="24"/>
                                  <w:rtl/>
                                </w:rPr>
                                <w:br/>
                              </w:r>
                              <w:r w:rsidRPr="002360BC">
                                <w:rPr>
                                  <w:rFonts w:hint="cs"/>
                                  <w:sz w:val="18"/>
                                  <w:szCs w:val="24"/>
                                  <w:rtl/>
                                </w:rPr>
                                <w:t>لقطاع تقييس الاتصالات</w:t>
                              </w:r>
                            </w:p>
                          </w:txbxContent>
                        </v:textbox>
                      </v:shape>
                      <w10:wrap type="through"/>
                    </v:group>
                  </w:pict>
                </mc:Fallback>
              </mc:AlternateContent>
            </w:r>
          </w:p>
        </w:tc>
      </w:tr>
    </w:tbl>
    <w:p w:rsidR="008C137A" w:rsidRDefault="008C137A" w:rsidP="008C137A">
      <w:pPr>
        <w:spacing w:before="3000"/>
        <w:rPr>
          <w:rtl/>
          <w:lang w:bidi="ar-EG"/>
        </w:rPr>
      </w:pPr>
      <w:r w:rsidRPr="002360BC">
        <w:rPr>
          <w:rFonts w:hint="cs"/>
          <w:b/>
          <w:bCs/>
          <w:rtl/>
          <w:lang w:bidi="ar-SY"/>
        </w:rPr>
        <w:t xml:space="preserve">الملحقات: </w:t>
      </w:r>
      <w:r w:rsidRPr="002360BC">
        <w:t>3</w:t>
      </w:r>
    </w:p>
    <w:p w:rsidR="008C137A" w:rsidRPr="00F7424B" w:rsidRDefault="008C137A" w:rsidP="008C137A">
      <w:pPr>
        <w:pStyle w:val="AnnexNo0"/>
        <w:rPr>
          <w:rtl/>
        </w:rPr>
      </w:pPr>
      <w:r>
        <w:rPr>
          <w:rtl/>
        </w:rPr>
        <w:br w:type="page"/>
      </w:r>
      <w:r w:rsidRPr="00F7424B">
        <w:rPr>
          <w:rFonts w:hint="cs"/>
          <w:rtl/>
        </w:rPr>
        <w:lastRenderedPageBreak/>
        <w:t xml:space="preserve">الملحق </w:t>
      </w:r>
      <w:r w:rsidRPr="00F7424B">
        <w:t>A</w:t>
      </w:r>
    </w:p>
    <w:p w:rsidR="008C137A" w:rsidRDefault="008C137A" w:rsidP="00C00192">
      <w:pPr>
        <w:pStyle w:val="Annextitle"/>
        <w:spacing w:after="240"/>
        <w:rPr>
          <w:rFonts w:eastAsia="Batang"/>
          <w:rtl/>
        </w:rPr>
      </w:pPr>
      <w:r>
        <w:rPr>
          <w:rFonts w:eastAsia="Batang" w:hint="cs"/>
          <w:rtl/>
        </w:rPr>
        <w:t>معلومات عملية عن الاجتماع</w:t>
      </w:r>
    </w:p>
    <w:p w:rsidR="008C137A" w:rsidRPr="0003672C" w:rsidRDefault="008C137A" w:rsidP="0003672C">
      <w:pPr>
        <w:jc w:val="center"/>
        <w:rPr>
          <w:rFonts w:eastAsia="Batang"/>
          <w:b/>
          <w:bCs/>
          <w:rtl/>
        </w:rPr>
      </w:pPr>
      <w:r w:rsidRPr="0003672C">
        <w:rPr>
          <w:rFonts w:eastAsia="Batang" w:hint="cs"/>
          <w:b/>
          <w:bCs/>
          <w:rtl/>
        </w:rPr>
        <w:t>أساليب العمل والمرافق المتاحة</w:t>
      </w:r>
    </w:p>
    <w:p w:rsidR="008C137A" w:rsidRPr="00F9606C" w:rsidRDefault="008C137A" w:rsidP="008C137A">
      <w:pPr>
        <w:rPr>
          <w:spacing w:val="4"/>
          <w:rtl/>
        </w:rPr>
      </w:pPr>
      <w:r w:rsidRPr="00F9606C">
        <w:rPr>
          <w:rFonts w:hint="cs"/>
          <w:b/>
          <w:bCs/>
          <w:rtl/>
          <w:lang w:val="en-GB" w:bidi="ar-SY"/>
        </w:rPr>
        <w:t>تقديم الوثائق والحصول عليها:</w:t>
      </w:r>
      <w:r w:rsidRPr="00F9606C">
        <w:rPr>
          <w:rFonts w:hint="cs"/>
          <w:rtl/>
          <w:lang w:val="en-GB"/>
        </w:rPr>
        <w:t xml:space="preserve"> سيجري الاجتماع بدون استخدام</w:t>
      </w:r>
      <w:r w:rsidRPr="00F9606C">
        <w:rPr>
          <w:rFonts w:hint="eastAsia"/>
          <w:rtl/>
          <w:lang w:val="en-GB"/>
        </w:rPr>
        <w:t> </w:t>
      </w:r>
      <w:r w:rsidRPr="00F9606C">
        <w:rPr>
          <w:rFonts w:hint="cs"/>
          <w:rtl/>
          <w:lang w:val="en-GB"/>
        </w:rPr>
        <w:t>الورق</w:t>
      </w:r>
      <w:r w:rsidRPr="00F9606C">
        <w:rPr>
          <w:rFonts w:hint="cs"/>
          <w:b/>
          <w:bCs/>
          <w:rtl/>
          <w:lang w:val="en-GB"/>
        </w:rPr>
        <w:t>.</w:t>
      </w:r>
      <w:r w:rsidRPr="00F9606C">
        <w:rPr>
          <w:rFonts w:hint="cs"/>
          <w:rtl/>
        </w:rPr>
        <w:t xml:space="preserve"> </w:t>
      </w:r>
      <w:r w:rsidRPr="00F9606C">
        <w:rPr>
          <w:rFonts w:hint="cs"/>
          <w:spacing w:val="4"/>
          <w:rtl/>
          <w:lang w:val="en-GB"/>
        </w:rPr>
        <w:t xml:space="preserve">وينبغي تقديم مساهمات الأعضاء باستخدام </w:t>
      </w:r>
      <w:hyperlink r:id="rId22" w:history="1">
        <w:r w:rsidRPr="00F9606C">
          <w:rPr>
            <w:rFonts w:hint="cs"/>
            <w:color w:val="0000FF"/>
            <w:spacing w:val="4"/>
            <w:u w:val="single"/>
            <w:rtl/>
            <w:lang w:val="en-GB"/>
          </w:rPr>
          <w:t>النشر</w:t>
        </w:r>
        <w:r w:rsidRPr="00F9606C">
          <w:rPr>
            <w:rFonts w:hint="eastAsia"/>
            <w:color w:val="0000FF"/>
            <w:spacing w:val="4"/>
            <w:u w:val="single"/>
            <w:rtl/>
            <w:lang w:val="en-GB"/>
          </w:rPr>
          <w:t> </w:t>
        </w:r>
        <w:r w:rsidRPr="00F9606C">
          <w:rPr>
            <w:rFonts w:hint="cs"/>
            <w:color w:val="0000FF"/>
            <w:spacing w:val="4"/>
            <w:u w:val="single"/>
            <w:rtl/>
            <w:lang w:val="en-GB"/>
          </w:rPr>
          <w:t>المباشر للوثائق</w:t>
        </w:r>
      </w:hyperlink>
      <w:r w:rsidRPr="00A473EC">
        <w:rPr>
          <w:rFonts w:hint="cs"/>
          <w:rtl/>
          <w:lang w:val="en-GB"/>
        </w:rPr>
        <w:t xml:space="preserve">؛ </w:t>
      </w:r>
      <w:r w:rsidRPr="00A473EC">
        <w:rPr>
          <w:rtl/>
          <w:lang w:val="en-GB"/>
        </w:rPr>
        <w:t xml:space="preserve">كما ينبغي </w:t>
      </w:r>
      <w:r>
        <w:rPr>
          <w:rFonts w:hint="cs"/>
          <w:rtl/>
          <w:lang w:val="en-GB"/>
        </w:rPr>
        <w:t>إرسال</w:t>
      </w:r>
      <w:r w:rsidRPr="00A473EC">
        <w:rPr>
          <w:rtl/>
          <w:lang w:val="en-GB"/>
        </w:rPr>
        <w:t xml:space="preserve"> مشاريع الوثائق المؤقتة إلى أمانة </w:t>
      </w:r>
      <w:r>
        <w:rPr>
          <w:rFonts w:hint="cs"/>
          <w:rtl/>
          <w:lang w:val="en-GB"/>
        </w:rPr>
        <w:t>الفريق الاستشاري لتقييس الاتصالات</w:t>
      </w:r>
      <w:r w:rsidRPr="00A473EC">
        <w:rPr>
          <w:rtl/>
          <w:lang w:val="en-GB"/>
        </w:rPr>
        <w:t xml:space="preserve"> </w:t>
      </w:r>
      <w:r>
        <w:rPr>
          <w:rFonts w:hint="cs"/>
          <w:spacing w:val="4"/>
          <w:rtl/>
          <w:lang w:val="en-GB"/>
        </w:rPr>
        <w:t>من خلال رسالة إلكترونية و</w:t>
      </w:r>
      <w:r w:rsidRPr="00F9606C">
        <w:rPr>
          <w:rFonts w:hint="cs"/>
          <w:spacing w:val="4"/>
          <w:rtl/>
          <w:lang w:val="en-GB"/>
        </w:rPr>
        <w:t xml:space="preserve">باستخدام </w:t>
      </w:r>
      <w:hyperlink r:id="rId23" w:history="1">
        <w:r w:rsidRPr="00F9606C">
          <w:rPr>
            <w:rFonts w:hint="cs"/>
            <w:color w:val="0000FF"/>
            <w:spacing w:val="4"/>
            <w:u w:val="single"/>
            <w:rtl/>
            <w:lang w:val="en-GB"/>
          </w:rPr>
          <w:t>النموذج المناسب</w:t>
        </w:r>
      </w:hyperlink>
      <w:r w:rsidRPr="00F9606C">
        <w:rPr>
          <w:rFonts w:hint="cs"/>
          <w:spacing w:val="4"/>
          <w:rtl/>
          <w:lang w:val="en-GB"/>
        </w:rPr>
        <w:t xml:space="preserve">. </w:t>
      </w:r>
      <w:r w:rsidRPr="00F9606C">
        <w:rPr>
          <w:color w:val="000000"/>
          <w:spacing w:val="4"/>
          <w:rtl/>
        </w:rPr>
        <w:t xml:space="preserve">ويتاح </w:t>
      </w:r>
      <w:r w:rsidRPr="00F9606C">
        <w:rPr>
          <w:rFonts w:hint="cs"/>
          <w:color w:val="000000"/>
          <w:spacing w:val="4"/>
          <w:rtl/>
        </w:rPr>
        <w:t>النفاذ</w:t>
      </w:r>
      <w:r w:rsidRPr="00F9606C">
        <w:rPr>
          <w:color w:val="000000"/>
          <w:spacing w:val="4"/>
          <w:rtl/>
        </w:rPr>
        <w:t xml:space="preserve"> </w:t>
      </w:r>
      <w:r w:rsidRPr="00F9606C">
        <w:rPr>
          <w:rFonts w:hint="cs"/>
          <w:color w:val="000000"/>
          <w:spacing w:val="4"/>
          <w:rtl/>
        </w:rPr>
        <w:t>إ</w:t>
      </w:r>
      <w:r w:rsidRPr="00F9606C">
        <w:rPr>
          <w:color w:val="000000"/>
          <w:spacing w:val="4"/>
          <w:rtl/>
        </w:rPr>
        <w:t xml:space="preserve">لى وثائق الاجتماع من الصفحة الرئيسية </w:t>
      </w:r>
      <w:r w:rsidRPr="00F9606C">
        <w:rPr>
          <w:rFonts w:hint="cs"/>
          <w:color w:val="000000"/>
          <w:spacing w:val="4"/>
          <w:rtl/>
        </w:rPr>
        <w:t>للفريق الاستشاري</w:t>
      </w:r>
      <w:r w:rsidRPr="00F9606C">
        <w:rPr>
          <w:rFonts w:hint="cs"/>
          <w:rtl/>
        </w:rPr>
        <w:t>.</w:t>
      </w:r>
    </w:p>
    <w:p w:rsidR="008C137A" w:rsidRDefault="008C137A" w:rsidP="008C137A">
      <w:pPr>
        <w:rPr>
          <w:spacing w:val="4"/>
          <w:rtl/>
        </w:rPr>
      </w:pPr>
      <w:r w:rsidRPr="00EE1D5C">
        <w:rPr>
          <w:rFonts w:hint="cs"/>
          <w:b/>
          <w:bCs/>
          <w:spacing w:val="4"/>
          <w:rtl/>
          <w:lang w:val="en-GB" w:bidi="ar-SY"/>
        </w:rPr>
        <w:t>الترجمة الشفوية</w:t>
      </w:r>
      <w:r w:rsidRPr="00EE1D5C">
        <w:rPr>
          <w:rFonts w:hint="cs"/>
          <w:spacing w:val="4"/>
          <w:rtl/>
          <w:lang w:val="en-GB" w:bidi="ar-SY"/>
        </w:rPr>
        <w:t xml:space="preserve">: </w:t>
      </w:r>
      <w:r w:rsidRPr="00EE1D5C">
        <w:rPr>
          <w:rFonts w:hint="cs"/>
          <w:spacing w:val="4"/>
          <w:rtl/>
          <w:lang w:val="en-GB"/>
        </w:rPr>
        <w:t xml:space="preserve">نظراً للقيود المفروضة على الميزانية، </w:t>
      </w:r>
      <w:r w:rsidRPr="00EE1D5C">
        <w:rPr>
          <w:rFonts w:hint="cs"/>
          <w:spacing w:val="4"/>
          <w:rtl/>
          <w:lang w:val="en-GB" w:bidi="ar-SY"/>
        </w:rPr>
        <w:t xml:space="preserve">ستُتاح الترجمة الشفوية </w:t>
      </w:r>
      <w:r w:rsidRPr="00EE1D5C">
        <w:rPr>
          <w:rFonts w:hint="cs"/>
          <w:spacing w:val="4"/>
          <w:rtl/>
          <w:lang w:val="en-GB" w:bidi="ar-EG"/>
        </w:rPr>
        <w:t xml:space="preserve">بناءً على طلب الدول الأعضاء. وينبغي تقديم الطلبات بوضع علامة في </w:t>
      </w:r>
      <w:r w:rsidRPr="00EE1D5C">
        <w:rPr>
          <w:color w:val="000000"/>
          <w:spacing w:val="4"/>
          <w:rtl/>
        </w:rPr>
        <w:t xml:space="preserve">المربع المناسب من </w:t>
      </w:r>
      <w:r w:rsidRPr="00EE1D5C">
        <w:rPr>
          <w:rFonts w:hint="cs"/>
          <w:color w:val="000000"/>
          <w:spacing w:val="4"/>
          <w:rtl/>
        </w:rPr>
        <w:t>نموذج</w:t>
      </w:r>
      <w:r w:rsidRPr="00EE1D5C">
        <w:rPr>
          <w:color w:val="000000"/>
          <w:spacing w:val="4"/>
          <w:rtl/>
        </w:rPr>
        <w:t xml:space="preserve"> التسجيل أو بإرسال طلب مكتوب إلى مكتب تقييس الاتصالات وذلك </w:t>
      </w:r>
      <w:r w:rsidRPr="008C137A">
        <w:rPr>
          <w:b/>
          <w:bCs/>
          <w:color w:val="000000"/>
          <w:spacing w:val="4"/>
          <w:rtl/>
        </w:rPr>
        <w:t>قبل</w:t>
      </w:r>
      <w:r w:rsidRPr="008C137A">
        <w:rPr>
          <w:rFonts w:hint="cs"/>
          <w:b/>
          <w:bCs/>
          <w:color w:val="000000"/>
          <w:spacing w:val="4"/>
          <w:rtl/>
        </w:rPr>
        <w:t> </w:t>
      </w:r>
      <w:r w:rsidRPr="008C137A">
        <w:rPr>
          <w:b/>
          <w:bCs/>
          <w:color w:val="000000"/>
          <w:spacing w:val="4"/>
          <w:rtl/>
        </w:rPr>
        <w:t xml:space="preserve">اليوم الأول للاجتماع </w:t>
      </w:r>
      <w:r w:rsidRPr="008C137A">
        <w:rPr>
          <w:rFonts w:hint="cs"/>
          <w:b/>
          <w:bCs/>
          <w:color w:val="000000"/>
          <w:spacing w:val="4"/>
          <w:rtl/>
        </w:rPr>
        <w:t>بستة أسابيع</w:t>
      </w:r>
      <w:r w:rsidRPr="008C137A">
        <w:rPr>
          <w:b/>
          <w:bCs/>
          <w:color w:val="000000"/>
          <w:spacing w:val="4"/>
          <w:rtl/>
        </w:rPr>
        <w:t xml:space="preserve"> على الأقل</w:t>
      </w:r>
      <w:r w:rsidRPr="00EE1D5C">
        <w:rPr>
          <w:rFonts w:hint="cs"/>
          <w:spacing w:val="4"/>
          <w:rtl/>
          <w:lang w:bidi="ar-EG"/>
        </w:rPr>
        <w:t>.</w:t>
      </w:r>
    </w:p>
    <w:p w:rsidR="008C137A" w:rsidRDefault="008C137A" w:rsidP="008C137A">
      <w:pPr>
        <w:rPr>
          <w:rtl/>
          <w:lang w:val="en-GB" w:bidi="ar-SY"/>
        </w:rPr>
      </w:pPr>
      <w:r w:rsidRPr="00F9606C">
        <w:rPr>
          <w:rFonts w:hint="cs"/>
          <w:b/>
          <w:bCs/>
          <w:rtl/>
          <w:lang w:val="en-GB" w:bidi="ar-SY"/>
        </w:rPr>
        <w:t>الشبكة المحلية اللاسلكية:</w:t>
      </w:r>
      <w:r w:rsidRPr="00F9606C">
        <w:rPr>
          <w:rFonts w:hint="cs"/>
          <w:rtl/>
          <w:lang w:val="en-GB" w:bidi="ar-SY"/>
        </w:rPr>
        <w:t xml:space="preserve"> تُتاح للمندوبين خدمات في جميع قاعات الاجتماع بالاتحاد</w:t>
      </w:r>
      <w:r w:rsidRPr="00F9606C">
        <w:rPr>
          <w:rFonts w:hint="cs"/>
          <w:rtl/>
          <w:lang w:val="en-GB"/>
        </w:rPr>
        <w:t xml:space="preserve"> (معرّف </w:t>
      </w:r>
      <w:proofErr w:type="gramStart"/>
      <w:r w:rsidRPr="00F9606C">
        <w:rPr>
          <w:rFonts w:hint="cs"/>
          <w:rtl/>
          <w:lang w:val="en-GB"/>
        </w:rPr>
        <w:t>الهوية:</w:t>
      </w:r>
      <w:r w:rsidRPr="00F9606C">
        <w:t>“</w:t>
      </w:r>
      <w:proofErr w:type="spellStart"/>
      <w:proofErr w:type="gramEnd"/>
      <w:r w:rsidRPr="00F9606C">
        <w:t>ITUwifi</w:t>
      </w:r>
      <w:proofErr w:type="spellEnd"/>
      <w:r w:rsidRPr="00F9606C">
        <w:t xml:space="preserve">” </w:t>
      </w:r>
      <w:r w:rsidRPr="00F9606C">
        <w:rPr>
          <w:rFonts w:hint="cs"/>
          <w:rtl/>
          <w:lang w:val="en-GB"/>
        </w:rPr>
        <w:t>، كلمة</w:t>
      </w:r>
      <w:r w:rsidRPr="00F9606C">
        <w:rPr>
          <w:rFonts w:hint="eastAsia"/>
          <w:rtl/>
          <w:lang w:val="en-GB"/>
        </w:rPr>
        <w:t> </w:t>
      </w:r>
      <w:r w:rsidRPr="00F9606C">
        <w:rPr>
          <w:rFonts w:hint="cs"/>
          <w:rtl/>
          <w:lang w:val="en-GB"/>
        </w:rPr>
        <w:t>السر:</w:t>
      </w:r>
      <w:r w:rsidRPr="00F9606C">
        <w:rPr>
          <w:rFonts w:hint="eastAsia"/>
          <w:rtl/>
          <w:lang w:val="en-GB"/>
        </w:rPr>
        <w:t> </w:t>
      </w:r>
      <w:r w:rsidRPr="00F9606C">
        <w:t>itu@GVA1211</w:t>
      </w:r>
      <w:r w:rsidRPr="00F9606C">
        <w:rPr>
          <w:rFonts w:hint="cs"/>
          <w:rtl/>
          <w:lang w:val="en-GB" w:bidi="ar-EG"/>
        </w:rPr>
        <w:t xml:space="preserve">). </w:t>
      </w:r>
      <w:r w:rsidRPr="00F9606C">
        <w:rPr>
          <w:rFonts w:hint="cs"/>
          <w:rtl/>
          <w:lang w:val="en-GB" w:bidi="ar-SY"/>
        </w:rPr>
        <w:t>وتوجد معلومات تفصيلية في</w:t>
      </w:r>
      <w:r w:rsidRPr="00F9606C">
        <w:rPr>
          <w:rFonts w:hint="cs"/>
          <w:rtl/>
          <w:lang w:val="en-GB"/>
        </w:rPr>
        <w:t xml:space="preserve"> </w:t>
      </w:r>
      <w:r w:rsidRPr="00F9606C">
        <w:rPr>
          <w:color w:val="000000"/>
          <w:rtl/>
        </w:rPr>
        <w:t>مكان الاجتماع</w:t>
      </w:r>
      <w:r w:rsidRPr="00F9606C">
        <w:rPr>
          <w:rFonts w:hint="cs"/>
          <w:rtl/>
          <w:lang w:val="en-GB" w:bidi="ar-SY"/>
        </w:rPr>
        <w:t xml:space="preserve"> وفي الموقع الإلكتروني لقطاع تقييس الاتصالات </w:t>
      </w:r>
      <w:r w:rsidRPr="00F9606C">
        <w:rPr>
          <w:lang w:bidi="ar-SY"/>
        </w:rPr>
        <w:t>(</w:t>
      </w:r>
      <w:hyperlink r:id="rId24" w:history="1">
        <w:r w:rsidRPr="00F9606C">
          <w:rPr>
            <w:color w:val="0000FF"/>
            <w:u w:val="single"/>
          </w:rPr>
          <w:t>http://itu.int/ITU-T/edh/faqs-support.html</w:t>
        </w:r>
      </w:hyperlink>
      <w:r w:rsidRPr="00F9606C">
        <w:rPr>
          <w:lang w:bidi="ar-SY"/>
        </w:rPr>
        <w:t>)</w:t>
      </w:r>
      <w:r w:rsidRPr="00F9606C">
        <w:rPr>
          <w:rFonts w:hint="cs"/>
          <w:rtl/>
          <w:lang w:val="en-GB" w:bidi="ar-SY"/>
        </w:rPr>
        <w:t>.</w:t>
      </w:r>
    </w:p>
    <w:p w:rsidR="008C137A" w:rsidRPr="005A7AF5" w:rsidRDefault="008C137A" w:rsidP="00157A5E">
      <w:pPr>
        <w:rPr>
          <w:rtl/>
          <w:lang w:bidi="ar-EG"/>
        </w:rPr>
      </w:pPr>
      <w:r w:rsidRPr="005A7AF5">
        <w:rPr>
          <w:rFonts w:hint="cs"/>
          <w:b/>
          <w:bCs/>
          <w:rtl/>
          <w:lang w:bidi="ar-EG"/>
        </w:rPr>
        <w:t>إمكانية النفاذ</w:t>
      </w:r>
      <w:r w:rsidRPr="005A7AF5">
        <w:rPr>
          <w:rFonts w:hint="cs"/>
          <w:rtl/>
          <w:lang w:bidi="ar-EG"/>
        </w:rPr>
        <w:t xml:space="preserve">: ستتاح </w:t>
      </w:r>
      <w:r w:rsidRPr="005A7AF5">
        <w:rPr>
          <w:rFonts w:hint="cs"/>
          <w:b/>
          <w:bCs/>
          <w:rtl/>
          <w:lang w:bidi="ar-EG"/>
        </w:rPr>
        <w:t>المشاركة عن بُعد</w:t>
      </w:r>
      <w:r w:rsidRPr="005A7AF5">
        <w:rPr>
          <w:rFonts w:hint="cs"/>
          <w:rtl/>
          <w:lang w:bidi="ar-EG"/>
        </w:rPr>
        <w:t>، و</w:t>
      </w:r>
      <w:r w:rsidRPr="005A7AF5">
        <w:rPr>
          <w:rFonts w:hint="cs"/>
          <w:b/>
          <w:bCs/>
          <w:rtl/>
          <w:lang w:val="en-GB" w:bidi="ar-EG"/>
        </w:rPr>
        <w:t>البث الشبكي</w:t>
      </w:r>
      <w:r w:rsidRPr="005A7AF5">
        <w:rPr>
          <w:rFonts w:hint="cs"/>
          <w:rtl/>
          <w:lang w:val="en-GB" w:bidi="ar-EG"/>
        </w:rPr>
        <w:t xml:space="preserve"> باللغات الرسمية الست و</w:t>
      </w:r>
      <w:r w:rsidRPr="005A7AF5">
        <w:rPr>
          <w:rFonts w:hint="cs"/>
          <w:b/>
          <w:bCs/>
          <w:rtl/>
          <w:lang w:val="en-GB" w:bidi="ar-EG"/>
        </w:rPr>
        <w:t>العرض النصي في الوقت الفعلي</w:t>
      </w:r>
      <w:r w:rsidRPr="005A7AF5">
        <w:rPr>
          <w:rFonts w:hint="cs"/>
          <w:rtl/>
          <w:lang w:val="en-GB" w:bidi="ar-EG"/>
        </w:rPr>
        <w:t xml:space="preserve"> للقناة </w:t>
      </w:r>
      <w:r>
        <w:rPr>
          <w:rFonts w:hint="cs"/>
          <w:rtl/>
          <w:lang w:val="en-GB" w:bidi="ar-EG"/>
        </w:rPr>
        <w:t>السمعية الإنكليزية من أجل الجلستين العامتين</w:t>
      </w:r>
      <w:r w:rsidRPr="005A7AF5">
        <w:rPr>
          <w:rFonts w:hint="cs"/>
          <w:rtl/>
          <w:lang w:val="en-GB" w:bidi="ar-EG"/>
        </w:rPr>
        <w:t xml:space="preserve"> للفريق الاستشاري يومي </w:t>
      </w:r>
      <w:r>
        <w:rPr>
          <w:lang w:bidi="ar-EG"/>
        </w:rPr>
        <w:t>23</w:t>
      </w:r>
      <w:r w:rsidRPr="005A7AF5">
        <w:rPr>
          <w:rFonts w:hint="cs"/>
          <w:rtl/>
          <w:lang w:bidi="ar-EG"/>
        </w:rPr>
        <w:t xml:space="preserve"> و</w:t>
      </w:r>
      <w:r>
        <w:rPr>
          <w:lang w:bidi="ar-EG"/>
        </w:rPr>
        <w:t>27</w:t>
      </w:r>
      <w:r w:rsidR="00157A5E">
        <w:rPr>
          <w:rFonts w:hint="eastAsia"/>
          <w:rtl/>
          <w:lang w:bidi="ar-EG"/>
        </w:rPr>
        <w:t> </w:t>
      </w:r>
      <w:r>
        <w:rPr>
          <w:rFonts w:hint="cs"/>
          <w:rtl/>
          <w:lang w:bidi="ar-EG"/>
        </w:rPr>
        <w:t>سبتمبر</w:t>
      </w:r>
      <w:r w:rsidRPr="005A7AF5">
        <w:rPr>
          <w:rFonts w:hint="cs"/>
          <w:rtl/>
          <w:lang w:bidi="ar-EG"/>
        </w:rPr>
        <w:t>؛ وست</w:t>
      </w:r>
      <w:r w:rsidR="00157A5E">
        <w:rPr>
          <w:rFonts w:hint="cs"/>
          <w:rtl/>
          <w:lang w:bidi="ar-EG"/>
        </w:rPr>
        <w:t>ُ</w:t>
      </w:r>
      <w:r w:rsidRPr="005A7AF5">
        <w:rPr>
          <w:rFonts w:hint="cs"/>
          <w:rtl/>
          <w:lang w:bidi="ar-EG"/>
        </w:rPr>
        <w:t xml:space="preserve">تاح المشاركة عن بُعد والبث الشبكي والعرض النصي في الوقت الفعلي للقناة السمعية الإنكليزية فقط </w:t>
      </w:r>
      <w:r>
        <w:rPr>
          <w:rFonts w:hint="cs"/>
          <w:rtl/>
          <w:lang w:bidi="ar-EG"/>
        </w:rPr>
        <w:t>للأيام</w:t>
      </w:r>
      <w:r w:rsidRPr="005A7AF5">
        <w:rPr>
          <w:rFonts w:hint="cs"/>
          <w:rtl/>
          <w:lang w:bidi="ar-EG"/>
        </w:rPr>
        <w:t xml:space="preserve"> </w:t>
      </w:r>
      <w:r>
        <w:rPr>
          <w:lang w:bidi="ar-EG"/>
        </w:rPr>
        <w:t>24</w:t>
      </w:r>
      <w:r w:rsidRPr="005A7AF5">
        <w:rPr>
          <w:rFonts w:hint="cs"/>
          <w:rtl/>
          <w:lang w:bidi="ar-EG"/>
        </w:rPr>
        <w:t xml:space="preserve"> و</w:t>
      </w:r>
      <w:r>
        <w:rPr>
          <w:lang w:bidi="ar-EG"/>
        </w:rPr>
        <w:t>25</w:t>
      </w:r>
      <w:r w:rsidRPr="005A7AF5">
        <w:rPr>
          <w:rFonts w:hint="cs"/>
          <w:rtl/>
          <w:lang w:bidi="ar-EG"/>
        </w:rPr>
        <w:t xml:space="preserve"> </w:t>
      </w:r>
      <w:r>
        <w:rPr>
          <w:rFonts w:hint="cs"/>
          <w:rtl/>
          <w:lang w:bidi="ar-EG"/>
        </w:rPr>
        <w:t>و</w:t>
      </w:r>
      <w:r>
        <w:rPr>
          <w:lang w:bidi="ar-EG"/>
        </w:rPr>
        <w:t>26</w:t>
      </w:r>
      <w:r w:rsidR="00157A5E">
        <w:rPr>
          <w:rFonts w:hint="eastAsia"/>
          <w:rtl/>
        </w:rPr>
        <w:t> </w:t>
      </w:r>
      <w:r>
        <w:rPr>
          <w:rFonts w:hint="cs"/>
          <w:rtl/>
        </w:rPr>
        <w:t>سبتمبر</w:t>
      </w:r>
      <w:r w:rsidRPr="005A7AF5">
        <w:rPr>
          <w:rFonts w:hint="cs"/>
          <w:rtl/>
          <w:lang w:bidi="ar-EG"/>
        </w:rPr>
        <w:t>.</w:t>
      </w:r>
    </w:p>
    <w:p w:rsidR="008C137A" w:rsidRPr="00F9606C" w:rsidRDefault="008C137A" w:rsidP="008C137A">
      <w:pPr>
        <w:rPr>
          <w:rtl/>
          <w:lang w:val="en-GB" w:bidi="ar-EG"/>
        </w:rPr>
      </w:pPr>
      <w:r w:rsidRPr="00F9606C">
        <w:rPr>
          <w:rFonts w:hint="cs"/>
          <w:b/>
          <w:bCs/>
          <w:rtl/>
          <w:lang w:val="en-GB" w:bidi="ar-EG"/>
        </w:rPr>
        <w:t>الخزائن الإلكترونية:</w:t>
      </w:r>
      <w:r w:rsidRPr="00F9606C">
        <w:rPr>
          <w:rFonts w:hint="cs"/>
          <w:rtl/>
          <w:lang w:val="en-GB" w:bidi="ar-EG"/>
        </w:rPr>
        <w:t xml:space="preserve"> تُتاح </w:t>
      </w:r>
      <w:r w:rsidRPr="00F9606C">
        <w:rPr>
          <w:rFonts w:hint="cs"/>
          <w:rtl/>
          <w:lang w:val="en-GB" w:bidi="ar-SY"/>
        </w:rPr>
        <w:t xml:space="preserve">طوال فترة الاجتماع </w:t>
      </w:r>
      <w:r w:rsidRPr="00F9606C">
        <w:rPr>
          <w:rFonts w:hint="cs"/>
          <w:color w:val="000000"/>
          <w:rtl/>
        </w:rPr>
        <w:t xml:space="preserve">باستخدام </w:t>
      </w:r>
      <w:r w:rsidRPr="00F9606C">
        <w:rPr>
          <w:color w:val="000000"/>
          <w:rtl/>
        </w:rPr>
        <w:t>شار</w:t>
      </w:r>
      <w:r w:rsidRPr="00F9606C">
        <w:rPr>
          <w:rFonts w:hint="cs"/>
          <w:color w:val="000000"/>
          <w:rtl/>
        </w:rPr>
        <w:t>ات</w:t>
      </w:r>
      <w:r w:rsidRPr="00F9606C">
        <w:rPr>
          <w:color w:val="000000"/>
          <w:rtl/>
        </w:rPr>
        <w:t xml:space="preserve"> تعرف الهوية</w:t>
      </w:r>
      <w:r w:rsidRPr="00F9606C">
        <w:rPr>
          <w:rFonts w:hint="cs"/>
          <w:color w:val="000000"/>
          <w:rtl/>
        </w:rPr>
        <w:t xml:space="preserve"> </w:t>
      </w:r>
      <w:r w:rsidRPr="00F9606C">
        <w:rPr>
          <w:rFonts w:hint="cs"/>
          <w:rtl/>
          <w:lang w:val="en-GB" w:bidi="ar-EG"/>
        </w:rPr>
        <w:t>بواسطة التردد الراديوي</w:t>
      </w:r>
      <w:r w:rsidRPr="00F9606C">
        <w:rPr>
          <w:rFonts w:hint="eastAsia"/>
          <w:rtl/>
          <w:lang w:val="en-GB" w:bidi="ar-EG"/>
        </w:rPr>
        <w:t> </w:t>
      </w:r>
      <w:r w:rsidRPr="00F9606C">
        <w:rPr>
          <w:lang w:bidi="ar-SY"/>
        </w:rPr>
        <w:t>(RFID)</w:t>
      </w:r>
      <w:r w:rsidRPr="00F9606C">
        <w:rPr>
          <w:rFonts w:hint="cs"/>
          <w:rtl/>
          <w:lang w:val="en-GB" w:bidi="ar-EG"/>
        </w:rPr>
        <w:t xml:space="preserve"> ل</w:t>
      </w:r>
      <w:r w:rsidRPr="00F9606C">
        <w:rPr>
          <w:rFonts w:hint="cs"/>
          <w:color w:val="000000"/>
          <w:rtl/>
        </w:rPr>
        <w:t>قطاع تقييس الاتصالات</w:t>
      </w:r>
      <w:r w:rsidRPr="00F9606C">
        <w:rPr>
          <w:color w:val="000000"/>
          <w:rtl/>
        </w:rPr>
        <w:t xml:space="preserve"> </w:t>
      </w:r>
      <w:r w:rsidRPr="00F9606C">
        <w:rPr>
          <w:rFonts w:hint="cs"/>
          <w:rtl/>
          <w:lang w:val="en-GB" w:bidi="ar-EG"/>
        </w:rPr>
        <w:t>الخاصة بالمندوبين</w:t>
      </w:r>
      <w:r w:rsidRPr="00F9606C">
        <w:rPr>
          <w:rtl/>
          <w:lang w:val="en-GB" w:bidi="ar-EG"/>
        </w:rPr>
        <w:t xml:space="preserve">. </w:t>
      </w:r>
      <w:r w:rsidRPr="00F9606C">
        <w:rPr>
          <w:rFonts w:hint="cs"/>
          <w:rtl/>
          <w:lang w:val="en-GB" w:bidi="ar-EG"/>
        </w:rPr>
        <w:t>وتوجد الخزائن الإلكترونية</w:t>
      </w:r>
      <w:r w:rsidR="00FE7108">
        <w:rPr>
          <w:rFonts w:hint="cs"/>
          <w:rtl/>
          <w:lang w:val="en-GB" w:bidi="ar-EG"/>
        </w:rPr>
        <w:t xml:space="preserve"> مباشرةً</w:t>
      </w:r>
      <w:r w:rsidRPr="00F9606C">
        <w:rPr>
          <w:rFonts w:hint="cs"/>
          <w:rtl/>
          <w:lang w:val="en-GB" w:bidi="ar-EG"/>
        </w:rPr>
        <w:t xml:space="preserve"> بعد المنطقة الخاصة بالتسجيل في الطابق الأرضي </w:t>
      </w:r>
      <w:r w:rsidRPr="00F9606C">
        <w:rPr>
          <w:rtl/>
          <w:lang w:val="en-GB" w:bidi="ar-EG"/>
        </w:rPr>
        <w:t xml:space="preserve">من </w:t>
      </w:r>
      <w:hyperlink r:id="rId25" w:history="1">
        <w:r w:rsidRPr="00F9606C">
          <w:rPr>
            <w:color w:val="0000FF"/>
            <w:u w:val="single"/>
            <w:rtl/>
            <w:lang w:val="en-GB" w:bidi="ar-EG"/>
          </w:rPr>
          <w:t>مبنى مونبريان</w:t>
        </w:r>
      </w:hyperlink>
      <w:r w:rsidRPr="00F9606C">
        <w:rPr>
          <w:rFonts w:hint="cs"/>
          <w:rtl/>
          <w:lang w:val="en-GB" w:bidi="ar-EG"/>
        </w:rPr>
        <w:t>.</w:t>
      </w:r>
    </w:p>
    <w:p w:rsidR="008C137A" w:rsidRPr="00F9606C" w:rsidRDefault="008C137A" w:rsidP="008C137A">
      <w:pPr>
        <w:rPr>
          <w:spacing w:val="4"/>
          <w:rtl/>
          <w:lang w:val="en-GB"/>
        </w:rPr>
      </w:pPr>
      <w:r w:rsidRPr="00F9606C">
        <w:rPr>
          <w:rFonts w:hint="cs"/>
          <w:b/>
          <w:bCs/>
          <w:spacing w:val="4"/>
          <w:rtl/>
          <w:lang w:val="en-GB" w:bidi="ar-EG"/>
        </w:rPr>
        <w:t>الطابعات</w:t>
      </w:r>
      <w:r w:rsidRPr="00F9606C">
        <w:rPr>
          <w:rFonts w:hint="cs"/>
          <w:spacing w:val="4"/>
          <w:rtl/>
          <w:lang w:val="en-GB" w:bidi="ar-EG"/>
        </w:rPr>
        <w:t>: تُتاح في القاعات المكرسة للمندوبين و</w:t>
      </w:r>
      <w:r w:rsidRPr="00F9606C">
        <w:rPr>
          <w:color w:val="000000"/>
          <w:spacing w:val="4"/>
          <w:rtl/>
        </w:rPr>
        <w:t xml:space="preserve">بالقرب من </w:t>
      </w:r>
      <w:r w:rsidRPr="00F9606C">
        <w:rPr>
          <w:rFonts w:hint="cs"/>
          <w:color w:val="000000"/>
          <w:spacing w:val="4"/>
          <w:rtl/>
        </w:rPr>
        <w:t xml:space="preserve">جميع </w:t>
      </w:r>
      <w:hyperlink r:id="rId26" w:history="1">
        <w:r w:rsidRPr="00F9606C">
          <w:rPr>
            <w:color w:val="0000FF"/>
            <w:spacing w:val="4"/>
            <w:u w:val="single"/>
            <w:rtl/>
          </w:rPr>
          <w:t>قاعات الاجتماع الرئيسية</w:t>
        </w:r>
      </w:hyperlink>
      <w:r w:rsidRPr="00F9606C">
        <w:rPr>
          <w:rFonts w:hint="cs"/>
          <w:color w:val="000000"/>
          <w:spacing w:val="4"/>
          <w:rtl/>
        </w:rPr>
        <w:t>.</w:t>
      </w:r>
      <w:r w:rsidRPr="00F9606C">
        <w:rPr>
          <w:color w:val="000000"/>
          <w:spacing w:val="4"/>
          <w:rtl/>
        </w:rPr>
        <w:t xml:space="preserve"> </w:t>
      </w:r>
      <w:r w:rsidRPr="00F9606C">
        <w:rPr>
          <w:rFonts w:hint="cs"/>
          <w:spacing w:val="4"/>
          <w:rtl/>
          <w:lang w:val="en-GB" w:bidi="ar-EG"/>
        </w:rPr>
        <w:t>ولتفادي الحاجة إلى تثبيت</w:t>
      </w:r>
      <w:r w:rsidRPr="00F9606C">
        <w:rPr>
          <w:rFonts w:hint="cs"/>
          <w:spacing w:val="4"/>
          <w:rtl/>
          <w:lang w:val="en-GB"/>
        </w:rPr>
        <w:t xml:space="preserve"> برامج في الحواسيب الخاصة للمندوبين، يمكن</w:t>
      </w:r>
      <w:r w:rsidRPr="00F9606C">
        <w:rPr>
          <w:rFonts w:hint="cs"/>
          <w:spacing w:val="4"/>
          <w:rtl/>
          <w:lang w:val="en-GB" w:bidi="ar-EG"/>
        </w:rPr>
        <w:t xml:space="preserve"> "طباعة الوثائق إلكترونياً"</w:t>
      </w:r>
      <w:r w:rsidRPr="00F9606C">
        <w:rPr>
          <w:rFonts w:hint="cs"/>
          <w:spacing w:val="4"/>
          <w:rtl/>
          <w:lang w:val="en-GB"/>
        </w:rPr>
        <w:t xml:space="preserve"> بإرسالها إلى الطابعة المرغوبة بالبريد الإلكتروني. وتُتاح</w:t>
      </w:r>
      <w:r w:rsidRPr="00F9606C">
        <w:rPr>
          <w:rFonts w:hint="eastAsia"/>
          <w:spacing w:val="4"/>
          <w:rtl/>
          <w:lang w:val="en-GB"/>
        </w:rPr>
        <w:t> </w:t>
      </w:r>
      <w:r w:rsidRPr="00F9606C">
        <w:rPr>
          <w:rFonts w:hint="cs"/>
          <w:spacing w:val="4"/>
          <w:rtl/>
          <w:lang w:val="en-GB"/>
        </w:rPr>
        <w:t>التفاصيل في</w:t>
      </w:r>
      <w:r w:rsidRPr="00F9606C">
        <w:rPr>
          <w:rFonts w:hint="eastAsia"/>
          <w:spacing w:val="4"/>
          <w:rtl/>
          <w:lang w:val="en-GB"/>
        </w:rPr>
        <w:t> </w:t>
      </w:r>
      <w:r w:rsidRPr="00F9606C">
        <w:rPr>
          <w:rFonts w:hint="cs"/>
          <w:spacing w:val="4"/>
          <w:rtl/>
          <w:lang w:val="en-GB"/>
        </w:rPr>
        <w:t>العنوان:</w:t>
      </w:r>
      <w:r w:rsidRPr="00F9606C">
        <w:rPr>
          <w:rFonts w:hint="eastAsia"/>
          <w:spacing w:val="4"/>
          <w:rtl/>
          <w:lang w:val="en-GB"/>
        </w:rPr>
        <w:t> </w:t>
      </w:r>
      <w:hyperlink r:id="rId27" w:history="1">
        <w:r w:rsidRPr="00F9606C">
          <w:rPr>
            <w:color w:val="0000FF"/>
            <w:szCs w:val="22"/>
            <w:u w:val="single"/>
          </w:rPr>
          <w:t>http://itu.int/go/e-print</w:t>
        </w:r>
      </w:hyperlink>
      <w:r w:rsidRPr="00F9606C">
        <w:rPr>
          <w:rFonts w:hint="cs"/>
          <w:color w:val="0000FF"/>
          <w:spacing w:val="4"/>
          <w:rtl/>
        </w:rPr>
        <w:t>.</w:t>
      </w:r>
    </w:p>
    <w:p w:rsidR="008C137A" w:rsidRPr="00F9606C" w:rsidRDefault="008C137A" w:rsidP="008C137A">
      <w:pPr>
        <w:rPr>
          <w:spacing w:val="2"/>
          <w:rtl/>
          <w:lang w:val="en-GB" w:bidi="ar-EG"/>
        </w:rPr>
      </w:pPr>
      <w:r w:rsidRPr="00F9606C">
        <w:rPr>
          <w:rFonts w:hint="cs"/>
          <w:b/>
          <w:bCs/>
          <w:spacing w:val="2"/>
          <w:rtl/>
          <w:lang w:val="en-GB" w:bidi="ar-EG"/>
        </w:rPr>
        <w:t>استعارة الحواسيب المحمولة</w:t>
      </w:r>
      <w:r w:rsidRPr="00F9606C">
        <w:rPr>
          <w:rFonts w:hint="cs"/>
          <w:spacing w:val="2"/>
          <w:rtl/>
          <w:lang w:val="en-GB" w:bidi="ar-EG"/>
        </w:rPr>
        <w:t xml:space="preserve">: تُتاح للمندوبين من خلال مكتب الخدمة في الاتحاد </w:t>
      </w:r>
      <w:r w:rsidRPr="00F9606C">
        <w:rPr>
          <w:spacing w:val="2"/>
          <w:lang w:bidi="ar-SY"/>
        </w:rPr>
        <w:t>(</w:t>
      </w:r>
      <w:hyperlink r:id="rId28" w:history="1">
        <w:r w:rsidRPr="00F7424B">
          <w:rPr>
            <w:color w:val="0000FF"/>
            <w:spacing w:val="2"/>
            <w:u w:val="single"/>
            <w:lang w:bidi="ar-SY"/>
          </w:rPr>
          <w:t>servicedesk@itu.int</w:t>
        </w:r>
      </w:hyperlink>
      <w:r w:rsidRPr="00F9606C">
        <w:rPr>
          <w:spacing w:val="2"/>
          <w:lang w:bidi="ar-SY"/>
        </w:rPr>
        <w:t>)</w:t>
      </w:r>
      <w:r w:rsidRPr="00F9606C">
        <w:rPr>
          <w:rFonts w:hint="cs"/>
          <w:spacing w:val="2"/>
          <w:rtl/>
          <w:lang w:val="en-GB" w:bidi="ar-EG"/>
        </w:rPr>
        <w:t xml:space="preserve"> على أساس أسبقية الطلبات المقدمة.</w:t>
      </w:r>
    </w:p>
    <w:p w:rsidR="008C137A" w:rsidRPr="00F9606C" w:rsidRDefault="008C137A" w:rsidP="008C137A">
      <w:pPr>
        <w:keepNext/>
        <w:keepLines/>
        <w:spacing w:before="360"/>
        <w:ind w:left="1134" w:hanging="1134"/>
        <w:jc w:val="center"/>
        <w:outlineLvl w:val="0"/>
        <w:rPr>
          <w:b/>
          <w:bCs/>
          <w:kern w:val="32"/>
          <w:sz w:val="26"/>
          <w:szCs w:val="36"/>
          <w:rtl/>
        </w:rPr>
      </w:pPr>
      <w:r w:rsidRPr="00F9606C">
        <w:rPr>
          <w:rFonts w:hint="cs"/>
          <w:b/>
          <w:bCs/>
          <w:kern w:val="32"/>
          <w:sz w:val="26"/>
          <w:szCs w:val="36"/>
          <w:rtl/>
          <w:lang w:bidi="ar-EG"/>
        </w:rPr>
        <w:t>التسجيل المسبق والمندوبون الجدد والم</w:t>
      </w:r>
      <w:r>
        <w:rPr>
          <w:rFonts w:hint="cs"/>
          <w:b/>
          <w:bCs/>
          <w:kern w:val="32"/>
          <w:sz w:val="26"/>
          <w:szCs w:val="36"/>
          <w:rtl/>
          <w:lang w:bidi="ar-EG"/>
        </w:rPr>
        <w:t>ِ</w:t>
      </w:r>
      <w:r w:rsidRPr="00F9606C">
        <w:rPr>
          <w:rFonts w:hint="cs"/>
          <w:b/>
          <w:bCs/>
          <w:kern w:val="32"/>
          <w:sz w:val="26"/>
          <w:szCs w:val="36"/>
          <w:rtl/>
          <w:lang w:bidi="ar-EG"/>
        </w:rPr>
        <w:t>نح</w:t>
      </w:r>
      <w:r>
        <w:rPr>
          <w:rFonts w:hint="cs"/>
          <w:b/>
          <w:bCs/>
          <w:kern w:val="32"/>
          <w:sz w:val="26"/>
          <w:szCs w:val="36"/>
          <w:rtl/>
          <w:lang w:bidi="ar-EG"/>
        </w:rPr>
        <w:t xml:space="preserve"> ورسالة دعم التأشيرة</w:t>
      </w:r>
    </w:p>
    <w:p w:rsidR="008C137A" w:rsidRPr="00F9606C" w:rsidRDefault="008C137A" w:rsidP="00157A5E">
      <w:pPr>
        <w:rPr>
          <w:color w:val="000000"/>
          <w:rtl/>
        </w:rPr>
      </w:pPr>
      <w:r w:rsidRPr="00F9606C">
        <w:rPr>
          <w:rFonts w:hint="cs"/>
          <w:b/>
          <w:bCs/>
          <w:rtl/>
          <w:lang w:bidi="ar-EG"/>
        </w:rPr>
        <w:t>التسجيل المسبق</w:t>
      </w:r>
      <w:r w:rsidRPr="00F9606C">
        <w:rPr>
          <w:rFonts w:hint="cs"/>
          <w:rtl/>
          <w:lang w:bidi="ar-EG"/>
        </w:rPr>
        <w:t xml:space="preserve">: </w:t>
      </w:r>
      <w:r w:rsidRPr="00F9606C">
        <w:rPr>
          <w:color w:val="000000"/>
          <w:rtl/>
        </w:rPr>
        <w:t xml:space="preserve">التسجيل المسبق إلزامي ويجب أن يتم إلكترونياً من خلال الصفحة الرئيسية </w:t>
      </w:r>
      <w:r>
        <w:rPr>
          <w:rFonts w:hint="cs"/>
          <w:color w:val="000000"/>
          <w:rtl/>
        </w:rPr>
        <w:t>للجان الدراسات</w:t>
      </w:r>
      <w:r w:rsidRPr="00F9606C">
        <w:rPr>
          <w:color w:val="000000"/>
          <w:rtl/>
        </w:rPr>
        <w:t xml:space="preserve"> </w:t>
      </w:r>
      <w:r w:rsidRPr="00F9606C">
        <w:rPr>
          <w:b/>
          <w:bCs/>
          <w:color w:val="000000"/>
          <w:rtl/>
        </w:rPr>
        <w:t>قبل بدء الاجتماع بشهر واحد على الأقل</w:t>
      </w:r>
      <w:r>
        <w:rPr>
          <w:rFonts w:hint="cs"/>
          <w:b/>
          <w:bCs/>
          <w:color w:val="000000"/>
          <w:rtl/>
        </w:rPr>
        <w:t>.</w:t>
      </w:r>
      <w:r w:rsidRPr="00F9606C">
        <w:rPr>
          <w:rFonts w:hint="cs"/>
          <w:color w:val="000000"/>
          <w:rtl/>
        </w:rPr>
        <w:t xml:space="preserve"> </w:t>
      </w:r>
      <w:r w:rsidRPr="00F9606C">
        <w:rPr>
          <w:rFonts w:hint="cs"/>
          <w:rtl/>
        </w:rPr>
        <w:t xml:space="preserve">وكما هو مبين في </w:t>
      </w:r>
      <w:hyperlink r:id="rId29" w:history="1">
        <w:r w:rsidRPr="00F9606C">
          <w:rPr>
            <w:rFonts w:hint="cs"/>
            <w:color w:val="0000FF"/>
            <w:u w:val="single"/>
            <w:rtl/>
          </w:rPr>
          <w:t xml:space="preserve">الرسالة المعممة </w:t>
        </w:r>
        <w:r w:rsidRPr="00F9606C">
          <w:rPr>
            <w:color w:val="0000FF"/>
            <w:u w:val="single"/>
          </w:rPr>
          <w:t>68</w:t>
        </w:r>
        <w:r w:rsidRPr="00F9606C">
          <w:rPr>
            <w:rFonts w:hint="cs"/>
            <w:color w:val="0000FF"/>
            <w:u w:val="single"/>
            <w:rtl/>
            <w:lang w:bidi="ar-EG"/>
          </w:rPr>
          <w:t xml:space="preserve"> لمكتب تقييس الاتصالات</w:t>
        </w:r>
      </w:hyperlink>
      <w:r w:rsidRPr="00F9606C">
        <w:rPr>
          <w:rFonts w:hint="cs"/>
          <w:rtl/>
          <w:lang w:bidi="ar-EG"/>
        </w:rPr>
        <w:t xml:space="preserve">، </w:t>
      </w:r>
      <w:r w:rsidRPr="00F9606C">
        <w:rPr>
          <w:rtl/>
          <w:lang w:bidi="ar-EG"/>
        </w:rPr>
        <w:t xml:space="preserve">يتطلب </w:t>
      </w:r>
      <w:r w:rsidRPr="00F9606C">
        <w:rPr>
          <w:rFonts w:hint="cs"/>
          <w:rtl/>
          <w:lang w:bidi="ar-EG"/>
        </w:rPr>
        <w:t xml:space="preserve">نظام </w:t>
      </w:r>
      <w:r w:rsidRPr="00F9606C">
        <w:rPr>
          <w:rtl/>
          <w:lang w:bidi="ar-EG"/>
        </w:rPr>
        <w:t xml:space="preserve">التسجيل </w:t>
      </w:r>
      <w:r w:rsidRPr="00F9606C">
        <w:rPr>
          <w:rFonts w:hint="cs"/>
          <w:rtl/>
          <w:lang w:bidi="ar-EG"/>
        </w:rPr>
        <w:t xml:space="preserve">الجديد </w:t>
      </w:r>
      <w:r w:rsidRPr="00F9606C">
        <w:rPr>
          <w:rtl/>
          <w:lang w:bidi="ar-EG"/>
        </w:rPr>
        <w:t>موافقة مسؤول الاتصال</w:t>
      </w:r>
      <w:r w:rsidRPr="00F9606C">
        <w:rPr>
          <w:rFonts w:hint="cs"/>
          <w:rtl/>
          <w:lang w:bidi="ar-EG"/>
        </w:rPr>
        <w:t xml:space="preserve"> فيما</w:t>
      </w:r>
      <w:r w:rsidR="00157A5E">
        <w:rPr>
          <w:rFonts w:hint="eastAsia"/>
          <w:rtl/>
          <w:lang w:bidi="ar-EG"/>
        </w:rPr>
        <w:t> </w:t>
      </w:r>
      <w:r w:rsidRPr="00F9606C">
        <w:rPr>
          <w:rFonts w:hint="cs"/>
          <w:rtl/>
          <w:lang w:bidi="ar-EG"/>
        </w:rPr>
        <w:t>يتعلق بجميع طلبات التسجيل.</w:t>
      </w:r>
      <w:r w:rsidRPr="00F9606C">
        <w:rPr>
          <w:rtl/>
        </w:rPr>
        <w:t xml:space="preserve"> </w:t>
      </w:r>
      <w:r w:rsidRPr="00F9606C">
        <w:rPr>
          <w:color w:val="000000"/>
          <w:rtl/>
        </w:rPr>
        <w:t>ويدعى الأعضاء إلى إشراك النساء في وفودهم</w:t>
      </w:r>
      <w:r w:rsidRPr="00F9606C">
        <w:rPr>
          <w:rFonts w:hint="cs"/>
          <w:color w:val="000000"/>
          <w:rtl/>
        </w:rPr>
        <w:t>.</w:t>
      </w:r>
    </w:p>
    <w:p w:rsidR="008C137A" w:rsidRPr="00F9606C" w:rsidRDefault="008C137A" w:rsidP="008C137A">
      <w:pPr>
        <w:rPr>
          <w:rtl/>
        </w:rPr>
      </w:pPr>
      <w:r w:rsidRPr="00F9606C">
        <w:rPr>
          <w:rFonts w:hint="cs"/>
          <w:rtl/>
          <w:lang w:bidi="ar-EG"/>
        </w:rPr>
        <w:t xml:space="preserve">يُدعى </w:t>
      </w:r>
      <w:r w:rsidRPr="00F9606C">
        <w:rPr>
          <w:rFonts w:hint="cs"/>
          <w:b/>
          <w:bCs/>
          <w:rtl/>
          <w:lang w:bidi="ar-EG"/>
        </w:rPr>
        <w:t>المندوبون الجدد</w:t>
      </w:r>
      <w:r w:rsidRPr="00F9606C">
        <w:rPr>
          <w:rFonts w:hint="cs"/>
          <w:rtl/>
          <w:lang w:bidi="ar-EG"/>
        </w:rPr>
        <w:t xml:space="preserve"> إلى حضور برنامج إرشادي يشمل</w:t>
      </w:r>
      <w:r w:rsidRPr="00F9606C">
        <w:rPr>
          <w:rFonts w:hint="eastAsia"/>
          <w:rtl/>
          <w:lang w:bidi="ar-EG"/>
        </w:rPr>
        <w:t> </w:t>
      </w:r>
      <w:r w:rsidRPr="00F9606C">
        <w:rPr>
          <w:rFonts w:hint="cs"/>
          <w:rtl/>
          <w:lang w:bidi="ar-EG"/>
        </w:rPr>
        <w:t>لقاء ترحيب عند الوصول، و</w:t>
      </w:r>
      <w:r w:rsidRPr="00F9606C">
        <w:rPr>
          <w:rtl/>
          <w:lang w:bidi="ar-EG"/>
        </w:rPr>
        <w:t>زيارة</w:t>
      </w:r>
      <w:r w:rsidRPr="00F9606C">
        <w:rPr>
          <w:rFonts w:hint="cs"/>
          <w:rtl/>
          <w:lang w:bidi="ar-EG"/>
        </w:rPr>
        <w:t xml:space="preserve"> مصحوبة </w:t>
      </w:r>
      <w:r w:rsidRPr="00F9606C">
        <w:rPr>
          <w:rtl/>
          <w:lang w:bidi="ar-EG"/>
        </w:rPr>
        <w:t>لمقر</w:t>
      </w:r>
      <w:r w:rsidRPr="00F9606C">
        <w:rPr>
          <w:rFonts w:hint="cs"/>
          <w:rtl/>
          <w:lang w:bidi="ar-EG"/>
        </w:rPr>
        <w:t> </w:t>
      </w:r>
      <w:r w:rsidRPr="00F9606C">
        <w:rPr>
          <w:rtl/>
          <w:lang w:bidi="ar-EG"/>
        </w:rPr>
        <w:t xml:space="preserve">الاتحاد، </w:t>
      </w:r>
      <w:r w:rsidRPr="00F9606C">
        <w:rPr>
          <w:rFonts w:hint="cs"/>
          <w:rtl/>
          <w:lang w:bidi="ar-EG"/>
        </w:rPr>
        <w:t xml:space="preserve">وجلسة توجيهية بشأن </w:t>
      </w:r>
      <w:r>
        <w:rPr>
          <w:rFonts w:hint="cs"/>
          <w:rtl/>
          <w:lang w:bidi="ar-EG"/>
        </w:rPr>
        <w:t xml:space="preserve">عمل </w:t>
      </w:r>
      <w:r w:rsidRPr="00F9606C">
        <w:rPr>
          <w:rFonts w:hint="cs"/>
          <w:rtl/>
          <w:lang w:bidi="ar-EG"/>
        </w:rPr>
        <w:t>قطاع تقييس الاتصالات. و</w:t>
      </w:r>
      <w:r w:rsidRPr="00F9606C">
        <w:rPr>
          <w:rtl/>
          <w:lang w:bidi="ar-EG"/>
        </w:rPr>
        <w:t>إذا</w:t>
      </w:r>
      <w:r w:rsidRPr="00F9606C">
        <w:rPr>
          <w:rFonts w:hint="cs"/>
          <w:rtl/>
          <w:lang w:bidi="ar-EG"/>
        </w:rPr>
        <w:t> كنتم ترغبون</w:t>
      </w:r>
      <w:r w:rsidRPr="00F9606C">
        <w:rPr>
          <w:lang w:bidi="ar-EG"/>
        </w:rPr>
        <w:t xml:space="preserve"> </w:t>
      </w:r>
      <w:r w:rsidRPr="00F9606C">
        <w:rPr>
          <w:rtl/>
          <w:lang w:bidi="ar-EG"/>
        </w:rPr>
        <w:t>في</w:t>
      </w:r>
      <w:r w:rsidRPr="00F9606C">
        <w:rPr>
          <w:lang w:bidi="ar-EG"/>
        </w:rPr>
        <w:t> </w:t>
      </w:r>
      <w:r w:rsidRPr="00F9606C">
        <w:rPr>
          <w:rtl/>
          <w:lang w:bidi="ar-EG"/>
        </w:rPr>
        <w:t>المشاركة</w:t>
      </w:r>
      <w:r w:rsidRPr="00F9606C">
        <w:rPr>
          <w:rFonts w:hint="cs"/>
          <w:rtl/>
          <w:lang w:bidi="ar-EG"/>
        </w:rPr>
        <w:t xml:space="preserve">، يُرجى التواصل من خلال العنوان الإلكتروني </w:t>
      </w:r>
      <w:hyperlink r:id="rId30" w:history="1">
        <w:r w:rsidRPr="00F9606C">
          <w:rPr>
            <w:color w:val="0000FF"/>
            <w:u w:val="single"/>
            <w:lang w:val="en-GB" w:bidi="ar-EG"/>
          </w:rPr>
          <w:t>ITU</w:t>
        </w:r>
        <w:r w:rsidRPr="00F9606C">
          <w:rPr>
            <w:color w:val="0000FF"/>
            <w:u w:val="single"/>
            <w:lang w:val="en-GB" w:bidi="ar-EG"/>
          </w:rPr>
          <w:noBreakHyphen/>
          <w:t>Tmembership@itu.int</w:t>
        </w:r>
      </w:hyperlink>
      <w:r w:rsidRPr="00F9606C">
        <w:rPr>
          <w:rFonts w:hint="cs"/>
          <w:rtl/>
          <w:lang w:bidi="ar-EG"/>
        </w:rPr>
        <w:t xml:space="preserve">. </w:t>
      </w:r>
      <w:r w:rsidRPr="00F9606C">
        <w:rPr>
          <w:color w:val="000000"/>
          <w:rtl/>
        </w:rPr>
        <w:t>ويمكن الحصول على دليل موجز للمندوبين الجد</w:t>
      </w:r>
      <w:r w:rsidRPr="00F9606C">
        <w:rPr>
          <w:rFonts w:hint="cs"/>
          <w:rtl/>
          <w:lang w:bidi="ar-EG"/>
        </w:rPr>
        <w:t>د</w:t>
      </w:r>
      <w:r w:rsidRPr="00F9606C">
        <w:rPr>
          <w:rtl/>
          <w:lang w:bidi="ar-EG"/>
        </w:rPr>
        <w:t xml:space="preserve"> </w:t>
      </w:r>
      <w:hyperlink r:id="rId31" w:history="1">
        <w:r w:rsidRPr="00F9606C">
          <w:rPr>
            <w:rFonts w:hint="cs"/>
            <w:color w:val="0000FF"/>
            <w:u w:val="single"/>
            <w:rtl/>
            <w:lang w:bidi="ar-EG"/>
          </w:rPr>
          <w:t>هنا</w:t>
        </w:r>
      </w:hyperlink>
      <w:r w:rsidRPr="00F9606C">
        <w:rPr>
          <w:rFonts w:hint="cs"/>
          <w:rtl/>
          <w:lang w:bidi="ar-EG"/>
        </w:rPr>
        <w:t>.</w:t>
      </w:r>
    </w:p>
    <w:p w:rsidR="008C137A" w:rsidRPr="00287003" w:rsidRDefault="008C137A" w:rsidP="00157A5E">
      <w:pPr>
        <w:keepNext/>
        <w:keepLines/>
        <w:rPr>
          <w:rtl/>
        </w:rPr>
      </w:pPr>
      <w:r w:rsidRPr="00287003">
        <w:rPr>
          <w:b/>
          <w:bCs/>
          <w:rtl/>
          <w:lang w:bidi="ar-EG"/>
        </w:rPr>
        <w:t>المِنح</w:t>
      </w:r>
      <w:r w:rsidRPr="00287003">
        <w:rPr>
          <w:rtl/>
          <w:lang w:bidi="ar-EG"/>
        </w:rPr>
        <w:t>: سيتم تقديم</w:t>
      </w:r>
      <w:r w:rsidRPr="00287003">
        <w:rPr>
          <w:rtl/>
        </w:rPr>
        <w:t xml:space="preserve"> منحتين جزئيتين لكل إدارة تبعاً للتمويل المتاح، وذلك لتيسير مشاركة </w:t>
      </w:r>
      <w:hyperlink r:id="rId32" w:history="1">
        <w:r w:rsidRPr="00287003">
          <w:rPr>
            <w:rStyle w:val="Hyperlink"/>
            <w:rFonts w:hint="cs"/>
            <w:rtl/>
          </w:rPr>
          <w:t>البلدان المستحقة</w:t>
        </w:r>
      </w:hyperlink>
      <w:r w:rsidRPr="00287003">
        <w:rPr>
          <w:rtl/>
        </w:rPr>
        <w:t>.</w:t>
      </w:r>
      <w:r w:rsidRPr="00287003">
        <w:rPr>
          <w:rtl/>
          <w:lang w:bidi="ar-EG"/>
        </w:rPr>
        <w:t xml:space="preserve"> وفي إطار نظام التسجيل الجديد، سترسَل </w:t>
      </w:r>
      <w:r w:rsidRPr="00287003">
        <w:rPr>
          <w:rFonts w:hint="cs"/>
          <w:rtl/>
          <w:lang w:bidi="ar-EG"/>
        </w:rPr>
        <w:t>نماذج</w:t>
      </w:r>
      <w:r w:rsidRPr="00287003">
        <w:rPr>
          <w:rtl/>
          <w:lang w:bidi="ar-EG"/>
        </w:rPr>
        <w:t xml:space="preserve"> طلب المنح إلى المندوبين الذين يضعون علامة في المربع المناسب في </w:t>
      </w:r>
      <w:r w:rsidRPr="00287003">
        <w:rPr>
          <w:rFonts w:hint="cs"/>
          <w:rtl/>
          <w:lang w:bidi="ar-EG"/>
        </w:rPr>
        <w:t>نموذج</w:t>
      </w:r>
      <w:r w:rsidRPr="00287003">
        <w:rPr>
          <w:rtl/>
          <w:lang w:bidi="ar-EG"/>
        </w:rPr>
        <w:t xml:space="preserve"> التسجيل. </w:t>
      </w:r>
      <w:r w:rsidRPr="00287003">
        <w:rPr>
          <w:b/>
          <w:bCs/>
          <w:rtl/>
        </w:rPr>
        <w:t>ويجب استلام طلبات</w:t>
      </w:r>
      <w:r w:rsidRPr="00287003">
        <w:rPr>
          <w:rFonts w:hint="cs"/>
          <w:b/>
          <w:bCs/>
          <w:rtl/>
        </w:rPr>
        <w:t xml:space="preserve"> المنح</w:t>
      </w:r>
      <w:r w:rsidRPr="00287003">
        <w:rPr>
          <w:b/>
          <w:bCs/>
          <w:rtl/>
        </w:rPr>
        <w:t xml:space="preserve"> </w:t>
      </w:r>
      <w:r w:rsidRPr="00287003">
        <w:rPr>
          <w:rFonts w:hint="cs"/>
          <w:b/>
          <w:bCs/>
          <w:color w:val="000000"/>
          <w:rtl/>
        </w:rPr>
        <w:t xml:space="preserve">في موعد أقصاه </w:t>
      </w:r>
      <w:r w:rsidRPr="00287003">
        <w:rPr>
          <w:b/>
          <w:bCs/>
          <w:color w:val="000000"/>
          <w:lang w:val="en-GB"/>
        </w:rPr>
        <w:t>12</w:t>
      </w:r>
      <w:r w:rsidRPr="00287003">
        <w:rPr>
          <w:rFonts w:hint="cs"/>
          <w:b/>
          <w:bCs/>
          <w:color w:val="000000"/>
          <w:rtl/>
        </w:rPr>
        <w:t xml:space="preserve"> أغسطس</w:t>
      </w:r>
      <w:r w:rsidR="00157A5E" w:rsidRPr="00287003">
        <w:rPr>
          <w:rFonts w:hint="eastAsia"/>
          <w:b/>
          <w:bCs/>
          <w:color w:val="000000"/>
          <w:rtl/>
        </w:rPr>
        <w:t> </w:t>
      </w:r>
      <w:r w:rsidRPr="00287003">
        <w:rPr>
          <w:b/>
          <w:bCs/>
          <w:color w:val="000000"/>
          <w:lang w:val="en-GB"/>
        </w:rPr>
        <w:t>2019</w:t>
      </w:r>
      <w:r w:rsidRPr="00287003">
        <w:rPr>
          <w:rFonts w:hint="cs"/>
          <w:b/>
          <w:bCs/>
          <w:rtl/>
        </w:rPr>
        <w:t xml:space="preserve">، </w:t>
      </w:r>
      <w:r w:rsidRPr="00287003">
        <w:rPr>
          <w:b/>
          <w:bCs/>
          <w:rtl/>
        </w:rPr>
        <w:t xml:space="preserve">ولذلك يوصى بشدة بالتسجيل لحضور الحدث </w:t>
      </w:r>
      <w:r w:rsidRPr="00287003">
        <w:rPr>
          <w:rFonts w:hint="cs"/>
          <w:b/>
          <w:bCs/>
          <w:rtl/>
        </w:rPr>
        <w:t>والشروع في عملية تقديم الطلب قبل الاجتماع بسبعة أسابيع على الأقل</w:t>
      </w:r>
      <w:r w:rsidRPr="00287003">
        <w:rPr>
          <w:b/>
          <w:bCs/>
          <w:rtl/>
        </w:rPr>
        <w:t>.</w:t>
      </w:r>
      <w:r w:rsidRPr="00287003">
        <w:rPr>
          <w:rFonts w:hint="cs"/>
          <w:rtl/>
        </w:rPr>
        <w:t xml:space="preserve"> </w:t>
      </w:r>
      <w:r w:rsidRPr="00287003">
        <w:rPr>
          <w:rFonts w:hint="cs"/>
          <w:rtl/>
          <w:lang w:bidi="ar-EG"/>
        </w:rPr>
        <w:t xml:space="preserve">ويُرجى ملاحظة أن قرار </w:t>
      </w:r>
      <w:proofErr w:type="spellStart"/>
      <w:r w:rsidRPr="00287003">
        <w:rPr>
          <w:rFonts w:hint="cs"/>
          <w:rtl/>
          <w:lang w:bidi="ar-EG"/>
        </w:rPr>
        <w:t>تقدي‍م</w:t>
      </w:r>
      <w:proofErr w:type="spellEnd"/>
      <w:r w:rsidRPr="00287003">
        <w:rPr>
          <w:rFonts w:hint="cs"/>
          <w:rtl/>
          <w:lang w:bidi="ar-EG"/>
        </w:rPr>
        <w:t xml:space="preserve"> منحة يتوقف على معايير منها: </w:t>
      </w:r>
      <w:proofErr w:type="spellStart"/>
      <w:r w:rsidRPr="00287003">
        <w:rPr>
          <w:rFonts w:hint="cs"/>
          <w:rtl/>
          <w:lang w:bidi="ar-EG"/>
        </w:rPr>
        <w:t>ال‍ميزانية</w:t>
      </w:r>
      <w:proofErr w:type="spellEnd"/>
      <w:r w:rsidRPr="00287003">
        <w:rPr>
          <w:rFonts w:hint="cs"/>
          <w:rtl/>
          <w:lang w:bidi="ar-EG"/>
        </w:rPr>
        <w:t xml:space="preserve"> </w:t>
      </w:r>
      <w:proofErr w:type="spellStart"/>
      <w:r w:rsidRPr="00287003">
        <w:rPr>
          <w:rFonts w:hint="cs"/>
          <w:rtl/>
          <w:lang w:bidi="ar-EG"/>
        </w:rPr>
        <w:t>ال‍متاحة</w:t>
      </w:r>
      <w:proofErr w:type="spellEnd"/>
      <w:r w:rsidRPr="00287003">
        <w:rPr>
          <w:rFonts w:hint="cs"/>
          <w:rtl/>
          <w:lang w:bidi="ar-EG"/>
        </w:rPr>
        <w:t xml:space="preserve"> لدى الاتحاد؛ والمشاركة الفعّالة، بما</w:t>
      </w:r>
      <w:r w:rsidR="00157A5E" w:rsidRPr="00287003">
        <w:rPr>
          <w:rFonts w:hint="eastAsia"/>
          <w:rtl/>
          <w:lang w:bidi="ar-EG"/>
        </w:rPr>
        <w:t> </w:t>
      </w:r>
      <w:r w:rsidRPr="00287003">
        <w:rPr>
          <w:rFonts w:hint="cs"/>
          <w:rtl/>
          <w:lang w:bidi="ar-EG"/>
        </w:rPr>
        <w:t xml:space="preserve">في ذلك </w:t>
      </w:r>
      <w:r w:rsidRPr="00287003">
        <w:rPr>
          <w:rFonts w:hint="cs"/>
          <w:rtl/>
        </w:rPr>
        <w:t>تقديم مساهمات مكتوبة</w:t>
      </w:r>
      <w:r w:rsidRPr="00287003">
        <w:rPr>
          <w:rFonts w:hint="cs"/>
          <w:rtl/>
          <w:lang w:bidi="ar-EG"/>
        </w:rPr>
        <w:t xml:space="preserve">؛ والتوزيع </w:t>
      </w:r>
      <w:proofErr w:type="spellStart"/>
      <w:r w:rsidRPr="00287003">
        <w:rPr>
          <w:rFonts w:hint="cs"/>
          <w:rtl/>
          <w:lang w:bidi="ar-EG"/>
        </w:rPr>
        <w:t>ال‍منصف</w:t>
      </w:r>
      <w:proofErr w:type="spellEnd"/>
      <w:r w:rsidRPr="00287003">
        <w:rPr>
          <w:rFonts w:hint="cs"/>
          <w:rtl/>
          <w:lang w:bidi="ar-EG"/>
        </w:rPr>
        <w:t xml:space="preserve"> بين البلدان </w:t>
      </w:r>
      <w:proofErr w:type="spellStart"/>
      <w:r w:rsidRPr="00287003">
        <w:rPr>
          <w:rFonts w:hint="cs"/>
          <w:rtl/>
          <w:lang w:bidi="ar-EG"/>
        </w:rPr>
        <w:t>وال‍مناطق</w:t>
      </w:r>
      <w:proofErr w:type="spellEnd"/>
      <w:r w:rsidRPr="00287003">
        <w:rPr>
          <w:rFonts w:hint="cs"/>
          <w:rtl/>
          <w:lang w:bidi="ar-EG"/>
        </w:rPr>
        <w:t xml:space="preserve">؛ والتوازن بين </w:t>
      </w:r>
      <w:proofErr w:type="spellStart"/>
      <w:r w:rsidRPr="00287003">
        <w:rPr>
          <w:rFonts w:hint="cs"/>
          <w:rtl/>
          <w:lang w:bidi="ar-EG"/>
        </w:rPr>
        <w:t>ال‍جنسين</w:t>
      </w:r>
      <w:proofErr w:type="spellEnd"/>
      <w:r w:rsidR="00157A5E" w:rsidRPr="00287003">
        <w:rPr>
          <w:rFonts w:hint="cs"/>
          <w:rtl/>
          <w:lang w:bidi="ar-SY"/>
        </w:rPr>
        <w:t>.</w:t>
      </w:r>
    </w:p>
    <w:p w:rsidR="008C137A" w:rsidRPr="00F9606C" w:rsidRDefault="008C137A" w:rsidP="00157A5E">
      <w:pPr>
        <w:rPr>
          <w:lang w:bidi="ar-EG"/>
        </w:rPr>
      </w:pPr>
      <w:r w:rsidRPr="00F9606C">
        <w:rPr>
          <w:b/>
          <w:bCs/>
          <w:rtl/>
          <w:lang w:bidi="ar-EG"/>
        </w:rPr>
        <w:t>رسالة دعم الحصول على التأشيرة</w:t>
      </w:r>
      <w:r w:rsidRPr="00F9606C">
        <w:rPr>
          <w:rtl/>
          <w:lang w:bidi="ar-EG"/>
        </w:rPr>
        <w:t xml:space="preserve">: </w:t>
      </w:r>
      <w:r w:rsidRPr="00F9606C">
        <w:rPr>
          <w:color w:val="000000"/>
          <w:rtl/>
        </w:rPr>
        <w:t>يجب طلب التأشيرة</w:t>
      </w:r>
      <w:r w:rsidRPr="00F9606C">
        <w:rPr>
          <w:rFonts w:hint="cs"/>
          <w:color w:val="000000"/>
          <w:rtl/>
        </w:rPr>
        <w:t>، إذا كانت لازمة،</w:t>
      </w:r>
      <w:r w:rsidRPr="00F9606C">
        <w:rPr>
          <w:color w:val="000000"/>
          <w:rtl/>
        </w:rPr>
        <w:t xml:space="preserve"> </w:t>
      </w:r>
      <w:r w:rsidRPr="00F9606C">
        <w:rPr>
          <w:rtl/>
          <w:lang w:bidi="ar-EG"/>
        </w:rPr>
        <w:t>قبل القدوم إلى سويسرا</w:t>
      </w:r>
      <w:r w:rsidRPr="00F9606C">
        <w:rPr>
          <w:color w:val="000000"/>
          <w:rtl/>
          <w:lang w:bidi="ar-EG"/>
        </w:rPr>
        <w:t xml:space="preserve">، </w:t>
      </w:r>
      <w:r w:rsidRPr="00F9606C">
        <w:rPr>
          <w:color w:val="000000"/>
          <w:rtl/>
        </w:rPr>
        <w:t>ويتم الحصول عليها من السفارة أو</w:t>
      </w:r>
      <w:r w:rsidR="00157A5E">
        <w:rPr>
          <w:rFonts w:hint="cs"/>
          <w:color w:val="000000"/>
          <w:rtl/>
        </w:rPr>
        <w:t> </w:t>
      </w:r>
      <w:r w:rsidRPr="00F9606C">
        <w:rPr>
          <w:color w:val="000000"/>
          <w:rtl/>
        </w:rPr>
        <w:t>القنصلية التي تمثل سويسرا في بلدكم، وإلا</w:t>
      </w:r>
      <w:r w:rsidR="00157A5E">
        <w:rPr>
          <w:rFonts w:hint="cs"/>
          <w:color w:val="000000"/>
          <w:rtl/>
        </w:rPr>
        <w:t> </w:t>
      </w:r>
      <w:r w:rsidRPr="00F9606C">
        <w:rPr>
          <w:color w:val="000000"/>
          <w:rtl/>
        </w:rPr>
        <w:t xml:space="preserve">فمن أقرب مكتب لها من بلد </w:t>
      </w:r>
      <w:r w:rsidRPr="00F9606C">
        <w:rPr>
          <w:color w:val="000000"/>
          <w:rtl/>
        </w:rPr>
        <w:lastRenderedPageBreak/>
        <w:t>المغادرة في حالة عدم وجود مثل هذا المكتب في بلدكم</w:t>
      </w:r>
      <w:r w:rsidRPr="00F9606C">
        <w:rPr>
          <w:rtl/>
          <w:lang w:bidi="ar-EG"/>
        </w:rPr>
        <w:t xml:space="preserve">. </w:t>
      </w:r>
      <w:r w:rsidRPr="00F9606C">
        <w:rPr>
          <w:color w:val="000000"/>
          <w:rtl/>
        </w:rPr>
        <w:t>ونظراً لاختلاف المواعيد النهائية لتقديم الطلب، يُقترح التأكد من الممثلية المناسبة مباشرةً وتقديم الطلب في وقت مبكر</w:t>
      </w:r>
      <w:r w:rsidRPr="00F9606C">
        <w:rPr>
          <w:rtl/>
          <w:lang w:bidi="ar-EG"/>
        </w:rPr>
        <w:t>.</w:t>
      </w:r>
    </w:p>
    <w:p w:rsidR="008C137A" w:rsidRPr="00F9606C" w:rsidRDefault="008C137A" w:rsidP="008C137A">
      <w:pPr>
        <w:rPr>
          <w:rtl/>
          <w:lang w:bidi="ar-EG"/>
        </w:rPr>
      </w:pPr>
      <w:r w:rsidRPr="00F9606C">
        <w:rPr>
          <w:rtl/>
          <w:lang w:bidi="ar-EG"/>
        </w:rPr>
        <w:t xml:space="preserve">وإذا واجهتم </w:t>
      </w:r>
      <w:r>
        <w:rPr>
          <w:rFonts w:hint="cs"/>
          <w:rtl/>
          <w:lang w:bidi="ar-EG"/>
        </w:rPr>
        <w:t>مشاكل</w:t>
      </w:r>
      <w:r w:rsidRPr="00F9606C">
        <w:rPr>
          <w:rtl/>
          <w:lang w:bidi="ar-EG"/>
        </w:rPr>
        <w:t xml:space="preserve"> بهذا الشأن يمكن للاتحاد، بناءً على طلب رسمي من الإدارة</w:t>
      </w:r>
      <w:r w:rsidRPr="00F9606C">
        <w:rPr>
          <w:rtl/>
          <w:lang w:bidi="ar-SY"/>
        </w:rPr>
        <w:t xml:space="preserve"> </w:t>
      </w:r>
      <w:r w:rsidRPr="00F9606C">
        <w:rPr>
          <w:rtl/>
          <w:lang w:bidi="ar-EG"/>
        </w:rPr>
        <w:t xml:space="preserve">التي تمثلونها أو الكيان الذي تمثلونه، الاتصال بالسلطات السويسرية المختصة لتيسير إصدار التأشيرة. </w:t>
      </w:r>
      <w:r w:rsidRPr="00F9606C">
        <w:rPr>
          <w:color w:val="000000"/>
          <w:rtl/>
        </w:rPr>
        <w:t>وينبغي توجيه الطلبات من خلال وضع علامة في المربع المناسب في </w:t>
      </w:r>
      <w:r>
        <w:rPr>
          <w:rFonts w:hint="cs"/>
          <w:color w:val="000000"/>
          <w:rtl/>
        </w:rPr>
        <w:t>نموذج</w:t>
      </w:r>
      <w:r w:rsidRPr="00F9606C">
        <w:rPr>
          <w:color w:val="000000"/>
          <w:rtl/>
        </w:rPr>
        <w:t xml:space="preserve"> التسجيل </w:t>
      </w:r>
      <w:r w:rsidRPr="00F9606C">
        <w:rPr>
          <w:b/>
          <w:bCs/>
          <w:color w:val="000000"/>
          <w:rtl/>
        </w:rPr>
        <w:t>قبل الاجتماع بشهر على الأقل</w:t>
      </w:r>
      <w:r w:rsidRPr="00F9606C">
        <w:rPr>
          <w:rtl/>
          <w:lang w:bidi="ar-EG"/>
        </w:rPr>
        <w:t xml:space="preserve">. وينبغي إرسال الطلبات إلى </w:t>
      </w:r>
      <w:r w:rsidRPr="00F9606C">
        <w:rPr>
          <w:color w:val="000000"/>
          <w:rtl/>
        </w:rPr>
        <w:t xml:space="preserve">قسم السفر في الاتحاد </w:t>
      </w:r>
      <w:r w:rsidRPr="00F9606C">
        <w:rPr>
          <w:szCs w:val="22"/>
        </w:rPr>
        <w:t>(</w:t>
      </w:r>
      <w:hyperlink r:id="rId33" w:history="1">
        <w:r w:rsidRPr="00F9606C">
          <w:rPr>
            <w:color w:val="0000FF"/>
            <w:szCs w:val="22"/>
            <w:u w:val="single"/>
          </w:rPr>
          <w:t>travel@itu.int</w:t>
        </w:r>
      </w:hyperlink>
      <w:r w:rsidRPr="00F9606C">
        <w:rPr>
          <w:szCs w:val="22"/>
        </w:rPr>
        <w:t>)</w:t>
      </w:r>
      <w:r w:rsidRPr="00F9606C">
        <w:rPr>
          <w:rtl/>
          <w:lang w:bidi="ar-EG"/>
        </w:rPr>
        <w:t xml:space="preserve"> </w:t>
      </w:r>
      <w:r w:rsidRPr="00F9606C">
        <w:rPr>
          <w:rFonts w:hint="cs"/>
          <w:rtl/>
          <w:lang w:bidi="ar-EG"/>
        </w:rPr>
        <w:t xml:space="preserve">حاملة عبارة </w:t>
      </w:r>
      <w:r w:rsidRPr="00F9606C">
        <w:rPr>
          <w:rFonts w:hint="cs"/>
          <w:b/>
          <w:bCs/>
          <w:rtl/>
          <w:lang w:bidi="ar-EG"/>
        </w:rPr>
        <w:t>"دعم طلب</w:t>
      </w:r>
      <w:r w:rsidRPr="00F9606C">
        <w:rPr>
          <w:rtl/>
        </w:rPr>
        <w:t> </w:t>
      </w:r>
      <w:r w:rsidRPr="00F9606C">
        <w:rPr>
          <w:b/>
          <w:bCs/>
          <w:rtl/>
          <w:lang w:bidi="ar-EG"/>
        </w:rPr>
        <w:t>التأشيرة"</w:t>
      </w:r>
      <w:r w:rsidRPr="00F9606C">
        <w:rPr>
          <w:rtl/>
          <w:lang w:bidi="ar-EG"/>
        </w:rPr>
        <w:t>.</w:t>
      </w:r>
    </w:p>
    <w:p w:rsidR="008C137A" w:rsidRPr="00F9606C" w:rsidRDefault="008C137A" w:rsidP="008C137A">
      <w:pPr>
        <w:keepNext/>
        <w:keepLines/>
        <w:spacing w:before="360" w:after="120"/>
        <w:ind w:left="1134" w:hanging="1134"/>
        <w:jc w:val="center"/>
        <w:outlineLvl w:val="0"/>
        <w:rPr>
          <w:b/>
          <w:bCs/>
          <w:kern w:val="32"/>
          <w:sz w:val="26"/>
          <w:szCs w:val="36"/>
          <w:rtl/>
          <w:lang w:bidi="ar-EG"/>
        </w:rPr>
      </w:pPr>
      <w:r w:rsidRPr="00F9606C">
        <w:rPr>
          <w:rFonts w:hint="cs"/>
          <w:b/>
          <w:bCs/>
          <w:kern w:val="32"/>
          <w:sz w:val="26"/>
          <w:szCs w:val="36"/>
          <w:rtl/>
          <w:lang w:bidi="ar-EG"/>
        </w:rPr>
        <w:t>ز</w:t>
      </w:r>
      <w:r w:rsidR="00157A5E">
        <w:rPr>
          <w:rFonts w:hint="cs"/>
          <w:b/>
          <w:bCs/>
          <w:kern w:val="32"/>
          <w:sz w:val="26"/>
          <w:szCs w:val="36"/>
          <w:rtl/>
          <w:lang w:bidi="ar-EG"/>
        </w:rPr>
        <w:t>يارة جنيف: الفنادق والنقل العام</w:t>
      </w:r>
    </w:p>
    <w:p w:rsidR="008C137A" w:rsidRPr="00F9606C" w:rsidRDefault="008C137A" w:rsidP="008C137A">
      <w:pPr>
        <w:keepNext/>
        <w:keepLines/>
        <w:rPr>
          <w:b/>
          <w:bCs/>
          <w:rtl/>
        </w:rPr>
      </w:pPr>
      <w:r w:rsidRPr="00F9606C">
        <w:rPr>
          <w:rFonts w:hint="cs"/>
          <w:b/>
          <w:bCs/>
          <w:rtl/>
        </w:rPr>
        <w:t xml:space="preserve">الزائرون القاصدون جنيف: </w:t>
      </w:r>
      <w:r w:rsidRPr="00F9606C">
        <w:rPr>
          <w:rFonts w:hint="cs"/>
          <w:color w:val="000000"/>
          <w:rtl/>
        </w:rPr>
        <w:t>يمكن الحصول على معلومات عملية للمندوبين الذين يحضرون اجتماعات الاتحاد التي تُعقد في</w:t>
      </w:r>
      <w:r w:rsidRPr="00F9606C">
        <w:rPr>
          <w:rFonts w:hint="eastAsia"/>
          <w:color w:val="000000"/>
          <w:rtl/>
        </w:rPr>
        <w:t> </w:t>
      </w:r>
      <w:r w:rsidRPr="00F9606C">
        <w:rPr>
          <w:rFonts w:hint="cs"/>
          <w:color w:val="000000"/>
          <w:rtl/>
        </w:rPr>
        <w:t xml:space="preserve">جنيف من الموقع التالي </w:t>
      </w:r>
      <w:hyperlink r:id="rId34" w:history="1">
        <w:r w:rsidRPr="00F9606C">
          <w:rPr>
            <w:color w:val="0000FF"/>
            <w:u w:val="single"/>
          </w:rPr>
          <w:t>http://itu.int/en/delegates-corner</w:t>
        </w:r>
      </w:hyperlink>
      <w:r w:rsidRPr="00F9606C">
        <w:rPr>
          <w:rFonts w:hint="cs"/>
          <w:color w:val="000000"/>
          <w:rtl/>
        </w:rPr>
        <w:t>.</w:t>
      </w:r>
    </w:p>
    <w:p w:rsidR="008C137A" w:rsidRDefault="008C137A" w:rsidP="008C137A">
      <w:pPr>
        <w:tabs>
          <w:tab w:val="clear" w:pos="1134"/>
        </w:tabs>
        <w:rPr>
          <w:rtl/>
          <w:lang w:bidi="ar-EG"/>
        </w:rPr>
      </w:pPr>
      <w:r w:rsidRPr="00F9606C">
        <w:rPr>
          <w:rFonts w:hint="cs"/>
          <w:b/>
          <w:bCs/>
          <w:rtl/>
        </w:rPr>
        <w:t>التخفيضات التي تمنحها الفنادق:</w:t>
      </w:r>
      <w:r w:rsidRPr="00F9606C">
        <w:rPr>
          <w:rFonts w:hint="cs"/>
          <w:rtl/>
        </w:rPr>
        <w:t xml:space="preserve"> </w:t>
      </w:r>
      <w:r>
        <w:rPr>
          <w:rFonts w:hint="cs"/>
          <w:rtl/>
        </w:rPr>
        <w:t>عدة</w:t>
      </w:r>
      <w:r w:rsidRPr="00F9606C">
        <w:rPr>
          <w:rFonts w:hint="cs"/>
          <w:rtl/>
        </w:rPr>
        <w:t xml:space="preserve"> فنادق في جنيف</w:t>
      </w:r>
      <w:r>
        <w:rPr>
          <w:rFonts w:hint="cs"/>
          <w:rtl/>
        </w:rPr>
        <w:t xml:space="preserve"> تعرض</w:t>
      </w:r>
      <w:r w:rsidRPr="00F9606C">
        <w:rPr>
          <w:rFonts w:hint="cs"/>
          <w:rtl/>
        </w:rPr>
        <w:t xml:space="preserve"> أسعاراً تفضيلية للمندوبين الذي يحضرون اجتماعات الاتحاد، وتقدم هذه الفنادق بطاقة تتيح لحاملها النفاذ المجاني إلى خدمة النقل العام في جنيف. ويمكن الاطلاع على قائمة بالفنادق المشاركة وتوجيهات بشأن كيفية طلب </w:t>
      </w:r>
      <w:r w:rsidRPr="00F9606C">
        <w:rPr>
          <w:rFonts w:hint="cs"/>
          <w:rtl/>
          <w:lang w:bidi="ar-EG"/>
        </w:rPr>
        <w:t xml:space="preserve">التخفيضات في الموقع التالي: </w:t>
      </w:r>
      <w:hyperlink r:id="rId35" w:history="1">
        <w:r w:rsidRPr="00F9606C">
          <w:rPr>
            <w:color w:val="0000FF"/>
            <w:u w:val="single"/>
          </w:rPr>
          <w:t>http://itu.int/travel</w:t>
        </w:r>
      </w:hyperlink>
      <w:r w:rsidRPr="00F9606C">
        <w:rPr>
          <w:rFonts w:hint="cs"/>
          <w:rtl/>
          <w:lang w:bidi="ar-EG"/>
        </w:rPr>
        <w:t>.</w:t>
      </w:r>
    </w:p>
    <w:p w:rsidR="008C137A" w:rsidRDefault="008C137A" w:rsidP="008C137A">
      <w:pPr>
        <w:tabs>
          <w:tab w:val="clear" w:pos="1134"/>
        </w:tabs>
        <w:spacing w:before="0" w:after="160" w:line="259" w:lineRule="auto"/>
        <w:jc w:val="left"/>
        <w:rPr>
          <w:rtl/>
        </w:rPr>
      </w:pPr>
      <w:r>
        <w:rPr>
          <w:rtl/>
        </w:rPr>
        <w:br w:type="page"/>
      </w:r>
    </w:p>
    <w:p w:rsidR="008C137A" w:rsidRPr="005971DF" w:rsidRDefault="008C137A" w:rsidP="00157A5E">
      <w:pPr>
        <w:pStyle w:val="AnnexNo"/>
        <w:bidi w:val="0"/>
        <w:rPr>
          <w:b/>
        </w:rPr>
      </w:pPr>
      <w:r w:rsidRPr="005971DF">
        <w:rPr>
          <w:b/>
        </w:rPr>
        <w:lastRenderedPageBreak/>
        <w:t>ANNEX B</w:t>
      </w:r>
      <w:r w:rsidRPr="005971DF">
        <w:rPr>
          <w:b/>
        </w:rPr>
        <w:br/>
        <w:t>Draft agenda</w:t>
      </w:r>
    </w:p>
    <w:p w:rsidR="008C137A" w:rsidRPr="003F3C25" w:rsidRDefault="008C137A" w:rsidP="00157A5E">
      <w:pPr>
        <w:bidi w:val="0"/>
        <w:rPr>
          <w:highlight w:val="yellow"/>
        </w:rPr>
      </w:pPr>
    </w:p>
    <w:p w:rsidR="008C137A" w:rsidRPr="005971DF" w:rsidRDefault="008C137A" w:rsidP="00157A5E">
      <w:pPr>
        <w:numPr>
          <w:ilvl w:val="0"/>
          <w:numId w:val="12"/>
        </w:numPr>
        <w:tabs>
          <w:tab w:val="clear" w:pos="1134"/>
        </w:tabs>
        <w:autoSpaceDN w:val="0"/>
        <w:bidi w:val="0"/>
        <w:spacing w:before="60" w:line="240" w:lineRule="auto"/>
        <w:jc w:val="left"/>
      </w:pPr>
      <w:r w:rsidRPr="005971DF">
        <w:t>Opening of the meeting</w:t>
      </w:r>
    </w:p>
    <w:p w:rsidR="008C137A" w:rsidRPr="00F66312" w:rsidRDefault="008C137A" w:rsidP="00157A5E">
      <w:pPr>
        <w:numPr>
          <w:ilvl w:val="0"/>
          <w:numId w:val="12"/>
        </w:numPr>
        <w:tabs>
          <w:tab w:val="clear" w:pos="1134"/>
        </w:tabs>
        <w:autoSpaceDN w:val="0"/>
        <w:bidi w:val="0"/>
        <w:spacing w:before="60" w:line="240" w:lineRule="auto"/>
        <w:jc w:val="left"/>
      </w:pPr>
      <w:r w:rsidRPr="00F66312">
        <w:t>Opening remarks by the ITU Secretary-General</w:t>
      </w:r>
    </w:p>
    <w:p w:rsidR="008C137A" w:rsidRPr="005971DF" w:rsidRDefault="008C137A" w:rsidP="00157A5E">
      <w:pPr>
        <w:numPr>
          <w:ilvl w:val="0"/>
          <w:numId w:val="12"/>
        </w:numPr>
        <w:tabs>
          <w:tab w:val="clear" w:pos="1134"/>
        </w:tabs>
        <w:autoSpaceDN w:val="0"/>
        <w:bidi w:val="0"/>
        <w:spacing w:before="60" w:line="240" w:lineRule="auto"/>
        <w:jc w:val="left"/>
      </w:pPr>
      <w:r w:rsidRPr="005971DF">
        <w:t>Opening remarks by the Director, TSB</w:t>
      </w:r>
    </w:p>
    <w:p w:rsidR="008C137A" w:rsidRPr="005971DF" w:rsidRDefault="008C137A" w:rsidP="00157A5E">
      <w:pPr>
        <w:numPr>
          <w:ilvl w:val="0"/>
          <w:numId w:val="12"/>
        </w:numPr>
        <w:tabs>
          <w:tab w:val="clear" w:pos="1134"/>
        </w:tabs>
        <w:autoSpaceDN w:val="0"/>
        <w:bidi w:val="0"/>
        <w:spacing w:before="60" w:line="240" w:lineRule="auto"/>
        <w:jc w:val="left"/>
      </w:pPr>
      <w:r w:rsidRPr="005971DF">
        <w:t>Chairman’s comments and observations</w:t>
      </w:r>
    </w:p>
    <w:p w:rsidR="008C137A" w:rsidRPr="005971DF" w:rsidRDefault="008C137A" w:rsidP="00157A5E">
      <w:pPr>
        <w:numPr>
          <w:ilvl w:val="0"/>
          <w:numId w:val="12"/>
        </w:numPr>
        <w:tabs>
          <w:tab w:val="clear" w:pos="1134"/>
        </w:tabs>
        <w:autoSpaceDN w:val="0"/>
        <w:bidi w:val="0"/>
        <w:spacing w:before="60" w:line="240" w:lineRule="auto"/>
        <w:jc w:val="left"/>
      </w:pPr>
      <w:r w:rsidRPr="005971DF">
        <w:t>Approval of the agenda, time management plan and document allocation</w:t>
      </w:r>
    </w:p>
    <w:p w:rsidR="008C137A" w:rsidRPr="005971DF" w:rsidRDefault="008C137A" w:rsidP="00157A5E">
      <w:pPr>
        <w:numPr>
          <w:ilvl w:val="0"/>
          <w:numId w:val="12"/>
        </w:numPr>
        <w:tabs>
          <w:tab w:val="clear" w:pos="1134"/>
        </w:tabs>
        <w:autoSpaceDN w:val="0"/>
        <w:bidi w:val="0"/>
        <w:spacing w:before="60" w:line="240" w:lineRule="auto"/>
        <w:jc w:val="left"/>
      </w:pPr>
      <w:r w:rsidRPr="005971DF">
        <w:t>Report by the Director, TSB</w:t>
      </w:r>
    </w:p>
    <w:p w:rsidR="008C137A" w:rsidRPr="005971DF" w:rsidRDefault="008C137A" w:rsidP="00157A5E">
      <w:pPr>
        <w:numPr>
          <w:ilvl w:val="0"/>
          <w:numId w:val="12"/>
        </w:numPr>
        <w:tabs>
          <w:tab w:val="clear" w:pos="1134"/>
        </w:tabs>
        <w:overflowPunct w:val="0"/>
        <w:autoSpaceDE w:val="0"/>
        <w:autoSpaceDN w:val="0"/>
        <w:bidi w:val="0"/>
        <w:spacing w:before="60" w:line="240" w:lineRule="auto"/>
        <w:jc w:val="left"/>
      </w:pPr>
      <w:r w:rsidRPr="005971DF">
        <w:t>Operational Plan of ITU-T</w:t>
      </w:r>
    </w:p>
    <w:p w:rsidR="008C137A" w:rsidRDefault="008C137A" w:rsidP="00157A5E">
      <w:pPr>
        <w:numPr>
          <w:ilvl w:val="0"/>
          <w:numId w:val="12"/>
        </w:numPr>
        <w:tabs>
          <w:tab w:val="clear" w:pos="1134"/>
        </w:tabs>
        <w:overflowPunct w:val="0"/>
        <w:autoSpaceDE w:val="0"/>
        <w:autoSpaceDN w:val="0"/>
        <w:bidi w:val="0"/>
        <w:spacing w:before="60" w:line="240" w:lineRule="auto"/>
        <w:jc w:val="left"/>
      </w:pPr>
      <w:r w:rsidRPr="000658F7">
        <w:t>Result of the Member States</w:t>
      </w:r>
      <w:r>
        <w:t>’</w:t>
      </w:r>
      <w:r w:rsidRPr="000658F7">
        <w:t xml:space="preserve"> consultation for Recommendations under TAP</w:t>
      </w:r>
    </w:p>
    <w:p w:rsidR="008C137A" w:rsidRPr="005971DF" w:rsidRDefault="008C137A" w:rsidP="00157A5E">
      <w:pPr>
        <w:numPr>
          <w:ilvl w:val="0"/>
          <w:numId w:val="12"/>
        </w:numPr>
        <w:tabs>
          <w:tab w:val="clear" w:pos="1134"/>
        </w:tabs>
        <w:overflowPunct w:val="0"/>
        <w:autoSpaceDE w:val="0"/>
        <w:autoSpaceDN w:val="0"/>
        <w:bidi w:val="0"/>
        <w:spacing w:before="60" w:line="240" w:lineRule="auto"/>
        <w:jc w:val="left"/>
      </w:pPr>
      <w:r w:rsidRPr="005971DF">
        <w:t>Work Programme:</w:t>
      </w:r>
    </w:p>
    <w:p w:rsidR="008C137A" w:rsidRPr="005971DF" w:rsidRDefault="008C137A" w:rsidP="00157A5E">
      <w:pPr>
        <w:numPr>
          <w:ilvl w:val="1"/>
          <w:numId w:val="12"/>
        </w:numPr>
        <w:tabs>
          <w:tab w:val="clear" w:pos="1134"/>
        </w:tabs>
        <w:overflowPunct w:val="0"/>
        <w:autoSpaceDE w:val="0"/>
        <w:autoSpaceDN w:val="0"/>
        <w:bidi w:val="0"/>
        <w:spacing w:before="60" w:line="240" w:lineRule="auto"/>
        <w:jc w:val="left"/>
      </w:pPr>
      <w:r w:rsidRPr="005971DF">
        <w:t>Study group matters</w:t>
      </w:r>
    </w:p>
    <w:p w:rsidR="008C137A" w:rsidRPr="005971DF" w:rsidRDefault="008C137A" w:rsidP="00157A5E">
      <w:pPr>
        <w:numPr>
          <w:ilvl w:val="1"/>
          <w:numId w:val="12"/>
        </w:numPr>
        <w:tabs>
          <w:tab w:val="clear" w:pos="1134"/>
        </w:tabs>
        <w:overflowPunct w:val="0"/>
        <w:autoSpaceDE w:val="0"/>
        <w:autoSpaceDN w:val="0"/>
        <w:bidi w:val="0"/>
        <w:spacing w:before="60" w:line="240" w:lineRule="auto"/>
        <w:jc w:val="left"/>
      </w:pPr>
      <w:r w:rsidRPr="005971DF">
        <w:t>Focus groups</w:t>
      </w:r>
    </w:p>
    <w:p w:rsidR="008C137A" w:rsidRPr="005971DF" w:rsidRDefault="008C137A" w:rsidP="00157A5E">
      <w:pPr>
        <w:numPr>
          <w:ilvl w:val="1"/>
          <w:numId w:val="12"/>
        </w:numPr>
        <w:tabs>
          <w:tab w:val="clear" w:pos="1134"/>
        </w:tabs>
        <w:overflowPunct w:val="0"/>
        <w:autoSpaceDE w:val="0"/>
        <w:autoSpaceDN w:val="0"/>
        <w:bidi w:val="0"/>
        <w:spacing w:before="60" w:line="240" w:lineRule="auto"/>
        <w:jc w:val="left"/>
      </w:pPr>
      <w:r w:rsidRPr="005971DF">
        <w:t>Joint Coordination Activities</w:t>
      </w:r>
    </w:p>
    <w:p w:rsidR="008C137A" w:rsidRPr="005971DF" w:rsidRDefault="008C137A" w:rsidP="00157A5E">
      <w:pPr>
        <w:numPr>
          <w:ilvl w:val="1"/>
          <w:numId w:val="12"/>
        </w:numPr>
        <w:tabs>
          <w:tab w:val="clear" w:pos="1134"/>
        </w:tabs>
        <w:overflowPunct w:val="0"/>
        <w:autoSpaceDE w:val="0"/>
        <w:autoSpaceDN w:val="0"/>
        <w:bidi w:val="0"/>
        <w:spacing w:before="60" w:line="240" w:lineRule="auto"/>
        <w:jc w:val="left"/>
      </w:pPr>
      <w:r>
        <w:t xml:space="preserve">Reports from </w:t>
      </w:r>
      <w:r w:rsidRPr="005971DF">
        <w:t>CTO group meeting</w:t>
      </w:r>
      <w:r>
        <w:t>(s)</w:t>
      </w:r>
    </w:p>
    <w:p w:rsidR="008C137A" w:rsidRDefault="008C137A" w:rsidP="00157A5E">
      <w:pPr>
        <w:numPr>
          <w:ilvl w:val="1"/>
          <w:numId w:val="12"/>
        </w:numPr>
        <w:tabs>
          <w:tab w:val="clear" w:pos="1134"/>
        </w:tabs>
        <w:overflowPunct w:val="0"/>
        <w:autoSpaceDE w:val="0"/>
        <w:autoSpaceDN w:val="0"/>
        <w:bidi w:val="0"/>
        <w:spacing w:before="60" w:line="240" w:lineRule="auto"/>
        <w:jc w:val="left"/>
      </w:pPr>
      <w:r w:rsidRPr="005971DF">
        <w:t xml:space="preserve">WTSA </w:t>
      </w:r>
      <w:r>
        <w:t xml:space="preserve">and PP </w:t>
      </w:r>
      <w:r w:rsidRPr="005971DF">
        <w:t>Action Plan</w:t>
      </w:r>
      <w:r>
        <w:t>s</w:t>
      </w:r>
    </w:p>
    <w:p w:rsidR="008C137A" w:rsidRDefault="008C137A" w:rsidP="00157A5E">
      <w:pPr>
        <w:numPr>
          <w:ilvl w:val="1"/>
          <w:numId w:val="12"/>
        </w:numPr>
        <w:tabs>
          <w:tab w:val="clear" w:pos="1134"/>
        </w:tabs>
        <w:overflowPunct w:val="0"/>
        <w:autoSpaceDE w:val="0"/>
        <w:autoSpaceDN w:val="0"/>
        <w:bidi w:val="0"/>
        <w:spacing w:before="60" w:line="240" w:lineRule="auto"/>
        <w:jc w:val="left"/>
      </w:pPr>
      <w:r>
        <w:t>ITU-T study group and focus group leadership team meeting held during ITU Telecom World 2019</w:t>
      </w:r>
    </w:p>
    <w:p w:rsidR="008C137A" w:rsidRDefault="008C137A" w:rsidP="00157A5E">
      <w:pPr>
        <w:numPr>
          <w:ilvl w:val="1"/>
          <w:numId w:val="12"/>
        </w:numPr>
        <w:tabs>
          <w:tab w:val="clear" w:pos="1134"/>
        </w:tabs>
        <w:overflowPunct w:val="0"/>
        <w:autoSpaceDE w:val="0"/>
        <w:autoSpaceDN w:val="0"/>
        <w:bidi w:val="0"/>
        <w:spacing w:before="60" w:line="240" w:lineRule="auto"/>
        <w:jc w:val="left"/>
      </w:pPr>
      <w:r>
        <w:t>Preparations for WTSA-20</w:t>
      </w:r>
    </w:p>
    <w:p w:rsidR="008C137A" w:rsidRPr="005971DF" w:rsidRDefault="008C137A" w:rsidP="00157A5E">
      <w:pPr>
        <w:numPr>
          <w:ilvl w:val="1"/>
          <w:numId w:val="12"/>
        </w:numPr>
        <w:tabs>
          <w:tab w:val="clear" w:pos="1134"/>
          <w:tab w:val="left" w:pos="794"/>
          <w:tab w:val="left" w:pos="1191"/>
          <w:tab w:val="left" w:pos="1588"/>
          <w:tab w:val="left" w:pos="1985"/>
        </w:tabs>
        <w:bidi w:val="0"/>
        <w:spacing w:before="60" w:line="240" w:lineRule="auto"/>
        <w:jc w:val="left"/>
      </w:pPr>
      <w:r w:rsidRPr="00EC7FF0">
        <w:t xml:space="preserve">Recommendations and other texts for </w:t>
      </w:r>
      <w:r w:rsidRPr="00EC7FF0">
        <w:rPr>
          <w:i/>
        </w:rPr>
        <w:t>approval</w:t>
      </w:r>
      <w:r w:rsidRPr="00EC7FF0">
        <w:t xml:space="preserve"> at this </w:t>
      </w:r>
      <w:r>
        <w:t>TSAG</w:t>
      </w:r>
      <w:r w:rsidRPr="00EC7FF0">
        <w:t xml:space="preserve"> meeting</w:t>
      </w:r>
    </w:p>
    <w:p w:rsidR="008C137A" w:rsidRPr="005971DF" w:rsidRDefault="008C137A" w:rsidP="00157A5E">
      <w:pPr>
        <w:numPr>
          <w:ilvl w:val="0"/>
          <w:numId w:val="12"/>
        </w:numPr>
        <w:tabs>
          <w:tab w:val="clear" w:pos="1134"/>
        </w:tabs>
        <w:overflowPunct w:val="0"/>
        <w:autoSpaceDE w:val="0"/>
        <w:autoSpaceDN w:val="0"/>
        <w:bidi w:val="0"/>
        <w:spacing w:before="60" w:line="240" w:lineRule="auto"/>
        <w:jc w:val="left"/>
      </w:pPr>
      <w:r w:rsidRPr="005971DF">
        <w:t>Bridging the Standardization Gap</w:t>
      </w:r>
    </w:p>
    <w:p w:rsidR="008C137A" w:rsidRDefault="008C137A" w:rsidP="00157A5E">
      <w:pPr>
        <w:numPr>
          <w:ilvl w:val="0"/>
          <w:numId w:val="12"/>
        </w:numPr>
        <w:tabs>
          <w:tab w:val="clear" w:pos="1134"/>
        </w:tabs>
        <w:overflowPunct w:val="0"/>
        <w:autoSpaceDE w:val="0"/>
        <w:autoSpaceDN w:val="0"/>
        <w:bidi w:val="0"/>
        <w:spacing w:before="60" w:line="240" w:lineRule="auto"/>
        <w:jc w:val="left"/>
      </w:pPr>
      <w:r w:rsidRPr="005971DF">
        <w:t>External relations</w:t>
      </w:r>
      <w:r>
        <w:t>; reports from ISO/IEC/ITU-T SPGC, WSC, ISO/IEC JTC 1, GSC-22</w:t>
      </w:r>
    </w:p>
    <w:p w:rsidR="008C137A" w:rsidRPr="005971DF" w:rsidRDefault="008C137A" w:rsidP="00157A5E">
      <w:pPr>
        <w:numPr>
          <w:ilvl w:val="0"/>
          <w:numId w:val="12"/>
        </w:numPr>
        <w:tabs>
          <w:tab w:val="clear" w:pos="1134"/>
        </w:tabs>
        <w:overflowPunct w:val="0"/>
        <w:autoSpaceDE w:val="0"/>
        <w:autoSpaceDN w:val="0"/>
        <w:bidi w:val="0"/>
        <w:spacing w:before="60" w:line="240" w:lineRule="auto"/>
        <w:jc w:val="left"/>
      </w:pPr>
      <w:r w:rsidRPr="005971DF">
        <w:t>Meeting of TSAG Rapporteur Groups and ad hoc groups</w:t>
      </w:r>
    </w:p>
    <w:p w:rsidR="008C137A" w:rsidRPr="005971DF" w:rsidRDefault="008C137A" w:rsidP="00157A5E">
      <w:pPr>
        <w:numPr>
          <w:ilvl w:val="0"/>
          <w:numId w:val="12"/>
        </w:numPr>
        <w:tabs>
          <w:tab w:val="clear" w:pos="1134"/>
        </w:tabs>
        <w:overflowPunct w:val="0"/>
        <w:autoSpaceDE w:val="0"/>
        <w:autoSpaceDN w:val="0"/>
        <w:bidi w:val="0"/>
        <w:spacing w:before="60" w:line="240" w:lineRule="auto"/>
        <w:jc w:val="left"/>
      </w:pPr>
      <w:r w:rsidRPr="005971DF">
        <w:t>ITU-T meeting schedule including date of next TSAG meetings</w:t>
      </w:r>
    </w:p>
    <w:p w:rsidR="008C137A" w:rsidRPr="005971DF" w:rsidRDefault="008C137A" w:rsidP="00157A5E">
      <w:pPr>
        <w:numPr>
          <w:ilvl w:val="0"/>
          <w:numId w:val="12"/>
        </w:numPr>
        <w:tabs>
          <w:tab w:val="clear" w:pos="1134"/>
        </w:tabs>
        <w:overflowPunct w:val="0"/>
        <w:autoSpaceDE w:val="0"/>
        <w:autoSpaceDN w:val="0"/>
        <w:bidi w:val="0"/>
        <w:spacing w:before="60" w:line="240" w:lineRule="auto"/>
        <w:jc w:val="left"/>
      </w:pPr>
      <w:r w:rsidRPr="005971DF">
        <w:t>Any other business</w:t>
      </w:r>
    </w:p>
    <w:p w:rsidR="008C137A" w:rsidRDefault="008C137A" w:rsidP="00157A5E">
      <w:pPr>
        <w:numPr>
          <w:ilvl w:val="0"/>
          <w:numId w:val="12"/>
        </w:numPr>
        <w:tabs>
          <w:tab w:val="clear" w:pos="1134"/>
        </w:tabs>
        <w:overflowPunct w:val="0"/>
        <w:autoSpaceDE w:val="0"/>
        <w:autoSpaceDN w:val="0"/>
        <w:bidi w:val="0"/>
        <w:spacing w:before="60" w:line="240" w:lineRule="auto"/>
        <w:jc w:val="left"/>
      </w:pPr>
      <w:r w:rsidRPr="005971DF">
        <w:t>Closing remarks by the Director, TSB</w:t>
      </w:r>
    </w:p>
    <w:p w:rsidR="008C137A" w:rsidRDefault="008C137A" w:rsidP="00157A5E">
      <w:pPr>
        <w:numPr>
          <w:ilvl w:val="0"/>
          <w:numId w:val="12"/>
        </w:numPr>
        <w:tabs>
          <w:tab w:val="clear" w:pos="1134"/>
        </w:tabs>
        <w:overflowPunct w:val="0"/>
        <w:autoSpaceDE w:val="0"/>
        <w:autoSpaceDN w:val="0"/>
        <w:bidi w:val="0"/>
        <w:spacing w:before="60" w:line="240" w:lineRule="auto"/>
        <w:jc w:val="left"/>
        <w:rPr>
          <w:rtl/>
        </w:rPr>
      </w:pPr>
      <w:r w:rsidRPr="005971DF">
        <w:t>Closure of meeting</w:t>
      </w:r>
    </w:p>
    <w:p w:rsidR="008C137A" w:rsidRDefault="008C137A" w:rsidP="008C137A">
      <w:pPr>
        <w:rPr>
          <w:rtl/>
          <w:lang w:bidi="ar-EG"/>
        </w:rPr>
        <w:sectPr w:rsidR="008C137A" w:rsidSect="008B5B5D">
          <w:headerReference w:type="even" r:id="rId36"/>
          <w:headerReference w:type="default" r:id="rId37"/>
          <w:footerReference w:type="even" r:id="rId38"/>
          <w:footerReference w:type="default" r:id="rId39"/>
          <w:headerReference w:type="first" r:id="rId40"/>
          <w:footerReference w:type="first" r:id="rId41"/>
          <w:type w:val="oddPage"/>
          <w:pgSz w:w="11907" w:h="16840" w:code="9"/>
          <w:pgMar w:top="1418" w:right="1134" w:bottom="1134" w:left="1134" w:header="709" w:footer="709" w:gutter="0"/>
          <w:cols w:space="708"/>
          <w:titlePg/>
          <w:docGrid w:linePitch="360"/>
        </w:sectPr>
      </w:pPr>
    </w:p>
    <w:p w:rsidR="00EC5776" w:rsidRPr="00EC5776" w:rsidRDefault="00EC5776" w:rsidP="00EC5776">
      <w:pPr>
        <w:tabs>
          <w:tab w:val="clear" w:pos="1134"/>
        </w:tabs>
        <w:overflowPunct w:val="0"/>
        <w:autoSpaceDE w:val="0"/>
        <w:autoSpaceDN w:val="0"/>
        <w:bidi w:val="0"/>
        <w:adjustRightInd w:val="0"/>
        <w:spacing w:before="360" w:line="240" w:lineRule="auto"/>
        <w:jc w:val="center"/>
        <w:textAlignment w:val="baseline"/>
        <w:outlineLvl w:val="0"/>
        <w:rPr>
          <w:rFonts w:cs="Times New Roman"/>
          <w:b/>
          <w:bCs/>
          <w:sz w:val="28"/>
          <w:szCs w:val="28"/>
          <w:lang w:val="en-GB"/>
        </w:rPr>
      </w:pPr>
      <w:r w:rsidRPr="00EC5776">
        <w:rPr>
          <w:rFonts w:cs="Times New Roman"/>
          <w:b/>
          <w:bCs/>
          <w:sz w:val="28"/>
          <w:szCs w:val="28"/>
          <w:lang w:val="en-GB"/>
        </w:rPr>
        <w:lastRenderedPageBreak/>
        <w:t>ANNEX C</w:t>
      </w:r>
    </w:p>
    <w:p w:rsidR="00EC5776" w:rsidRPr="00EC5776" w:rsidRDefault="00EC5776" w:rsidP="00EC5776">
      <w:pPr>
        <w:tabs>
          <w:tab w:val="clear" w:pos="1134"/>
        </w:tabs>
        <w:overflowPunct w:val="0"/>
        <w:autoSpaceDE w:val="0"/>
        <w:autoSpaceDN w:val="0"/>
        <w:bidi w:val="0"/>
        <w:adjustRightInd w:val="0"/>
        <w:spacing w:before="360" w:after="120" w:line="240" w:lineRule="auto"/>
        <w:jc w:val="center"/>
        <w:textAlignment w:val="baseline"/>
        <w:rPr>
          <w:rFonts w:cs="Times New Roman"/>
          <w:szCs w:val="20"/>
          <w:lang w:val="en-GB"/>
        </w:rPr>
      </w:pPr>
      <w:r w:rsidRPr="00EC5776">
        <w:rPr>
          <w:rFonts w:cs="Times New Roman"/>
          <w:b/>
          <w:bCs/>
          <w:szCs w:val="20"/>
          <w:lang w:val="en-GB"/>
        </w:rPr>
        <w:t xml:space="preserve">DRAFT TIMEPLAN FOR TSAG AND RELATED RAPPORTEUR GROUP </w:t>
      </w:r>
      <w:proofErr w:type="gramStart"/>
      <w:r w:rsidRPr="00EC5776">
        <w:rPr>
          <w:rFonts w:cs="Times New Roman"/>
          <w:b/>
          <w:bCs/>
          <w:szCs w:val="20"/>
          <w:lang w:val="en-GB"/>
        </w:rPr>
        <w:t>MEETINGS</w:t>
      </w:r>
      <w:proofErr w:type="gramEnd"/>
      <w:r w:rsidRPr="00EC5776">
        <w:rPr>
          <w:rFonts w:cs="Times New Roman"/>
          <w:b/>
          <w:bCs/>
          <w:szCs w:val="20"/>
          <w:lang w:val="en-GB"/>
        </w:rPr>
        <w:br/>
      </w:r>
      <w:r w:rsidRPr="00EC5776">
        <w:rPr>
          <w:rFonts w:cs="Times New Roman"/>
          <w:szCs w:val="20"/>
          <w:lang w:val="en-GB"/>
        </w:rPr>
        <w:t>(additional ad hoc groups may be scheduled; the allocation of time slots to TSAG Rapporteur Groups is preliminary and subject to modification)</w:t>
      </w:r>
    </w:p>
    <w:tbl>
      <w:tblPr>
        <w:tblStyle w:val="TableGrid1"/>
        <w:tblW w:w="14290" w:type="dxa"/>
        <w:jc w:val="center"/>
        <w:tblLayout w:type="fixed"/>
        <w:tblLook w:val="04A0" w:firstRow="1" w:lastRow="0" w:firstColumn="1" w:lastColumn="0" w:noHBand="0" w:noVBand="1"/>
      </w:tblPr>
      <w:tblGrid>
        <w:gridCol w:w="850"/>
        <w:gridCol w:w="1697"/>
        <w:gridCol w:w="1843"/>
        <w:gridCol w:w="3118"/>
        <w:gridCol w:w="2552"/>
        <w:gridCol w:w="2551"/>
        <w:gridCol w:w="1679"/>
      </w:tblGrid>
      <w:tr w:rsidR="00EC5776" w:rsidRPr="00EC5776" w:rsidTr="00262BB3">
        <w:trPr>
          <w:jc w:val="center"/>
        </w:trPr>
        <w:tc>
          <w:tcPr>
            <w:tcW w:w="850" w:type="dxa"/>
            <w:shd w:val="clear" w:color="auto" w:fill="EDEDED"/>
          </w:tcPr>
          <w:p w:rsidR="00EC5776" w:rsidRPr="00EC5776" w:rsidRDefault="00EC5776" w:rsidP="00EC5776">
            <w:pPr>
              <w:tabs>
                <w:tab w:val="clear" w:pos="1134"/>
              </w:tabs>
              <w:bidi w:val="0"/>
              <w:spacing w:before="0" w:line="240" w:lineRule="auto"/>
              <w:jc w:val="center"/>
              <w:rPr>
                <w:rFonts w:cs="Times New Roman"/>
                <w:b/>
                <w:bCs/>
                <w:sz w:val="18"/>
                <w:szCs w:val="18"/>
                <w:lang w:eastAsia="zh-CN"/>
              </w:rPr>
            </w:pPr>
            <w:r w:rsidRPr="00EC5776">
              <w:rPr>
                <w:rFonts w:cs="Times New Roman"/>
                <w:b/>
                <w:bCs/>
                <w:sz w:val="18"/>
                <w:szCs w:val="18"/>
                <w:lang w:eastAsia="zh-CN"/>
              </w:rPr>
              <w:t>Session #</w:t>
            </w:r>
          </w:p>
        </w:tc>
        <w:tc>
          <w:tcPr>
            <w:tcW w:w="1697" w:type="dxa"/>
            <w:shd w:val="clear" w:color="auto" w:fill="EDEDED"/>
          </w:tcPr>
          <w:p w:rsidR="00EC5776" w:rsidRPr="00EC5776" w:rsidRDefault="00EC5776" w:rsidP="00EC5776">
            <w:pPr>
              <w:tabs>
                <w:tab w:val="clear" w:pos="1134"/>
              </w:tabs>
              <w:bidi w:val="0"/>
              <w:spacing w:before="0" w:line="240" w:lineRule="auto"/>
              <w:jc w:val="center"/>
              <w:rPr>
                <w:rFonts w:cs="Times New Roman"/>
                <w:b/>
                <w:bCs/>
                <w:sz w:val="18"/>
                <w:szCs w:val="18"/>
                <w:lang w:eastAsia="zh-CN"/>
              </w:rPr>
            </w:pPr>
            <w:r w:rsidRPr="00EC5776">
              <w:rPr>
                <w:rFonts w:cs="Times New Roman"/>
                <w:b/>
                <w:bCs/>
                <w:sz w:val="18"/>
                <w:szCs w:val="18"/>
                <w:lang w:eastAsia="zh-CN"/>
              </w:rPr>
              <w:t>Sunday</w:t>
            </w:r>
          </w:p>
          <w:p w:rsidR="00EC5776" w:rsidRPr="00EC5776" w:rsidRDefault="00EC5776" w:rsidP="00EC5776">
            <w:pPr>
              <w:tabs>
                <w:tab w:val="clear" w:pos="1134"/>
              </w:tabs>
              <w:bidi w:val="0"/>
              <w:spacing w:before="0" w:line="240" w:lineRule="auto"/>
              <w:jc w:val="center"/>
              <w:rPr>
                <w:rFonts w:cs="Times New Roman"/>
                <w:b/>
                <w:bCs/>
                <w:sz w:val="18"/>
                <w:szCs w:val="18"/>
                <w:lang w:eastAsia="zh-CN"/>
              </w:rPr>
            </w:pPr>
            <w:r w:rsidRPr="00EC5776">
              <w:rPr>
                <w:rFonts w:cs="Times New Roman"/>
                <w:b/>
                <w:bCs/>
                <w:sz w:val="18"/>
                <w:szCs w:val="18"/>
                <w:lang w:eastAsia="zh-CN"/>
              </w:rPr>
              <w:t>22 September 2019</w:t>
            </w:r>
          </w:p>
        </w:tc>
        <w:tc>
          <w:tcPr>
            <w:tcW w:w="1843" w:type="dxa"/>
            <w:shd w:val="clear" w:color="auto" w:fill="EDEDED"/>
          </w:tcPr>
          <w:p w:rsidR="00EC5776" w:rsidRPr="00EC5776" w:rsidRDefault="00EC5776" w:rsidP="00EC5776">
            <w:pPr>
              <w:tabs>
                <w:tab w:val="clear" w:pos="1134"/>
              </w:tabs>
              <w:bidi w:val="0"/>
              <w:spacing w:before="0" w:line="240" w:lineRule="auto"/>
              <w:jc w:val="center"/>
              <w:rPr>
                <w:rFonts w:cs="Times New Roman"/>
                <w:b/>
                <w:bCs/>
                <w:sz w:val="18"/>
                <w:szCs w:val="18"/>
                <w:lang w:eastAsia="zh-CN"/>
              </w:rPr>
            </w:pPr>
            <w:r w:rsidRPr="00EC5776">
              <w:rPr>
                <w:rFonts w:cs="Times New Roman"/>
                <w:b/>
                <w:bCs/>
                <w:sz w:val="18"/>
                <w:szCs w:val="18"/>
                <w:lang w:eastAsia="zh-CN"/>
              </w:rPr>
              <w:t>Monday</w:t>
            </w:r>
          </w:p>
          <w:p w:rsidR="00EC5776" w:rsidRPr="00EC5776" w:rsidRDefault="00EC5776" w:rsidP="00EC5776">
            <w:pPr>
              <w:tabs>
                <w:tab w:val="clear" w:pos="1134"/>
              </w:tabs>
              <w:bidi w:val="0"/>
              <w:spacing w:before="0" w:line="240" w:lineRule="auto"/>
              <w:jc w:val="center"/>
              <w:rPr>
                <w:rFonts w:cs="Times New Roman"/>
                <w:b/>
                <w:bCs/>
                <w:sz w:val="18"/>
                <w:szCs w:val="18"/>
                <w:lang w:eastAsia="zh-CN"/>
              </w:rPr>
            </w:pPr>
            <w:r w:rsidRPr="00EC5776">
              <w:rPr>
                <w:rFonts w:cs="Times New Roman"/>
                <w:b/>
                <w:bCs/>
                <w:sz w:val="18"/>
                <w:szCs w:val="18"/>
                <w:lang w:eastAsia="zh-CN"/>
              </w:rPr>
              <w:t>23 September 2019</w:t>
            </w:r>
          </w:p>
        </w:tc>
        <w:tc>
          <w:tcPr>
            <w:tcW w:w="3118" w:type="dxa"/>
            <w:shd w:val="clear" w:color="auto" w:fill="EDEDED"/>
          </w:tcPr>
          <w:p w:rsidR="00EC5776" w:rsidRPr="00EC5776" w:rsidRDefault="00EC5776" w:rsidP="00EC5776">
            <w:pPr>
              <w:tabs>
                <w:tab w:val="clear" w:pos="1134"/>
              </w:tabs>
              <w:bidi w:val="0"/>
              <w:spacing w:before="0" w:line="240" w:lineRule="auto"/>
              <w:jc w:val="center"/>
              <w:rPr>
                <w:rFonts w:cs="Times New Roman"/>
                <w:b/>
                <w:bCs/>
                <w:sz w:val="18"/>
                <w:szCs w:val="18"/>
                <w:lang w:eastAsia="zh-CN"/>
              </w:rPr>
            </w:pPr>
            <w:r w:rsidRPr="00EC5776">
              <w:rPr>
                <w:rFonts w:cs="Times New Roman"/>
                <w:b/>
                <w:bCs/>
                <w:sz w:val="18"/>
                <w:szCs w:val="18"/>
                <w:lang w:eastAsia="zh-CN"/>
              </w:rPr>
              <w:t>Tuesday</w:t>
            </w:r>
          </w:p>
          <w:p w:rsidR="00EC5776" w:rsidRPr="00EC5776" w:rsidRDefault="00EC5776" w:rsidP="00EC5776">
            <w:pPr>
              <w:tabs>
                <w:tab w:val="clear" w:pos="1134"/>
              </w:tabs>
              <w:bidi w:val="0"/>
              <w:spacing w:before="0" w:line="240" w:lineRule="auto"/>
              <w:jc w:val="center"/>
              <w:rPr>
                <w:rFonts w:cs="Times New Roman"/>
                <w:b/>
                <w:bCs/>
                <w:sz w:val="18"/>
                <w:szCs w:val="18"/>
                <w:lang w:eastAsia="zh-CN"/>
              </w:rPr>
            </w:pPr>
            <w:r w:rsidRPr="00EC5776">
              <w:rPr>
                <w:rFonts w:cs="Times New Roman"/>
                <w:b/>
                <w:bCs/>
                <w:sz w:val="18"/>
                <w:szCs w:val="18"/>
                <w:lang w:eastAsia="zh-CN"/>
              </w:rPr>
              <w:t>24 September 2019</w:t>
            </w:r>
          </w:p>
        </w:tc>
        <w:tc>
          <w:tcPr>
            <w:tcW w:w="2552" w:type="dxa"/>
            <w:shd w:val="clear" w:color="auto" w:fill="EDEDED"/>
          </w:tcPr>
          <w:p w:rsidR="00EC5776" w:rsidRPr="00EC5776" w:rsidRDefault="00EC5776" w:rsidP="00EC5776">
            <w:pPr>
              <w:tabs>
                <w:tab w:val="clear" w:pos="1134"/>
              </w:tabs>
              <w:bidi w:val="0"/>
              <w:spacing w:before="0" w:line="240" w:lineRule="auto"/>
              <w:jc w:val="center"/>
              <w:rPr>
                <w:rFonts w:cs="Times New Roman"/>
                <w:b/>
                <w:bCs/>
                <w:sz w:val="18"/>
                <w:szCs w:val="18"/>
                <w:lang w:eastAsia="zh-CN"/>
              </w:rPr>
            </w:pPr>
            <w:r w:rsidRPr="00EC5776">
              <w:rPr>
                <w:rFonts w:cs="Times New Roman"/>
                <w:b/>
                <w:bCs/>
                <w:sz w:val="18"/>
                <w:szCs w:val="18"/>
                <w:lang w:eastAsia="zh-CN"/>
              </w:rPr>
              <w:t>Wednesday</w:t>
            </w:r>
          </w:p>
          <w:p w:rsidR="00EC5776" w:rsidRPr="00EC5776" w:rsidRDefault="00EC5776" w:rsidP="00EC5776">
            <w:pPr>
              <w:tabs>
                <w:tab w:val="clear" w:pos="1134"/>
              </w:tabs>
              <w:bidi w:val="0"/>
              <w:spacing w:before="0" w:line="240" w:lineRule="auto"/>
              <w:jc w:val="center"/>
              <w:rPr>
                <w:rFonts w:cs="Times New Roman"/>
                <w:b/>
                <w:bCs/>
                <w:sz w:val="18"/>
                <w:szCs w:val="18"/>
                <w:lang w:eastAsia="zh-CN"/>
              </w:rPr>
            </w:pPr>
            <w:r w:rsidRPr="00EC5776">
              <w:rPr>
                <w:rFonts w:cs="Times New Roman"/>
                <w:b/>
                <w:bCs/>
                <w:sz w:val="18"/>
                <w:szCs w:val="18"/>
                <w:lang w:eastAsia="zh-CN"/>
              </w:rPr>
              <w:t>25 September 2019</w:t>
            </w:r>
          </w:p>
        </w:tc>
        <w:tc>
          <w:tcPr>
            <w:tcW w:w="2551" w:type="dxa"/>
            <w:shd w:val="clear" w:color="auto" w:fill="EDEDED"/>
          </w:tcPr>
          <w:p w:rsidR="00EC5776" w:rsidRPr="00EC5776" w:rsidRDefault="00EC5776" w:rsidP="00EC5776">
            <w:pPr>
              <w:tabs>
                <w:tab w:val="clear" w:pos="1134"/>
              </w:tabs>
              <w:bidi w:val="0"/>
              <w:spacing w:before="0" w:line="240" w:lineRule="auto"/>
              <w:jc w:val="center"/>
              <w:rPr>
                <w:rFonts w:cs="Times New Roman"/>
                <w:b/>
                <w:bCs/>
                <w:sz w:val="18"/>
                <w:szCs w:val="18"/>
                <w:lang w:eastAsia="zh-CN"/>
              </w:rPr>
            </w:pPr>
            <w:r w:rsidRPr="00EC5776">
              <w:rPr>
                <w:rFonts w:cs="Times New Roman"/>
                <w:b/>
                <w:bCs/>
                <w:sz w:val="18"/>
                <w:szCs w:val="18"/>
                <w:lang w:eastAsia="zh-CN"/>
              </w:rPr>
              <w:t>Thursday</w:t>
            </w:r>
          </w:p>
          <w:p w:rsidR="00EC5776" w:rsidRPr="00EC5776" w:rsidRDefault="00EC5776" w:rsidP="00EC5776">
            <w:pPr>
              <w:tabs>
                <w:tab w:val="clear" w:pos="1134"/>
              </w:tabs>
              <w:bidi w:val="0"/>
              <w:spacing w:before="0" w:line="240" w:lineRule="auto"/>
              <w:jc w:val="center"/>
              <w:rPr>
                <w:rFonts w:cs="Times New Roman"/>
                <w:b/>
                <w:bCs/>
                <w:sz w:val="18"/>
                <w:szCs w:val="18"/>
                <w:lang w:eastAsia="zh-CN"/>
              </w:rPr>
            </w:pPr>
            <w:r w:rsidRPr="00EC5776">
              <w:rPr>
                <w:rFonts w:cs="Times New Roman"/>
                <w:b/>
                <w:bCs/>
                <w:sz w:val="18"/>
                <w:szCs w:val="18"/>
                <w:lang w:eastAsia="zh-CN"/>
              </w:rPr>
              <w:t>26 September 2019</w:t>
            </w:r>
          </w:p>
        </w:tc>
        <w:tc>
          <w:tcPr>
            <w:tcW w:w="1679" w:type="dxa"/>
            <w:shd w:val="clear" w:color="auto" w:fill="EDEDED"/>
          </w:tcPr>
          <w:p w:rsidR="00EC5776" w:rsidRPr="00EC5776" w:rsidRDefault="00EC5776" w:rsidP="00EC5776">
            <w:pPr>
              <w:tabs>
                <w:tab w:val="clear" w:pos="1134"/>
              </w:tabs>
              <w:bidi w:val="0"/>
              <w:spacing w:before="0" w:line="240" w:lineRule="auto"/>
              <w:jc w:val="center"/>
              <w:rPr>
                <w:rFonts w:cs="Times New Roman"/>
                <w:b/>
                <w:bCs/>
                <w:sz w:val="18"/>
                <w:szCs w:val="18"/>
                <w:lang w:eastAsia="zh-CN"/>
              </w:rPr>
            </w:pPr>
            <w:r w:rsidRPr="00EC5776">
              <w:rPr>
                <w:rFonts w:cs="Times New Roman"/>
                <w:b/>
                <w:bCs/>
                <w:sz w:val="18"/>
                <w:szCs w:val="18"/>
                <w:lang w:eastAsia="zh-CN"/>
              </w:rPr>
              <w:t>Friday</w:t>
            </w:r>
          </w:p>
          <w:p w:rsidR="00EC5776" w:rsidRPr="00EC5776" w:rsidRDefault="00EC5776" w:rsidP="00EC5776">
            <w:pPr>
              <w:tabs>
                <w:tab w:val="clear" w:pos="1134"/>
              </w:tabs>
              <w:bidi w:val="0"/>
              <w:spacing w:before="0" w:line="240" w:lineRule="auto"/>
              <w:jc w:val="center"/>
              <w:rPr>
                <w:rFonts w:cs="Times New Roman"/>
                <w:b/>
                <w:bCs/>
                <w:sz w:val="18"/>
                <w:szCs w:val="18"/>
                <w:lang w:eastAsia="zh-CN"/>
              </w:rPr>
            </w:pPr>
            <w:r w:rsidRPr="00EC5776">
              <w:rPr>
                <w:rFonts w:cs="Times New Roman"/>
                <w:b/>
                <w:bCs/>
                <w:sz w:val="18"/>
                <w:szCs w:val="18"/>
                <w:lang w:eastAsia="zh-CN"/>
              </w:rPr>
              <w:t>27 September 2019</w:t>
            </w:r>
          </w:p>
        </w:tc>
      </w:tr>
      <w:tr w:rsidR="00EC5776" w:rsidRPr="00EC5776" w:rsidTr="00262BB3">
        <w:trPr>
          <w:jc w:val="center"/>
        </w:trPr>
        <w:tc>
          <w:tcPr>
            <w:tcW w:w="850" w:type="dxa"/>
          </w:tcPr>
          <w:p w:rsidR="00EC5776" w:rsidRPr="00EC5776" w:rsidRDefault="00EC5776" w:rsidP="00EC5776">
            <w:pPr>
              <w:tabs>
                <w:tab w:val="clear" w:pos="1134"/>
              </w:tabs>
              <w:bidi w:val="0"/>
              <w:spacing w:before="0" w:line="240" w:lineRule="auto"/>
              <w:jc w:val="center"/>
              <w:rPr>
                <w:rFonts w:cs="Times New Roman"/>
                <w:sz w:val="16"/>
                <w:szCs w:val="16"/>
                <w:lang w:eastAsia="zh-CN"/>
              </w:rPr>
            </w:pPr>
            <w:r w:rsidRPr="00EC5776">
              <w:rPr>
                <w:rFonts w:cs="Times New Roman"/>
                <w:sz w:val="16"/>
                <w:szCs w:val="16"/>
                <w:lang w:eastAsia="zh-CN"/>
              </w:rPr>
              <w:t>#1; am</w:t>
            </w:r>
          </w:p>
        </w:tc>
        <w:tc>
          <w:tcPr>
            <w:tcW w:w="1697" w:type="dxa"/>
          </w:tcPr>
          <w:p w:rsidR="00EC5776" w:rsidRPr="00EC5776" w:rsidRDefault="00EC5776" w:rsidP="00EC5776">
            <w:pPr>
              <w:tabs>
                <w:tab w:val="clear" w:pos="1134"/>
              </w:tabs>
              <w:bidi w:val="0"/>
              <w:spacing w:before="0" w:line="240" w:lineRule="auto"/>
              <w:jc w:val="left"/>
              <w:rPr>
                <w:rFonts w:cs="Times New Roman"/>
                <w:sz w:val="16"/>
                <w:szCs w:val="16"/>
                <w:lang w:eastAsia="zh-CN"/>
              </w:rPr>
            </w:pPr>
          </w:p>
        </w:tc>
        <w:tc>
          <w:tcPr>
            <w:tcW w:w="1843" w:type="dxa"/>
          </w:tcPr>
          <w:p w:rsidR="00EC5776" w:rsidRPr="00EC5776" w:rsidRDefault="00EC5776" w:rsidP="00EC5776">
            <w:pPr>
              <w:tabs>
                <w:tab w:val="clear" w:pos="1134"/>
              </w:tabs>
              <w:bidi w:val="0"/>
              <w:spacing w:before="0" w:line="240" w:lineRule="auto"/>
              <w:jc w:val="left"/>
              <w:rPr>
                <w:rFonts w:cs="Times New Roman"/>
                <w:sz w:val="16"/>
                <w:szCs w:val="16"/>
                <w:lang w:val="en-GB" w:eastAsia="zh-CN"/>
              </w:rPr>
            </w:pPr>
            <w:r w:rsidRPr="00EC5776">
              <w:rPr>
                <w:rFonts w:cs="Times New Roman"/>
                <w:b/>
                <w:bCs/>
                <w:sz w:val="16"/>
                <w:szCs w:val="16"/>
                <w:lang w:val="en-GB" w:eastAsia="zh-CN"/>
              </w:rPr>
              <w:t>9:30 – 10:45</w:t>
            </w:r>
          </w:p>
          <w:p w:rsidR="00EC5776" w:rsidRPr="00EC5776" w:rsidRDefault="00EC5776" w:rsidP="00EC5776">
            <w:pPr>
              <w:tabs>
                <w:tab w:val="clear" w:pos="1134"/>
              </w:tabs>
              <w:bidi w:val="0"/>
              <w:spacing w:before="0" w:line="240" w:lineRule="auto"/>
              <w:jc w:val="left"/>
              <w:rPr>
                <w:rFonts w:cs="Times New Roman"/>
                <w:sz w:val="16"/>
                <w:szCs w:val="16"/>
                <w:lang w:eastAsia="zh-CN"/>
              </w:rPr>
            </w:pPr>
            <w:r w:rsidRPr="00EC5776">
              <w:rPr>
                <w:rFonts w:cs="Times New Roman"/>
                <w:sz w:val="16"/>
                <w:szCs w:val="16"/>
                <w:lang w:val="en-GB" w:eastAsia="zh-CN"/>
              </w:rPr>
              <w:t>TSAG Plenary</w:t>
            </w:r>
          </w:p>
        </w:tc>
        <w:tc>
          <w:tcPr>
            <w:tcW w:w="3118" w:type="dxa"/>
          </w:tcPr>
          <w:p w:rsidR="00EC5776" w:rsidRPr="00EC5776" w:rsidRDefault="00EC5776" w:rsidP="00EC5776">
            <w:pPr>
              <w:tabs>
                <w:tab w:val="clear" w:pos="1134"/>
              </w:tabs>
              <w:bidi w:val="0"/>
              <w:spacing w:before="0" w:line="240" w:lineRule="auto"/>
              <w:jc w:val="left"/>
              <w:rPr>
                <w:rFonts w:cs="Times New Roman"/>
                <w:b/>
                <w:bCs/>
                <w:sz w:val="16"/>
                <w:szCs w:val="16"/>
                <w:lang w:val="en-GB" w:eastAsia="zh-CN"/>
              </w:rPr>
            </w:pPr>
            <w:r w:rsidRPr="00EC5776">
              <w:rPr>
                <w:rFonts w:cs="Times New Roman"/>
                <w:b/>
                <w:bCs/>
                <w:sz w:val="16"/>
                <w:szCs w:val="16"/>
                <w:lang w:val="en-GB" w:eastAsia="zh-CN"/>
              </w:rPr>
              <w:t>9:30 – 10:45</w:t>
            </w:r>
          </w:p>
          <w:p w:rsidR="00EC5776" w:rsidRPr="00EC5776" w:rsidRDefault="00EC5776" w:rsidP="00EC5776">
            <w:pPr>
              <w:tabs>
                <w:tab w:val="clear" w:pos="1134"/>
              </w:tabs>
              <w:bidi w:val="0"/>
              <w:spacing w:before="0" w:after="120" w:line="240" w:lineRule="auto"/>
              <w:jc w:val="left"/>
              <w:rPr>
                <w:rFonts w:cs="Times New Roman"/>
                <w:b/>
                <w:bCs/>
                <w:sz w:val="16"/>
                <w:szCs w:val="16"/>
                <w:lang w:eastAsia="zh-CN"/>
              </w:rPr>
            </w:pPr>
            <w:r w:rsidRPr="00EC5776">
              <w:rPr>
                <w:rFonts w:cs="Times New Roman"/>
                <w:sz w:val="16"/>
                <w:szCs w:val="16"/>
                <w:lang w:val="en-GB" w:eastAsia="zh-CN"/>
              </w:rPr>
              <w:t>TSAG Rapporteur Group on Regional Groups</w:t>
            </w:r>
          </w:p>
        </w:tc>
        <w:tc>
          <w:tcPr>
            <w:tcW w:w="2552" w:type="dxa"/>
          </w:tcPr>
          <w:p w:rsidR="00EC5776" w:rsidRPr="00EC5776" w:rsidRDefault="00EC5776" w:rsidP="00EC5776">
            <w:pPr>
              <w:tabs>
                <w:tab w:val="clear" w:pos="1134"/>
              </w:tabs>
              <w:bidi w:val="0"/>
              <w:spacing w:before="0" w:line="240" w:lineRule="auto"/>
              <w:jc w:val="left"/>
              <w:rPr>
                <w:rFonts w:cs="Times New Roman"/>
                <w:b/>
                <w:bCs/>
                <w:sz w:val="16"/>
                <w:szCs w:val="16"/>
                <w:lang w:val="en-GB" w:eastAsia="zh-CN"/>
              </w:rPr>
            </w:pPr>
            <w:r w:rsidRPr="00EC5776">
              <w:rPr>
                <w:rFonts w:cs="Times New Roman"/>
                <w:b/>
                <w:bCs/>
                <w:sz w:val="16"/>
                <w:szCs w:val="16"/>
                <w:lang w:val="en-GB" w:eastAsia="zh-CN"/>
              </w:rPr>
              <w:t>9:30 – 10:45</w:t>
            </w:r>
          </w:p>
          <w:p w:rsidR="00EC5776" w:rsidRPr="00EC5776" w:rsidRDefault="00EC5776" w:rsidP="00EC5776">
            <w:pPr>
              <w:tabs>
                <w:tab w:val="clear" w:pos="1134"/>
              </w:tabs>
              <w:bidi w:val="0"/>
              <w:spacing w:before="0" w:line="240" w:lineRule="auto"/>
              <w:jc w:val="left"/>
              <w:rPr>
                <w:rFonts w:cs="Times New Roman"/>
                <w:sz w:val="16"/>
                <w:szCs w:val="16"/>
                <w:lang w:eastAsia="zh-CN"/>
              </w:rPr>
            </w:pPr>
            <w:r w:rsidRPr="00EC5776">
              <w:rPr>
                <w:rFonts w:cs="Times New Roman"/>
                <w:sz w:val="16"/>
                <w:szCs w:val="16"/>
                <w:lang w:val="en-GB" w:eastAsia="zh-CN"/>
              </w:rPr>
              <w:t>TSAG Rapporteur Group on Standardization Strategy</w:t>
            </w:r>
          </w:p>
        </w:tc>
        <w:tc>
          <w:tcPr>
            <w:tcW w:w="2551" w:type="dxa"/>
          </w:tcPr>
          <w:p w:rsidR="00EC5776" w:rsidRPr="00EC5776" w:rsidRDefault="00EC5776" w:rsidP="00EC5776">
            <w:pPr>
              <w:tabs>
                <w:tab w:val="clear" w:pos="1134"/>
              </w:tabs>
              <w:bidi w:val="0"/>
              <w:spacing w:before="0" w:line="240" w:lineRule="auto"/>
              <w:jc w:val="left"/>
              <w:rPr>
                <w:rFonts w:cs="Times New Roman"/>
                <w:sz w:val="16"/>
                <w:szCs w:val="16"/>
                <w:lang w:val="en-GB" w:eastAsia="zh-CN"/>
              </w:rPr>
            </w:pPr>
            <w:r w:rsidRPr="00EC5776">
              <w:rPr>
                <w:rFonts w:cs="Times New Roman"/>
                <w:b/>
                <w:bCs/>
                <w:sz w:val="16"/>
                <w:szCs w:val="16"/>
                <w:lang w:val="en-GB" w:eastAsia="zh-CN"/>
              </w:rPr>
              <w:t>9:30 – 10:45</w:t>
            </w:r>
            <w:r w:rsidRPr="00EC5776">
              <w:rPr>
                <w:rFonts w:cs="Times New Roman"/>
                <w:sz w:val="16"/>
                <w:szCs w:val="16"/>
                <w:lang w:val="en-GB" w:eastAsia="zh-CN"/>
              </w:rPr>
              <w:t xml:space="preserve"> </w:t>
            </w:r>
          </w:p>
          <w:p w:rsidR="00EC5776" w:rsidRPr="00EC5776" w:rsidRDefault="00EC5776" w:rsidP="00EC5776">
            <w:pPr>
              <w:tabs>
                <w:tab w:val="clear" w:pos="1134"/>
              </w:tabs>
              <w:bidi w:val="0"/>
              <w:spacing w:before="0" w:line="240" w:lineRule="auto"/>
              <w:jc w:val="left"/>
              <w:rPr>
                <w:rFonts w:cs="Times New Roman"/>
                <w:sz w:val="16"/>
                <w:szCs w:val="16"/>
                <w:lang w:eastAsia="zh-CN"/>
              </w:rPr>
            </w:pPr>
            <w:r w:rsidRPr="00EC5776">
              <w:rPr>
                <w:rFonts w:cs="Times New Roman"/>
                <w:sz w:val="16"/>
                <w:szCs w:val="16"/>
                <w:lang w:val="en-GB" w:eastAsia="zh-CN"/>
              </w:rPr>
              <w:t>TSAG Rapporteur Group on Work Programme</w:t>
            </w:r>
          </w:p>
        </w:tc>
        <w:tc>
          <w:tcPr>
            <w:tcW w:w="1679" w:type="dxa"/>
          </w:tcPr>
          <w:p w:rsidR="00EC5776" w:rsidRPr="00EC5776" w:rsidRDefault="00EC5776" w:rsidP="00EC5776">
            <w:pPr>
              <w:tabs>
                <w:tab w:val="clear" w:pos="1134"/>
              </w:tabs>
              <w:bidi w:val="0"/>
              <w:spacing w:before="0" w:line="240" w:lineRule="auto"/>
              <w:jc w:val="left"/>
              <w:rPr>
                <w:rFonts w:cs="Times New Roman"/>
                <w:sz w:val="16"/>
                <w:szCs w:val="16"/>
                <w:lang w:val="en-GB" w:eastAsia="zh-CN"/>
              </w:rPr>
            </w:pPr>
            <w:r w:rsidRPr="00EC5776">
              <w:rPr>
                <w:rFonts w:cs="Times New Roman"/>
                <w:b/>
                <w:bCs/>
                <w:sz w:val="16"/>
                <w:szCs w:val="16"/>
                <w:lang w:val="en-GB" w:eastAsia="zh-CN"/>
              </w:rPr>
              <w:t>9:00 – 10:15</w:t>
            </w:r>
          </w:p>
          <w:p w:rsidR="00EC5776" w:rsidRPr="00EC5776" w:rsidRDefault="00EC5776" w:rsidP="00EC5776">
            <w:pPr>
              <w:tabs>
                <w:tab w:val="clear" w:pos="1134"/>
              </w:tabs>
              <w:bidi w:val="0"/>
              <w:spacing w:before="0" w:line="240" w:lineRule="auto"/>
              <w:jc w:val="left"/>
              <w:rPr>
                <w:rFonts w:cs="Times New Roman"/>
                <w:b/>
                <w:bCs/>
                <w:sz w:val="16"/>
                <w:szCs w:val="16"/>
                <w:lang w:eastAsia="zh-CN"/>
              </w:rPr>
            </w:pPr>
            <w:r w:rsidRPr="00EC5776">
              <w:rPr>
                <w:rFonts w:cs="Times New Roman"/>
                <w:sz w:val="16"/>
                <w:szCs w:val="16"/>
                <w:lang w:val="en-GB" w:eastAsia="zh-CN"/>
              </w:rPr>
              <w:t>TSAG Plenary</w:t>
            </w:r>
          </w:p>
        </w:tc>
      </w:tr>
      <w:tr w:rsidR="00EC5776" w:rsidRPr="00EC5776" w:rsidTr="00262BB3">
        <w:trPr>
          <w:jc w:val="center"/>
        </w:trPr>
        <w:tc>
          <w:tcPr>
            <w:tcW w:w="850" w:type="dxa"/>
            <w:shd w:val="clear" w:color="auto" w:fill="D0CECE"/>
          </w:tcPr>
          <w:p w:rsidR="00EC5776" w:rsidRPr="00EC5776" w:rsidRDefault="00EC5776" w:rsidP="00EC5776">
            <w:pPr>
              <w:tabs>
                <w:tab w:val="clear" w:pos="1134"/>
              </w:tabs>
              <w:bidi w:val="0"/>
              <w:spacing w:before="0" w:line="240" w:lineRule="auto"/>
              <w:jc w:val="center"/>
              <w:rPr>
                <w:rFonts w:cs="Times New Roman"/>
                <w:i/>
                <w:iCs/>
                <w:sz w:val="16"/>
                <w:szCs w:val="16"/>
                <w:lang w:eastAsia="zh-CN"/>
              </w:rPr>
            </w:pPr>
            <w:r w:rsidRPr="00EC5776">
              <w:rPr>
                <w:rFonts w:cs="Times New Roman"/>
                <w:i/>
                <w:iCs/>
                <w:sz w:val="16"/>
                <w:szCs w:val="16"/>
                <w:lang w:eastAsia="zh-CN"/>
              </w:rPr>
              <w:t>Coffee break</w:t>
            </w:r>
          </w:p>
        </w:tc>
        <w:tc>
          <w:tcPr>
            <w:tcW w:w="1697" w:type="dxa"/>
            <w:shd w:val="clear" w:color="auto" w:fill="D0CECE"/>
          </w:tcPr>
          <w:p w:rsidR="00EC5776" w:rsidRPr="00EC5776" w:rsidRDefault="00EC5776" w:rsidP="00EC5776">
            <w:pPr>
              <w:tabs>
                <w:tab w:val="clear" w:pos="1134"/>
              </w:tabs>
              <w:bidi w:val="0"/>
              <w:spacing w:before="0" w:line="240" w:lineRule="auto"/>
              <w:jc w:val="left"/>
              <w:rPr>
                <w:rFonts w:cs="Times New Roman"/>
                <w:sz w:val="16"/>
                <w:szCs w:val="16"/>
                <w:lang w:eastAsia="zh-CN"/>
              </w:rPr>
            </w:pPr>
          </w:p>
        </w:tc>
        <w:tc>
          <w:tcPr>
            <w:tcW w:w="1843" w:type="dxa"/>
            <w:shd w:val="clear" w:color="auto" w:fill="D0CECE"/>
          </w:tcPr>
          <w:p w:rsidR="00EC5776" w:rsidRPr="00EC5776" w:rsidRDefault="00EC5776" w:rsidP="00EC5776">
            <w:pPr>
              <w:tabs>
                <w:tab w:val="clear" w:pos="1134"/>
              </w:tabs>
              <w:bidi w:val="0"/>
              <w:spacing w:before="0" w:line="240" w:lineRule="auto"/>
              <w:jc w:val="left"/>
              <w:rPr>
                <w:rFonts w:cs="Times New Roman"/>
                <w:bCs/>
                <w:sz w:val="16"/>
                <w:szCs w:val="16"/>
                <w:lang w:eastAsia="zh-CN"/>
              </w:rPr>
            </w:pPr>
          </w:p>
        </w:tc>
        <w:tc>
          <w:tcPr>
            <w:tcW w:w="3118" w:type="dxa"/>
            <w:shd w:val="clear" w:color="auto" w:fill="D0CECE"/>
          </w:tcPr>
          <w:p w:rsidR="00EC5776" w:rsidRPr="00EC5776" w:rsidRDefault="00EC5776" w:rsidP="00EC5776">
            <w:pPr>
              <w:tabs>
                <w:tab w:val="clear" w:pos="1134"/>
              </w:tabs>
              <w:bidi w:val="0"/>
              <w:spacing w:before="0" w:line="240" w:lineRule="auto"/>
              <w:jc w:val="left"/>
              <w:rPr>
                <w:rFonts w:cs="Times New Roman"/>
                <w:bCs/>
                <w:sz w:val="16"/>
                <w:szCs w:val="16"/>
                <w:lang w:eastAsia="zh-CN"/>
              </w:rPr>
            </w:pPr>
          </w:p>
        </w:tc>
        <w:tc>
          <w:tcPr>
            <w:tcW w:w="2552" w:type="dxa"/>
            <w:shd w:val="clear" w:color="auto" w:fill="D0CECE"/>
          </w:tcPr>
          <w:p w:rsidR="00EC5776" w:rsidRPr="00EC5776" w:rsidRDefault="00EC5776" w:rsidP="00EC5776">
            <w:pPr>
              <w:tabs>
                <w:tab w:val="clear" w:pos="1134"/>
              </w:tabs>
              <w:bidi w:val="0"/>
              <w:spacing w:before="0" w:line="240" w:lineRule="auto"/>
              <w:jc w:val="left"/>
              <w:rPr>
                <w:rFonts w:cs="Times New Roman"/>
                <w:bCs/>
                <w:sz w:val="16"/>
                <w:szCs w:val="16"/>
                <w:lang w:eastAsia="zh-CN"/>
              </w:rPr>
            </w:pPr>
          </w:p>
        </w:tc>
        <w:tc>
          <w:tcPr>
            <w:tcW w:w="2551" w:type="dxa"/>
            <w:shd w:val="clear" w:color="auto" w:fill="D0CECE"/>
          </w:tcPr>
          <w:p w:rsidR="00EC5776" w:rsidRPr="00EC5776" w:rsidRDefault="00EC5776" w:rsidP="00EC5776">
            <w:pPr>
              <w:tabs>
                <w:tab w:val="clear" w:pos="1134"/>
              </w:tabs>
              <w:bidi w:val="0"/>
              <w:spacing w:before="0" w:line="240" w:lineRule="auto"/>
              <w:jc w:val="left"/>
              <w:rPr>
                <w:rFonts w:cs="Times New Roman"/>
                <w:bCs/>
                <w:sz w:val="16"/>
                <w:szCs w:val="16"/>
                <w:lang w:eastAsia="zh-CN"/>
              </w:rPr>
            </w:pPr>
          </w:p>
        </w:tc>
        <w:tc>
          <w:tcPr>
            <w:tcW w:w="1679" w:type="dxa"/>
            <w:shd w:val="clear" w:color="auto" w:fill="D0CECE"/>
          </w:tcPr>
          <w:p w:rsidR="00EC5776" w:rsidRPr="00EC5776" w:rsidRDefault="00EC5776" w:rsidP="00EC5776">
            <w:pPr>
              <w:tabs>
                <w:tab w:val="clear" w:pos="1134"/>
              </w:tabs>
              <w:bidi w:val="0"/>
              <w:spacing w:before="0" w:line="240" w:lineRule="auto"/>
              <w:jc w:val="left"/>
              <w:rPr>
                <w:rFonts w:cs="Times New Roman"/>
                <w:bCs/>
                <w:sz w:val="16"/>
                <w:szCs w:val="16"/>
                <w:lang w:eastAsia="zh-CN"/>
              </w:rPr>
            </w:pPr>
          </w:p>
        </w:tc>
      </w:tr>
      <w:tr w:rsidR="00EC5776" w:rsidRPr="00EC5776" w:rsidTr="00262BB3">
        <w:trPr>
          <w:jc w:val="center"/>
        </w:trPr>
        <w:tc>
          <w:tcPr>
            <w:tcW w:w="850" w:type="dxa"/>
          </w:tcPr>
          <w:p w:rsidR="00EC5776" w:rsidRPr="00EC5776" w:rsidRDefault="00EC5776" w:rsidP="00EC5776">
            <w:pPr>
              <w:tabs>
                <w:tab w:val="clear" w:pos="1134"/>
              </w:tabs>
              <w:bidi w:val="0"/>
              <w:spacing w:before="0" w:line="240" w:lineRule="auto"/>
              <w:jc w:val="center"/>
              <w:rPr>
                <w:rFonts w:cs="Times New Roman"/>
                <w:sz w:val="16"/>
                <w:szCs w:val="16"/>
                <w:lang w:eastAsia="zh-CN"/>
              </w:rPr>
            </w:pPr>
            <w:r w:rsidRPr="00EC5776">
              <w:rPr>
                <w:rFonts w:cs="Times New Roman"/>
                <w:sz w:val="16"/>
                <w:szCs w:val="16"/>
                <w:lang w:eastAsia="zh-CN"/>
              </w:rPr>
              <w:t>#2; am</w:t>
            </w:r>
          </w:p>
        </w:tc>
        <w:tc>
          <w:tcPr>
            <w:tcW w:w="1697" w:type="dxa"/>
          </w:tcPr>
          <w:p w:rsidR="00EC5776" w:rsidRPr="00EC5776" w:rsidRDefault="00EC5776" w:rsidP="00EC5776">
            <w:pPr>
              <w:tabs>
                <w:tab w:val="clear" w:pos="1134"/>
              </w:tabs>
              <w:bidi w:val="0"/>
              <w:spacing w:before="0" w:line="240" w:lineRule="auto"/>
              <w:jc w:val="left"/>
              <w:rPr>
                <w:rFonts w:cs="Times New Roman"/>
                <w:sz w:val="16"/>
                <w:szCs w:val="16"/>
                <w:lang w:eastAsia="zh-CN"/>
              </w:rPr>
            </w:pPr>
          </w:p>
        </w:tc>
        <w:tc>
          <w:tcPr>
            <w:tcW w:w="1843" w:type="dxa"/>
          </w:tcPr>
          <w:p w:rsidR="00EC5776" w:rsidRPr="00EC5776" w:rsidRDefault="00EC5776" w:rsidP="00EC5776">
            <w:pPr>
              <w:tabs>
                <w:tab w:val="clear" w:pos="1134"/>
              </w:tabs>
              <w:bidi w:val="0"/>
              <w:spacing w:before="0" w:line="240" w:lineRule="auto"/>
              <w:jc w:val="left"/>
              <w:rPr>
                <w:rFonts w:cs="Times New Roman"/>
                <w:sz w:val="16"/>
                <w:szCs w:val="16"/>
                <w:lang w:val="en-GB" w:eastAsia="zh-CN"/>
              </w:rPr>
            </w:pPr>
            <w:r w:rsidRPr="00EC5776">
              <w:rPr>
                <w:rFonts w:cs="Times New Roman"/>
                <w:b/>
                <w:bCs/>
                <w:sz w:val="16"/>
                <w:szCs w:val="16"/>
                <w:lang w:val="en-GB" w:eastAsia="zh-CN"/>
              </w:rPr>
              <w:t>11:15 – 12:30</w:t>
            </w:r>
          </w:p>
          <w:p w:rsidR="00EC5776" w:rsidRPr="00EC5776" w:rsidRDefault="00EC5776" w:rsidP="00EC5776">
            <w:pPr>
              <w:tabs>
                <w:tab w:val="clear" w:pos="1134"/>
              </w:tabs>
              <w:bidi w:val="0"/>
              <w:spacing w:before="0" w:line="240" w:lineRule="auto"/>
              <w:jc w:val="left"/>
              <w:rPr>
                <w:rFonts w:cs="Times New Roman"/>
                <w:sz w:val="16"/>
                <w:szCs w:val="16"/>
                <w:lang w:eastAsia="zh-CN"/>
              </w:rPr>
            </w:pPr>
            <w:r w:rsidRPr="00EC5776">
              <w:rPr>
                <w:rFonts w:cs="Times New Roman"/>
                <w:sz w:val="16"/>
                <w:szCs w:val="16"/>
                <w:lang w:val="en-GB" w:eastAsia="zh-CN"/>
              </w:rPr>
              <w:t>TSAG Plenary</w:t>
            </w:r>
          </w:p>
        </w:tc>
        <w:tc>
          <w:tcPr>
            <w:tcW w:w="3118" w:type="dxa"/>
          </w:tcPr>
          <w:p w:rsidR="00EC5776" w:rsidRPr="00EC5776" w:rsidRDefault="00EC5776" w:rsidP="00EC5776">
            <w:pPr>
              <w:tabs>
                <w:tab w:val="clear" w:pos="1134"/>
              </w:tabs>
              <w:bidi w:val="0"/>
              <w:spacing w:before="0" w:line="240" w:lineRule="auto"/>
              <w:jc w:val="left"/>
              <w:rPr>
                <w:rFonts w:cs="Times New Roman"/>
                <w:b/>
                <w:bCs/>
                <w:sz w:val="16"/>
                <w:szCs w:val="16"/>
                <w:lang w:val="en-GB" w:eastAsia="zh-CN"/>
              </w:rPr>
            </w:pPr>
            <w:r w:rsidRPr="00EC5776">
              <w:rPr>
                <w:rFonts w:cs="Times New Roman"/>
                <w:b/>
                <w:bCs/>
                <w:sz w:val="16"/>
                <w:szCs w:val="16"/>
                <w:lang w:val="en-GB" w:eastAsia="zh-CN"/>
              </w:rPr>
              <w:t>11:15 – 12:30</w:t>
            </w:r>
          </w:p>
          <w:p w:rsidR="00EC5776" w:rsidRPr="00EC5776" w:rsidRDefault="00EC5776" w:rsidP="00EC5776">
            <w:pPr>
              <w:tabs>
                <w:tab w:val="clear" w:pos="1134"/>
              </w:tabs>
              <w:bidi w:val="0"/>
              <w:spacing w:before="0" w:after="120" w:line="240" w:lineRule="auto"/>
              <w:jc w:val="left"/>
              <w:rPr>
                <w:rFonts w:cs="Times New Roman"/>
                <w:b/>
                <w:bCs/>
                <w:sz w:val="16"/>
                <w:szCs w:val="16"/>
                <w:lang w:eastAsia="zh-CN"/>
              </w:rPr>
            </w:pPr>
            <w:r w:rsidRPr="00EC5776">
              <w:rPr>
                <w:rFonts w:cs="Times New Roman"/>
                <w:sz w:val="16"/>
                <w:szCs w:val="16"/>
                <w:lang w:val="en-GB" w:eastAsia="zh-CN"/>
              </w:rPr>
              <w:t>Joint meeting of TSAG Rapporteur Groups on Strengthening Cooperation and on Working Methods</w:t>
            </w:r>
          </w:p>
        </w:tc>
        <w:tc>
          <w:tcPr>
            <w:tcW w:w="2552" w:type="dxa"/>
          </w:tcPr>
          <w:p w:rsidR="00EC5776" w:rsidRPr="00EC5776" w:rsidRDefault="00EC5776" w:rsidP="00EC5776">
            <w:pPr>
              <w:tabs>
                <w:tab w:val="clear" w:pos="1134"/>
              </w:tabs>
              <w:bidi w:val="0"/>
              <w:spacing w:before="0" w:line="240" w:lineRule="auto"/>
              <w:jc w:val="left"/>
              <w:rPr>
                <w:rFonts w:cs="Times New Roman"/>
                <w:b/>
                <w:bCs/>
                <w:sz w:val="16"/>
                <w:szCs w:val="16"/>
                <w:lang w:val="en-GB" w:eastAsia="zh-CN"/>
              </w:rPr>
            </w:pPr>
            <w:r w:rsidRPr="00EC5776">
              <w:rPr>
                <w:rFonts w:cs="Times New Roman"/>
                <w:b/>
                <w:bCs/>
                <w:sz w:val="16"/>
                <w:szCs w:val="16"/>
                <w:lang w:val="en-GB" w:eastAsia="zh-CN"/>
              </w:rPr>
              <w:t>11:15 – 12:30</w:t>
            </w:r>
          </w:p>
          <w:p w:rsidR="00EC5776" w:rsidRPr="00EC5776" w:rsidRDefault="00EC5776" w:rsidP="00EC5776">
            <w:pPr>
              <w:tabs>
                <w:tab w:val="clear" w:pos="1134"/>
              </w:tabs>
              <w:bidi w:val="0"/>
              <w:spacing w:before="0" w:line="240" w:lineRule="auto"/>
              <w:jc w:val="left"/>
              <w:rPr>
                <w:rFonts w:cs="Times New Roman"/>
                <w:b/>
                <w:bCs/>
                <w:sz w:val="16"/>
                <w:szCs w:val="16"/>
                <w:lang w:eastAsia="zh-CN"/>
              </w:rPr>
            </w:pPr>
            <w:r w:rsidRPr="00EC5776">
              <w:rPr>
                <w:rFonts w:cs="Times New Roman"/>
                <w:sz w:val="16"/>
                <w:szCs w:val="16"/>
                <w:lang w:val="en-GB" w:eastAsia="zh-CN"/>
              </w:rPr>
              <w:t>TSAG Rapporteur Group on Strengthening Cooperation</w:t>
            </w:r>
          </w:p>
        </w:tc>
        <w:tc>
          <w:tcPr>
            <w:tcW w:w="2551" w:type="dxa"/>
          </w:tcPr>
          <w:p w:rsidR="00EC5776" w:rsidRPr="00EC5776" w:rsidRDefault="00EC5776" w:rsidP="00EC5776">
            <w:pPr>
              <w:tabs>
                <w:tab w:val="clear" w:pos="1134"/>
              </w:tabs>
              <w:bidi w:val="0"/>
              <w:spacing w:before="0" w:line="240" w:lineRule="auto"/>
              <w:jc w:val="left"/>
              <w:rPr>
                <w:rFonts w:cs="Times New Roman"/>
                <w:sz w:val="16"/>
                <w:szCs w:val="16"/>
                <w:lang w:val="en-GB" w:eastAsia="zh-CN"/>
              </w:rPr>
            </w:pPr>
            <w:r w:rsidRPr="00EC5776">
              <w:rPr>
                <w:rFonts w:cs="Times New Roman"/>
                <w:b/>
                <w:bCs/>
                <w:sz w:val="16"/>
                <w:szCs w:val="16"/>
                <w:lang w:val="en-GB" w:eastAsia="zh-CN"/>
              </w:rPr>
              <w:t>11:15 – 12:30</w:t>
            </w:r>
          </w:p>
          <w:p w:rsidR="00EC5776" w:rsidRPr="00EC5776" w:rsidRDefault="00EC5776" w:rsidP="00EC5776">
            <w:pPr>
              <w:tabs>
                <w:tab w:val="clear" w:pos="1134"/>
              </w:tabs>
              <w:bidi w:val="0"/>
              <w:spacing w:before="0" w:line="240" w:lineRule="auto"/>
              <w:jc w:val="left"/>
              <w:rPr>
                <w:rFonts w:cs="Times New Roman"/>
                <w:sz w:val="16"/>
                <w:szCs w:val="16"/>
                <w:lang w:eastAsia="zh-CN"/>
              </w:rPr>
            </w:pPr>
            <w:r w:rsidRPr="00EC5776">
              <w:rPr>
                <w:rFonts w:cs="Times New Roman"/>
                <w:sz w:val="16"/>
                <w:szCs w:val="16"/>
                <w:lang w:val="en-GB" w:eastAsia="zh-CN"/>
              </w:rPr>
              <w:t>TSAG Rapporteur Group on Work Programme</w:t>
            </w:r>
          </w:p>
        </w:tc>
        <w:tc>
          <w:tcPr>
            <w:tcW w:w="1679" w:type="dxa"/>
          </w:tcPr>
          <w:p w:rsidR="00EC5776" w:rsidRPr="00EC5776" w:rsidRDefault="00EC5776" w:rsidP="00EC5776">
            <w:pPr>
              <w:tabs>
                <w:tab w:val="clear" w:pos="1134"/>
              </w:tabs>
              <w:bidi w:val="0"/>
              <w:spacing w:before="0" w:line="240" w:lineRule="auto"/>
              <w:jc w:val="left"/>
              <w:rPr>
                <w:rFonts w:cs="Times New Roman"/>
                <w:sz w:val="16"/>
                <w:szCs w:val="16"/>
                <w:lang w:val="en-GB" w:eastAsia="zh-CN"/>
              </w:rPr>
            </w:pPr>
            <w:r w:rsidRPr="00EC5776">
              <w:rPr>
                <w:rFonts w:cs="Times New Roman"/>
                <w:b/>
                <w:bCs/>
                <w:sz w:val="16"/>
                <w:szCs w:val="16"/>
                <w:lang w:val="en-GB" w:eastAsia="zh-CN"/>
              </w:rPr>
              <w:t>10:45 – 12:00</w:t>
            </w:r>
          </w:p>
          <w:p w:rsidR="00EC5776" w:rsidRPr="00EC5776" w:rsidRDefault="00EC5776" w:rsidP="00EC5776">
            <w:pPr>
              <w:tabs>
                <w:tab w:val="clear" w:pos="1134"/>
              </w:tabs>
              <w:bidi w:val="0"/>
              <w:spacing w:before="0" w:line="240" w:lineRule="auto"/>
              <w:jc w:val="left"/>
              <w:rPr>
                <w:rFonts w:cs="Times New Roman"/>
                <w:b/>
                <w:bCs/>
                <w:sz w:val="16"/>
                <w:szCs w:val="16"/>
                <w:lang w:eastAsia="zh-CN"/>
              </w:rPr>
            </w:pPr>
            <w:r w:rsidRPr="00EC5776">
              <w:rPr>
                <w:rFonts w:cs="Times New Roman"/>
                <w:sz w:val="16"/>
                <w:szCs w:val="16"/>
                <w:lang w:val="en-GB" w:eastAsia="zh-CN"/>
              </w:rPr>
              <w:t>TSAG Plenary</w:t>
            </w:r>
          </w:p>
        </w:tc>
      </w:tr>
      <w:tr w:rsidR="00EC5776" w:rsidRPr="00EC5776" w:rsidTr="00262BB3">
        <w:trPr>
          <w:jc w:val="center"/>
        </w:trPr>
        <w:tc>
          <w:tcPr>
            <w:tcW w:w="850" w:type="dxa"/>
            <w:shd w:val="clear" w:color="auto" w:fill="D0CECE"/>
          </w:tcPr>
          <w:p w:rsidR="00EC5776" w:rsidRPr="00EC5776" w:rsidRDefault="00EC5776" w:rsidP="00EC5776">
            <w:pPr>
              <w:tabs>
                <w:tab w:val="clear" w:pos="1134"/>
              </w:tabs>
              <w:bidi w:val="0"/>
              <w:spacing w:before="0" w:line="240" w:lineRule="auto"/>
              <w:jc w:val="center"/>
              <w:rPr>
                <w:rFonts w:cs="Times New Roman"/>
                <w:i/>
                <w:iCs/>
                <w:sz w:val="16"/>
                <w:szCs w:val="16"/>
                <w:lang w:eastAsia="zh-CN"/>
              </w:rPr>
            </w:pPr>
            <w:r w:rsidRPr="00EC5776">
              <w:rPr>
                <w:rFonts w:cs="Times New Roman"/>
                <w:i/>
                <w:iCs/>
                <w:sz w:val="16"/>
                <w:szCs w:val="16"/>
                <w:lang w:eastAsia="zh-CN"/>
              </w:rPr>
              <w:t>Lunch</w:t>
            </w:r>
          </w:p>
        </w:tc>
        <w:tc>
          <w:tcPr>
            <w:tcW w:w="1697" w:type="dxa"/>
            <w:shd w:val="clear" w:color="auto" w:fill="D0CECE"/>
          </w:tcPr>
          <w:p w:rsidR="00EC5776" w:rsidRPr="00EC5776" w:rsidRDefault="00EC5776" w:rsidP="00EC5776">
            <w:pPr>
              <w:tabs>
                <w:tab w:val="clear" w:pos="1134"/>
              </w:tabs>
              <w:bidi w:val="0"/>
              <w:spacing w:before="0" w:line="240" w:lineRule="auto"/>
              <w:jc w:val="left"/>
              <w:rPr>
                <w:rFonts w:cs="Times New Roman"/>
                <w:sz w:val="16"/>
                <w:szCs w:val="16"/>
                <w:lang w:eastAsia="zh-CN"/>
              </w:rPr>
            </w:pPr>
          </w:p>
        </w:tc>
        <w:tc>
          <w:tcPr>
            <w:tcW w:w="1843" w:type="dxa"/>
            <w:shd w:val="clear" w:color="auto" w:fill="D0CECE"/>
          </w:tcPr>
          <w:p w:rsidR="00EC5776" w:rsidRPr="00EC5776" w:rsidRDefault="00EC5776" w:rsidP="00EC5776">
            <w:pPr>
              <w:tabs>
                <w:tab w:val="clear" w:pos="1134"/>
                <w:tab w:val="left" w:pos="999"/>
              </w:tabs>
              <w:bidi w:val="0"/>
              <w:spacing w:before="0" w:line="240" w:lineRule="auto"/>
              <w:jc w:val="left"/>
              <w:rPr>
                <w:rFonts w:cs="Times New Roman"/>
                <w:b/>
                <w:bCs/>
                <w:sz w:val="16"/>
                <w:szCs w:val="16"/>
                <w:lang w:val="en-GB" w:eastAsia="zh-CN"/>
              </w:rPr>
            </w:pPr>
            <w:r w:rsidRPr="00EC5776">
              <w:rPr>
                <w:rFonts w:cs="Times New Roman"/>
                <w:b/>
                <w:bCs/>
                <w:sz w:val="16"/>
                <w:szCs w:val="16"/>
                <w:lang w:val="en-GB" w:eastAsia="zh-CN"/>
              </w:rPr>
              <w:t>13:15 – 14:30</w:t>
            </w:r>
          </w:p>
          <w:p w:rsidR="00EC5776" w:rsidRPr="00EC5776" w:rsidRDefault="00EC5776" w:rsidP="00EC5776">
            <w:pPr>
              <w:tabs>
                <w:tab w:val="clear" w:pos="1134"/>
              </w:tabs>
              <w:bidi w:val="0"/>
              <w:spacing w:before="0" w:line="240" w:lineRule="auto"/>
              <w:jc w:val="left"/>
              <w:rPr>
                <w:rFonts w:cs="Times New Roman"/>
                <w:sz w:val="16"/>
                <w:szCs w:val="16"/>
                <w:lang w:eastAsia="zh-CN"/>
              </w:rPr>
            </w:pPr>
            <w:r w:rsidRPr="00EC5776">
              <w:rPr>
                <w:rFonts w:cs="Times New Roman"/>
                <w:sz w:val="16"/>
                <w:szCs w:val="16"/>
                <w:lang w:val="en-GB" w:eastAsia="zh-CN"/>
              </w:rPr>
              <w:t>Study Group/TSAG Chairmen’s meeting (**)</w:t>
            </w:r>
          </w:p>
        </w:tc>
        <w:tc>
          <w:tcPr>
            <w:tcW w:w="3118" w:type="dxa"/>
            <w:shd w:val="clear" w:color="auto" w:fill="D0CECE"/>
          </w:tcPr>
          <w:p w:rsidR="00EC5776" w:rsidRPr="00EC5776" w:rsidRDefault="00EC5776" w:rsidP="00EC5776">
            <w:pPr>
              <w:tabs>
                <w:tab w:val="clear" w:pos="1134"/>
              </w:tabs>
              <w:bidi w:val="0"/>
              <w:spacing w:before="0" w:line="240" w:lineRule="auto"/>
              <w:jc w:val="left"/>
              <w:rPr>
                <w:rFonts w:cs="Times New Roman"/>
                <w:b/>
                <w:bCs/>
                <w:sz w:val="16"/>
                <w:szCs w:val="16"/>
                <w:lang w:val="en-GB" w:eastAsia="zh-CN"/>
              </w:rPr>
            </w:pPr>
            <w:r w:rsidRPr="00EC5776">
              <w:rPr>
                <w:rFonts w:cs="Times New Roman"/>
                <w:b/>
                <w:bCs/>
                <w:sz w:val="16"/>
                <w:szCs w:val="16"/>
                <w:lang w:val="en-GB" w:eastAsia="zh-CN"/>
              </w:rPr>
              <w:t>12:45 – 13:45</w:t>
            </w:r>
          </w:p>
          <w:p w:rsidR="00EC5776" w:rsidRPr="00EC5776" w:rsidRDefault="00EC5776" w:rsidP="00EC5776">
            <w:pPr>
              <w:tabs>
                <w:tab w:val="clear" w:pos="1134"/>
              </w:tabs>
              <w:bidi w:val="0"/>
              <w:spacing w:before="0" w:line="240" w:lineRule="auto"/>
              <w:jc w:val="left"/>
              <w:rPr>
                <w:rFonts w:cs="Times New Roman"/>
                <w:sz w:val="16"/>
                <w:szCs w:val="16"/>
                <w:lang w:eastAsia="zh-CN"/>
              </w:rPr>
            </w:pPr>
            <w:r w:rsidRPr="00EC5776">
              <w:rPr>
                <w:rFonts w:cs="Times New Roman"/>
                <w:sz w:val="16"/>
                <w:szCs w:val="16"/>
                <w:lang w:val="en-GB" w:eastAsia="zh-CN"/>
              </w:rPr>
              <w:t>Newcomers session</w:t>
            </w:r>
          </w:p>
        </w:tc>
        <w:tc>
          <w:tcPr>
            <w:tcW w:w="2552" w:type="dxa"/>
            <w:shd w:val="clear" w:color="auto" w:fill="D0CECE"/>
          </w:tcPr>
          <w:p w:rsidR="00EC5776" w:rsidRPr="00EC5776" w:rsidRDefault="00EC5776" w:rsidP="00EC5776">
            <w:pPr>
              <w:tabs>
                <w:tab w:val="clear" w:pos="1134"/>
              </w:tabs>
              <w:bidi w:val="0"/>
              <w:spacing w:before="0" w:line="240" w:lineRule="auto"/>
              <w:jc w:val="left"/>
              <w:rPr>
                <w:rFonts w:cs="Times New Roman"/>
                <w:sz w:val="16"/>
                <w:szCs w:val="16"/>
                <w:lang w:eastAsia="zh-CN"/>
              </w:rPr>
            </w:pPr>
          </w:p>
        </w:tc>
        <w:tc>
          <w:tcPr>
            <w:tcW w:w="2551" w:type="dxa"/>
            <w:shd w:val="clear" w:color="auto" w:fill="D0CECE"/>
          </w:tcPr>
          <w:p w:rsidR="00EC5776" w:rsidRPr="00EC5776" w:rsidRDefault="00EC5776" w:rsidP="00EC5776">
            <w:pPr>
              <w:tabs>
                <w:tab w:val="clear" w:pos="1134"/>
              </w:tabs>
              <w:bidi w:val="0"/>
              <w:spacing w:before="0" w:line="240" w:lineRule="auto"/>
              <w:jc w:val="left"/>
              <w:rPr>
                <w:rFonts w:cs="Times New Roman"/>
                <w:sz w:val="16"/>
                <w:szCs w:val="16"/>
                <w:lang w:eastAsia="zh-CN"/>
              </w:rPr>
            </w:pPr>
          </w:p>
        </w:tc>
        <w:tc>
          <w:tcPr>
            <w:tcW w:w="1679" w:type="dxa"/>
            <w:shd w:val="clear" w:color="auto" w:fill="D0CECE"/>
          </w:tcPr>
          <w:p w:rsidR="00EC5776" w:rsidRPr="00EC5776" w:rsidRDefault="00EC5776" w:rsidP="00EC5776">
            <w:pPr>
              <w:tabs>
                <w:tab w:val="clear" w:pos="1134"/>
              </w:tabs>
              <w:bidi w:val="0"/>
              <w:spacing w:before="0" w:line="240" w:lineRule="auto"/>
              <w:jc w:val="left"/>
              <w:rPr>
                <w:rFonts w:cs="Times New Roman"/>
                <w:sz w:val="16"/>
                <w:szCs w:val="16"/>
                <w:lang w:eastAsia="zh-CN"/>
              </w:rPr>
            </w:pPr>
          </w:p>
        </w:tc>
      </w:tr>
      <w:tr w:rsidR="00EC5776" w:rsidRPr="00EC5776" w:rsidTr="00262BB3">
        <w:trPr>
          <w:jc w:val="center"/>
        </w:trPr>
        <w:tc>
          <w:tcPr>
            <w:tcW w:w="850" w:type="dxa"/>
          </w:tcPr>
          <w:p w:rsidR="00EC5776" w:rsidRPr="00EC5776" w:rsidRDefault="00EC5776" w:rsidP="00EC5776">
            <w:pPr>
              <w:tabs>
                <w:tab w:val="clear" w:pos="1134"/>
              </w:tabs>
              <w:bidi w:val="0"/>
              <w:spacing w:before="0" w:line="240" w:lineRule="auto"/>
              <w:jc w:val="center"/>
              <w:rPr>
                <w:rFonts w:cs="Times New Roman"/>
                <w:sz w:val="16"/>
                <w:szCs w:val="16"/>
                <w:lang w:eastAsia="zh-CN"/>
              </w:rPr>
            </w:pPr>
            <w:r w:rsidRPr="00EC5776">
              <w:rPr>
                <w:rFonts w:cs="Times New Roman"/>
                <w:sz w:val="16"/>
                <w:szCs w:val="16"/>
                <w:lang w:eastAsia="zh-CN"/>
              </w:rPr>
              <w:t>#3; pm</w:t>
            </w:r>
          </w:p>
        </w:tc>
        <w:tc>
          <w:tcPr>
            <w:tcW w:w="1697" w:type="dxa"/>
          </w:tcPr>
          <w:p w:rsidR="00EC5776" w:rsidRPr="00EC5776" w:rsidRDefault="00EC5776" w:rsidP="00EC5776">
            <w:pPr>
              <w:tabs>
                <w:tab w:val="clear" w:pos="1134"/>
              </w:tabs>
              <w:bidi w:val="0"/>
              <w:spacing w:before="0" w:line="240" w:lineRule="auto"/>
              <w:jc w:val="left"/>
              <w:rPr>
                <w:rFonts w:cs="Times New Roman"/>
                <w:b/>
                <w:bCs/>
                <w:sz w:val="16"/>
                <w:szCs w:val="16"/>
                <w:lang w:eastAsia="zh-CN"/>
              </w:rPr>
            </w:pPr>
            <w:r w:rsidRPr="00EC5776">
              <w:rPr>
                <w:rFonts w:cs="Times New Roman"/>
                <w:b/>
                <w:bCs/>
                <w:sz w:val="16"/>
                <w:szCs w:val="16"/>
                <w:lang w:eastAsia="zh-CN"/>
              </w:rPr>
              <w:t xml:space="preserve">15:00 </w:t>
            </w:r>
            <w:r w:rsidRPr="00EC5776">
              <w:rPr>
                <w:rFonts w:cs="Times New Roman"/>
                <w:b/>
                <w:bCs/>
                <w:sz w:val="16"/>
                <w:szCs w:val="16"/>
                <w:lang w:val="en-GB" w:eastAsia="zh-CN"/>
              </w:rPr>
              <w:t xml:space="preserve">– </w:t>
            </w:r>
            <w:r w:rsidRPr="00EC5776">
              <w:rPr>
                <w:rFonts w:cs="Times New Roman"/>
                <w:b/>
                <w:bCs/>
                <w:sz w:val="16"/>
                <w:szCs w:val="16"/>
                <w:lang w:eastAsia="zh-CN"/>
              </w:rPr>
              <w:t>18:00</w:t>
            </w:r>
          </w:p>
          <w:p w:rsidR="00EC5776" w:rsidRPr="00EC5776" w:rsidRDefault="00EC5776" w:rsidP="00EC5776">
            <w:pPr>
              <w:tabs>
                <w:tab w:val="clear" w:pos="1134"/>
              </w:tabs>
              <w:bidi w:val="0"/>
              <w:spacing w:before="0" w:line="240" w:lineRule="auto"/>
              <w:jc w:val="left"/>
              <w:rPr>
                <w:rFonts w:cs="Times New Roman"/>
                <w:sz w:val="16"/>
                <w:szCs w:val="16"/>
                <w:lang w:eastAsia="zh-CN"/>
              </w:rPr>
            </w:pPr>
            <w:r w:rsidRPr="00EC5776">
              <w:rPr>
                <w:rFonts w:cs="Times New Roman"/>
                <w:sz w:val="16"/>
                <w:szCs w:val="16"/>
                <w:lang w:eastAsia="zh-CN"/>
              </w:rPr>
              <w:t>TSAG Management Meeting</w:t>
            </w:r>
          </w:p>
        </w:tc>
        <w:tc>
          <w:tcPr>
            <w:tcW w:w="1843" w:type="dxa"/>
          </w:tcPr>
          <w:p w:rsidR="00EC5776" w:rsidRPr="00EC5776" w:rsidRDefault="00EC5776" w:rsidP="00EC5776">
            <w:pPr>
              <w:tabs>
                <w:tab w:val="clear" w:pos="1134"/>
              </w:tabs>
              <w:bidi w:val="0"/>
              <w:spacing w:before="0" w:line="240" w:lineRule="auto"/>
              <w:jc w:val="left"/>
              <w:rPr>
                <w:rFonts w:cs="Times New Roman"/>
                <w:sz w:val="16"/>
                <w:szCs w:val="16"/>
                <w:lang w:val="en-GB" w:eastAsia="zh-CN"/>
              </w:rPr>
            </w:pPr>
            <w:r w:rsidRPr="00EC5776">
              <w:rPr>
                <w:rFonts w:cs="Times New Roman"/>
                <w:b/>
                <w:bCs/>
                <w:sz w:val="16"/>
                <w:szCs w:val="16"/>
                <w:lang w:val="en-GB" w:eastAsia="zh-CN"/>
              </w:rPr>
              <w:t>14:30 – 15:45</w:t>
            </w:r>
            <w:r w:rsidRPr="00EC5776">
              <w:rPr>
                <w:rFonts w:cs="Times New Roman"/>
                <w:sz w:val="16"/>
                <w:szCs w:val="16"/>
                <w:lang w:val="en-GB" w:eastAsia="zh-CN"/>
              </w:rPr>
              <w:t xml:space="preserve"> </w:t>
            </w:r>
          </w:p>
          <w:p w:rsidR="00EC5776" w:rsidRPr="00EC5776" w:rsidRDefault="00EC5776" w:rsidP="00EC5776">
            <w:pPr>
              <w:tabs>
                <w:tab w:val="clear" w:pos="1134"/>
                <w:tab w:val="left" w:pos="999"/>
              </w:tabs>
              <w:bidi w:val="0"/>
              <w:spacing w:before="0" w:line="240" w:lineRule="auto"/>
              <w:jc w:val="left"/>
              <w:rPr>
                <w:rFonts w:cs="Times New Roman"/>
                <w:sz w:val="16"/>
                <w:szCs w:val="16"/>
                <w:lang w:eastAsia="zh-CN"/>
              </w:rPr>
            </w:pPr>
            <w:r w:rsidRPr="00EC5776">
              <w:rPr>
                <w:rFonts w:cs="Times New Roman"/>
                <w:sz w:val="16"/>
                <w:szCs w:val="16"/>
                <w:lang w:val="en-GB" w:eastAsia="zh-CN"/>
              </w:rPr>
              <w:t>TSAG Plenary</w:t>
            </w:r>
          </w:p>
        </w:tc>
        <w:tc>
          <w:tcPr>
            <w:tcW w:w="3118" w:type="dxa"/>
          </w:tcPr>
          <w:p w:rsidR="00EC5776" w:rsidRPr="00EC5776" w:rsidRDefault="00EC5776" w:rsidP="00EC5776">
            <w:pPr>
              <w:tabs>
                <w:tab w:val="clear" w:pos="1134"/>
              </w:tabs>
              <w:bidi w:val="0"/>
              <w:spacing w:before="0" w:line="240" w:lineRule="auto"/>
              <w:jc w:val="left"/>
              <w:rPr>
                <w:rFonts w:cs="Times New Roman"/>
                <w:b/>
                <w:bCs/>
                <w:sz w:val="16"/>
                <w:szCs w:val="16"/>
                <w:lang w:val="en-GB" w:eastAsia="zh-CN"/>
              </w:rPr>
            </w:pPr>
            <w:r w:rsidRPr="00EC5776">
              <w:rPr>
                <w:rFonts w:cs="Times New Roman"/>
                <w:b/>
                <w:bCs/>
                <w:sz w:val="16"/>
                <w:szCs w:val="16"/>
                <w:lang w:val="en-GB" w:eastAsia="zh-CN"/>
              </w:rPr>
              <w:t>14:30 – 15:45</w:t>
            </w:r>
          </w:p>
          <w:p w:rsidR="00EC5776" w:rsidRPr="00EC5776" w:rsidRDefault="00EC5776" w:rsidP="00EC5776">
            <w:pPr>
              <w:tabs>
                <w:tab w:val="clear" w:pos="1134"/>
              </w:tabs>
              <w:bidi w:val="0"/>
              <w:spacing w:before="0" w:line="240" w:lineRule="auto"/>
              <w:jc w:val="left"/>
              <w:rPr>
                <w:rFonts w:cs="Times New Roman"/>
                <w:b/>
                <w:bCs/>
                <w:sz w:val="16"/>
                <w:szCs w:val="16"/>
                <w:lang w:eastAsia="zh-CN"/>
              </w:rPr>
            </w:pPr>
            <w:r w:rsidRPr="00EC5776">
              <w:rPr>
                <w:rFonts w:cs="Times New Roman"/>
                <w:sz w:val="16"/>
                <w:szCs w:val="16"/>
                <w:lang w:val="en-GB" w:eastAsia="zh-CN"/>
              </w:rPr>
              <w:t>TSAG Rapporteur Group on Work Programme</w:t>
            </w:r>
          </w:p>
        </w:tc>
        <w:tc>
          <w:tcPr>
            <w:tcW w:w="2552" w:type="dxa"/>
          </w:tcPr>
          <w:p w:rsidR="00EC5776" w:rsidRPr="00EC5776" w:rsidRDefault="00EC5776" w:rsidP="00EC5776">
            <w:pPr>
              <w:tabs>
                <w:tab w:val="clear" w:pos="1134"/>
              </w:tabs>
              <w:bidi w:val="0"/>
              <w:spacing w:before="0" w:line="240" w:lineRule="auto"/>
              <w:jc w:val="left"/>
              <w:rPr>
                <w:rFonts w:cs="Times New Roman"/>
                <w:sz w:val="16"/>
                <w:szCs w:val="16"/>
                <w:lang w:val="en-GB" w:eastAsia="zh-CN"/>
              </w:rPr>
            </w:pPr>
            <w:r w:rsidRPr="00EC5776">
              <w:rPr>
                <w:rFonts w:cs="Times New Roman"/>
                <w:b/>
                <w:bCs/>
                <w:sz w:val="16"/>
                <w:szCs w:val="16"/>
                <w:lang w:val="en-GB" w:eastAsia="zh-CN"/>
              </w:rPr>
              <w:t>14:30 – 15:45</w:t>
            </w:r>
          </w:p>
          <w:p w:rsidR="00EC5776" w:rsidRPr="00EC5776" w:rsidRDefault="00EC5776" w:rsidP="00EC5776">
            <w:pPr>
              <w:tabs>
                <w:tab w:val="clear" w:pos="1134"/>
              </w:tabs>
              <w:bidi w:val="0"/>
              <w:spacing w:before="0" w:after="120" w:line="240" w:lineRule="auto"/>
              <w:jc w:val="left"/>
              <w:rPr>
                <w:rFonts w:cs="Times New Roman"/>
                <w:sz w:val="16"/>
                <w:szCs w:val="16"/>
                <w:lang w:eastAsia="zh-CN"/>
              </w:rPr>
            </w:pPr>
            <w:r w:rsidRPr="00EC5776">
              <w:rPr>
                <w:rFonts w:cs="Times New Roman"/>
                <w:sz w:val="16"/>
                <w:szCs w:val="16"/>
                <w:lang w:val="en-GB" w:eastAsia="zh-CN"/>
              </w:rPr>
              <w:t>Joint meeting of TSAG Rapporteur Groups on Standardization Strategy and on Work Programme</w:t>
            </w:r>
          </w:p>
        </w:tc>
        <w:tc>
          <w:tcPr>
            <w:tcW w:w="2551" w:type="dxa"/>
          </w:tcPr>
          <w:p w:rsidR="00EC5776" w:rsidRPr="00EC5776" w:rsidRDefault="00EC5776" w:rsidP="00EC5776">
            <w:pPr>
              <w:tabs>
                <w:tab w:val="clear" w:pos="1134"/>
              </w:tabs>
              <w:bidi w:val="0"/>
              <w:spacing w:before="0" w:line="240" w:lineRule="auto"/>
              <w:jc w:val="left"/>
              <w:rPr>
                <w:rFonts w:cs="Times New Roman"/>
                <w:b/>
                <w:bCs/>
                <w:sz w:val="16"/>
                <w:szCs w:val="16"/>
                <w:lang w:val="en-GB" w:eastAsia="zh-CN"/>
              </w:rPr>
            </w:pPr>
            <w:r w:rsidRPr="00EC5776">
              <w:rPr>
                <w:rFonts w:cs="Times New Roman"/>
                <w:b/>
                <w:bCs/>
                <w:sz w:val="16"/>
                <w:szCs w:val="16"/>
                <w:lang w:val="en-GB" w:eastAsia="zh-CN"/>
              </w:rPr>
              <w:t>14:30 – 15:45</w:t>
            </w:r>
          </w:p>
          <w:p w:rsidR="00EC5776" w:rsidRPr="00EC5776" w:rsidRDefault="00EC5776" w:rsidP="00EC5776">
            <w:pPr>
              <w:tabs>
                <w:tab w:val="clear" w:pos="1134"/>
              </w:tabs>
              <w:bidi w:val="0"/>
              <w:spacing w:before="0" w:line="240" w:lineRule="auto"/>
              <w:jc w:val="left"/>
              <w:rPr>
                <w:rFonts w:cs="Times New Roman"/>
                <w:b/>
                <w:bCs/>
                <w:sz w:val="16"/>
                <w:szCs w:val="16"/>
                <w:lang w:eastAsia="zh-CN"/>
              </w:rPr>
            </w:pPr>
            <w:r w:rsidRPr="00EC5776">
              <w:rPr>
                <w:rFonts w:cs="Times New Roman"/>
                <w:sz w:val="16"/>
                <w:szCs w:val="16"/>
                <w:lang w:val="en-GB" w:eastAsia="zh-CN"/>
              </w:rPr>
              <w:t>TSAG Rapporteur Group on Strengthening Cooperation</w:t>
            </w:r>
          </w:p>
        </w:tc>
        <w:tc>
          <w:tcPr>
            <w:tcW w:w="1679" w:type="dxa"/>
          </w:tcPr>
          <w:p w:rsidR="00EC5776" w:rsidRPr="00EC5776" w:rsidRDefault="00EC5776" w:rsidP="00EC5776">
            <w:pPr>
              <w:tabs>
                <w:tab w:val="clear" w:pos="1134"/>
              </w:tabs>
              <w:bidi w:val="0"/>
              <w:spacing w:before="0" w:line="240" w:lineRule="auto"/>
              <w:jc w:val="left"/>
              <w:rPr>
                <w:rFonts w:cs="Times New Roman"/>
                <w:b/>
                <w:bCs/>
                <w:sz w:val="16"/>
                <w:szCs w:val="16"/>
                <w:lang w:val="en-GB" w:eastAsia="zh-CN"/>
              </w:rPr>
            </w:pPr>
            <w:r w:rsidRPr="00EC5776">
              <w:rPr>
                <w:rFonts w:cs="Times New Roman"/>
                <w:b/>
                <w:bCs/>
                <w:sz w:val="16"/>
                <w:szCs w:val="16"/>
                <w:lang w:val="en-GB" w:eastAsia="zh-CN"/>
              </w:rPr>
              <w:t>14:30 – 15:45</w:t>
            </w:r>
          </w:p>
          <w:p w:rsidR="00EC5776" w:rsidRPr="00EC5776" w:rsidRDefault="00EC5776" w:rsidP="00EC5776">
            <w:pPr>
              <w:tabs>
                <w:tab w:val="clear" w:pos="1134"/>
              </w:tabs>
              <w:bidi w:val="0"/>
              <w:spacing w:before="0" w:line="240" w:lineRule="auto"/>
              <w:jc w:val="left"/>
              <w:rPr>
                <w:rFonts w:cs="Times New Roman"/>
                <w:b/>
                <w:bCs/>
                <w:sz w:val="16"/>
                <w:szCs w:val="16"/>
                <w:lang w:eastAsia="zh-CN"/>
              </w:rPr>
            </w:pPr>
            <w:r w:rsidRPr="00EC5776">
              <w:rPr>
                <w:rFonts w:cs="Times New Roman"/>
                <w:sz w:val="16"/>
                <w:szCs w:val="16"/>
                <w:lang w:val="en-GB" w:eastAsia="zh-CN"/>
              </w:rPr>
              <w:t>TSAG Plenary</w:t>
            </w:r>
          </w:p>
        </w:tc>
      </w:tr>
      <w:tr w:rsidR="00EC5776" w:rsidRPr="00EC5776" w:rsidTr="00262BB3">
        <w:trPr>
          <w:jc w:val="center"/>
        </w:trPr>
        <w:tc>
          <w:tcPr>
            <w:tcW w:w="850" w:type="dxa"/>
            <w:shd w:val="clear" w:color="auto" w:fill="D0CECE"/>
          </w:tcPr>
          <w:p w:rsidR="00EC5776" w:rsidRPr="00EC5776" w:rsidRDefault="00EC5776" w:rsidP="00EC5776">
            <w:pPr>
              <w:tabs>
                <w:tab w:val="clear" w:pos="1134"/>
              </w:tabs>
              <w:bidi w:val="0"/>
              <w:spacing w:before="0" w:line="240" w:lineRule="auto"/>
              <w:jc w:val="center"/>
              <w:rPr>
                <w:rFonts w:cs="Times New Roman"/>
                <w:i/>
                <w:iCs/>
                <w:sz w:val="16"/>
                <w:szCs w:val="16"/>
                <w:lang w:eastAsia="zh-CN"/>
              </w:rPr>
            </w:pPr>
            <w:r w:rsidRPr="00EC5776">
              <w:rPr>
                <w:rFonts w:cs="Times New Roman"/>
                <w:i/>
                <w:iCs/>
                <w:sz w:val="16"/>
                <w:szCs w:val="16"/>
                <w:lang w:eastAsia="zh-CN"/>
              </w:rPr>
              <w:t>Coffee break</w:t>
            </w:r>
          </w:p>
        </w:tc>
        <w:tc>
          <w:tcPr>
            <w:tcW w:w="1697" w:type="dxa"/>
            <w:shd w:val="clear" w:color="auto" w:fill="D0CECE"/>
          </w:tcPr>
          <w:p w:rsidR="00EC5776" w:rsidRPr="00EC5776" w:rsidRDefault="00EC5776" w:rsidP="00EC5776">
            <w:pPr>
              <w:tabs>
                <w:tab w:val="clear" w:pos="1134"/>
              </w:tabs>
              <w:bidi w:val="0"/>
              <w:spacing w:before="0" w:line="240" w:lineRule="auto"/>
              <w:jc w:val="left"/>
              <w:rPr>
                <w:rFonts w:cs="Times New Roman"/>
                <w:sz w:val="16"/>
                <w:szCs w:val="16"/>
                <w:lang w:eastAsia="zh-CN"/>
              </w:rPr>
            </w:pPr>
          </w:p>
        </w:tc>
        <w:tc>
          <w:tcPr>
            <w:tcW w:w="1843" w:type="dxa"/>
            <w:shd w:val="clear" w:color="auto" w:fill="D0CECE"/>
          </w:tcPr>
          <w:p w:rsidR="00EC5776" w:rsidRPr="00EC5776" w:rsidRDefault="00EC5776" w:rsidP="00EC5776">
            <w:pPr>
              <w:tabs>
                <w:tab w:val="clear" w:pos="1134"/>
                <w:tab w:val="left" w:pos="999"/>
              </w:tabs>
              <w:bidi w:val="0"/>
              <w:spacing w:before="0" w:line="240" w:lineRule="auto"/>
              <w:jc w:val="left"/>
              <w:rPr>
                <w:rFonts w:cs="Times New Roman"/>
                <w:bCs/>
                <w:sz w:val="16"/>
                <w:szCs w:val="16"/>
                <w:lang w:eastAsia="zh-CN"/>
              </w:rPr>
            </w:pPr>
          </w:p>
        </w:tc>
        <w:tc>
          <w:tcPr>
            <w:tcW w:w="3118" w:type="dxa"/>
            <w:shd w:val="clear" w:color="auto" w:fill="D0CECE"/>
          </w:tcPr>
          <w:p w:rsidR="00EC5776" w:rsidRPr="00EC5776" w:rsidRDefault="00EC5776" w:rsidP="00EC5776">
            <w:pPr>
              <w:tabs>
                <w:tab w:val="clear" w:pos="1134"/>
              </w:tabs>
              <w:bidi w:val="0"/>
              <w:spacing w:before="0" w:line="240" w:lineRule="auto"/>
              <w:jc w:val="left"/>
              <w:rPr>
                <w:rFonts w:cs="Times New Roman"/>
                <w:bCs/>
                <w:sz w:val="16"/>
                <w:szCs w:val="16"/>
                <w:lang w:eastAsia="zh-CN"/>
              </w:rPr>
            </w:pPr>
          </w:p>
        </w:tc>
        <w:tc>
          <w:tcPr>
            <w:tcW w:w="2552" w:type="dxa"/>
            <w:shd w:val="clear" w:color="auto" w:fill="D0CECE"/>
          </w:tcPr>
          <w:p w:rsidR="00EC5776" w:rsidRPr="00EC5776" w:rsidRDefault="00EC5776" w:rsidP="00EC5776">
            <w:pPr>
              <w:tabs>
                <w:tab w:val="clear" w:pos="1134"/>
              </w:tabs>
              <w:bidi w:val="0"/>
              <w:spacing w:before="0" w:line="240" w:lineRule="auto"/>
              <w:jc w:val="left"/>
              <w:rPr>
                <w:rFonts w:cs="Times New Roman"/>
                <w:bCs/>
                <w:sz w:val="16"/>
                <w:szCs w:val="16"/>
                <w:lang w:eastAsia="zh-CN"/>
              </w:rPr>
            </w:pPr>
          </w:p>
        </w:tc>
        <w:tc>
          <w:tcPr>
            <w:tcW w:w="2551" w:type="dxa"/>
            <w:shd w:val="clear" w:color="auto" w:fill="D0CECE"/>
          </w:tcPr>
          <w:p w:rsidR="00EC5776" w:rsidRPr="00EC5776" w:rsidRDefault="00EC5776" w:rsidP="00EC5776">
            <w:pPr>
              <w:tabs>
                <w:tab w:val="clear" w:pos="1134"/>
              </w:tabs>
              <w:bidi w:val="0"/>
              <w:spacing w:before="0" w:line="240" w:lineRule="auto"/>
              <w:jc w:val="left"/>
              <w:rPr>
                <w:rFonts w:cs="Times New Roman"/>
                <w:bCs/>
                <w:sz w:val="16"/>
                <w:szCs w:val="16"/>
                <w:lang w:eastAsia="zh-CN"/>
              </w:rPr>
            </w:pPr>
          </w:p>
        </w:tc>
        <w:tc>
          <w:tcPr>
            <w:tcW w:w="1679" w:type="dxa"/>
            <w:shd w:val="clear" w:color="auto" w:fill="D0CECE"/>
          </w:tcPr>
          <w:p w:rsidR="00EC5776" w:rsidRPr="00EC5776" w:rsidRDefault="00EC5776" w:rsidP="00EC5776">
            <w:pPr>
              <w:tabs>
                <w:tab w:val="clear" w:pos="1134"/>
              </w:tabs>
              <w:bidi w:val="0"/>
              <w:spacing w:before="0" w:line="240" w:lineRule="auto"/>
              <w:jc w:val="left"/>
              <w:rPr>
                <w:rFonts w:cs="Times New Roman"/>
                <w:bCs/>
                <w:sz w:val="16"/>
                <w:szCs w:val="16"/>
                <w:lang w:eastAsia="zh-CN"/>
              </w:rPr>
            </w:pPr>
          </w:p>
        </w:tc>
      </w:tr>
      <w:tr w:rsidR="00EC5776" w:rsidRPr="00EC5776" w:rsidTr="00262BB3">
        <w:trPr>
          <w:trHeight w:val="668"/>
          <w:jc w:val="center"/>
        </w:trPr>
        <w:tc>
          <w:tcPr>
            <w:tcW w:w="850" w:type="dxa"/>
          </w:tcPr>
          <w:p w:rsidR="00EC5776" w:rsidRPr="00EC5776" w:rsidRDefault="00EC5776" w:rsidP="00EC5776">
            <w:pPr>
              <w:tabs>
                <w:tab w:val="clear" w:pos="1134"/>
              </w:tabs>
              <w:bidi w:val="0"/>
              <w:spacing w:before="0" w:line="240" w:lineRule="auto"/>
              <w:jc w:val="center"/>
              <w:rPr>
                <w:rFonts w:cs="Times New Roman"/>
                <w:sz w:val="16"/>
                <w:szCs w:val="16"/>
                <w:lang w:eastAsia="zh-CN"/>
              </w:rPr>
            </w:pPr>
            <w:r w:rsidRPr="00EC5776">
              <w:rPr>
                <w:rFonts w:cs="Times New Roman"/>
                <w:sz w:val="16"/>
                <w:szCs w:val="16"/>
                <w:lang w:eastAsia="zh-CN"/>
              </w:rPr>
              <w:t>#4; pm</w:t>
            </w:r>
          </w:p>
        </w:tc>
        <w:tc>
          <w:tcPr>
            <w:tcW w:w="1697" w:type="dxa"/>
          </w:tcPr>
          <w:p w:rsidR="00EC5776" w:rsidRPr="00EC5776" w:rsidRDefault="00EC5776" w:rsidP="00EC5776">
            <w:pPr>
              <w:tabs>
                <w:tab w:val="clear" w:pos="1134"/>
              </w:tabs>
              <w:bidi w:val="0"/>
              <w:spacing w:before="0" w:line="240" w:lineRule="auto"/>
              <w:jc w:val="left"/>
              <w:rPr>
                <w:rFonts w:cs="Times New Roman"/>
                <w:sz w:val="16"/>
                <w:szCs w:val="16"/>
                <w:lang w:eastAsia="zh-CN"/>
              </w:rPr>
            </w:pPr>
            <w:r w:rsidRPr="00EC5776">
              <w:rPr>
                <w:rFonts w:cs="Times New Roman"/>
                <w:sz w:val="16"/>
                <w:szCs w:val="16"/>
                <w:lang w:eastAsia="zh-CN"/>
              </w:rPr>
              <w:br/>
            </w:r>
          </w:p>
        </w:tc>
        <w:tc>
          <w:tcPr>
            <w:tcW w:w="1843" w:type="dxa"/>
          </w:tcPr>
          <w:p w:rsidR="00EC5776" w:rsidRPr="00EC5776" w:rsidRDefault="00EC5776" w:rsidP="00EC5776">
            <w:pPr>
              <w:tabs>
                <w:tab w:val="clear" w:pos="1134"/>
                <w:tab w:val="left" w:pos="999"/>
              </w:tabs>
              <w:bidi w:val="0"/>
              <w:spacing w:before="0" w:line="240" w:lineRule="auto"/>
              <w:jc w:val="left"/>
              <w:rPr>
                <w:rFonts w:cs="Times New Roman"/>
                <w:sz w:val="16"/>
                <w:szCs w:val="16"/>
                <w:lang w:val="en-GB" w:eastAsia="zh-CN"/>
              </w:rPr>
            </w:pPr>
            <w:r w:rsidRPr="00EC5776">
              <w:rPr>
                <w:rFonts w:cs="Times New Roman"/>
                <w:b/>
                <w:bCs/>
                <w:sz w:val="16"/>
                <w:szCs w:val="16"/>
                <w:lang w:val="en-GB" w:eastAsia="zh-CN"/>
              </w:rPr>
              <w:t>16:15 – 17:30</w:t>
            </w:r>
          </w:p>
          <w:p w:rsidR="00EC5776" w:rsidRPr="00EC5776" w:rsidRDefault="00EC5776" w:rsidP="00EC5776">
            <w:pPr>
              <w:tabs>
                <w:tab w:val="clear" w:pos="1134"/>
                <w:tab w:val="left" w:pos="999"/>
              </w:tabs>
              <w:bidi w:val="0"/>
              <w:spacing w:before="0" w:line="240" w:lineRule="auto"/>
              <w:jc w:val="left"/>
              <w:rPr>
                <w:rFonts w:cs="Times New Roman"/>
                <w:sz w:val="16"/>
                <w:szCs w:val="16"/>
                <w:lang w:eastAsia="zh-CN"/>
              </w:rPr>
            </w:pPr>
            <w:r w:rsidRPr="00EC5776">
              <w:rPr>
                <w:rFonts w:cs="Times New Roman"/>
                <w:sz w:val="16"/>
                <w:szCs w:val="16"/>
                <w:lang w:val="en-GB" w:eastAsia="zh-CN"/>
              </w:rPr>
              <w:t>TSAG Plenary</w:t>
            </w:r>
          </w:p>
        </w:tc>
        <w:tc>
          <w:tcPr>
            <w:tcW w:w="3118" w:type="dxa"/>
          </w:tcPr>
          <w:p w:rsidR="00EC5776" w:rsidRPr="00EC5776" w:rsidRDefault="00EC5776" w:rsidP="00EC5776">
            <w:pPr>
              <w:tabs>
                <w:tab w:val="clear" w:pos="1134"/>
              </w:tabs>
              <w:bidi w:val="0"/>
              <w:spacing w:before="0" w:line="240" w:lineRule="auto"/>
              <w:jc w:val="left"/>
              <w:rPr>
                <w:rFonts w:cs="Times New Roman"/>
                <w:b/>
                <w:bCs/>
                <w:sz w:val="16"/>
                <w:szCs w:val="16"/>
                <w:lang w:val="en-GB" w:eastAsia="zh-CN"/>
              </w:rPr>
            </w:pPr>
            <w:r w:rsidRPr="00EC5776">
              <w:rPr>
                <w:rFonts w:cs="Times New Roman"/>
                <w:b/>
                <w:bCs/>
                <w:sz w:val="16"/>
                <w:szCs w:val="16"/>
                <w:lang w:val="en-GB" w:eastAsia="zh-CN"/>
              </w:rPr>
              <w:t>16:15 – 17:30</w:t>
            </w:r>
          </w:p>
          <w:p w:rsidR="00EC5776" w:rsidRPr="00EC5776" w:rsidRDefault="00EC5776" w:rsidP="00EC5776">
            <w:pPr>
              <w:tabs>
                <w:tab w:val="clear" w:pos="1134"/>
              </w:tabs>
              <w:bidi w:val="0"/>
              <w:spacing w:before="0" w:line="240" w:lineRule="auto"/>
              <w:jc w:val="left"/>
              <w:rPr>
                <w:rFonts w:cs="Times New Roman"/>
                <w:b/>
                <w:bCs/>
                <w:sz w:val="16"/>
                <w:szCs w:val="16"/>
                <w:lang w:eastAsia="zh-CN"/>
              </w:rPr>
            </w:pPr>
            <w:r w:rsidRPr="00EC5776">
              <w:rPr>
                <w:rFonts w:cs="Times New Roman"/>
                <w:sz w:val="16"/>
                <w:szCs w:val="16"/>
                <w:lang w:val="en-GB" w:eastAsia="zh-CN"/>
              </w:rPr>
              <w:t>TSAG Rapporteur Group on Working Methods</w:t>
            </w:r>
          </w:p>
        </w:tc>
        <w:tc>
          <w:tcPr>
            <w:tcW w:w="2552" w:type="dxa"/>
          </w:tcPr>
          <w:p w:rsidR="00EC5776" w:rsidRPr="00EC5776" w:rsidRDefault="00EC5776" w:rsidP="00EC5776">
            <w:pPr>
              <w:tabs>
                <w:tab w:val="clear" w:pos="1134"/>
              </w:tabs>
              <w:bidi w:val="0"/>
              <w:spacing w:before="0" w:line="240" w:lineRule="auto"/>
              <w:jc w:val="left"/>
              <w:rPr>
                <w:rFonts w:cs="Times New Roman"/>
                <w:b/>
                <w:bCs/>
                <w:sz w:val="16"/>
                <w:szCs w:val="16"/>
                <w:lang w:val="en-GB" w:eastAsia="zh-CN"/>
              </w:rPr>
            </w:pPr>
            <w:r w:rsidRPr="00EC5776">
              <w:rPr>
                <w:rFonts w:cs="Times New Roman"/>
                <w:b/>
                <w:bCs/>
                <w:sz w:val="16"/>
                <w:szCs w:val="16"/>
                <w:lang w:val="en-GB" w:eastAsia="zh-CN"/>
              </w:rPr>
              <w:t>16:15 – 17:30</w:t>
            </w:r>
          </w:p>
          <w:p w:rsidR="00EC5776" w:rsidRPr="00EC5776" w:rsidRDefault="00EC5776" w:rsidP="00EC5776">
            <w:pPr>
              <w:tabs>
                <w:tab w:val="clear" w:pos="1134"/>
              </w:tabs>
              <w:bidi w:val="0"/>
              <w:spacing w:before="0" w:line="240" w:lineRule="auto"/>
              <w:jc w:val="left"/>
              <w:rPr>
                <w:rFonts w:cs="Times New Roman"/>
                <w:sz w:val="16"/>
                <w:szCs w:val="16"/>
                <w:lang w:eastAsia="zh-CN"/>
              </w:rPr>
            </w:pPr>
            <w:r w:rsidRPr="00EC5776">
              <w:rPr>
                <w:rFonts w:cs="Times New Roman"/>
                <w:sz w:val="16"/>
                <w:szCs w:val="16"/>
                <w:lang w:val="en-GB" w:eastAsia="zh-CN"/>
              </w:rPr>
              <w:t>TSAG Rapporteur Group on the review of WTSA Resolutions</w:t>
            </w:r>
          </w:p>
        </w:tc>
        <w:tc>
          <w:tcPr>
            <w:tcW w:w="2551" w:type="dxa"/>
          </w:tcPr>
          <w:p w:rsidR="00EC5776" w:rsidRPr="00EC5776" w:rsidRDefault="00EC5776" w:rsidP="00EC5776">
            <w:pPr>
              <w:tabs>
                <w:tab w:val="clear" w:pos="1134"/>
              </w:tabs>
              <w:bidi w:val="0"/>
              <w:spacing w:before="0" w:line="240" w:lineRule="auto"/>
              <w:jc w:val="left"/>
              <w:rPr>
                <w:rFonts w:cs="Times New Roman"/>
                <w:b/>
                <w:bCs/>
                <w:sz w:val="16"/>
                <w:szCs w:val="16"/>
                <w:lang w:val="en-GB" w:eastAsia="zh-CN"/>
              </w:rPr>
            </w:pPr>
            <w:r w:rsidRPr="00EC5776">
              <w:rPr>
                <w:rFonts w:cs="Times New Roman"/>
                <w:b/>
                <w:bCs/>
                <w:sz w:val="16"/>
                <w:szCs w:val="16"/>
                <w:lang w:val="en-GB" w:eastAsia="zh-CN"/>
              </w:rPr>
              <w:t>16:15 – 17:30</w:t>
            </w:r>
          </w:p>
          <w:p w:rsidR="00EC5776" w:rsidRPr="00EC5776" w:rsidRDefault="00EC5776" w:rsidP="00EC5776">
            <w:pPr>
              <w:tabs>
                <w:tab w:val="clear" w:pos="1134"/>
              </w:tabs>
              <w:bidi w:val="0"/>
              <w:spacing w:before="0" w:line="240" w:lineRule="auto"/>
              <w:jc w:val="left"/>
              <w:rPr>
                <w:rFonts w:cs="Times New Roman"/>
                <w:b/>
                <w:bCs/>
                <w:sz w:val="16"/>
                <w:szCs w:val="16"/>
                <w:lang w:eastAsia="zh-CN"/>
              </w:rPr>
            </w:pPr>
            <w:r w:rsidRPr="00EC5776">
              <w:rPr>
                <w:rFonts w:cs="Times New Roman"/>
                <w:sz w:val="16"/>
                <w:szCs w:val="16"/>
                <w:lang w:val="en-GB" w:eastAsia="zh-CN"/>
              </w:rPr>
              <w:t>TSAG Rapporteur Group on Working Methods</w:t>
            </w:r>
          </w:p>
        </w:tc>
        <w:tc>
          <w:tcPr>
            <w:tcW w:w="1679" w:type="dxa"/>
          </w:tcPr>
          <w:p w:rsidR="00EC5776" w:rsidRPr="00EC5776" w:rsidRDefault="00EC5776" w:rsidP="00EC5776">
            <w:pPr>
              <w:tabs>
                <w:tab w:val="clear" w:pos="1134"/>
              </w:tabs>
              <w:bidi w:val="0"/>
              <w:spacing w:before="0" w:line="240" w:lineRule="auto"/>
              <w:jc w:val="left"/>
              <w:rPr>
                <w:rFonts w:cs="Times New Roman"/>
                <w:b/>
                <w:bCs/>
                <w:sz w:val="16"/>
                <w:szCs w:val="16"/>
                <w:lang w:val="en-GB" w:eastAsia="zh-CN"/>
              </w:rPr>
            </w:pPr>
            <w:r w:rsidRPr="00EC5776">
              <w:rPr>
                <w:rFonts w:cs="Times New Roman"/>
                <w:b/>
                <w:bCs/>
                <w:sz w:val="16"/>
                <w:szCs w:val="16"/>
                <w:lang w:val="en-GB" w:eastAsia="zh-CN"/>
              </w:rPr>
              <w:t>16:15 – 17:30</w:t>
            </w:r>
          </w:p>
          <w:p w:rsidR="00EC5776" w:rsidRPr="00EC5776" w:rsidRDefault="00EC5776" w:rsidP="00EC5776">
            <w:pPr>
              <w:tabs>
                <w:tab w:val="clear" w:pos="1134"/>
              </w:tabs>
              <w:bidi w:val="0"/>
              <w:spacing w:before="0" w:line="240" w:lineRule="auto"/>
              <w:jc w:val="left"/>
              <w:rPr>
                <w:rFonts w:cs="Times New Roman"/>
                <w:b/>
                <w:bCs/>
                <w:sz w:val="16"/>
                <w:szCs w:val="16"/>
                <w:lang w:eastAsia="zh-CN"/>
              </w:rPr>
            </w:pPr>
            <w:r w:rsidRPr="00EC5776">
              <w:rPr>
                <w:rFonts w:cs="Times New Roman"/>
                <w:sz w:val="16"/>
                <w:szCs w:val="16"/>
                <w:lang w:val="en-GB" w:eastAsia="zh-CN"/>
              </w:rPr>
              <w:t>TSAG Plenary</w:t>
            </w:r>
          </w:p>
        </w:tc>
      </w:tr>
      <w:tr w:rsidR="00EC5776" w:rsidRPr="00EC5776" w:rsidTr="00262BB3">
        <w:trPr>
          <w:trHeight w:val="387"/>
          <w:jc w:val="center"/>
        </w:trPr>
        <w:tc>
          <w:tcPr>
            <w:tcW w:w="850" w:type="dxa"/>
          </w:tcPr>
          <w:p w:rsidR="00EC5776" w:rsidRPr="00EC5776" w:rsidRDefault="00EC5776" w:rsidP="00EC5776">
            <w:pPr>
              <w:tabs>
                <w:tab w:val="clear" w:pos="1134"/>
              </w:tabs>
              <w:bidi w:val="0"/>
              <w:spacing w:before="0" w:line="240" w:lineRule="auto"/>
              <w:jc w:val="center"/>
              <w:rPr>
                <w:rFonts w:cs="Times New Roman"/>
                <w:sz w:val="16"/>
                <w:szCs w:val="16"/>
                <w:lang w:eastAsia="zh-CN"/>
              </w:rPr>
            </w:pPr>
            <w:r w:rsidRPr="00EC5776">
              <w:rPr>
                <w:rFonts w:cs="Times New Roman"/>
                <w:sz w:val="16"/>
                <w:szCs w:val="16"/>
                <w:lang w:eastAsia="zh-CN"/>
              </w:rPr>
              <w:t>#5; pm</w:t>
            </w:r>
          </w:p>
        </w:tc>
        <w:tc>
          <w:tcPr>
            <w:tcW w:w="1697" w:type="dxa"/>
          </w:tcPr>
          <w:p w:rsidR="00EC5776" w:rsidRPr="00EC5776" w:rsidRDefault="00EC5776" w:rsidP="00EC5776">
            <w:pPr>
              <w:tabs>
                <w:tab w:val="clear" w:pos="1134"/>
              </w:tabs>
              <w:bidi w:val="0"/>
              <w:spacing w:before="0" w:line="240" w:lineRule="auto"/>
              <w:jc w:val="left"/>
              <w:rPr>
                <w:rFonts w:cs="Times New Roman"/>
                <w:sz w:val="16"/>
                <w:szCs w:val="16"/>
                <w:lang w:eastAsia="zh-CN"/>
              </w:rPr>
            </w:pPr>
          </w:p>
        </w:tc>
        <w:tc>
          <w:tcPr>
            <w:tcW w:w="1843" w:type="dxa"/>
          </w:tcPr>
          <w:p w:rsidR="00EC5776" w:rsidRPr="00EC5776" w:rsidRDefault="00EC5776" w:rsidP="00EC5776">
            <w:pPr>
              <w:tabs>
                <w:tab w:val="clear" w:pos="1134"/>
              </w:tabs>
              <w:bidi w:val="0"/>
              <w:spacing w:before="0" w:line="240" w:lineRule="auto"/>
              <w:jc w:val="left"/>
              <w:rPr>
                <w:rFonts w:cs="Times New Roman"/>
                <w:b/>
                <w:sz w:val="16"/>
                <w:szCs w:val="16"/>
                <w:lang w:val="en-GB" w:eastAsia="zh-CN"/>
              </w:rPr>
            </w:pPr>
            <w:r w:rsidRPr="00EC5776">
              <w:rPr>
                <w:rFonts w:cs="Times New Roman"/>
                <w:b/>
                <w:sz w:val="16"/>
                <w:szCs w:val="16"/>
                <w:lang w:val="en-GB" w:eastAsia="zh-CN"/>
              </w:rPr>
              <w:t xml:space="preserve">18:00 </w:t>
            </w:r>
            <w:r w:rsidRPr="00EC5776">
              <w:rPr>
                <w:rFonts w:cs="Times New Roman"/>
                <w:b/>
                <w:bCs/>
                <w:sz w:val="16"/>
                <w:szCs w:val="16"/>
                <w:lang w:val="en-GB" w:eastAsia="zh-CN"/>
              </w:rPr>
              <w:t xml:space="preserve">– </w:t>
            </w:r>
            <w:r w:rsidRPr="00EC5776">
              <w:rPr>
                <w:rFonts w:cs="Times New Roman"/>
                <w:b/>
                <w:sz w:val="16"/>
                <w:szCs w:val="16"/>
                <w:lang w:val="en-GB" w:eastAsia="zh-CN"/>
              </w:rPr>
              <w:t>19:30</w:t>
            </w:r>
          </w:p>
          <w:p w:rsidR="00EC5776" w:rsidRPr="00EC5776" w:rsidRDefault="00EC5776" w:rsidP="00EC5776">
            <w:pPr>
              <w:tabs>
                <w:tab w:val="clear" w:pos="1134"/>
                <w:tab w:val="left" w:pos="999"/>
              </w:tabs>
              <w:bidi w:val="0"/>
              <w:spacing w:before="0" w:line="240" w:lineRule="auto"/>
              <w:jc w:val="left"/>
              <w:rPr>
                <w:rFonts w:cs="Times New Roman"/>
                <w:b/>
                <w:bCs/>
                <w:sz w:val="16"/>
                <w:szCs w:val="16"/>
                <w:lang w:eastAsia="zh-CN"/>
              </w:rPr>
            </w:pPr>
            <w:r w:rsidRPr="00EC5776">
              <w:rPr>
                <w:rFonts w:cs="Times New Roman"/>
                <w:sz w:val="16"/>
                <w:szCs w:val="16"/>
                <w:lang w:val="en-GB" w:eastAsia="zh-CN"/>
              </w:rPr>
              <w:t>TSAG Reception</w:t>
            </w:r>
          </w:p>
        </w:tc>
        <w:tc>
          <w:tcPr>
            <w:tcW w:w="3118" w:type="dxa"/>
          </w:tcPr>
          <w:p w:rsidR="00EC5776" w:rsidRPr="00EC5776" w:rsidRDefault="00EC5776" w:rsidP="00EC5776">
            <w:pPr>
              <w:tabs>
                <w:tab w:val="clear" w:pos="1134"/>
              </w:tabs>
              <w:bidi w:val="0"/>
              <w:spacing w:before="0" w:line="240" w:lineRule="auto"/>
              <w:jc w:val="left"/>
              <w:rPr>
                <w:rFonts w:cs="Times New Roman"/>
                <w:bCs/>
                <w:sz w:val="16"/>
                <w:szCs w:val="16"/>
                <w:lang w:eastAsia="zh-CN"/>
              </w:rPr>
            </w:pPr>
          </w:p>
        </w:tc>
        <w:tc>
          <w:tcPr>
            <w:tcW w:w="2552" w:type="dxa"/>
          </w:tcPr>
          <w:p w:rsidR="00EC5776" w:rsidRPr="00EC5776" w:rsidRDefault="00EC5776" w:rsidP="00EC5776">
            <w:pPr>
              <w:tabs>
                <w:tab w:val="clear" w:pos="1134"/>
              </w:tabs>
              <w:bidi w:val="0"/>
              <w:spacing w:before="0" w:line="240" w:lineRule="auto"/>
              <w:jc w:val="left"/>
              <w:rPr>
                <w:rFonts w:cs="Times New Roman"/>
                <w:bCs/>
                <w:sz w:val="16"/>
                <w:szCs w:val="16"/>
                <w:lang w:eastAsia="zh-CN"/>
              </w:rPr>
            </w:pPr>
          </w:p>
        </w:tc>
        <w:tc>
          <w:tcPr>
            <w:tcW w:w="2551" w:type="dxa"/>
          </w:tcPr>
          <w:p w:rsidR="00EC5776" w:rsidRPr="00EC5776" w:rsidRDefault="00EC5776" w:rsidP="00EC5776">
            <w:pPr>
              <w:tabs>
                <w:tab w:val="clear" w:pos="1134"/>
              </w:tabs>
              <w:bidi w:val="0"/>
              <w:spacing w:before="0" w:line="240" w:lineRule="auto"/>
              <w:jc w:val="left"/>
              <w:rPr>
                <w:rFonts w:cs="Times New Roman"/>
                <w:bCs/>
                <w:sz w:val="16"/>
                <w:szCs w:val="16"/>
                <w:lang w:eastAsia="zh-CN"/>
              </w:rPr>
            </w:pPr>
          </w:p>
        </w:tc>
        <w:tc>
          <w:tcPr>
            <w:tcW w:w="1679" w:type="dxa"/>
          </w:tcPr>
          <w:p w:rsidR="00EC5776" w:rsidRPr="00EC5776" w:rsidRDefault="00EC5776" w:rsidP="00EC5776">
            <w:pPr>
              <w:tabs>
                <w:tab w:val="clear" w:pos="1134"/>
              </w:tabs>
              <w:bidi w:val="0"/>
              <w:spacing w:before="0" w:line="240" w:lineRule="auto"/>
              <w:jc w:val="left"/>
              <w:rPr>
                <w:rFonts w:cs="Times New Roman"/>
                <w:bCs/>
                <w:sz w:val="16"/>
                <w:szCs w:val="16"/>
                <w:lang w:eastAsia="zh-CN"/>
              </w:rPr>
            </w:pPr>
          </w:p>
        </w:tc>
      </w:tr>
    </w:tbl>
    <w:p w:rsidR="00EC5776" w:rsidRPr="00EC5776" w:rsidRDefault="00EC5776" w:rsidP="00EC5776">
      <w:pPr>
        <w:tabs>
          <w:tab w:val="clear" w:pos="1134"/>
          <w:tab w:val="left" w:pos="794"/>
          <w:tab w:val="left" w:pos="1191"/>
          <w:tab w:val="left" w:pos="1588"/>
          <w:tab w:val="left" w:pos="1985"/>
        </w:tabs>
        <w:overflowPunct w:val="0"/>
        <w:autoSpaceDE w:val="0"/>
        <w:autoSpaceDN w:val="0"/>
        <w:bidi w:val="0"/>
        <w:adjustRightInd w:val="0"/>
        <w:spacing w:before="0" w:line="240" w:lineRule="auto"/>
        <w:ind w:left="720"/>
        <w:jc w:val="left"/>
        <w:textAlignment w:val="baseline"/>
        <w:rPr>
          <w:rFonts w:cs="Times New Roman"/>
          <w:sz w:val="20"/>
          <w:szCs w:val="20"/>
          <w:lang w:val="en-GB"/>
        </w:rPr>
      </w:pPr>
      <w:r w:rsidRPr="00EC5776">
        <w:rPr>
          <w:rFonts w:cs="Times New Roman"/>
          <w:szCs w:val="20"/>
          <w:lang w:val="en-GB"/>
        </w:rPr>
        <w:br/>
      </w:r>
      <w:r w:rsidRPr="00EC5776">
        <w:rPr>
          <w:rFonts w:cs="Times New Roman"/>
          <w:sz w:val="20"/>
          <w:szCs w:val="20"/>
          <w:lang w:val="en-GB"/>
        </w:rPr>
        <w:t>Note – (*) only for TSAG Management Team and TSAG Rapporteurs</w:t>
      </w:r>
    </w:p>
    <w:p w:rsidR="00EC5776" w:rsidRPr="00EC5776" w:rsidRDefault="00EC5776" w:rsidP="00EC5776">
      <w:pPr>
        <w:tabs>
          <w:tab w:val="clear" w:pos="1134"/>
          <w:tab w:val="left" w:pos="794"/>
          <w:tab w:val="left" w:pos="1191"/>
          <w:tab w:val="left" w:pos="1588"/>
          <w:tab w:val="left" w:pos="1985"/>
        </w:tabs>
        <w:overflowPunct w:val="0"/>
        <w:autoSpaceDE w:val="0"/>
        <w:autoSpaceDN w:val="0"/>
        <w:bidi w:val="0"/>
        <w:adjustRightInd w:val="0"/>
        <w:spacing w:before="0" w:line="240" w:lineRule="auto"/>
        <w:ind w:left="720"/>
        <w:jc w:val="left"/>
        <w:textAlignment w:val="baseline"/>
        <w:rPr>
          <w:rFonts w:cs="Times New Roman"/>
          <w:szCs w:val="20"/>
          <w:lang w:val="en-GB"/>
        </w:rPr>
      </w:pPr>
      <w:r w:rsidRPr="00EC5776">
        <w:rPr>
          <w:rFonts w:cs="Times New Roman"/>
          <w:sz w:val="20"/>
          <w:szCs w:val="20"/>
          <w:lang w:val="en-GB"/>
        </w:rPr>
        <w:t>(**) only for ITU-T Study Group Chairmen and TSAG Chairman</w:t>
      </w:r>
    </w:p>
    <w:p w:rsidR="008B5B5D" w:rsidRPr="008C137A" w:rsidRDefault="00671640" w:rsidP="008C137A">
      <w:pPr>
        <w:spacing w:before="600"/>
        <w:jc w:val="center"/>
        <w:rPr>
          <w:rtl/>
          <w:lang w:val="en-GB"/>
        </w:rPr>
      </w:pPr>
      <w:r>
        <w:rPr>
          <w:lang w:bidi="ar-EG"/>
        </w:rPr>
        <w:t>____________________</w:t>
      </w:r>
      <w:bookmarkStart w:id="0" w:name="_GoBack"/>
      <w:bookmarkEnd w:id="0"/>
      <w:r w:rsidR="008C137A" w:rsidRPr="00050524">
        <w:rPr>
          <w:rFonts w:hint="cs"/>
          <w:rtl/>
          <w:lang w:bidi="ar-EG"/>
        </w:rPr>
        <w:t>____________</w:t>
      </w:r>
    </w:p>
    <w:sectPr w:rsidR="008B5B5D" w:rsidRPr="008C137A" w:rsidSect="00906148">
      <w:headerReference w:type="first" r:id="rId42"/>
      <w:footerReference w:type="first" r:id="rId43"/>
      <w:pgSz w:w="16840" w:h="11907" w:orient="landscape" w:code="9"/>
      <w:pgMar w:top="1134" w:right="1418"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702C" w:rsidRDefault="0047702C" w:rsidP="00E07379">
      <w:pPr>
        <w:spacing w:before="0" w:line="240" w:lineRule="auto"/>
      </w:pPr>
      <w:r>
        <w:separator/>
      </w:r>
    </w:p>
  </w:endnote>
  <w:endnote w:type="continuationSeparator" w:id="0">
    <w:p w:rsidR="0047702C" w:rsidRDefault="0047702C"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inherit">
    <w:altName w:val="Times New Roman"/>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CA5" w:rsidRDefault="00EE0C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C50" w:rsidRPr="00EE0CA5" w:rsidRDefault="00BD0C50" w:rsidP="00EE0CA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C01" w:rsidRPr="00E06C01" w:rsidRDefault="00E06C01" w:rsidP="00E06C01">
    <w:pPr>
      <w:tabs>
        <w:tab w:val="clear" w:pos="1134"/>
        <w:tab w:val="left" w:pos="794"/>
        <w:tab w:val="left" w:pos="1191"/>
        <w:tab w:val="left" w:pos="1588"/>
        <w:tab w:val="left" w:pos="1985"/>
      </w:tabs>
      <w:bidi w:val="0"/>
      <w:spacing w:before="160" w:line="240" w:lineRule="auto"/>
      <w:ind w:left="-397" w:right="-397"/>
      <w:jc w:val="center"/>
      <w:rPr>
        <w:rFonts w:asciiTheme="minorHAnsi" w:hAnsiTheme="minorHAnsi" w:cs="Times New Roman"/>
        <w:sz w:val="18"/>
        <w:szCs w:val="18"/>
        <w:lang w:val="fr-CH"/>
      </w:rPr>
    </w:pPr>
    <w:r w:rsidRPr="00E06C01">
      <w:rPr>
        <w:rFonts w:asciiTheme="minorHAnsi" w:hAnsiTheme="minorHAnsi" w:cs="Times New Roman"/>
        <w:sz w:val="18"/>
        <w:szCs w:val="18"/>
        <w:lang w:val="fr-CH"/>
      </w:rPr>
      <w:t xml:space="preserve">International </w:t>
    </w:r>
    <w:proofErr w:type="spellStart"/>
    <w:r w:rsidRPr="00E06C01">
      <w:rPr>
        <w:rFonts w:asciiTheme="minorHAnsi" w:hAnsiTheme="minorHAnsi" w:cs="Times New Roman"/>
        <w:sz w:val="18"/>
        <w:szCs w:val="18"/>
        <w:lang w:val="fr-CH"/>
      </w:rPr>
      <w:t>Telecommunication</w:t>
    </w:r>
    <w:proofErr w:type="spellEnd"/>
    <w:r w:rsidRPr="00E06C01">
      <w:rPr>
        <w:rFonts w:asciiTheme="minorHAnsi" w:hAnsiTheme="minorHAnsi" w:cs="Times New Roman"/>
        <w:sz w:val="18"/>
        <w:szCs w:val="18"/>
        <w:lang w:val="fr-CH"/>
      </w:rPr>
      <w:t xml:space="preserve"> Union • Place des Nations • CH</w:t>
    </w:r>
    <w:r w:rsidRPr="00E06C01">
      <w:rPr>
        <w:rFonts w:asciiTheme="minorHAnsi" w:hAnsiTheme="minorHAnsi" w:cs="Times New Roman"/>
        <w:sz w:val="18"/>
        <w:szCs w:val="18"/>
        <w:lang w:val="fr-CH"/>
      </w:rPr>
      <w:noBreakHyphen/>
      <w:t xml:space="preserve">1211 Geneva 20 • </w:t>
    </w:r>
    <w:proofErr w:type="spellStart"/>
    <w:r w:rsidRPr="00E06C01">
      <w:rPr>
        <w:rFonts w:asciiTheme="minorHAnsi" w:hAnsiTheme="minorHAnsi" w:cs="Times New Roman"/>
        <w:sz w:val="18"/>
        <w:szCs w:val="18"/>
        <w:lang w:val="fr-CH"/>
      </w:rPr>
      <w:t>Switzerland</w:t>
    </w:r>
    <w:proofErr w:type="spellEnd"/>
    <w:r w:rsidRPr="00E06C01">
      <w:rPr>
        <w:rFonts w:asciiTheme="minorHAnsi" w:hAnsiTheme="minorHAnsi" w:cs="Times New Roman"/>
        <w:sz w:val="18"/>
        <w:szCs w:val="18"/>
        <w:lang w:val="fr-CH"/>
      </w:rPr>
      <w:t xml:space="preserve"> </w:t>
    </w:r>
    <w:r w:rsidRPr="00E06C01">
      <w:rPr>
        <w:rFonts w:asciiTheme="minorHAnsi" w:hAnsiTheme="minorHAnsi" w:cs="Times New Roman"/>
        <w:sz w:val="18"/>
        <w:szCs w:val="18"/>
        <w:lang w:val="fr-CH"/>
      </w:rPr>
      <w:br/>
      <w:t xml:space="preserve">Tel: +41 22 730 5111 • Fax: +41 22 733 7256 • E-mail: </w:t>
    </w:r>
    <w:hyperlink r:id="rId1" w:history="1">
      <w:r w:rsidRPr="00E06C01">
        <w:rPr>
          <w:rFonts w:asciiTheme="minorHAnsi" w:hAnsiTheme="minorHAnsi" w:cs="Times New Roman"/>
          <w:color w:val="0000FF"/>
          <w:sz w:val="18"/>
          <w:szCs w:val="18"/>
          <w:u w:val="single"/>
          <w:lang w:val="fr-CH"/>
        </w:rPr>
        <w:t>itumail@itu.int</w:t>
      </w:r>
    </w:hyperlink>
    <w:r w:rsidRPr="00E06C01">
      <w:rPr>
        <w:rFonts w:asciiTheme="minorHAnsi" w:hAnsiTheme="minorHAnsi" w:cs="Times New Roman"/>
        <w:sz w:val="18"/>
        <w:szCs w:val="18"/>
        <w:lang w:val="fr-CH"/>
      </w:rPr>
      <w:t xml:space="preserve"> • </w:t>
    </w:r>
    <w:hyperlink r:id="rId2" w:history="1">
      <w:r w:rsidRPr="00E06C01">
        <w:rPr>
          <w:rFonts w:asciiTheme="minorHAnsi" w:hAnsiTheme="minorHAnsi" w:cs="Times New Roman"/>
          <w:color w:val="0000FF"/>
          <w:sz w:val="18"/>
          <w:szCs w:val="18"/>
          <w:u w:val="single"/>
          <w:lang w:val="fr-CH"/>
        </w:rPr>
        <w:t>www.itu.int</w:t>
      </w:r>
    </w:hyperlink>
    <w:r w:rsidRPr="00E06C01">
      <w:rPr>
        <w:rFonts w:asciiTheme="minorHAnsi" w:hAnsiTheme="minorHAnsi" w:cs="Times New Roman"/>
        <w:sz w:val="18"/>
        <w:szCs w:val="18"/>
        <w:lang w:val="fr-CH"/>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148" w:rsidRPr="00307070" w:rsidRDefault="00671640" w:rsidP="00EE0CA5">
    <w:pPr>
      <w:pStyle w:val="Footer"/>
      <w:tabs>
        <w:tab w:val="clear" w:pos="5812"/>
        <w:tab w:val="clear" w:pos="9639"/>
        <w:tab w:val="left" w:pos="6946"/>
        <w:tab w:val="right" w:pos="1417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702C" w:rsidRDefault="0047702C" w:rsidP="00E07379">
      <w:pPr>
        <w:spacing w:before="0" w:line="240" w:lineRule="auto"/>
      </w:pPr>
      <w:r>
        <w:separator/>
      </w:r>
    </w:p>
  </w:footnote>
  <w:footnote w:type="continuationSeparator" w:id="0">
    <w:p w:rsidR="0047702C" w:rsidRDefault="0047702C"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CA5" w:rsidRDefault="00EE0C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EA3862" w:rsidRDefault="00E06C01" w:rsidP="00EA3862">
    <w:pPr>
      <w:bidi w:val="0"/>
      <w:jc w:val="center"/>
      <w:rPr>
        <w:rStyle w:val="PageNumber"/>
        <w:rFonts w:cs="Traditional Arabic"/>
        <w:szCs w:val="26"/>
        <w:lang w:bidi="ar-EG"/>
      </w:rPr>
    </w:pPr>
    <w:r w:rsidRPr="00EA3862">
      <w:rPr>
        <w:rStyle w:val="PageNumber"/>
        <w:rFonts w:cs="Traditional Arabic"/>
        <w:szCs w:val="26"/>
      </w:rPr>
      <w:t xml:space="preserve">- </w:t>
    </w:r>
    <w:r w:rsidR="0022345D" w:rsidRPr="00EA3862">
      <w:rPr>
        <w:rStyle w:val="PageNumber"/>
        <w:rFonts w:cs="Traditional Arabic"/>
        <w:szCs w:val="26"/>
      </w:rPr>
      <w:fldChar w:fldCharType="begin"/>
    </w:r>
    <w:r w:rsidR="0022345D" w:rsidRPr="00EA3862">
      <w:rPr>
        <w:rStyle w:val="PageNumber"/>
        <w:rFonts w:cs="Traditional Arabic"/>
        <w:szCs w:val="26"/>
      </w:rPr>
      <w:instrText xml:space="preserve"> PAGE </w:instrText>
    </w:r>
    <w:r w:rsidR="0022345D" w:rsidRPr="00EA3862">
      <w:rPr>
        <w:rStyle w:val="PageNumber"/>
        <w:rFonts w:cs="Traditional Arabic"/>
        <w:szCs w:val="26"/>
      </w:rPr>
      <w:fldChar w:fldCharType="separate"/>
    </w:r>
    <w:r w:rsidR="00671640">
      <w:rPr>
        <w:rStyle w:val="PageNumber"/>
        <w:rFonts w:cs="Traditional Arabic"/>
        <w:noProof/>
        <w:szCs w:val="26"/>
      </w:rPr>
      <w:t>5</w:t>
    </w:r>
    <w:r w:rsidR="0022345D" w:rsidRPr="00EA3862">
      <w:rPr>
        <w:rStyle w:val="PageNumber"/>
        <w:rFonts w:cs="Traditional Arabic"/>
        <w:szCs w:val="26"/>
      </w:rPr>
      <w:fldChar w:fldCharType="end"/>
    </w:r>
    <w:r w:rsidRPr="00EA3862">
      <w:rPr>
        <w:rStyle w:val="PageNumber"/>
        <w:rFonts w:cs="Traditional Arabic"/>
        <w:szCs w:val="26"/>
      </w:rPr>
      <w:t xml:space="preserve"> -</w:t>
    </w:r>
  </w:p>
  <w:p w:rsidR="00EA3862" w:rsidRPr="00EA3862" w:rsidRDefault="00EA3862" w:rsidP="00BB4F90">
    <w:pPr>
      <w:spacing w:before="0" w:after="240"/>
      <w:jc w:val="center"/>
      <w:rPr>
        <w:rStyle w:val="PageNumber"/>
        <w:rFonts w:cs="Traditional Arabic"/>
        <w:szCs w:val="26"/>
        <w:rtl/>
        <w:lang w:val="en-GB" w:bidi="ar-EG"/>
      </w:rPr>
    </w:pPr>
    <w:r>
      <w:rPr>
        <w:rStyle w:val="PageNumber"/>
        <w:rFonts w:cs="Traditional Arabic" w:hint="cs"/>
        <w:szCs w:val="26"/>
        <w:rtl/>
        <w:lang w:bidi="ar-EG"/>
      </w:rPr>
      <w:t>الرسالة الجماعية</w:t>
    </w:r>
    <w:r w:rsidR="0003672C">
      <w:rPr>
        <w:rStyle w:val="PageNumber"/>
        <w:rFonts w:cs="Traditional Arabic" w:hint="cs"/>
        <w:szCs w:val="26"/>
        <w:rtl/>
        <w:lang w:bidi="ar-EG"/>
      </w:rPr>
      <w:t xml:space="preserve"> </w:t>
    </w:r>
    <w:r w:rsidR="008C137A" w:rsidRPr="008C137A">
      <w:rPr>
        <w:rStyle w:val="PageNumber"/>
        <w:rFonts w:cs="Traditional Arabic"/>
        <w:szCs w:val="26"/>
        <w:lang w:bidi="ar-EG"/>
      </w:rPr>
      <w:t>4</w:t>
    </w:r>
    <w:r w:rsidRPr="008C137A">
      <w:rPr>
        <w:rStyle w:val="PageNumber"/>
        <w:rFonts w:cs="Traditional Arabic"/>
        <w:szCs w:val="26"/>
        <w:lang w:val="en-GB" w:bidi="ar-EG"/>
      </w:rPr>
      <w:t>/</w:t>
    </w:r>
    <w:r w:rsidR="008C137A" w:rsidRPr="008C137A">
      <w:rPr>
        <w:rStyle w:val="PageNumber"/>
        <w:rFonts w:cs="Traditional Arabic"/>
        <w:szCs w:val="26"/>
        <w:lang w:val="en-GB" w:bidi="ar-EG"/>
      </w:rPr>
      <w:t>TSAG</w:t>
    </w:r>
    <w:r w:rsidR="00BB4F90">
      <w:rPr>
        <w:rStyle w:val="PageNumber"/>
        <w:rFonts w:cs="Traditional Arabic" w:hint="cs"/>
        <w:szCs w:val="26"/>
        <w:rtl/>
        <w:lang w:val="en-GB" w:bidi="ar-EG"/>
      </w:rPr>
      <w:t xml:space="preserve"> </w:t>
    </w:r>
    <w:r w:rsidR="00BB4F90">
      <w:rPr>
        <w:rStyle w:val="PageNumber"/>
        <w:rFonts w:cs="Traditional Arabic" w:hint="cs"/>
        <w:szCs w:val="26"/>
        <w:rtl/>
        <w:lang w:bidi="ar-EG"/>
      </w:rPr>
      <w:t>لمكتب تقييس الاتصالات</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CA5" w:rsidRDefault="00EE0CA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148" w:rsidRPr="001D1A01" w:rsidRDefault="00671640" w:rsidP="001D1A01">
    <w:pPr>
      <w:spacing w:after="240"/>
      <w:jc w:val="center"/>
      <w:rPr>
        <w:sz w:val="20"/>
        <w:szCs w:val="26"/>
        <w:rtl/>
      </w:rPr>
    </w:pPr>
    <w:sdt>
      <w:sdtPr>
        <w:rPr>
          <w:sz w:val="20"/>
          <w:szCs w:val="26"/>
          <w:rtl/>
        </w:rPr>
        <w:id w:val="386069373"/>
        <w:docPartObj>
          <w:docPartGallery w:val="Page Numbers (Top of Page)"/>
          <w:docPartUnique/>
        </w:docPartObj>
      </w:sdtPr>
      <w:sdtEndPr>
        <w:rPr>
          <w:noProof/>
        </w:rPr>
      </w:sdtEndPr>
      <w:sdtContent>
        <w:r w:rsidR="00070A30" w:rsidRPr="001D1A01">
          <w:rPr>
            <w:sz w:val="20"/>
            <w:szCs w:val="26"/>
          </w:rPr>
          <w:t> -</w:t>
        </w:r>
        <w:r w:rsidR="00070A30" w:rsidRPr="001D1A01">
          <w:rPr>
            <w:rFonts w:cs="Calibri"/>
            <w:sz w:val="20"/>
            <w:szCs w:val="20"/>
          </w:rPr>
          <w:fldChar w:fldCharType="begin"/>
        </w:r>
        <w:r w:rsidR="00070A30" w:rsidRPr="001D1A01">
          <w:rPr>
            <w:rFonts w:cs="Calibri"/>
            <w:sz w:val="20"/>
            <w:szCs w:val="20"/>
          </w:rPr>
          <w:instrText xml:space="preserve"> PAGE </w:instrText>
        </w:r>
        <w:r w:rsidR="00070A30" w:rsidRPr="001D1A01">
          <w:rPr>
            <w:rFonts w:cs="Calibri"/>
            <w:sz w:val="20"/>
            <w:szCs w:val="20"/>
          </w:rPr>
          <w:fldChar w:fldCharType="separate"/>
        </w:r>
        <w:r>
          <w:rPr>
            <w:rFonts w:cs="Calibri"/>
            <w:noProof/>
            <w:sz w:val="20"/>
            <w:szCs w:val="20"/>
            <w:rtl/>
          </w:rPr>
          <w:t>6</w:t>
        </w:r>
        <w:r w:rsidR="00070A30" w:rsidRPr="001D1A01">
          <w:rPr>
            <w:rFonts w:cs="Calibri"/>
            <w:sz w:val="20"/>
            <w:szCs w:val="20"/>
          </w:rPr>
          <w:fldChar w:fldCharType="end"/>
        </w:r>
        <w:r w:rsidR="00070A30" w:rsidRPr="001D1A01">
          <w:rPr>
            <w:sz w:val="20"/>
            <w:szCs w:val="26"/>
          </w:rPr>
          <w:t>- </w:t>
        </w:r>
        <w:r w:rsidR="00070A30" w:rsidRPr="001D1A01">
          <w:rPr>
            <w:sz w:val="20"/>
            <w:szCs w:val="26"/>
          </w:rPr>
          <w:br/>
        </w:r>
        <w:r w:rsidR="00070A30" w:rsidRPr="001D1A01">
          <w:rPr>
            <w:rFonts w:hint="cs"/>
            <w:sz w:val="20"/>
            <w:szCs w:val="26"/>
            <w:rtl/>
          </w:rPr>
          <w:t xml:space="preserve">الرسالة الجماعية </w:t>
        </w:r>
        <w:r w:rsidR="00070A30" w:rsidRPr="001D1A01">
          <w:rPr>
            <w:sz w:val="20"/>
            <w:szCs w:val="26"/>
          </w:rPr>
          <w:t>4/TSAG</w:t>
        </w:r>
      </w:sdtContent>
    </w:sdt>
    <w:r w:rsidR="001D1A01" w:rsidRPr="001D1A01">
      <w:rPr>
        <w:rFonts w:hint="cs"/>
        <w:noProof/>
        <w:sz w:val="20"/>
        <w:szCs w:val="26"/>
        <w:rtl/>
      </w:rPr>
      <w:t xml:space="preserve"> </w:t>
    </w:r>
    <w:r w:rsidR="001D1A01" w:rsidRPr="001D1A01">
      <w:rPr>
        <w:rFonts w:hint="cs"/>
        <w:sz w:val="20"/>
        <w:szCs w:val="26"/>
        <w:rtl/>
      </w:rPr>
      <w:t>لمكتب تقييس الاتصالات</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43F5013"/>
    <w:multiLevelType w:val="hybridMultilevel"/>
    <w:tmpl w:val="4C8868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ar-SY" w:vendorID="64" w:dllVersion="131078" w:nlCheck="1" w:checkStyle="0"/>
  <w:activeWritingStyle w:appName="MSWord" w:lang="en-GB" w:vendorID="64" w:dllVersion="131078" w:nlCheck="1" w:checkStyle="1"/>
  <w:activeWritingStyle w:appName="MSWord" w:lang="ar-EG" w:vendorID="64" w:dllVersion="131078" w:nlCheck="1" w:checkStyle="0"/>
  <w:activeWritingStyle w:appName="MSWord" w:lang="en-US" w:vendorID="64" w:dllVersion="131078" w:nlCheck="1" w:checkStyle="1"/>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02C"/>
    <w:rsid w:val="000124CC"/>
    <w:rsid w:val="0003672C"/>
    <w:rsid w:val="00041F8B"/>
    <w:rsid w:val="00046444"/>
    <w:rsid w:val="0006023B"/>
    <w:rsid w:val="00070A30"/>
    <w:rsid w:val="0008638B"/>
    <w:rsid w:val="00090574"/>
    <w:rsid w:val="00092FC2"/>
    <w:rsid w:val="000A1677"/>
    <w:rsid w:val="000B407F"/>
    <w:rsid w:val="000C13C2"/>
    <w:rsid w:val="000D4C64"/>
    <w:rsid w:val="000F0B1C"/>
    <w:rsid w:val="000F1D42"/>
    <w:rsid w:val="000F4D07"/>
    <w:rsid w:val="00102A03"/>
    <w:rsid w:val="001040A3"/>
    <w:rsid w:val="0010774C"/>
    <w:rsid w:val="00157A5E"/>
    <w:rsid w:val="00173915"/>
    <w:rsid w:val="001A0C3E"/>
    <w:rsid w:val="001D1A01"/>
    <w:rsid w:val="0022345D"/>
    <w:rsid w:val="00225854"/>
    <w:rsid w:val="0023283D"/>
    <w:rsid w:val="00252E0C"/>
    <w:rsid w:val="00276881"/>
    <w:rsid w:val="00287003"/>
    <w:rsid w:val="002916BE"/>
    <w:rsid w:val="002978F4"/>
    <w:rsid w:val="002B028D"/>
    <w:rsid w:val="002B435E"/>
    <w:rsid w:val="002C4DAE"/>
    <w:rsid w:val="002D3141"/>
    <w:rsid w:val="002D6669"/>
    <w:rsid w:val="002E6541"/>
    <w:rsid w:val="002F5560"/>
    <w:rsid w:val="0030486B"/>
    <w:rsid w:val="003231B9"/>
    <w:rsid w:val="003275AC"/>
    <w:rsid w:val="00333D29"/>
    <w:rsid w:val="003409F4"/>
    <w:rsid w:val="00357185"/>
    <w:rsid w:val="003C106D"/>
    <w:rsid w:val="003C475F"/>
    <w:rsid w:val="003E4132"/>
    <w:rsid w:val="003F678F"/>
    <w:rsid w:val="00407B4A"/>
    <w:rsid w:val="004258D6"/>
    <w:rsid w:val="0042686F"/>
    <w:rsid w:val="004367CE"/>
    <w:rsid w:val="00443869"/>
    <w:rsid w:val="004712C6"/>
    <w:rsid w:val="0047702C"/>
    <w:rsid w:val="00497703"/>
    <w:rsid w:val="004B0153"/>
    <w:rsid w:val="004E001C"/>
    <w:rsid w:val="004F0F06"/>
    <w:rsid w:val="00501E0E"/>
    <w:rsid w:val="00501FEE"/>
    <w:rsid w:val="005204D7"/>
    <w:rsid w:val="00530420"/>
    <w:rsid w:val="00552BC5"/>
    <w:rsid w:val="0055516A"/>
    <w:rsid w:val="0056374C"/>
    <w:rsid w:val="0056614F"/>
    <w:rsid w:val="0057656F"/>
    <w:rsid w:val="00576731"/>
    <w:rsid w:val="0059285F"/>
    <w:rsid w:val="005A24B1"/>
    <w:rsid w:val="005B7B8A"/>
    <w:rsid w:val="005D6476"/>
    <w:rsid w:val="005D6C0D"/>
    <w:rsid w:val="005E5283"/>
    <w:rsid w:val="005E58F5"/>
    <w:rsid w:val="00606660"/>
    <w:rsid w:val="006157A3"/>
    <w:rsid w:val="00620E60"/>
    <w:rsid w:val="0063315A"/>
    <w:rsid w:val="00636C69"/>
    <w:rsid w:val="0065591D"/>
    <w:rsid w:val="00662C5A"/>
    <w:rsid w:val="00670AF5"/>
    <w:rsid w:val="00671640"/>
    <w:rsid w:val="006B3926"/>
    <w:rsid w:val="006C1556"/>
    <w:rsid w:val="006F267F"/>
    <w:rsid w:val="006F63F7"/>
    <w:rsid w:val="006F6F03"/>
    <w:rsid w:val="00706D7A"/>
    <w:rsid w:val="00726AEC"/>
    <w:rsid w:val="007530CA"/>
    <w:rsid w:val="0079553D"/>
    <w:rsid w:val="007B01CC"/>
    <w:rsid w:val="007B4B05"/>
    <w:rsid w:val="007D4F32"/>
    <w:rsid w:val="007E7C6C"/>
    <w:rsid w:val="007E7F43"/>
    <w:rsid w:val="007F6238"/>
    <w:rsid w:val="007F646C"/>
    <w:rsid w:val="00801FCD"/>
    <w:rsid w:val="00803D7E"/>
    <w:rsid w:val="00803F08"/>
    <w:rsid w:val="008235CD"/>
    <w:rsid w:val="00823A07"/>
    <w:rsid w:val="00835FEC"/>
    <w:rsid w:val="008513CB"/>
    <w:rsid w:val="00874D9C"/>
    <w:rsid w:val="008A1810"/>
    <w:rsid w:val="008B5B5D"/>
    <w:rsid w:val="008C137A"/>
    <w:rsid w:val="00917694"/>
    <w:rsid w:val="009263CD"/>
    <w:rsid w:val="00930E6D"/>
    <w:rsid w:val="00972CA2"/>
    <w:rsid w:val="00982B28"/>
    <w:rsid w:val="00984EA5"/>
    <w:rsid w:val="00992593"/>
    <w:rsid w:val="009C17E1"/>
    <w:rsid w:val="009C35ED"/>
    <w:rsid w:val="009F1C12"/>
    <w:rsid w:val="00A124CB"/>
    <w:rsid w:val="00A2167A"/>
    <w:rsid w:val="00A25A43"/>
    <w:rsid w:val="00A3295B"/>
    <w:rsid w:val="00A42AE5"/>
    <w:rsid w:val="00A52B61"/>
    <w:rsid w:val="00A64820"/>
    <w:rsid w:val="00A71DD6"/>
    <w:rsid w:val="00A723C7"/>
    <w:rsid w:val="00A80E11"/>
    <w:rsid w:val="00A97F94"/>
    <w:rsid w:val="00AB0E56"/>
    <w:rsid w:val="00AB1309"/>
    <w:rsid w:val="00AC2C52"/>
    <w:rsid w:val="00AD1503"/>
    <w:rsid w:val="00AD3B3B"/>
    <w:rsid w:val="00AE7244"/>
    <w:rsid w:val="00AF3FEE"/>
    <w:rsid w:val="00B02F46"/>
    <w:rsid w:val="00B2000C"/>
    <w:rsid w:val="00B20ADE"/>
    <w:rsid w:val="00B23C4B"/>
    <w:rsid w:val="00B66B9A"/>
    <w:rsid w:val="00B82089"/>
    <w:rsid w:val="00B970AE"/>
    <w:rsid w:val="00BA1427"/>
    <w:rsid w:val="00BB4F90"/>
    <w:rsid w:val="00BD0C50"/>
    <w:rsid w:val="00BE49D0"/>
    <w:rsid w:val="00BE5728"/>
    <w:rsid w:val="00BF2C38"/>
    <w:rsid w:val="00C00192"/>
    <w:rsid w:val="00C23331"/>
    <w:rsid w:val="00C265DA"/>
    <w:rsid w:val="00C442F2"/>
    <w:rsid w:val="00C674FE"/>
    <w:rsid w:val="00C7297D"/>
    <w:rsid w:val="00C75633"/>
    <w:rsid w:val="00C8242E"/>
    <w:rsid w:val="00C82615"/>
    <w:rsid w:val="00C867DB"/>
    <w:rsid w:val="00CA2A38"/>
    <w:rsid w:val="00CA50FF"/>
    <w:rsid w:val="00CC3CD2"/>
    <w:rsid w:val="00CC43BE"/>
    <w:rsid w:val="00CD123C"/>
    <w:rsid w:val="00CD2085"/>
    <w:rsid w:val="00CE2EE1"/>
    <w:rsid w:val="00CF3FFD"/>
    <w:rsid w:val="00CF5ED3"/>
    <w:rsid w:val="00D0494C"/>
    <w:rsid w:val="00D14BEB"/>
    <w:rsid w:val="00D179E1"/>
    <w:rsid w:val="00D21C89"/>
    <w:rsid w:val="00D45542"/>
    <w:rsid w:val="00D77D0F"/>
    <w:rsid w:val="00DA1CF0"/>
    <w:rsid w:val="00DB2271"/>
    <w:rsid w:val="00DB5659"/>
    <w:rsid w:val="00DC24B4"/>
    <w:rsid w:val="00DD7A05"/>
    <w:rsid w:val="00DF16DC"/>
    <w:rsid w:val="00DF5361"/>
    <w:rsid w:val="00E009A1"/>
    <w:rsid w:val="00E00D15"/>
    <w:rsid w:val="00E06C01"/>
    <w:rsid w:val="00E071BE"/>
    <w:rsid w:val="00E07379"/>
    <w:rsid w:val="00E14494"/>
    <w:rsid w:val="00E17033"/>
    <w:rsid w:val="00E22744"/>
    <w:rsid w:val="00E32189"/>
    <w:rsid w:val="00E45211"/>
    <w:rsid w:val="00E7380C"/>
    <w:rsid w:val="00E74BE7"/>
    <w:rsid w:val="00E86CC9"/>
    <w:rsid w:val="00E96624"/>
    <w:rsid w:val="00E96AED"/>
    <w:rsid w:val="00EA3862"/>
    <w:rsid w:val="00EC318F"/>
    <w:rsid w:val="00EC5776"/>
    <w:rsid w:val="00EE0CA5"/>
    <w:rsid w:val="00F126F1"/>
    <w:rsid w:val="00F2106A"/>
    <w:rsid w:val="00F36D8B"/>
    <w:rsid w:val="00F401D0"/>
    <w:rsid w:val="00F45F2B"/>
    <w:rsid w:val="00F51602"/>
    <w:rsid w:val="00F57AE4"/>
    <w:rsid w:val="00F60B5A"/>
    <w:rsid w:val="00F67150"/>
    <w:rsid w:val="00F84366"/>
    <w:rsid w:val="00F85089"/>
    <w:rsid w:val="00F85564"/>
    <w:rsid w:val="00F86CFA"/>
    <w:rsid w:val="00FD2867"/>
    <w:rsid w:val="00FD58BD"/>
    <w:rsid w:val="00FE710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99373090-3BB8-4745-9493-A19B5D700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AD3B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C13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0">
    <w:name w:val="Annex No"/>
    <w:basedOn w:val="Normal"/>
    <w:qFormat/>
    <w:rsid w:val="008C137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table" w:customStyle="1" w:styleId="TableGrid4">
    <w:name w:val="Table Grid4"/>
    <w:basedOn w:val="TableNormal"/>
    <w:next w:val="TableGrid"/>
    <w:uiPriority w:val="39"/>
    <w:rsid w:val="008C137A"/>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C5776"/>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T17-TSB-CIR-0068" TargetMode="External"/><Relationship Id="rId18" Type="http://schemas.openxmlformats.org/officeDocument/2006/relationships/image" Target="media/image2.png"/><Relationship Id="rId26" Type="http://schemas.openxmlformats.org/officeDocument/2006/relationships/hyperlink" Target="https://www.itu.int/en/about/Documents/itu-plan.pdf" TargetMode="Externa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oleObject" Target="embeddings/oleObject2.bin"/><Relationship Id="rId34" Type="http://schemas.openxmlformats.org/officeDocument/2006/relationships/hyperlink" Target="http://itu.int/en/delegates-corner" TargetMode="External"/><Relationship Id="rId42" Type="http://schemas.openxmlformats.org/officeDocument/2006/relationships/header" Target="header4.xml"/><Relationship Id="rId7" Type="http://schemas.openxmlformats.org/officeDocument/2006/relationships/webSettings" Target="webSettings.xml"/><Relationship Id="rId12" Type="http://schemas.openxmlformats.org/officeDocument/2006/relationships/hyperlink" Target="http://itu.int/go/tsag" TargetMode="External"/><Relationship Id="rId17" Type="http://schemas.openxmlformats.org/officeDocument/2006/relationships/hyperlink" Target="https://www.itu.int/net/ITU-T/ddp/Default.aspx?groupid=T17-TSAG" TargetMode="External"/><Relationship Id="rId25" Type="http://schemas.openxmlformats.org/officeDocument/2006/relationships/hyperlink" Target="https://www.itu.int/en/about/Documents/itu-plan.pdf" TargetMode="External"/><Relationship Id="rId33" Type="http://schemas.openxmlformats.org/officeDocument/2006/relationships/hyperlink" Target="mailto:travel@itu.int"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tu.int/net/ITU-T/ddp/Default.aspx?groupid=T17-TSAG" TargetMode="External"/><Relationship Id="rId20" Type="http://schemas.openxmlformats.org/officeDocument/2006/relationships/image" Target="media/image20.png"/><Relationship Id="rId29" Type="http://schemas.openxmlformats.org/officeDocument/2006/relationships/hyperlink" Target="https://www.itu.int/md/T17-TSB-CIR-0068"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btsag@itu.int" TargetMode="External"/><Relationship Id="rId24" Type="http://schemas.openxmlformats.org/officeDocument/2006/relationships/hyperlink" Target="http://itu.int/ITU-T/edh/faqs-support.html" TargetMode="External"/><Relationship Id="rId32" Type="http://schemas.openxmlformats.org/officeDocument/2006/relationships/hyperlink" Target="https://www.itu.int/en/ITU-T/gap/Documents/Fellowships_BSG_EligibleCountries.pdf" TargetMode="External"/><Relationship Id="rId37" Type="http://schemas.openxmlformats.org/officeDocument/2006/relationships/header" Target="header2.xml"/><Relationship Id="rId40" Type="http://schemas.openxmlformats.org/officeDocument/2006/relationships/header" Target="header3.xml"/><Relationship Id="rId45"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handle.itu.int/11.1002/apps/meeting-rooms" TargetMode="External"/><Relationship Id="rId23" Type="http://schemas.openxmlformats.org/officeDocument/2006/relationships/hyperlink" Target="https://www.itu.int/en/ITU-T/studygroups/Pages/templates.aspx" TargetMode="External"/><Relationship Id="rId28" Type="http://schemas.openxmlformats.org/officeDocument/2006/relationships/hyperlink" Target="mailto:servicedesk@itu.int" TargetMode="External"/><Relationship Id="rId36"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oleObject" Target="embeddings/oleObject1.bin"/><Relationship Id="rId31" Type="http://schemas.openxmlformats.org/officeDocument/2006/relationships/hyperlink" Target="https://www.itu.int/en/ITU-T/info/Documents/ITU-T-Newcomer-Guide.pdf" TargetMode="External"/><Relationship Id="rId4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en/about/Documents/itu-plan.pdf" TargetMode="External"/><Relationship Id="rId22" Type="http://schemas.openxmlformats.org/officeDocument/2006/relationships/hyperlink" Target="https://www.itu.int/net/ITU-T/ddp/Default.aspx?groupid=T17-TSAG" TargetMode="External"/><Relationship Id="rId27" Type="http://schemas.openxmlformats.org/officeDocument/2006/relationships/hyperlink" Target="http://itu.int/go/e-print" TargetMode="External"/><Relationship Id="rId30" Type="http://schemas.openxmlformats.org/officeDocument/2006/relationships/hyperlink" Target="mailto:ITU-Tmembership@itu.int" TargetMode="External"/><Relationship Id="rId35" Type="http://schemas.openxmlformats.org/officeDocument/2006/relationships/hyperlink" Target="http://itu.int/travel/" TargetMode="External"/><Relationship Id="rId43" Type="http://schemas.openxmlformats.org/officeDocument/2006/relationships/footer" Target="footer4.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9\ITU-T%20(TSB)\PA_COMT_CO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e10a323-94a9-4e93-88b4-ea964576960d"/>
    <ds:schemaRef ds:uri="http://purl.org/dc/elements/1.1/"/>
    <ds:schemaRef ds:uri="http://schemas.microsoft.com/office/2006/metadata/properties"/>
    <ds:schemaRef ds:uri="996b2e75-67fd-4955-a3b0-5ab9934cb50b"/>
    <ds:schemaRef ds:uri="http://www.w3.org/XML/1998/namespace"/>
    <ds:schemaRef ds:uri="http://purl.org/dc/dcmitype/"/>
  </ds:schemaRefs>
</ds:datastoreItem>
</file>

<file path=customXml/itemProps3.xml><?xml version="1.0" encoding="utf-8"?>
<ds:datastoreItem xmlns:ds="http://schemas.openxmlformats.org/officeDocument/2006/customXml" ds:itemID="{67DCBD68-AE84-43A4-88C9-638AFEB75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PA_COMT_COLL.dotx</Template>
  <TotalTime>97</TotalTime>
  <Pages>6</Pages>
  <Words>1635</Words>
  <Characters>9321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10935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Alnatoor, Ehsan</dc:creator>
  <cp:keywords>DPM_v2016.12.12.1_prod</cp:keywords>
  <dc:description>Template used by DPM and CPI for the WTSA-16</dc:description>
  <cp:lastModifiedBy>Al-Mnini, Lara</cp:lastModifiedBy>
  <cp:revision>19</cp:revision>
  <cp:lastPrinted>2019-05-29T14:24:00Z</cp:lastPrinted>
  <dcterms:created xsi:type="dcterms:W3CDTF">2019-05-29T13:43:00Z</dcterms:created>
  <dcterms:modified xsi:type="dcterms:W3CDTF">2019-06-03T13:55:00Z</dcterms:modified>
  <cp:category>Conference document</cp:category>
</cp:coreProperties>
</file>