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313"/>
        <w:gridCol w:w="808"/>
        <w:gridCol w:w="3345"/>
      </w:tblGrid>
      <w:tr w:rsidR="00E434AD" w:rsidRPr="00B419B7" w14:paraId="27D2F996" w14:textId="77777777" w:rsidTr="00E434AD">
        <w:trPr>
          <w:cantSplit/>
        </w:trPr>
        <w:tc>
          <w:tcPr>
            <w:tcW w:w="1417" w:type="dxa"/>
            <w:vMerge w:val="restart"/>
          </w:tcPr>
          <w:p w14:paraId="64665CCF" w14:textId="77777777" w:rsidR="00E434AD" w:rsidRPr="00B419B7" w:rsidRDefault="00FA17A8" w:rsidP="00A21B7C">
            <w:bookmarkStart w:id="0" w:name="InsertLogo"/>
            <w:bookmarkStart w:id="1" w:name="dnum" w:colFirst="2" w:colLast="2"/>
            <w:bookmarkStart w:id="2" w:name="dtableau"/>
            <w:bookmarkEnd w:id="0"/>
            <w:r>
              <w:rPr>
                <w:b/>
                <w:noProof/>
                <w:sz w:val="36"/>
                <w:lang w:val="en-GB" w:eastAsia="zh-CN"/>
              </w:rPr>
              <w:drawing>
                <wp:inline distT="0" distB="0" distL="0" distR="0" wp14:anchorId="3A367E19" wp14:editId="579056D4">
                  <wp:extent cx="767715" cy="845185"/>
                  <wp:effectExtent l="0" t="0" r="0" b="0"/>
                  <wp:docPr id="4"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715" cy="845185"/>
                          </a:xfrm>
                          <a:prstGeom prst="rect">
                            <a:avLst/>
                          </a:prstGeom>
                          <a:noFill/>
                          <a:ln>
                            <a:noFill/>
                          </a:ln>
                        </pic:spPr>
                      </pic:pic>
                    </a:graphicData>
                  </a:graphic>
                </wp:inline>
              </w:drawing>
            </w:r>
          </w:p>
        </w:tc>
        <w:tc>
          <w:tcPr>
            <w:tcW w:w="5161" w:type="dxa"/>
            <w:gridSpan w:val="5"/>
          </w:tcPr>
          <w:p w14:paraId="46034B57" w14:textId="77777777" w:rsidR="00E434AD" w:rsidRPr="0096688A" w:rsidRDefault="00E434AD" w:rsidP="00A21B7C">
            <w:pPr>
              <w:rPr>
                <w:sz w:val="22"/>
                <w:szCs w:val="22"/>
              </w:rPr>
            </w:pPr>
            <w:r w:rsidRPr="0096688A">
              <w:rPr>
                <w:rFonts w:ascii="SimSun" w:hAnsi="SimSun" w:hint="eastAsia"/>
                <w:sz w:val="22"/>
                <w:szCs w:val="22"/>
                <w:lang w:eastAsia="zh-CN"/>
              </w:rPr>
              <w:t>国际电信联盟</w:t>
            </w:r>
          </w:p>
        </w:tc>
        <w:tc>
          <w:tcPr>
            <w:tcW w:w="3345" w:type="dxa"/>
          </w:tcPr>
          <w:p w14:paraId="076E26CB" w14:textId="7050B2B5" w:rsidR="00E434AD" w:rsidRPr="00B419B7" w:rsidRDefault="00E434AD" w:rsidP="00C75039">
            <w:pPr>
              <w:jc w:val="right"/>
              <w:rPr>
                <w:b/>
                <w:sz w:val="28"/>
              </w:rPr>
            </w:pPr>
            <w:r>
              <w:rPr>
                <w:b/>
                <w:sz w:val="28"/>
              </w:rPr>
              <w:t xml:space="preserve">TSAG – R </w:t>
            </w:r>
            <w:r w:rsidR="00CD2C9F">
              <w:rPr>
                <w:b/>
                <w:sz w:val="28"/>
              </w:rPr>
              <w:t>8</w:t>
            </w:r>
            <w:r>
              <w:rPr>
                <w:b/>
                <w:sz w:val="28"/>
              </w:rPr>
              <w:t xml:space="preserve"> – </w:t>
            </w:r>
            <w:r w:rsidRPr="00722D6B">
              <w:rPr>
                <w:b/>
                <w:sz w:val="28"/>
                <w:lang w:eastAsia="zh-CN"/>
              </w:rPr>
              <w:t>C</w:t>
            </w:r>
          </w:p>
        </w:tc>
      </w:tr>
      <w:tr w:rsidR="00E434AD" w:rsidRPr="00B419B7" w14:paraId="017E99CE" w14:textId="77777777" w:rsidTr="00E434AD">
        <w:trPr>
          <w:cantSplit/>
          <w:trHeight w:val="355"/>
        </w:trPr>
        <w:tc>
          <w:tcPr>
            <w:tcW w:w="1417" w:type="dxa"/>
            <w:vMerge/>
          </w:tcPr>
          <w:p w14:paraId="63BDC00A" w14:textId="77777777" w:rsidR="00E434AD" w:rsidRPr="00B419B7" w:rsidRDefault="00E434AD" w:rsidP="00A21B7C">
            <w:bookmarkStart w:id="3" w:name="ddate" w:colFirst="2" w:colLast="2"/>
            <w:bookmarkEnd w:id="1"/>
          </w:p>
        </w:tc>
        <w:tc>
          <w:tcPr>
            <w:tcW w:w="4040" w:type="dxa"/>
            <w:gridSpan w:val="3"/>
            <w:vMerge w:val="restart"/>
          </w:tcPr>
          <w:p w14:paraId="017D2397" w14:textId="77777777" w:rsidR="00E434AD" w:rsidRPr="00B419B7" w:rsidRDefault="00E434AD" w:rsidP="00A21B7C">
            <w:pPr>
              <w:rPr>
                <w:b/>
                <w:bCs/>
                <w:sz w:val="26"/>
                <w:lang w:eastAsia="zh-CN"/>
              </w:rPr>
            </w:pPr>
            <w:r>
              <w:rPr>
                <w:rFonts w:ascii="SimSun" w:hAnsi="SimSun" w:hint="eastAsia"/>
                <w:b/>
                <w:bCs/>
                <w:sz w:val="26"/>
                <w:lang w:eastAsia="zh-CN"/>
              </w:rPr>
              <w:t>电信标准化部门</w:t>
            </w:r>
          </w:p>
          <w:p w14:paraId="38CB172C" w14:textId="77777777" w:rsidR="00E434AD" w:rsidRPr="0096688A" w:rsidRDefault="00E434AD" w:rsidP="001C7541">
            <w:pPr>
              <w:rPr>
                <w:smallCaps/>
                <w:sz w:val="22"/>
                <w:szCs w:val="22"/>
                <w:lang w:eastAsia="zh-CN"/>
              </w:rPr>
            </w:pPr>
            <w:r w:rsidRPr="0096688A">
              <w:rPr>
                <w:sz w:val="22"/>
                <w:szCs w:val="22"/>
                <w:lang w:eastAsia="zh-CN"/>
              </w:rPr>
              <w:t>20</w:t>
            </w:r>
            <w:r w:rsidR="00C75039">
              <w:rPr>
                <w:rFonts w:hint="eastAsia"/>
                <w:sz w:val="22"/>
                <w:szCs w:val="22"/>
                <w:lang w:eastAsia="zh-CN"/>
              </w:rPr>
              <w:t>1</w:t>
            </w:r>
            <w:r w:rsidR="00C75039">
              <w:rPr>
                <w:sz w:val="22"/>
                <w:szCs w:val="22"/>
                <w:lang w:eastAsia="zh-CN"/>
              </w:rPr>
              <w:t>7</w:t>
            </w:r>
            <w:r w:rsidRPr="0096688A">
              <w:rPr>
                <w:sz w:val="22"/>
                <w:szCs w:val="22"/>
                <w:lang w:eastAsia="zh-CN"/>
              </w:rPr>
              <w:t>-20</w:t>
            </w:r>
            <w:r w:rsidR="00C75039">
              <w:rPr>
                <w:sz w:val="22"/>
                <w:szCs w:val="22"/>
                <w:lang w:eastAsia="zh-CN"/>
              </w:rPr>
              <w:t>20</w:t>
            </w:r>
            <w:r w:rsidRPr="0096688A">
              <w:rPr>
                <w:rFonts w:ascii="SimSun" w:hAnsi="SimSun" w:hint="eastAsia"/>
                <w:sz w:val="22"/>
                <w:szCs w:val="22"/>
                <w:lang w:eastAsia="zh-CN"/>
              </w:rPr>
              <w:t>年研究期</w:t>
            </w:r>
          </w:p>
        </w:tc>
        <w:tc>
          <w:tcPr>
            <w:tcW w:w="4466" w:type="dxa"/>
            <w:gridSpan w:val="3"/>
          </w:tcPr>
          <w:p w14:paraId="6244B91E" w14:textId="7D7535B6" w:rsidR="00E434AD" w:rsidRPr="0096688A" w:rsidRDefault="00E434AD" w:rsidP="00C75039">
            <w:pPr>
              <w:jc w:val="right"/>
              <w:rPr>
                <w:b/>
                <w:bCs/>
                <w:sz w:val="28"/>
              </w:rPr>
            </w:pPr>
            <w:r w:rsidRPr="0096688A">
              <w:rPr>
                <w:b/>
                <w:bCs/>
                <w:sz w:val="28"/>
              </w:rPr>
              <w:t>20</w:t>
            </w:r>
            <w:r w:rsidR="003D30F0">
              <w:rPr>
                <w:rFonts w:hint="eastAsia"/>
                <w:b/>
                <w:bCs/>
                <w:sz w:val="28"/>
                <w:lang w:eastAsia="zh-CN"/>
              </w:rPr>
              <w:t>1</w:t>
            </w:r>
            <w:r w:rsidR="00CD2C9F">
              <w:rPr>
                <w:b/>
                <w:bCs/>
                <w:sz w:val="28"/>
                <w:lang w:eastAsia="zh-CN"/>
              </w:rPr>
              <w:t>9</w:t>
            </w:r>
            <w:r w:rsidRPr="0096688A">
              <w:rPr>
                <w:rFonts w:hint="eastAsia"/>
                <w:b/>
                <w:bCs/>
                <w:sz w:val="28"/>
                <w:lang w:eastAsia="zh-CN"/>
              </w:rPr>
              <w:t>年</w:t>
            </w:r>
            <w:r w:rsidR="00C75039">
              <w:rPr>
                <w:b/>
                <w:bCs/>
                <w:sz w:val="28"/>
                <w:lang w:eastAsia="zh-CN"/>
              </w:rPr>
              <w:t>1</w:t>
            </w:r>
            <w:r w:rsidR="001F0E39">
              <w:rPr>
                <w:rFonts w:hint="eastAsia"/>
                <w:b/>
                <w:bCs/>
                <w:sz w:val="28"/>
                <w:lang w:eastAsia="zh-CN"/>
              </w:rPr>
              <w:t>1</w:t>
            </w:r>
            <w:r w:rsidRPr="0096688A">
              <w:rPr>
                <w:rFonts w:hint="eastAsia"/>
                <w:b/>
                <w:bCs/>
                <w:sz w:val="28"/>
                <w:lang w:eastAsia="zh-CN"/>
              </w:rPr>
              <w:t>月</w:t>
            </w:r>
            <w:r w:rsidRPr="0096688A">
              <w:rPr>
                <w:b/>
                <w:bCs/>
                <w:sz w:val="28"/>
              </w:rPr>
              <w:t xml:space="preserve"> </w:t>
            </w:r>
          </w:p>
        </w:tc>
      </w:tr>
      <w:tr w:rsidR="00E434AD" w:rsidRPr="00B419B7" w14:paraId="3EAF2F7E" w14:textId="77777777" w:rsidTr="00E434AD">
        <w:trPr>
          <w:cantSplit/>
          <w:trHeight w:val="780"/>
        </w:trPr>
        <w:tc>
          <w:tcPr>
            <w:tcW w:w="1417" w:type="dxa"/>
            <w:vMerge/>
            <w:tcBorders>
              <w:bottom w:val="single" w:sz="12" w:space="0" w:color="auto"/>
            </w:tcBorders>
          </w:tcPr>
          <w:p w14:paraId="70DF2882" w14:textId="77777777" w:rsidR="00E434AD" w:rsidRPr="00B419B7" w:rsidRDefault="00E434AD" w:rsidP="00A21B7C">
            <w:bookmarkStart w:id="4" w:name="dorlang" w:colFirst="2" w:colLast="2"/>
            <w:bookmarkEnd w:id="3"/>
          </w:p>
        </w:tc>
        <w:tc>
          <w:tcPr>
            <w:tcW w:w="4040" w:type="dxa"/>
            <w:gridSpan w:val="3"/>
            <w:vMerge/>
            <w:tcBorders>
              <w:bottom w:val="single" w:sz="12" w:space="0" w:color="auto"/>
            </w:tcBorders>
          </w:tcPr>
          <w:p w14:paraId="3C21F7AB" w14:textId="77777777" w:rsidR="00E434AD" w:rsidRPr="00B419B7" w:rsidRDefault="00E434AD" w:rsidP="00A21B7C">
            <w:pPr>
              <w:rPr>
                <w:b/>
                <w:bCs/>
                <w:sz w:val="26"/>
              </w:rPr>
            </w:pPr>
          </w:p>
        </w:tc>
        <w:tc>
          <w:tcPr>
            <w:tcW w:w="4466" w:type="dxa"/>
            <w:gridSpan w:val="3"/>
            <w:tcBorders>
              <w:bottom w:val="single" w:sz="12" w:space="0" w:color="auto"/>
            </w:tcBorders>
            <w:vAlign w:val="center"/>
          </w:tcPr>
          <w:p w14:paraId="7E272479" w14:textId="77777777" w:rsidR="00E434AD" w:rsidRPr="001C7541" w:rsidRDefault="00E434AD" w:rsidP="00A21B7C">
            <w:pPr>
              <w:jc w:val="right"/>
              <w:rPr>
                <w:b/>
                <w:bCs/>
                <w:sz w:val="28"/>
              </w:rPr>
            </w:pPr>
            <w:r w:rsidRPr="001C7541">
              <w:rPr>
                <w:rFonts w:ascii="SimSun" w:hAnsi="SimSun" w:hint="eastAsia"/>
                <w:b/>
                <w:bCs/>
                <w:sz w:val="28"/>
                <w:lang w:eastAsia="zh-CN"/>
              </w:rPr>
              <w:t>原文：英文</w:t>
            </w:r>
          </w:p>
        </w:tc>
      </w:tr>
      <w:tr w:rsidR="00E434AD" w:rsidRPr="007B66BA" w14:paraId="3677C5BC" w14:textId="77777777" w:rsidTr="00E434AD">
        <w:trPr>
          <w:cantSplit/>
          <w:trHeight w:val="357"/>
        </w:trPr>
        <w:tc>
          <w:tcPr>
            <w:tcW w:w="1617" w:type="dxa"/>
            <w:gridSpan w:val="2"/>
          </w:tcPr>
          <w:p w14:paraId="61BDC039" w14:textId="77777777" w:rsidR="00E434AD" w:rsidRPr="0096688A" w:rsidRDefault="00E434AD" w:rsidP="00A21B7C">
            <w:pPr>
              <w:rPr>
                <w:b/>
                <w:bCs/>
                <w:szCs w:val="24"/>
              </w:rPr>
            </w:pPr>
            <w:bookmarkStart w:id="5" w:name="dmeeting" w:colFirst="2" w:colLast="2"/>
            <w:bookmarkStart w:id="6" w:name="dbluepink" w:colFirst="1" w:colLast="1"/>
            <w:bookmarkEnd w:id="4"/>
            <w:r w:rsidRPr="0096688A">
              <w:rPr>
                <w:rFonts w:hint="eastAsia"/>
                <w:b/>
                <w:bCs/>
                <w:szCs w:val="24"/>
                <w:lang w:eastAsia="zh-CN"/>
              </w:rPr>
              <w:t>课题：</w:t>
            </w:r>
          </w:p>
        </w:tc>
        <w:tc>
          <w:tcPr>
            <w:tcW w:w="3360" w:type="dxa"/>
          </w:tcPr>
          <w:p w14:paraId="4784478A" w14:textId="5E71170A" w:rsidR="00E434AD" w:rsidRPr="0096688A" w:rsidRDefault="000B2726" w:rsidP="00A21B7C">
            <w:bookmarkStart w:id="7" w:name="lt_pId011"/>
            <w:r w:rsidRPr="00824691">
              <w:t>N/A</w:t>
            </w:r>
            <w:bookmarkEnd w:id="7"/>
          </w:p>
        </w:tc>
        <w:tc>
          <w:tcPr>
            <w:tcW w:w="4946" w:type="dxa"/>
            <w:gridSpan w:val="4"/>
          </w:tcPr>
          <w:p w14:paraId="38B94423" w14:textId="11375F2B" w:rsidR="00E434AD" w:rsidRPr="007B66BA" w:rsidRDefault="000B2726" w:rsidP="00A21B7C">
            <w:pPr>
              <w:jc w:val="right"/>
              <w:rPr>
                <w:lang w:val="en-US"/>
              </w:rPr>
            </w:pPr>
            <w:r w:rsidRPr="007B66BA">
              <w:rPr>
                <w:lang w:val="en-US"/>
              </w:rPr>
              <w:t>2019</w:t>
            </w:r>
            <w:r w:rsidR="007B66BA">
              <w:rPr>
                <w:rFonts w:hint="eastAsia"/>
                <w:lang w:eastAsia="zh-CN"/>
              </w:rPr>
              <w:t>年</w:t>
            </w:r>
            <w:r w:rsidR="007B66BA" w:rsidRPr="007B66BA">
              <w:rPr>
                <w:rFonts w:hint="eastAsia"/>
                <w:lang w:val="en-US" w:eastAsia="zh-CN"/>
              </w:rPr>
              <w:t>9</w:t>
            </w:r>
            <w:r w:rsidR="007B66BA">
              <w:rPr>
                <w:rFonts w:hint="eastAsia"/>
                <w:lang w:eastAsia="zh-CN"/>
              </w:rPr>
              <w:t>月</w:t>
            </w:r>
            <w:r w:rsidR="007B66BA" w:rsidRPr="007B66BA">
              <w:rPr>
                <w:rFonts w:hint="eastAsia"/>
                <w:lang w:val="en-US" w:eastAsia="zh-CN"/>
              </w:rPr>
              <w:t>2</w:t>
            </w:r>
            <w:r w:rsidR="007B66BA" w:rsidRPr="007B66BA">
              <w:rPr>
                <w:lang w:val="en-US" w:eastAsia="zh-CN"/>
              </w:rPr>
              <w:t>3-27</w:t>
            </w:r>
            <w:r w:rsidR="007B66BA">
              <w:rPr>
                <w:rFonts w:hint="eastAsia"/>
                <w:lang w:eastAsia="zh-CN"/>
              </w:rPr>
              <w:t>日</w:t>
            </w:r>
            <w:r w:rsidR="007B66BA" w:rsidRPr="007B66BA">
              <w:rPr>
                <w:rFonts w:hint="eastAsia"/>
                <w:lang w:val="en-US" w:eastAsia="zh-CN"/>
              </w:rPr>
              <w:t>，</w:t>
            </w:r>
            <w:r w:rsidR="007B66BA">
              <w:rPr>
                <w:rFonts w:hint="eastAsia"/>
                <w:lang w:eastAsia="zh-CN"/>
              </w:rPr>
              <w:t>日内瓦</w:t>
            </w:r>
          </w:p>
        </w:tc>
      </w:tr>
      <w:tr w:rsidR="00E434AD" w:rsidRPr="00B419B7" w14:paraId="133CA7ED" w14:textId="77777777" w:rsidTr="00E434AD">
        <w:trPr>
          <w:cantSplit/>
          <w:trHeight w:val="357"/>
        </w:trPr>
        <w:tc>
          <w:tcPr>
            <w:tcW w:w="9923" w:type="dxa"/>
            <w:gridSpan w:val="7"/>
          </w:tcPr>
          <w:p w14:paraId="2BE9A107" w14:textId="77777777" w:rsidR="00E434AD" w:rsidRPr="0096688A" w:rsidRDefault="00E434AD" w:rsidP="00A21B7C">
            <w:pPr>
              <w:jc w:val="center"/>
              <w:rPr>
                <w:b/>
                <w:bCs/>
                <w:lang w:eastAsia="zh-CN"/>
              </w:rPr>
            </w:pPr>
            <w:bookmarkStart w:id="8" w:name="dtitle" w:colFirst="0" w:colLast="0"/>
            <w:bookmarkEnd w:id="5"/>
            <w:bookmarkEnd w:id="6"/>
            <w:r w:rsidRPr="0096688A">
              <w:rPr>
                <w:rFonts w:hint="eastAsia"/>
                <w:b/>
                <w:bCs/>
                <w:lang w:eastAsia="zh-CN"/>
              </w:rPr>
              <w:t>电信标准化顾问组</w:t>
            </w:r>
          </w:p>
          <w:p w14:paraId="3CD35A51" w14:textId="55F456F0" w:rsidR="00E434AD" w:rsidRPr="0096688A" w:rsidRDefault="000B2726" w:rsidP="00A21B7C">
            <w:pPr>
              <w:jc w:val="center"/>
              <w:rPr>
                <w:b/>
                <w:bCs/>
                <w:lang w:eastAsia="zh-CN"/>
              </w:rPr>
            </w:pPr>
            <w:r>
              <w:rPr>
                <w:rFonts w:hint="eastAsia"/>
                <w:b/>
                <w:bCs/>
                <w:lang w:eastAsia="zh-CN"/>
              </w:rPr>
              <w:t>8</w:t>
            </w:r>
            <w:r w:rsidR="00E434AD" w:rsidRPr="0096688A">
              <w:rPr>
                <w:rFonts w:hint="eastAsia"/>
                <w:b/>
                <w:bCs/>
                <w:lang w:eastAsia="zh-CN"/>
              </w:rPr>
              <w:t>号报告</w:t>
            </w:r>
          </w:p>
        </w:tc>
      </w:tr>
      <w:tr w:rsidR="00E434AD" w:rsidRPr="00B419B7" w14:paraId="011F1410" w14:textId="77777777" w:rsidTr="00E434AD">
        <w:trPr>
          <w:cantSplit/>
          <w:trHeight w:val="357"/>
        </w:trPr>
        <w:tc>
          <w:tcPr>
            <w:tcW w:w="1617" w:type="dxa"/>
            <w:gridSpan w:val="2"/>
          </w:tcPr>
          <w:p w14:paraId="1902E20D" w14:textId="77777777" w:rsidR="00E434AD" w:rsidRPr="0096688A" w:rsidRDefault="00E434AD" w:rsidP="00A21B7C">
            <w:pPr>
              <w:rPr>
                <w:b/>
                <w:bCs/>
              </w:rPr>
            </w:pPr>
            <w:bookmarkStart w:id="9" w:name="dsource" w:colFirst="1" w:colLast="1"/>
            <w:bookmarkEnd w:id="8"/>
            <w:r w:rsidRPr="0096688A">
              <w:rPr>
                <w:rFonts w:hint="eastAsia"/>
                <w:b/>
                <w:bCs/>
                <w:lang w:eastAsia="zh-CN"/>
              </w:rPr>
              <w:t>来源：</w:t>
            </w:r>
          </w:p>
        </w:tc>
        <w:tc>
          <w:tcPr>
            <w:tcW w:w="8306" w:type="dxa"/>
            <w:gridSpan w:val="5"/>
          </w:tcPr>
          <w:p w14:paraId="1EA6D3FB" w14:textId="77777777" w:rsidR="00E434AD" w:rsidRPr="004D15BB" w:rsidRDefault="00E434AD" w:rsidP="00A21B7C">
            <w:r w:rsidRPr="004D15BB">
              <w:rPr>
                <w:lang w:eastAsia="zh-CN"/>
              </w:rPr>
              <w:t>电信标准化顾问组</w:t>
            </w:r>
          </w:p>
        </w:tc>
      </w:tr>
      <w:tr w:rsidR="00E434AD" w:rsidRPr="00B419B7" w14:paraId="7B89E23F" w14:textId="77777777" w:rsidTr="00C75039">
        <w:trPr>
          <w:cantSplit/>
          <w:trHeight w:val="357"/>
        </w:trPr>
        <w:tc>
          <w:tcPr>
            <w:tcW w:w="1617" w:type="dxa"/>
            <w:gridSpan w:val="2"/>
          </w:tcPr>
          <w:p w14:paraId="20514F0E" w14:textId="77777777" w:rsidR="00E434AD" w:rsidRPr="0096688A" w:rsidRDefault="00E434AD" w:rsidP="00A21B7C">
            <w:pPr>
              <w:spacing w:after="120"/>
            </w:pPr>
            <w:bookmarkStart w:id="10" w:name="dtitle1" w:colFirst="1" w:colLast="1"/>
            <w:bookmarkEnd w:id="9"/>
            <w:r w:rsidRPr="0096688A">
              <w:rPr>
                <w:rFonts w:hint="eastAsia"/>
                <w:b/>
                <w:bCs/>
                <w:lang w:eastAsia="zh-CN"/>
              </w:rPr>
              <w:t>标题：</w:t>
            </w:r>
          </w:p>
        </w:tc>
        <w:tc>
          <w:tcPr>
            <w:tcW w:w="8306" w:type="dxa"/>
            <w:gridSpan w:val="5"/>
          </w:tcPr>
          <w:p w14:paraId="6A528A20" w14:textId="0B42C217" w:rsidR="00E434AD" w:rsidRPr="004D15BB" w:rsidRDefault="000B2726" w:rsidP="00002B65">
            <w:pPr>
              <w:spacing w:after="120"/>
              <w:rPr>
                <w:lang w:eastAsia="zh-CN"/>
              </w:rPr>
            </w:pPr>
            <w:r>
              <w:rPr>
                <w:rFonts w:hint="eastAsia"/>
                <w:bCs/>
                <w:lang w:val="en-US" w:eastAsia="zh-CN"/>
              </w:rPr>
              <w:t>电信标准化</w:t>
            </w:r>
            <w:r>
              <w:rPr>
                <w:bCs/>
                <w:lang w:val="en-US" w:eastAsia="zh-CN"/>
              </w:rPr>
              <w:t>顾问组</w:t>
            </w:r>
            <w:r w:rsidRPr="000B2726">
              <w:rPr>
                <w:bCs/>
                <w:lang w:eastAsia="zh-CN"/>
              </w:rPr>
              <w:t>（</w:t>
            </w:r>
            <w:r w:rsidRPr="000B2726">
              <w:rPr>
                <w:bCs/>
                <w:lang w:eastAsia="zh-CN"/>
              </w:rPr>
              <w:t>TSAG</w:t>
            </w:r>
            <w:r w:rsidRPr="000B2726">
              <w:rPr>
                <w:bCs/>
                <w:lang w:eastAsia="zh-CN"/>
              </w:rPr>
              <w:t>）</w:t>
            </w:r>
            <w:r>
              <w:rPr>
                <w:rFonts w:hint="eastAsia"/>
                <w:bCs/>
                <w:lang w:val="en-US" w:eastAsia="zh-CN"/>
              </w:rPr>
              <w:t>第</w:t>
            </w:r>
            <w:r w:rsidR="00D25F18">
              <w:rPr>
                <w:rFonts w:hint="eastAsia"/>
                <w:bCs/>
                <w:lang w:val="en-US" w:eastAsia="zh-CN"/>
              </w:rPr>
              <w:t>四</w:t>
            </w:r>
            <w:r>
              <w:rPr>
                <w:rFonts w:hint="eastAsia"/>
                <w:bCs/>
                <w:lang w:val="en-US" w:eastAsia="zh-CN"/>
              </w:rPr>
              <w:t>次会议的报告</w:t>
            </w:r>
            <w:r w:rsidR="00E32922">
              <w:rPr>
                <w:bCs/>
                <w:lang w:val="en-US" w:eastAsia="zh-CN"/>
              </w:rPr>
              <w:br/>
            </w:r>
            <w:r w:rsidR="005D723F" w:rsidRPr="00AC206D">
              <w:rPr>
                <w:rFonts w:hint="eastAsia"/>
                <w:bCs/>
                <w:lang w:eastAsia="zh-CN"/>
              </w:rPr>
              <w:t>（</w:t>
            </w:r>
            <w:r w:rsidR="005D723F" w:rsidRPr="00AC206D">
              <w:rPr>
                <w:rFonts w:hint="eastAsia"/>
                <w:bCs/>
                <w:lang w:eastAsia="zh-CN"/>
              </w:rPr>
              <w:t>2019</w:t>
            </w:r>
            <w:r w:rsidR="005D723F" w:rsidRPr="005D723F">
              <w:rPr>
                <w:rFonts w:hint="eastAsia"/>
                <w:bCs/>
                <w:lang w:val="en-US" w:eastAsia="zh-CN"/>
              </w:rPr>
              <w:t>年</w:t>
            </w:r>
            <w:r w:rsidR="005D723F" w:rsidRPr="00AC206D">
              <w:rPr>
                <w:rFonts w:hint="eastAsia"/>
                <w:bCs/>
                <w:lang w:eastAsia="zh-CN"/>
              </w:rPr>
              <w:t>9</w:t>
            </w:r>
            <w:r w:rsidR="005D723F" w:rsidRPr="005D723F">
              <w:rPr>
                <w:rFonts w:hint="eastAsia"/>
                <w:bCs/>
                <w:lang w:val="en-US" w:eastAsia="zh-CN"/>
              </w:rPr>
              <w:t>月</w:t>
            </w:r>
            <w:r w:rsidR="005D723F" w:rsidRPr="00AC206D">
              <w:rPr>
                <w:rFonts w:hint="eastAsia"/>
                <w:bCs/>
                <w:lang w:eastAsia="zh-CN"/>
              </w:rPr>
              <w:t>23-27</w:t>
            </w:r>
            <w:r w:rsidR="005D723F" w:rsidRPr="005D723F">
              <w:rPr>
                <w:rFonts w:hint="eastAsia"/>
                <w:bCs/>
                <w:lang w:val="en-US" w:eastAsia="zh-CN"/>
              </w:rPr>
              <w:t>日</w:t>
            </w:r>
            <w:r w:rsidR="005D723F" w:rsidRPr="00AC206D">
              <w:rPr>
                <w:rFonts w:hint="eastAsia"/>
                <w:bCs/>
                <w:lang w:eastAsia="zh-CN"/>
              </w:rPr>
              <w:t>，</w:t>
            </w:r>
            <w:r w:rsidR="005D723F" w:rsidRPr="005D723F">
              <w:rPr>
                <w:rFonts w:hint="eastAsia"/>
                <w:bCs/>
                <w:lang w:val="en-US" w:eastAsia="zh-CN"/>
              </w:rPr>
              <w:t>日内瓦</w:t>
            </w:r>
            <w:r w:rsidR="00D47276">
              <w:rPr>
                <w:rFonts w:hint="eastAsia"/>
                <w:bCs/>
                <w:lang w:val="en-US" w:eastAsia="zh-CN"/>
              </w:rPr>
              <w:t>）</w:t>
            </w:r>
          </w:p>
        </w:tc>
      </w:tr>
      <w:tr w:rsidR="00C75039" w:rsidRPr="00B419B7" w14:paraId="71030E2C" w14:textId="77777777" w:rsidTr="008D6DB3">
        <w:trPr>
          <w:cantSplit/>
          <w:trHeight w:val="357"/>
        </w:trPr>
        <w:tc>
          <w:tcPr>
            <w:tcW w:w="1617" w:type="dxa"/>
            <w:gridSpan w:val="2"/>
            <w:tcBorders>
              <w:bottom w:val="single" w:sz="12" w:space="0" w:color="auto"/>
            </w:tcBorders>
          </w:tcPr>
          <w:p w14:paraId="73B993B4" w14:textId="77777777" w:rsidR="00C75039" w:rsidRPr="005842B2" w:rsidRDefault="00C75039" w:rsidP="00C75039">
            <w:pPr>
              <w:rPr>
                <w:b/>
                <w:bCs/>
                <w:lang w:eastAsia="zh-CN"/>
              </w:rPr>
            </w:pPr>
            <w:r>
              <w:rPr>
                <w:rFonts w:hint="eastAsia"/>
                <w:b/>
                <w:bCs/>
                <w:lang w:eastAsia="zh-CN"/>
              </w:rPr>
              <w:t>目的：</w:t>
            </w:r>
          </w:p>
        </w:tc>
        <w:tc>
          <w:tcPr>
            <w:tcW w:w="8306" w:type="dxa"/>
            <w:gridSpan w:val="5"/>
            <w:tcBorders>
              <w:bottom w:val="single" w:sz="4" w:space="0" w:color="auto"/>
            </w:tcBorders>
          </w:tcPr>
          <w:p w14:paraId="3164544E" w14:textId="1C475136" w:rsidR="00C75039" w:rsidRDefault="000475E7" w:rsidP="00C75039">
            <w:pPr>
              <w:rPr>
                <w:lang w:eastAsia="zh-CN"/>
              </w:rPr>
            </w:pPr>
            <w:r>
              <w:rPr>
                <w:rFonts w:hint="eastAsia"/>
                <w:lang w:eastAsia="zh-CN"/>
              </w:rPr>
              <w:t>行政管理</w:t>
            </w:r>
          </w:p>
        </w:tc>
      </w:tr>
      <w:tr w:rsidR="00C75039" w:rsidRPr="00B419B7" w14:paraId="0F33D039" w14:textId="77777777" w:rsidTr="008D6DB3">
        <w:trPr>
          <w:cantSplit/>
          <w:trHeight w:val="357"/>
        </w:trPr>
        <w:tc>
          <w:tcPr>
            <w:tcW w:w="1617" w:type="dxa"/>
            <w:gridSpan w:val="2"/>
            <w:tcBorders>
              <w:top w:val="single" w:sz="12" w:space="0" w:color="auto"/>
              <w:bottom w:val="single" w:sz="2" w:space="0" w:color="auto"/>
            </w:tcBorders>
          </w:tcPr>
          <w:p w14:paraId="1D43A606" w14:textId="77777777" w:rsidR="00C75039" w:rsidRPr="005842B2" w:rsidRDefault="00C75039" w:rsidP="00C75039">
            <w:pPr>
              <w:rPr>
                <w:b/>
                <w:bCs/>
                <w:lang w:eastAsia="zh-CN"/>
              </w:rPr>
            </w:pPr>
            <w:r>
              <w:rPr>
                <w:rFonts w:hint="eastAsia"/>
                <w:b/>
                <w:bCs/>
                <w:lang w:eastAsia="zh-CN"/>
              </w:rPr>
              <w:t>联系</w:t>
            </w:r>
            <w:r w:rsidR="00002B65">
              <w:rPr>
                <w:rFonts w:hint="eastAsia"/>
                <w:b/>
                <w:bCs/>
                <w:lang w:eastAsia="zh-CN"/>
              </w:rPr>
              <w:t>方式：</w:t>
            </w:r>
          </w:p>
        </w:tc>
        <w:tc>
          <w:tcPr>
            <w:tcW w:w="4153" w:type="dxa"/>
            <w:gridSpan w:val="3"/>
            <w:tcBorders>
              <w:top w:val="single" w:sz="12" w:space="0" w:color="auto"/>
              <w:bottom w:val="single" w:sz="2" w:space="0" w:color="auto"/>
            </w:tcBorders>
          </w:tcPr>
          <w:p w14:paraId="4744E75B" w14:textId="1128616C" w:rsidR="00C75039" w:rsidRPr="005842B2" w:rsidRDefault="00767DC7" w:rsidP="00C75039">
            <w:pPr>
              <w:rPr>
                <w:lang w:eastAsia="zh-CN"/>
              </w:rPr>
            </w:pPr>
            <w:sdt>
              <w:sdtPr>
                <w:alias w:val="ContactNameOrgCountry"/>
                <w:tag w:val="ContactNameOrgCountry"/>
                <w:id w:val="237368370"/>
                <w:placeholder>
                  <w:docPart w:val="2FBBEE7A39974E7B88B761412089B877"/>
                </w:placeholder>
                <w:text w:multiLine="1"/>
              </w:sdtPr>
              <w:sdtContent>
                <w:r w:rsidR="000B2726">
                  <w:t>TSAG</w:t>
                </w:r>
                <w:r w:rsidR="000B2726">
                  <w:rPr>
                    <w:rFonts w:hint="eastAsia"/>
                    <w:lang w:eastAsia="zh-CN"/>
                  </w:rPr>
                  <w:t>主席</w:t>
                </w:r>
                <w:r w:rsidR="000B2726">
                  <w:br/>
                  <w:t>Bruce Gracie</w:t>
                </w:r>
              </w:sdtContent>
            </w:sdt>
          </w:p>
        </w:tc>
        <w:tc>
          <w:tcPr>
            <w:tcW w:w="4153" w:type="dxa"/>
            <w:gridSpan w:val="2"/>
            <w:tcBorders>
              <w:top w:val="single" w:sz="12" w:space="0" w:color="auto"/>
              <w:bottom w:val="single" w:sz="2" w:space="0" w:color="auto"/>
            </w:tcBorders>
          </w:tcPr>
          <w:p w14:paraId="396C6A39" w14:textId="6648ADD4" w:rsidR="00C75039" w:rsidRPr="005842B2" w:rsidRDefault="00767DC7" w:rsidP="002544EE">
            <w:pPr>
              <w:rPr>
                <w:lang w:eastAsia="zh-CN"/>
              </w:rPr>
            </w:pPr>
            <w:sdt>
              <w:sdtPr>
                <w:alias w:val="ContactTelFaxEmail"/>
                <w:tag w:val="ContactTelFaxEmail"/>
                <w:id w:val="-2140561428"/>
                <w:placeholder>
                  <w:docPart w:val="51DFECDB49464A34B3CF1E2229CD7E97"/>
                </w:placeholder>
              </w:sdtPr>
              <w:sdtContent>
                <w:sdt>
                  <w:sdtPr>
                    <w:alias w:val="ContactTelFaxEmail"/>
                    <w:tag w:val="ContactTelFaxEmail"/>
                    <w:id w:val="719797225"/>
                    <w:placeholder>
                      <w:docPart w:val="AAB97F45FB514DDEB0F6F5AE26992E8E"/>
                    </w:placeholder>
                  </w:sdtPr>
                  <w:sdtContent>
                    <w:r w:rsidR="000475E7">
                      <w:rPr>
                        <w:rFonts w:hint="eastAsia"/>
                        <w:lang w:eastAsia="zh-CN"/>
                      </w:rPr>
                      <w:t>电话：</w:t>
                    </w:r>
                    <w:r w:rsidR="000B2726" w:rsidRPr="00DF4DBB">
                      <w:rPr>
                        <w:lang w:eastAsia="zh-CN"/>
                      </w:rPr>
                      <w:tab/>
                    </w:r>
                    <w:r w:rsidR="000B2726" w:rsidRPr="00DF4DBB">
                      <w:rPr>
                        <w:lang w:eastAsia="zh-CN"/>
                      </w:rPr>
                      <w:tab/>
                      <w:t>+1 613 592-3180</w:t>
                    </w:r>
                    <w:r w:rsidR="000B2726" w:rsidRPr="00DF4DBB">
                      <w:rPr>
                        <w:lang w:eastAsia="zh-CN"/>
                      </w:rPr>
                      <w:br/>
                    </w:r>
                    <w:r w:rsidR="000475E7">
                      <w:rPr>
                        <w:rFonts w:hint="eastAsia"/>
                        <w:lang w:eastAsia="zh-CN"/>
                      </w:rPr>
                      <w:t>电子邮件：</w:t>
                    </w:r>
                    <w:r w:rsidR="000C3B20">
                      <w:fldChar w:fldCharType="begin"/>
                    </w:r>
                    <w:r w:rsidR="000C3B20">
                      <w:rPr>
                        <w:lang w:eastAsia="zh-CN"/>
                      </w:rPr>
                      <w:instrText xml:space="preserve"> HYPERLINK "mailto:bruce.gracie@ericsson.com" </w:instrText>
                    </w:r>
                    <w:r w:rsidR="000C3B20">
                      <w:fldChar w:fldCharType="separate"/>
                    </w:r>
                    <w:r w:rsidR="00E32922" w:rsidRPr="00510E4E">
                      <w:rPr>
                        <w:rStyle w:val="Hyperlink"/>
                        <w:lang w:eastAsia="zh-CN"/>
                      </w:rPr>
                      <w:t>bruce.gracie@ericsson.com</w:t>
                    </w:r>
                    <w:r w:rsidR="000C3B20">
                      <w:rPr>
                        <w:rStyle w:val="Hyperlink"/>
                        <w:lang w:eastAsia="zh-CN"/>
                      </w:rPr>
                      <w:fldChar w:fldCharType="end"/>
                    </w:r>
                  </w:sdtContent>
                </w:sdt>
              </w:sdtContent>
            </w:sdt>
          </w:p>
        </w:tc>
      </w:tr>
      <w:bookmarkEnd w:id="2"/>
      <w:bookmarkEnd w:id="10"/>
    </w:tbl>
    <w:p w14:paraId="51C7C112" w14:textId="77777777" w:rsidR="00E434AD" w:rsidRPr="000475E7" w:rsidRDefault="00E434AD" w:rsidP="00A21B7C">
      <w:pPr>
        <w:pStyle w:val="NormalITU"/>
        <w:rPr>
          <w:lang w:val="fr-FR" w:eastAsia="zh-CN"/>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0B2726" w:rsidRPr="005842B2" w14:paraId="6BBB272E" w14:textId="77777777" w:rsidTr="00DF0B03">
        <w:trPr>
          <w:cantSplit/>
          <w:jc w:val="center"/>
        </w:trPr>
        <w:tc>
          <w:tcPr>
            <w:tcW w:w="1418" w:type="dxa"/>
          </w:tcPr>
          <w:p w14:paraId="7746A960" w14:textId="77777777" w:rsidR="000B2726" w:rsidRPr="005842B2" w:rsidRDefault="000B2726" w:rsidP="000B2726">
            <w:pPr>
              <w:rPr>
                <w:b/>
                <w:bCs/>
              </w:rPr>
            </w:pPr>
            <w:r>
              <w:rPr>
                <w:rFonts w:hint="eastAsia"/>
                <w:b/>
                <w:bCs/>
                <w:lang w:eastAsia="zh-CN"/>
              </w:rPr>
              <w:t>关键词：</w:t>
            </w:r>
          </w:p>
        </w:tc>
        <w:tc>
          <w:tcPr>
            <w:tcW w:w="8221" w:type="dxa"/>
          </w:tcPr>
          <w:p w14:paraId="6CDCBFE8" w14:textId="005C6A33" w:rsidR="000B2726" w:rsidRPr="005842B2" w:rsidRDefault="00767DC7" w:rsidP="000B2726">
            <w:sdt>
              <w:sdtPr>
                <w:alias w:val="Keywords"/>
                <w:tag w:val="Keywords"/>
                <w:id w:val="-1329598096"/>
                <w:placeholder>
                  <w:docPart w:val="B1F9292D2FE8417FB8B7CD4E9CBD87F0"/>
                </w:placeholder>
                <w:dataBinding w:prefixMappings="xmlns:ns0='http://purl.org/dc/elements/1.1/' xmlns:ns1='http://schemas.openxmlformats.org/package/2006/metadata/core-properties' " w:xpath="/ns1:coreProperties[1]/ns1:keywords[1]" w:storeItemID="{6C3C8BC8-F283-45AE-878A-BAB7291924A1}"/>
                <w:text/>
              </w:sdtPr>
              <w:sdtContent>
                <w:r w:rsidR="000B2726">
                  <w:rPr>
                    <w:rFonts w:hint="eastAsia"/>
                  </w:rPr>
                  <w:t>TSAG</w:t>
                </w:r>
                <w:r w:rsidR="000B2726">
                  <w:rPr>
                    <w:rFonts w:hint="eastAsia"/>
                  </w:rPr>
                  <w:t>；</w:t>
                </w:r>
                <w:proofErr w:type="spellStart"/>
                <w:r w:rsidR="000B2726">
                  <w:rPr>
                    <w:rFonts w:hint="eastAsia"/>
                  </w:rPr>
                  <w:t>报告</w:t>
                </w:r>
                <w:proofErr w:type="spellEnd"/>
                <w:r w:rsidR="000B2726">
                  <w:rPr>
                    <w:rFonts w:hint="eastAsia"/>
                  </w:rPr>
                  <w:t>；</w:t>
                </w:r>
              </w:sdtContent>
            </w:sdt>
          </w:p>
        </w:tc>
      </w:tr>
      <w:tr w:rsidR="00CC2B25" w:rsidRPr="005A7809" w14:paraId="63F9E9F8" w14:textId="77777777" w:rsidTr="00DF0B03">
        <w:trPr>
          <w:cantSplit/>
          <w:jc w:val="center"/>
        </w:trPr>
        <w:tc>
          <w:tcPr>
            <w:tcW w:w="1418" w:type="dxa"/>
          </w:tcPr>
          <w:p w14:paraId="05DB1251" w14:textId="77777777" w:rsidR="00CC2B25" w:rsidRPr="005A7809" w:rsidRDefault="00CC2B25" w:rsidP="00DF0B03">
            <w:pPr>
              <w:rPr>
                <w:b/>
                <w:bCs/>
              </w:rPr>
            </w:pPr>
            <w:r w:rsidRPr="005A7809">
              <w:rPr>
                <w:rFonts w:hint="eastAsia"/>
                <w:b/>
                <w:bCs/>
                <w:lang w:eastAsia="zh-CN"/>
              </w:rPr>
              <w:t>摘要：</w:t>
            </w:r>
          </w:p>
        </w:tc>
        <w:sdt>
          <w:sdtPr>
            <w:rPr>
              <w:lang w:val="en-US" w:eastAsia="zh-CN"/>
            </w:rPr>
            <w:alias w:val="Abstract"/>
            <w:tag w:val="Abstract"/>
            <w:id w:val="-939903723"/>
            <w:placeholder>
              <w:docPart w:val="973B102683E745A49FEB144942EC351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Content>
            <w:tc>
              <w:tcPr>
                <w:tcW w:w="8221" w:type="dxa"/>
              </w:tcPr>
              <w:p w14:paraId="405A519E" w14:textId="46C6410F" w:rsidR="00CC2B25" w:rsidRPr="005A7809" w:rsidRDefault="000B2726" w:rsidP="000B2726">
                <w:pPr>
                  <w:rPr>
                    <w:lang w:val="en-GB" w:eastAsia="zh-CN"/>
                  </w:rPr>
                </w:pPr>
                <w:r w:rsidRPr="005A7809">
                  <w:rPr>
                    <w:rFonts w:hint="eastAsia"/>
                    <w:lang w:val="en-US" w:eastAsia="zh-CN"/>
                  </w:rPr>
                  <w:t>ITU-T</w:t>
                </w:r>
                <w:r w:rsidRPr="005A7809">
                  <w:rPr>
                    <w:rFonts w:hint="eastAsia"/>
                    <w:lang w:val="en-US" w:eastAsia="zh-CN"/>
                  </w:rPr>
                  <w:t>电信标准化顾问组</w:t>
                </w:r>
                <w:r w:rsidRPr="005A7809">
                  <w:rPr>
                    <w:rFonts w:hint="eastAsia"/>
                    <w:lang w:val="en-US" w:eastAsia="zh-CN"/>
                  </w:rPr>
                  <w:t>2017-2020</w:t>
                </w:r>
                <w:r w:rsidRPr="005A7809">
                  <w:rPr>
                    <w:rFonts w:hint="eastAsia"/>
                    <w:lang w:val="en-US" w:eastAsia="zh-CN"/>
                  </w:rPr>
                  <w:t>年研究期</w:t>
                </w:r>
                <w:r w:rsidRPr="005A7809">
                  <w:rPr>
                    <w:lang w:val="en-US" w:eastAsia="zh-CN"/>
                  </w:rPr>
                  <w:br/>
                </w:r>
                <w:r w:rsidRPr="005A7809">
                  <w:rPr>
                    <w:rFonts w:hint="eastAsia"/>
                    <w:lang w:val="en-US" w:eastAsia="zh-CN"/>
                  </w:rPr>
                  <w:t>第</w:t>
                </w:r>
                <w:r w:rsidR="00D34AB7" w:rsidRPr="005A7809">
                  <w:rPr>
                    <w:rFonts w:hint="eastAsia"/>
                    <w:lang w:val="en-US" w:eastAsia="zh-CN"/>
                  </w:rPr>
                  <w:t>四</w:t>
                </w:r>
                <w:r w:rsidRPr="005A7809">
                  <w:rPr>
                    <w:rFonts w:hint="eastAsia"/>
                    <w:lang w:val="en-US" w:eastAsia="zh-CN"/>
                  </w:rPr>
                  <w:t>次会议（</w:t>
                </w:r>
                <w:r w:rsidRPr="005A7809">
                  <w:rPr>
                    <w:rFonts w:hint="eastAsia"/>
                    <w:lang w:val="en-US" w:eastAsia="zh-CN"/>
                  </w:rPr>
                  <w:t>201</w:t>
                </w:r>
                <w:r w:rsidR="00D34AB7" w:rsidRPr="005A7809">
                  <w:rPr>
                    <w:lang w:val="en-US" w:eastAsia="zh-CN"/>
                  </w:rPr>
                  <w:t>9</w:t>
                </w:r>
                <w:r w:rsidRPr="005A7809">
                  <w:rPr>
                    <w:rFonts w:hint="eastAsia"/>
                    <w:lang w:val="en-US" w:eastAsia="zh-CN"/>
                  </w:rPr>
                  <w:t>年</w:t>
                </w:r>
                <w:r w:rsidR="00D34AB7" w:rsidRPr="005A7809">
                  <w:rPr>
                    <w:lang w:val="en-US" w:eastAsia="zh-CN"/>
                  </w:rPr>
                  <w:t>9</w:t>
                </w:r>
                <w:r w:rsidRPr="005A7809">
                  <w:rPr>
                    <w:rFonts w:hint="eastAsia"/>
                    <w:lang w:val="en-US" w:eastAsia="zh-CN"/>
                  </w:rPr>
                  <w:t>月</w:t>
                </w:r>
                <w:r w:rsidR="00D34AB7" w:rsidRPr="005A7809">
                  <w:rPr>
                    <w:lang w:val="en-US" w:eastAsia="zh-CN"/>
                  </w:rPr>
                  <w:t>23</w:t>
                </w:r>
                <w:r w:rsidRPr="005A7809">
                  <w:rPr>
                    <w:rFonts w:hint="eastAsia"/>
                    <w:lang w:val="en-US" w:eastAsia="zh-CN"/>
                  </w:rPr>
                  <w:t>-</w:t>
                </w:r>
                <w:r w:rsidR="00D34AB7" w:rsidRPr="005A7809">
                  <w:rPr>
                    <w:lang w:val="en-US" w:eastAsia="zh-CN"/>
                  </w:rPr>
                  <w:t>27</w:t>
                </w:r>
                <w:r w:rsidRPr="005A7809">
                  <w:rPr>
                    <w:rFonts w:hint="eastAsia"/>
                    <w:lang w:val="en-US" w:eastAsia="zh-CN"/>
                  </w:rPr>
                  <w:t>日，日内瓦）报告。</w:t>
                </w:r>
              </w:p>
            </w:tc>
          </w:sdtContent>
        </w:sdt>
      </w:tr>
    </w:tbl>
    <w:p w14:paraId="477F34DC" w14:textId="73446800" w:rsidR="001F0E39" w:rsidRPr="005A7809" w:rsidRDefault="000B2726" w:rsidP="001F0E39">
      <w:pPr>
        <w:spacing w:before="240"/>
        <w:rPr>
          <w:rFonts w:asciiTheme="majorBidi" w:hAnsiTheme="majorBidi" w:cstheme="majorBidi"/>
          <w:lang w:eastAsia="zh-CN"/>
        </w:rPr>
      </w:pPr>
      <w:r w:rsidRPr="005A7809">
        <w:rPr>
          <w:rFonts w:cs="Arial" w:hint="eastAsia"/>
          <w:lang w:eastAsia="zh-CN"/>
        </w:rPr>
        <w:t>注</w:t>
      </w:r>
      <w:r w:rsidR="009C478C" w:rsidRPr="005A7809">
        <w:rPr>
          <w:rFonts w:cs="Arial" w:hint="eastAsia"/>
          <w:lang w:val="en-US" w:eastAsia="zh-CN"/>
        </w:rPr>
        <w:t>1</w:t>
      </w:r>
      <w:r w:rsidRPr="005A7809">
        <w:rPr>
          <w:rFonts w:cs="Arial" w:hint="eastAsia"/>
          <w:lang w:val="en-US" w:eastAsia="zh-CN"/>
        </w:rPr>
        <w:t xml:space="preserve"> </w:t>
      </w:r>
      <w:r w:rsidRPr="005A7809">
        <w:rPr>
          <w:rFonts w:cs="Arial"/>
          <w:lang w:val="en-US" w:eastAsia="zh-CN"/>
        </w:rPr>
        <w:t>–</w:t>
      </w:r>
      <w:r w:rsidRPr="005A7809">
        <w:rPr>
          <w:rFonts w:cs="Arial" w:hint="eastAsia"/>
          <w:lang w:val="en-US" w:eastAsia="zh-CN"/>
        </w:rPr>
        <w:t xml:space="preserve"> </w:t>
      </w:r>
      <w:r w:rsidRPr="005A7809">
        <w:rPr>
          <w:rFonts w:cs="Arial" w:hint="eastAsia"/>
          <w:lang w:eastAsia="zh-CN"/>
        </w:rPr>
        <w:t>所有</w:t>
      </w:r>
      <w:r w:rsidR="00680F65">
        <w:rPr>
          <w:rFonts w:cs="Arial" w:hint="eastAsia"/>
          <w:lang w:eastAsia="zh-CN"/>
        </w:rPr>
        <w:t>在</w:t>
      </w:r>
      <w:r w:rsidRPr="005A7809">
        <w:rPr>
          <w:rFonts w:cs="Arial" w:hint="eastAsia"/>
          <w:lang w:eastAsia="zh-CN"/>
        </w:rPr>
        <w:t>本次</w:t>
      </w:r>
      <w:r w:rsidRPr="005A7809">
        <w:rPr>
          <w:rFonts w:cs="Arial" w:hint="eastAsia"/>
          <w:lang w:val="en-US" w:eastAsia="zh-CN"/>
        </w:rPr>
        <w:t>TSAG</w:t>
      </w:r>
      <w:r w:rsidRPr="005A7809">
        <w:rPr>
          <w:rFonts w:cs="Arial" w:hint="eastAsia"/>
          <w:lang w:eastAsia="zh-CN"/>
        </w:rPr>
        <w:t>会议</w:t>
      </w:r>
      <w:r w:rsidR="00680F65">
        <w:rPr>
          <w:rFonts w:cs="Arial" w:hint="eastAsia"/>
          <w:lang w:eastAsia="zh-CN"/>
        </w:rPr>
        <w:t>上提交</w:t>
      </w:r>
      <w:r w:rsidRPr="005A7809">
        <w:rPr>
          <w:rFonts w:cs="Arial" w:hint="eastAsia"/>
          <w:lang w:eastAsia="zh-CN"/>
        </w:rPr>
        <w:t>并讨论或记录在案的文件见议程</w:t>
      </w:r>
      <w:hyperlink r:id="rId9" w:history="1">
        <w:r w:rsidR="009C478C" w:rsidRPr="005A7809">
          <w:rPr>
            <w:rStyle w:val="Hyperlink"/>
            <w:lang w:val="en-US" w:eastAsia="zh-CN"/>
          </w:rPr>
          <w:t>TSAG-TD449</w:t>
        </w:r>
      </w:hyperlink>
      <w:r w:rsidR="009C478C" w:rsidRPr="005A7809">
        <w:rPr>
          <w:rStyle w:val="Hyperlink"/>
          <w:lang w:val="en-US" w:eastAsia="zh-CN"/>
        </w:rPr>
        <w:t>-R1</w:t>
      </w:r>
      <w:r w:rsidR="009C478C" w:rsidRPr="005A7809">
        <w:rPr>
          <w:rFonts w:asciiTheme="majorBidi" w:hAnsiTheme="majorBidi" w:cstheme="majorBidi" w:hint="eastAsia"/>
          <w:lang w:val="en-US" w:eastAsia="zh-CN"/>
        </w:rPr>
        <w:t>和</w:t>
      </w:r>
      <w:r w:rsidR="000C3B20">
        <w:fldChar w:fldCharType="begin"/>
      </w:r>
      <w:r w:rsidR="000C3B20">
        <w:rPr>
          <w:lang w:eastAsia="zh-CN"/>
        </w:rPr>
        <w:instrText xml:space="preserve"> HYPERLINK "https://www.itu.int/md/T17-TSAG-190923-TD-GEN-0450" </w:instrText>
      </w:r>
      <w:r w:rsidR="000C3B20">
        <w:fldChar w:fldCharType="separate"/>
      </w:r>
      <w:r w:rsidR="002855DC" w:rsidRPr="005A7809">
        <w:rPr>
          <w:rStyle w:val="Hyperlink"/>
          <w:lang w:val="en-US" w:eastAsia="zh-CN"/>
        </w:rPr>
        <w:t>TSAG-TD450</w:t>
      </w:r>
      <w:r w:rsidR="000C3B20">
        <w:rPr>
          <w:rStyle w:val="Hyperlink"/>
          <w:lang w:val="en-US" w:eastAsia="zh-CN"/>
        </w:rPr>
        <w:fldChar w:fldCharType="end"/>
      </w:r>
      <w:r w:rsidR="002855DC" w:rsidRPr="005A7809">
        <w:rPr>
          <w:rStyle w:val="Hyperlink"/>
          <w:lang w:val="en-US" w:eastAsia="zh-CN"/>
        </w:rPr>
        <w:t>-R1</w:t>
      </w:r>
      <w:r w:rsidRPr="005A7809">
        <w:rPr>
          <w:rFonts w:asciiTheme="majorBidi" w:hAnsiTheme="majorBidi" w:cstheme="majorBidi" w:hint="eastAsia"/>
          <w:lang w:val="en-US" w:eastAsia="zh-CN"/>
        </w:rPr>
        <w:t>号文件。本报告包含本次</w:t>
      </w:r>
      <w:r w:rsidRPr="005A7809">
        <w:rPr>
          <w:rFonts w:asciiTheme="majorBidi" w:hAnsiTheme="majorBidi" w:cstheme="majorBidi" w:hint="eastAsia"/>
          <w:lang w:val="en-US" w:eastAsia="zh-CN"/>
        </w:rPr>
        <w:t>TSAG</w:t>
      </w:r>
      <w:r w:rsidRPr="005A7809">
        <w:rPr>
          <w:rFonts w:asciiTheme="majorBidi" w:hAnsiTheme="majorBidi" w:cstheme="majorBidi" w:hint="eastAsia"/>
          <w:lang w:val="en-US" w:eastAsia="zh-CN"/>
        </w:rPr>
        <w:t>会议的结论及决定采取的行动。</w:t>
      </w:r>
    </w:p>
    <w:p w14:paraId="761BC904" w14:textId="6E67BD55" w:rsidR="001F0E39" w:rsidRPr="009C478C" w:rsidRDefault="009C478C" w:rsidP="001F0E39">
      <w:pPr>
        <w:rPr>
          <w:rFonts w:ascii="Calibri" w:hAnsi="Calibri" w:cs="Calibri"/>
          <w:b/>
          <w:bCs/>
          <w:color w:val="800000"/>
          <w:sz w:val="22"/>
          <w:lang w:eastAsia="zh-CN"/>
        </w:rPr>
      </w:pPr>
      <w:r w:rsidRPr="005A7809">
        <w:rPr>
          <w:rFonts w:hint="eastAsia"/>
          <w:lang w:val="en-US" w:eastAsia="zh-CN"/>
        </w:rPr>
        <w:t>注</w:t>
      </w:r>
      <w:r w:rsidRPr="005A7809">
        <w:rPr>
          <w:rFonts w:hint="eastAsia"/>
          <w:lang w:eastAsia="zh-CN"/>
        </w:rPr>
        <w:t>2</w:t>
      </w:r>
      <w:r w:rsidRPr="005A7809">
        <w:rPr>
          <w:lang w:eastAsia="zh-CN"/>
        </w:rPr>
        <w:t xml:space="preserve"> – </w:t>
      </w:r>
      <w:r w:rsidRPr="005A7809">
        <w:rPr>
          <w:rFonts w:hint="eastAsia"/>
          <w:lang w:val="en-US" w:eastAsia="zh-CN"/>
        </w:rPr>
        <w:t>除另有说明</w:t>
      </w:r>
      <w:r w:rsidRPr="005A7809">
        <w:rPr>
          <w:rFonts w:hint="eastAsia"/>
          <w:lang w:eastAsia="zh-CN"/>
        </w:rPr>
        <w:t>，本报告提及的所有文稿和临时文件均为</w:t>
      </w:r>
      <w:r w:rsidRPr="005A7809">
        <w:rPr>
          <w:rFonts w:hint="eastAsia"/>
          <w:lang w:eastAsia="zh-CN"/>
        </w:rPr>
        <w:t>TSAG</w:t>
      </w:r>
      <w:r w:rsidRPr="005A7809">
        <w:rPr>
          <w:rFonts w:hint="eastAsia"/>
          <w:lang w:eastAsia="zh-CN"/>
        </w:rPr>
        <w:t>系列文件</w:t>
      </w:r>
      <w:r w:rsidR="005104E0" w:rsidRPr="005A7809">
        <w:rPr>
          <w:rFonts w:hint="eastAsia"/>
          <w:lang w:eastAsia="zh-CN"/>
        </w:rPr>
        <w:t>。</w:t>
      </w:r>
    </w:p>
    <w:p w14:paraId="22FB8A47" w14:textId="77777777" w:rsidR="001F0E39" w:rsidRPr="009C478C" w:rsidRDefault="001F0E39" w:rsidP="001F0E39">
      <w:pPr>
        <w:rPr>
          <w:lang w:eastAsia="zh-CN"/>
        </w:rPr>
      </w:pPr>
    </w:p>
    <w:sdt>
      <w:sdtPr>
        <w:id w:val="-1746104318"/>
        <w:docPartObj>
          <w:docPartGallery w:val="Table of Contents"/>
          <w:docPartUnique/>
        </w:docPartObj>
      </w:sdtPr>
      <w:sdtEndPr>
        <w:rPr>
          <w:b/>
          <w:bCs/>
        </w:rPr>
      </w:sdtEndPr>
      <w:sdtContent>
        <w:p w14:paraId="26F487F5" w14:textId="5022EAD6" w:rsidR="001F0E39" w:rsidRPr="004B6747" w:rsidRDefault="00C13A78" w:rsidP="00357276">
          <w:pPr>
            <w:pageBreakBefore/>
            <w:jc w:val="center"/>
            <w:rPr>
              <w:b/>
              <w:bCs/>
            </w:rPr>
          </w:pPr>
          <w:r>
            <w:rPr>
              <w:rFonts w:hint="eastAsia"/>
              <w:b/>
              <w:bCs/>
              <w:lang w:eastAsia="zh-CN"/>
            </w:rPr>
            <w:t>目录</w:t>
          </w:r>
        </w:p>
        <w:p w14:paraId="5D1BC57B" w14:textId="58B84617" w:rsidR="000D712F" w:rsidRDefault="001F0E39">
          <w:pPr>
            <w:pStyle w:val="TOC1"/>
            <w:rPr>
              <w:rFonts w:asciiTheme="minorHAnsi" w:eastAsiaTheme="minorEastAsia" w:hAnsiTheme="minorHAnsi" w:cstheme="minorBidi"/>
              <w:noProof/>
              <w:sz w:val="22"/>
              <w:szCs w:val="22"/>
              <w:lang w:val="en-GB" w:eastAsia="zh-CN"/>
            </w:rPr>
          </w:pPr>
          <w:r w:rsidRPr="00564487">
            <w:rPr>
              <w:rFonts w:eastAsia="Batang"/>
              <w:b/>
              <w:bCs/>
            </w:rPr>
            <w:fldChar w:fldCharType="begin"/>
          </w:r>
          <w:r w:rsidRPr="00564487">
            <w:rPr>
              <w:b/>
              <w:bCs/>
            </w:rPr>
            <w:instrText xml:space="preserve"> TOC \o "1-3" \h \z \u </w:instrText>
          </w:r>
          <w:r w:rsidRPr="00564487">
            <w:rPr>
              <w:rFonts w:eastAsia="Batang"/>
              <w:b/>
              <w:bCs/>
            </w:rPr>
            <w:fldChar w:fldCharType="separate"/>
          </w:r>
          <w:hyperlink w:anchor="_Toc25654086" w:history="1">
            <w:r w:rsidR="000D712F" w:rsidRPr="00522464">
              <w:rPr>
                <w:rStyle w:val="Hyperlink"/>
                <w:noProof/>
                <w:lang w:val="en-US" w:eastAsia="zh-CN"/>
              </w:rPr>
              <w:t>1</w:t>
            </w:r>
            <w:r w:rsidR="000D712F">
              <w:rPr>
                <w:rFonts w:asciiTheme="minorHAnsi" w:eastAsiaTheme="minorEastAsia" w:hAnsiTheme="minorHAnsi" w:cstheme="minorBidi"/>
                <w:noProof/>
                <w:sz w:val="22"/>
                <w:szCs w:val="22"/>
                <w:lang w:val="en-GB" w:eastAsia="zh-CN"/>
              </w:rPr>
              <w:tab/>
            </w:r>
            <w:r w:rsidR="000D712F" w:rsidRPr="00522464">
              <w:rPr>
                <w:rStyle w:val="Hyperlink"/>
                <w:noProof/>
                <w:lang w:val="en-US" w:eastAsia="zh-CN"/>
              </w:rPr>
              <w:t>TSAG</w:t>
            </w:r>
            <w:r w:rsidR="000D712F" w:rsidRPr="00522464">
              <w:rPr>
                <w:rStyle w:val="Hyperlink"/>
                <w:rFonts w:hint="eastAsia"/>
                <w:noProof/>
                <w:lang w:val="en-US" w:eastAsia="zh-CN"/>
              </w:rPr>
              <w:t>主席宣布会议开幕</w:t>
            </w:r>
            <w:r w:rsidR="000D712F">
              <w:rPr>
                <w:noProof/>
                <w:webHidden/>
              </w:rPr>
              <w:tab/>
            </w:r>
            <w:r w:rsidR="000D712F">
              <w:rPr>
                <w:noProof/>
                <w:webHidden/>
              </w:rPr>
              <w:fldChar w:fldCharType="begin"/>
            </w:r>
            <w:r w:rsidR="000D712F">
              <w:rPr>
                <w:noProof/>
                <w:webHidden/>
              </w:rPr>
              <w:instrText xml:space="preserve"> PAGEREF _Toc25654086 \h </w:instrText>
            </w:r>
            <w:r w:rsidR="000D712F">
              <w:rPr>
                <w:noProof/>
                <w:webHidden/>
              </w:rPr>
            </w:r>
            <w:r w:rsidR="000D712F">
              <w:rPr>
                <w:noProof/>
                <w:webHidden/>
              </w:rPr>
              <w:fldChar w:fldCharType="separate"/>
            </w:r>
            <w:r w:rsidR="000D712F">
              <w:rPr>
                <w:noProof/>
                <w:webHidden/>
              </w:rPr>
              <w:t>4</w:t>
            </w:r>
            <w:r w:rsidR="000D712F">
              <w:rPr>
                <w:noProof/>
                <w:webHidden/>
              </w:rPr>
              <w:fldChar w:fldCharType="end"/>
            </w:r>
          </w:hyperlink>
        </w:p>
        <w:p w14:paraId="0D73D614" w14:textId="6B37DE2F" w:rsidR="000D712F" w:rsidRDefault="00767DC7">
          <w:pPr>
            <w:pStyle w:val="TOC1"/>
            <w:rPr>
              <w:rFonts w:asciiTheme="minorHAnsi" w:eastAsiaTheme="minorEastAsia" w:hAnsiTheme="minorHAnsi" w:cstheme="minorBidi"/>
              <w:noProof/>
              <w:sz w:val="22"/>
              <w:szCs w:val="22"/>
              <w:lang w:val="en-GB" w:eastAsia="zh-CN"/>
            </w:rPr>
          </w:pPr>
          <w:hyperlink w:anchor="_Toc25654087" w:history="1">
            <w:r w:rsidR="000D712F" w:rsidRPr="00522464">
              <w:rPr>
                <w:rStyle w:val="Hyperlink"/>
                <w:noProof/>
                <w:lang w:val="en-US" w:eastAsia="zh-CN"/>
              </w:rPr>
              <w:t>2</w:t>
            </w:r>
            <w:r w:rsidR="000D712F">
              <w:rPr>
                <w:rFonts w:asciiTheme="minorHAnsi" w:eastAsiaTheme="minorEastAsia" w:hAnsiTheme="minorHAnsi" w:cstheme="minorBidi"/>
                <w:noProof/>
                <w:sz w:val="22"/>
                <w:szCs w:val="22"/>
                <w:lang w:val="en-GB" w:eastAsia="zh-CN"/>
              </w:rPr>
              <w:tab/>
            </w:r>
            <w:r w:rsidR="000D712F" w:rsidRPr="00522464">
              <w:rPr>
                <w:rStyle w:val="Hyperlink"/>
                <w:rFonts w:hint="eastAsia"/>
                <w:noProof/>
                <w:lang w:val="en-US" w:eastAsia="zh-CN"/>
              </w:rPr>
              <w:t>电信标准化局主任的开幕致辞</w:t>
            </w:r>
            <w:r w:rsidR="000D712F">
              <w:rPr>
                <w:noProof/>
                <w:webHidden/>
              </w:rPr>
              <w:tab/>
            </w:r>
            <w:r w:rsidR="000D712F">
              <w:rPr>
                <w:noProof/>
                <w:webHidden/>
              </w:rPr>
              <w:fldChar w:fldCharType="begin"/>
            </w:r>
            <w:r w:rsidR="000D712F">
              <w:rPr>
                <w:noProof/>
                <w:webHidden/>
              </w:rPr>
              <w:instrText xml:space="preserve"> PAGEREF _Toc25654087 \h </w:instrText>
            </w:r>
            <w:r w:rsidR="000D712F">
              <w:rPr>
                <w:noProof/>
                <w:webHidden/>
              </w:rPr>
            </w:r>
            <w:r w:rsidR="000D712F">
              <w:rPr>
                <w:noProof/>
                <w:webHidden/>
              </w:rPr>
              <w:fldChar w:fldCharType="separate"/>
            </w:r>
            <w:r w:rsidR="000D712F">
              <w:rPr>
                <w:noProof/>
                <w:webHidden/>
              </w:rPr>
              <w:t>4</w:t>
            </w:r>
            <w:r w:rsidR="000D712F">
              <w:rPr>
                <w:noProof/>
                <w:webHidden/>
              </w:rPr>
              <w:fldChar w:fldCharType="end"/>
            </w:r>
          </w:hyperlink>
        </w:p>
        <w:p w14:paraId="2FE8814D" w14:textId="7A890CA2" w:rsidR="000D712F" w:rsidRDefault="00767DC7">
          <w:pPr>
            <w:pStyle w:val="TOC1"/>
            <w:rPr>
              <w:rFonts w:asciiTheme="minorHAnsi" w:eastAsiaTheme="minorEastAsia" w:hAnsiTheme="minorHAnsi" w:cstheme="minorBidi"/>
              <w:noProof/>
              <w:sz w:val="22"/>
              <w:szCs w:val="22"/>
              <w:lang w:val="en-GB" w:eastAsia="zh-CN"/>
            </w:rPr>
          </w:pPr>
          <w:hyperlink w:anchor="_Toc25654088" w:history="1">
            <w:r w:rsidR="000D712F" w:rsidRPr="00522464">
              <w:rPr>
                <w:rStyle w:val="Hyperlink"/>
                <w:noProof/>
                <w:lang w:val="en-US" w:eastAsia="zh-CN"/>
              </w:rPr>
              <w:t>3</w:t>
            </w:r>
            <w:r w:rsidR="000D712F">
              <w:rPr>
                <w:rFonts w:asciiTheme="minorHAnsi" w:eastAsiaTheme="minorEastAsia" w:hAnsiTheme="minorHAnsi" w:cstheme="minorBidi"/>
                <w:noProof/>
                <w:sz w:val="22"/>
                <w:szCs w:val="22"/>
                <w:lang w:val="en-GB" w:eastAsia="zh-CN"/>
              </w:rPr>
              <w:tab/>
            </w:r>
            <w:r w:rsidR="000D712F" w:rsidRPr="00522464">
              <w:rPr>
                <w:rStyle w:val="Hyperlink"/>
                <w:noProof/>
                <w:lang w:val="en-US" w:eastAsia="zh-CN"/>
              </w:rPr>
              <w:t>TSAG</w:t>
            </w:r>
            <w:r w:rsidR="000D712F" w:rsidRPr="00522464">
              <w:rPr>
                <w:rStyle w:val="Hyperlink"/>
                <w:rFonts w:hint="eastAsia"/>
                <w:noProof/>
                <w:lang w:val="en-US" w:eastAsia="zh-CN"/>
              </w:rPr>
              <w:t>主席的意见和观点</w:t>
            </w:r>
            <w:r w:rsidR="000D712F">
              <w:rPr>
                <w:noProof/>
                <w:webHidden/>
              </w:rPr>
              <w:tab/>
            </w:r>
            <w:r w:rsidR="000D712F">
              <w:rPr>
                <w:noProof/>
                <w:webHidden/>
              </w:rPr>
              <w:fldChar w:fldCharType="begin"/>
            </w:r>
            <w:r w:rsidR="000D712F">
              <w:rPr>
                <w:noProof/>
                <w:webHidden/>
              </w:rPr>
              <w:instrText xml:space="preserve"> PAGEREF _Toc25654088 \h </w:instrText>
            </w:r>
            <w:r w:rsidR="000D712F">
              <w:rPr>
                <w:noProof/>
                <w:webHidden/>
              </w:rPr>
            </w:r>
            <w:r w:rsidR="000D712F">
              <w:rPr>
                <w:noProof/>
                <w:webHidden/>
              </w:rPr>
              <w:fldChar w:fldCharType="separate"/>
            </w:r>
            <w:r w:rsidR="000D712F">
              <w:rPr>
                <w:noProof/>
                <w:webHidden/>
              </w:rPr>
              <w:t>4</w:t>
            </w:r>
            <w:r w:rsidR="000D712F">
              <w:rPr>
                <w:noProof/>
                <w:webHidden/>
              </w:rPr>
              <w:fldChar w:fldCharType="end"/>
            </w:r>
          </w:hyperlink>
        </w:p>
        <w:p w14:paraId="05B53E1E" w14:textId="3F800EC3" w:rsidR="000D712F" w:rsidRDefault="00767DC7">
          <w:pPr>
            <w:pStyle w:val="TOC1"/>
            <w:rPr>
              <w:rFonts w:asciiTheme="minorHAnsi" w:eastAsiaTheme="minorEastAsia" w:hAnsiTheme="minorHAnsi" w:cstheme="minorBidi"/>
              <w:noProof/>
              <w:sz w:val="22"/>
              <w:szCs w:val="22"/>
              <w:lang w:val="en-GB" w:eastAsia="zh-CN"/>
            </w:rPr>
          </w:pPr>
          <w:hyperlink w:anchor="_Toc25654089" w:history="1">
            <w:r w:rsidR="000D712F" w:rsidRPr="00522464">
              <w:rPr>
                <w:rStyle w:val="Hyperlink"/>
                <w:noProof/>
                <w:lang w:val="en-US" w:eastAsia="zh-CN"/>
              </w:rPr>
              <w:t>4</w:t>
            </w:r>
            <w:r w:rsidR="000D712F">
              <w:rPr>
                <w:rFonts w:asciiTheme="minorHAnsi" w:eastAsiaTheme="minorEastAsia" w:hAnsiTheme="minorHAnsi" w:cstheme="minorBidi"/>
                <w:noProof/>
                <w:sz w:val="22"/>
                <w:szCs w:val="22"/>
                <w:lang w:val="en-GB" w:eastAsia="zh-CN"/>
              </w:rPr>
              <w:tab/>
            </w:r>
            <w:r w:rsidR="000D712F" w:rsidRPr="00522464">
              <w:rPr>
                <w:rStyle w:val="Hyperlink"/>
                <w:rFonts w:hint="eastAsia"/>
                <w:noProof/>
                <w:lang w:val="en-US" w:eastAsia="zh-CN"/>
              </w:rPr>
              <w:t>通过议程、文件分配和时间管理计划</w:t>
            </w:r>
            <w:r w:rsidR="000D712F">
              <w:rPr>
                <w:noProof/>
                <w:webHidden/>
              </w:rPr>
              <w:tab/>
            </w:r>
            <w:r w:rsidR="000D712F">
              <w:rPr>
                <w:noProof/>
                <w:webHidden/>
              </w:rPr>
              <w:fldChar w:fldCharType="begin"/>
            </w:r>
            <w:r w:rsidR="000D712F">
              <w:rPr>
                <w:noProof/>
                <w:webHidden/>
              </w:rPr>
              <w:instrText xml:space="preserve"> PAGEREF _Toc25654089 \h </w:instrText>
            </w:r>
            <w:r w:rsidR="000D712F">
              <w:rPr>
                <w:noProof/>
                <w:webHidden/>
              </w:rPr>
            </w:r>
            <w:r w:rsidR="000D712F">
              <w:rPr>
                <w:noProof/>
                <w:webHidden/>
              </w:rPr>
              <w:fldChar w:fldCharType="separate"/>
            </w:r>
            <w:r w:rsidR="000D712F">
              <w:rPr>
                <w:noProof/>
                <w:webHidden/>
              </w:rPr>
              <w:t>5</w:t>
            </w:r>
            <w:r w:rsidR="000D712F">
              <w:rPr>
                <w:noProof/>
                <w:webHidden/>
              </w:rPr>
              <w:fldChar w:fldCharType="end"/>
            </w:r>
          </w:hyperlink>
        </w:p>
        <w:p w14:paraId="151CC1E5" w14:textId="6AF31554" w:rsidR="000D712F" w:rsidRDefault="00767DC7">
          <w:pPr>
            <w:pStyle w:val="TOC1"/>
            <w:rPr>
              <w:rFonts w:asciiTheme="minorHAnsi" w:eastAsiaTheme="minorEastAsia" w:hAnsiTheme="minorHAnsi" w:cstheme="minorBidi"/>
              <w:noProof/>
              <w:sz w:val="22"/>
              <w:szCs w:val="22"/>
              <w:lang w:val="en-GB" w:eastAsia="zh-CN"/>
            </w:rPr>
          </w:pPr>
          <w:hyperlink w:anchor="_Toc25654090" w:history="1">
            <w:r w:rsidR="000D712F" w:rsidRPr="00522464">
              <w:rPr>
                <w:rStyle w:val="Hyperlink"/>
                <w:noProof/>
                <w:lang w:val="en-US" w:eastAsia="zh-CN"/>
              </w:rPr>
              <w:t>5</w:t>
            </w:r>
            <w:r w:rsidR="000D712F">
              <w:rPr>
                <w:rFonts w:asciiTheme="minorHAnsi" w:eastAsiaTheme="minorEastAsia" w:hAnsiTheme="minorHAnsi" w:cstheme="minorBidi"/>
                <w:noProof/>
                <w:sz w:val="22"/>
                <w:szCs w:val="22"/>
                <w:lang w:val="en-GB" w:eastAsia="zh-CN"/>
              </w:rPr>
              <w:tab/>
            </w:r>
            <w:r w:rsidR="000D712F" w:rsidRPr="00522464">
              <w:rPr>
                <w:rStyle w:val="Hyperlink"/>
                <w:rFonts w:hint="eastAsia"/>
                <w:noProof/>
                <w:lang w:val="en-US" w:eastAsia="zh-CN"/>
              </w:rPr>
              <w:t>电信标准化局主任的报告</w:t>
            </w:r>
            <w:r w:rsidR="000D712F">
              <w:rPr>
                <w:noProof/>
                <w:webHidden/>
              </w:rPr>
              <w:tab/>
            </w:r>
            <w:r w:rsidR="000D712F">
              <w:rPr>
                <w:noProof/>
                <w:webHidden/>
              </w:rPr>
              <w:fldChar w:fldCharType="begin"/>
            </w:r>
            <w:r w:rsidR="000D712F">
              <w:rPr>
                <w:noProof/>
                <w:webHidden/>
              </w:rPr>
              <w:instrText xml:space="preserve"> PAGEREF _Toc25654090 \h </w:instrText>
            </w:r>
            <w:r w:rsidR="000D712F">
              <w:rPr>
                <w:noProof/>
                <w:webHidden/>
              </w:rPr>
            </w:r>
            <w:r w:rsidR="000D712F">
              <w:rPr>
                <w:noProof/>
                <w:webHidden/>
              </w:rPr>
              <w:fldChar w:fldCharType="separate"/>
            </w:r>
            <w:r w:rsidR="000D712F">
              <w:rPr>
                <w:noProof/>
                <w:webHidden/>
              </w:rPr>
              <w:t>5</w:t>
            </w:r>
            <w:r w:rsidR="000D712F">
              <w:rPr>
                <w:noProof/>
                <w:webHidden/>
              </w:rPr>
              <w:fldChar w:fldCharType="end"/>
            </w:r>
          </w:hyperlink>
        </w:p>
        <w:p w14:paraId="0B471C20" w14:textId="25F8811B" w:rsidR="000D712F" w:rsidRDefault="00767DC7">
          <w:pPr>
            <w:pStyle w:val="TOC1"/>
            <w:rPr>
              <w:rFonts w:asciiTheme="minorHAnsi" w:eastAsiaTheme="minorEastAsia" w:hAnsiTheme="minorHAnsi" w:cstheme="minorBidi"/>
              <w:noProof/>
              <w:sz w:val="22"/>
              <w:szCs w:val="22"/>
              <w:lang w:val="en-GB" w:eastAsia="zh-CN"/>
            </w:rPr>
          </w:pPr>
          <w:hyperlink w:anchor="_Toc25654091" w:history="1">
            <w:r w:rsidR="000D712F" w:rsidRPr="00522464">
              <w:rPr>
                <w:rStyle w:val="Hyperlink"/>
                <w:noProof/>
                <w:lang w:val="en-US" w:eastAsia="zh-CN"/>
              </w:rPr>
              <w:t>6</w:t>
            </w:r>
            <w:r w:rsidR="000D712F">
              <w:rPr>
                <w:rFonts w:asciiTheme="minorHAnsi" w:eastAsiaTheme="minorEastAsia" w:hAnsiTheme="minorHAnsi" w:cstheme="minorBidi"/>
                <w:noProof/>
                <w:sz w:val="22"/>
                <w:szCs w:val="22"/>
                <w:lang w:val="en-GB" w:eastAsia="zh-CN"/>
              </w:rPr>
              <w:tab/>
            </w:r>
            <w:r w:rsidR="000D712F" w:rsidRPr="00522464">
              <w:rPr>
                <w:rStyle w:val="Hyperlink"/>
                <w:noProof/>
                <w:lang w:val="en-US" w:eastAsia="zh-CN"/>
              </w:rPr>
              <w:t>TSAG 2017-2020</w:t>
            </w:r>
            <w:r w:rsidR="000D712F" w:rsidRPr="00522464">
              <w:rPr>
                <w:rStyle w:val="Hyperlink"/>
                <w:rFonts w:hint="eastAsia"/>
                <w:noProof/>
                <w:lang w:val="en-US" w:eastAsia="zh-CN"/>
              </w:rPr>
              <w:t>年研究期工作的组织</w:t>
            </w:r>
            <w:r w:rsidR="000D712F">
              <w:rPr>
                <w:noProof/>
                <w:webHidden/>
              </w:rPr>
              <w:tab/>
            </w:r>
            <w:r w:rsidR="000D712F">
              <w:rPr>
                <w:noProof/>
                <w:webHidden/>
              </w:rPr>
              <w:fldChar w:fldCharType="begin"/>
            </w:r>
            <w:r w:rsidR="000D712F">
              <w:rPr>
                <w:noProof/>
                <w:webHidden/>
              </w:rPr>
              <w:instrText xml:space="preserve"> PAGEREF _Toc25654091 \h </w:instrText>
            </w:r>
            <w:r w:rsidR="000D712F">
              <w:rPr>
                <w:noProof/>
                <w:webHidden/>
              </w:rPr>
            </w:r>
            <w:r w:rsidR="000D712F">
              <w:rPr>
                <w:noProof/>
                <w:webHidden/>
              </w:rPr>
              <w:fldChar w:fldCharType="separate"/>
            </w:r>
            <w:r w:rsidR="000D712F">
              <w:rPr>
                <w:noProof/>
                <w:webHidden/>
              </w:rPr>
              <w:t>5</w:t>
            </w:r>
            <w:r w:rsidR="000D712F">
              <w:rPr>
                <w:noProof/>
                <w:webHidden/>
              </w:rPr>
              <w:fldChar w:fldCharType="end"/>
            </w:r>
          </w:hyperlink>
        </w:p>
        <w:p w14:paraId="420EB85D" w14:textId="2B451D31" w:rsidR="000D712F" w:rsidRDefault="00767DC7">
          <w:pPr>
            <w:pStyle w:val="TOC1"/>
            <w:rPr>
              <w:rFonts w:asciiTheme="minorHAnsi" w:eastAsiaTheme="minorEastAsia" w:hAnsiTheme="minorHAnsi" w:cstheme="minorBidi"/>
              <w:noProof/>
              <w:sz w:val="22"/>
              <w:szCs w:val="22"/>
              <w:lang w:val="en-GB" w:eastAsia="zh-CN"/>
            </w:rPr>
          </w:pPr>
          <w:hyperlink w:anchor="_Toc25654092" w:history="1">
            <w:r w:rsidR="000D712F" w:rsidRPr="00522464">
              <w:rPr>
                <w:rStyle w:val="Hyperlink"/>
                <w:noProof/>
                <w:lang w:val="en-US" w:eastAsia="zh-CN"/>
              </w:rPr>
              <w:t>7</w:t>
            </w:r>
            <w:r w:rsidR="000D712F">
              <w:rPr>
                <w:rFonts w:asciiTheme="minorHAnsi" w:eastAsiaTheme="minorEastAsia" w:hAnsiTheme="minorHAnsi" w:cstheme="minorBidi"/>
                <w:noProof/>
                <w:sz w:val="22"/>
                <w:szCs w:val="22"/>
                <w:lang w:val="en-GB" w:eastAsia="zh-CN"/>
              </w:rPr>
              <w:tab/>
            </w:r>
            <w:r w:rsidR="000D712F" w:rsidRPr="00522464">
              <w:rPr>
                <w:rStyle w:val="Hyperlink"/>
                <w:noProof/>
                <w:lang w:val="en-US" w:eastAsia="zh-CN"/>
              </w:rPr>
              <w:t>TAP</w:t>
            </w:r>
            <w:r w:rsidR="000D712F" w:rsidRPr="00522464">
              <w:rPr>
                <w:rStyle w:val="Hyperlink"/>
                <w:rFonts w:hint="eastAsia"/>
                <w:noProof/>
                <w:lang w:val="en-US" w:eastAsia="zh-CN"/>
              </w:rPr>
              <w:t>磋商的结果</w:t>
            </w:r>
            <w:r w:rsidR="000D712F">
              <w:rPr>
                <w:noProof/>
                <w:webHidden/>
              </w:rPr>
              <w:tab/>
            </w:r>
            <w:r w:rsidR="000D712F">
              <w:rPr>
                <w:noProof/>
                <w:webHidden/>
              </w:rPr>
              <w:fldChar w:fldCharType="begin"/>
            </w:r>
            <w:r w:rsidR="000D712F">
              <w:rPr>
                <w:noProof/>
                <w:webHidden/>
              </w:rPr>
              <w:instrText xml:space="preserve"> PAGEREF _Toc25654092 \h </w:instrText>
            </w:r>
            <w:r w:rsidR="000D712F">
              <w:rPr>
                <w:noProof/>
                <w:webHidden/>
              </w:rPr>
            </w:r>
            <w:r w:rsidR="000D712F">
              <w:rPr>
                <w:noProof/>
                <w:webHidden/>
              </w:rPr>
              <w:fldChar w:fldCharType="separate"/>
            </w:r>
            <w:r w:rsidR="000D712F">
              <w:rPr>
                <w:noProof/>
                <w:webHidden/>
              </w:rPr>
              <w:t>5</w:t>
            </w:r>
            <w:r w:rsidR="000D712F">
              <w:rPr>
                <w:noProof/>
                <w:webHidden/>
              </w:rPr>
              <w:fldChar w:fldCharType="end"/>
            </w:r>
          </w:hyperlink>
        </w:p>
        <w:p w14:paraId="49C39F3A" w14:textId="21D7168B" w:rsidR="000D712F" w:rsidRDefault="00767DC7">
          <w:pPr>
            <w:pStyle w:val="TOC1"/>
            <w:rPr>
              <w:rFonts w:asciiTheme="minorHAnsi" w:eastAsiaTheme="minorEastAsia" w:hAnsiTheme="minorHAnsi" w:cstheme="minorBidi"/>
              <w:noProof/>
              <w:sz w:val="22"/>
              <w:szCs w:val="22"/>
              <w:lang w:val="en-GB" w:eastAsia="zh-CN"/>
            </w:rPr>
          </w:pPr>
          <w:hyperlink w:anchor="_Toc25654093" w:history="1">
            <w:r w:rsidR="000D712F" w:rsidRPr="00522464">
              <w:rPr>
                <w:rStyle w:val="Hyperlink"/>
                <w:noProof/>
                <w:lang w:val="en-US" w:eastAsia="zh-CN"/>
              </w:rPr>
              <w:t>8</w:t>
            </w:r>
            <w:r w:rsidR="000D712F">
              <w:rPr>
                <w:rFonts w:asciiTheme="minorHAnsi" w:eastAsiaTheme="minorEastAsia" w:hAnsiTheme="minorHAnsi" w:cstheme="minorBidi"/>
                <w:noProof/>
                <w:sz w:val="22"/>
                <w:szCs w:val="22"/>
                <w:lang w:val="en-GB" w:eastAsia="zh-CN"/>
              </w:rPr>
              <w:tab/>
            </w:r>
            <w:r w:rsidR="000D712F" w:rsidRPr="00522464">
              <w:rPr>
                <w:rStyle w:val="Hyperlink"/>
                <w:rFonts w:hint="eastAsia"/>
                <w:noProof/>
                <w:lang w:val="en-US" w:eastAsia="zh-CN"/>
              </w:rPr>
              <w:t>焦点组</w:t>
            </w:r>
            <w:r w:rsidR="000D712F">
              <w:rPr>
                <w:noProof/>
                <w:webHidden/>
              </w:rPr>
              <w:tab/>
            </w:r>
            <w:r w:rsidR="000D712F">
              <w:rPr>
                <w:noProof/>
                <w:webHidden/>
              </w:rPr>
              <w:fldChar w:fldCharType="begin"/>
            </w:r>
            <w:r w:rsidR="000D712F">
              <w:rPr>
                <w:noProof/>
                <w:webHidden/>
              </w:rPr>
              <w:instrText xml:space="preserve"> PAGEREF _Toc25654093 \h </w:instrText>
            </w:r>
            <w:r w:rsidR="000D712F">
              <w:rPr>
                <w:noProof/>
                <w:webHidden/>
              </w:rPr>
            </w:r>
            <w:r w:rsidR="000D712F">
              <w:rPr>
                <w:noProof/>
                <w:webHidden/>
              </w:rPr>
              <w:fldChar w:fldCharType="separate"/>
            </w:r>
            <w:r w:rsidR="000D712F">
              <w:rPr>
                <w:noProof/>
                <w:webHidden/>
              </w:rPr>
              <w:t>6</w:t>
            </w:r>
            <w:r w:rsidR="000D712F">
              <w:rPr>
                <w:noProof/>
                <w:webHidden/>
              </w:rPr>
              <w:fldChar w:fldCharType="end"/>
            </w:r>
          </w:hyperlink>
        </w:p>
        <w:p w14:paraId="70C04CEF" w14:textId="4F0268D2" w:rsidR="000D712F" w:rsidRDefault="00767DC7">
          <w:pPr>
            <w:pStyle w:val="TOC2"/>
            <w:rPr>
              <w:rFonts w:asciiTheme="minorHAnsi" w:eastAsiaTheme="minorEastAsia" w:hAnsiTheme="minorHAnsi" w:cstheme="minorBidi"/>
              <w:noProof/>
              <w:sz w:val="22"/>
              <w:szCs w:val="22"/>
              <w:lang w:val="en-GB" w:eastAsia="zh-CN"/>
            </w:rPr>
          </w:pPr>
          <w:hyperlink w:anchor="_Toc25654094" w:history="1">
            <w:r w:rsidR="000D712F" w:rsidRPr="00522464">
              <w:rPr>
                <w:rStyle w:val="Hyperlink"/>
                <w:noProof/>
                <w:lang w:eastAsia="zh-CN"/>
              </w:rPr>
              <w:t>8.1</w:t>
            </w:r>
            <w:r w:rsidR="000D712F">
              <w:rPr>
                <w:rFonts w:asciiTheme="minorHAnsi" w:eastAsiaTheme="minorEastAsia" w:hAnsiTheme="minorHAnsi" w:cstheme="minorBidi"/>
                <w:noProof/>
                <w:sz w:val="22"/>
                <w:szCs w:val="22"/>
                <w:lang w:val="en-GB" w:eastAsia="zh-CN"/>
              </w:rPr>
              <w:tab/>
            </w:r>
            <w:r w:rsidR="000D712F" w:rsidRPr="00522464">
              <w:rPr>
                <w:rStyle w:val="Hyperlink"/>
                <w:rFonts w:asciiTheme="majorBidi" w:hAnsiTheme="majorBidi" w:cstheme="majorBidi" w:hint="eastAsia"/>
                <w:noProof/>
                <w:lang w:eastAsia="zh-CN"/>
              </w:rPr>
              <w:t>拟议成立新</w:t>
            </w:r>
            <w:r w:rsidR="000D712F" w:rsidRPr="00522464">
              <w:rPr>
                <w:rStyle w:val="Hyperlink"/>
                <w:rFonts w:asciiTheme="majorBidi" w:hAnsiTheme="majorBidi" w:cstheme="majorBidi"/>
                <w:noProof/>
                <w:lang w:eastAsia="zh-CN"/>
              </w:rPr>
              <w:t>ITU-T</w:t>
            </w:r>
            <w:r w:rsidR="000D712F" w:rsidRPr="00522464">
              <w:rPr>
                <w:rStyle w:val="Hyperlink"/>
                <w:rFonts w:asciiTheme="majorBidi" w:hAnsiTheme="majorBidi" w:cstheme="majorBidi" w:hint="eastAsia"/>
                <w:noProof/>
                <w:lang w:eastAsia="zh-CN"/>
              </w:rPr>
              <w:t>网络量子信息技术焦点组</w:t>
            </w:r>
            <w:r w:rsidR="000D712F" w:rsidRPr="00522464">
              <w:rPr>
                <w:rStyle w:val="Hyperlink"/>
                <w:rFonts w:hint="eastAsia"/>
                <w:noProof/>
                <w:lang w:eastAsia="zh-CN"/>
              </w:rPr>
              <w:t>（</w:t>
            </w:r>
            <w:r w:rsidR="000D712F" w:rsidRPr="00522464">
              <w:rPr>
                <w:rStyle w:val="Hyperlink"/>
                <w:noProof/>
                <w:lang w:eastAsia="zh-CN"/>
              </w:rPr>
              <w:t>FG-QIT4N</w:t>
            </w:r>
            <w:r w:rsidR="000D712F" w:rsidRPr="00522464">
              <w:rPr>
                <w:rStyle w:val="Hyperlink"/>
                <w:rFonts w:hint="eastAsia"/>
                <w:noProof/>
                <w:lang w:eastAsia="zh-CN"/>
              </w:rPr>
              <w:t>）</w:t>
            </w:r>
            <w:r w:rsidR="000D712F">
              <w:rPr>
                <w:noProof/>
                <w:webHidden/>
              </w:rPr>
              <w:tab/>
            </w:r>
            <w:r w:rsidR="000D712F">
              <w:rPr>
                <w:noProof/>
                <w:webHidden/>
              </w:rPr>
              <w:fldChar w:fldCharType="begin"/>
            </w:r>
            <w:r w:rsidR="000D712F">
              <w:rPr>
                <w:noProof/>
                <w:webHidden/>
              </w:rPr>
              <w:instrText xml:space="preserve"> PAGEREF _Toc25654094 \h </w:instrText>
            </w:r>
            <w:r w:rsidR="000D712F">
              <w:rPr>
                <w:noProof/>
                <w:webHidden/>
              </w:rPr>
            </w:r>
            <w:r w:rsidR="000D712F">
              <w:rPr>
                <w:noProof/>
                <w:webHidden/>
              </w:rPr>
              <w:fldChar w:fldCharType="separate"/>
            </w:r>
            <w:r w:rsidR="000D712F">
              <w:rPr>
                <w:noProof/>
                <w:webHidden/>
              </w:rPr>
              <w:t>6</w:t>
            </w:r>
            <w:r w:rsidR="000D712F">
              <w:rPr>
                <w:noProof/>
                <w:webHidden/>
              </w:rPr>
              <w:fldChar w:fldCharType="end"/>
            </w:r>
          </w:hyperlink>
        </w:p>
        <w:p w14:paraId="1C545700" w14:textId="7052A572" w:rsidR="000D712F" w:rsidRDefault="00767DC7">
          <w:pPr>
            <w:pStyle w:val="TOC2"/>
            <w:rPr>
              <w:rFonts w:asciiTheme="minorHAnsi" w:eastAsiaTheme="minorEastAsia" w:hAnsiTheme="minorHAnsi" w:cstheme="minorBidi"/>
              <w:noProof/>
              <w:sz w:val="22"/>
              <w:szCs w:val="22"/>
              <w:lang w:val="en-GB" w:eastAsia="zh-CN"/>
            </w:rPr>
          </w:pPr>
          <w:hyperlink w:anchor="_Toc25654095" w:history="1">
            <w:r w:rsidR="000D712F" w:rsidRPr="00522464">
              <w:rPr>
                <w:rStyle w:val="Hyperlink"/>
                <w:noProof/>
                <w:lang w:eastAsia="zh-CN"/>
              </w:rPr>
              <w:t>8.2</w:t>
            </w:r>
            <w:r w:rsidR="000D712F">
              <w:rPr>
                <w:rFonts w:asciiTheme="minorHAnsi" w:eastAsiaTheme="minorEastAsia" w:hAnsiTheme="minorHAnsi" w:cstheme="minorBidi"/>
                <w:noProof/>
                <w:sz w:val="22"/>
                <w:szCs w:val="22"/>
                <w:lang w:val="en-GB" w:eastAsia="zh-CN"/>
              </w:rPr>
              <w:tab/>
            </w:r>
            <w:r w:rsidR="000D712F" w:rsidRPr="00522464">
              <w:rPr>
                <w:rStyle w:val="Hyperlink"/>
                <w:rFonts w:hint="eastAsia"/>
                <w:noProof/>
                <w:lang w:eastAsia="zh-CN"/>
              </w:rPr>
              <w:t>拟议成立新</w:t>
            </w:r>
            <w:r w:rsidR="000D712F" w:rsidRPr="00522464">
              <w:rPr>
                <w:rStyle w:val="Hyperlink"/>
                <w:noProof/>
                <w:lang w:eastAsia="zh-CN"/>
              </w:rPr>
              <w:t>ITU-T</w:t>
            </w:r>
            <w:r w:rsidR="000D712F" w:rsidRPr="00522464">
              <w:rPr>
                <w:rStyle w:val="Hyperlink"/>
                <w:rFonts w:hint="eastAsia"/>
                <w:noProof/>
                <w:lang w:eastAsia="zh-CN"/>
              </w:rPr>
              <w:t>人工智能与数据共享焦点组（</w:t>
            </w:r>
            <w:r w:rsidR="000D712F" w:rsidRPr="00522464">
              <w:rPr>
                <w:rStyle w:val="Hyperlink"/>
                <w:noProof/>
                <w:lang w:eastAsia="zh-CN"/>
              </w:rPr>
              <w:t>FG-Commons</w:t>
            </w:r>
            <w:r w:rsidR="000D712F" w:rsidRPr="00522464">
              <w:rPr>
                <w:rStyle w:val="Hyperlink"/>
                <w:rFonts w:hint="eastAsia"/>
                <w:noProof/>
                <w:lang w:eastAsia="zh-CN"/>
              </w:rPr>
              <w:t>）</w:t>
            </w:r>
            <w:r w:rsidR="000D712F">
              <w:rPr>
                <w:noProof/>
                <w:webHidden/>
              </w:rPr>
              <w:tab/>
            </w:r>
            <w:r w:rsidR="000D712F">
              <w:rPr>
                <w:noProof/>
                <w:webHidden/>
              </w:rPr>
              <w:fldChar w:fldCharType="begin"/>
            </w:r>
            <w:r w:rsidR="000D712F">
              <w:rPr>
                <w:noProof/>
                <w:webHidden/>
              </w:rPr>
              <w:instrText xml:space="preserve"> PAGEREF _Toc25654095 \h </w:instrText>
            </w:r>
            <w:r w:rsidR="000D712F">
              <w:rPr>
                <w:noProof/>
                <w:webHidden/>
              </w:rPr>
            </w:r>
            <w:r w:rsidR="000D712F">
              <w:rPr>
                <w:noProof/>
                <w:webHidden/>
              </w:rPr>
              <w:fldChar w:fldCharType="separate"/>
            </w:r>
            <w:r w:rsidR="000D712F">
              <w:rPr>
                <w:noProof/>
                <w:webHidden/>
              </w:rPr>
              <w:t>7</w:t>
            </w:r>
            <w:r w:rsidR="000D712F">
              <w:rPr>
                <w:noProof/>
                <w:webHidden/>
              </w:rPr>
              <w:fldChar w:fldCharType="end"/>
            </w:r>
          </w:hyperlink>
        </w:p>
        <w:p w14:paraId="6A9A5D4F" w14:textId="453DAD64" w:rsidR="000D712F" w:rsidRDefault="00767DC7">
          <w:pPr>
            <w:pStyle w:val="TOC2"/>
            <w:rPr>
              <w:rFonts w:asciiTheme="minorHAnsi" w:eastAsiaTheme="minorEastAsia" w:hAnsiTheme="minorHAnsi" w:cstheme="minorBidi"/>
              <w:noProof/>
              <w:sz w:val="22"/>
              <w:szCs w:val="22"/>
              <w:lang w:val="en-GB" w:eastAsia="zh-CN"/>
            </w:rPr>
          </w:pPr>
          <w:hyperlink w:anchor="_Toc25654096" w:history="1">
            <w:r w:rsidR="000D712F" w:rsidRPr="00522464">
              <w:rPr>
                <w:rStyle w:val="Hyperlink"/>
                <w:noProof/>
                <w:lang w:eastAsia="zh-CN"/>
              </w:rPr>
              <w:t>8.3</w:t>
            </w:r>
            <w:r w:rsidR="000D712F">
              <w:rPr>
                <w:rFonts w:asciiTheme="minorHAnsi" w:eastAsiaTheme="minorEastAsia" w:hAnsiTheme="minorHAnsi" w:cstheme="minorBidi"/>
                <w:noProof/>
                <w:sz w:val="22"/>
                <w:szCs w:val="22"/>
                <w:lang w:val="en-GB" w:eastAsia="zh-CN"/>
              </w:rPr>
              <w:tab/>
            </w:r>
            <w:r w:rsidR="000D712F" w:rsidRPr="00522464">
              <w:rPr>
                <w:rStyle w:val="Hyperlink"/>
                <w:noProof/>
                <w:lang w:eastAsia="zh-CN"/>
              </w:rPr>
              <w:t>ITU-T</w:t>
            </w:r>
            <w:r w:rsidR="000D712F" w:rsidRPr="00522464">
              <w:rPr>
                <w:rStyle w:val="Hyperlink"/>
                <w:rFonts w:hint="eastAsia"/>
                <w:noProof/>
                <w:lang w:eastAsia="zh-CN"/>
              </w:rPr>
              <w:t>分布式账本技术应用焦点组（</w:t>
            </w:r>
            <w:r w:rsidR="000D712F" w:rsidRPr="00522464">
              <w:rPr>
                <w:rStyle w:val="Hyperlink"/>
                <w:noProof/>
                <w:lang w:eastAsia="zh-CN"/>
              </w:rPr>
              <w:t>FG-DLT</w:t>
            </w:r>
            <w:r w:rsidR="000D712F" w:rsidRPr="00522464">
              <w:rPr>
                <w:rStyle w:val="Hyperlink"/>
                <w:rFonts w:hint="eastAsia"/>
                <w:noProof/>
                <w:lang w:eastAsia="zh-CN"/>
              </w:rPr>
              <w:t>）</w:t>
            </w:r>
            <w:r w:rsidR="000D712F">
              <w:rPr>
                <w:noProof/>
                <w:webHidden/>
              </w:rPr>
              <w:tab/>
            </w:r>
            <w:r w:rsidR="000D712F">
              <w:rPr>
                <w:noProof/>
                <w:webHidden/>
              </w:rPr>
              <w:fldChar w:fldCharType="begin"/>
            </w:r>
            <w:r w:rsidR="000D712F">
              <w:rPr>
                <w:noProof/>
                <w:webHidden/>
              </w:rPr>
              <w:instrText xml:space="preserve"> PAGEREF _Toc25654096 \h </w:instrText>
            </w:r>
            <w:r w:rsidR="000D712F">
              <w:rPr>
                <w:noProof/>
                <w:webHidden/>
              </w:rPr>
            </w:r>
            <w:r w:rsidR="000D712F">
              <w:rPr>
                <w:noProof/>
                <w:webHidden/>
              </w:rPr>
              <w:fldChar w:fldCharType="separate"/>
            </w:r>
            <w:r w:rsidR="000D712F">
              <w:rPr>
                <w:noProof/>
                <w:webHidden/>
              </w:rPr>
              <w:t>8</w:t>
            </w:r>
            <w:r w:rsidR="000D712F">
              <w:rPr>
                <w:noProof/>
                <w:webHidden/>
              </w:rPr>
              <w:fldChar w:fldCharType="end"/>
            </w:r>
          </w:hyperlink>
        </w:p>
        <w:p w14:paraId="3EFA9663" w14:textId="2759899D" w:rsidR="000D712F" w:rsidRDefault="00767DC7">
          <w:pPr>
            <w:pStyle w:val="TOC2"/>
            <w:rPr>
              <w:rFonts w:asciiTheme="minorHAnsi" w:eastAsiaTheme="minorEastAsia" w:hAnsiTheme="minorHAnsi" w:cstheme="minorBidi"/>
              <w:noProof/>
              <w:sz w:val="22"/>
              <w:szCs w:val="22"/>
              <w:lang w:val="en-GB" w:eastAsia="zh-CN"/>
            </w:rPr>
          </w:pPr>
          <w:hyperlink w:anchor="_Toc25654097" w:history="1">
            <w:r w:rsidR="000D712F" w:rsidRPr="00522464">
              <w:rPr>
                <w:rStyle w:val="Hyperlink"/>
                <w:noProof/>
                <w:lang w:eastAsia="zh-CN"/>
              </w:rPr>
              <w:t>8.4</w:t>
            </w:r>
            <w:r w:rsidR="000D712F">
              <w:rPr>
                <w:rFonts w:asciiTheme="minorHAnsi" w:eastAsiaTheme="minorEastAsia" w:hAnsiTheme="minorHAnsi" w:cstheme="minorBidi"/>
                <w:noProof/>
                <w:sz w:val="22"/>
                <w:szCs w:val="22"/>
                <w:lang w:val="en-GB" w:eastAsia="zh-CN"/>
              </w:rPr>
              <w:tab/>
            </w:r>
            <w:r w:rsidR="000D712F" w:rsidRPr="00522464">
              <w:rPr>
                <w:rStyle w:val="Hyperlink"/>
                <w:noProof/>
                <w:lang w:eastAsia="zh-CN"/>
              </w:rPr>
              <w:t>ITU-T</w:t>
            </w:r>
            <w:r w:rsidR="000D712F" w:rsidRPr="00522464">
              <w:rPr>
                <w:rStyle w:val="Hyperlink"/>
                <w:rFonts w:hint="eastAsia"/>
                <w:noProof/>
                <w:lang w:eastAsia="zh-CN"/>
              </w:rPr>
              <w:t>数字货币（包括数字法定货币）焦点组（</w:t>
            </w:r>
            <w:r w:rsidR="000D712F" w:rsidRPr="00522464">
              <w:rPr>
                <w:rStyle w:val="Hyperlink"/>
                <w:noProof/>
                <w:lang w:eastAsia="zh-CN"/>
              </w:rPr>
              <w:t>FG-DFC</w:t>
            </w:r>
            <w:r w:rsidR="000D712F" w:rsidRPr="00522464">
              <w:rPr>
                <w:rStyle w:val="Hyperlink"/>
                <w:rFonts w:hint="eastAsia"/>
                <w:noProof/>
                <w:lang w:eastAsia="zh-CN"/>
              </w:rPr>
              <w:t>）</w:t>
            </w:r>
            <w:r w:rsidR="000D712F">
              <w:rPr>
                <w:noProof/>
                <w:webHidden/>
              </w:rPr>
              <w:tab/>
            </w:r>
            <w:r w:rsidR="000D712F">
              <w:rPr>
                <w:noProof/>
                <w:webHidden/>
              </w:rPr>
              <w:fldChar w:fldCharType="begin"/>
            </w:r>
            <w:r w:rsidR="000D712F">
              <w:rPr>
                <w:noProof/>
                <w:webHidden/>
              </w:rPr>
              <w:instrText xml:space="preserve"> PAGEREF _Toc25654097 \h </w:instrText>
            </w:r>
            <w:r w:rsidR="000D712F">
              <w:rPr>
                <w:noProof/>
                <w:webHidden/>
              </w:rPr>
            </w:r>
            <w:r w:rsidR="000D712F">
              <w:rPr>
                <w:noProof/>
                <w:webHidden/>
              </w:rPr>
              <w:fldChar w:fldCharType="separate"/>
            </w:r>
            <w:r w:rsidR="000D712F">
              <w:rPr>
                <w:noProof/>
                <w:webHidden/>
              </w:rPr>
              <w:t>9</w:t>
            </w:r>
            <w:r w:rsidR="000D712F">
              <w:rPr>
                <w:noProof/>
                <w:webHidden/>
              </w:rPr>
              <w:fldChar w:fldCharType="end"/>
            </w:r>
          </w:hyperlink>
        </w:p>
        <w:p w14:paraId="2E682304" w14:textId="7DF4F3E2" w:rsidR="000D712F" w:rsidRDefault="00767DC7">
          <w:pPr>
            <w:pStyle w:val="TOC2"/>
            <w:rPr>
              <w:rFonts w:asciiTheme="minorHAnsi" w:eastAsiaTheme="minorEastAsia" w:hAnsiTheme="minorHAnsi" w:cstheme="minorBidi"/>
              <w:noProof/>
              <w:sz w:val="22"/>
              <w:szCs w:val="22"/>
              <w:lang w:val="en-GB" w:eastAsia="zh-CN"/>
            </w:rPr>
          </w:pPr>
          <w:hyperlink w:anchor="_Toc25654098" w:history="1">
            <w:r w:rsidR="000D712F" w:rsidRPr="00522464">
              <w:rPr>
                <w:rStyle w:val="Hyperlink"/>
                <w:noProof/>
                <w:lang w:val="en-GB" w:eastAsia="zh-CN"/>
              </w:rPr>
              <w:t>8.5</w:t>
            </w:r>
            <w:r w:rsidR="000D712F">
              <w:rPr>
                <w:rFonts w:asciiTheme="minorHAnsi" w:eastAsiaTheme="minorEastAsia" w:hAnsiTheme="minorHAnsi" w:cstheme="minorBidi"/>
                <w:noProof/>
                <w:sz w:val="22"/>
                <w:szCs w:val="22"/>
                <w:lang w:val="en-GB" w:eastAsia="zh-CN"/>
              </w:rPr>
              <w:tab/>
            </w:r>
            <w:r w:rsidR="000D712F" w:rsidRPr="00522464">
              <w:rPr>
                <w:rStyle w:val="Hyperlink"/>
                <w:rFonts w:hint="eastAsia"/>
                <w:noProof/>
                <w:lang w:eastAsia="zh-CN"/>
              </w:rPr>
              <w:t>创建新的</w:t>
            </w:r>
            <w:r w:rsidR="000D712F" w:rsidRPr="00522464">
              <w:rPr>
                <w:rStyle w:val="Hyperlink"/>
                <w:noProof/>
                <w:lang w:eastAsia="zh-CN"/>
              </w:rPr>
              <w:t>ITU-T</w:t>
            </w:r>
            <w:r w:rsidR="000D712F" w:rsidRPr="00522464">
              <w:rPr>
                <w:rStyle w:val="Hyperlink"/>
                <w:rFonts w:hint="eastAsia"/>
                <w:noProof/>
                <w:lang w:eastAsia="zh-CN"/>
              </w:rPr>
              <w:t>“人工智能及其它新兴技术的环境效率”焦点组（</w:t>
            </w:r>
            <w:r w:rsidR="000D712F" w:rsidRPr="00522464">
              <w:rPr>
                <w:rStyle w:val="Hyperlink"/>
                <w:noProof/>
                <w:lang w:eastAsia="zh-CN"/>
              </w:rPr>
              <w:t>FG-AI4EE</w:t>
            </w:r>
            <w:r w:rsidR="000D712F" w:rsidRPr="00522464">
              <w:rPr>
                <w:rStyle w:val="Hyperlink"/>
                <w:rFonts w:hint="eastAsia"/>
                <w:noProof/>
                <w:lang w:eastAsia="zh-CN"/>
              </w:rPr>
              <w:t>）</w:t>
            </w:r>
            <w:r w:rsidR="000D712F">
              <w:rPr>
                <w:noProof/>
                <w:webHidden/>
              </w:rPr>
              <w:tab/>
            </w:r>
            <w:r w:rsidR="000D712F">
              <w:rPr>
                <w:noProof/>
                <w:webHidden/>
              </w:rPr>
              <w:fldChar w:fldCharType="begin"/>
            </w:r>
            <w:r w:rsidR="000D712F">
              <w:rPr>
                <w:noProof/>
                <w:webHidden/>
              </w:rPr>
              <w:instrText xml:space="preserve"> PAGEREF _Toc25654098 \h </w:instrText>
            </w:r>
            <w:r w:rsidR="000D712F">
              <w:rPr>
                <w:noProof/>
                <w:webHidden/>
              </w:rPr>
            </w:r>
            <w:r w:rsidR="000D712F">
              <w:rPr>
                <w:noProof/>
                <w:webHidden/>
              </w:rPr>
              <w:fldChar w:fldCharType="separate"/>
            </w:r>
            <w:r w:rsidR="000D712F">
              <w:rPr>
                <w:noProof/>
                <w:webHidden/>
              </w:rPr>
              <w:t>9</w:t>
            </w:r>
            <w:r w:rsidR="000D712F">
              <w:rPr>
                <w:noProof/>
                <w:webHidden/>
              </w:rPr>
              <w:fldChar w:fldCharType="end"/>
            </w:r>
          </w:hyperlink>
        </w:p>
        <w:p w14:paraId="6C141C21" w14:textId="59D3B1A9" w:rsidR="000D712F" w:rsidRDefault="00767DC7">
          <w:pPr>
            <w:pStyle w:val="TOC1"/>
            <w:rPr>
              <w:rFonts w:asciiTheme="minorHAnsi" w:eastAsiaTheme="minorEastAsia" w:hAnsiTheme="minorHAnsi" w:cstheme="minorBidi"/>
              <w:noProof/>
              <w:sz w:val="22"/>
              <w:szCs w:val="22"/>
              <w:lang w:val="en-GB" w:eastAsia="zh-CN"/>
            </w:rPr>
          </w:pPr>
          <w:hyperlink w:anchor="_Toc25654099" w:history="1">
            <w:r w:rsidR="000D712F" w:rsidRPr="00522464">
              <w:rPr>
                <w:rStyle w:val="Hyperlink"/>
                <w:noProof/>
                <w:lang w:val="en-US" w:eastAsia="zh-CN"/>
              </w:rPr>
              <w:t>9</w:t>
            </w:r>
            <w:r w:rsidR="000D712F">
              <w:rPr>
                <w:rFonts w:asciiTheme="minorHAnsi" w:eastAsiaTheme="minorEastAsia" w:hAnsiTheme="minorHAnsi" w:cstheme="minorBidi"/>
                <w:noProof/>
                <w:sz w:val="22"/>
                <w:szCs w:val="22"/>
                <w:lang w:val="en-GB" w:eastAsia="zh-CN"/>
              </w:rPr>
              <w:tab/>
            </w:r>
            <w:r w:rsidR="000D712F" w:rsidRPr="00522464">
              <w:rPr>
                <w:rStyle w:val="Hyperlink"/>
                <w:rFonts w:hint="eastAsia"/>
                <w:noProof/>
                <w:lang w:val="en-US" w:eastAsia="zh-CN"/>
              </w:rPr>
              <w:t>无障碍获取和人为因素联合协调活动（</w:t>
            </w:r>
            <w:r w:rsidR="000D712F" w:rsidRPr="00522464">
              <w:rPr>
                <w:rStyle w:val="Hyperlink"/>
                <w:noProof/>
                <w:lang w:val="en-US" w:eastAsia="zh-CN"/>
              </w:rPr>
              <w:t>JCA-AHF</w:t>
            </w:r>
            <w:r w:rsidR="000D712F" w:rsidRPr="00522464">
              <w:rPr>
                <w:rStyle w:val="Hyperlink"/>
                <w:rFonts w:hint="eastAsia"/>
                <w:noProof/>
                <w:lang w:val="en-US" w:eastAsia="zh-CN"/>
              </w:rPr>
              <w:t>）</w:t>
            </w:r>
            <w:r w:rsidR="000D712F">
              <w:rPr>
                <w:noProof/>
                <w:webHidden/>
              </w:rPr>
              <w:tab/>
            </w:r>
            <w:r w:rsidR="000D712F">
              <w:rPr>
                <w:noProof/>
                <w:webHidden/>
              </w:rPr>
              <w:fldChar w:fldCharType="begin"/>
            </w:r>
            <w:r w:rsidR="000D712F">
              <w:rPr>
                <w:noProof/>
                <w:webHidden/>
              </w:rPr>
              <w:instrText xml:space="preserve"> PAGEREF _Toc25654099 \h </w:instrText>
            </w:r>
            <w:r w:rsidR="000D712F">
              <w:rPr>
                <w:noProof/>
                <w:webHidden/>
              </w:rPr>
            </w:r>
            <w:r w:rsidR="000D712F">
              <w:rPr>
                <w:noProof/>
                <w:webHidden/>
              </w:rPr>
              <w:fldChar w:fldCharType="separate"/>
            </w:r>
            <w:r w:rsidR="000D712F">
              <w:rPr>
                <w:noProof/>
                <w:webHidden/>
              </w:rPr>
              <w:t>9</w:t>
            </w:r>
            <w:r w:rsidR="000D712F">
              <w:rPr>
                <w:noProof/>
                <w:webHidden/>
              </w:rPr>
              <w:fldChar w:fldCharType="end"/>
            </w:r>
          </w:hyperlink>
        </w:p>
        <w:p w14:paraId="5A88095C" w14:textId="61BB702B" w:rsidR="000D712F" w:rsidRDefault="00767DC7">
          <w:pPr>
            <w:pStyle w:val="TOC1"/>
            <w:rPr>
              <w:rFonts w:asciiTheme="minorHAnsi" w:eastAsiaTheme="minorEastAsia" w:hAnsiTheme="minorHAnsi" w:cstheme="minorBidi"/>
              <w:noProof/>
              <w:sz w:val="22"/>
              <w:szCs w:val="22"/>
              <w:lang w:val="en-GB" w:eastAsia="zh-CN"/>
            </w:rPr>
          </w:pPr>
          <w:hyperlink w:anchor="_Toc25654100" w:history="1">
            <w:r w:rsidR="000D712F" w:rsidRPr="00522464">
              <w:rPr>
                <w:rStyle w:val="Hyperlink"/>
                <w:noProof/>
                <w:lang w:val="en-US" w:eastAsia="zh-CN"/>
              </w:rPr>
              <w:t>10</w:t>
            </w:r>
            <w:r w:rsidR="000D712F">
              <w:rPr>
                <w:rFonts w:asciiTheme="minorHAnsi" w:eastAsiaTheme="minorEastAsia" w:hAnsiTheme="minorHAnsi" w:cstheme="minorBidi"/>
                <w:noProof/>
                <w:sz w:val="22"/>
                <w:szCs w:val="22"/>
                <w:lang w:val="en-GB" w:eastAsia="zh-CN"/>
              </w:rPr>
              <w:tab/>
            </w:r>
            <w:r w:rsidR="000D712F" w:rsidRPr="00522464">
              <w:rPr>
                <w:rStyle w:val="Hyperlink"/>
                <w:noProof/>
                <w:lang w:val="en-US" w:eastAsia="zh-CN"/>
              </w:rPr>
              <w:t>WTSA-20</w:t>
            </w:r>
            <w:r w:rsidR="000D712F" w:rsidRPr="00522464">
              <w:rPr>
                <w:rStyle w:val="Hyperlink"/>
                <w:rFonts w:hint="eastAsia"/>
                <w:noProof/>
                <w:lang w:val="en-US" w:eastAsia="zh-CN"/>
              </w:rPr>
              <w:t>的筹备工作</w:t>
            </w:r>
            <w:r w:rsidR="000D712F">
              <w:rPr>
                <w:noProof/>
                <w:webHidden/>
              </w:rPr>
              <w:tab/>
            </w:r>
            <w:r w:rsidR="000D712F">
              <w:rPr>
                <w:noProof/>
                <w:webHidden/>
              </w:rPr>
              <w:fldChar w:fldCharType="begin"/>
            </w:r>
            <w:r w:rsidR="000D712F">
              <w:rPr>
                <w:noProof/>
                <w:webHidden/>
              </w:rPr>
              <w:instrText xml:space="preserve"> PAGEREF _Toc25654100 \h </w:instrText>
            </w:r>
            <w:r w:rsidR="000D712F">
              <w:rPr>
                <w:noProof/>
                <w:webHidden/>
              </w:rPr>
            </w:r>
            <w:r w:rsidR="000D712F">
              <w:rPr>
                <w:noProof/>
                <w:webHidden/>
              </w:rPr>
              <w:fldChar w:fldCharType="separate"/>
            </w:r>
            <w:r w:rsidR="000D712F">
              <w:rPr>
                <w:noProof/>
                <w:webHidden/>
              </w:rPr>
              <w:t>9</w:t>
            </w:r>
            <w:r w:rsidR="000D712F">
              <w:rPr>
                <w:noProof/>
                <w:webHidden/>
              </w:rPr>
              <w:fldChar w:fldCharType="end"/>
            </w:r>
          </w:hyperlink>
        </w:p>
        <w:p w14:paraId="2FDBF380" w14:textId="04458AAA" w:rsidR="000D712F" w:rsidRDefault="00767DC7">
          <w:pPr>
            <w:pStyle w:val="TOC1"/>
            <w:rPr>
              <w:rFonts w:asciiTheme="minorHAnsi" w:eastAsiaTheme="minorEastAsia" w:hAnsiTheme="minorHAnsi" w:cstheme="minorBidi"/>
              <w:noProof/>
              <w:sz w:val="22"/>
              <w:szCs w:val="22"/>
              <w:lang w:val="en-GB" w:eastAsia="zh-CN"/>
            </w:rPr>
          </w:pPr>
          <w:hyperlink w:anchor="_Toc25654101" w:history="1">
            <w:r w:rsidR="000D712F" w:rsidRPr="00522464">
              <w:rPr>
                <w:rStyle w:val="Hyperlink"/>
                <w:noProof/>
                <w:lang w:val="en-US" w:eastAsia="zh-CN"/>
              </w:rPr>
              <w:t>11</w:t>
            </w:r>
            <w:r w:rsidR="000D712F">
              <w:rPr>
                <w:rFonts w:asciiTheme="minorHAnsi" w:eastAsiaTheme="minorEastAsia" w:hAnsiTheme="minorHAnsi" w:cstheme="minorBidi"/>
                <w:noProof/>
                <w:sz w:val="22"/>
                <w:szCs w:val="22"/>
                <w:lang w:val="en-GB" w:eastAsia="zh-CN"/>
              </w:rPr>
              <w:tab/>
            </w:r>
            <w:r w:rsidR="000D712F" w:rsidRPr="00522464">
              <w:rPr>
                <w:rStyle w:val="Hyperlink"/>
                <w:rFonts w:hint="eastAsia"/>
                <w:noProof/>
                <w:lang w:val="en-US" w:eastAsia="zh-CN"/>
              </w:rPr>
              <w:t>语文</w:t>
            </w:r>
            <w:r w:rsidR="000D712F">
              <w:rPr>
                <w:noProof/>
                <w:webHidden/>
              </w:rPr>
              <w:tab/>
            </w:r>
            <w:r w:rsidR="000D712F">
              <w:rPr>
                <w:noProof/>
                <w:webHidden/>
              </w:rPr>
              <w:fldChar w:fldCharType="begin"/>
            </w:r>
            <w:r w:rsidR="000D712F">
              <w:rPr>
                <w:noProof/>
                <w:webHidden/>
              </w:rPr>
              <w:instrText xml:space="preserve"> PAGEREF _Toc25654101 \h </w:instrText>
            </w:r>
            <w:r w:rsidR="000D712F">
              <w:rPr>
                <w:noProof/>
                <w:webHidden/>
              </w:rPr>
            </w:r>
            <w:r w:rsidR="000D712F">
              <w:rPr>
                <w:noProof/>
                <w:webHidden/>
              </w:rPr>
              <w:fldChar w:fldCharType="separate"/>
            </w:r>
            <w:r w:rsidR="000D712F">
              <w:rPr>
                <w:noProof/>
                <w:webHidden/>
              </w:rPr>
              <w:t>10</w:t>
            </w:r>
            <w:r w:rsidR="000D712F">
              <w:rPr>
                <w:noProof/>
                <w:webHidden/>
              </w:rPr>
              <w:fldChar w:fldCharType="end"/>
            </w:r>
          </w:hyperlink>
        </w:p>
        <w:p w14:paraId="2419509D" w14:textId="21B7C699" w:rsidR="000D712F" w:rsidRDefault="00767DC7">
          <w:pPr>
            <w:pStyle w:val="TOC1"/>
            <w:rPr>
              <w:rFonts w:asciiTheme="minorHAnsi" w:eastAsiaTheme="minorEastAsia" w:hAnsiTheme="minorHAnsi" w:cstheme="minorBidi"/>
              <w:noProof/>
              <w:sz w:val="22"/>
              <w:szCs w:val="22"/>
              <w:lang w:val="en-GB" w:eastAsia="zh-CN"/>
            </w:rPr>
          </w:pPr>
          <w:hyperlink w:anchor="_Toc25654102" w:history="1">
            <w:r w:rsidR="000D712F" w:rsidRPr="00522464">
              <w:rPr>
                <w:rStyle w:val="Hyperlink"/>
                <w:noProof/>
                <w:lang w:val="en-US" w:eastAsia="zh-CN"/>
              </w:rPr>
              <w:t>12</w:t>
            </w:r>
            <w:r w:rsidR="000D712F">
              <w:rPr>
                <w:rFonts w:asciiTheme="minorHAnsi" w:eastAsiaTheme="minorEastAsia" w:hAnsiTheme="minorHAnsi" w:cstheme="minorBidi"/>
                <w:noProof/>
                <w:sz w:val="22"/>
                <w:szCs w:val="22"/>
                <w:lang w:val="en-GB" w:eastAsia="zh-CN"/>
              </w:rPr>
              <w:tab/>
            </w:r>
            <w:r w:rsidR="000D712F" w:rsidRPr="00522464">
              <w:rPr>
                <w:rStyle w:val="Hyperlink"/>
                <w:rFonts w:hint="eastAsia"/>
                <w:noProof/>
                <w:lang w:val="en-US" w:eastAsia="zh-CN"/>
              </w:rPr>
              <w:t>缩小标准化工作差距</w:t>
            </w:r>
            <w:r w:rsidR="000D712F">
              <w:rPr>
                <w:noProof/>
                <w:webHidden/>
              </w:rPr>
              <w:tab/>
            </w:r>
            <w:r w:rsidR="000D712F">
              <w:rPr>
                <w:noProof/>
                <w:webHidden/>
              </w:rPr>
              <w:fldChar w:fldCharType="begin"/>
            </w:r>
            <w:r w:rsidR="000D712F">
              <w:rPr>
                <w:noProof/>
                <w:webHidden/>
              </w:rPr>
              <w:instrText xml:space="preserve"> PAGEREF _Toc25654102 \h </w:instrText>
            </w:r>
            <w:r w:rsidR="000D712F">
              <w:rPr>
                <w:noProof/>
                <w:webHidden/>
              </w:rPr>
            </w:r>
            <w:r w:rsidR="000D712F">
              <w:rPr>
                <w:noProof/>
                <w:webHidden/>
              </w:rPr>
              <w:fldChar w:fldCharType="separate"/>
            </w:r>
            <w:r w:rsidR="000D712F">
              <w:rPr>
                <w:noProof/>
                <w:webHidden/>
              </w:rPr>
              <w:t>10</w:t>
            </w:r>
            <w:r w:rsidR="000D712F">
              <w:rPr>
                <w:noProof/>
                <w:webHidden/>
              </w:rPr>
              <w:fldChar w:fldCharType="end"/>
            </w:r>
          </w:hyperlink>
        </w:p>
        <w:p w14:paraId="7A366C13" w14:textId="1437F296" w:rsidR="000D712F" w:rsidRDefault="00767DC7">
          <w:pPr>
            <w:pStyle w:val="TOC1"/>
            <w:rPr>
              <w:rFonts w:asciiTheme="minorHAnsi" w:eastAsiaTheme="minorEastAsia" w:hAnsiTheme="minorHAnsi" w:cstheme="minorBidi"/>
              <w:noProof/>
              <w:sz w:val="22"/>
              <w:szCs w:val="22"/>
              <w:lang w:val="en-GB" w:eastAsia="zh-CN"/>
            </w:rPr>
          </w:pPr>
          <w:hyperlink w:anchor="_Toc25654103" w:history="1">
            <w:r w:rsidR="000D712F" w:rsidRPr="00522464">
              <w:rPr>
                <w:rStyle w:val="Hyperlink"/>
                <w:noProof/>
                <w:lang w:val="en-US" w:eastAsia="zh-CN"/>
              </w:rPr>
              <w:t>13</w:t>
            </w:r>
            <w:r w:rsidR="000D712F">
              <w:rPr>
                <w:rFonts w:asciiTheme="minorHAnsi" w:eastAsiaTheme="minorEastAsia" w:hAnsiTheme="minorHAnsi" w:cstheme="minorBidi"/>
                <w:noProof/>
                <w:sz w:val="22"/>
                <w:szCs w:val="22"/>
                <w:lang w:val="en-GB" w:eastAsia="zh-CN"/>
              </w:rPr>
              <w:tab/>
            </w:r>
            <w:r w:rsidR="000D712F" w:rsidRPr="00522464">
              <w:rPr>
                <w:rStyle w:val="Hyperlink"/>
                <w:rFonts w:hint="eastAsia"/>
                <w:noProof/>
                <w:lang w:val="en-US" w:eastAsia="zh-CN"/>
              </w:rPr>
              <w:t>知识产权（</w:t>
            </w:r>
            <w:r w:rsidR="000D712F" w:rsidRPr="00522464">
              <w:rPr>
                <w:rStyle w:val="Hyperlink"/>
                <w:noProof/>
                <w:lang w:val="en-US" w:eastAsia="zh-CN"/>
              </w:rPr>
              <w:t>IPR</w:t>
            </w:r>
            <w:r w:rsidR="000D712F" w:rsidRPr="00522464">
              <w:rPr>
                <w:rStyle w:val="Hyperlink"/>
                <w:rFonts w:hint="eastAsia"/>
                <w:noProof/>
                <w:lang w:val="en-US" w:eastAsia="zh-CN"/>
              </w:rPr>
              <w:t>）</w:t>
            </w:r>
            <w:r w:rsidR="000D712F">
              <w:rPr>
                <w:noProof/>
                <w:webHidden/>
              </w:rPr>
              <w:tab/>
            </w:r>
            <w:r w:rsidR="000D712F">
              <w:rPr>
                <w:noProof/>
                <w:webHidden/>
              </w:rPr>
              <w:fldChar w:fldCharType="begin"/>
            </w:r>
            <w:r w:rsidR="000D712F">
              <w:rPr>
                <w:noProof/>
                <w:webHidden/>
              </w:rPr>
              <w:instrText xml:space="preserve"> PAGEREF _Toc25654103 \h </w:instrText>
            </w:r>
            <w:r w:rsidR="000D712F">
              <w:rPr>
                <w:noProof/>
                <w:webHidden/>
              </w:rPr>
            </w:r>
            <w:r w:rsidR="000D712F">
              <w:rPr>
                <w:noProof/>
                <w:webHidden/>
              </w:rPr>
              <w:fldChar w:fldCharType="separate"/>
            </w:r>
            <w:r w:rsidR="000D712F">
              <w:rPr>
                <w:noProof/>
                <w:webHidden/>
              </w:rPr>
              <w:t>10</w:t>
            </w:r>
            <w:r w:rsidR="000D712F">
              <w:rPr>
                <w:noProof/>
                <w:webHidden/>
              </w:rPr>
              <w:fldChar w:fldCharType="end"/>
            </w:r>
          </w:hyperlink>
        </w:p>
        <w:p w14:paraId="14DD1B54" w14:textId="42EF8F7F" w:rsidR="000D712F" w:rsidRDefault="00767DC7">
          <w:pPr>
            <w:pStyle w:val="TOC1"/>
            <w:rPr>
              <w:rFonts w:asciiTheme="minorHAnsi" w:eastAsiaTheme="minorEastAsia" w:hAnsiTheme="minorHAnsi" w:cstheme="minorBidi"/>
              <w:noProof/>
              <w:sz w:val="22"/>
              <w:szCs w:val="22"/>
              <w:lang w:val="en-GB" w:eastAsia="zh-CN"/>
            </w:rPr>
          </w:pPr>
          <w:hyperlink w:anchor="_Toc25654104" w:history="1">
            <w:r w:rsidR="000D712F" w:rsidRPr="00522464">
              <w:rPr>
                <w:rStyle w:val="Hyperlink"/>
                <w:noProof/>
                <w:lang w:val="en-US" w:eastAsia="zh-CN"/>
              </w:rPr>
              <w:t>14</w:t>
            </w:r>
            <w:r w:rsidR="000D712F">
              <w:rPr>
                <w:rFonts w:asciiTheme="minorHAnsi" w:eastAsiaTheme="minorEastAsia" w:hAnsiTheme="minorHAnsi" w:cstheme="minorBidi"/>
                <w:noProof/>
                <w:sz w:val="22"/>
                <w:szCs w:val="22"/>
                <w:lang w:val="en-GB" w:eastAsia="zh-CN"/>
              </w:rPr>
              <w:tab/>
            </w:r>
            <w:r w:rsidR="000D712F" w:rsidRPr="00522464">
              <w:rPr>
                <w:rStyle w:val="Hyperlink"/>
                <w:rFonts w:hint="eastAsia"/>
                <w:noProof/>
                <w:lang w:val="en-US" w:eastAsia="zh-CN"/>
              </w:rPr>
              <w:t>大视野活动</w:t>
            </w:r>
            <w:r w:rsidR="000D712F">
              <w:rPr>
                <w:noProof/>
                <w:webHidden/>
              </w:rPr>
              <w:tab/>
            </w:r>
            <w:r w:rsidR="000D712F">
              <w:rPr>
                <w:noProof/>
                <w:webHidden/>
              </w:rPr>
              <w:fldChar w:fldCharType="begin"/>
            </w:r>
            <w:r w:rsidR="000D712F">
              <w:rPr>
                <w:noProof/>
                <w:webHidden/>
              </w:rPr>
              <w:instrText xml:space="preserve"> PAGEREF _Toc25654104 \h </w:instrText>
            </w:r>
            <w:r w:rsidR="000D712F">
              <w:rPr>
                <w:noProof/>
                <w:webHidden/>
              </w:rPr>
            </w:r>
            <w:r w:rsidR="000D712F">
              <w:rPr>
                <w:noProof/>
                <w:webHidden/>
              </w:rPr>
              <w:fldChar w:fldCharType="separate"/>
            </w:r>
            <w:r w:rsidR="000D712F">
              <w:rPr>
                <w:noProof/>
                <w:webHidden/>
              </w:rPr>
              <w:t>10</w:t>
            </w:r>
            <w:r w:rsidR="000D712F">
              <w:rPr>
                <w:noProof/>
                <w:webHidden/>
              </w:rPr>
              <w:fldChar w:fldCharType="end"/>
            </w:r>
          </w:hyperlink>
        </w:p>
        <w:p w14:paraId="016E13E6" w14:textId="72AB1149" w:rsidR="000D712F" w:rsidRDefault="00767DC7">
          <w:pPr>
            <w:pStyle w:val="TOC1"/>
            <w:rPr>
              <w:rFonts w:asciiTheme="minorHAnsi" w:eastAsiaTheme="minorEastAsia" w:hAnsiTheme="minorHAnsi" w:cstheme="minorBidi"/>
              <w:noProof/>
              <w:sz w:val="22"/>
              <w:szCs w:val="22"/>
              <w:lang w:val="en-GB" w:eastAsia="zh-CN"/>
            </w:rPr>
          </w:pPr>
          <w:hyperlink w:anchor="_Toc25654105" w:history="1">
            <w:r w:rsidR="000D712F" w:rsidRPr="00522464">
              <w:rPr>
                <w:rStyle w:val="Hyperlink"/>
                <w:noProof/>
                <w:lang w:val="en-US" w:eastAsia="zh-CN"/>
              </w:rPr>
              <w:t>15</w:t>
            </w:r>
            <w:r w:rsidR="000D712F">
              <w:rPr>
                <w:rFonts w:asciiTheme="minorHAnsi" w:eastAsiaTheme="minorEastAsia" w:hAnsiTheme="minorHAnsi" w:cstheme="minorBidi"/>
                <w:noProof/>
                <w:sz w:val="22"/>
                <w:szCs w:val="22"/>
                <w:lang w:val="en-GB" w:eastAsia="zh-CN"/>
              </w:rPr>
              <w:tab/>
            </w:r>
            <w:r w:rsidR="000D712F" w:rsidRPr="00522464">
              <w:rPr>
                <w:rStyle w:val="Hyperlink"/>
                <w:rFonts w:hint="eastAsia"/>
                <w:noProof/>
                <w:lang w:val="en-US" w:eastAsia="zh-CN"/>
              </w:rPr>
              <w:t>国际电联</w:t>
            </w:r>
            <w:r w:rsidR="000D712F" w:rsidRPr="00522464">
              <w:rPr>
                <w:rStyle w:val="Hyperlink"/>
                <w:noProof/>
                <w:lang w:val="en-US" w:eastAsia="zh-CN"/>
              </w:rPr>
              <w:t>ICT</w:t>
            </w:r>
            <w:r w:rsidR="000D712F" w:rsidRPr="00522464">
              <w:rPr>
                <w:rStyle w:val="Hyperlink"/>
                <w:rFonts w:hint="eastAsia"/>
                <w:noProof/>
                <w:lang w:val="en-US" w:eastAsia="zh-CN"/>
              </w:rPr>
              <w:t>探索期刊</w:t>
            </w:r>
            <w:r w:rsidR="000D712F">
              <w:rPr>
                <w:noProof/>
                <w:webHidden/>
              </w:rPr>
              <w:tab/>
            </w:r>
            <w:r w:rsidR="000D712F">
              <w:rPr>
                <w:noProof/>
                <w:webHidden/>
              </w:rPr>
              <w:fldChar w:fldCharType="begin"/>
            </w:r>
            <w:r w:rsidR="000D712F">
              <w:rPr>
                <w:noProof/>
                <w:webHidden/>
              </w:rPr>
              <w:instrText xml:space="preserve"> PAGEREF _Toc25654105 \h </w:instrText>
            </w:r>
            <w:r w:rsidR="000D712F">
              <w:rPr>
                <w:noProof/>
                <w:webHidden/>
              </w:rPr>
            </w:r>
            <w:r w:rsidR="000D712F">
              <w:rPr>
                <w:noProof/>
                <w:webHidden/>
              </w:rPr>
              <w:fldChar w:fldCharType="separate"/>
            </w:r>
            <w:r w:rsidR="000D712F">
              <w:rPr>
                <w:noProof/>
                <w:webHidden/>
              </w:rPr>
              <w:t>10</w:t>
            </w:r>
            <w:r w:rsidR="000D712F">
              <w:rPr>
                <w:noProof/>
                <w:webHidden/>
              </w:rPr>
              <w:fldChar w:fldCharType="end"/>
            </w:r>
          </w:hyperlink>
        </w:p>
        <w:p w14:paraId="76FE22BD" w14:textId="7AC0A681" w:rsidR="000D712F" w:rsidRDefault="00767DC7">
          <w:pPr>
            <w:pStyle w:val="TOC1"/>
            <w:rPr>
              <w:rFonts w:asciiTheme="minorHAnsi" w:eastAsiaTheme="minorEastAsia" w:hAnsiTheme="minorHAnsi" w:cstheme="minorBidi"/>
              <w:noProof/>
              <w:sz w:val="22"/>
              <w:szCs w:val="22"/>
              <w:lang w:val="en-GB" w:eastAsia="zh-CN"/>
            </w:rPr>
          </w:pPr>
          <w:hyperlink w:anchor="_Toc25654106" w:history="1">
            <w:r w:rsidR="000D712F" w:rsidRPr="00522464">
              <w:rPr>
                <w:rStyle w:val="Hyperlink"/>
                <w:noProof/>
                <w:lang w:val="en-US" w:eastAsia="zh-CN"/>
              </w:rPr>
              <w:t>16</w:t>
            </w:r>
            <w:r w:rsidR="000D712F">
              <w:rPr>
                <w:rFonts w:asciiTheme="minorHAnsi" w:eastAsiaTheme="minorEastAsia" w:hAnsiTheme="minorHAnsi" w:cstheme="minorBidi"/>
                <w:noProof/>
                <w:sz w:val="22"/>
                <w:szCs w:val="22"/>
                <w:lang w:val="en-GB" w:eastAsia="zh-CN"/>
              </w:rPr>
              <w:tab/>
            </w:r>
            <w:r w:rsidR="000D712F" w:rsidRPr="00522464">
              <w:rPr>
                <w:rStyle w:val="Hyperlink"/>
                <w:noProof/>
                <w:lang w:val="en-US" w:eastAsia="zh-CN"/>
              </w:rPr>
              <w:t>TSAG</w:t>
            </w:r>
            <w:r w:rsidR="000D712F" w:rsidRPr="00522464">
              <w:rPr>
                <w:rStyle w:val="Hyperlink"/>
                <w:rFonts w:hint="eastAsia"/>
                <w:noProof/>
                <w:lang w:val="en-US" w:eastAsia="zh-CN"/>
              </w:rPr>
              <w:t>报告人组的成果</w:t>
            </w:r>
            <w:r w:rsidR="000D712F">
              <w:rPr>
                <w:noProof/>
                <w:webHidden/>
              </w:rPr>
              <w:tab/>
            </w:r>
            <w:r w:rsidR="000D712F">
              <w:rPr>
                <w:noProof/>
                <w:webHidden/>
              </w:rPr>
              <w:fldChar w:fldCharType="begin"/>
            </w:r>
            <w:r w:rsidR="000D712F">
              <w:rPr>
                <w:noProof/>
                <w:webHidden/>
              </w:rPr>
              <w:instrText xml:space="preserve"> PAGEREF _Toc25654106 \h </w:instrText>
            </w:r>
            <w:r w:rsidR="000D712F">
              <w:rPr>
                <w:noProof/>
                <w:webHidden/>
              </w:rPr>
            </w:r>
            <w:r w:rsidR="000D712F">
              <w:rPr>
                <w:noProof/>
                <w:webHidden/>
              </w:rPr>
              <w:fldChar w:fldCharType="separate"/>
            </w:r>
            <w:r w:rsidR="000D712F">
              <w:rPr>
                <w:noProof/>
                <w:webHidden/>
              </w:rPr>
              <w:t>11</w:t>
            </w:r>
            <w:r w:rsidR="000D712F">
              <w:rPr>
                <w:noProof/>
                <w:webHidden/>
              </w:rPr>
              <w:fldChar w:fldCharType="end"/>
            </w:r>
          </w:hyperlink>
        </w:p>
        <w:p w14:paraId="0E8791BE" w14:textId="6D6D7DDB" w:rsidR="000D712F" w:rsidRDefault="00767DC7">
          <w:pPr>
            <w:pStyle w:val="TOC2"/>
            <w:rPr>
              <w:rFonts w:asciiTheme="minorHAnsi" w:eastAsiaTheme="minorEastAsia" w:hAnsiTheme="minorHAnsi" w:cstheme="minorBidi"/>
              <w:noProof/>
              <w:sz w:val="22"/>
              <w:szCs w:val="22"/>
              <w:lang w:val="en-GB" w:eastAsia="zh-CN"/>
            </w:rPr>
          </w:pPr>
          <w:hyperlink w:anchor="_Toc25654107" w:history="1">
            <w:r w:rsidR="000D712F" w:rsidRPr="00522464">
              <w:rPr>
                <w:rStyle w:val="Hyperlink"/>
                <w:noProof/>
                <w:lang w:eastAsia="zh-CN"/>
              </w:rPr>
              <w:t>16.1</w:t>
            </w:r>
            <w:r w:rsidR="000D712F">
              <w:rPr>
                <w:rFonts w:asciiTheme="minorHAnsi" w:eastAsiaTheme="minorEastAsia" w:hAnsiTheme="minorHAnsi" w:cstheme="minorBidi"/>
                <w:noProof/>
                <w:sz w:val="22"/>
                <w:szCs w:val="22"/>
                <w:lang w:val="en-GB" w:eastAsia="zh-CN"/>
              </w:rPr>
              <w:tab/>
            </w:r>
            <w:r w:rsidR="000D712F" w:rsidRPr="00522464">
              <w:rPr>
                <w:rStyle w:val="Hyperlink"/>
                <w:noProof/>
                <w:lang w:eastAsia="zh-CN"/>
              </w:rPr>
              <w:t>TSAG</w:t>
            </w:r>
            <w:r w:rsidR="000D712F" w:rsidRPr="00522464">
              <w:rPr>
                <w:rStyle w:val="Hyperlink"/>
                <w:rFonts w:hint="eastAsia"/>
                <w:noProof/>
                <w:lang w:eastAsia="zh-CN"/>
              </w:rPr>
              <w:t>有关区域组的报告人组（</w:t>
            </w:r>
            <w:r w:rsidR="000D712F" w:rsidRPr="00522464">
              <w:rPr>
                <w:rStyle w:val="Hyperlink"/>
                <w:noProof/>
                <w:lang w:eastAsia="zh-CN"/>
              </w:rPr>
              <w:t>RG-CPTRG</w:t>
            </w:r>
            <w:r w:rsidR="000D712F" w:rsidRPr="00522464">
              <w:rPr>
                <w:rStyle w:val="Hyperlink"/>
                <w:rFonts w:hint="eastAsia"/>
                <w:noProof/>
                <w:lang w:eastAsia="zh-CN"/>
              </w:rPr>
              <w:t>）</w:t>
            </w:r>
            <w:r w:rsidR="000D712F">
              <w:rPr>
                <w:noProof/>
                <w:webHidden/>
              </w:rPr>
              <w:tab/>
            </w:r>
            <w:r w:rsidR="000D712F">
              <w:rPr>
                <w:noProof/>
                <w:webHidden/>
              </w:rPr>
              <w:fldChar w:fldCharType="begin"/>
            </w:r>
            <w:r w:rsidR="000D712F">
              <w:rPr>
                <w:noProof/>
                <w:webHidden/>
              </w:rPr>
              <w:instrText xml:space="preserve"> PAGEREF _Toc25654107 \h </w:instrText>
            </w:r>
            <w:r w:rsidR="000D712F">
              <w:rPr>
                <w:noProof/>
                <w:webHidden/>
              </w:rPr>
            </w:r>
            <w:r w:rsidR="000D712F">
              <w:rPr>
                <w:noProof/>
                <w:webHidden/>
              </w:rPr>
              <w:fldChar w:fldCharType="separate"/>
            </w:r>
            <w:r w:rsidR="000D712F">
              <w:rPr>
                <w:noProof/>
                <w:webHidden/>
              </w:rPr>
              <w:t>11</w:t>
            </w:r>
            <w:r w:rsidR="000D712F">
              <w:rPr>
                <w:noProof/>
                <w:webHidden/>
              </w:rPr>
              <w:fldChar w:fldCharType="end"/>
            </w:r>
          </w:hyperlink>
        </w:p>
        <w:p w14:paraId="01EEE664" w14:textId="6AA8085E" w:rsidR="000D712F" w:rsidRDefault="00767DC7">
          <w:pPr>
            <w:pStyle w:val="TOC2"/>
            <w:rPr>
              <w:rFonts w:asciiTheme="minorHAnsi" w:eastAsiaTheme="minorEastAsia" w:hAnsiTheme="minorHAnsi" w:cstheme="minorBidi"/>
              <w:noProof/>
              <w:sz w:val="22"/>
              <w:szCs w:val="22"/>
              <w:lang w:val="en-GB" w:eastAsia="zh-CN"/>
            </w:rPr>
          </w:pPr>
          <w:hyperlink w:anchor="_Toc25654108" w:history="1">
            <w:r w:rsidR="000D712F" w:rsidRPr="00522464">
              <w:rPr>
                <w:rStyle w:val="Hyperlink"/>
                <w:noProof/>
                <w:lang w:eastAsia="zh-CN"/>
              </w:rPr>
              <w:t>16.2</w:t>
            </w:r>
            <w:r w:rsidR="000D712F">
              <w:rPr>
                <w:rFonts w:asciiTheme="minorHAnsi" w:eastAsiaTheme="minorEastAsia" w:hAnsiTheme="minorHAnsi" w:cstheme="minorBidi"/>
                <w:noProof/>
                <w:sz w:val="22"/>
                <w:szCs w:val="22"/>
                <w:lang w:val="en-GB" w:eastAsia="zh-CN"/>
              </w:rPr>
              <w:tab/>
            </w:r>
            <w:r w:rsidR="000D712F" w:rsidRPr="00522464">
              <w:rPr>
                <w:rStyle w:val="Hyperlink"/>
                <w:rFonts w:hint="eastAsia"/>
                <w:noProof/>
                <w:lang w:eastAsia="zh-CN"/>
              </w:rPr>
              <w:t>负责审议</w:t>
            </w:r>
            <w:r w:rsidR="000D712F" w:rsidRPr="00522464">
              <w:rPr>
                <w:rStyle w:val="Hyperlink"/>
                <w:noProof/>
                <w:lang w:eastAsia="zh-CN"/>
              </w:rPr>
              <w:t>WTSA</w:t>
            </w:r>
            <w:r w:rsidR="000D712F" w:rsidRPr="00522464">
              <w:rPr>
                <w:rStyle w:val="Hyperlink"/>
                <w:rFonts w:hint="eastAsia"/>
                <w:noProof/>
                <w:lang w:eastAsia="zh-CN"/>
              </w:rPr>
              <w:t>各项决议的</w:t>
            </w:r>
            <w:r w:rsidR="000D712F" w:rsidRPr="00522464">
              <w:rPr>
                <w:rStyle w:val="Hyperlink"/>
                <w:noProof/>
                <w:lang w:eastAsia="zh-CN"/>
              </w:rPr>
              <w:t>TSAG</w:t>
            </w:r>
            <w:r w:rsidR="000D712F" w:rsidRPr="00522464">
              <w:rPr>
                <w:rStyle w:val="Hyperlink"/>
                <w:rFonts w:hint="eastAsia"/>
                <w:noProof/>
                <w:lang w:eastAsia="zh-CN"/>
              </w:rPr>
              <w:t>报告人组（</w:t>
            </w:r>
            <w:r w:rsidR="000D712F" w:rsidRPr="00522464">
              <w:rPr>
                <w:rStyle w:val="Hyperlink"/>
                <w:noProof/>
                <w:lang w:eastAsia="zh-CN"/>
              </w:rPr>
              <w:t>RG-ResReview</w:t>
            </w:r>
            <w:r w:rsidR="000D712F" w:rsidRPr="00522464">
              <w:rPr>
                <w:rStyle w:val="Hyperlink"/>
                <w:rFonts w:hint="eastAsia"/>
                <w:noProof/>
                <w:lang w:eastAsia="zh-CN"/>
              </w:rPr>
              <w:t>）</w:t>
            </w:r>
            <w:r w:rsidR="000D712F">
              <w:rPr>
                <w:noProof/>
                <w:webHidden/>
              </w:rPr>
              <w:tab/>
            </w:r>
            <w:r w:rsidR="000D712F">
              <w:rPr>
                <w:noProof/>
                <w:webHidden/>
              </w:rPr>
              <w:fldChar w:fldCharType="begin"/>
            </w:r>
            <w:r w:rsidR="000D712F">
              <w:rPr>
                <w:noProof/>
                <w:webHidden/>
              </w:rPr>
              <w:instrText xml:space="preserve"> PAGEREF _Toc25654108 \h </w:instrText>
            </w:r>
            <w:r w:rsidR="000D712F">
              <w:rPr>
                <w:noProof/>
                <w:webHidden/>
              </w:rPr>
            </w:r>
            <w:r w:rsidR="000D712F">
              <w:rPr>
                <w:noProof/>
                <w:webHidden/>
              </w:rPr>
              <w:fldChar w:fldCharType="separate"/>
            </w:r>
            <w:r w:rsidR="000D712F">
              <w:rPr>
                <w:noProof/>
                <w:webHidden/>
              </w:rPr>
              <w:t>11</w:t>
            </w:r>
            <w:r w:rsidR="000D712F">
              <w:rPr>
                <w:noProof/>
                <w:webHidden/>
              </w:rPr>
              <w:fldChar w:fldCharType="end"/>
            </w:r>
          </w:hyperlink>
        </w:p>
        <w:p w14:paraId="45093EEE" w14:textId="45E2999B" w:rsidR="000D712F" w:rsidRDefault="00767DC7">
          <w:pPr>
            <w:pStyle w:val="TOC2"/>
            <w:rPr>
              <w:rFonts w:asciiTheme="minorHAnsi" w:eastAsiaTheme="minorEastAsia" w:hAnsiTheme="minorHAnsi" w:cstheme="minorBidi"/>
              <w:noProof/>
              <w:sz w:val="22"/>
              <w:szCs w:val="22"/>
              <w:lang w:val="en-GB" w:eastAsia="zh-CN"/>
            </w:rPr>
          </w:pPr>
          <w:hyperlink w:anchor="_Toc25654109" w:history="1">
            <w:r w:rsidR="000D712F" w:rsidRPr="00522464">
              <w:rPr>
                <w:rStyle w:val="Hyperlink"/>
                <w:noProof/>
                <w:lang w:eastAsia="zh-CN"/>
              </w:rPr>
              <w:t>16.3</w:t>
            </w:r>
            <w:r w:rsidR="000D712F">
              <w:rPr>
                <w:rFonts w:asciiTheme="minorHAnsi" w:eastAsiaTheme="minorEastAsia" w:hAnsiTheme="minorHAnsi" w:cstheme="minorBidi"/>
                <w:noProof/>
                <w:sz w:val="22"/>
                <w:szCs w:val="22"/>
                <w:lang w:val="en-GB" w:eastAsia="zh-CN"/>
              </w:rPr>
              <w:tab/>
            </w:r>
            <w:r w:rsidR="000D712F" w:rsidRPr="00522464">
              <w:rPr>
                <w:rStyle w:val="Hyperlink"/>
                <w:noProof/>
                <w:lang w:eastAsia="zh-CN"/>
              </w:rPr>
              <w:t>TSAG</w:t>
            </w:r>
            <w:r w:rsidR="000D712F" w:rsidRPr="00522464">
              <w:rPr>
                <w:rStyle w:val="Hyperlink"/>
                <w:rFonts w:hint="eastAsia"/>
                <w:noProof/>
                <w:lang w:eastAsia="zh-CN"/>
              </w:rPr>
              <w:t>加强合作报告人组（</w:t>
            </w:r>
            <w:r w:rsidR="000D712F" w:rsidRPr="00522464">
              <w:rPr>
                <w:rStyle w:val="Hyperlink"/>
                <w:noProof/>
                <w:lang w:eastAsia="zh-CN"/>
              </w:rPr>
              <w:t>RG-SC</w:t>
            </w:r>
            <w:r w:rsidR="000D712F" w:rsidRPr="00522464">
              <w:rPr>
                <w:rStyle w:val="Hyperlink"/>
                <w:rFonts w:hint="eastAsia"/>
                <w:noProof/>
                <w:lang w:eastAsia="zh-CN"/>
              </w:rPr>
              <w:t>）</w:t>
            </w:r>
            <w:r w:rsidR="000D712F">
              <w:rPr>
                <w:noProof/>
                <w:webHidden/>
              </w:rPr>
              <w:tab/>
            </w:r>
            <w:r w:rsidR="000D712F">
              <w:rPr>
                <w:noProof/>
                <w:webHidden/>
              </w:rPr>
              <w:fldChar w:fldCharType="begin"/>
            </w:r>
            <w:r w:rsidR="000D712F">
              <w:rPr>
                <w:noProof/>
                <w:webHidden/>
              </w:rPr>
              <w:instrText xml:space="preserve"> PAGEREF _Toc25654109 \h </w:instrText>
            </w:r>
            <w:r w:rsidR="000D712F">
              <w:rPr>
                <w:noProof/>
                <w:webHidden/>
              </w:rPr>
            </w:r>
            <w:r w:rsidR="000D712F">
              <w:rPr>
                <w:noProof/>
                <w:webHidden/>
              </w:rPr>
              <w:fldChar w:fldCharType="separate"/>
            </w:r>
            <w:r w:rsidR="000D712F">
              <w:rPr>
                <w:noProof/>
                <w:webHidden/>
              </w:rPr>
              <w:t>11</w:t>
            </w:r>
            <w:r w:rsidR="000D712F">
              <w:rPr>
                <w:noProof/>
                <w:webHidden/>
              </w:rPr>
              <w:fldChar w:fldCharType="end"/>
            </w:r>
          </w:hyperlink>
        </w:p>
        <w:p w14:paraId="0EBFF793" w14:textId="324E4BC3" w:rsidR="000D712F" w:rsidRDefault="00767DC7">
          <w:pPr>
            <w:pStyle w:val="TOC2"/>
            <w:rPr>
              <w:rFonts w:asciiTheme="minorHAnsi" w:eastAsiaTheme="minorEastAsia" w:hAnsiTheme="minorHAnsi" w:cstheme="minorBidi"/>
              <w:noProof/>
              <w:sz w:val="22"/>
              <w:szCs w:val="22"/>
              <w:lang w:val="en-GB" w:eastAsia="zh-CN"/>
            </w:rPr>
          </w:pPr>
          <w:hyperlink w:anchor="_Toc25654110" w:history="1">
            <w:r w:rsidR="000D712F" w:rsidRPr="00522464">
              <w:rPr>
                <w:rStyle w:val="Hyperlink"/>
                <w:noProof/>
                <w:lang w:eastAsia="zh-CN"/>
              </w:rPr>
              <w:t>16.4</w:t>
            </w:r>
            <w:r w:rsidR="000D712F">
              <w:rPr>
                <w:rFonts w:asciiTheme="minorHAnsi" w:eastAsiaTheme="minorEastAsia" w:hAnsiTheme="minorHAnsi" w:cstheme="minorBidi"/>
                <w:noProof/>
                <w:sz w:val="22"/>
                <w:szCs w:val="22"/>
                <w:lang w:val="en-GB" w:eastAsia="zh-CN"/>
              </w:rPr>
              <w:tab/>
            </w:r>
            <w:r w:rsidR="000D712F" w:rsidRPr="00522464">
              <w:rPr>
                <w:rStyle w:val="Hyperlink"/>
                <w:noProof/>
                <w:lang w:eastAsia="zh-CN"/>
              </w:rPr>
              <w:t>TSAG</w:t>
            </w:r>
            <w:r w:rsidR="000D712F" w:rsidRPr="00522464">
              <w:rPr>
                <w:rStyle w:val="Hyperlink"/>
                <w:rFonts w:hint="eastAsia"/>
                <w:noProof/>
                <w:lang w:eastAsia="zh-CN"/>
              </w:rPr>
              <w:t>战略和运作规划报告人组（</w:t>
            </w:r>
            <w:r w:rsidR="000D712F" w:rsidRPr="00522464">
              <w:rPr>
                <w:rStyle w:val="Hyperlink"/>
                <w:noProof/>
                <w:lang w:eastAsia="zh-CN"/>
              </w:rPr>
              <w:t>RG-SOP</w:t>
            </w:r>
            <w:r w:rsidR="000D712F" w:rsidRPr="00522464">
              <w:rPr>
                <w:rStyle w:val="Hyperlink"/>
                <w:rFonts w:hint="eastAsia"/>
                <w:noProof/>
                <w:lang w:eastAsia="zh-CN"/>
              </w:rPr>
              <w:t>）</w:t>
            </w:r>
            <w:r w:rsidR="000D712F">
              <w:rPr>
                <w:noProof/>
                <w:webHidden/>
              </w:rPr>
              <w:tab/>
            </w:r>
            <w:r w:rsidR="000D712F">
              <w:rPr>
                <w:noProof/>
                <w:webHidden/>
              </w:rPr>
              <w:fldChar w:fldCharType="begin"/>
            </w:r>
            <w:r w:rsidR="000D712F">
              <w:rPr>
                <w:noProof/>
                <w:webHidden/>
              </w:rPr>
              <w:instrText xml:space="preserve"> PAGEREF _Toc25654110 \h </w:instrText>
            </w:r>
            <w:r w:rsidR="000D712F">
              <w:rPr>
                <w:noProof/>
                <w:webHidden/>
              </w:rPr>
            </w:r>
            <w:r w:rsidR="000D712F">
              <w:rPr>
                <w:noProof/>
                <w:webHidden/>
              </w:rPr>
              <w:fldChar w:fldCharType="separate"/>
            </w:r>
            <w:r w:rsidR="000D712F">
              <w:rPr>
                <w:noProof/>
                <w:webHidden/>
              </w:rPr>
              <w:t>12</w:t>
            </w:r>
            <w:r w:rsidR="000D712F">
              <w:rPr>
                <w:noProof/>
                <w:webHidden/>
              </w:rPr>
              <w:fldChar w:fldCharType="end"/>
            </w:r>
          </w:hyperlink>
        </w:p>
        <w:p w14:paraId="758974FA" w14:textId="4F1AF461" w:rsidR="000D712F" w:rsidRDefault="00767DC7">
          <w:pPr>
            <w:pStyle w:val="TOC2"/>
            <w:rPr>
              <w:rFonts w:asciiTheme="minorHAnsi" w:eastAsiaTheme="minorEastAsia" w:hAnsiTheme="minorHAnsi" w:cstheme="minorBidi"/>
              <w:noProof/>
              <w:sz w:val="22"/>
              <w:szCs w:val="22"/>
              <w:lang w:val="en-GB" w:eastAsia="zh-CN"/>
            </w:rPr>
          </w:pPr>
          <w:hyperlink w:anchor="_Toc25654111" w:history="1">
            <w:r w:rsidR="000D712F" w:rsidRPr="00522464">
              <w:rPr>
                <w:rStyle w:val="Hyperlink"/>
                <w:noProof/>
                <w:lang w:eastAsia="zh-CN"/>
              </w:rPr>
              <w:t>16.5</w:t>
            </w:r>
            <w:r w:rsidR="000D712F">
              <w:rPr>
                <w:rFonts w:asciiTheme="minorHAnsi" w:eastAsiaTheme="minorEastAsia" w:hAnsiTheme="minorHAnsi" w:cstheme="minorBidi"/>
                <w:noProof/>
                <w:sz w:val="22"/>
                <w:szCs w:val="22"/>
                <w:lang w:val="en-GB" w:eastAsia="zh-CN"/>
              </w:rPr>
              <w:tab/>
            </w:r>
            <w:r w:rsidR="000D712F" w:rsidRPr="00522464">
              <w:rPr>
                <w:rStyle w:val="Hyperlink"/>
                <w:noProof/>
                <w:lang w:eastAsia="zh-CN"/>
              </w:rPr>
              <w:t>TSAG</w:t>
            </w:r>
            <w:r w:rsidR="000D712F" w:rsidRPr="00522464">
              <w:rPr>
                <w:rStyle w:val="Hyperlink"/>
                <w:rFonts w:hint="eastAsia"/>
                <w:noProof/>
                <w:lang w:eastAsia="zh-CN"/>
              </w:rPr>
              <w:t>标准化战略报告人组（</w:t>
            </w:r>
            <w:r w:rsidR="000D712F" w:rsidRPr="00522464">
              <w:rPr>
                <w:rStyle w:val="Hyperlink"/>
                <w:noProof/>
                <w:lang w:eastAsia="zh-CN"/>
              </w:rPr>
              <w:t>RG-StdsStrat</w:t>
            </w:r>
            <w:r w:rsidR="000D712F" w:rsidRPr="00522464">
              <w:rPr>
                <w:rStyle w:val="Hyperlink"/>
                <w:rFonts w:hint="eastAsia"/>
                <w:noProof/>
                <w:lang w:eastAsia="zh-CN"/>
              </w:rPr>
              <w:t>）</w:t>
            </w:r>
            <w:r w:rsidR="000D712F">
              <w:rPr>
                <w:noProof/>
                <w:webHidden/>
              </w:rPr>
              <w:tab/>
            </w:r>
            <w:r w:rsidR="000D712F">
              <w:rPr>
                <w:noProof/>
                <w:webHidden/>
              </w:rPr>
              <w:fldChar w:fldCharType="begin"/>
            </w:r>
            <w:r w:rsidR="000D712F">
              <w:rPr>
                <w:noProof/>
                <w:webHidden/>
              </w:rPr>
              <w:instrText xml:space="preserve"> PAGEREF _Toc25654111 \h </w:instrText>
            </w:r>
            <w:r w:rsidR="000D712F">
              <w:rPr>
                <w:noProof/>
                <w:webHidden/>
              </w:rPr>
            </w:r>
            <w:r w:rsidR="000D712F">
              <w:rPr>
                <w:noProof/>
                <w:webHidden/>
              </w:rPr>
              <w:fldChar w:fldCharType="separate"/>
            </w:r>
            <w:r w:rsidR="000D712F">
              <w:rPr>
                <w:noProof/>
                <w:webHidden/>
              </w:rPr>
              <w:t>12</w:t>
            </w:r>
            <w:r w:rsidR="000D712F">
              <w:rPr>
                <w:noProof/>
                <w:webHidden/>
              </w:rPr>
              <w:fldChar w:fldCharType="end"/>
            </w:r>
          </w:hyperlink>
        </w:p>
        <w:p w14:paraId="35598BF7" w14:textId="1226E9B0" w:rsidR="000D712F" w:rsidRDefault="00767DC7">
          <w:pPr>
            <w:pStyle w:val="TOC2"/>
            <w:rPr>
              <w:rFonts w:asciiTheme="minorHAnsi" w:eastAsiaTheme="minorEastAsia" w:hAnsiTheme="minorHAnsi" w:cstheme="minorBidi"/>
              <w:noProof/>
              <w:sz w:val="22"/>
              <w:szCs w:val="22"/>
              <w:lang w:val="en-GB" w:eastAsia="zh-CN"/>
            </w:rPr>
          </w:pPr>
          <w:hyperlink w:anchor="_Toc25654112" w:history="1">
            <w:r w:rsidR="000D712F" w:rsidRPr="00522464">
              <w:rPr>
                <w:rStyle w:val="Hyperlink"/>
                <w:noProof/>
                <w:lang w:eastAsia="zh-CN"/>
              </w:rPr>
              <w:t>16.6</w:t>
            </w:r>
            <w:r w:rsidR="000D712F">
              <w:rPr>
                <w:rFonts w:asciiTheme="minorHAnsi" w:eastAsiaTheme="minorEastAsia" w:hAnsiTheme="minorHAnsi" w:cstheme="minorBidi"/>
                <w:noProof/>
                <w:sz w:val="22"/>
                <w:szCs w:val="22"/>
                <w:lang w:val="en-GB" w:eastAsia="zh-CN"/>
              </w:rPr>
              <w:tab/>
            </w:r>
            <w:r w:rsidR="000D712F" w:rsidRPr="00522464">
              <w:rPr>
                <w:rStyle w:val="Hyperlink"/>
                <w:noProof/>
                <w:lang w:eastAsia="zh-CN"/>
              </w:rPr>
              <w:t>TSAG</w:t>
            </w:r>
            <w:r w:rsidR="000D712F" w:rsidRPr="00522464">
              <w:rPr>
                <w:rStyle w:val="Hyperlink"/>
                <w:rFonts w:hint="eastAsia"/>
                <w:noProof/>
                <w:lang w:eastAsia="zh-CN"/>
              </w:rPr>
              <w:t>工作计划报告人组（</w:t>
            </w:r>
            <w:r w:rsidR="000D712F" w:rsidRPr="00522464">
              <w:rPr>
                <w:rStyle w:val="Hyperlink"/>
                <w:noProof/>
                <w:lang w:eastAsia="zh-CN"/>
              </w:rPr>
              <w:t>RG-WP</w:t>
            </w:r>
            <w:r w:rsidR="000D712F" w:rsidRPr="00522464">
              <w:rPr>
                <w:rStyle w:val="Hyperlink"/>
                <w:rFonts w:hint="eastAsia"/>
                <w:noProof/>
                <w:lang w:eastAsia="zh-CN"/>
              </w:rPr>
              <w:t>）</w:t>
            </w:r>
            <w:r w:rsidR="000D712F">
              <w:rPr>
                <w:noProof/>
                <w:webHidden/>
              </w:rPr>
              <w:tab/>
            </w:r>
            <w:r w:rsidR="000D712F">
              <w:rPr>
                <w:noProof/>
                <w:webHidden/>
              </w:rPr>
              <w:fldChar w:fldCharType="begin"/>
            </w:r>
            <w:r w:rsidR="000D712F">
              <w:rPr>
                <w:noProof/>
                <w:webHidden/>
              </w:rPr>
              <w:instrText xml:space="preserve"> PAGEREF _Toc25654112 \h </w:instrText>
            </w:r>
            <w:r w:rsidR="000D712F">
              <w:rPr>
                <w:noProof/>
                <w:webHidden/>
              </w:rPr>
            </w:r>
            <w:r w:rsidR="000D712F">
              <w:rPr>
                <w:noProof/>
                <w:webHidden/>
              </w:rPr>
              <w:fldChar w:fldCharType="separate"/>
            </w:r>
            <w:r w:rsidR="000D712F">
              <w:rPr>
                <w:noProof/>
                <w:webHidden/>
              </w:rPr>
              <w:t>13</w:t>
            </w:r>
            <w:r w:rsidR="000D712F">
              <w:rPr>
                <w:noProof/>
                <w:webHidden/>
              </w:rPr>
              <w:fldChar w:fldCharType="end"/>
            </w:r>
          </w:hyperlink>
        </w:p>
        <w:p w14:paraId="475B40FF" w14:textId="2451E5E4" w:rsidR="000D712F" w:rsidRDefault="00767DC7">
          <w:pPr>
            <w:pStyle w:val="TOC2"/>
            <w:rPr>
              <w:rFonts w:asciiTheme="minorHAnsi" w:eastAsiaTheme="minorEastAsia" w:hAnsiTheme="minorHAnsi" w:cstheme="minorBidi"/>
              <w:noProof/>
              <w:sz w:val="22"/>
              <w:szCs w:val="22"/>
              <w:lang w:val="en-GB" w:eastAsia="zh-CN"/>
            </w:rPr>
          </w:pPr>
          <w:hyperlink w:anchor="_Toc25654113" w:history="1">
            <w:r w:rsidR="000D712F" w:rsidRPr="00522464">
              <w:rPr>
                <w:rStyle w:val="Hyperlink"/>
                <w:noProof/>
                <w:lang w:eastAsia="zh-CN"/>
              </w:rPr>
              <w:t>16.7</w:t>
            </w:r>
            <w:r w:rsidR="000D712F">
              <w:rPr>
                <w:rFonts w:asciiTheme="minorHAnsi" w:eastAsiaTheme="minorEastAsia" w:hAnsiTheme="minorHAnsi" w:cstheme="minorBidi"/>
                <w:noProof/>
                <w:sz w:val="22"/>
                <w:szCs w:val="22"/>
                <w:lang w:val="en-GB" w:eastAsia="zh-CN"/>
              </w:rPr>
              <w:tab/>
            </w:r>
            <w:r w:rsidR="000D712F" w:rsidRPr="00522464">
              <w:rPr>
                <w:rStyle w:val="Hyperlink"/>
                <w:noProof/>
                <w:lang w:eastAsia="zh-CN"/>
              </w:rPr>
              <w:t>TSAG</w:t>
            </w:r>
            <w:r w:rsidR="000D712F" w:rsidRPr="00522464">
              <w:rPr>
                <w:rStyle w:val="Hyperlink"/>
                <w:rFonts w:hint="eastAsia"/>
                <w:noProof/>
                <w:lang w:eastAsia="zh-CN"/>
              </w:rPr>
              <w:t>工作方法报告人组（</w:t>
            </w:r>
            <w:r w:rsidR="000D712F" w:rsidRPr="00522464">
              <w:rPr>
                <w:rStyle w:val="Hyperlink"/>
                <w:noProof/>
                <w:lang w:eastAsia="zh-CN"/>
              </w:rPr>
              <w:t>RG-WM</w:t>
            </w:r>
            <w:r w:rsidR="000D712F" w:rsidRPr="00522464">
              <w:rPr>
                <w:rStyle w:val="Hyperlink"/>
                <w:rFonts w:hint="eastAsia"/>
                <w:noProof/>
                <w:lang w:eastAsia="zh-CN"/>
              </w:rPr>
              <w:t>）</w:t>
            </w:r>
            <w:r w:rsidR="000D712F">
              <w:rPr>
                <w:noProof/>
                <w:webHidden/>
              </w:rPr>
              <w:tab/>
            </w:r>
            <w:r w:rsidR="000D712F">
              <w:rPr>
                <w:noProof/>
                <w:webHidden/>
              </w:rPr>
              <w:fldChar w:fldCharType="begin"/>
            </w:r>
            <w:r w:rsidR="000D712F">
              <w:rPr>
                <w:noProof/>
                <w:webHidden/>
              </w:rPr>
              <w:instrText xml:space="preserve"> PAGEREF _Toc25654113 \h </w:instrText>
            </w:r>
            <w:r w:rsidR="000D712F">
              <w:rPr>
                <w:noProof/>
                <w:webHidden/>
              </w:rPr>
            </w:r>
            <w:r w:rsidR="000D712F">
              <w:rPr>
                <w:noProof/>
                <w:webHidden/>
              </w:rPr>
              <w:fldChar w:fldCharType="separate"/>
            </w:r>
            <w:r w:rsidR="000D712F">
              <w:rPr>
                <w:noProof/>
                <w:webHidden/>
              </w:rPr>
              <w:t>13</w:t>
            </w:r>
            <w:r w:rsidR="000D712F">
              <w:rPr>
                <w:noProof/>
                <w:webHidden/>
              </w:rPr>
              <w:fldChar w:fldCharType="end"/>
            </w:r>
          </w:hyperlink>
        </w:p>
        <w:p w14:paraId="12D94E4E" w14:textId="6124B72A" w:rsidR="000D712F" w:rsidRDefault="00767DC7">
          <w:pPr>
            <w:pStyle w:val="TOC1"/>
            <w:rPr>
              <w:rFonts w:asciiTheme="minorHAnsi" w:eastAsiaTheme="minorEastAsia" w:hAnsiTheme="minorHAnsi" w:cstheme="minorBidi"/>
              <w:noProof/>
              <w:sz w:val="22"/>
              <w:szCs w:val="22"/>
              <w:lang w:val="en-GB" w:eastAsia="zh-CN"/>
            </w:rPr>
          </w:pPr>
          <w:hyperlink w:anchor="_Toc25654114" w:history="1">
            <w:r w:rsidR="000D712F" w:rsidRPr="00522464">
              <w:rPr>
                <w:rStyle w:val="Hyperlink"/>
                <w:noProof/>
                <w:lang w:val="en-US" w:eastAsia="zh-CN"/>
              </w:rPr>
              <w:t>17</w:t>
            </w:r>
            <w:r w:rsidR="000D712F">
              <w:rPr>
                <w:rFonts w:asciiTheme="minorHAnsi" w:eastAsiaTheme="minorEastAsia" w:hAnsiTheme="minorHAnsi" w:cstheme="minorBidi"/>
                <w:noProof/>
                <w:sz w:val="22"/>
                <w:szCs w:val="22"/>
                <w:lang w:val="en-GB" w:eastAsia="zh-CN"/>
              </w:rPr>
              <w:tab/>
            </w:r>
            <w:r w:rsidR="000D712F" w:rsidRPr="00522464">
              <w:rPr>
                <w:rStyle w:val="Hyperlink"/>
                <w:rFonts w:hint="eastAsia"/>
                <w:noProof/>
                <w:lang w:val="en-US" w:eastAsia="zh-CN"/>
              </w:rPr>
              <w:t>包括</w:t>
            </w:r>
            <w:r w:rsidR="000D712F" w:rsidRPr="00522464">
              <w:rPr>
                <w:rStyle w:val="Hyperlink"/>
                <w:noProof/>
                <w:lang w:val="en-US" w:eastAsia="zh-CN"/>
              </w:rPr>
              <w:t>TSAG</w:t>
            </w:r>
            <w:r w:rsidR="000D712F" w:rsidRPr="00522464">
              <w:rPr>
                <w:rStyle w:val="Hyperlink"/>
                <w:rFonts w:hint="eastAsia"/>
                <w:noProof/>
                <w:lang w:val="en-US" w:eastAsia="zh-CN"/>
              </w:rPr>
              <w:t>下次会议日期的</w:t>
            </w:r>
            <w:r w:rsidR="000D712F" w:rsidRPr="00522464">
              <w:rPr>
                <w:rStyle w:val="Hyperlink"/>
                <w:noProof/>
                <w:lang w:val="en-US" w:eastAsia="zh-CN"/>
              </w:rPr>
              <w:t>ITU-T</w:t>
            </w:r>
            <w:r w:rsidR="000D712F" w:rsidRPr="00522464">
              <w:rPr>
                <w:rStyle w:val="Hyperlink"/>
                <w:rFonts w:hint="eastAsia"/>
                <w:noProof/>
                <w:lang w:val="en-US" w:eastAsia="zh-CN"/>
              </w:rPr>
              <w:t>会议时间安排</w:t>
            </w:r>
            <w:r w:rsidR="000D712F">
              <w:rPr>
                <w:noProof/>
                <w:webHidden/>
              </w:rPr>
              <w:tab/>
            </w:r>
            <w:r w:rsidR="000D712F">
              <w:rPr>
                <w:noProof/>
                <w:webHidden/>
              </w:rPr>
              <w:fldChar w:fldCharType="begin"/>
            </w:r>
            <w:r w:rsidR="000D712F">
              <w:rPr>
                <w:noProof/>
                <w:webHidden/>
              </w:rPr>
              <w:instrText xml:space="preserve"> PAGEREF _Toc25654114 \h </w:instrText>
            </w:r>
            <w:r w:rsidR="000D712F">
              <w:rPr>
                <w:noProof/>
                <w:webHidden/>
              </w:rPr>
            </w:r>
            <w:r w:rsidR="000D712F">
              <w:rPr>
                <w:noProof/>
                <w:webHidden/>
              </w:rPr>
              <w:fldChar w:fldCharType="separate"/>
            </w:r>
            <w:r w:rsidR="000D712F">
              <w:rPr>
                <w:noProof/>
                <w:webHidden/>
              </w:rPr>
              <w:t>14</w:t>
            </w:r>
            <w:r w:rsidR="000D712F">
              <w:rPr>
                <w:noProof/>
                <w:webHidden/>
              </w:rPr>
              <w:fldChar w:fldCharType="end"/>
            </w:r>
          </w:hyperlink>
        </w:p>
        <w:p w14:paraId="359DCDBE" w14:textId="4A681F10" w:rsidR="000D712F" w:rsidRDefault="00767DC7">
          <w:pPr>
            <w:pStyle w:val="TOC1"/>
            <w:rPr>
              <w:rFonts w:asciiTheme="minorHAnsi" w:eastAsiaTheme="minorEastAsia" w:hAnsiTheme="minorHAnsi" w:cstheme="minorBidi"/>
              <w:noProof/>
              <w:sz w:val="22"/>
              <w:szCs w:val="22"/>
              <w:lang w:val="en-GB" w:eastAsia="zh-CN"/>
            </w:rPr>
          </w:pPr>
          <w:hyperlink w:anchor="_Toc25654115" w:history="1">
            <w:r w:rsidR="000D712F" w:rsidRPr="00522464">
              <w:rPr>
                <w:rStyle w:val="Hyperlink"/>
                <w:noProof/>
                <w:lang w:val="en-US" w:eastAsia="zh-CN"/>
              </w:rPr>
              <w:t>18</w:t>
            </w:r>
            <w:r w:rsidR="000D712F">
              <w:rPr>
                <w:rFonts w:asciiTheme="minorHAnsi" w:eastAsiaTheme="minorEastAsia" w:hAnsiTheme="minorHAnsi" w:cstheme="minorBidi"/>
                <w:noProof/>
                <w:sz w:val="22"/>
                <w:szCs w:val="22"/>
                <w:lang w:val="en-GB" w:eastAsia="zh-CN"/>
              </w:rPr>
              <w:tab/>
            </w:r>
            <w:r w:rsidR="000D712F" w:rsidRPr="00522464">
              <w:rPr>
                <w:rStyle w:val="Hyperlink"/>
                <w:rFonts w:hint="eastAsia"/>
                <w:noProof/>
                <w:lang w:val="en-US" w:eastAsia="zh-CN"/>
              </w:rPr>
              <w:t>其他事宜</w:t>
            </w:r>
            <w:r w:rsidR="000D712F">
              <w:rPr>
                <w:noProof/>
                <w:webHidden/>
              </w:rPr>
              <w:tab/>
            </w:r>
            <w:r w:rsidR="000D712F">
              <w:rPr>
                <w:noProof/>
                <w:webHidden/>
              </w:rPr>
              <w:fldChar w:fldCharType="begin"/>
            </w:r>
            <w:r w:rsidR="000D712F">
              <w:rPr>
                <w:noProof/>
                <w:webHidden/>
              </w:rPr>
              <w:instrText xml:space="preserve"> PAGEREF _Toc25654115 \h </w:instrText>
            </w:r>
            <w:r w:rsidR="000D712F">
              <w:rPr>
                <w:noProof/>
                <w:webHidden/>
              </w:rPr>
            </w:r>
            <w:r w:rsidR="000D712F">
              <w:rPr>
                <w:noProof/>
                <w:webHidden/>
              </w:rPr>
              <w:fldChar w:fldCharType="separate"/>
            </w:r>
            <w:r w:rsidR="000D712F">
              <w:rPr>
                <w:noProof/>
                <w:webHidden/>
              </w:rPr>
              <w:t>14</w:t>
            </w:r>
            <w:r w:rsidR="000D712F">
              <w:rPr>
                <w:noProof/>
                <w:webHidden/>
              </w:rPr>
              <w:fldChar w:fldCharType="end"/>
            </w:r>
          </w:hyperlink>
        </w:p>
        <w:p w14:paraId="01EACFD6" w14:textId="6A821996" w:rsidR="000D712F" w:rsidRDefault="00767DC7">
          <w:pPr>
            <w:pStyle w:val="TOC1"/>
            <w:rPr>
              <w:rFonts w:asciiTheme="minorHAnsi" w:eastAsiaTheme="minorEastAsia" w:hAnsiTheme="minorHAnsi" w:cstheme="minorBidi"/>
              <w:noProof/>
              <w:sz w:val="22"/>
              <w:szCs w:val="22"/>
              <w:lang w:val="en-GB" w:eastAsia="zh-CN"/>
            </w:rPr>
          </w:pPr>
          <w:hyperlink w:anchor="_Toc25654116" w:history="1">
            <w:r w:rsidR="000D712F" w:rsidRPr="00522464">
              <w:rPr>
                <w:rStyle w:val="Hyperlink"/>
                <w:noProof/>
                <w:lang w:val="en-US" w:eastAsia="zh-CN"/>
              </w:rPr>
              <w:t>19</w:t>
            </w:r>
            <w:r w:rsidR="000D712F">
              <w:rPr>
                <w:rFonts w:asciiTheme="minorHAnsi" w:eastAsiaTheme="minorEastAsia" w:hAnsiTheme="minorHAnsi" w:cstheme="minorBidi"/>
                <w:noProof/>
                <w:sz w:val="22"/>
                <w:szCs w:val="22"/>
                <w:lang w:val="en-GB" w:eastAsia="zh-CN"/>
              </w:rPr>
              <w:tab/>
            </w:r>
            <w:r w:rsidR="000D712F" w:rsidRPr="00522464">
              <w:rPr>
                <w:rStyle w:val="Hyperlink"/>
                <w:rFonts w:hint="eastAsia"/>
                <w:noProof/>
                <w:lang w:val="en-US" w:eastAsia="zh-CN"/>
              </w:rPr>
              <w:t>审议会议报告草案</w:t>
            </w:r>
            <w:r w:rsidR="000D712F">
              <w:rPr>
                <w:noProof/>
                <w:webHidden/>
              </w:rPr>
              <w:tab/>
            </w:r>
            <w:r w:rsidR="000D712F">
              <w:rPr>
                <w:noProof/>
                <w:webHidden/>
              </w:rPr>
              <w:fldChar w:fldCharType="begin"/>
            </w:r>
            <w:r w:rsidR="000D712F">
              <w:rPr>
                <w:noProof/>
                <w:webHidden/>
              </w:rPr>
              <w:instrText xml:space="preserve"> PAGEREF _Toc25654116 \h </w:instrText>
            </w:r>
            <w:r w:rsidR="000D712F">
              <w:rPr>
                <w:noProof/>
                <w:webHidden/>
              </w:rPr>
            </w:r>
            <w:r w:rsidR="000D712F">
              <w:rPr>
                <w:noProof/>
                <w:webHidden/>
              </w:rPr>
              <w:fldChar w:fldCharType="separate"/>
            </w:r>
            <w:r w:rsidR="000D712F">
              <w:rPr>
                <w:noProof/>
                <w:webHidden/>
              </w:rPr>
              <w:t>14</w:t>
            </w:r>
            <w:r w:rsidR="000D712F">
              <w:rPr>
                <w:noProof/>
                <w:webHidden/>
              </w:rPr>
              <w:fldChar w:fldCharType="end"/>
            </w:r>
          </w:hyperlink>
        </w:p>
        <w:p w14:paraId="2834081B" w14:textId="629D2FD1" w:rsidR="000D712F" w:rsidRDefault="00767DC7">
          <w:pPr>
            <w:pStyle w:val="TOC1"/>
            <w:rPr>
              <w:rFonts w:asciiTheme="minorHAnsi" w:eastAsiaTheme="minorEastAsia" w:hAnsiTheme="minorHAnsi" w:cstheme="minorBidi"/>
              <w:noProof/>
              <w:sz w:val="22"/>
              <w:szCs w:val="22"/>
              <w:lang w:val="en-GB" w:eastAsia="zh-CN"/>
            </w:rPr>
          </w:pPr>
          <w:hyperlink w:anchor="_Toc25654117" w:history="1">
            <w:r w:rsidR="000D712F" w:rsidRPr="00522464">
              <w:rPr>
                <w:rStyle w:val="Hyperlink"/>
                <w:noProof/>
                <w:lang w:val="en-US" w:eastAsia="zh-CN"/>
              </w:rPr>
              <w:t>20</w:t>
            </w:r>
            <w:r w:rsidR="000D712F">
              <w:rPr>
                <w:rFonts w:asciiTheme="minorHAnsi" w:eastAsiaTheme="minorEastAsia" w:hAnsiTheme="minorHAnsi" w:cstheme="minorBidi"/>
                <w:noProof/>
                <w:sz w:val="22"/>
                <w:szCs w:val="22"/>
                <w:lang w:val="en-GB" w:eastAsia="zh-CN"/>
              </w:rPr>
              <w:tab/>
            </w:r>
            <w:r w:rsidR="000D712F" w:rsidRPr="00522464">
              <w:rPr>
                <w:rStyle w:val="Hyperlink"/>
                <w:rFonts w:hint="eastAsia"/>
                <w:noProof/>
                <w:lang w:val="en-US" w:eastAsia="zh-CN"/>
              </w:rPr>
              <w:t>闭会</w:t>
            </w:r>
            <w:r w:rsidR="000D712F">
              <w:rPr>
                <w:noProof/>
                <w:webHidden/>
              </w:rPr>
              <w:tab/>
            </w:r>
            <w:r w:rsidR="000D712F">
              <w:rPr>
                <w:noProof/>
                <w:webHidden/>
              </w:rPr>
              <w:fldChar w:fldCharType="begin"/>
            </w:r>
            <w:r w:rsidR="000D712F">
              <w:rPr>
                <w:noProof/>
                <w:webHidden/>
              </w:rPr>
              <w:instrText xml:space="preserve"> PAGEREF _Toc25654117 \h </w:instrText>
            </w:r>
            <w:r w:rsidR="000D712F">
              <w:rPr>
                <w:noProof/>
                <w:webHidden/>
              </w:rPr>
            </w:r>
            <w:r w:rsidR="000D712F">
              <w:rPr>
                <w:noProof/>
                <w:webHidden/>
              </w:rPr>
              <w:fldChar w:fldCharType="separate"/>
            </w:r>
            <w:r w:rsidR="000D712F">
              <w:rPr>
                <w:noProof/>
                <w:webHidden/>
              </w:rPr>
              <w:t>14</w:t>
            </w:r>
            <w:r w:rsidR="000D712F">
              <w:rPr>
                <w:noProof/>
                <w:webHidden/>
              </w:rPr>
              <w:fldChar w:fldCharType="end"/>
            </w:r>
          </w:hyperlink>
        </w:p>
        <w:p w14:paraId="6F27B299" w14:textId="4E041BEF" w:rsidR="000D712F" w:rsidRDefault="00767DC7">
          <w:pPr>
            <w:pStyle w:val="TOC1"/>
            <w:rPr>
              <w:rFonts w:asciiTheme="minorHAnsi" w:eastAsiaTheme="minorEastAsia" w:hAnsiTheme="minorHAnsi" w:cstheme="minorBidi"/>
              <w:noProof/>
              <w:sz w:val="22"/>
              <w:szCs w:val="22"/>
              <w:lang w:val="en-GB" w:eastAsia="zh-CN"/>
            </w:rPr>
          </w:pPr>
          <w:hyperlink w:anchor="_Toc25654118" w:history="1">
            <w:r w:rsidR="000D712F" w:rsidRPr="00522464">
              <w:rPr>
                <w:rStyle w:val="Hyperlink"/>
                <w:rFonts w:ascii="SimSun" w:hAnsi="SimSun" w:cs="SimSun" w:hint="eastAsia"/>
                <w:bCs/>
                <w:noProof/>
                <w:lang w:eastAsia="zh-CN"/>
              </w:rPr>
              <w:t>附件</w:t>
            </w:r>
            <w:r w:rsidR="000D712F" w:rsidRPr="00522464">
              <w:rPr>
                <w:rStyle w:val="Hyperlink"/>
                <w:bCs/>
                <w:noProof/>
                <w:lang w:eastAsia="zh-CN"/>
              </w:rPr>
              <w:t>A TSAG</w:t>
            </w:r>
            <w:r w:rsidR="000D712F" w:rsidRPr="00522464">
              <w:rPr>
                <w:rStyle w:val="Hyperlink"/>
                <w:rFonts w:ascii="SimSun" w:hAnsi="SimSun" w:cs="SimSun" w:hint="eastAsia"/>
                <w:bCs/>
                <w:noProof/>
                <w:lang w:eastAsia="zh-CN"/>
              </w:rPr>
              <w:t>报告人组成果总结</w:t>
            </w:r>
            <w:r w:rsidR="000D712F">
              <w:rPr>
                <w:noProof/>
                <w:webHidden/>
              </w:rPr>
              <w:tab/>
            </w:r>
            <w:r w:rsidR="000D712F">
              <w:rPr>
                <w:noProof/>
                <w:webHidden/>
              </w:rPr>
              <w:fldChar w:fldCharType="begin"/>
            </w:r>
            <w:r w:rsidR="000D712F">
              <w:rPr>
                <w:noProof/>
                <w:webHidden/>
              </w:rPr>
              <w:instrText xml:space="preserve"> PAGEREF _Toc25654118 \h </w:instrText>
            </w:r>
            <w:r w:rsidR="000D712F">
              <w:rPr>
                <w:noProof/>
                <w:webHidden/>
              </w:rPr>
            </w:r>
            <w:r w:rsidR="000D712F">
              <w:rPr>
                <w:noProof/>
                <w:webHidden/>
              </w:rPr>
              <w:fldChar w:fldCharType="separate"/>
            </w:r>
            <w:r w:rsidR="000D712F">
              <w:rPr>
                <w:noProof/>
                <w:webHidden/>
              </w:rPr>
              <w:t>15</w:t>
            </w:r>
            <w:r w:rsidR="000D712F">
              <w:rPr>
                <w:noProof/>
                <w:webHidden/>
              </w:rPr>
              <w:fldChar w:fldCharType="end"/>
            </w:r>
          </w:hyperlink>
        </w:p>
        <w:p w14:paraId="60FB90AA" w14:textId="57C36A33" w:rsidR="000D712F" w:rsidRDefault="00767DC7">
          <w:pPr>
            <w:pStyle w:val="TOC1"/>
            <w:rPr>
              <w:rFonts w:asciiTheme="minorHAnsi" w:eastAsiaTheme="minorEastAsia" w:hAnsiTheme="minorHAnsi" w:cstheme="minorBidi"/>
              <w:noProof/>
              <w:sz w:val="22"/>
              <w:szCs w:val="22"/>
              <w:lang w:val="en-GB" w:eastAsia="zh-CN"/>
            </w:rPr>
          </w:pPr>
          <w:hyperlink w:anchor="_Toc25654119" w:history="1">
            <w:r w:rsidR="000D712F" w:rsidRPr="00522464">
              <w:rPr>
                <w:rStyle w:val="Hyperlink"/>
                <w:rFonts w:hint="eastAsia"/>
                <w:noProof/>
              </w:rPr>
              <w:t>附件</w:t>
            </w:r>
            <w:r w:rsidR="000D712F" w:rsidRPr="00522464">
              <w:rPr>
                <w:rStyle w:val="Hyperlink"/>
                <w:noProof/>
              </w:rPr>
              <w:t>B TSAG</w:t>
            </w:r>
            <w:r w:rsidR="000D712F" w:rsidRPr="00522464">
              <w:rPr>
                <w:rStyle w:val="Hyperlink"/>
                <w:rFonts w:hint="eastAsia"/>
                <w:noProof/>
              </w:rPr>
              <w:t>工作计划</w:t>
            </w:r>
            <w:r w:rsidR="000D712F">
              <w:rPr>
                <w:noProof/>
                <w:webHidden/>
              </w:rPr>
              <w:tab/>
            </w:r>
            <w:r w:rsidR="000D712F">
              <w:rPr>
                <w:noProof/>
                <w:webHidden/>
              </w:rPr>
              <w:fldChar w:fldCharType="begin"/>
            </w:r>
            <w:r w:rsidR="000D712F">
              <w:rPr>
                <w:noProof/>
                <w:webHidden/>
              </w:rPr>
              <w:instrText xml:space="preserve"> PAGEREF _Toc25654119 \h </w:instrText>
            </w:r>
            <w:r w:rsidR="000D712F">
              <w:rPr>
                <w:noProof/>
                <w:webHidden/>
              </w:rPr>
            </w:r>
            <w:r w:rsidR="000D712F">
              <w:rPr>
                <w:noProof/>
                <w:webHidden/>
              </w:rPr>
              <w:fldChar w:fldCharType="separate"/>
            </w:r>
            <w:r w:rsidR="000D712F">
              <w:rPr>
                <w:noProof/>
                <w:webHidden/>
              </w:rPr>
              <w:t>17</w:t>
            </w:r>
            <w:r w:rsidR="000D712F">
              <w:rPr>
                <w:noProof/>
                <w:webHidden/>
              </w:rPr>
              <w:fldChar w:fldCharType="end"/>
            </w:r>
          </w:hyperlink>
        </w:p>
        <w:p w14:paraId="2DE9B7FB" w14:textId="6547C02B" w:rsidR="000D712F" w:rsidRDefault="00767DC7">
          <w:pPr>
            <w:pStyle w:val="TOC1"/>
            <w:rPr>
              <w:rFonts w:asciiTheme="minorHAnsi" w:eastAsiaTheme="minorEastAsia" w:hAnsiTheme="minorHAnsi" w:cstheme="minorBidi"/>
              <w:noProof/>
              <w:sz w:val="22"/>
              <w:szCs w:val="22"/>
              <w:lang w:val="en-GB" w:eastAsia="zh-CN"/>
            </w:rPr>
          </w:pPr>
          <w:hyperlink w:anchor="_Toc25654120" w:history="1">
            <w:r w:rsidR="000D712F" w:rsidRPr="00522464">
              <w:rPr>
                <w:rStyle w:val="Hyperlink"/>
                <w:rFonts w:asciiTheme="majorBidi" w:hAnsiTheme="majorBidi" w:cstheme="majorBidi" w:hint="eastAsia"/>
                <w:bCs/>
                <w:noProof/>
                <w:lang w:eastAsia="zh-CN"/>
              </w:rPr>
              <w:t>附件</w:t>
            </w:r>
            <w:r w:rsidR="000D712F" w:rsidRPr="00522464">
              <w:rPr>
                <w:rStyle w:val="Hyperlink"/>
                <w:rFonts w:asciiTheme="majorBidi" w:hAnsiTheme="majorBidi" w:cstheme="majorBidi"/>
                <w:bCs/>
                <w:noProof/>
                <w:lang w:eastAsia="zh-CN"/>
              </w:rPr>
              <w:t>C</w:t>
            </w:r>
            <w:r w:rsidR="000D712F" w:rsidRPr="00522464">
              <w:rPr>
                <w:rStyle w:val="Hyperlink"/>
                <w:bCs/>
                <w:noProof/>
                <w:lang w:eastAsia="zh-CN"/>
              </w:rPr>
              <w:t xml:space="preserve"> ITU-T</w:t>
            </w:r>
            <w:r w:rsidR="009239F3" w:rsidRPr="009239F3">
              <w:rPr>
                <w:rStyle w:val="Hyperlink"/>
                <w:rFonts w:ascii="SimSun" w:hAnsi="SimSun"/>
                <w:bCs/>
                <w:noProof/>
                <w:lang w:val="en-US" w:eastAsia="zh-CN"/>
              </w:rPr>
              <w:t>“</w:t>
            </w:r>
            <w:r w:rsidR="000D712F" w:rsidRPr="00522464">
              <w:rPr>
                <w:rStyle w:val="Hyperlink"/>
                <w:rFonts w:hint="eastAsia"/>
                <w:bCs/>
                <w:noProof/>
                <w:lang w:eastAsia="zh-CN"/>
              </w:rPr>
              <w:t>网络的量子信息技术</w:t>
            </w:r>
            <w:r w:rsidR="009239F3" w:rsidRPr="009239F3">
              <w:rPr>
                <w:rStyle w:val="Hyperlink"/>
                <w:rFonts w:ascii="SimSun" w:hAnsi="SimSun"/>
                <w:bCs/>
                <w:noProof/>
                <w:lang w:eastAsia="zh-CN"/>
              </w:rPr>
              <w:t>”</w:t>
            </w:r>
            <w:r w:rsidR="000D712F" w:rsidRPr="00522464">
              <w:rPr>
                <w:rStyle w:val="Hyperlink"/>
                <w:rFonts w:hint="eastAsia"/>
                <w:bCs/>
                <w:noProof/>
                <w:lang w:eastAsia="zh-CN"/>
              </w:rPr>
              <w:t>焦点组的职责范围（</w:t>
            </w:r>
            <w:r w:rsidR="000D712F" w:rsidRPr="00522464">
              <w:rPr>
                <w:rStyle w:val="Hyperlink"/>
                <w:bCs/>
                <w:noProof/>
                <w:lang w:eastAsia="zh-CN"/>
              </w:rPr>
              <w:t>FG QIT4N</w:t>
            </w:r>
            <w:r w:rsidR="000D712F" w:rsidRPr="00522464">
              <w:rPr>
                <w:rStyle w:val="Hyperlink"/>
                <w:rFonts w:hint="eastAsia"/>
                <w:bCs/>
                <w:noProof/>
                <w:lang w:eastAsia="zh-CN"/>
              </w:rPr>
              <w:t>）</w:t>
            </w:r>
            <w:r w:rsidR="000D712F">
              <w:rPr>
                <w:noProof/>
                <w:webHidden/>
              </w:rPr>
              <w:tab/>
            </w:r>
            <w:r w:rsidR="000D712F">
              <w:rPr>
                <w:noProof/>
                <w:webHidden/>
              </w:rPr>
              <w:fldChar w:fldCharType="begin"/>
            </w:r>
            <w:r w:rsidR="000D712F">
              <w:rPr>
                <w:noProof/>
                <w:webHidden/>
              </w:rPr>
              <w:instrText xml:space="preserve"> PAGEREF _Toc25654120 \h </w:instrText>
            </w:r>
            <w:r w:rsidR="000D712F">
              <w:rPr>
                <w:noProof/>
                <w:webHidden/>
              </w:rPr>
            </w:r>
            <w:r w:rsidR="000D712F">
              <w:rPr>
                <w:noProof/>
                <w:webHidden/>
              </w:rPr>
              <w:fldChar w:fldCharType="separate"/>
            </w:r>
            <w:r w:rsidR="000D712F">
              <w:rPr>
                <w:noProof/>
                <w:webHidden/>
              </w:rPr>
              <w:t>18</w:t>
            </w:r>
            <w:r w:rsidR="000D712F">
              <w:rPr>
                <w:noProof/>
                <w:webHidden/>
              </w:rPr>
              <w:fldChar w:fldCharType="end"/>
            </w:r>
          </w:hyperlink>
        </w:p>
        <w:p w14:paraId="358565B2" w14:textId="082A62C5" w:rsidR="001F0E39" w:rsidRPr="00FC5F4D" w:rsidRDefault="001F0E39" w:rsidP="00357276">
          <w:pPr>
            <w:spacing w:before="40" w:after="40"/>
            <w:rPr>
              <w:rFonts w:ascii="Calibri" w:hAnsi="Calibri" w:cs="Calibri"/>
              <w:b/>
              <w:color w:val="800000"/>
              <w:sz w:val="22"/>
            </w:rPr>
          </w:pPr>
          <w:r w:rsidRPr="00564487">
            <w:rPr>
              <w:b/>
              <w:bCs/>
            </w:rPr>
            <w:fldChar w:fldCharType="end"/>
          </w:r>
        </w:p>
      </w:sdtContent>
    </w:sdt>
    <w:p w14:paraId="41ECE255" w14:textId="77777777" w:rsidR="00F225F9" w:rsidRDefault="00F225F9" w:rsidP="00357276">
      <w:pPr>
        <w:tabs>
          <w:tab w:val="clear" w:pos="794"/>
          <w:tab w:val="clear" w:pos="1191"/>
          <w:tab w:val="clear" w:pos="1588"/>
          <w:tab w:val="clear" w:pos="1985"/>
        </w:tabs>
        <w:overflowPunct/>
        <w:autoSpaceDE/>
        <w:autoSpaceDN/>
        <w:adjustRightInd/>
        <w:spacing w:before="0"/>
        <w:textAlignment w:val="auto"/>
        <w:rPr>
          <w:b/>
          <w:lang w:val="en-US" w:eastAsia="zh-CN"/>
        </w:rPr>
      </w:pPr>
      <w:r>
        <w:rPr>
          <w:lang w:val="en-US" w:eastAsia="zh-CN"/>
        </w:rPr>
        <w:br w:type="page"/>
      </w:r>
    </w:p>
    <w:p w14:paraId="599B2A9D" w14:textId="0E1B21D0" w:rsidR="001F0E39" w:rsidRDefault="00F225F9" w:rsidP="008D360F">
      <w:pPr>
        <w:pStyle w:val="Heading1"/>
        <w:spacing w:before="240"/>
        <w:ind w:left="0" w:firstLine="0"/>
        <w:rPr>
          <w:rFonts w:asciiTheme="majorBidi" w:hAnsiTheme="majorBidi" w:cstheme="majorBidi"/>
          <w:szCs w:val="24"/>
          <w:lang w:eastAsia="zh-CN"/>
        </w:rPr>
      </w:pPr>
      <w:bookmarkStart w:id="11" w:name="_Toc25654086"/>
      <w:r w:rsidRPr="00F225F9">
        <w:rPr>
          <w:rFonts w:hint="eastAsia"/>
          <w:lang w:val="en-US" w:eastAsia="zh-CN"/>
        </w:rPr>
        <w:lastRenderedPageBreak/>
        <w:t>1</w:t>
      </w:r>
      <w:r w:rsidRPr="00F225F9">
        <w:rPr>
          <w:lang w:val="en-US" w:eastAsia="zh-CN"/>
        </w:rPr>
        <w:tab/>
      </w:r>
      <w:r w:rsidR="00466EC7" w:rsidRPr="00F225F9">
        <w:rPr>
          <w:lang w:val="en-US" w:eastAsia="zh-CN"/>
        </w:rPr>
        <w:t>TSAG</w:t>
      </w:r>
      <w:r w:rsidR="00466EC7" w:rsidRPr="00F225F9">
        <w:rPr>
          <w:rFonts w:hint="eastAsia"/>
          <w:lang w:val="en-US" w:eastAsia="zh-CN"/>
        </w:rPr>
        <w:t>主席宣布会议开幕</w:t>
      </w:r>
      <w:bookmarkEnd w:id="11"/>
    </w:p>
    <w:p w14:paraId="1F9D38F8" w14:textId="5F24DCF6" w:rsidR="001F0E39" w:rsidRPr="00564487" w:rsidRDefault="00637A8F" w:rsidP="008D360F">
      <w:pPr>
        <w:ind w:firstLineChars="200" w:firstLine="480"/>
        <w:rPr>
          <w:rFonts w:asciiTheme="majorBidi" w:hAnsiTheme="majorBidi" w:cstheme="majorBidi"/>
          <w:lang w:eastAsia="zh-CN"/>
        </w:rPr>
      </w:pPr>
      <w:bookmarkStart w:id="12" w:name="_Annex_B_Summary"/>
      <w:bookmarkStart w:id="13" w:name="_Annex_B_Summary_1"/>
      <w:bookmarkStart w:id="14" w:name="_Annex_A_Summary"/>
      <w:bookmarkStart w:id="15" w:name="_Annex_C_Terms"/>
      <w:bookmarkStart w:id="16" w:name="_Annex_B_Terms"/>
      <w:bookmarkEnd w:id="12"/>
      <w:bookmarkEnd w:id="13"/>
      <w:bookmarkEnd w:id="14"/>
      <w:bookmarkEnd w:id="15"/>
      <w:bookmarkEnd w:id="16"/>
      <w:r w:rsidRPr="00792C4E">
        <w:rPr>
          <w:rFonts w:asciiTheme="majorBidi" w:hAnsiTheme="majorBidi" w:cstheme="majorBidi"/>
          <w:lang w:eastAsia="zh-CN"/>
        </w:rPr>
        <w:t>TSAG</w:t>
      </w:r>
      <w:r>
        <w:rPr>
          <w:rFonts w:asciiTheme="majorBidi" w:hAnsiTheme="majorBidi" w:cstheme="majorBidi" w:hint="eastAsia"/>
          <w:lang w:eastAsia="zh-CN"/>
        </w:rPr>
        <w:t>主席</w:t>
      </w:r>
      <w:r w:rsidRPr="00792C4E">
        <w:rPr>
          <w:rFonts w:asciiTheme="majorBidi" w:hAnsiTheme="majorBidi" w:cstheme="majorBidi"/>
          <w:lang w:eastAsia="zh-CN"/>
        </w:rPr>
        <w:t>Bruce Gracie</w:t>
      </w:r>
      <w:r>
        <w:rPr>
          <w:rFonts w:asciiTheme="majorBidi" w:hAnsiTheme="majorBidi" w:cstheme="majorBidi" w:hint="eastAsia"/>
          <w:lang w:eastAsia="zh-CN"/>
        </w:rPr>
        <w:t>先生</w:t>
      </w:r>
      <w:r>
        <w:rPr>
          <w:rFonts w:asciiTheme="majorBidi" w:hAnsiTheme="majorBidi" w:cstheme="majorBidi"/>
          <w:lang w:eastAsia="zh-CN"/>
        </w:rPr>
        <w:t>（爱立信加拿大公司）</w:t>
      </w:r>
      <w:r>
        <w:rPr>
          <w:rFonts w:asciiTheme="majorBidi" w:hAnsiTheme="majorBidi" w:cstheme="majorBidi" w:hint="eastAsia"/>
          <w:lang w:eastAsia="zh-CN"/>
        </w:rPr>
        <w:t>欢迎</w:t>
      </w:r>
      <w:r>
        <w:rPr>
          <w:rFonts w:asciiTheme="majorBidi" w:hAnsiTheme="majorBidi" w:cstheme="majorBidi" w:hint="eastAsia"/>
          <w:lang w:eastAsia="zh-CN"/>
        </w:rPr>
        <w:t>TSAG</w:t>
      </w:r>
      <w:r>
        <w:rPr>
          <w:rFonts w:asciiTheme="majorBidi" w:hAnsiTheme="majorBidi" w:cstheme="majorBidi"/>
          <w:lang w:eastAsia="zh-CN"/>
        </w:rPr>
        <w:t>与会代表参加于</w:t>
      </w:r>
      <w:r>
        <w:rPr>
          <w:rFonts w:asciiTheme="majorBidi" w:hAnsiTheme="majorBidi" w:cstheme="majorBidi" w:hint="eastAsia"/>
          <w:lang w:eastAsia="zh-CN"/>
        </w:rPr>
        <w:t>201</w:t>
      </w:r>
      <w:r w:rsidR="005104E0">
        <w:rPr>
          <w:rFonts w:asciiTheme="majorBidi" w:hAnsiTheme="majorBidi" w:cstheme="majorBidi"/>
          <w:lang w:eastAsia="zh-CN"/>
        </w:rPr>
        <w:t>9</w:t>
      </w:r>
      <w:r>
        <w:rPr>
          <w:rFonts w:asciiTheme="majorBidi" w:hAnsiTheme="majorBidi" w:cstheme="majorBidi" w:hint="eastAsia"/>
          <w:lang w:eastAsia="zh-CN"/>
        </w:rPr>
        <w:t>年</w:t>
      </w:r>
      <w:r w:rsidR="005104E0">
        <w:rPr>
          <w:rFonts w:asciiTheme="majorBidi" w:hAnsiTheme="majorBidi" w:cstheme="majorBidi"/>
          <w:lang w:eastAsia="zh-CN"/>
        </w:rPr>
        <w:t>9</w:t>
      </w:r>
      <w:r>
        <w:rPr>
          <w:rFonts w:asciiTheme="majorBidi" w:hAnsiTheme="majorBidi" w:cstheme="majorBidi" w:hint="eastAsia"/>
          <w:lang w:eastAsia="zh-CN"/>
        </w:rPr>
        <w:t>月</w:t>
      </w:r>
      <w:r w:rsidR="005104E0">
        <w:rPr>
          <w:rFonts w:asciiTheme="majorBidi" w:hAnsiTheme="majorBidi" w:cstheme="majorBidi"/>
          <w:lang w:eastAsia="zh-CN"/>
        </w:rPr>
        <w:t>23</w:t>
      </w:r>
      <w:r>
        <w:rPr>
          <w:rFonts w:asciiTheme="majorBidi" w:hAnsiTheme="majorBidi" w:cstheme="majorBidi"/>
          <w:lang w:eastAsia="zh-CN"/>
        </w:rPr>
        <w:t>-</w:t>
      </w:r>
      <w:r w:rsidR="005104E0">
        <w:rPr>
          <w:rFonts w:asciiTheme="majorBidi" w:hAnsiTheme="majorBidi" w:cstheme="majorBidi"/>
          <w:lang w:eastAsia="zh-CN"/>
        </w:rPr>
        <w:t>27</w:t>
      </w:r>
      <w:r>
        <w:rPr>
          <w:rFonts w:asciiTheme="majorBidi" w:hAnsiTheme="majorBidi" w:cstheme="majorBidi" w:hint="eastAsia"/>
          <w:lang w:eastAsia="zh-CN"/>
        </w:rPr>
        <w:t>日</w:t>
      </w:r>
      <w:r>
        <w:rPr>
          <w:rFonts w:asciiTheme="majorBidi" w:hAnsiTheme="majorBidi" w:cstheme="majorBidi"/>
          <w:lang w:eastAsia="zh-CN"/>
        </w:rPr>
        <w:t>在国际电联</w:t>
      </w:r>
      <w:r w:rsidR="00831969">
        <w:rPr>
          <w:rFonts w:asciiTheme="majorBidi" w:hAnsiTheme="majorBidi" w:cstheme="majorBidi" w:hint="eastAsia"/>
          <w:lang w:eastAsia="zh-CN"/>
        </w:rPr>
        <w:t>日内瓦</w:t>
      </w:r>
      <w:r>
        <w:rPr>
          <w:rFonts w:asciiTheme="majorBidi" w:hAnsiTheme="majorBidi" w:cstheme="majorBidi"/>
          <w:lang w:eastAsia="zh-CN"/>
        </w:rPr>
        <w:t>总部办公场所召开的</w:t>
      </w:r>
      <w:r>
        <w:rPr>
          <w:rFonts w:asciiTheme="majorBidi" w:hAnsiTheme="majorBidi" w:cstheme="majorBidi" w:hint="eastAsia"/>
          <w:lang w:eastAsia="zh-CN"/>
        </w:rPr>
        <w:t>2017-2020</w:t>
      </w:r>
      <w:r>
        <w:rPr>
          <w:rFonts w:asciiTheme="majorBidi" w:hAnsiTheme="majorBidi" w:cstheme="majorBidi" w:hint="eastAsia"/>
          <w:lang w:eastAsia="zh-CN"/>
        </w:rPr>
        <w:t>年</w:t>
      </w:r>
      <w:r>
        <w:rPr>
          <w:rFonts w:asciiTheme="majorBidi" w:hAnsiTheme="majorBidi" w:cstheme="majorBidi"/>
          <w:lang w:eastAsia="zh-CN"/>
        </w:rPr>
        <w:t>研究期电信标准化顾问组（</w:t>
      </w:r>
      <w:r>
        <w:rPr>
          <w:rFonts w:asciiTheme="majorBidi" w:hAnsiTheme="majorBidi" w:cstheme="majorBidi"/>
          <w:lang w:eastAsia="zh-CN"/>
        </w:rPr>
        <w:t>TSAG</w:t>
      </w:r>
      <w:r>
        <w:rPr>
          <w:rFonts w:asciiTheme="majorBidi" w:hAnsiTheme="majorBidi" w:cstheme="majorBidi"/>
          <w:lang w:eastAsia="zh-CN"/>
        </w:rPr>
        <w:t>）</w:t>
      </w:r>
      <w:r>
        <w:rPr>
          <w:rFonts w:asciiTheme="majorBidi" w:hAnsiTheme="majorBidi" w:cstheme="majorBidi" w:hint="eastAsia"/>
          <w:lang w:eastAsia="zh-CN"/>
        </w:rPr>
        <w:t>第</w:t>
      </w:r>
      <w:r w:rsidR="005104E0">
        <w:rPr>
          <w:rFonts w:asciiTheme="majorBidi" w:hAnsiTheme="majorBidi" w:cstheme="majorBidi" w:hint="eastAsia"/>
          <w:lang w:eastAsia="zh-CN"/>
        </w:rPr>
        <w:t>四</w:t>
      </w:r>
      <w:r>
        <w:rPr>
          <w:rFonts w:asciiTheme="majorBidi" w:hAnsiTheme="majorBidi" w:cstheme="majorBidi"/>
          <w:lang w:eastAsia="zh-CN"/>
        </w:rPr>
        <w:t>次会议。</w:t>
      </w:r>
    </w:p>
    <w:p w14:paraId="6D9F363E" w14:textId="30E3C138" w:rsidR="001F0E39" w:rsidRPr="00637A8F" w:rsidRDefault="00F225F9" w:rsidP="008D360F">
      <w:pPr>
        <w:pStyle w:val="enumlev10"/>
        <w:rPr>
          <w:lang w:eastAsia="zh-CN"/>
        </w:rPr>
      </w:pPr>
      <w:r w:rsidRPr="00F225F9">
        <w:rPr>
          <w:rFonts w:hint="eastAsia"/>
          <w:b/>
          <w:bCs/>
          <w:lang w:val="en-US" w:eastAsia="zh-CN"/>
        </w:rPr>
        <w:t>1</w:t>
      </w:r>
      <w:r w:rsidRPr="00F225F9">
        <w:rPr>
          <w:b/>
          <w:bCs/>
          <w:lang w:val="en-US" w:eastAsia="zh-CN"/>
        </w:rPr>
        <w:t>.</w:t>
      </w:r>
      <w:r w:rsidRPr="00F225F9">
        <w:rPr>
          <w:rFonts w:hint="eastAsia"/>
          <w:b/>
          <w:bCs/>
          <w:lang w:val="en-US" w:eastAsia="zh-CN"/>
        </w:rPr>
        <w:t>1</w:t>
      </w:r>
      <w:r>
        <w:rPr>
          <w:lang w:val="en-US" w:eastAsia="zh-CN"/>
        </w:rPr>
        <w:tab/>
      </w:r>
      <w:r w:rsidR="00B4713D">
        <w:rPr>
          <w:rFonts w:hint="eastAsia"/>
          <w:lang w:val="en-US" w:eastAsia="zh-CN"/>
        </w:rPr>
        <w:t>在</w:t>
      </w:r>
      <w:r w:rsidR="00637A8F">
        <w:rPr>
          <w:rFonts w:hint="eastAsia"/>
          <w:lang w:val="fr-CH" w:eastAsia="zh-CN" w:bidi="ar-EG"/>
        </w:rPr>
        <w:t>此次</w:t>
      </w:r>
      <w:r w:rsidR="00637A8F" w:rsidRPr="00637A8F">
        <w:rPr>
          <w:lang w:eastAsia="zh-CN" w:bidi="ar-EG"/>
        </w:rPr>
        <w:t>TSAG</w:t>
      </w:r>
      <w:r w:rsidR="00637A8F">
        <w:rPr>
          <w:lang w:val="fr-CH" w:eastAsia="zh-CN" w:bidi="ar-EG"/>
        </w:rPr>
        <w:t>会议</w:t>
      </w:r>
      <w:r w:rsidR="00B4713D">
        <w:rPr>
          <w:rFonts w:hint="eastAsia"/>
          <w:lang w:val="fr-CH" w:eastAsia="zh-CN" w:bidi="ar-EG"/>
        </w:rPr>
        <w:t>上</w:t>
      </w:r>
      <w:r w:rsidR="00AE0EB2">
        <w:rPr>
          <w:rFonts w:hint="eastAsia"/>
          <w:lang w:val="fr-CH" w:eastAsia="zh-CN" w:bidi="ar-EG"/>
        </w:rPr>
        <w:t>（包括</w:t>
      </w:r>
      <w:r w:rsidR="00E512F5">
        <w:rPr>
          <w:rFonts w:hint="eastAsia"/>
          <w:lang w:val="fr-CH" w:eastAsia="zh-CN" w:bidi="ar-EG"/>
        </w:rPr>
        <w:t>六</w:t>
      </w:r>
      <w:r w:rsidR="00AE0EB2">
        <w:rPr>
          <w:rFonts w:hint="eastAsia"/>
          <w:lang w:val="fr-CH" w:eastAsia="zh-CN" w:bidi="ar-EG"/>
        </w:rPr>
        <w:t>次报告人组会议）</w:t>
      </w:r>
      <w:r w:rsidR="00637A8F">
        <w:rPr>
          <w:lang w:val="fr-CH" w:eastAsia="zh-CN" w:bidi="ar-EG"/>
        </w:rPr>
        <w:t>提供</w:t>
      </w:r>
      <w:r w:rsidR="00551E86">
        <w:rPr>
          <w:rFonts w:hint="eastAsia"/>
          <w:lang w:val="fr-CH" w:eastAsia="zh-CN" w:bidi="ar-EG"/>
        </w:rPr>
        <w:t>了</w:t>
      </w:r>
      <w:r w:rsidR="00637A8F">
        <w:rPr>
          <w:lang w:val="fr-CH" w:eastAsia="zh-CN" w:bidi="ar-EG"/>
        </w:rPr>
        <w:t>实时字幕</w:t>
      </w:r>
      <w:r w:rsidR="0084552E">
        <w:rPr>
          <w:rStyle w:val="FootnoteReference"/>
          <w:rFonts w:asciiTheme="majorBidi" w:hAnsiTheme="majorBidi"/>
        </w:rPr>
        <w:footnoteReference w:id="1"/>
      </w:r>
      <w:r w:rsidR="00637A8F">
        <w:rPr>
          <w:rFonts w:asciiTheme="minorEastAsia" w:hAnsiTheme="minorEastAsia" w:hint="eastAsia"/>
          <w:lang w:val="fr-CH" w:eastAsia="zh-CN" w:bidi="ar-EG"/>
        </w:rPr>
        <w:t>、</w:t>
      </w:r>
      <w:r w:rsidR="00637A8F">
        <w:rPr>
          <w:rFonts w:hint="eastAsia"/>
          <w:lang w:val="fr-CH" w:eastAsia="zh-CN" w:bidi="ar-EG"/>
        </w:rPr>
        <w:t>六种</w:t>
      </w:r>
      <w:r w:rsidR="00637A8F">
        <w:rPr>
          <w:lang w:val="fr-CH" w:eastAsia="zh-CN" w:bidi="ar-EG"/>
        </w:rPr>
        <w:t>语文的口译服务、远程参</w:t>
      </w:r>
      <w:r w:rsidR="00637A8F">
        <w:rPr>
          <w:rFonts w:asciiTheme="minorEastAsia" w:hAnsiTheme="minorEastAsia" w:hint="eastAsia"/>
          <w:lang w:val="fr-CH" w:eastAsia="zh-CN" w:bidi="ar-EG"/>
        </w:rPr>
        <w:t>会</w:t>
      </w:r>
      <w:r w:rsidR="00637A8F">
        <w:rPr>
          <w:lang w:val="fr-CH" w:eastAsia="zh-CN" w:bidi="ar-EG"/>
        </w:rPr>
        <w:t>以及网播</w:t>
      </w:r>
      <w:r w:rsidR="0084552E" w:rsidRPr="00564487">
        <w:rPr>
          <w:rFonts w:asciiTheme="majorBidi" w:hAnsiTheme="majorBidi" w:cstheme="majorBidi"/>
          <w:sz w:val="22"/>
          <w:szCs w:val="22"/>
          <w:vertAlign w:val="superscript"/>
        </w:rPr>
        <w:footnoteReference w:id="2"/>
      </w:r>
      <w:r w:rsidR="00637A8F">
        <w:rPr>
          <w:lang w:val="fr-CH" w:eastAsia="zh-CN" w:bidi="ar-EG"/>
        </w:rPr>
        <w:t>。</w:t>
      </w:r>
    </w:p>
    <w:p w14:paraId="0FF0D28D" w14:textId="64703D9A" w:rsidR="001F0E39" w:rsidRPr="00564487" w:rsidRDefault="00F225F9" w:rsidP="008D360F">
      <w:pPr>
        <w:pStyle w:val="enumlev10"/>
        <w:rPr>
          <w:rFonts w:asciiTheme="majorBidi" w:hAnsiTheme="majorBidi" w:cstheme="majorBidi"/>
          <w:lang w:eastAsia="zh-CN"/>
        </w:rPr>
      </w:pPr>
      <w:r w:rsidRPr="00F225F9">
        <w:rPr>
          <w:rFonts w:hint="eastAsia"/>
          <w:b/>
          <w:bCs/>
          <w:lang w:val="en-US" w:eastAsia="zh-CN"/>
        </w:rPr>
        <w:t>1</w:t>
      </w:r>
      <w:r w:rsidRPr="00F225F9">
        <w:rPr>
          <w:b/>
          <w:bCs/>
          <w:lang w:val="en-US" w:eastAsia="zh-CN"/>
        </w:rPr>
        <w:t>.</w:t>
      </w:r>
      <w:r w:rsidRPr="00F225F9">
        <w:rPr>
          <w:rFonts w:hint="eastAsia"/>
          <w:b/>
          <w:bCs/>
          <w:lang w:val="en-US" w:eastAsia="zh-CN"/>
        </w:rPr>
        <w:t>2</w:t>
      </w:r>
      <w:r>
        <w:rPr>
          <w:lang w:val="en-US" w:eastAsia="zh-CN"/>
        </w:rPr>
        <w:tab/>
      </w:r>
      <w:r w:rsidR="00637A8F" w:rsidRPr="003D27BA">
        <w:rPr>
          <w:lang w:val="en-US" w:eastAsia="zh-CN"/>
        </w:rPr>
        <w:t>Gracie</w:t>
      </w:r>
      <w:r w:rsidR="00637A8F" w:rsidRPr="002F2AF9">
        <w:rPr>
          <w:rFonts w:hint="eastAsia"/>
          <w:lang w:val="en-US" w:eastAsia="zh-CN"/>
        </w:rPr>
        <w:t>先生向</w:t>
      </w:r>
      <w:r w:rsidR="006A3CC3" w:rsidRPr="002F2AF9">
        <w:rPr>
          <w:rFonts w:hint="eastAsia"/>
          <w:lang w:val="en-US" w:eastAsia="zh-CN"/>
        </w:rPr>
        <w:t>电信标准化局主任</w:t>
      </w:r>
      <w:r w:rsidR="00637A8F">
        <w:rPr>
          <w:rFonts w:hint="eastAsia"/>
          <w:lang w:val="en-US" w:eastAsia="zh-CN"/>
        </w:rPr>
        <w:t>李在摄先生</w:t>
      </w:r>
      <w:r w:rsidR="00637A8F" w:rsidRPr="00F225F9">
        <w:rPr>
          <w:rFonts w:hint="eastAsia"/>
          <w:lang w:val="en-US" w:eastAsia="zh-CN"/>
        </w:rPr>
        <w:t>表示欢迎</w:t>
      </w:r>
      <w:r w:rsidR="006A3CC3" w:rsidRPr="00F225F9">
        <w:rPr>
          <w:rFonts w:hint="eastAsia"/>
          <w:lang w:val="en-US" w:eastAsia="zh-CN"/>
        </w:rPr>
        <w:t>；其他选任官员未能参加并表示歉意</w:t>
      </w:r>
      <w:r w:rsidR="00637A8F" w:rsidRPr="00F225F9">
        <w:rPr>
          <w:rFonts w:hint="eastAsia"/>
          <w:lang w:val="en-US" w:eastAsia="zh-CN"/>
        </w:rPr>
        <w:t>。</w:t>
      </w:r>
    </w:p>
    <w:p w14:paraId="24CA1F99" w14:textId="11391119" w:rsidR="001F0E39" w:rsidRPr="00564487" w:rsidRDefault="00F225F9" w:rsidP="008D360F">
      <w:pPr>
        <w:pStyle w:val="enumlev10"/>
        <w:rPr>
          <w:rFonts w:asciiTheme="majorBidi" w:hAnsiTheme="majorBidi" w:cstheme="majorBidi"/>
          <w:lang w:eastAsia="zh-CN"/>
        </w:rPr>
      </w:pPr>
      <w:r w:rsidRPr="00F225F9">
        <w:rPr>
          <w:rFonts w:hint="eastAsia"/>
          <w:b/>
          <w:bCs/>
          <w:lang w:eastAsia="zh-CN"/>
        </w:rPr>
        <w:t>1</w:t>
      </w:r>
      <w:r w:rsidRPr="00F225F9">
        <w:rPr>
          <w:b/>
          <w:bCs/>
          <w:lang w:eastAsia="zh-CN"/>
        </w:rPr>
        <w:t>.</w:t>
      </w:r>
      <w:r w:rsidRPr="00F225F9">
        <w:rPr>
          <w:rFonts w:hint="eastAsia"/>
          <w:b/>
          <w:bCs/>
          <w:lang w:eastAsia="zh-CN"/>
        </w:rPr>
        <w:t>3</w:t>
      </w:r>
      <w:r w:rsidRPr="00F225F9">
        <w:rPr>
          <w:lang w:eastAsia="zh-CN"/>
        </w:rPr>
        <w:tab/>
      </w:r>
      <w:r w:rsidR="00A24969">
        <w:rPr>
          <w:rFonts w:hint="eastAsia"/>
          <w:lang w:val="en-US" w:eastAsia="zh-CN"/>
        </w:rPr>
        <w:t>以下</w:t>
      </w:r>
      <w:r w:rsidR="00637A8F" w:rsidRPr="00F225F9">
        <w:rPr>
          <w:lang w:eastAsia="zh-CN"/>
        </w:rPr>
        <w:t>TSAG</w:t>
      </w:r>
      <w:r w:rsidR="00637A8F" w:rsidRPr="002F2AF9">
        <w:rPr>
          <w:rFonts w:hint="eastAsia"/>
          <w:lang w:val="en-US" w:eastAsia="zh-CN"/>
        </w:rPr>
        <w:t>副主席</w:t>
      </w:r>
      <w:r w:rsidR="00637A8F">
        <w:rPr>
          <w:rFonts w:hint="eastAsia"/>
          <w:lang w:val="en-US" w:eastAsia="zh-CN"/>
        </w:rPr>
        <w:t>出席了本次会议</w:t>
      </w:r>
      <w:r w:rsidR="00637A8F" w:rsidRPr="00F225F9">
        <w:rPr>
          <w:rFonts w:hint="eastAsia"/>
          <w:lang w:eastAsia="zh-CN"/>
        </w:rPr>
        <w:t>：</w:t>
      </w:r>
      <w:r w:rsidR="00637A8F" w:rsidRPr="00F225F9">
        <w:rPr>
          <w:lang w:eastAsia="zh-CN"/>
        </w:rPr>
        <w:t xml:space="preserve">Rim </w:t>
      </w:r>
      <w:proofErr w:type="spellStart"/>
      <w:r w:rsidR="00637A8F" w:rsidRPr="00F225F9">
        <w:rPr>
          <w:lang w:eastAsia="zh-CN"/>
        </w:rPr>
        <w:t>Belhassine</w:t>
      </w:r>
      <w:proofErr w:type="spellEnd"/>
      <w:r w:rsidR="00637A8F" w:rsidRPr="00F225F9">
        <w:rPr>
          <w:lang w:eastAsia="zh-CN"/>
        </w:rPr>
        <w:t>-Cherif</w:t>
      </w:r>
      <w:r w:rsidR="00637A8F" w:rsidRPr="00F225F9">
        <w:rPr>
          <w:rFonts w:hint="eastAsia"/>
          <w:lang w:val="en-US" w:eastAsia="zh-CN"/>
        </w:rPr>
        <w:t>女士</w:t>
      </w:r>
      <w:r w:rsidR="00637A8F" w:rsidRPr="00F225F9">
        <w:rPr>
          <w:lang w:eastAsia="zh-CN"/>
        </w:rPr>
        <w:t>（</w:t>
      </w:r>
      <w:r w:rsidR="00637A8F" w:rsidRPr="00F225F9">
        <w:rPr>
          <w:lang w:val="en-US" w:eastAsia="zh-CN"/>
        </w:rPr>
        <w:t>突尼斯</w:t>
      </w:r>
      <w:r w:rsidR="00637A8F" w:rsidRPr="00F225F9">
        <w:rPr>
          <w:lang w:eastAsia="zh-CN"/>
        </w:rPr>
        <w:t>）</w:t>
      </w:r>
      <w:r w:rsidR="00637A8F" w:rsidRPr="00F225F9">
        <w:rPr>
          <w:lang w:val="en-US" w:eastAsia="zh-CN"/>
        </w:rPr>
        <w:t>、</w:t>
      </w:r>
      <w:r w:rsidR="00637A8F" w:rsidRPr="002F2AF9">
        <w:rPr>
          <w:rFonts w:hint="eastAsia"/>
          <w:lang w:val="en-US" w:eastAsia="zh-CN"/>
        </w:rPr>
        <w:t>徐伟岭</w:t>
      </w:r>
      <w:r w:rsidR="00637A8F" w:rsidRPr="00F225F9">
        <w:rPr>
          <w:rFonts w:hint="eastAsia"/>
          <w:lang w:val="en-US" w:eastAsia="zh-CN"/>
        </w:rPr>
        <w:t>女士</w:t>
      </w:r>
      <w:r w:rsidR="00637A8F" w:rsidRPr="00F225F9">
        <w:rPr>
          <w:lang w:eastAsia="zh-CN"/>
        </w:rPr>
        <w:t>（</w:t>
      </w:r>
      <w:r w:rsidR="00637A8F" w:rsidRPr="00F225F9">
        <w:rPr>
          <w:rFonts w:hint="eastAsia"/>
          <w:lang w:val="en-US" w:eastAsia="zh-CN"/>
        </w:rPr>
        <w:t>中华人民共和国</w:t>
      </w:r>
      <w:r w:rsidR="00637A8F" w:rsidRPr="00F225F9">
        <w:rPr>
          <w:lang w:eastAsia="zh-CN"/>
        </w:rPr>
        <w:t>）</w:t>
      </w:r>
      <w:r w:rsidR="00637A8F" w:rsidRPr="00F225F9">
        <w:rPr>
          <w:lang w:val="en-US" w:eastAsia="zh-CN"/>
        </w:rPr>
        <w:t>、</w:t>
      </w:r>
      <w:r w:rsidR="00637A8F" w:rsidRPr="00F225F9">
        <w:rPr>
          <w:lang w:eastAsia="zh-CN"/>
        </w:rPr>
        <w:t xml:space="preserve">Reiner </w:t>
      </w:r>
      <w:proofErr w:type="spellStart"/>
      <w:r w:rsidR="00637A8F" w:rsidRPr="00F225F9">
        <w:rPr>
          <w:lang w:eastAsia="zh-CN"/>
        </w:rPr>
        <w:t>Liebler</w:t>
      </w:r>
      <w:proofErr w:type="spellEnd"/>
      <w:r w:rsidR="00637A8F" w:rsidRPr="00F225F9">
        <w:rPr>
          <w:rFonts w:hint="eastAsia"/>
          <w:lang w:val="en-US" w:eastAsia="zh-CN"/>
        </w:rPr>
        <w:t>先生</w:t>
      </w:r>
      <w:r w:rsidR="00637A8F" w:rsidRPr="00F225F9">
        <w:rPr>
          <w:lang w:eastAsia="zh-CN"/>
        </w:rPr>
        <w:t>（</w:t>
      </w:r>
      <w:r w:rsidR="00637A8F" w:rsidRPr="00F225F9">
        <w:rPr>
          <w:lang w:val="en-US" w:eastAsia="zh-CN"/>
        </w:rPr>
        <w:t>德国</w:t>
      </w:r>
      <w:r w:rsidR="00637A8F" w:rsidRPr="00F225F9">
        <w:rPr>
          <w:lang w:eastAsia="zh-CN"/>
        </w:rPr>
        <w:t>）</w:t>
      </w:r>
      <w:r w:rsidR="00637A8F" w:rsidRPr="00F225F9">
        <w:rPr>
          <w:lang w:val="en-US" w:eastAsia="zh-CN"/>
        </w:rPr>
        <w:t>、</w:t>
      </w:r>
      <w:r w:rsidR="00637A8F" w:rsidRPr="00F225F9">
        <w:rPr>
          <w:lang w:eastAsia="zh-CN"/>
        </w:rPr>
        <w:t xml:space="preserve">Vladimir </w:t>
      </w:r>
      <w:proofErr w:type="spellStart"/>
      <w:r w:rsidR="00637A8F" w:rsidRPr="00F225F9">
        <w:rPr>
          <w:lang w:eastAsia="zh-CN"/>
        </w:rPr>
        <w:t>Minkin</w:t>
      </w:r>
      <w:proofErr w:type="spellEnd"/>
      <w:r w:rsidR="00637A8F" w:rsidRPr="00F225F9">
        <w:rPr>
          <w:rFonts w:hint="eastAsia"/>
          <w:lang w:val="en-US" w:eastAsia="zh-CN"/>
        </w:rPr>
        <w:t>先生</w:t>
      </w:r>
      <w:r w:rsidR="00637A8F" w:rsidRPr="00F225F9">
        <w:rPr>
          <w:lang w:eastAsia="zh-CN"/>
        </w:rPr>
        <w:t>（</w:t>
      </w:r>
      <w:r w:rsidR="00637A8F" w:rsidRPr="00F225F9">
        <w:rPr>
          <w:lang w:val="en-US" w:eastAsia="zh-CN"/>
        </w:rPr>
        <w:t>俄罗斯联邦</w:t>
      </w:r>
      <w:r w:rsidR="00637A8F" w:rsidRPr="00F225F9">
        <w:rPr>
          <w:lang w:eastAsia="zh-CN"/>
        </w:rPr>
        <w:t>）</w:t>
      </w:r>
      <w:r w:rsidR="005D6B32" w:rsidRPr="00F225F9">
        <w:rPr>
          <w:rFonts w:hint="eastAsia"/>
          <w:lang w:val="en-US" w:eastAsia="zh-CN"/>
        </w:rPr>
        <w:t>、</w:t>
      </w:r>
      <w:proofErr w:type="spellStart"/>
      <w:r w:rsidR="00637A8F" w:rsidRPr="00F225F9">
        <w:rPr>
          <w:lang w:eastAsia="zh-CN"/>
        </w:rPr>
        <w:t>Matano</w:t>
      </w:r>
      <w:proofErr w:type="spellEnd"/>
      <w:r w:rsidR="00637A8F" w:rsidRPr="00F225F9">
        <w:rPr>
          <w:lang w:eastAsia="zh-CN"/>
        </w:rPr>
        <w:t xml:space="preserve"> </w:t>
      </w:r>
      <w:proofErr w:type="spellStart"/>
      <w:r w:rsidR="00637A8F" w:rsidRPr="00F225F9">
        <w:rPr>
          <w:lang w:eastAsia="zh-CN"/>
        </w:rPr>
        <w:t>Ndaro</w:t>
      </w:r>
      <w:proofErr w:type="spellEnd"/>
      <w:r w:rsidR="00637A8F" w:rsidRPr="00F225F9">
        <w:rPr>
          <w:rFonts w:hint="eastAsia"/>
          <w:lang w:val="en-US" w:eastAsia="zh-CN"/>
        </w:rPr>
        <w:t>先生</w:t>
      </w:r>
      <w:r w:rsidR="00637A8F" w:rsidRPr="00F225F9">
        <w:rPr>
          <w:lang w:eastAsia="zh-CN"/>
        </w:rPr>
        <w:t>（</w:t>
      </w:r>
      <w:r w:rsidR="00637A8F" w:rsidRPr="00F225F9">
        <w:rPr>
          <w:lang w:val="en-US" w:eastAsia="zh-CN"/>
        </w:rPr>
        <w:t>肯尼亚</w:t>
      </w:r>
      <w:r w:rsidR="00637A8F" w:rsidRPr="00F225F9">
        <w:rPr>
          <w:lang w:eastAsia="zh-CN"/>
        </w:rPr>
        <w:t>）</w:t>
      </w:r>
      <w:r w:rsidR="00637A8F" w:rsidRPr="00F225F9">
        <w:rPr>
          <w:rFonts w:hint="eastAsia"/>
          <w:lang w:val="en-US" w:eastAsia="zh-CN"/>
        </w:rPr>
        <w:t>和</w:t>
      </w:r>
      <w:r w:rsidR="00637A8F" w:rsidRPr="00F225F9">
        <w:rPr>
          <w:lang w:eastAsia="zh-CN"/>
        </w:rPr>
        <w:t xml:space="preserve">Omar </w:t>
      </w:r>
      <w:proofErr w:type="spellStart"/>
      <w:r w:rsidR="00637A8F" w:rsidRPr="00F225F9">
        <w:rPr>
          <w:lang w:eastAsia="zh-CN"/>
        </w:rPr>
        <w:t>Tayseer</w:t>
      </w:r>
      <w:proofErr w:type="spellEnd"/>
      <w:r w:rsidR="00637A8F" w:rsidRPr="00F225F9">
        <w:rPr>
          <w:lang w:eastAsia="zh-CN"/>
        </w:rPr>
        <w:t xml:space="preserve"> Al-</w:t>
      </w:r>
      <w:proofErr w:type="spellStart"/>
      <w:r w:rsidR="00637A8F" w:rsidRPr="00F225F9">
        <w:rPr>
          <w:lang w:eastAsia="zh-CN"/>
        </w:rPr>
        <w:t>Odat</w:t>
      </w:r>
      <w:proofErr w:type="spellEnd"/>
      <w:r w:rsidR="00637A8F" w:rsidRPr="00F225F9">
        <w:rPr>
          <w:rFonts w:hint="eastAsia"/>
          <w:lang w:val="en-US" w:eastAsia="zh-CN"/>
        </w:rPr>
        <w:t>先生</w:t>
      </w:r>
      <w:r w:rsidR="00637A8F" w:rsidRPr="00F225F9">
        <w:rPr>
          <w:lang w:eastAsia="zh-CN"/>
        </w:rPr>
        <w:t>（</w:t>
      </w:r>
      <w:r w:rsidR="00637A8F" w:rsidRPr="00F225F9">
        <w:rPr>
          <w:lang w:val="en-US" w:eastAsia="zh-CN"/>
        </w:rPr>
        <w:t>约旦</w:t>
      </w:r>
      <w:r w:rsidR="00637A8F" w:rsidRPr="00F225F9">
        <w:rPr>
          <w:lang w:eastAsia="zh-CN"/>
        </w:rPr>
        <w:t>）</w:t>
      </w:r>
      <w:r w:rsidR="005D6B32" w:rsidRPr="00F225F9">
        <w:rPr>
          <w:rFonts w:hint="eastAsia"/>
          <w:lang w:val="en-US" w:eastAsia="zh-CN"/>
        </w:rPr>
        <w:t>。</w:t>
      </w:r>
      <w:r w:rsidR="005D6B32" w:rsidRPr="00F225F9">
        <w:rPr>
          <w:lang w:val="en-US" w:eastAsia="zh-CN"/>
        </w:rPr>
        <w:t>Victor Manuel Martinez Vanegas</w:t>
      </w:r>
      <w:r w:rsidR="005D6B32" w:rsidRPr="00F225F9">
        <w:rPr>
          <w:rFonts w:hint="eastAsia"/>
          <w:lang w:val="en-US" w:eastAsia="zh-CN"/>
        </w:rPr>
        <w:t>先生（墨西哥）远程参会，</w:t>
      </w:r>
      <w:r w:rsidR="005D6B32" w:rsidRPr="00F225F9">
        <w:rPr>
          <w:lang w:val="en-US" w:eastAsia="zh-CN"/>
        </w:rPr>
        <w:t>Monique Morrow</w:t>
      </w:r>
      <w:r w:rsidR="005D6B32" w:rsidRPr="00F225F9">
        <w:rPr>
          <w:rFonts w:hint="eastAsia"/>
          <w:lang w:val="en-US" w:eastAsia="zh-CN"/>
        </w:rPr>
        <w:t>女士（美国）</w:t>
      </w:r>
      <w:r w:rsidR="00637A8F" w:rsidRPr="002F2AF9">
        <w:rPr>
          <w:rFonts w:hint="eastAsia"/>
          <w:lang w:val="en-US" w:eastAsia="zh-CN"/>
        </w:rPr>
        <w:t>未能到会</w:t>
      </w:r>
      <w:r w:rsidR="005D6B32">
        <w:rPr>
          <w:rFonts w:hint="eastAsia"/>
          <w:lang w:val="en-US" w:eastAsia="zh-CN"/>
        </w:rPr>
        <w:t>并</w:t>
      </w:r>
      <w:r w:rsidR="009C438B">
        <w:rPr>
          <w:rFonts w:hint="eastAsia"/>
          <w:lang w:val="en-US" w:eastAsia="zh-CN"/>
        </w:rPr>
        <w:t>表示遗憾</w:t>
      </w:r>
      <w:r w:rsidR="00637A8F" w:rsidRPr="00F225F9">
        <w:rPr>
          <w:rFonts w:hint="eastAsia"/>
          <w:lang w:val="en-US" w:eastAsia="zh-CN"/>
        </w:rPr>
        <w:t>。</w:t>
      </w:r>
    </w:p>
    <w:p w14:paraId="792B0925" w14:textId="25AA1AB7" w:rsidR="001F0E39" w:rsidRPr="00564487" w:rsidRDefault="00466EC7" w:rsidP="008D360F">
      <w:pPr>
        <w:pStyle w:val="Heading1"/>
        <w:spacing w:before="240"/>
        <w:ind w:left="0" w:firstLine="0"/>
        <w:rPr>
          <w:rFonts w:asciiTheme="majorBidi" w:hAnsiTheme="majorBidi" w:cstheme="majorBidi"/>
          <w:szCs w:val="24"/>
          <w:lang w:eastAsia="zh-CN"/>
        </w:rPr>
      </w:pPr>
      <w:bookmarkStart w:id="17" w:name="_Toc25654087"/>
      <w:r>
        <w:rPr>
          <w:rFonts w:hint="eastAsia"/>
          <w:lang w:val="en-US" w:eastAsia="zh-CN"/>
        </w:rPr>
        <w:t>2</w:t>
      </w:r>
      <w:r>
        <w:rPr>
          <w:lang w:val="en-US" w:eastAsia="zh-CN"/>
        </w:rPr>
        <w:tab/>
      </w:r>
      <w:r w:rsidRPr="002F2AF9">
        <w:rPr>
          <w:rFonts w:hint="eastAsia"/>
          <w:lang w:val="en-US" w:eastAsia="zh-CN"/>
        </w:rPr>
        <w:t>电信标准化局主任的开幕致辞</w:t>
      </w:r>
      <w:bookmarkEnd w:id="17"/>
    </w:p>
    <w:p w14:paraId="030AC51C" w14:textId="0FF2E346" w:rsidR="001F0E39" w:rsidRDefault="00637A8F" w:rsidP="008D360F">
      <w:pPr>
        <w:ind w:firstLineChars="200" w:firstLine="480"/>
        <w:rPr>
          <w:lang w:eastAsia="zh-CN"/>
        </w:rPr>
      </w:pPr>
      <w:r>
        <w:rPr>
          <w:rFonts w:asciiTheme="majorBidi" w:hAnsiTheme="majorBidi" w:cstheme="majorBidi"/>
          <w:lang w:eastAsia="zh-CN"/>
        </w:rPr>
        <w:t>电信标准</w:t>
      </w:r>
      <w:r>
        <w:rPr>
          <w:rFonts w:asciiTheme="majorBidi" w:hAnsiTheme="majorBidi" w:cstheme="majorBidi" w:hint="eastAsia"/>
          <w:lang w:eastAsia="zh-CN"/>
        </w:rPr>
        <w:t>化</w:t>
      </w:r>
      <w:r>
        <w:rPr>
          <w:rFonts w:asciiTheme="majorBidi" w:hAnsiTheme="majorBidi" w:cstheme="majorBidi"/>
          <w:lang w:eastAsia="zh-CN"/>
        </w:rPr>
        <w:t>局主任对参加</w:t>
      </w:r>
      <w:r>
        <w:rPr>
          <w:rFonts w:asciiTheme="majorBidi" w:hAnsiTheme="majorBidi" w:cstheme="majorBidi" w:hint="eastAsia"/>
          <w:lang w:eastAsia="zh-CN"/>
        </w:rPr>
        <w:t>2017-2020</w:t>
      </w:r>
      <w:r>
        <w:rPr>
          <w:rFonts w:asciiTheme="majorBidi" w:hAnsiTheme="majorBidi" w:cstheme="majorBidi"/>
          <w:lang w:eastAsia="zh-CN"/>
        </w:rPr>
        <w:t>年研究</w:t>
      </w:r>
      <w:r>
        <w:rPr>
          <w:rFonts w:asciiTheme="majorBidi" w:hAnsiTheme="majorBidi" w:cstheme="majorBidi" w:hint="eastAsia"/>
          <w:lang w:eastAsia="zh-CN"/>
        </w:rPr>
        <w:t>期</w:t>
      </w:r>
      <w:r>
        <w:rPr>
          <w:rFonts w:asciiTheme="majorBidi" w:hAnsiTheme="majorBidi" w:cstheme="majorBidi"/>
          <w:lang w:eastAsia="zh-CN"/>
        </w:rPr>
        <w:t>TSAG</w:t>
      </w:r>
      <w:r>
        <w:rPr>
          <w:rFonts w:asciiTheme="majorBidi" w:hAnsiTheme="majorBidi" w:cstheme="majorBidi"/>
          <w:lang w:eastAsia="zh-CN"/>
        </w:rPr>
        <w:t>第</w:t>
      </w:r>
      <w:r w:rsidR="005A5319">
        <w:rPr>
          <w:rFonts w:asciiTheme="majorBidi" w:hAnsiTheme="majorBidi" w:cstheme="majorBidi" w:hint="eastAsia"/>
          <w:lang w:eastAsia="zh-CN"/>
        </w:rPr>
        <w:t>四</w:t>
      </w:r>
      <w:r>
        <w:rPr>
          <w:rFonts w:asciiTheme="majorBidi" w:hAnsiTheme="majorBidi" w:cstheme="majorBidi" w:hint="eastAsia"/>
          <w:lang w:eastAsia="zh-CN"/>
        </w:rPr>
        <w:t>次</w:t>
      </w:r>
      <w:r>
        <w:rPr>
          <w:rFonts w:asciiTheme="majorBidi" w:hAnsiTheme="majorBidi" w:cstheme="majorBidi"/>
          <w:lang w:eastAsia="zh-CN"/>
        </w:rPr>
        <w:t>会议的</w:t>
      </w:r>
      <w:r>
        <w:rPr>
          <w:rFonts w:asciiTheme="majorBidi" w:hAnsiTheme="majorBidi" w:cstheme="majorBidi" w:hint="eastAsia"/>
          <w:lang w:eastAsia="zh-CN"/>
        </w:rPr>
        <w:t>所</w:t>
      </w:r>
      <w:r>
        <w:rPr>
          <w:rFonts w:asciiTheme="majorBidi" w:hAnsiTheme="majorBidi" w:cstheme="majorBidi"/>
          <w:lang w:eastAsia="zh-CN"/>
        </w:rPr>
        <w:t>有代表表示欢迎</w:t>
      </w:r>
      <w:r>
        <w:rPr>
          <w:rFonts w:asciiTheme="majorBidi" w:hAnsiTheme="majorBidi" w:cstheme="majorBidi" w:hint="eastAsia"/>
          <w:lang w:eastAsia="zh-CN"/>
        </w:rPr>
        <w:t>（</w:t>
      </w:r>
      <w:r w:rsidR="00F02EDC">
        <w:rPr>
          <w:rFonts w:asciiTheme="majorBidi" w:hAnsiTheme="majorBidi" w:cstheme="majorBidi" w:hint="eastAsia"/>
          <w:lang w:eastAsia="zh-CN"/>
        </w:rPr>
        <w:t>其发言</w:t>
      </w:r>
      <w:r w:rsidR="007A3790">
        <w:rPr>
          <w:rFonts w:asciiTheme="majorBidi" w:hAnsiTheme="majorBidi" w:cstheme="majorBidi" w:hint="eastAsia"/>
          <w:lang w:eastAsia="zh-CN"/>
        </w:rPr>
        <w:t>载于</w:t>
      </w:r>
      <w:hyperlink r:id="rId10" w:history="1">
        <w:r w:rsidR="00F02EDC" w:rsidRPr="00D16F85">
          <w:rPr>
            <w:rStyle w:val="Hyperlink"/>
            <w:lang w:eastAsia="zh-CN"/>
          </w:rPr>
          <w:t>TD502</w:t>
        </w:r>
      </w:hyperlink>
      <w:r>
        <w:rPr>
          <w:rFonts w:hint="eastAsia"/>
          <w:lang w:val="en-US" w:eastAsia="zh-CN"/>
        </w:rPr>
        <w:t>号</w:t>
      </w:r>
      <w:r>
        <w:rPr>
          <w:lang w:val="en-US" w:eastAsia="zh-CN"/>
        </w:rPr>
        <w:t>文件</w:t>
      </w:r>
      <w:r>
        <w:rPr>
          <w:rFonts w:hint="eastAsia"/>
          <w:lang w:eastAsia="zh-CN"/>
        </w:rPr>
        <w:t>）。</w:t>
      </w:r>
    </w:p>
    <w:p w14:paraId="431E5C23" w14:textId="4D6A2231" w:rsidR="001F0E39" w:rsidRPr="00637A8F" w:rsidRDefault="00466EC7" w:rsidP="008D360F">
      <w:pPr>
        <w:pStyle w:val="Heading1"/>
        <w:spacing w:before="240"/>
        <w:ind w:left="0" w:firstLine="0"/>
        <w:rPr>
          <w:rFonts w:asciiTheme="majorBidi" w:hAnsiTheme="majorBidi" w:cstheme="majorBidi"/>
          <w:szCs w:val="24"/>
          <w:lang w:eastAsia="zh-CN"/>
        </w:rPr>
      </w:pPr>
      <w:bookmarkStart w:id="18" w:name="_Toc25654088"/>
      <w:r>
        <w:rPr>
          <w:rFonts w:hint="eastAsia"/>
          <w:lang w:val="en-US" w:eastAsia="zh-CN"/>
        </w:rPr>
        <w:t>3</w:t>
      </w:r>
      <w:r>
        <w:rPr>
          <w:lang w:val="en-US" w:eastAsia="zh-CN"/>
        </w:rPr>
        <w:tab/>
      </w:r>
      <w:r w:rsidRPr="00637A8F">
        <w:rPr>
          <w:lang w:val="en-US" w:eastAsia="zh-CN"/>
        </w:rPr>
        <w:t>TSAG</w:t>
      </w:r>
      <w:r w:rsidRPr="00637A8F">
        <w:rPr>
          <w:rFonts w:hint="eastAsia"/>
          <w:lang w:val="en-US" w:eastAsia="zh-CN"/>
        </w:rPr>
        <w:t>主席的意见和观点</w:t>
      </w:r>
      <w:bookmarkEnd w:id="18"/>
    </w:p>
    <w:p w14:paraId="431264D1" w14:textId="77777777" w:rsidR="00F36471" w:rsidRDefault="00F225F9" w:rsidP="008D360F">
      <w:pPr>
        <w:pStyle w:val="enumlev10"/>
        <w:rPr>
          <w:lang w:eastAsia="zh-CN"/>
        </w:rPr>
      </w:pPr>
      <w:r w:rsidRPr="004F6DA9">
        <w:rPr>
          <w:rFonts w:hint="eastAsia"/>
          <w:b/>
          <w:bCs/>
          <w:lang w:eastAsia="zh-CN"/>
        </w:rPr>
        <w:t>3</w:t>
      </w:r>
      <w:r w:rsidRPr="004F6DA9">
        <w:rPr>
          <w:b/>
          <w:bCs/>
          <w:lang w:eastAsia="zh-CN"/>
        </w:rPr>
        <w:t>.</w:t>
      </w:r>
      <w:r w:rsidRPr="004F6DA9">
        <w:rPr>
          <w:rFonts w:hint="eastAsia"/>
          <w:b/>
          <w:bCs/>
          <w:lang w:eastAsia="zh-CN"/>
        </w:rPr>
        <w:t>1</w:t>
      </w:r>
      <w:r>
        <w:rPr>
          <w:lang w:eastAsia="zh-CN"/>
        </w:rPr>
        <w:tab/>
      </w:r>
      <w:r w:rsidR="009F314C" w:rsidRPr="009F314C">
        <w:rPr>
          <w:rFonts w:hint="eastAsia"/>
          <w:lang w:eastAsia="zh-CN"/>
        </w:rPr>
        <w:t>TSAG</w:t>
      </w:r>
      <w:r w:rsidR="009F314C" w:rsidRPr="009F314C">
        <w:rPr>
          <w:rFonts w:hint="eastAsia"/>
          <w:lang w:eastAsia="zh-CN"/>
        </w:rPr>
        <w:t>主席</w:t>
      </w:r>
      <w:r w:rsidR="009F314C">
        <w:rPr>
          <w:rFonts w:hint="eastAsia"/>
          <w:lang w:eastAsia="zh-CN"/>
        </w:rPr>
        <w:t>向</w:t>
      </w:r>
      <w:r w:rsidR="009F314C" w:rsidRPr="009F314C">
        <w:rPr>
          <w:rFonts w:hint="eastAsia"/>
          <w:lang w:eastAsia="zh-CN"/>
        </w:rPr>
        <w:t>会议</w:t>
      </w:r>
      <w:r w:rsidR="009F314C">
        <w:rPr>
          <w:rFonts w:hint="eastAsia"/>
          <w:lang w:eastAsia="zh-CN"/>
        </w:rPr>
        <w:t>通报</w:t>
      </w:r>
      <w:r w:rsidR="009F314C" w:rsidRPr="009F314C">
        <w:rPr>
          <w:rFonts w:hint="eastAsia"/>
          <w:lang w:eastAsia="zh-CN"/>
        </w:rPr>
        <w:t>，</w:t>
      </w:r>
      <w:r w:rsidR="00CE3D59">
        <w:rPr>
          <w:rFonts w:hint="eastAsia"/>
          <w:lang w:eastAsia="zh-CN"/>
        </w:rPr>
        <w:t>应</w:t>
      </w:r>
      <w:r w:rsidR="00E54603">
        <w:rPr>
          <w:rFonts w:hint="eastAsia"/>
          <w:lang w:eastAsia="zh-CN"/>
        </w:rPr>
        <w:t>关于</w:t>
      </w:r>
      <w:r w:rsidR="009F314C" w:rsidRPr="009F314C">
        <w:rPr>
          <w:rFonts w:hint="eastAsia"/>
          <w:lang w:eastAsia="zh-CN"/>
        </w:rPr>
        <w:t>ITU-T A.1</w:t>
      </w:r>
      <w:r w:rsidR="00E54603">
        <w:rPr>
          <w:rFonts w:hint="eastAsia"/>
          <w:lang w:eastAsia="zh-CN"/>
        </w:rPr>
        <w:t>、</w:t>
      </w:r>
      <w:r w:rsidR="009F314C" w:rsidRPr="009F314C">
        <w:rPr>
          <w:rFonts w:hint="eastAsia"/>
          <w:lang w:eastAsia="zh-CN"/>
        </w:rPr>
        <w:t>A.5</w:t>
      </w:r>
      <w:r w:rsidR="00E54603">
        <w:rPr>
          <w:rFonts w:hint="eastAsia"/>
          <w:lang w:eastAsia="zh-CN"/>
        </w:rPr>
        <w:t>、</w:t>
      </w:r>
      <w:r w:rsidR="009F314C" w:rsidRPr="009F314C">
        <w:rPr>
          <w:rFonts w:hint="eastAsia"/>
          <w:lang w:eastAsia="zh-CN"/>
        </w:rPr>
        <w:t>A.13</w:t>
      </w:r>
      <w:r w:rsidR="009F314C" w:rsidRPr="009F314C">
        <w:rPr>
          <w:rFonts w:hint="eastAsia"/>
          <w:lang w:eastAsia="zh-CN"/>
        </w:rPr>
        <w:t>和</w:t>
      </w:r>
      <w:r w:rsidR="009F314C" w:rsidRPr="009F314C">
        <w:rPr>
          <w:rFonts w:hint="eastAsia"/>
          <w:lang w:eastAsia="zh-CN"/>
        </w:rPr>
        <w:t>A.25</w:t>
      </w:r>
      <w:r w:rsidR="009F314C" w:rsidRPr="009F314C">
        <w:rPr>
          <w:rFonts w:hint="eastAsia"/>
          <w:lang w:eastAsia="zh-CN"/>
        </w:rPr>
        <w:t>建议书修订草案的</w:t>
      </w:r>
      <w:r w:rsidR="00CE3D59">
        <w:rPr>
          <w:rFonts w:hint="eastAsia"/>
          <w:lang w:eastAsia="zh-CN"/>
        </w:rPr>
        <w:t>电信标准化局第</w:t>
      </w:r>
      <w:r w:rsidR="00CE3D59" w:rsidRPr="009F314C">
        <w:rPr>
          <w:rFonts w:hint="eastAsia"/>
          <w:lang w:eastAsia="zh-CN"/>
        </w:rPr>
        <w:t>138</w:t>
      </w:r>
      <w:r w:rsidR="00CE3D59" w:rsidRPr="009F314C">
        <w:rPr>
          <w:rFonts w:hint="eastAsia"/>
          <w:lang w:eastAsia="zh-CN"/>
        </w:rPr>
        <w:t>号通函</w:t>
      </w:r>
      <w:r w:rsidR="00666462">
        <w:rPr>
          <w:rFonts w:hint="eastAsia"/>
          <w:lang w:eastAsia="zh-CN"/>
        </w:rPr>
        <w:t>的要求</w:t>
      </w:r>
      <w:r w:rsidR="00BF0E3C">
        <w:rPr>
          <w:rFonts w:hint="eastAsia"/>
          <w:lang w:eastAsia="zh-CN"/>
        </w:rPr>
        <w:t>，</w:t>
      </w:r>
      <w:r w:rsidR="006E7C70">
        <w:rPr>
          <w:rFonts w:hint="eastAsia"/>
          <w:lang w:eastAsia="zh-CN"/>
        </w:rPr>
        <w:t>收到了</w:t>
      </w:r>
      <w:r w:rsidR="0054359A">
        <w:rPr>
          <w:rFonts w:hint="eastAsia"/>
          <w:lang w:eastAsia="zh-CN"/>
        </w:rPr>
        <w:t>许多</w:t>
      </w:r>
      <w:r w:rsidR="00C63610" w:rsidRPr="00C63610">
        <w:rPr>
          <w:rFonts w:hint="eastAsia"/>
          <w:lang w:eastAsia="zh-CN"/>
        </w:rPr>
        <w:t>传统批准程序</w:t>
      </w:r>
      <w:r w:rsidR="00C63610">
        <w:rPr>
          <w:rFonts w:hint="eastAsia"/>
          <w:lang w:eastAsia="zh-CN"/>
        </w:rPr>
        <w:t>（</w:t>
      </w:r>
      <w:r w:rsidR="00E54603">
        <w:rPr>
          <w:rFonts w:hint="eastAsia"/>
          <w:lang w:eastAsia="zh-CN"/>
        </w:rPr>
        <w:t>T</w:t>
      </w:r>
      <w:r w:rsidR="009F314C" w:rsidRPr="009F314C">
        <w:rPr>
          <w:rFonts w:hint="eastAsia"/>
          <w:lang w:eastAsia="zh-CN"/>
        </w:rPr>
        <w:t>AP</w:t>
      </w:r>
      <w:r w:rsidR="00C63610">
        <w:rPr>
          <w:rFonts w:hint="eastAsia"/>
          <w:lang w:eastAsia="zh-CN"/>
        </w:rPr>
        <w:t>）</w:t>
      </w:r>
      <w:r w:rsidR="00287289">
        <w:rPr>
          <w:rFonts w:hint="eastAsia"/>
          <w:lang w:eastAsia="zh-CN"/>
        </w:rPr>
        <w:t>的</w:t>
      </w:r>
      <w:r w:rsidR="009F314C" w:rsidRPr="009F314C">
        <w:rPr>
          <w:rFonts w:hint="eastAsia"/>
          <w:lang w:eastAsia="zh-CN"/>
        </w:rPr>
        <w:t>评论</w:t>
      </w:r>
      <w:r w:rsidR="00534647">
        <w:rPr>
          <w:rFonts w:hint="eastAsia"/>
          <w:lang w:eastAsia="zh-CN"/>
        </w:rPr>
        <w:t>意见</w:t>
      </w:r>
      <w:r w:rsidR="009F314C" w:rsidRPr="009F314C">
        <w:rPr>
          <w:rFonts w:hint="eastAsia"/>
          <w:lang w:eastAsia="zh-CN"/>
        </w:rPr>
        <w:t>和</w:t>
      </w:r>
      <w:r w:rsidR="00E54603">
        <w:rPr>
          <w:rFonts w:hint="eastAsia"/>
          <w:lang w:eastAsia="zh-CN"/>
        </w:rPr>
        <w:t>文稿</w:t>
      </w:r>
      <w:r w:rsidR="009F314C" w:rsidRPr="009F314C">
        <w:rPr>
          <w:rFonts w:hint="eastAsia"/>
          <w:lang w:eastAsia="zh-CN"/>
        </w:rPr>
        <w:t>。</w:t>
      </w:r>
      <w:hyperlink r:id="rId11" w:history="1">
        <w:r w:rsidR="00B61C5E" w:rsidRPr="00564487">
          <w:rPr>
            <w:rStyle w:val="Hyperlink"/>
            <w:lang w:eastAsia="zh-CN"/>
          </w:rPr>
          <w:t>TD505</w:t>
        </w:r>
      </w:hyperlink>
      <w:r w:rsidR="009F314C" w:rsidRPr="009F314C">
        <w:rPr>
          <w:rFonts w:hint="eastAsia"/>
          <w:lang w:eastAsia="zh-CN"/>
        </w:rPr>
        <w:t>显示，</w:t>
      </w:r>
      <w:r w:rsidR="00BA3DC4">
        <w:rPr>
          <w:rFonts w:hint="eastAsia"/>
          <w:lang w:eastAsia="zh-CN"/>
        </w:rPr>
        <w:t>全部四份案文</w:t>
      </w:r>
      <w:r w:rsidR="009F314C" w:rsidRPr="009F314C">
        <w:rPr>
          <w:rFonts w:hint="eastAsia"/>
          <w:lang w:eastAsia="zh-CN"/>
        </w:rPr>
        <w:t>均</w:t>
      </w:r>
      <w:r w:rsidR="008F1E7E">
        <w:rPr>
          <w:rFonts w:hint="eastAsia"/>
          <w:lang w:eastAsia="zh-CN"/>
        </w:rPr>
        <w:t>达到</w:t>
      </w:r>
      <w:r w:rsidR="00BA3DC4">
        <w:rPr>
          <w:rFonts w:hint="eastAsia"/>
          <w:lang w:eastAsia="zh-CN"/>
        </w:rPr>
        <w:t>所要求</w:t>
      </w:r>
      <w:r w:rsidR="004A7B90">
        <w:rPr>
          <w:rFonts w:hint="eastAsia"/>
          <w:lang w:eastAsia="zh-CN"/>
        </w:rPr>
        <w:t>的</w:t>
      </w:r>
      <w:r w:rsidR="009F314C" w:rsidRPr="009F314C">
        <w:rPr>
          <w:rFonts w:hint="eastAsia"/>
          <w:lang w:eastAsia="zh-CN"/>
        </w:rPr>
        <w:t>70</w:t>
      </w:r>
      <w:r w:rsidR="009F314C" w:rsidRPr="009F314C">
        <w:rPr>
          <w:rFonts w:hint="eastAsia"/>
          <w:lang w:eastAsia="zh-CN"/>
        </w:rPr>
        <w:t>％法定人数。</w:t>
      </w:r>
    </w:p>
    <w:p w14:paraId="7EC1787D" w14:textId="33B27CC5" w:rsidR="001F0E39" w:rsidRPr="00564487" w:rsidRDefault="00F36471" w:rsidP="008D360F">
      <w:pPr>
        <w:pStyle w:val="enumlev10"/>
        <w:rPr>
          <w:lang w:eastAsia="zh-CN"/>
        </w:rPr>
      </w:pPr>
      <w:r>
        <w:rPr>
          <w:b/>
          <w:bCs/>
          <w:lang w:eastAsia="zh-CN"/>
        </w:rPr>
        <w:tab/>
      </w:r>
      <w:r w:rsidR="00E6029B" w:rsidRPr="00E6029B">
        <w:rPr>
          <w:rFonts w:asciiTheme="majorBidi" w:hAnsiTheme="majorBidi" w:cstheme="majorBidi" w:hint="eastAsia"/>
          <w:lang w:eastAsia="zh-CN"/>
        </w:rPr>
        <w:t>因此，本次</w:t>
      </w:r>
      <w:r w:rsidR="00E6029B" w:rsidRPr="00E6029B">
        <w:rPr>
          <w:rFonts w:asciiTheme="majorBidi" w:hAnsiTheme="majorBidi" w:cstheme="majorBidi" w:hint="eastAsia"/>
          <w:lang w:eastAsia="zh-CN"/>
        </w:rPr>
        <w:t>TSAG</w:t>
      </w:r>
      <w:r w:rsidR="00E6029B" w:rsidRPr="00E6029B">
        <w:rPr>
          <w:rFonts w:asciiTheme="majorBidi" w:hAnsiTheme="majorBidi" w:cstheme="majorBidi" w:hint="eastAsia"/>
          <w:lang w:eastAsia="zh-CN"/>
        </w:rPr>
        <w:t>会议的</w:t>
      </w:r>
      <w:r w:rsidR="00AB04AF">
        <w:rPr>
          <w:rFonts w:asciiTheme="majorBidi" w:hAnsiTheme="majorBidi" w:cstheme="majorBidi" w:hint="eastAsia"/>
          <w:lang w:eastAsia="zh-CN"/>
        </w:rPr>
        <w:t>其中</w:t>
      </w:r>
      <w:r w:rsidR="00E6029B">
        <w:rPr>
          <w:rFonts w:asciiTheme="majorBidi" w:hAnsiTheme="majorBidi" w:cstheme="majorBidi" w:hint="eastAsia"/>
          <w:lang w:eastAsia="zh-CN"/>
        </w:rPr>
        <w:t>一个</w:t>
      </w:r>
      <w:r w:rsidR="00E6029B" w:rsidRPr="00E6029B">
        <w:rPr>
          <w:rFonts w:asciiTheme="majorBidi" w:hAnsiTheme="majorBidi" w:cstheme="majorBidi" w:hint="eastAsia"/>
          <w:lang w:eastAsia="zh-CN"/>
        </w:rPr>
        <w:t>目标是详细审议</w:t>
      </w:r>
      <w:r w:rsidR="00E6029B">
        <w:rPr>
          <w:rFonts w:asciiTheme="majorBidi" w:hAnsiTheme="majorBidi" w:cstheme="majorBidi" w:hint="eastAsia"/>
          <w:lang w:eastAsia="zh-CN"/>
        </w:rPr>
        <w:t>成员</w:t>
      </w:r>
      <w:r w:rsidR="00E6029B" w:rsidRPr="00E6029B">
        <w:rPr>
          <w:rFonts w:asciiTheme="majorBidi" w:hAnsiTheme="majorBidi" w:cstheme="majorBidi" w:hint="eastAsia"/>
          <w:lang w:eastAsia="zh-CN"/>
        </w:rPr>
        <w:t>国的</w:t>
      </w:r>
      <w:r w:rsidR="00E6029B" w:rsidRPr="00E6029B">
        <w:rPr>
          <w:rFonts w:asciiTheme="majorBidi" w:hAnsiTheme="majorBidi" w:cstheme="majorBidi" w:hint="eastAsia"/>
          <w:lang w:eastAsia="zh-CN"/>
        </w:rPr>
        <w:t>TAP</w:t>
      </w:r>
      <w:r w:rsidR="00FE115B">
        <w:rPr>
          <w:rFonts w:asciiTheme="majorBidi" w:hAnsiTheme="majorBidi" w:cstheme="majorBidi" w:hint="eastAsia"/>
          <w:lang w:eastAsia="zh-CN"/>
        </w:rPr>
        <w:t>评论</w:t>
      </w:r>
      <w:r w:rsidR="00DD497D">
        <w:rPr>
          <w:rFonts w:asciiTheme="majorBidi" w:hAnsiTheme="majorBidi" w:cstheme="majorBidi" w:hint="eastAsia"/>
          <w:lang w:eastAsia="zh-CN"/>
        </w:rPr>
        <w:t>意见</w:t>
      </w:r>
      <w:r w:rsidR="00235FF2">
        <w:rPr>
          <w:rFonts w:asciiTheme="majorBidi" w:hAnsiTheme="majorBidi" w:cstheme="majorBidi" w:hint="eastAsia"/>
          <w:lang w:eastAsia="zh-CN"/>
        </w:rPr>
        <w:t>和</w:t>
      </w:r>
      <w:r w:rsidR="00E6029B" w:rsidRPr="00E6029B">
        <w:rPr>
          <w:rFonts w:asciiTheme="majorBidi" w:hAnsiTheme="majorBidi" w:cstheme="majorBidi" w:hint="eastAsia"/>
          <w:lang w:eastAsia="zh-CN"/>
        </w:rPr>
        <w:t>为</w:t>
      </w:r>
      <w:r w:rsidR="002D6665">
        <w:rPr>
          <w:rFonts w:asciiTheme="majorBidi" w:hAnsiTheme="majorBidi" w:cstheme="majorBidi" w:hint="eastAsia"/>
          <w:lang w:eastAsia="zh-CN"/>
        </w:rPr>
        <w:t>寻求完全</w:t>
      </w:r>
      <w:r w:rsidR="00E6029B" w:rsidRPr="00E6029B">
        <w:rPr>
          <w:rFonts w:asciiTheme="majorBidi" w:hAnsiTheme="majorBidi" w:cstheme="majorBidi" w:hint="eastAsia"/>
          <w:lang w:eastAsia="zh-CN"/>
        </w:rPr>
        <w:t>共识</w:t>
      </w:r>
      <w:r w:rsidR="00306966">
        <w:rPr>
          <w:rFonts w:asciiTheme="majorBidi" w:hAnsiTheme="majorBidi" w:cstheme="majorBidi" w:hint="eastAsia"/>
          <w:lang w:val="en-US" w:eastAsia="zh-CN"/>
        </w:rPr>
        <w:t>并</w:t>
      </w:r>
      <w:r w:rsidR="00E6029B" w:rsidRPr="00E6029B">
        <w:rPr>
          <w:rFonts w:asciiTheme="majorBidi" w:hAnsiTheme="majorBidi" w:cstheme="majorBidi" w:hint="eastAsia"/>
          <w:lang w:eastAsia="zh-CN"/>
        </w:rPr>
        <w:t>在闭幕全体会议上考虑</w:t>
      </w:r>
      <w:r w:rsidR="00E6029B" w:rsidRPr="00E6029B">
        <w:rPr>
          <w:rFonts w:asciiTheme="majorBidi" w:hAnsiTheme="majorBidi" w:cstheme="majorBidi" w:hint="eastAsia"/>
          <w:lang w:eastAsia="zh-CN"/>
        </w:rPr>
        <w:t>TAP</w:t>
      </w:r>
      <w:r w:rsidR="00E6029B" w:rsidRPr="00E6029B">
        <w:rPr>
          <w:rFonts w:asciiTheme="majorBidi" w:hAnsiTheme="majorBidi" w:cstheme="majorBidi" w:hint="eastAsia"/>
          <w:lang w:eastAsia="zh-CN"/>
        </w:rPr>
        <w:t>批准</w:t>
      </w:r>
      <w:r w:rsidR="00612097">
        <w:rPr>
          <w:rFonts w:asciiTheme="majorBidi" w:hAnsiTheme="majorBidi" w:cstheme="majorBidi" w:hint="eastAsia"/>
          <w:lang w:eastAsia="zh-CN"/>
        </w:rPr>
        <w:t>的</w:t>
      </w:r>
      <w:r w:rsidR="00B33454">
        <w:rPr>
          <w:rFonts w:asciiTheme="majorBidi" w:hAnsiTheme="majorBidi" w:cstheme="majorBidi" w:hint="eastAsia"/>
          <w:lang w:eastAsia="zh-CN"/>
        </w:rPr>
        <w:t>相关文稿</w:t>
      </w:r>
      <w:r w:rsidR="00E6029B" w:rsidRPr="00E6029B">
        <w:rPr>
          <w:rFonts w:asciiTheme="majorBidi" w:hAnsiTheme="majorBidi" w:cstheme="majorBidi" w:hint="eastAsia"/>
          <w:lang w:eastAsia="zh-CN"/>
        </w:rPr>
        <w:t>。</w:t>
      </w:r>
      <w:hyperlink r:id="rId12" w:history="1">
        <w:r w:rsidR="003A0975" w:rsidRPr="00564487">
          <w:rPr>
            <w:rStyle w:val="Hyperlink"/>
            <w:lang w:eastAsia="zh-CN"/>
          </w:rPr>
          <w:t>TD576</w:t>
        </w:r>
      </w:hyperlink>
      <w:r w:rsidR="00621734">
        <w:rPr>
          <w:rFonts w:asciiTheme="majorBidi" w:hAnsiTheme="majorBidi" w:cstheme="majorBidi" w:hint="eastAsia"/>
          <w:lang w:eastAsia="zh-CN"/>
        </w:rPr>
        <w:t>从第</w:t>
      </w:r>
      <w:r w:rsidR="00621734">
        <w:rPr>
          <w:rFonts w:asciiTheme="majorBidi" w:hAnsiTheme="majorBidi" w:cstheme="majorBidi" w:hint="eastAsia"/>
          <w:lang w:eastAsia="zh-CN"/>
        </w:rPr>
        <w:t>1</w:t>
      </w:r>
      <w:r w:rsidR="00621734">
        <w:rPr>
          <w:rFonts w:asciiTheme="majorBidi" w:hAnsiTheme="majorBidi" w:cstheme="majorBidi" w:hint="eastAsia"/>
          <w:lang w:eastAsia="zh-CN"/>
        </w:rPr>
        <w:t>号决议</w:t>
      </w:r>
      <w:r w:rsidR="00621734" w:rsidRPr="00E6029B">
        <w:rPr>
          <w:rFonts w:asciiTheme="majorBidi" w:hAnsiTheme="majorBidi" w:cstheme="majorBidi" w:hint="eastAsia"/>
          <w:lang w:eastAsia="zh-CN"/>
        </w:rPr>
        <w:t>（</w:t>
      </w:r>
      <w:r w:rsidR="00621734" w:rsidRPr="00E6029B">
        <w:rPr>
          <w:rFonts w:asciiTheme="majorBidi" w:hAnsiTheme="majorBidi" w:cstheme="majorBidi" w:hint="eastAsia"/>
          <w:lang w:eastAsia="zh-CN"/>
        </w:rPr>
        <w:t>2016</w:t>
      </w:r>
      <w:r w:rsidR="00621734" w:rsidRPr="00E6029B">
        <w:rPr>
          <w:rFonts w:asciiTheme="majorBidi" w:hAnsiTheme="majorBidi" w:cstheme="majorBidi" w:hint="eastAsia"/>
          <w:lang w:eastAsia="zh-CN"/>
        </w:rPr>
        <w:t>年，哈马马特，修订版）</w:t>
      </w:r>
      <w:r w:rsidR="00BD163E">
        <w:rPr>
          <w:rFonts w:asciiTheme="majorBidi" w:hAnsiTheme="majorBidi" w:cstheme="majorBidi" w:hint="eastAsia"/>
          <w:lang w:eastAsia="zh-CN"/>
        </w:rPr>
        <w:t>中</w:t>
      </w:r>
      <w:r w:rsidR="00E6029B" w:rsidRPr="00E6029B">
        <w:rPr>
          <w:rFonts w:asciiTheme="majorBidi" w:hAnsiTheme="majorBidi" w:cstheme="majorBidi" w:hint="eastAsia"/>
          <w:lang w:eastAsia="zh-CN"/>
        </w:rPr>
        <w:t>摘</w:t>
      </w:r>
      <w:r w:rsidR="008F296B">
        <w:rPr>
          <w:rFonts w:asciiTheme="majorBidi" w:hAnsiTheme="majorBidi" w:cstheme="majorBidi" w:hint="eastAsia"/>
          <w:lang w:eastAsia="zh-CN"/>
        </w:rPr>
        <w:t>录了相关规定</w:t>
      </w:r>
      <w:r w:rsidR="00415B42">
        <w:rPr>
          <w:rFonts w:asciiTheme="majorBidi" w:hAnsiTheme="majorBidi" w:cstheme="majorBidi" w:hint="eastAsia"/>
          <w:lang w:eastAsia="zh-CN"/>
        </w:rPr>
        <w:t>供</w:t>
      </w:r>
      <w:r w:rsidR="00E6029B" w:rsidRPr="00E6029B">
        <w:rPr>
          <w:rFonts w:asciiTheme="majorBidi" w:hAnsiTheme="majorBidi" w:cstheme="majorBidi" w:hint="eastAsia"/>
          <w:lang w:eastAsia="zh-CN"/>
        </w:rPr>
        <w:t>TAP</w:t>
      </w:r>
      <w:r w:rsidR="00415B42">
        <w:rPr>
          <w:rFonts w:asciiTheme="majorBidi" w:hAnsiTheme="majorBidi" w:cstheme="majorBidi" w:hint="eastAsia"/>
          <w:lang w:eastAsia="zh-CN"/>
        </w:rPr>
        <w:t>磋商</w:t>
      </w:r>
      <w:r w:rsidR="00E6029B" w:rsidRPr="00E6029B">
        <w:rPr>
          <w:rFonts w:asciiTheme="majorBidi" w:hAnsiTheme="majorBidi" w:cstheme="majorBidi" w:hint="eastAsia"/>
          <w:lang w:eastAsia="zh-CN"/>
        </w:rPr>
        <w:t>和</w:t>
      </w:r>
      <w:r w:rsidR="00E6029B" w:rsidRPr="00E6029B">
        <w:rPr>
          <w:rFonts w:asciiTheme="majorBidi" w:hAnsiTheme="majorBidi" w:cstheme="majorBidi" w:hint="eastAsia"/>
          <w:lang w:eastAsia="zh-CN"/>
        </w:rPr>
        <w:t>TAP</w:t>
      </w:r>
      <w:r w:rsidR="00E6029B" w:rsidRPr="00E6029B">
        <w:rPr>
          <w:rFonts w:asciiTheme="majorBidi" w:hAnsiTheme="majorBidi" w:cstheme="majorBidi" w:hint="eastAsia"/>
          <w:lang w:eastAsia="zh-CN"/>
        </w:rPr>
        <w:t>批准。</w:t>
      </w:r>
      <w:r w:rsidR="00544632">
        <w:rPr>
          <w:rFonts w:asciiTheme="majorBidi" w:hAnsiTheme="majorBidi" w:cstheme="majorBidi" w:hint="eastAsia"/>
          <w:lang w:eastAsia="zh-CN"/>
        </w:rPr>
        <w:t>关于</w:t>
      </w:r>
      <w:r w:rsidR="00E6029B" w:rsidRPr="00E6029B">
        <w:rPr>
          <w:rFonts w:asciiTheme="majorBidi" w:hAnsiTheme="majorBidi" w:cstheme="majorBidi" w:hint="eastAsia"/>
          <w:lang w:eastAsia="zh-CN"/>
        </w:rPr>
        <w:t>工作方法和加强</w:t>
      </w:r>
      <w:r w:rsidR="00544632">
        <w:rPr>
          <w:rFonts w:asciiTheme="majorBidi" w:hAnsiTheme="majorBidi" w:cstheme="majorBidi" w:hint="eastAsia"/>
          <w:lang w:eastAsia="zh-CN"/>
        </w:rPr>
        <w:t>协作的</w:t>
      </w:r>
      <w:r w:rsidR="00E6029B" w:rsidRPr="00E6029B">
        <w:rPr>
          <w:rFonts w:asciiTheme="majorBidi" w:hAnsiTheme="majorBidi" w:cstheme="majorBidi" w:hint="eastAsia"/>
          <w:lang w:eastAsia="zh-CN"/>
        </w:rPr>
        <w:t>报告</w:t>
      </w:r>
      <w:r w:rsidR="00544632">
        <w:rPr>
          <w:rFonts w:asciiTheme="majorBidi" w:hAnsiTheme="majorBidi" w:cstheme="majorBidi" w:hint="eastAsia"/>
          <w:lang w:eastAsia="zh-CN"/>
        </w:rPr>
        <w:t>人</w:t>
      </w:r>
      <w:r w:rsidR="00E6029B" w:rsidRPr="00E6029B">
        <w:rPr>
          <w:rFonts w:asciiTheme="majorBidi" w:hAnsiTheme="majorBidi" w:cstheme="majorBidi" w:hint="eastAsia"/>
          <w:lang w:eastAsia="zh-CN"/>
        </w:rPr>
        <w:t>组将</w:t>
      </w:r>
      <w:r w:rsidR="0094620B">
        <w:rPr>
          <w:rFonts w:asciiTheme="majorBidi" w:hAnsiTheme="majorBidi" w:cstheme="majorBidi" w:hint="eastAsia"/>
          <w:lang w:eastAsia="zh-CN"/>
        </w:rPr>
        <w:t>对</w:t>
      </w:r>
      <w:r w:rsidR="00E6029B" w:rsidRPr="00E6029B">
        <w:rPr>
          <w:rFonts w:asciiTheme="majorBidi" w:hAnsiTheme="majorBidi" w:cstheme="majorBidi" w:hint="eastAsia"/>
          <w:lang w:eastAsia="zh-CN"/>
        </w:rPr>
        <w:t>这四</w:t>
      </w:r>
      <w:r w:rsidR="00F61CB2">
        <w:rPr>
          <w:rFonts w:asciiTheme="majorBidi" w:hAnsiTheme="majorBidi" w:cstheme="majorBidi" w:hint="eastAsia"/>
          <w:lang w:eastAsia="zh-CN"/>
        </w:rPr>
        <w:t>份</w:t>
      </w:r>
      <w:r w:rsidR="00E6029B" w:rsidRPr="00E6029B">
        <w:rPr>
          <w:rFonts w:asciiTheme="majorBidi" w:hAnsiTheme="majorBidi" w:cstheme="majorBidi" w:hint="eastAsia"/>
          <w:lang w:eastAsia="zh-CN"/>
        </w:rPr>
        <w:t>案文</w:t>
      </w:r>
      <w:r w:rsidR="00B84304">
        <w:rPr>
          <w:rFonts w:asciiTheme="majorBidi" w:hAnsiTheme="majorBidi" w:cstheme="majorBidi" w:hint="eastAsia"/>
          <w:lang w:eastAsia="zh-CN"/>
        </w:rPr>
        <w:t>进行审议</w:t>
      </w:r>
      <w:r w:rsidR="00E6029B" w:rsidRPr="00E6029B">
        <w:rPr>
          <w:rFonts w:asciiTheme="majorBidi" w:hAnsiTheme="majorBidi" w:cstheme="majorBidi" w:hint="eastAsia"/>
          <w:lang w:eastAsia="zh-CN"/>
        </w:rPr>
        <w:t>。他</w:t>
      </w:r>
      <w:r w:rsidR="00963F10">
        <w:rPr>
          <w:rFonts w:asciiTheme="majorBidi" w:hAnsiTheme="majorBidi" w:cstheme="majorBidi" w:hint="eastAsia"/>
          <w:lang w:eastAsia="zh-CN"/>
        </w:rPr>
        <w:t>提及了</w:t>
      </w:r>
      <w:hyperlink r:id="rId13" w:history="1">
        <w:r w:rsidR="00963F10" w:rsidRPr="00564487">
          <w:rPr>
            <w:rStyle w:val="Hyperlink"/>
            <w:lang w:eastAsia="zh-CN"/>
          </w:rPr>
          <w:t>TD458</w:t>
        </w:r>
      </w:hyperlink>
      <w:r w:rsidR="00E6029B" w:rsidRPr="00E6029B">
        <w:rPr>
          <w:rFonts w:asciiTheme="majorBidi" w:hAnsiTheme="majorBidi" w:cstheme="majorBidi" w:hint="eastAsia"/>
          <w:lang w:eastAsia="zh-CN"/>
        </w:rPr>
        <w:t>，</w:t>
      </w:r>
      <w:r w:rsidR="00963F10">
        <w:rPr>
          <w:rFonts w:asciiTheme="majorBidi" w:hAnsiTheme="majorBidi" w:cstheme="majorBidi" w:hint="eastAsia"/>
          <w:lang w:eastAsia="zh-CN"/>
        </w:rPr>
        <w:t>其中报告了</w:t>
      </w:r>
      <w:r w:rsidR="00963F10" w:rsidRPr="00963F10">
        <w:rPr>
          <w:rFonts w:asciiTheme="majorBidi" w:hAnsiTheme="majorBidi" w:cstheme="majorBidi" w:hint="eastAsia"/>
          <w:lang w:eastAsia="zh-CN"/>
        </w:rPr>
        <w:t>电信标准化局主任知识产权特设组（</w:t>
      </w:r>
      <w:r w:rsidR="00963F10" w:rsidRPr="00963F10">
        <w:rPr>
          <w:rFonts w:asciiTheme="majorBidi" w:hAnsiTheme="majorBidi" w:cstheme="majorBidi" w:hint="eastAsia"/>
          <w:lang w:eastAsia="zh-CN"/>
        </w:rPr>
        <w:t>IPR AHG</w:t>
      </w:r>
      <w:r w:rsidR="00963F10" w:rsidRPr="00963F10">
        <w:rPr>
          <w:rFonts w:asciiTheme="majorBidi" w:hAnsiTheme="majorBidi" w:cstheme="majorBidi" w:hint="eastAsia"/>
          <w:lang w:eastAsia="zh-CN"/>
        </w:rPr>
        <w:t>）</w:t>
      </w:r>
      <w:r w:rsidR="00C614B6">
        <w:rPr>
          <w:rFonts w:asciiTheme="majorBidi" w:hAnsiTheme="majorBidi" w:cstheme="majorBidi" w:hint="eastAsia"/>
          <w:lang w:eastAsia="zh-CN"/>
        </w:rPr>
        <w:t>关于</w:t>
      </w:r>
      <w:r w:rsidR="0009124C" w:rsidRPr="00E6029B">
        <w:rPr>
          <w:rFonts w:asciiTheme="majorBidi" w:hAnsiTheme="majorBidi" w:cstheme="majorBidi" w:hint="eastAsia"/>
          <w:lang w:eastAsia="zh-CN"/>
        </w:rPr>
        <w:t>A</w:t>
      </w:r>
      <w:r w:rsidR="0009124C" w:rsidRPr="00E6029B">
        <w:rPr>
          <w:rFonts w:asciiTheme="majorBidi" w:hAnsiTheme="majorBidi" w:cstheme="majorBidi" w:hint="eastAsia"/>
          <w:lang w:eastAsia="zh-CN"/>
        </w:rPr>
        <w:t>系列建议书相关知识产权</w:t>
      </w:r>
      <w:r w:rsidR="00F9491F">
        <w:rPr>
          <w:rFonts w:asciiTheme="majorBidi" w:hAnsiTheme="majorBidi" w:cstheme="majorBidi" w:hint="eastAsia"/>
          <w:lang w:eastAsia="zh-CN"/>
        </w:rPr>
        <w:t>问题</w:t>
      </w:r>
      <w:r w:rsidR="00963F10">
        <w:rPr>
          <w:rFonts w:asciiTheme="majorBidi" w:hAnsiTheme="majorBidi" w:cstheme="majorBidi" w:hint="eastAsia"/>
          <w:lang w:eastAsia="zh-CN"/>
        </w:rPr>
        <w:t>的会议</w:t>
      </w:r>
      <w:r w:rsidR="00E6029B" w:rsidRPr="00E6029B">
        <w:rPr>
          <w:rFonts w:asciiTheme="majorBidi" w:hAnsiTheme="majorBidi" w:cstheme="majorBidi" w:hint="eastAsia"/>
          <w:lang w:eastAsia="zh-CN"/>
        </w:rPr>
        <w:t>。</w:t>
      </w:r>
    </w:p>
    <w:p w14:paraId="0C4BDE0C" w14:textId="5DA78648" w:rsidR="001F0E39" w:rsidRPr="00564487" w:rsidRDefault="00F225F9" w:rsidP="008D360F">
      <w:pPr>
        <w:pStyle w:val="enumlev10"/>
        <w:rPr>
          <w:lang w:eastAsia="zh-CN"/>
        </w:rPr>
      </w:pPr>
      <w:r>
        <w:rPr>
          <w:lang w:eastAsia="zh-CN"/>
        </w:rPr>
        <w:tab/>
      </w:r>
      <w:r w:rsidR="00516DB9">
        <w:rPr>
          <w:rFonts w:hint="eastAsia"/>
          <w:lang w:eastAsia="zh-CN"/>
        </w:rPr>
        <w:t>本次</w:t>
      </w:r>
      <w:r w:rsidR="00516DB9" w:rsidRPr="00516DB9">
        <w:rPr>
          <w:rFonts w:hint="eastAsia"/>
          <w:lang w:eastAsia="zh-CN"/>
        </w:rPr>
        <w:t>TSAG</w:t>
      </w:r>
      <w:r w:rsidR="00516DB9" w:rsidRPr="00516DB9">
        <w:rPr>
          <w:rFonts w:hint="eastAsia"/>
          <w:lang w:eastAsia="zh-CN"/>
        </w:rPr>
        <w:t>会议的其他目标是审议</w:t>
      </w:r>
      <w:r w:rsidR="00D109BB">
        <w:rPr>
          <w:rFonts w:hint="eastAsia"/>
          <w:lang w:eastAsia="zh-CN"/>
        </w:rPr>
        <w:t>关于</w:t>
      </w:r>
      <w:r w:rsidR="00516DB9" w:rsidRPr="00516DB9">
        <w:rPr>
          <w:rFonts w:hint="eastAsia"/>
          <w:lang w:eastAsia="zh-CN"/>
        </w:rPr>
        <w:t>两个</w:t>
      </w:r>
      <w:r w:rsidR="00554D53">
        <w:rPr>
          <w:rFonts w:hint="eastAsia"/>
          <w:lang w:eastAsia="zh-CN"/>
        </w:rPr>
        <w:t>新</w:t>
      </w:r>
      <w:r w:rsidR="00516DB9" w:rsidRPr="00516DB9">
        <w:rPr>
          <w:rFonts w:hint="eastAsia"/>
          <w:lang w:eastAsia="zh-CN"/>
        </w:rPr>
        <w:t>ITU-T</w:t>
      </w:r>
      <w:r w:rsidR="00516DB9" w:rsidRPr="00516DB9">
        <w:rPr>
          <w:rFonts w:hint="eastAsia"/>
          <w:lang w:eastAsia="zh-CN"/>
        </w:rPr>
        <w:t>焦点组（</w:t>
      </w:r>
      <w:r w:rsidR="00F13BA8">
        <w:rPr>
          <w:rFonts w:hint="eastAsia"/>
          <w:lang w:eastAsia="zh-CN"/>
        </w:rPr>
        <w:t>关于</w:t>
      </w:r>
      <w:r w:rsidR="00494C13" w:rsidRPr="00494C13">
        <w:rPr>
          <w:rFonts w:hint="eastAsia"/>
          <w:lang w:eastAsia="zh-CN"/>
        </w:rPr>
        <w:t>网络量子信息技术</w:t>
      </w:r>
      <w:r w:rsidR="003708CE">
        <w:rPr>
          <w:rFonts w:hint="eastAsia"/>
          <w:lang w:eastAsia="zh-CN"/>
        </w:rPr>
        <w:t>，</w:t>
      </w:r>
      <w:r w:rsidR="007D4D26">
        <w:rPr>
          <w:rFonts w:hint="eastAsia"/>
          <w:lang w:eastAsia="zh-CN"/>
        </w:rPr>
        <w:t>和</w:t>
      </w:r>
      <w:r w:rsidR="00AA5E5B" w:rsidRPr="00AA5E5B">
        <w:rPr>
          <w:rFonts w:hint="eastAsia"/>
          <w:lang w:eastAsia="zh-CN"/>
        </w:rPr>
        <w:t>人工智能与数据共享</w:t>
      </w:r>
      <w:r w:rsidR="00516DB9" w:rsidRPr="00516DB9">
        <w:rPr>
          <w:rFonts w:hint="eastAsia"/>
          <w:lang w:eastAsia="zh-CN"/>
        </w:rPr>
        <w:t>）</w:t>
      </w:r>
      <w:r w:rsidR="00A121CC">
        <w:rPr>
          <w:rFonts w:hint="eastAsia"/>
          <w:lang w:eastAsia="zh-CN"/>
        </w:rPr>
        <w:t>的提案</w:t>
      </w:r>
      <w:r w:rsidR="00516DB9" w:rsidRPr="00516DB9">
        <w:rPr>
          <w:rFonts w:hint="eastAsia"/>
          <w:lang w:eastAsia="zh-CN"/>
        </w:rPr>
        <w:t>，标准化战略报告</w:t>
      </w:r>
      <w:r w:rsidR="003673C3">
        <w:rPr>
          <w:rFonts w:hint="eastAsia"/>
          <w:lang w:eastAsia="zh-CN"/>
        </w:rPr>
        <w:t>人</w:t>
      </w:r>
      <w:r w:rsidR="00516DB9" w:rsidRPr="00516DB9">
        <w:rPr>
          <w:rFonts w:hint="eastAsia"/>
          <w:lang w:eastAsia="zh-CN"/>
        </w:rPr>
        <w:t>组关于</w:t>
      </w:r>
      <w:r w:rsidR="00247301">
        <w:rPr>
          <w:rFonts w:hint="eastAsia"/>
          <w:lang w:eastAsia="zh-CN"/>
        </w:rPr>
        <w:t>行业</w:t>
      </w:r>
      <w:r w:rsidR="00516DB9" w:rsidRPr="00516DB9">
        <w:rPr>
          <w:rFonts w:hint="eastAsia"/>
          <w:lang w:eastAsia="zh-CN"/>
        </w:rPr>
        <w:t>在</w:t>
      </w:r>
      <w:r w:rsidR="00D9784A">
        <w:rPr>
          <w:rFonts w:hint="eastAsia"/>
          <w:lang w:eastAsia="zh-CN"/>
        </w:rPr>
        <w:t>ITU</w:t>
      </w:r>
      <w:r w:rsidR="00D9784A">
        <w:rPr>
          <w:lang w:eastAsia="zh-CN"/>
        </w:rPr>
        <w:t>-</w:t>
      </w:r>
      <w:r w:rsidR="00D9784A">
        <w:rPr>
          <w:rFonts w:hint="eastAsia"/>
          <w:lang w:eastAsia="zh-CN"/>
        </w:rPr>
        <w:t>T</w:t>
      </w:r>
      <w:r w:rsidR="00D9784A">
        <w:rPr>
          <w:rFonts w:hint="eastAsia"/>
          <w:lang w:eastAsia="zh-CN"/>
        </w:rPr>
        <w:t>工作中</w:t>
      </w:r>
      <w:r w:rsidR="00516DB9" w:rsidRPr="00516DB9">
        <w:rPr>
          <w:rFonts w:hint="eastAsia"/>
          <w:lang w:eastAsia="zh-CN"/>
        </w:rPr>
        <w:t>的作用的</w:t>
      </w:r>
      <w:r w:rsidR="008D00B6">
        <w:rPr>
          <w:rFonts w:hint="eastAsia"/>
          <w:lang w:eastAsia="zh-CN"/>
        </w:rPr>
        <w:t>提案，以及</w:t>
      </w:r>
      <w:r w:rsidR="00293471">
        <w:rPr>
          <w:rFonts w:hint="eastAsia"/>
          <w:lang w:eastAsia="zh-CN"/>
        </w:rPr>
        <w:t>将由</w:t>
      </w:r>
      <w:r w:rsidR="00516DB9" w:rsidRPr="00516DB9">
        <w:rPr>
          <w:rFonts w:hint="eastAsia"/>
          <w:lang w:eastAsia="zh-CN"/>
        </w:rPr>
        <w:t>工作计划报告</w:t>
      </w:r>
      <w:r w:rsidR="00C4131F">
        <w:rPr>
          <w:rFonts w:hint="eastAsia"/>
          <w:lang w:eastAsia="zh-CN"/>
        </w:rPr>
        <w:t>人</w:t>
      </w:r>
      <w:r w:rsidR="00516DB9" w:rsidRPr="00516DB9">
        <w:rPr>
          <w:rFonts w:hint="eastAsia"/>
          <w:lang w:eastAsia="zh-CN"/>
        </w:rPr>
        <w:t>组处理的</w:t>
      </w:r>
      <w:r w:rsidR="00516DB9" w:rsidRPr="00516DB9">
        <w:rPr>
          <w:rFonts w:hint="eastAsia"/>
          <w:lang w:eastAsia="zh-CN"/>
        </w:rPr>
        <w:t>ITU-T</w:t>
      </w:r>
      <w:r w:rsidR="00516DB9" w:rsidRPr="00516DB9">
        <w:rPr>
          <w:rFonts w:hint="eastAsia"/>
          <w:lang w:eastAsia="zh-CN"/>
        </w:rPr>
        <w:t>未来结构</w:t>
      </w:r>
      <w:r w:rsidR="00E01A21">
        <w:rPr>
          <w:rFonts w:hint="eastAsia"/>
          <w:lang w:eastAsia="zh-CN"/>
        </w:rPr>
        <w:t>和</w:t>
      </w:r>
      <w:r w:rsidR="00516DB9" w:rsidRPr="00516DB9">
        <w:rPr>
          <w:rFonts w:hint="eastAsia"/>
          <w:lang w:eastAsia="zh-CN"/>
        </w:rPr>
        <w:t>WTSA-20</w:t>
      </w:r>
      <w:r w:rsidR="00516DB9" w:rsidRPr="00516DB9">
        <w:rPr>
          <w:rFonts w:hint="eastAsia"/>
          <w:lang w:eastAsia="zh-CN"/>
        </w:rPr>
        <w:t>的筹备工作。</w:t>
      </w:r>
    </w:p>
    <w:p w14:paraId="5DCFCBC8" w14:textId="0A67FEB0" w:rsidR="00F225F9" w:rsidRPr="00564487" w:rsidRDefault="00F225F9" w:rsidP="008D360F">
      <w:pPr>
        <w:pStyle w:val="enumlev10"/>
        <w:rPr>
          <w:lang w:eastAsia="zh-CN"/>
        </w:rPr>
      </w:pPr>
      <w:bookmarkStart w:id="19" w:name="_Ref482374890"/>
      <w:r w:rsidRPr="004F6DA9">
        <w:rPr>
          <w:rFonts w:hint="eastAsia"/>
          <w:b/>
          <w:bCs/>
          <w:lang w:eastAsia="zh-CN"/>
        </w:rPr>
        <w:t>3</w:t>
      </w:r>
      <w:r w:rsidRPr="004F6DA9">
        <w:rPr>
          <w:b/>
          <w:bCs/>
          <w:lang w:eastAsia="zh-CN"/>
        </w:rPr>
        <w:t>.</w:t>
      </w:r>
      <w:r w:rsidRPr="004F6DA9">
        <w:rPr>
          <w:rFonts w:hint="eastAsia"/>
          <w:b/>
          <w:bCs/>
          <w:lang w:eastAsia="zh-CN"/>
        </w:rPr>
        <w:t>2</w:t>
      </w:r>
      <w:r>
        <w:rPr>
          <w:lang w:eastAsia="zh-CN"/>
        </w:rPr>
        <w:tab/>
      </w:r>
      <w:r>
        <w:rPr>
          <w:rFonts w:hint="eastAsia"/>
          <w:lang w:eastAsia="zh-CN"/>
        </w:rPr>
        <w:t>TSAG</w:t>
      </w:r>
      <w:r>
        <w:rPr>
          <w:rFonts w:hint="eastAsia"/>
          <w:lang w:eastAsia="zh-CN"/>
        </w:rPr>
        <w:t>本次会议的组织方式是，文件仅在全体会议或在一个报告人组会议上介绍一次（已启动六个报告人组）。</w:t>
      </w:r>
    </w:p>
    <w:p w14:paraId="07C99A91" w14:textId="77777777" w:rsidR="00F225F9" w:rsidRPr="00564487" w:rsidRDefault="00F225F9" w:rsidP="008D360F">
      <w:pPr>
        <w:pStyle w:val="Heading1"/>
        <w:spacing w:before="240"/>
        <w:ind w:left="0" w:firstLine="0"/>
        <w:rPr>
          <w:rFonts w:asciiTheme="majorBidi" w:hAnsiTheme="majorBidi" w:cstheme="majorBidi"/>
          <w:szCs w:val="24"/>
          <w:lang w:eastAsia="zh-CN"/>
        </w:rPr>
      </w:pPr>
      <w:bookmarkStart w:id="20" w:name="_Toc25654089"/>
      <w:r>
        <w:rPr>
          <w:rFonts w:hint="eastAsia"/>
          <w:lang w:val="en-US" w:eastAsia="zh-CN"/>
        </w:rPr>
        <w:lastRenderedPageBreak/>
        <w:t>4</w:t>
      </w:r>
      <w:r>
        <w:rPr>
          <w:lang w:val="en-US" w:eastAsia="zh-CN"/>
        </w:rPr>
        <w:tab/>
      </w:r>
      <w:r w:rsidRPr="002F2AF9">
        <w:rPr>
          <w:rFonts w:hint="eastAsia"/>
          <w:lang w:val="en-US" w:eastAsia="zh-CN"/>
        </w:rPr>
        <w:t>通过议程、文件分配和时间</w:t>
      </w:r>
      <w:r>
        <w:rPr>
          <w:rFonts w:hint="eastAsia"/>
          <w:lang w:val="en-US" w:eastAsia="zh-CN"/>
        </w:rPr>
        <w:t>管理</w:t>
      </w:r>
      <w:r w:rsidRPr="002F2AF9">
        <w:rPr>
          <w:rFonts w:hint="eastAsia"/>
          <w:lang w:val="en-US" w:eastAsia="zh-CN"/>
        </w:rPr>
        <w:t>计划</w:t>
      </w:r>
      <w:bookmarkEnd w:id="20"/>
    </w:p>
    <w:p w14:paraId="5C3B5729" w14:textId="047F615F" w:rsidR="00F225F9" w:rsidRPr="00564487" w:rsidRDefault="00F225F9" w:rsidP="008D360F">
      <w:pPr>
        <w:pStyle w:val="enumlev10"/>
        <w:rPr>
          <w:rFonts w:asciiTheme="majorBidi" w:hAnsiTheme="majorBidi" w:cstheme="majorBidi"/>
          <w:lang w:eastAsia="zh-CN"/>
        </w:rPr>
      </w:pPr>
      <w:r w:rsidRPr="004F6DA9">
        <w:rPr>
          <w:rFonts w:hint="eastAsia"/>
          <w:b/>
          <w:bCs/>
          <w:lang w:eastAsia="zh-CN"/>
        </w:rPr>
        <w:t>4</w:t>
      </w:r>
      <w:r w:rsidRPr="004F6DA9">
        <w:rPr>
          <w:b/>
          <w:bCs/>
          <w:lang w:eastAsia="zh-CN"/>
        </w:rPr>
        <w:t>.</w:t>
      </w:r>
      <w:r w:rsidRPr="004F6DA9">
        <w:rPr>
          <w:rFonts w:hint="eastAsia"/>
          <w:b/>
          <w:bCs/>
          <w:lang w:eastAsia="zh-CN"/>
        </w:rPr>
        <w:t>1</w:t>
      </w:r>
      <w:r>
        <w:rPr>
          <w:rFonts w:asciiTheme="majorBidi" w:eastAsiaTheme="minorEastAsia" w:hAnsiTheme="majorBidi" w:cstheme="majorBidi"/>
          <w:szCs w:val="24"/>
          <w:lang w:eastAsia="ja-JP"/>
        </w:rPr>
        <w:tab/>
      </w:r>
      <w:r w:rsidRPr="00141DB8">
        <w:rPr>
          <w:rFonts w:asciiTheme="majorBidi" w:eastAsiaTheme="minorEastAsia" w:hAnsiTheme="majorBidi" w:cstheme="majorBidi"/>
          <w:szCs w:val="24"/>
          <w:lang w:eastAsia="ja-JP"/>
        </w:rPr>
        <w:t>TSAG</w:t>
      </w:r>
      <w:r w:rsidRPr="00141DB8">
        <w:rPr>
          <w:rFonts w:hint="eastAsia"/>
          <w:lang w:val="en-US" w:eastAsia="ja-JP"/>
        </w:rPr>
        <w:t>主席介绍了议程草案、文件分配和工作计划（</w:t>
      </w:r>
      <w:r w:rsidR="000C3B20">
        <w:fldChar w:fldCharType="begin"/>
      </w:r>
      <w:r w:rsidR="000C3B20">
        <w:rPr>
          <w:lang w:eastAsia="zh-CN"/>
        </w:rPr>
        <w:instrText xml:space="preserve"> HYPERLINK "https://www.itu.int/md/T17-TSAG-190923-TD-GEN-0449" </w:instrText>
      </w:r>
      <w:r w:rsidR="000C3B20">
        <w:fldChar w:fldCharType="separate"/>
      </w:r>
      <w:r w:rsidRPr="00564487">
        <w:rPr>
          <w:rStyle w:val="Hyperlink"/>
          <w:lang w:eastAsia="zh-CN"/>
        </w:rPr>
        <w:t>TD449-R1</w:t>
      </w:r>
      <w:r w:rsidR="000C3B20">
        <w:rPr>
          <w:rStyle w:val="Hyperlink"/>
          <w:lang w:eastAsia="zh-CN"/>
        </w:rPr>
        <w:fldChar w:fldCharType="end"/>
      </w:r>
      <w:r w:rsidRPr="00141DB8">
        <w:rPr>
          <w:rFonts w:hint="eastAsia"/>
          <w:lang w:val="en-US" w:eastAsia="ja-JP"/>
        </w:rPr>
        <w:t>号文件</w:t>
      </w:r>
      <w:r w:rsidRPr="00141DB8">
        <w:rPr>
          <w:rFonts w:eastAsiaTheme="minorEastAsia" w:hint="eastAsia"/>
          <w:szCs w:val="24"/>
          <w:lang w:eastAsia="ja-JP"/>
        </w:rPr>
        <w:t>）</w:t>
      </w:r>
      <w:r w:rsidRPr="00141DB8">
        <w:rPr>
          <w:rFonts w:eastAsiaTheme="minorEastAsia"/>
          <w:szCs w:val="24"/>
          <w:lang w:eastAsia="ja-JP"/>
        </w:rPr>
        <w:t>。</w:t>
      </w:r>
      <w:r w:rsidRPr="00141DB8">
        <w:rPr>
          <w:rFonts w:asciiTheme="majorBidi" w:eastAsiaTheme="minorEastAsia" w:hAnsiTheme="majorBidi" w:cstheme="majorBidi"/>
          <w:szCs w:val="24"/>
          <w:lang w:val="fr-CH" w:eastAsia="ja-JP"/>
        </w:rPr>
        <w:t>TD</w:t>
      </w:r>
      <w:r>
        <w:rPr>
          <w:rFonts w:asciiTheme="majorBidi" w:eastAsiaTheme="minorEastAsia" w:hAnsiTheme="majorBidi" w:cstheme="majorBidi"/>
          <w:szCs w:val="24"/>
          <w:lang w:val="fr-CH" w:eastAsia="ja-JP"/>
        </w:rPr>
        <w:t>449-</w:t>
      </w:r>
      <w:r w:rsidRPr="00141DB8">
        <w:rPr>
          <w:rFonts w:asciiTheme="majorBidi" w:eastAsiaTheme="minorEastAsia" w:hAnsiTheme="majorBidi" w:cstheme="majorBidi"/>
          <w:szCs w:val="24"/>
          <w:lang w:val="fr-CH" w:eastAsia="ja-JP"/>
        </w:rPr>
        <w:t>R</w:t>
      </w:r>
      <w:r>
        <w:rPr>
          <w:rFonts w:asciiTheme="majorBidi" w:eastAsiaTheme="minorEastAsia" w:hAnsiTheme="majorBidi" w:cstheme="majorBidi"/>
          <w:szCs w:val="24"/>
          <w:lang w:val="fr-CH" w:eastAsia="ja-JP"/>
        </w:rPr>
        <w:t>1</w:t>
      </w:r>
      <w:r w:rsidRPr="00141DB8">
        <w:rPr>
          <w:rFonts w:hint="eastAsia"/>
          <w:lang w:val="en-US" w:eastAsia="ja-JP"/>
        </w:rPr>
        <w:t>号文件</w:t>
      </w:r>
      <w:r w:rsidRPr="00141DB8">
        <w:rPr>
          <w:rFonts w:hint="eastAsia"/>
          <w:lang w:val="en-US" w:eastAsia="zh-CN"/>
        </w:rPr>
        <w:t>获得</w:t>
      </w:r>
      <w:r w:rsidRPr="00141DB8">
        <w:rPr>
          <w:lang w:val="en-US" w:eastAsia="zh-CN"/>
        </w:rPr>
        <w:t>通过。</w:t>
      </w:r>
      <w:r w:rsidRPr="00141DB8">
        <w:rPr>
          <w:rFonts w:asciiTheme="majorBidi" w:eastAsiaTheme="minorEastAsia" w:hAnsiTheme="majorBidi" w:cstheme="majorBidi"/>
          <w:szCs w:val="24"/>
          <w:lang w:eastAsia="ja-JP"/>
        </w:rPr>
        <w:t>TSAG</w:t>
      </w:r>
      <w:r w:rsidRPr="00141DB8">
        <w:rPr>
          <w:rFonts w:asciiTheme="majorBidi" w:eastAsiaTheme="minorEastAsia" w:hAnsiTheme="majorBidi" w:cstheme="majorBidi" w:hint="eastAsia"/>
          <w:szCs w:val="24"/>
          <w:lang w:eastAsia="zh-CN"/>
        </w:rPr>
        <w:t>接受了</w:t>
      </w:r>
      <w:r w:rsidR="000C3B20">
        <w:fldChar w:fldCharType="begin"/>
      </w:r>
      <w:r w:rsidR="000C3B20">
        <w:rPr>
          <w:lang w:eastAsia="zh-CN"/>
        </w:rPr>
        <w:instrText xml:space="preserve"> HYPERLINK "https://www.itu.int/md/T17-TSAG-190923-TD-GEN-0448" </w:instrText>
      </w:r>
      <w:r w:rsidR="000C3B20">
        <w:fldChar w:fldCharType="separate"/>
      </w:r>
      <w:r w:rsidRPr="00564487">
        <w:rPr>
          <w:rStyle w:val="Hyperlink"/>
          <w:lang w:eastAsia="zh-CN"/>
        </w:rPr>
        <w:t>TD448-R5</w:t>
      </w:r>
      <w:r w:rsidR="000C3B20">
        <w:rPr>
          <w:rStyle w:val="Hyperlink"/>
          <w:lang w:eastAsia="zh-CN"/>
        </w:rPr>
        <w:fldChar w:fldCharType="end"/>
      </w:r>
      <w:r w:rsidRPr="00141DB8">
        <w:rPr>
          <w:rFonts w:asciiTheme="majorBidi" w:eastAsiaTheme="minorEastAsia" w:hAnsiTheme="majorBidi" w:cstheme="majorBidi" w:hint="eastAsia"/>
          <w:szCs w:val="24"/>
          <w:lang w:eastAsia="zh-CN"/>
        </w:rPr>
        <w:t>号</w:t>
      </w:r>
      <w:r w:rsidRPr="00141DB8">
        <w:rPr>
          <w:rFonts w:asciiTheme="majorBidi" w:eastAsiaTheme="minorEastAsia" w:hAnsiTheme="majorBidi" w:cstheme="majorBidi"/>
          <w:szCs w:val="24"/>
          <w:lang w:eastAsia="zh-CN"/>
        </w:rPr>
        <w:t>文件中的</w:t>
      </w:r>
      <w:r w:rsidRPr="00141DB8">
        <w:rPr>
          <w:rFonts w:asciiTheme="majorBidi" w:eastAsiaTheme="minorEastAsia" w:hAnsiTheme="majorBidi" w:cstheme="majorBidi" w:hint="eastAsia"/>
          <w:szCs w:val="24"/>
          <w:lang w:eastAsia="zh-CN"/>
        </w:rPr>
        <w:t>时间</w:t>
      </w:r>
      <w:r w:rsidRPr="00141DB8">
        <w:rPr>
          <w:rFonts w:asciiTheme="majorBidi" w:eastAsiaTheme="minorEastAsia" w:hAnsiTheme="majorBidi" w:cstheme="majorBidi"/>
          <w:szCs w:val="24"/>
          <w:lang w:eastAsia="zh-CN"/>
        </w:rPr>
        <w:t>管理计划</w:t>
      </w:r>
      <w:r w:rsidRPr="00141DB8">
        <w:rPr>
          <w:rFonts w:asciiTheme="majorBidi" w:eastAsiaTheme="minorEastAsia" w:hAnsiTheme="majorBidi" w:cstheme="majorBidi" w:hint="eastAsia"/>
          <w:szCs w:val="24"/>
          <w:lang w:eastAsia="zh-CN"/>
        </w:rPr>
        <w:t>（该</w:t>
      </w:r>
      <w:r w:rsidRPr="00141DB8">
        <w:rPr>
          <w:rFonts w:asciiTheme="majorBidi" w:eastAsiaTheme="minorEastAsia" w:hAnsiTheme="majorBidi" w:cstheme="majorBidi"/>
          <w:szCs w:val="24"/>
          <w:lang w:eastAsia="zh-CN"/>
        </w:rPr>
        <w:t>文件</w:t>
      </w:r>
      <w:r w:rsidRPr="00141DB8">
        <w:rPr>
          <w:rFonts w:asciiTheme="majorBidi" w:eastAsiaTheme="minorEastAsia" w:hAnsiTheme="majorBidi" w:cstheme="majorBidi" w:hint="eastAsia"/>
          <w:szCs w:val="24"/>
          <w:lang w:eastAsia="zh-CN"/>
        </w:rPr>
        <w:t>经</w:t>
      </w:r>
      <w:r w:rsidRPr="00141DB8">
        <w:rPr>
          <w:rFonts w:asciiTheme="majorBidi" w:eastAsiaTheme="minorEastAsia" w:hAnsiTheme="majorBidi" w:cstheme="majorBidi"/>
          <w:szCs w:val="24"/>
          <w:lang w:eastAsia="zh-CN"/>
        </w:rPr>
        <w:t>进一步修订成为</w:t>
      </w:r>
      <w:r w:rsidRPr="00141DB8">
        <w:rPr>
          <w:rFonts w:asciiTheme="majorBidi" w:eastAsiaTheme="minorEastAsia" w:hAnsiTheme="majorBidi" w:cstheme="majorBidi"/>
          <w:szCs w:val="24"/>
          <w:lang w:eastAsia="ja-JP"/>
        </w:rPr>
        <w:t>TD</w:t>
      </w:r>
      <w:r>
        <w:rPr>
          <w:rFonts w:asciiTheme="majorBidi" w:eastAsiaTheme="minorEastAsia" w:hAnsiTheme="majorBidi" w:cstheme="majorBidi"/>
          <w:szCs w:val="24"/>
          <w:lang w:eastAsia="ja-JP"/>
        </w:rPr>
        <w:t>448-</w:t>
      </w:r>
      <w:r w:rsidRPr="00141DB8">
        <w:rPr>
          <w:rFonts w:asciiTheme="majorBidi" w:eastAsiaTheme="minorEastAsia" w:hAnsiTheme="majorBidi" w:cstheme="majorBidi"/>
          <w:szCs w:val="24"/>
          <w:lang w:eastAsia="ja-JP"/>
        </w:rPr>
        <w:t>R</w:t>
      </w:r>
      <w:r>
        <w:rPr>
          <w:rFonts w:asciiTheme="majorBidi" w:eastAsiaTheme="minorEastAsia" w:hAnsiTheme="majorBidi" w:cstheme="majorBidi"/>
          <w:szCs w:val="24"/>
          <w:lang w:eastAsia="ja-JP"/>
        </w:rPr>
        <w:t>12</w:t>
      </w:r>
      <w:r w:rsidRPr="00141DB8">
        <w:rPr>
          <w:rFonts w:asciiTheme="majorBidi" w:eastAsiaTheme="minorEastAsia" w:hAnsiTheme="majorBidi" w:cstheme="majorBidi" w:hint="eastAsia"/>
          <w:szCs w:val="24"/>
          <w:lang w:eastAsia="zh-CN"/>
        </w:rPr>
        <w:t>号</w:t>
      </w:r>
      <w:r w:rsidRPr="00141DB8">
        <w:rPr>
          <w:rFonts w:asciiTheme="majorBidi" w:eastAsiaTheme="minorEastAsia" w:hAnsiTheme="majorBidi" w:cstheme="majorBidi"/>
          <w:szCs w:val="24"/>
          <w:lang w:eastAsia="zh-CN"/>
        </w:rPr>
        <w:t>文件</w:t>
      </w:r>
      <w:r w:rsidRPr="00141DB8">
        <w:rPr>
          <w:rFonts w:asciiTheme="majorBidi" w:eastAsiaTheme="minorEastAsia" w:hAnsiTheme="majorBidi" w:cstheme="majorBidi" w:hint="eastAsia"/>
          <w:szCs w:val="24"/>
          <w:lang w:eastAsia="zh-CN"/>
        </w:rPr>
        <w:t>）</w:t>
      </w:r>
      <w:r w:rsidRPr="00141DB8">
        <w:rPr>
          <w:rFonts w:asciiTheme="majorBidi" w:eastAsiaTheme="minorEastAsia" w:hAnsiTheme="majorBidi" w:cstheme="majorBidi"/>
          <w:szCs w:val="24"/>
          <w:lang w:eastAsia="zh-CN"/>
        </w:rPr>
        <w:t>以及</w:t>
      </w:r>
      <w:r w:rsidR="000C3B20">
        <w:fldChar w:fldCharType="begin"/>
      </w:r>
      <w:r w:rsidR="000C3B20">
        <w:rPr>
          <w:lang w:eastAsia="zh-CN"/>
        </w:rPr>
        <w:instrText xml:space="preserve"> HYPERLINK "https://www.itu.int/md/T17-TSAG-190923-TD-GEN-0447" </w:instrText>
      </w:r>
      <w:r w:rsidR="000C3B20">
        <w:fldChar w:fldCharType="separate"/>
      </w:r>
      <w:r w:rsidRPr="00564487">
        <w:rPr>
          <w:rStyle w:val="Hyperlink"/>
          <w:lang w:eastAsia="zh-CN"/>
        </w:rPr>
        <w:t>TD447</w:t>
      </w:r>
      <w:r w:rsidR="000C3B20">
        <w:rPr>
          <w:rStyle w:val="Hyperlink"/>
          <w:lang w:eastAsia="zh-CN"/>
        </w:rPr>
        <w:fldChar w:fldCharType="end"/>
      </w:r>
      <w:r w:rsidRPr="00141DB8">
        <w:rPr>
          <w:rFonts w:asciiTheme="majorBidi" w:eastAsiaTheme="minorEastAsia" w:hAnsiTheme="majorBidi" w:cstheme="majorBidi" w:hint="eastAsia"/>
          <w:szCs w:val="24"/>
          <w:lang w:eastAsia="zh-CN"/>
        </w:rPr>
        <w:t>号文件</w:t>
      </w:r>
      <w:r w:rsidRPr="00141DB8">
        <w:rPr>
          <w:rFonts w:asciiTheme="majorBidi" w:eastAsiaTheme="minorEastAsia" w:hAnsiTheme="majorBidi" w:cstheme="majorBidi"/>
          <w:szCs w:val="24"/>
          <w:lang w:eastAsia="zh-CN"/>
        </w:rPr>
        <w:t>中的</w:t>
      </w:r>
      <w:r w:rsidRPr="00141DB8">
        <w:rPr>
          <w:rFonts w:asciiTheme="majorBidi" w:eastAsiaTheme="minorEastAsia" w:hAnsiTheme="majorBidi" w:cstheme="majorBidi" w:hint="eastAsia"/>
          <w:szCs w:val="24"/>
          <w:lang w:eastAsia="zh-CN"/>
        </w:rPr>
        <w:t>议程</w:t>
      </w:r>
      <w:r w:rsidRPr="00141DB8">
        <w:rPr>
          <w:rFonts w:asciiTheme="majorBidi" w:eastAsiaTheme="minorEastAsia" w:hAnsiTheme="majorBidi" w:cstheme="majorBidi"/>
          <w:szCs w:val="24"/>
          <w:lang w:eastAsia="zh-CN"/>
        </w:rPr>
        <w:t>和报告概况。</w:t>
      </w:r>
    </w:p>
    <w:p w14:paraId="6B8B995B" w14:textId="729D4216" w:rsidR="00F225F9" w:rsidRDefault="00F225F9" w:rsidP="008D360F">
      <w:pPr>
        <w:pStyle w:val="enumlev10"/>
        <w:rPr>
          <w:rFonts w:asciiTheme="majorBidi" w:hAnsiTheme="majorBidi" w:cstheme="majorBidi"/>
          <w:lang w:eastAsia="zh-CN"/>
        </w:rPr>
      </w:pPr>
      <w:r w:rsidRPr="004F6DA9">
        <w:rPr>
          <w:rFonts w:hint="eastAsia"/>
          <w:b/>
          <w:bCs/>
          <w:lang w:eastAsia="zh-CN"/>
        </w:rPr>
        <w:t>4</w:t>
      </w:r>
      <w:r w:rsidRPr="004F6DA9">
        <w:rPr>
          <w:b/>
          <w:bCs/>
          <w:lang w:eastAsia="zh-CN"/>
        </w:rPr>
        <w:t>.</w:t>
      </w:r>
      <w:r w:rsidRPr="004F6DA9">
        <w:rPr>
          <w:rFonts w:hint="eastAsia"/>
          <w:b/>
          <w:bCs/>
          <w:lang w:eastAsia="zh-CN"/>
        </w:rPr>
        <w:t>2</w:t>
      </w:r>
      <w:r>
        <w:rPr>
          <w:lang w:eastAsia="zh-CN"/>
        </w:rPr>
        <w:tab/>
      </w:r>
      <w:hyperlink r:id="rId14" w:history="1">
        <w:r w:rsidRPr="00564487">
          <w:rPr>
            <w:rStyle w:val="Hyperlink"/>
            <w:lang w:eastAsia="zh-CN"/>
          </w:rPr>
          <w:t>TD450-R1</w:t>
        </w:r>
      </w:hyperlink>
      <w:r w:rsidRPr="00095874">
        <w:rPr>
          <w:rFonts w:asciiTheme="majorBidi" w:eastAsiaTheme="minorEastAsia" w:hAnsiTheme="majorBidi" w:cstheme="majorBidi" w:hint="eastAsia"/>
          <w:szCs w:val="24"/>
          <w:lang w:val="en-US" w:eastAsia="zh-CN"/>
        </w:rPr>
        <w:t>号文件</w:t>
      </w:r>
      <w:r w:rsidRPr="00095874">
        <w:rPr>
          <w:rFonts w:asciiTheme="majorBidi" w:eastAsiaTheme="minorEastAsia" w:hAnsiTheme="majorBidi" w:cstheme="majorBidi" w:hint="eastAsia"/>
          <w:szCs w:val="24"/>
          <w:lang w:eastAsia="zh-CN"/>
        </w:rPr>
        <w:t>含有获得通过的、</w:t>
      </w:r>
      <w:r w:rsidRPr="00095874">
        <w:rPr>
          <w:rFonts w:asciiTheme="majorBidi" w:eastAsiaTheme="minorEastAsia" w:hAnsiTheme="majorBidi" w:cstheme="majorBidi" w:hint="eastAsia"/>
          <w:szCs w:val="24"/>
          <w:lang w:eastAsia="zh-CN"/>
        </w:rPr>
        <w:t>201</w:t>
      </w:r>
      <w:r>
        <w:rPr>
          <w:rFonts w:asciiTheme="majorBidi" w:eastAsiaTheme="minorEastAsia" w:hAnsiTheme="majorBidi" w:cstheme="majorBidi"/>
          <w:szCs w:val="24"/>
          <w:lang w:eastAsia="zh-CN"/>
        </w:rPr>
        <w:t>9</w:t>
      </w:r>
      <w:r w:rsidRPr="00095874">
        <w:rPr>
          <w:rFonts w:asciiTheme="majorBidi" w:eastAsiaTheme="minorEastAsia" w:hAnsiTheme="majorBidi" w:cstheme="majorBidi" w:hint="eastAsia"/>
          <w:szCs w:val="24"/>
          <w:lang w:eastAsia="zh-CN"/>
        </w:rPr>
        <w:t>年</w:t>
      </w:r>
      <w:r>
        <w:rPr>
          <w:rFonts w:asciiTheme="majorBidi" w:eastAsiaTheme="minorEastAsia" w:hAnsiTheme="majorBidi" w:cstheme="majorBidi"/>
          <w:szCs w:val="24"/>
          <w:lang w:eastAsia="zh-CN"/>
        </w:rPr>
        <w:t>9</w:t>
      </w:r>
      <w:r w:rsidRPr="00095874">
        <w:rPr>
          <w:rFonts w:asciiTheme="majorBidi" w:eastAsiaTheme="minorEastAsia" w:hAnsiTheme="majorBidi" w:cstheme="majorBidi" w:hint="eastAsia"/>
          <w:szCs w:val="24"/>
          <w:lang w:eastAsia="zh-CN"/>
        </w:rPr>
        <w:t>月</w:t>
      </w:r>
      <w:r>
        <w:rPr>
          <w:rFonts w:asciiTheme="majorBidi" w:eastAsiaTheme="minorEastAsia" w:hAnsiTheme="majorBidi" w:cstheme="majorBidi"/>
          <w:szCs w:val="24"/>
          <w:lang w:eastAsia="zh-CN"/>
        </w:rPr>
        <w:t>27</w:t>
      </w:r>
      <w:r w:rsidRPr="00095874">
        <w:rPr>
          <w:rFonts w:asciiTheme="majorBidi" w:eastAsiaTheme="minorEastAsia" w:hAnsiTheme="majorBidi" w:cstheme="majorBidi" w:hint="eastAsia"/>
          <w:szCs w:val="24"/>
          <w:lang w:eastAsia="zh-CN"/>
        </w:rPr>
        <w:t>日</w:t>
      </w:r>
      <w:r w:rsidRPr="00095874">
        <w:rPr>
          <w:rFonts w:asciiTheme="majorBidi" w:eastAsiaTheme="minorEastAsia" w:hAnsiTheme="majorBidi" w:cstheme="majorBidi"/>
          <w:szCs w:val="24"/>
          <w:lang w:eastAsia="zh-CN"/>
        </w:rPr>
        <w:t>TSAG</w:t>
      </w:r>
      <w:r w:rsidRPr="00095874">
        <w:rPr>
          <w:rFonts w:asciiTheme="majorBidi" w:eastAsiaTheme="minorEastAsia" w:hAnsiTheme="majorBidi" w:cstheme="majorBidi"/>
          <w:szCs w:val="24"/>
          <w:lang w:eastAsia="zh-CN"/>
        </w:rPr>
        <w:t>闭幕全体会议的议程。</w:t>
      </w:r>
    </w:p>
    <w:p w14:paraId="6587339D" w14:textId="3F167928" w:rsidR="00F225F9" w:rsidRPr="00564487" w:rsidRDefault="00F225F9" w:rsidP="008D360F">
      <w:pPr>
        <w:pStyle w:val="enumlev10"/>
        <w:rPr>
          <w:rFonts w:asciiTheme="majorBidi" w:hAnsiTheme="majorBidi" w:cstheme="majorBidi"/>
          <w:lang w:eastAsia="zh-CN"/>
        </w:rPr>
      </w:pPr>
      <w:r w:rsidRPr="004F6DA9">
        <w:rPr>
          <w:rFonts w:hint="eastAsia"/>
          <w:b/>
          <w:bCs/>
          <w:lang w:eastAsia="zh-CN"/>
        </w:rPr>
        <w:t>4</w:t>
      </w:r>
      <w:r w:rsidRPr="004F6DA9">
        <w:rPr>
          <w:b/>
          <w:bCs/>
          <w:lang w:eastAsia="zh-CN"/>
        </w:rPr>
        <w:t>.</w:t>
      </w:r>
      <w:r w:rsidRPr="004F6DA9">
        <w:rPr>
          <w:rFonts w:hint="eastAsia"/>
          <w:b/>
          <w:bCs/>
          <w:lang w:eastAsia="zh-CN"/>
        </w:rPr>
        <w:t>3</w:t>
      </w:r>
      <w:r>
        <w:rPr>
          <w:lang w:eastAsia="zh-CN"/>
        </w:rPr>
        <w:tab/>
      </w:r>
      <w:hyperlink r:id="rId15" w:history="1">
        <w:r w:rsidRPr="00D804AC">
          <w:rPr>
            <w:rStyle w:val="Hyperlink"/>
            <w:rFonts w:asciiTheme="majorBidi" w:hAnsiTheme="majorBidi" w:cstheme="majorBidi"/>
            <w:lang w:eastAsia="zh-CN"/>
          </w:rPr>
          <w:t>TD638</w:t>
        </w:r>
      </w:hyperlink>
      <w:r w:rsidRPr="009F28A8">
        <w:rPr>
          <w:rFonts w:asciiTheme="majorBidi" w:hAnsiTheme="majorBidi" w:cstheme="majorBidi" w:hint="eastAsia"/>
          <w:lang w:eastAsia="zh-CN"/>
        </w:rPr>
        <w:t>列出了</w:t>
      </w:r>
      <w:r>
        <w:rPr>
          <w:rFonts w:asciiTheme="majorBidi" w:hAnsiTheme="majorBidi" w:cstheme="majorBidi" w:hint="eastAsia"/>
          <w:lang w:eastAsia="zh-CN"/>
        </w:rPr>
        <w:t>本次</w:t>
      </w:r>
      <w:r w:rsidRPr="009F28A8">
        <w:rPr>
          <w:rFonts w:asciiTheme="majorBidi" w:hAnsiTheme="majorBidi" w:cstheme="majorBidi" w:hint="eastAsia"/>
          <w:lang w:eastAsia="zh-CN"/>
        </w:rPr>
        <w:t>TSAG</w:t>
      </w:r>
      <w:r w:rsidRPr="009F28A8">
        <w:rPr>
          <w:rFonts w:asciiTheme="majorBidi" w:hAnsiTheme="majorBidi" w:cstheme="majorBidi" w:hint="eastAsia"/>
          <w:lang w:eastAsia="zh-CN"/>
        </w:rPr>
        <w:t>会议期间提交和</w:t>
      </w:r>
      <w:r>
        <w:rPr>
          <w:rFonts w:asciiTheme="majorBidi" w:hAnsiTheme="majorBidi" w:cstheme="majorBidi" w:hint="eastAsia"/>
          <w:lang w:eastAsia="zh-CN"/>
        </w:rPr>
        <w:t>审议</w:t>
      </w:r>
      <w:r w:rsidRPr="009F28A8">
        <w:rPr>
          <w:rFonts w:asciiTheme="majorBidi" w:hAnsiTheme="majorBidi" w:cstheme="majorBidi" w:hint="eastAsia"/>
          <w:lang w:eastAsia="zh-CN"/>
        </w:rPr>
        <w:t>的所有文稿。</w:t>
      </w:r>
    </w:p>
    <w:p w14:paraId="0ED3FC1C" w14:textId="77777777" w:rsidR="00F225F9" w:rsidRPr="00564487" w:rsidRDefault="00F225F9" w:rsidP="008D360F">
      <w:pPr>
        <w:pStyle w:val="Heading1"/>
        <w:spacing w:before="240"/>
        <w:ind w:left="0" w:firstLine="0"/>
        <w:rPr>
          <w:rFonts w:asciiTheme="majorBidi" w:hAnsiTheme="majorBidi" w:cstheme="majorBidi"/>
          <w:szCs w:val="24"/>
          <w:lang w:eastAsia="zh-CN"/>
        </w:rPr>
      </w:pPr>
      <w:bookmarkStart w:id="21" w:name="_Toc25654090"/>
      <w:r>
        <w:rPr>
          <w:rFonts w:hint="eastAsia"/>
          <w:lang w:val="en-US" w:eastAsia="zh-CN"/>
        </w:rPr>
        <w:t>5</w:t>
      </w:r>
      <w:r>
        <w:rPr>
          <w:lang w:val="en-US" w:eastAsia="zh-CN"/>
        </w:rPr>
        <w:tab/>
      </w:r>
      <w:r w:rsidRPr="0089278F">
        <w:rPr>
          <w:rFonts w:hint="eastAsia"/>
          <w:lang w:val="en-US" w:eastAsia="zh-CN"/>
        </w:rPr>
        <w:t>电信</w:t>
      </w:r>
      <w:r w:rsidRPr="0089278F">
        <w:rPr>
          <w:lang w:val="en-US" w:eastAsia="zh-CN"/>
        </w:rPr>
        <w:t>标准</w:t>
      </w:r>
      <w:r w:rsidRPr="0089278F">
        <w:rPr>
          <w:rFonts w:hint="eastAsia"/>
          <w:lang w:val="en-US" w:eastAsia="zh-CN"/>
        </w:rPr>
        <w:t>化</w:t>
      </w:r>
      <w:r w:rsidRPr="0089278F">
        <w:rPr>
          <w:lang w:val="en-US" w:eastAsia="zh-CN"/>
        </w:rPr>
        <w:t>局主任的报告</w:t>
      </w:r>
      <w:bookmarkEnd w:id="21"/>
    </w:p>
    <w:p w14:paraId="757B6B20" w14:textId="0C0D08BF" w:rsidR="00F225F9" w:rsidRDefault="00F225F9" w:rsidP="008D360F">
      <w:pPr>
        <w:pStyle w:val="enumlev10"/>
        <w:rPr>
          <w:lang w:eastAsia="zh-CN"/>
        </w:rPr>
      </w:pPr>
      <w:r w:rsidRPr="004F6DA9">
        <w:rPr>
          <w:rFonts w:hint="eastAsia"/>
          <w:b/>
          <w:bCs/>
          <w:lang w:eastAsia="zh-CN"/>
        </w:rPr>
        <w:t>5.1</w:t>
      </w:r>
      <w:r>
        <w:rPr>
          <w:lang w:eastAsia="zh-CN"/>
        </w:rPr>
        <w:tab/>
      </w:r>
      <w:r w:rsidRPr="003D3B06">
        <w:rPr>
          <w:rFonts w:hint="eastAsia"/>
          <w:lang w:eastAsia="zh-CN"/>
        </w:rPr>
        <w:t>电信标准</w:t>
      </w:r>
      <w:r w:rsidRPr="003D3B06">
        <w:rPr>
          <w:lang w:eastAsia="zh-CN"/>
        </w:rPr>
        <w:t>化局主任介绍了</w:t>
      </w:r>
      <w:r w:rsidRPr="003D3B06">
        <w:rPr>
          <w:rFonts w:hint="eastAsia"/>
          <w:lang w:eastAsia="zh-CN"/>
        </w:rPr>
        <w:t>活动报告（</w:t>
      </w:r>
      <w:hyperlink r:id="rId16" w:history="1">
        <w:r w:rsidRPr="00564487">
          <w:rPr>
            <w:rStyle w:val="Hyperlink"/>
            <w:lang w:eastAsia="zh-CN"/>
          </w:rPr>
          <w:t>TD466</w:t>
        </w:r>
      </w:hyperlink>
      <w:r w:rsidRPr="003D3B06">
        <w:rPr>
          <w:rFonts w:hint="eastAsia"/>
          <w:lang w:eastAsia="zh-CN"/>
        </w:rPr>
        <w:t>，补遗</w:t>
      </w:r>
      <w:r w:rsidRPr="003D3B06">
        <w:rPr>
          <w:rFonts w:hint="eastAsia"/>
          <w:lang w:eastAsia="zh-CN"/>
        </w:rPr>
        <w:t>1</w:t>
      </w:r>
      <w:r w:rsidRPr="003D3B06">
        <w:rPr>
          <w:rFonts w:hint="eastAsia"/>
          <w:lang w:eastAsia="zh-CN"/>
        </w:rPr>
        <w:t>为一套幻灯片）</w:t>
      </w:r>
      <w:r>
        <w:rPr>
          <w:rFonts w:hint="eastAsia"/>
          <w:lang w:eastAsia="zh-CN"/>
        </w:rPr>
        <w:t>，其中</w:t>
      </w:r>
      <w:r w:rsidRPr="003D3B06">
        <w:rPr>
          <w:rFonts w:hint="eastAsia"/>
          <w:lang w:eastAsia="zh-CN"/>
        </w:rPr>
        <w:t>强调了</w:t>
      </w:r>
      <w:r>
        <w:rPr>
          <w:rFonts w:hint="eastAsia"/>
          <w:lang w:eastAsia="zh-CN"/>
        </w:rPr>
        <w:t>自</w:t>
      </w:r>
      <w:r w:rsidRPr="003D3B06">
        <w:rPr>
          <w:rFonts w:hint="eastAsia"/>
          <w:lang w:eastAsia="zh-CN"/>
        </w:rPr>
        <w:t>201</w:t>
      </w:r>
      <w:r w:rsidRPr="003D3B06">
        <w:rPr>
          <w:lang w:eastAsia="zh-CN"/>
        </w:rPr>
        <w:t>8</w:t>
      </w:r>
      <w:r w:rsidRPr="003D3B06">
        <w:rPr>
          <w:rFonts w:hint="eastAsia"/>
          <w:lang w:eastAsia="zh-CN"/>
        </w:rPr>
        <w:t>年</w:t>
      </w:r>
      <w:r>
        <w:rPr>
          <w:rFonts w:hint="eastAsia"/>
          <w:lang w:eastAsia="zh-CN"/>
        </w:rPr>
        <w:t>1</w:t>
      </w:r>
      <w:r w:rsidRPr="003D3B06">
        <w:rPr>
          <w:lang w:eastAsia="zh-CN"/>
        </w:rPr>
        <w:t>2</w:t>
      </w:r>
      <w:r w:rsidRPr="003D3B06">
        <w:rPr>
          <w:rFonts w:hint="eastAsia"/>
          <w:lang w:eastAsia="zh-CN"/>
        </w:rPr>
        <w:t>月到</w:t>
      </w:r>
      <w:r w:rsidRPr="003D3B06">
        <w:rPr>
          <w:rFonts w:hint="eastAsia"/>
          <w:lang w:eastAsia="zh-CN"/>
        </w:rPr>
        <w:t>201</w:t>
      </w:r>
      <w:r>
        <w:rPr>
          <w:lang w:eastAsia="zh-CN"/>
        </w:rPr>
        <w:t>9</w:t>
      </w:r>
      <w:r w:rsidRPr="003D3B06">
        <w:rPr>
          <w:rFonts w:hint="eastAsia"/>
          <w:lang w:eastAsia="zh-CN"/>
        </w:rPr>
        <w:t>年</w:t>
      </w:r>
      <w:r>
        <w:rPr>
          <w:lang w:eastAsia="zh-CN"/>
        </w:rPr>
        <w:t>8</w:t>
      </w:r>
      <w:r w:rsidRPr="003D3B06">
        <w:rPr>
          <w:rFonts w:hint="eastAsia"/>
          <w:lang w:eastAsia="zh-CN"/>
        </w:rPr>
        <w:t>月开展的</w:t>
      </w:r>
      <w:r w:rsidRPr="003D3B06">
        <w:rPr>
          <w:rFonts w:hint="eastAsia"/>
          <w:lang w:eastAsia="zh-CN"/>
        </w:rPr>
        <w:t>ITU-T</w:t>
      </w:r>
      <w:r w:rsidRPr="003D3B06">
        <w:rPr>
          <w:rFonts w:hint="eastAsia"/>
          <w:lang w:eastAsia="zh-CN"/>
        </w:rPr>
        <w:t>标准化工作的主要成果。</w:t>
      </w:r>
      <w:r>
        <w:rPr>
          <w:rFonts w:hint="eastAsia"/>
          <w:lang w:eastAsia="zh-CN"/>
        </w:rPr>
        <w:t>TSAG</w:t>
      </w:r>
      <w:r>
        <w:rPr>
          <w:rFonts w:hint="eastAsia"/>
          <w:lang w:eastAsia="zh-CN"/>
        </w:rPr>
        <w:t>将电信标准化局主任的报告记录在案。</w:t>
      </w:r>
    </w:p>
    <w:p w14:paraId="1AC9AA3B" w14:textId="5AEE3054" w:rsidR="00F225F9" w:rsidRPr="00564487" w:rsidRDefault="00F225F9" w:rsidP="008D360F">
      <w:pPr>
        <w:pStyle w:val="enumlev10"/>
        <w:rPr>
          <w:lang w:eastAsia="zh-CN"/>
        </w:rPr>
      </w:pPr>
      <w:r w:rsidRPr="004F6DA9">
        <w:rPr>
          <w:rFonts w:hint="eastAsia"/>
          <w:b/>
          <w:bCs/>
          <w:lang w:eastAsia="zh-CN"/>
        </w:rPr>
        <w:t>5.2</w:t>
      </w:r>
      <w:r>
        <w:rPr>
          <w:lang w:eastAsia="zh-CN"/>
        </w:rPr>
        <w:tab/>
      </w:r>
      <w:r w:rsidRPr="007C0498">
        <w:rPr>
          <w:rFonts w:hint="eastAsia"/>
          <w:lang w:eastAsia="zh-CN"/>
        </w:rPr>
        <w:t>要求在</w:t>
      </w:r>
      <w:r>
        <w:rPr>
          <w:rFonts w:hint="eastAsia"/>
          <w:lang w:eastAsia="zh-CN"/>
        </w:rPr>
        <w:t>今后电信标准化局</w:t>
      </w:r>
      <w:r w:rsidRPr="007C0498">
        <w:rPr>
          <w:rFonts w:hint="eastAsia"/>
          <w:lang w:eastAsia="zh-CN"/>
        </w:rPr>
        <w:t>主任的报告中</w:t>
      </w:r>
      <w:r>
        <w:rPr>
          <w:rFonts w:hint="eastAsia"/>
          <w:lang w:eastAsia="zh-CN"/>
        </w:rPr>
        <w:t>加入</w:t>
      </w:r>
      <w:r w:rsidRPr="007C0498">
        <w:rPr>
          <w:rFonts w:hint="eastAsia"/>
          <w:lang w:eastAsia="zh-CN"/>
        </w:rPr>
        <w:t>超链接。</w:t>
      </w:r>
    </w:p>
    <w:p w14:paraId="459459CC" w14:textId="2DB68CA1" w:rsidR="00F225F9" w:rsidRPr="00564487" w:rsidRDefault="00F225F9" w:rsidP="008D360F">
      <w:pPr>
        <w:pStyle w:val="enumlev10"/>
        <w:rPr>
          <w:lang w:eastAsia="zh-CN"/>
        </w:rPr>
      </w:pPr>
      <w:bookmarkStart w:id="22" w:name="lt_pId058"/>
      <w:r w:rsidRPr="004F6DA9">
        <w:rPr>
          <w:rFonts w:hint="eastAsia"/>
          <w:b/>
          <w:bCs/>
          <w:lang w:eastAsia="zh-CN"/>
        </w:rPr>
        <w:t>5.3</w:t>
      </w:r>
      <w:r>
        <w:rPr>
          <w:lang w:eastAsia="zh-CN"/>
        </w:rPr>
        <w:tab/>
      </w:r>
      <w:r w:rsidRPr="003D3B06">
        <w:rPr>
          <w:rFonts w:hint="eastAsia"/>
          <w:lang w:eastAsia="zh-CN"/>
        </w:rPr>
        <w:t>电信标准化局介绍了经更新的</w:t>
      </w:r>
      <w:r w:rsidRPr="003D3B06">
        <w:rPr>
          <w:rFonts w:hint="eastAsia"/>
          <w:lang w:eastAsia="zh-CN"/>
        </w:rPr>
        <w:t>WTSA-16</w:t>
      </w:r>
      <w:r w:rsidRPr="003D3B06">
        <w:rPr>
          <w:rFonts w:hint="eastAsia"/>
          <w:lang w:eastAsia="zh-CN"/>
        </w:rPr>
        <w:t>行动计划（</w:t>
      </w:r>
      <w:r w:rsidR="000C3B20">
        <w:fldChar w:fldCharType="begin"/>
      </w:r>
      <w:r w:rsidR="000C3B20">
        <w:rPr>
          <w:lang w:eastAsia="zh-CN"/>
        </w:rPr>
        <w:instrText xml:space="preserve"> HYPERLINK "https://www.itu.int/md/T17-TSAG-190923-TD-GEN-0467" </w:instrText>
      </w:r>
      <w:r w:rsidR="000C3B20">
        <w:fldChar w:fldCharType="separate"/>
      </w:r>
      <w:r w:rsidRPr="00564487">
        <w:rPr>
          <w:rStyle w:val="Hyperlink"/>
          <w:lang w:eastAsia="zh-CN"/>
        </w:rPr>
        <w:t>TD467</w:t>
      </w:r>
      <w:r w:rsidR="000C3B20">
        <w:rPr>
          <w:rStyle w:val="Hyperlink"/>
          <w:lang w:eastAsia="zh-CN"/>
        </w:rPr>
        <w:fldChar w:fldCharType="end"/>
      </w:r>
      <w:r w:rsidRPr="003D3B06">
        <w:rPr>
          <w:rFonts w:hint="eastAsia"/>
          <w:lang w:eastAsia="zh-CN"/>
        </w:rPr>
        <w:t>号</w:t>
      </w:r>
      <w:r w:rsidRPr="003D3B06">
        <w:rPr>
          <w:lang w:eastAsia="zh-CN"/>
        </w:rPr>
        <w:t>文件</w:t>
      </w:r>
      <w:r w:rsidRPr="003D3B06">
        <w:rPr>
          <w:rFonts w:hint="eastAsia"/>
          <w:lang w:eastAsia="ja-JP"/>
        </w:rPr>
        <w:t>）</w:t>
      </w:r>
      <w:r w:rsidRPr="003D3B06">
        <w:rPr>
          <w:rFonts w:hint="eastAsia"/>
          <w:lang w:eastAsia="zh-CN"/>
        </w:rPr>
        <w:t>，这是一</w:t>
      </w:r>
      <w:r>
        <w:rPr>
          <w:rFonts w:hint="eastAsia"/>
          <w:lang w:eastAsia="zh-CN"/>
        </w:rPr>
        <w:t>个</w:t>
      </w:r>
      <w:r w:rsidRPr="003D3B06">
        <w:rPr>
          <w:rFonts w:hint="eastAsia"/>
          <w:lang w:eastAsia="zh-CN"/>
        </w:rPr>
        <w:t>监督和报告</w:t>
      </w:r>
      <w:r>
        <w:rPr>
          <w:rFonts w:hint="eastAsia"/>
          <w:lang w:eastAsia="zh-CN"/>
        </w:rPr>
        <w:t>工具</w:t>
      </w:r>
      <w:r w:rsidRPr="003D3B06">
        <w:rPr>
          <w:rFonts w:hint="eastAsia"/>
          <w:lang w:eastAsia="zh-CN"/>
        </w:rPr>
        <w:t>，目的是跟踪</w:t>
      </w:r>
      <w:r w:rsidRPr="003D3B06">
        <w:rPr>
          <w:rFonts w:hint="eastAsia"/>
          <w:lang w:eastAsia="zh-CN"/>
        </w:rPr>
        <w:t>WTSA-16</w:t>
      </w:r>
      <w:r w:rsidRPr="003D3B06">
        <w:rPr>
          <w:rFonts w:hint="eastAsia"/>
          <w:lang w:eastAsia="zh-CN"/>
        </w:rPr>
        <w:t>各项决议和意见的落实情况。更新涉及的时间段</w:t>
      </w:r>
      <w:r>
        <w:rPr>
          <w:rFonts w:hint="eastAsia"/>
          <w:lang w:eastAsia="zh-CN"/>
        </w:rPr>
        <w:t>为</w:t>
      </w:r>
      <w:r w:rsidRPr="003D3B06">
        <w:rPr>
          <w:rFonts w:hint="eastAsia"/>
          <w:lang w:eastAsia="zh-CN"/>
        </w:rPr>
        <w:t>201</w:t>
      </w:r>
      <w:r w:rsidRPr="003D3B06">
        <w:rPr>
          <w:lang w:eastAsia="zh-CN"/>
        </w:rPr>
        <w:t>8</w:t>
      </w:r>
      <w:r w:rsidRPr="003D3B06">
        <w:rPr>
          <w:rFonts w:hint="eastAsia"/>
          <w:lang w:eastAsia="zh-CN"/>
        </w:rPr>
        <w:t>年</w:t>
      </w:r>
      <w:r>
        <w:rPr>
          <w:lang w:eastAsia="zh-CN"/>
        </w:rPr>
        <w:t>12</w:t>
      </w:r>
      <w:r w:rsidRPr="003D3B06">
        <w:rPr>
          <w:rFonts w:hint="eastAsia"/>
          <w:lang w:eastAsia="zh-CN"/>
        </w:rPr>
        <w:t>月至</w:t>
      </w:r>
      <w:r>
        <w:rPr>
          <w:lang w:eastAsia="zh-CN"/>
        </w:rPr>
        <w:t>2019</w:t>
      </w:r>
      <w:r>
        <w:rPr>
          <w:rFonts w:hint="eastAsia"/>
          <w:lang w:eastAsia="zh-CN"/>
        </w:rPr>
        <w:t>年</w:t>
      </w:r>
      <w:r>
        <w:rPr>
          <w:rFonts w:hint="eastAsia"/>
          <w:lang w:eastAsia="zh-CN"/>
        </w:rPr>
        <w:t>8</w:t>
      </w:r>
      <w:r w:rsidRPr="003D3B06">
        <w:rPr>
          <w:rFonts w:hint="eastAsia"/>
          <w:lang w:eastAsia="zh-CN"/>
        </w:rPr>
        <w:t>月。</w:t>
      </w:r>
      <w:r w:rsidRPr="003D3B06">
        <w:rPr>
          <w:rFonts w:hint="eastAsia"/>
          <w:lang w:eastAsia="zh-CN"/>
        </w:rPr>
        <w:t>TSAG</w:t>
      </w:r>
      <w:r w:rsidRPr="003D3B06">
        <w:rPr>
          <w:rFonts w:hint="eastAsia"/>
          <w:lang w:eastAsia="zh-CN"/>
        </w:rPr>
        <w:t>将</w:t>
      </w:r>
      <w:r w:rsidRPr="003D3B06">
        <w:rPr>
          <w:lang w:eastAsia="zh-CN"/>
        </w:rPr>
        <w:t>此</w:t>
      </w:r>
      <w:r w:rsidRPr="003D3B06">
        <w:rPr>
          <w:rFonts w:hint="eastAsia"/>
          <w:lang w:eastAsia="zh-CN"/>
        </w:rPr>
        <w:t>文件记录在案。</w:t>
      </w:r>
      <w:bookmarkEnd w:id="22"/>
    </w:p>
    <w:p w14:paraId="6745C212" w14:textId="770AFB97" w:rsidR="00F225F9" w:rsidRPr="00564487" w:rsidRDefault="00F225F9" w:rsidP="008D360F">
      <w:pPr>
        <w:pStyle w:val="enumlev10"/>
        <w:rPr>
          <w:lang w:eastAsia="zh-CN"/>
        </w:rPr>
      </w:pPr>
      <w:bookmarkStart w:id="23" w:name="lt_pId079"/>
      <w:r w:rsidRPr="004F6DA9">
        <w:rPr>
          <w:rFonts w:hint="eastAsia"/>
          <w:b/>
          <w:bCs/>
          <w:lang w:eastAsia="zh-CN"/>
        </w:rPr>
        <w:t>5.4</w:t>
      </w:r>
      <w:r>
        <w:rPr>
          <w:lang w:eastAsia="ja-JP"/>
        </w:rPr>
        <w:tab/>
      </w:r>
      <w:r w:rsidRPr="003D3B06">
        <w:rPr>
          <w:lang w:eastAsia="ja-JP"/>
        </w:rPr>
        <w:t>TSAG</w:t>
      </w:r>
      <w:r w:rsidRPr="003D3B06">
        <w:rPr>
          <w:rFonts w:hint="eastAsia"/>
          <w:lang w:eastAsia="zh-CN"/>
        </w:rPr>
        <w:t>注意</w:t>
      </w:r>
      <w:r w:rsidRPr="003D3B06">
        <w:rPr>
          <w:lang w:eastAsia="zh-CN"/>
        </w:rPr>
        <w:t>到</w:t>
      </w:r>
      <w:hyperlink r:id="rId17" w:history="1">
        <w:r w:rsidRPr="00564487">
          <w:rPr>
            <w:rStyle w:val="Hyperlink"/>
            <w:lang w:eastAsia="zh-CN"/>
          </w:rPr>
          <w:t>TD468</w:t>
        </w:r>
      </w:hyperlink>
      <w:r w:rsidRPr="003D3B06">
        <w:rPr>
          <w:rFonts w:hint="eastAsia"/>
          <w:lang w:eastAsia="zh-CN"/>
        </w:rPr>
        <w:t>号</w:t>
      </w:r>
      <w:r w:rsidRPr="003D3B06">
        <w:rPr>
          <w:lang w:eastAsia="zh-CN"/>
        </w:rPr>
        <w:t>文件</w:t>
      </w:r>
      <w:r>
        <w:rPr>
          <w:rFonts w:hint="eastAsia"/>
          <w:lang w:eastAsia="zh-CN"/>
        </w:rPr>
        <w:t>，其中提供了针对</w:t>
      </w:r>
      <w:r w:rsidRPr="003D3B06">
        <w:rPr>
          <w:lang w:eastAsia="ja-JP"/>
        </w:rPr>
        <w:t>ITU-T</w:t>
      </w:r>
      <w:r>
        <w:rPr>
          <w:rFonts w:hint="eastAsia"/>
          <w:lang w:eastAsia="zh-CN"/>
        </w:rPr>
        <w:t>的</w:t>
      </w:r>
      <w:r w:rsidRPr="003D3B06">
        <w:rPr>
          <w:lang w:eastAsia="zh-CN"/>
        </w:rPr>
        <w:t>PP-18</w:t>
      </w:r>
      <w:r w:rsidRPr="003D3B06">
        <w:rPr>
          <w:rFonts w:hint="eastAsia"/>
          <w:lang w:eastAsia="zh-CN"/>
        </w:rPr>
        <w:t>初步</w:t>
      </w:r>
      <w:r w:rsidRPr="003D3B06">
        <w:rPr>
          <w:lang w:eastAsia="zh-CN"/>
        </w:rPr>
        <w:t>行动计划草案</w:t>
      </w:r>
      <w:r>
        <w:rPr>
          <w:rFonts w:hint="eastAsia"/>
          <w:lang w:eastAsia="zh-CN"/>
        </w:rPr>
        <w:t>，所涉时间段为</w:t>
      </w:r>
      <w:r>
        <w:rPr>
          <w:rFonts w:hint="eastAsia"/>
          <w:lang w:eastAsia="zh-CN"/>
        </w:rPr>
        <w:t>2</w:t>
      </w:r>
      <w:r>
        <w:rPr>
          <w:lang w:eastAsia="zh-CN"/>
        </w:rPr>
        <w:t>018</w:t>
      </w:r>
      <w:r>
        <w:rPr>
          <w:rFonts w:hint="eastAsia"/>
          <w:lang w:eastAsia="zh-CN"/>
        </w:rPr>
        <w:t>年</w:t>
      </w:r>
      <w:r>
        <w:rPr>
          <w:rFonts w:hint="eastAsia"/>
          <w:lang w:eastAsia="zh-CN"/>
        </w:rPr>
        <w:t>1</w:t>
      </w:r>
      <w:r>
        <w:rPr>
          <w:lang w:eastAsia="zh-CN"/>
        </w:rPr>
        <w:t>2</w:t>
      </w:r>
      <w:r>
        <w:rPr>
          <w:rFonts w:hint="eastAsia"/>
          <w:lang w:eastAsia="zh-CN"/>
        </w:rPr>
        <w:t>月至</w:t>
      </w:r>
      <w:r>
        <w:rPr>
          <w:rFonts w:hint="eastAsia"/>
          <w:lang w:eastAsia="zh-CN"/>
        </w:rPr>
        <w:t>2</w:t>
      </w:r>
      <w:r>
        <w:rPr>
          <w:lang w:eastAsia="zh-CN"/>
        </w:rPr>
        <w:t>019</w:t>
      </w:r>
      <w:r>
        <w:rPr>
          <w:rFonts w:hint="eastAsia"/>
          <w:lang w:eastAsia="zh-CN"/>
        </w:rPr>
        <w:t>年</w:t>
      </w:r>
      <w:r>
        <w:rPr>
          <w:rFonts w:hint="eastAsia"/>
          <w:lang w:eastAsia="zh-CN"/>
        </w:rPr>
        <w:t>8</w:t>
      </w:r>
      <w:r>
        <w:rPr>
          <w:rFonts w:hint="eastAsia"/>
          <w:lang w:eastAsia="zh-CN"/>
        </w:rPr>
        <w:t>月</w:t>
      </w:r>
      <w:r w:rsidRPr="003D3B06">
        <w:rPr>
          <w:rFonts w:hint="eastAsia"/>
          <w:lang w:eastAsia="zh-CN"/>
        </w:rPr>
        <w:t>。</w:t>
      </w:r>
      <w:bookmarkEnd w:id="23"/>
    </w:p>
    <w:p w14:paraId="7A331A02" w14:textId="16E5EE10" w:rsidR="00F225F9" w:rsidRPr="00FC5F4D" w:rsidRDefault="00F225F9" w:rsidP="008D360F">
      <w:pPr>
        <w:pStyle w:val="enumlev10"/>
        <w:rPr>
          <w:lang w:eastAsia="zh-CN"/>
        </w:rPr>
      </w:pPr>
      <w:r w:rsidRPr="004F6DA9">
        <w:rPr>
          <w:rFonts w:hint="eastAsia"/>
          <w:b/>
          <w:bCs/>
          <w:lang w:eastAsia="zh-CN"/>
        </w:rPr>
        <w:t>5.5</w:t>
      </w:r>
      <w:r>
        <w:rPr>
          <w:lang w:eastAsia="ja-JP"/>
        </w:rPr>
        <w:tab/>
      </w:r>
      <w:r w:rsidRPr="003D3B06">
        <w:rPr>
          <w:lang w:eastAsia="ja-JP"/>
        </w:rPr>
        <w:t>TSAG</w:t>
      </w:r>
      <w:r w:rsidRPr="003D3B06">
        <w:rPr>
          <w:rFonts w:hint="eastAsia"/>
          <w:lang w:eastAsia="zh-CN"/>
        </w:rPr>
        <w:t>注意</w:t>
      </w:r>
      <w:r w:rsidRPr="003D3B06">
        <w:rPr>
          <w:lang w:eastAsia="zh-CN"/>
        </w:rPr>
        <w:t>到</w:t>
      </w:r>
      <w:hyperlink r:id="rId18" w:history="1">
        <w:r w:rsidRPr="00564487">
          <w:rPr>
            <w:rStyle w:val="Hyperlink"/>
            <w:lang w:eastAsia="zh-CN"/>
          </w:rPr>
          <w:t>TD469</w:t>
        </w:r>
      </w:hyperlink>
      <w:r w:rsidRPr="003D3B06">
        <w:rPr>
          <w:rFonts w:hint="eastAsia"/>
          <w:lang w:eastAsia="zh-CN"/>
        </w:rPr>
        <w:t>号</w:t>
      </w:r>
      <w:r w:rsidRPr="003D3B06">
        <w:rPr>
          <w:lang w:eastAsia="zh-CN"/>
        </w:rPr>
        <w:t>文件</w:t>
      </w:r>
      <w:r w:rsidRPr="003D3B06">
        <w:rPr>
          <w:rFonts w:hint="eastAsia"/>
          <w:lang w:eastAsia="zh-CN"/>
        </w:rPr>
        <w:t>中</w:t>
      </w:r>
      <w:r w:rsidRPr="003D3B06">
        <w:rPr>
          <w:lang w:eastAsia="zh-CN"/>
        </w:rPr>
        <w:t>电信标准化部门</w:t>
      </w:r>
      <w:r w:rsidRPr="003D3B06">
        <w:rPr>
          <w:color w:val="000000"/>
          <w:lang w:eastAsia="zh-CN"/>
        </w:rPr>
        <w:t>2020-2023</w:t>
      </w:r>
      <w:r w:rsidRPr="003D3B06">
        <w:rPr>
          <w:rFonts w:hint="eastAsia"/>
          <w:color w:val="000000"/>
          <w:lang w:eastAsia="zh-CN"/>
        </w:rPr>
        <w:t>年</w:t>
      </w:r>
      <w:r w:rsidRPr="003D3B06">
        <w:rPr>
          <w:color w:val="000000"/>
          <w:lang w:eastAsia="zh-CN"/>
        </w:rPr>
        <w:t>四年期滚动</w:t>
      </w:r>
      <w:r w:rsidRPr="003D3B06">
        <w:rPr>
          <w:rFonts w:hint="eastAsia"/>
          <w:color w:val="000000"/>
          <w:lang w:eastAsia="zh-CN"/>
        </w:rPr>
        <w:t>式</w:t>
      </w:r>
      <w:r w:rsidRPr="003D3B06">
        <w:rPr>
          <w:color w:val="000000"/>
          <w:lang w:eastAsia="zh-CN"/>
        </w:rPr>
        <w:t>运作</w:t>
      </w:r>
      <w:r w:rsidRPr="003D3B06">
        <w:rPr>
          <w:rFonts w:hint="eastAsia"/>
          <w:color w:val="000000"/>
          <w:lang w:eastAsia="zh-CN"/>
        </w:rPr>
        <w:t>规划</w:t>
      </w:r>
      <w:r w:rsidRPr="003D3B06">
        <w:rPr>
          <w:color w:val="000000"/>
          <w:lang w:eastAsia="zh-CN"/>
        </w:rPr>
        <w:t>草案</w:t>
      </w:r>
      <w:r>
        <w:rPr>
          <w:rFonts w:hint="eastAsia"/>
          <w:color w:val="000000"/>
          <w:lang w:eastAsia="zh-CN"/>
        </w:rPr>
        <w:t>，对此</w:t>
      </w:r>
      <w:r w:rsidRPr="003D3B06">
        <w:rPr>
          <w:color w:val="000000"/>
          <w:lang w:eastAsia="zh-CN"/>
        </w:rPr>
        <w:t>理事会</w:t>
      </w:r>
      <w:r>
        <w:rPr>
          <w:rFonts w:hint="eastAsia"/>
          <w:color w:val="000000"/>
          <w:lang w:eastAsia="zh-CN"/>
        </w:rPr>
        <w:t>2</w:t>
      </w:r>
      <w:r>
        <w:rPr>
          <w:color w:val="000000"/>
          <w:lang w:eastAsia="zh-CN"/>
        </w:rPr>
        <w:t>019</w:t>
      </w:r>
      <w:r>
        <w:rPr>
          <w:rFonts w:hint="eastAsia"/>
          <w:color w:val="000000"/>
          <w:lang w:eastAsia="zh-CN"/>
        </w:rPr>
        <w:t>年</w:t>
      </w:r>
      <w:r w:rsidRPr="003D3B06">
        <w:rPr>
          <w:color w:val="000000"/>
          <w:lang w:eastAsia="zh-CN"/>
        </w:rPr>
        <w:t>会议</w:t>
      </w:r>
      <w:r>
        <w:rPr>
          <w:rFonts w:hint="eastAsia"/>
          <w:color w:val="000000"/>
          <w:lang w:eastAsia="zh-CN"/>
        </w:rPr>
        <w:t>已在理事会第</w:t>
      </w:r>
      <w:r>
        <w:rPr>
          <w:rFonts w:hint="eastAsia"/>
          <w:color w:val="000000"/>
          <w:lang w:eastAsia="zh-CN"/>
        </w:rPr>
        <w:t>1</w:t>
      </w:r>
      <w:r>
        <w:rPr>
          <w:color w:val="000000"/>
          <w:lang w:eastAsia="zh-CN"/>
        </w:rPr>
        <w:t>395</w:t>
      </w:r>
      <w:r>
        <w:rPr>
          <w:rFonts w:hint="eastAsia"/>
          <w:color w:val="000000"/>
          <w:lang w:eastAsia="zh-CN"/>
        </w:rPr>
        <w:t>号决议中</w:t>
      </w:r>
      <w:r w:rsidRPr="003D3B06">
        <w:rPr>
          <w:color w:val="000000"/>
          <w:lang w:eastAsia="zh-CN"/>
        </w:rPr>
        <w:t>批准。</w:t>
      </w:r>
    </w:p>
    <w:p w14:paraId="6E3637C6" w14:textId="1579A708" w:rsidR="001F0E39" w:rsidRPr="003D3B06" w:rsidRDefault="00F225F9" w:rsidP="008D360F">
      <w:pPr>
        <w:pStyle w:val="Heading1"/>
        <w:spacing w:before="240"/>
        <w:ind w:left="0" w:firstLine="0"/>
        <w:rPr>
          <w:rFonts w:asciiTheme="majorBidi" w:hAnsiTheme="majorBidi" w:cstheme="majorBidi"/>
          <w:szCs w:val="24"/>
          <w:lang w:eastAsia="zh-CN"/>
        </w:rPr>
      </w:pPr>
      <w:bookmarkStart w:id="24" w:name="_Toc25654091"/>
      <w:bookmarkEnd w:id="19"/>
      <w:r>
        <w:rPr>
          <w:rFonts w:hint="eastAsia"/>
          <w:lang w:val="en-US" w:eastAsia="zh-CN"/>
        </w:rPr>
        <w:t>6</w:t>
      </w:r>
      <w:r>
        <w:rPr>
          <w:lang w:val="en-US" w:eastAsia="zh-CN"/>
        </w:rPr>
        <w:tab/>
      </w:r>
      <w:r w:rsidRPr="00466EC7">
        <w:rPr>
          <w:lang w:val="en-US" w:eastAsia="zh-CN"/>
        </w:rPr>
        <w:t>TSAG 2017-2020</w:t>
      </w:r>
      <w:r w:rsidRPr="00466EC7">
        <w:rPr>
          <w:rFonts w:hint="eastAsia"/>
          <w:lang w:val="en-US" w:eastAsia="zh-CN"/>
        </w:rPr>
        <w:t>年</w:t>
      </w:r>
      <w:r w:rsidRPr="00466EC7">
        <w:rPr>
          <w:lang w:val="en-US" w:eastAsia="zh-CN"/>
        </w:rPr>
        <w:t>研究期工作的组织</w:t>
      </w:r>
      <w:bookmarkEnd w:id="24"/>
    </w:p>
    <w:p w14:paraId="3106AB2E" w14:textId="1023ED36" w:rsidR="001F0E39" w:rsidRPr="003D3B06" w:rsidRDefault="00F225F9" w:rsidP="008D360F">
      <w:pPr>
        <w:pStyle w:val="enumlev10"/>
        <w:rPr>
          <w:b/>
          <w:bCs/>
          <w:lang w:eastAsia="zh-CN"/>
        </w:rPr>
      </w:pPr>
      <w:bookmarkStart w:id="25" w:name="lt_pId091"/>
      <w:r w:rsidRPr="004F6DA9">
        <w:rPr>
          <w:rFonts w:hint="eastAsia"/>
          <w:b/>
          <w:bCs/>
          <w:lang w:eastAsia="zh-CN"/>
        </w:rPr>
        <w:t>6.1</w:t>
      </w:r>
      <w:r>
        <w:rPr>
          <w:rFonts w:asciiTheme="majorBidi" w:hAnsiTheme="majorBidi" w:cstheme="majorBidi"/>
          <w:lang w:eastAsia="zh-CN"/>
        </w:rPr>
        <w:tab/>
      </w:r>
      <w:r w:rsidRPr="0089350C">
        <w:rPr>
          <w:rFonts w:asciiTheme="majorBidi" w:hAnsiTheme="majorBidi" w:cstheme="majorBidi"/>
          <w:lang w:eastAsia="zh-CN"/>
        </w:rPr>
        <w:t>TSAG</w:t>
      </w:r>
      <w:r>
        <w:rPr>
          <w:rFonts w:asciiTheme="majorBidi" w:hAnsiTheme="majorBidi" w:cstheme="majorBidi" w:hint="eastAsia"/>
          <w:lang w:eastAsia="zh-CN"/>
        </w:rPr>
        <w:t>区域组</w:t>
      </w:r>
      <w:r w:rsidRPr="0089350C">
        <w:rPr>
          <w:rFonts w:asciiTheme="majorBidi" w:hAnsiTheme="majorBidi" w:cstheme="majorBidi" w:hint="eastAsia"/>
          <w:lang w:eastAsia="zh-CN"/>
        </w:rPr>
        <w:t>（</w:t>
      </w:r>
      <w:r w:rsidRPr="0089350C">
        <w:rPr>
          <w:lang w:eastAsia="zh-CN"/>
        </w:rPr>
        <w:t>RG-CPTRG</w:t>
      </w:r>
      <w:r w:rsidRPr="0089350C">
        <w:rPr>
          <w:rFonts w:asciiTheme="majorBidi" w:hAnsiTheme="majorBidi" w:cstheme="majorBidi" w:hint="eastAsia"/>
          <w:lang w:eastAsia="zh-CN"/>
        </w:rPr>
        <w:t>）</w:t>
      </w:r>
      <w:r>
        <w:rPr>
          <w:rFonts w:asciiTheme="majorBidi" w:hAnsiTheme="majorBidi" w:cstheme="majorBidi" w:hint="eastAsia"/>
          <w:lang w:eastAsia="zh-CN"/>
        </w:rPr>
        <w:t>、审议</w:t>
      </w:r>
      <w:r w:rsidRPr="0089350C">
        <w:rPr>
          <w:rFonts w:asciiTheme="majorBidi" w:hAnsiTheme="majorBidi" w:cstheme="majorBidi" w:hint="eastAsia"/>
          <w:lang w:eastAsia="zh-CN"/>
        </w:rPr>
        <w:t>WTSA</w:t>
      </w:r>
      <w:r>
        <w:rPr>
          <w:rFonts w:asciiTheme="majorBidi" w:hAnsiTheme="majorBidi" w:cstheme="majorBidi" w:hint="eastAsia"/>
          <w:lang w:eastAsia="zh-CN"/>
        </w:rPr>
        <w:t>决议</w:t>
      </w:r>
      <w:r w:rsidRPr="0089350C">
        <w:rPr>
          <w:rFonts w:asciiTheme="majorBidi" w:hAnsiTheme="majorBidi" w:cstheme="majorBidi" w:hint="eastAsia"/>
          <w:lang w:eastAsia="zh-CN"/>
        </w:rPr>
        <w:t>（</w:t>
      </w:r>
      <w:r w:rsidRPr="0089350C">
        <w:rPr>
          <w:lang w:eastAsia="zh-CN"/>
        </w:rPr>
        <w:t>RG-</w:t>
      </w:r>
      <w:proofErr w:type="spellStart"/>
      <w:r w:rsidRPr="0089350C">
        <w:rPr>
          <w:lang w:eastAsia="zh-CN"/>
        </w:rPr>
        <w:t>ResReview</w:t>
      </w:r>
      <w:proofErr w:type="spellEnd"/>
      <w:r w:rsidRPr="0089350C">
        <w:rPr>
          <w:rFonts w:asciiTheme="majorBidi" w:hAnsiTheme="majorBidi" w:cstheme="majorBidi" w:hint="eastAsia"/>
          <w:lang w:eastAsia="zh-CN"/>
        </w:rPr>
        <w:t>）</w:t>
      </w:r>
      <w:r>
        <w:rPr>
          <w:rFonts w:asciiTheme="majorBidi" w:hAnsiTheme="majorBidi" w:cstheme="majorBidi" w:hint="eastAsia"/>
          <w:lang w:eastAsia="zh-CN"/>
        </w:rPr>
        <w:t>、加强协作</w:t>
      </w:r>
      <w:r w:rsidRPr="0089350C">
        <w:rPr>
          <w:rFonts w:asciiTheme="majorBidi" w:hAnsiTheme="majorBidi" w:cstheme="majorBidi" w:hint="eastAsia"/>
          <w:lang w:eastAsia="zh-CN"/>
        </w:rPr>
        <w:t>（</w:t>
      </w:r>
      <w:r w:rsidRPr="0089350C">
        <w:rPr>
          <w:lang w:eastAsia="zh-CN"/>
        </w:rPr>
        <w:t>RG-SC</w:t>
      </w:r>
      <w:r w:rsidRPr="0089350C">
        <w:rPr>
          <w:rFonts w:asciiTheme="majorBidi" w:hAnsiTheme="majorBidi" w:cstheme="majorBidi" w:hint="eastAsia"/>
          <w:lang w:eastAsia="zh-CN"/>
        </w:rPr>
        <w:t>）</w:t>
      </w:r>
      <w:r>
        <w:rPr>
          <w:rFonts w:asciiTheme="majorBidi" w:hAnsiTheme="majorBidi" w:cstheme="majorBidi" w:hint="eastAsia"/>
          <w:lang w:eastAsia="zh-CN"/>
        </w:rPr>
        <w:t>、标准化</w:t>
      </w:r>
      <w:r w:rsidRPr="003D3B06">
        <w:rPr>
          <w:rFonts w:hint="eastAsia"/>
          <w:lang w:eastAsia="zh-CN"/>
        </w:rPr>
        <w:t>战略</w:t>
      </w:r>
      <w:r w:rsidRPr="0089350C">
        <w:rPr>
          <w:rFonts w:hint="eastAsia"/>
          <w:lang w:eastAsia="zh-CN"/>
        </w:rPr>
        <w:t>（</w:t>
      </w:r>
      <w:r w:rsidRPr="0089350C">
        <w:rPr>
          <w:lang w:eastAsia="zh-CN"/>
        </w:rPr>
        <w:t>RG-</w:t>
      </w:r>
      <w:proofErr w:type="spellStart"/>
      <w:r w:rsidRPr="0089350C">
        <w:rPr>
          <w:lang w:eastAsia="zh-CN"/>
        </w:rPr>
        <w:t>StdsStrat</w:t>
      </w:r>
      <w:proofErr w:type="spellEnd"/>
      <w:r w:rsidRPr="0089350C">
        <w:rPr>
          <w:rFonts w:hint="eastAsia"/>
          <w:lang w:eastAsia="zh-CN"/>
        </w:rPr>
        <w:t>）</w:t>
      </w:r>
      <w:r>
        <w:rPr>
          <w:rFonts w:hint="eastAsia"/>
          <w:lang w:eastAsia="zh-CN"/>
        </w:rPr>
        <w:t>、工作计划</w:t>
      </w:r>
      <w:r w:rsidRPr="0089350C">
        <w:rPr>
          <w:rFonts w:hint="eastAsia"/>
          <w:lang w:eastAsia="zh-CN"/>
        </w:rPr>
        <w:t>（</w:t>
      </w:r>
      <w:r w:rsidRPr="0089350C">
        <w:rPr>
          <w:lang w:eastAsia="zh-CN"/>
        </w:rPr>
        <w:t>RG-WP</w:t>
      </w:r>
      <w:r w:rsidRPr="0089350C">
        <w:rPr>
          <w:rFonts w:hint="eastAsia"/>
          <w:lang w:eastAsia="zh-CN"/>
        </w:rPr>
        <w:t>）</w:t>
      </w:r>
      <w:r w:rsidRPr="003D3B06">
        <w:rPr>
          <w:lang w:eastAsia="zh-CN"/>
        </w:rPr>
        <w:t>和</w:t>
      </w:r>
      <w:r>
        <w:rPr>
          <w:rFonts w:hint="eastAsia"/>
          <w:lang w:eastAsia="zh-CN"/>
        </w:rPr>
        <w:t>工作方法</w:t>
      </w:r>
      <w:r w:rsidRPr="0089350C">
        <w:rPr>
          <w:rFonts w:hint="eastAsia"/>
          <w:lang w:eastAsia="zh-CN"/>
        </w:rPr>
        <w:t>（</w:t>
      </w:r>
      <w:r w:rsidRPr="0089350C">
        <w:rPr>
          <w:lang w:eastAsia="zh-CN"/>
        </w:rPr>
        <w:t>RG-WM</w:t>
      </w:r>
      <w:r w:rsidRPr="0089350C">
        <w:rPr>
          <w:rFonts w:hint="eastAsia"/>
          <w:lang w:eastAsia="zh-CN"/>
        </w:rPr>
        <w:t>）</w:t>
      </w:r>
      <w:r w:rsidRPr="003D3B06">
        <w:rPr>
          <w:lang w:eastAsia="zh-CN"/>
        </w:rPr>
        <w:t>报告人组</w:t>
      </w:r>
      <w:r w:rsidRPr="003D3B06">
        <w:rPr>
          <w:rFonts w:hint="eastAsia"/>
          <w:lang w:eastAsia="zh-CN"/>
        </w:rPr>
        <w:t>在</w:t>
      </w:r>
      <w:r w:rsidRPr="003D3B06">
        <w:rPr>
          <w:lang w:eastAsia="zh-CN"/>
        </w:rPr>
        <w:t>本</w:t>
      </w:r>
      <w:r w:rsidRPr="003D3B06">
        <w:rPr>
          <w:rFonts w:hint="eastAsia"/>
          <w:lang w:eastAsia="zh-CN"/>
        </w:rPr>
        <w:t>次</w:t>
      </w:r>
      <w:r w:rsidRPr="0089350C">
        <w:rPr>
          <w:lang w:eastAsia="zh-CN"/>
        </w:rPr>
        <w:t>TSAG</w:t>
      </w:r>
      <w:r w:rsidRPr="003D3B06">
        <w:rPr>
          <w:lang w:eastAsia="zh-CN"/>
        </w:rPr>
        <w:t>会议</w:t>
      </w:r>
      <w:r>
        <w:rPr>
          <w:rFonts w:hint="eastAsia"/>
          <w:lang w:eastAsia="zh-CN"/>
        </w:rPr>
        <w:t>期间召开了</w:t>
      </w:r>
      <w:r w:rsidRPr="003D3B06">
        <w:rPr>
          <w:lang w:eastAsia="zh-CN"/>
        </w:rPr>
        <w:t>会议</w:t>
      </w:r>
      <w:r w:rsidRPr="003D3B06">
        <w:rPr>
          <w:rFonts w:hint="eastAsia"/>
          <w:lang w:eastAsia="zh-CN"/>
        </w:rPr>
        <w:t>。</w:t>
      </w:r>
      <w:bookmarkEnd w:id="25"/>
      <w:r w:rsidR="003F34EB">
        <w:rPr>
          <w:rFonts w:hint="eastAsia"/>
          <w:lang w:eastAsia="zh-CN"/>
        </w:rPr>
        <w:t>TSAG</w:t>
      </w:r>
      <w:r w:rsidR="003F34EB">
        <w:rPr>
          <w:rFonts w:hint="eastAsia"/>
          <w:lang w:eastAsia="zh-CN"/>
        </w:rPr>
        <w:t>战略和运作规划报告人组</w:t>
      </w:r>
      <w:r w:rsidR="00FA1C83">
        <w:rPr>
          <w:rFonts w:hint="eastAsia"/>
          <w:lang w:eastAsia="zh-CN"/>
        </w:rPr>
        <w:t>（</w:t>
      </w:r>
      <w:r w:rsidR="00FA1C83">
        <w:rPr>
          <w:rFonts w:hint="eastAsia"/>
          <w:lang w:eastAsia="zh-CN"/>
        </w:rPr>
        <w:t>RG</w:t>
      </w:r>
      <w:r w:rsidR="00FA1C83">
        <w:rPr>
          <w:lang w:eastAsia="zh-CN"/>
        </w:rPr>
        <w:t>-</w:t>
      </w:r>
      <w:r w:rsidR="00FA1C83">
        <w:rPr>
          <w:rFonts w:hint="eastAsia"/>
          <w:lang w:eastAsia="zh-CN"/>
        </w:rPr>
        <w:t>SOP</w:t>
      </w:r>
      <w:r w:rsidR="00FA1C83">
        <w:rPr>
          <w:rFonts w:hint="eastAsia"/>
          <w:lang w:eastAsia="zh-CN"/>
        </w:rPr>
        <w:t>）在本次</w:t>
      </w:r>
      <w:r w:rsidR="00FA1C83">
        <w:rPr>
          <w:rFonts w:hint="eastAsia"/>
          <w:lang w:eastAsia="zh-CN"/>
        </w:rPr>
        <w:t>TSAG</w:t>
      </w:r>
      <w:r w:rsidR="00FA1C83">
        <w:rPr>
          <w:rFonts w:hint="eastAsia"/>
          <w:lang w:eastAsia="zh-CN"/>
        </w:rPr>
        <w:t>会议期间未举行会议</w:t>
      </w:r>
      <w:r w:rsidR="00637AE0">
        <w:rPr>
          <w:rFonts w:hint="eastAsia"/>
          <w:lang w:eastAsia="zh-CN"/>
        </w:rPr>
        <w:t>。</w:t>
      </w:r>
    </w:p>
    <w:p w14:paraId="67E1CE1D" w14:textId="7D125ECA" w:rsidR="001F0E39" w:rsidRPr="00B81837" w:rsidRDefault="00466EC7" w:rsidP="008D360F">
      <w:pPr>
        <w:pStyle w:val="Heading1"/>
        <w:spacing w:before="240"/>
        <w:ind w:left="0" w:firstLine="0"/>
        <w:rPr>
          <w:rFonts w:asciiTheme="majorBidi" w:hAnsiTheme="majorBidi" w:cstheme="majorBidi"/>
          <w:szCs w:val="24"/>
          <w:lang w:val="en-US" w:eastAsia="zh-CN"/>
        </w:rPr>
      </w:pPr>
      <w:bookmarkStart w:id="26" w:name="_Toc25654092"/>
      <w:r>
        <w:rPr>
          <w:rFonts w:hint="eastAsia"/>
          <w:lang w:val="en-US" w:eastAsia="zh-CN"/>
        </w:rPr>
        <w:t>7</w:t>
      </w:r>
      <w:r>
        <w:rPr>
          <w:lang w:val="en-US" w:eastAsia="zh-CN"/>
        </w:rPr>
        <w:tab/>
      </w:r>
      <w:r w:rsidR="00B81837" w:rsidRPr="00466EC7">
        <w:rPr>
          <w:lang w:val="en-US" w:eastAsia="zh-CN"/>
        </w:rPr>
        <w:t>TAP</w:t>
      </w:r>
      <w:r w:rsidR="00B81837" w:rsidRPr="00466EC7">
        <w:rPr>
          <w:rFonts w:hint="eastAsia"/>
          <w:lang w:val="en-US" w:eastAsia="zh-CN"/>
        </w:rPr>
        <w:t>磋商的结果</w:t>
      </w:r>
      <w:bookmarkEnd w:id="26"/>
    </w:p>
    <w:p w14:paraId="5CAD1689" w14:textId="22CD0C67" w:rsidR="001F0E39" w:rsidRDefault="00F225F9" w:rsidP="008D360F">
      <w:pPr>
        <w:pStyle w:val="enumlev10"/>
        <w:rPr>
          <w:lang w:eastAsia="zh-CN"/>
        </w:rPr>
      </w:pPr>
      <w:r w:rsidRPr="004F6DA9">
        <w:rPr>
          <w:rFonts w:hint="eastAsia"/>
          <w:b/>
          <w:bCs/>
          <w:lang w:eastAsia="zh-CN"/>
        </w:rPr>
        <w:t>7.1</w:t>
      </w:r>
      <w:r>
        <w:rPr>
          <w:lang w:eastAsia="zh-CN"/>
        </w:rPr>
        <w:tab/>
      </w:r>
      <w:r w:rsidR="00EC7762">
        <w:rPr>
          <w:rFonts w:hint="eastAsia"/>
          <w:lang w:eastAsia="zh-CN"/>
        </w:rPr>
        <w:t>关于</w:t>
      </w:r>
      <w:r w:rsidR="00275784" w:rsidRPr="00275784">
        <w:rPr>
          <w:rFonts w:hint="eastAsia"/>
          <w:lang w:eastAsia="zh-CN"/>
        </w:rPr>
        <w:t>ITU-T A.1</w:t>
      </w:r>
      <w:r w:rsidR="00DB74A2">
        <w:rPr>
          <w:rFonts w:hint="eastAsia"/>
          <w:lang w:eastAsia="zh-CN"/>
        </w:rPr>
        <w:t>、</w:t>
      </w:r>
      <w:r w:rsidR="00275784" w:rsidRPr="00275784">
        <w:rPr>
          <w:rFonts w:hint="eastAsia"/>
          <w:lang w:eastAsia="zh-CN"/>
        </w:rPr>
        <w:t>A.5</w:t>
      </w:r>
      <w:r w:rsidR="00DB74A2">
        <w:rPr>
          <w:rFonts w:hint="eastAsia"/>
          <w:lang w:eastAsia="zh-CN"/>
        </w:rPr>
        <w:t>、</w:t>
      </w:r>
      <w:r w:rsidR="00275784" w:rsidRPr="00275784">
        <w:rPr>
          <w:rFonts w:hint="eastAsia"/>
          <w:lang w:eastAsia="zh-CN"/>
        </w:rPr>
        <w:t>A.13</w:t>
      </w:r>
      <w:r w:rsidR="00275784" w:rsidRPr="00275784">
        <w:rPr>
          <w:rFonts w:hint="eastAsia"/>
          <w:lang w:eastAsia="zh-CN"/>
        </w:rPr>
        <w:t>和</w:t>
      </w:r>
      <w:r w:rsidR="00275784" w:rsidRPr="00275784">
        <w:rPr>
          <w:rFonts w:hint="eastAsia"/>
          <w:lang w:eastAsia="zh-CN"/>
        </w:rPr>
        <w:t>A.25</w:t>
      </w:r>
      <w:r w:rsidR="00275784" w:rsidRPr="00275784">
        <w:rPr>
          <w:rFonts w:hint="eastAsia"/>
          <w:lang w:eastAsia="zh-CN"/>
        </w:rPr>
        <w:t>建议书修订草案</w:t>
      </w:r>
      <w:r w:rsidR="00DB74A2">
        <w:rPr>
          <w:rFonts w:hint="eastAsia"/>
          <w:lang w:eastAsia="zh-CN"/>
        </w:rPr>
        <w:t>TAP</w:t>
      </w:r>
      <w:r w:rsidR="00DB74A2">
        <w:rPr>
          <w:rFonts w:hint="eastAsia"/>
          <w:lang w:eastAsia="zh-CN"/>
        </w:rPr>
        <w:t>磋商</w:t>
      </w:r>
      <w:r w:rsidR="00275784" w:rsidRPr="00275784">
        <w:rPr>
          <w:rFonts w:hint="eastAsia"/>
          <w:lang w:eastAsia="zh-CN"/>
        </w:rPr>
        <w:t>的</w:t>
      </w:r>
      <w:r w:rsidR="00DB74A2">
        <w:rPr>
          <w:rFonts w:hint="eastAsia"/>
          <w:lang w:eastAsia="zh-CN"/>
        </w:rPr>
        <w:t>电信标准化局</w:t>
      </w:r>
      <w:r w:rsidR="00E154D7">
        <w:rPr>
          <w:rFonts w:hint="eastAsia"/>
          <w:lang w:eastAsia="zh-CN"/>
        </w:rPr>
        <w:t>第</w:t>
      </w:r>
      <w:r w:rsidR="00275784" w:rsidRPr="00275784">
        <w:rPr>
          <w:rFonts w:hint="eastAsia"/>
          <w:lang w:eastAsia="zh-CN"/>
        </w:rPr>
        <w:t>138</w:t>
      </w:r>
      <w:r w:rsidR="00275784" w:rsidRPr="00275784">
        <w:rPr>
          <w:rFonts w:hint="eastAsia"/>
          <w:lang w:eastAsia="zh-CN"/>
        </w:rPr>
        <w:t>号通函</w:t>
      </w:r>
      <w:r w:rsidR="00B9202E">
        <w:rPr>
          <w:rFonts w:hint="eastAsia"/>
          <w:lang w:eastAsia="zh-CN"/>
        </w:rPr>
        <w:t>于</w:t>
      </w:r>
      <w:r w:rsidR="00B9202E">
        <w:rPr>
          <w:rFonts w:hint="eastAsia"/>
          <w:lang w:eastAsia="zh-CN"/>
        </w:rPr>
        <w:t>2</w:t>
      </w:r>
      <w:r w:rsidR="00B9202E">
        <w:rPr>
          <w:lang w:eastAsia="zh-CN"/>
        </w:rPr>
        <w:t>018</w:t>
      </w:r>
      <w:r w:rsidR="00B9202E">
        <w:rPr>
          <w:rFonts w:hint="eastAsia"/>
          <w:lang w:eastAsia="zh-CN"/>
        </w:rPr>
        <w:t>年</w:t>
      </w:r>
      <w:r w:rsidR="00B9202E">
        <w:rPr>
          <w:rFonts w:hint="eastAsia"/>
          <w:lang w:eastAsia="zh-CN"/>
        </w:rPr>
        <w:t>1</w:t>
      </w:r>
      <w:r w:rsidR="00B9202E">
        <w:rPr>
          <w:lang w:eastAsia="zh-CN"/>
        </w:rPr>
        <w:t>2</w:t>
      </w:r>
      <w:r w:rsidR="00B9202E">
        <w:rPr>
          <w:rFonts w:hint="eastAsia"/>
          <w:lang w:eastAsia="zh-CN"/>
        </w:rPr>
        <w:t>月</w:t>
      </w:r>
      <w:r w:rsidR="00B9202E">
        <w:rPr>
          <w:rFonts w:hint="eastAsia"/>
          <w:lang w:eastAsia="zh-CN"/>
        </w:rPr>
        <w:t>2</w:t>
      </w:r>
      <w:r w:rsidR="00B9202E">
        <w:rPr>
          <w:lang w:eastAsia="zh-CN"/>
        </w:rPr>
        <w:t>0</w:t>
      </w:r>
      <w:r w:rsidR="00B9202E">
        <w:rPr>
          <w:rFonts w:hint="eastAsia"/>
          <w:lang w:eastAsia="zh-CN"/>
        </w:rPr>
        <w:t>日发出</w:t>
      </w:r>
      <w:r w:rsidR="00275784" w:rsidRPr="00275784">
        <w:rPr>
          <w:rFonts w:hint="eastAsia"/>
          <w:lang w:eastAsia="zh-CN"/>
        </w:rPr>
        <w:t>。会议注意到</w:t>
      </w:r>
      <w:r w:rsidR="00E66A48">
        <w:rPr>
          <w:rFonts w:hint="eastAsia"/>
          <w:lang w:eastAsia="zh-CN"/>
        </w:rPr>
        <w:t>，在</w:t>
      </w:r>
      <w:r w:rsidR="00275784" w:rsidRPr="00275784">
        <w:rPr>
          <w:rFonts w:hint="eastAsia"/>
          <w:lang w:eastAsia="zh-CN"/>
        </w:rPr>
        <w:t>2019</w:t>
      </w:r>
      <w:r w:rsidR="00275784" w:rsidRPr="00275784">
        <w:rPr>
          <w:rFonts w:hint="eastAsia"/>
          <w:lang w:eastAsia="zh-CN"/>
        </w:rPr>
        <w:t>年</w:t>
      </w:r>
      <w:r w:rsidR="00275784" w:rsidRPr="00275784">
        <w:rPr>
          <w:rFonts w:hint="eastAsia"/>
          <w:lang w:eastAsia="zh-CN"/>
        </w:rPr>
        <w:t>9</w:t>
      </w:r>
      <w:r w:rsidR="00275784" w:rsidRPr="00275784">
        <w:rPr>
          <w:rFonts w:hint="eastAsia"/>
          <w:lang w:eastAsia="zh-CN"/>
        </w:rPr>
        <w:t>月</w:t>
      </w:r>
      <w:r w:rsidR="00275784" w:rsidRPr="00275784">
        <w:rPr>
          <w:rFonts w:hint="eastAsia"/>
          <w:lang w:eastAsia="zh-CN"/>
        </w:rPr>
        <w:t>11</w:t>
      </w:r>
      <w:r w:rsidR="00275784" w:rsidRPr="00275784">
        <w:rPr>
          <w:rFonts w:hint="eastAsia"/>
          <w:lang w:eastAsia="zh-CN"/>
        </w:rPr>
        <w:t>日</w:t>
      </w:r>
      <w:r w:rsidR="00E66A48" w:rsidRPr="00275784">
        <w:rPr>
          <w:rFonts w:hint="eastAsia"/>
          <w:lang w:eastAsia="zh-CN"/>
        </w:rPr>
        <w:t>截止日</w:t>
      </w:r>
      <w:r w:rsidR="00CC6DAC">
        <w:rPr>
          <w:rFonts w:hint="eastAsia"/>
          <w:lang w:eastAsia="zh-CN"/>
        </w:rPr>
        <w:t>之前</w:t>
      </w:r>
      <w:r w:rsidR="00E66A48">
        <w:rPr>
          <w:rFonts w:hint="eastAsia"/>
          <w:lang w:eastAsia="zh-CN"/>
        </w:rPr>
        <w:t>并且</w:t>
      </w:r>
      <w:r w:rsidR="00275784" w:rsidRPr="00275784">
        <w:rPr>
          <w:rFonts w:hint="eastAsia"/>
          <w:lang w:eastAsia="zh-CN"/>
        </w:rPr>
        <w:t>如</w:t>
      </w:r>
      <w:hyperlink r:id="rId19" w:history="1">
        <w:r w:rsidR="00E66A48" w:rsidRPr="00564487">
          <w:rPr>
            <w:rStyle w:val="Hyperlink"/>
            <w:lang w:eastAsia="zh-CN"/>
          </w:rPr>
          <w:t>TD505</w:t>
        </w:r>
      </w:hyperlink>
      <w:r w:rsidR="00275784" w:rsidRPr="00275784">
        <w:rPr>
          <w:rFonts w:hint="eastAsia"/>
          <w:lang w:eastAsia="zh-CN"/>
        </w:rPr>
        <w:t>所示，</w:t>
      </w:r>
      <w:r w:rsidR="00275784" w:rsidRPr="00275784">
        <w:rPr>
          <w:rFonts w:hint="eastAsia"/>
          <w:lang w:eastAsia="zh-CN"/>
        </w:rPr>
        <w:t>19</w:t>
      </w:r>
      <w:r w:rsidR="00275784" w:rsidRPr="00275784">
        <w:rPr>
          <w:rFonts w:hint="eastAsia"/>
          <w:lang w:eastAsia="zh-CN"/>
        </w:rPr>
        <w:t>个</w:t>
      </w:r>
      <w:r w:rsidR="00575EC1">
        <w:rPr>
          <w:rFonts w:hint="eastAsia"/>
          <w:lang w:eastAsia="zh-CN"/>
        </w:rPr>
        <w:t>成员</w:t>
      </w:r>
      <w:r w:rsidR="00275784" w:rsidRPr="00275784">
        <w:rPr>
          <w:rFonts w:hint="eastAsia"/>
          <w:lang w:eastAsia="zh-CN"/>
        </w:rPr>
        <w:t>国对</w:t>
      </w:r>
      <w:r w:rsidR="00FE20FA">
        <w:rPr>
          <w:rFonts w:hint="eastAsia"/>
          <w:lang w:eastAsia="zh-CN"/>
        </w:rPr>
        <w:t>该</w:t>
      </w:r>
      <w:r w:rsidR="00275784" w:rsidRPr="00275784">
        <w:rPr>
          <w:rFonts w:hint="eastAsia"/>
          <w:lang w:eastAsia="zh-CN"/>
        </w:rPr>
        <w:t>TAP</w:t>
      </w:r>
      <w:r w:rsidR="00AB23DB">
        <w:rPr>
          <w:rFonts w:hint="eastAsia"/>
          <w:lang w:eastAsia="zh-CN"/>
        </w:rPr>
        <w:t>磋商</w:t>
      </w:r>
      <w:r w:rsidR="009E13B1">
        <w:rPr>
          <w:rFonts w:hint="eastAsia"/>
          <w:lang w:eastAsia="zh-CN"/>
        </w:rPr>
        <w:t>给与了</w:t>
      </w:r>
      <w:r w:rsidR="00965C72">
        <w:rPr>
          <w:rFonts w:hint="eastAsia"/>
          <w:lang w:eastAsia="zh-CN"/>
        </w:rPr>
        <w:t>答复</w:t>
      </w:r>
      <w:r w:rsidR="00275784" w:rsidRPr="00275784">
        <w:rPr>
          <w:rFonts w:hint="eastAsia"/>
          <w:lang w:eastAsia="zh-CN"/>
        </w:rPr>
        <w:t>。结果，</w:t>
      </w:r>
      <w:r w:rsidR="00275784" w:rsidRPr="00275784">
        <w:rPr>
          <w:rFonts w:hint="eastAsia"/>
          <w:lang w:eastAsia="zh-CN"/>
        </w:rPr>
        <w:t>70</w:t>
      </w:r>
      <w:r w:rsidR="00275784" w:rsidRPr="00275784">
        <w:rPr>
          <w:rFonts w:hint="eastAsia"/>
          <w:lang w:eastAsia="zh-CN"/>
        </w:rPr>
        <w:t>％或</w:t>
      </w:r>
      <w:r w:rsidR="00396125">
        <w:rPr>
          <w:rFonts w:hint="eastAsia"/>
          <w:lang w:eastAsia="zh-CN"/>
        </w:rPr>
        <w:t>以上的成员国答复</w:t>
      </w:r>
      <w:r w:rsidR="00275784" w:rsidRPr="00275784">
        <w:rPr>
          <w:rFonts w:hint="eastAsia"/>
          <w:lang w:eastAsia="zh-CN"/>
        </w:rPr>
        <w:t>支持在</w:t>
      </w:r>
      <w:r w:rsidR="00275784" w:rsidRPr="00275784">
        <w:rPr>
          <w:rFonts w:hint="eastAsia"/>
          <w:lang w:eastAsia="zh-CN"/>
        </w:rPr>
        <w:t>TSAG</w:t>
      </w:r>
      <w:r w:rsidR="00275784" w:rsidRPr="00275784">
        <w:rPr>
          <w:rFonts w:hint="eastAsia"/>
          <w:lang w:eastAsia="zh-CN"/>
        </w:rPr>
        <w:t>会议上审议批准这些新建议书草案，</w:t>
      </w:r>
      <w:r w:rsidR="00883F1E">
        <w:rPr>
          <w:rFonts w:hint="eastAsia"/>
          <w:lang w:eastAsia="zh-CN"/>
        </w:rPr>
        <w:t>并且</w:t>
      </w:r>
      <w:r w:rsidR="00DB09AF">
        <w:rPr>
          <w:rFonts w:hint="eastAsia"/>
          <w:lang w:eastAsia="zh-CN"/>
        </w:rPr>
        <w:t>授权</w:t>
      </w:r>
      <w:r w:rsidR="00275784" w:rsidRPr="00275784">
        <w:rPr>
          <w:rFonts w:hint="eastAsia"/>
          <w:lang w:eastAsia="zh-CN"/>
        </w:rPr>
        <w:t>TSAG</w:t>
      </w:r>
      <w:r w:rsidR="00275784" w:rsidRPr="00275784">
        <w:rPr>
          <w:rFonts w:hint="eastAsia"/>
          <w:lang w:eastAsia="zh-CN"/>
        </w:rPr>
        <w:t>审议批准</w:t>
      </w:r>
      <w:r w:rsidR="00275784" w:rsidRPr="00275784">
        <w:rPr>
          <w:rFonts w:hint="eastAsia"/>
          <w:lang w:eastAsia="zh-CN"/>
        </w:rPr>
        <w:t>ITU-T A.1</w:t>
      </w:r>
      <w:r w:rsidR="009B3DE1">
        <w:rPr>
          <w:rFonts w:hint="eastAsia"/>
          <w:lang w:eastAsia="zh-CN"/>
        </w:rPr>
        <w:t>、</w:t>
      </w:r>
      <w:r w:rsidR="009B3DE1" w:rsidRPr="00757878">
        <w:rPr>
          <w:lang w:eastAsia="zh-CN"/>
        </w:rPr>
        <w:t>A.5</w:t>
      </w:r>
      <w:r w:rsidR="009B3DE1">
        <w:rPr>
          <w:rFonts w:hint="eastAsia"/>
          <w:lang w:eastAsia="zh-CN"/>
        </w:rPr>
        <w:t>、</w:t>
      </w:r>
      <w:r w:rsidR="009B3DE1" w:rsidRPr="00757878">
        <w:rPr>
          <w:lang w:eastAsia="zh-CN"/>
        </w:rPr>
        <w:t>A.13</w:t>
      </w:r>
      <w:r w:rsidR="009B3DE1">
        <w:rPr>
          <w:rFonts w:hint="eastAsia"/>
          <w:lang w:eastAsia="zh-CN"/>
        </w:rPr>
        <w:t>和</w:t>
      </w:r>
      <w:r w:rsidR="009B3DE1" w:rsidRPr="00757878">
        <w:rPr>
          <w:lang w:eastAsia="zh-CN"/>
        </w:rPr>
        <w:t>A.25</w:t>
      </w:r>
      <w:r w:rsidR="00275784" w:rsidRPr="00275784">
        <w:rPr>
          <w:rFonts w:hint="eastAsia"/>
          <w:lang w:eastAsia="zh-CN"/>
        </w:rPr>
        <w:t>建议书</w:t>
      </w:r>
      <w:r w:rsidR="000D4345">
        <w:rPr>
          <w:rFonts w:hint="eastAsia"/>
          <w:lang w:eastAsia="zh-CN"/>
        </w:rPr>
        <w:t>修订</w:t>
      </w:r>
      <w:r w:rsidR="00275784" w:rsidRPr="00275784">
        <w:rPr>
          <w:rFonts w:hint="eastAsia"/>
          <w:lang w:eastAsia="zh-CN"/>
        </w:rPr>
        <w:t>草案</w:t>
      </w:r>
      <w:r w:rsidR="00F97166">
        <w:rPr>
          <w:rFonts w:hint="eastAsia"/>
          <w:lang w:eastAsia="zh-CN"/>
        </w:rPr>
        <w:t>的</w:t>
      </w:r>
      <w:r w:rsidR="00275784" w:rsidRPr="00275784">
        <w:rPr>
          <w:rFonts w:hint="eastAsia"/>
          <w:lang w:eastAsia="zh-CN"/>
        </w:rPr>
        <w:t>条件</w:t>
      </w:r>
      <w:r w:rsidR="004C2275">
        <w:rPr>
          <w:rFonts w:hint="eastAsia"/>
          <w:lang w:eastAsia="zh-CN"/>
        </w:rPr>
        <w:t>已</w:t>
      </w:r>
      <w:r w:rsidR="00F97166">
        <w:rPr>
          <w:rFonts w:hint="eastAsia"/>
          <w:lang w:eastAsia="zh-CN"/>
        </w:rPr>
        <w:t>满足</w:t>
      </w:r>
      <w:r w:rsidR="00275784" w:rsidRPr="00275784">
        <w:rPr>
          <w:rFonts w:hint="eastAsia"/>
          <w:lang w:eastAsia="zh-CN"/>
        </w:rPr>
        <w:t>。因此，获得成员国授权</w:t>
      </w:r>
      <w:r w:rsidR="004A6239">
        <w:rPr>
          <w:rFonts w:hint="eastAsia"/>
          <w:lang w:eastAsia="zh-CN"/>
        </w:rPr>
        <w:t>的</w:t>
      </w:r>
      <w:r w:rsidR="00275784" w:rsidRPr="00275784">
        <w:rPr>
          <w:rFonts w:hint="eastAsia"/>
          <w:lang w:eastAsia="zh-CN"/>
        </w:rPr>
        <w:t>TSAG</w:t>
      </w:r>
      <w:r w:rsidR="00275784" w:rsidRPr="00275784">
        <w:rPr>
          <w:rFonts w:hint="eastAsia"/>
          <w:lang w:eastAsia="zh-CN"/>
        </w:rPr>
        <w:t>可以</w:t>
      </w:r>
      <w:r w:rsidR="00255BD8">
        <w:rPr>
          <w:rFonts w:hint="eastAsia"/>
          <w:lang w:eastAsia="zh-CN"/>
        </w:rPr>
        <w:t>进行</w:t>
      </w:r>
      <w:r w:rsidR="00275784" w:rsidRPr="00275784">
        <w:rPr>
          <w:rFonts w:hint="eastAsia"/>
          <w:lang w:eastAsia="zh-CN"/>
        </w:rPr>
        <w:t>批准</w:t>
      </w:r>
      <w:r w:rsidR="00C832D8">
        <w:rPr>
          <w:rFonts w:hint="eastAsia"/>
          <w:lang w:eastAsia="zh-CN"/>
        </w:rPr>
        <w:t>进程</w:t>
      </w:r>
      <w:r w:rsidR="00275784" w:rsidRPr="00275784">
        <w:rPr>
          <w:rFonts w:hint="eastAsia"/>
          <w:lang w:eastAsia="zh-CN"/>
        </w:rPr>
        <w:t>，并且成员国也认识到</w:t>
      </w:r>
      <w:r w:rsidR="00275784" w:rsidRPr="00275784">
        <w:rPr>
          <w:rFonts w:hint="eastAsia"/>
          <w:lang w:eastAsia="zh-CN"/>
        </w:rPr>
        <w:t>TSAG</w:t>
      </w:r>
      <w:r w:rsidR="00275784" w:rsidRPr="00275784">
        <w:rPr>
          <w:rFonts w:hint="eastAsia"/>
          <w:lang w:eastAsia="zh-CN"/>
        </w:rPr>
        <w:t>可以根据第</w:t>
      </w:r>
      <w:r w:rsidR="00275784" w:rsidRPr="00275784">
        <w:rPr>
          <w:rFonts w:hint="eastAsia"/>
          <w:lang w:eastAsia="zh-CN"/>
        </w:rPr>
        <w:t>1</w:t>
      </w:r>
      <w:r w:rsidR="00275784" w:rsidRPr="00275784">
        <w:rPr>
          <w:rFonts w:hint="eastAsia"/>
          <w:lang w:eastAsia="zh-CN"/>
        </w:rPr>
        <w:t>号决议（</w:t>
      </w:r>
      <w:r w:rsidR="00275784" w:rsidRPr="00275784">
        <w:rPr>
          <w:rFonts w:hint="eastAsia"/>
          <w:lang w:eastAsia="zh-CN"/>
        </w:rPr>
        <w:t>2016</w:t>
      </w:r>
      <w:r w:rsidR="00275784" w:rsidRPr="00275784">
        <w:rPr>
          <w:rFonts w:hint="eastAsia"/>
          <w:lang w:eastAsia="zh-CN"/>
        </w:rPr>
        <w:t>年，哈马马特，修订版）第</w:t>
      </w:r>
      <w:r w:rsidR="00275784" w:rsidRPr="00275784">
        <w:rPr>
          <w:rFonts w:hint="eastAsia"/>
          <w:lang w:eastAsia="zh-CN"/>
        </w:rPr>
        <w:t>9.5.2</w:t>
      </w:r>
      <w:r w:rsidR="00275784" w:rsidRPr="00275784">
        <w:rPr>
          <w:rFonts w:hint="eastAsia"/>
          <w:lang w:eastAsia="zh-CN"/>
        </w:rPr>
        <w:t>条</w:t>
      </w:r>
      <w:r w:rsidR="003E1775">
        <w:rPr>
          <w:rFonts w:hint="eastAsia"/>
          <w:lang w:eastAsia="zh-CN"/>
        </w:rPr>
        <w:t>做出</w:t>
      </w:r>
      <w:r w:rsidR="00275784" w:rsidRPr="00275784">
        <w:rPr>
          <w:rFonts w:hint="eastAsia"/>
          <w:lang w:eastAsia="zh-CN"/>
        </w:rPr>
        <w:t>必要的技术和编辑</w:t>
      </w:r>
      <w:r w:rsidR="00800F17">
        <w:rPr>
          <w:rFonts w:hint="eastAsia"/>
          <w:lang w:eastAsia="zh-CN"/>
        </w:rPr>
        <w:t>性修改</w:t>
      </w:r>
      <w:r w:rsidR="00275784" w:rsidRPr="00275784">
        <w:rPr>
          <w:rFonts w:hint="eastAsia"/>
          <w:lang w:eastAsia="zh-CN"/>
        </w:rPr>
        <w:t>。</w:t>
      </w:r>
    </w:p>
    <w:p w14:paraId="7746641A" w14:textId="4BF0C5D5" w:rsidR="001F0E39" w:rsidRPr="00757878" w:rsidRDefault="00F225F9" w:rsidP="008D360F">
      <w:pPr>
        <w:pStyle w:val="enumlev10"/>
        <w:rPr>
          <w:lang w:eastAsia="zh-CN"/>
        </w:rPr>
      </w:pPr>
      <w:r w:rsidRPr="004F6DA9">
        <w:rPr>
          <w:rFonts w:hint="eastAsia"/>
          <w:b/>
          <w:bCs/>
          <w:lang w:eastAsia="zh-CN"/>
        </w:rPr>
        <w:t>7.2</w:t>
      </w:r>
      <w:r>
        <w:rPr>
          <w:lang w:eastAsia="zh-CN"/>
        </w:rPr>
        <w:tab/>
      </w:r>
      <w:r w:rsidR="00C804A1">
        <w:rPr>
          <w:rFonts w:hint="eastAsia"/>
          <w:lang w:eastAsia="zh-CN"/>
        </w:rPr>
        <w:t>此外，</w:t>
      </w:r>
      <w:r w:rsidR="00223BA1">
        <w:rPr>
          <w:rFonts w:hint="eastAsia"/>
          <w:lang w:eastAsia="zh-CN"/>
        </w:rPr>
        <w:t>来自加拿大（</w:t>
      </w:r>
      <w:hyperlink r:id="rId20" w:history="1">
        <w:r w:rsidR="00223BA1" w:rsidRPr="00757878">
          <w:rPr>
            <w:rStyle w:val="Hyperlink"/>
            <w:lang w:eastAsia="zh-CN"/>
          </w:rPr>
          <w:t>TD584</w:t>
        </w:r>
      </w:hyperlink>
      <w:r w:rsidR="00223BA1">
        <w:rPr>
          <w:rFonts w:hint="eastAsia"/>
          <w:lang w:eastAsia="zh-CN"/>
        </w:rPr>
        <w:t>）、</w:t>
      </w:r>
      <w:r w:rsidR="00C10A45">
        <w:rPr>
          <w:rFonts w:hint="eastAsia"/>
          <w:lang w:eastAsia="zh-CN"/>
        </w:rPr>
        <w:t>中华人民共和国</w:t>
      </w:r>
      <w:r w:rsidR="00223BA1">
        <w:rPr>
          <w:rFonts w:hint="eastAsia"/>
          <w:lang w:eastAsia="zh-CN"/>
        </w:rPr>
        <w:t>（</w:t>
      </w:r>
      <w:hyperlink r:id="rId21" w:history="1">
        <w:r w:rsidR="00C14830" w:rsidRPr="00757878">
          <w:rPr>
            <w:rStyle w:val="Hyperlink"/>
            <w:lang w:eastAsia="zh-CN"/>
          </w:rPr>
          <w:t>TD583</w:t>
        </w:r>
      </w:hyperlink>
      <w:r w:rsidR="00223BA1">
        <w:rPr>
          <w:rFonts w:hint="eastAsia"/>
          <w:lang w:eastAsia="zh-CN"/>
        </w:rPr>
        <w:t>）</w:t>
      </w:r>
      <w:r w:rsidR="00DE4AEC">
        <w:rPr>
          <w:rFonts w:hint="eastAsia"/>
          <w:lang w:eastAsia="zh-CN"/>
        </w:rPr>
        <w:t>、俄罗斯</w:t>
      </w:r>
      <w:r w:rsidR="00C14830">
        <w:rPr>
          <w:rFonts w:hint="eastAsia"/>
          <w:lang w:eastAsia="zh-CN"/>
        </w:rPr>
        <w:t>联邦（</w:t>
      </w:r>
      <w:hyperlink r:id="rId22" w:history="1">
        <w:r w:rsidR="00C14830" w:rsidRPr="00757878">
          <w:rPr>
            <w:rStyle w:val="Hyperlink"/>
            <w:lang w:eastAsia="zh-CN"/>
          </w:rPr>
          <w:t>TD580</w:t>
        </w:r>
      </w:hyperlink>
      <w:r w:rsidR="00C14830">
        <w:rPr>
          <w:rFonts w:hint="eastAsia"/>
          <w:lang w:eastAsia="zh-CN"/>
        </w:rPr>
        <w:t>）、</w:t>
      </w:r>
      <w:r w:rsidR="00C14830" w:rsidRPr="00C14830">
        <w:rPr>
          <w:rFonts w:hint="eastAsia"/>
          <w:lang w:eastAsia="zh-CN"/>
        </w:rPr>
        <w:t>沙特阿拉伯</w:t>
      </w:r>
      <w:r w:rsidR="00C14830">
        <w:rPr>
          <w:rFonts w:hint="eastAsia"/>
          <w:lang w:eastAsia="zh-CN"/>
        </w:rPr>
        <w:t>（</w:t>
      </w:r>
      <w:hyperlink r:id="rId23" w:history="1">
        <w:r w:rsidR="00C14830" w:rsidRPr="00757878">
          <w:rPr>
            <w:rStyle w:val="Hyperlink"/>
            <w:lang w:eastAsia="zh-CN"/>
          </w:rPr>
          <w:t>TD567</w:t>
        </w:r>
      </w:hyperlink>
      <w:r w:rsidR="00C14830">
        <w:rPr>
          <w:rFonts w:hint="eastAsia"/>
          <w:lang w:eastAsia="zh-CN"/>
        </w:rPr>
        <w:t>）、</w:t>
      </w:r>
      <w:r w:rsidR="00C14830" w:rsidRPr="00C14830">
        <w:rPr>
          <w:rFonts w:hint="eastAsia"/>
          <w:lang w:eastAsia="zh-CN"/>
        </w:rPr>
        <w:t>阿拉伯联合酋长国</w:t>
      </w:r>
      <w:r w:rsidR="00C14830">
        <w:rPr>
          <w:rFonts w:hint="eastAsia"/>
          <w:lang w:eastAsia="zh-CN"/>
        </w:rPr>
        <w:t>（</w:t>
      </w:r>
      <w:hyperlink r:id="rId24" w:history="1">
        <w:r w:rsidR="00C14830" w:rsidRPr="00757878">
          <w:rPr>
            <w:rStyle w:val="Hyperlink"/>
            <w:lang w:eastAsia="zh-CN"/>
          </w:rPr>
          <w:t>TD575</w:t>
        </w:r>
      </w:hyperlink>
      <w:r w:rsidR="00C14830">
        <w:rPr>
          <w:rFonts w:hint="eastAsia"/>
          <w:lang w:eastAsia="zh-CN"/>
        </w:rPr>
        <w:t>）、突尼斯（</w:t>
      </w:r>
      <w:r w:rsidR="000C3B20">
        <w:fldChar w:fldCharType="begin"/>
      </w:r>
      <w:r w:rsidR="000C3B20">
        <w:rPr>
          <w:lang w:eastAsia="zh-CN"/>
        </w:rPr>
        <w:instrText xml:space="preserve"> HYPERLINK "https://www.itu.int/md/meetingdoc.asp?lang=en&amp;parent=T17-TSAG-190923-TD-GEN-0588" </w:instrText>
      </w:r>
      <w:r w:rsidR="000C3B20">
        <w:fldChar w:fldCharType="separate"/>
      </w:r>
      <w:r w:rsidR="00C14830" w:rsidRPr="00757878">
        <w:rPr>
          <w:rStyle w:val="Hyperlink"/>
          <w:lang w:eastAsia="zh-CN"/>
        </w:rPr>
        <w:t>TD588</w:t>
      </w:r>
      <w:r w:rsidR="000C3B20">
        <w:rPr>
          <w:rStyle w:val="Hyperlink"/>
          <w:lang w:eastAsia="zh-CN"/>
        </w:rPr>
        <w:fldChar w:fldCharType="end"/>
      </w:r>
      <w:r w:rsidR="00C14830">
        <w:rPr>
          <w:rFonts w:hint="eastAsia"/>
          <w:lang w:eastAsia="zh-CN"/>
        </w:rPr>
        <w:t>）</w:t>
      </w:r>
      <w:r w:rsidR="00D226BB">
        <w:rPr>
          <w:rFonts w:hint="eastAsia"/>
          <w:lang w:eastAsia="zh-CN"/>
        </w:rPr>
        <w:t>的</w:t>
      </w:r>
      <w:r w:rsidR="005F51AB">
        <w:rPr>
          <w:rFonts w:hint="eastAsia"/>
          <w:lang w:eastAsia="zh-CN"/>
        </w:rPr>
        <w:t>许多</w:t>
      </w:r>
      <w:r w:rsidR="00D226BB">
        <w:rPr>
          <w:rFonts w:hint="eastAsia"/>
          <w:lang w:eastAsia="zh-CN"/>
        </w:rPr>
        <w:t>TAP</w:t>
      </w:r>
      <w:r w:rsidR="00D226BB">
        <w:rPr>
          <w:rFonts w:hint="eastAsia"/>
          <w:lang w:eastAsia="zh-CN"/>
        </w:rPr>
        <w:t>评论</w:t>
      </w:r>
      <w:r w:rsidR="00511577">
        <w:rPr>
          <w:rFonts w:hint="eastAsia"/>
          <w:lang w:eastAsia="zh-CN"/>
        </w:rPr>
        <w:t>意见</w:t>
      </w:r>
      <w:r w:rsidR="00713A59">
        <w:rPr>
          <w:rFonts w:hint="eastAsia"/>
          <w:lang w:eastAsia="zh-CN"/>
        </w:rPr>
        <w:t>以及</w:t>
      </w:r>
      <w:r w:rsidR="00813BF1">
        <w:rPr>
          <w:rFonts w:hint="eastAsia"/>
          <w:lang w:eastAsia="zh-CN"/>
        </w:rPr>
        <w:t>来自加拿大（</w:t>
      </w:r>
      <w:hyperlink r:id="rId25" w:history="1">
        <w:r w:rsidR="00813BF1" w:rsidRPr="00757878">
          <w:rPr>
            <w:rStyle w:val="Hyperlink"/>
            <w:lang w:eastAsia="zh-CN"/>
          </w:rPr>
          <w:t>C091</w:t>
        </w:r>
      </w:hyperlink>
      <w:r w:rsidR="00813BF1">
        <w:rPr>
          <w:rFonts w:hint="eastAsia"/>
          <w:lang w:eastAsia="zh-CN"/>
        </w:rPr>
        <w:t>）、</w:t>
      </w:r>
      <w:r w:rsidR="003D6D01" w:rsidRPr="00757878">
        <w:rPr>
          <w:lang w:eastAsia="zh-CN"/>
        </w:rPr>
        <w:t>Orange</w:t>
      </w:r>
      <w:r w:rsidR="003D6D01">
        <w:rPr>
          <w:rFonts w:hint="eastAsia"/>
          <w:lang w:eastAsia="zh-CN"/>
        </w:rPr>
        <w:t>（</w:t>
      </w:r>
      <w:hyperlink r:id="rId26" w:history="1">
        <w:r w:rsidR="003D6D01" w:rsidRPr="00757878">
          <w:rPr>
            <w:rStyle w:val="Hyperlink"/>
            <w:lang w:eastAsia="zh-CN"/>
          </w:rPr>
          <w:t>C064</w:t>
        </w:r>
      </w:hyperlink>
      <w:r w:rsidR="003D6D01">
        <w:rPr>
          <w:rFonts w:hint="eastAsia"/>
          <w:lang w:eastAsia="zh-CN"/>
        </w:rPr>
        <w:t>、</w:t>
      </w:r>
      <w:r w:rsidR="000C3B20">
        <w:fldChar w:fldCharType="begin"/>
      </w:r>
      <w:r w:rsidR="000C3B20">
        <w:rPr>
          <w:lang w:eastAsia="zh-CN"/>
        </w:rPr>
        <w:instrText xml:space="preserve"> HYPERLINK "https://www.itu.int/md/T17-TSAG-C-0065" </w:instrText>
      </w:r>
      <w:r w:rsidR="000C3B20">
        <w:fldChar w:fldCharType="separate"/>
      </w:r>
      <w:r w:rsidR="003D6D01" w:rsidRPr="00757878">
        <w:rPr>
          <w:rStyle w:val="Hyperlink"/>
          <w:lang w:eastAsia="zh-CN"/>
        </w:rPr>
        <w:t>C065</w:t>
      </w:r>
      <w:r w:rsidR="000C3B20">
        <w:rPr>
          <w:rStyle w:val="Hyperlink"/>
          <w:lang w:eastAsia="zh-CN"/>
        </w:rPr>
        <w:fldChar w:fldCharType="end"/>
      </w:r>
      <w:r w:rsidR="003D6D01">
        <w:rPr>
          <w:rFonts w:hint="eastAsia"/>
          <w:lang w:eastAsia="zh-CN"/>
        </w:rPr>
        <w:t>）、韩国（</w:t>
      </w:r>
      <w:r w:rsidR="000C3B20">
        <w:fldChar w:fldCharType="begin"/>
      </w:r>
      <w:r w:rsidR="000C3B20">
        <w:rPr>
          <w:lang w:eastAsia="zh-CN"/>
        </w:rPr>
        <w:instrText xml:space="preserve"> HYPERLINK "https://www.itu.int/md/T17-TSAG-C-0069" </w:instrText>
      </w:r>
      <w:r w:rsidR="000C3B20">
        <w:fldChar w:fldCharType="separate"/>
      </w:r>
      <w:r w:rsidR="00426DDE" w:rsidRPr="00757878">
        <w:rPr>
          <w:rStyle w:val="Hyperlink"/>
          <w:lang w:eastAsia="zh-CN"/>
        </w:rPr>
        <w:t>C069</w:t>
      </w:r>
      <w:r w:rsidR="000C3B20">
        <w:rPr>
          <w:rStyle w:val="Hyperlink"/>
          <w:lang w:eastAsia="zh-CN"/>
        </w:rPr>
        <w:fldChar w:fldCharType="end"/>
      </w:r>
      <w:r w:rsidR="00426DDE">
        <w:rPr>
          <w:rFonts w:hint="eastAsia"/>
          <w:lang w:eastAsia="zh-CN"/>
        </w:rPr>
        <w:t>和</w:t>
      </w:r>
      <w:r w:rsidR="000C3B20">
        <w:fldChar w:fldCharType="begin"/>
      </w:r>
      <w:r w:rsidR="000C3B20">
        <w:rPr>
          <w:lang w:eastAsia="zh-CN"/>
        </w:rPr>
        <w:instrText xml:space="preserve"> HYPERLINK "https://www.itu.int/md/T17-TSAG-C-0070" </w:instrText>
      </w:r>
      <w:r w:rsidR="000C3B20">
        <w:fldChar w:fldCharType="separate"/>
      </w:r>
      <w:r w:rsidR="00426DDE" w:rsidRPr="00757878">
        <w:rPr>
          <w:rStyle w:val="Hyperlink"/>
          <w:lang w:eastAsia="zh-CN"/>
        </w:rPr>
        <w:t>C070</w:t>
      </w:r>
      <w:r w:rsidR="000C3B20">
        <w:rPr>
          <w:rStyle w:val="Hyperlink"/>
          <w:lang w:eastAsia="zh-CN"/>
        </w:rPr>
        <w:fldChar w:fldCharType="end"/>
      </w:r>
      <w:r w:rsidR="003D6D01">
        <w:rPr>
          <w:rFonts w:hint="eastAsia"/>
          <w:lang w:eastAsia="zh-CN"/>
        </w:rPr>
        <w:t>）</w:t>
      </w:r>
      <w:r w:rsidR="00426DDE">
        <w:rPr>
          <w:rFonts w:hint="eastAsia"/>
          <w:lang w:eastAsia="zh-CN"/>
        </w:rPr>
        <w:t>、美国（</w:t>
      </w:r>
      <w:r w:rsidR="000C3B20">
        <w:fldChar w:fldCharType="begin"/>
      </w:r>
      <w:r w:rsidR="000C3B20">
        <w:rPr>
          <w:lang w:eastAsia="zh-CN"/>
        </w:rPr>
        <w:instrText xml:space="preserve"> HYPERLINK "ttps://www.itu.int/md/T17-TSAG-C-0068" </w:instrText>
      </w:r>
      <w:r w:rsidR="000C3B20">
        <w:fldChar w:fldCharType="separate"/>
      </w:r>
      <w:r w:rsidR="005F51AB" w:rsidRPr="00757878">
        <w:rPr>
          <w:rStyle w:val="Hyperlink"/>
          <w:lang w:eastAsia="zh-CN"/>
        </w:rPr>
        <w:t>C068</w:t>
      </w:r>
      <w:r w:rsidR="000C3B20">
        <w:rPr>
          <w:rStyle w:val="Hyperlink"/>
          <w:lang w:eastAsia="zh-CN"/>
        </w:rPr>
        <w:fldChar w:fldCharType="end"/>
      </w:r>
      <w:r w:rsidR="00426DDE">
        <w:rPr>
          <w:rFonts w:hint="eastAsia"/>
          <w:lang w:eastAsia="zh-CN"/>
        </w:rPr>
        <w:t>）</w:t>
      </w:r>
      <w:r w:rsidR="009B07C2">
        <w:rPr>
          <w:rFonts w:hint="eastAsia"/>
          <w:lang w:eastAsia="zh-CN"/>
        </w:rPr>
        <w:t>对四份案文草案的</w:t>
      </w:r>
      <w:r w:rsidR="004F3FD3">
        <w:rPr>
          <w:rFonts w:hint="eastAsia"/>
          <w:lang w:eastAsia="zh-CN"/>
        </w:rPr>
        <w:t>相关</w:t>
      </w:r>
      <w:r w:rsidR="00426DDE">
        <w:rPr>
          <w:rFonts w:hint="eastAsia"/>
          <w:lang w:eastAsia="zh-CN"/>
        </w:rPr>
        <w:t>拟议修正</w:t>
      </w:r>
      <w:r w:rsidR="00A44FB4">
        <w:rPr>
          <w:rFonts w:hint="eastAsia"/>
          <w:lang w:eastAsia="zh-CN"/>
        </w:rPr>
        <w:t>，</w:t>
      </w:r>
      <w:r w:rsidR="00B2417B">
        <w:rPr>
          <w:rFonts w:hint="eastAsia"/>
          <w:lang w:eastAsia="zh-CN"/>
        </w:rPr>
        <w:t>分别</w:t>
      </w:r>
      <w:r w:rsidR="00A44FB4">
        <w:rPr>
          <w:rFonts w:hint="eastAsia"/>
          <w:lang w:eastAsia="zh-CN"/>
        </w:rPr>
        <w:t>推迟至</w:t>
      </w:r>
      <w:r w:rsidR="009876F6">
        <w:rPr>
          <w:rFonts w:hint="eastAsia"/>
          <w:lang w:eastAsia="zh-CN"/>
        </w:rPr>
        <w:t>工作方法</w:t>
      </w:r>
      <w:r w:rsidR="005026B3">
        <w:rPr>
          <w:rFonts w:hint="eastAsia"/>
          <w:lang w:eastAsia="zh-CN"/>
        </w:rPr>
        <w:t>报告人组</w:t>
      </w:r>
      <w:r w:rsidR="009876F6">
        <w:rPr>
          <w:rFonts w:hint="eastAsia"/>
          <w:lang w:eastAsia="zh-CN"/>
        </w:rPr>
        <w:t>和加强协作报告人组</w:t>
      </w:r>
      <w:r w:rsidR="00B3567E">
        <w:rPr>
          <w:rFonts w:hint="eastAsia"/>
          <w:lang w:eastAsia="zh-CN"/>
        </w:rPr>
        <w:t>，</w:t>
      </w:r>
      <w:r w:rsidR="00420E79">
        <w:rPr>
          <w:rFonts w:hint="eastAsia"/>
          <w:lang w:eastAsia="zh-CN"/>
        </w:rPr>
        <w:t>以启动</w:t>
      </w:r>
      <w:r w:rsidR="00FF67B6">
        <w:rPr>
          <w:rFonts w:hint="eastAsia"/>
          <w:lang w:eastAsia="zh-CN"/>
        </w:rPr>
        <w:t>评论</w:t>
      </w:r>
      <w:r w:rsidR="00BA576A">
        <w:rPr>
          <w:rFonts w:hint="eastAsia"/>
          <w:lang w:eastAsia="zh-CN"/>
        </w:rPr>
        <w:t>意见</w:t>
      </w:r>
      <w:r w:rsidR="00FF67B6">
        <w:rPr>
          <w:rFonts w:hint="eastAsia"/>
          <w:lang w:eastAsia="zh-CN"/>
        </w:rPr>
        <w:t>处理进程和开展审议，起草最后案文供批准</w:t>
      </w:r>
      <w:r w:rsidR="004A12B3">
        <w:rPr>
          <w:rFonts w:hint="eastAsia"/>
          <w:lang w:eastAsia="zh-CN"/>
        </w:rPr>
        <w:t>。</w:t>
      </w:r>
    </w:p>
    <w:p w14:paraId="627B2D95" w14:textId="1471E2FE" w:rsidR="001F0E39" w:rsidRPr="00AD502C" w:rsidRDefault="00F225F9" w:rsidP="008D360F">
      <w:pPr>
        <w:pStyle w:val="enumlev10"/>
        <w:rPr>
          <w:lang w:eastAsia="zh-CN"/>
        </w:rPr>
      </w:pPr>
      <w:r w:rsidRPr="004F6DA9">
        <w:rPr>
          <w:rFonts w:hint="eastAsia"/>
          <w:b/>
          <w:bCs/>
          <w:lang w:eastAsia="zh-CN"/>
        </w:rPr>
        <w:t>7.3</w:t>
      </w:r>
      <w:r>
        <w:rPr>
          <w:rFonts w:asciiTheme="majorBidi" w:hAnsiTheme="majorBidi" w:cstheme="majorBidi"/>
          <w:lang w:eastAsia="zh-CN"/>
        </w:rPr>
        <w:tab/>
      </w:r>
      <w:r w:rsidR="00AF53A6" w:rsidRPr="00AF53A6">
        <w:rPr>
          <w:rFonts w:asciiTheme="majorBidi" w:hAnsiTheme="majorBidi" w:cstheme="majorBidi" w:hint="eastAsia"/>
          <w:lang w:eastAsia="zh-CN"/>
        </w:rPr>
        <w:t>会议注意到</w:t>
      </w:r>
      <w:r w:rsidR="000C3B20">
        <w:fldChar w:fldCharType="begin"/>
      </w:r>
      <w:r w:rsidR="000C3B20">
        <w:rPr>
          <w:lang w:eastAsia="zh-CN"/>
        </w:rPr>
        <w:instrText xml:space="preserve"> HYPERLINK "https://www.itu.int/md/T17-TSAG-190923-TD-GEN-0576" </w:instrText>
      </w:r>
      <w:r w:rsidR="000C3B20">
        <w:fldChar w:fldCharType="separate"/>
      </w:r>
      <w:r w:rsidR="00AF53A6" w:rsidRPr="00564487">
        <w:rPr>
          <w:rStyle w:val="Hyperlink"/>
          <w:lang w:eastAsia="zh-CN"/>
        </w:rPr>
        <w:t>TD576</w:t>
      </w:r>
      <w:r w:rsidR="000C3B20">
        <w:rPr>
          <w:rStyle w:val="Hyperlink"/>
          <w:lang w:eastAsia="zh-CN"/>
        </w:rPr>
        <w:fldChar w:fldCharType="end"/>
      </w:r>
      <w:r w:rsidR="00AF53A6" w:rsidRPr="00AF53A6">
        <w:rPr>
          <w:rFonts w:asciiTheme="majorBidi" w:hAnsiTheme="majorBidi" w:cstheme="majorBidi" w:hint="eastAsia"/>
          <w:lang w:eastAsia="zh-CN"/>
        </w:rPr>
        <w:t>，</w:t>
      </w:r>
      <w:r w:rsidR="00AF53A6">
        <w:rPr>
          <w:rFonts w:asciiTheme="majorBidi" w:hAnsiTheme="majorBidi" w:cstheme="majorBidi" w:hint="eastAsia"/>
          <w:lang w:eastAsia="zh-CN"/>
        </w:rPr>
        <w:t>该文件</w:t>
      </w:r>
      <w:r w:rsidR="00166835">
        <w:rPr>
          <w:rFonts w:asciiTheme="majorBidi" w:hAnsiTheme="majorBidi" w:cstheme="majorBidi" w:hint="eastAsia"/>
          <w:lang w:eastAsia="zh-CN"/>
        </w:rPr>
        <w:t>从</w:t>
      </w:r>
      <w:r w:rsidR="00787E4B">
        <w:rPr>
          <w:rFonts w:asciiTheme="majorBidi" w:hAnsiTheme="majorBidi" w:cstheme="majorBidi" w:hint="eastAsia"/>
          <w:lang w:eastAsia="zh-CN"/>
        </w:rPr>
        <w:t>第</w:t>
      </w:r>
      <w:r w:rsidR="00AF53A6" w:rsidRPr="00AF53A6">
        <w:rPr>
          <w:rFonts w:asciiTheme="majorBidi" w:hAnsiTheme="majorBidi" w:cstheme="majorBidi" w:hint="eastAsia"/>
          <w:lang w:eastAsia="zh-CN"/>
        </w:rPr>
        <w:t>1</w:t>
      </w:r>
      <w:r w:rsidR="00787E4B">
        <w:rPr>
          <w:rFonts w:asciiTheme="majorBidi" w:hAnsiTheme="majorBidi" w:cstheme="majorBidi" w:hint="eastAsia"/>
          <w:lang w:eastAsia="zh-CN"/>
        </w:rPr>
        <w:t>号决议</w:t>
      </w:r>
      <w:r w:rsidR="00AF53A6" w:rsidRPr="00AF53A6">
        <w:rPr>
          <w:rFonts w:asciiTheme="majorBidi" w:hAnsiTheme="majorBidi" w:cstheme="majorBidi" w:hint="eastAsia"/>
          <w:lang w:eastAsia="zh-CN"/>
        </w:rPr>
        <w:t>（</w:t>
      </w:r>
      <w:r w:rsidR="00AF53A6" w:rsidRPr="00AF53A6">
        <w:rPr>
          <w:rFonts w:asciiTheme="majorBidi" w:hAnsiTheme="majorBidi" w:cstheme="majorBidi" w:hint="eastAsia"/>
          <w:lang w:eastAsia="zh-CN"/>
        </w:rPr>
        <w:t>2016</w:t>
      </w:r>
      <w:r w:rsidR="00AF53A6" w:rsidRPr="00AF53A6">
        <w:rPr>
          <w:rFonts w:asciiTheme="majorBidi" w:hAnsiTheme="majorBidi" w:cstheme="majorBidi" w:hint="eastAsia"/>
          <w:lang w:eastAsia="zh-CN"/>
        </w:rPr>
        <w:t>年，哈马马特，修订版）中</w:t>
      </w:r>
      <w:r w:rsidR="00166835" w:rsidRPr="00AF53A6">
        <w:rPr>
          <w:rFonts w:asciiTheme="majorBidi" w:hAnsiTheme="majorBidi" w:cstheme="majorBidi" w:hint="eastAsia"/>
          <w:lang w:eastAsia="zh-CN"/>
        </w:rPr>
        <w:t>摘录了</w:t>
      </w:r>
      <w:r w:rsidR="00166835">
        <w:rPr>
          <w:rFonts w:asciiTheme="majorBidi" w:hAnsiTheme="majorBidi" w:cstheme="majorBidi" w:hint="eastAsia"/>
          <w:lang w:eastAsia="zh-CN"/>
        </w:rPr>
        <w:t>关于</w:t>
      </w:r>
      <w:r w:rsidR="00AF53A6" w:rsidRPr="00AF53A6">
        <w:rPr>
          <w:rFonts w:asciiTheme="majorBidi" w:hAnsiTheme="majorBidi" w:cstheme="majorBidi" w:hint="eastAsia"/>
          <w:lang w:eastAsia="zh-CN"/>
        </w:rPr>
        <w:t>TAP</w:t>
      </w:r>
      <w:r w:rsidR="00641FF5">
        <w:rPr>
          <w:rFonts w:asciiTheme="majorBidi" w:hAnsiTheme="majorBidi" w:cstheme="majorBidi" w:hint="eastAsia"/>
          <w:lang w:eastAsia="zh-CN"/>
        </w:rPr>
        <w:t>磋商</w:t>
      </w:r>
      <w:r w:rsidR="00AF53A6" w:rsidRPr="00AF53A6">
        <w:rPr>
          <w:rFonts w:asciiTheme="majorBidi" w:hAnsiTheme="majorBidi" w:cstheme="majorBidi" w:hint="eastAsia"/>
          <w:lang w:eastAsia="zh-CN"/>
        </w:rPr>
        <w:t>和</w:t>
      </w:r>
      <w:r w:rsidR="00AF53A6" w:rsidRPr="00AF53A6">
        <w:rPr>
          <w:rFonts w:asciiTheme="majorBidi" w:hAnsiTheme="majorBidi" w:cstheme="majorBidi" w:hint="eastAsia"/>
          <w:lang w:eastAsia="zh-CN"/>
        </w:rPr>
        <w:t>TAP</w:t>
      </w:r>
      <w:r w:rsidR="00AF53A6" w:rsidRPr="00AF53A6">
        <w:rPr>
          <w:rFonts w:asciiTheme="majorBidi" w:hAnsiTheme="majorBidi" w:cstheme="majorBidi" w:hint="eastAsia"/>
          <w:lang w:eastAsia="zh-CN"/>
        </w:rPr>
        <w:t>批准的相关规定。</w:t>
      </w:r>
    </w:p>
    <w:p w14:paraId="2A909BF3" w14:textId="68AE631A" w:rsidR="001F0E39" w:rsidRPr="00C2605F" w:rsidRDefault="00466EC7" w:rsidP="008D360F">
      <w:pPr>
        <w:pStyle w:val="Heading1"/>
        <w:spacing w:before="240"/>
        <w:ind w:left="0" w:firstLine="0"/>
        <w:rPr>
          <w:rFonts w:asciiTheme="majorBidi" w:hAnsiTheme="majorBidi" w:cstheme="majorBidi"/>
          <w:szCs w:val="24"/>
          <w:lang w:eastAsia="zh-CN"/>
        </w:rPr>
      </w:pPr>
      <w:bookmarkStart w:id="27" w:name="_Toc25654093"/>
      <w:r>
        <w:rPr>
          <w:rFonts w:hint="eastAsia"/>
          <w:lang w:val="en-US" w:eastAsia="zh-CN"/>
        </w:rPr>
        <w:lastRenderedPageBreak/>
        <w:t>8</w:t>
      </w:r>
      <w:r>
        <w:rPr>
          <w:lang w:val="en-US" w:eastAsia="zh-CN"/>
        </w:rPr>
        <w:tab/>
      </w:r>
      <w:r w:rsidRPr="00466EC7">
        <w:rPr>
          <w:rFonts w:hint="eastAsia"/>
          <w:lang w:val="en-US" w:eastAsia="zh-CN"/>
        </w:rPr>
        <w:t>焦点</w:t>
      </w:r>
      <w:r w:rsidRPr="00466EC7">
        <w:rPr>
          <w:lang w:val="en-US" w:eastAsia="zh-CN"/>
        </w:rPr>
        <w:t>组</w:t>
      </w:r>
      <w:bookmarkEnd w:id="27"/>
    </w:p>
    <w:p w14:paraId="08BB858F" w14:textId="4082A281" w:rsidR="001F0E39" w:rsidRPr="00527FB1" w:rsidRDefault="001F0E39" w:rsidP="008D360F">
      <w:pPr>
        <w:pStyle w:val="Heading2"/>
        <w:spacing w:before="120"/>
        <w:rPr>
          <w:lang w:eastAsia="zh-CN"/>
        </w:rPr>
      </w:pPr>
      <w:bookmarkStart w:id="28" w:name="_Toc25654094"/>
      <w:r w:rsidRPr="00527FB1">
        <w:rPr>
          <w:lang w:eastAsia="zh-CN"/>
        </w:rPr>
        <w:t>8.1</w:t>
      </w:r>
      <w:r w:rsidRPr="00527FB1">
        <w:rPr>
          <w:lang w:eastAsia="zh-CN"/>
        </w:rPr>
        <w:tab/>
      </w:r>
      <w:r w:rsidR="00527FB1" w:rsidRPr="00527FB1">
        <w:rPr>
          <w:rFonts w:asciiTheme="majorBidi" w:eastAsiaTheme="minorEastAsia" w:hAnsiTheme="majorBidi" w:cstheme="majorBidi"/>
          <w:lang w:eastAsia="zh-CN"/>
        </w:rPr>
        <w:t>拟议成立新</w:t>
      </w:r>
      <w:r w:rsidR="00527FB1" w:rsidRPr="00527FB1">
        <w:rPr>
          <w:rFonts w:asciiTheme="majorBidi" w:eastAsiaTheme="minorEastAsia" w:hAnsiTheme="majorBidi" w:cstheme="majorBidi"/>
          <w:lang w:eastAsia="zh-CN"/>
        </w:rPr>
        <w:t>ITU-T</w:t>
      </w:r>
      <w:r w:rsidR="00527FB1" w:rsidRPr="00527FB1">
        <w:rPr>
          <w:rFonts w:asciiTheme="majorBidi" w:eastAsiaTheme="minorEastAsia" w:hAnsiTheme="majorBidi" w:cstheme="majorBidi"/>
          <w:lang w:eastAsia="zh-CN"/>
        </w:rPr>
        <w:t>网络量子信息技术焦点组</w:t>
      </w:r>
      <w:r w:rsidR="00527FB1" w:rsidRPr="00527FB1">
        <w:rPr>
          <w:lang w:eastAsia="zh-CN"/>
        </w:rPr>
        <w:t>（</w:t>
      </w:r>
      <w:r w:rsidR="00527FB1" w:rsidRPr="00527FB1">
        <w:rPr>
          <w:rFonts w:hint="eastAsia"/>
          <w:lang w:eastAsia="zh-CN"/>
        </w:rPr>
        <w:t>F</w:t>
      </w:r>
      <w:r w:rsidR="00527FB1" w:rsidRPr="00527FB1">
        <w:rPr>
          <w:lang w:eastAsia="zh-CN"/>
        </w:rPr>
        <w:t>G-QIT4N</w:t>
      </w:r>
      <w:r w:rsidR="00527FB1" w:rsidRPr="00527FB1">
        <w:rPr>
          <w:lang w:eastAsia="zh-CN"/>
        </w:rPr>
        <w:t>）</w:t>
      </w:r>
      <w:bookmarkEnd w:id="28"/>
    </w:p>
    <w:p w14:paraId="1CFF6EFB" w14:textId="0E4E7D91" w:rsidR="001F0E39" w:rsidRPr="00564487" w:rsidRDefault="00F225F9" w:rsidP="008D360F">
      <w:pPr>
        <w:pStyle w:val="enumlev10"/>
        <w:rPr>
          <w:bCs/>
          <w:lang w:eastAsia="zh-CN"/>
        </w:rPr>
      </w:pPr>
      <w:r>
        <w:rPr>
          <w:rFonts w:hint="eastAsia"/>
          <w:lang w:eastAsia="zh-CN"/>
        </w:rPr>
        <w:t>8.1.1</w:t>
      </w:r>
      <w:r>
        <w:rPr>
          <w:lang w:eastAsia="zh-CN"/>
        </w:rPr>
        <w:tab/>
      </w:r>
      <w:r w:rsidR="00B05C4B">
        <w:rPr>
          <w:rFonts w:hint="eastAsia"/>
          <w:lang w:eastAsia="zh-CN"/>
        </w:rPr>
        <w:t>TSAG</w:t>
      </w:r>
      <w:r w:rsidR="00B05C4B">
        <w:rPr>
          <w:rFonts w:hint="eastAsia"/>
          <w:lang w:eastAsia="zh-CN"/>
        </w:rPr>
        <w:t>注意到</w:t>
      </w:r>
      <w:r w:rsidR="00482EEA" w:rsidRPr="00482EEA">
        <w:rPr>
          <w:rFonts w:hint="eastAsia"/>
          <w:lang w:eastAsia="zh-CN"/>
        </w:rPr>
        <w:t>ITU-T</w:t>
      </w:r>
      <w:r w:rsidR="00482EEA" w:rsidRPr="00482EEA">
        <w:rPr>
          <w:rFonts w:hint="eastAsia"/>
          <w:lang w:eastAsia="zh-CN"/>
        </w:rPr>
        <w:t>第</w:t>
      </w:r>
      <w:r w:rsidR="00482EEA" w:rsidRPr="00482EEA">
        <w:rPr>
          <w:rFonts w:hint="eastAsia"/>
          <w:lang w:eastAsia="zh-CN"/>
        </w:rPr>
        <w:t>3</w:t>
      </w:r>
      <w:r w:rsidR="00482EEA" w:rsidRPr="00482EEA">
        <w:rPr>
          <w:rFonts w:hint="eastAsia"/>
          <w:lang w:eastAsia="zh-CN"/>
        </w:rPr>
        <w:t>研究组</w:t>
      </w:r>
      <w:r w:rsidR="00482EEA">
        <w:rPr>
          <w:rFonts w:hint="eastAsia"/>
          <w:lang w:eastAsia="zh-CN"/>
        </w:rPr>
        <w:t>（</w:t>
      </w:r>
      <w:hyperlink r:id="rId27" w:history="1">
        <w:r w:rsidR="00482EEA" w:rsidRPr="00564487">
          <w:rPr>
            <w:rStyle w:val="Hyperlink"/>
            <w:rFonts w:asciiTheme="majorBidi" w:hAnsiTheme="majorBidi" w:cstheme="majorBidi"/>
            <w:lang w:eastAsia="zh-CN"/>
          </w:rPr>
          <w:t>TD538</w:t>
        </w:r>
      </w:hyperlink>
      <w:r w:rsidR="00482EEA">
        <w:rPr>
          <w:rFonts w:hint="eastAsia"/>
          <w:lang w:eastAsia="zh-CN"/>
        </w:rPr>
        <w:t>）、第</w:t>
      </w:r>
      <w:r w:rsidR="00482EEA">
        <w:rPr>
          <w:rFonts w:hint="eastAsia"/>
          <w:lang w:eastAsia="zh-CN"/>
        </w:rPr>
        <w:t>5</w:t>
      </w:r>
      <w:r w:rsidR="00482EEA">
        <w:rPr>
          <w:rFonts w:hint="eastAsia"/>
          <w:lang w:eastAsia="zh-CN"/>
        </w:rPr>
        <w:t>研究组（</w:t>
      </w:r>
      <w:r w:rsidR="000C3B20">
        <w:fldChar w:fldCharType="begin"/>
      </w:r>
      <w:r w:rsidR="000C3B20">
        <w:rPr>
          <w:lang w:eastAsia="zh-CN"/>
        </w:rPr>
        <w:instrText xml:space="preserve"> HYPERLINK "https://www.itu.int/md/T17-TSAG-190923-TD-GEN-0560" </w:instrText>
      </w:r>
      <w:r w:rsidR="000C3B20">
        <w:fldChar w:fldCharType="separate"/>
      </w:r>
      <w:r w:rsidR="00161716" w:rsidRPr="00564487">
        <w:rPr>
          <w:rStyle w:val="Hyperlink"/>
          <w:lang w:eastAsia="zh-CN"/>
        </w:rPr>
        <w:t>TD560</w:t>
      </w:r>
      <w:r w:rsidR="000C3B20">
        <w:rPr>
          <w:rStyle w:val="Hyperlink"/>
          <w:lang w:eastAsia="zh-CN"/>
        </w:rPr>
        <w:fldChar w:fldCharType="end"/>
      </w:r>
      <w:r w:rsidR="00482EEA">
        <w:rPr>
          <w:rFonts w:hint="eastAsia"/>
          <w:lang w:eastAsia="zh-CN"/>
        </w:rPr>
        <w:t>）</w:t>
      </w:r>
      <w:r w:rsidR="00161716">
        <w:rPr>
          <w:rFonts w:hint="eastAsia"/>
          <w:lang w:eastAsia="zh-CN"/>
        </w:rPr>
        <w:t>、第</w:t>
      </w:r>
      <w:r w:rsidR="00161716">
        <w:rPr>
          <w:rFonts w:hint="eastAsia"/>
          <w:lang w:eastAsia="zh-CN"/>
        </w:rPr>
        <w:t>1</w:t>
      </w:r>
      <w:r w:rsidR="00161716">
        <w:rPr>
          <w:lang w:eastAsia="zh-CN"/>
        </w:rPr>
        <w:t>3</w:t>
      </w:r>
      <w:r w:rsidR="00161716">
        <w:rPr>
          <w:rFonts w:hint="eastAsia"/>
          <w:lang w:eastAsia="zh-CN"/>
        </w:rPr>
        <w:t>研究组（</w:t>
      </w:r>
      <w:r w:rsidR="000C3B20">
        <w:fldChar w:fldCharType="begin"/>
      </w:r>
      <w:r w:rsidR="000C3B20">
        <w:rPr>
          <w:lang w:eastAsia="zh-CN"/>
        </w:rPr>
        <w:instrText xml:space="preserve"> HYPERLINK "https://www.itu.int/md/T17-TSAG-190923-TD-GEN-0532" </w:instrText>
      </w:r>
      <w:r w:rsidR="000C3B20">
        <w:fldChar w:fldCharType="separate"/>
      </w:r>
      <w:r w:rsidR="00F50FF4" w:rsidRPr="00564487">
        <w:rPr>
          <w:rStyle w:val="Hyperlink"/>
          <w:rFonts w:asciiTheme="majorBidi" w:hAnsiTheme="majorBidi" w:cstheme="majorBidi"/>
          <w:lang w:eastAsia="zh-CN"/>
        </w:rPr>
        <w:t>TD532</w:t>
      </w:r>
      <w:r w:rsidR="000C3B20">
        <w:rPr>
          <w:rStyle w:val="Hyperlink"/>
          <w:rFonts w:asciiTheme="majorBidi" w:hAnsiTheme="majorBidi" w:cstheme="majorBidi"/>
          <w:lang w:eastAsia="zh-CN"/>
        </w:rPr>
        <w:fldChar w:fldCharType="end"/>
      </w:r>
      <w:r w:rsidR="00161716">
        <w:rPr>
          <w:rFonts w:hint="eastAsia"/>
          <w:lang w:eastAsia="zh-CN"/>
        </w:rPr>
        <w:t>）</w:t>
      </w:r>
      <w:r w:rsidR="00F50FF4">
        <w:rPr>
          <w:rFonts w:hint="eastAsia"/>
          <w:lang w:eastAsia="zh-CN"/>
        </w:rPr>
        <w:t>、第</w:t>
      </w:r>
      <w:r w:rsidR="00F50FF4">
        <w:rPr>
          <w:rFonts w:hint="eastAsia"/>
          <w:lang w:eastAsia="zh-CN"/>
        </w:rPr>
        <w:t>1</w:t>
      </w:r>
      <w:r w:rsidR="00F50FF4">
        <w:rPr>
          <w:lang w:eastAsia="zh-CN"/>
        </w:rPr>
        <w:t>5</w:t>
      </w:r>
      <w:r w:rsidR="00F50FF4">
        <w:rPr>
          <w:rFonts w:hint="eastAsia"/>
          <w:lang w:eastAsia="zh-CN"/>
        </w:rPr>
        <w:t>研究组</w:t>
      </w:r>
      <w:r w:rsidR="007C7A5F">
        <w:rPr>
          <w:rFonts w:hint="eastAsia"/>
          <w:lang w:eastAsia="zh-CN"/>
        </w:rPr>
        <w:t>（</w:t>
      </w:r>
      <w:hyperlink r:id="rId28" w:history="1">
        <w:r w:rsidR="006A5313" w:rsidRPr="00564487">
          <w:rPr>
            <w:rStyle w:val="Hyperlink"/>
            <w:lang w:eastAsia="zh-CN"/>
          </w:rPr>
          <w:t>TD572</w:t>
        </w:r>
      </w:hyperlink>
      <w:r w:rsidR="007C7A5F">
        <w:rPr>
          <w:rFonts w:hint="eastAsia"/>
          <w:lang w:eastAsia="zh-CN"/>
        </w:rPr>
        <w:t>）</w:t>
      </w:r>
      <w:r w:rsidR="006A5313">
        <w:rPr>
          <w:rFonts w:hint="eastAsia"/>
          <w:lang w:eastAsia="zh-CN"/>
        </w:rPr>
        <w:t>、第</w:t>
      </w:r>
      <w:r w:rsidR="006A5313">
        <w:rPr>
          <w:rFonts w:hint="eastAsia"/>
          <w:lang w:eastAsia="zh-CN"/>
        </w:rPr>
        <w:t>1</w:t>
      </w:r>
      <w:r w:rsidR="006A5313">
        <w:rPr>
          <w:lang w:eastAsia="zh-CN"/>
        </w:rPr>
        <w:t>6</w:t>
      </w:r>
      <w:r w:rsidR="006A5313">
        <w:rPr>
          <w:rFonts w:hint="eastAsia"/>
          <w:lang w:eastAsia="zh-CN"/>
        </w:rPr>
        <w:t>研究组（</w:t>
      </w:r>
      <w:r w:rsidR="000C3B20">
        <w:fldChar w:fldCharType="begin"/>
      </w:r>
      <w:r w:rsidR="000C3B20">
        <w:rPr>
          <w:lang w:eastAsia="zh-CN"/>
        </w:rPr>
        <w:instrText xml:space="preserve"> HYPERLINK "https://www.itu.int/md/T17-TSAG-190923-TD-GEN-0526" </w:instrText>
      </w:r>
      <w:r w:rsidR="000C3B20">
        <w:fldChar w:fldCharType="separate"/>
      </w:r>
      <w:r w:rsidR="005A38C9" w:rsidRPr="00564487">
        <w:rPr>
          <w:rStyle w:val="Hyperlink"/>
          <w:rFonts w:asciiTheme="majorBidi" w:hAnsiTheme="majorBidi" w:cstheme="majorBidi"/>
          <w:lang w:eastAsia="zh-CN"/>
        </w:rPr>
        <w:t>TD526</w:t>
      </w:r>
      <w:r w:rsidR="000C3B20">
        <w:rPr>
          <w:rStyle w:val="Hyperlink"/>
          <w:rFonts w:asciiTheme="majorBidi" w:hAnsiTheme="majorBidi" w:cstheme="majorBidi"/>
          <w:lang w:eastAsia="zh-CN"/>
        </w:rPr>
        <w:fldChar w:fldCharType="end"/>
      </w:r>
      <w:r w:rsidR="006A5313">
        <w:rPr>
          <w:rFonts w:hint="eastAsia"/>
          <w:lang w:eastAsia="zh-CN"/>
        </w:rPr>
        <w:t>）</w:t>
      </w:r>
      <w:r w:rsidR="005A38C9">
        <w:rPr>
          <w:rFonts w:hint="eastAsia"/>
          <w:lang w:eastAsia="zh-CN"/>
        </w:rPr>
        <w:t>、第</w:t>
      </w:r>
      <w:r w:rsidR="005A38C9">
        <w:rPr>
          <w:rFonts w:hint="eastAsia"/>
          <w:lang w:eastAsia="zh-CN"/>
        </w:rPr>
        <w:t>1</w:t>
      </w:r>
      <w:r w:rsidR="005A38C9">
        <w:rPr>
          <w:lang w:eastAsia="zh-CN"/>
        </w:rPr>
        <w:t>7</w:t>
      </w:r>
      <w:r w:rsidR="005A38C9">
        <w:rPr>
          <w:rFonts w:hint="eastAsia"/>
          <w:lang w:eastAsia="zh-CN"/>
        </w:rPr>
        <w:t>研究组（</w:t>
      </w:r>
      <w:r w:rsidR="000C3B20">
        <w:fldChar w:fldCharType="begin"/>
      </w:r>
      <w:r w:rsidR="000C3B20">
        <w:rPr>
          <w:lang w:eastAsia="zh-CN"/>
        </w:rPr>
        <w:instrText xml:space="preserve"> HYPERLINK "https://www.itu.int/md/T17-TSAG-190923-TD-GEN-0594" </w:instrText>
      </w:r>
      <w:r w:rsidR="000C3B20">
        <w:fldChar w:fldCharType="separate"/>
      </w:r>
      <w:r w:rsidR="00B842C6" w:rsidRPr="00564487">
        <w:rPr>
          <w:rStyle w:val="Hyperlink"/>
          <w:lang w:eastAsia="zh-CN"/>
        </w:rPr>
        <w:t>TD594</w:t>
      </w:r>
      <w:r w:rsidR="000C3B20">
        <w:rPr>
          <w:rStyle w:val="Hyperlink"/>
          <w:lang w:eastAsia="zh-CN"/>
        </w:rPr>
        <w:fldChar w:fldCharType="end"/>
      </w:r>
      <w:r w:rsidR="005A38C9">
        <w:rPr>
          <w:rFonts w:hint="eastAsia"/>
          <w:lang w:eastAsia="zh-CN"/>
        </w:rPr>
        <w:t>）</w:t>
      </w:r>
      <w:r w:rsidR="00B842C6">
        <w:rPr>
          <w:rFonts w:hint="eastAsia"/>
          <w:lang w:eastAsia="zh-CN"/>
        </w:rPr>
        <w:t>和第</w:t>
      </w:r>
      <w:r w:rsidR="00B842C6">
        <w:rPr>
          <w:rFonts w:hint="eastAsia"/>
          <w:lang w:eastAsia="zh-CN"/>
        </w:rPr>
        <w:t>2</w:t>
      </w:r>
      <w:r w:rsidR="00B842C6">
        <w:rPr>
          <w:lang w:eastAsia="zh-CN"/>
        </w:rPr>
        <w:t>0</w:t>
      </w:r>
      <w:r w:rsidR="00B842C6">
        <w:rPr>
          <w:rFonts w:hint="eastAsia"/>
          <w:lang w:eastAsia="zh-CN"/>
        </w:rPr>
        <w:t>研究组（</w:t>
      </w:r>
      <w:r w:rsidR="000C3B20">
        <w:fldChar w:fldCharType="begin"/>
      </w:r>
      <w:r w:rsidR="000C3B20">
        <w:rPr>
          <w:lang w:eastAsia="zh-CN"/>
        </w:rPr>
        <w:instrText xml:space="preserve"> HYPERLINK "https://www.itu.int/md/T17-TSAG-190923-TD-GEN-0553" </w:instrText>
      </w:r>
      <w:r w:rsidR="000C3B20">
        <w:fldChar w:fldCharType="separate"/>
      </w:r>
      <w:r w:rsidR="00232E76" w:rsidRPr="00564487">
        <w:rPr>
          <w:rStyle w:val="Hyperlink"/>
          <w:lang w:eastAsia="zh-CN"/>
        </w:rPr>
        <w:t>TD553</w:t>
      </w:r>
      <w:r w:rsidR="000C3B20">
        <w:rPr>
          <w:rStyle w:val="Hyperlink"/>
          <w:lang w:eastAsia="zh-CN"/>
        </w:rPr>
        <w:fldChar w:fldCharType="end"/>
      </w:r>
      <w:r w:rsidR="00B842C6">
        <w:rPr>
          <w:rFonts w:hint="eastAsia"/>
          <w:lang w:eastAsia="zh-CN"/>
        </w:rPr>
        <w:t>）</w:t>
      </w:r>
      <w:r w:rsidR="000D2D8D">
        <w:rPr>
          <w:rFonts w:hint="eastAsia"/>
          <w:lang w:eastAsia="zh-CN"/>
        </w:rPr>
        <w:t>就</w:t>
      </w:r>
      <w:r w:rsidR="009F25F8">
        <w:rPr>
          <w:rFonts w:hint="eastAsia"/>
          <w:lang w:eastAsia="zh-CN"/>
        </w:rPr>
        <w:t>拟议的</w:t>
      </w:r>
      <w:r w:rsidR="000D2D8D" w:rsidRPr="000D2D8D">
        <w:rPr>
          <w:rFonts w:hint="eastAsia"/>
          <w:lang w:eastAsia="zh-CN"/>
        </w:rPr>
        <w:t>ITU-T</w:t>
      </w:r>
      <w:r w:rsidR="000D2D8D" w:rsidRPr="000D2D8D">
        <w:rPr>
          <w:rFonts w:hint="eastAsia"/>
          <w:lang w:eastAsia="zh-CN"/>
        </w:rPr>
        <w:t>网络量子信息技术焦点组（</w:t>
      </w:r>
      <w:r w:rsidR="000D2D8D" w:rsidRPr="000D2D8D">
        <w:rPr>
          <w:rFonts w:hint="eastAsia"/>
          <w:lang w:eastAsia="zh-CN"/>
        </w:rPr>
        <w:t>FG</w:t>
      </w:r>
      <w:r w:rsidR="007931C3">
        <w:rPr>
          <w:lang w:eastAsia="zh-CN"/>
        </w:rPr>
        <w:t>-</w:t>
      </w:r>
      <w:r w:rsidR="000D2D8D" w:rsidRPr="000D2D8D">
        <w:rPr>
          <w:rFonts w:hint="eastAsia"/>
          <w:lang w:eastAsia="zh-CN"/>
        </w:rPr>
        <w:t>QIT4N</w:t>
      </w:r>
      <w:r w:rsidR="000D2D8D" w:rsidRPr="000D2D8D">
        <w:rPr>
          <w:rFonts w:hint="eastAsia"/>
          <w:lang w:eastAsia="zh-CN"/>
        </w:rPr>
        <w:t>）</w:t>
      </w:r>
      <w:r w:rsidR="00B74335">
        <w:rPr>
          <w:rFonts w:hint="eastAsia"/>
          <w:lang w:eastAsia="zh-CN"/>
        </w:rPr>
        <w:t>对</w:t>
      </w:r>
      <w:r w:rsidR="000C3B20">
        <w:fldChar w:fldCharType="begin"/>
      </w:r>
      <w:r w:rsidR="000C3B20">
        <w:rPr>
          <w:lang w:eastAsia="zh-CN"/>
        </w:rPr>
        <w:instrText xml:space="preserve"> HYPERLINK "http://ifa.itu.int/t/2017/ls/tsag/sp16-tsag-oLS-00019.zip" </w:instrText>
      </w:r>
      <w:r w:rsidR="000C3B20">
        <w:fldChar w:fldCharType="separate"/>
      </w:r>
      <w:r w:rsidR="004F4493" w:rsidRPr="00564487">
        <w:rPr>
          <w:rStyle w:val="Hyperlink"/>
          <w:lang w:eastAsia="zh-CN"/>
        </w:rPr>
        <w:t>TSAG-LS19</w:t>
      </w:r>
      <w:r w:rsidR="000C3B20">
        <w:rPr>
          <w:rStyle w:val="Hyperlink"/>
          <w:lang w:eastAsia="zh-CN"/>
        </w:rPr>
        <w:fldChar w:fldCharType="end"/>
      </w:r>
      <w:r w:rsidR="004F4493">
        <w:rPr>
          <w:rFonts w:hint="eastAsia"/>
          <w:lang w:eastAsia="zh-CN"/>
        </w:rPr>
        <w:t>的</w:t>
      </w:r>
      <w:r w:rsidR="00970AA6">
        <w:rPr>
          <w:rFonts w:hint="eastAsia"/>
          <w:lang w:eastAsia="zh-CN"/>
        </w:rPr>
        <w:t>联络</w:t>
      </w:r>
      <w:r w:rsidR="00492496">
        <w:rPr>
          <w:rFonts w:hint="eastAsia"/>
          <w:lang w:eastAsia="zh-CN"/>
        </w:rPr>
        <w:t>回复</w:t>
      </w:r>
      <w:r w:rsidR="00D83155">
        <w:rPr>
          <w:rFonts w:hint="eastAsia"/>
          <w:lang w:eastAsia="zh-CN"/>
        </w:rPr>
        <w:t>。</w:t>
      </w:r>
    </w:p>
    <w:p w14:paraId="0E515739" w14:textId="094DA509" w:rsidR="001F0E39" w:rsidRPr="006632F6" w:rsidRDefault="00F225F9" w:rsidP="008D360F">
      <w:pPr>
        <w:pStyle w:val="enumlev10"/>
        <w:rPr>
          <w:bCs/>
          <w:lang w:eastAsia="zh-CN"/>
        </w:rPr>
      </w:pPr>
      <w:r>
        <w:rPr>
          <w:rFonts w:hint="eastAsia"/>
          <w:lang w:eastAsia="zh-CN"/>
        </w:rPr>
        <w:t>8.1.2</w:t>
      </w:r>
      <w:r>
        <w:rPr>
          <w:lang w:eastAsia="zh-CN"/>
        </w:rPr>
        <w:tab/>
      </w:r>
      <w:r w:rsidR="00441207">
        <w:rPr>
          <w:rFonts w:hint="eastAsia"/>
          <w:lang w:eastAsia="zh-CN"/>
        </w:rPr>
        <w:t>中国介绍了</w:t>
      </w:r>
      <w:r w:rsidR="000C3B20">
        <w:fldChar w:fldCharType="begin"/>
      </w:r>
      <w:r w:rsidR="000C3B20">
        <w:rPr>
          <w:lang w:eastAsia="zh-CN"/>
        </w:rPr>
        <w:instrText xml:space="preserve"> HYPERLINK "https://www.itu.int/md/T17-TSAG-C-0097" </w:instrText>
      </w:r>
      <w:r w:rsidR="000C3B20">
        <w:fldChar w:fldCharType="separate"/>
      </w:r>
      <w:r w:rsidR="00441207" w:rsidRPr="00564487">
        <w:rPr>
          <w:rStyle w:val="Hyperlink"/>
          <w:rFonts w:asciiTheme="majorBidi" w:hAnsiTheme="majorBidi" w:cstheme="majorBidi"/>
          <w:lang w:eastAsia="zh-CN"/>
        </w:rPr>
        <w:t>C097</w:t>
      </w:r>
      <w:r w:rsidR="000C3B20">
        <w:rPr>
          <w:rStyle w:val="Hyperlink"/>
          <w:rFonts w:asciiTheme="majorBidi" w:hAnsiTheme="majorBidi" w:cstheme="majorBidi"/>
          <w:lang w:eastAsia="zh-CN"/>
        </w:rPr>
        <w:fldChar w:fldCharType="end"/>
      </w:r>
      <w:r w:rsidR="00441207">
        <w:rPr>
          <w:rFonts w:hint="eastAsia"/>
          <w:lang w:eastAsia="zh-CN"/>
        </w:rPr>
        <w:t>“</w:t>
      </w:r>
      <w:r w:rsidR="00441207" w:rsidRPr="00441207">
        <w:rPr>
          <w:rFonts w:hint="eastAsia"/>
          <w:lang w:eastAsia="zh-CN"/>
        </w:rPr>
        <w:t>成立新</w:t>
      </w:r>
      <w:r w:rsidR="00441207" w:rsidRPr="00441207">
        <w:rPr>
          <w:rFonts w:hint="eastAsia"/>
          <w:lang w:eastAsia="zh-CN"/>
        </w:rPr>
        <w:t>ITU-T</w:t>
      </w:r>
      <w:r w:rsidR="00441207" w:rsidRPr="00441207">
        <w:rPr>
          <w:rFonts w:hint="eastAsia"/>
          <w:lang w:eastAsia="zh-CN"/>
        </w:rPr>
        <w:t>网络量子信息技术焦点组</w:t>
      </w:r>
      <w:r w:rsidR="00715975">
        <w:rPr>
          <w:rFonts w:hint="eastAsia"/>
          <w:lang w:eastAsia="zh-CN"/>
        </w:rPr>
        <w:t>（</w:t>
      </w:r>
      <w:r w:rsidR="009A2571" w:rsidRPr="00564487">
        <w:rPr>
          <w:rFonts w:asciiTheme="majorBidi" w:hAnsiTheme="majorBidi" w:cstheme="majorBidi"/>
          <w:lang w:eastAsia="zh-CN"/>
        </w:rPr>
        <w:t>FG-QIT4N</w:t>
      </w:r>
      <w:r w:rsidR="00715975">
        <w:rPr>
          <w:rFonts w:hint="eastAsia"/>
          <w:lang w:eastAsia="zh-CN"/>
        </w:rPr>
        <w:t>）的提案”</w:t>
      </w:r>
      <w:r w:rsidR="009A2571">
        <w:rPr>
          <w:rFonts w:hint="eastAsia"/>
          <w:lang w:eastAsia="zh-CN"/>
        </w:rPr>
        <w:t>（</w:t>
      </w:r>
      <w:r w:rsidR="009A2571" w:rsidRPr="009A2571">
        <w:rPr>
          <w:rFonts w:hint="eastAsia"/>
          <w:lang w:eastAsia="zh-CN"/>
        </w:rPr>
        <w:t>北京邮电大学（中国）</w:t>
      </w:r>
      <w:r w:rsidR="009A2571">
        <w:rPr>
          <w:rFonts w:hint="eastAsia"/>
          <w:lang w:eastAsia="zh-CN"/>
        </w:rPr>
        <w:t>、</w:t>
      </w:r>
      <w:r w:rsidR="005633B7" w:rsidRPr="005633B7">
        <w:rPr>
          <w:rFonts w:hint="eastAsia"/>
          <w:lang w:eastAsia="zh-CN"/>
        </w:rPr>
        <w:t>国科量子通信网络有限公司</w:t>
      </w:r>
      <w:r w:rsidR="005633B7">
        <w:rPr>
          <w:rFonts w:hint="eastAsia"/>
          <w:lang w:eastAsia="zh-CN"/>
        </w:rPr>
        <w:t>（中国）</w:t>
      </w:r>
      <w:r w:rsidR="00CC72E6">
        <w:rPr>
          <w:rFonts w:hint="eastAsia"/>
          <w:lang w:eastAsia="zh-CN"/>
        </w:rPr>
        <w:t>、</w:t>
      </w:r>
      <w:r w:rsidR="009A2571" w:rsidRPr="009A2571">
        <w:rPr>
          <w:rFonts w:hint="eastAsia"/>
          <w:lang w:eastAsia="zh-CN"/>
        </w:rPr>
        <w:t>中国信息通信</w:t>
      </w:r>
      <w:r w:rsidR="00CC72E6">
        <w:rPr>
          <w:rFonts w:hint="eastAsia"/>
          <w:lang w:eastAsia="zh-CN"/>
        </w:rPr>
        <w:t>科技</w:t>
      </w:r>
      <w:r w:rsidR="009A2571" w:rsidRPr="009A2571">
        <w:rPr>
          <w:rFonts w:hint="eastAsia"/>
          <w:lang w:eastAsia="zh-CN"/>
        </w:rPr>
        <w:t>集团</w:t>
      </w:r>
      <w:r w:rsidR="00547E9F">
        <w:rPr>
          <w:rFonts w:hint="eastAsia"/>
          <w:lang w:eastAsia="zh-CN"/>
        </w:rPr>
        <w:t>、</w:t>
      </w:r>
      <w:r w:rsidR="009A2571" w:rsidRPr="009A2571">
        <w:rPr>
          <w:rFonts w:hint="eastAsia"/>
          <w:lang w:eastAsia="zh-CN"/>
        </w:rPr>
        <w:t>中国移动通信</w:t>
      </w:r>
      <w:r w:rsidR="00BE0BC2">
        <w:rPr>
          <w:rFonts w:hint="eastAsia"/>
          <w:lang w:eastAsia="zh-CN"/>
        </w:rPr>
        <w:t>集团有限</w:t>
      </w:r>
      <w:r w:rsidR="009A2571" w:rsidRPr="009A2571">
        <w:rPr>
          <w:rFonts w:hint="eastAsia"/>
          <w:lang w:eastAsia="zh-CN"/>
        </w:rPr>
        <w:t>公司</w:t>
      </w:r>
      <w:r w:rsidR="00B07D82">
        <w:rPr>
          <w:rFonts w:hint="eastAsia"/>
          <w:lang w:eastAsia="zh-CN"/>
        </w:rPr>
        <w:t>、</w:t>
      </w:r>
      <w:r w:rsidR="009A2571" w:rsidRPr="009A2571">
        <w:rPr>
          <w:rFonts w:hint="eastAsia"/>
          <w:lang w:eastAsia="zh-CN"/>
        </w:rPr>
        <w:t>中国电信公司</w:t>
      </w:r>
      <w:r w:rsidR="003B60CD">
        <w:rPr>
          <w:rFonts w:hint="eastAsia"/>
          <w:lang w:eastAsia="zh-CN"/>
        </w:rPr>
        <w:t>、</w:t>
      </w:r>
      <w:r w:rsidR="009A2571" w:rsidRPr="009A2571">
        <w:rPr>
          <w:rFonts w:hint="eastAsia"/>
          <w:lang w:eastAsia="zh-CN"/>
        </w:rPr>
        <w:t>中国联通</w:t>
      </w:r>
      <w:r w:rsidR="003B60CD">
        <w:rPr>
          <w:rFonts w:hint="eastAsia"/>
          <w:lang w:eastAsia="zh-CN"/>
        </w:rPr>
        <w:t>、</w:t>
      </w:r>
      <w:r w:rsidR="009A2571" w:rsidRPr="009A2571">
        <w:rPr>
          <w:rFonts w:hint="eastAsia"/>
          <w:lang w:eastAsia="zh-CN"/>
        </w:rPr>
        <w:t>华为技术有限公司（中国）</w:t>
      </w:r>
      <w:r w:rsidR="009F5BB2">
        <w:rPr>
          <w:rFonts w:hint="eastAsia"/>
          <w:lang w:eastAsia="zh-CN"/>
        </w:rPr>
        <w:t>、</w:t>
      </w:r>
      <w:r w:rsidR="006632F6" w:rsidRPr="006632F6">
        <w:rPr>
          <w:rFonts w:hint="eastAsia"/>
          <w:lang w:eastAsia="zh-CN"/>
        </w:rPr>
        <w:t>韩国电信</w:t>
      </w:r>
      <w:r w:rsidR="006632F6">
        <w:rPr>
          <w:rFonts w:hint="eastAsia"/>
          <w:lang w:eastAsia="zh-CN"/>
        </w:rPr>
        <w:t>、</w:t>
      </w:r>
      <w:r w:rsidR="00663CFA">
        <w:rPr>
          <w:rFonts w:hint="eastAsia"/>
          <w:lang w:eastAsia="zh-CN"/>
        </w:rPr>
        <w:t>国盾量子</w:t>
      </w:r>
      <w:r w:rsidR="00FC568B">
        <w:rPr>
          <w:rFonts w:hint="eastAsia"/>
          <w:lang w:eastAsia="zh-CN"/>
        </w:rPr>
        <w:t>（中国）</w:t>
      </w:r>
      <w:r w:rsidR="002E17C6">
        <w:rPr>
          <w:rFonts w:hint="eastAsia"/>
          <w:lang w:eastAsia="zh-CN"/>
        </w:rPr>
        <w:t>、</w:t>
      </w:r>
      <w:r w:rsidR="00BC6213">
        <w:rPr>
          <w:rFonts w:hint="eastAsia"/>
          <w:lang w:eastAsia="zh-CN"/>
        </w:rPr>
        <w:t>中兴通讯</w:t>
      </w:r>
      <w:r w:rsidR="00FC568B">
        <w:rPr>
          <w:rFonts w:hint="eastAsia"/>
          <w:lang w:eastAsia="zh-CN"/>
        </w:rPr>
        <w:t>（中国）</w:t>
      </w:r>
      <w:r w:rsidR="00BC6213">
        <w:rPr>
          <w:rFonts w:hint="eastAsia"/>
          <w:lang w:eastAsia="zh-CN"/>
        </w:rPr>
        <w:t>）</w:t>
      </w:r>
      <w:r w:rsidR="00874251">
        <w:rPr>
          <w:rFonts w:hint="eastAsia"/>
          <w:lang w:eastAsia="zh-CN"/>
        </w:rPr>
        <w:t>，</w:t>
      </w:r>
      <w:r w:rsidR="00E413A9">
        <w:rPr>
          <w:rFonts w:hint="eastAsia"/>
          <w:lang w:eastAsia="zh-CN"/>
        </w:rPr>
        <w:t>其中重新</w:t>
      </w:r>
      <w:r w:rsidR="006D76A0">
        <w:rPr>
          <w:rFonts w:hint="eastAsia"/>
          <w:lang w:eastAsia="zh-CN"/>
        </w:rPr>
        <w:t>提出</w:t>
      </w:r>
      <w:r w:rsidR="00DF700D">
        <w:rPr>
          <w:rFonts w:hint="eastAsia"/>
          <w:lang w:eastAsia="zh-CN"/>
        </w:rPr>
        <w:t>成立新的</w:t>
      </w:r>
      <w:r w:rsidR="00AD5A00" w:rsidRPr="00441207">
        <w:rPr>
          <w:rFonts w:hint="eastAsia"/>
          <w:lang w:eastAsia="zh-CN"/>
        </w:rPr>
        <w:t>ITU-T</w:t>
      </w:r>
      <w:r w:rsidR="00AD5A00" w:rsidRPr="00441207">
        <w:rPr>
          <w:rFonts w:hint="eastAsia"/>
          <w:lang w:eastAsia="zh-CN"/>
        </w:rPr>
        <w:t>网络量子信息技术焦点组</w:t>
      </w:r>
      <w:r w:rsidR="00AD5A00">
        <w:rPr>
          <w:rFonts w:hint="eastAsia"/>
          <w:lang w:eastAsia="zh-CN"/>
        </w:rPr>
        <w:t>（</w:t>
      </w:r>
      <w:r w:rsidR="00AD5A00" w:rsidRPr="00564487">
        <w:rPr>
          <w:rFonts w:asciiTheme="majorBidi" w:hAnsiTheme="majorBidi" w:cstheme="majorBidi"/>
          <w:lang w:eastAsia="zh-CN"/>
        </w:rPr>
        <w:t>FG-QIT4N</w:t>
      </w:r>
      <w:r w:rsidR="00AD5A00">
        <w:rPr>
          <w:rFonts w:asciiTheme="majorBidi" w:hAnsiTheme="majorBidi" w:cstheme="majorBidi" w:hint="eastAsia"/>
          <w:lang w:eastAsia="zh-CN"/>
        </w:rPr>
        <w:t>）</w:t>
      </w:r>
      <w:r w:rsidR="00F014B5">
        <w:rPr>
          <w:rFonts w:asciiTheme="majorBidi" w:hAnsiTheme="majorBidi" w:cstheme="majorBidi" w:hint="eastAsia"/>
          <w:lang w:eastAsia="zh-CN"/>
        </w:rPr>
        <w:t>。</w:t>
      </w:r>
    </w:p>
    <w:p w14:paraId="618BD67C" w14:textId="08BF6A7C" w:rsidR="001F0E39" w:rsidRPr="00564487" w:rsidRDefault="00F225F9" w:rsidP="008D360F">
      <w:pPr>
        <w:pStyle w:val="enumlev10"/>
        <w:rPr>
          <w:bCs/>
          <w:lang w:eastAsia="zh-CN"/>
        </w:rPr>
      </w:pPr>
      <w:r>
        <w:rPr>
          <w:rFonts w:asciiTheme="majorBidi" w:hAnsiTheme="majorBidi" w:cstheme="majorBidi" w:hint="eastAsia"/>
          <w:lang w:eastAsia="zh-CN"/>
        </w:rPr>
        <w:t>8.1.3</w:t>
      </w:r>
      <w:r>
        <w:rPr>
          <w:rFonts w:asciiTheme="majorBidi" w:hAnsiTheme="majorBidi" w:cstheme="majorBidi"/>
          <w:lang w:eastAsia="zh-CN"/>
        </w:rPr>
        <w:tab/>
      </w:r>
      <w:r w:rsidR="00A41D4E">
        <w:rPr>
          <w:rFonts w:asciiTheme="majorBidi" w:hAnsiTheme="majorBidi" w:cstheme="majorBidi" w:hint="eastAsia"/>
          <w:lang w:eastAsia="zh-CN"/>
        </w:rPr>
        <w:t>TSAG</w:t>
      </w:r>
      <w:r w:rsidR="00146D13">
        <w:rPr>
          <w:rFonts w:asciiTheme="majorBidi" w:hAnsiTheme="majorBidi" w:cstheme="majorBidi" w:hint="eastAsia"/>
          <w:lang w:eastAsia="zh-CN"/>
        </w:rPr>
        <w:t>将</w:t>
      </w:r>
      <w:r w:rsidR="000C3B20">
        <w:fldChar w:fldCharType="begin"/>
      </w:r>
      <w:r w:rsidR="000C3B20">
        <w:rPr>
          <w:lang w:eastAsia="zh-CN"/>
        </w:rPr>
        <w:instrText xml:space="preserve"> HYPERLINK "https://www.itu.int/md/T17-TSAG-190923-TD-GEN-0579" </w:instrText>
      </w:r>
      <w:r w:rsidR="000C3B20">
        <w:fldChar w:fldCharType="separate"/>
      </w:r>
      <w:r w:rsidR="00B77653" w:rsidRPr="00564487">
        <w:rPr>
          <w:rStyle w:val="Hyperlink"/>
          <w:lang w:eastAsia="zh-CN"/>
        </w:rPr>
        <w:t>TD579</w:t>
      </w:r>
      <w:r w:rsidR="000C3B20">
        <w:rPr>
          <w:rStyle w:val="Hyperlink"/>
          <w:lang w:eastAsia="zh-CN"/>
        </w:rPr>
        <w:fldChar w:fldCharType="end"/>
      </w:r>
      <w:r w:rsidR="00284603">
        <w:rPr>
          <w:rFonts w:asciiTheme="majorBidi" w:hAnsiTheme="majorBidi" w:cstheme="majorBidi" w:hint="eastAsia"/>
          <w:lang w:eastAsia="zh-CN"/>
        </w:rPr>
        <w:t>“</w:t>
      </w:r>
      <w:r w:rsidR="008D1038">
        <w:rPr>
          <w:rFonts w:asciiTheme="majorBidi" w:hAnsiTheme="majorBidi" w:cstheme="majorBidi" w:hint="eastAsia"/>
          <w:lang w:eastAsia="zh-CN"/>
        </w:rPr>
        <w:t>量子工作整合</w:t>
      </w:r>
      <w:r w:rsidR="00284603">
        <w:rPr>
          <w:rFonts w:asciiTheme="majorBidi" w:hAnsiTheme="majorBidi" w:cstheme="majorBidi" w:hint="eastAsia"/>
          <w:lang w:eastAsia="zh-CN"/>
        </w:rPr>
        <w:t>”</w:t>
      </w:r>
      <w:r w:rsidR="008D1038">
        <w:rPr>
          <w:rFonts w:asciiTheme="majorBidi" w:hAnsiTheme="majorBidi" w:cstheme="majorBidi" w:hint="eastAsia"/>
          <w:lang w:eastAsia="zh-CN"/>
        </w:rPr>
        <w:t>（</w:t>
      </w:r>
      <w:r w:rsidR="008D1038">
        <w:rPr>
          <w:rFonts w:asciiTheme="majorBidi" w:hAnsiTheme="majorBidi" w:cstheme="majorBidi" w:hint="eastAsia"/>
          <w:lang w:eastAsia="zh-CN"/>
        </w:rPr>
        <w:t>ITU</w:t>
      </w:r>
      <w:r w:rsidR="008D1038">
        <w:rPr>
          <w:rFonts w:asciiTheme="majorBidi" w:hAnsiTheme="majorBidi" w:cstheme="majorBidi"/>
          <w:lang w:eastAsia="zh-CN"/>
        </w:rPr>
        <w:t>-</w:t>
      </w:r>
      <w:r w:rsidR="008D1038">
        <w:rPr>
          <w:rFonts w:asciiTheme="majorBidi" w:hAnsiTheme="majorBidi" w:cstheme="majorBidi" w:hint="eastAsia"/>
          <w:lang w:eastAsia="zh-CN"/>
        </w:rPr>
        <w:t>T</w:t>
      </w:r>
      <w:r w:rsidR="008D1038">
        <w:rPr>
          <w:rFonts w:asciiTheme="majorBidi" w:hAnsiTheme="majorBidi" w:cstheme="majorBidi" w:hint="eastAsia"/>
          <w:lang w:eastAsia="zh-CN"/>
        </w:rPr>
        <w:t>第</w:t>
      </w:r>
      <w:r w:rsidR="008D1038">
        <w:rPr>
          <w:rFonts w:asciiTheme="majorBidi" w:hAnsiTheme="majorBidi" w:cstheme="majorBidi" w:hint="eastAsia"/>
          <w:lang w:eastAsia="zh-CN"/>
        </w:rPr>
        <w:t>1</w:t>
      </w:r>
      <w:r w:rsidR="008D1038">
        <w:rPr>
          <w:rFonts w:asciiTheme="majorBidi" w:hAnsiTheme="majorBidi" w:cstheme="majorBidi"/>
          <w:lang w:eastAsia="zh-CN"/>
        </w:rPr>
        <w:t>3</w:t>
      </w:r>
      <w:r w:rsidR="008D1038">
        <w:rPr>
          <w:rFonts w:asciiTheme="majorBidi" w:hAnsiTheme="majorBidi" w:cstheme="majorBidi" w:hint="eastAsia"/>
          <w:lang w:eastAsia="zh-CN"/>
        </w:rPr>
        <w:t>研究组和第</w:t>
      </w:r>
      <w:r w:rsidR="008D1038">
        <w:rPr>
          <w:rFonts w:asciiTheme="majorBidi" w:hAnsiTheme="majorBidi" w:cstheme="majorBidi" w:hint="eastAsia"/>
          <w:lang w:eastAsia="zh-CN"/>
        </w:rPr>
        <w:t>1</w:t>
      </w:r>
      <w:r w:rsidR="008D1038">
        <w:rPr>
          <w:rFonts w:asciiTheme="majorBidi" w:hAnsiTheme="majorBidi" w:cstheme="majorBidi"/>
          <w:lang w:eastAsia="zh-CN"/>
        </w:rPr>
        <w:t>7</w:t>
      </w:r>
      <w:r w:rsidR="008D1038">
        <w:rPr>
          <w:rFonts w:asciiTheme="majorBidi" w:hAnsiTheme="majorBidi" w:cstheme="majorBidi" w:hint="eastAsia"/>
          <w:lang w:eastAsia="zh-CN"/>
        </w:rPr>
        <w:t>研究组主席）</w:t>
      </w:r>
      <w:r w:rsidR="00146D13">
        <w:rPr>
          <w:rFonts w:asciiTheme="majorBidi" w:hAnsiTheme="majorBidi" w:cstheme="majorBidi" w:hint="eastAsia"/>
          <w:lang w:eastAsia="zh-CN"/>
        </w:rPr>
        <w:t>纳入考虑</w:t>
      </w:r>
      <w:r w:rsidR="008D1038">
        <w:rPr>
          <w:rFonts w:asciiTheme="majorBidi" w:hAnsiTheme="majorBidi" w:cstheme="majorBidi" w:hint="eastAsia"/>
          <w:lang w:eastAsia="zh-CN"/>
        </w:rPr>
        <w:t>，其中</w:t>
      </w:r>
      <w:r w:rsidR="002D299D" w:rsidRPr="002D299D">
        <w:rPr>
          <w:rFonts w:asciiTheme="majorBidi" w:hAnsiTheme="majorBidi" w:cstheme="majorBidi" w:hint="eastAsia"/>
          <w:lang w:eastAsia="zh-CN"/>
        </w:rPr>
        <w:t>建议</w:t>
      </w:r>
      <w:r w:rsidR="004A0CCB">
        <w:rPr>
          <w:rFonts w:asciiTheme="majorBidi" w:hAnsiTheme="majorBidi" w:cstheme="majorBidi" w:hint="eastAsia"/>
          <w:lang w:eastAsia="zh-CN"/>
        </w:rPr>
        <w:t>了</w:t>
      </w:r>
      <w:r w:rsidR="002D299D" w:rsidRPr="002D299D">
        <w:rPr>
          <w:rFonts w:asciiTheme="majorBidi" w:hAnsiTheme="majorBidi" w:cstheme="majorBidi" w:hint="eastAsia"/>
          <w:lang w:eastAsia="zh-CN"/>
        </w:rPr>
        <w:t>焦点组</w:t>
      </w:r>
      <w:r w:rsidR="003C6834">
        <w:rPr>
          <w:rFonts w:asciiTheme="majorBidi" w:hAnsiTheme="majorBidi" w:cstheme="majorBidi" w:hint="eastAsia"/>
          <w:lang w:eastAsia="zh-CN"/>
        </w:rPr>
        <w:t>作为</w:t>
      </w:r>
      <w:r w:rsidR="002D299D" w:rsidRPr="002D299D">
        <w:rPr>
          <w:rFonts w:asciiTheme="majorBidi" w:hAnsiTheme="majorBidi" w:cstheme="majorBidi" w:hint="eastAsia"/>
          <w:lang w:eastAsia="zh-CN"/>
        </w:rPr>
        <w:t>全球</w:t>
      </w:r>
      <w:r w:rsidR="00CE2869">
        <w:rPr>
          <w:rFonts w:asciiTheme="majorBidi" w:hAnsiTheme="majorBidi" w:cstheme="majorBidi" w:hint="eastAsia"/>
          <w:lang w:eastAsia="zh-CN"/>
        </w:rPr>
        <w:t>量子信息技术</w:t>
      </w:r>
      <w:r w:rsidR="002D299D" w:rsidRPr="002D299D">
        <w:rPr>
          <w:rFonts w:asciiTheme="majorBidi" w:hAnsiTheme="majorBidi" w:cstheme="majorBidi" w:hint="eastAsia"/>
          <w:lang w:eastAsia="zh-CN"/>
        </w:rPr>
        <w:t>标准化工作整合平台</w:t>
      </w:r>
      <w:r w:rsidR="00F574BF">
        <w:rPr>
          <w:rFonts w:asciiTheme="majorBidi" w:hAnsiTheme="majorBidi" w:cstheme="majorBidi" w:hint="eastAsia"/>
          <w:lang w:eastAsia="zh-CN"/>
        </w:rPr>
        <w:t>的</w:t>
      </w:r>
      <w:r w:rsidR="00325DD0">
        <w:rPr>
          <w:rFonts w:asciiTheme="majorBidi" w:hAnsiTheme="majorBidi" w:cstheme="majorBidi" w:hint="eastAsia"/>
          <w:lang w:eastAsia="zh-CN"/>
        </w:rPr>
        <w:t>一种</w:t>
      </w:r>
      <w:r w:rsidR="00F574BF">
        <w:rPr>
          <w:rFonts w:asciiTheme="majorBidi" w:hAnsiTheme="majorBidi" w:cstheme="majorBidi" w:hint="eastAsia"/>
          <w:lang w:eastAsia="zh-CN"/>
        </w:rPr>
        <w:t>方法</w:t>
      </w:r>
      <w:r w:rsidR="00CE2869">
        <w:rPr>
          <w:rFonts w:asciiTheme="majorBidi" w:hAnsiTheme="majorBidi" w:cstheme="majorBidi" w:hint="eastAsia"/>
          <w:lang w:eastAsia="zh-CN"/>
        </w:rPr>
        <w:t>。</w:t>
      </w:r>
    </w:p>
    <w:p w14:paraId="4CB03667" w14:textId="3E51D994" w:rsidR="001F0E39" w:rsidRPr="00564487" w:rsidRDefault="00F225F9" w:rsidP="008D360F">
      <w:pPr>
        <w:pStyle w:val="enumlev10"/>
        <w:rPr>
          <w:bCs/>
          <w:lang w:eastAsia="zh-CN"/>
        </w:rPr>
      </w:pPr>
      <w:r>
        <w:rPr>
          <w:rFonts w:hint="eastAsia"/>
          <w:bCs/>
          <w:lang w:eastAsia="zh-CN"/>
        </w:rPr>
        <w:t>8.1.4</w:t>
      </w:r>
      <w:r>
        <w:rPr>
          <w:bCs/>
          <w:lang w:eastAsia="zh-CN"/>
        </w:rPr>
        <w:tab/>
      </w:r>
      <w:r w:rsidR="00A23512" w:rsidRPr="00A23512">
        <w:rPr>
          <w:rFonts w:hint="eastAsia"/>
          <w:bCs/>
          <w:lang w:eastAsia="zh-CN"/>
        </w:rPr>
        <w:t>TSAG</w:t>
      </w:r>
      <w:r w:rsidR="00A23512" w:rsidRPr="00A23512">
        <w:rPr>
          <w:rFonts w:hint="eastAsia"/>
          <w:bCs/>
          <w:lang w:eastAsia="zh-CN"/>
        </w:rPr>
        <w:t>考虑了</w:t>
      </w:r>
      <w:r w:rsidR="00553165">
        <w:rPr>
          <w:rFonts w:hint="eastAsia"/>
          <w:bCs/>
          <w:lang w:eastAsia="zh-CN"/>
        </w:rPr>
        <w:t>与</w:t>
      </w:r>
      <w:r w:rsidR="00A23512" w:rsidRPr="00A23512">
        <w:rPr>
          <w:rFonts w:hint="eastAsia"/>
          <w:bCs/>
          <w:lang w:eastAsia="zh-CN"/>
        </w:rPr>
        <w:t>ISO/IEC JTC 1</w:t>
      </w:r>
      <w:r w:rsidR="00553165">
        <w:rPr>
          <w:rFonts w:hint="eastAsia"/>
          <w:bCs/>
          <w:lang w:eastAsia="zh-CN"/>
        </w:rPr>
        <w:t>联络的</w:t>
      </w:r>
      <w:r w:rsidR="00553165" w:rsidRPr="00A23512">
        <w:rPr>
          <w:rFonts w:hint="eastAsia"/>
          <w:bCs/>
          <w:lang w:eastAsia="zh-CN"/>
        </w:rPr>
        <w:t>ITU-T</w:t>
      </w:r>
      <w:r w:rsidR="00553165" w:rsidRPr="00A23512">
        <w:rPr>
          <w:rFonts w:hint="eastAsia"/>
          <w:bCs/>
          <w:lang w:eastAsia="zh-CN"/>
        </w:rPr>
        <w:t>联络官</w:t>
      </w:r>
      <w:proofErr w:type="spellStart"/>
      <w:r w:rsidR="00553165" w:rsidRPr="00564487">
        <w:rPr>
          <w:bCs/>
          <w:lang w:eastAsia="zh-CN"/>
        </w:rPr>
        <w:t>Shigeru</w:t>
      </w:r>
      <w:proofErr w:type="spellEnd"/>
      <w:r w:rsidR="00553165" w:rsidRPr="00564487">
        <w:rPr>
          <w:bCs/>
          <w:lang w:eastAsia="zh-CN"/>
        </w:rPr>
        <w:t xml:space="preserve"> </w:t>
      </w:r>
      <w:proofErr w:type="spellStart"/>
      <w:r w:rsidR="00553165" w:rsidRPr="00564487">
        <w:rPr>
          <w:bCs/>
          <w:lang w:eastAsia="zh-CN"/>
        </w:rPr>
        <w:t>Miyake</w:t>
      </w:r>
      <w:proofErr w:type="spellEnd"/>
      <w:r w:rsidR="00553165" w:rsidRPr="00A23512">
        <w:rPr>
          <w:rFonts w:hint="eastAsia"/>
          <w:bCs/>
          <w:lang w:eastAsia="zh-CN"/>
        </w:rPr>
        <w:t>先生</w:t>
      </w:r>
      <w:r w:rsidR="00553165">
        <w:rPr>
          <w:rFonts w:hint="eastAsia"/>
          <w:bCs/>
          <w:lang w:eastAsia="zh-CN"/>
        </w:rPr>
        <w:t>在</w:t>
      </w:r>
      <w:hyperlink r:id="rId29" w:history="1">
        <w:r w:rsidR="003C21BF" w:rsidRPr="00564487">
          <w:rPr>
            <w:rStyle w:val="Hyperlink"/>
            <w:lang w:eastAsia="zh-CN"/>
          </w:rPr>
          <w:t>TD493-R1</w:t>
        </w:r>
      </w:hyperlink>
      <w:r w:rsidR="00A23512" w:rsidRPr="00A23512">
        <w:rPr>
          <w:rFonts w:hint="eastAsia"/>
          <w:bCs/>
          <w:lang w:eastAsia="zh-CN"/>
        </w:rPr>
        <w:t>中</w:t>
      </w:r>
      <w:r w:rsidR="00553165">
        <w:rPr>
          <w:rFonts w:hint="eastAsia"/>
          <w:bCs/>
          <w:lang w:eastAsia="zh-CN"/>
        </w:rPr>
        <w:t>提供的</w:t>
      </w:r>
      <w:r w:rsidR="00A23512" w:rsidRPr="00A23512">
        <w:rPr>
          <w:rFonts w:hint="eastAsia"/>
          <w:bCs/>
          <w:lang w:eastAsia="zh-CN"/>
        </w:rPr>
        <w:t>信息，</w:t>
      </w:r>
      <w:r w:rsidR="004A06F1" w:rsidRPr="00564487">
        <w:rPr>
          <w:bCs/>
          <w:lang w:eastAsia="zh-CN"/>
        </w:rPr>
        <w:t>Miyake</w:t>
      </w:r>
      <w:r w:rsidR="004A06F1">
        <w:rPr>
          <w:rFonts w:hint="eastAsia"/>
          <w:bCs/>
          <w:lang w:eastAsia="zh-CN"/>
        </w:rPr>
        <w:t>先生</w:t>
      </w:r>
      <w:r w:rsidR="00A23512" w:rsidRPr="00A23512">
        <w:rPr>
          <w:rFonts w:hint="eastAsia"/>
          <w:bCs/>
          <w:lang w:eastAsia="zh-CN"/>
        </w:rPr>
        <w:t>向</w:t>
      </w:r>
      <w:r w:rsidR="00A23512" w:rsidRPr="00A23512">
        <w:rPr>
          <w:rFonts w:hint="eastAsia"/>
          <w:bCs/>
          <w:lang w:eastAsia="zh-CN"/>
        </w:rPr>
        <w:t>TSAG</w:t>
      </w:r>
      <w:r w:rsidR="00A23512" w:rsidRPr="00A23512">
        <w:rPr>
          <w:rFonts w:hint="eastAsia"/>
          <w:bCs/>
          <w:lang w:eastAsia="zh-CN"/>
        </w:rPr>
        <w:t>通报了</w:t>
      </w:r>
      <w:r w:rsidR="0099046A">
        <w:rPr>
          <w:rFonts w:hint="eastAsia"/>
          <w:bCs/>
          <w:lang w:eastAsia="zh-CN"/>
        </w:rPr>
        <w:t>关于</w:t>
      </w:r>
      <w:r w:rsidR="00A23512" w:rsidRPr="00A23512">
        <w:rPr>
          <w:rFonts w:hint="eastAsia"/>
          <w:bCs/>
          <w:lang w:eastAsia="zh-CN"/>
        </w:rPr>
        <w:t>JTC 1</w:t>
      </w:r>
      <w:r w:rsidR="00A23512" w:rsidRPr="00A23512">
        <w:rPr>
          <w:rFonts w:hint="eastAsia"/>
          <w:bCs/>
          <w:lang w:eastAsia="zh-CN"/>
        </w:rPr>
        <w:t>第</w:t>
      </w:r>
      <w:r w:rsidR="00A23512" w:rsidRPr="00A23512">
        <w:rPr>
          <w:rFonts w:hint="eastAsia"/>
          <w:bCs/>
          <w:lang w:eastAsia="zh-CN"/>
        </w:rPr>
        <w:t>17</w:t>
      </w:r>
      <w:r w:rsidR="00A23512" w:rsidRPr="00A23512">
        <w:rPr>
          <w:rFonts w:hint="eastAsia"/>
          <w:bCs/>
          <w:lang w:eastAsia="zh-CN"/>
        </w:rPr>
        <w:t>号决议</w:t>
      </w:r>
      <w:r w:rsidR="00F36471">
        <w:rPr>
          <w:rFonts w:hint="eastAsia"/>
          <w:bCs/>
          <w:lang w:eastAsia="zh-CN"/>
        </w:rPr>
        <w:t xml:space="preserve"> </w:t>
      </w:r>
      <w:r w:rsidR="00F36471" w:rsidRPr="00F36471">
        <w:rPr>
          <w:bCs/>
          <w:lang w:eastAsia="zh-CN"/>
        </w:rPr>
        <w:t>–</w:t>
      </w:r>
      <w:r w:rsidR="00F36471">
        <w:rPr>
          <w:bCs/>
          <w:lang w:eastAsia="zh-CN"/>
        </w:rPr>
        <w:t xml:space="preserve"> </w:t>
      </w:r>
      <w:r w:rsidR="00A23512" w:rsidRPr="00A23512">
        <w:rPr>
          <w:rFonts w:hint="eastAsia"/>
          <w:bCs/>
          <w:lang w:eastAsia="zh-CN"/>
        </w:rPr>
        <w:t>重组</w:t>
      </w:r>
      <w:r w:rsidR="00F5305B">
        <w:rPr>
          <w:rFonts w:hint="eastAsia"/>
          <w:bCs/>
          <w:lang w:eastAsia="zh-CN"/>
        </w:rPr>
        <w:t>针对量子计算的</w:t>
      </w:r>
      <w:r w:rsidR="00A23512" w:rsidRPr="00A23512">
        <w:rPr>
          <w:rFonts w:hint="eastAsia"/>
          <w:bCs/>
          <w:lang w:eastAsia="zh-CN"/>
        </w:rPr>
        <w:t>JTC 1</w:t>
      </w:r>
      <w:r w:rsidR="00F5305B">
        <w:rPr>
          <w:rFonts w:hint="eastAsia"/>
          <w:bCs/>
          <w:lang w:eastAsia="zh-CN"/>
        </w:rPr>
        <w:t>顾问</w:t>
      </w:r>
      <w:r w:rsidR="00A23512" w:rsidRPr="00A23512">
        <w:rPr>
          <w:rFonts w:hint="eastAsia"/>
          <w:bCs/>
          <w:lang w:eastAsia="zh-CN"/>
        </w:rPr>
        <w:t>组</w:t>
      </w:r>
      <w:r w:rsidR="00F94590">
        <w:rPr>
          <w:rFonts w:hint="eastAsia"/>
          <w:bCs/>
          <w:lang w:eastAsia="zh-CN"/>
        </w:rPr>
        <w:t>的信息</w:t>
      </w:r>
      <w:r w:rsidR="00A23512" w:rsidRPr="00A23512">
        <w:rPr>
          <w:rFonts w:hint="eastAsia"/>
          <w:bCs/>
          <w:lang w:eastAsia="zh-CN"/>
        </w:rPr>
        <w:t>。</w:t>
      </w:r>
    </w:p>
    <w:p w14:paraId="1F23E1B7" w14:textId="59CDDE2C" w:rsidR="001F0E39" w:rsidRPr="00564487" w:rsidRDefault="00F225F9" w:rsidP="008D360F">
      <w:pPr>
        <w:pStyle w:val="enumlev10"/>
        <w:rPr>
          <w:bCs/>
          <w:lang w:eastAsia="zh-CN"/>
        </w:rPr>
      </w:pPr>
      <w:r>
        <w:rPr>
          <w:rFonts w:hint="eastAsia"/>
          <w:bCs/>
          <w:lang w:eastAsia="zh-CN"/>
        </w:rPr>
        <w:t>8.1.5</w:t>
      </w:r>
      <w:r>
        <w:rPr>
          <w:bCs/>
          <w:lang w:eastAsia="zh-CN"/>
        </w:rPr>
        <w:tab/>
      </w:r>
      <w:r w:rsidR="0036284F">
        <w:rPr>
          <w:rFonts w:hint="eastAsia"/>
          <w:bCs/>
          <w:lang w:eastAsia="zh-CN"/>
        </w:rPr>
        <w:t>I</w:t>
      </w:r>
      <w:r w:rsidR="00AB498D" w:rsidRPr="00AB498D">
        <w:rPr>
          <w:rFonts w:hint="eastAsia"/>
          <w:bCs/>
        </w:rPr>
        <w:t>EC SMB/ISO TMB/ITU-T TSAG</w:t>
      </w:r>
      <w:proofErr w:type="spellStart"/>
      <w:r w:rsidR="00AB498D" w:rsidRPr="00AB498D">
        <w:rPr>
          <w:rFonts w:hint="eastAsia"/>
          <w:bCs/>
        </w:rPr>
        <w:t>标准化项目协调组</w:t>
      </w:r>
      <w:proofErr w:type="spellEnd"/>
      <w:r w:rsidR="00AB498D" w:rsidRPr="00AB498D">
        <w:rPr>
          <w:rFonts w:hint="eastAsia"/>
          <w:bCs/>
        </w:rPr>
        <w:t>（</w:t>
      </w:r>
      <w:r w:rsidR="00AB498D" w:rsidRPr="00AB498D">
        <w:rPr>
          <w:rFonts w:hint="eastAsia"/>
          <w:bCs/>
        </w:rPr>
        <w:t>SPC</w:t>
      </w:r>
      <w:r w:rsidR="00B7376C">
        <w:rPr>
          <w:rFonts w:hint="eastAsia"/>
          <w:bCs/>
          <w:lang w:eastAsia="zh-CN"/>
        </w:rPr>
        <w:t>G</w:t>
      </w:r>
      <w:r w:rsidR="00AB498D" w:rsidRPr="00AB498D">
        <w:rPr>
          <w:rFonts w:hint="eastAsia"/>
          <w:bCs/>
        </w:rPr>
        <w:t>）</w:t>
      </w:r>
      <w:r w:rsidR="00AB498D">
        <w:rPr>
          <w:rFonts w:hint="eastAsia"/>
          <w:bCs/>
          <w:lang w:eastAsia="zh-CN"/>
        </w:rPr>
        <w:t>的</w:t>
      </w:r>
      <w:r w:rsidR="00AB498D">
        <w:rPr>
          <w:rFonts w:hint="eastAsia"/>
          <w:bCs/>
          <w:lang w:eastAsia="zh-CN"/>
        </w:rPr>
        <w:t>ITU</w:t>
      </w:r>
      <w:r w:rsidR="00AB498D">
        <w:rPr>
          <w:bCs/>
          <w:lang w:eastAsia="zh-CN"/>
        </w:rPr>
        <w:t>-</w:t>
      </w:r>
      <w:r w:rsidR="00AB498D">
        <w:rPr>
          <w:rFonts w:hint="eastAsia"/>
          <w:bCs/>
          <w:lang w:eastAsia="zh-CN"/>
        </w:rPr>
        <w:t>T</w:t>
      </w:r>
      <w:r w:rsidR="00AB498D">
        <w:rPr>
          <w:rFonts w:hint="eastAsia"/>
          <w:bCs/>
          <w:lang w:eastAsia="zh-CN"/>
        </w:rPr>
        <w:t>代表</w:t>
      </w:r>
      <w:proofErr w:type="spellStart"/>
      <w:r w:rsidR="00AB498D" w:rsidRPr="00564487">
        <w:rPr>
          <w:bCs/>
        </w:rPr>
        <w:t>Ajit</w:t>
      </w:r>
      <w:proofErr w:type="spellEnd"/>
      <w:r w:rsidR="00AB498D" w:rsidRPr="00564487">
        <w:rPr>
          <w:bCs/>
        </w:rPr>
        <w:t xml:space="preserve"> </w:t>
      </w:r>
      <w:proofErr w:type="spellStart"/>
      <w:r w:rsidR="00AB498D" w:rsidRPr="00564487">
        <w:rPr>
          <w:bCs/>
        </w:rPr>
        <w:t>Jillavenkatesa</w:t>
      </w:r>
      <w:proofErr w:type="spellEnd"/>
      <w:r w:rsidR="00AB498D">
        <w:rPr>
          <w:rFonts w:hint="eastAsia"/>
          <w:bCs/>
          <w:lang w:eastAsia="zh-CN"/>
        </w:rPr>
        <w:t>先生</w:t>
      </w:r>
      <w:r w:rsidR="00A65E1C">
        <w:rPr>
          <w:rFonts w:hint="eastAsia"/>
          <w:bCs/>
          <w:lang w:eastAsia="zh-CN"/>
        </w:rPr>
        <w:t>代表</w:t>
      </w:r>
      <w:r w:rsidR="00A65E1C">
        <w:rPr>
          <w:rFonts w:hint="eastAsia"/>
          <w:bCs/>
          <w:lang w:eastAsia="zh-CN"/>
        </w:rPr>
        <w:t>SPCG</w:t>
      </w:r>
      <w:r w:rsidR="00A65E1C">
        <w:rPr>
          <w:rFonts w:hint="eastAsia"/>
          <w:bCs/>
          <w:lang w:eastAsia="zh-CN"/>
        </w:rPr>
        <w:t>主席介绍了</w:t>
      </w:r>
      <w:r w:rsidR="000C3B20">
        <w:fldChar w:fldCharType="begin"/>
      </w:r>
      <w:r w:rsidR="000C3B20">
        <w:instrText xml:space="preserve"> HYPERLINK "https://www.itu.int/md/T17-TSAG-190923-TD-GEN-0605" </w:instrText>
      </w:r>
      <w:r w:rsidR="000C3B20">
        <w:fldChar w:fldCharType="separate"/>
      </w:r>
      <w:r w:rsidR="00411A30" w:rsidRPr="00564487">
        <w:rPr>
          <w:rStyle w:val="Hyperlink"/>
          <w:lang w:eastAsia="zh-CN"/>
        </w:rPr>
        <w:t>TD605</w:t>
      </w:r>
      <w:r w:rsidR="000C3B20">
        <w:rPr>
          <w:rStyle w:val="Hyperlink"/>
          <w:lang w:eastAsia="zh-CN"/>
        </w:rPr>
        <w:fldChar w:fldCharType="end"/>
      </w:r>
      <w:r w:rsidR="00A65E1C">
        <w:rPr>
          <w:rFonts w:hint="eastAsia"/>
          <w:bCs/>
          <w:lang w:eastAsia="zh-CN"/>
        </w:rPr>
        <w:t>“</w:t>
      </w:r>
      <w:r w:rsidR="003112CE" w:rsidRPr="00564487">
        <w:rPr>
          <w:lang w:eastAsia="zh-CN"/>
        </w:rPr>
        <w:t>IEC/ISO/ITU SPCG</w:t>
      </w:r>
      <w:r w:rsidR="003112CE">
        <w:rPr>
          <w:rFonts w:hint="eastAsia"/>
          <w:lang w:eastAsia="zh-CN"/>
        </w:rPr>
        <w:t>关于</w:t>
      </w:r>
      <w:proofErr w:type="spellStart"/>
      <w:r w:rsidR="00F40B39" w:rsidRPr="00441207">
        <w:rPr>
          <w:rFonts w:hint="eastAsia"/>
        </w:rPr>
        <w:t>成立新</w:t>
      </w:r>
      <w:proofErr w:type="spellEnd"/>
      <w:r w:rsidR="00F40B39" w:rsidRPr="00441207">
        <w:rPr>
          <w:rFonts w:hint="eastAsia"/>
        </w:rPr>
        <w:t>ITU-T</w:t>
      </w:r>
      <w:proofErr w:type="spellStart"/>
      <w:r w:rsidR="00F40B39" w:rsidRPr="00441207">
        <w:rPr>
          <w:rFonts w:hint="eastAsia"/>
        </w:rPr>
        <w:t>网络量子信息技术焦点组</w:t>
      </w:r>
      <w:proofErr w:type="spellEnd"/>
      <w:r w:rsidR="00F40B39">
        <w:rPr>
          <w:rFonts w:hint="eastAsia"/>
          <w:lang w:eastAsia="zh-CN"/>
        </w:rPr>
        <w:t>（</w:t>
      </w:r>
      <w:r w:rsidR="00F40B39" w:rsidRPr="00564487">
        <w:rPr>
          <w:rFonts w:asciiTheme="majorBidi" w:hAnsiTheme="majorBidi" w:cstheme="majorBidi"/>
        </w:rPr>
        <w:t>FG-QIT4N</w:t>
      </w:r>
      <w:r w:rsidR="00F40B39">
        <w:rPr>
          <w:rFonts w:hint="eastAsia"/>
          <w:lang w:eastAsia="zh-CN"/>
        </w:rPr>
        <w:t>）的</w:t>
      </w:r>
      <w:r w:rsidR="00F40B39" w:rsidRPr="00564487">
        <w:rPr>
          <w:lang w:eastAsia="zh-CN"/>
        </w:rPr>
        <w:t>TSAG-C97</w:t>
      </w:r>
      <w:r w:rsidR="00F40B39">
        <w:rPr>
          <w:rFonts w:hint="eastAsia"/>
          <w:lang w:eastAsia="zh-CN"/>
        </w:rPr>
        <w:t>提案的建议</w:t>
      </w:r>
      <w:r w:rsidR="00A65E1C">
        <w:rPr>
          <w:rFonts w:hint="eastAsia"/>
          <w:bCs/>
          <w:lang w:eastAsia="zh-CN"/>
        </w:rPr>
        <w:t>”</w:t>
      </w:r>
      <w:r w:rsidR="00EE7C56">
        <w:rPr>
          <w:rFonts w:hint="eastAsia"/>
          <w:bCs/>
          <w:lang w:eastAsia="zh-CN"/>
        </w:rPr>
        <w:t>。</w:t>
      </w:r>
    </w:p>
    <w:p w14:paraId="3E96EA38" w14:textId="08C2B1EB" w:rsidR="001F0E39" w:rsidRPr="00BE314E" w:rsidRDefault="00F225F9" w:rsidP="008D360F">
      <w:pPr>
        <w:pStyle w:val="enumlev10"/>
        <w:rPr>
          <w:bCs/>
          <w:lang w:eastAsia="zh-CN"/>
        </w:rPr>
      </w:pPr>
      <w:r>
        <w:rPr>
          <w:rFonts w:hint="eastAsia"/>
          <w:bCs/>
          <w:lang w:eastAsia="zh-CN"/>
        </w:rPr>
        <w:t>8.1.6</w:t>
      </w:r>
      <w:r>
        <w:rPr>
          <w:bCs/>
          <w:lang w:eastAsia="zh-CN"/>
        </w:rPr>
        <w:tab/>
      </w:r>
      <w:r w:rsidR="00733F3C" w:rsidRPr="00BE314E">
        <w:rPr>
          <w:rFonts w:hint="eastAsia"/>
          <w:bCs/>
          <w:lang w:eastAsia="zh-CN"/>
        </w:rPr>
        <w:t>针对</w:t>
      </w:r>
      <w:r w:rsidR="00C81B4E" w:rsidRPr="00BE314E">
        <w:rPr>
          <w:rFonts w:hint="eastAsia"/>
          <w:bCs/>
          <w:lang w:eastAsia="zh-CN"/>
        </w:rPr>
        <w:t>是否</w:t>
      </w:r>
      <w:r w:rsidR="002769B3" w:rsidRPr="00BE314E">
        <w:rPr>
          <w:rFonts w:hint="eastAsia"/>
          <w:bCs/>
          <w:lang w:eastAsia="zh-CN"/>
        </w:rPr>
        <w:t>成立</w:t>
      </w:r>
      <w:r w:rsidR="00C81B4E" w:rsidRPr="00BE314E">
        <w:rPr>
          <w:rFonts w:hint="eastAsia"/>
          <w:bCs/>
          <w:lang w:eastAsia="zh-CN"/>
        </w:rPr>
        <w:t>焦点组和</w:t>
      </w:r>
      <w:r w:rsidR="00C81B4E" w:rsidRPr="00BE314E">
        <w:rPr>
          <w:rFonts w:hint="eastAsia"/>
          <w:bCs/>
          <w:lang w:eastAsia="zh-CN"/>
        </w:rPr>
        <w:t>/</w:t>
      </w:r>
      <w:r w:rsidR="00C81B4E" w:rsidRPr="00BE314E">
        <w:rPr>
          <w:rFonts w:hint="eastAsia"/>
          <w:bCs/>
          <w:lang w:eastAsia="zh-CN"/>
        </w:rPr>
        <w:t>或联合协调活动（</w:t>
      </w:r>
      <w:r w:rsidR="00C81B4E" w:rsidRPr="00BE314E">
        <w:rPr>
          <w:rFonts w:hint="eastAsia"/>
          <w:bCs/>
          <w:lang w:eastAsia="zh-CN"/>
        </w:rPr>
        <w:t>JCA</w:t>
      </w:r>
      <w:r w:rsidR="00C81B4E" w:rsidRPr="00BE314E">
        <w:rPr>
          <w:rFonts w:hint="eastAsia"/>
          <w:bCs/>
          <w:lang w:eastAsia="zh-CN"/>
        </w:rPr>
        <w:t>）</w:t>
      </w:r>
      <w:r w:rsidR="002D2A40" w:rsidRPr="00BE314E">
        <w:rPr>
          <w:rFonts w:hint="eastAsia"/>
          <w:bCs/>
          <w:lang w:eastAsia="zh-CN"/>
        </w:rPr>
        <w:t>、</w:t>
      </w:r>
      <w:r w:rsidR="00172B35" w:rsidRPr="00BE314E">
        <w:rPr>
          <w:rFonts w:hint="eastAsia"/>
          <w:bCs/>
          <w:lang w:eastAsia="zh-CN"/>
        </w:rPr>
        <w:t>范畴</w:t>
      </w:r>
      <w:r w:rsidR="007A0D57" w:rsidRPr="00BE314E">
        <w:rPr>
          <w:rFonts w:hint="eastAsia"/>
          <w:bCs/>
          <w:lang w:eastAsia="zh-CN"/>
        </w:rPr>
        <w:t>与</w:t>
      </w:r>
      <w:r w:rsidR="00C81B4E" w:rsidRPr="00BE314E">
        <w:rPr>
          <w:rFonts w:hint="eastAsia"/>
          <w:bCs/>
          <w:lang w:eastAsia="zh-CN"/>
        </w:rPr>
        <w:t>职责范围（</w:t>
      </w:r>
      <w:proofErr w:type="spellStart"/>
      <w:r w:rsidR="00C81B4E" w:rsidRPr="00BE314E">
        <w:rPr>
          <w:rFonts w:hint="eastAsia"/>
          <w:bCs/>
          <w:lang w:eastAsia="zh-CN"/>
        </w:rPr>
        <w:t>ToR</w:t>
      </w:r>
      <w:proofErr w:type="spellEnd"/>
      <w:r w:rsidR="00C81B4E" w:rsidRPr="00BE314E">
        <w:rPr>
          <w:rFonts w:hint="eastAsia"/>
          <w:bCs/>
          <w:lang w:eastAsia="zh-CN"/>
        </w:rPr>
        <w:t>）</w:t>
      </w:r>
      <w:r w:rsidR="00B96E4E" w:rsidRPr="00BE314E">
        <w:rPr>
          <w:rFonts w:hint="eastAsia"/>
          <w:bCs/>
          <w:lang w:eastAsia="zh-CN"/>
        </w:rPr>
        <w:t>和</w:t>
      </w:r>
      <w:r w:rsidR="00C81B4E" w:rsidRPr="00BE314E">
        <w:rPr>
          <w:rFonts w:hint="eastAsia"/>
          <w:bCs/>
          <w:lang w:eastAsia="zh-CN"/>
        </w:rPr>
        <w:t>需求等</w:t>
      </w:r>
      <w:r w:rsidR="00B96E4E" w:rsidRPr="00BE314E">
        <w:rPr>
          <w:rFonts w:hint="eastAsia"/>
          <w:bCs/>
          <w:lang w:eastAsia="zh-CN"/>
        </w:rPr>
        <w:t>进行</w:t>
      </w:r>
      <w:r w:rsidR="00733F3C" w:rsidRPr="00BE314E">
        <w:rPr>
          <w:rFonts w:hint="eastAsia"/>
          <w:bCs/>
          <w:lang w:eastAsia="zh-CN"/>
        </w:rPr>
        <w:t>了非常</w:t>
      </w:r>
      <w:r w:rsidR="00C066C6" w:rsidRPr="00BE314E">
        <w:rPr>
          <w:rFonts w:hint="eastAsia"/>
          <w:bCs/>
          <w:lang w:eastAsia="zh-CN"/>
        </w:rPr>
        <w:t>激烈</w:t>
      </w:r>
      <w:r w:rsidR="00733F3C" w:rsidRPr="00BE314E">
        <w:rPr>
          <w:rFonts w:hint="eastAsia"/>
          <w:bCs/>
          <w:lang w:eastAsia="zh-CN"/>
        </w:rPr>
        <w:t>的辩论</w:t>
      </w:r>
      <w:r w:rsidR="00387E21" w:rsidRPr="00BE314E">
        <w:rPr>
          <w:rFonts w:hint="eastAsia"/>
          <w:bCs/>
          <w:lang w:eastAsia="zh-CN"/>
        </w:rPr>
        <w:t>并</w:t>
      </w:r>
      <w:r w:rsidR="00C81B4E" w:rsidRPr="00BE314E">
        <w:rPr>
          <w:rFonts w:hint="eastAsia"/>
          <w:bCs/>
          <w:lang w:eastAsia="zh-CN"/>
        </w:rPr>
        <w:t>提出了许多不同看法。</w:t>
      </w:r>
    </w:p>
    <w:p w14:paraId="3EA43DC9" w14:textId="45C76449" w:rsidR="001F0E39" w:rsidRPr="00BE314E" w:rsidRDefault="00F225F9" w:rsidP="008D360F">
      <w:pPr>
        <w:pStyle w:val="enumlev10"/>
        <w:rPr>
          <w:bCs/>
          <w:lang w:eastAsia="zh-CN"/>
        </w:rPr>
      </w:pPr>
      <w:r>
        <w:rPr>
          <w:rFonts w:hint="eastAsia"/>
          <w:bCs/>
          <w:lang w:eastAsia="zh-CN"/>
        </w:rPr>
        <w:t>8.1.7</w:t>
      </w:r>
      <w:r>
        <w:rPr>
          <w:bCs/>
          <w:lang w:eastAsia="zh-CN"/>
        </w:rPr>
        <w:tab/>
      </w:r>
      <w:r w:rsidR="005C4DC0" w:rsidRPr="00BE314E">
        <w:rPr>
          <w:bCs/>
          <w:lang w:eastAsia="zh-CN"/>
        </w:rPr>
        <w:t>TSAG</w:t>
      </w:r>
      <w:r w:rsidR="005C4DC0" w:rsidRPr="00BE314E">
        <w:rPr>
          <w:rFonts w:hint="eastAsia"/>
          <w:bCs/>
          <w:lang w:eastAsia="zh-CN"/>
        </w:rPr>
        <w:t>同意</w:t>
      </w:r>
      <w:r w:rsidR="005C4DC0" w:rsidRPr="00BE314E">
        <w:rPr>
          <w:bCs/>
          <w:lang w:eastAsia="zh-CN"/>
        </w:rPr>
        <w:t>成立一个</w:t>
      </w:r>
      <w:r w:rsidR="005C4DC0" w:rsidRPr="00BE314E">
        <w:rPr>
          <w:rFonts w:hint="eastAsia"/>
          <w:bCs/>
          <w:lang w:eastAsia="zh-CN"/>
        </w:rPr>
        <w:t>量子</w:t>
      </w:r>
      <w:r w:rsidR="004420A0" w:rsidRPr="00BE314E">
        <w:rPr>
          <w:rFonts w:hint="eastAsia"/>
          <w:bCs/>
          <w:lang w:eastAsia="zh-CN"/>
        </w:rPr>
        <w:t>特设</w:t>
      </w:r>
      <w:r w:rsidR="005C4DC0" w:rsidRPr="00BE314E">
        <w:rPr>
          <w:rFonts w:hint="eastAsia"/>
          <w:bCs/>
          <w:lang w:eastAsia="zh-CN"/>
        </w:rPr>
        <w:t>组（</w:t>
      </w:r>
      <w:r w:rsidR="005C4DC0" w:rsidRPr="00BE314E">
        <w:rPr>
          <w:bCs/>
          <w:lang w:eastAsia="zh-CN"/>
        </w:rPr>
        <w:t>AHG-quantum</w:t>
      </w:r>
      <w:r w:rsidR="005C4DC0" w:rsidRPr="00BE314E">
        <w:rPr>
          <w:rFonts w:hint="eastAsia"/>
          <w:bCs/>
          <w:lang w:eastAsia="zh-CN"/>
        </w:rPr>
        <w:t>），由</w:t>
      </w:r>
      <w:r w:rsidR="005C4DC0" w:rsidRPr="00BE314E">
        <w:rPr>
          <w:bCs/>
          <w:lang w:eastAsia="zh-CN"/>
        </w:rPr>
        <w:t>来自</w:t>
      </w:r>
      <w:r w:rsidR="005C4DC0" w:rsidRPr="00BE314E">
        <w:rPr>
          <w:rFonts w:hint="eastAsia"/>
          <w:bCs/>
          <w:lang w:eastAsia="zh-CN"/>
        </w:rPr>
        <w:t>赛门铁克</w:t>
      </w:r>
      <w:r w:rsidR="005C4DC0" w:rsidRPr="00BE314E">
        <w:rPr>
          <w:bCs/>
          <w:lang w:eastAsia="zh-CN"/>
        </w:rPr>
        <w:t>的</w:t>
      </w:r>
      <w:r w:rsidR="005C4DC0" w:rsidRPr="00BE314E">
        <w:rPr>
          <w:bCs/>
          <w:lang w:eastAsia="zh-CN"/>
        </w:rPr>
        <w:t xml:space="preserve">Arnaud </w:t>
      </w:r>
      <w:proofErr w:type="spellStart"/>
      <w:r w:rsidR="005C4DC0" w:rsidRPr="00BE314E">
        <w:rPr>
          <w:bCs/>
          <w:lang w:eastAsia="zh-CN"/>
        </w:rPr>
        <w:t>Taddei</w:t>
      </w:r>
      <w:proofErr w:type="spellEnd"/>
      <w:r w:rsidR="005C4DC0" w:rsidRPr="00BE314E">
        <w:rPr>
          <w:rFonts w:hint="eastAsia"/>
          <w:bCs/>
          <w:lang w:eastAsia="zh-CN"/>
        </w:rPr>
        <w:t>先生</w:t>
      </w:r>
      <w:r w:rsidR="005C4DC0" w:rsidRPr="00BE314E">
        <w:rPr>
          <w:bCs/>
          <w:lang w:eastAsia="zh-CN"/>
        </w:rPr>
        <w:t>担任主席并要求</w:t>
      </w:r>
      <w:r w:rsidR="000A7942" w:rsidRPr="00BE314E">
        <w:rPr>
          <w:rFonts w:hint="eastAsia"/>
          <w:bCs/>
          <w:lang w:eastAsia="zh-CN"/>
        </w:rPr>
        <w:t>量子特设组</w:t>
      </w:r>
      <w:r w:rsidR="00E6080F" w:rsidRPr="00BE314E">
        <w:rPr>
          <w:rFonts w:hint="eastAsia"/>
          <w:bCs/>
          <w:lang w:eastAsia="zh-CN"/>
        </w:rPr>
        <w:t>更详细地讨论</w:t>
      </w:r>
      <w:r w:rsidR="00E6080F" w:rsidRPr="00BE314E">
        <w:rPr>
          <w:rFonts w:hint="eastAsia"/>
          <w:bCs/>
          <w:lang w:eastAsia="zh-CN"/>
        </w:rPr>
        <w:t>C</w:t>
      </w:r>
      <w:r w:rsidR="00E6080F" w:rsidRPr="00BE314E">
        <w:rPr>
          <w:bCs/>
          <w:lang w:eastAsia="zh-CN"/>
        </w:rPr>
        <w:t>097</w:t>
      </w:r>
      <w:r w:rsidR="00130E83" w:rsidRPr="00BE314E">
        <w:rPr>
          <w:rFonts w:hint="eastAsia"/>
          <w:bCs/>
          <w:lang w:eastAsia="zh-CN"/>
        </w:rPr>
        <w:t>并</w:t>
      </w:r>
      <w:r w:rsidR="00AD6AA7" w:rsidRPr="00BE314E">
        <w:rPr>
          <w:rFonts w:hint="eastAsia"/>
          <w:bCs/>
          <w:lang w:eastAsia="zh-CN"/>
        </w:rPr>
        <w:t>为</w:t>
      </w:r>
      <w:r w:rsidR="004F4EEE" w:rsidRPr="00BE314E">
        <w:rPr>
          <w:rFonts w:hint="eastAsia"/>
          <w:bCs/>
          <w:lang w:eastAsia="zh-CN"/>
        </w:rPr>
        <w:t>TSAG</w:t>
      </w:r>
      <w:r w:rsidR="00FB4936" w:rsidRPr="00BE314E">
        <w:rPr>
          <w:rFonts w:hint="eastAsia"/>
          <w:bCs/>
          <w:lang w:eastAsia="zh-CN"/>
        </w:rPr>
        <w:t>闭幕全体会议</w:t>
      </w:r>
      <w:r w:rsidR="00AD6AA7" w:rsidRPr="00BE314E">
        <w:rPr>
          <w:rFonts w:hint="eastAsia"/>
          <w:bCs/>
          <w:lang w:eastAsia="zh-CN"/>
        </w:rPr>
        <w:t>上的审议提出建议</w:t>
      </w:r>
      <w:r w:rsidR="005C4DC0" w:rsidRPr="00BE314E">
        <w:rPr>
          <w:bCs/>
          <w:lang w:eastAsia="zh-CN"/>
        </w:rPr>
        <w:t>。</w:t>
      </w:r>
    </w:p>
    <w:p w14:paraId="3DE320E3" w14:textId="1DEA9101" w:rsidR="001F0E39" w:rsidRPr="00564487" w:rsidRDefault="00F225F9" w:rsidP="008D360F">
      <w:pPr>
        <w:pStyle w:val="enumlev10"/>
        <w:rPr>
          <w:bCs/>
          <w:lang w:eastAsia="zh-CN"/>
        </w:rPr>
      </w:pPr>
      <w:r>
        <w:rPr>
          <w:rFonts w:hint="eastAsia"/>
          <w:lang w:eastAsia="zh-CN"/>
        </w:rPr>
        <w:t>8.1.8</w:t>
      </w:r>
      <w:r>
        <w:rPr>
          <w:lang w:eastAsia="zh-CN"/>
        </w:rPr>
        <w:tab/>
      </w:r>
      <w:r w:rsidR="006E4413">
        <w:rPr>
          <w:rFonts w:hint="eastAsia"/>
          <w:lang w:eastAsia="zh-CN"/>
        </w:rPr>
        <w:t>量子特设组主席</w:t>
      </w:r>
      <w:proofErr w:type="spellStart"/>
      <w:r w:rsidR="00DB6976" w:rsidRPr="00564487">
        <w:rPr>
          <w:bCs/>
          <w:lang w:eastAsia="zh-CN"/>
        </w:rPr>
        <w:t>Taddei</w:t>
      </w:r>
      <w:proofErr w:type="spellEnd"/>
      <w:r w:rsidR="00DB6976">
        <w:rPr>
          <w:rFonts w:hint="eastAsia"/>
          <w:bCs/>
          <w:lang w:eastAsia="zh-CN"/>
        </w:rPr>
        <w:t>先生</w:t>
      </w:r>
      <w:r w:rsidR="00F45D53">
        <w:rPr>
          <w:rFonts w:hint="eastAsia"/>
          <w:bCs/>
          <w:lang w:eastAsia="zh-CN"/>
        </w:rPr>
        <w:t>介绍了</w:t>
      </w:r>
      <w:hyperlink r:id="rId30" w:history="1">
        <w:r w:rsidR="00797201" w:rsidRPr="00564487">
          <w:rPr>
            <w:rStyle w:val="Hyperlink"/>
            <w:lang w:eastAsia="zh-CN"/>
          </w:rPr>
          <w:t>TD635</w:t>
        </w:r>
      </w:hyperlink>
      <w:r w:rsidR="00DB6976" w:rsidRPr="00DB6976">
        <w:rPr>
          <w:rFonts w:hint="eastAsia"/>
          <w:bCs/>
          <w:lang w:eastAsia="zh-CN"/>
        </w:rPr>
        <w:t>中</w:t>
      </w:r>
      <w:r w:rsidR="000D04EC">
        <w:rPr>
          <w:rFonts w:hint="eastAsia"/>
          <w:bCs/>
          <w:lang w:eastAsia="zh-CN"/>
        </w:rPr>
        <w:t>的</w:t>
      </w:r>
      <w:r w:rsidR="00DB6976" w:rsidRPr="00DB6976">
        <w:rPr>
          <w:rFonts w:hint="eastAsia"/>
          <w:bCs/>
          <w:lang w:eastAsia="zh-CN"/>
        </w:rPr>
        <w:t>量子</w:t>
      </w:r>
      <w:r w:rsidR="00797201">
        <w:rPr>
          <w:rFonts w:hint="eastAsia"/>
          <w:bCs/>
          <w:lang w:eastAsia="zh-CN"/>
        </w:rPr>
        <w:t>特设组</w:t>
      </w:r>
      <w:r w:rsidR="00DB6976" w:rsidRPr="00DB6976">
        <w:rPr>
          <w:rFonts w:hint="eastAsia"/>
          <w:bCs/>
          <w:lang w:eastAsia="zh-CN"/>
        </w:rPr>
        <w:t>报告。他</w:t>
      </w:r>
      <w:r w:rsidR="00AA3486">
        <w:rPr>
          <w:rFonts w:hint="eastAsia"/>
          <w:bCs/>
          <w:lang w:eastAsia="zh-CN"/>
        </w:rPr>
        <w:t>报告说，从</w:t>
      </w:r>
      <w:r w:rsidR="006A299C">
        <w:rPr>
          <w:rFonts w:hint="eastAsia"/>
          <w:bCs/>
          <w:lang w:eastAsia="zh-CN"/>
        </w:rPr>
        <w:t>已召开的</w:t>
      </w:r>
      <w:r w:rsidR="00DB6976" w:rsidRPr="00DB6976">
        <w:rPr>
          <w:rFonts w:hint="eastAsia"/>
          <w:bCs/>
          <w:lang w:eastAsia="zh-CN"/>
        </w:rPr>
        <w:t>三</w:t>
      </w:r>
      <w:r w:rsidR="006A299C">
        <w:rPr>
          <w:rFonts w:hint="eastAsia"/>
          <w:bCs/>
          <w:lang w:eastAsia="zh-CN"/>
        </w:rPr>
        <w:t>次</w:t>
      </w:r>
      <w:r w:rsidR="0044493F">
        <w:rPr>
          <w:rFonts w:hint="eastAsia"/>
          <w:bCs/>
          <w:lang w:eastAsia="zh-CN"/>
        </w:rPr>
        <w:t>特设组</w:t>
      </w:r>
      <w:r w:rsidR="00DB6976" w:rsidRPr="00DB6976">
        <w:rPr>
          <w:rFonts w:hint="eastAsia"/>
          <w:bCs/>
          <w:lang w:eastAsia="zh-CN"/>
        </w:rPr>
        <w:t>会议</w:t>
      </w:r>
      <w:r w:rsidR="000C09C9">
        <w:rPr>
          <w:rFonts w:hint="eastAsia"/>
          <w:bCs/>
          <w:lang w:eastAsia="zh-CN"/>
        </w:rPr>
        <w:t>看</w:t>
      </w:r>
      <w:r w:rsidR="00DB6976" w:rsidRPr="00DB6976">
        <w:rPr>
          <w:rFonts w:hint="eastAsia"/>
          <w:bCs/>
          <w:lang w:eastAsia="zh-CN"/>
        </w:rPr>
        <w:t>，尽管</w:t>
      </w:r>
      <w:r w:rsidR="00FD0E4B">
        <w:rPr>
          <w:rFonts w:hint="eastAsia"/>
          <w:bCs/>
          <w:lang w:eastAsia="zh-CN"/>
        </w:rPr>
        <w:t>有</w:t>
      </w:r>
      <w:r w:rsidR="00DB6976" w:rsidRPr="00DB6976">
        <w:rPr>
          <w:rFonts w:hint="eastAsia"/>
          <w:bCs/>
          <w:lang w:eastAsia="zh-CN"/>
        </w:rPr>
        <w:t>一些反对意见，但建立焦点组</w:t>
      </w:r>
      <w:r w:rsidR="00125CD2">
        <w:rPr>
          <w:rFonts w:hint="eastAsia"/>
          <w:bCs/>
          <w:lang w:eastAsia="zh-CN"/>
        </w:rPr>
        <w:t>仍</w:t>
      </w:r>
      <w:r w:rsidR="001A1C48">
        <w:rPr>
          <w:rFonts w:hint="eastAsia"/>
          <w:bCs/>
          <w:lang w:eastAsia="zh-CN"/>
        </w:rPr>
        <w:t>获得大力</w:t>
      </w:r>
      <w:r w:rsidR="00DB6976" w:rsidRPr="00DB6976">
        <w:rPr>
          <w:rFonts w:hint="eastAsia"/>
          <w:bCs/>
          <w:lang w:eastAsia="zh-CN"/>
        </w:rPr>
        <w:t>支持，</w:t>
      </w:r>
      <w:r w:rsidR="00B11634">
        <w:rPr>
          <w:rFonts w:hint="eastAsia"/>
          <w:bCs/>
          <w:lang w:eastAsia="zh-CN"/>
        </w:rPr>
        <w:t>并且</w:t>
      </w:r>
      <w:r w:rsidR="00DB6976" w:rsidRPr="00DB6976">
        <w:rPr>
          <w:rFonts w:hint="eastAsia"/>
          <w:bCs/>
          <w:lang w:eastAsia="zh-CN"/>
        </w:rPr>
        <w:t>支持建立焦点组</w:t>
      </w:r>
      <w:r w:rsidR="00435F1A">
        <w:rPr>
          <w:rFonts w:hint="eastAsia"/>
          <w:bCs/>
          <w:lang w:eastAsia="zh-CN"/>
        </w:rPr>
        <w:t>和</w:t>
      </w:r>
      <w:r w:rsidR="00016E0B">
        <w:rPr>
          <w:rFonts w:hint="eastAsia"/>
          <w:bCs/>
          <w:lang w:eastAsia="zh-CN"/>
        </w:rPr>
        <w:t>关于此</w:t>
      </w:r>
      <w:r w:rsidR="00435F1A">
        <w:rPr>
          <w:rFonts w:hint="eastAsia"/>
          <w:bCs/>
          <w:lang w:eastAsia="zh-CN"/>
        </w:rPr>
        <w:t>的联合协调</w:t>
      </w:r>
      <w:r w:rsidR="00A7396A">
        <w:rPr>
          <w:rFonts w:hint="eastAsia"/>
          <w:bCs/>
          <w:lang w:eastAsia="zh-CN"/>
        </w:rPr>
        <w:t>活动</w:t>
      </w:r>
      <w:r w:rsidR="00DB6976" w:rsidRPr="00DB6976">
        <w:rPr>
          <w:rFonts w:hint="eastAsia"/>
          <w:bCs/>
          <w:lang w:eastAsia="zh-CN"/>
        </w:rPr>
        <w:t>。</w:t>
      </w:r>
    </w:p>
    <w:p w14:paraId="4D716846" w14:textId="48ACD2FD" w:rsidR="001F0E39" w:rsidRPr="004A73C7" w:rsidRDefault="00F225F9" w:rsidP="008D360F">
      <w:pPr>
        <w:pStyle w:val="enumlev10"/>
        <w:rPr>
          <w:bCs/>
          <w:lang w:eastAsia="zh-CN"/>
        </w:rPr>
      </w:pPr>
      <w:r>
        <w:rPr>
          <w:rFonts w:hint="eastAsia"/>
          <w:bCs/>
          <w:lang w:eastAsia="zh-CN"/>
        </w:rPr>
        <w:t>8.1.9</w:t>
      </w:r>
      <w:r>
        <w:rPr>
          <w:bCs/>
          <w:lang w:eastAsia="zh-CN"/>
        </w:rPr>
        <w:tab/>
      </w:r>
      <w:r w:rsidR="0049656F" w:rsidRPr="0049656F">
        <w:rPr>
          <w:rFonts w:hint="eastAsia"/>
          <w:bCs/>
          <w:lang w:eastAsia="zh-CN"/>
        </w:rPr>
        <w:t>加拿大（在</w:t>
      </w:r>
      <w:r w:rsidR="00CD1BB4">
        <w:rPr>
          <w:rFonts w:hint="eastAsia"/>
          <w:bCs/>
          <w:lang w:eastAsia="zh-CN"/>
        </w:rPr>
        <w:t>英国</w:t>
      </w:r>
      <w:r w:rsidR="0049656F" w:rsidRPr="0049656F">
        <w:rPr>
          <w:rFonts w:hint="eastAsia"/>
          <w:bCs/>
          <w:lang w:eastAsia="zh-CN"/>
        </w:rPr>
        <w:t>的支持下）提醒会议注意在</w:t>
      </w:r>
      <w:r w:rsidR="00A0083B">
        <w:rPr>
          <w:rFonts w:hint="eastAsia"/>
          <w:bCs/>
          <w:lang w:eastAsia="zh-CN"/>
        </w:rPr>
        <w:t>特设组</w:t>
      </w:r>
      <w:r w:rsidR="0049656F" w:rsidRPr="0049656F">
        <w:rPr>
          <w:rFonts w:hint="eastAsia"/>
          <w:bCs/>
          <w:lang w:eastAsia="zh-CN"/>
        </w:rPr>
        <w:t>中讨论</w:t>
      </w:r>
      <w:r w:rsidR="007D2F78">
        <w:rPr>
          <w:rFonts w:hint="eastAsia"/>
          <w:bCs/>
          <w:lang w:eastAsia="zh-CN"/>
        </w:rPr>
        <w:t>过</w:t>
      </w:r>
      <w:r w:rsidR="0096179F">
        <w:rPr>
          <w:rFonts w:hint="eastAsia"/>
          <w:bCs/>
          <w:lang w:eastAsia="zh-CN"/>
        </w:rPr>
        <w:t>的一个选项</w:t>
      </w:r>
      <w:r w:rsidR="0049656F" w:rsidRPr="0049656F">
        <w:rPr>
          <w:rFonts w:hint="eastAsia"/>
          <w:bCs/>
          <w:lang w:eastAsia="zh-CN"/>
        </w:rPr>
        <w:t>，即</w:t>
      </w:r>
      <w:r w:rsidR="000354B1">
        <w:rPr>
          <w:rFonts w:hint="eastAsia"/>
          <w:bCs/>
          <w:lang w:eastAsia="zh-CN"/>
        </w:rPr>
        <w:t>设立</w:t>
      </w:r>
      <w:r w:rsidR="0049656F" w:rsidRPr="0049656F">
        <w:rPr>
          <w:rFonts w:hint="eastAsia"/>
          <w:bCs/>
          <w:lang w:eastAsia="zh-CN"/>
        </w:rPr>
        <w:t>研究组</w:t>
      </w:r>
      <w:r w:rsidR="00B603E9">
        <w:rPr>
          <w:rFonts w:hint="eastAsia"/>
          <w:bCs/>
          <w:lang w:eastAsia="zh-CN"/>
        </w:rPr>
        <w:t>以及</w:t>
      </w:r>
      <w:r w:rsidR="00E8187B">
        <w:rPr>
          <w:rFonts w:hint="eastAsia"/>
          <w:bCs/>
          <w:lang w:eastAsia="zh-CN"/>
        </w:rPr>
        <w:t>联合协调活动</w:t>
      </w:r>
      <w:r w:rsidR="0049656F" w:rsidRPr="0049656F">
        <w:rPr>
          <w:rFonts w:hint="eastAsia"/>
          <w:bCs/>
          <w:lang w:eastAsia="zh-CN"/>
        </w:rPr>
        <w:t>；</w:t>
      </w:r>
      <w:r w:rsidR="00CA33FE">
        <w:rPr>
          <w:rFonts w:hint="eastAsia"/>
          <w:bCs/>
          <w:lang w:eastAsia="zh-CN"/>
        </w:rPr>
        <w:t>并且</w:t>
      </w:r>
      <w:r w:rsidR="0049656F" w:rsidRPr="0049656F">
        <w:rPr>
          <w:rFonts w:hint="eastAsia"/>
          <w:bCs/>
          <w:lang w:eastAsia="zh-CN"/>
        </w:rPr>
        <w:t>这应反映在会议报告中</w:t>
      </w:r>
      <w:r w:rsidR="00786586">
        <w:rPr>
          <w:rFonts w:hint="eastAsia"/>
          <w:bCs/>
          <w:lang w:eastAsia="zh-CN"/>
        </w:rPr>
        <w:t>。</w:t>
      </w:r>
    </w:p>
    <w:p w14:paraId="12BA2E08" w14:textId="7583EB84" w:rsidR="001F0E39" w:rsidRPr="004A73C7" w:rsidRDefault="00F225F9" w:rsidP="008D360F">
      <w:pPr>
        <w:pStyle w:val="enumlev10"/>
        <w:rPr>
          <w:bCs/>
          <w:lang w:eastAsia="zh-CN"/>
        </w:rPr>
      </w:pPr>
      <w:r>
        <w:rPr>
          <w:rFonts w:hint="eastAsia"/>
          <w:bCs/>
          <w:lang w:eastAsia="zh-CN"/>
        </w:rPr>
        <w:t>8.1.10</w:t>
      </w:r>
      <w:r>
        <w:rPr>
          <w:bCs/>
          <w:lang w:eastAsia="zh-CN"/>
        </w:rPr>
        <w:tab/>
      </w:r>
      <w:r w:rsidR="00C4551A">
        <w:rPr>
          <w:rFonts w:hint="eastAsia"/>
          <w:bCs/>
          <w:lang w:eastAsia="zh-CN"/>
        </w:rPr>
        <w:t>英国</w:t>
      </w:r>
      <w:r w:rsidR="00C4551A" w:rsidRPr="00C4551A">
        <w:rPr>
          <w:rFonts w:hint="eastAsia"/>
          <w:bCs/>
          <w:lang w:eastAsia="zh-CN"/>
        </w:rPr>
        <w:t>认为有必要找到一</w:t>
      </w:r>
      <w:r w:rsidR="00142C36">
        <w:rPr>
          <w:rFonts w:hint="eastAsia"/>
          <w:bCs/>
          <w:lang w:eastAsia="zh-CN"/>
        </w:rPr>
        <w:t>个</w:t>
      </w:r>
      <w:r w:rsidR="00C4551A" w:rsidRPr="00C4551A">
        <w:rPr>
          <w:rFonts w:hint="eastAsia"/>
          <w:bCs/>
          <w:lang w:eastAsia="zh-CN"/>
        </w:rPr>
        <w:t>潜在缓解政策，</w:t>
      </w:r>
      <w:r w:rsidR="00D87A5E">
        <w:rPr>
          <w:rFonts w:hint="eastAsia"/>
          <w:bCs/>
          <w:lang w:eastAsia="zh-CN"/>
        </w:rPr>
        <w:t>如果</w:t>
      </w:r>
      <w:r w:rsidR="00FC7AAB">
        <w:rPr>
          <w:rFonts w:hint="eastAsia"/>
          <w:bCs/>
          <w:lang w:eastAsia="zh-CN"/>
        </w:rPr>
        <w:t>该</w:t>
      </w:r>
      <w:r w:rsidR="00C4551A" w:rsidRPr="00C4551A">
        <w:rPr>
          <w:rFonts w:hint="eastAsia"/>
          <w:bCs/>
          <w:lang w:eastAsia="zh-CN"/>
        </w:rPr>
        <w:t>焦点组</w:t>
      </w:r>
      <w:r w:rsidR="00142C36">
        <w:rPr>
          <w:rFonts w:hint="eastAsia"/>
          <w:bCs/>
          <w:lang w:eastAsia="zh-CN"/>
        </w:rPr>
        <w:t>获得</w:t>
      </w:r>
      <w:r w:rsidR="00C4551A" w:rsidRPr="00C4551A">
        <w:rPr>
          <w:rFonts w:hint="eastAsia"/>
          <w:bCs/>
          <w:lang w:eastAsia="zh-CN"/>
        </w:rPr>
        <w:t>接受如何</w:t>
      </w:r>
      <w:r w:rsidR="00DC7B2E">
        <w:rPr>
          <w:rFonts w:hint="eastAsia"/>
          <w:bCs/>
          <w:lang w:eastAsia="zh-CN"/>
        </w:rPr>
        <w:t>恢复</w:t>
      </w:r>
      <w:r w:rsidR="00C4551A" w:rsidRPr="00C4551A">
        <w:rPr>
          <w:rFonts w:hint="eastAsia"/>
          <w:bCs/>
          <w:lang w:eastAsia="zh-CN"/>
        </w:rPr>
        <w:t>术语，这一点应在会议报告中阐明，例如在</w:t>
      </w:r>
      <w:r w:rsidR="001705BE">
        <w:rPr>
          <w:rFonts w:hint="eastAsia"/>
          <w:bCs/>
          <w:lang w:eastAsia="zh-CN"/>
        </w:rPr>
        <w:t>职责</w:t>
      </w:r>
      <w:r w:rsidR="00C4551A" w:rsidRPr="00C4551A">
        <w:rPr>
          <w:rFonts w:hint="eastAsia"/>
          <w:bCs/>
          <w:lang w:eastAsia="zh-CN"/>
        </w:rPr>
        <w:t>范围中声明焦点组</w:t>
      </w:r>
      <w:r w:rsidR="002535AD">
        <w:rPr>
          <w:rFonts w:hint="eastAsia"/>
          <w:bCs/>
          <w:lang w:eastAsia="zh-CN"/>
        </w:rPr>
        <w:t>不</w:t>
      </w:r>
      <w:r w:rsidR="00C25C24">
        <w:rPr>
          <w:rFonts w:hint="eastAsia"/>
          <w:bCs/>
          <w:lang w:eastAsia="zh-CN"/>
        </w:rPr>
        <w:t>对已</w:t>
      </w:r>
      <w:r w:rsidR="00C4551A" w:rsidRPr="00C4551A">
        <w:rPr>
          <w:rFonts w:hint="eastAsia"/>
          <w:bCs/>
          <w:lang w:eastAsia="zh-CN"/>
        </w:rPr>
        <w:t>在</w:t>
      </w:r>
      <w:r w:rsidR="00A16CF9" w:rsidRPr="00C4551A">
        <w:rPr>
          <w:rFonts w:hint="eastAsia"/>
          <w:bCs/>
          <w:lang w:eastAsia="zh-CN"/>
        </w:rPr>
        <w:t>研究组</w:t>
      </w:r>
      <w:r w:rsidR="00C4551A" w:rsidRPr="00C4551A">
        <w:rPr>
          <w:rFonts w:hint="eastAsia"/>
          <w:bCs/>
          <w:lang w:eastAsia="zh-CN"/>
        </w:rPr>
        <w:t>研究的术语</w:t>
      </w:r>
      <w:r w:rsidR="00A16CF9">
        <w:rPr>
          <w:rFonts w:hint="eastAsia"/>
          <w:bCs/>
          <w:lang w:eastAsia="zh-CN"/>
        </w:rPr>
        <w:t>开展</w:t>
      </w:r>
      <w:r w:rsidR="00DE0798">
        <w:rPr>
          <w:rFonts w:hint="eastAsia"/>
          <w:bCs/>
          <w:lang w:eastAsia="zh-CN"/>
        </w:rPr>
        <w:t>研究</w:t>
      </w:r>
      <w:r w:rsidR="00C4551A" w:rsidRPr="00C4551A">
        <w:rPr>
          <w:rFonts w:hint="eastAsia"/>
          <w:bCs/>
          <w:lang w:eastAsia="zh-CN"/>
        </w:rPr>
        <w:t>。</w:t>
      </w:r>
    </w:p>
    <w:p w14:paraId="0B84B244" w14:textId="412A39C3" w:rsidR="001F0E39" w:rsidRPr="00564487" w:rsidRDefault="00F225F9" w:rsidP="008D360F">
      <w:pPr>
        <w:pStyle w:val="enumlev10"/>
        <w:rPr>
          <w:bCs/>
          <w:lang w:eastAsia="zh-CN"/>
        </w:rPr>
      </w:pPr>
      <w:r>
        <w:rPr>
          <w:rFonts w:hint="eastAsia"/>
          <w:lang w:eastAsia="zh-CN"/>
        </w:rPr>
        <w:t>8.1.11</w:t>
      </w:r>
      <w:r>
        <w:rPr>
          <w:lang w:eastAsia="zh-CN"/>
        </w:rPr>
        <w:tab/>
      </w:r>
      <w:r w:rsidR="000B365B">
        <w:rPr>
          <w:rFonts w:hint="eastAsia"/>
          <w:lang w:eastAsia="zh-CN"/>
        </w:rPr>
        <w:t>量子特设组主席</w:t>
      </w:r>
      <w:proofErr w:type="spellStart"/>
      <w:r w:rsidR="000B365B" w:rsidRPr="00564487">
        <w:rPr>
          <w:bCs/>
          <w:lang w:eastAsia="zh-CN"/>
        </w:rPr>
        <w:t>Taddei</w:t>
      </w:r>
      <w:proofErr w:type="spellEnd"/>
      <w:r w:rsidR="000B365B">
        <w:rPr>
          <w:rFonts w:hint="eastAsia"/>
          <w:bCs/>
          <w:lang w:eastAsia="zh-CN"/>
        </w:rPr>
        <w:t>先生介绍了</w:t>
      </w:r>
      <w:r w:rsidR="000C3B20">
        <w:fldChar w:fldCharType="begin"/>
      </w:r>
      <w:r w:rsidR="000C3B20">
        <w:rPr>
          <w:lang w:eastAsia="zh-CN"/>
        </w:rPr>
        <w:instrText xml:space="preserve"> HYPERLINK "https://www.itu.int/md/T17-TSAG-190923-TD-GEN-0635" </w:instrText>
      </w:r>
      <w:r w:rsidR="000C3B20">
        <w:fldChar w:fldCharType="separate"/>
      </w:r>
      <w:r w:rsidR="00B70754" w:rsidRPr="0071643A">
        <w:rPr>
          <w:rStyle w:val="Hyperlink"/>
          <w:bCs/>
          <w:lang w:eastAsia="zh-CN"/>
        </w:rPr>
        <w:t>TD635</w:t>
      </w:r>
      <w:r w:rsidR="000C3B20">
        <w:rPr>
          <w:rStyle w:val="Hyperlink"/>
          <w:bCs/>
          <w:lang w:eastAsia="zh-CN"/>
        </w:rPr>
        <w:fldChar w:fldCharType="end"/>
      </w:r>
      <w:r w:rsidR="000B365B">
        <w:rPr>
          <w:rFonts w:hint="eastAsia"/>
          <w:bCs/>
          <w:lang w:eastAsia="zh-CN"/>
        </w:rPr>
        <w:t>中的特设组报告</w:t>
      </w:r>
      <w:r w:rsidR="00B70754">
        <w:rPr>
          <w:rFonts w:hint="eastAsia"/>
          <w:bCs/>
          <w:lang w:eastAsia="zh-CN"/>
        </w:rPr>
        <w:t>和</w:t>
      </w:r>
      <w:hyperlink r:id="rId31" w:history="1">
        <w:r w:rsidR="00277DF8" w:rsidRPr="00564487">
          <w:rPr>
            <w:rStyle w:val="Hyperlink"/>
            <w:bCs/>
            <w:lang w:eastAsia="zh-CN"/>
          </w:rPr>
          <w:t>TD632-R3</w:t>
        </w:r>
      </w:hyperlink>
      <w:r w:rsidR="00277DF8">
        <w:rPr>
          <w:rFonts w:hint="eastAsia"/>
          <w:bCs/>
          <w:lang w:eastAsia="zh-CN"/>
        </w:rPr>
        <w:t>所示的经修订</w:t>
      </w:r>
      <w:r w:rsidR="0061642C">
        <w:rPr>
          <w:rFonts w:hint="eastAsia"/>
          <w:bCs/>
          <w:lang w:eastAsia="zh-CN"/>
        </w:rPr>
        <w:t>的</w:t>
      </w:r>
      <w:r w:rsidR="00277DF8">
        <w:rPr>
          <w:bCs/>
          <w:lang w:eastAsia="zh-CN"/>
        </w:rPr>
        <w:t>FG-QIT4N</w:t>
      </w:r>
      <w:r w:rsidR="00502F33">
        <w:rPr>
          <w:rFonts w:hint="eastAsia"/>
          <w:bCs/>
          <w:lang w:eastAsia="zh-CN"/>
        </w:rPr>
        <w:t>职责范围</w:t>
      </w:r>
      <w:r w:rsidR="009F207F">
        <w:rPr>
          <w:rFonts w:hint="eastAsia"/>
          <w:bCs/>
          <w:lang w:eastAsia="zh-CN"/>
        </w:rPr>
        <w:t>，这是特设组达成一致的成果</w:t>
      </w:r>
      <w:r w:rsidR="00CE75AA">
        <w:rPr>
          <w:rFonts w:hint="eastAsia"/>
          <w:bCs/>
          <w:lang w:eastAsia="zh-CN"/>
        </w:rPr>
        <w:t>。</w:t>
      </w:r>
    </w:p>
    <w:p w14:paraId="7CB78782" w14:textId="357CE488" w:rsidR="001F0E39" w:rsidRPr="00564487" w:rsidRDefault="00F225F9" w:rsidP="008D360F">
      <w:pPr>
        <w:pStyle w:val="enumlev10"/>
        <w:rPr>
          <w:bCs/>
          <w:lang w:eastAsia="zh-CN"/>
        </w:rPr>
      </w:pPr>
      <w:r>
        <w:rPr>
          <w:rFonts w:hint="eastAsia"/>
          <w:bCs/>
          <w:lang w:eastAsia="zh-CN"/>
        </w:rPr>
        <w:t>8.1.12</w:t>
      </w:r>
      <w:r>
        <w:rPr>
          <w:bCs/>
          <w:lang w:eastAsia="zh-CN"/>
        </w:rPr>
        <w:tab/>
      </w:r>
      <w:r w:rsidR="002048AA">
        <w:rPr>
          <w:rFonts w:hint="eastAsia"/>
          <w:bCs/>
          <w:lang w:eastAsia="zh-CN"/>
        </w:rPr>
        <w:t>TSAG</w:t>
      </w:r>
      <w:r w:rsidR="002048AA">
        <w:rPr>
          <w:rFonts w:hint="eastAsia"/>
          <w:bCs/>
          <w:lang w:eastAsia="zh-CN"/>
        </w:rPr>
        <w:t>同意成立</w:t>
      </w:r>
      <w:r w:rsidR="00D4317C" w:rsidRPr="00441207">
        <w:rPr>
          <w:rFonts w:hint="eastAsia"/>
          <w:lang w:eastAsia="zh-CN"/>
        </w:rPr>
        <w:t>ITU-T</w:t>
      </w:r>
      <w:r w:rsidR="00D4317C">
        <w:rPr>
          <w:rFonts w:hint="eastAsia"/>
          <w:lang w:eastAsia="zh-CN"/>
        </w:rPr>
        <w:t>“</w:t>
      </w:r>
      <w:r w:rsidR="00D4317C" w:rsidRPr="00441207">
        <w:rPr>
          <w:rFonts w:hint="eastAsia"/>
          <w:lang w:eastAsia="zh-CN"/>
        </w:rPr>
        <w:t>网络量子信息技术</w:t>
      </w:r>
      <w:r w:rsidR="00D4317C">
        <w:rPr>
          <w:rFonts w:hint="eastAsia"/>
          <w:lang w:eastAsia="zh-CN"/>
        </w:rPr>
        <w:t>”</w:t>
      </w:r>
      <w:r w:rsidR="00D4317C" w:rsidRPr="00441207">
        <w:rPr>
          <w:rFonts w:hint="eastAsia"/>
          <w:lang w:eastAsia="zh-CN"/>
        </w:rPr>
        <w:t>焦点组</w:t>
      </w:r>
      <w:r w:rsidR="00D4317C">
        <w:rPr>
          <w:rFonts w:hint="eastAsia"/>
          <w:lang w:eastAsia="zh-CN"/>
        </w:rPr>
        <w:t>（</w:t>
      </w:r>
      <w:r w:rsidR="00D4317C" w:rsidRPr="00564487">
        <w:rPr>
          <w:rFonts w:asciiTheme="majorBidi" w:hAnsiTheme="majorBidi" w:cstheme="majorBidi"/>
          <w:lang w:eastAsia="zh-CN"/>
        </w:rPr>
        <w:t>FG-QIT4N</w:t>
      </w:r>
      <w:r w:rsidR="00D4317C">
        <w:rPr>
          <w:rFonts w:hint="eastAsia"/>
          <w:lang w:eastAsia="zh-CN"/>
        </w:rPr>
        <w:t>）</w:t>
      </w:r>
      <w:r w:rsidR="003E2E93">
        <w:rPr>
          <w:rFonts w:hint="eastAsia"/>
          <w:lang w:eastAsia="zh-CN"/>
        </w:rPr>
        <w:t>，其职责范围见</w:t>
      </w:r>
      <w:r w:rsidR="000C3B20">
        <w:fldChar w:fldCharType="begin"/>
      </w:r>
      <w:r w:rsidR="000C3B20">
        <w:rPr>
          <w:lang w:eastAsia="zh-CN"/>
        </w:rPr>
        <w:instrText xml:space="preserve"> HYPERLINK \l "_Annex_C_Terms_1" </w:instrText>
      </w:r>
      <w:r w:rsidR="000C3B20">
        <w:fldChar w:fldCharType="separate"/>
      </w:r>
      <w:r w:rsidR="003D57E5">
        <w:rPr>
          <w:rStyle w:val="Hyperlink"/>
          <w:rFonts w:hint="eastAsia"/>
          <w:bCs/>
          <w:lang w:eastAsia="zh-CN"/>
        </w:rPr>
        <w:t>附件</w:t>
      </w:r>
      <w:r w:rsidR="003D57E5" w:rsidRPr="00564487">
        <w:rPr>
          <w:rStyle w:val="Hyperlink"/>
          <w:bCs/>
          <w:lang w:eastAsia="zh-CN"/>
        </w:rPr>
        <w:t>C</w:t>
      </w:r>
      <w:r w:rsidR="000C3B20">
        <w:rPr>
          <w:rStyle w:val="Hyperlink"/>
          <w:bCs/>
          <w:lang w:eastAsia="zh-CN"/>
        </w:rPr>
        <w:fldChar w:fldCharType="end"/>
      </w:r>
      <w:r w:rsidR="003D57E5">
        <w:rPr>
          <w:rFonts w:hint="eastAsia"/>
          <w:lang w:eastAsia="zh-CN"/>
        </w:rPr>
        <w:t>，</w:t>
      </w:r>
      <w:r w:rsidR="00B25125">
        <w:rPr>
          <w:rFonts w:hint="eastAsia"/>
          <w:lang w:eastAsia="zh-CN"/>
        </w:rPr>
        <w:t>TSAG</w:t>
      </w:r>
      <w:r w:rsidR="00B25125">
        <w:rPr>
          <w:rFonts w:hint="eastAsia"/>
          <w:lang w:eastAsia="zh-CN"/>
        </w:rPr>
        <w:t>为</w:t>
      </w:r>
      <w:r w:rsidR="00F2516E">
        <w:rPr>
          <w:rFonts w:hint="eastAsia"/>
          <w:lang w:eastAsia="zh-CN"/>
        </w:rPr>
        <w:t>其</w:t>
      </w:r>
      <w:r w:rsidR="00B25125">
        <w:rPr>
          <w:rFonts w:hint="eastAsia"/>
          <w:lang w:eastAsia="zh-CN"/>
        </w:rPr>
        <w:t>主管。</w:t>
      </w:r>
      <w:r w:rsidR="000B672D" w:rsidRPr="00564487">
        <w:rPr>
          <w:bCs/>
          <w:lang w:eastAsia="zh-CN"/>
        </w:rPr>
        <w:t>FG-QIT4N</w:t>
      </w:r>
      <w:r w:rsidR="000B672D">
        <w:rPr>
          <w:rFonts w:hint="eastAsia"/>
          <w:bCs/>
          <w:lang w:eastAsia="zh-CN"/>
        </w:rPr>
        <w:t>将向</w:t>
      </w:r>
      <w:r w:rsidR="000B672D">
        <w:rPr>
          <w:bCs/>
          <w:lang w:eastAsia="zh-CN"/>
        </w:rPr>
        <w:t>2020</w:t>
      </w:r>
      <w:r w:rsidR="000B672D">
        <w:rPr>
          <w:rFonts w:hint="eastAsia"/>
          <w:bCs/>
          <w:lang w:eastAsia="zh-CN"/>
        </w:rPr>
        <w:t>年</w:t>
      </w:r>
      <w:r w:rsidR="000B672D">
        <w:rPr>
          <w:rFonts w:hint="eastAsia"/>
          <w:bCs/>
          <w:lang w:eastAsia="zh-CN"/>
        </w:rPr>
        <w:t>TS</w:t>
      </w:r>
      <w:r w:rsidR="00A7692F">
        <w:rPr>
          <w:rFonts w:hint="eastAsia"/>
          <w:bCs/>
          <w:lang w:eastAsia="zh-CN"/>
        </w:rPr>
        <w:t>A</w:t>
      </w:r>
      <w:r w:rsidR="000B672D">
        <w:rPr>
          <w:rFonts w:hint="eastAsia"/>
          <w:bCs/>
          <w:lang w:eastAsia="zh-CN"/>
        </w:rPr>
        <w:t>G</w:t>
      </w:r>
      <w:r w:rsidR="000B672D">
        <w:rPr>
          <w:rFonts w:hint="eastAsia"/>
          <w:bCs/>
          <w:lang w:eastAsia="zh-CN"/>
        </w:rPr>
        <w:t>第二次会议报告</w:t>
      </w:r>
      <w:r w:rsidR="008A679E">
        <w:rPr>
          <w:rFonts w:hint="eastAsia"/>
          <w:bCs/>
          <w:lang w:eastAsia="zh-CN"/>
        </w:rPr>
        <w:t>。</w:t>
      </w:r>
      <w:r w:rsidR="00D17AD0">
        <w:rPr>
          <w:rFonts w:hint="eastAsia"/>
          <w:bCs/>
          <w:lang w:eastAsia="zh-CN"/>
        </w:rPr>
        <w:t>TSAG</w:t>
      </w:r>
      <w:r w:rsidR="002752CC">
        <w:rPr>
          <w:rFonts w:hint="eastAsia"/>
          <w:bCs/>
          <w:lang w:eastAsia="zh-CN"/>
        </w:rPr>
        <w:t>亦要求</w:t>
      </w:r>
      <w:r w:rsidR="00F82704">
        <w:rPr>
          <w:rFonts w:hint="eastAsia"/>
          <w:bCs/>
          <w:lang w:eastAsia="zh-CN"/>
        </w:rPr>
        <w:t>第</w:t>
      </w:r>
      <w:r w:rsidR="00F82704">
        <w:rPr>
          <w:rFonts w:hint="eastAsia"/>
          <w:bCs/>
          <w:lang w:eastAsia="zh-CN"/>
        </w:rPr>
        <w:t>1</w:t>
      </w:r>
      <w:r w:rsidR="00F82704">
        <w:rPr>
          <w:bCs/>
          <w:lang w:eastAsia="zh-CN"/>
        </w:rPr>
        <w:t>3</w:t>
      </w:r>
      <w:r w:rsidR="00F82704">
        <w:rPr>
          <w:rFonts w:hint="eastAsia"/>
          <w:bCs/>
          <w:lang w:eastAsia="zh-CN"/>
        </w:rPr>
        <w:t>研究组和第</w:t>
      </w:r>
      <w:r w:rsidR="00F82704">
        <w:rPr>
          <w:rFonts w:hint="eastAsia"/>
          <w:bCs/>
          <w:lang w:eastAsia="zh-CN"/>
        </w:rPr>
        <w:t>1</w:t>
      </w:r>
      <w:r w:rsidR="00F82704">
        <w:rPr>
          <w:bCs/>
          <w:lang w:eastAsia="zh-CN"/>
        </w:rPr>
        <w:t>7</w:t>
      </w:r>
      <w:r w:rsidR="00F82704">
        <w:rPr>
          <w:rFonts w:hint="eastAsia"/>
          <w:bCs/>
          <w:lang w:eastAsia="zh-CN"/>
        </w:rPr>
        <w:t>研究组主席相应地更新关于“量子工作整合”的</w:t>
      </w:r>
      <w:r w:rsidR="000C3B20">
        <w:fldChar w:fldCharType="begin"/>
      </w:r>
      <w:r w:rsidR="000C3B20">
        <w:rPr>
          <w:lang w:eastAsia="zh-CN"/>
        </w:rPr>
        <w:instrText xml:space="preserve"> HYPERLINK "https://www.itu.int/md/T17-TSAG-190923-TD-GEN-0579" </w:instrText>
      </w:r>
      <w:r w:rsidR="000C3B20">
        <w:fldChar w:fldCharType="separate"/>
      </w:r>
      <w:r w:rsidR="00F82704" w:rsidRPr="00564487">
        <w:rPr>
          <w:rStyle w:val="Hyperlink"/>
          <w:lang w:eastAsia="zh-CN"/>
        </w:rPr>
        <w:t>TD579</w:t>
      </w:r>
      <w:r w:rsidR="000C3B20">
        <w:rPr>
          <w:rStyle w:val="Hyperlink"/>
          <w:lang w:eastAsia="zh-CN"/>
        </w:rPr>
        <w:fldChar w:fldCharType="end"/>
      </w:r>
      <w:r w:rsidR="00F82704">
        <w:rPr>
          <w:rFonts w:hint="eastAsia"/>
          <w:bCs/>
          <w:lang w:eastAsia="zh-CN"/>
        </w:rPr>
        <w:t>。</w:t>
      </w:r>
    </w:p>
    <w:p w14:paraId="27D677E5" w14:textId="7915B1C0" w:rsidR="001F0E39" w:rsidRDefault="00F225F9" w:rsidP="008D360F">
      <w:pPr>
        <w:pStyle w:val="enumlev10"/>
        <w:rPr>
          <w:bCs/>
          <w:lang w:eastAsia="zh-CN"/>
        </w:rPr>
      </w:pPr>
      <w:r>
        <w:rPr>
          <w:rFonts w:hint="eastAsia"/>
          <w:bCs/>
          <w:lang w:eastAsia="zh-CN"/>
        </w:rPr>
        <w:t>8.1.13</w:t>
      </w:r>
      <w:r>
        <w:rPr>
          <w:bCs/>
          <w:lang w:eastAsia="zh-CN"/>
        </w:rPr>
        <w:tab/>
      </w:r>
      <w:r w:rsidR="005855F6" w:rsidRPr="005855F6">
        <w:rPr>
          <w:rFonts w:hint="eastAsia"/>
          <w:bCs/>
          <w:lang w:eastAsia="zh-CN"/>
        </w:rPr>
        <w:t>TSAG</w:t>
      </w:r>
      <w:r w:rsidR="005855F6" w:rsidRPr="005855F6">
        <w:rPr>
          <w:rFonts w:hint="eastAsia"/>
          <w:bCs/>
          <w:lang w:eastAsia="zh-CN"/>
        </w:rPr>
        <w:t>对</w:t>
      </w:r>
      <w:proofErr w:type="spellStart"/>
      <w:r w:rsidR="005855F6" w:rsidRPr="005855F6">
        <w:rPr>
          <w:rFonts w:hint="eastAsia"/>
          <w:bCs/>
          <w:lang w:eastAsia="zh-CN"/>
        </w:rPr>
        <w:t>Taddei</w:t>
      </w:r>
      <w:proofErr w:type="spellEnd"/>
      <w:r w:rsidR="005855F6" w:rsidRPr="005855F6">
        <w:rPr>
          <w:rFonts w:hint="eastAsia"/>
          <w:bCs/>
          <w:lang w:eastAsia="zh-CN"/>
        </w:rPr>
        <w:t>先生的杰出领导和为</w:t>
      </w:r>
      <w:r w:rsidR="005855F6">
        <w:rPr>
          <w:rFonts w:hint="eastAsia"/>
          <w:bCs/>
          <w:lang w:eastAsia="zh-CN"/>
        </w:rPr>
        <w:t>寻求</w:t>
      </w:r>
      <w:r w:rsidR="005855F6" w:rsidRPr="005855F6">
        <w:rPr>
          <w:rFonts w:hint="eastAsia"/>
          <w:bCs/>
          <w:lang w:eastAsia="zh-CN"/>
        </w:rPr>
        <w:t>共识所做的努力表示</w:t>
      </w:r>
      <w:r w:rsidR="002D76A5">
        <w:rPr>
          <w:rFonts w:hint="eastAsia"/>
          <w:bCs/>
          <w:lang w:eastAsia="zh-CN"/>
        </w:rPr>
        <w:t>衷心</w:t>
      </w:r>
      <w:r w:rsidR="005855F6" w:rsidRPr="005855F6">
        <w:rPr>
          <w:rFonts w:hint="eastAsia"/>
          <w:bCs/>
          <w:lang w:eastAsia="zh-CN"/>
        </w:rPr>
        <w:t>的感谢。</w:t>
      </w:r>
    </w:p>
    <w:p w14:paraId="69C254CB" w14:textId="3856A71C" w:rsidR="001F0E39" w:rsidRPr="00564487" w:rsidRDefault="00F225F9" w:rsidP="008D360F">
      <w:pPr>
        <w:pStyle w:val="enumlev10"/>
        <w:rPr>
          <w:bCs/>
          <w:lang w:eastAsia="zh-CN"/>
        </w:rPr>
      </w:pPr>
      <w:r>
        <w:rPr>
          <w:rFonts w:hint="eastAsia"/>
          <w:lang w:eastAsia="zh-CN"/>
        </w:rPr>
        <w:t>8.1.14</w:t>
      </w:r>
      <w:r>
        <w:rPr>
          <w:lang w:eastAsia="zh-CN"/>
        </w:rPr>
        <w:tab/>
      </w:r>
      <w:r w:rsidR="00874757">
        <w:rPr>
          <w:rFonts w:hint="eastAsia"/>
          <w:lang w:eastAsia="zh-CN"/>
        </w:rPr>
        <w:t>中国提议</w:t>
      </w:r>
      <w:r w:rsidR="001B65FE" w:rsidRPr="00874757">
        <w:rPr>
          <w:rFonts w:hint="eastAsia"/>
          <w:bCs/>
          <w:lang w:eastAsia="zh-CN"/>
        </w:rPr>
        <w:t>中国科学技术大学</w:t>
      </w:r>
      <w:r w:rsidR="001B65FE">
        <w:rPr>
          <w:rFonts w:hint="eastAsia"/>
          <w:bCs/>
          <w:lang w:eastAsia="zh-CN"/>
        </w:rPr>
        <w:t>的</w:t>
      </w:r>
      <w:r w:rsidR="00874757" w:rsidRPr="00874757">
        <w:rPr>
          <w:rFonts w:hint="eastAsia"/>
          <w:bCs/>
          <w:lang w:eastAsia="zh-CN"/>
        </w:rPr>
        <w:t>张强教授</w:t>
      </w:r>
      <w:r w:rsidR="001B65FE">
        <w:rPr>
          <w:rFonts w:hint="eastAsia"/>
          <w:bCs/>
          <w:lang w:eastAsia="zh-CN"/>
        </w:rPr>
        <w:t>为</w:t>
      </w:r>
      <w:r w:rsidR="008D383D">
        <w:rPr>
          <w:rFonts w:hint="eastAsia"/>
          <w:bCs/>
          <w:lang w:eastAsia="zh-CN"/>
        </w:rPr>
        <w:t>该</w:t>
      </w:r>
      <w:r w:rsidR="001B65FE">
        <w:rPr>
          <w:rFonts w:hint="eastAsia"/>
          <w:bCs/>
          <w:lang w:eastAsia="zh-CN"/>
        </w:rPr>
        <w:t>焦点组主席</w:t>
      </w:r>
      <w:r w:rsidR="00881AFA">
        <w:rPr>
          <w:rFonts w:hint="eastAsia"/>
          <w:bCs/>
          <w:lang w:eastAsia="zh-CN"/>
        </w:rPr>
        <w:t>。</w:t>
      </w:r>
    </w:p>
    <w:p w14:paraId="5F3BF052" w14:textId="63CD18DF" w:rsidR="001F0E39" w:rsidRPr="00564487" w:rsidRDefault="00F225F9" w:rsidP="008D360F">
      <w:pPr>
        <w:pStyle w:val="enumlev10"/>
        <w:rPr>
          <w:bCs/>
          <w:lang w:eastAsia="zh-CN"/>
        </w:rPr>
      </w:pPr>
      <w:r>
        <w:rPr>
          <w:rFonts w:hint="eastAsia"/>
          <w:lang w:eastAsia="zh-CN"/>
        </w:rPr>
        <w:lastRenderedPageBreak/>
        <w:t>8.1.15</w:t>
      </w:r>
      <w:r>
        <w:rPr>
          <w:lang w:eastAsia="zh-CN"/>
        </w:rPr>
        <w:tab/>
      </w:r>
      <w:r w:rsidR="00926173" w:rsidRPr="00926173">
        <w:rPr>
          <w:rFonts w:hint="eastAsia"/>
          <w:lang w:eastAsia="zh-CN"/>
        </w:rPr>
        <w:t>关于</w:t>
      </w:r>
      <w:r w:rsidR="00926173" w:rsidRPr="00926173">
        <w:rPr>
          <w:rFonts w:hint="eastAsia"/>
          <w:lang w:eastAsia="zh-CN"/>
        </w:rPr>
        <w:t>FG-QIT4N</w:t>
      </w:r>
      <w:r w:rsidR="00926173" w:rsidRPr="00926173">
        <w:rPr>
          <w:rFonts w:hint="eastAsia"/>
          <w:lang w:eastAsia="zh-CN"/>
        </w:rPr>
        <w:t>领导</w:t>
      </w:r>
      <w:r w:rsidR="000725BE">
        <w:rPr>
          <w:rFonts w:hint="eastAsia"/>
          <w:lang w:eastAsia="zh-CN"/>
        </w:rPr>
        <w:t>岗位</w:t>
      </w:r>
      <w:r w:rsidR="00926173" w:rsidRPr="00926173">
        <w:rPr>
          <w:rFonts w:hint="eastAsia"/>
          <w:lang w:eastAsia="zh-CN"/>
        </w:rPr>
        <w:t>的其他</w:t>
      </w:r>
      <w:r w:rsidR="00A26F6B">
        <w:rPr>
          <w:rFonts w:hint="eastAsia"/>
          <w:lang w:eastAsia="zh-CN"/>
        </w:rPr>
        <w:t>提案</w:t>
      </w:r>
      <w:r w:rsidR="00926173" w:rsidRPr="00926173">
        <w:rPr>
          <w:rFonts w:hint="eastAsia"/>
          <w:lang w:eastAsia="zh-CN"/>
        </w:rPr>
        <w:t>包括：</w:t>
      </w:r>
      <w:r w:rsidR="008634FE">
        <w:rPr>
          <w:rFonts w:hint="eastAsia"/>
          <w:lang w:eastAsia="zh-CN"/>
        </w:rPr>
        <w:t>来自</w:t>
      </w:r>
      <w:r w:rsidR="00926173" w:rsidRPr="00926173">
        <w:rPr>
          <w:rFonts w:hint="eastAsia"/>
          <w:lang w:eastAsia="zh-CN"/>
        </w:rPr>
        <w:t>美国的</w:t>
      </w:r>
      <w:r w:rsidR="008634FE">
        <w:rPr>
          <w:rFonts w:hint="eastAsia"/>
          <w:lang w:eastAsia="zh-CN"/>
        </w:rPr>
        <w:t>焦点组共同</w:t>
      </w:r>
      <w:r w:rsidR="00926173" w:rsidRPr="00926173">
        <w:rPr>
          <w:rFonts w:hint="eastAsia"/>
          <w:lang w:eastAsia="zh-CN"/>
        </w:rPr>
        <w:t>主席</w:t>
      </w:r>
      <w:r w:rsidR="00AB343C">
        <w:rPr>
          <w:rFonts w:hint="eastAsia"/>
          <w:lang w:eastAsia="zh-CN"/>
        </w:rPr>
        <w:t>、</w:t>
      </w:r>
      <w:r w:rsidR="00926173" w:rsidRPr="00926173">
        <w:rPr>
          <w:rFonts w:hint="eastAsia"/>
          <w:lang w:eastAsia="zh-CN"/>
        </w:rPr>
        <w:t>俄罗斯联邦的</w:t>
      </w:r>
      <w:r w:rsidR="00DB0C19">
        <w:rPr>
          <w:rFonts w:hint="eastAsia"/>
          <w:lang w:eastAsia="zh-CN"/>
        </w:rPr>
        <w:t>焦点组共同</w:t>
      </w:r>
      <w:r w:rsidR="00926173" w:rsidRPr="00926173">
        <w:rPr>
          <w:rFonts w:hint="eastAsia"/>
          <w:lang w:eastAsia="zh-CN"/>
        </w:rPr>
        <w:t>主席</w:t>
      </w:r>
      <w:r w:rsidR="00433D11">
        <w:rPr>
          <w:rFonts w:hint="eastAsia"/>
          <w:lang w:eastAsia="zh-CN"/>
        </w:rPr>
        <w:t>、</w:t>
      </w:r>
      <w:r w:rsidR="00926173" w:rsidRPr="00926173">
        <w:rPr>
          <w:rFonts w:hint="eastAsia"/>
          <w:lang w:eastAsia="zh-CN"/>
        </w:rPr>
        <w:t>第</w:t>
      </w:r>
      <w:r w:rsidR="00926173" w:rsidRPr="00926173">
        <w:rPr>
          <w:rFonts w:hint="eastAsia"/>
          <w:lang w:eastAsia="zh-CN"/>
        </w:rPr>
        <w:t>17</w:t>
      </w:r>
      <w:r w:rsidR="00926173" w:rsidRPr="00926173">
        <w:rPr>
          <w:rFonts w:hint="eastAsia"/>
          <w:lang w:eastAsia="zh-CN"/>
        </w:rPr>
        <w:t>研究组</w:t>
      </w:r>
      <w:r w:rsidR="00E32AF7">
        <w:rPr>
          <w:rFonts w:hint="eastAsia"/>
          <w:lang w:eastAsia="zh-CN"/>
        </w:rPr>
        <w:t>和第</w:t>
      </w:r>
      <w:r w:rsidR="00E32AF7">
        <w:rPr>
          <w:rFonts w:hint="eastAsia"/>
          <w:lang w:eastAsia="zh-CN"/>
        </w:rPr>
        <w:t>1</w:t>
      </w:r>
      <w:r w:rsidR="00E32AF7">
        <w:rPr>
          <w:lang w:eastAsia="zh-CN"/>
        </w:rPr>
        <w:t>3</w:t>
      </w:r>
      <w:r w:rsidR="00E32AF7">
        <w:rPr>
          <w:rFonts w:hint="eastAsia"/>
          <w:lang w:eastAsia="zh-CN"/>
        </w:rPr>
        <w:t>研究组</w:t>
      </w:r>
      <w:r w:rsidR="00141654">
        <w:rPr>
          <w:rFonts w:hint="eastAsia"/>
          <w:lang w:eastAsia="zh-CN"/>
        </w:rPr>
        <w:t>各一</w:t>
      </w:r>
      <w:r w:rsidR="002A58E0">
        <w:rPr>
          <w:rFonts w:hint="eastAsia"/>
          <w:lang w:eastAsia="zh-CN"/>
        </w:rPr>
        <w:t>位</w:t>
      </w:r>
      <w:r w:rsidR="00330DF5">
        <w:rPr>
          <w:rFonts w:hint="eastAsia"/>
          <w:lang w:eastAsia="zh-CN"/>
        </w:rPr>
        <w:t>焦点组</w:t>
      </w:r>
      <w:r w:rsidR="00926173" w:rsidRPr="00926173">
        <w:rPr>
          <w:rFonts w:hint="eastAsia"/>
          <w:lang w:eastAsia="zh-CN"/>
        </w:rPr>
        <w:t>副主席</w:t>
      </w:r>
      <w:r w:rsidR="00984E56">
        <w:rPr>
          <w:rFonts w:hint="eastAsia"/>
          <w:lang w:eastAsia="zh-CN"/>
        </w:rPr>
        <w:t>以及</w:t>
      </w:r>
      <w:r w:rsidR="0065669E" w:rsidRPr="00564487">
        <w:rPr>
          <w:lang w:eastAsia="zh-CN"/>
        </w:rPr>
        <w:t>ID Quantique</w:t>
      </w:r>
      <w:r w:rsidR="00926173" w:rsidRPr="00926173">
        <w:rPr>
          <w:rFonts w:hint="eastAsia"/>
          <w:lang w:eastAsia="zh-CN"/>
        </w:rPr>
        <w:t>的</w:t>
      </w:r>
      <w:r w:rsidR="00A806C1">
        <w:rPr>
          <w:rFonts w:hint="eastAsia"/>
          <w:lang w:eastAsia="zh-CN"/>
        </w:rPr>
        <w:t>焦点组</w:t>
      </w:r>
      <w:r w:rsidR="00926173" w:rsidRPr="00926173">
        <w:rPr>
          <w:rFonts w:hint="eastAsia"/>
          <w:lang w:eastAsia="zh-CN"/>
        </w:rPr>
        <w:t>副主席。会议将</w:t>
      </w:r>
      <w:r w:rsidR="00926173" w:rsidRPr="00926173">
        <w:rPr>
          <w:rFonts w:hint="eastAsia"/>
          <w:lang w:eastAsia="zh-CN"/>
        </w:rPr>
        <w:t>FG-QIT4N</w:t>
      </w:r>
      <w:r w:rsidR="00102309">
        <w:rPr>
          <w:rFonts w:hint="eastAsia"/>
          <w:lang w:eastAsia="zh-CN"/>
        </w:rPr>
        <w:t>共同</w:t>
      </w:r>
      <w:r w:rsidR="00102309">
        <w:rPr>
          <w:rFonts w:hint="eastAsia"/>
          <w:lang w:eastAsia="zh-CN"/>
        </w:rPr>
        <w:t>/</w:t>
      </w:r>
      <w:r w:rsidR="00926173" w:rsidRPr="00926173">
        <w:rPr>
          <w:rFonts w:hint="eastAsia"/>
          <w:lang w:eastAsia="zh-CN"/>
        </w:rPr>
        <w:t>副主席的提名推迟</w:t>
      </w:r>
      <w:r w:rsidR="00102309">
        <w:rPr>
          <w:rFonts w:hint="eastAsia"/>
          <w:lang w:eastAsia="zh-CN"/>
        </w:rPr>
        <w:t>至</w:t>
      </w:r>
      <w:r w:rsidR="00926173" w:rsidRPr="00926173">
        <w:rPr>
          <w:rFonts w:hint="eastAsia"/>
          <w:lang w:eastAsia="zh-CN"/>
        </w:rPr>
        <w:t>FG-QIT4N</w:t>
      </w:r>
      <w:r w:rsidR="00926173" w:rsidRPr="00926173">
        <w:rPr>
          <w:rFonts w:hint="eastAsia"/>
          <w:lang w:eastAsia="zh-CN"/>
        </w:rPr>
        <w:t>。</w:t>
      </w:r>
    </w:p>
    <w:p w14:paraId="197F6E4E" w14:textId="7BC1B367" w:rsidR="001F0E39" w:rsidRPr="00CD2C9F" w:rsidRDefault="00F225F9" w:rsidP="008D360F">
      <w:pPr>
        <w:pStyle w:val="Heading2"/>
        <w:spacing w:before="120"/>
        <w:rPr>
          <w:lang w:val="en-US" w:eastAsia="zh-CN"/>
        </w:rPr>
      </w:pPr>
      <w:bookmarkStart w:id="29" w:name="_Toc25654095"/>
      <w:r>
        <w:rPr>
          <w:rFonts w:hint="eastAsia"/>
          <w:lang w:eastAsia="zh-CN"/>
        </w:rPr>
        <w:t>8.2</w:t>
      </w:r>
      <w:r>
        <w:rPr>
          <w:lang w:eastAsia="zh-CN"/>
        </w:rPr>
        <w:tab/>
      </w:r>
      <w:r w:rsidR="00DF5A40" w:rsidRPr="00F225F9">
        <w:rPr>
          <w:rFonts w:hint="eastAsia"/>
          <w:lang w:eastAsia="zh-CN"/>
        </w:rPr>
        <w:t>拟议</w:t>
      </w:r>
      <w:r w:rsidR="00B85DB0" w:rsidRPr="00F225F9">
        <w:rPr>
          <w:rFonts w:hint="eastAsia"/>
          <w:lang w:eastAsia="zh-CN"/>
        </w:rPr>
        <w:t>成立</w:t>
      </w:r>
      <w:r w:rsidR="00DF5A40" w:rsidRPr="00F225F9">
        <w:rPr>
          <w:rFonts w:hint="eastAsia"/>
          <w:lang w:eastAsia="zh-CN"/>
        </w:rPr>
        <w:t>新</w:t>
      </w:r>
      <w:r w:rsidR="00436AD6" w:rsidRPr="00F225F9">
        <w:rPr>
          <w:rFonts w:hint="eastAsia"/>
          <w:lang w:eastAsia="zh-CN"/>
        </w:rPr>
        <w:t>ITU</w:t>
      </w:r>
      <w:r w:rsidR="00436AD6" w:rsidRPr="00F225F9">
        <w:rPr>
          <w:lang w:eastAsia="zh-CN"/>
        </w:rPr>
        <w:t>-</w:t>
      </w:r>
      <w:r w:rsidR="00436AD6" w:rsidRPr="00F225F9">
        <w:rPr>
          <w:rFonts w:hint="eastAsia"/>
          <w:lang w:eastAsia="zh-CN"/>
        </w:rPr>
        <w:t>T</w:t>
      </w:r>
      <w:r w:rsidR="005B483F" w:rsidRPr="00F225F9">
        <w:rPr>
          <w:rFonts w:hint="eastAsia"/>
          <w:lang w:eastAsia="zh-CN"/>
        </w:rPr>
        <w:t>人工智能与数据共享</w:t>
      </w:r>
      <w:r w:rsidR="00436AD6" w:rsidRPr="00F225F9">
        <w:rPr>
          <w:rFonts w:hint="eastAsia"/>
          <w:lang w:eastAsia="zh-CN"/>
        </w:rPr>
        <w:t>焦点组（</w:t>
      </w:r>
      <w:r w:rsidR="005D1BBD" w:rsidRPr="00F225F9">
        <w:rPr>
          <w:lang w:eastAsia="zh-CN"/>
        </w:rPr>
        <w:t>FG-Commons</w:t>
      </w:r>
      <w:r w:rsidR="00436AD6" w:rsidRPr="00F225F9">
        <w:rPr>
          <w:rFonts w:hint="eastAsia"/>
          <w:lang w:eastAsia="zh-CN"/>
        </w:rPr>
        <w:t>）</w:t>
      </w:r>
      <w:bookmarkEnd w:id="29"/>
    </w:p>
    <w:p w14:paraId="48B76B1F" w14:textId="04FC8D31" w:rsidR="001F0E39" w:rsidRPr="00564487" w:rsidRDefault="009F2FFF" w:rsidP="008D360F">
      <w:pPr>
        <w:pStyle w:val="enumlev10"/>
        <w:rPr>
          <w:lang w:eastAsia="zh-CN"/>
        </w:rPr>
      </w:pPr>
      <w:r>
        <w:rPr>
          <w:rFonts w:hint="eastAsia"/>
          <w:lang w:eastAsia="zh-CN"/>
        </w:rPr>
        <w:t>8.2.1</w:t>
      </w:r>
      <w:r>
        <w:rPr>
          <w:lang w:eastAsia="zh-CN"/>
        </w:rPr>
        <w:tab/>
      </w:r>
      <w:r w:rsidR="00E66E4B" w:rsidRPr="00E66E4B">
        <w:rPr>
          <w:rFonts w:hint="eastAsia"/>
          <w:lang w:eastAsia="zh-CN"/>
        </w:rPr>
        <w:t>XPRIZE</w:t>
      </w:r>
      <w:r w:rsidR="00E66E4B" w:rsidRPr="00E66E4B">
        <w:rPr>
          <w:rFonts w:hint="eastAsia"/>
          <w:lang w:eastAsia="zh-CN"/>
        </w:rPr>
        <w:t>基金会</w:t>
      </w:r>
      <w:r w:rsidR="00775AD8">
        <w:rPr>
          <w:rFonts w:hint="eastAsia"/>
          <w:lang w:eastAsia="zh-CN"/>
        </w:rPr>
        <w:t>的</w:t>
      </w:r>
      <w:r w:rsidR="00775AD8" w:rsidRPr="00564487">
        <w:rPr>
          <w:lang w:eastAsia="zh-CN"/>
        </w:rPr>
        <w:t xml:space="preserve">Amir </w:t>
      </w:r>
      <w:proofErr w:type="spellStart"/>
      <w:r w:rsidR="00775AD8" w:rsidRPr="00564487">
        <w:rPr>
          <w:lang w:eastAsia="zh-CN"/>
        </w:rPr>
        <w:t>Banifatemi</w:t>
      </w:r>
      <w:proofErr w:type="spellEnd"/>
      <w:r w:rsidR="00775AD8">
        <w:rPr>
          <w:rFonts w:hint="eastAsia"/>
          <w:lang w:eastAsia="zh-CN"/>
        </w:rPr>
        <w:t>先生</w:t>
      </w:r>
      <w:r w:rsidR="00975793">
        <w:rPr>
          <w:rFonts w:hint="eastAsia"/>
          <w:lang w:eastAsia="zh-CN"/>
        </w:rPr>
        <w:t>介绍了</w:t>
      </w:r>
      <w:hyperlink r:id="rId32" w:history="1">
        <w:r w:rsidR="00975793" w:rsidRPr="00564487">
          <w:rPr>
            <w:rStyle w:val="Hyperlink"/>
            <w:rFonts w:asciiTheme="majorBidi" w:hAnsiTheme="majorBidi" w:cstheme="majorBidi"/>
            <w:lang w:eastAsia="zh-CN"/>
          </w:rPr>
          <w:t>C063</w:t>
        </w:r>
      </w:hyperlink>
      <w:r w:rsidR="00975793" w:rsidRPr="00564487">
        <w:rPr>
          <w:rStyle w:val="Hyperlink"/>
          <w:rFonts w:asciiTheme="majorBidi" w:hAnsiTheme="majorBidi" w:cstheme="majorBidi"/>
          <w:lang w:eastAsia="zh-CN"/>
        </w:rPr>
        <w:t>-R2</w:t>
      </w:r>
      <w:r w:rsidR="00975793">
        <w:rPr>
          <w:rFonts w:hint="eastAsia"/>
          <w:lang w:eastAsia="zh-CN"/>
        </w:rPr>
        <w:t>“</w:t>
      </w:r>
      <w:r w:rsidR="00F60FB8">
        <w:rPr>
          <w:rFonts w:hint="eastAsia"/>
          <w:lang w:eastAsia="zh-CN"/>
        </w:rPr>
        <w:t>成立新</w:t>
      </w:r>
      <w:r w:rsidR="00944FCE">
        <w:rPr>
          <w:rFonts w:hint="eastAsia"/>
          <w:lang w:eastAsia="zh-CN"/>
        </w:rPr>
        <w:t>ITU</w:t>
      </w:r>
      <w:r w:rsidR="00944FCE">
        <w:rPr>
          <w:lang w:eastAsia="zh-CN"/>
        </w:rPr>
        <w:t>-</w:t>
      </w:r>
      <w:r w:rsidR="00944FCE">
        <w:rPr>
          <w:rFonts w:hint="eastAsia"/>
          <w:lang w:eastAsia="zh-CN"/>
        </w:rPr>
        <w:t>T</w:t>
      </w:r>
      <w:r w:rsidR="00A46764">
        <w:rPr>
          <w:rFonts w:hint="eastAsia"/>
          <w:lang w:eastAsia="zh-CN"/>
        </w:rPr>
        <w:t>人工智能与数据共享</w:t>
      </w:r>
      <w:r w:rsidR="004918D0">
        <w:rPr>
          <w:rFonts w:hint="eastAsia"/>
          <w:lang w:eastAsia="zh-CN"/>
        </w:rPr>
        <w:t>焦点组</w:t>
      </w:r>
      <w:r w:rsidR="00FA6398">
        <w:rPr>
          <w:rFonts w:hint="eastAsia"/>
          <w:lang w:eastAsia="zh-CN"/>
        </w:rPr>
        <w:t>的提案</w:t>
      </w:r>
      <w:r w:rsidR="00975793">
        <w:rPr>
          <w:rFonts w:hint="eastAsia"/>
          <w:lang w:eastAsia="zh-CN"/>
        </w:rPr>
        <w:t>”</w:t>
      </w:r>
      <w:r w:rsidR="00010FA7">
        <w:rPr>
          <w:rFonts w:hint="eastAsia"/>
          <w:lang w:eastAsia="zh-CN"/>
        </w:rPr>
        <w:t>（</w:t>
      </w:r>
      <w:r w:rsidR="00F9361B" w:rsidRPr="00564487">
        <w:rPr>
          <w:lang w:eastAsia="zh-CN"/>
        </w:rPr>
        <w:t>XPRIZE</w:t>
      </w:r>
      <w:r w:rsidR="00F9361B">
        <w:rPr>
          <w:rFonts w:hint="eastAsia"/>
          <w:lang w:eastAsia="zh-CN"/>
        </w:rPr>
        <w:t>基金会</w:t>
      </w:r>
      <w:r w:rsidR="00E57941">
        <w:rPr>
          <w:rFonts w:hint="eastAsia"/>
          <w:lang w:eastAsia="zh-CN"/>
        </w:rPr>
        <w:t>、</w:t>
      </w:r>
      <w:r w:rsidR="00E57941">
        <w:rPr>
          <w:rFonts w:hint="eastAsia"/>
          <w:lang w:eastAsia="zh-CN"/>
        </w:rPr>
        <w:t>MILA</w:t>
      </w:r>
      <w:r w:rsidR="00E57941">
        <w:rPr>
          <w:lang w:eastAsia="zh-CN"/>
        </w:rPr>
        <w:t>-</w:t>
      </w:r>
      <w:r w:rsidR="00E57941" w:rsidRPr="00E57941">
        <w:rPr>
          <w:rFonts w:hint="eastAsia"/>
          <w:lang w:eastAsia="zh-CN"/>
        </w:rPr>
        <w:t>魁北克省人工智能研究所</w:t>
      </w:r>
      <w:r w:rsidR="00A34A62">
        <w:rPr>
          <w:rFonts w:hint="eastAsia"/>
          <w:lang w:eastAsia="zh-CN"/>
        </w:rPr>
        <w:t>、</w:t>
      </w:r>
      <w:r w:rsidR="00025EA3" w:rsidRPr="00025EA3">
        <w:rPr>
          <w:rFonts w:hint="eastAsia"/>
          <w:lang w:eastAsia="zh-CN"/>
        </w:rPr>
        <w:t>韩国科学技术院</w:t>
      </w:r>
      <w:r w:rsidR="00B06BE6">
        <w:rPr>
          <w:rFonts w:hint="eastAsia"/>
          <w:lang w:eastAsia="zh-CN"/>
        </w:rPr>
        <w:t>、</w:t>
      </w:r>
      <w:r w:rsidR="00637ACF">
        <w:rPr>
          <w:rFonts w:hint="eastAsia"/>
          <w:lang w:eastAsia="zh-CN"/>
        </w:rPr>
        <w:t>ADA</w:t>
      </w:r>
      <w:r w:rsidR="00637ACF">
        <w:rPr>
          <w:rFonts w:hint="eastAsia"/>
          <w:lang w:eastAsia="zh-CN"/>
        </w:rPr>
        <w:t>创新实验室</w:t>
      </w:r>
      <w:r w:rsidR="00010FA7">
        <w:rPr>
          <w:rFonts w:hint="eastAsia"/>
          <w:lang w:eastAsia="zh-CN"/>
        </w:rPr>
        <w:t>）</w:t>
      </w:r>
      <w:r w:rsidR="00705954">
        <w:rPr>
          <w:rFonts w:hint="eastAsia"/>
          <w:lang w:eastAsia="zh-CN"/>
        </w:rPr>
        <w:t>，</w:t>
      </w:r>
      <w:r w:rsidR="00A969D3">
        <w:rPr>
          <w:rFonts w:hint="eastAsia"/>
          <w:lang w:eastAsia="zh-CN"/>
        </w:rPr>
        <w:t>其中建议设立</w:t>
      </w:r>
      <w:r w:rsidR="00A969D3">
        <w:rPr>
          <w:rFonts w:hint="eastAsia"/>
          <w:lang w:eastAsia="zh-CN"/>
        </w:rPr>
        <w:t>ITU</w:t>
      </w:r>
      <w:r w:rsidR="00A969D3">
        <w:rPr>
          <w:lang w:eastAsia="zh-CN"/>
        </w:rPr>
        <w:t>-</w:t>
      </w:r>
      <w:r w:rsidR="00A969D3">
        <w:rPr>
          <w:rFonts w:hint="eastAsia"/>
          <w:lang w:eastAsia="zh-CN"/>
        </w:rPr>
        <w:t>T</w:t>
      </w:r>
      <w:r w:rsidR="00A969D3">
        <w:rPr>
          <w:rFonts w:hint="eastAsia"/>
          <w:lang w:eastAsia="zh-CN"/>
        </w:rPr>
        <w:t>人工智能与数据共享焦点组</w:t>
      </w:r>
      <w:r w:rsidR="002D21E4">
        <w:rPr>
          <w:rFonts w:hint="eastAsia"/>
          <w:lang w:eastAsia="zh-CN"/>
        </w:rPr>
        <w:t>（</w:t>
      </w:r>
      <w:r w:rsidR="002D21E4" w:rsidRPr="00564487">
        <w:rPr>
          <w:lang w:eastAsia="zh-CN"/>
        </w:rPr>
        <w:t>FG-Commons</w:t>
      </w:r>
      <w:r w:rsidR="002D21E4">
        <w:rPr>
          <w:rFonts w:hint="eastAsia"/>
          <w:lang w:eastAsia="zh-CN"/>
        </w:rPr>
        <w:t>）</w:t>
      </w:r>
      <w:r w:rsidR="00412FFE">
        <w:rPr>
          <w:rFonts w:hint="eastAsia"/>
          <w:lang w:eastAsia="zh-CN"/>
        </w:rPr>
        <w:t>，</w:t>
      </w:r>
      <w:r w:rsidR="00DC3B7F">
        <w:rPr>
          <w:rFonts w:hint="eastAsia"/>
          <w:lang w:eastAsia="zh-CN"/>
        </w:rPr>
        <w:t>以</w:t>
      </w:r>
      <w:r w:rsidR="00412FFE">
        <w:rPr>
          <w:rFonts w:hint="eastAsia"/>
          <w:lang w:eastAsia="zh-CN"/>
        </w:rPr>
        <w:t>凝聚势头</w:t>
      </w:r>
      <w:r w:rsidR="00412FFE" w:rsidRPr="00412FFE">
        <w:rPr>
          <w:rFonts w:hint="eastAsia"/>
          <w:lang w:eastAsia="zh-CN"/>
        </w:rPr>
        <w:t>并</w:t>
      </w:r>
      <w:r w:rsidR="00DC3B7F">
        <w:rPr>
          <w:rFonts w:hint="eastAsia"/>
          <w:lang w:eastAsia="zh-CN"/>
        </w:rPr>
        <w:t>开展</w:t>
      </w:r>
      <w:r w:rsidR="005C7849" w:rsidRPr="00412FFE">
        <w:rPr>
          <w:rFonts w:hint="eastAsia"/>
          <w:lang w:eastAsia="zh-CN"/>
        </w:rPr>
        <w:t>将</w:t>
      </w:r>
      <w:r w:rsidR="005C7849">
        <w:rPr>
          <w:rFonts w:hint="eastAsia"/>
          <w:lang w:eastAsia="zh-CN"/>
        </w:rPr>
        <w:t>构成这一</w:t>
      </w:r>
      <w:r w:rsidR="005C7849" w:rsidRPr="00412FFE">
        <w:rPr>
          <w:rFonts w:hint="eastAsia"/>
          <w:lang w:eastAsia="zh-CN"/>
        </w:rPr>
        <w:t>领域未来国际标准化活动基础</w:t>
      </w:r>
      <w:r w:rsidR="005C7849">
        <w:rPr>
          <w:rFonts w:hint="eastAsia"/>
          <w:lang w:eastAsia="zh-CN"/>
        </w:rPr>
        <w:t>的</w:t>
      </w:r>
      <w:r w:rsidR="007D5D82">
        <w:rPr>
          <w:rFonts w:hint="eastAsia"/>
          <w:lang w:eastAsia="zh-CN"/>
        </w:rPr>
        <w:t>预</w:t>
      </w:r>
      <w:r w:rsidR="00412FFE" w:rsidRPr="00412FFE">
        <w:rPr>
          <w:rFonts w:hint="eastAsia"/>
          <w:lang w:eastAsia="zh-CN"/>
        </w:rPr>
        <w:t>标准化工作和新颖性收集。</w:t>
      </w:r>
    </w:p>
    <w:p w14:paraId="3F95545C" w14:textId="13E6C7B4" w:rsidR="001F0E39" w:rsidRPr="00564487" w:rsidRDefault="009F2FFF" w:rsidP="008D360F">
      <w:pPr>
        <w:pStyle w:val="enumlev10"/>
      </w:pPr>
      <w:r>
        <w:rPr>
          <w:rFonts w:hint="eastAsia"/>
          <w:lang w:eastAsia="zh-CN"/>
        </w:rPr>
        <w:t>8.2.2</w:t>
      </w:r>
      <w:r>
        <w:tab/>
      </w:r>
      <w:proofErr w:type="spellStart"/>
      <w:r w:rsidR="00841B4E" w:rsidRPr="00841B4E">
        <w:rPr>
          <w:rFonts w:hint="eastAsia"/>
        </w:rPr>
        <w:t>塔比阿特莫达勒斯大学</w:t>
      </w:r>
      <w:proofErr w:type="spellEnd"/>
      <w:r w:rsidR="00841B4E" w:rsidRPr="00841B4E">
        <w:rPr>
          <w:rFonts w:hint="eastAsia"/>
        </w:rPr>
        <w:t>（</w:t>
      </w:r>
      <w:proofErr w:type="spellStart"/>
      <w:r w:rsidR="00841B4E" w:rsidRPr="00841B4E">
        <w:rPr>
          <w:rFonts w:hint="eastAsia"/>
        </w:rPr>
        <w:t>Tarbiat</w:t>
      </w:r>
      <w:proofErr w:type="spellEnd"/>
      <w:r w:rsidR="00841B4E" w:rsidRPr="00841B4E">
        <w:rPr>
          <w:rFonts w:hint="eastAsia"/>
        </w:rPr>
        <w:t xml:space="preserve"> </w:t>
      </w:r>
      <w:proofErr w:type="spellStart"/>
      <w:r w:rsidR="00841B4E" w:rsidRPr="00841B4E">
        <w:rPr>
          <w:rFonts w:hint="eastAsia"/>
        </w:rPr>
        <w:t>Modares</w:t>
      </w:r>
      <w:proofErr w:type="spellEnd"/>
      <w:r w:rsidR="00841B4E" w:rsidRPr="00841B4E">
        <w:rPr>
          <w:rFonts w:hint="eastAsia"/>
        </w:rPr>
        <w:t xml:space="preserve"> </w:t>
      </w:r>
      <w:proofErr w:type="spellStart"/>
      <w:r w:rsidR="00841B4E" w:rsidRPr="00841B4E">
        <w:rPr>
          <w:rFonts w:hint="eastAsia"/>
        </w:rPr>
        <w:t>University</w:t>
      </w:r>
      <w:proofErr w:type="spellEnd"/>
      <w:r w:rsidR="00841B4E" w:rsidRPr="00841B4E">
        <w:rPr>
          <w:rFonts w:hint="eastAsia"/>
        </w:rPr>
        <w:t>）</w:t>
      </w:r>
      <w:r w:rsidR="00503303">
        <w:rPr>
          <w:rFonts w:hint="eastAsia"/>
          <w:lang w:eastAsia="zh-CN"/>
        </w:rPr>
        <w:t>的</w:t>
      </w:r>
      <w:r w:rsidR="000C3B20">
        <w:fldChar w:fldCharType="begin"/>
      </w:r>
      <w:r w:rsidR="000C3B20">
        <w:instrText xml:space="preserve"> HYPERLINK "https://www.itu.int/md/T17-TSAG-C-0075" </w:instrText>
      </w:r>
      <w:r w:rsidR="000C3B20">
        <w:fldChar w:fldCharType="separate"/>
      </w:r>
      <w:r w:rsidR="00363308" w:rsidRPr="00564487">
        <w:rPr>
          <w:rStyle w:val="Hyperlink"/>
          <w:rFonts w:asciiTheme="majorBidi" w:hAnsiTheme="majorBidi" w:cstheme="majorBidi"/>
        </w:rPr>
        <w:t>C075</w:t>
      </w:r>
      <w:r w:rsidR="000C3B20">
        <w:rPr>
          <w:rStyle w:val="Hyperlink"/>
          <w:rFonts w:asciiTheme="majorBidi" w:hAnsiTheme="majorBidi" w:cstheme="majorBidi"/>
        </w:rPr>
        <w:fldChar w:fldCharType="end"/>
      </w:r>
      <w:r w:rsidR="001833E8">
        <w:rPr>
          <w:rFonts w:hint="eastAsia"/>
          <w:lang w:eastAsia="zh-CN"/>
        </w:rPr>
        <w:t>支持</w:t>
      </w:r>
      <w:r w:rsidR="001C1B34">
        <w:rPr>
          <w:rFonts w:hint="eastAsia"/>
          <w:lang w:eastAsia="zh-CN"/>
        </w:rPr>
        <w:t>C</w:t>
      </w:r>
      <w:r w:rsidR="001C1B34">
        <w:rPr>
          <w:lang w:eastAsia="zh-CN"/>
        </w:rPr>
        <w:t>063</w:t>
      </w:r>
      <w:r w:rsidR="001C1B34">
        <w:rPr>
          <w:rFonts w:hint="eastAsia"/>
          <w:lang w:eastAsia="zh-CN"/>
        </w:rPr>
        <w:t>中的提案。</w:t>
      </w:r>
    </w:p>
    <w:p w14:paraId="5ED22DEE" w14:textId="44E73E21" w:rsidR="001F0E39" w:rsidRPr="00564487" w:rsidRDefault="009F2FFF" w:rsidP="008D360F">
      <w:pPr>
        <w:pStyle w:val="enumlev10"/>
      </w:pPr>
      <w:r>
        <w:rPr>
          <w:rFonts w:hint="eastAsia"/>
          <w:bCs/>
          <w:lang w:eastAsia="zh-CN"/>
        </w:rPr>
        <w:t>8.2.3</w:t>
      </w:r>
      <w:r>
        <w:rPr>
          <w:bCs/>
          <w:lang w:eastAsia="zh-CN"/>
        </w:rPr>
        <w:tab/>
      </w:r>
      <w:r w:rsidR="0036284F">
        <w:rPr>
          <w:rFonts w:hint="eastAsia"/>
          <w:bCs/>
          <w:lang w:eastAsia="zh-CN"/>
        </w:rPr>
        <w:t>I</w:t>
      </w:r>
      <w:r w:rsidR="0036284F" w:rsidRPr="00AB498D">
        <w:rPr>
          <w:rFonts w:hint="eastAsia"/>
          <w:bCs/>
        </w:rPr>
        <w:t>EC SMB/ISO TMB/ITU-T TSAG</w:t>
      </w:r>
      <w:proofErr w:type="spellStart"/>
      <w:r w:rsidR="0036284F" w:rsidRPr="00AB498D">
        <w:rPr>
          <w:rFonts w:hint="eastAsia"/>
          <w:bCs/>
        </w:rPr>
        <w:t>标准化项目协调组</w:t>
      </w:r>
      <w:proofErr w:type="spellEnd"/>
      <w:r w:rsidR="0036284F" w:rsidRPr="00AB498D">
        <w:rPr>
          <w:rFonts w:hint="eastAsia"/>
          <w:bCs/>
        </w:rPr>
        <w:t>（</w:t>
      </w:r>
      <w:r w:rsidR="0036284F" w:rsidRPr="00AB498D">
        <w:rPr>
          <w:rFonts w:hint="eastAsia"/>
          <w:bCs/>
        </w:rPr>
        <w:t>SPC</w:t>
      </w:r>
      <w:r w:rsidR="00494121">
        <w:rPr>
          <w:rFonts w:hint="eastAsia"/>
          <w:bCs/>
          <w:lang w:eastAsia="zh-CN"/>
        </w:rPr>
        <w:t>G</w:t>
      </w:r>
      <w:r w:rsidR="0036284F" w:rsidRPr="00AB498D">
        <w:rPr>
          <w:rFonts w:hint="eastAsia"/>
          <w:bCs/>
        </w:rPr>
        <w:t>）</w:t>
      </w:r>
      <w:r w:rsidR="0036284F">
        <w:rPr>
          <w:rFonts w:hint="eastAsia"/>
          <w:bCs/>
          <w:lang w:eastAsia="zh-CN"/>
        </w:rPr>
        <w:t>的</w:t>
      </w:r>
      <w:r w:rsidR="0036284F">
        <w:rPr>
          <w:rFonts w:hint="eastAsia"/>
          <w:bCs/>
          <w:lang w:eastAsia="zh-CN"/>
        </w:rPr>
        <w:t>ITU</w:t>
      </w:r>
      <w:r w:rsidR="0036284F">
        <w:rPr>
          <w:bCs/>
          <w:lang w:eastAsia="zh-CN"/>
        </w:rPr>
        <w:t>-</w:t>
      </w:r>
      <w:r w:rsidR="0036284F">
        <w:rPr>
          <w:rFonts w:hint="eastAsia"/>
          <w:bCs/>
          <w:lang w:eastAsia="zh-CN"/>
        </w:rPr>
        <w:t>T</w:t>
      </w:r>
      <w:r w:rsidR="0036284F">
        <w:rPr>
          <w:rFonts w:hint="eastAsia"/>
          <w:bCs/>
          <w:lang w:eastAsia="zh-CN"/>
        </w:rPr>
        <w:t>代表</w:t>
      </w:r>
      <w:proofErr w:type="spellStart"/>
      <w:r w:rsidR="00445E23" w:rsidRPr="00564487">
        <w:rPr>
          <w:bCs/>
        </w:rPr>
        <w:t>Ajit</w:t>
      </w:r>
      <w:proofErr w:type="spellEnd"/>
      <w:r w:rsidR="00445E23" w:rsidRPr="00564487">
        <w:rPr>
          <w:bCs/>
        </w:rPr>
        <w:t xml:space="preserve"> </w:t>
      </w:r>
      <w:proofErr w:type="spellStart"/>
      <w:r w:rsidR="00445E23" w:rsidRPr="00564487">
        <w:rPr>
          <w:bCs/>
        </w:rPr>
        <w:t>Jillavenkatesa</w:t>
      </w:r>
      <w:proofErr w:type="spellEnd"/>
      <w:r w:rsidR="00445E23">
        <w:rPr>
          <w:rFonts w:hint="eastAsia"/>
          <w:bCs/>
          <w:lang w:eastAsia="zh-CN"/>
        </w:rPr>
        <w:t>先生</w:t>
      </w:r>
      <w:r w:rsidR="00EC186A">
        <w:rPr>
          <w:rFonts w:hint="eastAsia"/>
          <w:bCs/>
          <w:lang w:eastAsia="zh-CN"/>
        </w:rPr>
        <w:t>代表</w:t>
      </w:r>
      <w:r w:rsidR="00EC186A" w:rsidRPr="00564487">
        <w:rPr>
          <w:lang w:eastAsia="zh-CN"/>
        </w:rPr>
        <w:t>SPCG</w:t>
      </w:r>
      <w:r w:rsidR="00EC186A">
        <w:rPr>
          <w:rFonts w:hint="eastAsia"/>
          <w:lang w:eastAsia="zh-CN"/>
        </w:rPr>
        <w:t>主席</w:t>
      </w:r>
      <w:r w:rsidR="0092624E">
        <w:rPr>
          <w:rFonts w:hint="eastAsia"/>
          <w:lang w:eastAsia="zh-CN"/>
        </w:rPr>
        <w:t>介绍了</w:t>
      </w:r>
      <w:hyperlink r:id="rId33" w:history="1">
        <w:r w:rsidR="00856FA8" w:rsidRPr="00564487">
          <w:rPr>
            <w:rStyle w:val="Hyperlink"/>
            <w:lang w:eastAsia="zh-CN"/>
          </w:rPr>
          <w:t>TD604</w:t>
        </w:r>
      </w:hyperlink>
      <w:r w:rsidR="0092624E">
        <w:rPr>
          <w:rFonts w:hint="eastAsia"/>
          <w:lang w:eastAsia="zh-CN"/>
        </w:rPr>
        <w:t>“</w:t>
      </w:r>
      <w:r w:rsidR="00E86823" w:rsidRPr="00564487">
        <w:rPr>
          <w:lang w:eastAsia="zh-CN"/>
        </w:rPr>
        <w:t>IEC/ISO/ITU SPCG</w:t>
      </w:r>
      <w:r w:rsidR="00E86823">
        <w:rPr>
          <w:rFonts w:hint="eastAsia"/>
          <w:lang w:eastAsia="zh-CN"/>
        </w:rPr>
        <w:t>关于</w:t>
      </w:r>
      <w:proofErr w:type="spellStart"/>
      <w:r w:rsidR="00E86823" w:rsidRPr="00441207">
        <w:rPr>
          <w:rFonts w:hint="eastAsia"/>
        </w:rPr>
        <w:t>成立新</w:t>
      </w:r>
      <w:proofErr w:type="spellEnd"/>
      <w:r w:rsidR="00E86823" w:rsidRPr="00441207">
        <w:rPr>
          <w:rFonts w:hint="eastAsia"/>
        </w:rPr>
        <w:t>ITU-T</w:t>
      </w:r>
      <w:r w:rsidR="00E86823">
        <w:rPr>
          <w:rFonts w:hint="eastAsia"/>
          <w:lang w:eastAsia="zh-CN"/>
        </w:rPr>
        <w:t>人工智能与数据共享</w:t>
      </w:r>
      <w:proofErr w:type="spellStart"/>
      <w:r w:rsidR="00E86823" w:rsidRPr="00441207">
        <w:rPr>
          <w:rFonts w:hint="eastAsia"/>
        </w:rPr>
        <w:t>焦点组</w:t>
      </w:r>
      <w:proofErr w:type="spellEnd"/>
      <w:r w:rsidR="00E86823">
        <w:rPr>
          <w:rFonts w:hint="eastAsia"/>
          <w:lang w:eastAsia="zh-CN"/>
        </w:rPr>
        <w:t>的</w:t>
      </w:r>
      <w:r w:rsidR="00E86823" w:rsidRPr="00564487">
        <w:rPr>
          <w:lang w:eastAsia="zh-CN"/>
        </w:rPr>
        <w:t>TSAG-C</w:t>
      </w:r>
      <w:r w:rsidR="00417395">
        <w:rPr>
          <w:lang w:eastAsia="zh-CN"/>
        </w:rPr>
        <w:t>63</w:t>
      </w:r>
      <w:r w:rsidR="00E86823">
        <w:rPr>
          <w:rFonts w:hint="eastAsia"/>
          <w:lang w:eastAsia="zh-CN"/>
        </w:rPr>
        <w:t>提案的建议</w:t>
      </w:r>
      <w:r w:rsidR="0092624E">
        <w:rPr>
          <w:rFonts w:hint="eastAsia"/>
          <w:lang w:eastAsia="zh-CN"/>
        </w:rPr>
        <w:t>”。</w:t>
      </w:r>
    </w:p>
    <w:p w14:paraId="4038DB81" w14:textId="59683569" w:rsidR="001F0E39" w:rsidRPr="00564487" w:rsidRDefault="009F2FFF" w:rsidP="008D360F">
      <w:pPr>
        <w:pStyle w:val="enumlev10"/>
        <w:rPr>
          <w:lang w:eastAsia="zh-CN"/>
        </w:rPr>
      </w:pPr>
      <w:r>
        <w:rPr>
          <w:rFonts w:hint="eastAsia"/>
          <w:lang w:eastAsia="zh-CN"/>
        </w:rPr>
        <w:t>8.2.4</w:t>
      </w:r>
      <w:r>
        <w:rPr>
          <w:lang w:eastAsia="zh-CN"/>
        </w:rPr>
        <w:tab/>
      </w:r>
      <w:r w:rsidR="00A20147" w:rsidRPr="00564487">
        <w:rPr>
          <w:lang w:eastAsia="zh-CN"/>
        </w:rPr>
        <w:t>ISO/IEC JTC 1</w:t>
      </w:r>
      <w:r w:rsidR="00074443">
        <w:rPr>
          <w:rFonts w:hint="eastAsia"/>
          <w:lang w:eastAsia="zh-CN"/>
        </w:rPr>
        <w:t>指出</w:t>
      </w:r>
      <w:r w:rsidR="007F1E82">
        <w:rPr>
          <w:rFonts w:hint="eastAsia"/>
          <w:lang w:eastAsia="zh-CN"/>
        </w:rPr>
        <w:t>，</w:t>
      </w:r>
      <w:r w:rsidR="007F1E82" w:rsidRPr="007F1E82">
        <w:rPr>
          <w:rFonts w:hint="eastAsia"/>
          <w:lang w:eastAsia="zh-CN"/>
        </w:rPr>
        <w:t>ISO/IEC JTC 1/SC42</w:t>
      </w:r>
      <w:r w:rsidR="00DD68A9">
        <w:rPr>
          <w:rFonts w:hint="eastAsia"/>
          <w:lang w:eastAsia="zh-CN"/>
        </w:rPr>
        <w:t>关于人工智能</w:t>
      </w:r>
      <w:r w:rsidR="007F1E82" w:rsidRPr="007F1E82">
        <w:rPr>
          <w:rFonts w:hint="eastAsia"/>
          <w:lang w:eastAsia="zh-CN"/>
        </w:rPr>
        <w:t>的工作</w:t>
      </w:r>
      <w:r w:rsidR="00D8774C">
        <w:rPr>
          <w:rFonts w:hint="eastAsia"/>
          <w:lang w:eastAsia="zh-CN"/>
        </w:rPr>
        <w:t>未予以</w:t>
      </w:r>
      <w:r w:rsidR="00EF4882" w:rsidRPr="007F1E82">
        <w:rPr>
          <w:rFonts w:hint="eastAsia"/>
          <w:lang w:eastAsia="zh-CN"/>
        </w:rPr>
        <w:t>提及</w:t>
      </w:r>
      <w:r w:rsidR="007F1E82" w:rsidRPr="007F1E82">
        <w:rPr>
          <w:rFonts w:hint="eastAsia"/>
          <w:lang w:eastAsia="zh-CN"/>
        </w:rPr>
        <w:t>，认为</w:t>
      </w:r>
      <w:r w:rsidR="00B93D38">
        <w:rPr>
          <w:rFonts w:hint="eastAsia"/>
          <w:lang w:eastAsia="zh-CN"/>
        </w:rPr>
        <w:t>人工智能</w:t>
      </w:r>
      <w:r w:rsidR="007F1E82" w:rsidRPr="007F1E82">
        <w:rPr>
          <w:rFonts w:hint="eastAsia"/>
          <w:lang w:eastAsia="zh-CN"/>
        </w:rPr>
        <w:t>的定义和现有技术可能存在重叠，并</w:t>
      </w:r>
      <w:r w:rsidR="00F4463A">
        <w:rPr>
          <w:rFonts w:hint="eastAsia"/>
          <w:lang w:eastAsia="zh-CN"/>
        </w:rPr>
        <w:t>且</w:t>
      </w:r>
      <w:r w:rsidR="007F1E82" w:rsidRPr="007F1E82">
        <w:rPr>
          <w:rFonts w:hint="eastAsia"/>
          <w:lang w:eastAsia="zh-CN"/>
        </w:rPr>
        <w:t>要求</w:t>
      </w:r>
      <w:r w:rsidR="007F1E82" w:rsidRPr="007F1E82">
        <w:rPr>
          <w:rFonts w:hint="eastAsia"/>
          <w:lang w:eastAsia="zh-CN"/>
        </w:rPr>
        <w:t>ITU-T</w:t>
      </w:r>
      <w:r w:rsidR="008437B2">
        <w:rPr>
          <w:rFonts w:hint="eastAsia"/>
          <w:lang w:eastAsia="zh-CN"/>
        </w:rPr>
        <w:t>将</w:t>
      </w:r>
      <w:r w:rsidR="007F1E82" w:rsidRPr="007F1E82">
        <w:rPr>
          <w:rFonts w:hint="eastAsia"/>
          <w:lang w:eastAsia="zh-CN"/>
        </w:rPr>
        <w:t>现有工作</w:t>
      </w:r>
      <w:r w:rsidR="008437B2">
        <w:rPr>
          <w:rFonts w:hint="eastAsia"/>
          <w:lang w:eastAsia="zh-CN"/>
        </w:rPr>
        <w:t>纳入考虑</w:t>
      </w:r>
      <w:r w:rsidR="007F1E82" w:rsidRPr="007F1E82">
        <w:rPr>
          <w:rFonts w:hint="eastAsia"/>
          <w:lang w:eastAsia="zh-CN"/>
        </w:rPr>
        <w:t>以避免重叠</w:t>
      </w:r>
      <w:r w:rsidR="00C30243">
        <w:rPr>
          <w:rFonts w:hint="eastAsia"/>
          <w:lang w:eastAsia="zh-CN"/>
        </w:rPr>
        <w:t>。</w:t>
      </w:r>
    </w:p>
    <w:p w14:paraId="6049A7BF" w14:textId="748DDD19" w:rsidR="001F0E39" w:rsidRPr="00564487" w:rsidRDefault="009F2FFF" w:rsidP="008D360F">
      <w:pPr>
        <w:pStyle w:val="enumlev10"/>
        <w:rPr>
          <w:lang w:eastAsia="zh-CN"/>
        </w:rPr>
      </w:pPr>
      <w:r>
        <w:rPr>
          <w:rFonts w:hint="eastAsia"/>
          <w:lang w:eastAsia="zh-CN"/>
        </w:rPr>
        <w:t>8.2.5</w:t>
      </w:r>
      <w:r>
        <w:rPr>
          <w:lang w:eastAsia="zh-CN"/>
        </w:rPr>
        <w:tab/>
      </w:r>
      <w:r w:rsidR="000676B5" w:rsidRPr="000676B5">
        <w:rPr>
          <w:rFonts w:hint="eastAsia"/>
          <w:lang w:eastAsia="zh-CN"/>
        </w:rPr>
        <w:t>对设立</w:t>
      </w:r>
      <w:r w:rsidR="00046018">
        <w:rPr>
          <w:rFonts w:hint="eastAsia"/>
          <w:lang w:eastAsia="zh-CN"/>
        </w:rPr>
        <w:t>该</w:t>
      </w:r>
      <w:r w:rsidR="000676B5" w:rsidRPr="000676B5">
        <w:rPr>
          <w:rFonts w:hint="eastAsia"/>
          <w:lang w:eastAsia="zh-CN"/>
        </w:rPr>
        <w:t>焦点组的必要性</w:t>
      </w:r>
      <w:r w:rsidR="00B20D66">
        <w:rPr>
          <w:rFonts w:hint="eastAsia"/>
          <w:lang w:eastAsia="zh-CN"/>
        </w:rPr>
        <w:t>、职责</w:t>
      </w:r>
      <w:r w:rsidR="000676B5" w:rsidRPr="000676B5">
        <w:rPr>
          <w:rFonts w:hint="eastAsia"/>
          <w:lang w:eastAsia="zh-CN"/>
        </w:rPr>
        <w:t>范围和</w:t>
      </w:r>
      <w:r w:rsidR="007E38C1">
        <w:rPr>
          <w:rFonts w:hint="eastAsia"/>
          <w:lang w:eastAsia="zh-CN"/>
        </w:rPr>
        <w:t>范畴</w:t>
      </w:r>
      <w:r w:rsidR="000676B5" w:rsidRPr="000676B5">
        <w:rPr>
          <w:rFonts w:hint="eastAsia"/>
          <w:lang w:eastAsia="zh-CN"/>
        </w:rPr>
        <w:t>，</w:t>
      </w:r>
      <w:r w:rsidR="00E56598">
        <w:rPr>
          <w:rFonts w:hint="eastAsia"/>
          <w:lang w:eastAsia="zh-CN"/>
        </w:rPr>
        <w:t>提出了</w:t>
      </w:r>
      <w:r w:rsidR="00B2717C">
        <w:rPr>
          <w:rFonts w:hint="eastAsia"/>
          <w:lang w:eastAsia="zh-CN"/>
        </w:rPr>
        <w:t>若干</w:t>
      </w:r>
      <w:r w:rsidR="000676B5" w:rsidRPr="000676B5">
        <w:rPr>
          <w:rFonts w:hint="eastAsia"/>
          <w:lang w:eastAsia="zh-CN"/>
        </w:rPr>
        <w:t>意见：</w:t>
      </w:r>
    </w:p>
    <w:p w14:paraId="04B539F5" w14:textId="14AF571A" w:rsidR="001F0E39" w:rsidRPr="00564487" w:rsidRDefault="009F2FFF" w:rsidP="008D360F">
      <w:pPr>
        <w:pStyle w:val="enumlev10"/>
        <w:rPr>
          <w:lang w:eastAsia="zh-CN"/>
        </w:rPr>
      </w:pPr>
      <w:r>
        <w:rPr>
          <w:rFonts w:hint="eastAsia"/>
          <w:lang w:eastAsia="zh-CN"/>
        </w:rPr>
        <w:t>8.2.5.1</w:t>
      </w:r>
      <w:r>
        <w:rPr>
          <w:lang w:eastAsia="zh-CN"/>
        </w:rPr>
        <w:tab/>
      </w:r>
      <w:r w:rsidR="00F01F6D" w:rsidRPr="00F01F6D">
        <w:rPr>
          <w:rFonts w:hint="eastAsia"/>
          <w:lang w:eastAsia="zh-CN"/>
        </w:rPr>
        <w:t>埃及支持</w:t>
      </w:r>
      <w:r w:rsidR="00084788">
        <w:rPr>
          <w:rFonts w:hint="eastAsia"/>
          <w:lang w:eastAsia="zh-CN"/>
        </w:rPr>
        <w:t>该</w:t>
      </w:r>
      <w:r w:rsidR="00F01F6D" w:rsidRPr="00F01F6D">
        <w:rPr>
          <w:rFonts w:hint="eastAsia"/>
          <w:lang w:eastAsia="zh-CN"/>
        </w:rPr>
        <w:t>焦点组，但认为需要一个</w:t>
      </w:r>
      <w:r w:rsidR="001E233E">
        <w:rPr>
          <w:rFonts w:hint="eastAsia"/>
          <w:lang w:eastAsia="zh-CN"/>
        </w:rPr>
        <w:t>特设组</w:t>
      </w:r>
      <w:r w:rsidR="00F01F6D" w:rsidRPr="00F01F6D">
        <w:rPr>
          <w:rFonts w:hint="eastAsia"/>
          <w:lang w:eastAsia="zh-CN"/>
        </w:rPr>
        <w:t>来审查</w:t>
      </w:r>
      <w:r w:rsidR="008937D6">
        <w:rPr>
          <w:rFonts w:hint="eastAsia"/>
          <w:lang w:eastAsia="zh-CN"/>
        </w:rPr>
        <w:t>其</w:t>
      </w:r>
      <w:r w:rsidR="00D97AFF">
        <w:rPr>
          <w:rFonts w:hint="eastAsia"/>
          <w:lang w:eastAsia="zh-CN"/>
        </w:rPr>
        <w:t>职责范围</w:t>
      </w:r>
      <w:r w:rsidR="00F01F6D" w:rsidRPr="00F01F6D">
        <w:rPr>
          <w:rFonts w:hint="eastAsia"/>
          <w:lang w:eastAsia="zh-CN"/>
        </w:rPr>
        <w:t>。</w:t>
      </w:r>
    </w:p>
    <w:p w14:paraId="377D313D" w14:textId="068ED9F8" w:rsidR="001F0E39" w:rsidRPr="00564487" w:rsidRDefault="009F2FFF" w:rsidP="008D360F">
      <w:pPr>
        <w:pStyle w:val="enumlev10"/>
        <w:rPr>
          <w:lang w:eastAsia="zh-CN"/>
        </w:rPr>
      </w:pPr>
      <w:r>
        <w:rPr>
          <w:rFonts w:hint="eastAsia"/>
          <w:lang w:eastAsia="zh-CN"/>
        </w:rPr>
        <w:t>8.2.5.2</w:t>
      </w:r>
      <w:r>
        <w:rPr>
          <w:lang w:eastAsia="zh-CN"/>
        </w:rPr>
        <w:tab/>
      </w:r>
      <w:r w:rsidR="00CA771B">
        <w:rPr>
          <w:rFonts w:hint="eastAsia"/>
          <w:lang w:eastAsia="zh-CN"/>
        </w:rPr>
        <w:t>美国</w:t>
      </w:r>
      <w:r w:rsidR="007E17B1">
        <w:rPr>
          <w:rFonts w:hint="eastAsia"/>
          <w:lang w:eastAsia="zh-CN"/>
        </w:rPr>
        <w:t>不支持</w:t>
      </w:r>
      <w:r w:rsidR="00003EB4">
        <w:rPr>
          <w:rFonts w:hint="eastAsia"/>
          <w:lang w:eastAsia="zh-CN"/>
        </w:rPr>
        <w:t>该焦点组</w:t>
      </w:r>
      <w:r w:rsidR="00690078">
        <w:rPr>
          <w:rFonts w:hint="eastAsia"/>
          <w:lang w:eastAsia="zh-CN"/>
        </w:rPr>
        <w:t>，</w:t>
      </w:r>
      <w:r w:rsidR="00211085" w:rsidRPr="00211085">
        <w:rPr>
          <w:rFonts w:hint="eastAsia"/>
          <w:lang w:eastAsia="zh-CN"/>
        </w:rPr>
        <w:t>因为目标过于笼统，</w:t>
      </w:r>
      <w:r w:rsidR="00877A04">
        <w:rPr>
          <w:rFonts w:hint="eastAsia"/>
          <w:lang w:eastAsia="zh-CN"/>
        </w:rPr>
        <w:t>也</w:t>
      </w:r>
      <w:r w:rsidR="00F4314F">
        <w:rPr>
          <w:rFonts w:hint="eastAsia"/>
          <w:lang w:eastAsia="zh-CN"/>
        </w:rPr>
        <w:t>看</w:t>
      </w:r>
      <w:r w:rsidR="00877A04">
        <w:rPr>
          <w:rFonts w:hint="eastAsia"/>
          <w:lang w:eastAsia="zh-CN"/>
        </w:rPr>
        <w:t>不</w:t>
      </w:r>
      <w:r w:rsidR="00F4314F">
        <w:rPr>
          <w:rFonts w:hint="eastAsia"/>
          <w:lang w:eastAsia="zh-CN"/>
        </w:rPr>
        <w:t>出</w:t>
      </w:r>
      <w:r w:rsidR="00FA12E1">
        <w:rPr>
          <w:rFonts w:hint="eastAsia"/>
          <w:lang w:eastAsia="zh-CN"/>
        </w:rPr>
        <w:t>其</w:t>
      </w:r>
      <w:r w:rsidR="00D21C9D">
        <w:rPr>
          <w:rFonts w:hint="eastAsia"/>
          <w:lang w:eastAsia="zh-CN"/>
        </w:rPr>
        <w:t>范畴</w:t>
      </w:r>
      <w:r w:rsidR="00211085" w:rsidRPr="00211085">
        <w:rPr>
          <w:rFonts w:hint="eastAsia"/>
          <w:lang w:eastAsia="zh-CN"/>
        </w:rPr>
        <w:t>如何</w:t>
      </w:r>
      <w:r w:rsidR="004A249D">
        <w:rPr>
          <w:rFonts w:hint="eastAsia"/>
          <w:lang w:eastAsia="zh-CN"/>
        </w:rPr>
        <w:t>涉及</w:t>
      </w:r>
      <w:r w:rsidR="00211085" w:rsidRPr="00211085">
        <w:rPr>
          <w:rFonts w:hint="eastAsia"/>
          <w:lang w:eastAsia="zh-CN"/>
        </w:rPr>
        <w:t>ICT</w:t>
      </w:r>
      <w:r w:rsidR="00211085" w:rsidRPr="00211085">
        <w:rPr>
          <w:rFonts w:hint="eastAsia"/>
          <w:lang w:eastAsia="zh-CN"/>
        </w:rPr>
        <w:t>或</w:t>
      </w:r>
      <w:r w:rsidR="00AE5AE3">
        <w:rPr>
          <w:rFonts w:hint="eastAsia"/>
          <w:lang w:eastAsia="zh-CN"/>
        </w:rPr>
        <w:t>在国际电联</w:t>
      </w:r>
      <w:r w:rsidR="004F2A60">
        <w:rPr>
          <w:rFonts w:hint="eastAsia"/>
          <w:lang w:eastAsia="zh-CN"/>
        </w:rPr>
        <w:t>范畴</w:t>
      </w:r>
      <w:r w:rsidR="004D5ECE">
        <w:rPr>
          <w:rFonts w:hint="eastAsia"/>
          <w:lang w:eastAsia="zh-CN"/>
        </w:rPr>
        <w:t>之内</w:t>
      </w:r>
      <w:r w:rsidR="00211085" w:rsidRPr="00211085">
        <w:rPr>
          <w:rFonts w:hint="eastAsia"/>
          <w:lang w:eastAsia="zh-CN"/>
        </w:rPr>
        <w:t>。</w:t>
      </w:r>
    </w:p>
    <w:p w14:paraId="58D6C4B4" w14:textId="18D1ADBF" w:rsidR="001F0E39" w:rsidRPr="00564487" w:rsidRDefault="009F2FFF" w:rsidP="008D360F">
      <w:pPr>
        <w:pStyle w:val="enumlev10"/>
        <w:rPr>
          <w:lang w:eastAsia="zh-CN"/>
        </w:rPr>
      </w:pPr>
      <w:r>
        <w:rPr>
          <w:rFonts w:hint="eastAsia"/>
          <w:lang w:eastAsia="zh-CN"/>
        </w:rPr>
        <w:t>8.2.5.3</w:t>
      </w:r>
      <w:r>
        <w:rPr>
          <w:lang w:eastAsia="zh-CN"/>
        </w:rPr>
        <w:tab/>
      </w:r>
      <w:r w:rsidR="008625FD">
        <w:rPr>
          <w:rFonts w:hint="eastAsia"/>
          <w:lang w:eastAsia="zh-CN"/>
        </w:rPr>
        <w:t>英国</w:t>
      </w:r>
      <w:r w:rsidR="008625FD" w:rsidRPr="008625FD">
        <w:rPr>
          <w:rFonts w:hint="eastAsia"/>
          <w:lang w:eastAsia="zh-CN"/>
        </w:rPr>
        <w:t>不支持该焦点组，因为</w:t>
      </w:r>
      <w:r w:rsidR="0052423B">
        <w:rPr>
          <w:rFonts w:hint="eastAsia"/>
          <w:lang w:eastAsia="zh-CN"/>
        </w:rPr>
        <w:t>无法</w:t>
      </w:r>
      <w:r w:rsidR="00130586">
        <w:rPr>
          <w:rFonts w:hint="eastAsia"/>
          <w:lang w:eastAsia="zh-CN"/>
        </w:rPr>
        <w:t>提供</w:t>
      </w:r>
      <w:r w:rsidR="008625FD" w:rsidRPr="008625FD">
        <w:rPr>
          <w:rFonts w:hint="eastAsia"/>
          <w:lang w:eastAsia="zh-CN"/>
        </w:rPr>
        <w:t>差距分析且</w:t>
      </w:r>
      <w:r w:rsidR="008625FD" w:rsidRPr="008625FD">
        <w:rPr>
          <w:rFonts w:hint="eastAsia"/>
          <w:lang w:eastAsia="zh-CN"/>
        </w:rPr>
        <w:t>ISO/IEC JTC 1/SC42</w:t>
      </w:r>
      <w:r w:rsidR="00130586">
        <w:rPr>
          <w:rFonts w:hint="eastAsia"/>
          <w:lang w:eastAsia="zh-CN"/>
        </w:rPr>
        <w:t>、</w:t>
      </w:r>
      <w:r w:rsidR="008625FD" w:rsidRPr="008625FD">
        <w:rPr>
          <w:rFonts w:hint="eastAsia"/>
          <w:lang w:eastAsia="zh-CN"/>
        </w:rPr>
        <w:t>ETSI</w:t>
      </w:r>
      <w:r w:rsidR="008625FD" w:rsidRPr="008625FD">
        <w:rPr>
          <w:rFonts w:hint="eastAsia"/>
          <w:lang w:eastAsia="zh-CN"/>
        </w:rPr>
        <w:t>和三个</w:t>
      </w:r>
      <w:r w:rsidR="008625FD" w:rsidRPr="008625FD">
        <w:rPr>
          <w:rFonts w:hint="eastAsia"/>
          <w:lang w:eastAsia="zh-CN"/>
        </w:rPr>
        <w:t>ITU-T</w:t>
      </w:r>
      <w:r w:rsidR="00F3207B">
        <w:rPr>
          <w:rFonts w:hint="eastAsia"/>
          <w:lang w:eastAsia="zh-CN"/>
        </w:rPr>
        <w:t>焦点组</w:t>
      </w:r>
      <w:r w:rsidR="008625FD" w:rsidRPr="008625FD">
        <w:rPr>
          <w:rFonts w:hint="eastAsia"/>
          <w:lang w:eastAsia="zh-CN"/>
        </w:rPr>
        <w:t>已在这一领域开展工作。</w:t>
      </w:r>
    </w:p>
    <w:p w14:paraId="42451B89" w14:textId="08101E97" w:rsidR="001F0E39" w:rsidRPr="00564487" w:rsidRDefault="009F2FFF" w:rsidP="008D360F">
      <w:pPr>
        <w:pStyle w:val="enumlev10"/>
        <w:rPr>
          <w:lang w:eastAsia="zh-CN"/>
        </w:rPr>
      </w:pPr>
      <w:r>
        <w:rPr>
          <w:rFonts w:hint="eastAsia"/>
          <w:lang w:eastAsia="zh-CN"/>
        </w:rPr>
        <w:t>8.2.5.4</w:t>
      </w:r>
      <w:r>
        <w:rPr>
          <w:lang w:eastAsia="zh-CN"/>
        </w:rPr>
        <w:tab/>
      </w:r>
      <w:r w:rsidR="009C4AF5" w:rsidRPr="009C4AF5">
        <w:rPr>
          <w:rFonts w:hint="eastAsia"/>
          <w:lang w:eastAsia="zh-CN"/>
        </w:rPr>
        <w:t>欧盟委员会认为有必要关注</w:t>
      </w:r>
      <w:r w:rsidR="00427711" w:rsidRPr="009C4AF5">
        <w:rPr>
          <w:rFonts w:hint="eastAsia"/>
          <w:lang w:eastAsia="zh-CN"/>
        </w:rPr>
        <w:t>人工智能</w:t>
      </w:r>
      <w:r w:rsidR="00427711">
        <w:rPr>
          <w:rFonts w:hint="eastAsia"/>
          <w:lang w:eastAsia="zh-CN"/>
        </w:rPr>
        <w:t>，这在</w:t>
      </w:r>
      <w:r w:rsidR="009C4AF5" w:rsidRPr="009C4AF5">
        <w:rPr>
          <w:rFonts w:hint="eastAsia"/>
          <w:lang w:eastAsia="zh-CN"/>
        </w:rPr>
        <w:t>国际电联</w:t>
      </w:r>
      <w:r w:rsidR="00427711">
        <w:rPr>
          <w:rFonts w:hint="eastAsia"/>
          <w:lang w:eastAsia="zh-CN"/>
        </w:rPr>
        <w:t>的</w:t>
      </w:r>
      <w:r w:rsidR="002B61DC">
        <w:rPr>
          <w:rFonts w:hint="eastAsia"/>
          <w:lang w:eastAsia="zh-CN"/>
        </w:rPr>
        <w:t>范畴</w:t>
      </w:r>
      <w:r w:rsidR="00427711">
        <w:rPr>
          <w:rFonts w:hint="eastAsia"/>
          <w:lang w:eastAsia="zh-CN"/>
        </w:rPr>
        <w:t>之内</w:t>
      </w:r>
      <w:r w:rsidR="00F81E54">
        <w:rPr>
          <w:rFonts w:hint="eastAsia"/>
          <w:lang w:eastAsia="zh-CN"/>
        </w:rPr>
        <w:t>；</w:t>
      </w:r>
      <w:r w:rsidR="009C4AF5" w:rsidRPr="009C4AF5">
        <w:rPr>
          <w:rFonts w:hint="eastAsia"/>
          <w:lang w:eastAsia="zh-CN"/>
        </w:rPr>
        <w:t>但是</w:t>
      </w:r>
      <w:r w:rsidR="00E30530">
        <w:rPr>
          <w:rFonts w:hint="eastAsia"/>
          <w:lang w:eastAsia="zh-CN"/>
        </w:rPr>
        <w:t>认为</w:t>
      </w:r>
      <w:r w:rsidR="009C4AF5" w:rsidRPr="009C4AF5">
        <w:rPr>
          <w:rFonts w:hint="eastAsia"/>
          <w:lang w:eastAsia="zh-CN"/>
        </w:rPr>
        <w:t>与</w:t>
      </w:r>
      <w:r w:rsidR="009C4AF5" w:rsidRPr="009C4AF5">
        <w:rPr>
          <w:rFonts w:hint="eastAsia"/>
          <w:lang w:eastAsia="zh-CN"/>
        </w:rPr>
        <w:t>IEEE</w:t>
      </w:r>
      <w:r w:rsidR="009C4AF5" w:rsidRPr="009C4AF5">
        <w:rPr>
          <w:rFonts w:hint="eastAsia"/>
          <w:lang w:eastAsia="zh-CN"/>
        </w:rPr>
        <w:t>和</w:t>
      </w:r>
      <w:r w:rsidR="009C4AF5" w:rsidRPr="009C4AF5">
        <w:rPr>
          <w:rFonts w:hint="eastAsia"/>
          <w:lang w:eastAsia="zh-CN"/>
        </w:rPr>
        <w:t>ETSI</w:t>
      </w:r>
      <w:r w:rsidR="009C4AF5" w:rsidRPr="009C4AF5">
        <w:rPr>
          <w:rFonts w:hint="eastAsia"/>
          <w:lang w:eastAsia="zh-CN"/>
        </w:rPr>
        <w:t>活动</w:t>
      </w:r>
      <w:r w:rsidR="00F04569">
        <w:rPr>
          <w:rFonts w:hint="eastAsia"/>
          <w:lang w:eastAsia="zh-CN"/>
        </w:rPr>
        <w:t>有</w:t>
      </w:r>
      <w:r w:rsidR="009C4AF5" w:rsidRPr="009C4AF5">
        <w:rPr>
          <w:rFonts w:hint="eastAsia"/>
          <w:lang w:eastAsia="zh-CN"/>
        </w:rPr>
        <w:t>重叠，需要重新讨论</w:t>
      </w:r>
      <w:r w:rsidR="00441C12">
        <w:rPr>
          <w:rFonts w:hint="eastAsia"/>
          <w:lang w:eastAsia="zh-CN"/>
        </w:rPr>
        <w:t>职责范围</w:t>
      </w:r>
      <w:r w:rsidR="009C4AF5" w:rsidRPr="009C4AF5">
        <w:rPr>
          <w:rFonts w:hint="eastAsia"/>
          <w:lang w:eastAsia="zh-CN"/>
        </w:rPr>
        <w:t>。</w:t>
      </w:r>
    </w:p>
    <w:p w14:paraId="703E310E" w14:textId="43C056EE" w:rsidR="001F0E39" w:rsidRPr="00564487" w:rsidRDefault="009F2FFF" w:rsidP="008D360F">
      <w:pPr>
        <w:pStyle w:val="enumlev10"/>
        <w:rPr>
          <w:lang w:eastAsia="zh-CN"/>
        </w:rPr>
      </w:pPr>
      <w:r>
        <w:rPr>
          <w:rFonts w:hint="eastAsia"/>
          <w:lang w:eastAsia="zh-CN"/>
        </w:rPr>
        <w:t>8.2.5.5</w:t>
      </w:r>
      <w:r>
        <w:rPr>
          <w:lang w:eastAsia="zh-CN"/>
        </w:rPr>
        <w:tab/>
      </w:r>
      <w:r w:rsidR="00705B42" w:rsidRPr="00705B42">
        <w:rPr>
          <w:rFonts w:hint="eastAsia"/>
          <w:lang w:eastAsia="zh-CN"/>
        </w:rPr>
        <w:t>加拿大质疑焦点组是否</w:t>
      </w:r>
      <w:r w:rsidR="00705B42">
        <w:rPr>
          <w:rFonts w:hint="eastAsia"/>
          <w:lang w:eastAsia="zh-CN"/>
        </w:rPr>
        <w:t>为</w:t>
      </w:r>
      <w:r w:rsidR="00705B42" w:rsidRPr="00705B42">
        <w:rPr>
          <w:rFonts w:hint="eastAsia"/>
          <w:lang w:eastAsia="zh-CN"/>
        </w:rPr>
        <w:t>合适的</w:t>
      </w:r>
      <w:r w:rsidR="00FF623F">
        <w:rPr>
          <w:rFonts w:hint="eastAsia"/>
          <w:lang w:eastAsia="zh-CN"/>
        </w:rPr>
        <w:t>载体</w:t>
      </w:r>
      <w:r w:rsidR="00705B42" w:rsidRPr="00705B42">
        <w:rPr>
          <w:rFonts w:hint="eastAsia"/>
          <w:lang w:eastAsia="zh-CN"/>
        </w:rPr>
        <w:t>，因为没有</w:t>
      </w:r>
      <w:r w:rsidR="00705B42" w:rsidRPr="00705B42">
        <w:rPr>
          <w:rFonts w:hint="eastAsia"/>
          <w:lang w:eastAsia="zh-CN"/>
        </w:rPr>
        <w:t>ITU-T</w:t>
      </w:r>
      <w:r w:rsidR="00705B42" w:rsidRPr="00705B42">
        <w:rPr>
          <w:rFonts w:hint="eastAsia"/>
          <w:lang w:eastAsia="zh-CN"/>
        </w:rPr>
        <w:t>研究组在</w:t>
      </w:r>
      <w:r w:rsidR="00EB1CBD">
        <w:rPr>
          <w:rFonts w:hint="eastAsia"/>
          <w:lang w:eastAsia="zh-CN"/>
        </w:rPr>
        <w:t>对这一主题进行</w:t>
      </w:r>
      <w:r w:rsidR="00705B42" w:rsidRPr="00705B42">
        <w:rPr>
          <w:rFonts w:hint="eastAsia"/>
          <w:lang w:eastAsia="zh-CN"/>
        </w:rPr>
        <w:t>研究。</w:t>
      </w:r>
    </w:p>
    <w:p w14:paraId="1CECE192" w14:textId="5925C75C" w:rsidR="001F0E39" w:rsidRPr="00564487" w:rsidRDefault="009F2FFF" w:rsidP="008D360F">
      <w:pPr>
        <w:pStyle w:val="enumlev10"/>
        <w:rPr>
          <w:lang w:eastAsia="zh-CN"/>
        </w:rPr>
      </w:pPr>
      <w:r>
        <w:rPr>
          <w:rFonts w:hint="eastAsia"/>
          <w:lang w:eastAsia="zh-CN"/>
        </w:rPr>
        <w:t>8.2.5.6</w:t>
      </w:r>
      <w:r>
        <w:rPr>
          <w:lang w:eastAsia="zh-CN"/>
        </w:rPr>
        <w:tab/>
      </w:r>
      <w:r w:rsidR="009069BC">
        <w:rPr>
          <w:rFonts w:hint="eastAsia"/>
          <w:lang w:eastAsia="zh-CN"/>
        </w:rPr>
        <w:t>沙特阿拉伯和墨西哥</w:t>
      </w:r>
      <w:r w:rsidR="00051215">
        <w:rPr>
          <w:rFonts w:hint="eastAsia"/>
          <w:lang w:eastAsia="zh-CN"/>
        </w:rPr>
        <w:t>支持</w:t>
      </w:r>
      <w:r w:rsidR="003352F3">
        <w:rPr>
          <w:rFonts w:hint="eastAsia"/>
          <w:lang w:eastAsia="zh-CN"/>
        </w:rPr>
        <w:t>该</w:t>
      </w:r>
      <w:r w:rsidR="0011756E">
        <w:rPr>
          <w:rFonts w:hint="eastAsia"/>
          <w:lang w:eastAsia="zh-CN"/>
        </w:rPr>
        <w:t>焦点组。</w:t>
      </w:r>
      <w:r w:rsidR="00415F8C">
        <w:rPr>
          <w:rFonts w:hint="eastAsia"/>
          <w:lang w:eastAsia="zh-CN"/>
        </w:rPr>
        <w:t>突尼斯电信</w:t>
      </w:r>
      <w:r w:rsidR="00197EF3">
        <w:rPr>
          <w:rFonts w:hint="eastAsia"/>
          <w:lang w:eastAsia="zh-CN"/>
        </w:rPr>
        <w:t>支持</w:t>
      </w:r>
      <w:r w:rsidR="002E4166">
        <w:rPr>
          <w:rFonts w:hint="eastAsia"/>
          <w:lang w:eastAsia="zh-CN"/>
        </w:rPr>
        <w:t>焦点组</w:t>
      </w:r>
      <w:r w:rsidR="007C527E">
        <w:rPr>
          <w:rFonts w:hint="eastAsia"/>
          <w:lang w:eastAsia="zh-CN"/>
        </w:rPr>
        <w:t>，但</w:t>
      </w:r>
      <w:r w:rsidR="00093762">
        <w:rPr>
          <w:rFonts w:hint="eastAsia"/>
          <w:lang w:eastAsia="zh-CN"/>
        </w:rPr>
        <w:t>认为</w:t>
      </w:r>
      <w:r w:rsidR="0049737A">
        <w:rPr>
          <w:rFonts w:hint="eastAsia"/>
          <w:lang w:eastAsia="zh-CN"/>
        </w:rPr>
        <w:t>有必要讨论职责范围。</w:t>
      </w:r>
    </w:p>
    <w:p w14:paraId="46965EB4" w14:textId="5BC47BCB" w:rsidR="001F0E39" w:rsidRPr="00564487" w:rsidRDefault="009F2FFF" w:rsidP="008D360F">
      <w:pPr>
        <w:pStyle w:val="enumlev10"/>
        <w:rPr>
          <w:lang w:eastAsia="zh-CN"/>
        </w:rPr>
      </w:pPr>
      <w:r>
        <w:rPr>
          <w:rFonts w:hint="eastAsia"/>
          <w:lang w:eastAsia="zh-CN"/>
        </w:rPr>
        <w:t>8.2.5.7</w:t>
      </w:r>
      <w:r>
        <w:rPr>
          <w:lang w:eastAsia="zh-CN"/>
        </w:rPr>
        <w:tab/>
      </w:r>
      <w:r w:rsidR="00B61F56" w:rsidRPr="00B61F56">
        <w:rPr>
          <w:rFonts w:hint="eastAsia"/>
          <w:lang w:eastAsia="zh-CN"/>
        </w:rPr>
        <w:t>法国不支持</w:t>
      </w:r>
      <w:r w:rsidR="00B61F56">
        <w:rPr>
          <w:rFonts w:hint="eastAsia"/>
          <w:lang w:eastAsia="zh-CN"/>
        </w:rPr>
        <w:t>该</w:t>
      </w:r>
      <w:r w:rsidR="00B61F56" w:rsidRPr="00B61F56">
        <w:rPr>
          <w:rFonts w:hint="eastAsia"/>
          <w:lang w:eastAsia="zh-CN"/>
        </w:rPr>
        <w:t>焦点组，因为</w:t>
      </w:r>
      <w:r w:rsidR="00B61F56" w:rsidRPr="00B61F56">
        <w:rPr>
          <w:rFonts w:hint="eastAsia"/>
          <w:lang w:eastAsia="zh-CN"/>
        </w:rPr>
        <w:t>2018</w:t>
      </w:r>
      <w:r w:rsidR="00B61F56" w:rsidRPr="00B61F56">
        <w:rPr>
          <w:rFonts w:hint="eastAsia"/>
          <w:lang w:eastAsia="zh-CN"/>
        </w:rPr>
        <w:t>年全权代表大会</w:t>
      </w:r>
      <w:r w:rsidR="002707E5">
        <w:rPr>
          <w:rFonts w:hint="eastAsia"/>
          <w:lang w:eastAsia="zh-CN"/>
        </w:rPr>
        <w:t>上</w:t>
      </w:r>
      <w:r w:rsidR="00E43D3D">
        <w:rPr>
          <w:rFonts w:hint="eastAsia"/>
          <w:lang w:eastAsia="zh-CN"/>
        </w:rPr>
        <w:t>没有</w:t>
      </w:r>
      <w:r w:rsidR="00B61F56" w:rsidRPr="00B61F56">
        <w:rPr>
          <w:rFonts w:hint="eastAsia"/>
          <w:lang w:eastAsia="zh-CN"/>
        </w:rPr>
        <w:t>就</w:t>
      </w:r>
      <w:r w:rsidR="00654B25">
        <w:rPr>
          <w:rFonts w:hint="eastAsia"/>
          <w:lang w:eastAsia="zh-CN"/>
        </w:rPr>
        <w:t>人工智能</w:t>
      </w:r>
      <w:r w:rsidR="00B61F56" w:rsidRPr="00B61F56">
        <w:rPr>
          <w:rFonts w:hint="eastAsia"/>
          <w:lang w:eastAsia="zh-CN"/>
        </w:rPr>
        <w:t>达成</w:t>
      </w:r>
      <w:r w:rsidR="00C46B89">
        <w:rPr>
          <w:rFonts w:hint="eastAsia"/>
          <w:lang w:eastAsia="zh-CN"/>
        </w:rPr>
        <w:t>的</w:t>
      </w:r>
      <w:r w:rsidR="00654B25">
        <w:rPr>
          <w:rFonts w:hint="eastAsia"/>
          <w:lang w:eastAsia="zh-CN"/>
        </w:rPr>
        <w:t>一致</w:t>
      </w:r>
      <w:r w:rsidR="00690042">
        <w:rPr>
          <w:rFonts w:hint="eastAsia"/>
          <w:lang w:eastAsia="zh-CN"/>
        </w:rPr>
        <w:t>。</w:t>
      </w:r>
    </w:p>
    <w:p w14:paraId="11BBEFDE" w14:textId="03540B87" w:rsidR="001F0E39" w:rsidRPr="00564487" w:rsidRDefault="009F2FFF" w:rsidP="008D360F">
      <w:pPr>
        <w:pStyle w:val="enumlev10"/>
        <w:rPr>
          <w:lang w:eastAsia="zh-CN"/>
        </w:rPr>
      </w:pPr>
      <w:r>
        <w:rPr>
          <w:rFonts w:hint="eastAsia"/>
          <w:lang w:eastAsia="zh-CN"/>
        </w:rPr>
        <w:t>8.2.5.8</w:t>
      </w:r>
      <w:r>
        <w:rPr>
          <w:lang w:eastAsia="zh-CN"/>
        </w:rPr>
        <w:tab/>
      </w:r>
      <w:r w:rsidR="002002FA" w:rsidRPr="002002FA">
        <w:rPr>
          <w:rFonts w:hint="eastAsia"/>
          <w:lang w:eastAsia="zh-CN"/>
        </w:rPr>
        <w:t>德国</w:t>
      </w:r>
      <w:r w:rsidR="002002FA">
        <w:rPr>
          <w:rFonts w:hint="eastAsia"/>
          <w:lang w:eastAsia="zh-CN"/>
        </w:rPr>
        <w:t>认为</w:t>
      </w:r>
      <w:r w:rsidR="008C5543">
        <w:rPr>
          <w:rFonts w:hint="eastAsia"/>
          <w:lang w:eastAsia="zh-CN"/>
        </w:rPr>
        <w:t>已有</w:t>
      </w:r>
      <w:r w:rsidR="002002FA" w:rsidRPr="002002FA">
        <w:rPr>
          <w:rFonts w:hint="eastAsia"/>
          <w:lang w:eastAsia="zh-CN"/>
        </w:rPr>
        <w:t>三个</w:t>
      </w:r>
      <w:r w:rsidR="00A93DA9" w:rsidRPr="002002FA">
        <w:rPr>
          <w:rFonts w:hint="eastAsia"/>
          <w:lang w:eastAsia="zh-CN"/>
        </w:rPr>
        <w:t>ITU-T</w:t>
      </w:r>
      <w:r w:rsidR="00A93DA9" w:rsidRPr="002002FA">
        <w:rPr>
          <w:rFonts w:hint="eastAsia"/>
          <w:lang w:eastAsia="zh-CN"/>
        </w:rPr>
        <w:t>焦点组</w:t>
      </w:r>
      <w:r w:rsidR="002002FA" w:rsidRPr="002002FA">
        <w:rPr>
          <w:rFonts w:hint="eastAsia"/>
          <w:lang w:eastAsia="zh-CN"/>
        </w:rPr>
        <w:t>正在</w:t>
      </w:r>
      <w:r w:rsidR="00A93DA9">
        <w:rPr>
          <w:rFonts w:hint="eastAsia"/>
          <w:lang w:eastAsia="zh-CN"/>
        </w:rPr>
        <w:t>处理人工智能问题</w:t>
      </w:r>
      <w:r w:rsidR="002002FA" w:rsidRPr="002002FA">
        <w:rPr>
          <w:rFonts w:hint="eastAsia"/>
          <w:lang w:eastAsia="zh-CN"/>
        </w:rPr>
        <w:t>，但</w:t>
      </w:r>
      <w:r w:rsidR="00EE3DCC">
        <w:rPr>
          <w:rFonts w:hint="eastAsia"/>
          <w:lang w:eastAsia="zh-CN"/>
        </w:rPr>
        <w:t>它们未被</w:t>
      </w:r>
      <w:r w:rsidR="002002FA" w:rsidRPr="002002FA">
        <w:rPr>
          <w:rFonts w:hint="eastAsia"/>
          <w:lang w:eastAsia="zh-CN"/>
        </w:rPr>
        <w:t>提及，并</w:t>
      </w:r>
      <w:r w:rsidR="00A50146">
        <w:rPr>
          <w:rFonts w:hint="eastAsia"/>
          <w:lang w:eastAsia="zh-CN"/>
        </w:rPr>
        <w:t>且</w:t>
      </w:r>
      <w:r w:rsidR="002002FA" w:rsidRPr="002002FA">
        <w:rPr>
          <w:rFonts w:hint="eastAsia"/>
          <w:lang w:eastAsia="zh-CN"/>
        </w:rPr>
        <w:t>询问是否将</w:t>
      </w:r>
      <w:r w:rsidR="009545A1">
        <w:rPr>
          <w:rFonts w:hint="eastAsia"/>
          <w:lang w:eastAsia="zh-CN"/>
        </w:rPr>
        <w:t>其</w:t>
      </w:r>
      <w:r w:rsidR="00B77A9B">
        <w:rPr>
          <w:rFonts w:hint="eastAsia"/>
          <w:lang w:eastAsia="zh-CN"/>
        </w:rPr>
        <w:t>合并</w:t>
      </w:r>
      <w:r w:rsidR="002002FA" w:rsidRPr="002002FA">
        <w:rPr>
          <w:rFonts w:hint="eastAsia"/>
          <w:lang w:eastAsia="zh-CN"/>
        </w:rPr>
        <w:t>。德国想知道该焦点组是否属于</w:t>
      </w:r>
      <w:r w:rsidR="002002FA" w:rsidRPr="002002FA">
        <w:rPr>
          <w:rFonts w:hint="eastAsia"/>
          <w:lang w:eastAsia="zh-CN"/>
        </w:rPr>
        <w:t>ITU-T</w:t>
      </w:r>
      <w:r w:rsidR="002002FA" w:rsidRPr="002002FA">
        <w:rPr>
          <w:rFonts w:hint="eastAsia"/>
          <w:lang w:eastAsia="zh-CN"/>
        </w:rPr>
        <w:t>的</w:t>
      </w:r>
      <w:r w:rsidR="005F7608">
        <w:rPr>
          <w:rFonts w:hint="eastAsia"/>
          <w:lang w:eastAsia="zh-CN"/>
        </w:rPr>
        <w:t>范畴</w:t>
      </w:r>
      <w:r w:rsidR="002002FA" w:rsidRPr="002002FA">
        <w:rPr>
          <w:rFonts w:hint="eastAsia"/>
          <w:lang w:eastAsia="zh-CN"/>
        </w:rPr>
        <w:t>。</w:t>
      </w:r>
    </w:p>
    <w:p w14:paraId="71EDCE45" w14:textId="28DBFFAA" w:rsidR="001F0E39" w:rsidRPr="00564487" w:rsidRDefault="009F2FFF" w:rsidP="008D360F">
      <w:pPr>
        <w:pStyle w:val="enumlev10"/>
        <w:rPr>
          <w:lang w:eastAsia="zh-CN"/>
        </w:rPr>
      </w:pPr>
      <w:r>
        <w:rPr>
          <w:rFonts w:hint="eastAsia"/>
          <w:lang w:eastAsia="zh-CN"/>
        </w:rPr>
        <w:t>8.2.5.9</w:t>
      </w:r>
      <w:r>
        <w:rPr>
          <w:lang w:eastAsia="zh-CN"/>
        </w:rPr>
        <w:tab/>
      </w:r>
      <w:r w:rsidR="00A77BBD">
        <w:rPr>
          <w:rFonts w:hint="eastAsia"/>
          <w:lang w:eastAsia="zh-CN"/>
        </w:rPr>
        <w:t>中国</w:t>
      </w:r>
      <w:r w:rsidR="005B084F" w:rsidRPr="005B084F">
        <w:rPr>
          <w:rFonts w:hint="eastAsia"/>
          <w:lang w:eastAsia="zh-CN"/>
        </w:rPr>
        <w:t>询问</w:t>
      </w:r>
      <w:r w:rsidR="00C10FC5">
        <w:rPr>
          <w:rFonts w:hint="eastAsia"/>
          <w:lang w:eastAsia="zh-CN"/>
        </w:rPr>
        <w:t>什么是</w:t>
      </w:r>
      <w:r w:rsidR="005B084F" w:rsidRPr="005B084F">
        <w:rPr>
          <w:rFonts w:hint="eastAsia"/>
          <w:lang w:eastAsia="zh-CN"/>
        </w:rPr>
        <w:t>该焦点组</w:t>
      </w:r>
      <w:r w:rsidR="00C10FC5">
        <w:rPr>
          <w:rFonts w:hint="eastAsia"/>
          <w:lang w:eastAsia="zh-CN"/>
        </w:rPr>
        <w:t>的</w:t>
      </w:r>
      <w:r w:rsidR="005B084F" w:rsidRPr="005B084F">
        <w:rPr>
          <w:rFonts w:hint="eastAsia"/>
          <w:lang w:eastAsia="zh-CN"/>
        </w:rPr>
        <w:t>独特问题，并</w:t>
      </w:r>
      <w:r w:rsidR="000E7252">
        <w:rPr>
          <w:rFonts w:hint="eastAsia"/>
          <w:lang w:eastAsia="zh-CN"/>
        </w:rPr>
        <w:t>且</w:t>
      </w:r>
      <w:r w:rsidR="005B084F" w:rsidRPr="005B084F">
        <w:rPr>
          <w:rFonts w:hint="eastAsia"/>
          <w:lang w:eastAsia="zh-CN"/>
        </w:rPr>
        <w:t>希望缩小</w:t>
      </w:r>
      <w:r w:rsidR="002A2389">
        <w:rPr>
          <w:rFonts w:hint="eastAsia"/>
          <w:lang w:eastAsia="zh-CN"/>
        </w:rPr>
        <w:t>该</w:t>
      </w:r>
      <w:r w:rsidR="005B084F" w:rsidRPr="005B084F">
        <w:rPr>
          <w:rFonts w:hint="eastAsia"/>
          <w:lang w:eastAsia="zh-CN"/>
        </w:rPr>
        <w:t>焦点组的</w:t>
      </w:r>
      <w:r w:rsidR="00B72F02">
        <w:rPr>
          <w:rFonts w:hint="eastAsia"/>
          <w:lang w:eastAsia="zh-CN"/>
        </w:rPr>
        <w:t>范畴</w:t>
      </w:r>
      <w:r w:rsidR="005B084F" w:rsidRPr="005B084F">
        <w:rPr>
          <w:rFonts w:hint="eastAsia"/>
          <w:lang w:eastAsia="zh-CN"/>
        </w:rPr>
        <w:t>。</w:t>
      </w:r>
      <w:r w:rsidR="003C6F9C" w:rsidRPr="003C6F9C">
        <w:rPr>
          <w:rFonts w:hint="eastAsia"/>
          <w:lang w:eastAsia="zh-CN"/>
        </w:rPr>
        <w:t>数据处理和管理焦点组（</w:t>
      </w:r>
      <w:r w:rsidR="003C6F9C" w:rsidRPr="003C6F9C">
        <w:rPr>
          <w:rFonts w:hint="eastAsia"/>
          <w:lang w:eastAsia="zh-CN"/>
        </w:rPr>
        <w:t>FG-DPM</w:t>
      </w:r>
      <w:r w:rsidR="003C6F9C" w:rsidRPr="003C6F9C">
        <w:rPr>
          <w:rFonts w:hint="eastAsia"/>
          <w:lang w:eastAsia="zh-CN"/>
        </w:rPr>
        <w:t>）</w:t>
      </w:r>
      <w:r w:rsidR="005B084F" w:rsidRPr="005B084F">
        <w:rPr>
          <w:rFonts w:hint="eastAsia"/>
          <w:lang w:eastAsia="zh-CN"/>
        </w:rPr>
        <w:t>的结果</w:t>
      </w:r>
      <w:r w:rsidR="003C6F9C">
        <w:rPr>
          <w:rFonts w:hint="eastAsia"/>
          <w:lang w:eastAsia="zh-CN"/>
        </w:rPr>
        <w:t>具有</w:t>
      </w:r>
      <w:r w:rsidR="005B084F" w:rsidRPr="005B084F">
        <w:rPr>
          <w:rFonts w:hint="eastAsia"/>
          <w:lang w:eastAsia="zh-CN"/>
        </w:rPr>
        <w:t>相关</w:t>
      </w:r>
      <w:r w:rsidR="003C6F9C">
        <w:rPr>
          <w:rFonts w:hint="eastAsia"/>
          <w:lang w:eastAsia="zh-CN"/>
        </w:rPr>
        <w:t>性</w:t>
      </w:r>
      <w:r w:rsidR="005B084F" w:rsidRPr="005B084F">
        <w:rPr>
          <w:rFonts w:hint="eastAsia"/>
          <w:lang w:eastAsia="zh-CN"/>
        </w:rPr>
        <w:t>，</w:t>
      </w:r>
      <w:r w:rsidR="003B2AC1">
        <w:rPr>
          <w:rFonts w:hint="eastAsia"/>
          <w:lang w:eastAsia="zh-CN"/>
        </w:rPr>
        <w:t>第</w:t>
      </w:r>
      <w:r w:rsidR="005B084F" w:rsidRPr="005B084F">
        <w:rPr>
          <w:rFonts w:hint="eastAsia"/>
          <w:lang w:eastAsia="zh-CN"/>
        </w:rPr>
        <w:t>5/16</w:t>
      </w:r>
      <w:r w:rsidR="003B2AC1">
        <w:rPr>
          <w:rFonts w:hint="eastAsia"/>
          <w:lang w:eastAsia="zh-CN"/>
        </w:rPr>
        <w:t>号课题</w:t>
      </w:r>
      <w:r w:rsidR="003344C0">
        <w:rPr>
          <w:rFonts w:hint="eastAsia"/>
          <w:lang w:eastAsia="zh-CN"/>
        </w:rPr>
        <w:t>与</w:t>
      </w:r>
      <w:r w:rsidR="003B2AC1">
        <w:rPr>
          <w:rFonts w:hint="eastAsia"/>
          <w:lang w:eastAsia="zh-CN"/>
        </w:rPr>
        <w:t>人工智能</w:t>
      </w:r>
      <w:r w:rsidR="003344C0">
        <w:rPr>
          <w:rFonts w:hint="eastAsia"/>
          <w:lang w:eastAsia="zh-CN"/>
        </w:rPr>
        <w:t>相关</w:t>
      </w:r>
      <w:r w:rsidR="009C37D5">
        <w:rPr>
          <w:rFonts w:hint="eastAsia"/>
          <w:lang w:eastAsia="zh-CN"/>
        </w:rPr>
        <w:t>。</w:t>
      </w:r>
    </w:p>
    <w:p w14:paraId="4B0F16DD" w14:textId="345021DF" w:rsidR="001F0E39" w:rsidRPr="00564487" w:rsidRDefault="009F2FFF" w:rsidP="008D360F">
      <w:pPr>
        <w:pStyle w:val="enumlev10"/>
        <w:rPr>
          <w:lang w:eastAsia="zh-CN"/>
        </w:rPr>
      </w:pPr>
      <w:r>
        <w:rPr>
          <w:rFonts w:hint="eastAsia"/>
          <w:lang w:eastAsia="zh-CN"/>
        </w:rPr>
        <w:t>8.2.5.10</w:t>
      </w:r>
      <w:r>
        <w:rPr>
          <w:lang w:eastAsia="zh-CN"/>
        </w:rPr>
        <w:tab/>
      </w:r>
      <w:r w:rsidR="004F6DA9">
        <w:rPr>
          <w:lang w:eastAsia="zh-CN"/>
        </w:rPr>
        <w:tab/>
      </w:r>
      <w:r w:rsidR="009C37D5">
        <w:rPr>
          <w:rFonts w:hint="eastAsia"/>
          <w:lang w:eastAsia="zh-CN"/>
        </w:rPr>
        <w:t>ITU</w:t>
      </w:r>
      <w:r w:rsidR="009C37D5">
        <w:rPr>
          <w:lang w:eastAsia="zh-CN"/>
        </w:rPr>
        <w:t>-</w:t>
      </w:r>
      <w:r w:rsidR="009C37D5">
        <w:rPr>
          <w:rFonts w:hint="eastAsia"/>
          <w:lang w:eastAsia="zh-CN"/>
        </w:rPr>
        <w:t>T</w:t>
      </w:r>
      <w:r w:rsidR="009C37D5" w:rsidRPr="003C6F9C">
        <w:rPr>
          <w:rFonts w:hint="eastAsia"/>
          <w:lang w:eastAsia="zh-CN"/>
        </w:rPr>
        <w:t>数据处理和管理焦点组</w:t>
      </w:r>
      <w:r w:rsidR="009C37D5">
        <w:rPr>
          <w:rFonts w:hint="eastAsia"/>
          <w:lang w:eastAsia="zh-CN"/>
        </w:rPr>
        <w:t>前主席认为有必要继续该</w:t>
      </w:r>
      <w:r w:rsidR="009C37D5" w:rsidRPr="003C6F9C">
        <w:rPr>
          <w:rFonts w:hint="eastAsia"/>
          <w:lang w:eastAsia="zh-CN"/>
        </w:rPr>
        <w:t>数据处理和管理</w:t>
      </w:r>
      <w:r w:rsidR="009C37D5">
        <w:rPr>
          <w:rFonts w:hint="eastAsia"/>
          <w:lang w:eastAsia="zh-CN"/>
        </w:rPr>
        <w:t>焦点组的活动。</w:t>
      </w:r>
    </w:p>
    <w:p w14:paraId="1CED0869" w14:textId="43F70B5C" w:rsidR="001F0E39" w:rsidRPr="00564487" w:rsidRDefault="009F2FFF" w:rsidP="008D360F">
      <w:pPr>
        <w:pStyle w:val="enumlev10"/>
        <w:rPr>
          <w:lang w:eastAsia="zh-CN"/>
        </w:rPr>
      </w:pPr>
      <w:r>
        <w:rPr>
          <w:rFonts w:hint="eastAsia"/>
          <w:lang w:eastAsia="zh-CN"/>
        </w:rPr>
        <w:t>8.2.6</w:t>
      </w:r>
      <w:r>
        <w:rPr>
          <w:lang w:eastAsia="zh-CN"/>
        </w:rPr>
        <w:tab/>
      </w:r>
      <w:r w:rsidR="00F568BE">
        <w:rPr>
          <w:rFonts w:hint="eastAsia"/>
          <w:lang w:eastAsia="zh-CN"/>
        </w:rPr>
        <w:t>会议同意设立共享特设组，</w:t>
      </w:r>
      <w:r w:rsidR="00465EA5">
        <w:rPr>
          <w:rFonts w:hint="eastAsia"/>
          <w:lang w:eastAsia="zh-CN"/>
        </w:rPr>
        <w:t>由埃及的</w:t>
      </w:r>
      <w:r w:rsidR="00704033" w:rsidRPr="00564487">
        <w:rPr>
          <w:lang w:eastAsia="zh-CN"/>
        </w:rPr>
        <w:t xml:space="preserve">Ahmed </w:t>
      </w:r>
      <w:proofErr w:type="spellStart"/>
      <w:r w:rsidR="00704033" w:rsidRPr="00564487">
        <w:rPr>
          <w:lang w:eastAsia="zh-CN"/>
        </w:rPr>
        <w:t>Said</w:t>
      </w:r>
      <w:proofErr w:type="spellEnd"/>
      <w:r w:rsidR="00704033">
        <w:rPr>
          <w:rFonts w:hint="eastAsia"/>
          <w:lang w:eastAsia="zh-CN"/>
        </w:rPr>
        <w:t>先生</w:t>
      </w:r>
      <w:r w:rsidR="007B6F75">
        <w:rPr>
          <w:rFonts w:hint="eastAsia"/>
          <w:lang w:eastAsia="zh-CN"/>
        </w:rPr>
        <w:t>担任主席</w:t>
      </w:r>
      <w:r w:rsidR="00C54F98">
        <w:rPr>
          <w:rFonts w:hint="eastAsia"/>
          <w:lang w:eastAsia="zh-CN"/>
        </w:rPr>
        <w:t>，重新审议职责范围并考虑是否需要焦点组</w:t>
      </w:r>
      <w:r w:rsidR="004E4D56">
        <w:rPr>
          <w:rFonts w:hint="eastAsia"/>
          <w:lang w:eastAsia="zh-CN"/>
        </w:rPr>
        <w:t>。</w:t>
      </w:r>
    </w:p>
    <w:p w14:paraId="4C685BBE" w14:textId="777BB0CB" w:rsidR="001F0E39" w:rsidRPr="00564487" w:rsidRDefault="009F2FFF" w:rsidP="008D360F">
      <w:pPr>
        <w:pStyle w:val="enumlev10"/>
        <w:rPr>
          <w:lang w:eastAsia="zh-CN"/>
        </w:rPr>
      </w:pPr>
      <w:r>
        <w:rPr>
          <w:rFonts w:hint="eastAsia"/>
          <w:lang w:eastAsia="zh-CN"/>
        </w:rPr>
        <w:t>8.2.7</w:t>
      </w:r>
      <w:r>
        <w:rPr>
          <w:lang w:eastAsia="zh-CN"/>
        </w:rPr>
        <w:tab/>
      </w:r>
      <w:r w:rsidR="004E4D56" w:rsidRPr="004E4D56">
        <w:rPr>
          <w:rFonts w:hint="eastAsia"/>
          <w:lang w:eastAsia="zh-CN"/>
        </w:rPr>
        <w:t>电信标准化局主任对</w:t>
      </w:r>
      <w:r w:rsidR="004E4D56" w:rsidRPr="004E4D56">
        <w:rPr>
          <w:rFonts w:hint="eastAsia"/>
          <w:lang w:eastAsia="zh-CN"/>
        </w:rPr>
        <w:t>SPCG</w:t>
      </w:r>
      <w:r w:rsidR="004E4D56" w:rsidRPr="004E4D56">
        <w:rPr>
          <w:rFonts w:hint="eastAsia"/>
          <w:lang w:eastAsia="zh-CN"/>
        </w:rPr>
        <w:t>建议</w:t>
      </w:r>
      <w:r w:rsidR="004E4D56" w:rsidRPr="004E4D56">
        <w:rPr>
          <w:rFonts w:hint="eastAsia"/>
          <w:lang w:eastAsia="zh-CN"/>
        </w:rPr>
        <w:t>/SC42</w:t>
      </w:r>
      <w:r w:rsidR="006D3EBC">
        <w:rPr>
          <w:rFonts w:hint="eastAsia"/>
          <w:lang w:eastAsia="zh-CN"/>
        </w:rPr>
        <w:t>后附资料</w:t>
      </w:r>
      <w:r w:rsidR="004E4D56" w:rsidRPr="004E4D56">
        <w:rPr>
          <w:rFonts w:hint="eastAsia"/>
          <w:lang w:eastAsia="zh-CN"/>
        </w:rPr>
        <w:t>表示</w:t>
      </w:r>
      <w:r w:rsidR="00DF4D95">
        <w:rPr>
          <w:rFonts w:hint="eastAsia"/>
          <w:lang w:val="en-US" w:eastAsia="zh-CN"/>
        </w:rPr>
        <w:t>些许</w:t>
      </w:r>
      <w:r w:rsidR="00B37ADB">
        <w:rPr>
          <w:rFonts w:hint="eastAsia"/>
          <w:lang w:eastAsia="zh-CN"/>
        </w:rPr>
        <w:t>不安</w:t>
      </w:r>
      <w:r w:rsidR="004E4D56" w:rsidRPr="004E4D56">
        <w:rPr>
          <w:rFonts w:hint="eastAsia"/>
          <w:lang w:eastAsia="zh-CN"/>
        </w:rPr>
        <w:t>，他解释</w:t>
      </w:r>
      <w:r w:rsidR="0091719A">
        <w:rPr>
          <w:rFonts w:hint="eastAsia"/>
          <w:lang w:eastAsia="zh-CN"/>
        </w:rPr>
        <w:t>称自己</w:t>
      </w:r>
      <w:r w:rsidR="004E4D56" w:rsidRPr="004E4D56">
        <w:rPr>
          <w:rFonts w:hint="eastAsia"/>
          <w:lang w:eastAsia="zh-CN"/>
        </w:rPr>
        <w:t>难以</w:t>
      </w:r>
      <w:r w:rsidR="00570338">
        <w:rPr>
          <w:rFonts w:hint="eastAsia"/>
          <w:lang w:eastAsia="zh-CN"/>
        </w:rPr>
        <w:t>在无法获取的情况下，</w:t>
      </w:r>
      <w:r w:rsidR="009B6A56">
        <w:rPr>
          <w:rFonts w:hint="eastAsia"/>
          <w:lang w:eastAsia="zh-CN"/>
        </w:rPr>
        <w:t>就</w:t>
      </w:r>
      <w:r w:rsidR="00B25E5D">
        <w:rPr>
          <w:rFonts w:hint="eastAsia"/>
          <w:lang w:eastAsia="zh-CN"/>
        </w:rPr>
        <w:t>声称</w:t>
      </w:r>
      <w:r w:rsidR="00764FF0">
        <w:rPr>
          <w:rFonts w:hint="eastAsia"/>
          <w:lang w:eastAsia="zh-CN"/>
        </w:rPr>
        <w:t>的</w:t>
      </w:r>
      <w:r w:rsidR="004E4D56" w:rsidRPr="004E4D56">
        <w:rPr>
          <w:rFonts w:hint="eastAsia"/>
          <w:lang w:eastAsia="zh-CN"/>
        </w:rPr>
        <w:t>重叠</w:t>
      </w:r>
      <w:r w:rsidR="00764FF0">
        <w:rPr>
          <w:rFonts w:hint="eastAsia"/>
          <w:lang w:eastAsia="zh-CN"/>
        </w:rPr>
        <w:t>问题审查</w:t>
      </w:r>
      <w:r w:rsidR="004E4D56" w:rsidRPr="004E4D56">
        <w:rPr>
          <w:rFonts w:hint="eastAsia"/>
          <w:lang w:eastAsia="zh-CN"/>
        </w:rPr>
        <w:t>ISO/IEC JTC 1/SC42</w:t>
      </w:r>
      <w:r w:rsidR="004E4D56" w:rsidRPr="004E4D56">
        <w:rPr>
          <w:rFonts w:hint="eastAsia"/>
          <w:lang w:eastAsia="zh-CN"/>
        </w:rPr>
        <w:t>文件，并建议将其共享给</w:t>
      </w:r>
      <w:r w:rsidR="00E70AA4">
        <w:rPr>
          <w:rFonts w:hint="eastAsia"/>
          <w:lang w:val="en-US" w:eastAsia="zh-CN"/>
        </w:rPr>
        <w:t>焦点组</w:t>
      </w:r>
      <w:r w:rsidR="004E4D56" w:rsidRPr="004E4D56">
        <w:rPr>
          <w:rFonts w:hint="eastAsia"/>
          <w:lang w:eastAsia="zh-CN"/>
        </w:rPr>
        <w:t>进行</w:t>
      </w:r>
      <w:r w:rsidR="00E70AA4">
        <w:rPr>
          <w:rFonts w:hint="eastAsia"/>
          <w:lang w:eastAsia="zh-CN"/>
        </w:rPr>
        <w:t>核实</w:t>
      </w:r>
      <w:r w:rsidR="004E4D56" w:rsidRPr="004E4D56">
        <w:rPr>
          <w:rFonts w:hint="eastAsia"/>
          <w:lang w:eastAsia="zh-CN"/>
        </w:rPr>
        <w:t>。</w:t>
      </w:r>
      <w:r w:rsidR="004E4D56" w:rsidRPr="007D189F">
        <w:rPr>
          <w:rFonts w:hint="eastAsia"/>
          <w:lang w:eastAsia="zh-CN"/>
        </w:rPr>
        <w:t>他的分析表明</w:t>
      </w:r>
      <w:r w:rsidR="004E4D56" w:rsidRPr="004E4D56">
        <w:rPr>
          <w:rFonts w:hint="eastAsia"/>
          <w:lang w:eastAsia="zh-CN"/>
        </w:rPr>
        <w:t>，大多数</w:t>
      </w:r>
      <w:r w:rsidR="001D4638">
        <w:rPr>
          <w:rFonts w:hint="eastAsia"/>
          <w:lang w:eastAsia="zh-CN"/>
        </w:rPr>
        <w:t>文件</w:t>
      </w:r>
      <w:r w:rsidR="004E4D56" w:rsidRPr="004E4D56">
        <w:rPr>
          <w:rFonts w:hint="eastAsia"/>
          <w:lang w:eastAsia="zh-CN"/>
        </w:rPr>
        <w:t>涉及大数据和物联网，但</w:t>
      </w:r>
      <w:r w:rsidR="00FA203A">
        <w:rPr>
          <w:rFonts w:hint="eastAsia"/>
          <w:lang w:eastAsia="zh-CN"/>
        </w:rPr>
        <w:t>未</w:t>
      </w:r>
      <w:r w:rsidR="004E4D56" w:rsidRPr="004E4D56">
        <w:rPr>
          <w:rFonts w:hint="eastAsia"/>
          <w:lang w:eastAsia="zh-CN"/>
        </w:rPr>
        <w:t>涉及</w:t>
      </w:r>
      <w:r w:rsidR="00922F4C">
        <w:rPr>
          <w:rFonts w:hint="eastAsia"/>
          <w:lang w:eastAsia="zh-CN"/>
        </w:rPr>
        <w:lastRenderedPageBreak/>
        <w:t>数据共享</w:t>
      </w:r>
      <w:r w:rsidR="004E4D56" w:rsidRPr="004E4D56">
        <w:rPr>
          <w:rFonts w:hint="eastAsia"/>
          <w:lang w:eastAsia="zh-CN"/>
        </w:rPr>
        <w:t>。他</w:t>
      </w:r>
      <w:r w:rsidR="005E34EA">
        <w:rPr>
          <w:rFonts w:hint="eastAsia"/>
          <w:lang w:eastAsia="zh-CN"/>
        </w:rPr>
        <w:t>对</w:t>
      </w:r>
      <w:r w:rsidR="00E317E6">
        <w:rPr>
          <w:rFonts w:hint="eastAsia"/>
          <w:lang w:eastAsia="zh-CN"/>
        </w:rPr>
        <w:t>尽管</w:t>
      </w:r>
      <w:r w:rsidR="004E4D56" w:rsidRPr="004E4D56">
        <w:rPr>
          <w:rFonts w:hint="eastAsia"/>
          <w:lang w:eastAsia="zh-CN"/>
        </w:rPr>
        <w:t>ITU-T</w:t>
      </w:r>
      <w:r w:rsidR="004E4D56" w:rsidRPr="004E4D56">
        <w:rPr>
          <w:rFonts w:hint="eastAsia"/>
          <w:lang w:eastAsia="zh-CN"/>
        </w:rPr>
        <w:t>很早以前就开始</w:t>
      </w:r>
      <w:r w:rsidR="00E65039">
        <w:rPr>
          <w:rFonts w:hint="eastAsia"/>
          <w:lang w:eastAsia="zh-CN"/>
        </w:rPr>
        <w:t>关于</w:t>
      </w:r>
      <w:r w:rsidR="004E4D56" w:rsidRPr="004E4D56">
        <w:rPr>
          <w:rFonts w:hint="eastAsia"/>
          <w:lang w:eastAsia="zh-CN"/>
        </w:rPr>
        <w:t>大数据和</w:t>
      </w:r>
      <w:r w:rsidR="00DB1CCD">
        <w:rPr>
          <w:rFonts w:hint="eastAsia"/>
          <w:lang w:eastAsia="zh-CN"/>
        </w:rPr>
        <w:t>物联网</w:t>
      </w:r>
      <w:r w:rsidR="004E4D56" w:rsidRPr="004E4D56">
        <w:rPr>
          <w:rFonts w:hint="eastAsia"/>
          <w:lang w:eastAsia="zh-CN"/>
        </w:rPr>
        <w:t>的活动，但当前</w:t>
      </w:r>
      <w:r w:rsidR="008F797A">
        <w:rPr>
          <w:rFonts w:hint="eastAsia"/>
          <w:lang w:eastAsia="zh-CN"/>
        </w:rPr>
        <w:t>的</w:t>
      </w:r>
      <w:r w:rsidR="004E4D56" w:rsidRPr="004E4D56">
        <w:rPr>
          <w:rFonts w:hint="eastAsia"/>
          <w:lang w:eastAsia="zh-CN"/>
        </w:rPr>
        <w:t>SC42</w:t>
      </w:r>
      <w:r w:rsidR="00C85F4F">
        <w:rPr>
          <w:rFonts w:hint="eastAsia"/>
          <w:lang w:eastAsia="zh-CN"/>
        </w:rPr>
        <w:t>号</w:t>
      </w:r>
      <w:r w:rsidR="004E4D56" w:rsidRPr="004E4D56">
        <w:rPr>
          <w:rFonts w:hint="eastAsia"/>
          <w:lang w:eastAsia="zh-CN"/>
        </w:rPr>
        <w:t>文件未</w:t>
      </w:r>
      <w:r w:rsidR="00C95BC5">
        <w:rPr>
          <w:rFonts w:hint="eastAsia"/>
          <w:lang w:eastAsia="zh-CN"/>
        </w:rPr>
        <w:t>参引</w:t>
      </w:r>
      <w:r w:rsidR="004E4D56" w:rsidRPr="004E4D56">
        <w:rPr>
          <w:rFonts w:hint="eastAsia"/>
          <w:lang w:eastAsia="zh-CN"/>
        </w:rPr>
        <w:t>ITU-T</w:t>
      </w:r>
      <w:r w:rsidR="004E4D56" w:rsidRPr="004E4D56">
        <w:rPr>
          <w:rFonts w:hint="eastAsia"/>
          <w:lang w:eastAsia="zh-CN"/>
        </w:rPr>
        <w:t>标准或术语</w:t>
      </w:r>
      <w:r w:rsidR="009A62F9" w:rsidRPr="004E4D56">
        <w:rPr>
          <w:rFonts w:hint="eastAsia"/>
          <w:lang w:eastAsia="zh-CN"/>
        </w:rPr>
        <w:t>表示</w:t>
      </w:r>
      <w:r w:rsidR="009A62F9">
        <w:rPr>
          <w:rFonts w:hint="eastAsia"/>
          <w:lang w:eastAsia="zh-CN"/>
        </w:rPr>
        <w:t>关切</w:t>
      </w:r>
      <w:r w:rsidR="004E4D56" w:rsidRPr="004E4D56">
        <w:rPr>
          <w:rFonts w:hint="eastAsia"/>
          <w:lang w:eastAsia="zh-CN"/>
        </w:rPr>
        <w:t>。他认为需要</w:t>
      </w:r>
      <w:r w:rsidR="00E811AB">
        <w:rPr>
          <w:rFonts w:hint="eastAsia"/>
          <w:lang w:eastAsia="zh-CN"/>
        </w:rPr>
        <w:t>改进</w:t>
      </w:r>
      <w:r w:rsidR="004E4D56" w:rsidRPr="004E4D56">
        <w:rPr>
          <w:rFonts w:hint="eastAsia"/>
          <w:lang w:eastAsia="zh-CN"/>
        </w:rPr>
        <w:t>协作，</w:t>
      </w:r>
      <w:r w:rsidR="00B97111">
        <w:rPr>
          <w:rFonts w:hint="eastAsia"/>
          <w:lang w:eastAsia="zh-CN"/>
        </w:rPr>
        <w:t>以便</w:t>
      </w:r>
      <w:r w:rsidR="004E4D56" w:rsidRPr="004E4D56">
        <w:rPr>
          <w:rFonts w:hint="eastAsia"/>
          <w:lang w:eastAsia="zh-CN"/>
        </w:rPr>
        <w:t>能够</w:t>
      </w:r>
      <w:r w:rsidR="00772E3D">
        <w:rPr>
          <w:rFonts w:hint="eastAsia"/>
          <w:lang w:eastAsia="zh-CN"/>
        </w:rPr>
        <w:t>核实</w:t>
      </w:r>
      <w:r w:rsidR="004E4D56" w:rsidRPr="004E4D56">
        <w:rPr>
          <w:rFonts w:hint="eastAsia"/>
          <w:lang w:eastAsia="zh-CN"/>
        </w:rPr>
        <w:t>任何重叠。</w:t>
      </w:r>
    </w:p>
    <w:p w14:paraId="5A945952" w14:textId="5F3A5CEC" w:rsidR="001F0E39" w:rsidRPr="00564487" w:rsidRDefault="009F2FFF" w:rsidP="008D360F">
      <w:pPr>
        <w:pStyle w:val="enumlev10"/>
        <w:rPr>
          <w:lang w:eastAsia="zh-CN"/>
        </w:rPr>
      </w:pPr>
      <w:r>
        <w:rPr>
          <w:rFonts w:hint="eastAsia"/>
          <w:lang w:val="en-US" w:eastAsia="zh-CN"/>
        </w:rPr>
        <w:t>8.2.8</w:t>
      </w:r>
      <w:r>
        <w:rPr>
          <w:lang w:val="en-US" w:eastAsia="zh-CN"/>
        </w:rPr>
        <w:tab/>
      </w:r>
      <w:r w:rsidR="00452FAD">
        <w:rPr>
          <w:rFonts w:hint="eastAsia"/>
          <w:lang w:val="en-US" w:eastAsia="zh-CN"/>
        </w:rPr>
        <w:t>共享特设组主席</w:t>
      </w:r>
      <w:proofErr w:type="spellStart"/>
      <w:r w:rsidR="00452FAD" w:rsidRPr="00564487">
        <w:rPr>
          <w:lang w:eastAsia="zh-CN"/>
        </w:rPr>
        <w:t>Said</w:t>
      </w:r>
      <w:proofErr w:type="spellEnd"/>
      <w:r w:rsidR="00452FAD">
        <w:rPr>
          <w:rFonts w:hint="eastAsia"/>
          <w:lang w:eastAsia="zh-CN"/>
        </w:rPr>
        <w:t>先生</w:t>
      </w:r>
      <w:r w:rsidR="007B6F75">
        <w:rPr>
          <w:rFonts w:hint="eastAsia"/>
          <w:lang w:eastAsia="zh-CN"/>
        </w:rPr>
        <w:t>介绍了</w:t>
      </w:r>
      <w:hyperlink r:id="rId34" w:history="1">
        <w:r w:rsidR="00AB6528" w:rsidRPr="00564487">
          <w:rPr>
            <w:rStyle w:val="Hyperlink"/>
            <w:lang w:eastAsia="zh-CN"/>
          </w:rPr>
          <w:t>TD636</w:t>
        </w:r>
      </w:hyperlink>
      <w:r w:rsidR="007B6F75">
        <w:rPr>
          <w:rFonts w:hint="eastAsia"/>
          <w:lang w:eastAsia="zh-CN"/>
        </w:rPr>
        <w:t>中关于</w:t>
      </w:r>
      <w:r w:rsidR="00A270D5">
        <w:rPr>
          <w:lang w:eastAsia="zh-CN"/>
        </w:rPr>
        <w:t>FG-C</w:t>
      </w:r>
      <w:r w:rsidR="00A270D5" w:rsidRPr="00564487">
        <w:rPr>
          <w:lang w:eastAsia="zh-CN"/>
        </w:rPr>
        <w:t>ommons</w:t>
      </w:r>
      <w:r w:rsidR="00A270D5">
        <w:rPr>
          <w:rFonts w:hint="eastAsia"/>
          <w:lang w:eastAsia="zh-CN"/>
        </w:rPr>
        <w:t>的三次特设组会议报告。</w:t>
      </w:r>
      <w:r w:rsidR="00AB6528">
        <w:rPr>
          <w:rFonts w:hint="eastAsia"/>
          <w:lang w:eastAsia="zh-CN"/>
        </w:rPr>
        <w:t>他报告说</w:t>
      </w:r>
      <w:r w:rsidR="00AC0CF2">
        <w:rPr>
          <w:rFonts w:hint="eastAsia"/>
          <w:lang w:eastAsia="zh-CN"/>
        </w:rPr>
        <w:t>，</w:t>
      </w:r>
      <w:r w:rsidR="002140AD" w:rsidRPr="00AC0CF2">
        <w:rPr>
          <w:rFonts w:hint="eastAsia"/>
          <w:lang w:eastAsia="zh-CN"/>
        </w:rPr>
        <w:t>许多成员支持</w:t>
      </w:r>
      <w:r w:rsidR="002140AD">
        <w:rPr>
          <w:rFonts w:hint="eastAsia"/>
          <w:lang w:eastAsia="zh-CN"/>
        </w:rPr>
        <w:t>设立</w:t>
      </w:r>
      <w:r w:rsidR="002140AD" w:rsidRPr="00AC0CF2">
        <w:rPr>
          <w:rFonts w:hint="eastAsia"/>
          <w:lang w:eastAsia="zh-CN"/>
        </w:rPr>
        <w:t>FG-Commons</w:t>
      </w:r>
      <w:r w:rsidR="005157A9">
        <w:rPr>
          <w:rFonts w:hint="eastAsia"/>
          <w:lang w:eastAsia="zh-CN"/>
        </w:rPr>
        <w:t>，虽然</w:t>
      </w:r>
      <w:r w:rsidR="00AC0CF2" w:rsidRPr="00AC0CF2">
        <w:rPr>
          <w:rFonts w:hint="eastAsia"/>
          <w:lang w:eastAsia="zh-CN"/>
        </w:rPr>
        <w:t>有一些声音要求将</w:t>
      </w:r>
      <w:r w:rsidR="00AC0CF2">
        <w:rPr>
          <w:rFonts w:hint="eastAsia"/>
          <w:lang w:eastAsia="zh-CN"/>
        </w:rPr>
        <w:t>该</w:t>
      </w:r>
      <w:r w:rsidR="00AC0CF2" w:rsidRPr="00AC0CF2">
        <w:rPr>
          <w:rFonts w:hint="eastAsia"/>
          <w:lang w:eastAsia="zh-CN"/>
        </w:rPr>
        <w:t>提案重新提交下一次</w:t>
      </w:r>
      <w:r w:rsidR="00AC0CF2" w:rsidRPr="00AC0CF2">
        <w:rPr>
          <w:rFonts w:hint="eastAsia"/>
          <w:lang w:eastAsia="zh-CN"/>
        </w:rPr>
        <w:t>TSAG</w:t>
      </w:r>
      <w:r w:rsidR="00AC0CF2" w:rsidRPr="00AC0CF2">
        <w:rPr>
          <w:rFonts w:hint="eastAsia"/>
          <w:lang w:eastAsia="zh-CN"/>
        </w:rPr>
        <w:t>会议。</w:t>
      </w:r>
    </w:p>
    <w:p w14:paraId="08337BB4" w14:textId="5D0BA944" w:rsidR="001F0E39" w:rsidRPr="00564487" w:rsidRDefault="009F2FFF" w:rsidP="008D360F">
      <w:pPr>
        <w:pStyle w:val="enumlev10"/>
        <w:rPr>
          <w:lang w:eastAsia="zh-CN"/>
        </w:rPr>
      </w:pPr>
      <w:r>
        <w:rPr>
          <w:rFonts w:hint="eastAsia"/>
          <w:lang w:eastAsia="zh-CN"/>
        </w:rPr>
        <w:t>8.2.9</w:t>
      </w:r>
      <w:r>
        <w:rPr>
          <w:lang w:eastAsia="zh-CN"/>
        </w:rPr>
        <w:tab/>
      </w:r>
      <w:r w:rsidR="007B5D8A" w:rsidRPr="007B5D8A">
        <w:rPr>
          <w:rFonts w:hint="eastAsia"/>
          <w:lang w:eastAsia="zh-CN"/>
        </w:rPr>
        <w:t>美</w:t>
      </w:r>
      <w:r w:rsidR="007B5D8A" w:rsidRPr="00B5159C">
        <w:rPr>
          <w:rFonts w:hint="eastAsia"/>
          <w:lang w:eastAsia="zh-CN"/>
        </w:rPr>
        <w:t>国明确认识到人</w:t>
      </w:r>
      <w:r w:rsidR="007B5D8A" w:rsidRPr="007B5D8A">
        <w:rPr>
          <w:rFonts w:hint="eastAsia"/>
          <w:lang w:eastAsia="zh-CN"/>
        </w:rPr>
        <w:t>工智能的重要性及</w:t>
      </w:r>
      <w:r w:rsidR="00B5159C">
        <w:rPr>
          <w:rFonts w:hint="eastAsia"/>
          <w:lang w:eastAsia="zh-CN"/>
        </w:rPr>
        <w:t>将</w:t>
      </w:r>
      <w:r w:rsidR="00E2359B">
        <w:rPr>
          <w:rFonts w:hint="eastAsia"/>
          <w:lang w:eastAsia="zh-CN"/>
        </w:rPr>
        <w:t>产生</w:t>
      </w:r>
      <w:r w:rsidR="00B5159C">
        <w:rPr>
          <w:rFonts w:hint="eastAsia"/>
          <w:lang w:eastAsia="zh-CN"/>
        </w:rPr>
        <w:t>的</w:t>
      </w:r>
      <w:r w:rsidR="007B5D8A" w:rsidRPr="007B5D8A">
        <w:rPr>
          <w:rFonts w:hint="eastAsia"/>
          <w:lang w:eastAsia="zh-CN"/>
        </w:rPr>
        <w:t>影响，但仍</w:t>
      </w:r>
      <w:r w:rsidR="000C68F3">
        <w:rPr>
          <w:rFonts w:hint="eastAsia"/>
          <w:lang w:eastAsia="zh-CN"/>
        </w:rPr>
        <w:t>试图</w:t>
      </w:r>
      <w:r w:rsidR="007B5D8A" w:rsidRPr="007B5D8A">
        <w:rPr>
          <w:rFonts w:hint="eastAsia"/>
          <w:lang w:eastAsia="zh-CN"/>
        </w:rPr>
        <w:t>理解</w:t>
      </w:r>
      <w:r w:rsidR="00E66D20">
        <w:rPr>
          <w:rFonts w:hint="eastAsia"/>
          <w:lang w:eastAsia="zh-CN"/>
        </w:rPr>
        <w:t>这一</w:t>
      </w:r>
      <w:r w:rsidR="007B5D8A" w:rsidRPr="007B5D8A">
        <w:rPr>
          <w:rFonts w:hint="eastAsia"/>
          <w:lang w:eastAsia="zh-CN"/>
        </w:rPr>
        <w:t>数据相关工作范围</w:t>
      </w:r>
      <w:r w:rsidR="00E66D20">
        <w:rPr>
          <w:rFonts w:hint="eastAsia"/>
          <w:lang w:eastAsia="zh-CN"/>
        </w:rPr>
        <w:t>无限制</w:t>
      </w:r>
      <w:r w:rsidR="007B5D8A" w:rsidRPr="007B5D8A">
        <w:rPr>
          <w:rFonts w:hint="eastAsia"/>
          <w:lang w:eastAsia="zh-CN"/>
        </w:rPr>
        <w:t>的提案如何与</w:t>
      </w:r>
      <w:r w:rsidR="007B5D8A" w:rsidRPr="007B5D8A">
        <w:rPr>
          <w:rFonts w:hint="eastAsia"/>
          <w:lang w:eastAsia="zh-CN"/>
        </w:rPr>
        <w:t>ITU-T</w:t>
      </w:r>
      <w:r w:rsidR="007B5D8A" w:rsidRPr="007B5D8A">
        <w:rPr>
          <w:rFonts w:hint="eastAsia"/>
          <w:lang w:eastAsia="zh-CN"/>
        </w:rPr>
        <w:t>的</w:t>
      </w:r>
      <w:r w:rsidR="00E66D20">
        <w:rPr>
          <w:rFonts w:hint="eastAsia"/>
          <w:lang w:eastAsia="zh-CN"/>
        </w:rPr>
        <w:t>范畴</w:t>
      </w:r>
      <w:r w:rsidR="007B5D8A" w:rsidRPr="007B5D8A">
        <w:rPr>
          <w:rFonts w:hint="eastAsia"/>
          <w:lang w:eastAsia="zh-CN"/>
        </w:rPr>
        <w:t>相一致，以及应</w:t>
      </w:r>
      <w:r w:rsidR="00130742">
        <w:rPr>
          <w:rFonts w:hint="eastAsia"/>
          <w:lang w:eastAsia="zh-CN"/>
        </w:rPr>
        <w:t>更关注</w:t>
      </w:r>
      <w:r w:rsidR="007B5D8A" w:rsidRPr="007B5D8A">
        <w:rPr>
          <w:rFonts w:hint="eastAsia"/>
          <w:lang w:eastAsia="zh-CN"/>
        </w:rPr>
        <w:t>电信</w:t>
      </w:r>
      <w:r w:rsidR="007B5D8A" w:rsidRPr="007B5D8A">
        <w:rPr>
          <w:rFonts w:hint="eastAsia"/>
          <w:lang w:eastAsia="zh-CN"/>
        </w:rPr>
        <w:t>ICT</w:t>
      </w:r>
      <w:r w:rsidR="007B5D8A" w:rsidRPr="007B5D8A">
        <w:rPr>
          <w:rFonts w:hint="eastAsia"/>
          <w:lang w:eastAsia="zh-CN"/>
        </w:rPr>
        <w:t>部门或解决数据共享在连接</w:t>
      </w:r>
      <w:r w:rsidR="00CA74F8">
        <w:rPr>
          <w:rFonts w:hint="eastAsia"/>
          <w:lang w:eastAsia="zh-CN"/>
        </w:rPr>
        <w:t>上</w:t>
      </w:r>
      <w:r w:rsidR="007B5D8A" w:rsidRPr="007B5D8A">
        <w:rPr>
          <w:rFonts w:hint="eastAsia"/>
          <w:lang w:eastAsia="zh-CN"/>
        </w:rPr>
        <w:t>的应用，并且最好不要在此时</w:t>
      </w:r>
      <w:r w:rsidR="00862717">
        <w:rPr>
          <w:rFonts w:hint="eastAsia"/>
          <w:lang w:eastAsia="zh-CN"/>
        </w:rPr>
        <w:t>设立</w:t>
      </w:r>
      <w:r w:rsidR="007B5D8A" w:rsidRPr="007B5D8A">
        <w:rPr>
          <w:rFonts w:hint="eastAsia"/>
          <w:lang w:eastAsia="zh-CN"/>
        </w:rPr>
        <w:t>焦点组。</w:t>
      </w:r>
      <w:r w:rsidR="00F6118A">
        <w:rPr>
          <w:rFonts w:hint="eastAsia"/>
          <w:lang w:eastAsia="zh-CN"/>
        </w:rPr>
        <w:t>英国</w:t>
      </w:r>
      <w:r w:rsidR="007B5D8A" w:rsidRPr="007B5D8A">
        <w:rPr>
          <w:rFonts w:hint="eastAsia"/>
          <w:lang w:eastAsia="zh-CN"/>
        </w:rPr>
        <w:t>和澳大利亚也认为范围太</w:t>
      </w:r>
      <w:r w:rsidR="00D72A1B">
        <w:rPr>
          <w:rFonts w:hint="eastAsia"/>
          <w:lang w:eastAsia="zh-CN"/>
        </w:rPr>
        <w:t>宽泛</w:t>
      </w:r>
      <w:r w:rsidR="007B5D8A" w:rsidRPr="007B5D8A">
        <w:rPr>
          <w:rFonts w:hint="eastAsia"/>
          <w:lang w:eastAsia="zh-CN"/>
        </w:rPr>
        <w:t>，无法支持设立</w:t>
      </w:r>
      <w:r w:rsidR="005F4063">
        <w:rPr>
          <w:rFonts w:hint="eastAsia"/>
          <w:lang w:eastAsia="zh-CN"/>
        </w:rPr>
        <w:t>这一</w:t>
      </w:r>
      <w:r w:rsidR="007B5D8A" w:rsidRPr="007B5D8A">
        <w:rPr>
          <w:rFonts w:hint="eastAsia"/>
          <w:lang w:eastAsia="zh-CN"/>
        </w:rPr>
        <w:t>焦点组</w:t>
      </w:r>
      <w:r w:rsidR="005F4063">
        <w:rPr>
          <w:rFonts w:hint="eastAsia"/>
          <w:lang w:eastAsia="zh-CN"/>
        </w:rPr>
        <w:t>。</w:t>
      </w:r>
    </w:p>
    <w:p w14:paraId="3A1D64DC" w14:textId="21A7C53E" w:rsidR="001F0E39" w:rsidRPr="00564487" w:rsidRDefault="009F2FFF" w:rsidP="008D360F">
      <w:pPr>
        <w:pStyle w:val="enumlev10"/>
        <w:rPr>
          <w:lang w:eastAsia="zh-CN"/>
        </w:rPr>
      </w:pPr>
      <w:r>
        <w:rPr>
          <w:rFonts w:hint="eastAsia"/>
          <w:lang w:eastAsia="zh-CN"/>
        </w:rPr>
        <w:t>8.2.10</w:t>
      </w:r>
      <w:r>
        <w:rPr>
          <w:lang w:eastAsia="zh-CN"/>
        </w:rPr>
        <w:tab/>
      </w:r>
      <w:r w:rsidR="00503504" w:rsidRPr="00503504">
        <w:rPr>
          <w:rFonts w:hint="eastAsia"/>
          <w:lang w:eastAsia="zh-CN"/>
        </w:rPr>
        <w:t>加拿大</w:t>
      </w:r>
      <w:r w:rsidR="00CF7362">
        <w:rPr>
          <w:rFonts w:hint="eastAsia"/>
          <w:lang w:eastAsia="zh-CN"/>
        </w:rPr>
        <w:t>难以</w:t>
      </w:r>
      <w:r w:rsidR="00503504" w:rsidRPr="00503504">
        <w:rPr>
          <w:rFonts w:hint="eastAsia"/>
          <w:lang w:eastAsia="zh-CN"/>
        </w:rPr>
        <w:t>理解该焦点组的</w:t>
      </w:r>
      <w:r w:rsidR="00C872A4">
        <w:rPr>
          <w:rFonts w:hint="eastAsia"/>
          <w:lang w:eastAsia="zh-CN"/>
        </w:rPr>
        <w:t>范畴</w:t>
      </w:r>
      <w:r w:rsidR="00503504" w:rsidRPr="00503504">
        <w:rPr>
          <w:rFonts w:hint="eastAsia"/>
          <w:lang w:eastAsia="zh-CN"/>
        </w:rPr>
        <w:t>，并</w:t>
      </w:r>
      <w:r w:rsidR="00411912">
        <w:rPr>
          <w:rFonts w:hint="eastAsia"/>
          <w:lang w:eastAsia="zh-CN"/>
        </w:rPr>
        <w:t>且</w:t>
      </w:r>
      <w:r w:rsidR="00503504" w:rsidRPr="00503504">
        <w:rPr>
          <w:rFonts w:hint="eastAsia"/>
          <w:lang w:eastAsia="zh-CN"/>
        </w:rPr>
        <w:t>担心焦点组</w:t>
      </w:r>
      <w:r w:rsidR="003A22C6">
        <w:rPr>
          <w:rFonts w:hint="eastAsia"/>
          <w:lang w:eastAsia="zh-CN"/>
        </w:rPr>
        <w:t>范畴</w:t>
      </w:r>
      <w:r w:rsidR="00503504" w:rsidRPr="00503504">
        <w:rPr>
          <w:rFonts w:hint="eastAsia"/>
          <w:lang w:eastAsia="zh-CN"/>
        </w:rPr>
        <w:t>如此</w:t>
      </w:r>
      <w:r w:rsidR="00A91D78">
        <w:rPr>
          <w:rFonts w:hint="eastAsia"/>
          <w:lang w:eastAsia="zh-CN"/>
        </w:rPr>
        <w:t>宽泛</w:t>
      </w:r>
      <w:r w:rsidR="00AD14A0">
        <w:rPr>
          <w:rFonts w:hint="eastAsia"/>
          <w:lang w:eastAsia="zh-CN"/>
        </w:rPr>
        <w:t>，</w:t>
      </w:r>
      <w:r w:rsidR="00324F72">
        <w:rPr>
          <w:rFonts w:hint="eastAsia"/>
          <w:lang w:eastAsia="zh-CN"/>
        </w:rPr>
        <w:t>其中很多</w:t>
      </w:r>
      <w:r w:rsidR="00503504" w:rsidRPr="00503504">
        <w:rPr>
          <w:rFonts w:hint="eastAsia"/>
          <w:lang w:eastAsia="zh-CN"/>
        </w:rPr>
        <w:t>无法完成。加拿大建议采取类似</w:t>
      </w:r>
      <w:r w:rsidR="00E9022D" w:rsidRPr="00E9022D">
        <w:rPr>
          <w:rFonts w:hint="eastAsia"/>
          <w:lang w:eastAsia="zh-CN"/>
        </w:rPr>
        <w:t>普惠金融全球举措</w:t>
      </w:r>
      <w:r w:rsidR="00E9022D">
        <w:rPr>
          <w:rFonts w:hint="eastAsia"/>
          <w:lang w:eastAsia="zh-CN"/>
        </w:rPr>
        <w:t>（</w:t>
      </w:r>
      <w:r w:rsidR="00503504" w:rsidRPr="00503504">
        <w:rPr>
          <w:rFonts w:hint="eastAsia"/>
          <w:lang w:eastAsia="zh-CN"/>
        </w:rPr>
        <w:t>FIGI</w:t>
      </w:r>
      <w:r w:rsidR="00E9022D">
        <w:rPr>
          <w:rFonts w:hint="eastAsia"/>
          <w:lang w:eastAsia="zh-CN"/>
        </w:rPr>
        <w:t>）</w:t>
      </w:r>
      <w:r w:rsidR="00503504" w:rsidRPr="00503504">
        <w:rPr>
          <w:rFonts w:hint="eastAsia"/>
          <w:lang w:eastAsia="zh-CN"/>
        </w:rPr>
        <w:t>的某种全球倡议，可以提供协调。加拿大不反对</w:t>
      </w:r>
      <w:r w:rsidR="00FA2470">
        <w:rPr>
          <w:rFonts w:hint="eastAsia"/>
          <w:lang w:eastAsia="zh-CN"/>
        </w:rPr>
        <w:t>设立该</w:t>
      </w:r>
      <w:r w:rsidR="00503504" w:rsidRPr="00503504">
        <w:rPr>
          <w:rFonts w:hint="eastAsia"/>
          <w:lang w:eastAsia="zh-CN"/>
        </w:rPr>
        <w:t>焦点组，</w:t>
      </w:r>
      <w:r w:rsidR="004558F8">
        <w:rPr>
          <w:rFonts w:hint="eastAsia"/>
          <w:lang w:eastAsia="zh-CN"/>
        </w:rPr>
        <w:t>但倾向</w:t>
      </w:r>
      <w:r w:rsidR="00503504" w:rsidRPr="00503504">
        <w:rPr>
          <w:rFonts w:hint="eastAsia"/>
          <w:lang w:eastAsia="zh-CN"/>
        </w:rPr>
        <w:t>将</w:t>
      </w:r>
      <w:r w:rsidR="00835094">
        <w:rPr>
          <w:rFonts w:hint="eastAsia"/>
          <w:lang w:eastAsia="zh-CN"/>
        </w:rPr>
        <w:t>此</w:t>
      </w:r>
      <w:r w:rsidR="00A04D57">
        <w:rPr>
          <w:rFonts w:hint="eastAsia"/>
          <w:lang w:eastAsia="zh-CN"/>
        </w:rPr>
        <w:t>事宜</w:t>
      </w:r>
      <w:r w:rsidR="00503504" w:rsidRPr="00503504">
        <w:rPr>
          <w:rFonts w:hint="eastAsia"/>
          <w:lang w:eastAsia="zh-CN"/>
        </w:rPr>
        <w:t>推迟到下一次</w:t>
      </w:r>
      <w:r w:rsidR="00503504" w:rsidRPr="00503504">
        <w:rPr>
          <w:rFonts w:hint="eastAsia"/>
          <w:lang w:eastAsia="zh-CN"/>
        </w:rPr>
        <w:t>TSAG</w:t>
      </w:r>
      <w:r w:rsidR="00503504" w:rsidRPr="00503504">
        <w:rPr>
          <w:rFonts w:hint="eastAsia"/>
          <w:lang w:eastAsia="zh-CN"/>
        </w:rPr>
        <w:t>会议，</w:t>
      </w:r>
      <w:r w:rsidR="00CF1F8A">
        <w:rPr>
          <w:rFonts w:hint="eastAsia"/>
          <w:lang w:eastAsia="zh-CN"/>
        </w:rPr>
        <w:t>并且</w:t>
      </w:r>
      <w:r w:rsidR="00503504" w:rsidRPr="00503504">
        <w:rPr>
          <w:rFonts w:hint="eastAsia"/>
          <w:lang w:eastAsia="zh-CN"/>
        </w:rPr>
        <w:t>花时间</w:t>
      </w:r>
      <w:r w:rsidR="00E729D2">
        <w:rPr>
          <w:rFonts w:hint="eastAsia"/>
          <w:lang w:eastAsia="zh-CN"/>
        </w:rPr>
        <w:t>就焦点组的</w:t>
      </w:r>
      <w:r w:rsidR="005B0A72">
        <w:rPr>
          <w:rFonts w:hint="eastAsia"/>
          <w:lang w:eastAsia="zh-CN"/>
        </w:rPr>
        <w:t>范畴</w:t>
      </w:r>
      <w:r w:rsidR="00503504" w:rsidRPr="00503504">
        <w:rPr>
          <w:rFonts w:hint="eastAsia"/>
          <w:lang w:eastAsia="zh-CN"/>
        </w:rPr>
        <w:t>与学术成员</w:t>
      </w:r>
      <w:r w:rsidR="00046A1D">
        <w:rPr>
          <w:rFonts w:hint="eastAsia"/>
          <w:lang w:eastAsia="zh-CN"/>
        </w:rPr>
        <w:t>磋商</w:t>
      </w:r>
      <w:r w:rsidR="008D63E1">
        <w:rPr>
          <w:rFonts w:hint="eastAsia"/>
          <w:lang w:eastAsia="zh-CN"/>
        </w:rPr>
        <w:t>并</w:t>
      </w:r>
      <w:r w:rsidR="00503504" w:rsidRPr="00503504">
        <w:rPr>
          <w:rFonts w:hint="eastAsia"/>
          <w:lang w:eastAsia="zh-CN"/>
        </w:rPr>
        <w:t>在下一次</w:t>
      </w:r>
      <w:r w:rsidR="00503504" w:rsidRPr="00503504">
        <w:rPr>
          <w:rFonts w:hint="eastAsia"/>
          <w:lang w:eastAsia="zh-CN"/>
        </w:rPr>
        <w:t>TSAG</w:t>
      </w:r>
      <w:r w:rsidR="00503504" w:rsidRPr="00503504">
        <w:rPr>
          <w:rFonts w:hint="eastAsia"/>
          <w:lang w:eastAsia="zh-CN"/>
        </w:rPr>
        <w:t>会议上加以完善。</w:t>
      </w:r>
    </w:p>
    <w:p w14:paraId="14B315CE" w14:textId="1CCBD462" w:rsidR="001F0E39" w:rsidRPr="00564487" w:rsidRDefault="009F2FFF" w:rsidP="008D360F">
      <w:pPr>
        <w:pStyle w:val="enumlev10"/>
        <w:rPr>
          <w:lang w:eastAsia="zh-CN"/>
        </w:rPr>
      </w:pPr>
      <w:r>
        <w:rPr>
          <w:rFonts w:hint="eastAsia"/>
          <w:lang w:eastAsia="zh-CN"/>
        </w:rPr>
        <w:t>8.2.11</w:t>
      </w:r>
      <w:r>
        <w:rPr>
          <w:lang w:eastAsia="zh-CN"/>
        </w:rPr>
        <w:tab/>
      </w:r>
      <w:r w:rsidR="00E21D11" w:rsidRPr="00E21D11">
        <w:rPr>
          <w:rFonts w:hint="eastAsia"/>
          <w:lang w:eastAsia="zh-CN"/>
        </w:rPr>
        <w:t>沙特阿拉伯认识到数据的重要性，支持</w:t>
      </w:r>
      <w:r w:rsidR="000D5EB8">
        <w:rPr>
          <w:rFonts w:hint="eastAsia"/>
          <w:lang w:eastAsia="zh-CN"/>
        </w:rPr>
        <w:t>设立</w:t>
      </w:r>
      <w:r w:rsidR="00F12379">
        <w:rPr>
          <w:rFonts w:hint="eastAsia"/>
          <w:lang w:eastAsia="zh-CN"/>
        </w:rPr>
        <w:t>该</w:t>
      </w:r>
      <w:r w:rsidR="00E21D11" w:rsidRPr="00E21D11">
        <w:rPr>
          <w:rFonts w:hint="eastAsia"/>
          <w:lang w:eastAsia="zh-CN"/>
        </w:rPr>
        <w:t>焦点组。</w:t>
      </w:r>
    </w:p>
    <w:p w14:paraId="3558370F" w14:textId="1DD1DA9D" w:rsidR="001F0E39" w:rsidRPr="00564487" w:rsidRDefault="009F2FFF" w:rsidP="008D360F">
      <w:pPr>
        <w:pStyle w:val="enumlev10"/>
        <w:rPr>
          <w:lang w:eastAsia="zh-CN"/>
        </w:rPr>
      </w:pPr>
      <w:r>
        <w:rPr>
          <w:rFonts w:hint="eastAsia"/>
          <w:lang w:eastAsia="zh-CN"/>
        </w:rPr>
        <w:t>8.2.12</w:t>
      </w:r>
      <w:r>
        <w:rPr>
          <w:lang w:eastAsia="zh-CN"/>
        </w:rPr>
        <w:tab/>
      </w:r>
      <w:r w:rsidR="00A846F6" w:rsidRPr="00A846F6">
        <w:rPr>
          <w:rFonts w:hint="eastAsia"/>
          <w:lang w:eastAsia="zh-CN"/>
        </w:rPr>
        <w:t>电信标准化局主任</w:t>
      </w:r>
      <w:r w:rsidR="005D1624">
        <w:rPr>
          <w:rFonts w:hint="eastAsia"/>
          <w:lang w:eastAsia="zh-CN"/>
        </w:rPr>
        <w:t>认为</w:t>
      </w:r>
      <w:r w:rsidR="00A846F6" w:rsidRPr="00A846F6">
        <w:rPr>
          <w:rFonts w:hint="eastAsia"/>
          <w:lang w:eastAsia="zh-CN"/>
        </w:rPr>
        <w:t>许多成员支持</w:t>
      </w:r>
      <w:r w:rsidR="00B9207A">
        <w:rPr>
          <w:rFonts w:hint="eastAsia"/>
          <w:lang w:eastAsia="zh-CN"/>
        </w:rPr>
        <w:t>这一</w:t>
      </w:r>
      <w:r w:rsidR="00A846F6" w:rsidRPr="00A846F6">
        <w:rPr>
          <w:rFonts w:hint="eastAsia"/>
          <w:lang w:eastAsia="zh-CN"/>
        </w:rPr>
        <w:t>焦点组，</w:t>
      </w:r>
      <w:r w:rsidR="00F07C6E">
        <w:rPr>
          <w:rFonts w:hint="eastAsia"/>
          <w:lang w:eastAsia="zh-CN"/>
        </w:rPr>
        <w:t>并且</w:t>
      </w:r>
      <w:r w:rsidR="00844810">
        <w:rPr>
          <w:rFonts w:hint="eastAsia"/>
          <w:lang w:eastAsia="zh-CN"/>
        </w:rPr>
        <w:t>认为</w:t>
      </w:r>
      <w:r w:rsidR="00A846F6" w:rsidRPr="00A846F6">
        <w:rPr>
          <w:rFonts w:hint="eastAsia"/>
          <w:lang w:eastAsia="zh-CN"/>
        </w:rPr>
        <w:t>对</w:t>
      </w:r>
      <w:r w:rsidR="009F66E6">
        <w:rPr>
          <w:rFonts w:hint="eastAsia"/>
          <w:lang w:eastAsia="zh-CN"/>
        </w:rPr>
        <w:t>该</w:t>
      </w:r>
      <w:r w:rsidR="00A846F6" w:rsidRPr="00A846F6">
        <w:rPr>
          <w:rFonts w:hint="eastAsia"/>
          <w:lang w:eastAsia="zh-CN"/>
        </w:rPr>
        <w:t>主题的重要性</w:t>
      </w:r>
      <w:r w:rsidR="00CD47A1">
        <w:rPr>
          <w:rFonts w:hint="eastAsia"/>
          <w:lang w:eastAsia="zh-CN"/>
        </w:rPr>
        <w:t>具有</w:t>
      </w:r>
      <w:r w:rsidR="00A846F6" w:rsidRPr="00A846F6">
        <w:rPr>
          <w:rFonts w:hint="eastAsia"/>
          <w:lang w:eastAsia="zh-CN"/>
        </w:rPr>
        <w:t>广泛共识。但是，在寻求中间立场时，有必要</w:t>
      </w:r>
      <w:r w:rsidR="00680447">
        <w:rPr>
          <w:rFonts w:hint="eastAsia"/>
          <w:lang w:eastAsia="zh-CN"/>
        </w:rPr>
        <w:t>对</w:t>
      </w:r>
      <w:r w:rsidR="00D515F8">
        <w:rPr>
          <w:rFonts w:hint="eastAsia"/>
          <w:lang w:eastAsia="zh-CN"/>
        </w:rPr>
        <w:t>职责范围</w:t>
      </w:r>
      <w:r w:rsidR="00997528">
        <w:rPr>
          <w:rFonts w:hint="eastAsia"/>
          <w:lang w:eastAsia="zh-CN"/>
        </w:rPr>
        <w:t>进行</w:t>
      </w:r>
      <w:r w:rsidR="00183689">
        <w:rPr>
          <w:rFonts w:hint="eastAsia"/>
          <w:lang w:eastAsia="zh-CN"/>
        </w:rPr>
        <w:t>一些澄清，以</w:t>
      </w:r>
      <w:r w:rsidR="00756D04">
        <w:rPr>
          <w:rFonts w:hint="eastAsia"/>
          <w:lang w:eastAsia="zh-CN"/>
        </w:rPr>
        <w:t>获得</w:t>
      </w:r>
      <w:r w:rsidR="00A846F6" w:rsidRPr="00A846F6">
        <w:rPr>
          <w:rFonts w:hint="eastAsia"/>
          <w:lang w:eastAsia="zh-CN"/>
        </w:rPr>
        <w:t>更好的理解，而</w:t>
      </w:r>
      <w:r w:rsidR="006F39F5">
        <w:rPr>
          <w:rFonts w:hint="eastAsia"/>
          <w:lang w:eastAsia="zh-CN"/>
        </w:rPr>
        <w:t>电信标准化局</w:t>
      </w:r>
      <w:r w:rsidR="00A846F6" w:rsidRPr="00A846F6">
        <w:rPr>
          <w:rFonts w:hint="eastAsia"/>
          <w:lang w:eastAsia="zh-CN"/>
        </w:rPr>
        <w:t>希望帮</w:t>
      </w:r>
      <w:r w:rsidR="00A846F6" w:rsidRPr="00A0745B">
        <w:rPr>
          <w:rFonts w:hint="eastAsia"/>
          <w:lang w:eastAsia="zh-CN"/>
        </w:rPr>
        <w:t>助</w:t>
      </w:r>
      <w:r w:rsidR="00834CCC" w:rsidRPr="00A0745B">
        <w:rPr>
          <w:rFonts w:hint="eastAsia"/>
          <w:lang w:eastAsia="zh-CN"/>
        </w:rPr>
        <w:t>业界</w:t>
      </w:r>
      <w:r w:rsidR="00F655D6" w:rsidRPr="00A0745B">
        <w:rPr>
          <w:rFonts w:hint="eastAsia"/>
          <w:lang w:eastAsia="zh-CN"/>
        </w:rPr>
        <w:t>保</w:t>
      </w:r>
      <w:r w:rsidR="00F655D6">
        <w:rPr>
          <w:rFonts w:hint="eastAsia"/>
          <w:lang w:eastAsia="zh-CN"/>
        </w:rPr>
        <w:t>持</w:t>
      </w:r>
      <w:r w:rsidR="009E6EE9">
        <w:rPr>
          <w:rFonts w:hint="eastAsia"/>
          <w:lang w:eastAsia="zh-CN"/>
        </w:rPr>
        <w:t>势头</w:t>
      </w:r>
      <w:r w:rsidR="00A846F6" w:rsidRPr="00A846F6">
        <w:rPr>
          <w:rFonts w:hint="eastAsia"/>
          <w:lang w:eastAsia="zh-CN"/>
        </w:rPr>
        <w:t>，因此最好将</w:t>
      </w:r>
      <w:r w:rsidR="00546125">
        <w:rPr>
          <w:rFonts w:hint="eastAsia"/>
          <w:lang w:eastAsia="zh-CN"/>
        </w:rPr>
        <w:t>该</w:t>
      </w:r>
      <w:r w:rsidR="00A846F6" w:rsidRPr="00A846F6">
        <w:rPr>
          <w:rFonts w:hint="eastAsia"/>
          <w:lang w:eastAsia="zh-CN"/>
        </w:rPr>
        <w:t>焦点组</w:t>
      </w:r>
      <w:r w:rsidR="00F7746A">
        <w:rPr>
          <w:rFonts w:hint="eastAsia"/>
          <w:lang w:eastAsia="zh-CN"/>
        </w:rPr>
        <w:t>的</w:t>
      </w:r>
      <w:r w:rsidR="001A782C">
        <w:rPr>
          <w:rFonts w:hint="eastAsia"/>
          <w:lang w:eastAsia="zh-CN"/>
        </w:rPr>
        <w:t>事项</w:t>
      </w:r>
      <w:r w:rsidR="00A846F6" w:rsidRPr="00A846F6">
        <w:rPr>
          <w:rFonts w:hint="eastAsia"/>
          <w:lang w:eastAsia="zh-CN"/>
        </w:rPr>
        <w:t>推迟到下一次</w:t>
      </w:r>
      <w:r w:rsidR="00A846F6" w:rsidRPr="00A846F6">
        <w:rPr>
          <w:rFonts w:hint="eastAsia"/>
          <w:lang w:eastAsia="zh-CN"/>
        </w:rPr>
        <w:t>TSAG</w:t>
      </w:r>
      <w:r w:rsidR="00E92168">
        <w:rPr>
          <w:rFonts w:hint="eastAsia"/>
          <w:lang w:eastAsia="zh-CN"/>
        </w:rPr>
        <w:t>会议</w:t>
      </w:r>
      <w:r w:rsidR="00A846F6" w:rsidRPr="00A846F6">
        <w:rPr>
          <w:rFonts w:hint="eastAsia"/>
          <w:lang w:eastAsia="zh-CN"/>
        </w:rPr>
        <w:t>。</w:t>
      </w:r>
    </w:p>
    <w:p w14:paraId="14450F45" w14:textId="4EFDC88B" w:rsidR="001F0E39" w:rsidRPr="00564487" w:rsidRDefault="009F2FFF" w:rsidP="008D360F">
      <w:pPr>
        <w:pStyle w:val="enumlev10"/>
        <w:rPr>
          <w:lang w:eastAsia="zh-CN"/>
        </w:rPr>
      </w:pPr>
      <w:r>
        <w:rPr>
          <w:rFonts w:hint="eastAsia"/>
          <w:lang w:eastAsia="zh-CN"/>
        </w:rPr>
        <w:t>8.2.13</w:t>
      </w:r>
      <w:r>
        <w:rPr>
          <w:lang w:eastAsia="zh-CN"/>
        </w:rPr>
        <w:tab/>
      </w:r>
      <w:r w:rsidR="009E0BE3" w:rsidRPr="00564487">
        <w:rPr>
          <w:lang w:eastAsia="zh-CN"/>
        </w:rPr>
        <w:t>XPRIZE</w:t>
      </w:r>
      <w:r w:rsidR="009E0BE3">
        <w:rPr>
          <w:rFonts w:hint="eastAsia"/>
          <w:lang w:eastAsia="zh-CN"/>
        </w:rPr>
        <w:t>和美国</w:t>
      </w:r>
      <w:r w:rsidR="00A4587D" w:rsidRPr="00A4587D">
        <w:rPr>
          <w:rFonts w:hint="eastAsia"/>
          <w:lang w:eastAsia="zh-CN"/>
        </w:rPr>
        <w:t>支持加拿大的</w:t>
      </w:r>
      <w:r w:rsidR="00A4587D">
        <w:rPr>
          <w:rFonts w:hint="eastAsia"/>
          <w:lang w:eastAsia="zh-CN"/>
        </w:rPr>
        <w:t>观点</w:t>
      </w:r>
      <w:r w:rsidR="00A4587D" w:rsidRPr="00A4587D">
        <w:rPr>
          <w:rFonts w:hint="eastAsia"/>
          <w:lang w:eastAsia="zh-CN"/>
        </w:rPr>
        <w:t>，即</w:t>
      </w:r>
      <w:r w:rsidR="004769EA">
        <w:rPr>
          <w:rFonts w:hint="eastAsia"/>
          <w:lang w:eastAsia="zh-CN"/>
        </w:rPr>
        <w:t>创建</w:t>
      </w:r>
      <w:r w:rsidR="00CC0BA8">
        <w:rPr>
          <w:rFonts w:hint="eastAsia"/>
          <w:lang w:eastAsia="zh-CN"/>
        </w:rPr>
        <w:t>一个</w:t>
      </w:r>
      <w:r w:rsidR="00A4587D" w:rsidRPr="00A4587D">
        <w:rPr>
          <w:rFonts w:hint="eastAsia"/>
          <w:lang w:eastAsia="zh-CN"/>
        </w:rPr>
        <w:t>短期内</w:t>
      </w:r>
      <w:r w:rsidR="008D0A11">
        <w:rPr>
          <w:rFonts w:hint="eastAsia"/>
          <w:lang w:eastAsia="zh-CN"/>
        </w:rPr>
        <w:t>的</w:t>
      </w:r>
      <w:r w:rsidR="00A4587D" w:rsidRPr="00A4587D">
        <w:rPr>
          <w:rFonts w:hint="eastAsia"/>
          <w:lang w:eastAsia="zh-CN"/>
        </w:rPr>
        <w:t>全球倡议，以保持势头，并</w:t>
      </w:r>
      <w:r w:rsidR="00532E63">
        <w:rPr>
          <w:rFonts w:hint="eastAsia"/>
          <w:lang w:eastAsia="zh-CN"/>
        </w:rPr>
        <w:t>且</w:t>
      </w:r>
      <w:r w:rsidR="00A4587D" w:rsidRPr="00A4587D">
        <w:rPr>
          <w:rFonts w:hint="eastAsia"/>
          <w:lang w:eastAsia="zh-CN"/>
        </w:rPr>
        <w:t>在下一次</w:t>
      </w:r>
      <w:r w:rsidR="00A4587D" w:rsidRPr="00A4587D">
        <w:rPr>
          <w:rFonts w:hint="eastAsia"/>
          <w:lang w:eastAsia="zh-CN"/>
        </w:rPr>
        <w:t>TSAG</w:t>
      </w:r>
      <w:r w:rsidR="00A4587D" w:rsidRPr="00A4587D">
        <w:rPr>
          <w:rFonts w:hint="eastAsia"/>
          <w:lang w:eastAsia="zh-CN"/>
        </w:rPr>
        <w:t>会议上重新</w:t>
      </w:r>
      <w:r w:rsidR="008E5A7E">
        <w:rPr>
          <w:rFonts w:hint="eastAsia"/>
          <w:lang w:eastAsia="zh-CN"/>
        </w:rPr>
        <w:t>审议</w:t>
      </w:r>
      <w:r w:rsidR="005E6D60">
        <w:rPr>
          <w:rFonts w:hint="eastAsia"/>
          <w:lang w:eastAsia="zh-CN"/>
        </w:rPr>
        <w:t>经</w:t>
      </w:r>
      <w:r w:rsidR="004F2BE9">
        <w:rPr>
          <w:rFonts w:hint="eastAsia"/>
          <w:lang w:eastAsia="zh-CN"/>
        </w:rPr>
        <w:t>完善</w:t>
      </w:r>
      <w:r w:rsidR="005E6D60">
        <w:rPr>
          <w:rFonts w:hint="eastAsia"/>
          <w:lang w:eastAsia="zh-CN"/>
        </w:rPr>
        <w:t>的</w:t>
      </w:r>
      <w:r w:rsidR="00A4587D" w:rsidRPr="00A4587D">
        <w:rPr>
          <w:rFonts w:hint="eastAsia"/>
          <w:lang w:eastAsia="zh-CN"/>
        </w:rPr>
        <w:t>焦点组</w:t>
      </w:r>
      <w:r w:rsidR="008630AC">
        <w:rPr>
          <w:rFonts w:hint="eastAsia"/>
          <w:lang w:eastAsia="zh-CN"/>
        </w:rPr>
        <w:t>范畴</w:t>
      </w:r>
      <w:r w:rsidR="00A4587D" w:rsidRPr="00A4587D">
        <w:rPr>
          <w:rFonts w:hint="eastAsia"/>
          <w:lang w:eastAsia="zh-CN"/>
        </w:rPr>
        <w:t>。</w:t>
      </w:r>
    </w:p>
    <w:p w14:paraId="38679538" w14:textId="0C5ADEFD" w:rsidR="001F0E39" w:rsidRPr="00564487" w:rsidRDefault="009F2FFF" w:rsidP="008D360F">
      <w:pPr>
        <w:pStyle w:val="enumlev10"/>
        <w:rPr>
          <w:lang w:eastAsia="zh-CN"/>
        </w:rPr>
      </w:pPr>
      <w:r>
        <w:rPr>
          <w:rFonts w:hint="eastAsia"/>
          <w:lang w:eastAsia="zh-CN"/>
        </w:rPr>
        <w:t>8.2.14</w:t>
      </w:r>
      <w:r>
        <w:rPr>
          <w:lang w:eastAsia="zh-CN"/>
        </w:rPr>
        <w:tab/>
      </w:r>
      <w:r w:rsidR="00AA7947" w:rsidRPr="00AA7947">
        <w:rPr>
          <w:rFonts w:hint="eastAsia"/>
          <w:lang w:eastAsia="zh-CN"/>
        </w:rPr>
        <w:t>会议同意记录</w:t>
      </w:r>
      <w:r w:rsidR="009E1E3A">
        <w:rPr>
          <w:rFonts w:hint="eastAsia"/>
          <w:lang w:eastAsia="zh-CN"/>
        </w:rPr>
        <w:t>一种</w:t>
      </w:r>
      <w:r w:rsidR="00AA7947" w:rsidRPr="00AA7947">
        <w:rPr>
          <w:rFonts w:hint="eastAsia"/>
          <w:lang w:eastAsia="zh-CN"/>
        </w:rPr>
        <w:t>可能的前进</w:t>
      </w:r>
      <w:r w:rsidR="009E1E3A">
        <w:rPr>
          <w:rFonts w:hint="eastAsia"/>
          <w:lang w:eastAsia="zh-CN"/>
        </w:rPr>
        <w:t>方向</w:t>
      </w:r>
      <w:r w:rsidR="00CB6125">
        <w:rPr>
          <w:rFonts w:hint="eastAsia"/>
          <w:lang w:eastAsia="zh-CN"/>
        </w:rPr>
        <w:t>会</w:t>
      </w:r>
      <w:r w:rsidR="006A51E9">
        <w:rPr>
          <w:rFonts w:hint="eastAsia"/>
          <w:lang w:eastAsia="zh-CN"/>
        </w:rPr>
        <w:t>是</w:t>
      </w:r>
      <w:r w:rsidR="00E870F5">
        <w:rPr>
          <w:rFonts w:hint="eastAsia"/>
          <w:lang w:eastAsia="zh-CN"/>
        </w:rPr>
        <w:t>采用</w:t>
      </w:r>
      <w:r w:rsidR="00AA7947" w:rsidRPr="00AA7947">
        <w:rPr>
          <w:rFonts w:hint="eastAsia"/>
          <w:lang w:eastAsia="zh-CN"/>
        </w:rPr>
        <w:t>全球倡议</w:t>
      </w:r>
      <w:r w:rsidR="00E870F5">
        <w:rPr>
          <w:rFonts w:hint="eastAsia"/>
          <w:lang w:eastAsia="zh-CN"/>
        </w:rPr>
        <w:t>的形式</w:t>
      </w:r>
      <w:r w:rsidR="00AA7947" w:rsidRPr="00AA7947">
        <w:rPr>
          <w:rFonts w:hint="eastAsia"/>
          <w:lang w:eastAsia="zh-CN"/>
        </w:rPr>
        <w:t>，以在达成普遍</w:t>
      </w:r>
      <w:r w:rsidR="0054170F">
        <w:rPr>
          <w:rFonts w:hint="eastAsia"/>
          <w:lang w:eastAsia="zh-CN"/>
        </w:rPr>
        <w:t>共识</w:t>
      </w:r>
      <w:r w:rsidR="00AA7947" w:rsidRPr="00AA7947">
        <w:rPr>
          <w:rFonts w:hint="eastAsia"/>
          <w:lang w:eastAsia="zh-CN"/>
        </w:rPr>
        <w:t>的领域中保持势头。</w:t>
      </w:r>
      <w:r w:rsidR="00AA7947" w:rsidRPr="00AA7947">
        <w:rPr>
          <w:rFonts w:hint="eastAsia"/>
          <w:lang w:eastAsia="zh-CN"/>
        </w:rPr>
        <w:t>TSAG</w:t>
      </w:r>
      <w:r w:rsidR="003D7AC1">
        <w:rPr>
          <w:rFonts w:hint="eastAsia"/>
          <w:lang w:eastAsia="zh-CN"/>
        </w:rPr>
        <w:t>不</w:t>
      </w:r>
      <w:r w:rsidR="00AA7947" w:rsidRPr="00AA7947">
        <w:rPr>
          <w:rFonts w:hint="eastAsia"/>
          <w:lang w:eastAsia="zh-CN"/>
        </w:rPr>
        <w:t>认为</w:t>
      </w:r>
      <w:r w:rsidR="0065223C">
        <w:rPr>
          <w:rFonts w:hint="eastAsia"/>
          <w:lang w:eastAsia="zh-CN"/>
        </w:rPr>
        <w:t>此种</w:t>
      </w:r>
      <w:r w:rsidR="00AA7947" w:rsidRPr="00AA7947">
        <w:rPr>
          <w:rFonts w:hint="eastAsia"/>
          <w:lang w:eastAsia="zh-CN"/>
        </w:rPr>
        <w:t>全球倡议在其职责范围内。</w:t>
      </w:r>
    </w:p>
    <w:p w14:paraId="50F2DFFE" w14:textId="0473E153" w:rsidR="006015B5" w:rsidRPr="00564487" w:rsidRDefault="00F225F9" w:rsidP="008D360F">
      <w:pPr>
        <w:pStyle w:val="Heading2"/>
        <w:spacing w:before="120"/>
        <w:rPr>
          <w:lang w:eastAsia="zh-CN"/>
        </w:rPr>
      </w:pPr>
      <w:bookmarkStart w:id="30" w:name="lt_pId073"/>
      <w:bookmarkStart w:id="31" w:name="_Toc25654096"/>
      <w:r>
        <w:rPr>
          <w:rFonts w:hint="eastAsia"/>
          <w:lang w:eastAsia="zh-CN"/>
        </w:rPr>
        <w:t>8.3</w:t>
      </w:r>
      <w:r>
        <w:rPr>
          <w:lang w:eastAsia="zh-CN"/>
        </w:rPr>
        <w:tab/>
      </w:r>
      <w:r w:rsidRPr="00A22E92">
        <w:rPr>
          <w:rFonts w:hint="eastAsia"/>
          <w:lang w:eastAsia="zh-CN"/>
        </w:rPr>
        <w:t>ITU-T</w:t>
      </w:r>
      <w:r w:rsidRPr="00F225F9">
        <w:rPr>
          <w:rFonts w:hint="eastAsia"/>
          <w:lang w:eastAsia="zh-CN"/>
        </w:rPr>
        <w:t>分布式</w:t>
      </w:r>
      <w:r w:rsidR="007679F1">
        <w:rPr>
          <w:rFonts w:hint="eastAsia"/>
          <w:lang w:eastAsia="zh-CN"/>
        </w:rPr>
        <w:t>账簿</w:t>
      </w:r>
      <w:r w:rsidRPr="00F225F9">
        <w:rPr>
          <w:rFonts w:hint="eastAsia"/>
          <w:lang w:eastAsia="zh-CN"/>
        </w:rPr>
        <w:t>技术应用焦点组（</w:t>
      </w:r>
      <w:r w:rsidRPr="00A22E92">
        <w:rPr>
          <w:rFonts w:hint="eastAsia"/>
          <w:lang w:eastAsia="zh-CN"/>
        </w:rPr>
        <w:t>FG-DLT</w:t>
      </w:r>
      <w:r w:rsidRPr="00F225F9">
        <w:rPr>
          <w:rFonts w:hint="eastAsia"/>
          <w:lang w:eastAsia="zh-CN"/>
        </w:rPr>
        <w:t>）</w:t>
      </w:r>
      <w:bookmarkEnd w:id="30"/>
      <w:bookmarkEnd w:id="31"/>
    </w:p>
    <w:p w14:paraId="1087EE3D" w14:textId="2F847E89" w:rsidR="006015B5" w:rsidRPr="005E0646" w:rsidRDefault="0014052A" w:rsidP="0014052A">
      <w:pPr>
        <w:pStyle w:val="enumlev10"/>
        <w:rPr>
          <w:rFonts w:eastAsiaTheme="minorEastAsia"/>
          <w:bCs/>
          <w:szCs w:val="24"/>
          <w:lang w:eastAsia="zh-CN"/>
        </w:rPr>
      </w:pPr>
      <w:r>
        <w:rPr>
          <w:rFonts w:hint="eastAsia"/>
          <w:lang w:eastAsia="zh-CN"/>
        </w:rPr>
        <w:t>8.3.1</w:t>
      </w:r>
      <w:r>
        <w:rPr>
          <w:lang w:eastAsia="zh-CN"/>
        </w:rPr>
        <w:tab/>
      </w:r>
      <w:r w:rsidR="006015B5" w:rsidRPr="009F2FFF">
        <w:rPr>
          <w:rFonts w:asciiTheme="majorBidi" w:hAnsiTheme="majorBidi" w:cstheme="majorBidi" w:hint="eastAsia"/>
          <w:lang w:eastAsia="zh-CN"/>
        </w:rPr>
        <w:t>ITU-T</w:t>
      </w:r>
      <w:r w:rsidR="006015B5" w:rsidRPr="009F2FFF">
        <w:rPr>
          <w:rFonts w:asciiTheme="majorBidi" w:hAnsiTheme="majorBidi" w:cstheme="majorBidi" w:hint="eastAsia"/>
          <w:lang w:eastAsia="zh-CN"/>
        </w:rPr>
        <w:t>分布式</w:t>
      </w:r>
      <w:r w:rsidR="007679F1">
        <w:rPr>
          <w:rFonts w:hint="eastAsia"/>
          <w:lang w:eastAsia="zh-CN"/>
        </w:rPr>
        <w:t>账簿</w:t>
      </w:r>
      <w:r w:rsidR="006015B5" w:rsidRPr="009F2FFF">
        <w:rPr>
          <w:rFonts w:asciiTheme="majorBidi" w:hAnsiTheme="majorBidi" w:cstheme="majorBidi" w:hint="eastAsia"/>
          <w:lang w:eastAsia="zh-CN"/>
        </w:rPr>
        <w:t>技术应用焦点组（</w:t>
      </w:r>
      <w:r w:rsidR="006015B5" w:rsidRPr="009F2FFF">
        <w:rPr>
          <w:rFonts w:asciiTheme="majorBidi" w:hAnsiTheme="majorBidi" w:cstheme="majorBidi"/>
          <w:lang w:eastAsia="zh-CN"/>
        </w:rPr>
        <w:t>FG-DLT</w:t>
      </w:r>
      <w:r w:rsidR="006015B5" w:rsidRPr="009F2FFF">
        <w:rPr>
          <w:rFonts w:asciiTheme="majorBidi" w:hAnsiTheme="majorBidi" w:cstheme="majorBidi" w:hint="eastAsia"/>
          <w:lang w:eastAsia="zh-CN"/>
        </w:rPr>
        <w:t>）</w:t>
      </w:r>
      <w:r w:rsidR="006015B5" w:rsidRPr="009F2FFF">
        <w:rPr>
          <w:rFonts w:asciiTheme="majorBidi" w:hAnsiTheme="majorBidi" w:cstheme="majorBidi"/>
          <w:lang w:eastAsia="zh-CN"/>
        </w:rPr>
        <w:t>代理主席魏凯</w:t>
      </w:r>
      <w:r w:rsidR="006015B5" w:rsidRPr="009F2FFF">
        <w:rPr>
          <w:rFonts w:asciiTheme="majorBidi" w:hAnsiTheme="majorBidi" w:cstheme="majorBidi" w:hint="eastAsia"/>
          <w:lang w:eastAsia="zh-CN"/>
        </w:rPr>
        <w:t>先生</w:t>
      </w:r>
      <w:r w:rsidRPr="009F2FFF">
        <w:rPr>
          <w:rFonts w:asciiTheme="majorBidi" w:hAnsiTheme="majorBidi" w:cstheme="majorBidi"/>
          <w:lang w:eastAsia="zh-CN"/>
        </w:rPr>
        <w:t>介绍了</w:t>
      </w:r>
      <w:hyperlink r:id="rId35" w:history="1">
        <w:r w:rsidRPr="00564487">
          <w:rPr>
            <w:rStyle w:val="Hyperlink"/>
            <w:lang w:eastAsia="zh-CN"/>
          </w:rPr>
          <w:t>TD475</w:t>
        </w:r>
      </w:hyperlink>
      <w:r w:rsidR="006015B5" w:rsidRPr="009F2FFF">
        <w:rPr>
          <w:rFonts w:asciiTheme="majorBidi" w:hAnsiTheme="majorBidi" w:cstheme="majorBidi" w:hint="eastAsia"/>
          <w:lang w:eastAsia="zh-CN"/>
        </w:rPr>
        <w:t>号</w:t>
      </w:r>
      <w:r w:rsidR="006015B5" w:rsidRPr="009F2FFF">
        <w:rPr>
          <w:rFonts w:asciiTheme="majorBidi" w:hAnsiTheme="majorBidi" w:cstheme="majorBidi"/>
          <w:lang w:eastAsia="zh-CN"/>
        </w:rPr>
        <w:t>文件中</w:t>
      </w:r>
      <w:r w:rsidR="006015B5" w:rsidRPr="009F2FFF">
        <w:rPr>
          <w:rFonts w:asciiTheme="majorBidi" w:hAnsiTheme="majorBidi" w:cstheme="majorBidi"/>
          <w:lang w:eastAsia="zh-CN"/>
        </w:rPr>
        <w:t>FG-DLT</w:t>
      </w:r>
      <w:r>
        <w:rPr>
          <w:rFonts w:asciiTheme="majorBidi" w:hAnsiTheme="majorBidi" w:cstheme="majorBidi" w:hint="eastAsia"/>
          <w:lang w:eastAsia="zh-CN"/>
        </w:rPr>
        <w:t>提交</w:t>
      </w:r>
      <w:r w:rsidR="006015B5" w:rsidRPr="009F2FFF">
        <w:rPr>
          <w:rFonts w:asciiTheme="majorBidi" w:hAnsiTheme="majorBidi" w:cstheme="majorBidi"/>
          <w:lang w:eastAsia="zh-CN"/>
        </w:rPr>
        <w:t>TSAG</w:t>
      </w:r>
      <w:r w:rsidR="006015B5" w:rsidRPr="009F2FFF">
        <w:rPr>
          <w:rFonts w:asciiTheme="majorBidi" w:hAnsiTheme="majorBidi" w:cstheme="majorBidi"/>
          <w:lang w:eastAsia="zh-CN"/>
        </w:rPr>
        <w:t>的最后报告，其中提供了</w:t>
      </w:r>
      <w:r w:rsidR="006015B5" w:rsidRPr="009F2FFF">
        <w:rPr>
          <w:rFonts w:asciiTheme="majorBidi" w:hAnsiTheme="majorBidi" w:cstheme="majorBidi"/>
          <w:lang w:eastAsia="zh-CN"/>
        </w:rPr>
        <w:t>FG-DLT</w:t>
      </w:r>
      <w:r w:rsidR="006015B5" w:rsidRPr="009F2FFF">
        <w:rPr>
          <w:rFonts w:asciiTheme="majorBidi" w:hAnsiTheme="majorBidi" w:cstheme="majorBidi"/>
          <w:lang w:eastAsia="zh-CN"/>
        </w:rPr>
        <w:t>的成果，并提出了高效转让八项交付成果</w:t>
      </w:r>
      <w:r>
        <w:rPr>
          <w:rFonts w:asciiTheme="majorBidi" w:hAnsiTheme="majorBidi" w:cstheme="majorBidi" w:hint="eastAsia"/>
          <w:lang w:eastAsia="zh-CN"/>
        </w:rPr>
        <w:t>以及</w:t>
      </w:r>
      <w:r w:rsidR="006015B5" w:rsidRPr="009F2FFF">
        <w:rPr>
          <w:rFonts w:asciiTheme="majorBidi" w:hAnsiTheme="majorBidi" w:cstheme="majorBidi" w:hint="eastAsia"/>
          <w:lang w:eastAsia="zh-CN"/>
        </w:rPr>
        <w:t>在</w:t>
      </w:r>
      <w:r w:rsidR="006015B5" w:rsidRPr="009F2FFF">
        <w:rPr>
          <w:rFonts w:asciiTheme="majorBidi" w:hAnsiTheme="majorBidi" w:cstheme="majorBidi"/>
          <w:lang w:eastAsia="zh-CN"/>
        </w:rPr>
        <w:t>ITU-T</w:t>
      </w:r>
      <w:r w:rsidR="006015B5" w:rsidRPr="009F2FFF">
        <w:rPr>
          <w:rFonts w:asciiTheme="majorBidi" w:hAnsiTheme="majorBidi" w:cstheme="majorBidi" w:hint="eastAsia"/>
          <w:lang w:eastAsia="zh-CN"/>
        </w:rPr>
        <w:t>采取</w:t>
      </w:r>
      <w:r w:rsidR="006015B5" w:rsidRPr="009F2FFF">
        <w:rPr>
          <w:rFonts w:asciiTheme="majorBidi" w:hAnsiTheme="majorBidi" w:cstheme="majorBidi"/>
          <w:lang w:eastAsia="zh-CN"/>
        </w:rPr>
        <w:t>DLT</w:t>
      </w:r>
      <w:r w:rsidR="006015B5" w:rsidRPr="0014052A">
        <w:rPr>
          <w:lang w:eastAsia="zh-CN"/>
        </w:rPr>
        <w:t>标准化</w:t>
      </w:r>
      <w:r w:rsidR="006015B5" w:rsidRPr="009F2FFF">
        <w:rPr>
          <w:rFonts w:asciiTheme="majorBidi" w:hAnsiTheme="majorBidi" w:cstheme="majorBidi"/>
          <w:lang w:eastAsia="zh-CN"/>
        </w:rPr>
        <w:t>进一步步骤的建议。</w:t>
      </w:r>
      <w:r w:rsidR="006015B5" w:rsidRPr="009F2FFF">
        <w:rPr>
          <w:rFonts w:asciiTheme="majorBidi" w:hAnsiTheme="majorBidi" w:cstheme="majorBidi"/>
          <w:lang w:eastAsia="zh-CN"/>
        </w:rPr>
        <w:t>TSAG</w:t>
      </w:r>
      <w:r w:rsidR="006015B5" w:rsidRPr="009F2FFF">
        <w:rPr>
          <w:rFonts w:asciiTheme="majorBidi" w:hAnsiTheme="majorBidi" w:cstheme="majorBidi"/>
          <w:lang w:eastAsia="zh-CN"/>
        </w:rPr>
        <w:t>将最后报告记录在案。</w:t>
      </w:r>
    </w:p>
    <w:p w14:paraId="49CB6144" w14:textId="087BAE1A" w:rsidR="006015B5" w:rsidRPr="00564487" w:rsidRDefault="009F2FFF" w:rsidP="008D360F">
      <w:pPr>
        <w:pStyle w:val="enumlev10"/>
        <w:rPr>
          <w:bCs/>
          <w:lang w:eastAsia="zh-CN"/>
        </w:rPr>
      </w:pPr>
      <w:r>
        <w:rPr>
          <w:rFonts w:hint="eastAsia"/>
          <w:lang w:eastAsia="zh-CN"/>
        </w:rPr>
        <w:t>8.3.</w:t>
      </w:r>
      <w:r w:rsidR="0014052A">
        <w:rPr>
          <w:rFonts w:hint="eastAsia"/>
          <w:lang w:eastAsia="zh-CN"/>
        </w:rPr>
        <w:t>2</w:t>
      </w:r>
      <w:r>
        <w:rPr>
          <w:lang w:eastAsia="zh-CN"/>
        </w:rPr>
        <w:tab/>
      </w:r>
      <w:r w:rsidR="006015B5" w:rsidRPr="00C5460B">
        <w:rPr>
          <w:lang w:eastAsia="zh-CN"/>
        </w:rPr>
        <w:t>TSAG</w:t>
      </w:r>
      <w:r w:rsidR="006015B5">
        <w:rPr>
          <w:rFonts w:hint="eastAsia"/>
          <w:lang w:eastAsia="zh-CN"/>
        </w:rPr>
        <w:t>对魏</w:t>
      </w:r>
      <w:r w:rsidR="006015B5">
        <w:rPr>
          <w:lang w:eastAsia="zh-CN"/>
        </w:rPr>
        <w:t>凯先生的辛勤工作和该</w:t>
      </w:r>
      <w:r w:rsidR="006015B5">
        <w:rPr>
          <w:rFonts w:hint="eastAsia"/>
          <w:lang w:eastAsia="zh-CN"/>
        </w:rPr>
        <w:t>焦</w:t>
      </w:r>
      <w:r w:rsidR="006015B5">
        <w:rPr>
          <w:lang w:eastAsia="zh-CN"/>
        </w:rPr>
        <w:t>点组</w:t>
      </w:r>
      <w:r w:rsidR="006015B5" w:rsidRPr="00C5460B">
        <w:rPr>
          <w:lang w:eastAsia="zh-CN"/>
        </w:rPr>
        <w:t>圆满完成</w:t>
      </w:r>
      <w:r w:rsidR="006015B5">
        <w:rPr>
          <w:rFonts w:hint="eastAsia"/>
          <w:lang w:eastAsia="zh-CN"/>
        </w:rPr>
        <w:t>工作表示</w:t>
      </w:r>
      <w:r w:rsidR="006015B5" w:rsidRPr="00C5460B">
        <w:rPr>
          <w:lang w:eastAsia="zh-CN"/>
        </w:rPr>
        <w:t>感谢</w:t>
      </w:r>
      <w:r w:rsidR="006015B5">
        <w:rPr>
          <w:rFonts w:hint="eastAsia"/>
          <w:lang w:eastAsia="zh-CN"/>
        </w:rPr>
        <w:t>。</w:t>
      </w:r>
    </w:p>
    <w:p w14:paraId="1A5F5602" w14:textId="40642577" w:rsidR="006015B5" w:rsidRPr="00564487" w:rsidRDefault="009F2FFF" w:rsidP="008D360F">
      <w:pPr>
        <w:pStyle w:val="enumlev10"/>
        <w:rPr>
          <w:bCs/>
          <w:lang w:eastAsia="zh-CN"/>
        </w:rPr>
      </w:pPr>
      <w:r>
        <w:rPr>
          <w:rFonts w:asciiTheme="majorBidi" w:hAnsiTheme="majorBidi" w:cstheme="majorBidi" w:hint="eastAsia"/>
          <w:bCs/>
          <w:lang w:eastAsia="zh-CN"/>
        </w:rPr>
        <w:t>8.3.</w:t>
      </w:r>
      <w:r w:rsidR="0014052A">
        <w:rPr>
          <w:rFonts w:asciiTheme="majorBidi" w:hAnsiTheme="majorBidi" w:cstheme="majorBidi" w:hint="eastAsia"/>
          <w:bCs/>
          <w:lang w:eastAsia="zh-CN"/>
        </w:rPr>
        <w:t>3</w:t>
      </w:r>
      <w:r>
        <w:rPr>
          <w:rFonts w:asciiTheme="majorBidi" w:hAnsiTheme="majorBidi" w:cstheme="majorBidi"/>
          <w:bCs/>
          <w:lang w:eastAsia="zh-CN"/>
        </w:rPr>
        <w:tab/>
      </w:r>
      <w:r w:rsidR="006015B5" w:rsidRPr="00564487">
        <w:rPr>
          <w:rFonts w:asciiTheme="majorBidi" w:hAnsiTheme="majorBidi" w:cstheme="majorBidi"/>
          <w:bCs/>
          <w:lang w:eastAsia="zh-CN"/>
        </w:rPr>
        <w:t>TSAG</w:t>
      </w:r>
      <w:r w:rsidR="006015B5">
        <w:rPr>
          <w:rFonts w:asciiTheme="majorBidi" w:hAnsiTheme="majorBidi" w:cstheme="majorBidi" w:hint="eastAsia"/>
          <w:bCs/>
          <w:lang w:eastAsia="zh-CN"/>
        </w:rPr>
        <w:t>将来自第</w:t>
      </w:r>
      <w:r w:rsidR="006015B5">
        <w:rPr>
          <w:rFonts w:asciiTheme="majorBidi" w:hAnsiTheme="majorBidi" w:cstheme="majorBidi" w:hint="eastAsia"/>
          <w:bCs/>
          <w:lang w:eastAsia="zh-CN"/>
        </w:rPr>
        <w:t>16</w:t>
      </w:r>
      <w:r w:rsidR="006015B5">
        <w:rPr>
          <w:rFonts w:asciiTheme="majorBidi" w:hAnsiTheme="majorBidi" w:cstheme="majorBidi" w:hint="eastAsia"/>
          <w:bCs/>
          <w:lang w:eastAsia="zh-CN"/>
        </w:rPr>
        <w:t>研究组的已收到联络声明（</w:t>
      </w:r>
      <w:r w:rsidR="000C3B20">
        <w:fldChar w:fldCharType="begin"/>
      </w:r>
      <w:r w:rsidR="000C3B20">
        <w:rPr>
          <w:lang w:eastAsia="zh-CN"/>
        </w:rPr>
        <w:instrText xml:space="preserve"> HYPERLINK "https://www.itu.int/md/T17-TSAG-190923-TD-GEN-0527" </w:instrText>
      </w:r>
      <w:r w:rsidR="000C3B20">
        <w:fldChar w:fldCharType="separate"/>
      </w:r>
      <w:r w:rsidR="006015B5" w:rsidRPr="00564487">
        <w:rPr>
          <w:rStyle w:val="Hyperlink"/>
          <w:rFonts w:asciiTheme="majorBidi" w:hAnsiTheme="majorBidi" w:cstheme="majorBidi"/>
          <w:lang w:eastAsia="zh-CN"/>
        </w:rPr>
        <w:t>TD527</w:t>
      </w:r>
      <w:r w:rsidR="000C3B20">
        <w:rPr>
          <w:rStyle w:val="Hyperlink"/>
          <w:rFonts w:asciiTheme="majorBidi" w:hAnsiTheme="majorBidi" w:cstheme="majorBidi"/>
          <w:lang w:eastAsia="zh-CN"/>
        </w:rPr>
        <w:fldChar w:fldCharType="end"/>
      </w:r>
      <w:r w:rsidR="006015B5">
        <w:rPr>
          <w:rFonts w:hint="eastAsia"/>
          <w:lang w:eastAsia="zh-CN"/>
        </w:rPr>
        <w:t>号文件</w:t>
      </w:r>
      <w:r w:rsidR="006015B5" w:rsidRPr="008446E4">
        <w:rPr>
          <w:rStyle w:val="Hyperlink"/>
          <w:rFonts w:asciiTheme="majorBidi" w:hAnsiTheme="majorBidi" w:cstheme="majorBidi" w:hint="eastAsia"/>
          <w:color w:val="auto"/>
          <w:u w:val="none"/>
          <w:lang w:eastAsia="zh-CN"/>
        </w:rPr>
        <w:t>）</w:t>
      </w:r>
      <w:r w:rsidR="006015B5">
        <w:rPr>
          <w:rFonts w:asciiTheme="majorBidi" w:hAnsiTheme="majorBidi" w:cstheme="majorBidi" w:hint="eastAsia"/>
          <w:bCs/>
          <w:lang w:eastAsia="zh-CN"/>
        </w:rPr>
        <w:t>及其在第</w:t>
      </w:r>
      <w:r w:rsidR="006015B5">
        <w:rPr>
          <w:rFonts w:asciiTheme="majorBidi" w:hAnsiTheme="majorBidi" w:cstheme="majorBidi" w:hint="eastAsia"/>
          <w:bCs/>
          <w:lang w:eastAsia="zh-CN"/>
        </w:rPr>
        <w:t>22/16</w:t>
      </w:r>
      <w:r w:rsidR="006015B5">
        <w:rPr>
          <w:rFonts w:asciiTheme="majorBidi" w:hAnsiTheme="majorBidi" w:cstheme="majorBidi" w:hint="eastAsia"/>
          <w:bCs/>
          <w:lang w:eastAsia="zh-CN"/>
        </w:rPr>
        <w:t>号课题下开展的</w:t>
      </w:r>
      <w:r w:rsidR="006015B5">
        <w:rPr>
          <w:rFonts w:asciiTheme="majorBidi" w:hAnsiTheme="majorBidi" w:cstheme="majorBidi" w:hint="eastAsia"/>
          <w:bCs/>
          <w:lang w:eastAsia="zh-CN"/>
        </w:rPr>
        <w:t>DLT</w:t>
      </w:r>
      <w:r w:rsidR="006015B5">
        <w:rPr>
          <w:rFonts w:asciiTheme="majorBidi" w:hAnsiTheme="majorBidi" w:cstheme="majorBidi" w:hint="eastAsia"/>
          <w:bCs/>
          <w:lang w:eastAsia="zh-CN"/>
        </w:rPr>
        <w:t>方面的活动和电子服务记录在案</w:t>
      </w:r>
      <w:r w:rsidR="0014052A">
        <w:rPr>
          <w:rFonts w:asciiTheme="majorBidi" w:hAnsiTheme="majorBidi" w:cstheme="majorBidi" w:hint="eastAsia"/>
          <w:bCs/>
          <w:lang w:eastAsia="zh-CN"/>
        </w:rPr>
        <w:t>，并且</w:t>
      </w:r>
      <w:r w:rsidR="006015B5">
        <w:rPr>
          <w:rFonts w:asciiTheme="majorBidi" w:hAnsiTheme="majorBidi" w:cstheme="majorBidi" w:hint="eastAsia"/>
          <w:bCs/>
          <w:lang w:eastAsia="zh-CN"/>
        </w:rPr>
        <w:t>将来自第</w:t>
      </w:r>
      <w:r w:rsidR="006015B5">
        <w:rPr>
          <w:rFonts w:asciiTheme="majorBidi" w:hAnsiTheme="majorBidi" w:cstheme="majorBidi" w:hint="eastAsia"/>
          <w:bCs/>
          <w:lang w:eastAsia="zh-CN"/>
        </w:rPr>
        <w:t>17</w:t>
      </w:r>
      <w:r w:rsidR="006015B5">
        <w:rPr>
          <w:rFonts w:asciiTheme="majorBidi" w:hAnsiTheme="majorBidi" w:cstheme="majorBidi" w:hint="eastAsia"/>
          <w:bCs/>
          <w:lang w:eastAsia="zh-CN"/>
        </w:rPr>
        <w:t>研究组（</w:t>
      </w:r>
      <w:r w:rsidR="000C3B20">
        <w:fldChar w:fldCharType="begin"/>
      </w:r>
      <w:r w:rsidR="000C3B20">
        <w:rPr>
          <w:lang w:eastAsia="zh-CN"/>
        </w:rPr>
        <w:instrText xml:space="preserve"> HYPERLINK "https://www.itu.int/md/T17-TSAG-190923-TD-GEN-0586" </w:instrText>
      </w:r>
      <w:r w:rsidR="000C3B20">
        <w:fldChar w:fldCharType="separate"/>
      </w:r>
      <w:r w:rsidR="006015B5" w:rsidRPr="00564487">
        <w:rPr>
          <w:rStyle w:val="Hyperlink"/>
          <w:lang w:eastAsia="zh-CN"/>
        </w:rPr>
        <w:t>TD586</w:t>
      </w:r>
      <w:r w:rsidR="000C3B20">
        <w:rPr>
          <w:rStyle w:val="Hyperlink"/>
          <w:lang w:eastAsia="zh-CN"/>
        </w:rPr>
        <w:fldChar w:fldCharType="end"/>
      </w:r>
      <w:r w:rsidR="006015B5">
        <w:rPr>
          <w:rFonts w:hint="eastAsia"/>
          <w:lang w:eastAsia="zh-CN"/>
        </w:rPr>
        <w:t>号文件</w:t>
      </w:r>
      <w:r w:rsidR="006015B5">
        <w:rPr>
          <w:rFonts w:asciiTheme="majorBidi" w:hAnsiTheme="majorBidi" w:cstheme="majorBidi" w:hint="eastAsia"/>
          <w:bCs/>
          <w:lang w:eastAsia="zh-CN"/>
        </w:rPr>
        <w:t>）</w:t>
      </w:r>
      <w:r w:rsidR="0014052A">
        <w:rPr>
          <w:rFonts w:asciiTheme="majorBidi" w:hAnsiTheme="majorBidi" w:cstheme="majorBidi" w:hint="eastAsia"/>
          <w:bCs/>
          <w:lang w:eastAsia="zh-CN"/>
        </w:rPr>
        <w:t>的、针对</w:t>
      </w:r>
      <w:r w:rsidR="006015B5">
        <w:rPr>
          <w:rFonts w:asciiTheme="majorBidi" w:hAnsiTheme="majorBidi" w:cstheme="majorBidi" w:hint="eastAsia"/>
          <w:bCs/>
          <w:lang w:eastAsia="zh-CN"/>
        </w:rPr>
        <w:t>第</w:t>
      </w:r>
      <w:r w:rsidR="006015B5">
        <w:rPr>
          <w:rFonts w:asciiTheme="majorBidi" w:hAnsiTheme="majorBidi" w:cstheme="majorBidi" w:hint="eastAsia"/>
          <w:bCs/>
          <w:lang w:eastAsia="zh-CN"/>
        </w:rPr>
        <w:t>14/17</w:t>
      </w:r>
      <w:r w:rsidR="006015B5">
        <w:rPr>
          <w:rFonts w:asciiTheme="majorBidi" w:hAnsiTheme="majorBidi" w:cstheme="majorBidi" w:hint="eastAsia"/>
          <w:bCs/>
          <w:lang w:eastAsia="zh-CN"/>
        </w:rPr>
        <w:t>号课题中</w:t>
      </w:r>
      <w:r w:rsidR="006015B5">
        <w:rPr>
          <w:rFonts w:asciiTheme="majorBidi" w:hAnsiTheme="majorBidi" w:cstheme="majorBidi" w:hint="eastAsia"/>
          <w:bCs/>
          <w:lang w:eastAsia="zh-CN"/>
        </w:rPr>
        <w:t>DLT</w:t>
      </w:r>
      <w:r w:rsidR="006015B5">
        <w:rPr>
          <w:rFonts w:asciiTheme="majorBidi" w:hAnsiTheme="majorBidi" w:cstheme="majorBidi" w:hint="eastAsia"/>
          <w:bCs/>
          <w:lang w:eastAsia="zh-CN"/>
        </w:rPr>
        <w:t>的条款和定义新设立的一个工作项目的联络声明记录在案。第</w:t>
      </w:r>
      <w:r w:rsidR="006015B5">
        <w:rPr>
          <w:rFonts w:asciiTheme="majorBidi" w:hAnsiTheme="majorBidi" w:cstheme="majorBidi" w:hint="eastAsia"/>
          <w:bCs/>
          <w:lang w:eastAsia="zh-CN"/>
        </w:rPr>
        <w:t>2</w:t>
      </w:r>
      <w:r w:rsidR="006015B5">
        <w:rPr>
          <w:rFonts w:asciiTheme="majorBidi" w:hAnsiTheme="majorBidi" w:cstheme="majorBidi" w:hint="eastAsia"/>
          <w:bCs/>
          <w:lang w:eastAsia="zh-CN"/>
        </w:rPr>
        <w:t>研究组主席表示第</w:t>
      </w:r>
      <w:r w:rsidR="006015B5">
        <w:rPr>
          <w:rFonts w:asciiTheme="majorBidi" w:hAnsiTheme="majorBidi" w:cstheme="majorBidi" w:hint="eastAsia"/>
          <w:bCs/>
          <w:lang w:eastAsia="zh-CN"/>
        </w:rPr>
        <w:t>2</w:t>
      </w:r>
      <w:r w:rsidR="006015B5">
        <w:rPr>
          <w:rFonts w:asciiTheme="majorBidi" w:hAnsiTheme="majorBidi" w:cstheme="majorBidi" w:hint="eastAsia"/>
          <w:bCs/>
          <w:lang w:eastAsia="zh-CN"/>
        </w:rPr>
        <w:t>研究组有兴趣收到</w:t>
      </w:r>
      <w:r w:rsidR="006015B5" w:rsidRPr="00564487">
        <w:rPr>
          <w:rFonts w:asciiTheme="majorBidi" w:hAnsiTheme="majorBidi" w:cstheme="majorBidi"/>
          <w:bCs/>
          <w:lang w:eastAsia="zh-CN"/>
        </w:rPr>
        <w:t>FG-DLT</w:t>
      </w:r>
      <w:r w:rsidR="006015B5">
        <w:rPr>
          <w:rFonts w:asciiTheme="majorBidi" w:hAnsiTheme="majorBidi" w:cstheme="majorBidi" w:hint="eastAsia"/>
          <w:bCs/>
          <w:lang w:eastAsia="zh-CN"/>
        </w:rPr>
        <w:t>的交付成果，以对命名、</w:t>
      </w:r>
      <w:r w:rsidR="00140F92">
        <w:rPr>
          <w:rFonts w:asciiTheme="majorBidi" w:hAnsiTheme="majorBidi" w:cstheme="majorBidi" w:hint="eastAsia"/>
          <w:bCs/>
          <w:lang w:eastAsia="zh-CN"/>
        </w:rPr>
        <w:t>编码</w:t>
      </w:r>
      <w:r w:rsidR="006015B5">
        <w:rPr>
          <w:rFonts w:asciiTheme="majorBidi" w:hAnsiTheme="majorBidi" w:cstheme="majorBidi" w:hint="eastAsia"/>
          <w:bCs/>
          <w:lang w:eastAsia="zh-CN"/>
        </w:rPr>
        <w:t>和确定要求或任何运营管理要求开展调查。</w:t>
      </w:r>
    </w:p>
    <w:p w14:paraId="56733835" w14:textId="0E324E6C" w:rsidR="006015B5" w:rsidRPr="001B652A" w:rsidRDefault="009F2FFF" w:rsidP="008D360F">
      <w:pPr>
        <w:pStyle w:val="enumlev10"/>
        <w:rPr>
          <w:bCs/>
          <w:lang w:eastAsia="zh-CN"/>
        </w:rPr>
      </w:pPr>
      <w:r>
        <w:rPr>
          <w:rFonts w:hint="eastAsia"/>
          <w:bCs/>
          <w:lang w:eastAsia="zh-CN"/>
        </w:rPr>
        <w:t>8.3.</w:t>
      </w:r>
      <w:r w:rsidR="0014052A">
        <w:rPr>
          <w:rFonts w:hint="eastAsia"/>
          <w:bCs/>
          <w:lang w:eastAsia="zh-CN"/>
        </w:rPr>
        <w:t>4</w:t>
      </w:r>
      <w:r>
        <w:rPr>
          <w:bCs/>
          <w:lang w:eastAsia="zh-CN"/>
        </w:rPr>
        <w:tab/>
      </w:r>
      <w:r w:rsidR="006015B5" w:rsidRPr="00564487">
        <w:rPr>
          <w:bCs/>
          <w:lang w:eastAsia="zh-CN"/>
        </w:rPr>
        <w:t>TSAG</w:t>
      </w:r>
      <w:r w:rsidR="006015B5">
        <w:rPr>
          <w:rFonts w:hint="eastAsia"/>
          <w:bCs/>
          <w:lang w:eastAsia="zh-CN"/>
        </w:rPr>
        <w:t>同意发送一份联络声明（见</w:t>
      </w:r>
      <w:r w:rsidR="000C3B20">
        <w:fldChar w:fldCharType="begin"/>
      </w:r>
      <w:r w:rsidR="000C3B20">
        <w:rPr>
          <w:lang w:eastAsia="zh-CN"/>
        </w:rPr>
        <w:instrText xml:space="preserve"> HYPERLINK "https://www.itu.int/ifa/t/2017/ls/tsag/sp16-tsag-oLS-00024.docx" </w:instrText>
      </w:r>
      <w:r w:rsidR="000C3B20">
        <w:fldChar w:fldCharType="separate"/>
      </w:r>
      <w:r w:rsidR="006015B5" w:rsidRPr="00564487">
        <w:rPr>
          <w:rStyle w:val="Hyperlink"/>
          <w:bCs/>
          <w:lang w:eastAsia="zh-CN"/>
        </w:rPr>
        <w:t>TSAG-LS24</w:t>
      </w:r>
      <w:r w:rsidR="000C3B20">
        <w:rPr>
          <w:rStyle w:val="Hyperlink"/>
          <w:bCs/>
          <w:lang w:eastAsia="zh-CN"/>
        </w:rPr>
        <w:fldChar w:fldCharType="end"/>
      </w:r>
      <w:r w:rsidR="006015B5">
        <w:rPr>
          <w:rFonts w:hint="eastAsia"/>
          <w:bCs/>
          <w:lang w:eastAsia="zh-CN"/>
        </w:rPr>
        <w:t>号文件）。该联络声明</w:t>
      </w:r>
      <w:r w:rsidR="006015B5" w:rsidRPr="001B652A">
        <w:rPr>
          <w:lang w:eastAsia="zh-CN"/>
        </w:rPr>
        <w:t>概述</w:t>
      </w:r>
      <w:r w:rsidR="00140F92">
        <w:rPr>
          <w:rFonts w:hint="eastAsia"/>
          <w:lang w:eastAsia="zh-CN"/>
        </w:rPr>
        <w:t>介绍</w:t>
      </w:r>
      <w:r w:rsidR="006015B5" w:rsidRPr="001B652A">
        <w:rPr>
          <w:lang w:eastAsia="zh-CN"/>
        </w:rPr>
        <w:t>了</w:t>
      </w:r>
      <w:r w:rsidR="006015B5" w:rsidRPr="001B652A">
        <w:rPr>
          <w:bCs/>
          <w:lang w:eastAsia="zh-CN"/>
        </w:rPr>
        <w:t>向</w:t>
      </w:r>
      <w:r w:rsidR="006015B5" w:rsidRPr="001B652A">
        <w:rPr>
          <w:bCs/>
          <w:lang w:eastAsia="zh-CN"/>
        </w:rPr>
        <w:t>ITU-T</w:t>
      </w:r>
      <w:r w:rsidR="006015B5" w:rsidRPr="001B652A">
        <w:rPr>
          <w:bCs/>
          <w:lang w:eastAsia="zh-CN"/>
        </w:rPr>
        <w:t>所有研究组</w:t>
      </w:r>
      <w:r w:rsidR="006015B5">
        <w:rPr>
          <w:lang w:eastAsia="zh-CN"/>
        </w:rPr>
        <w:t>分发</w:t>
      </w:r>
      <w:r w:rsidR="006015B5" w:rsidRPr="001B652A">
        <w:rPr>
          <w:lang w:eastAsia="zh-CN"/>
        </w:rPr>
        <w:t>FG-DLT</w:t>
      </w:r>
      <w:r w:rsidR="00140F92">
        <w:rPr>
          <w:lang w:eastAsia="zh-CN"/>
        </w:rPr>
        <w:t>八</w:t>
      </w:r>
      <w:r w:rsidR="00140F92">
        <w:rPr>
          <w:rFonts w:hint="eastAsia"/>
          <w:lang w:eastAsia="zh-CN"/>
        </w:rPr>
        <w:t>项</w:t>
      </w:r>
      <w:r w:rsidR="006015B5" w:rsidRPr="001B652A">
        <w:rPr>
          <w:lang w:eastAsia="zh-CN"/>
        </w:rPr>
        <w:t>交付成果的情况。</w:t>
      </w:r>
    </w:p>
    <w:p w14:paraId="1D402CE9" w14:textId="63B65E64" w:rsidR="006015B5" w:rsidRPr="005C4DC0" w:rsidRDefault="00F225F9" w:rsidP="008D360F">
      <w:pPr>
        <w:pStyle w:val="Heading2"/>
        <w:spacing w:before="120"/>
        <w:rPr>
          <w:lang w:eastAsia="zh-CN"/>
        </w:rPr>
      </w:pPr>
      <w:bookmarkStart w:id="32" w:name="lt_pId074"/>
      <w:bookmarkStart w:id="33" w:name="_Toc25654097"/>
      <w:r>
        <w:rPr>
          <w:rFonts w:hint="eastAsia"/>
          <w:lang w:eastAsia="zh-CN"/>
        </w:rPr>
        <w:t>8.4</w:t>
      </w:r>
      <w:r>
        <w:rPr>
          <w:lang w:eastAsia="zh-CN"/>
        </w:rPr>
        <w:tab/>
      </w:r>
      <w:r w:rsidRPr="005C4DC0">
        <w:rPr>
          <w:rFonts w:hint="eastAsia"/>
          <w:lang w:eastAsia="zh-CN"/>
        </w:rPr>
        <w:t>ITU-T</w:t>
      </w:r>
      <w:r w:rsidRPr="00F225F9">
        <w:rPr>
          <w:rFonts w:hint="eastAsia"/>
          <w:lang w:eastAsia="zh-CN"/>
        </w:rPr>
        <w:t>数字货币（包括数字法定货币）焦点组（</w:t>
      </w:r>
      <w:r w:rsidRPr="005C4DC0">
        <w:rPr>
          <w:rFonts w:hint="eastAsia"/>
          <w:lang w:eastAsia="zh-CN"/>
        </w:rPr>
        <w:t>FG-DFC</w:t>
      </w:r>
      <w:r w:rsidRPr="00F225F9">
        <w:rPr>
          <w:rFonts w:hint="eastAsia"/>
          <w:lang w:eastAsia="zh-CN"/>
        </w:rPr>
        <w:t>）</w:t>
      </w:r>
      <w:bookmarkEnd w:id="32"/>
      <w:bookmarkEnd w:id="33"/>
    </w:p>
    <w:p w14:paraId="4207B073" w14:textId="3A04D097" w:rsidR="006015B5" w:rsidRPr="00A568AA" w:rsidRDefault="009F2FFF" w:rsidP="008D360F">
      <w:pPr>
        <w:pStyle w:val="enumlev10"/>
        <w:rPr>
          <w:bCs/>
          <w:lang w:eastAsia="zh-CN"/>
        </w:rPr>
      </w:pPr>
      <w:r>
        <w:rPr>
          <w:rFonts w:hint="eastAsia"/>
          <w:bCs/>
          <w:lang w:eastAsia="zh-CN"/>
        </w:rPr>
        <w:t>8.4.1</w:t>
      </w:r>
      <w:r>
        <w:rPr>
          <w:bCs/>
          <w:lang w:eastAsia="zh-CN"/>
        </w:rPr>
        <w:tab/>
      </w:r>
      <w:r w:rsidR="006015B5" w:rsidRPr="00564487">
        <w:rPr>
          <w:bCs/>
          <w:lang w:eastAsia="zh-CN"/>
        </w:rPr>
        <w:t>ITU-T</w:t>
      </w:r>
      <w:r w:rsidR="006015B5" w:rsidRPr="00A568AA">
        <w:rPr>
          <w:color w:val="333333"/>
          <w:lang w:eastAsia="zh-CN"/>
        </w:rPr>
        <w:t>数字货币</w:t>
      </w:r>
      <w:r w:rsidR="006015B5">
        <w:rPr>
          <w:rFonts w:hint="eastAsia"/>
          <w:color w:val="333333"/>
          <w:lang w:eastAsia="zh-CN"/>
        </w:rPr>
        <w:t>（</w:t>
      </w:r>
      <w:r w:rsidR="006015B5" w:rsidRPr="00A568AA">
        <w:rPr>
          <w:color w:val="333333"/>
          <w:lang w:eastAsia="zh-CN"/>
        </w:rPr>
        <w:t>包括数字法定货币</w:t>
      </w:r>
      <w:r w:rsidR="006015B5">
        <w:rPr>
          <w:rFonts w:hint="eastAsia"/>
          <w:color w:val="333333"/>
          <w:lang w:eastAsia="zh-CN"/>
        </w:rPr>
        <w:t>）</w:t>
      </w:r>
      <w:r w:rsidR="006015B5" w:rsidRPr="00A568AA">
        <w:rPr>
          <w:color w:val="333333"/>
          <w:lang w:eastAsia="zh-CN"/>
        </w:rPr>
        <w:t>焦点组主席</w:t>
      </w:r>
      <w:r w:rsidR="006015B5" w:rsidRPr="00A568AA">
        <w:rPr>
          <w:bCs/>
          <w:lang w:eastAsia="zh-CN"/>
        </w:rPr>
        <w:t>David Wen</w:t>
      </w:r>
      <w:r w:rsidR="006015B5">
        <w:rPr>
          <w:color w:val="333333"/>
          <w:lang w:eastAsia="zh-CN"/>
        </w:rPr>
        <w:t>先</w:t>
      </w:r>
      <w:r w:rsidR="00140F92">
        <w:rPr>
          <w:rFonts w:hint="eastAsia"/>
          <w:color w:val="333333"/>
          <w:lang w:eastAsia="zh-CN"/>
        </w:rPr>
        <w:t>生</w:t>
      </w:r>
      <w:r w:rsidR="006015B5">
        <w:rPr>
          <w:rFonts w:hint="eastAsia"/>
          <w:color w:val="333333"/>
          <w:lang w:eastAsia="zh-CN"/>
        </w:rPr>
        <w:t>（见</w:t>
      </w:r>
      <w:r w:rsidR="000C3B20">
        <w:fldChar w:fldCharType="begin"/>
      </w:r>
      <w:r w:rsidR="000C3B20">
        <w:rPr>
          <w:lang w:eastAsia="zh-CN"/>
        </w:rPr>
        <w:instrText xml:space="preserve"> HYPERLINK "https://www.itu.int/md/T17-TSAG-190923-TD-GEN-0476" </w:instrText>
      </w:r>
      <w:r w:rsidR="000C3B20">
        <w:fldChar w:fldCharType="separate"/>
      </w:r>
      <w:r w:rsidR="006015B5" w:rsidRPr="00A568AA">
        <w:rPr>
          <w:rStyle w:val="Hyperlink"/>
          <w:rFonts w:eastAsiaTheme="minorEastAsia"/>
          <w:szCs w:val="24"/>
          <w:lang w:eastAsia="zh-CN"/>
        </w:rPr>
        <w:t>TD476</w:t>
      </w:r>
      <w:r w:rsidR="000C3B20">
        <w:rPr>
          <w:rStyle w:val="Hyperlink"/>
          <w:rFonts w:eastAsiaTheme="minorEastAsia"/>
          <w:szCs w:val="24"/>
          <w:lang w:eastAsia="zh-CN"/>
        </w:rPr>
        <w:fldChar w:fldCharType="end"/>
      </w:r>
      <w:r w:rsidR="006015B5" w:rsidRPr="00A568AA">
        <w:rPr>
          <w:color w:val="333333"/>
          <w:lang w:eastAsia="zh-CN"/>
        </w:rPr>
        <w:t>号文件</w:t>
      </w:r>
      <w:r w:rsidR="006015B5">
        <w:rPr>
          <w:rFonts w:hint="eastAsia"/>
          <w:color w:val="333333"/>
          <w:lang w:eastAsia="zh-CN"/>
        </w:rPr>
        <w:t>）</w:t>
      </w:r>
      <w:r w:rsidR="006015B5" w:rsidRPr="00A568AA">
        <w:rPr>
          <w:color w:val="333333"/>
          <w:lang w:eastAsia="zh-CN"/>
        </w:rPr>
        <w:t>介绍了</w:t>
      </w:r>
      <w:r w:rsidR="006015B5" w:rsidRPr="00A568AA">
        <w:rPr>
          <w:bCs/>
          <w:lang w:eastAsia="zh-CN"/>
        </w:rPr>
        <w:t>FG-DFC</w:t>
      </w:r>
      <w:r w:rsidR="006015B5" w:rsidRPr="00A568AA">
        <w:rPr>
          <w:color w:val="333333"/>
          <w:lang w:eastAsia="zh-CN"/>
        </w:rPr>
        <w:t>最后报告及其七份技术报告</w:t>
      </w:r>
      <w:r w:rsidR="00140F92">
        <w:rPr>
          <w:rFonts w:hint="eastAsia"/>
          <w:color w:val="333333"/>
          <w:lang w:eastAsia="zh-CN"/>
        </w:rPr>
        <w:t>等</w:t>
      </w:r>
      <w:r w:rsidR="00140F92" w:rsidRPr="00A568AA">
        <w:rPr>
          <w:color w:val="333333"/>
          <w:lang w:eastAsia="zh-CN"/>
        </w:rPr>
        <w:t>实际成果</w:t>
      </w:r>
      <w:r w:rsidR="006015B5" w:rsidRPr="00A568AA">
        <w:rPr>
          <w:color w:val="333333"/>
          <w:lang w:eastAsia="zh-CN"/>
        </w:rPr>
        <w:t>，以及</w:t>
      </w:r>
      <w:r w:rsidR="00140F92">
        <w:rPr>
          <w:rFonts w:hint="eastAsia"/>
          <w:color w:val="333333"/>
          <w:lang w:eastAsia="zh-CN"/>
        </w:rPr>
        <w:t>将实际成果分配给</w:t>
      </w:r>
      <w:r w:rsidR="006015B5" w:rsidRPr="00A568AA">
        <w:rPr>
          <w:color w:val="333333"/>
          <w:lang w:eastAsia="zh-CN"/>
        </w:rPr>
        <w:t>ITU-T</w:t>
      </w:r>
      <w:r w:rsidR="006015B5">
        <w:rPr>
          <w:rFonts w:hint="eastAsia"/>
          <w:color w:val="333333"/>
          <w:lang w:eastAsia="zh-CN"/>
        </w:rPr>
        <w:t>各</w:t>
      </w:r>
      <w:r w:rsidR="006015B5" w:rsidRPr="00A568AA">
        <w:rPr>
          <w:color w:val="333333"/>
          <w:lang w:eastAsia="zh-CN"/>
        </w:rPr>
        <w:t>研究组的建议。</w:t>
      </w:r>
      <w:r w:rsidR="006015B5" w:rsidRPr="00A568AA">
        <w:rPr>
          <w:color w:val="333333"/>
          <w:lang w:eastAsia="zh-CN"/>
        </w:rPr>
        <w:t>TSAG</w:t>
      </w:r>
      <w:r w:rsidR="006015B5" w:rsidRPr="00A568AA">
        <w:rPr>
          <w:color w:val="333333"/>
          <w:lang w:eastAsia="zh-CN"/>
        </w:rPr>
        <w:t>将最后报告记录在案。</w:t>
      </w:r>
    </w:p>
    <w:p w14:paraId="3C090265" w14:textId="24219A84" w:rsidR="006015B5" w:rsidRPr="006015B5" w:rsidRDefault="009F2FFF" w:rsidP="008D360F">
      <w:pPr>
        <w:pStyle w:val="enumlev10"/>
        <w:rPr>
          <w:bCs/>
          <w:lang w:eastAsia="zh-CN"/>
        </w:rPr>
      </w:pPr>
      <w:r>
        <w:rPr>
          <w:rFonts w:hint="eastAsia"/>
          <w:color w:val="333333"/>
          <w:lang w:eastAsia="zh-CN"/>
        </w:rPr>
        <w:lastRenderedPageBreak/>
        <w:t>8.4.2</w:t>
      </w:r>
      <w:r>
        <w:rPr>
          <w:color w:val="333333"/>
          <w:lang w:eastAsia="zh-CN"/>
        </w:rPr>
        <w:tab/>
      </w:r>
      <w:r w:rsidR="006015B5" w:rsidRPr="00A568AA">
        <w:rPr>
          <w:color w:val="333333"/>
          <w:lang w:eastAsia="zh-CN"/>
        </w:rPr>
        <w:t>美国</w:t>
      </w:r>
      <w:r w:rsidR="00140F92">
        <w:rPr>
          <w:rFonts w:hint="eastAsia"/>
          <w:color w:val="333333"/>
          <w:lang w:eastAsia="zh-CN"/>
        </w:rPr>
        <w:t>表示关切，认为</w:t>
      </w:r>
      <w:r w:rsidR="006015B5" w:rsidRPr="00A568AA">
        <w:rPr>
          <w:color w:val="333333"/>
          <w:lang w:eastAsia="zh-CN"/>
        </w:rPr>
        <w:t>FG-DFC</w:t>
      </w:r>
      <w:r w:rsidR="006015B5">
        <w:rPr>
          <w:color w:val="333333"/>
          <w:lang w:eastAsia="zh-CN"/>
        </w:rPr>
        <w:t>实际成果</w:t>
      </w:r>
      <w:r w:rsidR="006015B5" w:rsidRPr="00A568AA">
        <w:rPr>
          <w:color w:val="333333"/>
          <w:lang w:eastAsia="zh-CN"/>
        </w:rPr>
        <w:t>远远超出国际电联的核心</w:t>
      </w:r>
      <w:r w:rsidR="00140F92">
        <w:rPr>
          <w:rFonts w:hint="eastAsia"/>
          <w:color w:val="333333"/>
          <w:lang w:eastAsia="zh-CN"/>
        </w:rPr>
        <w:t>授权</w:t>
      </w:r>
      <w:r w:rsidR="006015B5" w:rsidRPr="00A568AA">
        <w:rPr>
          <w:color w:val="333333"/>
          <w:lang w:eastAsia="zh-CN"/>
        </w:rPr>
        <w:t>。中央银行的数字货币</w:t>
      </w:r>
      <w:r w:rsidR="00140F92">
        <w:rPr>
          <w:rFonts w:hint="eastAsia"/>
          <w:color w:val="333333"/>
          <w:lang w:eastAsia="zh-CN"/>
        </w:rPr>
        <w:t>核对</w:t>
      </w:r>
      <w:r w:rsidR="006015B5" w:rsidRPr="00A568AA">
        <w:rPr>
          <w:color w:val="333333"/>
          <w:lang w:eastAsia="zh-CN"/>
        </w:rPr>
        <w:t>清单和报告、中央银行数字货币的监管挑战和风险</w:t>
      </w:r>
      <w:r w:rsidR="00140F92">
        <w:rPr>
          <w:rFonts w:hint="eastAsia"/>
          <w:color w:val="333333"/>
          <w:lang w:eastAsia="zh-CN"/>
        </w:rPr>
        <w:t>均</w:t>
      </w:r>
      <w:r w:rsidR="006015B5" w:rsidRPr="00A568AA">
        <w:rPr>
          <w:color w:val="333333"/>
          <w:lang w:eastAsia="zh-CN"/>
        </w:rPr>
        <w:t>明确针对中央银行</w:t>
      </w:r>
      <w:r w:rsidR="00F36471">
        <w:rPr>
          <w:color w:val="333333"/>
          <w:lang w:eastAsia="zh-CN"/>
        </w:rPr>
        <w:t xml:space="preserve"> </w:t>
      </w:r>
      <w:r w:rsidR="00F36471" w:rsidRPr="00F36471">
        <w:rPr>
          <w:color w:val="333333"/>
          <w:lang w:eastAsia="zh-CN"/>
        </w:rPr>
        <w:t>–</w:t>
      </w:r>
      <w:r w:rsidR="00F36471">
        <w:rPr>
          <w:color w:val="333333"/>
          <w:lang w:eastAsia="zh-CN"/>
        </w:rPr>
        <w:t xml:space="preserve"> </w:t>
      </w:r>
      <w:r w:rsidR="006015B5" w:rsidRPr="00A568AA">
        <w:rPr>
          <w:color w:val="333333"/>
          <w:lang w:eastAsia="zh-CN"/>
        </w:rPr>
        <w:t>显然</w:t>
      </w:r>
      <w:r w:rsidR="00140F92">
        <w:rPr>
          <w:rFonts w:hint="eastAsia"/>
          <w:color w:val="333333"/>
          <w:lang w:eastAsia="zh-CN"/>
        </w:rPr>
        <w:t>属于</w:t>
      </w:r>
      <w:r w:rsidR="006015B5" w:rsidRPr="00A568AA">
        <w:rPr>
          <w:color w:val="333333"/>
          <w:lang w:eastAsia="zh-CN"/>
        </w:rPr>
        <w:t>国际电信联盟之外的受众。因此，美国不支持将这些</w:t>
      </w:r>
      <w:r w:rsidR="006015B5">
        <w:rPr>
          <w:color w:val="333333"/>
          <w:lang w:eastAsia="zh-CN"/>
        </w:rPr>
        <w:t>实际成果移交给第</w:t>
      </w:r>
      <w:r w:rsidR="006015B5">
        <w:rPr>
          <w:rFonts w:hint="eastAsia"/>
          <w:color w:val="333333"/>
          <w:lang w:eastAsia="zh-CN"/>
        </w:rPr>
        <w:t>3</w:t>
      </w:r>
      <w:r w:rsidR="006015B5" w:rsidRPr="00A568AA">
        <w:rPr>
          <w:color w:val="333333"/>
          <w:lang w:eastAsia="zh-CN"/>
        </w:rPr>
        <w:t>研究组继续工作。应该</w:t>
      </w:r>
      <w:r w:rsidR="00140F92">
        <w:rPr>
          <w:rFonts w:hint="eastAsia"/>
          <w:color w:val="333333"/>
          <w:lang w:eastAsia="zh-CN"/>
        </w:rPr>
        <w:t>留出</w:t>
      </w:r>
      <w:r w:rsidR="006015B5" w:rsidRPr="00A568AA">
        <w:rPr>
          <w:color w:val="333333"/>
          <w:lang w:eastAsia="zh-CN"/>
        </w:rPr>
        <w:t>更多的时间来考虑和审查这些</w:t>
      </w:r>
      <w:r w:rsidR="006015B5">
        <w:rPr>
          <w:color w:val="333333"/>
          <w:lang w:eastAsia="zh-CN"/>
        </w:rPr>
        <w:t>实际成果</w:t>
      </w:r>
      <w:r w:rsidR="006015B5" w:rsidRPr="00A568AA">
        <w:rPr>
          <w:color w:val="333333"/>
          <w:lang w:eastAsia="zh-CN"/>
        </w:rPr>
        <w:t>，将</w:t>
      </w:r>
      <w:r w:rsidR="006015B5" w:rsidRPr="00A568AA">
        <w:rPr>
          <w:color w:val="333333"/>
          <w:lang w:eastAsia="zh-CN"/>
        </w:rPr>
        <w:t>FG-DFC</w:t>
      </w:r>
      <w:r w:rsidR="006015B5">
        <w:rPr>
          <w:color w:val="333333"/>
          <w:lang w:eastAsia="zh-CN"/>
        </w:rPr>
        <w:t>实际成果移交给</w:t>
      </w:r>
      <w:r w:rsidR="006015B5">
        <w:rPr>
          <w:rFonts w:hint="eastAsia"/>
          <w:color w:val="333333"/>
          <w:lang w:eastAsia="zh-CN"/>
        </w:rPr>
        <w:t>各</w:t>
      </w:r>
      <w:r w:rsidR="006015B5">
        <w:rPr>
          <w:color w:val="333333"/>
          <w:lang w:eastAsia="zh-CN"/>
        </w:rPr>
        <w:t>研究</w:t>
      </w:r>
      <w:r w:rsidR="006015B5" w:rsidRPr="00A568AA">
        <w:rPr>
          <w:color w:val="333333"/>
          <w:lang w:eastAsia="zh-CN"/>
        </w:rPr>
        <w:t>组的工作应该推迟到下一次</w:t>
      </w:r>
      <w:r w:rsidR="006015B5" w:rsidRPr="00A568AA">
        <w:rPr>
          <w:color w:val="333333"/>
          <w:lang w:eastAsia="zh-CN"/>
        </w:rPr>
        <w:t>TSAG</w:t>
      </w:r>
      <w:r w:rsidR="006015B5" w:rsidRPr="00A568AA">
        <w:rPr>
          <w:color w:val="333333"/>
          <w:lang w:eastAsia="zh-CN"/>
        </w:rPr>
        <w:t>会议。</w:t>
      </w:r>
    </w:p>
    <w:p w14:paraId="2CD31E19" w14:textId="0A0E1902" w:rsidR="00E434AD" w:rsidRPr="006015B5" w:rsidRDefault="009F2FFF" w:rsidP="008D360F">
      <w:pPr>
        <w:pStyle w:val="enumlev10"/>
        <w:rPr>
          <w:bCs/>
          <w:lang w:eastAsia="zh-CN"/>
        </w:rPr>
      </w:pPr>
      <w:r>
        <w:rPr>
          <w:rFonts w:hint="eastAsia"/>
          <w:bCs/>
          <w:lang w:eastAsia="zh-CN"/>
        </w:rPr>
        <w:t>8.4.3</w:t>
      </w:r>
      <w:r>
        <w:rPr>
          <w:bCs/>
          <w:lang w:eastAsia="zh-CN"/>
        </w:rPr>
        <w:tab/>
      </w:r>
      <w:r w:rsidR="006015B5" w:rsidRPr="006015B5">
        <w:rPr>
          <w:bCs/>
          <w:lang w:eastAsia="zh-CN"/>
        </w:rPr>
        <w:t>TSAG</w:t>
      </w:r>
      <w:r w:rsidR="006015B5" w:rsidRPr="006015B5">
        <w:rPr>
          <w:rFonts w:hint="eastAsia"/>
          <w:bCs/>
          <w:lang w:eastAsia="zh-CN"/>
        </w:rPr>
        <w:t>同意应该向</w:t>
      </w:r>
      <w:r w:rsidR="00F6712E">
        <w:rPr>
          <w:rFonts w:hint="eastAsia"/>
          <w:bCs/>
          <w:lang w:eastAsia="zh-CN"/>
        </w:rPr>
        <w:t>相关</w:t>
      </w:r>
      <w:r w:rsidR="006015B5" w:rsidRPr="006015B5">
        <w:rPr>
          <w:rFonts w:hint="eastAsia"/>
          <w:bCs/>
          <w:lang w:eastAsia="zh-CN"/>
        </w:rPr>
        <w:t>研究组</w:t>
      </w:r>
      <w:r w:rsidR="00F6712E">
        <w:rPr>
          <w:rFonts w:hint="eastAsia"/>
          <w:bCs/>
          <w:lang w:eastAsia="zh-CN"/>
        </w:rPr>
        <w:t>发送一份有关</w:t>
      </w:r>
      <w:r w:rsidR="006015B5" w:rsidRPr="006015B5">
        <w:rPr>
          <w:bCs/>
          <w:lang w:eastAsia="zh-CN"/>
        </w:rPr>
        <w:t>FG-DFC</w:t>
      </w:r>
      <w:r w:rsidR="006015B5" w:rsidRPr="006015B5">
        <w:rPr>
          <w:rFonts w:hint="eastAsia"/>
          <w:bCs/>
          <w:lang w:eastAsia="zh-CN"/>
        </w:rPr>
        <w:t>实际成果</w:t>
      </w:r>
      <w:r w:rsidR="00F6712E">
        <w:rPr>
          <w:rFonts w:hint="eastAsia"/>
          <w:bCs/>
          <w:lang w:eastAsia="zh-CN"/>
        </w:rPr>
        <w:t>的</w:t>
      </w:r>
      <w:r w:rsidR="006015B5" w:rsidRPr="006015B5">
        <w:rPr>
          <w:rFonts w:hint="eastAsia"/>
          <w:bCs/>
          <w:lang w:eastAsia="zh-CN"/>
        </w:rPr>
        <w:t>联络声明。对于</w:t>
      </w:r>
      <w:r w:rsidR="006015B5" w:rsidRPr="006015B5">
        <w:rPr>
          <w:bCs/>
          <w:lang w:eastAsia="zh-CN"/>
        </w:rPr>
        <w:t>ITU-T</w:t>
      </w:r>
      <w:r w:rsidR="006015B5" w:rsidRPr="006015B5">
        <w:rPr>
          <w:rFonts w:hint="eastAsia"/>
          <w:bCs/>
          <w:lang w:eastAsia="zh-CN"/>
        </w:rPr>
        <w:t>第</w:t>
      </w:r>
      <w:r w:rsidR="006015B5" w:rsidRPr="006015B5">
        <w:rPr>
          <w:bCs/>
          <w:lang w:eastAsia="zh-CN"/>
        </w:rPr>
        <w:t>3</w:t>
      </w:r>
      <w:r w:rsidR="006015B5" w:rsidRPr="006015B5">
        <w:rPr>
          <w:rFonts w:hint="eastAsia"/>
          <w:bCs/>
          <w:lang w:eastAsia="zh-CN"/>
        </w:rPr>
        <w:t>研究组，该联络声明应仅供参考。</w:t>
      </w:r>
    </w:p>
    <w:p w14:paraId="2C3BE1E6" w14:textId="1ECDB32A" w:rsidR="006015B5" w:rsidRPr="002C5835" w:rsidRDefault="00F225F9" w:rsidP="008D360F">
      <w:pPr>
        <w:pStyle w:val="Heading2"/>
        <w:spacing w:before="120"/>
        <w:rPr>
          <w:highlight w:val="green"/>
          <w:lang w:eastAsia="zh-CN"/>
        </w:rPr>
      </w:pPr>
      <w:bookmarkStart w:id="34" w:name="_Toc25654098"/>
      <w:r>
        <w:rPr>
          <w:rFonts w:hint="eastAsia"/>
          <w:lang w:val="en-GB" w:eastAsia="zh-CN"/>
        </w:rPr>
        <w:t>8.5</w:t>
      </w:r>
      <w:r>
        <w:rPr>
          <w:lang w:val="en-GB" w:eastAsia="zh-CN"/>
        </w:rPr>
        <w:tab/>
      </w:r>
      <w:r w:rsidR="006015B5" w:rsidRPr="00F225F9">
        <w:rPr>
          <w:rFonts w:hint="eastAsia"/>
          <w:lang w:eastAsia="zh-CN"/>
        </w:rPr>
        <w:t>创建新的</w:t>
      </w:r>
      <w:r w:rsidR="006015B5" w:rsidRPr="00F225F9">
        <w:rPr>
          <w:lang w:eastAsia="zh-CN"/>
        </w:rPr>
        <w:t>ITU-T</w:t>
      </w:r>
      <w:r w:rsidR="006015B5" w:rsidRPr="00F225F9">
        <w:rPr>
          <w:rFonts w:hint="eastAsia"/>
          <w:lang w:eastAsia="zh-CN"/>
        </w:rPr>
        <w:t>“人工智能及其它新兴技术的环境效率”焦点组（</w:t>
      </w:r>
      <w:r w:rsidR="006015B5" w:rsidRPr="00F225F9">
        <w:rPr>
          <w:lang w:eastAsia="zh-CN"/>
        </w:rPr>
        <w:t>FG-AI4EE</w:t>
      </w:r>
      <w:r w:rsidR="006015B5" w:rsidRPr="00F225F9">
        <w:rPr>
          <w:rFonts w:hint="eastAsia"/>
          <w:lang w:eastAsia="zh-CN"/>
        </w:rPr>
        <w:t>）</w:t>
      </w:r>
      <w:bookmarkEnd w:id="34"/>
    </w:p>
    <w:p w14:paraId="4D5F6DCC" w14:textId="2ED52B1B" w:rsidR="006015B5" w:rsidRPr="009F2FFF" w:rsidRDefault="009F2FFF" w:rsidP="008D360F">
      <w:pPr>
        <w:pStyle w:val="enumlev10"/>
        <w:rPr>
          <w:highlight w:val="green"/>
          <w:lang w:eastAsia="zh-CN"/>
        </w:rPr>
      </w:pPr>
      <w:r>
        <w:rPr>
          <w:rFonts w:hint="eastAsia"/>
          <w:bCs/>
          <w:lang w:eastAsia="zh-CN"/>
        </w:rPr>
        <w:t>8.5.1</w:t>
      </w:r>
      <w:r>
        <w:rPr>
          <w:bCs/>
          <w:lang w:eastAsia="zh-CN"/>
        </w:rPr>
        <w:tab/>
      </w:r>
      <w:r w:rsidR="006015B5" w:rsidRPr="00826A3B">
        <w:rPr>
          <w:bCs/>
          <w:lang w:eastAsia="zh-CN"/>
        </w:rPr>
        <w:t>TSAG</w:t>
      </w:r>
      <w:r w:rsidR="006015B5" w:rsidRPr="00826A3B">
        <w:rPr>
          <w:rFonts w:hint="eastAsia"/>
          <w:bCs/>
          <w:lang w:eastAsia="zh-CN"/>
        </w:rPr>
        <w:t>将来自</w:t>
      </w:r>
      <w:r w:rsidR="006015B5" w:rsidRPr="00826A3B">
        <w:rPr>
          <w:bCs/>
          <w:lang w:eastAsia="zh-CN"/>
        </w:rPr>
        <w:t>ITU-T</w:t>
      </w:r>
      <w:r w:rsidR="006015B5" w:rsidRPr="00826A3B">
        <w:rPr>
          <w:rFonts w:hint="eastAsia"/>
          <w:bCs/>
          <w:lang w:eastAsia="zh-CN"/>
        </w:rPr>
        <w:t>第</w:t>
      </w:r>
      <w:r w:rsidR="006015B5" w:rsidRPr="00826A3B">
        <w:rPr>
          <w:rFonts w:hint="eastAsia"/>
          <w:bCs/>
          <w:lang w:eastAsia="zh-CN"/>
        </w:rPr>
        <w:t>5</w:t>
      </w:r>
      <w:r w:rsidR="006015B5" w:rsidRPr="00826A3B">
        <w:rPr>
          <w:rFonts w:hint="eastAsia"/>
          <w:bCs/>
          <w:lang w:eastAsia="zh-CN"/>
        </w:rPr>
        <w:t>研究组</w:t>
      </w:r>
      <w:r w:rsidR="006015B5">
        <w:rPr>
          <w:rFonts w:hint="eastAsia"/>
          <w:bCs/>
          <w:szCs w:val="24"/>
          <w:lang w:eastAsia="zh-CN"/>
        </w:rPr>
        <w:t>的一份联络声明</w:t>
      </w:r>
      <w:r w:rsidR="006015B5">
        <w:rPr>
          <w:rFonts w:eastAsiaTheme="minorEastAsia" w:hint="eastAsia"/>
          <w:color w:val="333333"/>
          <w:szCs w:val="24"/>
          <w:lang w:eastAsia="zh-CN"/>
        </w:rPr>
        <w:t>（见</w:t>
      </w:r>
      <w:r w:rsidR="000C3B20">
        <w:fldChar w:fldCharType="begin"/>
      </w:r>
      <w:r w:rsidR="000C3B20">
        <w:rPr>
          <w:lang w:eastAsia="zh-CN"/>
        </w:rPr>
        <w:instrText xml:space="preserve"> HYPERLINK "https://www.itu.int/md/T17-TSAG-190923-TD-GEN-0566" </w:instrText>
      </w:r>
      <w:r w:rsidR="000C3B20">
        <w:fldChar w:fldCharType="separate"/>
      </w:r>
      <w:r w:rsidR="006015B5" w:rsidRPr="00F36471">
        <w:rPr>
          <w:rStyle w:val="Hyperlink"/>
          <w:lang w:eastAsia="zh-CN"/>
        </w:rPr>
        <w:t>TD566</w:t>
      </w:r>
      <w:r w:rsidR="000C3B20">
        <w:rPr>
          <w:rStyle w:val="Hyperlink"/>
          <w:lang w:eastAsia="zh-CN"/>
        </w:rPr>
        <w:fldChar w:fldCharType="end"/>
      </w:r>
      <w:r w:rsidR="006015B5" w:rsidRPr="00A568AA">
        <w:rPr>
          <w:rFonts w:eastAsiaTheme="minorEastAsia"/>
          <w:color w:val="333333"/>
          <w:szCs w:val="24"/>
          <w:lang w:eastAsia="zh-CN"/>
        </w:rPr>
        <w:t>号文件</w:t>
      </w:r>
      <w:r w:rsidR="006015B5">
        <w:rPr>
          <w:rFonts w:eastAsiaTheme="minorEastAsia" w:hint="eastAsia"/>
          <w:color w:val="333333"/>
          <w:szCs w:val="24"/>
          <w:lang w:eastAsia="zh-CN"/>
        </w:rPr>
        <w:t>）</w:t>
      </w:r>
      <w:r w:rsidR="006015B5">
        <w:rPr>
          <w:rFonts w:hint="eastAsia"/>
          <w:bCs/>
          <w:szCs w:val="24"/>
          <w:lang w:eastAsia="zh-CN"/>
        </w:rPr>
        <w:t>记录在案。这项联络声明有</w:t>
      </w:r>
      <w:r w:rsidR="006015B5">
        <w:rPr>
          <w:rFonts w:hint="eastAsia"/>
          <w:bCs/>
          <w:lang w:eastAsia="zh-CN"/>
        </w:rPr>
        <w:t>关</w:t>
      </w:r>
      <w:r w:rsidR="006015B5" w:rsidRPr="00826A3B">
        <w:rPr>
          <w:rFonts w:hint="eastAsia"/>
          <w:bCs/>
          <w:lang w:eastAsia="zh-CN"/>
        </w:rPr>
        <w:t>建立新的</w:t>
      </w:r>
      <w:r w:rsidR="006015B5" w:rsidRPr="00826A3B">
        <w:rPr>
          <w:bCs/>
          <w:szCs w:val="24"/>
          <w:lang w:eastAsia="zh-CN"/>
        </w:rPr>
        <w:t>ITU-T</w:t>
      </w:r>
      <w:r w:rsidR="006015B5" w:rsidRPr="00826A3B">
        <w:rPr>
          <w:rFonts w:hint="eastAsia"/>
          <w:bCs/>
          <w:szCs w:val="24"/>
          <w:lang w:eastAsia="zh-CN"/>
        </w:rPr>
        <w:t>“人工智能</w:t>
      </w:r>
      <w:r w:rsidR="006015B5" w:rsidRPr="00826A3B">
        <w:rPr>
          <w:rFonts w:hint="eastAsia"/>
          <w:bCs/>
          <w:lang w:eastAsia="zh-CN"/>
        </w:rPr>
        <w:t>及</w:t>
      </w:r>
      <w:r w:rsidR="006015B5" w:rsidRPr="00826A3B">
        <w:rPr>
          <w:rFonts w:hint="eastAsia"/>
          <w:bCs/>
          <w:szCs w:val="24"/>
          <w:lang w:eastAsia="zh-CN"/>
        </w:rPr>
        <w:t>其它新兴技术的环境效率”焦点组（</w:t>
      </w:r>
      <w:r w:rsidR="006015B5" w:rsidRPr="00826A3B">
        <w:rPr>
          <w:bCs/>
          <w:szCs w:val="24"/>
          <w:lang w:eastAsia="zh-CN"/>
        </w:rPr>
        <w:t>FG-AI4EE</w:t>
      </w:r>
      <w:r w:rsidR="006015B5" w:rsidRPr="00826A3B">
        <w:rPr>
          <w:rFonts w:hint="eastAsia"/>
          <w:bCs/>
          <w:szCs w:val="24"/>
          <w:lang w:eastAsia="zh-CN"/>
        </w:rPr>
        <w:t>）</w:t>
      </w:r>
      <w:r w:rsidR="006015B5">
        <w:rPr>
          <w:rFonts w:hint="eastAsia"/>
          <w:bCs/>
          <w:szCs w:val="24"/>
          <w:lang w:eastAsia="zh-CN"/>
        </w:rPr>
        <w:t>。</w:t>
      </w:r>
    </w:p>
    <w:p w14:paraId="61041522" w14:textId="131C5A7F" w:rsidR="006015B5" w:rsidRPr="004B2390" w:rsidRDefault="009F2FFF" w:rsidP="008D360F">
      <w:pPr>
        <w:pStyle w:val="enumlev10"/>
        <w:rPr>
          <w:rFonts w:eastAsiaTheme="minorEastAsia"/>
          <w:bCs/>
          <w:szCs w:val="24"/>
          <w:lang w:eastAsia="zh-CN"/>
        </w:rPr>
      </w:pPr>
      <w:r>
        <w:rPr>
          <w:rFonts w:eastAsiaTheme="minorEastAsia" w:hint="eastAsia"/>
          <w:color w:val="333333"/>
          <w:szCs w:val="24"/>
          <w:lang w:eastAsia="zh-CN"/>
        </w:rPr>
        <w:t>8.5.2</w:t>
      </w:r>
      <w:r>
        <w:rPr>
          <w:rFonts w:eastAsiaTheme="minorEastAsia"/>
          <w:color w:val="333333"/>
          <w:szCs w:val="24"/>
          <w:lang w:eastAsia="zh-CN"/>
        </w:rPr>
        <w:tab/>
      </w:r>
      <w:r w:rsidR="006015B5" w:rsidRPr="004B2390">
        <w:rPr>
          <w:rFonts w:eastAsiaTheme="minorEastAsia"/>
          <w:color w:val="333333"/>
          <w:szCs w:val="24"/>
          <w:lang w:eastAsia="zh-CN"/>
        </w:rPr>
        <w:t>两个</w:t>
      </w:r>
      <w:r w:rsidR="00F6712E">
        <w:rPr>
          <w:rFonts w:eastAsiaTheme="minorEastAsia" w:hint="eastAsia"/>
          <w:color w:val="333333"/>
          <w:szCs w:val="24"/>
          <w:lang w:eastAsia="zh-CN"/>
        </w:rPr>
        <w:t>成员国</w:t>
      </w:r>
      <w:r w:rsidR="006015B5" w:rsidRPr="004B2390">
        <w:rPr>
          <w:rFonts w:eastAsiaTheme="minorEastAsia"/>
          <w:color w:val="333333"/>
          <w:szCs w:val="24"/>
          <w:lang w:eastAsia="zh-CN"/>
        </w:rPr>
        <w:t>认为</w:t>
      </w:r>
      <w:r w:rsidR="00F6712E">
        <w:rPr>
          <w:rFonts w:eastAsiaTheme="minorEastAsia" w:hint="eastAsia"/>
          <w:color w:val="333333"/>
          <w:szCs w:val="24"/>
          <w:lang w:eastAsia="zh-CN"/>
        </w:rPr>
        <w:t>此</w:t>
      </w:r>
      <w:r w:rsidR="006015B5">
        <w:rPr>
          <w:rFonts w:eastAsiaTheme="minorEastAsia"/>
          <w:color w:val="333333"/>
          <w:szCs w:val="24"/>
          <w:lang w:eastAsia="zh-CN"/>
        </w:rPr>
        <w:t>焦点组的名称过于宽泛，特别是在其</w:t>
      </w:r>
      <w:r w:rsidR="006015B5">
        <w:rPr>
          <w:rFonts w:eastAsiaTheme="minorEastAsia" w:hint="eastAsia"/>
          <w:color w:val="333333"/>
          <w:szCs w:val="24"/>
          <w:lang w:eastAsia="zh-CN"/>
        </w:rPr>
        <w:t>它</w:t>
      </w:r>
      <w:r w:rsidR="006015B5" w:rsidRPr="004B2390">
        <w:rPr>
          <w:rFonts w:eastAsiaTheme="minorEastAsia"/>
          <w:color w:val="333333"/>
          <w:szCs w:val="24"/>
          <w:lang w:eastAsia="zh-CN"/>
        </w:rPr>
        <w:t>新兴技术方面。</w:t>
      </w:r>
      <w:r w:rsidR="006015B5" w:rsidRPr="004B2390">
        <w:rPr>
          <w:rFonts w:eastAsiaTheme="minorEastAsia"/>
          <w:color w:val="333333"/>
          <w:szCs w:val="24"/>
          <w:lang w:eastAsia="zh-CN"/>
        </w:rPr>
        <w:t>TSAG</w:t>
      </w:r>
      <w:r w:rsidR="006015B5" w:rsidRPr="004B2390">
        <w:rPr>
          <w:rFonts w:eastAsiaTheme="minorEastAsia"/>
          <w:color w:val="333333"/>
          <w:szCs w:val="24"/>
          <w:lang w:eastAsia="zh-CN"/>
        </w:rPr>
        <w:t>与</w:t>
      </w:r>
      <w:r w:rsidR="006015B5">
        <w:rPr>
          <w:rFonts w:eastAsiaTheme="minorEastAsia"/>
          <w:color w:val="333333"/>
          <w:szCs w:val="24"/>
          <w:lang w:eastAsia="zh-CN"/>
        </w:rPr>
        <w:t>电信标准化局</w:t>
      </w:r>
      <w:r w:rsidR="006015B5" w:rsidRPr="004B2390">
        <w:rPr>
          <w:rFonts w:eastAsiaTheme="minorEastAsia"/>
          <w:color w:val="333333"/>
          <w:szCs w:val="24"/>
          <w:lang w:eastAsia="zh-CN"/>
        </w:rPr>
        <w:t>主任</w:t>
      </w:r>
      <w:r w:rsidR="00F6712E">
        <w:rPr>
          <w:rFonts w:eastAsiaTheme="minorEastAsia" w:hint="eastAsia"/>
          <w:color w:val="333333"/>
          <w:szCs w:val="24"/>
          <w:lang w:eastAsia="zh-CN"/>
        </w:rPr>
        <w:t>磋商</w:t>
      </w:r>
      <w:r w:rsidR="006015B5" w:rsidRPr="004B2390">
        <w:rPr>
          <w:rFonts w:eastAsiaTheme="minorEastAsia"/>
          <w:color w:val="333333"/>
          <w:szCs w:val="24"/>
          <w:lang w:eastAsia="zh-CN"/>
        </w:rPr>
        <w:t>后，建议</w:t>
      </w:r>
      <w:r w:rsidR="006015B5">
        <w:rPr>
          <w:rFonts w:eastAsiaTheme="minorEastAsia" w:hint="eastAsia"/>
          <w:color w:val="333333"/>
          <w:szCs w:val="24"/>
          <w:lang w:eastAsia="zh-CN"/>
        </w:rPr>
        <w:t>第</w:t>
      </w:r>
      <w:r w:rsidR="006015B5">
        <w:rPr>
          <w:rFonts w:eastAsiaTheme="minorEastAsia" w:hint="eastAsia"/>
          <w:color w:val="333333"/>
          <w:szCs w:val="24"/>
          <w:lang w:eastAsia="zh-CN"/>
        </w:rPr>
        <w:t>5</w:t>
      </w:r>
      <w:r w:rsidR="006015B5">
        <w:rPr>
          <w:rFonts w:eastAsiaTheme="minorEastAsia" w:hint="eastAsia"/>
          <w:color w:val="333333"/>
          <w:szCs w:val="24"/>
          <w:lang w:eastAsia="zh-CN"/>
        </w:rPr>
        <w:t>研究组</w:t>
      </w:r>
      <w:r w:rsidR="006015B5">
        <w:rPr>
          <w:rFonts w:eastAsiaTheme="minorEastAsia"/>
          <w:color w:val="333333"/>
          <w:szCs w:val="24"/>
          <w:lang w:eastAsia="zh-CN"/>
        </w:rPr>
        <w:t>为</w:t>
      </w:r>
      <w:r w:rsidR="00F6712E">
        <w:rPr>
          <w:rFonts w:eastAsiaTheme="minorEastAsia" w:hint="eastAsia"/>
          <w:color w:val="333333"/>
          <w:szCs w:val="24"/>
          <w:lang w:eastAsia="zh-CN"/>
        </w:rPr>
        <w:t>此</w:t>
      </w:r>
      <w:r w:rsidR="006015B5">
        <w:rPr>
          <w:rFonts w:eastAsiaTheme="minorEastAsia"/>
          <w:color w:val="333333"/>
          <w:szCs w:val="24"/>
          <w:lang w:eastAsia="zh-CN"/>
        </w:rPr>
        <w:t>焦点</w:t>
      </w:r>
      <w:r w:rsidR="006015B5" w:rsidRPr="004B2390">
        <w:rPr>
          <w:rFonts w:eastAsiaTheme="minorEastAsia"/>
          <w:color w:val="333333"/>
          <w:szCs w:val="24"/>
          <w:lang w:eastAsia="zh-CN"/>
        </w:rPr>
        <w:t>组</w:t>
      </w:r>
      <w:r w:rsidR="006015B5">
        <w:rPr>
          <w:rFonts w:eastAsiaTheme="minorEastAsia"/>
          <w:color w:val="333333"/>
          <w:szCs w:val="24"/>
          <w:lang w:eastAsia="zh-CN"/>
        </w:rPr>
        <w:t>考虑</w:t>
      </w:r>
      <w:r w:rsidR="006015B5" w:rsidRPr="004B2390">
        <w:rPr>
          <w:rFonts w:eastAsiaTheme="minorEastAsia"/>
          <w:color w:val="333333"/>
          <w:szCs w:val="24"/>
          <w:lang w:eastAsia="zh-CN"/>
        </w:rPr>
        <w:t>一个更有针对性的名称。</w:t>
      </w:r>
    </w:p>
    <w:p w14:paraId="74AB9403" w14:textId="2F7BFE12" w:rsidR="006015B5" w:rsidRPr="00547065" w:rsidRDefault="00466EC7" w:rsidP="008D360F">
      <w:pPr>
        <w:pStyle w:val="Heading1"/>
        <w:spacing w:before="240"/>
        <w:ind w:left="0" w:firstLine="0"/>
        <w:rPr>
          <w:rFonts w:asciiTheme="majorBidi" w:hAnsiTheme="majorBidi" w:cstheme="majorBidi"/>
          <w:szCs w:val="24"/>
          <w:lang w:eastAsia="zh-CN"/>
        </w:rPr>
      </w:pPr>
      <w:bookmarkStart w:id="35" w:name="_Toc25654099"/>
      <w:r>
        <w:rPr>
          <w:rFonts w:hint="eastAsia"/>
          <w:lang w:val="en-US" w:eastAsia="zh-CN"/>
        </w:rPr>
        <w:t>9</w:t>
      </w:r>
      <w:r>
        <w:rPr>
          <w:lang w:val="en-US" w:eastAsia="zh-CN"/>
        </w:rPr>
        <w:tab/>
      </w:r>
      <w:r w:rsidRPr="00466EC7">
        <w:rPr>
          <w:lang w:val="en-US" w:eastAsia="zh-CN"/>
        </w:rPr>
        <w:t>无障碍获取和人为因素联合协调活动（</w:t>
      </w:r>
      <w:r w:rsidRPr="00466EC7">
        <w:rPr>
          <w:lang w:val="en-US" w:eastAsia="zh-CN"/>
        </w:rPr>
        <w:t>JCA-AHF</w:t>
      </w:r>
      <w:r w:rsidRPr="00466EC7">
        <w:rPr>
          <w:lang w:val="en-US" w:eastAsia="zh-CN"/>
        </w:rPr>
        <w:t>）</w:t>
      </w:r>
      <w:bookmarkEnd w:id="35"/>
    </w:p>
    <w:p w14:paraId="755A2F0C" w14:textId="036F487A" w:rsidR="006015B5" w:rsidRPr="002D34A7" w:rsidRDefault="009F2FFF" w:rsidP="008D360F">
      <w:pPr>
        <w:pStyle w:val="enumlev10"/>
        <w:rPr>
          <w:rFonts w:asciiTheme="majorBidi" w:hAnsiTheme="majorBidi" w:cstheme="majorBidi"/>
          <w:bCs/>
          <w:highlight w:val="yellow"/>
          <w:lang w:eastAsia="zh-CN"/>
        </w:rPr>
      </w:pPr>
      <w:r w:rsidRPr="004F6DA9">
        <w:rPr>
          <w:rFonts w:hint="eastAsia"/>
          <w:b/>
          <w:bCs/>
          <w:lang w:eastAsia="zh-CN"/>
        </w:rPr>
        <w:t>9.1</w:t>
      </w:r>
      <w:r>
        <w:rPr>
          <w:lang w:eastAsia="zh-CN"/>
        </w:rPr>
        <w:tab/>
      </w:r>
      <w:r w:rsidR="006015B5" w:rsidRPr="00547065">
        <w:rPr>
          <w:lang w:eastAsia="zh-CN"/>
        </w:rPr>
        <w:t>JCA-AHF</w:t>
      </w:r>
      <w:r w:rsidR="006015B5">
        <w:rPr>
          <w:lang w:eastAsia="zh-CN"/>
        </w:rPr>
        <w:t>主席</w:t>
      </w:r>
      <w:r w:rsidR="006015B5" w:rsidRPr="00547065">
        <w:rPr>
          <w:lang w:eastAsia="zh-CN"/>
        </w:rPr>
        <w:t xml:space="preserve">Andrea </w:t>
      </w:r>
      <w:proofErr w:type="spellStart"/>
      <w:r w:rsidR="006015B5" w:rsidRPr="00547065">
        <w:rPr>
          <w:lang w:eastAsia="zh-CN"/>
        </w:rPr>
        <w:t>Saks</w:t>
      </w:r>
      <w:proofErr w:type="spellEnd"/>
      <w:r w:rsidR="006015B5">
        <w:rPr>
          <w:lang w:eastAsia="zh-CN"/>
        </w:rPr>
        <w:t>女士</w:t>
      </w:r>
      <w:r w:rsidR="006015B5" w:rsidRPr="00547065">
        <w:rPr>
          <w:lang w:eastAsia="zh-CN"/>
        </w:rPr>
        <w:t>（</w:t>
      </w:r>
      <w:r w:rsidR="006015B5">
        <w:rPr>
          <w:rFonts w:hint="eastAsia"/>
          <w:lang w:eastAsia="zh-CN"/>
        </w:rPr>
        <w:t>美国</w:t>
      </w:r>
      <w:r w:rsidR="006015B5" w:rsidRPr="00547065">
        <w:rPr>
          <w:lang w:eastAsia="zh-CN"/>
        </w:rPr>
        <w:t>）</w:t>
      </w:r>
      <w:r w:rsidR="006015B5">
        <w:rPr>
          <w:rFonts w:hint="eastAsia"/>
          <w:lang w:eastAsia="zh-CN"/>
        </w:rPr>
        <w:t>在</w:t>
      </w:r>
      <w:r w:rsidR="000C3B20">
        <w:fldChar w:fldCharType="begin"/>
      </w:r>
      <w:r w:rsidR="000C3B20">
        <w:instrText xml:space="preserve"> HYPERLINK "https://www.itu.int/md/T17-TSAG-181210-TD-GEN-0313" </w:instrText>
      </w:r>
      <w:r w:rsidR="000C3B20">
        <w:fldChar w:fldCharType="separate"/>
      </w:r>
      <w:r w:rsidR="006015B5" w:rsidRPr="00547065">
        <w:rPr>
          <w:rStyle w:val="Hyperlink"/>
        </w:rPr>
        <w:t>TD</w:t>
      </w:r>
      <w:r w:rsidR="000C3B20">
        <w:rPr>
          <w:rStyle w:val="Hyperlink"/>
        </w:rPr>
        <w:fldChar w:fldCharType="end"/>
      </w:r>
      <w:r w:rsidR="006015B5" w:rsidRPr="00406374">
        <w:rPr>
          <w:rStyle w:val="Hyperlink"/>
          <w:rFonts w:hint="eastAsia"/>
          <w:lang w:eastAsia="zh-CN"/>
        </w:rPr>
        <w:t>4</w:t>
      </w:r>
      <w:r w:rsidR="006015B5">
        <w:rPr>
          <w:rStyle w:val="Hyperlink"/>
          <w:rFonts w:hint="eastAsia"/>
          <w:lang w:eastAsia="zh-CN"/>
        </w:rPr>
        <w:t>87</w:t>
      </w:r>
      <w:r w:rsidR="006015B5">
        <w:rPr>
          <w:lang w:eastAsia="zh-CN"/>
        </w:rPr>
        <w:t>号文</w:t>
      </w:r>
      <w:r w:rsidR="006015B5">
        <w:rPr>
          <w:rFonts w:hint="eastAsia"/>
          <w:lang w:eastAsia="zh-CN"/>
        </w:rPr>
        <w:t>件中介绍了</w:t>
      </w:r>
      <w:r w:rsidR="006015B5" w:rsidRPr="00547065">
        <w:rPr>
          <w:lang w:eastAsia="zh-CN"/>
        </w:rPr>
        <w:t>JCA-AHF</w:t>
      </w:r>
      <w:r w:rsidR="006015B5">
        <w:rPr>
          <w:rFonts w:hint="eastAsia"/>
          <w:lang w:eastAsia="zh-CN"/>
        </w:rPr>
        <w:t>的进展报告</w:t>
      </w:r>
      <w:r w:rsidR="00F6712E">
        <w:rPr>
          <w:rFonts w:asciiTheme="majorBidi" w:hAnsiTheme="majorBidi" w:cstheme="majorBidi" w:hint="eastAsia"/>
          <w:bCs/>
          <w:lang w:eastAsia="zh-CN"/>
        </w:rPr>
        <w:t>。</w:t>
      </w:r>
      <w:r w:rsidR="006015B5">
        <w:rPr>
          <w:rFonts w:asciiTheme="majorBidi" w:hAnsiTheme="majorBidi" w:cstheme="majorBidi" w:hint="eastAsia"/>
          <w:bCs/>
          <w:lang w:eastAsia="zh-CN"/>
        </w:rPr>
        <w:t>报告总结了</w:t>
      </w:r>
      <w:r w:rsidR="006015B5">
        <w:rPr>
          <w:rFonts w:asciiTheme="majorBidi" w:hAnsiTheme="majorBidi" w:cstheme="majorBidi" w:hint="eastAsia"/>
          <w:bCs/>
          <w:lang w:eastAsia="zh-CN"/>
        </w:rPr>
        <w:t>2019</w:t>
      </w:r>
      <w:r w:rsidR="006015B5">
        <w:rPr>
          <w:rFonts w:asciiTheme="majorBidi" w:hAnsiTheme="majorBidi" w:cstheme="majorBidi" w:hint="eastAsia"/>
          <w:bCs/>
          <w:lang w:eastAsia="zh-CN"/>
        </w:rPr>
        <w:t>年</w:t>
      </w:r>
      <w:r w:rsidR="006015B5">
        <w:rPr>
          <w:rFonts w:asciiTheme="majorBidi" w:hAnsiTheme="majorBidi" w:cstheme="majorBidi" w:hint="eastAsia"/>
          <w:bCs/>
          <w:lang w:eastAsia="zh-CN"/>
        </w:rPr>
        <w:t>6</w:t>
      </w:r>
      <w:r w:rsidR="006015B5">
        <w:rPr>
          <w:rFonts w:asciiTheme="majorBidi" w:hAnsiTheme="majorBidi" w:cstheme="majorBidi" w:hint="eastAsia"/>
          <w:bCs/>
          <w:lang w:eastAsia="zh-CN"/>
        </w:rPr>
        <w:t>月</w:t>
      </w:r>
      <w:r w:rsidR="006015B5">
        <w:rPr>
          <w:rFonts w:asciiTheme="majorBidi" w:hAnsiTheme="majorBidi" w:cstheme="majorBidi" w:hint="eastAsia"/>
          <w:bCs/>
          <w:lang w:eastAsia="zh-CN"/>
        </w:rPr>
        <w:t>11</w:t>
      </w:r>
      <w:r w:rsidR="006015B5">
        <w:rPr>
          <w:rFonts w:asciiTheme="majorBidi" w:hAnsiTheme="majorBidi" w:cstheme="majorBidi" w:hint="eastAsia"/>
          <w:bCs/>
          <w:lang w:eastAsia="zh-CN"/>
        </w:rPr>
        <w:t>日在日内瓦召开的</w:t>
      </w:r>
      <w:r w:rsidR="006015B5" w:rsidRPr="00547065">
        <w:rPr>
          <w:lang w:eastAsia="zh-CN"/>
        </w:rPr>
        <w:t>JCA-AHF</w:t>
      </w:r>
      <w:r w:rsidR="006015B5">
        <w:rPr>
          <w:rFonts w:hint="eastAsia"/>
          <w:lang w:eastAsia="zh-CN"/>
        </w:rPr>
        <w:t>会议的结果。</w:t>
      </w:r>
      <w:proofErr w:type="spellStart"/>
      <w:r w:rsidR="006015B5" w:rsidRPr="00547065">
        <w:rPr>
          <w:lang w:eastAsia="zh-CN"/>
        </w:rPr>
        <w:t>Saks</w:t>
      </w:r>
      <w:proofErr w:type="spellEnd"/>
      <w:r w:rsidR="006015B5">
        <w:rPr>
          <w:lang w:eastAsia="zh-CN"/>
        </w:rPr>
        <w:t>女士</w:t>
      </w:r>
      <w:r w:rsidR="006015B5">
        <w:rPr>
          <w:rFonts w:hint="eastAsia"/>
          <w:lang w:eastAsia="zh-CN"/>
        </w:rPr>
        <w:t>重点强调了国际电联开展的一个音频导航系统试验项目。</w:t>
      </w:r>
      <w:r w:rsidR="006015B5" w:rsidRPr="002A2AD8">
        <w:rPr>
          <w:bCs/>
          <w:lang w:eastAsia="zh-CN"/>
        </w:rPr>
        <w:t>TSAG</w:t>
      </w:r>
      <w:r w:rsidR="006015B5">
        <w:rPr>
          <w:rFonts w:hint="eastAsia"/>
          <w:bCs/>
          <w:lang w:eastAsia="zh-CN"/>
        </w:rPr>
        <w:t>将此进展报告记录在案。</w:t>
      </w:r>
    </w:p>
    <w:p w14:paraId="1FCBD839" w14:textId="08630AFD" w:rsidR="006015B5" w:rsidRPr="00564487" w:rsidRDefault="00466EC7" w:rsidP="008D360F">
      <w:pPr>
        <w:pStyle w:val="Heading1"/>
        <w:spacing w:before="240"/>
        <w:ind w:left="0" w:firstLine="0"/>
        <w:rPr>
          <w:rFonts w:asciiTheme="majorBidi" w:hAnsiTheme="majorBidi" w:cstheme="majorBidi"/>
          <w:szCs w:val="24"/>
          <w:lang w:eastAsia="zh-CN"/>
        </w:rPr>
      </w:pPr>
      <w:bookmarkStart w:id="36" w:name="_Toc25654100"/>
      <w:r>
        <w:rPr>
          <w:rFonts w:hint="eastAsia"/>
          <w:lang w:val="en-US" w:eastAsia="zh-CN"/>
        </w:rPr>
        <w:t>10</w:t>
      </w:r>
      <w:r>
        <w:rPr>
          <w:lang w:val="en-US" w:eastAsia="zh-CN"/>
        </w:rPr>
        <w:tab/>
      </w:r>
      <w:r w:rsidRPr="00466EC7">
        <w:rPr>
          <w:lang w:val="en-US" w:eastAsia="zh-CN"/>
        </w:rPr>
        <w:t>WTSA-20</w:t>
      </w:r>
      <w:r w:rsidR="006015B5" w:rsidRPr="00466EC7">
        <w:rPr>
          <w:rFonts w:hint="eastAsia"/>
          <w:lang w:val="en-US" w:eastAsia="zh-CN"/>
        </w:rPr>
        <w:t>的筹备工作</w:t>
      </w:r>
      <w:bookmarkEnd w:id="36"/>
    </w:p>
    <w:p w14:paraId="6A32B5BB" w14:textId="11871ABD" w:rsidR="006015B5" w:rsidRPr="00564487" w:rsidRDefault="009F2FFF" w:rsidP="008D360F">
      <w:pPr>
        <w:pStyle w:val="enumlev10"/>
        <w:rPr>
          <w:lang w:eastAsia="zh-CN"/>
        </w:rPr>
      </w:pPr>
      <w:r w:rsidRPr="004F6DA9">
        <w:rPr>
          <w:rFonts w:hint="eastAsia"/>
          <w:b/>
          <w:bCs/>
          <w:lang w:eastAsia="zh-CN"/>
        </w:rPr>
        <w:t>10.1</w:t>
      </w:r>
      <w:r>
        <w:rPr>
          <w:bCs/>
          <w:lang w:eastAsia="zh-CN"/>
        </w:rPr>
        <w:tab/>
      </w:r>
      <w:r w:rsidR="006015B5" w:rsidRPr="002A2AD8">
        <w:rPr>
          <w:bCs/>
          <w:lang w:eastAsia="zh-CN"/>
        </w:rPr>
        <w:t>TSAG</w:t>
      </w:r>
      <w:r w:rsidR="006015B5">
        <w:rPr>
          <w:rFonts w:hint="eastAsia"/>
          <w:bCs/>
          <w:lang w:eastAsia="zh-CN"/>
        </w:rPr>
        <w:t>将来自</w:t>
      </w:r>
      <w:r w:rsidR="006015B5">
        <w:rPr>
          <w:rFonts w:hint="eastAsia"/>
          <w:bCs/>
          <w:lang w:eastAsia="zh-CN"/>
        </w:rPr>
        <w:t>ITU-T</w:t>
      </w:r>
      <w:r w:rsidR="006015B5">
        <w:rPr>
          <w:rFonts w:hint="eastAsia"/>
          <w:bCs/>
          <w:lang w:eastAsia="zh-CN"/>
        </w:rPr>
        <w:t>第</w:t>
      </w:r>
      <w:r w:rsidR="006015B5">
        <w:rPr>
          <w:rFonts w:hint="eastAsia"/>
          <w:bCs/>
          <w:lang w:eastAsia="zh-CN"/>
        </w:rPr>
        <w:t>5</w:t>
      </w:r>
      <w:r w:rsidR="006015B5">
        <w:rPr>
          <w:rFonts w:hint="eastAsia"/>
          <w:bCs/>
          <w:lang w:eastAsia="zh-CN"/>
        </w:rPr>
        <w:t>研究组</w:t>
      </w:r>
      <w:r w:rsidR="005D3214">
        <w:rPr>
          <w:rFonts w:eastAsiaTheme="minorEastAsia" w:hint="eastAsia"/>
          <w:color w:val="333333"/>
          <w:szCs w:val="24"/>
          <w:lang w:eastAsia="zh-CN"/>
        </w:rPr>
        <w:t>（</w:t>
      </w:r>
      <w:hyperlink r:id="rId36" w:history="1">
        <w:r w:rsidR="006015B5" w:rsidRPr="00564487">
          <w:rPr>
            <w:rStyle w:val="Hyperlink"/>
            <w:lang w:eastAsia="zh-CN"/>
          </w:rPr>
          <w:t>TD558</w:t>
        </w:r>
      </w:hyperlink>
      <w:r w:rsidR="006015B5" w:rsidRPr="00A568AA">
        <w:rPr>
          <w:rFonts w:eastAsiaTheme="minorEastAsia"/>
          <w:color w:val="333333"/>
          <w:szCs w:val="24"/>
          <w:lang w:eastAsia="zh-CN"/>
        </w:rPr>
        <w:t>号文件</w:t>
      </w:r>
      <w:r w:rsidR="005D3214">
        <w:rPr>
          <w:rFonts w:eastAsiaTheme="minorEastAsia" w:hint="eastAsia"/>
          <w:color w:val="333333"/>
          <w:szCs w:val="24"/>
          <w:lang w:eastAsia="zh-CN"/>
        </w:rPr>
        <w:t>）</w:t>
      </w:r>
      <w:r w:rsidR="006015B5">
        <w:rPr>
          <w:rFonts w:hint="eastAsia"/>
          <w:bCs/>
          <w:lang w:eastAsia="zh-CN"/>
        </w:rPr>
        <w:t>、第</w:t>
      </w:r>
      <w:r w:rsidR="006015B5">
        <w:rPr>
          <w:rFonts w:hint="eastAsia"/>
          <w:bCs/>
          <w:lang w:eastAsia="zh-CN"/>
        </w:rPr>
        <w:t>13</w:t>
      </w:r>
      <w:r w:rsidR="006015B5">
        <w:rPr>
          <w:rFonts w:hint="eastAsia"/>
          <w:bCs/>
          <w:lang w:eastAsia="zh-CN"/>
        </w:rPr>
        <w:t>研究组</w:t>
      </w:r>
      <w:r w:rsidR="005D3214">
        <w:rPr>
          <w:rFonts w:eastAsiaTheme="minorEastAsia" w:hint="eastAsia"/>
          <w:color w:val="333333"/>
          <w:szCs w:val="24"/>
          <w:lang w:eastAsia="zh-CN"/>
        </w:rPr>
        <w:t>（</w:t>
      </w:r>
      <w:hyperlink r:id="rId37" w:history="1">
        <w:r w:rsidR="006015B5" w:rsidRPr="00564487">
          <w:rPr>
            <w:rStyle w:val="Hyperlink"/>
            <w:lang w:eastAsia="zh-CN"/>
          </w:rPr>
          <w:t>TD574</w:t>
        </w:r>
      </w:hyperlink>
      <w:r w:rsidR="006015B5" w:rsidRPr="00A568AA">
        <w:rPr>
          <w:rFonts w:eastAsiaTheme="minorEastAsia"/>
          <w:color w:val="333333"/>
          <w:szCs w:val="24"/>
          <w:lang w:eastAsia="zh-CN"/>
        </w:rPr>
        <w:t>号文件</w:t>
      </w:r>
      <w:r w:rsidR="005D3214">
        <w:rPr>
          <w:rFonts w:eastAsiaTheme="minorEastAsia" w:hint="eastAsia"/>
          <w:color w:val="333333"/>
          <w:szCs w:val="24"/>
          <w:lang w:eastAsia="zh-CN"/>
        </w:rPr>
        <w:t>）</w:t>
      </w:r>
      <w:r w:rsidR="006015B5">
        <w:rPr>
          <w:rFonts w:hint="eastAsia"/>
          <w:bCs/>
          <w:lang w:eastAsia="zh-CN"/>
        </w:rPr>
        <w:t>、第</w:t>
      </w:r>
      <w:r w:rsidR="006015B5">
        <w:rPr>
          <w:rFonts w:hint="eastAsia"/>
          <w:bCs/>
          <w:lang w:eastAsia="zh-CN"/>
        </w:rPr>
        <w:t>15</w:t>
      </w:r>
      <w:r w:rsidR="006015B5">
        <w:rPr>
          <w:rFonts w:hint="eastAsia"/>
          <w:bCs/>
          <w:lang w:eastAsia="zh-CN"/>
        </w:rPr>
        <w:t>研究组</w:t>
      </w:r>
      <w:r w:rsidR="005D3214">
        <w:rPr>
          <w:rFonts w:eastAsiaTheme="minorEastAsia" w:hint="eastAsia"/>
          <w:color w:val="333333"/>
          <w:szCs w:val="24"/>
          <w:lang w:eastAsia="zh-CN"/>
        </w:rPr>
        <w:t>（</w:t>
      </w:r>
      <w:hyperlink r:id="rId38" w:history="1">
        <w:r w:rsidR="006015B5" w:rsidRPr="00564487">
          <w:rPr>
            <w:rStyle w:val="Hyperlink"/>
            <w:lang w:eastAsia="zh-CN"/>
          </w:rPr>
          <w:t>TD599</w:t>
        </w:r>
      </w:hyperlink>
      <w:r w:rsidR="006015B5" w:rsidRPr="00A568AA">
        <w:rPr>
          <w:rFonts w:eastAsiaTheme="minorEastAsia"/>
          <w:color w:val="333333"/>
          <w:szCs w:val="24"/>
          <w:lang w:eastAsia="zh-CN"/>
        </w:rPr>
        <w:t>号文件</w:t>
      </w:r>
      <w:r w:rsidR="005D3214">
        <w:rPr>
          <w:rFonts w:eastAsiaTheme="minorEastAsia" w:hint="eastAsia"/>
          <w:color w:val="333333"/>
          <w:szCs w:val="24"/>
          <w:lang w:eastAsia="zh-CN"/>
        </w:rPr>
        <w:t>）</w:t>
      </w:r>
      <w:r w:rsidR="006015B5">
        <w:rPr>
          <w:rFonts w:hint="eastAsia"/>
          <w:bCs/>
          <w:lang w:eastAsia="zh-CN"/>
        </w:rPr>
        <w:t>、第</w:t>
      </w:r>
      <w:r w:rsidR="006015B5">
        <w:rPr>
          <w:rFonts w:hint="eastAsia"/>
          <w:bCs/>
          <w:lang w:eastAsia="zh-CN"/>
        </w:rPr>
        <w:t>17</w:t>
      </w:r>
      <w:r w:rsidR="006015B5">
        <w:rPr>
          <w:rFonts w:hint="eastAsia"/>
          <w:bCs/>
          <w:lang w:eastAsia="zh-CN"/>
        </w:rPr>
        <w:t>研究组</w:t>
      </w:r>
      <w:r w:rsidR="005D3214">
        <w:rPr>
          <w:rFonts w:eastAsiaTheme="minorEastAsia" w:hint="eastAsia"/>
          <w:color w:val="333333"/>
          <w:szCs w:val="24"/>
          <w:lang w:eastAsia="zh-CN"/>
        </w:rPr>
        <w:t>（</w:t>
      </w:r>
      <w:hyperlink r:id="rId39" w:history="1">
        <w:r w:rsidR="006015B5" w:rsidRPr="00564487">
          <w:rPr>
            <w:rStyle w:val="Hyperlink"/>
            <w:lang w:eastAsia="zh-CN"/>
          </w:rPr>
          <w:t>TD585</w:t>
        </w:r>
      </w:hyperlink>
      <w:r w:rsidR="006015B5" w:rsidRPr="00A568AA">
        <w:rPr>
          <w:rFonts w:eastAsiaTheme="minorEastAsia"/>
          <w:color w:val="333333"/>
          <w:szCs w:val="24"/>
          <w:lang w:eastAsia="zh-CN"/>
        </w:rPr>
        <w:t>号文件</w:t>
      </w:r>
      <w:r w:rsidR="005D3214">
        <w:rPr>
          <w:rFonts w:eastAsiaTheme="minorEastAsia" w:hint="eastAsia"/>
          <w:color w:val="333333"/>
          <w:szCs w:val="24"/>
          <w:lang w:eastAsia="zh-CN"/>
        </w:rPr>
        <w:t>）</w:t>
      </w:r>
      <w:r w:rsidR="006015B5">
        <w:rPr>
          <w:rFonts w:hint="eastAsia"/>
          <w:bCs/>
          <w:lang w:eastAsia="zh-CN"/>
        </w:rPr>
        <w:t>、第</w:t>
      </w:r>
      <w:r w:rsidR="006015B5">
        <w:rPr>
          <w:rFonts w:hint="eastAsia"/>
          <w:bCs/>
          <w:lang w:eastAsia="zh-CN"/>
        </w:rPr>
        <w:t>20</w:t>
      </w:r>
      <w:r w:rsidR="006015B5">
        <w:rPr>
          <w:rFonts w:hint="eastAsia"/>
          <w:bCs/>
          <w:lang w:eastAsia="zh-CN"/>
        </w:rPr>
        <w:t>研究组</w:t>
      </w:r>
      <w:r w:rsidR="005D3214">
        <w:rPr>
          <w:rFonts w:eastAsiaTheme="minorEastAsia" w:hint="eastAsia"/>
          <w:color w:val="333333"/>
          <w:szCs w:val="24"/>
          <w:lang w:eastAsia="zh-CN"/>
        </w:rPr>
        <w:t>（</w:t>
      </w:r>
      <w:hyperlink r:id="rId40" w:history="1">
        <w:r w:rsidR="006015B5" w:rsidRPr="00564487">
          <w:rPr>
            <w:rStyle w:val="Hyperlink"/>
            <w:lang w:eastAsia="zh-CN"/>
          </w:rPr>
          <w:t>TD550</w:t>
        </w:r>
      </w:hyperlink>
      <w:r w:rsidR="006015B5" w:rsidRPr="00A568AA">
        <w:rPr>
          <w:rFonts w:eastAsiaTheme="minorEastAsia"/>
          <w:color w:val="333333"/>
          <w:szCs w:val="24"/>
          <w:lang w:eastAsia="zh-CN"/>
        </w:rPr>
        <w:t>号文件</w:t>
      </w:r>
      <w:r w:rsidR="005D3214">
        <w:rPr>
          <w:rFonts w:eastAsiaTheme="minorEastAsia" w:hint="eastAsia"/>
          <w:color w:val="333333"/>
          <w:szCs w:val="24"/>
          <w:lang w:eastAsia="zh-CN"/>
        </w:rPr>
        <w:t>）</w:t>
      </w:r>
      <w:r w:rsidR="006015B5">
        <w:rPr>
          <w:rFonts w:hint="eastAsia"/>
          <w:bCs/>
          <w:lang w:eastAsia="zh-CN"/>
        </w:rPr>
        <w:t>的联络声明记录在案。这些联络声明向</w:t>
      </w:r>
      <w:r w:rsidR="006015B5" w:rsidRPr="002A2AD8">
        <w:rPr>
          <w:bCs/>
          <w:lang w:eastAsia="zh-CN"/>
        </w:rPr>
        <w:t>TSAG</w:t>
      </w:r>
      <w:r w:rsidR="006015B5">
        <w:rPr>
          <w:rFonts w:hint="eastAsia"/>
          <w:bCs/>
          <w:lang w:eastAsia="zh-CN"/>
        </w:rPr>
        <w:t>通报各</w:t>
      </w:r>
      <w:r w:rsidR="00F6712E">
        <w:rPr>
          <w:rFonts w:hint="eastAsia"/>
          <w:bCs/>
          <w:lang w:eastAsia="zh-CN"/>
        </w:rPr>
        <w:t>研究</w:t>
      </w:r>
      <w:r w:rsidR="006015B5">
        <w:rPr>
          <w:rFonts w:hint="eastAsia"/>
          <w:bCs/>
          <w:lang w:eastAsia="zh-CN"/>
        </w:rPr>
        <w:t>组筹备</w:t>
      </w:r>
      <w:r w:rsidR="006015B5">
        <w:rPr>
          <w:rFonts w:asciiTheme="majorBidi" w:hAnsiTheme="majorBidi" w:cstheme="majorBidi"/>
          <w:bCs/>
          <w:lang w:eastAsia="zh-CN"/>
        </w:rPr>
        <w:t>WTSA-20</w:t>
      </w:r>
      <w:r w:rsidR="006015B5">
        <w:rPr>
          <w:rFonts w:asciiTheme="majorBidi" w:hAnsiTheme="majorBidi" w:cstheme="majorBidi" w:hint="eastAsia"/>
          <w:bCs/>
          <w:lang w:eastAsia="zh-CN"/>
        </w:rPr>
        <w:t>的工作状况。</w:t>
      </w:r>
      <w:r w:rsidR="006015B5" w:rsidRPr="002A2AD8">
        <w:rPr>
          <w:bCs/>
          <w:lang w:eastAsia="zh-CN"/>
        </w:rPr>
        <w:t>TSAG</w:t>
      </w:r>
      <w:r w:rsidR="00F6712E">
        <w:rPr>
          <w:rFonts w:hint="eastAsia"/>
          <w:bCs/>
          <w:lang w:eastAsia="zh-CN"/>
        </w:rPr>
        <w:t>还</w:t>
      </w:r>
      <w:r w:rsidR="006015B5">
        <w:rPr>
          <w:rFonts w:hint="eastAsia"/>
          <w:bCs/>
          <w:lang w:eastAsia="zh-CN"/>
        </w:rPr>
        <w:t>将电信标准化局关于“</w:t>
      </w:r>
      <w:r w:rsidR="006015B5">
        <w:rPr>
          <w:rFonts w:asciiTheme="majorBidi" w:hAnsiTheme="majorBidi" w:cstheme="majorBidi"/>
          <w:bCs/>
          <w:lang w:eastAsia="zh-CN"/>
        </w:rPr>
        <w:t>WTSA-20</w:t>
      </w:r>
      <w:r w:rsidR="00F6712E">
        <w:rPr>
          <w:rFonts w:asciiTheme="majorBidi" w:hAnsiTheme="majorBidi" w:cstheme="majorBidi" w:hint="eastAsia"/>
          <w:bCs/>
          <w:lang w:eastAsia="zh-CN"/>
        </w:rPr>
        <w:t>的</w:t>
      </w:r>
      <w:r w:rsidR="006015B5">
        <w:rPr>
          <w:rFonts w:asciiTheme="majorBidi" w:hAnsiTheme="majorBidi" w:cstheme="majorBidi" w:hint="eastAsia"/>
          <w:bCs/>
          <w:lang w:eastAsia="zh-CN"/>
        </w:rPr>
        <w:t>决议、建议、决定和意见</w:t>
      </w:r>
      <w:r w:rsidR="00F6712E">
        <w:rPr>
          <w:rFonts w:asciiTheme="majorBidi" w:hAnsiTheme="majorBidi" w:cstheme="majorBidi" w:hint="eastAsia"/>
          <w:bCs/>
          <w:lang w:eastAsia="zh-CN"/>
        </w:rPr>
        <w:t>的起草</w:t>
      </w:r>
      <w:r w:rsidR="00F6712E">
        <w:rPr>
          <w:rFonts w:asciiTheme="majorBidi" w:hAnsiTheme="majorBidi" w:cstheme="majorBidi" w:hint="eastAsia"/>
          <w:bCs/>
          <w:lang w:eastAsia="zh-CN"/>
        </w:rPr>
        <w:t>/</w:t>
      </w:r>
      <w:r w:rsidR="00F6712E">
        <w:rPr>
          <w:rFonts w:asciiTheme="majorBidi" w:hAnsiTheme="majorBidi" w:cstheme="majorBidi" w:hint="eastAsia"/>
          <w:bCs/>
          <w:lang w:eastAsia="zh-CN"/>
        </w:rPr>
        <w:t>翻译</w:t>
      </w:r>
      <w:r w:rsidR="00F6712E">
        <w:rPr>
          <w:rFonts w:asciiTheme="majorBidi" w:hAnsiTheme="majorBidi" w:cstheme="majorBidi" w:hint="eastAsia"/>
          <w:bCs/>
          <w:lang w:eastAsia="zh-CN"/>
        </w:rPr>
        <w:t>/</w:t>
      </w:r>
      <w:r w:rsidR="00F6712E">
        <w:rPr>
          <w:rFonts w:asciiTheme="majorBidi" w:hAnsiTheme="majorBidi" w:cstheme="majorBidi" w:hint="eastAsia"/>
          <w:bCs/>
          <w:lang w:eastAsia="zh-CN"/>
        </w:rPr>
        <w:t>编辑指南</w:t>
      </w:r>
      <w:r w:rsidR="006015B5">
        <w:rPr>
          <w:rFonts w:asciiTheme="majorBidi" w:hAnsiTheme="majorBidi" w:cstheme="majorBidi" w:hint="eastAsia"/>
          <w:bCs/>
          <w:lang w:eastAsia="zh-CN"/>
        </w:rPr>
        <w:t>”的</w:t>
      </w:r>
      <w:hyperlink r:id="rId41" w:history="1">
        <w:r w:rsidR="006015B5" w:rsidRPr="00564487">
          <w:rPr>
            <w:rStyle w:val="Hyperlink"/>
            <w:lang w:eastAsia="zh-CN"/>
          </w:rPr>
          <w:t>TD607</w:t>
        </w:r>
      </w:hyperlink>
      <w:r w:rsidR="006015B5">
        <w:rPr>
          <w:rFonts w:hint="eastAsia"/>
          <w:bCs/>
          <w:lang w:eastAsia="zh-CN"/>
        </w:rPr>
        <w:t>号文件记录在案</w:t>
      </w:r>
      <w:r w:rsidR="006015B5">
        <w:rPr>
          <w:rFonts w:asciiTheme="majorBidi" w:hAnsiTheme="majorBidi" w:cstheme="majorBidi" w:hint="eastAsia"/>
          <w:bCs/>
          <w:lang w:eastAsia="zh-CN"/>
        </w:rPr>
        <w:t>。</w:t>
      </w:r>
    </w:p>
    <w:p w14:paraId="3672BB86" w14:textId="01523568" w:rsidR="006015B5" w:rsidRPr="00564487" w:rsidRDefault="009F2FFF" w:rsidP="008D360F">
      <w:pPr>
        <w:pStyle w:val="enumlev10"/>
        <w:rPr>
          <w:lang w:eastAsia="zh-CN"/>
        </w:rPr>
      </w:pPr>
      <w:r w:rsidRPr="004F6DA9">
        <w:rPr>
          <w:rFonts w:hint="eastAsia"/>
          <w:b/>
          <w:bCs/>
          <w:lang w:eastAsia="zh-CN"/>
        </w:rPr>
        <w:t>10.2</w:t>
      </w:r>
      <w:r>
        <w:rPr>
          <w:bCs/>
          <w:lang w:eastAsia="zh-CN"/>
        </w:rPr>
        <w:tab/>
      </w:r>
      <w:r w:rsidR="006015B5">
        <w:rPr>
          <w:rFonts w:hint="eastAsia"/>
          <w:bCs/>
          <w:lang w:eastAsia="zh-CN"/>
        </w:rPr>
        <w:t>电信标准化局的</w:t>
      </w:r>
      <w:proofErr w:type="spellStart"/>
      <w:r w:rsidR="006015B5" w:rsidRPr="00564487">
        <w:rPr>
          <w:lang w:eastAsia="zh-CN"/>
        </w:rPr>
        <w:t>Bilel</w:t>
      </w:r>
      <w:proofErr w:type="spellEnd"/>
      <w:r w:rsidR="006015B5" w:rsidRPr="00564487">
        <w:rPr>
          <w:lang w:eastAsia="zh-CN"/>
        </w:rPr>
        <w:t xml:space="preserve"> </w:t>
      </w:r>
      <w:proofErr w:type="spellStart"/>
      <w:r w:rsidR="006015B5" w:rsidRPr="00564487">
        <w:rPr>
          <w:lang w:eastAsia="zh-CN"/>
        </w:rPr>
        <w:t>Jamoussi</w:t>
      </w:r>
      <w:proofErr w:type="spellEnd"/>
      <w:r w:rsidR="006015B5">
        <w:rPr>
          <w:rFonts w:hint="eastAsia"/>
          <w:lang w:eastAsia="zh-CN"/>
        </w:rPr>
        <w:t>先生介绍了</w:t>
      </w:r>
      <w:r w:rsidR="000C3B20">
        <w:fldChar w:fldCharType="begin"/>
      </w:r>
      <w:r w:rsidR="000C3B20">
        <w:rPr>
          <w:lang w:eastAsia="zh-CN"/>
        </w:rPr>
        <w:instrText xml:space="preserve"> HYPERLINK "https://www.itu.int/md/T17-TSAG-190923-TD-GEN-0616" </w:instrText>
      </w:r>
      <w:r w:rsidR="000C3B20">
        <w:fldChar w:fldCharType="separate"/>
      </w:r>
      <w:r w:rsidR="006015B5" w:rsidRPr="00564487">
        <w:rPr>
          <w:rStyle w:val="Hyperlink"/>
          <w:lang w:eastAsia="zh-CN"/>
        </w:rPr>
        <w:t>TD616</w:t>
      </w:r>
      <w:r w:rsidR="000C3B20">
        <w:rPr>
          <w:rStyle w:val="Hyperlink"/>
          <w:lang w:eastAsia="zh-CN"/>
        </w:rPr>
        <w:fldChar w:fldCharType="end"/>
      </w:r>
      <w:r w:rsidR="006015B5">
        <w:rPr>
          <w:rFonts w:hint="eastAsia"/>
          <w:lang w:eastAsia="zh-CN"/>
        </w:rPr>
        <w:t>号文件“</w:t>
      </w:r>
      <w:r w:rsidR="006015B5" w:rsidRPr="00564487">
        <w:rPr>
          <w:lang w:eastAsia="zh-CN"/>
        </w:rPr>
        <w:t>WTSA-20</w:t>
      </w:r>
      <w:r w:rsidR="006015B5">
        <w:rPr>
          <w:rFonts w:hint="eastAsia"/>
          <w:lang w:eastAsia="zh-CN"/>
        </w:rPr>
        <w:t>成员国磋商”，</w:t>
      </w:r>
      <w:r w:rsidR="00F6712E">
        <w:rPr>
          <w:rFonts w:hint="eastAsia"/>
          <w:lang w:eastAsia="zh-CN"/>
        </w:rPr>
        <w:t>该文件</w:t>
      </w:r>
      <w:r w:rsidR="006015B5">
        <w:rPr>
          <w:rFonts w:hint="eastAsia"/>
          <w:lang w:eastAsia="zh-CN"/>
        </w:rPr>
        <w:t>提醒</w:t>
      </w:r>
      <w:r w:rsidR="00F6712E">
        <w:rPr>
          <w:rFonts w:hint="eastAsia"/>
          <w:lang w:eastAsia="zh-CN"/>
        </w:rPr>
        <w:t>出席</w:t>
      </w:r>
      <w:r w:rsidR="006015B5" w:rsidRPr="00564487">
        <w:rPr>
          <w:lang w:eastAsia="zh-CN"/>
        </w:rPr>
        <w:t>TSAG</w:t>
      </w:r>
      <w:r w:rsidR="006015B5">
        <w:rPr>
          <w:rFonts w:hint="eastAsia"/>
          <w:lang w:eastAsia="zh-CN"/>
        </w:rPr>
        <w:t>的成员国</w:t>
      </w:r>
      <w:r w:rsidR="005742AE">
        <w:rPr>
          <w:rFonts w:hint="eastAsia"/>
          <w:lang w:eastAsia="zh-CN"/>
        </w:rPr>
        <w:t>：</w:t>
      </w:r>
      <w:r w:rsidR="006015B5">
        <w:rPr>
          <w:rFonts w:hint="eastAsia"/>
          <w:lang w:eastAsia="zh-CN"/>
        </w:rPr>
        <w:t>2019</w:t>
      </w:r>
      <w:r w:rsidR="006015B5">
        <w:rPr>
          <w:rFonts w:hint="eastAsia"/>
          <w:lang w:eastAsia="zh-CN"/>
        </w:rPr>
        <w:t>年</w:t>
      </w:r>
      <w:r w:rsidR="006015B5">
        <w:rPr>
          <w:rFonts w:hint="eastAsia"/>
          <w:lang w:eastAsia="zh-CN"/>
        </w:rPr>
        <w:t>9</w:t>
      </w:r>
      <w:r w:rsidR="006015B5">
        <w:rPr>
          <w:rFonts w:hint="eastAsia"/>
          <w:lang w:eastAsia="zh-CN"/>
        </w:rPr>
        <w:t>月</w:t>
      </w:r>
      <w:r w:rsidR="006015B5">
        <w:rPr>
          <w:rFonts w:hint="eastAsia"/>
          <w:lang w:eastAsia="zh-CN"/>
        </w:rPr>
        <w:t>30</w:t>
      </w:r>
      <w:r w:rsidR="006015B5">
        <w:rPr>
          <w:rFonts w:hint="eastAsia"/>
          <w:lang w:eastAsia="zh-CN"/>
        </w:rPr>
        <w:t>日</w:t>
      </w:r>
      <w:r w:rsidR="005742AE">
        <w:rPr>
          <w:rFonts w:hint="eastAsia"/>
          <w:lang w:eastAsia="zh-CN"/>
        </w:rPr>
        <w:t>是表明</w:t>
      </w:r>
      <w:r w:rsidR="006015B5">
        <w:rPr>
          <w:rFonts w:hint="eastAsia"/>
          <w:lang w:eastAsia="zh-CN"/>
        </w:rPr>
        <w:t>他们同意</w:t>
      </w:r>
      <w:r w:rsidR="006015B5">
        <w:rPr>
          <w:lang w:eastAsia="zh-CN"/>
        </w:rPr>
        <w:t>WTSA-20</w:t>
      </w:r>
      <w:r w:rsidR="005742AE">
        <w:rPr>
          <w:rFonts w:hint="eastAsia"/>
          <w:lang w:eastAsia="zh-CN"/>
        </w:rPr>
        <w:t>的</w:t>
      </w:r>
      <w:r w:rsidR="006015B5">
        <w:rPr>
          <w:rFonts w:hint="eastAsia"/>
          <w:lang w:eastAsia="zh-CN"/>
        </w:rPr>
        <w:t>日期和地点的</w:t>
      </w:r>
      <w:r w:rsidR="005742AE">
        <w:rPr>
          <w:rFonts w:hint="eastAsia"/>
          <w:lang w:eastAsia="zh-CN"/>
        </w:rPr>
        <w:t>截止</w:t>
      </w:r>
      <w:r w:rsidR="006015B5">
        <w:rPr>
          <w:rFonts w:hint="eastAsia"/>
          <w:lang w:eastAsia="zh-CN"/>
        </w:rPr>
        <w:t>日期</w:t>
      </w:r>
      <w:r w:rsidR="005742AE">
        <w:rPr>
          <w:rFonts w:hint="eastAsia"/>
          <w:lang w:eastAsia="zh-CN"/>
        </w:rPr>
        <w:t xml:space="preserve"> </w:t>
      </w:r>
      <w:r w:rsidR="005742AE">
        <w:rPr>
          <w:lang w:eastAsia="zh-CN"/>
        </w:rPr>
        <w:t xml:space="preserve">– </w:t>
      </w:r>
      <w:r w:rsidR="006015B5">
        <w:rPr>
          <w:rFonts w:hint="eastAsia"/>
          <w:lang w:eastAsia="zh-CN"/>
        </w:rPr>
        <w:t>即</w:t>
      </w:r>
      <w:r w:rsidR="005742AE">
        <w:rPr>
          <w:rFonts w:hint="eastAsia"/>
          <w:lang w:eastAsia="zh-CN"/>
        </w:rPr>
        <w:t>，</w:t>
      </w:r>
      <w:r w:rsidR="006015B5">
        <w:rPr>
          <w:rFonts w:hint="eastAsia"/>
          <w:lang w:eastAsia="zh-CN"/>
        </w:rPr>
        <w:t>2020</w:t>
      </w:r>
      <w:r w:rsidR="006015B5">
        <w:rPr>
          <w:rFonts w:hint="eastAsia"/>
          <w:lang w:eastAsia="zh-CN"/>
        </w:rPr>
        <w:t>年</w:t>
      </w:r>
      <w:r w:rsidR="006015B5">
        <w:rPr>
          <w:rFonts w:hint="eastAsia"/>
          <w:lang w:eastAsia="zh-CN"/>
        </w:rPr>
        <w:t>11</w:t>
      </w:r>
      <w:r w:rsidR="006015B5">
        <w:rPr>
          <w:rFonts w:hint="eastAsia"/>
          <w:lang w:eastAsia="zh-CN"/>
        </w:rPr>
        <w:t>月</w:t>
      </w:r>
      <w:r w:rsidR="006015B5">
        <w:rPr>
          <w:rFonts w:hint="eastAsia"/>
          <w:lang w:eastAsia="zh-CN"/>
        </w:rPr>
        <w:t>17</w:t>
      </w:r>
      <w:r w:rsidR="005742AE">
        <w:rPr>
          <w:rFonts w:hint="eastAsia"/>
          <w:lang w:eastAsia="zh-CN"/>
        </w:rPr>
        <w:t>至</w:t>
      </w:r>
      <w:r w:rsidR="006015B5">
        <w:rPr>
          <w:rFonts w:hint="eastAsia"/>
          <w:lang w:eastAsia="zh-CN"/>
        </w:rPr>
        <w:t>27</w:t>
      </w:r>
      <w:r w:rsidR="006015B5">
        <w:rPr>
          <w:rFonts w:hint="eastAsia"/>
          <w:lang w:eastAsia="zh-CN"/>
        </w:rPr>
        <w:t>日在印度</w:t>
      </w:r>
      <w:r w:rsidR="006015B5" w:rsidRPr="007F3F40">
        <w:rPr>
          <w:rFonts w:asciiTheme="minorEastAsia" w:eastAsiaTheme="minorEastAsia" w:hAnsiTheme="minorEastAsia" w:cs="Arial"/>
          <w:color w:val="333333"/>
          <w:szCs w:val="24"/>
          <w:lang w:eastAsia="zh-CN"/>
        </w:rPr>
        <w:t>海德拉</w:t>
      </w:r>
      <w:r w:rsidR="006015B5" w:rsidRPr="007F3F40">
        <w:rPr>
          <w:rFonts w:asciiTheme="minorEastAsia" w:eastAsiaTheme="minorEastAsia" w:hAnsiTheme="minorEastAsia" w:cs="Microsoft YaHei" w:hint="eastAsia"/>
          <w:color w:val="333333"/>
          <w:szCs w:val="24"/>
          <w:lang w:eastAsia="zh-CN"/>
        </w:rPr>
        <w:t>巴</w:t>
      </w:r>
      <w:r w:rsidR="005742AE">
        <w:rPr>
          <w:rFonts w:asciiTheme="minorEastAsia" w:eastAsiaTheme="minorEastAsia" w:hAnsiTheme="minorEastAsia" w:cs="Microsoft YaHei" w:hint="eastAsia"/>
          <w:color w:val="333333"/>
          <w:szCs w:val="24"/>
          <w:lang w:eastAsia="zh-CN"/>
        </w:rPr>
        <w:t>召开</w:t>
      </w:r>
      <w:r w:rsidR="006015B5">
        <w:rPr>
          <w:rFonts w:hint="eastAsia"/>
          <w:lang w:eastAsia="zh-CN"/>
        </w:rPr>
        <w:t>，以及</w:t>
      </w:r>
      <w:r w:rsidR="005742AE">
        <w:rPr>
          <w:rFonts w:hint="eastAsia"/>
          <w:lang w:eastAsia="zh-CN"/>
        </w:rPr>
        <w:t>全球标准专题研讨会（</w:t>
      </w:r>
      <w:r w:rsidR="006015B5">
        <w:rPr>
          <w:rFonts w:hint="eastAsia"/>
          <w:lang w:eastAsia="zh-CN"/>
        </w:rPr>
        <w:t>GSS</w:t>
      </w:r>
      <w:r w:rsidR="005742AE">
        <w:rPr>
          <w:rFonts w:hint="eastAsia"/>
          <w:lang w:eastAsia="zh-CN"/>
        </w:rPr>
        <w:t>）</w:t>
      </w:r>
      <w:r w:rsidR="006015B5">
        <w:rPr>
          <w:rFonts w:hint="eastAsia"/>
          <w:lang w:eastAsia="zh-CN"/>
        </w:rPr>
        <w:t>于</w:t>
      </w:r>
      <w:r w:rsidR="006015B5">
        <w:rPr>
          <w:rFonts w:hint="eastAsia"/>
          <w:lang w:eastAsia="zh-CN"/>
        </w:rPr>
        <w:t>2020</w:t>
      </w:r>
      <w:r w:rsidR="006015B5">
        <w:rPr>
          <w:rFonts w:hint="eastAsia"/>
          <w:lang w:eastAsia="zh-CN"/>
        </w:rPr>
        <w:t>年</w:t>
      </w:r>
      <w:r w:rsidR="006015B5">
        <w:rPr>
          <w:rFonts w:hint="eastAsia"/>
          <w:lang w:eastAsia="zh-CN"/>
        </w:rPr>
        <w:t>11</w:t>
      </w:r>
      <w:r w:rsidR="006015B5">
        <w:rPr>
          <w:rFonts w:hint="eastAsia"/>
          <w:lang w:eastAsia="zh-CN"/>
        </w:rPr>
        <w:t>月</w:t>
      </w:r>
      <w:r w:rsidR="006015B5">
        <w:rPr>
          <w:rFonts w:hint="eastAsia"/>
          <w:lang w:eastAsia="zh-CN"/>
        </w:rPr>
        <w:t>16</w:t>
      </w:r>
      <w:r w:rsidR="006015B5">
        <w:rPr>
          <w:rFonts w:hint="eastAsia"/>
          <w:lang w:eastAsia="zh-CN"/>
        </w:rPr>
        <w:t>日召开。</w:t>
      </w:r>
      <w:proofErr w:type="spellStart"/>
      <w:r w:rsidR="006015B5" w:rsidRPr="00564487">
        <w:rPr>
          <w:lang w:eastAsia="zh-CN"/>
        </w:rPr>
        <w:t>Jamoussi</w:t>
      </w:r>
      <w:proofErr w:type="spellEnd"/>
      <w:r w:rsidR="006015B5">
        <w:rPr>
          <w:rFonts w:hint="eastAsia"/>
          <w:lang w:eastAsia="zh-CN"/>
        </w:rPr>
        <w:t>先生请成员国用第</w:t>
      </w:r>
      <w:r w:rsidR="006015B5">
        <w:rPr>
          <w:rFonts w:hint="eastAsia"/>
          <w:lang w:eastAsia="zh-CN"/>
        </w:rPr>
        <w:t>33</w:t>
      </w:r>
      <w:r w:rsidR="006015B5">
        <w:rPr>
          <w:rFonts w:hint="eastAsia"/>
          <w:lang w:eastAsia="zh-CN"/>
        </w:rPr>
        <w:t>号通函</w:t>
      </w:r>
      <w:r w:rsidR="005742AE">
        <w:rPr>
          <w:rFonts w:hint="eastAsia"/>
          <w:lang w:eastAsia="zh-CN"/>
        </w:rPr>
        <w:t>后</w:t>
      </w:r>
      <w:r w:rsidR="006015B5">
        <w:rPr>
          <w:rFonts w:hint="eastAsia"/>
          <w:lang w:eastAsia="zh-CN"/>
        </w:rPr>
        <w:t>附</w:t>
      </w:r>
      <w:r w:rsidR="005742AE">
        <w:rPr>
          <w:rFonts w:hint="eastAsia"/>
          <w:lang w:eastAsia="zh-CN"/>
        </w:rPr>
        <w:t>资料</w:t>
      </w:r>
      <w:r w:rsidR="006015B5">
        <w:rPr>
          <w:rFonts w:hint="eastAsia"/>
          <w:lang w:eastAsia="zh-CN"/>
        </w:rPr>
        <w:t>1</w:t>
      </w:r>
      <w:r w:rsidR="006015B5">
        <w:rPr>
          <w:rFonts w:hint="eastAsia"/>
          <w:lang w:eastAsia="zh-CN"/>
        </w:rPr>
        <w:t>中的格式回复磋商意见。</w:t>
      </w:r>
    </w:p>
    <w:p w14:paraId="6A90CF6E" w14:textId="4C034752" w:rsidR="006015B5" w:rsidRPr="009C5F8B" w:rsidRDefault="009F2FFF" w:rsidP="008D360F">
      <w:pPr>
        <w:pStyle w:val="enumlev10"/>
        <w:rPr>
          <w:lang w:eastAsia="zh-CN"/>
        </w:rPr>
      </w:pPr>
      <w:r w:rsidRPr="004F6DA9">
        <w:rPr>
          <w:rFonts w:hint="eastAsia"/>
          <w:b/>
          <w:bCs/>
          <w:lang w:eastAsia="zh-CN"/>
        </w:rPr>
        <w:t>10.3</w:t>
      </w:r>
      <w:r>
        <w:rPr>
          <w:rFonts w:eastAsiaTheme="minorEastAsia"/>
          <w:color w:val="333333"/>
          <w:szCs w:val="24"/>
          <w:lang w:eastAsia="zh-CN"/>
        </w:rPr>
        <w:tab/>
      </w:r>
      <w:r w:rsidR="006015B5" w:rsidRPr="009C5F8B">
        <w:rPr>
          <w:rFonts w:eastAsiaTheme="minorEastAsia"/>
          <w:color w:val="333333"/>
          <w:szCs w:val="24"/>
          <w:lang w:eastAsia="zh-CN"/>
        </w:rPr>
        <w:t>TSAG</w:t>
      </w:r>
      <w:r w:rsidR="006015B5" w:rsidRPr="009C5F8B">
        <w:rPr>
          <w:rFonts w:eastAsiaTheme="minorEastAsia"/>
          <w:color w:val="333333"/>
          <w:szCs w:val="24"/>
          <w:lang w:eastAsia="zh-CN"/>
        </w:rPr>
        <w:t>敦促尚未</w:t>
      </w:r>
      <w:r w:rsidR="006015B5">
        <w:rPr>
          <w:rFonts w:eastAsiaTheme="minorEastAsia" w:hint="eastAsia"/>
          <w:color w:val="333333"/>
          <w:szCs w:val="24"/>
          <w:lang w:eastAsia="zh-CN"/>
        </w:rPr>
        <w:t>回复</w:t>
      </w:r>
      <w:r w:rsidR="006015B5" w:rsidRPr="009C5F8B">
        <w:rPr>
          <w:rFonts w:eastAsiaTheme="minorEastAsia"/>
          <w:color w:val="333333"/>
          <w:szCs w:val="24"/>
          <w:lang w:eastAsia="zh-CN"/>
        </w:rPr>
        <w:t>的成员国对</w:t>
      </w:r>
      <w:r w:rsidR="006015B5">
        <w:rPr>
          <w:rFonts w:hint="eastAsia"/>
          <w:lang w:eastAsia="zh-CN"/>
        </w:rPr>
        <w:t>磋商意见</w:t>
      </w:r>
      <w:r w:rsidR="006015B5">
        <w:rPr>
          <w:rFonts w:eastAsiaTheme="minorEastAsia" w:hint="eastAsia"/>
          <w:color w:val="333333"/>
          <w:szCs w:val="24"/>
          <w:lang w:eastAsia="zh-CN"/>
        </w:rPr>
        <w:t>做</w:t>
      </w:r>
      <w:r w:rsidR="006015B5" w:rsidRPr="009C5F8B">
        <w:rPr>
          <w:rFonts w:eastAsiaTheme="minorEastAsia"/>
          <w:color w:val="333333"/>
          <w:szCs w:val="24"/>
          <w:lang w:eastAsia="zh-CN"/>
        </w:rPr>
        <w:t>出答复。</w:t>
      </w:r>
    </w:p>
    <w:p w14:paraId="5072A14D" w14:textId="6555E91B" w:rsidR="006015B5" w:rsidRPr="00564487" w:rsidRDefault="009F2FFF" w:rsidP="008D360F">
      <w:pPr>
        <w:pStyle w:val="enumlev10"/>
        <w:rPr>
          <w:lang w:eastAsia="zh-CN"/>
        </w:rPr>
      </w:pPr>
      <w:r w:rsidRPr="004F6DA9">
        <w:rPr>
          <w:rFonts w:hint="eastAsia"/>
          <w:b/>
          <w:bCs/>
          <w:lang w:eastAsia="zh-CN"/>
        </w:rPr>
        <w:t>10.4</w:t>
      </w:r>
      <w:r>
        <w:rPr>
          <w:rFonts w:asciiTheme="minorEastAsia" w:eastAsiaTheme="minorEastAsia" w:hAnsiTheme="minorEastAsia" w:cs="Arial"/>
          <w:color w:val="333333"/>
          <w:szCs w:val="24"/>
          <w:lang w:eastAsia="zh-CN"/>
        </w:rPr>
        <w:tab/>
      </w:r>
      <w:r w:rsidR="006015B5">
        <w:rPr>
          <w:rFonts w:asciiTheme="minorEastAsia" w:eastAsiaTheme="minorEastAsia" w:hAnsiTheme="minorEastAsia" w:cs="Arial" w:hint="eastAsia"/>
          <w:color w:val="333333"/>
          <w:szCs w:val="24"/>
          <w:lang w:eastAsia="zh-CN"/>
        </w:rPr>
        <w:t>英国的</w:t>
      </w:r>
      <w:r w:rsidR="006015B5" w:rsidRPr="00564487">
        <w:rPr>
          <w:lang w:eastAsia="zh-CN"/>
        </w:rPr>
        <w:t xml:space="preserve">Kristina </w:t>
      </w:r>
      <w:proofErr w:type="spellStart"/>
      <w:r w:rsidR="006015B5" w:rsidRPr="00564487">
        <w:rPr>
          <w:lang w:eastAsia="zh-CN"/>
        </w:rPr>
        <w:t>Barbov</w:t>
      </w:r>
      <w:proofErr w:type="spellEnd"/>
      <w:r w:rsidR="006015B5">
        <w:rPr>
          <w:rFonts w:hint="eastAsia"/>
          <w:lang w:eastAsia="zh-CN"/>
        </w:rPr>
        <w:t>女士</w:t>
      </w:r>
      <w:r w:rsidR="006015B5" w:rsidRPr="00860086">
        <w:rPr>
          <w:rFonts w:eastAsiaTheme="minorEastAsia"/>
          <w:color w:val="333333"/>
          <w:szCs w:val="24"/>
          <w:lang w:eastAsia="zh-CN"/>
        </w:rPr>
        <w:t>介绍</w:t>
      </w:r>
      <w:r w:rsidR="006015B5">
        <w:rPr>
          <w:rFonts w:eastAsiaTheme="minorEastAsia" w:hint="eastAsia"/>
          <w:color w:val="333333"/>
          <w:szCs w:val="24"/>
          <w:lang w:eastAsia="zh-CN"/>
        </w:rPr>
        <w:t>了</w:t>
      </w:r>
      <w:hyperlink r:id="rId42" w:history="1">
        <w:r w:rsidR="005742AE" w:rsidRPr="00564487">
          <w:rPr>
            <w:rStyle w:val="Hyperlink"/>
            <w:rFonts w:asciiTheme="majorBidi" w:hAnsiTheme="majorBidi" w:cstheme="majorBidi"/>
            <w:lang w:eastAsia="zh-CN"/>
          </w:rPr>
          <w:t>C066</w:t>
        </w:r>
      </w:hyperlink>
      <w:r w:rsidR="006015B5">
        <w:rPr>
          <w:rFonts w:eastAsiaTheme="minorEastAsia" w:hint="eastAsia"/>
          <w:color w:val="333333"/>
          <w:szCs w:val="24"/>
          <w:lang w:eastAsia="zh-CN"/>
        </w:rPr>
        <w:t>号文稿“</w:t>
      </w:r>
      <w:r w:rsidR="006015B5" w:rsidRPr="00860086">
        <w:rPr>
          <w:rFonts w:eastAsiaTheme="minorEastAsia"/>
          <w:color w:val="333333"/>
          <w:szCs w:val="24"/>
          <w:lang w:eastAsia="zh-CN"/>
        </w:rPr>
        <w:t>国际电联的国家利益攸关</w:t>
      </w:r>
      <w:r w:rsidR="005742AE" w:rsidRPr="00860086">
        <w:rPr>
          <w:rFonts w:eastAsiaTheme="minorEastAsia"/>
          <w:color w:val="333333"/>
          <w:szCs w:val="24"/>
          <w:lang w:eastAsia="zh-CN"/>
        </w:rPr>
        <w:t>多</w:t>
      </w:r>
      <w:r w:rsidR="006015B5" w:rsidRPr="00860086">
        <w:rPr>
          <w:rFonts w:eastAsiaTheme="minorEastAsia"/>
          <w:color w:val="333333"/>
          <w:szCs w:val="24"/>
          <w:lang w:eastAsia="zh-CN"/>
        </w:rPr>
        <w:t>方方法</w:t>
      </w:r>
      <w:r w:rsidR="006015B5">
        <w:rPr>
          <w:rFonts w:eastAsiaTheme="minorEastAsia" w:hint="eastAsia"/>
          <w:color w:val="333333"/>
          <w:szCs w:val="24"/>
          <w:lang w:eastAsia="zh-CN"/>
        </w:rPr>
        <w:t>”</w:t>
      </w:r>
      <w:r w:rsidR="006015B5" w:rsidRPr="00860086">
        <w:rPr>
          <w:rFonts w:eastAsiaTheme="minorEastAsia"/>
          <w:color w:val="333333"/>
          <w:szCs w:val="24"/>
          <w:lang w:eastAsia="zh-CN"/>
        </w:rPr>
        <w:t>，其中考虑了国际电联成员国开放其国家代表团以纳入来自工业界、学术界和民间</w:t>
      </w:r>
      <w:r w:rsidR="005742AE">
        <w:rPr>
          <w:rFonts w:eastAsiaTheme="minorEastAsia" w:hint="eastAsia"/>
          <w:color w:val="333333"/>
          <w:szCs w:val="24"/>
          <w:lang w:eastAsia="zh-CN"/>
        </w:rPr>
        <w:t>团体</w:t>
      </w:r>
      <w:r w:rsidR="006015B5" w:rsidRPr="00860086">
        <w:rPr>
          <w:rFonts w:eastAsiaTheme="minorEastAsia"/>
          <w:color w:val="333333"/>
          <w:szCs w:val="24"/>
          <w:lang w:eastAsia="zh-CN"/>
        </w:rPr>
        <w:t>的利益攸关方的方法</w:t>
      </w:r>
      <w:r w:rsidR="006015B5">
        <w:rPr>
          <w:rFonts w:eastAsiaTheme="minorEastAsia" w:hint="eastAsia"/>
          <w:color w:val="333333"/>
          <w:szCs w:val="24"/>
          <w:lang w:eastAsia="zh-CN"/>
        </w:rPr>
        <w:t>所带来</w:t>
      </w:r>
      <w:r w:rsidR="006015B5" w:rsidRPr="00860086">
        <w:rPr>
          <w:rFonts w:eastAsiaTheme="minorEastAsia"/>
          <w:color w:val="333333"/>
          <w:szCs w:val="24"/>
          <w:lang w:eastAsia="zh-CN"/>
        </w:rPr>
        <w:t>的机遇和益处；这篇</w:t>
      </w:r>
      <w:r w:rsidR="006015B5">
        <w:rPr>
          <w:rFonts w:eastAsiaTheme="minorEastAsia"/>
          <w:color w:val="333333"/>
          <w:szCs w:val="24"/>
          <w:lang w:eastAsia="zh-CN"/>
        </w:rPr>
        <w:t>文稿</w:t>
      </w:r>
      <w:r w:rsidR="006015B5" w:rsidRPr="00860086">
        <w:rPr>
          <w:rFonts w:eastAsiaTheme="minorEastAsia"/>
          <w:color w:val="333333"/>
          <w:szCs w:val="24"/>
          <w:lang w:eastAsia="zh-CN"/>
        </w:rPr>
        <w:t>描述了英国的经验</w:t>
      </w:r>
      <w:r w:rsidR="006015B5" w:rsidRPr="004273D9">
        <w:rPr>
          <w:rFonts w:asciiTheme="minorEastAsia" w:eastAsiaTheme="minorEastAsia" w:hAnsiTheme="minorEastAsia"/>
          <w:color w:val="333333"/>
          <w:szCs w:val="24"/>
          <w:lang w:eastAsia="zh-CN"/>
        </w:rPr>
        <w:t>。</w:t>
      </w:r>
    </w:p>
    <w:p w14:paraId="58A2E7DB" w14:textId="282C47AE" w:rsidR="006015B5" w:rsidRPr="001E1587" w:rsidRDefault="009F2FFF" w:rsidP="008D360F">
      <w:pPr>
        <w:pStyle w:val="enumlev10"/>
        <w:rPr>
          <w:rFonts w:eastAsiaTheme="minorEastAsia"/>
          <w:szCs w:val="24"/>
          <w:lang w:eastAsia="zh-CN"/>
        </w:rPr>
      </w:pPr>
      <w:r w:rsidRPr="004F6DA9">
        <w:rPr>
          <w:rFonts w:hint="eastAsia"/>
          <w:b/>
          <w:bCs/>
          <w:lang w:eastAsia="zh-CN"/>
        </w:rPr>
        <w:t>10.5</w:t>
      </w:r>
      <w:r>
        <w:rPr>
          <w:rFonts w:ascii="Arial" w:hAnsi="Arial" w:cs="Arial"/>
          <w:color w:val="333333"/>
          <w:szCs w:val="24"/>
          <w:lang w:eastAsia="zh-CN"/>
        </w:rPr>
        <w:tab/>
      </w:r>
      <w:r w:rsidR="006015B5" w:rsidRPr="004273D9">
        <w:rPr>
          <w:rFonts w:ascii="Arial" w:hAnsi="Arial" w:cs="Arial" w:hint="eastAsia"/>
          <w:color w:val="333333"/>
          <w:szCs w:val="24"/>
          <w:lang w:eastAsia="zh-CN"/>
        </w:rPr>
        <w:t>在</w:t>
      </w:r>
      <w:r w:rsidR="005742AE">
        <w:rPr>
          <w:rFonts w:eastAsiaTheme="minorEastAsia" w:hint="eastAsia"/>
          <w:color w:val="333333"/>
          <w:szCs w:val="24"/>
          <w:lang w:eastAsia="zh-CN"/>
        </w:rPr>
        <w:t>鼓励</w:t>
      </w:r>
      <w:r w:rsidR="006015B5" w:rsidRPr="001E1587">
        <w:rPr>
          <w:rFonts w:eastAsiaTheme="minorEastAsia"/>
          <w:color w:val="333333"/>
          <w:szCs w:val="24"/>
          <w:lang w:eastAsia="zh-CN"/>
        </w:rPr>
        <w:t>利益攸关</w:t>
      </w:r>
      <w:r w:rsidR="005742AE">
        <w:rPr>
          <w:rFonts w:eastAsiaTheme="minorEastAsia" w:hint="eastAsia"/>
          <w:color w:val="333333"/>
          <w:szCs w:val="24"/>
          <w:lang w:eastAsia="zh-CN"/>
        </w:rPr>
        <w:t>多</w:t>
      </w:r>
      <w:r w:rsidR="006015B5" w:rsidRPr="001E1587">
        <w:rPr>
          <w:rFonts w:eastAsiaTheme="minorEastAsia"/>
          <w:color w:val="333333"/>
          <w:szCs w:val="24"/>
          <w:lang w:eastAsia="zh-CN"/>
        </w:rPr>
        <w:t>方</w:t>
      </w:r>
      <w:r w:rsidR="005742AE">
        <w:rPr>
          <w:rFonts w:eastAsiaTheme="minorEastAsia" w:hint="eastAsia"/>
          <w:color w:val="333333"/>
          <w:szCs w:val="24"/>
          <w:lang w:eastAsia="zh-CN"/>
        </w:rPr>
        <w:t>参与</w:t>
      </w:r>
      <w:r w:rsidR="006015B5">
        <w:rPr>
          <w:rFonts w:eastAsiaTheme="minorEastAsia" w:hint="eastAsia"/>
          <w:color w:val="333333"/>
          <w:szCs w:val="24"/>
          <w:lang w:eastAsia="zh-CN"/>
        </w:rPr>
        <w:t>方面，</w:t>
      </w:r>
      <w:r w:rsidR="006015B5">
        <w:rPr>
          <w:rFonts w:eastAsiaTheme="minorEastAsia"/>
          <w:color w:val="333333"/>
          <w:szCs w:val="24"/>
          <w:lang w:eastAsia="zh-CN"/>
        </w:rPr>
        <w:t>其他</w:t>
      </w:r>
      <w:r w:rsidR="006015B5">
        <w:rPr>
          <w:rFonts w:eastAsiaTheme="minorEastAsia" w:hint="eastAsia"/>
          <w:color w:val="333333"/>
          <w:szCs w:val="24"/>
          <w:lang w:eastAsia="zh-CN"/>
        </w:rPr>
        <w:t>主管</w:t>
      </w:r>
      <w:r w:rsidR="006015B5">
        <w:rPr>
          <w:rFonts w:eastAsiaTheme="minorEastAsia"/>
          <w:color w:val="333333"/>
          <w:szCs w:val="24"/>
          <w:lang w:eastAsia="zh-CN"/>
        </w:rPr>
        <w:t>部门正在实</w:t>
      </w:r>
      <w:r w:rsidR="006015B5">
        <w:rPr>
          <w:rFonts w:eastAsiaTheme="minorEastAsia" w:hint="eastAsia"/>
          <w:color w:val="333333"/>
          <w:szCs w:val="24"/>
          <w:lang w:eastAsia="zh-CN"/>
        </w:rPr>
        <w:t>践</w:t>
      </w:r>
      <w:r w:rsidR="005742AE">
        <w:rPr>
          <w:rFonts w:eastAsiaTheme="minorEastAsia" w:hint="eastAsia"/>
          <w:color w:val="333333"/>
          <w:szCs w:val="24"/>
          <w:lang w:eastAsia="zh-CN"/>
        </w:rPr>
        <w:t>着</w:t>
      </w:r>
      <w:r w:rsidR="006015B5">
        <w:rPr>
          <w:rFonts w:eastAsiaTheme="minorEastAsia"/>
          <w:color w:val="333333"/>
          <w:szCs w:val="24"/>
          <w:lang w:eastAsia="zh-CN"/>
        </w:rPr>
        <w:t>类似</w:t>
      </w:r>
      <w:r w:rsidR="005742AE">
        <w:rPr>
          <w:rFonts w:eastAsiaTheme="minorEastAsia" w:hint="eastAsia"/>
          <w:color w:val="333333"/>
          <w:szCs w:val="24"/>
          <w:lang w:eastAsia="zh-CN"/>
        </w:rPr>
        <w:t>的</w:t>
      </w:r>
      <w:r w:rsidR="006015B5" w:rsidRPr="001E1587">
        <w:rPr>
          <w:rFonts w:eastAsiaTheme="minorEastAsia"/>
          <w:color w:val="333333"/>
          <w:szCs w:val="24"/>
          <w:lang w:eastAsia="zh-CN"/>
        </w:rPr>
        <w:t>国际电联</w:t>
      </w:r>
      <w:r w:rsidR="006015B5">
        <w:rPr>
          <w:rFonts w:eastAsiaTheme="minorEastAsia"/>
          <w:color w:val="333333"/>
          <w:szCs w:val="24"/>
          <w:lang w:eastAsia="zh-CN"/>
        </w:rPr>
        <w:t>筹备进程</w:t>
      </w:r>
      <w:r w:rsidR="006015B5" w:rsidRPr="001E1587">
        <w:rPr>
          <w:rFonts w:eastAsiaTheme="minorEastAsia"/>
          <w:color w:val="333333"/>
          <w:szCs w:val="24"/>
          <w:lang w:eastAsia="zh-CN"/>
        </w:rPr>
        <w:t>。</w:t>
      </w:r>
    </w:p>
    <w:p w14:paraId="7CA59113" w14:textId="23F8BD83" w:rsidR="006015B5" w:rsidRPr="001E1587" w:rsidRDefault="009F2FFF" w:rsidP="008D360F">
      <w:pPr>
        <w:pStyle w:val="enumlev10"/>
        <w:rPr>
          <w:rFonts w:eastAsiaTheme="minorEastAsia"/>
          <w:szCs w:val="24"/>
          <w:lang w:eastAsia="zh-CN"/>
        </w:rPr>
      </w:pPr>
      <w:r w:rsidRPr="004F6DA9">
        <w:rPr>
          <w:rFonts w:hint="eastAsia"/>
          <w:b/>
          <w:bCs/>
          <w:lang w:eastAsia="zh-CN"/>
        </w:rPr>
        <w:t>10.6</w:t>
      </w:r>
      <w:r>
        <w:rPr>
          <w:rFonts w:eastAsiaTheme="minorEastAsia"/>
          <w:color w:val="333333"/>
          <w:szCs w:val="24"/>
          <w:lang w:eastAsia="zh-CN"/>
        </w:rPr>
        <w:tab/>
      </w:r>
      <w:r w:rsidR="006015B5" w:rsidRPr="001E1587">
        <w:rPr>
          <w:rFonts w:eastAsiaTheme="minorEastAsia"/>
          <w:color w:val="333333"/>
          <w:szCs w:val="24"/>
          <w:lang w:eastAsia="zh-CN"/>
        </w:rPr>
        <w:t>TSAG</w:t>
      </w:r>
      <w:r w:rsidR="006015B5">
        <w:rPr>
          <w:rFonts w:eastAsiaTheme="minorEastAsia" w:hint="eastAsia"/>
          <w:color w:val="333333"/>
          <w:szCs w:val="24"/>
          <w:lang w:eastAsia="zh-CN"/>
        </w:rPr>
        <w:t>将</w:t>
      </w:r>
      <w:r w:rsidR="000C3B20">
        <w:fldChar w:fldCharType="begin"/>
      </w:r>
      <w:r w:rsidR="000C3B20">
        <w:rPr>
          <w:lang w:eastAsia="zh-CN"/>
        </w:rPr>
        <w:instrText xml:space="preserve"> HYPERLINK "https://www.itu.int/md/T17-TSAG-C-0066" </w:instrText>
      </w:r>
      <w:r w:rsidR="000C3B20">
        <w:fldChar w:fldCharType="separate"/>
      </w:r>
      <w:r w:rsidR="005742AE" w:rsidRPr="00564487">
        <w:rPr>
          <w:rStyle w:val="Hyperlink"/>
          <w:rFonts w:asciiTheme="majorBidi" w:hAnsiTheme="majorBidi" w:cstheme="majorBidi"/>
          <w:lang w:eastAsia="zh-CN"/>
        </w:rPr>
        <w:t>C066</w:t>
      </w:r>
      <w:r w:rsidR="000C3B20">
        <w:rPr>
          <w:rStyle w:val="Hyperlink"/>
          <w:rFonts w:asciiTheme="majorBidi" w:hAnsiTheme="majorBidi" w:cstheme="majorBidi"/>
          <w:lang w:eastAsia="zh-CN"/>
        </w:rPr>
        <w:fldChar w:fldCharType="end"/>
      </w:r>
      <w:r w:rsidR="006015B5">
        <w:rPr>
          <w:rFonts w:eastAsiaTheme="minorEastAsia" w:hint="eastAsia"/>
          <w:color w:val="333333"/>
          <w:szCs w:val="24"/>
          <w:lang w:eastAsia="zh-CN"/>
        </w:rPr>
        <w:t>号文稿记录在案</w:t>
      </w:r>
      <w:r w:rsidR="006015B5" w:rsidRPr="001E1587">
        <w:rPr>
          <w:rFonts w:eastAsiaTheme="minorEastAsia"/>
          <w:color w:val="333333"/>
          <w:szCs w:val="24"/>
          <w:lang w:eastAsia="zh-CN"/>
        </w:rPr>
        <w:t>，并鼓励其他</w:t>
      </w:r>
      <w:r w:rsidR="006015B5">
        <w:rPr>
          <w:rFonts w:eastAsiaTheme="minorEastAsia" w:hint="eastAsia"/>
          <w:color w:val="333333"/>
          <w:szCs w:val="24"/>
          <w:lang w:eastAsia="zh-CN"/>
        </w:rPr>
        <w:t>主管</w:t>
      </w:r>
      <w:r w:rsidR="006015B5">
        <w:rPr>
          <w:rFonts w:eastAsiaTheme="minorEastAsia"/>
          <w:color w:val="333333"/>
          <w:szCs w:val="24"/>
          <w:lang w:eastAsia="zh-CN"/>
        </w:rPr>
        <w:t>部门</w:t>
      </w:r>
      <w:r w:rsidR="005742AE">
        <w:rPr>
          <w:rFonts w:eastAsiaTheme="minorEastAsia" w:hint="eastAsia"/>
          <w:color w:val="333333"/>
          <w:szCs w:val="24"/>
          <w:lang w:eastAsia="zh-CN"/>
        </w:rPr>
        <w:t>私下向</w:t>
      </w:r>
      <w:r w:rsidR="006015B5">
        <w:rPr>
          <w:rFonts w:eastAsiaTheme="minorEastAsia" w:hint="eastAsia"/>
          <w:color w:val="333333"/>
          <w:szCs w:val="24"/>
          <w:lang w:eastAsia="zh-CN"/>
        </w:rPr>
        <w:t>英国咨询</w:t>
      </w:r>
      <w:r w:rsidR="006015B5">
        <w:rPr>
          <w:rFonts w:eastAsiaTheme="minorEastAsia"/>
          <w:color w:val="333333"/>
          <w:szCs w:val="24"/>
          <w:lang w:eastAsia="zh-CN"/>
        </w:rPr>
        <w:t>，</w:t>
      </w:r>
      <w:r w:rsidR="006015B5">
        <w:rPr>
          <w:rFonts w:eastAsiaTheme="minorEastAsia" w:hint="eastAsia"/>
          <w:color w:val="333333"/>
          <w:szCs w:val="24"/>
          <w:lang w:eastAsia="zh-CN"/>
        </w:rPr>
        <w:t>进行</w:t>
      </w:r>
      <w:r w:rsidR="006015B5" w:rsidRPr="001E1587">
        <w:rPr>
          <w:rFonts w:eastAsiaTheme="minorEastAsia"/>
          <w:color w:val="333333"/>
          <w:szCs w:val="24"/>
          <w:lang w:eastAsia="zh-CN"/>
        </w:rPr>
        <w:t>进一步讨论。</w:t>
      </w:r>
    </w:p>
    <w:p w14:paraId="76BB81E8" w14:textId="541E2725" w:rsidR="006015B5" w:rsidRPr="001E1587" w:rsidRDefault="009F2FFF" w:rsidP="008D360F">
      <w:pPr>
        <w:pStyle w:val="enumlev10"/>
        <w:rPr>
          <w:rFonts w:eastAsiaTheme="minorEastAsia"/>
          <w:szCs w:val="24"/>
          <w:lang w:eastAsia="zh-CN"/>
        </w:rPr>
      </w:pPr>
      <w:r w:rsidRPr="004F6DA9">
        <w:rPr>
          <w:rFonts w:hint="eastAsia"/>
          <w:b/>
          <w:bCs/>
          <w:lang w:eastAsia="zh-CN"/>
        </w:rPr>
        <w:t>10.7</w:t>
      </w:r>
      <w:r>
        <w:rPr>
          <w:rFonts w:eastAsiaTheme="minorEastAsia"/>
          <w:szCs w:val="24"/>
          <w:lang w:eastAsia="zh-CN"/>
        </w:rPr>
        <w:tab/>
      </w:r>
      <w:r w:rsidR="006015B5" w:rsidRPr="001E1587">
        <w:rPr>
          <w:rFonts w:eastAsiaTheme="minorEastAsia"/>
          <w:szCs w:val="24"/>
          <w:lang w:eastAsia="zh-CN"/>
        </w:rPr>
        <w:t>TSAG RG-</w:t>
      </w:r>
      <w:proofErr w:type="spellStart"/>
      <w:r w:rsidR="006015B5" w:rsidRPr="001E1587">
        <w:rPr>
          <w:rFonts w:eastAsiaTheme="minorEastAsia"/>
          <w:szCs w:val="24"/>
          <w:lang w:eastAsia="zh-CN"/>
        </w:rPr>
        <w:t>ResReview</w:t>
      </w:r>
      <w:proofErr w:type="spellEnd"/>
      <w:r w:rsidR="006015B5">
        <w:rPr>
          <w:rFonts w:eastAsiaTheme="minorEastAsia"/>
          <w:color w:val="333333"/>
          <w:szCs w:val="24"/>
          <w:lang w:eastAsia="zh-CN"/>
        </w:rPr>
        <w:t>讨论了几</w:t>
      </w:r>
      <w:r w:rsidR="006015B5">
        <w:rPr>
          <w:rFonts w:eastAsiaTheme="minorEastAsia" w:hint="eastAsia"/>
          <w:color w:val="333333"/>
          <w:szCs w:val="24"/>
          <w:lang w:eastAsia="zh-CN"/>
        </w:rPr>
        <w:t>篇</w:t>
      </w:r>
      <w:r w:rsidR="006015B5" w:rsidRPr="001E1587">
        <w:rPr>
          <w:rFonts w:eastAsiaTheme="minorEastAsia"/>
          <w:color w:val="333333"/>
          <w:szCs w:val="24"/>
          <w:lang w:eastAsia="zh-CN"/>
        </w:rPr>
        <w:t>提议</w:t>
      </w:r>
      <w:r w:rsidR="005742AE">
        <w:rPr>
          <w:rFonts w:eastAsiaTheme="minorEastAsia" w:hint="eastAsia"/>
          <w:color w:val="333333"/>
          <w:szCs w:val="24"/>
          <w:lang w:eastAsia="zh-CN"/>
        </w:rPr>
        <w:t>整理归纳</w:t>
      </w:r>
      <w:r w:rsidR="006015B5" w:rsidRPr="001E1587">
        <w:rPr>
          <w:rFonts w:eastAsiaTheme="minorEastAsia"/>
          <w:color w:val="333333"/>
          <w:szCs w:val="24"/>
          <w:lang w:eastAsia="zh-CN"/>
        </w:rPr>
        <w:t>WTSA</w:t>
      </w:r>
      <w:r w:rsidR="006015B5">
        <w:rPr>
          <w:rFonts w:eastAsiaTheme="minorEastAsia"/>
          <w:color w:val="333333"/>
          <w:szCs w:val="24"/>
          <w:lang w:eastAsia="zh-CN"/>
        </w:rPr>
        <w:t>决议的</w:t>
      </w:r>
      <w:r w:rsidR="006015B5">
        <w:rPr>
          <w:rFonts w:eastAsiaTheme="minorEastAsia" w:hint="eastAsia"/>
          <w:color w:val="333333"/>
          <w:szCs w:val="24"/>
          <w:lang w:eastAsia="zh-CN"/>
        </w:rPr>
        <w:t>文稿</w:t>
      </w:r>
      <w:r w:rsidR="006015B5" w:rsidRPr="001E1587">
        <w:rPr>
          <w:rFonts w:eastAsiaTheme="minorEastAsia"/>
          <w:color w:val="333333"/>
          <w:szCs w:val="24"/>
          <w:lang w:eastAsia="zh-CN"/>
        </w:rPr>
        <w:t>；请参见第</w:t>
      </w:r>
      <w:r w:rsidR="006015B5" w:rsidRPr="001E1587">
        <w:rPr>
          <w:rFonts w:eastAsiaTheme="minorEastAsia"/>
          <w:color w:val="333333"/>
          <w:szCs w:val="24"/>
          <w:lang w:eastAsia="zh-CN"/>
        </w:rPr>
        <w:t>16.2</w:t>
      </w:r>
      <w:r w:rsidR="006015B5" w:rsidRPr="001E1587">
        <w:rPr>
          <w:rFonts w:eastAsiaTheme="minorEastAsia"/>
          <w:color w:val="333333"/>
          <w:szCs w:val="24"/>
          <w:lang w:eastAsia="zh-CN"/>
        </w:rPr>
        <w:t>节。</w:t>
      </w:r>
    </w:p>
    <w:p w14:paraId="127392CD" w14:textId="6D86AA83" w:rsidR="006015B5" w:rsidRPr="00763027" w:rsidRDefault="00466EC7" w:rsidP="008D360F">
      <w:pPr>
        <w:pStyle w:val="Heading1"/>
        <w:spacing w:before="240"/>
        <w:ind w:left="0" w:firstLine="0"/>
        <w:rPr>
          <w:rFonts w:asciiTheme="majorBidi" w:hAnsiTheme="majorBidi" w:cstheme="majorBidi"/>
          <w:szCs w:val="24"/>
          <w:lang w:eastAsia="zh-CN"/>
        </w:rPr>
      </w:pPr>
      <w:bookmarkStart w:id="37" w:name="_Toc25654101"/>
      <w:r>
        <w:rPr>
          <w:rFonts w:hint="eastAsia"/>
          <w:lang w:val="en-US" w:eastAsia="zh-CN"/>
        </w:rPr>
        <w:lastRenderedPageBreak/>
        <w:t>11</w:t>
      </w:r>
      <w:r>
        <w:rPr>
          <w:lang w:val="en-US" w:eastAsia="zh-CN"/>
        </w:rPr>
        <w:tab/>
      </w:r>
      <w:r w:rsidR="005742AE">
        <w:rPr>
          <w:rFonts w:hint="eastAsia"/>
          <w:lang w:val="en-US" w:eastAsia="zh-CN"/>
        </w:rPr>
        <w:t>各种</w:t>
      </w:r>
      <w:r w:rsidRPr="00466EC7">
        <w:rPr>
          <w:lang w:val="en-US" w:eastAsia="zh-CN"/>
        </w:rPr>
        <w:t>语文</w:t>
      </w:r>
      <w:bookmarkEnd w:id="37"/>
    </w:p>
    <w:p w14:paraId="76D37D23" w14:textId="2B9150DD" w:rsidR="006015B5" w:rsidRPr="007236E3" w:rsidRDefault="009F2FFF" w:rsidP="008D360F">
      <w:pPr>
        <w:pStyle w:val="enumlev10"/>
        <w:rPr>
          <w:lang w:eastAsia="zh-CN"/>
        </w:rPr>
      </w:pPr>
      <w:r w:rsidRPr="004F6DA9">
        <w:rPr>
          <w:rFonts w:hint="eastAsia"/>
          <w:b/>
          <w:bCs/>
          <w:lang w:eastAsia="zh-CN"/>
        </w:rPr>
        <w:t>11.1</w:t>
      </w:r>
      <w:r>
        <w:rPr>
          <w:rFonts w:asciiTheme="minorEastAsia" w:hAnsiTheme="minorEastAsia" w:cs="Segoe UI"/>
          <w:color w:val="000000"/>
          <w:lang w:eastAsia="zh-CN"/>
        </w:rPr>
        <w:tab/>
      </w:r>
      <w:r w:rsidR="006015B5" w:rsidRPr="00412F83">
        <w:rPr>
          <w:rFonts w:asciiTheme="minorEastAsia" w:hAnsiTheme="minorEastAsia" w:cs="Segoe UI"/>
          <w:color w:val="000000"/>
          <w:lang w:eastAsia="zh-CN"/>
        </w:rPr>
        <w:t>中非共和</w:t>
      </w:r>
      <w:r w:rsidR="006015B5" w:rsidRPr="00412F83">
        <w:rPr>
          <w:rFonts w:asciiTheme="minorEastAsia" w:hAnsiTheme="minorEastAsia" w:cs="Microsoft YaHei" w:hint="eastAsia"/>
          <w:color w:val="000000"/>
          <w:lang w:eastAsia="zh-CN"/>
        </w:rPr>
        <w:t>国</w:t>
      </w:r>
      <w:r w:rsidR="006015B5">
        <w:rPr>
          <w:rFonts w:asciiTheme="minorEastAsia" w:hAnsiTheme="minorEastAsia" w:cs="Microsoft YaHei" w:hint="eastAsia"/>
          <w:color w:val="000000"/>
          <w:lang w:eastAsia="zh-CN"/>
        </w:rPr>
        <w:t>介绍了</w:t>
      </w:r>
      <w:hyperlink r:id="rId43" w:history="1">
        <w:r w:rsidR="005742AE" w:rsidRPr="00564487">
          <w:rPr>
            <w:rStyle w:val="Hyperlink"/>
            <w:rFonts w:asciiTheme="majorBidi" w:hAnsiTheme="majorBidi" w:cstheme="majorBidi"/>
            <w:lang w:eastAsia="zh-CN"/>
          </w:rPr>
          <w:t>C062</w:t>
        </w:r>
      </w:hyperlink>
      <w:r w:rsidR="006015B5">
        <w:rPr>
          <w:rFonts w:hint="eastAsia"/>
          <w:lang w:eastAsia="zh-CN"/>
        </w:rPr>
        <w:t>号文稿“</w:t>
      </w:r>
      <w:r w:rsidR="006015B5" w:rsidRPr="0090323D">
        <w:rPr>
          <w:rFonts w:asciiTheme="majorBidi" w:hAnsiTheme="majorBidi" w:cstheme="majorBidi" w:hint="eastAsia"/>
          <w:bCs/>
          <w:lang w:eastAsia="zh-CN"/>
        </w:rPr>
        <w:t>在</w:t>
      </w:r>
      <w:r w:rsidR="006015B5" w:rsidRPr="0090323D">
        <w:rPr>
          <w:rFonts w:asciiTheme="majorBidi" w:hAnsiTheme="majorBidi" w:cstheme="majorBidi" w:hint="eastAsia"/>
          <w:bCs/>
          <w:lang w:eastAsia="zh-CN"/>
        </w:rPr>
        <w:t>ITU-T</w:t>
      </w:r>
      <w:r w:rsidR="006015B5">
        <w:rPr>
          <w:rFonts w:asciiTheme="majorBidi" w:hAnsiTheme="majorBidi" w:cstheme="majorBidi" w:hint="eastAsia"/>
          <w:bCs/>
          <w:lang w:eastAsia="zh-CN"/>
        </w:rPr>
        <w:t>工作中</w:t>
      </w:r>
      <w:r w:rsidR="005742AE">
        <w:rPr>
          <w:rFonts w:asciiTheme="majorBidi" w:hAnsiTheme="majorBidi" w:cstheme="majorBidi" w:hint="eastAsia"/>
          <w:bCs/>
          <w:lang w:eastAsia="zh-CN"/>
        </w:rPr>
        <w:t>在同等</w:t>
      </w:r>
      <w:r w:rsidR="006015B5">
        <w:rPr>
          <w:rFonts w:asciiTheme="majorBidi" w:hAnsiTheme="majorBidi" w:cstheme="majorBidi" w:hint="eastAsia"/>
          <w:bCs/>
          <w:lang w:eastAsia="zh-CN"/>
        </w:rPr>
        <w:t>地位</w:t>
      </w:r>
      <w:r w:rsidR="005742AE">
        <w:rPr>
          <w:rFonts w:asciiTheme="majorBidi" w:hAnsiTheme="majorBidi" w:cstheme="majorBidi" w:hint="eastAsia"/>
          <w:bCs/>
          <w:lang w:eastAsia="zh-CN"/>
        </w:rPr>
        <w:t>上使用国际</w:t>
      </w:r>
      <w:r w:rsidR="005742AE" w:rsidRPr="0090323D">
        <w:rPr>
          <w:rFonts w:asciiTheme="majorBidi" w:hAnsiTheme="majorBidi" w:cstheme="majorBidi" w:hint="eastAsia"/>
          <w:bCs/>
          <w:lang w:eastAsia="zh-CN"/>
        </w:rPr>
        <w:t>电联六种正式语文</w:t>
      </w:r>
      <w:r w:rsidR="006015B5">
        <w:rPr>
          <w:rFonts w:hint="eastAsia"/>
          <w:lang w:eastAsia="zh-CN"/>
        </w:rPr>
        <w:t>”。</w:t>
      </w:r>
      <w:r w:rsidR="006015B5" w:rsidRPr="007236E3">
        <w:rPr>
          <w:lang w:eastAsia="zh-CN"/>
        </w:rPr>
        <w:t>这篇文稿</w:t>
      </w:r>
      <w:r w:rsidR="005742AE">
        <w:rPr>
          <w:rFonts w:hint="eastAsia"/>
          <w:lang w:eastAsia="zh-CN"/>
        </w:rPr>
        <w:t>涉及</w:t>
      </w:r>
      <w:r w:rsidR="006015B5" w:rsidRPr="007236E3">
        <w:rPr>
          <w:lang w:eastAsia="zh-CN"/>
        </w:rPr>
        <w:t>在</w:t>
      </w:r>
      <w:r w:rsidR="006015B5" w:rsidRPr="007236E3">
        <w:rPr>
          <w:lang w:eastAsia="zh-CN"/>
        </w:rPr>
        <w:t>ITU-T</w:t>
      </w:r>
      <w:r w:rsidR="006015B5" w:rsidRPr="007236E3">
        <w:rPr>
          <w:lang w:eastAsia="zh-CN"/>
        </w:rPr>
        <w:t>工作中平等有效使用</w:t>
      </w:r>
      <w:r w:rsidR="005742AE">
        <w:rPr>
          <w:rFonts w:hint="eastAsia"/>
          <w:lang w:eastAsia="zh-CN"/>
        </w:rPr>
        <w:t>国际</w:t>
      </w:r>
      <w:r w:rsidR="006015B5" w:rsidRPr="007236E3">
        <w:rPr>
          <w:lang w:eastAsia="zh-CN"/>
        </w:rPr>
        <w:t>电联六种正式语文的问题，以便有效弥合发展中国家</w:t>
      </w:r>
      <w:r w:rsidR="005742AE">
        <w:rPr>
          <w:rFonts w:hint="eastAsia"/>
          <w:lang w:eastAsia="zh-CN"/>
        </w:rPr>
        <w:t>与</w:t>
      </w:r>
      <w:r w:rsidR="006015B5" w:rsidRPr="007236E3">
        <w:rPr>
          <w:lang w:eastAsia="zh-CN"/>
        </w:rPr>
        <w:t>发达国家之间的标准化差距，并</w:t>
      </w:r>
      <w:r w:rsidR="00EC7D66">
        <w:rPr>
          <w:rFonts w:hint="eastAsia"/>
          <w:lang w:eastAsia="zh-CN"/>
        </w:rPr>
        <w:t>且寻求</w:t>
      </w:r>
      <w:r w:rsidR="006015B5" w:rsidRPr="007236E3">
        <w:rPr>
          <w:lang w:eastAsia="zh-CN"/>
        </w:rPr>
        <w:t>向成员国</w:t>
      </w:r>
      <w:r w:rsidR="00EC7D66">
        <w:rPr>
          <w:rFonts w:hint="eastAsia"/>
          <w:lang w:eastAsia="zh-CN"/>
        </w:rPr>
        <w:t>提供</w:t>
      </w:r>
      <w:r w:rsidR="006015B5" w:rsidRPr="007236E3">
        <w:rPr>
          <w:lang w:eastAsia="zh-CN"/>
        </w:rPr>
        <w:t>关于神经机器翻译系统的进一步信息。</w:t>
      </w:r>
    </w:p>
    <w:p w14:paraId="2A74B089" w14:textId="25A0717A" w:rsidR="006015B5" w:rsidRPr="00487519" w:rsidRDefault="009F2FFF" w:rsidP="008D360F">
      <w:pPr>
        <w:pStyle w:val="enumlev10"/>
        <w:rPr>
          <w:lang w:eastAsia="zh-CN"/>
        </w:rPr>
      </w:pPr>
      <w:r w:rsidRPr="004F6DA9">
        <w:rPr>
          <w:rFonts w:hint="eastAsia"/>
          <w:b/>
          <w:bCs/>
          <w:lang w:eastAsia="zh-CN"/>
        </w:rPr>
        <w:t>11.2</w:t>
      </w:r>
      <w:r>
        <w:rPr>
          <w:lang w:eastAsia="zh-CN"/>
        </w:rPr>
        <w:tab/>
      </w:r>
      <w:r w:rsidR="006015B5" w:rsidRPr="00487519">
        <w:rPr>
          <w:lang w:eastAsia="zh-CN"/>
        </w:rPr>
        <w:t>电信标准化局的</w:t>
      </w:r>
      <w:r w:rsidR="006015B5" w:rsidRPr="00487519">
        <w:rPr>
          <w:lang w:eastAsia="zh-CN"/>
        </w:rPr>
        <w:t>Anibal Cabrera Montoya</w:t>
      </w:r>
      <w:r w:rsidR="006015B5" w:rsidRPr="00487519">
        <w:rPr>
          <w:lang w:eastAsia="zh-CN"/>
        </w:rPr>
        <w:t>先生介绍了</w:t>
      </w:r>
      <w:r w:rsidR="000C3B20">
        <w:fldChar w:fldCharType="begin"/>
      </w:r>
      <w:r w:rsidR="000C3B20">
        <w:rPr>
          <w:lang w:eastAsia="zh-CN"/>
        </w:rPr>
        <w:instrText xml:space="preserve"> HYPERLINK "https://www.itu.int/md/T17-TSAG-190923-TD-GEN-0597" </w:instrText>
      </w:r>
      <w:r w:rsidR="000C3B20">
        <w:fldChar w:fldCharType="separate"/>
      </w:r>
      <w:r w:rsidR="006015B5" w:rsidRPr="00487519">
        <w:rPr>
          <w:rStyle w:val="Hyperlink"/>
          <w:rFonts w:eastAsiaTheme="minorEastAsia"/>
          <w:szCs w:val="24"/>
          <w:lang w:eastAsia="zh-CN"/>
        </w:rPr>
        <w:t>TD597</w:t>
      </w:r>
      <w:r w:rsidR="000C3B20">
        <w:rPr>
          <w:rStyle w:val="Hyperlink"/>
          <w:rFonts w:eastAsiaTheme="minorEastAsia"/>
          <w:szCs w:val="24"/>
          <w:lang w:eastAsia="zh-CN"/>
        </w:rPr>
        <w:fldChar w:fldCharType="end"/>
      </w:r>
      <w:r w:rsidR="006015B5" w:rsidRPr="00487519">
        <w:rPr>
          <w:lang w:eastAsia="zh-CN"/>
        </w:rPr>
        <w:t>号文件</w:t>
      </w:r>
      <w:r w:rsidR="006015B5">
        <w:rPr>
          <w:rFonts w:hint="eastAsia"/>
          <w:lang w:eastAsia="zh-CN"/>
        </w:rPr>
        <w:t>“</w:t>
      </w:r>
      <w:r w:rsidR="006015B5" w:rsidRPr="00487519">
        <w:rPr>
          <w:color w:val="000000"/>
          <w:lang w:eastAsia="zh-CN"/>
        </w:rPr>
        <w:t>电信标准化局有关机器翻译的情况报告</w:t>
      </w:r>
      <w:r w:rsidR="006015B5">
        <w:rPr>
          <w:rFonts w:hint="eastAsia"/>
          <w:color w:val="000000"/>
          <w:lang w:eastAsia="zh-CN"/>
        </w:rPr>
        <w:t>”</w:t>
      </w:r>
      <w:r w:rsidR="006015B5" w:rsidRPr="00487519">
        <w:rPr>
          <w:color w:val="000000"/>
          <w:lang w:eastAsia="zh-CN"/>
        </w:rPr>
        <w:t>，该文件也涉及</w:t>
      </w:r>
      <w:r w:rsidR="006015B5">
        <w:rPr>
          <w:rFonts w:hint="eastAsia"/>
          <w:color w:val="000000"/>
          <w:lang w:eastAsia="zh-CN"/>
        </w:rPr>
        <w:t>到</w:t>
      </w:r>
      <w:hyperlink r:id="rId44" w:history="1">
        <w:r w:rsidR="00F47889" w:rsidRPr="00564487">
          <w:rPr>
            <w:rStyle w:val="Hyperlink"/>
            <w:rFonts w:asciiTheme="majorBidi" w:hAnsiTheme="majorBidi" w:cstheme="majorBidi"/>
            <w:lang w:eastAsia="zh-CN"/>
          </w:rPr>
          <w:t>C062</w:t>
        </w:r>
      </w:hyperlink>
      <w:r w:rsidR="006015B5" w:rsidRPr="00487519">
        <w:rPr>
          <w:lang w:eastAsia="zh-CN"/>
        </w:rPr>
        <w:t>号</w:t>
      </w:r>
      <w:r w:rsidR="006015B5">
        <w:rPr>
          <w:lang w:eastAsia="zh-CN"/>
        </w:rPr>
        <w:t>文</w:t>
      </w:r>
      <w:r w:rsidR="006015B5">
        <w:rPr>
          <w:rFonts w:hint="eastAsia"/>
          <w:lang w:eastAsia="zh-CN"/>
        </w:rPr>
        <w:t>稿</w:t>
      </w:r>
      <w:r w:rsidR="006015B5" w:rsidRPr="00487519">
        <w:rPr>
          <w:lang w:eastAsia="zh-CN"/>
        </w:rPr>
        <w:t>中提出的问题。</w:t>
      </w:r>
    </w:p>
    <w:p w14:paraId="59A54552" w14:textId="49ECD149" w:rsidR="006015B5" w:rsidRPr="00412F83" w:rsidRDefault="009F2FFF" w:rsidP="008D360F">
      <w:pPr>
        <w:pStyle w:val="enumlev10"/>
        <w:rPr>
          <w:lang w:eastAsia="zh-CN"/>
        </w:rPr>
      </w:pPr>
      <w:r w:rsidRPr="004F6DA9">
        <w:rPr>
          <w:rFonts w:hint="eastAsia"/>
          <w:b/>
          <w:bCs/>
          <w:lang w:eastAsia="zh-CN"/>
        </w:rPr>
        <w:t>11.3</w:t>
      </w:r>
      <w:r>
        <w:rPr>
          <w:lang w:eastAsia="zh-CN"/>
        </w:rPr>
        <w:tab/>
      </w:r>
      <w:r w:rsidR="006015B5" w:rsidRPr="00412F83">
        <w:rPr>
          <w:lang w:eastAsia="zh-CN"/>
        </w:rPr>
        <w:t>会议</w:t>
      </w:r>
      <w:r w:rsidR="006015B5">
        <w:rPr>
          <w:rFonts w:hint="eastAsia"/>
          <w:lang w:eastAsia="zh-CN"/>
        </w:rPr>
        <w:t>将</w:t>
      </w:r>
      <w:hyperlink r:id="rId45" w:history="1">
        <w:hyperlink r:id="rId46" w:history="1">
          <w:r w:rsidR="006015B5" w:rsidRPr="00412F83">
            <w:rPr>
              <w:rStyle w:val="Hyperlink"/>
              <w:lang w:eastAsia="zh-CN"/>
            </w:rPr>
            <w:t>TD496</w:t>
          </w:r>
        </w:hyperlink>
      </w:hyperlink>
      <w:r w:rsidR="006015B5" w:rsidRPr="00487519">
        <w:rPr>
          <w:lang w:eastAsia="zh-CN"/>
        </w:rPr>
        <w:t>号文件</w:t>
      </w:r>
      <w:r w:rsidR="006015B5">
        <w:rPr>
          <w:rFonts w:hint="eastAsia"/>
          <w:lang w:eastAsia="zh-CN"/>
        </w:rPr>
        <w:t>“</w:t>
      </w:r>
      <w:r w:rsidR="006015B5" w:rsidRPr="00412F83">
        <w:rPr>
          <w:lang w:eastAsia="zh-CN"/>
        </w:rPr>
        <w:t>SCV</w:t>
      </w:r>
      <w:r w:rsidR="006015B5">
        <w:rPr>
          <w:lang w:eastAsia="zh-CN"/>
        </w:rPr>
        <w:t>活动</w:t>
      </w:r>
      <w:r w:rsidR="006015B5">
        <w:rPr>
          <w:rFonts w:hint="eastAsia"/>
          <w:lang w:eastAsia="zh-CN"/>
        </w:rPr>
        <w:t>情</w:t>
      </w:r>
      <w:r w:rsidR="006015B5" w:rsidRPr="00412F83">
        <w:rPr>
          <w:lang w:eastAsia="zh-CN"/>
        </w:rPr>
        <w:t>况报告</w:t>
      </w:r>
      <w:r w:rsidR="006015B5">
        <w:rPr>
          <w:rFonts w:hint="eastAsia"/>
          <w:lang w:eastAsia="zh-CN"/>
        </w:rPr>
        <w:t>”（</w:t>
      </w:r>
      <w:r w:rsidR="006015B5" w:rsidRPr="00412F83">
        <w:rPr>
          <w:lang w:eastAsia="zh-CN"/>
        </w:rPr>
        <w:t>词汇标准化委员会</w:t>
      </w:r>
      <w:r w:rsidR="006015B5" w:rsidRPr="0006102F">
        <w:rPr>
          <w:rFonts w:hint="eastAsia"/>
          <w:lang w:eastAsia="zh-CN"/>
        </w:rPr>
        <w:t>（</w:t>
      </w:r>
      <w:r w:rsidR="006015B5" w:rsidRPr="00412F83">
        <w:rPr>
          <w:lang w:eastAsia="zh-CN"/>
        </w:rPr>
        <w:t>SCV</w:t>
      </w:r>
      <w:r w:rsidR="006015B5">
        <w:rPr>
          <w:rFonts w:hint="eastAsia"/>
          <w:lang w:eastAsia="zh-CN"/>
        </w:rPr>
        <w:t>）</w:t>
      </w:r>
      <w:r w:rsidR="006015B5" w:rsidRPr="00412F83">
        <w:rPr>
          <w:lang w:eastAsia="zh-CN"/>
        </w:rPr>
        <w:t>主席</w:t>
      </w:r>
      <w:r w:rsidR="006015B5">
        <w:rPr>
          <w:rFonts w:hint="eastAsia"/>
          <w:lang w:eastAsia="zh-CN"/>
        </w:rPr>
        <w:t>）、</w:t>
      </w:r>
      <w:r w:rsidR="006015B5" w:rsidRPr="00412F83">
        <w:rPr>
          <w:lang w:eastAsia="zh-CN"/>
        </w:rPr>
        <w:t>062</w:t>
      </w:r>
      <w:r w:rsidR="006015B5" w:rsidRPr="00487519">
        <w:rPr>
          <w:lang w:eastAsia="zh-CN"/>
        </w:rPr>
        <w:t>号</w:t>
      </w:r>
      <w:r w:rsidR="006015B5">
        <w:rPr>
          <w:lang w:eastAsia="zh-CN"/>
        </w:rPr>
        <w:t>文</w:t>
      </w:r>
      <w:r w:rsidR="006015B5">
        <w:rPr>
          <w:rFonts w:hint="eastAsia"/>
          <w:lang w:eastAsia="zh-CN"/>
        </w:rPr>
        <w:t>稿</w:t>
      </w:r>
      <w:r w:rsidR="006015B5" w:rsidRPr="00412F83">
        <w:rPr>
          <w:lang w:eastAsia="zh-CN"/>
        </w:rPr>
        <w:t>和</w:t>
      </w:r>
      <w:r w:rsidR="006015B5" w:rsidRPr="00412F83">
        <w:rPr>
          <w:lang w:eastAsia="zh-CN"/>
        </w:rPr>
        <w:t>TD597</w:t>
      </w:r>
      <w:r w:rsidR="006015B5" w:rsidRPr="00487519">
        <w:rPr>
          <w:lang w:eastAsia="zh-CN"/>
        </w:rPr>
        <w:t>号文件</w:t>
      </w:r>
      <w:r w:rsidR="006015B5">
        <w:rPr>
          <w:rFonts w:hint="eastAsia"/>
          <w:lang w:eastAsia="zh-CN"/>
        </w:rPr>
        <w:t>记录在案</w:t>
      </w:r>
      <w:r w:rsidR="006015B5" w:rsidRPr="00412F83">
        <w:rPr>
          <w:lang w:eastAsia="zh-CN"/>
        </w:rPr>
        <w:t>，并</w:t>
      </w:r>
      <w:r w:rsidR="006015B5">
        <w:rPr>
          <w:rFonts w:hint="eastAsia"/>
          <w:lang w:eastAsia="zh-CN"/>
        </w:rPr>
        <w:t>且了解</w:t>
      </w:r>
      <w:r w:rsidR="00C83F31">
        <w:rPr>
          <w:rFonts w:hint="eastAsia"/>
          <w:lang w:eastAsia="zh-CN"/>
        </w:rPr>
        <w:t>了</w:t>
      </w:r>
      <w:r w:rsidR="006015B5" w:rsidRPr="00412F83">
        <w:rPr>
          <w:lang w:eastAsia="zh-CN"/>
        </w:rPr>
        <w:t>在</w:t>
      </w:r>
      <w:r w:rsidR="006015B5">
        <w:rPr>
          <w:rFonts w:hint="eastAsia"/>
          <w:lang w:eastAsia="zh-CN"/>
        </w:rPr>
        <w:t>理事会语文工作组</w:t>
      </w:r>
      <w:r w:rsidR="006015B5" w:rsidRPr="0006102F">
        <w:rPr>
          <w:rFonts w:hint="eastAsia"/>
          <w:lang w:eastAsia="zh-CN"/>
        </w:rPr>
        <w:t>（</w:t>
      </w:r>
      <w:r w:rsidR="006015B5" w:rsidRPr="00412F83">
        <w:rPr>
          <w:lang w:eastAsia="zh-CN"/>
        </w:rPr>
        <w:t>CWG-</w:t>
      </w:r>
      <w:proofErr w:type="spellStart"/>
      <w:r w:rsidR="006015B5" w:rsidRPr="00412F83">
        <w:rPr>
          <w:lang w:eastAsia="zh-CN"/>
        </w:rPr>
        <w:t>Languages</w:t>
      </w:r>
      <w:proofErr w:type="spellEnd"/>
      <w:r w:rsidR="006015B5">
        <w:rPr>
          <w:rFonts w:hint="eastAsia"/>
          <w:lang w:eastAsia="zh-CN"/>
        </w:rPr>
        <w:t>）</w:t>
      </w:r>
      <w:r w:rsidR="006015B5">
        <w:rPr>
          <w:lang w:eastAsia="zh-CN"/>
        </w:rPr>
        <w:t>范围内正在</w:t>
      </w:r>
      <w:r w:rsidR="006015B5">
        <w:rPr>
          <w:rFonts w:hint="eastAsia"/>
          <w:lang w:eastAsia="zh-CN"/>
        </w:rPr>
        <w:t>开展</w:t>
      </w:r>
      <w:r w:rsidR="006015B5">
        <w:rPr>
          <w:lang w:eastAsia="zh-CN"/>
        </w:rPr>
        <w:t>的</w:t>
      </w:r>
      <w:r w:rsidR="006015B5" w:rsidRPr="00412F83">
        <w:rPr>
          <w:lang w:eastAsia="zh-CN"/>
        </w:rPr>
        <w:t>联合国</w:t>
      </w:r>
      <w:r w:rsidR="001F79EC" w:rsidRPr="00412F83">
        <w:rPr>
          <w:lang w:eastAsia="zh-CN"/>
        </w:rPr>
        <w:t>六种</w:t>
      </w:r>
      <w:r w:rsidR="006015B5">
        <w:rPr>
          <w:lang w:eastAsia="zh-CN"/>
        </w:rPr>
        <w:t>语</w:t>
      </w:r>
      <w:r w:rsidR="006015B5">
        <w:rPr>
          <w:rFonts w:hint="eastAsia"/>
          <w:lang w:eastAsia="zh-CN"/>
        </w:rPr>
        <w:t>文方面</w:t>
      </w:r>
      <w:r w:rsidR="006015B5" w:rsidRPr="00412F83">
        <w:rPr>
          <w:lang w:eastAsia="zh-CN"/>
        </w:rPr>
        <w:t>的活动。</w:t>
      </w:r>
    </w:p>
    <w:p w14:paraId="3461348E" w14:textId="5ABB38A6" w:rsidR="006015B5" w:rsidRPr="00564487" w:rsidRDefault="00F225F9" w:rsidP="008D360F">
      <w:pPr>
        <w:pStyle w:val="Heading1"/>
        <w:spacing w:before="240"/>
        <w:ind w:left="0" w:firstLine="0"/>
        <w:rPr>
          <w:rFonts w:asciiTheme="majorBidi" w:hAnsiTheme="majorBidi" w:cstheme="majorBidi"/>
          <w:szCs w:val="24"/>
          <w:lang w:eastAsia="zh-CN"/>
        </w:rPr>
      </w:pPr>
      <w:bookmarkStart w:id="38" w:name="_Toc25654102"/>
      <w:r>
        <w:rPr>
          <w:rFonts w:hint="eastAsia"/>
          <w:lang w:val="en-US" w:eastAsia="zh-CN"/>
        </w:rPr>
        <w:t>12</w:t>
      </w:r>
      <w:r>
        <w:rPr>
          <w:lang w:val="en-US" w:eastAsia="zh-CN"/>
        </w:rPr>
        <w:tab/>
      </w:r>
      <w:r w:rsidRPr="00F225F9">
        <w:rPr>
          <w:rFonts w:hint="eastAsia"/>
          <w:lang w:val="en-US" w:eastAsia="zh-CN"/>
        </w:rPr>
        <w:t>缩小标准化</w:t>
      </w:r>
      <w:r w:rsidRPr="00F225F9">
        <w:rPr>
          <w:lang w:val="en-US" w:eastAsia="zh-CN"/>
        </w:rPr>
        <w:t>工作差距</w:t>
      </w:r>
      <w:bookmarkEnd w:id="38"/>
    </w:p>
    <w:p w14:paraId="1029F64B" w14:textId="1DB3B219" w:rsidR="006015B5" w:rsidRPr="00736C6A" w:rsidRDefault="009F2FFF" w:rsidP="008D360F">
      <w:pPr>
        <w:pStyle w:val="enumlev10"/>
        <w:rPr>
          <w:lang w:eastAsia="zh-CN"/>
        </w:rPr>
      </w:pPr>
      <w:r w:rsidRPr="004F6DA9">
        <w:rPr>
          <w:rFonts w:hint="eastAsia"/>
          <w:b/>
          <w:bCs/>
          <w:lang w:eastAsia="zh-CN"/>
        </w:rPr>
        <w:t>12.1</w:t>
      </w:r>
      <w:r>
        <w:rPr>
          <w:lang w:eastAsia="zh-CN"/>
        </w:rPr>
        <w:tab/>
      </w:r>
      <w:r w:rsidR="00B209ED" w:rsidRPr="00736C6A">
        <w:rPr>
          <w:lang w:eastAsia="zh-CN"/>
        </w:rPr>
        <w:t>尼日利亚大学</w:t>
      </w:r>
      <w:r w:rsidR="006015B5" w:rsidRPr="00126C84">
        <w:rPr>
          <w:lang w:eastAsia="zh-CN"/>
        </w:rPr>
        <w:t>恩苏卡</w:t>
      </w:r>
      <w:r w:rsidR="005D3214">
        <w:rPr>
          <w:rFonts w:hint="eastAsia"/>
          <w:lang w:eastAsia="zh-CN"/>
        </w:rPr>
        <w:t>（</w:t>
      </w:r>
      <w:proofErr w:type="spellStart"/>
      <w:r w:rsidR="006015B5" w:rsidRPr="00CD0706">
        <w:rPr>
          <w:lang w:eastAsia="zh-CN"/>
        </w:rPr>
        <w:t>Nsukka</w:t>
      </w:r>
      <w:proofErr w:type="spellEnd"/>
      <w:r w:rsidR="005D3214">
        <w:rPr>
          <w:rFonts w:hint="eastAsia"/>
          <w:lang w:eastAsia="zh-CN"/>
        </w:rPr>
        <w:t>）</w:t>
      </w:r>
      <w:r w:rsidR="00B209ED">
        <w:rPr>
          <w:rFonts w:hint="eastAsia"/>
          <w:lang w:eastAsia="zh-CN"/>
        </w:rPr>
        <w:t>学院的</w:t>
      </w:r>
      <w:r w:rsidR="006015B5" w:rsidRPr="00CD0706">
        <w:rPr>
          <w:rFonts w:asciiTheme="majorBidi" w:hAnsiTheme="majorBidi" w:cstheme="majorBidi"/>
          <w:lang w:eastAsia="zh-CN"/>
        </w:rPr>
        <w:t xml:space="preserve">Charles </w:t>
      </w:r>
      <w:proofErr w:type="spellStart"/>
      <w:r w:rsidR="006015B5" w:rsidRPr="00CD0706">
        <w:rPr>
          <w:rFonts w:asciiTheme="majorBidi" w:hAnsiTheme="majorBidi" w:cstheme="majorBidi"/>
          <w:lang w:eastAsia="zh-CN"/>
        </w:rPr>
        <w:t>Chike</w:t>
      </w:r>
      <w:proofErr w:type="spellEnd"/>
      <w:r w:rsidR="006015B5" w:rsidRPr="00CD0706">
        <w:rPr>
          <w:rFonts w:asciiTheme="majorBidi" w:hAnsiTheme="majorBidi" w:cstheme="majorBidi"/>
          <w:lang w:eastAsia="zh-CN"/>
        </w:rPr>
        <w:t xml:space="preserve"> </w:t>
      </w:r>
      <w:proofErr w:type="spellStart"/>
      <w:r w:rsidR="006015B5" w:rsidRPr="00CD0706">
        <w:rPr>
          <w:rFonts w:asciiTheme="majorBidi" w:hAnsiTheme="majorBidi" w:cstheme="majorBidi"/>
          <w:lang w:eastAsia="zh-CN"/>
        </w:rPr>
        <w:t>Asadu</w:t>
      </w:r>
      <w:proofErr w:type="spellEnd"/>
      <w:r w:rsidR="006015B5">
        <w:rPr>
          <w:rFonts w:hint="eastAsia"/>
          <w:lang w:eastAsia="zh-CN"/>
        </w:rPr>
        <w:t>先生</w:t>
      </w:r>
      <w:r w:rsidR="006015B5" w:rsidRPr="00736C6A">
        <w:rPr>
          <w:lang w:eastAsia="zh-CN"/>
        </w:rPr>
        <w:t>远程介绍了</w:t>
      </w:r>
      <w:hyperlink r:id="rId47" w:history="1">
        <w:r w:rsidR="00B209ED" w:rsidRPr="00564487">
          <w:rPr>
            <w:rStyle w:val="Hyperlink"/>
            <w:rFonts w:asciiTheme="majorBidi" w:hAnsiTheme="majorBidi" w:cstheme="majorBidi"/>
            <w:lang w:eastAsia="zh-CN"/>
          </w:rPr>
          <w:t>C047</w:t>
        </w:r>
      </w:hyperlink>
      <w:r w:rsidR="006015B5" w:rsidRPr="00487519">
        <w:rPr>
          <w:lang w:eastAsia="zh-CN"/>
        </w:rPr>
        <w:t>号</w:t>
      </w:r>
      <w:r w:rsidR="006015B5">
        <w:rPr>
          <w:lang w:eastAsia="zh-CN"/>
        </w:rPr>
        <w:t>文</w:t>
      </w:r>
      <w:r w:rsidR="006015B5">
        <w:rPr>
          <w:rFonts w:hint="eastAsia"/>
          <w:lang w:eastAsia="zh-CN"/>
        </w:rPr>
        <w:t>稿</w:t>
      </w:r>
      <w:r w:rsidR="006015B5" w:rsidRPr="00CD0706">
        <w:rPr>
          <w:rFonts w:hint="eastAsia"/>
          <w:lang w:eastAsia="zh-CN"/>
        </w:rPr>
        <w:t>“</w:t>
      </w:r>
      <w:r w:rsidR="006015B5" w:rsidRPr="00CD0706">
        <w:rPr>
          <w:rFonts w:asciiTheme="majorBidi" w:hAnsiTheme="majorBidi" w:cstheme="majorBidi"/>
          <w:lang w:eastAsia="zh-CN"/>
        </w:rPr>
        <w:t>WTSA-16</w:t>
      </w:r>
      <w:r w:rsidR="006015B5" w:rsidRPr="00736C6A">
        <w:rPr>
          <w:lang w:eastAsia="zh-CN"/>
        </w:rPr>
        <w:t>第</w:t>
      </w:r>
      <w:r w:rsidR="006015B5" w:rsidRPr="00CD0706">
        <w:rPr>
          <w:lang w:eastAsia="zh-CN"/>
        </w:rPr>
        <w:t>44</w:t>
      </w:r>
      <w:r w:rsidR="006015B5" w:rsidRPr="00736C6A">
        <w:rPr>
          <w:lang w:eastAsia="zh-CN"/>
        </w:rPr>
        <w:t>号决议和第</w:t>
      </w:r>
      <w:r w:rsidR="006015B5" w:rsidRPr="00CD0706">
        <w:rPr>
          <w:lang w:eastAsia="zh-CN"/>
        </w:rPr>
        <w:t>123</w:t>
      </w:r>
      <w:r w:rsidR="006015B5" w:rsidRPr="00736C6A">
        <w:rPr>
          <w:lang w:eastAsia="zh-CN"/>
        </w:rPr>
        <w:t>号决议</w:t>
      </w:r>
      <w:r w:rsidR="005D3214">
        <w:rPr>
          <w:rFonts w:hint="eastAsia"/>
          <w:lang w:eastAsia="zh-CN"/>
        </w:rPr>
        <w:t>（</w:t>
      </w:r>
      <w:r w:rsidR="006015B5" w:rsidRPr="00CD0706">
        <w:rPr>
          <w:lang w:eastAsia="zh-CN"/>
        </w:rPr>
        <w:t>2018</w:t>
      </w:r>
      <w:r w:rsidR="006015B5" w:rsidRPr="00736C6A">
        <w:rPr>
          <w:lang w:eastAsia="zh-CN"/>
        </w:rPr>
        <w:t>年</w:t>
      </w:r>
      <w:r w:rsidR="006015B5" w:rsidRPr="00CD0706">
        <w:rPr>
          <w:rFonts w:hint="eastAsia"/>
          <w:lang w:eastAsia="zh-CN"/>
        </w:rPr>
        <w:t>，</w:t>
      </w:r>
      <w:r w:rsidR="006015B5" w:rsidRPr="00736C6A">
        <w:rPr>
          <w:lang w:eastAsia="zh-CN"/>
        </w:rPr>
        <w:t>迪拜</w:t>
      </w:r>
      <w:r w:rsidR="006015B5" w:rsidRPr="00CD0706">
        <w:rPr>
          <w:rFonts w:hint="eastAsia"/>
          <w:lang w:eastAsia="zh-CN"/>
        </w:rPr>
        <w:t>，</w:t>
      </w:r>
      <w:r w:rsidR="006015B5">
        <w:rPr>
          <w:lang w:eastAsia="zh-CN"/>
        </w:rPr>
        <w:t>修订版</w:t>
      </w:r>
      <w:r w:rsidR="005D3214">
        <w:rPr>
          <w:rFonts w:hint="eastAsia"/>
          <w:lang w:eastAsia="zh-CN"/>
        </w:rPr>
        <w:t>）</w:t>
      </w:r>
      <w:r w:rsidR="006015B5">
        <w:rPr>
          <w:lang w:eastAsia="zh-CN"/>
        </w:rPr>
        <w:t>的</w:t>
      </w:r>
      <w:r w:rsidR="006015B5">
        <w:rPr>
          <w:rFonts w:hint="eastAsia"/>
          <w:lang w:eastAsia="zh-CN"/>
        </w:rPr>
        <w:t>实施</w:t>
      </w:r>
      <w:r w:rsidR="006015B5" w:rsidRPr="00736C6A">
        <w:rPr>
          <w:lang w:eastAsia="zh-CN"/>
        </w:rPr>
        <w:t>情况</w:t>
      </w:r>
      <w:r w:rsidR="005D3214">
        <w:rPr>
          <w:rFonts w:hint="eastAsia"/>
          <w:lang w:eastAsia="zh-CN"/>
        </w:rPr>
        <w:t>”</w:t>
      </w:r>
      <w:r w:rsidR="006015B5" w:rsidRPr="00736C6A">
        <w:rPr>
          <w:lang w:eastAsia="zh-CN"/>
        </w:rPr>
        <w:t>。他提出了一些发展中国家面临</w:t>
      </w:r>
      <w:r w:rsidR="006015B5">
        <w:rPr>
          <w:lang w:eastAsia="zh-CN"/>
        </w:rPr>
        <w:t>的问题，</w:t>
      </w:r>
      <w:r w:rsidR="006015B5">
        <w:rPr>
          <w:rFonts w:hint="eastAsia"/>
          <w:lang w:eastAsia="zh-CN"/>
        </w:rPr>
        <w:t>认为</w:t>
      </w:r>
      <w:r w:rsidR="006015B5" w:rsidRPr="00736C6A">
        <w:rPr>
          <w:lang w:eastAsia="zh-CN"/>
        </w:rPr>
        <w:t>第</w:t>
      </w:r>
      <w:r w:rsidR="006015B5" w:rsidRPr="00736C6A">
        <w:rPr>
          <w:lang w:eastAsia="zh-CN"/>
        </w:rPr>
        <w:t>44</w:t>
      </w:r>
      <w:r w:rsidR="006015B5" w:rsidRPr="00736C6A">
        <w:rPr>
          <w:lang w:eastAsia="zh-CN"/>
        </w:rPr>
        <w:t>号决议</w:t>
      </w:r>
      <w:r w:rsidR="006015B5">
        <w:rPr>
          <w:rFonts w:hint="eastAsia"/>
          <w:lang w:eastAsia="zh-CN"/>
        </w:rPr>
        <w:t>（</w:t>
      </w:r>
      <w:r w:rsidR="006015B5" w:rsidRPr="00736C6A">
        <w:rPr>
          <w:lang w:eastAsia="zh-CN"/>
        </w:rPr>
        <w:t>2016</w:t>
      </w:r>
      <w:r w:rsidR="006015B5" w:rsidRPr="00736C6A">
        <w:rPr>
          <w:lang w:eastAsia="zh-CN"/>
        </w:rPr>
        <w:t>年</w:t>
      </w:r>
      <w:r w:rsidR="006015B5">
        <w:rPr>
          <w:rFonts w:hint="eastAsia"/>
          <w:lang w:eastAsia="zh-CN"/>
        </w:rPr>
        <w:t>，</w:t>
      </w:r>
      <w:r w:rsidR="006015B5" w:rsidRPr="00736C6A">
        <w:rPr>
          <w:lang w:eastAsia="zh-CN"/>
        </w:rPr>
        <w:t>哈马马特</w:t>
      </w:r>
      <w:r w:rsidR="006015B5">
        <w:rPr>
          <w:rFonts w:hint="eastAsia"/>
          <w:lang w:eastAsia="zh-CN"/>
        </w:rPr>
        <w:t>，</w:t>
      </w:r>
      <w:r w:rsidR="006015B5">
        <w:rPr>
          <w:lang w:eastAsia="zh-CN"/>
        </w:rPr>
        <w:t>修订版</w:t>
      </w:r>
      <w:r w:rsidR="006015B5">
        <w:rPr>
          <w:rFonts w:hint="eastAsia"/>
          <w:lang w:eastAsia="zh-CN"/>
        </w:rPr>
        <w:t>）</w:t>
      </w:r>
      <w:r w:rsidR="006015B5" w:rsidRPr="00736C6A">
        <w:rPr>
          <w:lang w:eastAsia="zh-CN"/>
        </w:rPr>
        <w:t>很难理解，他还提出需要采取自上而下的办法来更好地理解</w:t>
      </w:r>
      <w:r w:rsidR="006015B5" w:rsidRPr="00564487">
        <w:rPr>
          <w:lang w:eastAsia="zh-CN"/>
        </w:rPr>
        <w:t>ITU-T</w:t>
      </w:r>
      <w:r w:rsidR="006015B5" w:rsidRPr="00736C6A">
        <w:rPr>
          <w:lang w:eastAsia="zh-CN"/>
        </w:rPr>
        <w:t>建议</w:t>
      </w:r>
      <w:r w:rsidR="006015B5">
        <w:rPr>
          <w:rFonts w:hint="eastAsia"/>
          <w:lang w:eastAsia="zh-CN"/>
        </w:rPr>
        <w:t>书</w:t>
      </w:r>
      <w:r w:rsidR="006015B5" w:rsidRPr="00736C6A">
        <w:rPr>
          <w:lang w:eastAsia="zh-CN"/>
        </w:rPr>
        <w:t>，</w:t>
      </w:r>
      <w:r w:rsidR="00B209ED">
        <w:rPr>
          <w:rFonts w:hint="eastAsia"/>
          <w:lang w:eastAsia="zh-CN"/>
        </w:rPr>
        <w:t>以及由于</w:t>
      </w:r>
      <w:r w:rsidR="006015B5" w:rsidRPr="00736C6A">
        <w:rPr>
          <w:lang w:eastAsia="zh-CN"/>
        </w:rPr>
        <w:t>缺乏理解这些建议</w:t>
      </w:r>
      <w:r w:rsidR="006015B5">
        <w:rPr>
          <w:rFonts w:hint="eastAsia"/>
          <w:lang w:eastAsia="zh-CN"/>
        </w:rPr>
        <w:t>书</w:t>
      </w:r>
      <w:r w:rsidR="006015B5">
        <w:rPr>
          <w:lang w:eastAsia="zh-CN"/>
        </w:rPr>
        <w:t>的能力</w:t>
      </w:r>
      <w:r w:rsidR="00B209ED">
        <w:rPr>
          <w:rFonts w:hint="eastAsia"/>
          <w:lang w:eastAsia="zh-CN"/>
        </w:rPr>
        <w:t>而</w:t>
      </w:r>
      <w:r w:rsidR="006015B5">
        <w:rPr>
          <w:rFonts w:hint="eastAsia"/>
          <w:lang w:eastAsia="zh-CN"/>
        </w:rPr>
        <w:t>造成</w:t>
      </w:r>
      <w:r w:rsidR="006015B5" w:rsidRPr="00736C6A">
        <w:rPr>
          <w:lang w:eastAsia="zh-CN"/>
        </w:rPr>
        <w:t>这些建议</w:t>
      </w:r>
      <w:r w:rsidR="006015B5">
        <w:rPr>
          <w:rFonts w:hint="eastAsia"/>
          <w:lang w:eastAsia="zh-CN"/>
        </w:rPr>
        <w:t>书</w:t>
      </w:r>
      <w:r w:rsidR="00B209ED">
        <w:rPr>
          <w:rFonts w:hint="eastAsia"/>
          <w:lang w:eastAsia="zh-CN"/>
        </w:rPr>
        <w:t>的</w:t>
      </w:r>
      <w:r w:rsidR="006015B5">
        <w:rPr>
          <w:rFonts w:hint="eastAsia"/>
          <w:lang w:eastAsia="zh-CN"/>
        </w:rPr>
        <w:t>实施</w:t>
      </w:r>
      <w:r w:rsidR="006015B5">
        <w:rPr>
          <w:lang w:eastAsia="zh-CN"/>
        </w:rPr>
        <w:t>率低</w:t>
      </w:r>
      <w:r w:rsidR="006015B5" w:rsidRPr="00736C6A">
        <w:rPr>
          <w:lang w:eastAsia="zh-CN"/>
        </w:rPr>
        <w:t>。</w:t>
      </w:r>
    </w:p>
    <w:p w14:paraId="34DA5265" w14:textId="55804920" w:rsidR="006015B5" w:rsidRPr="00564487" w:rsidRDefault="009F2FFF" w:rsidP="008D360F">
      <w:pPr>
        <w:pStyle w:val="enumlev10"/>
        <w:rPr>
          <w:rFonts w:asciiTheme="majorBidi" w:hAnsiTheme="majorBidi" w:cstheme="majorBidi"/>
          <w:lang w:eastAsia="zh-CN"/>
        </w:rPr>
      </w:pPr>
      <w:r w:rsidRPr="004F6DA9">
        <w:rPr>
          <w:rFonts w:hint="eastAsia"/>
          <w:b/>
          <w:bCs/>
          <w:lang w:eastAsia="zh-CN"/>
        </w:rPr>
        <w:t>12.2</w:t>
      </w:r>
      <w:r>
        <w:rPr>
          <w:lang w:eastAsia="zh-CN"/>
        </w:rPr>
        <w:tab/>
      </w:r>
      <w:r w:rsidR="006015B5" w:rsidRPr="00487519">
        <w:rPr>
          <w:lang w:eastAsia="zh-CN"/>
        </w:rPr>
        <w:t>电信标准化局的</w:t>
      </w:r>
      <w:proofErr w:type="spellStart"/>
      <w:r w:rsidR="006015B5" w:rsidRPr="00564487">
        <w:rPr>
          <w:lang w:eastAsia="zh-CN"/>
        </w:rPr>
        <w:t>Bilel</w:t>
      </w:r>
      <w:proofErr w:type="spellEnd"/>
      <w:r w:rsidR="006015B5" w:rsidRPr="00564487">
        <w:rPr>
          <w:lang w:eastAsia="zh-CN"/>
        </w:rPr>
        <w:t xml:space="preserve"> </w:t>
      </w:r>
      <w:proofErr w:type="spellStart"/>
      <w:r w:rsidR="006015B5" w:rsidRPr="00564487">
        <w:rPr>
          <w:lang w:eastAsia="zh-CN"/>
        </w:rPr>
        <w:t>Jamoussi</w:t>
      </w:r>
      <w:proofErr w:type="spellEnd"/>
      <w:r w:rsidR="006015B5">
        <w:rPr>
          <w:rFonts w:hint="eastAsia"/>
          <w:lang w:eastAsia="zh-CN"/>
        </w:rPr>
        <w:t>先生介绍了</w:t>
      </w:r>
      <w:r w:rsidR="000C3B20">
        <w:fldChar w:fldCharType="begin"/>
      </w:r>
      <w:r w:rsidR="000C3B20">
        <w:rPr>
          <w:lang w:eastAsia="zh-CN"/>
        </w:rPr>
        <w:instrText xml:space="preserve"> HYPERLINK "https://www.itu.int/md/T17-TSAG-190923-TD-GEN-0610" </w:instrText>
      </w:r>
      <w:r w:rsidR="000C3B20">
        <w:fldChar w:fldCharType="separate"/>
      </w:r>
      <w:r w:rsidR="006015B5" w:rsidRPr="00564487">
        <w:rPr>
          <w:rStyle w:val="Hyperlink"/>
          <w:lang w:eastAsia="zh-CN"/>
        </w:rPr>
        <w:t>TD610</w:t>
      </w:r>
      <w:r w:rsidR="000C3B20">
        <w:rPr>
          <w:rStyle w:val="Hyperlink"/>
          <w:lang w:eastAsia="zh-CN"/>
        </w:rPr>
        <w:fldChar w:fldCharType="end"/>
      </w:r>
      <w:r w:rsidR="006015B5" w:rsidRPr="00487519">
        <w:rPr>
          <w:lang w:eastAsia="zh-CN"/>
        </w:rPr>
        <w:t>号文件</w:t>
      </w:r>
      <w:r w:rsidR="006015B5">
        <w:rPr>
          <w:rFonts w:hint="eastAsia"/>
          <w:lang w:eastAsia="zh-CN"/>
        </w:rPr>
        <w:t>“关于</w:t>
      </w:r>
      <w:r w:rsidR="006015B5" w:rsidRPr="00564487">
        <w:rPr>
          <w:rFonts w:asciiTheme="majorBidi" w:hAnsiTheme="majorBidi" w:cstheme="majorBidi"/>
          <w:lang w:eastAsia="zh-CN"/>
        </w:rPr>
        <w:t>WTSA-16</w:t>
      </w:r>
      <w:r w:rsidR="006015B5" w:rsidRPr="00736C6A">
        <w:rPr>
          <w:lang w:eastAsia="zh-CN"/>
        </w:rPr>
        <w:t>第</w:t>
      </w:r>
      <w:r w:rsidR="006015B5" w:rsidRPr="00736C6A">
        <w:rPr>
          <w:lang w:eastAsia="zh-CN"/>
        </w:rPr>
        <w:t>44</w:t>
      </w:r>
      <w:r w:rsidR="006015B5" w:rsidRPr="00736C6A">
        <w:rPr>
          <w:lang w:eastAsia="zh-CN"/>
        </w:rPr>
        <w:t>号决议</w:t>
      </w:r>
      <w:r w:rsidR="006015B5">
        <w:rPr>
          <w:rFonts w:hint="eastAsia"/>
          <w:lang w:eastAsia="zh-CN"/>
        </w:rPr>
        <w:t>的</w:t>
      </w:r>
      <w:r w:rsidR="00B209ED">
        <w:rPr>
          <w:rFonts w:hint="eastAsia"/>
          <w:lang w:eastAsia="zh-CN"/>
        </w:rPr>
        <w:t>最新</w:t>
      </w:r>
      <w:r w:rsidR="006015B5">
        <w:rPr>
          <w:rFonts w:hint="eastAsia"/>
          <w:lang w:eastAsia="zh-CN"/>
        </w:rPr>
        <w:t>实施</w:t>
      </w:r>
      <w:r w:rsidR="00B209ED">
        <w:rPr>
          <w:rFonts w:hint="eastAsia"/>
          <w:lang w:eastAsia="zh-CN"/>
        </w:rPr>
        <w:t>状况</w:t>
      </w:r>
      <w:r w:rsidR="006015B5">
        <w:rPr>
          <w:rFonts w:hint="eastAsia"/>
          <w:lang w:eastAsia="zh-CN"/>
        </w:rPr>
        <w:t>”，其中概述了在</w:t>
      </w:r>
      <w:r w:rsidR="006015B5" w:rsidRPr="00564487">
        <w:rPr>
          <w:rFonts w:asciiTheme="majorBidi" w:hAnsiTheme="majorBidi" w:cstheme="majorBidi"/>
          <w:lang w:eastAsia="zh-CN"/>
        </w:rPr>
        <w:t>WTSA-16</w:t>
      </w:r>
      <w:r w:rsidR="006015B5" w:rsidRPr="00736C6A">
        <w:rPr>
          <w:lang w:eastAsia="zh-CN"/>
        </w:rPr>
        <w:t>第</w:t>
      </w:r>
      <w:r w:rsidR="006015B5" w:rsidRPr="00736C6A">
        <w:rPr>
          <w:lang w:eastAsia="zh-CN"/>
        </w:rPr>
        <w:t>44</w:t>
      </w:r>
      <w:r w:rsidR="006015B5" w:rsidRPr="00736C6A">
        <w:rPr>
          <w:lang w:eastAsia="zh-CN"/>
        </w:rPr>
        <w:t>号决议</w:t>
      </w:r>
      <w:r w:rsidR="006015B5">
        <w:rPr>
          <w:rFonts w:hint="eastAsia"/>
          <w:lang w:eastAsia="zh-CN"/>
        </w:rPr>
        <w:t>的权限下展开的活动。</w:t>
      </w:r>
    </w:p>
    <w:p w14:paraId="3697BA8B" w14:textId="27F73842" w:rsidR="006015B5" w:rsidRPr="00736C6A" w:rsidRDefault="009F2FFF" w:rsidP="008D360F">
      <w:pPr>
        <w:pStyle w:val="enumlev10"/>
        <w:rPr>
          <w:lang w:eastAsia="zh-CN"/>
        </w:rPr>
      </w:pPr>
      <w:r w:rsidRPr="004F6DA9">
        <w:rPr>
          <w:rFonts w:hint="eastAsia"/>
          <w:b/>
          <w:bCs/>
          <w:lang w:eastAsia="zh-CN"/>
        </w:rPr>
        <w:t>12.3</w:t>
      </w:r>
      <w:r>
        <w:rPr>
          <w:lang w:eastAsia="zh-CN"/>
        </w:rPr>
        <w:tab/>
      </w:r>
      <w:r w:rsidR="006015B5" w:rsidRPr="00736C6A">
        <w:rPr>
          <w:lang w:eastAsia="zh-CN"/>
        </w:rPr>
        <w:t>TSAG</w:t>
      </w:r>
      <w:r w:rsidR="006015B5" w:rsidRPr="00736C6A">
        <w:rPr>
          <w:lang w:eastAsia="zh-CN"/>
        </w:rPr>
        <w:t>将</w:t>
      </w:r>
      <w:r w:rsidR="006015B5" w:rsidRPr="00736C6A">
        <w:rPr>
          <w:lang w:eastAsia="zh-CN"/>
        </w:rPr>
        <w:t>047</w:t>
      </w:r>
      <w:r w:rsidR="006015B5" w:rsidRPr="00487519">
        <w:rPr>
          <w:lang w:eastAsia="zh-CN"/>
        </w:rPr>
        <w:t>号</w:t>
      </w:r>
      <w:r w:rsidR="006015B5">
        <w:rPr>
          <w:lang w:eastAsia="zh-CN"/>
        </w:rPr>
        <w:t>文</w:t>
      </w:r>
      <w:r w:rsidR="006015B5">
        <w:rPr>
          <w:rFonts w:hint="eastAsia"/>
          <w:lang w:eastAsia="zh-CN"/>
        </w:rPr>
        <w:t>稿</w:t>
      </w:r>
      <w:r w:rsidR="006015B5" w:rsidRPr="00736C6A">
        <w:rPr>
          <w:lang w:eastAsia="zh-CN"/>
        </w:rPr>
        <w:t>和</w:t>
      </w:r>
      <w:r w:rsidR="006015B5" w:rsidRPr="00736C6A">
        <w:rPr>
          <w:lang w:eastAsia="zh-CN"/>
        </w:rPr>
        <w:t>TD610</w:t>
      </w:r>
      <w:r w:rsidR="006015B5" w:rsidRPr="00487519">
        <w:rPr>
          <w:lang w:eastAsia="zh-CN"/>
        </w:rPr>
        <w:t>号文件</w:t>
      </w:r>
      <w:r w:rsidR="006015B5" w:rsidRPr="00736C6A">
        <w:rPr>
          <w:lang w:eastAsia="zh-CN"/>
        </w:rPr>
        <w:t>记录在案</w:t>
      </w:r>
      <w:r w:rsidR="006015B5">
        <w:rPr>
          <w:rFonts w:hint="eastAsia"/>
          <w:lang w:eastAsia="zh-CN"/>
        </w:rPr>
        <w:t>，同时</w:t>
      </w:r>
      <w:r w:rsidR="00E25982">
        <w:rPr>
          <w:rFonts w:hint="eastAsia"/>
          <w:lang w:eastAsia="zh-CN"/>
        </w:rPr>
        <w:t>注意</w:t>
      </w:r>
      <w:r w:rsidR="006015B5" w:rsidRPr="00736C6A">
        <w:rPr>
          <w:lang w:eastAsia="zh-CN"/>
        </w:rPr>
        <w:t>到在</w:t>
      </w:r>
      <w:proofErr w:type="spellStart"/>
      <w:r w:rsidR="006015B5" w:rsidRPr="00564487">
        <w:rPr>
          <w:rFonts w:asciiTheme="majorBidi" w:hAnsiTheme="majorBidi" w:cstheme="majorBidi"/>
          <w:lang w:eastAsia="zh-CN"/>
        </w:rPr>
        <w:t>Asadu</w:t>
      </w:r>
      <w:proofErr w:type="spellEnd"/>
      <w:r w:rsidR="006015B5">
        <w:rPr>
          <w:lang w:eastAsia="zh-CN"/>
        </w:rPr>
        <w:t>先生</w:t>
      </w:r>
      <w:r w:rsidR="00E25982">
        <w:rPr>
          <w:rFonts w:hint="eastAsia"/>
          <w:lang w:eastAsia="zh-CN"/>
        </w:rPr>
        <w:t>介绍</w:t>
      </w:r>
      <w:r w:rsidR="006015B5">
        <w:rPr>
          <w:rFonts w:hint="eastAsia"/>
          <w:lang w:eastAsia="zh-CN"/>
        </w:rPr>
        <w:t>时</w:t>
      </w:r>
      <w:r w:rsidR="006015B5" w:rsidRPr="00736C6A">
        <w:rPr>
          <w:lang w:eastAsia="zh-CN"/>
        </w:rPr>
        <w:t>音频质量</w:t>
      </w:r>
      <w:r w:rsidR="006015B5">
        <w:rPr>
          <w:rFonts w:hint="eastAsia"/>
          <w:lang w:eastAsia="zh-CN"/>
        </w:rPr>
        <w:t>有所</w:t>
      </w:r>
      <w:r w:rsidR="006015B5" w:rsidRPr="00736C6A">
        <w:rPr>
          <w:lang w:eastAsia="zh-CN"/>
        </w:rPr>
        <w:t>下降。</w:t>
      </w:r>
    </w:p>
    <w:p w14:paraId="75DC35C4" w14:textId="4FEDDECB" w:rsidR="006015B5" w:rsidRPr="00E3574A" w:rsidRDefault="00F225F9" w:rsidP="008D360F">
      <w:pPr>
        <w:pStyle w:val="Heading1"/>
        <w:spacing w:before="240"/>
        <w:ind w:left="0" w:firstLine="0"/>
        <w:rPr>
          <w:rFonts w:asciiTheme="majorBidi" w:hAnsiTheme="majorBidi" w:cstheme="majorBidi"/>
          <w:szCs w:val="24"/>
          <w:lang w:eastAsia="zh-CN"/>
        </w:rPr>
      </w:pPr>
      <w:bookmarkStart w:id="39" w:name="_Toc25654103"/>
      <w:r>
        <w:rPr>
          <w:rFonts w:hint="eastAsia"/>
          <w:lang w:val="en-US" w:eastAsia="zh-CN"/>
        </w:rPr>
        <w:t>13</w:t>
      </w:r>
      <w:r>
        <w:rPr>
          <w:lang w:val="en-US" w:eastAsia="zh-CN"/>
        </w:rPr>
        <w:tab/>
      </w:r>
      <w:r w:rsidRPr="00F225F9">
        <w:rPr>
          <w:rFonts w:hint="eastAsia"/>
          <w:lang w:val="en-US" w:eastAsia="zh-CN"/>
        </w:rPr>
        <w:t>知识产权</w:t>
      </w:r>
      <w:r w:rsidRPr="00F225F9">
        <w:rPr>
          <w:lang w:val="en-US" w:eastAsia="zh-CN"/>
        </w:rPr>
        <w:t>（</w:t>
      </w:r>
      <w:r w:rsidRPr="00F225F9">
        <w:rPr>
          <w:rFonts w:hint="eastAsia"/>
          <w:lang w:val="en-US" w:eastAsia="zh-CN"/>
        </w:rPr>
        <w:t>IPR</w:t>
      </w:r>
      <w:r w:rsidRPr="00F225F9">
        <w:rPr>
          <w:lang w:val="en-US" w:eastAsia="zh-CN"/>
        </w:rPr>
        <w:t>）</w:t>
      </w:r>
      <w:bookmarkEnd w:id="39"/>
    </w:p>
    <w:p w14:paraId="172CEBAC" w14:textId="4D0494D2" w:rsidR="009F2FFF" w:rsidRPr="002A3300" w:rsidRDefault="009F2FFF" w:rsidP="008D360F">
      <w:pPr>
        <w:pStyle w:val="enumlev10"/>
        <w:rPr>
          <w:lang w:eastAsia="zh-CN"/>
        </w:rPr>
      </w:pPr>
      <w:bookmarkStart w:id="40" w:name="_Hlk508114459"/>
      <w:r w:rsidRPr="004F6DA9">
        <w:rPr>
          <w:rFonts w:hint="eastAsia"/>
          <w:b/>
          <w:bCs/>
          <w:lang w:eastAsia="zh-CN"/>
        </w:rPr>
        <w:t>13.1</w:t>
      </w:r>
      <w:r>
        <w:rPr>
          <w:lang w:eastAsia="zh-CN"/>
        </w:rPr>
        <w:tab/>
      </w:r>
      <w:r w:rsidRPr="002A3300">
        <w:rPr>
          <w:lang w:eastAsia="zh-CN"/>
        </w:rPr>
        <w:t>IPR</w:t>
      </w:r>
      <w:r w:rsidRPr="002A3300">
        <w:rPr>
          <w:lang w:eastAsia="zh-CN"/>
        </w:rPr>
        <w:t>问题与本次会议</w:t>
      </w:r>
      <w:r>
        <w:rPr>
          <w:rFonts w:hint="eastAsia"/>
          <w:lang w:eastAsia="zh-CN"/>
        </w:rPr>
        <w:t>上经</w:t>
      </w:r>
      <w:r w:rsidRPr="002A3300">
        <w:rPr>
          <w:lang w:eastAsia="zh-CN"/>
        </w:rPr>
        <w:t>修订</w:t>
      </w:r>
      <w:r>
        <w:rPr>
          <w:rFonts w:hint="eastAsia"/>
          <w:lang w:eastAsia="zh-CN"/>
        </w:rPr>
        <w:t>的</w:t>
      </w:r>
      <w:r>
        <w:rPr>
          <w:lang w:eastAsia="zh-CN"/>
        </w:rPr>
        <w:t xml:space="preserve">ITU-T </w:t>
      </w:r>
      <w:r>
        <w:rPr>
          <w:rFonts w:hint="eastAsia"/>
          <w:lang w:eastAsia="zh-CN"/>
        </w:rPr>
        <w:t>A.</w:t>
      </w:r>
      <w:r w:rsidRPr="002A3300">
        <w:rPr>
          <w:lang w:eastAsia="zh-CN"/>
        </w:rPr>
        <w:t>1</w:t>
      </w:r>
      <w:r w:rsidRPr="002A3300">
        <w:rPr>
          <w:lang w:eastAsia="zh-CN"/>
        </w:rPr>
        <w:t>、</w:t>
      </w:r>
      <w:r>
        <w:rPr>
          <w:lang w:eastAsia="zh-CN"/>
        </w:rPr>
        <w:t>A.</w:t>
      </w:r>
      <w:r w:rsidRPr="002A3300">
        <w:rPr>
          <w:lang w:eastAsia="zh-CN"/>
        </w:rPr>
        <w:t>5</w:t>
      </w:r>
      <w:r w:rsidRPr="002A3300">
        <w:rPr>
          <w:lang w:eastAsia="zh-CN"/>
        </w:rPr>
        <w:t>和</w:t>
      </w:r>
      <w:r>
        <w:rPr>
          <w:lang w:eastAsia="zh-CN"/>
        </w:rPr>
        <w:t>A.</w:t>
      </w:r>
      <w:r w:rsidRPr="002A3300">
        <w:rPr>
          <w:lang w:eastAsia="zh-CN"/>
        </w:rPr>
        <w:t>25</w:t>
      </w:r>
      <w:r w:rsidRPr="002A3300">
        <w:rPr>
          <w:lang w:eastAsia="zh-CN"/>
        </w:rPr>
        <w:t>建议</w:t>
      </w:r>
      <w:r>
        <w:rPr>
          <w:rFonts w:hint="eastAsia"/>
          <w:lang w:eastAsia="zh-CN"/>
        </w:rPr>
        <w:t>书</w:t>
      </w:r>
      <w:r>
        <w:rPr>
          <w:lang w:eastAsia="zh-CN"/>
        </w:rPr>
        <w:t>的修订工作</w:t>
      </w:r>
      <w:r>
        <w:rPr>
          <w:rFonts w:hint="eastAsia"/>
          <w:lang w:eastAsia="zh-CN"/>
        </w:rPr>
        <w:t>有</w:t>
      </w:r>
      <w:r w:rsidRPr="002A3300">
        <w:rPr>
          <w:lang w:eastAsia="zh-CN"/>
        </w:rPr>
        <w:t>关，另见第</w:t>
      </w:r>
      <w:r w:rsidRPr="002A3300">
        <w:rPr>
          <w:lang w:eastAsia="zh-CN"/>
        </w:rPr>
        <w:t>16.7.3</w:t>
      </w:r>
      <w:r w:rsidRPr="002A3300">
        <w:rPr>
          <w:lang w:eastAsia="zh-CN"/>
        </w:rPr>
        <w:t>节。</w:t>
      </w:r>
    </w:p>
    <w:p w14:paraId="3159E759" w14:textId="3C9468F9" w:rsidR="009F2FFF" w:rsidRPr="000C3B20" w:rsidRDefault="009F2FFF" w:rsidP="008D360F">
      <w:pPr>
        <w:pStyle w:val="enumlev10"/>
        <w:rPr>
          <w:szCs w:val="24"/>
          <w:lang w:eastAsia="zh-CN"/>
        </w:rPr>
      </w:pPr>
      <w:r w:rsidRPr="000C3B20">
        <w:rPr>
          <w:rFonts w:hint="eastAsia"/>
          <w:b/>
          <w:bCs/>
          <w:szCs w:val="24"/>
          <w:lang w:eastAsia="zh-CN"/>
        </w:rPr>
        <w:t>13.2</w:t>
      </w:r>
      <w:r w:rsidRPr="000C3B20">
        <w:rPr>
          <w:rFonts w:ascii="Calibri" w:hAnsi="Calibri" w:cs="Calibri"/>
          <w:szCs w:val="24"/>
          <w:lang w:eastAsia="zh-CN"/>
        </w:rPr>
        <w:tab/>
      </w:r>
      <w:r w:rsidRPr="000C3B20">
        <w:rPr>
          <w:rFonts w:ascii="Calibri" w:hAnsi="Calibri" w:cs="Calibri" w:hint="eastAsia"/>
          <w:szCs w:val="24"/>
          <w:lang w:eastAsia="zh-CN"/>
        </w:rPr>
        <w:t>电信标准化局主任在</w:t>
      </w:r>
      <w:r w:rsidR="000C3B20" w:rsidRPr="000C3B20">
        <w:fldChar w:fldCharType="begin"/>
      </w:r>
      <w:r w:rsidR="000C3B20" w:rsidRPr="000C3B20">
        <w:rPr>
          <w:szCs w:val="24"/>
          <w:lang w:eastAsia="zh-CN"/>
        </w:rPr>
        <w:instrText xml:space="preserve"> HYPERLINK "https://www.itu.int/md/T17-TSAG-190923-TD-GEN-0458" </w:instrText>
      </w:r>
      <w:r w:rsidR="000C3B20" w:rsidRPr="000C3B20">
        <w:fldChar w:fldCharType="separate"/>
      </w:r>
      <w:r w:rsidRPr="000C3B20">
        <w:rPr>
          <w:rStyle w:val="Hyperlink"/>
          <w:szCs w:val="24"/>
          <w:lang w:eastAsia="zh-CN"/>
        </w:rPr>
        <w:t>TD458</w:t>
      </w:r>
      <w:r w:rsidR="000C3B20" w:rsidRPr="000C3B20">
        <w:rPr>
          <w:rStyle w:val="Hyperlink"/>
          <w:szCs w:val="24"/>
          <w:lang w:eastAsia="zh-CN"/>
        </w:rPr>
        <w:fldChar w:fldCharType="end"/>
      </w:r>
      <w:r w:rsidRPr="000C3B20">
        <w:rPr>
          <w:rFonts w:ascii="Calibri" w:hAnsi="Calibri" w:cs="Calibri" w:hint="eastAsia"/>
          <w:szCs w:val="24"/>
          <w:lang w:eastAsia="zh-CN"/>
        </w:rPr>
        <w:t>号文件中分享了来自电信标准化局主任知识产权</w:t>
      </w:r>
      <w:r w:rsidR="006F31DA" w:rsidRPr="000C3B20">
        <w:rPr>
          <w:rFonts w:ascii="Calibri" w:hAnsi="Calibri" w:cs="Calibri" w:hint="eastAsia"/>
          <w:szCs w:val="24"/>
          <w:lang w:eastAsia="zh-CN"/>
        </w:rPr>
        <w:t>特设</w:t>
      </w:r>
      <w:r w:rsidRPr="000C3B20">
        <w:rPr>
          <w:rFonts w:ascii="Calibri" w:hAnsi="Calibri" w:cs="Calibri" w:hint="eastAsia"/>
          <w:szCs w:val="24"/>
          <w:lang w:eastAsia="zh-CN"/>
        </w:rPr>
        <w:t>组（</w:t>
      </w:r>
      <w:r w:rsidRPr="000C3B20">
        <w:rPr>
          <w:rFonts w:asciiTheme="majorBidi" w:hAnsiTheme="majorBidi" w:cstheme="majorBidi"/>
          <w:szCs w:val="24"/>
          <w:lang w:eastAsia="zh-CN"/>
        </w:rPr>
        <w:t>IPR AHG</w:t>
      </w:r>
      <w:r w:rsidRPr="000C3B20">
        <w:rPr>
          <w:rFonts w:asciiTheme="majorBidi" w:hAnsiTheme="majorBidi" w:cstheme="majorBidi" w:hint="eastAsia"/>
          <w:szCs w:val="24"/>
          <w:lang w:eastAsia="zh-CN"/>
        </w:rPr>
        <w:t>）会议、与</w:t>
      </w:r>
      <w:r w:rsidRPr="000C3B20">
        <w:rPr>
          <w:rFonts w:asciiTheme="majorBidi" w:hAnsiTheme="majorBidi" w:cstheme="majorBidi" w:hint="eastAsia"/>
          <w:szCs w:val="24"/>
          <w:lang w:eastAsia="zh-CN"/>
        </w:rPr>
        <w:t>A</w:t>
      </w:r>
      <w:r w:rsidRPr="000C3B20">
        <w:rPr>
          <w:rFonts w:asciiTheme="majorBidi" w:hAnsiTheme="majorBidi" w:cstheme="majorBidi" w:hint="eastAsia"/>
          <w:szCs w:val="24"/>
          <w:lang w:eastAsia="zh-CN"/>
        </w:rPr>
        <w:t>系列建议书相关的</w:t>
      </w:r>
      <w:r w:rsidRPr="000C3B20">
        <w:rPr>
          <w:rFonts w:ascii="Calibri" w:hAnsi="Calibri" w:cs="Calibri" w:hint="eastAsia"/>
          <w:szCs w:val="24"/>
          <w:lang w:eastAsia="zh-CN"/>
        </w:rPr>
        <w:t>知识产权方面的调查</w:t>
      </w:r>
      <w:r w:rsidRPr="000C3B20">
        <w:rPr>
          <w:rFonts w:asciiTheme="majorBidi" w:hAnsiTheme="majorBidi" w:cstheme="majorBidi" w:hint="eastAsia"/>
          <w:szCs w:val="24"/>
          <w:lang w:eastAsia="zh-CN"/>
        </w:rPr>
        <w:t>结果</w:t>
      </w:r>
      <w:r w:rsidR="000C3B20">
        <w:rPr>
          <w:rFonts w:asciiTheme="majorBidi" w:hAnsiTheme="majorBidi" w:cstheme="majorBidi" w:hint="eastAsia"/>
          <w:szCs w:val="24"/>
          <w:lang w:eastAsia="zh-CN"/>
        </w:rPr>
        <w:t>。</w:t>
      </w:r>
      <w:r w:rsidR="000C3B20">
        <w:rPr>
          <w:rFonts w:hint="eastAsia"/>
          <w:szCs w:val="24"/>
          <w:lang w:eastAsia="zh-CN"/>
        </w:rPr>
        <w:t>亦</w:t>
      </w:r>
      <w:r w:rsidRPr="000C3B20">
        <w:rPr>
          <w:szCs w:val="24"/>
          <w:lang w:eastAsia="zh-CN"/>
        </w:rPr>
        <w:t>见第</w:t>
      </w:r>
      <w:r w:rsidRPr="000C3B20">
        <w:rPr>
          <w:szCs w:val="24"/>
          <w:lang w:eastAsia="zh-CN"/>
        </w:rPr>
        <w:t>16.7.3</w:t>
      </w:r>
      <w:r w:rsidR="000C3B20">
        <w:rPr>
          <w:rFonts w:hint="eastAsia"/>
          <w:szCs w:val="24"/>
          <w:lang w:eastAsia="zh-CN"/>
        </w:rPr>
        <w:t>段</w:t>
      </w:r>
      <w:r w:rsidRPr="000C3B20">
        <w:rPr>
          <w:rFonts w:hint="eastAsia"/>
          <w:szCs w:val="24"/>
          <w:lang w:eastAsia="zh-CN"/>
        </w:rPr>
        <w:t>。</w:t>
      </w:r>
    </w:p>
    <w:p w14:paraId="739A608F" w14:textId="610D0E35" w:rsidR="006015B5" w:rsidRPr="00E3574A" w:rsidRDefault="009F2FFF" w:rsidP="008D360F">
      <w:pPr>
        <w:pStyle w:val="Heading1"/>
        <w:spacing w:before="240"/>
        <w:ind w:left="0" w:firstLine="0"/>
        <w:rPr>
          <w:rFonts w:asciiTheme="majorBidi" w:hAnsiTheme="majorBidi" w:cstheme="majorBidi"/>
          <w:lang w:eastAsia="zh-CN"/>
        </w:rPr>
      </w:pPr>
      <w:bookmarkStart w:id="41" w:name="_Toc25654104"/>
      <w:bookmarkEnd w:id="40"/>
      <w:r w:rsidRPr="00F47889">
        <w:rPr>
          <w:rFonts w:hint="eastAsia"/>
          <w:lang w:eastAsia="zh-CN"/>
        </w:rPr>
        <w:t>14</w:t>
      </w:r>
      <w:r w:rsidRPr="00F47889">
        <w:rPr>
          <w:lang w:eastAsia="zh-CN"/>
        </w:rPr>
        <w:tab/>
      </w:r>
      <w:r w:rsidRPr="00F225F9">
        <w:rPr>
          <w:rFonts w:hint="eastAsia"/>
          <w:lang w:val="en-US" w:eastAsia="zh-CN"/>
        </w:rPr>
        <w:t>大视野</w:t>
      </w:r>
      <w:r w:rsidRPr="00F225F9">
        <w:rPr>
          <w:lang w:val="en-US" w:eastAsia="zh-CN"/>
        </w:rPr>
        <w:t>活动</w:t>
      </w:r>
      <w:bookmarkEnd w:id="41"/>
    </w:p>
    <w:p w14:paraId="047739C6" w14:textId="7FE5404F" w:rsidR="006015B5" w:rsidRPr="00B1235B" w:rsidRDefault="009F2FFF" w:rsidP="008D360F">
      <w:pPr>
        <w:pStyle w:val="enumlev10"/>
        <w:rPr>
          <w:highlight w:val="cyan"/>
          <w:lang w:eastAsia="zh-CN"/>
        </w:rPr>
      </w:pPr>
      <w:r w:rsidRPr="00F37369">
        <w:rPr>
          <w:rFonts w:hint="eastAsia"/>
          <w:b/>
          <w:bCs/>
          <w:lang w:eastAsia="zh-CN"/>
        </w:rPr>
        <w:t>14.1</w:t>
      </w:r>
      <w:r>
        <w:rPr>
          <w:lang w:eastAsia="zh-CN"/>
        </w:rPr>
        <w:tab/>
      </w:r>
      <w:r w:rsidR="006015B5">
        <w:rPr>
          <w:rFonts w:hint="eastAsia"/>
          <w:lang w:eastAsia="zh-CN"/>
        </w:rPr>
        <w:t>电信标准化局</w:t>
      </w:r>
      <w:proofErr w:type="spellStart"/>
      <w:r w:rsidR="006015B5" w:rsidRPr="00CD0706">
        <w:rPr>
          <w:rFonts w:asciiTheme="majorBidi" w:hAnsiTheme="majorBidi" w:cstheme="majorBidi"/>
          <w:lang w:eastAsia="zh-CN"/>
        </w:rPr>
        <w:t>Alessia</w:t>
      </w:r>
      <w:proofErr w:type="spellEnd"/>
      <w:r w:rsidR="006015B5" w:rsidRPr="00CD0706">
        <w:rPr>
          <w:rFonts w:asciiTheme="majorBidi" w:hAnsiTheme="majorBidi" w:cstheme="majorBidi"/>
          <w:lang w:eastAsia="zh-CN"/>
        </w:rPr>
        <w:t xml:space="preserve"> </w:t>
      </w:r>
      <w:proofErr w:type="spellStart"/>
      <w:r w:rsidR="006015B5" w:rsidRPr="00CD0706">
        <w:rPr>
          <w:rFonts w:asciiTheme="majorBidi" w:hAnsiTheme="majorBidi" w:cstheme="majorBidi"/>
          <w:lang w:eastAsia="zh-CN"/>
        </w:rPr>
        <w:t>Magliarditi</w:t>
      </w:r>
      <w:proofErr w:type="spellEnd"/>
      <w:r w:rsidR="006015B5">
        <w:rPr>
          <w:rFonts w:hint="eastAsia"/>
          <w:lang w:eastAsia="zh-CN"/>
        </w:rPr>
        <w:t>女士</w:t>
      </w:r>
      <w:r w:rsidR="006015B5">
        <w:rPr>
          <w:lang w:eastAsia="zh-CN"/>
        </w:rPr>
        <w:t>介绍</w:t>
      </w:r>
      <w:r w:rsidR="006015B5">
        <w:rPr>
          <w:rFonts w:hint="eastAsia"/>
          <w:lang w:eastAsia="zh-CN"/>
        </w:rPr>
        <w:t>了</w:t>
      </w:r>
      <w:r w:rsidR="006015B5" w:rsidRPr="00CD0706">
        <w:rPr>
          <w:rFonts w:asciiTheme="majorBidi" w:hAnsiTheme="majorBidi" w:cstheme="majorBidi"/>
          <w:lang w:eastAsia="zh-CN"/>
        </w:rPr>
        <w:t>TD</w:t>
      </w:r>
      <w:r w:rsidR="006015B5" w:rsidRPr="00CD0706">
        <w:rPr>
          <w:rFonts w:asciiTheme="majorBidi" w:hAnsiTheme="majorBidi" w:cstheme="majorBidi" w:hint="eastAsia"/>
          <w:lang w:eastAsia="zh-CN"/>
        </w:rPr>
        <w:t>50</w:t>
      </w:r>
      <w:r w:rsidR="006015B5" w:rsidRPr="00CD0706">
        <w:rPr>
          <w:rFonts w:asciiTheme="majorBidi" w:hAnsiTheme="majorBidi" w:cstheme="majorBidi"/>
          <w:lang w:eastAsia="zh-CN"/>
        </w:rPr>
        <w:t>3</w:t>
      </w:r>
      <w:r w:rsidR="006015B5">
        <w:rPr>
          <w:rFonts w:hint="eastAsia"/>
          <w:lang w:eastAsia="zh-CN"/>
        </w:rPr>
        <w:t>号</w:t>
      </w:r>
      <w:r w:rsidR="006015B5">
        <w:rPr>
          <w:lang w:eastAsia="zh-CN"/>
        </w:rPr>
        <w:t>文件</w:t>
      </w:r>
      <w:r w:rsidR="006015B5" w:rsidRPr="00CD0706">
        <w:rPr>
          <w:rFonts w:hint="eastAsia"/>
          <w:lang w:eastAsia="zh-CN"/>
        </w:rPr>
        <w:t>“</w:t>
      </w:r>
      <w:r w:rsidR="000C3B20" w:rsidRPr="00CD0706">
        <w:rPr>
          <w:rFonts w:hint="eastAsia"/>
          <w:lang w:eastAsia="zh-CN"/>
        </w:rPr>
        <w:t>2019</w:t>
      </w:r>
      <w:r w:rsidR="000C3B20">
        <w:rPr>
          <w:rFonts w:hint="eastAsia"/>
          <w:lang w:eastAsia="zh-CN"/>
        </w:rPr>
        <w:t>年</w:t>
      </w:r>
      <w:r w:rsidR="006015B5">
        <w:rPr>
          <w:lang w:eastAsia="zh-CN"/>
        </w:rPr>
        <w:t>大视野</w:t>
      </w:r>
      <w:r w:rsidR="000C3B20">
        <w:rPr>
          <w:rFonts w:hint="eastAsia"/>
          <w:lang w:eastAsia="zh-CN"/>
        </w:rPr>
        <w:t>活动</w:t>
      </w:r>
      <w:r w:rsidR="000C3B20">
        <w:rPr>
          <w:lang w:eastAsia="zh-CN"/>
        </w:rPr>
        <w:t xml:space="preserve"> – </w:t>
      </w:r>
      <w:r w:rsidR="006015B5" w:rsidRPr="00CD0706">
        <w:rPr>
          <w:rFonts w:hint="eastAsia"/>
          <w:lang w:eastAsia="zh-CN"/>
        </w:rPr>
        <w:t>ICT</w:t>
      </w:r>
      <w:r w:rsidR="006015B5">
        <w:rPr>
          <w:rFonts w:hint="eastAsia"/>
          <w:lang w:eastAsia="zh-CN"/>
        </w:rPr>
        <w:t>促进健康</w:t>
      </w:r>
      <w:r w:rsidR="006015B5" w:rsidRPr="00CD0706">
        <w:rPr>
          <w:rFonts w:hint="eastAsia"/>
          <w:lang w:eastAsia="zh-CN"/>
        </w:rPr>
        <w:t>：</w:t>
      </w:r>
      <w:r w:rsidR="006015B5">
        <w:rPr>
          <w:rFonts w:hint="eastAsia"/>
          <w:lang w:eastAsia="zh-CN"/>
        </w:rPr>
        <w:t>网络、标准和创新</w:t>
      </w:r>
      <w:r w:rsidR="006015B5" w:rsidRPr="00CD0706">
        <w:rPr>
          <w:rFonts w:hint="eastAsia"/>
          <w:lang w:eastAsia="zh-CN"/>
        </w:rPr>
        <w:t>，</w:t>
      </w:r>
      <w:r w:rsidR="006015B5">
        <w:rPr>
          <w:rFonts w:hint="eastAsia"/>
          <w:lang w:eastAsia="zh-CN"/>
        </w:rPr>
        <w:t>以及</w:t>
      </w:r>
      <w:r w:rsidR="000C3B20" w:rsidRPr="00CD0706">
        <w:rPr>
          <w:rFonts w:hint="eastAsia"/>
          <w:lang w:eastAsia="zh-CN"/>
        </w:rPr>
        <w:t>2020</w:t>
      </w:r>
      <w:r w:rsidR="000C3B20">
        <w:rPr>
          <w:rFonts w:hint="eastAsia"/>
          <w:lang w:eastAsia="zh-CN"/>
        </w:rPr>
        <w:t>年</w:t>
      </w:r>
      <w:r w:rsidR="006015B5">
        <w:rPr>
          <w:rFonts w:hint="eastAsia"/>
          <w:lang w:eastAsia="zh-CN"/>
        </w:rPr>
        <w:t>大视野</w:t>
      </w:r>
      <w:r w:rsidR="000C3B20">
        <w:rPr>
          <w:rFonts w:hint="eastAsia"/>
          <w:lang w:eastAsia="zh-CN"/>
        </w:rPr>
        <w:t>活动</w:t>
      </w:r>
      <w:r w:rsidR="006015B5" w:rsidRPr="00CD0706">
        <w:rPr>
          <w:rFonts w:hint="eastAsia"/>
          <w:lang w:eastAsia="zh-CN"/>
        </w:rPr>
        <w:t>”</w:t>
      </w:r>
      <w:r w:rsidR="006015B5">
        <w:rPr>
          <w:rFonts w:hint="eastAsia"/>
          <w:lang w:eastAsia="zh-CN"/>
        </w:rPr>
        <w:t>。该</w:t>
      </w:r>
      <w:r w:rsidR="006015B5">
        <w:rPr>
          <w:lang w:eastAsia="zh-CN"/>
        </w:rPr>
        <w:t>文件概要介绍了</w:t>
      </w:r>
      <w:r w:rsidR="006015B5">
        <w:rPr>
          <w:rFonts w:hint="eastAsia"/>
          <w:lang w:eastAsia="zh-CN"/>
        </w:rPr>
        <w:t>即将</w:t>
      </w:r>
      <w:r w:rsidR="006015B5">
        <w:rPr>
          <w:lang w:eastAsia="zh-CN"/>
        </w:rPr>
        <w:t>于</w:t>
      </w:r>
      <w:r w:rsidR="006015B5">
        <w:rPr>
          <w:rFonts w:hint="eastAsia"/>
          <w:lang w:eastAsia="zh-CN"/>
        </w:rPr>
        <w:t>2019</w:t>
      </w:r>
      <w:r w:rsidR="006015B5">
        <w:rPr>
          <w:rFonts w:hint="eastAsia"/>
          <w:lang w:eastAsia="zh-CN"/>
        </w:rPr>
        <w:t>年</w:t>
      </w:r>
      <w:r w:rsidR="006015B5">
        <w:rPr>
          <w:rFonts w:hint="eastAsia"/>
          <w:lang w:eastAsia="zh-CN"/>
        </w:rPr>
        <w:t>12</w:t>
      </w:r>
      <w:r w:rsidR="006015B5">
        <w:rPr>
          <w:rFonts w:hint="eastAsia"/>
          <w:lang w:eastAsia="zh-CN"/>
        </w:rPr>
        <w:t>月</w:t>
      </w:r>
      <w:r w:rsidR="006015B5">
        <w:rPr>
          <w:rFonts w:hint="eastAsia"/>
          <w:lang w:eastAsia="zh-CN"/>
        </w:rPr>
        <w:t>4-</w:t>
      </w:r>
      <w:r w:rsidR="006015B5">
        <w:rPr>
          <w:lang w:eastAsia="zh-CN"/>
        </w:rPr>
        <w:t>6</w:t>
      </w:r>
      <w:r w:rsidR="006015B5">
        <w:rPr>
          <w:rFonts w:hint="eastAsia"/>
          <w:lang w:eastAsia="zh-CN"/>
        </w:rPr>
        <w:t>日</w:t>
      </w:r>
      <w:r w:rsidR="006015B5">
        <w:rPr>
          <w:lang w:eastAsia="zh-CN"/>
        </w:rPr>
        <w:t>在</w:t>
      </w:r>
      <w:r w:rsidR="006015B5">
        <w:rPr>
          <w:rFonts w:hint="eastAsia"/>
          <w:lang w:eastAsia="zh-CN"/>
        </w:rPr>
        <w:t>美国亚特兰大</w:t>
      </w:r>
      <w:r w:rsidR="006015B5">
        <w:rPr>
          <w:lang w:eastAsia="zh-CN"/>
        </w:rPr>
        <w:t>举行的国际电联</w:t>
      </w:r>
      <w:r w:rsidR="006015B5">
        <w:rPr>
          <w:rFonts w:hint="eastAsia"/>
          <w:lang w:eastAsia="zh-CN"/>
        </w:rPr>
        <w:t>2019</w:t>
      </w:r>
      <w:r w:rsidR="006015B5">
        <w:rPr>
          <w:rFonts w:hint="eastAsia"/>
          <w:lang w:eastAsia="zh-CN"/>
        </w:rPr>
        <w:t>年</w:t>
      </w:r>
      <w:r w:rsidR="006015B5">
        <w:rPr>
          <w:lang w:eastAsia="zh-CN"/>
        </w:rPr>
        <w:t>大视野</w:t>
      </w:r>
      <w:r w:rsidR="006015B5">
        <w:rPr>
          <w:rFonts w:hint="eastAsia"/>
          <w:lang w:eastAsia="zh-CN"/>
        </w:rPr>
        <w:t>学术</w:t>
      </w:r>
      <w:r w:rsidR="006015B5">
        <w:rPr>
          <w:lang w:eastAsia="zh-CN"/>
        </w:rPr>
        <w:t>大会（</w:t>
      </w:r>
      <w:r w:rsidR="006015B5">
        <w:rPr>
          <w:rFonts w:hint="eastAsia"/>
          <w:lang w:eastAsia="zh-CN"/>
        </w:rPr>
        <w:t>K-2019</w:t>
      </w:r>
      <w:r w:rsidR="006015B5">
        <w:rPr>
          <w:lang w:eastAsia="zh-CN"/>
        </w:rPr>
        <w:t>）</w:t>
      </w:r>
      <w:r w:rsidR="006015B5">
        <w:rPr>
          <w:rFonts w:hint="eastAsia"/>
          <w:lang w:eastAsia="zh-CN"/>
        </w:rPr>
        <w:t>的情况</w:t>
      </w:r>
      <w:r w:rsidR="006015B5">
        <w:rPr>
          <w:lang w:eastAsia="zh-CN"/>
        </w:rPr>
        <w:t>。</w:t>
      </w:r>
      <w:r w:rsidR="000C3B20">
        <w:rPr>
          <w:rFonts w:asciiTheme="minorEastAsia" w:eastAsiaTheme="minorEastAsia" w:hAnsiTheme="minorEastAsia" w:cs="Arial" w:hint="eastAsia"/>
          <w:color w:val="333333"/>
          <w:szCs w:val="24"/>
          <w:lang w:eastAsia="zh-CN"/>
        </w:rPr>
        <w:t>此</w:t>
      </w:r>
      <w:r w:rsidR="006015B5">
        <w:rPr>
          <w:rFonts w:asciiTheme="minorEastAsia" w:eastAsiaTheme="minorEastAsia" w:hAnsiTheme="minorEastAsia" w:cs="Arial"/>
          <w:color w:val="333333"/>
          <w:szCs w:val="24"/>
          <w:lang w:eastAsia="zh-CN"/>
        </w:rPr>
        <w:t>文件还</w:t>
      </w:r>
      <w:r w:rsidR="006015B5">
        <w:rPr>
          <w:rFonts w:asciiTheme="minorEastAsia" w:eastAsiaTheme="minorEastAsia" w:hAnsiTheme="minorEastAsia" w:cs="Arial" w:hint="eastAsia"/>
          <w:color w:val="333333"/>
          <w:szCs w:val="24"/>
          <w:lang w:eastAsia="zh-CN"/>
        </w:rPr>
        <w:t>公开征求</w:t>
      </w:r>
      <w:r w:rsidR="006015B5" w:rsidRPr="00F103CB">
        <w:rPr>
          <w:rFonts w:asciiTheme="minorEastAsia" w:eastAsiaTheme="minorEastAsia" w:hAnsiTheme="minorEastAsia" w:cs="Arial"/>
          <w:color w:val="333333"/>
          <w:szCs w:val="24"/>
          <w:lang w:eastAsia="zh-CN"/>
        </w:rPr>
        <w:t>下一届</w:t>
      </w:r>
      <w:r w:rsidR="006015B5">
        <w:rPr>
          <w:rFonts w:hint="eastAsia"/>
          <w:lang w:eastAsia="zh-CN"/>
        </w:rPr>
        <w:t>大视野</w:t>
      </w:r>
      <w:r w:rsidR="000C3B20">
        <w:rPr>
          <w:rFonts w:hint="eastAsia"/>
          <w:lang w:eastAsia="zh-CN"/>
        </w:rPr>
        <w:t>大</w:t>
      </w:r>
      <w:r w:rsidR="006015B5" w:rsidRPr="00F103CB">
        <w:rPr>
          <w:rFonts w:asciiTheme="minorEastAsia" w:eastAsiaTheme="minorEastAsia" w:hAnsiTheme="minorEastAsia" w:cs="Arial"/>
          <w:color w:val="333333"/>
          <w:szCs w:val="24"/>
          <w:lang w:eastAsia="zh-CN"/>
        </w:rPr>
        <w:t>会</w:t>
      </w:r>
      <w:r w:rsidR="000C3B20">
        <w:rPr>
          <w:rFonts w:asciiTheme="minorEastAsia" w:eastAsiaTheme="minorEastAsia" w:hAnsiTheme="minorEastAsia" w:cs="Arial" w:hint="eastAsia"/>
          <w:color w:val="333333"/>
          <w:szCs w:val="24"/>
          <w:lang w:eastAsia="zh-CN"/>
        </w:rPr>
        <w:t>的承</w:t>
      </w:r>
      <w:r w:rsidR="006015B5" w:rsidRPr="00F103CB">
        <w:rPr>
          <w:rFonts w:asciiTheme="minorEastAsia" w:eastAsiaTheme="minorEastAsia" w:hAnsiTheme="minorEastAsia" w:cs="Arial"/>
          <w:color w:val="333333"/>
          <w:szCs w:val="24"/>
          <w:lang w:eastAsia="zh-CN"/>
        </w:rPr>
        <w:t>办</w:t>
      </w:r>
      <w:r w:rsidR="006015B5">
        <w:rPr>
          <w:rFonts w:asciiTheme="minorEastAsia" w:eastAsiaTheme="minorEastAsia" w:hAnsiTheme="minorEastAsia" w:cs="Arial" w:hint="eastAsia"/>
          <w:color w:val="333333"/>
          <w:szCs w:val="24"/>
          <w:lang w:eastAsia="zh-CN"/>
        </w:rPr>
        <w:t>方</w:t>
      </w:r>
      <w:r w:rsidR="006015B5" w:rsidRPr="00F103CB">
        <w:rPr>
          <w:rFonts w:asciiTheme="minorEastAsia" w:eastAsiaTheme="minorEastAsia" w:hAnsiTheme="minorEastAsia" w:cs="Arial"/>
          <w:color w:val="333333"/>
          <w:szCs w:val="24"/>
          <w:lang w:eastAsia="zh-CN"/>
        </w:rPr>
        <w:t>，</w:t>
      </w:r>
      <w:r w:rsidR="000C3B20">
        <w:rPr>
          <w:rFonts w:asciiTheme="minorEastAsia" w:eastAsiaTheme="minorEastAsia" w:hAnsiTheme="minorEastAsia" w:cs="Arial" w:hint="eastAsia"/>
          <w:color w:val="333333"/>
          <w:szCs w:val="24"/>
          <w:lang w:eastAsia="zh-CN"/>
        </w:rPr>
        <w:t>同时</w:t>
      </w:r>
      <w:r w:rsidR="006015B5" w:rsidRPr="00F103CB">
        <w:rPr>
          <w:rFonts w:asciiTheme="minorEastAsia" w:eastAsiaTheme="minorEastAsia" w:hAnsiTheme="minorEastAsia" w:cs="Arial"/>
          <w:color w:val="333333"/>
          <w:szCs w:val="24"/>
          <w:lang w:eastAsia="zh-CN"/>
        </w:rPr>
        <w:t>对</w:t>
      </w:r>
      <w:r w:rsidR="000C3B20" w:rsidRPr="00F103CB">
        <w:rPr>
          <w:rFonts w:asciiTheme="minorEastAsia" w:eastAsiaTheme="minorEastAsia" w:hAnsiTheme="minorEastAsia" w:cs="Arial"/>
          <w:color w:val="333333"/>
          <w:szCs w:val="24"/>
          <w:lang w:eastAsia="zh-CN"/>
        </w:rPr>
        <w:t>成功</w:t>
      </w:r>
      <w:r w:rsidR="000C3B20">
        <w:rPr>
          <w:rFonts w:asciiTheme="minorEastAsia" w:eastAsiaTheme="minorEastAsia" w:hAnsiTheme="minorEastAsia" w:cs="Arial" w:hint="eastAsia"/>
          <w:color w:val="333333"/>
          <w:szCs w:val="24"/>
          <w:lang w:eastAsia="zh-CN"/>
        </w:rPr>
        <w:t>举办</w:t>
      </w:r>
      <w:r w:rsidR="006015B5">
        <w:rPr>
          <w:rFonts w:asciiTheme="minorEastAsia" w:eastAsiaTheme="minorEastAsia" w:hAnsiTheme="minorEastAsia" w:cs="Arial" w:hint="eastAsia"/>
          <w:color w:val="333333"/>
          <w:szCs w:val="24"/>
          <w:lang w:eastAsia="zh-CN"/>
        </w:rPr>
        <w:t>各届</w:t>
      </w:r>
      <w:r w:rsidR="006015B5">
        <w:rPr>
          <w:rFonts w:hint="eastAsia"/>
          <w:lang w:eastAsia="zh-CN"/>
        </w:rPr>
        <w:t>大视野</w:t>
      </w:r>
      <w:r w:rsidR="006015B5" w:rsidRPr="00F103CB">
        <w:rPr>
          <w:rFonts w:asciiTheme="minorEastAsia" w:eastAsiaTheme="minorEastAsia" w:hAnsiTheme="minorEastAsia" w:cs="Arial"/>
          <w:color w:val="333333"/>
          <w:szCs w:val="24"/>
          <w:lang w:eastAsia="zh-CN"/>
        </w:rPr>
        <w:t>会议的</w:t>
      </w:r>
      <w:r w:rsidR="000C3B20">
        <w:rPr>
          <w:rFonts w:asciiTheme="minorEastAsia" w:eastAsiaTheme="minorEastAsia" w:hAnsiTheme="minorEastAsia" w:cs="Arial" w:hint="eastAsia"/>
          <w:color w:val="333333"/>
          <w:szCs w:val="24"/>
          <w:lang w:eastAsia="zh-CN"/>
        </w:rPr>
        <w:t>各方予以正式</w:t>
      </w:r>
      <w:r w:rsidR="006015B5">
        <w:rPr>
          <w:rFonts w:asciiTheme="minorEastAsia" w:eastAsiaTheme="minorEastAsia" w:hAnsiTheme="minorEastAsia" w:cs="Arial" w:hint="eastAsia"/>
          <w:color w:val="333333"/>
          <w:szCs w:val="24"/>
          <w:lang w:eastAsia="zh-CN"/>
        </w:rPr>
        <w:t>表彰</w:t>
      </w:r>
      <w:r w:rsidR="000C3B20">
        <w:rPr>
          <w:rFonts w:asciiTheme="minorEastAsia" w:eastAsiaTheme="minorEastAsia" w:hAnsiTheme="minorEastAsia" w:cs="Arial" w:hint="eastAsia"/>
          <w:color w:val="333333"/>
          <w:szCs w:val="24"/>
          <w:lang w:eastAsia="zh-CN"/>
        </w:rPr>
        <w:t>（</w:t>
      </w:r>
      <w:r w:rsidR="006015B5">
        <w:rPr>
          <w:rFonts w:asciiTheme="minorEastAsia" w:eastAsiaTheme="minorEastAsia" w:hAnsiTheme="minorEastAsia" w:cs="Arial" w:hint="eastAsia"/>
          <w:color w:val="333333"/>
          <w:szCs w:val="24"/>
          <w:lang w:eastAsia="zh-CN"/>
        </w:rPr>
        <w:t>全权代表大会（</w:t>
      </w:r>
      <w:r w:rsidR="006015B5" w:rsidRPr="00EA7758">
        <w:rPr>
          <w:rFonts w:eastAsiaTheme="minorEastAsia"/>
          <w:color w:val="333333"/>
          <w:szCs w:val="24"/>
          <w:lang w:eastAsia="zh-CN"/>
        </w:rPr>
        <w:t>PP</w:t>
      </w:r>
      <w:r w:rsidR="006015B5">
        <w:rPr>
          <w:rFonts w:asciiTheme="minorEastAsia" w:eastAsiaTheme="minorEastAsia" w:hAnsiTheme="minorEastAsia" w:cs="Arial" w:hint="eastAsia"/>
          <w:color w:val="333333"/>
          <w:szCs w:val="24"/>
          <w:lang w:eastAsia="zh-CN"/>
        </w:rPr>
        <w:t>）</w:t>
      </w:r>
      <w:r w:rsidR="006015B5">
        <w:rPr>
          <w:rFonts w:asciiTheme="minorEastAsia" w:eastAsiaTheme="minorEastAsia" w:hAnsiTheme="minorEastAsia" w:cs="Arial"/>
          <w:color w:val="333333"/>
          <w:szCs w:val="24"/>
          <w:lang w:eastAsia="zh-CN"/>
        </w:rPr>
        <w:t>相关决议</w:t>
      </w:r>
      <w:r w:rsidR="000C3B20">
        <w:rPr>
          <w:rFonts w:asciiTheme="minorEastAsia" w:eastAsiaTheme="minorEastAsia" w:hAnsiTheme="minorEastAsia" w:cs="Arial" w:hint="eastAsia"/>
          <w:color w:val="333333"/>
          <w:szCs w:val="24"/>
          <w:lang w:eastAsia="zh-CN"/>
        </w:rPr>
        <w:t>）</w:t>
      </w:r>
      <w:r w:rsidR="006015B5" w:rsidRPr="00F103CB">
        <w:rPr>
          <w:rFonts w:asciiTheme="minorEastAsia" w:eastAsiaTheme="minorEastAsia" w:hAnsiTheme="minorEastAsia"/>
          <w:szCs w:val="24"/>
          <w:lang w:eastAsia="zh-CN"/>
        </w:rPr>
        <w:t>。</w:t>
      </w:r>
      <w:r w:rsidR="006015B5" w:rsidRPr="003C658B">
        <w:rPr>
          <w:lang w:eastAsia="zh-CN"/>
        </w:rPr>
        <w:t>TSAG</w:t>
      </w:r>
      <w:r w:rsidR="006015B5">
        <w:rPr>
          <w:rFonts w:hint="eastAsia"/>
          <w:lang w:eastAsia="zh-CN"/>
        </w:rPr>
        <w:t>将</w:t>
      </w:r>
      <w:r w:rsidR="006015B5">
        <w:rPr>
          <w:lang w:eastAsia="zh-CN"/>
        </w:rPr>
        <w:t>TD</w:t>
      </w:r>
      <w:r w:rsidR="006015B5">
        <w:rPr>
          <w:rFonts w:hint="eastAsia"/>
          <w:lang w:eastAsia="zh-CN"/>
        </w:rPr>
        <w:t>503</w:t>
      </w:r>
      <w:r w:rsidR="006015B5">
        <w:rPr>
          <w:rFonts w:hint="eastAsia"/>
          <w:lang w:eastAsia="zh-CN"/>
        </w:rPr>
        <w:t>号</w:t>
      </w:r>
      <w:r w:rsidR="006015B5">
        <w:rPr>
          <w:lang w:eastAsia="zh-CN"/>
        </w:rPr>
        <w:t>文件记录在案。</w:t>
      </w:r>
    </w:p>
    <w:p w14:paraId="583C615B" w14:textId="15FE6134" w:rsidR="00F225F9" w:rsidRPr="00C11E28" w:rsidRDefault="00F225F9" w:rsidP="008D360F">
      <w:pPr>
        <w:pStyle w:val="Heading1"/>
        <w:spacing w:before="240"/>
        <w:ind w:left="0" w:firstLine="0"/>
        <w:rPr>
          <w:rFonts w:asciiTheme="majorBidi" w:hAnsiTheme="majorBidi" w:cstheme="majorBidi"/>
          <w:bCs/>
          <w:i/>
          <w:szCs w:val="24"/>
          <w:lang w:eastAsia="zh-CN"/>
        </w:rPr>
      </w:pPr>
      <w:bookmarkStart w:id="42" w:name="_Toc25654105"/>
      <w:bookmarkStart w:id="43" w:name="_Ref482380328"/>
      <w:r>
        <w:rPr>
          <w:rFonts w:hint="eastAsia"/>
          <w:lang w:val="en-US" w:eastAsia="zh-CN"/>
        </w:rPr>
        <w:t>15</w:t>
      </w:r>
      <w:r>
        <w:rPr>
          <w:lang w:val="en-US" w:eastAsia="zh-CN"/>
        </w:rPr>
        <w:tab/>
      </w:r>
      <w:r w:rsidRPr="00F225F9">
        <w:rPr>
          <w:rFonts w:hint="eastAsia"/>
          <w:lang w:val="en-US" w:eastAsia="zh-CN"/>
        </w:rPr>
        <w:t>国际电联</w:t>
      </w:r>
      <w:r w:rsidR="000C3B20">
        <w:rPr>
          <w:rFonts w:hint="eastAsia"/>
          <w:lang w:val="en-US" w:eastAsia="zh-CN"/>
        </w:rPr>
        <w:t>《</w:t>
      </w:r>
      <w:r w:rsidRPr="00F225F9">
        <w:rPr>
          <w:rFonts w:hint="eastAsia"/>
          <w:lang w:val="en-US" w:eastAsia="zh-CN"/>
        </w:rPr>
        <w:t>ICT</w:t>
      </w:r>
      <w:r w:rsidRPr="00F225F9">
        <w:rPr>
          <w:rFonts w:hint="eastAsia"/>
          <w:lang w:val="en-US" w:eastAsia="zh-CN"/>
        </w:rPr>
        <w:t>探索</w:t>
      </w:r>
      <w:r w:rsidR="000C3B20">
        <w:rPr>
          <w:rFonts w:hint="eastAsia"/>
          <w:lang w:val="en-US" w:eastAsia="zh-CN"/>
        </w:rPr>
        <w:t>》</w:t>
      </w:r>
      <w:r w:rsidRPr="00F225F9">
        <w:rPr>
          <w:rFonts w:hint="eastAsia"/>
          <w:lang w:val="en-US" w:eastAsia="zh-CN"/>
        </w:rPr>
        <w:t>期刊</w:t>
      </w:r>
      <w:bookmarkEnd w:id="42"/>
      <w:r w:rsidR="000C3B20">
        <w:rPr>
          <w:rFonts w:hint="eastAsia"/>
          <w:lang w:val="en-US" w:eastAsia="zh-CN"/>
        </w:rPr>
        <w:t>：</w:t>
      </w:r>
    </w:p>
    <w:p w14:paraId="1F6FC776" w14:textId="6B042626" w:rsidR="00F225F9" w:rsidRPr="00564487" w:rsidRDefault="009F2FFF" w:rsidP="008D360F">
      <w:pPr>
        <w:pStyle w:val="enumlev10"/>
        <w:rPr>
          <w:rFonts w:asciiTheme="majorBidi" w:hAnsiTheme="majorBidi" w:cstheme="majorBidi"/>
          <w:lang w:eastAsia="zh-CN"/>
        </w:rPr>
      </w:pPr>
      <w:r w:rsidRPr="00F37369">
        <w:rPr>
          <w:rFonts w:hint="eastAsia"/>
          <w:b/>
          <w:bCs/>
          <w:lang w:eastAsia="zh-CN"/>
        </w:rPr>
        <w:t>15.1</w:t>
      </w:r>
      <w:r>
        <w:rPr>
          <w:lang w:eastAsia="zh-CN"/>
        </w:rPr>
        <w:tab/>
      </w:r>
      <w:r w:rsidR="00F225F9" w:rsidRPr="009F2FFF">
        <w:rPr>
          <w:rFonts w:hint="eastAsia"/>
          <w:lang w:eastAsia="zh-CN"/>
        </w:rPr>
        <w:t>电</w:t>
      </w:r>
      <w:r w:rsidR="00F225F9" w:rsidRPr="009F2FFF">
        <w:rPr>
          <w:lang w:eastAsia="zh-CN"/>
        </w:rPr>
        <w:t>信标准化局</w:t>
      </w:r>
      <w:proofErr w:type="spellStart"/>
      <w:r w:rsidR="00F225F9" w:rsidRPr="009F2FFF">
        <w:rPr>
          <w:lang w:eastAsia="zh-CN"/>
        </w:rPr>
        <w:t>Alessia</w:t>
      </w:r>
      <w:proofErr w:type="spellEnd"/>
      <w:r w:rsidR="00F225F9" w:rsidRPr="009F2FFF">
        <w:rPr>
          <w:lang w:eastAsia="zh-CN"/>
        </w:rPr>
        <w:t xml:space="preserve"> </w:t>
      </w:r>
      <w:proofErr w:type="spellStart"/>
      <w:r w:rsidR="00F225F9" w:rsidRPr="009F2FFF">
        <w:rPr>
          <w:lang w:eastAsia="zh-CN"/>
        </w:rPr>
        <w:t>Magliarditi</w:t>
      </w:r>
      <w:proofErr w:type="spellEnd"/>
      <w:r w:rsidR="00F225F9" w:rsidRPr="009F2FFF">
        <w:rPr>
          <w:rFonts w:hint="eastAsia"/>
          <w:lang w:eastAsia="zh-CN"/>
        </w:rPr>
        <w:t>女士</w:t>
      </w:r>
      <w:r w:rsidR="00F225F9" w:rsidRPr="009F2FFF">
        <w:rPr>
          <w:lang w:eastAsia="zh-CN"/>
        </w:rPr>
        <w:t>介绍了</w:t>
      </w:r>
      <w:hyperlink r:id="rId48" w:history="1">
        <w:r w:rsidR="00F225F9" w:rsidRPr="009F2FFF">
          <w:rPr>
            <w:lang w:eastAsia="zh-CN"/>
          </w:rPr>
          <w:t>TD</w:t>
        </w:r>
        <w:r w:rsidR="00F225F9" w:rsidRPr="009F2FFF">
          <w:rPr>
            <w:rFonts w:hint="eastAsia"/>
            <w:lang w:eastAsia="zh-CN"/>
          </w:rPr>
          <w:t>5</w:t>
        </w:r>
        <w:r w:rsidR="00F225F9" w:rsidRPr="009F2FFF">
          <w:rPr>
            <w:lang w:eastAsia="zh-CN"/>
          </w:rPr>
          <w:t>0</w:t>
        </w:r>
      </w:hyperlink>
      <w:r w:rsidR="00F225F9" w:rsidRPr="009F2FFF">
        <w:rPr>
          <w:rFonts w:hint="eastAsia"/>
          <w:lang w:eastAsia="zh-CN"/>
        </w:rPr>
        <w:t>4</w:t>
      </w:r>
      <w:r w:rsidR="00F225F9">
        <w:rPr>
          <w:rFonts w:hint="eastAsia"/>
          <w:lang w:eastAsia="zh-CN"/>
        </w:rPr>
        <w:t>号文件</w:t>
      </w:r>
      <w:r w:rsidR="00F225F9">
        <w:rPr>
          <w:rFonts w:hint="eastAsia"/>
          <w:lang w:eastAsia="zh-CN"/>
        </w:rPr>
        <w:t xml:space="preserve"> </w:t>
      </w:r>
      <w:r w:rsidR="00F225F9">
        <w:rPr>
          <w:lang w:eastAsia="zh-CN"/>
        </w:rPr>
        <w:t>–</w:t>
      </w:r>
      <w:r w:rsidR="00F225F9">
        <w:rPr>
          <w:rFonts w:hint="eastAsia"/>
          <w:lang w:eastAsia="zh-CN"/>
        </w:rPr>
        <w:t>“</w:t>
      </w:r>
      <w:r w:rsidR="00F225F9" w:rsidRPr="009F2FFF">
        <w:rPr>
          <w:rFonts w:hint="eastAsia"/>
          <w:lang w:eastAsia="zh-CN"/>
        </w:rPr>
        <w:t>国</w:t>
      </w:r>
      <w:r w:rsidR="00F225F9" w:rsidRPr="009F2FFF">
        <w:rPr>
          <w:lang w:eastAsia="zh-CN"/>
        </w:rPr>
        <w:t>际电联</w:t>
      </w:r>
      <w:r w:rsidR="000C3B20" w:rsidRPr="009F2FFF">
        <w:rPr>
          <w:rFonts w:hint="eastAsia"/>
          <w:lang w:eastAsia="zh-CN"/>
        </w:rPr>
        <w:t>期刊</w:t>
      </w:r>
      <w:r w:rsidR="000C3B20">
        <w:rPr>
          <w:rFonts w:hint="eastAsia"/>
          <w:lang w:eastAsia="zh-CN"/>
        </w:rPr>
        <w:t>：《</w:t>
      </w:r>
      <w:r w:rsidR="00F225F9" w:rsidRPr="009F2FFF">
        <w:rPr>
          <w:rFonts w:hint="eastAsia"/>
          <w:lang w:eastAsia="zh-CN"/>
        </w:rPr>
        <w:t>ICT</w:t>
      </w:r>
      <w:r w:rsidR="00F225F9" w:rsidRPr="009F2FFF">
        <w:rPr>
          <w:rFonts w:hint="eastAsia"/>
          <w:lang w:eastAsia="zh-CN"/>
        </w:rPr>
        <w:t>探索</w:t>
      </w:r>
      <w:r w:rsidR="000C3B20">
        <w:rPr>
          <w:rFonts w:hint="eastAsia"/>
          <w:lang w:eastAsia="zh-CN"/>
        </w:rPr>
        <w:t>》</w:t>
      </w:r>
      <w:r w:rsidR="00F225F9" w:rsidRPr="009F2FFF">
        <w:rPr>
          <w:rFonts w:hint="eastAsia"/>
          <w:lang w:eastAsia="zh-CN"/>
        </w:rPr>
        <w:t>”</w:t>
      </w:r>
      <w:r w:rsidR="00F225F9" w:rsidRPr="009F2FFF">
        <w:rPr>
          <w:lang w:eastAsia="zh-CN"/>
        </w:rPr>
        <w:t>。文件提供了</w:t>
      </w:r>
      <w:r w:rsidR="00F225F9" w:rsidRPr="009F2FFF">
        <w:rPr>
          <w:rFonts w:hint="eastAsia"/>
          <w:lang w:eastAsia="zh-CN"/>
        </w:rPr>
        <w:t>“</w:t>
      </w:r>
      <w:r w:rsidR="00F225F9" w:rsidRPr="009F2FFF">
        <w:rPr>
          <w:lang w:eastAsia="zh-CN"/>
        </w:rPr>
        <w:t>国际电联</w:t>
      </w:r>
      <w:r w:rsidR="000C3B20">
        <w:rPr>
          <w:rFonts w:hint="eastAsia"/>
          <w:lang w:eastAsia="zh-CN"/>
        </w:rPr>
        <w:t>《</w:t>
      </w:r>
      <w:r w:rsidR="00F225F9" w:rsidRPr="009F2FFF">
        <w:rPr>
          <w:lang w:eastAsia="zh-CN"/>
        </w:rPr>
        <w:t>ICT</w:t>
      </w:r>
      <w:r w:rsidR="00F225F9" w:rsidRPr="009F2FFF">
        <w:rPr>
          <w:lang w:eastAsia="zh-CN"/>
        </w:rPr>
        <w:t>探索期</w:t>
      </w:r>
      <w:r w:rsidR="00F225F9" w:rsidRPr="009F2FFF">
        <w:rPr>
          <w:rFonts w:hint="eastAsia"/>
          <w:lang w:eastAsia="zh-CN"/>
        </w:rPr>
        <w:t>刊</w:t>
      </w:r>
      <w:r w:rsidR="000C3B20">
        <w:rPr>
          <w:rFonts w:hint="eastAsia"/>
          <w:lang w:eastAsia="zh-CN"/>
        </w:rPr>
        <w:t>》</w:t>
      </w:r>
      <w:r w:rsidR="00F225F9" w:rsidRPr="009F2FFF">
        <w:rPr>
          <w:rFonts w:hint="eastAsia"/>
          <w:lang w:eastAsia="zh-CN"/>
        </w:rPr>
        <w:t>”关</w:t>
      </w:r>
      <w:r w:rsidR="000C3B20">
        <w:rPr>
          <w:rFonts w:hint="eastAsia"/>
          <w:lang w:eastAsia="zh-CN"/>
        </w:rPr>
        <w:t>于</w:t>
      </w:r>
      <w:r w:rsidR="00F225F9" w:rsidRPr="009F2FFF">
        <w:rPr>
          <w:rFonts w:hint="eastAsia"/>
          <w:lang w:eastAsia="zh-CN"/>
        </w:rPr>
        <w:t>无线电波传播的</w:t>
      </w:r>
      <w:r w:rsidR="000C3B20">
        <w:rPr>
          <w:rFonts w:hint="eastAsia"/>
          <w:lang w:eastAsia="zh-CN"/>
        </w:rPr>
        <w:t>本</w:t>
      </w:r>
      <w:r w:rsidR="00F225F9" w:rsidRPr="009F2FFF">
        <w:rPr>
          <w:rFonts w:hint="eastAsia"/>
          <w:lang w:eastAsia="zh-CN"/>
        </w:rPr>
        <w:t>期</w:t>
      </w:r>
      <w:r w:rsidR="00F225F9" w:rsidRPr="009F2FFF">
        <w:rPr>
          <w:lang w:eastAsia="zh-CN"/>
        </w:rPr>
        <w:t>特刊的发布信息</w:t>
      </w:r>
      <w:r w:rsidR="00F225F9" w:rsidRPr="009F2FFF">
        <w:rPr>
          <w:rFonts w:hint="eastAsia"/>
          <w:lang w:eastAsia="zh-CN"/>
        </w:rPr>
        <w:t>，</w:t>
      </w:r>
      <w:r w:rsidR="00F225F9" w:rsidRPr="009F2FFF">
        <w:rPr>
          <w:lang w:eastAsia="zh-CN"/>
        </w:rPr>
        <w:t>并宣布</w:t>
      </w:r>
      <w:r w:rsidR="000C3B20">
        <w:rPr>
          <w:rFonts w:hint="eastAsia"/>
          <w:lang w:eastAsia="zh-CN"/>
        </w:rPr>
        <w:t>为</w:t>
      </w:r>
      <w:r w:rsidR="00F225F9" w:rsidRPr="009F2FFF">
        <w:rPr>
          <w:rFonts w:hint="eastAsia"/>
          <w:lang w:eastAsia="zh-CN"/>
        </w:rPr>
        <w:t>即将</w:t>
      </w:r>
      <w:r w:rsidR="000C3B20">
        <w:rPr>
          <w:rFonts w:hint="eastAsia"/>
          <w:lang w:eastAsia="zh-CN"/>
        </w:rPr>
        <w:t>推出的</w:t>
      </w:r>
      <w:r w:rsidR="00F225F9" w:rsidRPr="009F2FFF">
        <w:rPr>
          <w:rFonts w:hint="eastAsia"/>
          <w:lang w:eastAsia="zh-CN"/>
        </w:rPr>
        <w:t>关于“视频和沉浸式媒体未来”的特刊</w:t>
      </w:r>
      <w:r w:rsidR="000C3B20">
        <w:rPr>
          <w:rFonts w:hint="eastAsia"/>
          <w:lang w:eastAsia="zh-CN"/>
        </w:rPr>
        <w:t>进行公开征稿</w:t>
      </w:r>
      <w:r w:rsidR="00F225F9" w:rsidRPr="009F2FFF">
        <w:rPr>
          <w:lang w:eastAsia="zh-CN"/>
        </w:rPr>
        <w:t>。</w:t>
      </w:r>
      <w:bookmarkStart w:id="44" w:name="lt_pId163"/>
      <w:r w:rsidR="00F225F9" w:rsidRPr="009F2FFF">
        <w:rPr>
          <w:lang w:eastAsia="zh-CN"/>
        </w:rPr>
        <w:t>TSAG</w:t>
      </w:r>
      <w:r w:rsidR="00F225F9" w:rsidRPr="009F2FFF">
        <w:rPr>
          <w:rFonts w:hint="eastAsia"/>
          <w:lang w:eastAsia="zh-CN"/>
        </w:rPr>
        <w:t>将</w:t>
      </w:r>
      <w:r w:rsidR="00F225F9" w:rsidRPr="009F2FFF">
        <w:rPr>
          <w:lang w:eastAsia="zh-CN"/>
        </w:rPr>
        <w:t>TD</w:t>
      </w:r>
      <w:r w:rsidR="00F225F9" w:rsidRPr="009F2FFF">
        <w:rPr>
          <w:rFonts w:hint="eastAsia"/>
          <w:lang w:eastAsia="zh-CN"/>
        </w:rPr>
        <w:t>5</w:t>
      </w:r>
      <w:r w:rsidR="00F225F9" w:rsidRPr="009F2FFF">
        <w:rPr>
          <w:lang w:eastAsia="zh-CN"/>
        </w:rPr>
        <w:t>0</w:t>
      </w:r>
      <w:bookmarkEnd w:id="44"/>
      <w:r w:rsidR="00F225F9" w:rsidRPr="009F2FFF">
        <w:rPr>
          <w:rFonts w:hint="eastAsia"/>
          <w:lang w:eastAsia="zh-CN"/>
        </w:rPr>
        <w:t>4</w:t>
      </w:r>
      <w:r w:rsidR="00F225F9" w:rsidRPr="009F2FFF">
        <w:rPr>
          <w:rFonts w:hint="eastAsia"/>
          <w:lang w:eastAsia="zh-CN"/>
        </w:rPr>
        <w:t>号</w:t>
      </w:r>
      <w:r w:rsidR="00F225F9" w:rsidRPr="009F2FFF">
        <w:rPr>
          <w:lang w:eastAsia="zh-CN"/>
        </w:rPr>
        <w:t>文件记录在案。</w:t>
      </w:r>
    </w:p>
    <w:p w14:paraId="4CE66D40" w14:textId="433C0FDC" w:rsidR="006015B5" w:rsidRPr="00C11E28" w:rsidRDefault="00F225F9" w:rsidP="008D360F">
      <w:pPr>
        <w:pStyle w:val="Heading1"/>
        <w:spacing w:before="240"/>
        <w:ind w:left="0" w:firstLine="0"/>
        <w:rPr>
          <w:rFonts w:asciiTheme="majorBidi" w:hAnsiTheme="majorBidi" w:cstheme="majorBidi"/>
          <w:szCs w:val="24"/>
          <w:lang w:eastAsia="zh-CN"/>
        </w:rPr>
      </w:pPr>
      <w:bookmarkStart w:id="45" w:name="_Toc25654106"/>
      <w:bookmarkEnd w:id="43"/>
      <w:r>
        <w:rPr>
          <w:rFonts w:hint="eastAsia"/>
          <w:lang w:val="en-US" w:eastAsia="zh-CN"/>
        </w:rPr>
        <w:lastRenderedPageBreak/>
        <w:t>16</w:t>
      </w:r>
      <w:r>
        <w:rPr>
          <w:lang w:val="en-US" w:eastAsia="zh-CN"/>
        </w:rPr>
        <w:tab/>
      </w:r>
      <w:r w:rsidRPr="00F225F9">
        <w:rPr>
          <w:lang w:val="en-US" w:eastAsia="zh-CN"/>
        </w:rPr>
        <w:t>TSAG</w:t>
      </w:r>
      <w:r w:rsidRPr="00F225F9">
        <w:rPr>
          <w:rFonts w:hint="eastAsia"/>
          <w:lang w:val="en-US" w:eastAsia="zh-CN"/>
        </w:rPr>
        <w:t>报告</w:t>
      </w:r>
      <w:r w:rsidRPr="00F225F9">
        <w:rPr>
          <w:lang w:val="en-US" w:eastAsia="zh-CN"/>
        </w:rPr>
        <w:t>人组的</w:t>
      </w:r>
      <w:r w:rsidRPr="00F225F9">
        <w:rPr>
          <w:rFonts w:hint="eastAsia"/>
          <w:lang w:val="en-US" w:eastAsia="zh-CN"/>
        </w:rPr>
        <w:t>成果</w:t>
      </w:r>
      <w:bookmarkEnd w:id="45"/>
    </w:p>
    <w:p w14:paraId="3EFA091E" w14:textId="5A741AB4" w:rsidR="006015B5" w:rsidRPr="00B1235B" w:rsidRDefault="006015B5" w:rsidP="008D360F">
      <w:pPr>
        <w:ind w:firstLineChars="200" w:firstLine="480"/>
        <w:rPr>
          <w:highlight w:val="yellow"/>
          <w:lang w:eastAsia="zh-CN"/>
        </w:rPr>
      </w:pPr>
      <w:r>
        <w:rPr>
          <w:rFonts w:hint="eastAsia"/>
          <w:lang w:eastAsia="zh-CN"/>
        </w:rPr>
        <w:t>六个</w:t>
      </w:r>
      <w:r w:rsidR="006B09D6">
        <w:rPr>
          <w:rFonts w:hint="eastAsia"/>
          <w:lang w:eastAsia="zh-CN"/>
        </w:rPr>
        <w:t>TSAG</w:t>
      </w:r>
      <w:r w:rsidRPr="001724B3">
        <w:rPr>
          <w:lang w:eastAsia="zh-CN"/>
        </w:rPr>
        <w:t>报告人组都开展了工作，并将其</w:t>
      </w:r>
      <w:r>
        <w:rPr>
          <w:rFonts w:hint="eastAsia"/>
          <w:lang w:eastAsia="zh-CN"/>
        </w:rPr>
        <w:t>成果</w:t>
      </w:r>
      <w:r w:rsidRPr="001724B3">
        <w:rPr>
          <w:lang w:eastAsia="zh-CN"/>
        </w:rPr>
        <w:t>提交</w:t>
      </w:r>
      <w:r>
        <w:rPr>
          <w:rFonts w:hint="eastAsia"/>
          <w:lang w:eastAsia="zh-CN"/>
        </w:rPr>
        <w:t>给</w:t>
      </w:r>
      <w:r w:rsidRPr="001724B3">
        <w:rPr>
          <w:lang w:eastAsia="zh-CN"/>
        </w:rPr>
        <w:t>TSAG</w:t>
      </w:r>
      <w:r w:rsidRPr="001724B3">
        <w:rPr>
          <w:lang w:eastAsia="zh-CN"/>
        </w:rPr>
        <w:t>全体会议</w:t>
      </w:r>
      <w:r>
        <w:rPr>
          <w:rFonts w:hint="eastAsia"/>
          <w:lang w:eastAsia="zh-CN"/>
        </w:rPr>
        <w:t>闭幕会议</w:t>
      </w:r>
      <w:r w:rsidRPr="001724B3">
        <w:rPr>
          <w:lang w:eastAsia="zh-CN"/>
        </w:rPr>
        <w:t>。</w:t>
      </w:r>
      <w:r>
        <w:rPr>
          <w:rFonts w:hint="eastAsia"/>
          <w:lang w:eastAsia="zh-CN"/>
        </w:rPr>
        <w:t>这些</w:t>
      </w:r>
      <w:r>
        <w:rPr>
          <w:lang w:eastAsia="zh-CN"/>
        </w:rPr>
        <w:t>报告</w:t>
      </w:r>
      <w:r w:rsidR="006B09D6">
        <w:rPr>
          <w:rFonts w:hint="eastAsia"/>
          <w:lang w:eastAsia="zh-CN"/>
        </w:rPr>
        <w:t>均</w:t>
      </w:r>
      <w:r>
        <w:rPr>
          <w:lang w:eastAsia="zh-CN"/>
        </w:rPr>
        <w:t>被记录在案，全体会议</w:t>
      </w:r>
      <w:r w:rsidR="006B09D6">
        <w:rPr>
          <w:rFonts w:hint="eastAsia"/>
          <w:lang w:eastAsia="zh-CN"/>
        </w:rPr>
        <w:t>各项</w:t>
      </w:r>
      <w:r>
        <w:rPr>
          <w:lang w:eastAsia="zh-CN"/>
        </w:rPr>
        <w:t>决定</w:t>
      </w:r>
      <w:proofErr w:type="gramStart"/>
      <w:r>
        <w:rPr>
          <w:rFonts w:hint="eastAsia"/>
          <w:lang w:eastAsia="zh-CN"/>
        </w:rPr>
        <w:t>则</w:t>
      </w:r>
      <w:r>
        <w:rPr>
          <w:lang w:eastAsia="zh-CN"/>
        </w:rPr>
        <w:t>总结</w:t>
      </w:r>
      <w:proofErr w:type="gramEnd"/>
      <w:r>
        <w:rPr>
          <w:lang w:eastAsia="zh-CN"/>
        </w:rPr>
        <w:t>如下。</w:t>
      </w:r>
      <w:hyperlink w:anchor="_Annex_B_Summary_1" w:history="1">
        <w:r>
          <w:rPr>
            <w:rStyle w:val="Hyperlink"/>
            <w:lang w:eastAsia="zh-CN"/>
          </w:rPr>
          <w:t>附件</w:t>
        </w:r>
        <w:r>
          <w:rPr>
            <w:rStyle w:val="Hyperlink"/>
            <w:lang w:eastAsia="zh-CN"/>
          </w:rPr>
          <w:t>A</w:t>
        </w:r>
      </w:hyperlink>
      <w:r w:rsidRPr="00C40BB1">
        <w:rPr>
          <w:rFonts w:hint="eastAsia"/>
          <w:lang w:eastAsia="zh-CN"/>
        </w:rPr>
        <w:t>以</w:t>
      </w:r>
      <w:r>
        <w:rPr>
          <w:lang w:eastAsia="zh-CN"/>
        </w:rPr>
        <w:t>表格的形式列出了含有不同报告人组报告的</w:t>
      </w:r>
      <w:r>
        <w:rPr>
          <w:rFonts w:hint="eastAsia"/>
          <w:lang w:eastAsia="zh-CN"/>
        </w:rPr>
        <w:t>临时文件（</w:t>
      </w:r>
      <w:r>
        <w:rPr>
          <w:rFonts w:hint="eastAsia"/>
          <w:lang w:eastAsia="zh-CN"/>
        </w:rPr>
        <w:t>TD</w:t>
      </w:r>
      <w:r>
        <w:rPr>
          <w:rFonts w:hint="eastAsia"/>
          <w:lang w:eastAsia="zh-CN"/>
        </w:rPr>
        <w:t>）、这</w:t>
      </w:r>
      <w:r>
        <w:rPr>
          <w:lang w:eastAsia="zh-CN"/>
        </w:rPr>
        <w:t>些</w:t>
      </w:r>
      <w:proofErr w:type="gramStart"/>
      <w:r>
        <w:rPr>
          <w:lang w:eastAsia="zh-CN"/>
        </w:rPr>
        <w:t>组</w:t>
      </w:r>
      <w:r w:rsidR="006B09D6">
        <w:rPr>
          <w:rFonts w:hint="eastAsia"/>
          <w:lang w:eastAsia="zh-CN"/>
        </w:rPr>
        <w:t>产生</w:t>
      </w:r>
      <w:proofErr w:type="gramEnd"/>
      <w:r>
        <w:rPr>
          <w:lang w:eastAsia="zh-CN"/>
        </w:rPr>
        <w:t>的联络声明以及这些组计划开展的中</w:t>
      </w:r>
      <w:r>
        <w:rPr>
          <w:rFonts w:hint="eastAsia"/>
          <w:lang w:eastAsia="zh-CN"/>
        </w:rPr>
        <w:t>期</w:t>
      </w:r>
      <w:r>
        <w:rPr>
          <w:lang w:eastAsia="zh-CN"/>
        </w:rPr>
        <w:t>活动</w:t>
      </w:r>
      <w:r>
        <w:rPr>
          <w:rFonts w:hint="eastAsia"/>
          <w:lang w:eastAsia="zh-CN"/>
        </w:rPr>
        <w:t>。</w:t>
      </w:r>
    </w:p>
    <w:p w14:paraId="193C87B6" w14:textId="2D247F8D" w:rsidR="006015B5" w:rsidRPr="00564487" w:rsidRDefault="00767DC7" w:rsidP="008D360F">
      <w:pPr>
        <w:ind w:firstLineChars="200" w:firstLine="480"/>
        <w:rPr>
          <w:lang w:eastAsia="zh-CN"/>
        </w:rPr>
      </w:pPr>
      <w:hyperlink r:id="rId49" w:history="1">
        <w:r w:rsidR="006015B5" w:rsidRPr="00B31965">
          <w:rPr>
            <w:rStyle w:val="Hyperlink"/>
            <w:lang w:eastAsia="zh-CN"/>
          </w:rPr>
          <w:t>TD506-R3</w:t>
        </w:r>
      </w:hyperlink>
      <w:r w:rsidR="006015B5">
        <w:rPr>
          <w:rFonts w:hint="eastAsia"/>
          <w:lang w:eastAsia="zh-CN"/>
        </w:rPr>
        <w:t>号文件总结了</w:t>
      </w:r>
      <w:r w:rsidR="006015B5">
        <w:rPr>
          <w:rFonts w:hint="eastAsia"/>
          <w:lang w:eastAsia="zh-CN"/>
        </w:rPr>
        <w:t>2019</w:t>
      </w:r>
      <w:r w:rsidR="006015B5">
        <w:rPr>
          <w:rFonts w:hint="eastAsia"/>
          <w:lang w:eastAsia="zh-CN"/>
        </w:rPr>
        <w:t>年</w:t>
      </w:r>
      <w:r w:rsidR="006015B5">
        <w:rPr>
          <w:rFonts w:hint="eastAsia"/>
          <w:lang w:eastAsia="zh-CN"/>
        </w:rPr>
        <w:t>1</w:t>
      </w:r>
      <w:r w:rsidR="006015B5">
        <w:rPr>
          <w:rFonts w:hint="eastAsia"/>
          <w:lang w:eastAsia="zh-CN"/>
        </w:rPr>
        <w:t>月</w:t>
      </w:r>
      <w:r w:rsidR="006015B5">
        <w:rPr>
          <w:rFonts w:hint="eastAsia"/>
          <w:lang w:eastAsia="zh-CN"/>
        </w:rPr>
        <w:t>1</w:t>
      </w:r>
      <w:r w:rsidR="006015B5">
        <w:rPr>
          <w:rFonts w:hint="eastAsia"/>
          <w:lang w:eastAsia="zh-CN"/>
        </w:rPr>
        <w:t>日以来收到的输入声明以及来自</w:t>
      </w:r>
      <w:r w:rsidR="006B09D6">
        <w:rPr>
          <w:rFonts w:hint="eastAsia"/>
          <w:lang w:eastAsia="zh-CN"/>
        </w:rPr>
        <w:t>本</w:t>
      </w:r>
      <w:r w:rsidR="006015B5">
        <w:rPr>
          <w:rFonts w:hint="eastAsia"/>
          <w:lang w:eastAsia="zh-CN"/>
        </w:rPr>
        <w:t>次</w:t>
      </w:r>
      <w:r w:rsidR="006015B5">
        <w:rPr>
          <w:rFonts w:hint="eastAsia"/>
          <w:lang w:eastAsia="zh-CN"/>
        </w:rPr>
        <w:t>TSAG</w:t>
      </w:r>
      <w:r w:rsidR="006015B5">
        <w:rPr>
          <w:rFonts w:hint="eastAsia"/>
          <w:lang w:eastAsia="zh-CN"/>
        </w:rPr>
        <w:t>会议的已</w:t>
      </w:r>
      <w:r w:rsidR="006B09D6">
        <w:rPr>
          <w:rFonts w:hint="eastAsia"/>
          <w:lang w:eastAsia="zh-CN"/>
        </w:rPr>
        <w:t>经批准且已</w:t>
      </w:r>
      <w:r w:rsidR="006015B5">
        <w:rPr>
          <w:rFonts w:hint="eastAsia"/>
          <w:lang w:eastAsia="zh-CN"/>
        </w:rPr>
        <w:t>发送的输出联络声明。</w:t>
      </w:r>
    </w:p>
    <w:p w14:paraId="16CFAAE9" w14:textId="134424CF" w:rsidR="009F2FFF" w:rsidRPr="009F2FFF" w:rsidRDefault="009F2FFF" w:rsidP="008D360F">
      <w:pPr>
        <w:pStyle w:val="Heading2"/>
        <w:rPr>
          <w:lang w:eastAsia="zh-CN"/>
        </w:rPr>
      </w:pPr>
      <w:bookmarkStart w:id="46" w:name="lt_pId251"/>
      <w:bookmarkStart w:id="47" w:name="_Toc25654107"/>
      <w:bookmarkStart w:id="48" w:name="_Toc508133736"/>
      <w:r>
        <w:rPr>
          <w:rFonts w:hint="eastAsia"/>
          <w:lang w:eastAsia="zh-CN"/>
        </w:rPr>
        <w:t>16.1</w:t>
      </w:r>
      <w:r>
        <w:rPr>
          <w:lang w:eastAsia="zh-CN"/>
        </w:rPr>
        <w:tab/>
      </w:r>
      <w:r w:rsidRPr="009F2FFF">
        <w:rPr>
          <w:rFonts w:hint="eastAsia"/>
          <w:lang w:eastAsia="zh-CN"/>
        </w:rPr>
        <w:t>有关</w:t>
      </w:r>
      <w:r w:rsidRPr="009F2FFF">
        <w:rPr>
          <w:lang w:eastAsia="zh-CN"/>
        </w:rPr>
        <w:t>区域组的</w:t>
      </w:r>
      <w:r w:rsidR="006B09D6" w:rsidRPr="009F2FFF">
        <w:rPr>
          <w:lang w:eastAsia="zh-CN"/>
        </w:rPr>
        <w:t>TSAG</w:t>
      </w:r>
      <w:r w:rsidRPr="009F2FFF">
        <w:rPr>
          <w:lang w:eastAsia="zh-CN"/>
        </w:rPr>
        <w:t>报告人组（</w:t>
      </w:r>
      <w:r w:rsidRPr="009F2FFF">
        <w:rPr>
          <w:lang w:eastAsia="zh-CN"/>
        </w:rPr>
        <w:t>RG-CPTRG</w:t>
      </w:r>
      <w:r w:rsidRPr="009F2FFF">
        <w:rPr>
          <w:rFonts w:hint="eastAsia"/>
          <w:lang w:eastAsia="zh-CN"/>
        </w:rPr>
        <w:t>）</w:t>
      </w:r>
      <w:bookmarkEnd w:id="46"/>
      <w:bookmarkEnd w:id="47"/>
    </w:p>
    <w:p w14:paraId="37DC5C99" w14:textId="3A2DD7F2" w:rsidR="009F2FFF" w:rsidRPr="003844DF" w:rsidRDefault="00794646" w:rsidP="008D360F">
      <w:pPr>
        <w:pStyle w:val="enumlev10"/>
        <w:rPr>
          <w:rFonts w:eastAsia="Times New Roman"/>
          <w:lang w:eastAsia="zh-CN"/>
        </w:rPr>
      </w:pPr>
      <w:bookmarkStart w:id="49" w:name="lt_pId252"/>
      <w:r>
        <w:rPr>
          <w:rFonts w:asciiTheme="majorBidi" w:hAnsiTheme="majorBidi" w:cstheme="majorBidi" w:hint="eastAsia"/>
          <w:lang w:eastAsia="zh-CN"/>
        </w:rPr>
        <w:t>16.1.1</w:t>
      </w:r>
      <w:r>
        <w:rPr>
          <w:rFonts w:asciiTheme="majorBidi" w:hAnsiTheme="majorBidi" w:cstheme="majorBidi"/>
        </w:rPr>
        <w:tab/>
      </w:r>
      <w:r w:rsidRPr="00C11E28">
        <w:rPr>
          <w:rFonts w:asciiTheme="majorBidi" w:hAnsiTheme="majorBidi" w:cstheme="majorBidi"/>
        </w:rPr>
        <w:t>RG-CPTRG</w:t>
      </w:r>
      <w:r>
        <w:rPr>
          <w:rFonts w:asciiTheme="majorBidi" w:hAnsiTheme="majorBidi" w:cstheme="majorBidi" w:hint="eastAsia"/>
          <w:lang w:eastAsia="zh-CN"/>
        </w:rPr>
        <w:t>报告人</w:t>
      </w:r>
      <w:proofErr w:type="spellStart"/>
      <w:r w:rsidRPr="00C11E28">
        <w:rPr>
          <w:rFonts w:eastAsia="Times New Roman"/>
        </w:rPr>
        <w:t>Kwame</w:t>
      </w:r>
      <w:proofErr w:type="spellEnd"/>
      <w:r w:rsidRPr="00C11E28">
        <w:rPr>
          <w:rFonts w:eastAsia="Times New Roman"/>
        </w:rPr>
        <w:t xml:space="preserve"> </w:t>
      </w:r>
      <w:proofErr w:type="spellStart"/>
      <w:r w:rsidRPr="00C11E28">
        <w:rPr>
          <w:rFonts w:eastAsia="Times New Roman"/>
        </w:rPr>
        <w:t>Baah-Acheamfuor</w:t>
      </w:r>
      <w:proofErr w:type="spellEnd"/>
      <w:r>
        <w:rPr>
          <w:rFonts w:hint="eastAsia"/>
          <w:lang w:eastAsia="zh-CN"/>
        </w:rPr>
        <w:t>先生</w:t>
      </w:r>
      <w:r w:rsidRPr="00C11E28">
        <w:rPr>
          <w:lang w:eastAsia="zh-CN"/>
        </w:rPr>
        <w:t>（</w:t>
      </w:r>
      <w:r>
        <w:rPr>
          <w:rFonts w:hint="eastAsia"/>
          <w:lang w:eastAsia="zh-CN"/>
        </w:rPr>
        <w:t>加纳</w:t>
      </w:r>
      <w:r w:rsidRPr="00C11E28">
        <w:rPr>
          <w:lang w:eastAsia="zh-CN"/>
        </w:rPr>
        <w:t>）</w:t>
      </w:r>
      <w:r>
        <w:rPr>
          <w:rFonts w:hint="eastAsia"/>
          <w:lang w:eastAsia="zh-CN"/>
        </w:rPr>
        <w:t>介绍</w:t>
      </w:r>
      <w:r>
        <w:rPr>
          <w:lang w:eastAsia="zh-CN"/>
        </w:rPr>
        <w:t>了</w:t>
      </w:r>
      <w:hyperlink r:id="rId50" w:history="1">
        <w:r w:rsidRPr="006E4D87">
          <w:rPr>
            <w:rStyle w:val="Hyperlink"/>
            <w:lang w:eastAsia="zh-CN"/>
          </w:rPr>
          <w:t>TD453</w:t>
        </w:r>
      </w:hyperlink>
      <w:r>
        <w:rPr>
          <w:lang w:eastAsia="zh-CN"/>
        </w:rPr>
        <w:t>号文件中</w:t>
      </w:r>
      <w:r w:rsidR="006B09D6">
        <w:rPr>
          <w:rFonts w:asciiTheme="majorBidi" w:hAnsiTheme="majorBidi" w:cstheme="majorBidi" w:hint="eastAsia"/>
          <w:lang w:eastAsia="zh-CN"/>
        </w:rPr>
        <w:t>的</w:t>
      </w:r>
      <w:r w:rsidRPr="00C11E28">
        <w:rPr>
          <w:rFonts w:asciiTheme="majorBidi" w:hAnsiTheme="majorBidi" w:cstheme="majorBidi"/>
        </w:rPr>
        <w:t>RG-</w:t>
      </w:r>
      <w:r w:rsidRPr="00C11E28">
        <w:t xml:space="preserve"> </w:t>
      </w:r>
      <w:r w:rsidRPr="00C11E28">
        <w:rPr>
          <w:rFonts w:asciiTheme="majorBidi" w:hAnsiTheme="majorBidi" w:cstheme="majorBidi"/>
        </w:rPr>
        <w:t>CPTRG</w:t>
      </w:r>
      <w:r>
        <w:rPr>
          <w:rFonts w:asciiTheme="majorBidi" w:hAnsiTheme="majorBidi" w:cstheme="majorBidi"/>
          <w:lang w:eastAsia="zh-CN"/>
        </w:rPr>
        <w:t>报告。</w:t>
      </w:r>
      <w:bookmarkEnd w:id="49"/>
      <w:r w:rsidR="009F2FFF" w:rsidRPr="003844DF">
        <w:rPr>
          <w:rFonts w:asciiTheme="majorBidi" w:hAnsiTheme="majorBidi" w:cstheme="majorBidi"/>
          <w:lang w:eastAsia="zh-CN"/>
        </w:rPr>
        <w:t>TSAG</w:t>
      </w:r>
      <w:r w:rsidR="009F2FFF">
        <w:rPr>
          <w:rFonts w:asciiTheme="majorBidi" w:hAnsiTheme="majorBidi" w:cstheme="majorBidi"/>
          <w:lang w:eastAsia="zh-CN"/>
        </w:rPr>
        <w:t>将</w:t>
      </w:r>
      <w:r w:rsidR="009F2FFF">
        <w:rPr>
          <w:rFonts w:asciiTheme="majorBidi" w:hAnsiTheme="majorBidi" w:cstheme="majorBidi" w:hint="eastAsia"/>
          <w:lang w:eastAsia="zh-CN"/>
        </w:rPr>
        <w:t>此</w:t>
      </w:r>
      <w:r w:rsidR="009F2FFF">
        <w:rPr>
          <w:rFonts w:asciiTheme="majorBidi" w:hAnsiTheme="majorBidi" w:cstheme="majorBidi"/>
          <w:lang w:eastAsia="zh-CN"/>
        </w:rPr>
        <w:t>报告记录在案。</w:t>
      </w:r>
    </w:p>
    <w:p w14:paraId="1BD93D04" w14:textId="7235BC87" w:rsidR="009F2FFF" w:rsidRPr="004E6C89" w:rsidRDefault="00794646" w:rsidP="008D360F">
      <w:pPr>
        <w:pStyle w:val="enumlev10"/>
        <w:rPr>
          <w:rFonts w:eastAsiaTheme="minorEastAsia"/>
          <w:szCs w:val="24"/>
          <w:lang w:eastAsia="zh-CN"/>
        </w:rPr>
      </w:pPr>
      <w:r>
        <w:rPr>
          <w:rFonts w:eastAsiaTheme="minorEastAsia" w:hint="eastAsia"/>
          <w:color w:val="333333"/>
          <w:szCs w:val="24"/>
          <w:lang w:eastAsia="zh-CN"/>
        </w:rPr>
        <w:t>16.1.2</w:t>
      </w:r>
      <w:r>
        <w:rPr>
          <w:rFonts w:eastAsiaTheme="minorEastAsia"/>
          <w:color w:val="333333"/>
          <w:szCs w:val="24"/>
          <w:lang w:eastAsia="zh-CN"/>
        </w:rPr>
        <w:tab/>
      </w:r>
      <w:r w:rsidR="009F2FFF" w:rsidRPr="004E6C89">
        <w:rPr>
          <w:rFonts w:eastAsiaTheme="minorEastAsia"/>
          <w:color w:val="333333"/>
          <w:szCs w:val="24"/>
          <w:lang w:eastAsia="zh-CN"/>
        </w:rPr>
        <w:t>TSAG</w:t>
      </w:r>
      <w:r w:rsidR="009F2FFF" w:rsidRPr="004E6C89">
        <w:rPr>
          <w:rFonts w:eastAsiaTheme="minorEastAsia"/>
          <w:color w:val="333333"/>
          <w:szCs w:val="24"/>
          <w:lang w:eastAsia="zh-CN"/>
        </w:rPr>
        <w:t>同意考虑在</w:t>
      </w:r>
      <w:r w:rsidR="009F2FFF" w:rsidRPr="004E6C89">
        <w:rPr>
          <w:rFonts w:eastAsiaTheme="minorEastAsia"/>
          <w:color w:val="333333"/>
          <w:szCs w:val="24"/>
          <w:lang w:eastAsia="zh-CN"/>
        </w:rPr>
        <w:t>2020</w:t>
      </w:r>
      <w:r w:rsidR="009F2FFF" w:rsidRPr="004E6C89">
        <w:rPr>
          <w:rFonts w:eastAsiaTheme="minorEastAsia"/>
          <w:color w:val="333333"/>
          <w:szCs w:val="24"/>
          <w:lang w:eastAsia="zh-CN"/>
        </w:rPr>
        <w:t>年</w:t>
      </w:r>
      <w:r w:rsidR="006B09D6">
        <w:rPr>
          <w:rFonts w:eastAsiaTheme="minorEastAsia" w:hint="eastAsia"/>
          <w:color w:val="333333"/>
          <w:szCs w:val="24"/>
          <w:lang w:eastAsia="zh-CN"/>
        </w:rPr>
        <w:t>的</w:t>
      </w:r>
      <w:r w:rsidR="009F2FFF" w:rsidRPr="004E6C89">
        <w:rPr>
          <w:rFonts w:eastAsiaTheme="minorEastAsia"/>
          <w:color w:val="333333"/>
          <w:szCs w:val="24"/>
          <w:lang w:eastAsia="zh-CN"/>
        </w:rPr>
        <w:t>下次</w:t>
      </w:r>
      <w:r w:rsidR="009F2FFF" w:rsidRPr="004E6C89">
        <w:rPr>
          <w:rFonts w:eastAsiaTheme="minorEastAsia"/>
          <w:color w:val="333333"/>
          <w:szCs w:val="24"/>
          <w:lang w:eastAsia="zh-CN"/>
        </w:rPr>
        <w:t>TSAG</w:t>
      </w:r>
      <w:r w:rsidR="009F2FFF" w:rsidRPr="004E6C89">
        <w:rPr>
          <w:rFonts w:eastAsiaTheme="minorEastAsia"/>
          <w:color w:val="333333"/>
          <w:szCs w:val="24"/>
          <w:lang w:eastAsia="zh-CN"/>
        </w:rPr>
        <w:t>会议上为</w:t>
      </w:r>
      <w:r w:rsidR="009F2FFF" w:rsidRPr="004E6C89">
        <w:rPr>
          <w:rFonts w:eastAsiaTheme="minorEastAsia"/>
          <w:color w:val="333333"/>
          <w:szCs w:val="24"/>
          <w:lang w:eastAsia="zh-CN"/>
        </w:rPr>
        <w:t>RG-CPTRG</w:t>
      </w:r>
      <w:r w:rsidR="009F2FFF" w:rsidRPr="004E6C89">
        <w:rPr>
          <w:rFonts w:eastAsiaTheme="minorEastAsia"/>
          <w:color w:val="333333"/>
          <w:szCs w:val="24"/>
          <w:lang w:eastAsia="zh-CN"/>
        </w:rPr>
        <w:t>提供额外的口译服务。</w:t>
      </w:r>
    </w:p>
    <w:p w14:paraId="78067759" w14:textId="6B98EC09" w:rsidR="009F2FFF" w:rsidRPr="00564487" w:rsidRDefault="008D360F" w:rsidP="008D360F">
      <w:pPr>
        <w:pStyle w:val="enumlev10"/>
        <w:rPr>
          <w:rFonts w:eastAsia="Times New Roman"/>
          <w:lang w:eastAsia="zh-CN"/>
        </w:rPr>
      </w:pPr>
      <w:bookmarkStart w:id="50" w:name="lt_pId258"/>
      <w:r>
        <w:rPr>
          <w:rFonts w:hint="eastAsia"/>
          <w:lang w:eastAsia="zh-CN"/>
        </w:rPr>
        <w:t>16.1.3</w:t>
      </w:r>
      <w:r>
        <w:rPr>
          <w:lang w:eastAsia="zh-CN"/>
        </w:rPr>
        <w:tab/>
      </w:r>
      <w:r w:rsidRPr="005E0775">
        <w:rPr>
          <w:lang w:eastAsia="zh-CN"/>
        </w:rPr>
        <w:t>RG-CPTRG</w:t>
      </w:r>
      <w:r>
        <w:rPr>
          <w:rFonts w:hint="eastAsia"/>
          <w:lang w:eastAsia="zh-CN"/>
        </w:rPr>
        <w:t>将</w:t>
      </w:r>
      <w:r>
        <w:rPr>
          <w:lang w:eastAsia="zh-CN"/>
        </w:rPr>
        <w:t>在下次</w:t>
      </w:r>
      <w:r>
        <w:rPr>
          <w:lang w:eastAsia="zh-CN"/>
        </w:rPr>
        <w:t>TSAG</w:t>
      </w:r>
      <w:r>
        <w:rPr>
          <w:lang w:eastAsia="zh-CN"/>
        </w:rPr>
        <w:t>会议期间举行会议。</w:t>
      </w:r>
      <w:bookmarkEnd w:id="50"/>
    </w:p>
    <w:p w14:paraId="2B1D9AAD" w14:textId="603C1A97" w:rsidR="009F2FFF" w:rsidRPr="004C4B86" w:rsidRDefault="009F2FFF" w:rsidP="008D360F">
      <w:pPr>
        <w:pStyle w:val="Heading2"/>
        <w:rPr>
          <w:lang w:eastAsia="zh-CN"/>
        </w:rPr>
      </w:pPr>
      <w:bookmarkStart w:id="51" w:name="_Toc25654108"/>
      <w:r>
        <w:rPr>
          <w:rFonts w:hint="eastAsia"/>
          <w:lang w:eastAsia="zh-CN"/>
        </w:rPr>
        <w:t>16.2</w:t>
      </w:r>
      <w:r>
        <w:rPr>
          <w:lang w:eastAsia="zh-CN"/>
        </w:rPr>
        <w:tab/>
      </w:r>
      <w:r w:rsidRPr="009F2FFF">
        <w:rPr>
          <w:rFonts w:hint="eastAsia"/>
          <w:lang w:eastAsia="zh-CN"/>
        </w:rPr>
        <w:t>负责审议</w:t>
      </w:r>
      <w:r w:rsidRPr="004C4B86">
        <w:rPr>
          <w:lang w:eastAsia="zh-CN"/>
        </w:rPr>
        <w:t>WTSA</w:t>
      </w:r>
      <w:r w:rsidRPr="004C4B86">
        <w:rPr>
          <w:rFonts w:hint="eastAsia"/>
          <w:lang w:eastAsia="zh-CN"/>
        </w:rPr>
        <w:t>各项决议的</w:t>
      </w:r>
      <w:r w:rsidRPr="004C4B86">
        <w:rPr>
          <w:lang w:eastAsia="zh-CN"/>
        </w:rPr>
        <w:t>TSAG</w:t>
      </w:r>
      <w:r w:rsidRPr="004C4B86">
        <w:rPr>
          <w:lang w:eastAsia="zh-CN"/>
        </w:rPr>
        <w:t>报告人组</w:t>
      </w:r>
      <w:r w:rsidRPr="004C4B86">
        <w:rPr>
          <w:rFonts w:hint="eastAsia"/>
          <w:lang w:eastAsia="zh-CN"/>
        </w:rPr>
        <w:t>（</w:t>
      </w:r>
      <w:r w:rsidRPr="004C4B86">
        <w:rPr>
          <w:lang w:eastAsia="zh-CN"/>
        </w:rPr>
        <w:t>RG-</w:t>
      </w:r>
      <w:proofErr w:type="spellStart"/>
      <w:r w:rsidRPr="004C4B86">
        <w:rPr>
          <w:lang w:eastAsia="zh-CN"/>
        </w:rPr>
        <w:t>ResReview</w:t>
      </w:r>
      <w:proofErr w:type="spellEnd"/>
      <w:r w:rsidRPr="004C4B86">
        <w:rPr>
          <w:rFonts w:hint="eastAsia"/>
          <w:lang w:eastAsia="zh-CN"/>
        </w:rPr>
        <w:t>）</w:t>
      </w:r>
      <w:bookmarkEnd w:id="51"/>
    </w:p>
    <w:p w14:paraId="29C3B6BD" w14:textId="469C398A" w:rsidR="009F2FFF" w:rsidRPr="00564487" w:rsidRDefault="00794646" w:rsidP="008D360F">
      <w:pPr>
        <w:pStyle w:val="enumlev10"/>
        <w:rPr>
          <w:rFonts w:eastAsia="Times New Roman"/>
          <w:lang w:eastAsia="zh-CN"/>
        </w:rPr>
      </w:pPr>
      <w:r>
        <w:rPr>
          <w:rFonts w:asciiTheme="majorBidi" w:hAnsiTheme="majorBidi" w:cstheme="majorBidi" w:hint="eastAsia"/>
          <w:lang w:eastAsia="zh-CN"/>
        </w:rPr>
        <w:t>16.2.1</w:t>
      </w:r>
      <w:r>
        <w:rPr>
          <w:rFonts w:asciiTheme="majorBidi" w:hAnsiTheme="majorBidi" w:cstheme="majorBidi"/>
        </w:rPr>
        <w:tab/>
      </w:r>
      <w:r w:rsidR="009F2FFF" w:rsidRPr="00CD0706">
        <w:rPr>
          <w:rFonts w:asciiTheme="majorBidi" w:hAnsiTheme="majorBidi" w:cstheme="majorBidi"/>
        </w:rPr>
        <w:t>RG-</w:t>
      </w:r>
      <w:proofErr w:type="spellStart"/>
      <w:r w:rsidR="009F2FFF" w:rsidRPr="00CD0706">
        <w:rPr>
          <w:rFonts w:asciiTheme="majorBidi" w:hAnsiTheme="majorBidi" w:cstheme="majorBidi"/>
        </w:rPr>
        <w:t>ResReview</w:t>
      </w:r>
      <w:proofErr w:type="spellEnd"/>
      <w:r w:rsidR="009F2FFF">
        <w:rPr>
          <w:rFonts w:asciiTheme="majorBidi" w:hAnsiTheme="majorBidi" w:cstheme="majorBidi" w:hint="eastAsia"/>
          <w:lang w:eastAsia="zh-CN"/>
        </w:rPr>
        <w:t>报告人</w:t>
      </w:r>
      <w:r w:rsidR="009F2FFF" w:rsidRPr="00CD0706">
        <w:rPr>
          <w:rFonts w:eastAsia="Times New Roman"/>
          <w:lang w:eastAsia="zh-CN"/>
        </w:rPr>
        <w:t xml:space="preserve">Vladimir </w:t>
      </w:r>
      <w:proofErr w:type="spellStart"/>
      <w:r w:rsidR="009F2FFF" w:rsidRPr="00CD0706">
        <w:rPr>
          <w:rFonts w:eastAsia="Times New Roman"/>
          <w:lang w:eastAsia="zh-CN"/>
        </w:rPr>
        <w:t>Minkin</w:t>
      </w:r>
      <w:proofErr w:type="spellEnd"/>
      <w:r w:rsidR="009F2FFF">
        <w:rPr>
          <w:rFonts w:hint="eastAsia"/>
          <w:lang w:eastAsia="zh-CN"/>
        </w:rPr>
        <w:t>先生</w:t>
      </w:r>
      <w:r w:rsidR="009F2FFF" w:rsidRPr="00CD0706">
        <w:rPr>
          <w:rFonts w:hint="eastAsia"/>
          <w:lang w:eastAsia="zh-CN"/>
        </w:rPr>
        <w:t>（</w:t>
      </w:r>
      <w:r w:rsidR="009F2FFF">
        <w:rPr>
          <w:rFonts w:hint="eastAsia"/>
          <w:lang w:eastAsia="zh-CN"/>
        </w:rPr>
        <w:t>俄罗斯</w:t>
      </w:r>
      <w:r w:rsidR="009F2FFF">
        <w:rPr>
          <w:lang w:eastAsia="zh-CN"/>
        </w:rPr>
        <w:t>联邦</w:t>
      </w:r>
      <w:r w:rsidR="009F2FFF" w:rsidRPr="00CD0706">
        <w:rPr>
          <w:rFonts w:hint="eastAsia"/>
          <w:lang w:eastAsia="zh-CN"/>
        </w:rPr>
        <w:t>）</w:t>
      </w:r>
      <w:r w:rsidR="009F2FFF">
        <w:rPr>
          <w:rFonts w:hint="eastAsia"/>
          <w:lang w:eastAsia="zh-CN"/>
        </w:rPr>
        <w:t>介绍了</w:t>
      </w:r>
      <w:r w:rsidR="000C3B20">
        <w:fldChar w:fldCharType="begin"/>
      </w:r>
      <w:r w:rsidR="000C3B20">
        <w:instrText xml:space="preserve"> HYPERLINK "https://www.itu.int/md/T17-TSAG-181210-TD-GEN-0280" </w:instrText>
      </w:r>
      <w:r w:rsidR="000C3B20">
        <w:fldChar w:fldCharType="separate"/>
      </w:r>
      <w:r w:rsidR="009F2FFF" w:rsidRPr="00CD0706">
        <w:rPr>
          <w:rStyle w:val="Hyperlink"/>
        </w:rPr>
        <w:t>TD</w:t>
      </w:r>
      <w:r w:rsidR="000C3B20">
        <w:rPr>
          <w:rStyle w:val="Hyperlink"/>
        </w:rPr>
        <w:fldChar w:fldCharType="end"/>
      </w:r>
      <w:r w:rsidR="009F2FFF" w:rsidRPr="00CD0706">
        <w:rPr>
          <w:rStyle w:val="Hyperlink"/>
        </w:rPr>
        <w:t>455</w:t>
      </w:r>
      <w:r w:rsidR="009F2FFF">
        <w:rPr>
          <w:rFonts w:asciiTheme="majorBidi" w:hAnsiTheme="majorBidi" w:cstheme="majorBidi" w:hint="eastAsia"/>
          <w:lang w:eastAsia="zh-CN"/>
        </w:rPr>
        <w:t>号文件所含的</w:t>
      </w:r>
      <w:r w:rsidR="009F2FFF" w:rsidRPr="00CD0706">
        <w:rPr>
          <w:rFonts w:asciiTheme="majorBidi" w:hAnsiTheme="majorBidi" w:cstheme="majorBidi"/>
        </w:rPr>
        <w:t>RG-</w:t>
      </w:r>
      <w:proofErr w:type="spellStart"/>
      <w:r w:rsidR="009F2FFF" w:rsidRPr="00CD0706">
        <w:rPr>
          <w:rFonts w:asciiTheme="majorBidi" w:hAnsiTheme="majorBidi" w:cstheme="majorBidi"/>
        </w:rPr>
        <w:t>ResReview</w:t>
      </w:r>
      <w:proofErr w:type="spellEnd"/>
      <w:r w:rsidR="009F2FFF">
        <w:rPr>
          <w:rFonts w:asciiTheme="majorBidi" w:hAnsiTheme="majorBidi" w:cstheme="majorBidi"/>
          <w:lang w:eastAsia="zh-CN"/>
        </w:rPr>
        <w:t>报告</w:t>
      </w:r>
      <w:r w:rsidR="009F2FFF">
        <w:rPr>
          <w:rFonts w:asciiTheme="majorBidi" w:hAnsiTheme="majorBidi" w:cstheme="majorBidi" w:hint="eastAsia"/>
          <w:lang w:eastAsia="zh-CN"/>
        </w:rPr>
        <w:t>。</w:t>
      </w:r>
      <w:r w:rsidR="009F2FFF">
        <w:rPr>
          <w:rFonts w:asciiTheme="majorBidi" w:hAnsiTheme="majorBidi" w:cstheme="majorBidi"/>
          <w:lang w:eastAsia="zh-CN"/>
        </w:rPr>
        <w:t>TSAG</w:t>
      </w:r>
      <w:r w:rsidR="009F2FFF">
        <w:rPr>
          <w:rFonts w:asciiTheme="majorBidi" w:hAnsiTheme="majorBidi" w:cstheme="majorBidi"/>
          <w:lang w:eastAsia="zh-CN"/>
        </w:rPr>
        <w:t>将</w:t>
      </w:r>
      <w:r w:rsidR="009F2FFF">
        <w:rPr>
          <w:rFonts w:asciiTheme="majorBidi" w:hAnsiTheme="majorBidi" w:cstheme="majorBidi" w:hint="eastAsia"/>
          <w:lang w:eastAsia="zh-CN"/>
        </w:rPr>
        <w:t>此</w:t>
      </w:r>
      <w:r w:rsidR="009F2FFF">
        <w:rPr>
          <w:rFonts w:asciiTheme="majorBidi" w:hAnsiTheme="majorBidi" w:cstheme="majorBidi"/>
          <w:lang w:eastAsia="zh-CN"/>
        </w:rPr>
        <w:t>报告记录在案。</w:t>
      </w:r>
    </w:p>
    <w:p w14:paraId="54464CF9" w14:textId="20D08ACC" w:rsidR="009F2FFF" w:rsidRPr="004E6C89" w:rsidRDefault="00794646" w:rsidP="008D360F">
      <w:pPr>
        <w:pStyle w:val="enumlev10"/>
        <w:rPr>
          <w:rFonts w:eastAsiaTheme="minorEastAsia"/>
          <w:szCs w:val="24"/>
          <w:lang w:eastAsia="zh-CN"/>
        </w:rPr>
      </w:pPr>
      <w:r w:rsidRPr="00794646">
        <w:rPr>
          <w:rFonts w:asciiTheme="majorBidi" w:hAnsiTheme="majorBidi" w:cstheme="majorBidi" w:hint="eastAsia"/>
          <w:lang w:eastAsia="zh-CN"/>
        </w:rPr>
        <w:t>16.2.2</w:t>
      </w:r>
      <w:r w:rsidRPr="00794646">
        <w:rPr>
          <w:rFonts w:asciiTheme="majorBidi" w:hAnsiTheme="majorBidi" w:cstheme="majorBidi"/>
          <w:lang w:eastAsia="zh-CN"/>
        </w:rPr>
        <w:tab/>
      </w:r>
      <w:r w:rsidR="009F2FFF" w:rsidRPr="004E6C89">
        <w:rPr>
          <w:rFonts w:eastAsiaTheme="minorEastAsia"/>
          <w:color w:val="333333"/>
          <w:szCs w:val="24"/>
          <w:lang w:eastAsia="zh-CN"/>
        </w:rPr>
        <w:t>TSAG</w:t>
      </w:r>
      <w:r w:rsidR="009F2FFF" w:rsidRPr="004E6C89">
        <w:rPr>
          <w:rFonts w:eastAsiaTheme="minorEastAsia"/>
          <w:color w:val="333333"/>
          <w:szCs w:val="24"/>
          <w:lang w:eastAsia="zh-CN"/>
        </w:rPr>
        <w:t>同意在</w:t>
      </w:r>
      <w:r w:rsidR="008D6DB3">
        <w:fldChar w:fldCharType="begin"/>
      </w:r>
      <w:r w:rsidR="008D6DB3">
        <w:rPr>
          <w:lang w:eastAsia="zh-CN"/>
        </w:rPr>
        <w:instrText xml:space="preserve"> HYPERLINK "https://www.itu.int/ifa/t/2017/ls/tsag/sp16-tsag-oLS-00021r2.zip" </w:instrText>
      </w:r>
      <w:r w:rsidR="008D6DB3">
        <w:fldChar w:fldCharType="separate"/>
      </w:r>
      <w:r w:rsidR="008D6DB3" w:rsidRPr="00256301">
        <w:rPr>
          <w:rStyle w:val="Hyperlink"/>
          <w:szCs w:val="24"/>
          <w:lang w:val="fr-CH" w:eastAsia="ja-JP"/>
        </w:rPr>
        <w:t>TSAG-LS21-R2</w:t>
      </w:r>
      <w:r w:rsidR="008D6DB3">
        <w:rPr>
          <w:rStyle w:val="Hyperlink"/>
          <w:szCs w:val="24"/>
          <w:lang w:val="fr-CH" w:eastAsia="ja-JP"/>
        </w:rPr>
        <w:fldChar w:fldCharType="end"/>
      </w:r>
      <w:r w:rsidR="009F2FFF">
        <w:rPr>
          <w:rFonts w:eastAsiaTheme="minorEastAsia" w:hint="eastAsia"/>
          <w:color w:val="333333"/>
          <w:szCs w:val="24"/>
          <w:lang w:eastAsia="zh-CN"/>
        </w:rPr>
        <w:t>号文件中</w:t>
      </w:r>
      <w:r w:rsidR="009F2FFF">
        <w:rPr>
          <w:rFonts w:eastAsiaTheme="minorEastAsia"/>
          <w:color w:val="333333"/>
          <w:szCs w:val="24"/>
          <w:lang w:eastAsia="zh-CN"/>
        </w:rPr>
        <w:t>向国际电联</w:t>
      </w:r>
      <w:r w:rsidR="009F2FFF">
        <w:rPr>
          <w:rFonts w:eastAsiaTheme="minorEastAsia" w:hint="eastAsia"/>
          <w:color w:val="333333"/>
          <w:szCs w:val="24"/>
          <w:lang w:eastAsia="zh-CN"/>
        </w:rPr>
        <w:t>跨</w:t>
      </w:r>
      <w:r w:rsidR="009F2FFF">
        <w:rPr>
          <w:rFonts w:eastAsiaTheme="minorEastAsia"/>
          <w:color w:val="333333"/>
          <w:szCs w:val="24"/>
          <w:lang w:eastAsia="zh-CN"/>
        </w:rPr>
        <w:t>部门协调</w:t>
      </w:r>
      <w:r w:rsidR="009F2FFF" w:rsidRPr="004E6C89">
        <w:rPr>
          <w:rFonts w:eastAsiaTheme="minorEastAsia"/>
          <w:color w:val="333333"/>
          <w:szCs w:val="24"/>
          <w:lang w:eastAsia="zh-CN"/>
        </w:rPr>
        <w:t>组</w:t>
      </w:r>
      <w:r w:rsidR="008D360F">
        <w:rPr>
          <w:rFonts w:eastAsiaTheme="minorEastAsia" w:hint="eastAsia"/>
          <w:color w:val="333333"/>
          <w:szCs w:val="24"/>
          <w:lang w:eastAsia="zh-CN"/>
        </w:rPr>
        <w:t>（</w:t>
      </w:r>
      <w:r w:rsidR="009F2FFF" w:rsidRPr="004E6C89">
        <w:rPr>
          <w:rFonts w:eastAsiaTheme="minorEastAsia"/>
          <w:color w:val="333333"/>
          <w:szCs w:val="24"/>
          <w:lang w:eastAsia="zh-CN"/>
        </w:rPr>
        <w:t>ISCG</w:t>
      </w:r>
      <w:r w:rsidR="008D360F">
        <w:rPr>
          <w:rFonts w:eastAsiaTheme="minorEastAsia" w:hint="eastAsia"/>
          <w:color w:val="333333"/>
          <w:szCs w:val="24"/>
          <w:lang w:eastAsia="zh-CN"/>
        </w:rPr>
        <w:t>）</w:t>
      </w:r>
      <w:r w:rsidR="009F2FFF">
        <w:rPr>
          <w:rFonts w:eastAsiaTheme="minorEastAsia"/>
          <w:color w:val="333333"/>
          <w:szCs w:val="24"/>
          <w:lang w:eastAsia="zh-CN"/>
        </w:rPr>
        <w:t>、国际电联秘书处</w:t>
      </w:r>
      <w:r w:rsidR="009F2FFF">
        <w:rPr>
          <w:rFonts w:eastAsiaTheme="minorEastAsia" w:hint="eastAsia"/>
          <w:color w:val="333333"/>
          <w:szCs w:val="24"/>
          <w:lang w:eastAsia="zh-CN"/>
        </w:rPr>
        <w:t>跨</w:t>
      </w:r>
      <w:r w:rsidR="009F2FFF">
        <w:rPr>
          <w:rFonts w:eastAsiaTheme="minorEastAsia"/>
          <w:color w:val="333333"/>
          <w:szCs w:val="24"/>
          <w:lang w:eastAsia="zh-CN"/>
        </w:rPr>
        <w:t>部门协调</w:t>
      </w:r>
      <w:r w:rsidR="009F2FFF">
        <w:rPr>
          <w:rFonts w:eastAsiaTheme="minorEastAsia" w:hint="eastAsia"/>
          <w:color w:val="333333"/>
          <w:szCs w:val="24"/>
          <w:lang w:eastAsia="zh-CN"/>
        </w:rPr>
        <w:t>任务组</w:t>
      </w:r>
      <w:r w:rsidR="008D360F">
        <w:rPr>
          <w:rFonts w:eastAsiaTheme="minorEastAsia" w:hint="eastAsia"/>
          <w:color w:val="333333"/>
          <w:szCs w:val="24"/>
          <w:lang w:eastAsia="zh-CN"/>
        </w:rPr>
        <w:t>（</w:t>
      </w:r>
      <w:r w:rsidR="009F2FFF" w:rsidRPr="004E6C89">
        <w:rPr>
          <w:rFonts w:eastAsiaTheme="minorEastAsia"/>
          <w:color w:val="333333"/>
          <w:szCs w:val="24"/>
          <w:lang w:eastAsia="zh-CN"/>
        </w:rPr>
        <w:t>ISC-</w:t>
      </w:r>
      <w:r w:rsidR="009F2FFF" w:rsidRPr="004E6C89">
        <w:rPr>
          <w:szCs w:val="22"/>
          <w:lang w:eastAsia="zh-CN"/>
        </w:rPr>
        <w:t>TF</w:t>
      </w:r>
      <w:r w:rsidR="008D360F">
        <w:rPr>
          <w:rFonts w:eastAsiaTheme="minorEastAsia" w:hint="eastAsia"/>
          <w:color w:val="333333"/>
          <w:szCs w:val="24"/>
          <w:lang w:eastAsia="zh-CN"/>
        </w:rPr>
        <w:t>）</w:t>
      </w:r>
      <w:r w:rsidR="009F2FFF" w:rsidRPr="004E6C89">
        <w:rPr>
          <w:rFonts w:eastAsiaTheme="minorEastAsia"/>
          <w:color w:val="333333"/>
          <w:szCs w:val="24"/>
          <w:lang w:eastAsia="zh-CN"/>
        </w:rPr>
        <w:t>、</w:t>
      </w:r>
      <w:r w:rsidR="009F2FFF" w:rsidRPr="004E6C89">
        <w:rPr>
          <w:rFonts w:eastAsiaTheme="minorEastAsia"/>
          <w:color w:val="333333"/>
          <w:szCs w:val="24"/>
          <w:lang w:eastAsia="zh-CN"/>
        </w:rPr>
        <w:t>TDAG</w:t>
      </w:r>
      <w:r w:rsidR="009F2FFF" w:rsidRPr="004E6C89">
        <w:rPr>
          <w:rFonts w:eastAsiaTheme="minorEastAsia"/>
          <w:color w:val="333333"/>
          <w:szCs w:val="24"/>
          <w:lang w:eastAsia="zh-CN"/>
        </w:rPr>
        <w:t>、</w:t>
      </w:r>
      <w:r w:rsidR="009F2FFF" w:rsidRPr="004E6C89">
        <w:rPr>
          <w:szCs w:val="22"/>
          <w:lang w:eastAsia="zh-CN"/>
        </w:rPr>
        <w:t>RAG</w:t>
      </w:r>
      <w:r w:rsidR="009F2FFF" w:rsidRPr="004E6C89">
        <w:rPr>
          <w:rFonts w:eastAsiaTheme="minorEastAsia"/>
          <w:color w:val="333333"/>
          <w:szCs w:val="24"/>
          <w:lang w:eastAsia="zh-CN"/>
        </w:rPr>
        <w:t>、所有</w:t>
      </w:r>
      <w:r w:rsidR="009F2FFF">
        <w:rPr>
          <w:rFonts w:eastAsiaTheme="minorEastAsia" w:hint="eastAsia"/>
          <w:color w:val="333333"/>
          <w:szCs w:val="24"/>
          <w:lang w:eastAsia="zh-CN"/>
        </w:rPr>
        <w:t>ITU-T</w:t>
      </w:r>
      <w:r w:rsidR="009F2FFF">
        <w:rPr>
          <w:rFonts w:eastAsiaTheme="minorEastAsia"/>
          <w:color w:val="333333"/>
          <w:szCs w:val="24"/>
          <w:lang w:eastAsia="zh-CN"/>
        </w:rPr>
        <w:t>研究组和所有</w:t>
      </w:r>
      <w:r w:rsidR="006B09D6">
        <w:rPr>
          <w:rFonts w:eastAsiaTheme="minorEastAsia"/>
          <w:color w:val="333333"/>
          <w:szCs w:val="24"/>
          <w:lang w:eastAsia="zh-CN"/>
        </w:rPr>
        <w:t>区域性组织</w:t>
      </w:r>
      <w:r w:rsidR="009F2FFF">
        <w:rPr>
          <w:rFonts w:eastAsiaTheme="minorEastAsia"/>
          <w:color w:val="333333"/>
          <w:szCs w:val="24"/>
          <w:lang w:eastAsia="zh-CN"/>
        </w:rPr>
        <w:t>发送一份关</w:t>
      </w:r>
      <w:r w:rsidR="006B09D6">
        <w:rPr>
          <w:rFonts w:eastAsiaTheme="minorEastAsia" w:hint="eastAsia"/>
          <w:color w:val="333333"/>
          <w:szCs w:val="24"/>
          <w:lang w:eastAsia="zh-CN"/>
        </w:rPr>
        <w:t>于归纳整理</w:t>
      </w:r>
      <w:r w:rsidR="009F2FFF" w:rsidRPr="004E6C89">
        <w:rPr>
          <w:rFonts w:eastAsiaTheme="minorEastAsia"/>
          <w:color w:val="333333"/>
          <w:szCs w:val="24"/>
          <w:lang w:eastAsia="zh-CN"/>
        </w:rPr>
        <w:t>决议信息和行动</w:t>
      </w:r>
      <w:r w:rsidR="008D360F">
        <w:rPr>
          <w:rFonts w:eastAsiaTheme="minorEastAsia" w:hint="eastAsia"/>
          <w:color w:val="333333"/>
          <w:szCs w:val="24"/>
          <w:lang w:eastAsia="zh-CN"/>
        </w:rPr>
        <w:t>（</w:t>
      </w:r>
      <w:r w:rsidR="009F2FFF">
        <w:rPr>
          <w:rFonts w:eastAsiaTheme="minorEastAsia"/>
          <w:color w:val="333333"/>
          <w:szCs w:val="24"/>
          <w:lang w:eastAsia="zh-CN"/>
        </w:rPr>
        <w:t>如果有</w:t>
      </w:r>
      <w:r w:rsidR="008D360F">
        <w:rPr>
          <w:rFonts w:eastAsiaTheme="minorEastAsia" w:hint="eastAsia"/>
          <w:color w:val="333333"/>
          <w:szCs w:val="24"/>
          <w:lang w:eastAsia="zh-CN"/>
        </w:rPr>
        <w:t>）</w:t>
      </w:r>
      <w:r w:rsidR="009F2FFF" w:rsidRPr="004E6C89">
        <w:rPr>
          <w:rFonts w:eastAsiaTheme="minorEastAsia"/>
          <w:color w:val="333333"/>
          <w:szCs w:val="24"/>
          <w:lang w:eastAsia="zh-CN"/>
        </w:rPr>
        <w:t>的联络声明。</w:t>
      </w:r>
    </w:p>
    <w:p w14:paraId="2803BDE8" w14:textId="13505688" w:rsidR="009F2FFF" w:rsidRPr="00564487" w:rsidRDefault="00794646" w:rsidP="008D360F">
      <w:pPr>
        <w:pStyle w:val="enumlev10"/>
        <w:rPr>
          <w:lang w:eastAsia="zh-CN"/>
        </w:rPr>
      </w:pPr>
      <w:r w:rsidRPr="00794646">
        <w:rPr>
          <w:rFonts w:asciiTheme="majorBidi" w:hAnsiTheme="majorBidi" w:cstheme="majorBidi" w:hint="eastAsia"/>
          <w:lang w:eastAsia="zh-CN"/>
        </w:rPr>
        <w:t>16.2.3</w:t>
      </w:r>
      <w:r w:rsidRPr="00794646">
        <w:rPr>
          <w:rFonts w:asciiTheme="majorBidi" w:hAnsiTheme="majorBidi" w:cstheme="majorBidi"/>
          <w:lang w:eastAsia="zh-CN"/>
        </w:rPr>
        <w:tab/>
      </w:r>
      <w:r w:rsidR="009F2FFF" w:rsidRPr="00A92ADB">
        <w:rPr>
          <w:rFonts w:eastAsia="Times New Roman"/>
          <w:lang w:eastAsia="zh-CN"/>
        </w:rPr>
        <w:t>TSAG</w:t>
      </w:r>
      <w:r w:rsidR="009F2FFF" w:rsidRPr="00A92ADB">
        <w:rPr>
          <w:rFonts w:hint="eastAsia"/>
          <w:lang w:eastAsia="zh-CN"/>
        </w:rPr>
        <w:t>授权</w:t>
      </w:r>
      <w:r w:rsidR="009F2FFF" w:rsidRPr="00A92ADB">
        <w:rPr>
          <w:rFonts w:asciiTheme="majorBidi" w:hAnsiTheme="majorBidi" w:cstheme="majorBidi"/>
          <w:lang w:eastAsia="zh-CN"/>
        </w:rPr>
        <w:t>RG-</w:t>
      </w:r>
      <w:proofErr w:type="spellStart"/>
      <w:r w:rsidR="009F2FFF" w:rsidRPr="00A92ADB">
        <w:rPr>
          <w:rFonts w:asciiTheme="majorBidi" w:hAnsiTheme="majorBidi" w:cstheme="majorBidi"/>
          <w:lang w:eastAsia="zh-CN"/>
        </w:rPr>
        <w:t>ResReview</w:t>
      </w:r>
      <w:proofErr w:type="spellEnd"/>
      <w:r w:rsidR="009F2FFF" w:rsidRPr="00A92ADB">
        <w:rPr>
          <w:rFonts w:asciiTheme="majorBidi" w:hAnsiTheme="majorBidi" w:cstheme="majorBidi" w:hint="eastAsia"/>
          <w:lang w:eastAsia="zh-CN"/>
        </w:rPr>
        <w:t>在</w:t>
      </w:r>
      <w:r w:rsidR="009F2FFF" w:rsidRPr="00A92ADB">
        <w:rPr>
          <w:rFonts w:asciiTheme="majorBidi" w:hAnsiTheme="majorBidi" w:cstheme="majorBidi"/>
          <w:lang w:eastAsia="zh-CN"/>
        </w:rPr>
        <w:t>收到有关审议</w:t>
      </w:r>
      <w:r w:rsidR="009F2FFF" w:rsidRPr="00A92ADB">
        <w:rPr>
          <w:rFonts w:asciiTheme="majorBidi" w:hAnsiTheme="majorBidi" w:cstheme="majorBidi"/>
          <w:lang w:eastAsia="zh-CN"/>
        </w:rPr>
        <w:t>WTSA</w:t>
      </w:r>
      <w:r w:rsidR="009F2FFF" w:rsidRPr="00AC7959">
        <w:rPr>
          <w:rFonts w:asciiTheme="majorBidi" w:hAnsiTheme="majorBidi" w:cstheme="majorBidi" w:hint="eastAsia"/>
          <w:lang w:eastAsia="zh-CN"/>
        </w:rPr>
        <w:t>决议</w:t>
      </w:r>
      <w:r w:rsidR="006B09D6">
        <w:rPr>
          <w:rFonts w:asciiTheme="majorBidi" w:hAnsiTheme="majorBidi" w:cstheme="majorBidi" w:hint="eastAsia"/>
          <w:lang w:eastAsia="zh-CN"/>
        </w:rPr>
        <w:t>的</w:t>
      </w:r>
      <w:r w:rsidR="006B09D6">
        <w:rPr>
          <w:rFonts w:asciiTheme="majorBidi" w:hAnsiTheme="majorBidi" w:cstheme="majorBidi"/>
          <w:lang w:eastAsia="zh-CN"/>
        </w:rPr>
        <w:t>文稿</w:t>
      </w:r>
      <w:r w:rsidR="009F2FFF" w:rsidRPr="00AC7959">
        <w:rPr>
          <w:rFonts w:asciiTheme="majorBidi" w:hAnsiTheme="majorBidi" w:cstheme="majorBidi"/>
          <w:lang w:eastAsia="zh-CN"/>
        </w:rPr>
        <w:t>（</w:t>
      </w:r>
      <w:r w:rsidR="009F2FFF">
        <w:rPr>
          <w:rFonts w:asciiTheme="majorBidi" w:hAnsiTheme="majorBidi" w:cstheme="majorBidi" w:hint="eastAsia"/>
          <w:lang w:eastAsia="zh-CN"/>
        </w:rPr>
        <w:t>包括在</w:t>
      </w:r>
      <w:r w:rsidR="006B09D6">
        <w:rPr>
          <w:rFonts w:asciiTheme="majorBidi" w:hAnsiTheme="majorBidi" w:cstheme="majorBidi" w:hint="eastAsia"/>
          <w:lang w:eastAsia="zh-CN"/>
        </w:rPr>
        <w:t>此</w:t>
      </w:r>
      <w:r w:rsidR="009F2FFF">
        <w:rPr>
          <w:rFonts w:asciiTheme="majorBidi" w:hAnsiTheme="majorBidi" w:cstheme="majorBidi"/>
          <w:lang w:eastAsia="zh-CN"/>
        </w:rPr>
        <w:t>报告人组范围内</w:t>
      </w:r>
      <w:r w:rsidR="006B09D6">
        <w:rPr>
          <w:rFonts w:eastAsiaTheme="minorEastAsia" w:hint="eastAsia"/>
          <w:color w:val="333333"/>
          <w:szCs w:val="24"/>
          <w:lang w:eastAsia="zh-CN"/>
        </w:rPr>
        <w:t>归纳整理</w:t>
      </w:r>
      <w:r w:rsidR="009F2FFF">
        <w:rPr>
          <w:rFonts w:asciiTheme="majorBidi" w:hAnsiTheme="majorBidi" w:cstheme="majorBidi"/>
          <w:lang w:eastAsia="zh-CN"/>
        </w:rPr>
        <w:t>决议</w:t>
      </w:r>
      <w:r w:rsidR="009F2FFF" w:rsidRPr="00AC7959">
        <w:rPr>
          <w:rFonts w:asciiTheme="majorBidi" w:hAnsiTheme="majorBidi" w:cstheme="majorBidi"/>
          <w:lang w:eastAsia="zh-CN"/>
        </w:rPr>
        <w:t>）</w:t>
      </w:r>
      <w:r w:rsidR="009F2FFF">
        <w:rPr>
          <w:rFonts w:asciiTheme="majorBidi" w:hAnsiTheme="majorBidi" w:cstheme="majorBidi"/>
          <w:lang w:eastAsia="zh-CN"/>
        </w:rPr>
        <w:t>的情况下</w:t>
      </w:r>
      <w:r w:rsidR="009F2FFF">
        <w:rPr>
          <w:rFonts w:asciiTheme="majorBidi" w:hAnsiTheme="majorBidi" w:cstheme="majorBidi" w:hint="eastAsia"/>
          <w:lang w:eastAsia="zh-CN"/>
        </w:rPr>
        <w:t>，</w:t>
      </w:r>
      <w:r w:rsidR="009F2FFF">
        <w:rPr>
          <w:rFonts w:asciiTheme="majorBidi" w:hAnsiTheme="majorBidi" w:cstheme="majorBidi"/>
          <w:lang w:eastAsia="zh-CN"/>
        </w:rPr>
        <w:t>举办一次电子会议，见</w:t>
      </w:r>
      <w:hyperlink w:anchor="_Annex_B_Summary_1" w:history="1">
        <w:r w:rsidR="009F2FFF" w:rsidRPr="00A92ADB">
          <w:rPr>
            <w:rStyle w:val="Hyperlink"/>
            <w:rFonts w:hint="eastAsia"/>
            <w:lang w:eastAsia="zh-CN"/>
          </w:rPr>
          <w:t>附件</w:t>
        </w:r>
        <w:r w:rsidR="009F2FFF" w:rsidRPr="00A92ADB">
          <w:rPr>
            <w:rStyle w:val="Hyperlink"/>
            <w:lang w:eastAsia="zh-CN"/>
          </w:rPr>
          <w:t>A</w:t>
        </w:r>
      </w:hyperlink>
      <w:r w:rsidR="009F2FFF">
        <w:rPr>
          <w:rFonts w:asciiTheme="majorBidi" w:hAnsiTheme="majorBidi" w:cstheme="majorBidi" w:hint="eastAsia"/>
          <w:lang w:eastAsia="zh-CN"/>
        </w:rPr>
        <w:t>。</w:t>
      </w:r>
    </w:p>
    <w:p w14:paraId="329931C4" w14:textId="0C144A45" w:rsidR="009F2FFF" w:rsidRPr="00564487" w:rsidRDefault="00794646" w:rsidP="008D360F">
      <w:pPr>
        <w:pStyle w:val="enumlev10"/>
        <w:rPr>
          <w:lang w:eastAsia="zh-CN"/>
        </w:rPr>
      </w:pPr>
      <w:r>
        <w:rPr>
          <w:rFonts w:hint="eastAsia"/>
          <w:lang w:eastAsia="zh-CN"/>
        </w:rPr>
        <w:t>16.2.4</w:t>
      </w:r>
      <w:r>
        <w:rPr>
          <w:lang w:eastAsia="zh-CN"/>
        </w:rPr>
        <w:tab/>
      </w:r>
      <w:r w:rsidR="009F2FFF" w:rsidRPr="00D64006">
        <w:rPr>
          <w:lang w:eastAsia="zh-CN"/>
        </w:rPr>
        <w:t>RG-</w:t>
      </w:r>
      <w:proofErr w:type="spellStart"/>
      <w:r w:rsidR="009F2FFF" w:rsidRPr="00D64006">
        <w:rPr>
          <w:lang w:eastAsia="zh-CN"/>
        </w:rPr>
        <w:t>ResReview</w:t>
      </w:r>
      <w:proofErr w:type="spellEnd"/>
      <w:r w:rsidR="009F2FFF">
        <w:rPr>
          <w:rFonts w:hint="eastAsia"/>
          <w:lang w:eastAsia="zh-CN"/>
        </w:rPr>
        <w:t>将</w:t>
      </w:r>
      <w:r w:rsidR="009F2FFF">
        <w:rPr>
          <w:lang w:eastAsia="zh-CN"/>
        </w:rPr>
        <w:t>在</w:t>
      </w:r>
      <w:r w:rsidR="009F2FFF">
        <w:rPr>
          <w:rFonts w:hint="eastAsia"/>
          <w:lang w:eastAsia="zh-CN"/>
        </w:rPr>
        <w:t>下</w:t>
      </w:r>
      <w:r w:rsidR="009F2FFF">
        <w:rPr>
          <w:lang w:eastAsia="zh-CN"/>
        </w:rPr>
        <w:t>次</w:t>
      </w:r>
      <w:r w:rsidR="009F2FFF">
        <w:rPr>
          <w:lang w:eastAsia="zh-CN"/>
        </w:rPr>
        <w:t>TSAG</w:t>
      </w:r>
      <w:r w:rsidR="009F2FFF">
        <w:rPr>
          <w:lang w:eastAsia="zh-CN"/>
        </w:rPr>
        <w:t>会议</w:t>
      </w:r>
      <w:r w:rsidR="009F2FFF">
        <w:rPr>
          <w:rFonts w:hint="eastAsia"/>
          <w:lang w:eastAsia="zh-CN"/>
        </w:rPr>
        <w:t>召开</w:t>
      </w:r>
      <w:r w:rsidR="009F2FFF">
        <w:rPr>
          <w:lang w:eastAsia="zh-CN"/>
        </w:rPr>
        <w:t>时举行会议。</w:t>
      </w:r>
    </w:p>
    <w:p w14:paraId="3A1706CB" w14:textId="156DF31F" w:rsidR="009F2FFF" w:rsidRPr="00564487" w:rsidRDefault="009F2FFF" w:rsidP="008D360F">
      <w:pPr>
        <w:pStyle w:val="Heading2"/>
        <w:rPr>
          <w:lang w:eastAsia="zh-CN"/>
        </w:rPr>
      </w:pPr>
      <w:bookmarkStart w:id="52" w:name="_Toc25654109"/>
      <w:r>
        <w:rPr>
          <w:rFonts w:hint="eastAsia"/>
          <w:lang w:eastAsia="zh-CN"/>
        </w:rPr>
        <w:t>16</w:t>
      </w:r>
      <w:r>
        <w:rPr>
          <w:lang w:eastAsia="zh-CN"/>
        </w:rPr>
        <w:t>.</w:t>
      </w:r>
      <w:r>
        <w:rPr>
          <w:rFonts w:hint="eastAsia"/>
          <w:lang w:eastAsia="zh-CN"/>
        </w:rPr>
        <w:t>3</w:t>
      </w:r>
      <w:r>
        <w:rPr>
          <w:lang w:eastAsia="zh-CN"/>
        </w:rPr>
        <w:tab/>
      </w:r>
      <w:r w:rsidR="006B09D6">
        <w:rPr>
          <w:rFonts w:hint="eastAsia"/>
          <w:lang w:eastAsia="zh-CN"/>
        </w:rPr>
        <w:t>关于</w:t>
      </w:r>
      <w:r>
        <w:rPr>
          <w:rFonts w:hint="eastAsia"/>
          <w:lang w:eastAsia="zh-CN"/>
        </w:rPr>
        <w:t>加强</w:t>
      </w:r>
      <w:r w:rsidR="006B09D6">
        <w:rPr>
          <w:rFonts w:hint="eastAsia"/>
          <w:lang w:eastAsia="zh-CN"/>
        </w:rPr>
        <w:t>协</w:t>
      </w:r>
      <w:r>
        <w:rPr>
          <w:lang w:eastAsia="zh-CN"/>
        </w:rPr>
        <w:t>作</w:t>
      </w:r>
      <w:r w:rsidR="006B09D6">
        <w:rPr>
          <w:rFonts w:hint="eastAsia"/>
          <w:lang w:eastAsia="zh-CN"/>
        </w:rPr>
        <w:t>的</w:t>
      </w:r>
      <w:r w:rsidR="006B09D6" w:rsidRPr="007D2984">
        <w:rPr>
          <w:lang w:eastAsia="zh-CN"/>
        </w:rPr>
        <w:t>TSAG</w:t>
      </w:r>
      <w:r>
        <w:rPr>
          <w:lang w:eastAsia="zh-CN"/>
        </w:rPr>
        <w:t>报告人组</w:t>
      </w:r>
      <w:r w:rsidRPr="009F2FFF">
        <w:rPr>
          <w:rFonts w:hint="eastAsia"/>
          <w:lang w:eastAsia="zh-CN"/>
        </w:rPr>
        <w:t>（</w:t>
      </w:r>
      <w:r w:rsidRPr="00792C4E">
        <w:rPr>
          <w:lang w:eastAsia="zh-CN"/>
        </w:rPr>
        <w:t>RG-SC</w:t>
      </w:r>
      <w:r w:rsidRPr="009F2FFF">
        <w:rPr>
          <w:rFonts w:hint="eastAsia"/>
          <w:lang w:eastAsia="zh-CN"/>
        </w:rPr>
        <w:t>）</w:t>
      </w:r>
      <w:bookmarkEnd w:id="52"/>
    </w:p>
    <w:p w14:paraId="206C6460" w14:textId="60D5ADEF" w:rsidR="009F2FFF" w:rsidRPr="006015B5" w:rsidRDefault="00794646" w:rsidP="008D360F">
      <w:pPr>
        <w:pStyle w:val="enumlev10"/>
        <w:rPr>
          <w:rFonts w:asciiTheme="majorBidi" w:hAnsiTheme="majorBidi" w:cstheme="majorBidi"/>
        </w:rPr>
      </w:pPr>
      <w:r w:rsidRPr="00794646">
        <w:rPr>
          <w:rFonts w:hint="eastAsia"/>
          <w:lang w:eastAsia="zh-CN"/>
        </w:rPr>
        <w:t>16.3.1</w:t>
      </w:r>
      <w:r w:rsidRPr="00794646">
        <w:rPr>
          <w:lang w:eastAsia="zh-CN"/>
        </w:rPr>
        <w:tab/>
      </w:r>
      <w:r w:rsidR="009F2FFF" w:rsidRPr="006015B5">
        <w:rPr>
          <w:rFonts w:eastAsia="Times New Roman"/>
          <w:bCs/>
          <w:lang w:eastAsia="zh-CN"/>
        </w:rPr>
        <w:t>RG-SC</w:t>
      </w:r>
      <w:r w:rsidR="009F2FFF" w:rsidRPr="00EB3B7D">
        <w:rPr>
          <w:rFonts w:ascii="SimSun" w:hAnsi="SimSun" w:cs="SimSun" w:hint="eastAsia"/>
          <w:bCs/>
          <w:lang w:eastAsia="zh-CN"/>
        </w:rPr>
        <w:t>报告人</w:t>
      </w:r>
      <w:r w:rsidR="009F2FFF" w:rsidRPr="006015B5">
        <w:rPr>
          <w:rFonts w:eastAsia="Times New Roman"/>
          <w:bCs/>
          <w:lang w:eastAsia="zh-CN"/>
        </w:rPr>
        <w:t>Glenn Parsons</w:t>
      </w:r>
      <w:r w:rsidR="009F2FFF" w:rsidRPr="00EB3B7D">
        <w:rPr>
          <w:rFonts w:ascii="SimSun" w:hAnsi="SimSun" w:cs="SimSun" w:hint="eastAsia"/>
          <w:bCs/>
          <w:lang w:eastAsia="zh-CN"/>
        </w:rPr>
        <w:t>先生</w:t>
      </w:r>
      <w:r w:rsidR="009F2FFF" w:rsidRPr="006015B5">
        <w:rPr>
          <w:rFonts w:ascii="SimSun" w:hAnsi="SimSun" w:cs="SimSun" w:hint="eastAsia"/>
          <w:bCs/>
          <w:lang w:eastAsia="zh-CN"/>
        </w:rPr>
        <w:t>（</w:t>
      </w:r>
      <w:r w:rsidR="009F2FFF">
        <w:rPr>
          <w:rFonts w:ascii="SimSun" w:hAnsi="SimSun" w:cs="SimSun" w:hint="eastAsia"/>
          <w:bCs/>
          <w:lang w:eastAsia="zh-CN"/>
        </w:rPr>
        <w:t>加拿大</w:t>
      </w:r>
      <w:r w:rsidR="009F2FFF" w:rsidRPr="006015B5">
        <w:rPr>
          <w:rFonts w:ascii="SimSun" w:hAnsi="SimSun" w:cs="SimSun" w:hint="eastAsia"/>
          <w:bCs/>
          <w:lang w:eastAsia="zh-CN"/>
        </w:rPr>
        <w:t>）</w:t>
      </w:r>
      <w:r w:rsidR="009F2FFF" w:rsidRPr="00EB3B7D">
        <w:rPr>
          <w:rFonts w:ascii="SimSun" w:hAnsi="SimSun" w:cs="SimSun" w:hint="eastAsia"/>
          <w:bCs/>
          <w:lang w:eastAsia="zh-CN"/>
        </w:rPr>
        <w:t>介绍了</w:t>
      </w:r>
      <w:r w:rsidR="009F2FFF" w:rsidRPr="006015B5">
        <w:rPr>
          <w:rStyle w:val="Hyperlink"/>
        </w:rPr>
        <w:t>TD</w:t>
      </w:r>
      <w:r w:rsidR="009F2FFF" w:rsidRPr="006015B5">
        <w:rPr>
          <w:rStyle w:val="Hyperlink"/>
          <w:rFonts w:hint="eastAsia"/>
          <w:lang w:eastAsia="zh-CN"/>
        </w:rPr>
        <w:t>457</w:t>
      </w:r>
      <w:hyperlink r:id="rId51" w:history="1">
        <w:r w:rsidR="009F2FFF">
          <w:rPr>
            <w:rFonts w:hint="eastAsia"/>
            <w:bCs/>
            <w:lang w:eastAsia="zh-CN"/>
          </w:rPr>
          <w:t>号文件</w:t>
        </w:r>
      </w:hyperlink>
      <w:r w:rsidR="009F2FFF" w:rsidRPr="00EB3B7D">
        <w:rPr>
          <w:rFonts w:ascii="SimSun" w:hAnsi="SimSun" w:cs="SimSun" w:hint="eastAsia"/>
          <w:bCs/>
          <w:lang w:eastAsia="zh-CN"/>
        </w:rPr>
        <w:t>中的</w:t>
      </w:r>
      <w:r w:rsidR="009F2FFF" w:rsidRPr="006015B5">
        <w:rPr>
          <w:rFonts w:eastAsia="Times New Roman"/>
          <w:bCs/>
          <w:lang w:eastAsia="zh-CN"/>
        </w:rPr>
        <w:t>RG-SC</w:t>
      </w:r>
      <w:r w:rsidR="009F2FFF" w:rsidRPr="00EB3B7D">
        <w:rPr>
          <w:rFonts w:ascii="SimSun" w:hAnsi="SimSun" w:cs="SimSun" w:hint="eastAsia"/>
          <w:bCs/>
          <w:lang w:eastAsia="zh-CN"/>
        </w:rPr>
        <w:t>报告。</w:t>
      </w:r>
      <w:r w:rsidR="009F2FFF" w:rsidRPr="006015B5">
        <w:rPr>
          <w:rFonts w:eastAsiaTheme="minorHAnsi"/>
        </w:rPr>
        <w:t>TSAG</w:t>
      </w:r>
      <w:r w:rsidR="009F2FFF">
        <w:rPr>
          <w:rFonts w:hint="eastAsia"/>
          <w:lang w:eastAsia="zh-CN"/>
        </w:rPr>
        <w:t>将</w:t>
      </w:r>
      <w:r w:rsidR="009F2FFF">
        <w:rPr>
          <w:lang w:eastAsia="zh-CN"/>
        </w:rPr>
        <w:t>此报告</w:t>
      </w:r>
      <w:r w:rsidR="009F2FFF">
        <w:rPr>
          <w:rFonts w:hint="eastAsia"/>
          <w:lang w:eastAsia="zh-CN"/>
        </w:rPr>
        <w:t>记录在案。</w:t>
      </w:r>
    </w:p>
    <w:p w14:paraId="79538D6A" w14:textId="1E241AF1" w:rsidR="009F2FFF" w:rsidRPr="00CA6624" w:rsidRDefault="00794646" w:rsidP="008D360F">
      <w:pPr>
        <w:pStyle w:val="enumlev10"/>
        <w:rPr>
          <w:rFonts w:eastAsiaTheme="minorEastAsia"/>
          <w:szCs w:val="24"/>
          <w:lang w:eastAsia="zh-CN"/>
        </w:rPr>
      </w:pPr>
      <w:r>
        <w:rPr>
          <w:rFonts w:eastAsiaTheme="minorEastAsia" w:hint="eastAsia"/>
          <w:color w:val="000000"/>
          <w:szCs w:val="24"/>
          <w:lang w:eastAsia="zh-CN"/>
        </w:rPr>
        <w:t>16.3.2</w:t>
      </w:r>
      <w:r>
        <w:rPr>
          <w:rFonts w:eastAsiaTheme="minorEastAsia"/>
          <w:color w:val="000000"/>
          <w:szCs w:val="24"/>
          <w:lang w:eastAsia="zh-CN"/>
        </w:rPr>
        <w:tab/>
      </w:r>
      <w:r w:rsidR="009F2FFF" w:rsidRPr="004E6C89">
        <w:rPr>
          <w:rFonts w:eastAsiaTheme="minorEastAsia"/>
          <w:color w:val="000000"/>
          <w:szCs w:val="24"/>
          <w:lang w:eastAsia="zh-CN"/>
        </w:rPr>
        <w:t>根据第</w:t>
      </w:r>
      <w:r w:rsidR="009F2FFF" w:rsidRPr="004E6C89">
        <w:rPr>
          <w:rFonts w:eastAsiaTheme="minorEastAsia"/>
          <w:color w:val="000000"/>
          <w:szCs w:val="24"/>
          <w:lang w:eastAsia="zh-CN"/>
        </w:rPr>
        <w:t>1</w:t>
      </w:r>
      <w:r w:rsidR="009F2FFF" w:rsidRPr="004E6C89">
        <w:rPr>
          <w:rFonts w:eastAsiaTheme="minorEastAsia"/>
          <w:color w:val="000000"/>
          <w:szCs w:val="24"/>
          <w:lang w:eastAsia="zh-CN"/>
        </w:rPr>
        <w:t>号决议第</w:t>
      </w:r>
      <w:r w:rsidR="009F2FFF" w:rsidRPr="004E6C89">
        <w:rPr>
          <w:rFonts w:eastAsiaTheme="minorEastAsia"/>
          <w:color w:val="000000"/>
          <w:szCs w:val="24"/>
          <w:lang w:eastAsia="zh-CN"/>
        </w:rPr>
        <w:t>9</w:t>
      </w:r>
      <w:r w:rsidR="009F2FFF">
        <w:rPr>
          <w:rFonts w:eastAsiaTheme="minorEastAsia" w:hint="eastAsia"/>
          <w:color w:val="000000"/>
          <w:szCs w:val="24"/>
          <w:lang w:eastAsia="zh-CN"/>
        </w:rPr>
        <w:t>节</w:t>
      </w:r>
      <w:r w:rsidR="009F2FFF" w:rsidRPr="004E6C89">
        <w:rPr>
          <w:rFonts w:eastAsiaTheme="minorEastAsia"/>
          <w:color w:val="000000"/>
          <w:szCs w:val="24"/>
          <w:lang w:eastAsia="zh-CN"/>
        </w:rPr>
        <w:t>（</w:t>
      </w:r>
      <w:r w:rsidR="009F2FFF" w:rsidRPr="004E6C89">
        <w:rPr>
          <w:rFonts w:eastAsiaTheme="minorEastAsia"/>
          <w:color w:val="000000"/>
          <w:szCs w:val="24"/>
          <w:lang w:eastAsia="zh-CN"/>
        </w:rPr>
        <w:t>2016</w:t>
      </w:r>
      <w:r w:rsidR="009F2FFF" w:rsidRPr="004E6C89">
        <w:rPr>
          <w:rFonts w:eastAsiaTheme="minorEastAsia"/>
          <w:color w:val="000000"/>
          <w:szCs w:val="24"/>
          <w:lang w:eastAsia="zh-CN"/>
        </w:rPr>
        <w:t>年，哈马马特，修订版）</w:t>
      </w:r>
      <w:r w:rsidR="009F2FFF">
        <w:rPr>
          <w:rFonts w:eastAsiaTheme="minorEastAsia" w:hint="eastAsia"/>
          <w:color w:val="000000"/>
          <w:szCs w:val="24"/>
          <w:lang w:eastAsia="zh-CN"/>
        </w:rPr>
        <w:t>中的</w:t>
      </w:r>
      <w:r w:rsidR="009F2FFF" w:rsidRPr="004E6C89">
        <w:rPr>
          <w:rFonts w:eastAsiaTheme="minorEastAsia"/>
          <w:color w:val="000000"/>
          <w:szCs w:val="24"/>
          <w:lang w:eastAsia="zh-CN"/>
        </w:rPr>
        <w:t>传统批准程序（</w:t>
      </w:r>
      <w:r w:rsidR="009F2FFF" w:rsidRPr="004E6C89">
        <w:rPr>
          <w:rFonts w:eastAsiaTheme="minorEastAsia"/>
          <w:color w:val="000000"/>
          <w:szCs w:val="24"/>
          <w:lang w:eastAsia="zh-CN"/>
        </w:rPr>
        <w:t>TAP</w:t>
      </w:r>
      <w:r w:rsidR="009F2FFF" w:rsidRPr="004E6C89">
        <w:rPr>
          <w:rFonts w:eastAsiaTheme="minorEastAsia"/>
          <w:color w:val="000000"/>
          <w:szCs w:val="24"/>
          <w:lang w:eastAsia="zh-CN"/>
        </w:rPr>
        <w:t>），</w:t>
      </w:r>
      <w:r w:rsidR="009F2FFF" w:rsidRPr="004E6C89">
        <w:rPr>
          <w:rFonts w:eastAsiaTheme="minorEastAsia"/>
          <w:color w:val="333333"/>
          <w:szCs w:val="24"/>
          <w:lang w:eastAsia="zh-CN"/>
        </w:rPr>
        <w:t>会议审议了来自文稿和磋商回复的输入意见，对每一项都进行了</w:t>
      </w:r>
      <w:r w:rsidR="006B09D6">
        <w:rPr>
          <w:rFonts w:eastAsiaTheme="minorEastAsia" w:hint="eastAsia"/>
          <w:color w:val="333333"/>
          <w:szCs w:val="24"/>
          <w:lang w:eastAsia="zh-CN"/>
        </w:rPr>
        <w:t>详尽</w:t>
      </w:r>
      <w:r w:rsidR="009F2FFF" w:rsidRPr="004E6C89">
        <w:rPr>
          <w:rFonts w:eastAsiaTheme="minorEastAsia"/>
          <w:color w:val="333333"/>
          <w:szCs w:val="24"/>
          <w:lang w:eastAsia="zh-CN"/>
        </w:rPr>
        <w:t>的审议。</w:t>
      </w:r>
      <w:hyperlink r:id="rId52" w:history="1">
        <w:r w:rsidR="009F2FFF" w:rsidRPr="00564487">
          <w:rPr>
            <w:rStyle w:val="Hyperlink"/>
            <w:lang w:eastAsia="zh-CN"/>
          </w:rPr>
          <w:t>TD505</w:t>
        </w:r>
      </w:hyperlink>
      <w:hyperlink r:id="rId53" w:history="1">
        <w:r w:rsidR="009F2FFF">
          <w:rPr>
            <w:rFonts w:hint="eastAsia"/>
            <w:bCs/>
            <w:lang w:eastAsia="zh-CN"/>
          </w:rPr>
          <w:t>号文件</w:t>
        </w:r>
      </w:hyperlink>
      <w:r w:rsidR="009F2FFF">
        <w:rPr>
          <w:rFonts w:hint="eastAsia"/>
          <w:bCs/>
          <w:lang w:eastAsia="zh-CN"/>
        </w:rPr>
        <w:t>概述了</w:t>
      </w:r>
      <w:r w:rsidR="009F2FFF" w:rsidRPr="00C94FBD">
        <w:rPr>
          <w:lang w:val="en-US" w:eastAsia="zh-CN"/>
        </w:rPr>
        <w:t>TAP</w:t>
      </w:r>
      <w:r w:rsidR="009F2FFF" w:rsidRPr="004E6C89">
        <w:rPr>
          <w:rFonts w:eastAsiaTheme="minorEastAsia"/>
          <w:color w:val="333333"/>
          <w:szCs w:val="24"/>
          <w:lang w:eastAsia="zh-CN"/>
        </w:rPr>
        <w:t>磋商</w:t>
      </w:r>
      <w:r w:rsidR="009F2FFF">
        <w:rPr>
          <w:rFonts w:eastAsiaTheme="minorEastAsia" w:hint="eastAsia"/>
          <w:color w:val="333333"/>
          <w:szCs w:val="24"/>
          <w:lang w:eastAsia="zh-CN"/>
        </w:rPr>
        <w:t>的</w:t>
      </w:r>
      <w:r w:rsidR="009F2FFF" w:rsidRPr="004E6C89">
        <w:rPr>
          <w:rFonts w:eastAsiaTheme="minorEastAsia"/>
          <w:color w:val="333333"/>
          <w:szCs w:val="24"/>
          <w:lang w:eastAsia="zh-CN"/>
        </w:rPr>
        <w:t>回复</w:t>
      </w:r>
      <w:r w:rsidR="009F2FFF">
        <w:rPr>
          <w:rFonts w:eastAsiaTheme="minorEastAsia" w:hint="eastAsia"/>
          <w:color w:val="333333"/>
          <w:szCs w:val="24"/>
          <w:lang w:eastAsia="zh-CN"/>
        </w:rPr>
        <w:t>结果，</w:t>
      </w:r>
      <w:r w:rsidR="009F2FFF" w:rsidRPr="00CA6624">
        <w:rPr>
          <w:rFonts w:eastAsiaTheme="minorEastAsia"/>
          <w:color w:val="333333"/>
          <w:szCs w:val="24"/>
          <w:lang w:eastAsia="zh-CN"/>
        </w:rPr>
        <w:t>其中包括从俄罗斯联邦</w:t>
      </w:r>
      <w:r w:rsidR="008D360F">
        <w:rPr>
          <w:rFonts w:eastAsiaTheme="minorEastAsia" w:hint="eastAsia"/>
          <w:color w:val="333333"/>
          <w:szCs w:val="24"/>
          <w:lang w:eastAsia="zh-CN"/>
        </w:rPr>
        <w:t>（</w:t>
      </w:r>
      <w:hyperlink r:id="rId54" w:history="1">
        <w:r w:rsidR="009F2FFF" w:rsidRPr="00757878">
          <w:rPr>
            <w:rStyle w:val="Hyperlink"/>
            <w:lang w:eastAsia="zh-CN"/>
          </w:rPr>
          <w:t>TD580</w:t>
        </w:r>
      </w:hyperlink>
      <w:hyperlink r:id="rId55" w:history="1">
        <w:r w:rsidR="009F2FFF">
          <w:rPr>
            <w:rFonts w:hint="eastAsia"/>
            <w:bCs/>
            <w:lang w:eastAsia="zh-CN"/>
          </w:rPr>
          <w:t>号文件</w:t>
        </w:r>
      </w:hyperlink>
      <w:r w:rsidR="008D360F">
        <w:rPr>
          <w:rFonts w:eastAsiaTheme="minorEastAsia" w:hint="eastAsia"/>
          <w:color w:val="333333"/>
          <w:szCs w:val="24"/>
          <w:lang w:eastAsia="zh-CN"/>
        </w:rPr>
        <w:t>）</w:t>
      </w:r>
      <w:r w:rsidR="009F2FFF" w:rsidRPr="00CA6624">
        <w:rPr>
          <w:rFonts w:eastAsiaTheme="minorEastAsia"/>
          <w:color w:val="333333"/>
          <w:szCs w:val="24"/>
          <w:lang w:eastAsia="zh-CN"/>
        </w:rPr>
        <w:t>、沙特阿拉伯</w:t>
      </w:r>
      <w:r w:rsidR="008D360F">
        <w:rPr>
          <w:rFonts w:eastAsiaTheme="minorEastAsia" w:hint="eastAsia"/>
          <w:color w:val="333333"/>
          <w:szCs w:val="24"/>
          <w:lang w:eastAsia="zh-CN"/>
        </w:rPr>
        <w:t>（</w:t>
      </w:r>
      <w:hyperlink r:id="rId56" w:history="1">
        <w:r w:rsidR="009F2FFF" w:rsidRPr="00757878">
          <w:rPr>
            <w:rStyle w:val="Hyperlink"/>
            <w:lang w:eastAsia="zh-CN"/>
          </w:rPr>
          <w:t>TD567</w:t>
        </w:r>
      </w:hyperlink>
      <w:hyperlink r:id="rId57" w:history="1">
        <w:r w:rsidR="009F2FFF">
          <w:rPr>
            <w:rFonts w:hint="eastAsia"/>
            <w:bCs/>
            <w:lang w:eastAsia="zh-CN"/>
          </w:rPr>
          <w:t>号文件</w:t>
        </w:r>
      </w:hyperlink>
      <w:r w:rsidR="008D360F">
        <w:rPr>
          <w:rFonts w:eastAsiaTheme="minorEastAsia" w:hint="eastAsia"/>
          <w:color w:val="333333"/>
          <w:szCs w:val="24"/>
          <w:lang w:eastAsia="zh-CN"/>
        </w:rPr>
        <w:t>）</w:t>
      </w:r>
      <w:r w:rsidR="009F2FFF" w:rsidRPr="00CA6624">
        <w:rPr>
          <w:rFonts w:eastAsiaTheme="minorEastAsia"/>
          <w:color w:val="333333"/>
          <w:szCs w:val="24"/>
          <w:lang w:eastAsia="zh-CN"/>
        </w:rPr>
        <w:t>、阿联酋</w:t>
      </w:r>
      <w:r w:rsidR="008D360F">
        <w:rPr>
          <w:rFonts w:eastAsiaTheme="minorEastAsia" w:hint="eastAsia"/>
          <w:color w:val="333333"/>
          <w:szCs w:val="24"/>
          <w:lang w:eastAsia="zh-CN"/>
        </w:rPr>
        <w:t>（</w:t>
      </w:r>
      <w:hyperlink r:id="rId58" w:history="1">
        <w:r w:rsidR="009F2FFF" w:rsidRPr="00757878">
          <w:rPr>
            <w:rStyle w:val="Hyperlink"/>
            <w:lang w:eastAsia="zh-CN"/>
          </w:rPr>
          <w:t>TD575</w:t>
        </w:r>
      </w:hyperlink>
      <w:hyperlink r:id="rId59" w:history="1">
        <w:r w:rsidR="009F2FFF">
          <w:rPr>
            <w:rFonts w:hint="eastAsia"/>
            <w:bCs/>
            <w:lang w:eastAsia="zh-CN"/>
          </w:rPr>
          <w:t>号文件</w:t>
        </w:r>
      </w:hyperlink>
      <w:r w:rsidR="008D360F">
        <w:rPr>
          <w:rFonts w:eastAsiaTheme="minorEastAsia" w:hint="eastAsia"/>
          <w:color w:val="333333"/>
          <w:szCs w:val="24"/>
          <w:lang w:eastAsia="zh-CN"/>
        </w:rPr>
        <w:t>）</w:t>
      </w:r>
      <w:r w:rsidR="009F2FFF" w:rsidRPr="00CA6624">
        <w:rPr>
          <w:rFonts w:eastAsiaTheme="minorEastAsia"/>
          <w:color w:val="333333"/>
          <w:szCs w:val="24"/>
          <w:lang w:eastAsia="zh-CN"/>
        </w:rPr>
        <w:t>和突尼斯</w:t>
      </w:r>
      <w:r w:rsidR="008D360F">
        <w:rPr>
          <w:rFonts w:eastAsiaTheme="minorEastAsia" w:hint="eastAsia"/>
          <w:color w:val="333333"/>
          <w:szCs w:val="24"/>
          <w:lang w:eastAsia="zh-CN"/>
        </w:rPr>
        <w:t>（</w:t>
      </w:r>
      <w:hyperlink r:id="rId60" w:history="1">
        <w:r w:rsidR="009F2FFF" w:rsidRPr="00757878">
          <w:rPr>
            <w:rStyle w:val="Hyperlink"/>
            <w:lang w:eastAsia="zh-CN"/>
          </w:rPr>
          <w:t>TD588</w:t>
        </w:r>
      </w:hyperlink>
      <w:hyperlink r:id="rId61" w:history="1">
        <w:r w:rsidR="009F2FFF">
          <w:rPr>
            <w:rFonts w:hint="eastAsia"/>
            <w:bCs/>
            <w:lang w:eastAsia="zh-CN"/>
          </w:rPr>
          <w:t>号文件</w:t>
        </w:r>
      </w:hyperlink>
      <w:r w:rsidR="008D360F">
        <w:rPr>
          <w:rFonts w:eastAsiaTheme="minorEastAsia" w:hint="eastAsia"/>
          <w:color w:val="333333"/>
          <w:szCs w:val="24"/>
          <w:lang w:eastAsia="zh-CN"/>
        </w:rPr>
        <w:t>）</w:t>
      </w:r>
      <w:r w:rsidR="009F2FFF" w:rsidRPr="00CA6624">
        <w:rPr>
          <w:rFonts w:eastAsiaTheme="minorEastAsia"/>
          <w:color w:val="333333"/>
          <w:szCs w:val="24"/>
          <w:lang w:eastAsia="zh-CN"/>
        </w:rPr>
        <w:t>等国收到的评论</w:t>
      </w:r>
      <w:r w:rsidR="009F2FFF">
        <w:rPr>
          <w:rFonts w:eastAsiaTheme="minorEastAsia" w:hint="eastAsia"/>
          <w:color w:val="333333"/>
          <w:szCs w:val="24"/>
          <w:lang w:eastAsia="zh-CN"/>
        </w:rPr>
        <w:t>意见</w:t>
      </w:r>
      <w:r w:rsidR="009F2FFF" w:rsidRPr="00CA6624">
        <w:rPr>
          <w:rFonts w:eastAsiaTheme="minorEastAsia"/>
          <w:color w:val="333333"/>
          <w:szCs w:val="24"/>
          <w:lang w:eastAsia="zh-CN"/>
        </w:rPr>
        <w:t>的具体细节。</w:t>
      </w:r>
      <w:r w:rsidR="009F2FFF">
        <w:rPr>
          <w:rFonts w:eastAsiaTheme="minorEastAsia" w:hint="eastAsia"/>
          <w:color w:val="333333"/>
          <w:szCs w:val="24"/>
          <w:lang w:eastAsia="zh-CN"/>
        </w:rPr>
        <w:t>会议</w:t>
      </w:r>
      <w:r w:rsidR="006B09D6">
        <w:rPr>
          <w:rFonts w:eastAsiaTheme="minorEastAsia" w:hint="eastAsia"/>
          <w:color w:val="333333"/>
          <w:szCs w:val="24"/>
          <w:lang w:eastAsia="zh-CN"/>
        </w:rPr>
        <w:t>针对已</w:t>
      </w:r>
      <w:r w:rsidR="009F2FFF">
        <w:rPr>
          <w:rFonts w:eastAsiaTheme="minorEastAsia" w:hint="eastAsia"/>
          <w:color w:val="333333"/>
          <w:szCs w:val="24"/>
          <w:lang w:eastAsia="zh-CN"/>
        </w:rPr>
        <w:t>确定</w:t>
      </w:r>
      <w:r w:rsidR="006B09D6">
        <w:rPr>
          <w:rFonts w:eastAsiaTheme="minorEastAsia" w:hint="eastAsia"/>
          <w:color w:val="333333"/>
          <w:szCs w:val="24"/>
          <w:lang w:eastAsia="zh-CN"/>
        </w:rPr>
        <w:t>的</w:t>
      </w:r>
      <w:r w:rsidR="009F2FFF">
        <w:rPr>
          <w:rFonts w:eastAsiaTheme="minorEastAsia" w:hint="eastAsia"/>
          <w:color w:val="333333"/>
          <w:szCs w:val="24"/>
          <w:lang w:eastAsia="zh-CN"/>
        </w:rPr>
        <w:t>案文的几项更新达成了一致意见，随后得到批准。</w:t>
      </w:r>
      <w:r w:rsidR="009F2FFF">
        <w:rPr>
          <w:rFonts w:eastAsiaTheme="minorEastAsia" w:hint="eastAsia"/>
          <w:color w:val="333333"/>
          <w:szCs w:val="24"/>
          <w:lang w:eastAsia="zh-CN"/>
        </w:rPr>
        <w:t>TSAG</w:t>
      </w:r>
      <w:r w:rsidR="009F2FFF">
        <w:rPr>
          <w:rFonts w:eastAsiaTheme="minorEastAsia" w:hint="eastAsia"/>
          <w:color w:val="333333"/>
          <w:szCs w:val="24"/>
          <w:lang w:eastAsia="zh-CN"/>
        </w:rPr>
        <w:t>相应批准了以下草案：</w:t>
      </w:r>
    </w:p>
    <w:p w14:paraId="417D27AB" w14:textId="05AA36B0" w:rsidR="00794646" w:rsidRDefault="00794646" w:rsidP="008D360F">
      <w:pPr>
        <w:pStyle w:val="enumlev2"/>
        <w:rPr>
          <w:rFonts w:eastAsia="Times New Roman"/>
          <w:sz w:val="22"/>
          <w:szCs w:val="22"/>
          <w:lang w:val="en-US" w:eastAsia="zh-CN"/>
        </w:rPr>
      </w:pPr>
      <w:r w:rsidRPr="00794646">
        <w:rPr>
          <w:lang w:val="en-US" w:eastAsia="zh-CN"/>
        </w:rPr>
        <w:t>•</w:t>
      </w:r>
      <w:r>
        <w:rPr>
          <w:lang w:val="en-US" w:eastAsia="zh-CN"/>
        </w:rPr>
        <w:tab/>
      </w:r>
      <w:r w:rsidR="009F2FFF">
        <w:rPr>
          <w:rFonts w:hint="eastAsia"/>
          <w:lang w:val="en-US" w:eastAsia="zh-CN"/>
        </w:rPr>
        <w:t>经</w:t>
      </w:r>
      <w:r w:rsidR="009F2FFF" w:rsidRPr="005E20F7">
        <w:rPr>
          <w:lang w:val="en-US" w:eastAsia="zh-CN"/>
        </w:rPr>
        <w:t>修订</w:t>
      </w:r>
      <w:r w:rsidR="009F2FFF">
        <w:rPr>
          <w:rFonts w:hint="eastAsia"/>
          <w:lang w:val="en-US" w:eastAsia="zh-CN"/>
        </w:rPr>
        <w:t>的</w:t>
      </w:r>
      <w:r w:rsidR="009F2FFF" w:rsidRPr="00D64006">
        <w:rPr>
          <w:lang w:eastAsia="zh-CN"/>
        </w:rPr>
        <w:t>ITU-T</w:t>
      </w:r>
      <w:r w:rsidR="009F2FFF" w:rsidRPr="005E20F7">
        <w:rPr>
          <w:lang w:eastAsia="zh-CN"/>
        </w:rPr>
        <w:t xml:space="preserve"> A.5</w:t>
      </w:r>
      <w:r w:rsidR="009F2FFF" w:rsidRPr="005E20F7">
        <w:rPr>
          <w:rFonts w:hint="eastAsia"/>
          <w:lang w:val="en-US" w:eastAsia="zh-CN"/>
        </w:rPr>
        <w:t>建议书</w:t>
      </w:r>
      <w:r w:rsidR="009F2FFF" w:rsidRPr="005E20F7">
        <w:rPr>
          <w:lang w:val="en-US" w:eastAsia="zh-CN"/>
        </w:rPr>
        <w:t>草案</w:t>
      </w:r>
      <w:r w:rsidR="009F2FFF" w:rsidRPr="005E20F7">
        <w:rPr>
          <w:rFonts w:hint="eastAsia"/>
          <w:lang w:val="en-US" w:eastAsia="zh-CN"/>
        </w:rPr>
        <w:t xml:space="preserve"> </w:t>
      </w:r>
      <w:r w:rsidR="009F2FFF" w:rsidRPr="005E20F7">
        <w:rPr>
          <w:lang w:val="en-US" w:eastAsia="zh-CN"/>
        </w:rPr>
        <w:t>–</w:t>
      </w:r>
      <w:r w:rsidR="009F2FFF" w:rsidRPr="005E20F7">
        <w:rPr>
          <w:rFonts w:ascii="SimSun" w:hAnsi="SimSun"/>
          <w:lang w:eastAsia="zh-CN"/>
        </w:rPr>
        <w:t>“</w:t>
      </w:r>
      <w:r w:rsidR="009F2FFF" w:rsidRPr="00845EC2">
        <w:rPr>
          <w:rFonts w:hint="eastAsia"/>
          <w:lang w:eastAsia="zh-CN"/>
        </w:rPr>
        <w:t>在</w:t>
      </w:r>
      <w:r w:rsidR="009F2FFF" w:rsidRPr="00845EC2">
        <w:rPr>
          <w:rFonts w:hint="eastAsia"/>
          <w:lang w:eastAsia="zh-CN"/>
        </w:rPr>
        <w:t>ITU-T</w:t>
      </w:r>
      <w:r w:rsidR="009F2FFF" w:rsidRPr="00845EC2">
        <w:rPr>
          <w:rFonts w:hint="eastAsia"/>
          <w:lang w:eastAsia="zh-CN"/>
        </w:rPr>
        <w:t>建议书中引</w:t>
      </w:r>
      <w:r w:rsidR="006B09D6">
        <w:rPr>
          <w:rFonts w:hint="eastAsia"/>
          <w:lang w:eastAsia="zh-CN"/>
        </w:rPr>
        <w:t>用</w:t>
      </w:r>
      <w:r w:rsidR="009F2FFF" w:rsidRPr="00845EC2">
        <w:rPr>
          <w:rFonts w:hint="eastAsia"/>
          <w:lang w:eastAsia="zh-CN"/>
        </w:rPr>
        <w:t>其他组织文件的一般程序</w:t>
      </w:r>
      <w:r w:rsidR="009F2FFF" w:rsidRPr="00EB3D11">
        <w:rPr>
          <w:rFonts w:ascii="SimSun" w:hAnsi="SimSun"/>
          <w:lang w:eastAsia="zh-CN"/>
        </w:rPr>
        <w:t>”</w:t>
      </w:r>
      <w:r w:rsidR="008D360F">
        <w:rPr>
          <w:rFonts w:hint="eastAsia"/>
          <w:bCs/>
          <w:lang w:eastAsia="zh-CN"/>
        </w:rPr>
        <w:t>（</w:t>
      </w:r>
      <w:r w:rsidR="009F2FFF">
        <w:rPr>
          <w:rFonts w:hint="eastAsia"/>
          <w:bCs/>
          <w:lang w:eastAsia="zh-CN"/>
        </w:rPr>
        <w:t>见</w:t>
      </w:r>
      <w:r w:rsidR="000C3B20">
        <w:fldChar w:fldCharType="begin"/>
      </w:r>
      <w:r w:rsidR="000C3B20">
        <w:rPr>
          <w:lang w:eastAsia="zh-CN"/>
        </w:rPr>
        <w:instrText xml:space="preserve"> HYPERLINK "https://www.itu.int/md/T17-TSAG-190923-TD-GEN-0591" </w:instrText>
      </w:r>
      <w:r w:rsidR="000C3B20">
        <w:fldChar w:fldCharType="separate"/>
      </w:r>
      <w:r w:rsidR="009F2FFF" w:rsidRPr="00EB3D11">
        <w:rPr>
          <w:rStyle w:val="Hyperlink"/>
          <w:lang w:eastAsia="zh-CN"/>
        </w:rPr>
        <w:t>TD591</w:t>
      </w:r>
      <w:r w:rsidR="000C3B20">
        <w:rPr>
          <w:rStyle w:val="Hyperlink"/>
          <w:lang w:eastAsia="zh-CN"/>
        </w:rPr>
        <w:fldChar w:fldCharType="end"/>
      </w:r>
      <w:hyperlink r:id="rId62" w:history="1">
        <w:r w:rsidR="009F2FFF">
          <w:rPr>
            <w:rFonts w:hint="eastAsia"/>
            <w:bCs/>
            <w:lang w:eastAsia="zh-CN"/>
          </w:rPr>
          <w:t>号文件</w:t>
        </w:r>
      </w:hyperlink>
      <w:r w:rsidR="008D360F">
        <w:rPr>
          <w:rFonts w:hint="eastAsia"/>
          <w:lang w:eastAsia="zh-CN"/>
        </w:rPr>
        <w:t>）</w:t>
      </w:r>
      <w:r w:rsidR="009F2FFF">
        <w:rPr>
          <w:rFonts w:hint="eastAsia"/>
          <w:lang w:eastAsia="zh-CN"/>
        </w:rPr>
        <w:t>。</w:t>
      </w:r>
    </w:p>
    <w:p w14:paraId="61B71484" w14:textId="04839002" w:rsidR="009F2FFF" w:rsidRPr="00794646" w:rsidRDefault="00794646" w:rsidP="008D360F">
      <w:pPr>
        <w:pStyle w:val="enumlev2"/>
        <w:rPr>
          <w:rFonts w:eastAsia="Times New Roman"/>
          <w:sz w:val="22"/>
          <w:szCs w:val="22"/>
          <w:lang w:val="en-US" w:eastAsia="zh-CN"/>
        </w:rPr>
      </w:pPr>
      <w:r>
        <w:rPr>
          <w:rFonts w:eastAsia="Times New Roman"/>
          <w:sz w:val="22"/>
          <w:szCs w:val="22"/>
          <w:lang w:val="en-US" w:eastAsia="zh-CN"/>
        </w:rPr>
        <w:tab/>
      </w:r>
      <w:r w:rsidR="009F2FFF" w:rsidRPr="007961F9">
        <w:rPr>
          <w:rFonts w:eastAsiaTheme="minorEastAsia"/>
          <w:color w:val="333333"/>
          <w:szCs w:val="24"/>
          <w:lang w:eastAsia="zh-CN"/>
        </w:rPr>
        <w:t>值得注意的修正案主要来自俄罗斯联邦</w:t>
      </w:r>
      <w:r w:rsidR="009F2FFF" w:rsidRPr="007961F9">
        <w:rPr>
          <w:rFonts w:eastAsiaTheme="minorEastAsia" w:hint="eastAsia"/>
          <w:color w:val="333333"/>
          <w:szCs w:val="24"/>
          <w:lang w:eastAsia="zh-CN"/>
        </w:rPr>
        <w:t>，</w:t>
      </w:r>
      <w:r w:rsidR="009F2FFF" w:rsidRPr="007961F9">
        <w:rPr>
          <w:rFonts w:eastAsiaTheme="minorEastAsia"/>
          <w:color w:val="333333"/>
          <w:szCs w:val="24"/>
          <w:lang w:eastAsia="zh-CN"/>
        </w:rPr>
        <w:t>包括但不限于</w:t>
      </w:r>
      <w:r>
        <w:rPr>
          <w:rFonts w:eastAsiaTheme="minorEastAsia" w:hint="eastAsia"/>
          <w:color w:val="333333"/>
          <w:szCs w:val="24"/>
          <w:lang w:eastAsia="zh-CN"/>
        </w:rPr>
        <w:t>：</w:t>
      </w:r>
    </w:p>
    <w:p w14:paraId="479AFDFE" w14:textId="45C3DAB5" w:rsidR="009F2FFF" w:rsidRPr="007961F9" w:rsidRDefault="00794646" w:rsidP="008D360F">
      <w:pPr>
        <w:pStyle w:val="enumlev3"/>
        <w:rPr>
          <w:sz w:val="20"/>
          <w:lang w:eastAsia="zh-CN"/>
        </w:rPr>
      </w:pPr>
      <w:r>
        <w:rPr>
          <w:lang w:eastAsia="zh-CN"/>
        </w:rPr>
        <w:t>–</w:t>
      </w:r>
      <w:r>
        <w:rPr>
          <w:lang w:eastAsia="zh-CN"/>
        </w:rPr>
        <w:tab/>
      </w:r>
      <w:r w:rsidR="009F2FFF" w:rsidRPr="007961F9">
        <w:rPr>
          <w:lang w:eastAsia="zh-CN"/>
        </w:rPr>
        <w:t>为要求纳入规范性参考的提案增加截止日期</w:t>
      </w:r>
      <w:r w:rsidR="009F2FFF">
        <w:rPr>
          <w:rFonts w:hint="eastAsia"/>
          <w:lang w:eastAsia="zh-CN"/>
        </w:rPr>
        <w:t>（</w:t>
      </w:r>
      <w:r w:rsidR="009F2FFF" w:rsidRPr="007961F9">
        <w:rPr>
          <w:lang w:eastAsia="zh-CN"/>
        </w:rPr>
        <w:t>第</w:t>
      </w:r>
      <w:r w:rsidR="009F2FFF" w:rsidRPr="007961F9">
        <w:rPr>
          <w:lang w:eastAsia="zh-CN"/>
        </w:rPr>
        <w:t>6.3</w:t>
      </w:r>
      <w:r w:rsidR="009F2FFF" w:rsidRPr="007961F9">
        <w:rPr>
          <w:lang w:eastAsia="zh-CN"/>
        </w:rPr>
        <w:t>节</w:t>
      </w:r>
      <w:r w:rsidR="009F2FFF">
        <w:rPr>
          <w:rFonts w:hint="eastAsia"/>
          <w:lang w:eastAsia="zh-CN"/>
        </w:rPr>
        <w:t>）</w:t>
      </w:r>
      <w:r w:rsidR="009F2FFF" w:rsidRPr="007961F9">
        <w:rPr>
          <w:rFonts w:hint="eastAsia"/>
          <w:lang w:eastAsia="zh-CN"/>
        </w:rPr>
        <w:t>，</w:t>
      </w:r>
    </w:p>
    <w:p w14:paraId="200EE4A6" w14:textId="623C3B00" w:rsidR="009F2FFF" w:rsidRPr="004E6C89" w:rsidRDefault="00794646" w:rsidP="008D360F">
      <w:pPr>
        <w:pStyle w:val="enumlev3"/>
        <w:rPr>
          <w:lang w:val="en-US" w:eastAsia="zh-CN"/>
        </w:rPr>
      </w:pPr>
      <w:r>
        <w:rPr>
          <w:lang w:val="en-US" w:eastAsia="zh-CN"/>
        </w:rPr>
        <w:tab/>
      </w:r>
      <w:r w:rsidRPr="00794646">
        <w:rPr>
          <w:lang w:val="en-US" w:eastAsia="zh-CN"/>
        </w:rPr>
        <w:t>–</w:t>
      </w:r>
      <w:r>
        <w:rPr>
          <w:lang w:val="en-US" w:eastAsia="zh-CN"/>
        </w:rPr>
        <w:tab/>
      </w:r>
      <w:r w:rsidR="009F2FFF" w:rsidRPr="004E6C89">
        <w:rPr>
          <w:lang w:val="en-US" w:eastAsia="zh-CN"/>
        </w:rPr>
        <w:t>在</w:t>
      </w:r>
      <w:r w:rsidR="009F2FFF" w:rsidRPr="004E6C89">
        <w:rPr>
          <w:lang w:val="en-US" w:eastAsia="zh-CN"/>
        </w:rPr>
        <w:t xml:space="preserve">ITU-T A.5 </w:t>
      </w:r>
      <w:r w:rsidR="009F2FFF">
        <w:rPr>
          <w:rFonts w:hint="eastAsia"/>
          <w:lang w:val="en-US" w:eastAsia="zh-CN"/>
        </w:rPr>
        <w:t>建议书“</w:t>
      </w:r>
      <w:r w:rsidR="009F2FFF" w:rsidRPr="004E6C89">
        <w:rPr>
          <w:lang w:val="en-US" w:eastAsia="zh-CN"/>
        </w:rPr>
        <w:t>其他组织进入</w:t>
      </w:r>
      <w:r w:rsidR="009F2FFF" w:rsidRPr="004E6C89">
        <w:rPr>
          <w:lang w:val="en-US" w:eastAsia="zh-CN"/>
        </w:rPr>
        <w:t>TAP</w:t>
      </w:r>
      <w:r w:rsidR="009F2FFF" w:rsidRPr="004E6C89">
        <w:rPr>
          <w:lang w:val="en-US" w:eastAsia="zh-CN"/>
        </w:rPr>
        <w:t>通函或</w:t>
      </w:r>
      <w:r w:rsidR="009F2FFF" w:rsidRPr="004E6C89">
        <w:rPr>
          <w:color w:val="000000"/>
          <w:lang w:eastAsia="zh-CN"/>
        </w:rPr>
        <w:t>AAP</w:t>
      </w:r>
      <w:r w:rsidR="009F2FFF" w:rsidRPr="004E6C89">
        <w:rPr>
          <w:color w:val="000000"/>
          <w:lang w:eastAsia="zh-CN"/>
        </w:rPr>
        <w:t>最后意见征询</w:t>
      </w:r>
      <w:r w:rsidR="009F2FFF">
        <w:rPr>
          <w:rFonts w:hint="eastAsia"/>
          <w:lang w:eastAsia="zh-CN"/>
        </w:rPr>
        <w:t>（</w:t>
      </w:r>
      <w:r w:rsidR="009F2FFF" w:rsidRPr="004E6C89">
        <w:rPr>
          <w:lang w:eastAsia="zh-CN"/>
        </w:rPr>
        <w:t>第</w:t>
      </w:r>
      <w:r w:rsidR="009F2FFF" w:rsidRPr="004E6C89">
        <w:rPr>
          <w:lang w:eastAsia="zh-CN"/>
        </w:rPr>
        <w:t>7.3</w:t>
      </w:r>
      <w:r w:rsidR="009F2FFF" w:rsidRPr="004E6C89">
        <w:rPr>
          <w:lang w:eastAsia="zh-CN"/>
        </w:rPr>
        <w:t>节</w:t>
      </w:r>
      <w:r w:rsidR="009F2FFF">
        <w:rPr>
          <w:rFonts w:hint="eastAsia"/>
          <w:lang w:eastAsia="zh-CN"/>
        </w:rPr>
        <w:t>）</w:t>
      </w:r>
      <w:r w:rsidR="009F2FFF" w:rsidRPr="004E6C89">
        <w:rPr>
          <w:color w:val="000000"/>
          <w:lang w:eastAsia="zh-CN"/>
        </w:rPr>
        <w:t>资格的理由</w:t>
      </w:r>
      <w:r w:rsidR="009F2FFF">
        <w:rPr>
          <w:rFonts w:hint="eastAsia"/>
          <w:color w:val="000000"/>
          <w:lang w:eastAsia="zh-CN"/>
        </w:rPr>
        <w:t>”中</w:t>
      </w:r>
      <w:r w:rsidR="009F2FFF" w:rsidRPr="004E6C89">
        <w:rPr>
          <w:lang w:val="en-US" w:eastAsia="zh-CN"/>
        </w:rPr>
        <w:t>增加</w:t>
      </w:r>
      <w:r w:rsidR="009F2FFF" w:rsidRPr="004E6C89">
        <w:rPr>
          <w:lang w:eastAsia="zh-CN"/>
        </w:rPr>
        <w:t>一项引</w:t>
      </w:r>
      <w:r w:rsidR="009F2FFF">
        <w:rPr>
          <w:rFonts w:hint="eastAsia"/>
          <w:lang w:eastAsia="zh-CN"/>
        </w:rPr>
        <w:t>证</w:t>
      </w:r>
      <w:r w:rsidR="009F2FFF" w:rsidRPr="004E6C89">
        <w:rPr>
          <w:lang w:eastAsia="zh-CN"/>
        </w:rPr>
        <w:t>，</w:t>
      </w:r>
    </w:p>
    <w:p w14:paraId="766672F1" w14:textId="799E03E1" w:rsidR="009F2FFF" w:rsidRPr="004E6C89" w:rsidRDefault="00794646" w:rsidP="008D360F">
      <w:pPr>
        <w:pStyle w:val="enumlev3"/>
        <w:rPr>
          <w:lang w:val="en-US" w:eastAsia="zh-CN"/>
        </w:rPr>
      </w:pPr>
      <w:r>
        <w:rPr>
          <w:lang w:eastAsia="zh-CN"/>
        </w:rPr>
        <w:t>–</w:t>
      </w:r>
      <w:r>
        <w:rPr>
          <w:lang w:eastAsia="zh-CN"/>
        </w:rPr>
        <w:tab/>
      </w:r>
      <w:r w:rsidR="009F2FFF" w:rsidRPr="004E6C89">
        <w:rPr>
          <w:lang w:eastAsia="zh-CN"/>
        </w:rPr>
        <w:t>在合格组织的标准中增加一项要求，</w:t>
      </w:r>
      <w:r w:rsidR="009F2FFF">
        <w:rPr>
          <w:rFonts w:hint="eastAsia"/>
          <w:lang w:eastAsia="zh-CN"/>
        </w:rPr>
        <w:t>即</w:t>
      </w:r>
      <w:r w:rsidR="00A83576">
        <w:rPr>
          <w:rFonts w:hint="eastAsia"/>
          <w:lang w:eastAsia="zh-CN"/>
        </w:rPr>
        <w:t>，</w:t>
      </w:r>
      <w:r w:rsidR="009F2FFF" w:rsidRPr="004E6C89">
        <w:rPr>
          <w:lang w:eastAsia="zh-CN"/>
        </w:rPr>
        <w:t>如果任何具有实质性利益的一方成为另一组织</w:t>
      </w:r>
      <w:r w:rsidR="00A83576" w:rsidRPr="004E6C89">
        <w:rPr>
          <w:lang w:eastAsia="zh-CN"/>
        </w:rPr>
        <w:t>的</w:t>
      </w:r>
      <w:r w:rsidR="009F2FFF" w:rsidRPr="004E6C89">
        <w:rPr>
          <w:lang w:eastAsia="zh-CN"/>
        </w:rPr>
        <w:t>成员</w:t>
      </w:r>
      <w:r w:rsidR="00A83576">
        <w:rPr>
          <w:rFonts w:hint="eastAsia"/>
          <w:lang w:eastAsia="zh-CN"/>
        </w:rPr>
        <w:t>后其</w:t>
      </w:r>
      <w:r w:rsidR="009F2FFF" w:rsidRPr="004E6C89">
        <w:rPr>
          <w:lang w:eastAsia="zh-CN"/>
        </w:rPr>
        <w:t>权利受到限制，则通知国际电联</w:t>
      </w:r>
      <w:r w:rsidR="009F2FFF">
        <w:rPr>
          <w:rFonts w:hint="eastAsia"/>
          <w:lang w:eastAsia="zh-CN"/>
        </w:rPr>
        <w:t>（</w:t>
      </w:r>
      <w:r w:rsidR="009F2FFF" w:rsidRPr="004E6C89">
        <w:rPr>
          <w:lang w:eastAsia="zh-CN"/>
        </w:rPr>
        <w:t>附件</w:t>
      </w:r>
      <w:r w:rsidR="009F2FFF" w:rsidRPr="004E6C89">
        <w:rPr>
          <w:lang w:eastAsia="zh-CN"/>
        </w:rPr>
        <w:t>B</w:t>
      </w:r>
      <w:r w:rsidR="009F2FFF" w:rsidRPr="004E6C89">
        <w:rPr>
          <w:lang w:eastAsia="zh-CN"/>
        </w:rPr>
        <w:t>，</w:t>
      </w:r>
      <w:r w:rsidR="009F2FFF">
        <w:rPr>
          <w:lang w:eastAsia="zh-CN"/>
        </w:rPr>
        <w:t>3</w:t>
      </w:r>
      <w:r w:rsidR="009F2FFF">
        <w:rPr>
          <w:rFonts w:hint="eastAsia"/>
          <w:lang w:eastAsia="zh-CN"/>
        </w:rPr>
        <w:t>）</w:t>
      </w:r>
      <w:r w:rsidR="009F2FFF" w:rsidRPr="004E6C89">
        <w:rPr>
          <w:lang w:eastAsia="zh-CN"/>
        </w:rPr>
        <w:t>；</w:t>
      </w:r>
      <w:r w:rsidR="009F2FFF">
        <w:rPr>
          <w:rFonts w:hint="eastAsia"/>
          <w:lang w:eastAsia="zh-CN"/>
        </w:rPr>
        <w:t>及</w:t>
      </w:r>
    </w:p>
    <w:p w14:paraId="5354820F" w14:textId="3890A2DE" w:rsidR="009F2FFF" w:rsidRPr="00D15CBE" w:rsidRDefault="00794646" w:rsidP="008D360F">
      <w:pPr>
        <w:pStyle w:val="enumlev2"/>
        <w:rPr>
          <w:lang w:eastAsia="zh-CN"/>
        </w:rPr>
      </w:pPr>
      <w:r w:rsidRPr="00794646">
        <w:rPr>
          <w:rFonts w:eastAsia="Times New Roman"/>
          <w:sz w:val="22"/>
          <w:szCs w:val="22"/>
          <w:lang w:val="en-US" w:eastAsia="zh-CN"/>
        </w:rPr>
        <w:lastRenderedPageBreak/>
        <w:t>•</w:t>
      </w:r>
      <w:r>
        <w:rPr>
          <w:rFonts w:eastAsiaTheme="minorEastAsia"/>
          <w:sz w:val="22"/>
          <w:szCs w:val="22"/>
          <w:lang w:val="en-US" w:eastAsia="zh-CN"/>
        </w:rPr>
        <w:tab/>
      </w:r>
      <w:r w:rsidR="009F2FFF">
        <w:rPr>
          <w:rFonts w:hint="eastAsia"/>
          <w:lang w:val="en-US" w:eastAsia="zh-CN"/>
        </w:rPr>
        <w:t>经</w:t>
      </w:r>
      <w:r w:rsidR="009F2FFF" w:rsidRPr="005E20F7">
        <w:rPr>
          <w:lang w:val="en-US" w:eastAsia="zh-CN"/>
        </w:rPr>
        <w:t>修订</w:t>
      </w:r>
      <w:r w:rsidR="009F2FFF">
        <w:rPr>
          <w:rFonts w:hint="eastAsia"/>
          <w:lang w:val="en-US" w:eastAsia="zh-CN"/>
        </w:rPr>
        <w:t>的</w:t>
      </w:r>
      <w:r w:rsidR="009F2FFF" w:rsidRPr="00D64006">
        <w:rPr>
          <w:lang w:eastAsia="zh-CN"/>
        </w:rPr>
        <w:t>ITU-T A.25</w:t>
      </w:r>
      <w:r w:rsidR="009F2FFF" w:rsidRPr="005E20F7">
        <w:rPr>
          <w:rFonts w:hint="eastAsia"/>
          <w:lang w:val="en-US" w:eastAsia="zh-CN"/>
        </w:rPr>
        <w:t>建议书</w:t>
      </w:r>
      <w:r w:rsidR="009F2FFF" w:rsidRPr="005E20F7">
        <w:rPr>
          <w:lang w:val="en-US" w:eastAsia="zh-CN"/>
        </w:rPr>
        <w:t>草案</w:t>
      </w:r>
      <w:r w:rsidR="009F2FFF" w:rsidRPr="005E20F7">
        <w:rPr>
          <w:rFonts w:hint="eastAsia"/>
          <w:lang w:val="en-US" w:eastAsia="zh-CN"/>
        </w:rPr>
        <w:t xml:space="preserve"> </w:t>
      </w:r>
      <w:r w:rsidR="009F2FFF" w:rsidRPr="005E20F7">
        <w:rPr>
          <w:lang w:val="en-US" w:eastAsia="zh-CN"/>
        </w:rPr>
        <w:t>–</w:t>
      </w:r>
      <w:r w:rsidR="009F2FFF" w:rsidRPr="005E20F7">
        <w:rPr>
          <w:rFonts w:ascii="SimSun" w:hAnsi="SimSun"/>
          <w:lang w:eastAsia="zh-CN"/>
        </w:rPr>
        <w:t>“</w:t>
      </w:r>
      <w:r w:rsidR="009F2FFF" w:rsidRPr="005E20F7">
        <w:rPr>
          <w:lang w:val="en-US" w:eastAsia="zh-CN"/>
        </w:rPr>
        <w:t>ITU-T</w:t>
      </w:r>
      <w:r w:rsidR="00A83576">
        <w:rPr>
          <w:rFonts w:hint="eastAsia"/>
          <w:lang w:val="en-US" w:eastAsia="zh-CN"/>
        </w:rPr>
        <w:t>与</w:t>
      </w:r>
      <w:r w:rsidR="009F2FFF" w:rsidRPr="005E20F7">
        <w:rPr>
          <w:lang w:val="en-US" w:eastAsia="zh-CN"/>
        </w:rPr>
        <w:t>其他组织</w:t>
      </w:r>
      <w:r w:rsidR="009F2FFF" w:rsidRPr="005E20F7">
        <w:rPr>
          <w:lang w:eastAsia="zh-CN"/>
        </w:rPr>
        <w:t>之间相互采纳案文的一般性程序</w:t>
      </w:r>
      <w:r w:rsidR="009F2FFF" w:rsidRPr="00D15CBE">
        <w:rPr>
          <w:rFonts w:ascii="SimSun" w:hAnsi="SimSun"/>
          <w:lang w:eastAsia="zh-CN"/>
        </w:rPr>
        <w:t>”</w:t>
      </w:r>
      <w:r w:rsidR="008D360F">
        <w:rPr>
          <w:rFonts w:hint="eastAsia"/>
          <w:lang w:eastAsia="zh-CN"/>
        </w:rPr>
        <w:t>（</w:t>
      </w:r>
      <w:hyperlink r:id="rId63" w:history="1">
        <w:r w:rsidR="009F2FFF" w:rsidRPr="00D15CBE">
          <w:rPr>
            <w:rStyle w:val="Hyperlink"/>
            <w:lang w:eastAsia="zh-CN"/>
          </w:rPr>
          <w:t>TD592</w:t>
        </w:r>
      </w:hyperlink>
      <w:r w:rsidR="009F2FFF" w:rsidRPr="00D15CBE">
        <w:rPr>
          <w:rStyle w:val="Hyperlink"/>
          <w:lang w:eastAsia="zh-CN"/>
        </w:rPr>
        <w:t>-R1</w:t>
      </w:r>
      <w:hyperlink r:id="rId64" w:history="1">
        <w:r w:rsidR="009F2FFF">
          <w:rPr>
            <w:rFonts w:hint="eastAsia"/>
            <w:bCs/>
            <w:lang w:eastAsia="zh-CN"/>
          </w:rPr>
          <w:t>号文件</w:t>
        </w:r>
      </w:hyperlink>
      <w:r w:rsidR="008D360F">
        <w:rPr>
          <w:rFonts w:hint="eastAsia"/>
          <w:lang w:eastAsia="zh-CN"/>
        </w:rPr>
        <w:t>）</w:t>
      </w:r>
      <w:r w:rsidR="009F2FFF">
        <w:rPr>
          <w:rFonts w:hint="eastAsia"/>
          <w:lang w:eastAsia="zh-CN"/>
        </w:rPr>
        <w:t>。</w:t>
      </w:r>
    </w:p>
    <w:p w14:paraId="6C0E52B0" w14:textId="3D008E2A" w:rsidR="009F2FFF" w:rsidRPr="00794646" w:rsidRDefault="00794646" w:rsidP="008D360F">
      <w:pPr>
        <w:pStyle w:val="enumlev2"/>
        <w:rPr>
          <w:lang w:eastAsia="zh-CN"/>
        </w:rPr>
      </w:pPr>
      <w:r>
        <w:rPr>
          <w:lang w:eastAsia="zh-CN"/>
        </w:rPr>
        <w:tab/>
      </w:r>
      <w:r w:rsidR="009F2FFF" w:rsidRPr="00794646">
        <w:rPr>
          <w:lang w:eastAsia="zh-CN"/>
        </w:rPr>
        <w:t>值得注意的修正案主要来自俄罗斯联邦</w:t>
      </w:r>
      <w:r w:rsidR="009F2FFF" w:rsidRPr="00794646">
        <w:rPr>
          <w:rFonts w:hint="eastAsia"/>
          <w:lang w:eastAsia="zh-CN"/>
        </w:rPr>
        <w:t>，</w:t>
      </w:r>
      <w:r w:rsidR="009F2FFF" w:rsidRPr="00794646">
        <w:rPr>
          <w:lang w:eastAsia="zh-CN"/>
        </w:rPr>
        <w:t>包括但不限于</w:t>
      </w:r>
      <w:r w:rsidRPr="00794646">
        <w:rPr>
          <w:lang w:eastAsia="zh-CN"/>
        </w:rPr>
        <w:t>：</w:t>
      </w:r>
    </w:p>
    <w:p w14:paraId="7C871096" w14:textId="31790F10" w:rsidR="009F2FFF" w:rsidRPr="007729FC" w:rsidRDefault="00DB49B7" w:rsidP="008D360F">
      <w:pPr>
        <w:pStyle w:val="enumlev3"/>
        <w:rPr>
          <w:lang w:val="en-US" w:eastAsia="zh-CN"/>
        </w:rPr>
      </w:pPr>
      <w:r>
        <w:rPr>
          <w:lang w:eastAsia="zh-CN"/>
        </w:rPr>
        <w:t>–</w:t>
      </w:r>
      <w:r>
        <w:rPr>
          <w:lang w:eastAsia="zh-CN"/>
        </w:rPr>
        <w:tab/>
      </w:r>
      <w:r w:rsidR="009F2FFF">
        <w:rPr>
          <w:lang w:eastAsia="zh-CN"/>
        </w:rPr>
        <w:t>增加澄清</w:t>
      </w:r>
      <w:r w:rsidR="00A83576">
        <w:rPr>
          <w:rFonts w:hint="eastAsia"/>
          <w:lang w:eastAsia="zh-CN"/>
        </w:rPr>
        <w:t>由</w:t>
      </w:r>
      <w:r w:rsidR="009F2FFF">
        <w:rPr>
          <w:lang w:eastAsia="zh-CN"/>
        </w:rPr>
        <w:t>哪个组织负责维</w:t>
      </w:r>
      <w:r w:rsidR="009F2FFF">
        <w:rPr>
          <w:rFonts w:hint="eastAsia"/>
          <w:lang w:eastAsia="zh-CN"/>
        </w:rPr>
        <w:t>持归</w:t>
      </w:r>
      <w:r w:rsidR="009F2FFF" w:rsidRPr="007729FC">
        <w:rPr>
          <w:lang w:eastAsia="zh-CN"/>
        </w:rPr>
        <w:t>并文本</w:t>
      </w:r>
      <w:r w:rsidR="00A83576">
        <w:rPr>
          <w:rFonts w:hint="eastAsia"/>
          <w:lang w:eastAsia="zh-CN"/>
        </w:rPr>
        <w:t>的</w:t>
      </w:r>
      <w:r w:rsidR="00A83576">
        <w:rPr>
          <w:lang w:eastAsia="zh-CN"/>
        </w:rPr>
        <w:t>要求</w:t>
      </w:r>
      <w:r w:rsidR="009F2FFF">
        <w:rPr>
          <w:rFonts w:hint="eastAsia"/>
          <w:lang w:eastAsia="zh-CN"/>
        </w:rPr>
        <w:t>（</w:t>
      </w:r>
      <w:r w:rsidR="009F2FFF" w:rsidRPr="007729FC">
        <w:rPr>
          <w:lang w:eastAsia="zh-CN"/>
        </w:rPr>
        <w:t>第</w:t>
      </w:r>
      <w:r w:rsidR="009F2FFF" w:rsidRPr="007729FC">
        <w:rPr>
          <w:lang w:eastAsia="zh-CN"/>
        </w:rPr>
        <w:t>6.1.2.10</w:t>
      </w:r>
      <w:r w:rsidR="009F2FFF">
        <w:rPr>
          <w:rFonts w:hint="eastAsia"/>
          <w:lang w:eastAsia="zh-CN"/>
        </w:rPr>
        <w:t>节</w:t>
      </w:r>
      <w:r w:rsidR="009F2FFF" w:rsidRPr="007729FC">
        <w:rPr>
          <w:lang w:eastAsia="zh-CN"/>
        </w:rPr>
        <w:t>，附录</w:t>
      </w:r>
      <w:r w:rsidR="009F2FFF" w:rsidRPr="007729FC">
        <w:rPr>
          <w:lang w:val="en-US" w:eastAsia="zh-CN"/>
        </w:rPr>
        <w:t>II</w:t>
      </w:r>
      <w:r w:rsidR="009F2FFF" w:rsidRPr="007729FC">
        <w:rPr>
          <w:lang w:eastAsia="zh-CN"/>
        </w:rPr>
        <w:t>，</w:t>
      </w:r>
      <w:r w:rsidR="009F2FFF" w:rsidRPr="007729FC">
        <w:rPr>
          <w:lang w:eastAsia="zh-CN"/>
        </w:rPr>
        <w:t>10</w:t>
      </w:r>
      <w:r w:rsidR="009F2FFF">
        <w:rPr>
          <w:rFonts w:hint="eastAsia"/>
          <w:lang w:eastAsia="zh-CN"/>
        </w:rPr>
        <w:t>），</w:t>
      </w:r>
    </w:p>
    <w:p w14:paraId="649444FF" w14:textId="1AE40496" w:rsidR="009F2FFF" w:rsidRPr="007729FC" w:rsidRDefault="00DB49B7" w:rsidP="008D360F">
      <w:pPr>
        <w:pStyle w:val="enumlev3"/>
        <w:rPr>
          <w:lang w:val="en-US" w:eastAsia="zh-CN"/>
        </w:rPr>
      </w:pPr>
      <w:r>
        <w:rPr>
          <w:lang w:eastAsia="zh-CN"/>
        </w:rPr>
        <w:t>–</w:t>
      </w:r>
      <w:r>
        <w:rPr>
          <w:lang w:eastAsia="zh-CN"/>
        </w:rPr>
        <w:tab/>
      </w:r>
      <w:r w:rsidR="009F2FFF">
        <w:rPr>
          <w:rFonts w:hint="eastAsia"/>
          <w:lang w:eastAsia="zh-CN"/>
        </w:rPr>
        <w:t>在</w:t>
      </w:r>
      <w:r w:rsidR="009F2FFF" w:rsidRPr="007729FC">
        <w:rPr>
          <w:lang w:eastAsia="zh-CN"/>
        </w:rPr>
        <w:t>产生</w:t>
      </w:r>
      <w:r w:rsidR="00A83576" w:rsidRPr="007729FC">
        <w:rPr>
          <w:lang w:eastAsia="zh-CN"/>
        </w:rPr>
        <w:t>的</w:t>
      </w:r>
      <w:r w:rsidR="009F2FFF" w:rsidRPr="007729FC">
        <w:rPr>
          <w:lang w:val="en-US" w:eastAsia="zh-CN"/>
        </w:rPr>
        <w:t>ITU-T</w:t>
      </w:r>
      <w:r w:rsidR="009F2FFF" w:rsidRPr="007729FC">
        <w:rPr>
          <w:lang w:eastAsia="zh-CN"/>
        </w:rPr>
        <w:t>建议书草案计划用于确定</w:t>
      </w:r>
      <w:r w:rsidR="009F2FFF" w:rsidRPr="007729FC">
        <w:rPr>
          <w:rFonts w:eastAsiaTheme="minorEastAsia"/>
          <w:lang w:val="en-US" w:eastAsia="zh-CN"/>
        </w:rPr>
        <w:t>TAP</w:t>
      </w:r>
      <w:r w:rsidR="009F2FFF">
        <w:rPr>
          <w:rFonts w:eastAsiaTheme="minorEastAsia" w:hint="eastAsia"/>
          <w:lang w:val="en-US" w:eastAsia="zh-CN"/>
        </w:rPr>
        <w:t>磋商</w:t>
      </w:r>
      <w:r w:rsidR="009F2FFF" w:rsidRPr="007729FC">
        <w:rPr>
          <w:rFonts w:eastAsiaTheme="minorEastAsia"/>
          <w:lang w:val="en-US" w:eastAsia="zh-CN"/>
        </w:rPr>
        <w:t>或</w:t>
      </w:r>
      <w:r w:rsidR="009F2FFF">
        <w:rPr>
          <w:rFonts w:eastAsiaTheme="minorEastAsia" w:hint="eastAsia"/>
          <w:lang w:val="en-US" w:eastAsia="zh-CN"/>
        </w:rPr>
        <w:t>同意</w:t>
      </w:r>
      <w:r w:rsidR="009F2FFF" w:rsidRPr="007729FC">
        <w:rPr>
          <w:rFonts w:eastAsiaTheme="minorEastAsia"/>
          <w:color w:val="000000"/>
          <w:lang w:eastAsia="zh-CN"/>
        </w:rPr>
        <w:t>AAP</w:t>
      </w:r>
      <w:r w:rsidR="009F2FFF" w:rsidRPr="007729FC">
        <w:rPr>
          <w:rFonts w:eastAsiaTheme="minorEastAsia"/>
          <w:color w:val="000000"/>
          <w:lang w:eastAsia="zh-CN"/>
        </w:rPr>
        <w:t>最后意见征询</w:t>
      </w:r>
      <w:r w:rsidR="009F2FFF" w:rsidRPr="007729FC">
        <w:rPr>
          <w:lang w:eastAsia="zh-CN"/>
        </w:rPr>
        <w:t>时，</w:t>
      </w:r>
      <w:r w:rsidR="00A83576" w:rsidRPr="007729FC">
        <w:rPr>
          <w:lang w:eastAsia="zh-CN"/>
        </w:rPr>
        <w:t>如果</w:t>
      </w:r>
      <w:r w:rsidR="00A83576">
        <w:rPr>
          <w:rFonts w:hint="eastAsia"/>
          <w:lang w:eastAsia="zh-CN"/>
        </w:rPr>
        <w:t>由</w:t>
      </w:r>
      <w:r w:rsidR="009F2FFF" w:rsidRPr="007729FC">
        <w:rPr>
          <w:lang w:eastAsia="zh-CN"/>
        </w:rPr>
        <w:t>另一个组织负责制定案文的新版本，则增加通函通知的截止日期</w:t>
      </w:r>
      <w:r w:rsidR="009F2FFF">
        <w:rPr>
          <w:rFonts w:hint="eastAsia"/>
          <w:lang w:eastAsia="zh-CN"/>
        </w:rPr>
        <w:t>（</w:t>
      </w:r>
      <w:r w:rsidR="009F2FFF" w:rsidRPr="007729FC">
        <w:rPr>
          <w:lang w:eastAsia="zh-CN"/>
        </w:rPr>
        <w:t>第</w:t>
      </w:r>
      <w:r w:rsidR="009F2FFF" w:rsidRPr="007729FC">
        <w:rPr>
          <w:lang w:eastAsia="zh-CN"/>
        </w:rPr>
        <w:t>6.1.3</w:t>
      </w:r>
      <w:r w:rsidR="009F2FFF">
        <w:rPr>
          <w:rFonts w:hint="eastAsia"/>
          <w:lang w:eastAsia="zh-CN"/>
        </w:rPr>
        <w:t>节</w:t>
      </w:r>
      <w:r w:rsidR="009F2FFF" w:rsidRPr="003541BE">
        <w:rPr>
          <w:rFonts w:asciiTheme="minorEastAsia" w:eastAsiaTheme="minorEastAsia" w:hAnsiTheme="minorEastAsia" w:hint="eastAsia"/>
          <w:lang w:eastAsia="zh-CN"/>
        </w:rPr>
        <w:t>），</w:t>
      </w:r>
    </w:p>
    <w:p w14:paraId="2727EA3E" w14:textId="0452E282" w:rsidR="009F2FFF" w:rsidRPr="007D1433" w:rsidRDefault="00DB49B7" w:rsidP="008D360F">
      <w:pPr>
        <w:pStyle w:val="enumlev3"/>
        <w:rPr>
          <w:lang w:val="en-US" w:eastAsia="zh-CN"/>
        </w:rPr>
      </w:pPr>
      <w:r>
        <w:rPr>
          <w:lang w:eastAsia="zh-CN"/>
        </w:rPr>
        <w:t>–</w:t>
      </w:r>
      <w:r>
        <w:rPr>
          <w:lang w:eastAsia="zh-CN"/>
        </w:rPr>
        <w:tab/>
      </w:r>
      <w:r w:rsidR="009F2FFF">
        <w:rPr>
          <w:rFonts w:hint="eastAsia"/>
          <w:lang w:val="en-US" w:eastAsia="zh-CN"/>
        </w:rPr>
        <w:t>删除有关将任何</w:t>
      </w:r>
      <w:r w:rsidR="009F2FFF" w:rsidRPr="007D1433">
        <w:rPr>
          <w:lang w:val="en-US" w:eastAsia="zh-CN"/>
        </w:rPr>
        <w:t>IPR</w:t>
      </w:r>
      <w:r w:rsidR="009F2FFF">
        <w:rPr>
          <w:rFonts w:hint="eastAsia"/>
          <w:lang w:val="en-US" w:eastAsia="zh-CN"/>
        </w:rPr>
        <w:t>问题从其他组织归并文本转入</w:t>
      </w:r>
      <w:r w:rsidR="009F2FFF" w:rsidRPr="007D1433">
        <w:rPr>
          <w:lang w:val="en-US" w:eastAsia="zh-CN"/>
        </w:rPr>
        <w:t>ITU-T</w:t>
      </w:r>
      <w:r w:rsidR="009F2FFF">
        <w:rPr>
          <w:rFonts w:hint="eastAsia"/>
          <w:lang w:val="en-US" w:eastAsia="zh-CN"/>
        </w:rPr>
        <w:t>建议书的案文（第</w:t>
      </w:r>
      <w:r w:rsidR="009F2FFF" w:rsidRPr="007D1433">
        <w:rPr>
          <w:lang w:val="en-US" w:eastAsia="zh-CN"/>
        </w:rPr>
        <w:t>6.1.6</w:t>
      </w:r>
      <w:r w:rsidR="009F2FFF">
        <w:rPr>
          <w:rFonts w:hint="eastAsia"/>
          <w:lang w:val="en-US" w:eastAsia="zh-CN"/>
        </w:rPr>
        <w:t>节），</w:t>
      </w:r>
    </w:p>
    <w:p w14:paraId="41520CD0" w14:textId="1193A136" w:rsidR="009F2FFF" w:rsidRPr="007D1433" w:rsidRDefault="00DB49B7" w:rsidP="008D360F">
      <w:pPr>
        <w:pStyle w:val="enumlev3"/>
        <w:rPr>
          <w:lang w:val="en-US" w:eastAsia="zh-CN"/>
        </w:rPr>
      </w:pPr>
      <w:r>
        <w:rPr>
          <w:lang w:eastAsia="zh-CN"/>
        </w:rPr>
        <w:t>–</w:t>
      </w:r>
      <w:r>
        <w:rPr>
          <w:lang w:eastAsia="zh-CN"/>
        </w:rPr>
        <w:tab/>
      </w:r>
      <w:r w:rsidR="009F2FFF">
        <w:rPr>
          <w:rFonts w:hint="eastAsia"/>
          <w:lang w:val="en-US" w:eastAsia="zh-CN"/>
        </w:rPr>
        <w:t>增加一项改变由此产生的含有一些归并文本的</w:t>
      </w:r>
      <w:r w:rsidR="009F2FFF" w:rsidRPr="007D1433">
        <w:rPr>
          <w:lang w:val="en-US" w:eastAsia="zh-CN"/>
        </w:rPr>
        <w:t>ITU-T</w:t>
      </w:r>
      <w:r w:rsidR="009F2FFF">
        <w:rPr>
          <w:rFonts w:hint="eastAsia"/>
          <w:lang w:val="en-US" w:eastAsia="zh-CN"/>
        </w:rPr>
        <w:t>建议书的封面</w:t>
      </w:r>
      <w:r w:rsidR="00A83576">
        <w:rPr>
          <w:rFonts w:hint="eastAsia"/>
          <w:lang w:val="en-US" w:eastAsia="zh-CN"/>
        </w:rPr>
        <w:t>的要求</w:t>
      </w:r>
      <w:r w:rsidR="009F2FFF">
        <w:rPr>
          <w:rFonts w:hint="eastAsia"/>
          <w:lang w:val="en-US" w:eastAsia="zh-CN"/>
        </w:rPr>
        <w:t>（第</w:t>
      </w:r>
      <w:r w:rsidR="009F2FFF" w:rsidRPr="007D1433">
        <w:rPr>
          <w:lang w:val="en-US" w:eastAsia="zh-CN"/>
        </w:rPr>
        <w:t>6.1.7</w:t>
      </w:r>
      <w:r w:rsidR="009F2FFF">
        <w:rPr>
          <w:rFonts w:hint="eastAsia"/>
          <w:lang w:val="en-US" w:eastAsia="zh-CN"/>
        </w:rPr>
        <w:t>节）。</w:t>
      </w:r>
    </w:p>
    <w:p w14:paraId="03C25B90" w14:textId="679C536C" w:rsidR="009F2FFF" w:rsidRPr="003541BE" w:rsidRDefault="00794646" w:rsidP="008D360F">
      <w:pPr>
        <w:pStyle w:val="enumlev10"/>
        <w:rPr>
          <w:bCs/>
          <w:iCs/>
          <w:lang w:eastAsia="zh-CN"/>
        </w:rPr>
      </w:pPr>
      <w:r>
        <w:rPr>
          <w:lang w:eastAsia="zh-CN"/>
        </w:rPr>
        <w:tab/>
      </w:r>
      <w:r w:rsidR="009F2FFF" w:rsidRPr="003541BE">
        <w:rPr>
          <w:lang w:eastAsia="zh-CN"/>
        </w:rPr>
        <w:t>上述建议书的批准反映在</w:t>
      </w:r>
      <w:r w:rsidR="009F2FFF" w:rsidRPr="003541BE">
        <w:rPr>
          <w:lang w:eastAsia="zh-CN"/>
        </w:rPr>
        <w:t>2019</w:t>
      </w:r>
      <w:r w:rsidR="009F2FFF" w:rsidRPr="003541BE">
        <w:rPr>
          <w:lang w:eastAsia="zh-CN"/>
        </w:rPr>
        <w:t>年</w:t>
      </w:r>
      <w:r w:rsidR="009F2FFF" w:rsidRPr="003541BE">
        <w:rPr>
          <w:lang w:eastAsia="zh-CN"/>
        </w:rPr>
        <w:t>10</w:t>
      </w:r>
      <w:r w:rsidR="009F2FFF" w:rsidRPr="003541BE">
        <w:rPr>
          <w:lang w:eastAsia="zh-CN"/>
        </w:rPr>
        <w:t>月</w:t>
      </w:r>
      <w:r w:rsidR="009F2FFF" w:rsidRPr="003541BE">
        <w:rPr>
          <w:lang w:eastAsia="zh-CN"/>
        </w:rPr>
        <w:t>3</w:t>
      </w:r>
      <w:r w:rsidR="009F2FFF" w:rsidRPr="003541BE">
        <w:rPr>
          <w:lang w:eastAsia="zh-CN"/>
        </w:rPr>
        <w:t>日的电信标准化局第</w:t>
      </w:r>
      <w:r w:rsidR="009F2FFF" w:rsidRPr="003541BE">
        <w:rPr>
          <w:lang w:eastAsia="zh-CN"/>
        </w:rPr>
        <w:t>198</w:t>
      </w:r>
      <w:r w:rsidR="009F2FFF" w:rsidRPr="003541BE">
        <w:rPr>
          <w:lang w:eastAsia="zh-CN"/>
        </w:rPr>
        <w:t>号通函中。</w:t>
      </w:r>
    </w:p>
    <w:p w14:paraId="523F482D" w14:textId="7FA7A39A" w:rsidR="009F2FFF" w:rsidRPr="00B5425B" w:rsidRDefault="00794646" w:rsidP="008D360F">
      <w:pPr>
        <w:pStyle w:val="enumlev10"/>
        <w:rPr>
          <w:rFonts w:asciiTheme="majorBidi" w:hAnsiTheme="majorBidi" w:cstheme="majorBidi"/>
          <w:lang w:eastAsia="zh-CN"/>
        </w:rPr>
      </w:pPr>
      <w:r>
        <w:rPr>
          <w:rFonts w:hint="eastAsia"/>
          <w:lang w:eastAsia="zh-CN"/>
        </w:rPr>
        <w:t>16.3.3</w:t>
      </w:r>
      <w:r>
        <w:rPr>
          <w:lang w:eastAsia="zh-CN"/>
        </w:rPr>
        <w:tab/>
      </w:r>
      <w:r w:rsidR="009F2FFF" w:rsidRPr="005D7961">
        <w:rPr>
          <w:lang w:eastAsia="zh-CN"/>
        </w:rPr>
        <w:t>TSAG</w:t>
      </w:r>
      <w:r w:rsidR="009F2FFF">
        <w:rPr>
          <w:lang w:eastAsia="zh-CN"/>
        </w:rPr>
        <w:t>同意</w:t>
      </w:r>
      <w:r w:rsidR="00A83576">
        <w:rPr>
          <w:rFonts w:hint="eastAsia"/>
          <w:lang w:eastAsia="zh-CN"/>
        </w:rPr>
        <w:t>针对</w:t>
      </w:r>
      <w:r w:rsidR="009F2FFF">
        <w:rPr>
          <w:lang w:eastAsia="zh-CN"/>
        </w:rPr>
        <w:t>国际电联跨部门协调问题向</w:t>
      </w:r>
      <w:r w:rsidR="009F2FFF" w:rsidRPr="005D7961">
        <w:rPr>
          <w:lang w:eastAsia="zh-CN"/>
        </w:rPr>
        <w:t>跨部门协调组（</w:t>
      </w:r>
      <w:r w:rsidR="009F2FFF" w:rsidRPr="005D7961">
        <w:rPr>
          <w:lang w:eastAsia="zh-CN"/>
        </w:rPr>
        <w:t>ISCT</w:t>
      </w:r>
      <w:r w:rsidR="009F2FFF" w:rsidRPr="005D7961">
        <w:rPr>
          <w:lang w:eastAsia="zh-CN"/>
        </w:rPr>
        <w:t>）、电信发展顾问组（</w:t>
      </w:r>
      <w:r w:rsidR="009F2FFF" w:rsidRPr="005D7961">
        <w:rPr>
          <w:lang w:eastAsia="zh-CN"/>
        </w:rPr>
        <w:t>TDAG</w:t>
      </w:r>
      <w:r w:rsidR="009F2FFF" w:rsidRPr="005D7961">
        <w:rPr>
          <w:lang w:eastAsia="zh-CN"/>
        </w:rPr>
        <w:t>）、</w:t>
      </w:r>
      <w:r w:rsidR="009F2FFF" w:rsidRPr="005D7961">
        <w:rPr>
          <w:lang w:eastAsia="zh-CN"/>
        </w:rPr>
        <w:t>ITU-D</w:t>
      </w:r>
      <w:r w:rsidR="009F2FFF" w:rsidRPr="005D7961">
        <w:rPr>
          <w:lang w:eastAsia="zh-CN"/>
        </w:rPr>
        <w:t>研究组、无线电通信顾问组（</w:t>
      </w:r>
      <w:r w:rsidR="009F2FFF" w:rsidRPr="005D7961">
        <w:rPr>
          <w:lang w:eastAsia="zh-CN"/>
        </w:rPr>
        <w:t>RAG</w:t>
      </w:r>
      <w:r w:rsidR="009F2FFF" w:rsidRPr="005D7961">
        <w:rPr>
          <w:lang w:eastAsia="zh-CN"/>
        </w:rPr>
        <w:t>）、</w:t>
      </w:r>
      <w:r w:rsidR="009F2FFF" w:rsidRPr="005D7961">
        <w:rPr>
          <w:lang w:eastAsia="zh-CN"/>
        </w:rPr>
        <w:t>ITU-R</w:t>
      </w:r>
      <w:r w:rsidR="009F2FFF" w:rsidRPr="005D7961">
        <w:rPr>
          <w:lang w:eastAsia="zh-CN"/>
        </w:rPr>
        <w:t>研究组和</w:t>
      </w:r>
      <w:r w:rsidR="009F2FFF" w:rsidRPr="005D7961">
        <w:rPr>
          <w:lang w:eastAsia="zh-CN"/>
        </w:rPr>
        <w:t>ITU-T</w:t>
      </w:r>
      <w:r w:rsidR="009F2FFF">
        <w:rPr>
          <w:lang w:eastAsia="zh-CN"/>
        </w:rPr>
        <w:t>研究组发</w:t>
      </w:r>
      <w:r w:rsidR="009F2FFF">
        <w:rPr>
          <w:rFonts w:hint="eastAsia"/>
          <w:lang w:eastAsia="zh-CN"/>
        </w:rPr>
        <w:t>送</w:t>
      </w:r>
      <w:r w:rsidR="009F2FFF" w:rsidRPr="005D7961">
        <w:rPr>
          <w:lang w:eastAsia="zh-CN"/>
        </w:rPr>
        <w:t>一份</w:t>
      </w:r>
      <w:r w:rsidR="009F2FFF">
        <w:rPr>
          <w:rFonts w:hint="eastAsia"/>
          <w:lang w:eastAsia="zh-CN"/>
        </w:rPr>
        <w:t>输出</w:t>
      </w:r>
      <w:r w:rsidR="009F2FFF" w:rsidRPr="005D7961">
        <w:rPr>
          <w:lang w:eastAsia="zh-CN"/>
        </w:rPr>
        <w:t>联络声明（见</w:t>
      </w:r>
      <w:r w:rsidR="000C3B20">
        <w:fldChar w:fldCharType="begin"/>
      </w:r>
      <w:r w:rsidR="000C3B20">
        <w:rPr>
          <w:lang w:eastAsia="zh-CN"/>
        </w:rPr>
        <w:instrText xml:space="preserve"> HYPERLINK "https://www.itu.int/ifa/t/2017/ls/tsag/sp16-tsag-oLS-00022r1.zip" </w:instrText>
      </w:r>
      <w:r w:rsidR="000C3B20">
        <w:fldChar w:fldCharType="separate"/>
      </w:r>
      <w:r w:rsidR="009F2FFF" w:rsidRPr="005D7961">
        <w:rPr>
          <w:rStyle w:val="Hyperlink"/>
          <w:rFonts w:eastAsiaTheme="minorEastAsia"/>
          <w:szCs w:val="24"/>
          <w:lang w:eastAsia="zh-CN"/>
        </w:rPr>
        <w:t>TSAG-LS22-R1</w:t>
      </w:r>
      <w:r w:rsidR="000C3B20">
        <w:rPr>
          <w:rStyle w:val="Hyperlink"/>
          <w:rFonts w:eastAsiaTheme="minorEastAsia"/>
          <w:szCs w:val="24"/>
          <w:lang w:eastAsia="zh-CN"/>
        </w:rPr>
        <w:fldChar w:fldCharType="end"/>
      </w:r>
      <w:r w:rsidR="009F2FFF" w:rsidRPr="005D7961">
        <w:rPr>
          <w:lang w:eastAsia="zh-CN"/>
        </w:rPr>
        <w:t>）（参见用于国际电联跨部门协调的</w:t>
      </w:r>
      <w:r w:rsidR="009F2FFF" w:rsidRPr="005D7961">
        <w:rPr>
          <w:lang w:eastAsia="zh-CN"/>
        </w:rPr>
        <w:t>ITU-D</w:t>
      </w:r>
      <w:r w:rsidR="009F2FFF" w:rsidRPr="005D7961">
        <w:rPr>
          <w:lang w:eastAsia="zh-CN"/>
        </w:rPr>
        <w:t>和</w:t>
      </w:r>
      <w:r w:rsidR="009F2FFF" w:rsidRPr="005D7961">
        <w:rPr>
          <w:lang w:eastAsia="zh-CN"/>
        </w:rPr>
        <w:t>ITU-T</w:t>
      </w:r>
      <w:r w:rsidR="009F2FFF" w:rsidRPr="005D7961">
        <w:rPr>
          <w:lang w:eastAsia="zh-CN"/>
        </w:rPr>
        <w:t>研究组之间以及</w:t>
      </w:r>
      <w:r w:rsidR="009F2FFF" w:rsidRPr="005D7961">
        <w:rPr>
          <w:lang w:eastAsia="zh-CN"/>
        </w:rPr>
        <w:t>ITU-R</w:t>
      </w:r>
      <w:r w:rsidR="009F2FFF" w:rsidRPr="005D7961">
        <w:rPr>
          <w:lang w:eastAsia="zh-CN"/>
        </w:rPr>
        <w:t>和</w:t>
      </w:r>
      <w:r w:rsidR="009F2FFF" w:rsidRPr="005D7961">
        <w:rPr>
          <w:lang w:eastAsia="zh-CN"/>
        </w:rPr>
        <w:t>ITU-T</w:t>
      </w:r>
      <w:r w:rsidR="009F2FFF">
        <w:rPr>
          <w:lang w:eastAsia="zh-CN"/>
        </w:rPr>
        <w:t>研究组之间共同</w:t>
      </w:r>
      <w:r w:rsidR="009F2FFF">
        <w:rPr>
          <w:rFonts w:hint="eastAsia"/>
          <w:lang w:eastAsia="zh-CN"/>
        </w:rPr>
        <w:t>关心</w:t>
      </w:r>
      <w:r w:rsidR="009F2FFF" w:rsidRPr="005D7961">
        <w:rPr>
          <w:lang w:eastAsia="zh-CN"/>
        </w:rPr>
        <w:t>的工作领域</w:t>
      </w:r>
      <w:r w:rsidR="009F2FFF">
        <w:rPr>
          <w:rFonts w:hint="eastAsia"/>
          <w:lang w:eastAsia="zh-CN"/>
        </w:rPr>
        <w:t>的</w:t>
      </w:r>
      <w:r w:rsidR="00A83576">
        <w:rPr>
          <w:rFonts w:hint="eastAsia"/>
          <w:lang w:eastAsia="zh-CN"/>
        </w:rPr>
        <w:t>最</w:t>
      </w:r>
      <w:r w:rsidR="009F2FFF" w:rsidRPr="005D7961">
        <w:rPr>
          <w:lang w:eastAsia="zh-CN"/>
        </w:rPr>
        <w:t>新对照）。</w:t>
      </w:r>
    </w:p>
    <w:p w14:paraId="60C0CE46" w14:textId="4B84CDF3" w:rsidR="009F2FFF" w:rsidRPr="007729FC" w:rsidRDefault="00794646" w:rsidP="008D360F">
      <w:pPr>
        <w:pStyle w:val="enumlev10"/>
        <w:rPr>
          <w:bCs/>
          <w:lang w:eastAsia="zh-CN"/>
        </w:rPr>
      </w:pPr>
      <w:r>
        <w:rPr>
          <w:rFonts w:hint="eastAsia"/>
          <w:bCs/>
          <w:lang w:eastAsia="zh-CN"/>
        </w:rPr>
        <w:t>16.3.4</w:t>
      </w:r>
      <w:r>
        <w:rPr>
          <w:bCs/>
          <w:lang w:eastAsia="zh-CN"/>
        </w:rPr>
        <w:tab/>
      </w:r>
      <w:r w:rsidR="009F2FFF">
        <w:rPr>
          <w:bCs/>
          <w:lang w:eastAsia="zh-CN"/>
        </w:rPr>
        <w:t>TSAG</w:t>
      </w:r>
      <w:r w:rsidR="009F2FFF">
        <w:rPr>
          <w:rFonts w:hint="eastAsia"/>
          <w:bCs/>
          <w:lang w:eastAsia="zh-CN"/>
        </w:rPr>
        <w:t>将</w:t>
      </w:r>
      <w:r w:rsidR="009F2FFF" w:rsidRPr="00564487">
        <w:rPr>
          <w:bCs/>
          <w:lang w:eastAsia="zh-CN"/>
        </w:rPr>
        <w:t>RG-SC</w:t>
      </w:r>
      <w:r w:rsidR="00A83576">
        <w:rPr>
          <w:rFonts w:hint="eastAsia"/>
          <w:bCs/>
          <w:lang w:eastAsia="zh-CN"/>
        </w:rPr>
        <w:t>针对</w:t>
      </w:r>
      <w:r w:rsidR="009F2FFF">
        <w:rPr>
          <w:rFonts w:hint="eastAsia"/>
          <w:color w:val="333333"/>
          <w:lang w:eastAsia="zh-CN"/>
        </w:rPr>
        <w:t>第</w:t>
      </w:r>
      <w:r w:rsidR="009F2FFF">
        <w:rPr>
          <w:rFonts w:hint="eastAsia"/>
          <w:color w:val="333333"/>
          <w:lang w:eastAsia="zh-CN"/>
        </w:rPr>
        <w:t>17</w:t>
      </w:r>
      <w:r w:rsidR="009F2FFF">
        <w:rPr>
          <w:rFonts w:hint="eastAsia"/>
          <w:color w:val="333333"/>
          <w:lang w:eastAsia="zh-CN"/>
        </w:rPr>
        <w:t>研究组</w:t>
      </w:r>
      <w:r w:rsidR="009F2FFF" w:rsidRPr="007729FC">
        <w:rPr>
          <w:color w:val="333333"/>
          <w:lang w:eastAsia="zh-CN"/>
        </w:rPr>
        <w:t>应寻求</w:t>
      </w:r>
      <w:r w:rsidR="009F2FFF">
        <w:rPr>
          <w:rFonts w:hint="eastAsia"/>
          <w:bCs/>
          <w:lang w:eastAsia="zh-CN"/>
        </w:rPr>
        <w:t>万国邮政联盟（</w:t>
      </w:r>
      <w:r w:rsidR="009F2FFF" w:rsidRPr="00564487">
        <w:rPr>
          <w:bCs/>
          <w:lang w:eastAsia="zh-CN"/>
        </w:rPr>
        <w:t>UPU</w:t>
      </w:r>
      <w:r w:rsidR="009F2FFF">
        <w:rPr>
          <w:rFonts w:hint="eastAsia"/>
          <w:bCs/>
          <w:lang w:eastAsia="zh-CN"/>
        </w:rPr>
        <w:t>）</w:t>
      </w:r>
      <w:r w:rsidR="00A83576">
        <w:rPr>
          <w:rFonts w:hint="eastAsia"/>
          <w:bCs/>
          <w:lang w:eastAsia="zh-CN"/>
        </w:rPr>
        <w:t>符合</w:t>
      </w:r>
      <w:r w:rsidR="009F2FFF" w:rsidRPr="00564487">
        <w:rPr>
          <w:bCs/>
          <w:lang w:eastAsia="zh-CN"/>
        </w:rPr>
        <w:t>ITU-T A.5</w:t>
      </w:r>
      <w:r w:rsidR="009F2FFF" w:rsidRPr="007729FC">
        <w:rPr>
          <w:color w:val="333333"/>
          <w:lang w:eastAsia="zh-CN"/>
        </w:rPr>
        <w:t>建议</w:t>
      </w:r>
      <w:r w:rsidR="009F2FFF">
        <w:rPr>
          <w:rFonts w:hint="eastAsia"/>
          <w:color w:val="333333"/>
          <w:lang w:eastAsia="zh-CN"/>
        </w:rPr>
        <w:t>书</w:t>
      </w:r>
      <w:r w:rsidR="009F2FFF" w:rsidRPr="007729FC">
        <w:rPr>
          <w:color w:val="333333"/>
          <w:lang w:eastAsia="zh-CN"/>
        </w:rPr>
        <w:t>资格</w:t>
      </w:r>
      <w:r w:rsidR="00A83576">
        <w:rPr>
          <w:rFonts w:hint="eastAsia"/>
          <w:color w:val="333333"/>
          <w:lang w:eastAsia="zh-CN"/>
        </w:rPr>
        <w:t>的一致意见记录在案</w:t>
      </w:r>
      <w:r w:rsidR="009F2FFF" w:rsidRPr="007729FC">
        <w:rPr>
          <w:color w:val="333333"/>
          <w:lang w:eastAsia="zh-CN"/>
        </w:rPr>
        <w:t>，以便</w:t>
      </w:r>
      <w:r w:rsidR="009F2FFF" w:rsidRPr="00564487">
        <w:rPr>
          <w:bCs/>
          <w:lang w:eastAsia="zh-CN"/>
        </w:rPr>
        <w:t>ITU-T A.25</w:t>
      </w:r>
      <w:r w:rsidR="009F2FFF" w:rsidRPr="007729FC">
        <w:rPr>
          <w:color w:val="333333"/>
          <w:lang w:eastAsia="zh-CN"/>
        </w:rPr>
        <w:t>建议</w:t>
      </w:r>
      <w:r w:rsidR="009F2FFF">
        <w:rPr>
          <w:rFonts w:hint="eastAsia"/>
          <w:color w:val="333333"/>
          <w:lang w:eastAsia="zh-CN"/>
        </w:rPr>
        <w:t>书</w:t>
      </w:r>
      <w:r w:rsidR="009F2FFF">
        <w:rPr>
          <w:rFonts w:hint="eastAsia"/>
          <w:bCs/>
          <w:lang w:eastAsia="zh-CN"/>
        </w:rPr>
        <w:t>可以适用于将</w:t>
      </w:r>
      <w:r w:rsidR="009F2FFF" w:rsidRPr="00564487">
        <w:rPr>
          <w:bCs/>
          <w:lang w:eastAsia="zh-CN"/>
        </w:rPr>
        <w:t>UPU S68</w:t>
      </w:r>
      <w:r w:rsidR="00A83576">
        <w:rPr>
          <w:rFonts w:hint="eastAsia"/>
          <w:color w:val="333333"/>
          <w:lang w:eastAsia="zh-CN"/>
        </w:rPr>
        <w:t>归并</w:t>
      </w:r>
      <w:r w:rsidR="009F2FFF" w:rsidRPr="007729FC">
        <w:rPr>
          <w:color w:val="333333"/>
          <w:lang w:eastAsia="zh-CN"/>
        </w:rPr>
        <w:t>入</w:t>
      </w:r>
      <w:r w:rsidR="009F2FFF">
        <w:rPr>
          <w:rFonts w:hint="eastAsia"/>
          <w:color w:val="333333"/>
          <w:lang w:eastAsia="zh-CN"/>
        </w:rPr>
        <w:t>ITU-T</w:t>
      </w:r>
      <w:r w:rsidR="009F2FFF" w:rsidRPr="007729FC">
        <w:rPr>
          <w:color w:val="333333"/>
          <w:lang w:eastAsia="zh-CN"/>
        </w:rPr>
        <w:t>建议</w:t>
      </w:r>
      <w:r w:rsidR="009F2FFF">
        <w:rPr>
          <w:rFonts w:hint="eastAsia"/>
          <w:color w:val="333333"/>
          <w:lang w:eastAsia="zh-CN"/>
        </w:rPr>
        <w:t>书</w:t>
      </w:r>
      <w:r w:rsidR="009F2FFF" w:rsidRPr="007729FC">
        <w:rPr>
          <w:color w:val="333333"/>
          <w:lang w:eastAsia="zh-CN"/>
        </w:rPr>
        <w:t>。</w:t>
      </w:r>
    </w:p>
    <w:p w14:paraId="5FB62ACB" w14:textId="2659E641" w:rsidR="009F2FFF" w:rsidRPr="007729FC" w:rsidRDefault="00794646" w:rsidP="008D360F">
      <w:pPr>
        <w:pStyle w:val="enumlev10"/>
        <w:rPr>
          <w:bCs/>
          <w:lang w:eastAsia="zh-CN"/>
        </w:rPr>
      </w:pPr>
      <w:r>
        <w:rPr>
          <w:rFonts w:hint="eastAsia"/>
          <w:bCs/>
          <w:lang w:eastAsia="zh-CN"/>
        </w:rPr>
        <w:t>16.3.5</w:t>
      </w:r>
      <w:r>
        <w:rPr>
          <w:bCs/>
          <w:lang w:eastAsia="zh-CN"/>
        </w:rPr>
        <w:tab/>
      </w:r>
      <w:r w:rsidR="009F2FFF" w:rsidRPr="00A84502">
        <w:rPr>
          <w:bCs/>
          <w:lang w:eastAsia="zh-CN"/>
        </w:rPr>
        <w:t>TSAG</w:t>
      </w:r>
      <w:r w:rsidR="009F2FFF" w:rsidRPr="00A84502">
        <w:rPr>
          <w:bCs/>
          <w:lang w:eastAsia="zh-CN"/>
        </w:rPr>
        <w:t>授权</w:t>
      </w:r>
      <w:r w:rsidR="009F2FFF" w:rsidRPr="00A84502">
        <w:rPr>
          <w:bCs/>
          <w:lang w:eastAsia="zh-CN"/>
        </w:rPr>
        <w:t>RG-SC</w:t>
      </w:r>
      <w:r w:rsidR="009F2FFF" w:rsidRPr="00A84502">
        <w:rPr>
          <w:lang w:eastAsia="zh-CN"/>
        </w:rPr>
        <w:t>举办一次中期电子会议，见</w:t>
      </w:r>
      <w:r w:rsidR="000C3B20">
        <w:fldChar w:fldCharType="begin"/>
      </w:r>
      <w:r w:rsidR="000C3B20">
        <w:rPr>
          <w:lang w:eastAsia="zh-CN"/>
        </w:rPr>
        <w:instrText xml:space="preserve"> HYPERLINK \l "_Annex_B_Summary_1" </w:instrText>
      </w:r>
      <w:r w:rsidR="000C3B20">
        <w:fldChar w:fldCharType="separate"/>
      </w:r>
      <w:r w:rsidR="009F2FFF" w:rsidRPr="00A84502">
        <w:rPr>
          <w:rStyle w:val="Hyperlink"/>
          <w:rFonts w:eastAsiaTheme="minorEastAsia"/>
          <w:szCs w:val="24"/>
          <w:lang w:eastAsia="zh-CN"/>
        </w:rPr>
        <w:t>附件</w:t>
      </w:r>
      <w:r w:rsidR="009F2FFF" w:rsidRPr="00A84502">
        <w:rPr>
          <w:rStyle w:val="Hyperlink"/>
          <w:rFonts w:eastAsiaTheme="minorEastAsia"/>
          <w:szCs w:val="24"/>
          <w:lang w:eastAsia="zh-CN"/>
        </w:rPr>
        <w:t>A</w:t>
      </w:r>
      <w:r w:rsidR="000C3B20">
        <w:rPr>
          <w:rStyle w:val="Hyperlink"/>
          <w:rFonts w:eastAsiaTheme="minorEastAsia"/>
          <w:szCs w:val="24"/>
          <w:lang w:eastAsia="zh-CN"/>
        </w:rPr>
        <w:fldChar w:fldCharType="end"/>
      </w:r>
      <w:r w:rsidR="009F2FFF" w:rsidRPr="00A84502">
        <w:rPr>
          <w:lang w:eastAsia="zh-CN"/>
        </w:rPr>
        <w:t>。</w:t>
      </w:r>
    </w:p>
    <w:p w14:paraId="6A94A601" w14:textId="553E541D" w:rsidR="009F2FFF" w:rsidRPr="00A84502" w:rsidRDefault="00794646" w:rsidP="008D360F">
      <w:pPr>
        <w:pStyle w:val="enumlev10"/>
        <w:rPr>
          <w:bCs/>
          <w:lang w:eastAsia="zh-CN"/>
        </w:rPr>
      </w:pPr>
      <w:r>
        <w:rPr>
          <w:rFonts w:hint="eastAsia"/>
          <w:lang w:eastAsia="zh-CN"/>
        </w:rPr>
        <w:t>16.3.6</w:t>
      </w:r>
      <w:r>
        <w:rPr>
          <w:lang w:eastAsia="zh-CN"/>
        </w:rPr>
        <w:tab/>
      </w:r>
      <w:r w:rsidR="009F2FFF" w:rsidRPr="00564487">
        <w:rPr>
          <w:lang w:eastAsia="zh-CN"/>
        </w:rPr>
        <w:t xml:space="preserve"> </w:t>
      </w:r>
      <w:r w:rsidR="009F2FFF" w:rsidRPr="00A84502">
        <w:rPr>
          <w:lang w:eastAsia="zh-CN"/>
        </w:rPr>
        <w:t>RG-SC</w:t>
      </w:r>
      <w:r w:rsidR="009F2FFF" w:rsidRPr="00A84502">
        <w:rPr>
          <w:lang w:eastAsia="zh-CN"/>
        </w:rPr>
        <w:t>将在第五次</w:t>
      </w:r>
      <w:r w:rsidR="009F2FFF" w:rsidRPr="00A84502">
        <w:rPr>
          <w:lang w:eastAsia="zh-CN"/>
        </w:rPr>
        <w:t>TSAG</w:t>
      </w:r>
      <w:r w:rsidR="009F2FFF" w:rsidRPr="00A84502">
        <w:rPr>
          <w:lang w:eastAsia="zh-CN"/>
        </w:rPr>
        <w:t>会议期间召开会议。</w:t>
      </w:r>
    </w:p>
    <w:p w14:paraId="63B162A8" w14:textId="031AA3B7" w:rsidR="009F2FFF" w:rsidRPr="00564487" w:rsidRDefault="00794646" w:rsidP="008D360F">
      <w:pPr>
        <w:pStyle w:val="Heading2"/>
        <w:rPr>
          <w:lang w:eastAsia="zh-CN"/>
        </w:rPr>
      </w:pPr>
      <w:bookmarkStart w:id="53" w:name="_Toc25654110"/>
      <w:r>
        <w:rPr>
          <w:rFonts w:hint="eastAsia"/>
          <w:lang w:eastAsia="zh-CN"/>
        </w:rPr>
        <w:t>16.4</w:t>
      </w:r>
      <w:r>
        <w:rPr>
          <w:lang w:eastAsia="zh-CN"/>
        </w:rPr>
        <w:tab/>
      </w:r>
      <w:r w:rsidR="00A83576">
        <w:rPr>
          <w:rFonts w:hint="eastAsia"/>
          <w:lang w:eastAsia="zh-CN"/>
        </w:rPr>
        <w:t>关于</w:t>
      </w:r>
      <w:r w:rsidRPr="00794646">
        <w:rPr>
          <w:rFonts w:hint="eastAsia"/>
          <w:lang w:eastAsia="zh-CN"/>
        </w:rPr>
        <w:t>战略和运作规划</w:t>
      </w:r>
      <w:r w:rsidR="00A83576">
        <w:rPr>
          <w:rFonts w:hint="eastAsia"/>
          <w:lang w:eastAsia="zh-CN"/>
        </w:rPr>
        <w:t>的</w:t>
      </w:r>
      <w:r w:rsidR="00A83576">
        <w:rPr>
          <w:lang w:eastAsia="zh-CN"/>
        </w:rPr>
        <w:t>TSAG</w:t>
      </w:r>
      <w:r w:rsidRPr="00794646">
        <w:rPr>
          <w:rFonts w:hint="eastAsia"/>
          <w:lang w:eastAsia="zh-CN"/>
        </w:rPr>
        <w:t>报告人组（</w:t>
      </w:r>
      <w:r w:rsidRPr="00792C4E">
        <w:rPr>
          <w:lang w:eastAsia="zh-CN"/>
        </w:rPr>
        <w:t>RG-SOP</w:t>
      </w:r>
      <w:r w:rsidRPr="00794646">
        <w:rPr>
          <w:rFonts w:hint="eastAsia"/>
          <w:lang w:eastAsia="zh-CN"/>
        </w:rPr>
        <w:t>）</w:t>
      </w:r>
      <w:bookmarkEnd w:id="53"/>
    </w:p>
    <w:p w14:paraId="2722AF42" w14:textId="6C0A53AB" w:rsidR="009F2FFF" w:rsidRPr="00597138" w:rsidRDefault="00A83576" w:rsidP="008D360F">
      <w:pPr>
        <w:ind w:firstLineChars="200" w:firstLine="480"/>
        <w:rPr>
          <w:rFonts w:eastAsia="Times New Roman"/>
          <w:highlight w:val="yellow"/>
          <w:lang w:eastAsia="zh-CN"/>
        </w:rPr>
      </w:pPr>
      <w:bookmarkStart w:id="54" w:name="lt_pId245"/>
      <w:r>
        <w:rPr>
          <w:rFonts w:asciiTheme="majorBidi" w:hAnsiTheme="majorBidi" w:cstheme="majorBidi" w:hint="eastAsia"/>
          <w:lang w:eastAsia="zh-CN"/>
        </w:rPr>
        <w:t>此</w:t>
      </w:r>
      <w:r w:rsidR="009F2FFF">
        <w:rPr>
          <w:rFonts w:asciiTheme="majorBidi" w:hAnsiTheme="majorBidi" w:cstheme="majorBidi"/>
          <w:lang w:eastAsia="zh-CN"/>
        </w:rPr>
        <w:t>报告人组在本次</w:t>
      </w:r>
      <w:r w:rsidR="009F2FFF">
        <w:rPr>
          <w:rFonts w:asciiTheme="majorBidi" w:hAnsiTheme="majorBidi" w:cstheme="majorBidi"/>
          <w:lang w:eastAsia="zh-CN"/>
        </w:rPr>
        <w:t>TSAG</w:t>
      </w:r>
      <w:r w:rsidR="009F2FFF">
        <w:rPr>
          <w:rFonts w:asciiTheme="majorBidi" w:hAnsiTheme="majorBidi" w:cstheme="majorBidi"/>
          <w:lang w:eastAsia="zh-CN"/>
        </w:rPr>
        <w:t>会议期间</w:t>
      </w:r>
      <w:r w:rsidR="009F2FFF">
        <w:rPr>
          <w:rFonts w:asciiTheme="majorBidi" w:hAnsiTheme="majorBidi" w:cstheme="majorBidi" w:hint="eastAsia"/>
          <w:lang w:eastAsia="zh-CN"/>
        </w:rPr>
        <w:t>未</w:t>
      </w:r>
      <w:r>
        <w:rPr>
          <w:rFonts w:asciiTheme="majorBidi" w:hAnsiTheme="majorBidi" w:cstheme="majorBidi" w:hint="eastAsia"/>
          <w:lang w:eastAsia="zh-CN"/>
        </w:rPr>
        <w:t>召开</w:t>
      </w:r>
      <w:r w:rsidR="009F2FFF">
        <w:rPr>
          <w:rFonts w:asciiTheme="majorBidi" w:hAnsiTheme="majorBidi" w:cstheme="majorBidi"/>
          <w:lang w:eastAsia="zh-CN"/>
        </w:rPr>
        <w:t>会议。</w:t>
      </w:r>
      <w:bookmarkEnd w:id="54"/>
    </w:p>
    <w:p w14:paraId="78AA43DA" w14:textId="663A6EEC" w:rsidR="009F2FFF" w:rsidRPr="00564487" w:rsidRDefault="00794646" w:rsidP="008D360F">
      <w:pPr>
        <w:pStyle w:val="Heading2"/>
        <w:rPr>
          <w:lang w:eastAsia="zh-CN"/>
        </w:rPr>
      </w:pPr>
      <w:bookmarkStart w:id="55" w:name="_Toc25654111"/>
      <w:r>
        <w:rPr>
          <w:rFonts w:hint="eastAsia"/>
          <w:lang w:eastAsia="zh-CN"/>
        </w:rPr>
        <w:t>16.5</w:t>
      </w:r>
      <w:r>
        <w:rPr>
          <w:lang w:eastAsia="zh-CN"/>
        </w:rPr>
        <w:tab/>
      </w:r>
      <w:r w:rsidR="00EC25E8">
        <w:rPr>
          <w:rFonts w:hint="eastAsia"/>
          <w:lang w:eastAsia="zh-CN"/>
        </w:rPr>
        <w:t>关于</w:t>
      </w:r>
      <w:r w:rsidRPr="00280B16">
        <w:rPr>
          <w:rFonts w:hint="eastAsia"/>
          <w:lang w:eastAsia="zh-CN"/>
        </w:rPr>
        <w:t>标准化战略</w:t>
      </w:r>
      <w:r w:rsidR="00EC25E8">
        <w:rPr>
          <w:rFonts w:hint="eastAsia"/>
          <w:lang w:eastAsia="zh-CN"/>
        </w:rPr>
        <w:t>的</w:t>
      </w:r>
      <w:r w:rsidR="00EC25E8" w:rsidRPr="00794646">
        <w:rPr>
          <w:lang w:eastAsia="zh-CN"/>
        </w:rPr>
        <w:t>TSAG</w:t>
      </w:r>
      <w:r w:rsidRPr="00280B16">
        <w:rPr>
          <w:rFonts w:hint="eastAsia"/>
          <w:lang w:eastAsia="zh-CN"/>
        </w:rPr>
        <w:t>报告人组</w:t>
      </w:r>
      <w:r w:rsidRPr="00794646">
        <w:rPr>
          <w:rFonts w:hint="eastAsia"/>
          <w:lang w:eastAsia="zh-CN"/>
        </w:rPr>
        <w:t>（</w:t>
      </w:r>
      <w:r w:rsidRPr="0007048C">
        <w:rPr>
          <w:lang w:eastAsia="zh-CN"/>
        </w:rPr>
        <w:t>RG-</w:t>
      </w:r>
      <w:proofErr w:type="spellStart"/>
      <w:r w:rsidRPr="0007048C">
        <w:rPr>
          <w:lang w:eastAsia="zh-CN"/>
        </w:rPr>
        <w:t>StdsStrat</w:t>
      </w:r>
      <w:proofErr w:type="spellEnd"/>
      <w:r w:rsidRPr="00794646">
        <w:rPr>
          <w:rFonts w:hint="eastAsia"/>
          <w:lang w:eastAsia="zh-CN"/>
        </w:rPr>
        <w:t>）</w:t>
      </w:r>
      <w:bookmarkEnd w:id="55"/>
    </w:p>
    <w:bookmarkEnd w:id="48"/>
    <w:p w14:paraId="7776C088" w14:textId="237DCFBD" w:rsidR="006015B5" w:rsidRPr="00564487" w:rsidRDefault="00DB49B7" w:rsidP="008D360F">
      <w:pPr>
        <w:pStyle w:val="enumlev10"/>
        <w:rPr>
          <w:lang w:eastAsia="zh-CN"/>
        </w:rPr>
      </w:pPr>
      <w:r>
        <w:rPr>
          <w:rFonts w:hint="eastAsia"/>
          <w:bCs/>
          <w:lang w:eastAsia="zh-CN"/>
        </w:rPr>
        <w:t>16.5.1</w:t>
      </w:r>
      <w:r>
        <w:rPr>
          <w:bCs/>
          <w:lang w:eastAsia="zh-CN"/>
        </w:rPr>
        <w:tab/>
      </w:r>
      <w:r w:rsidR="006015B5" w:rsidRPr="00F42FC8">
        <w:rPr>
          <w:bCs/>
          <w:lang w:eastAsia="zh-CN"/>
        </w:rPr>
        <w:t>RG-</w:t>
      </w:r>
      <w:proofErr w:type="spellStart"/>
      <w:r w:rsidR="006015B5" w:rsidRPr="00F42FC8">
        <w:rPr>
          <w:bCs/>
          <w:lang w:eastAsia="zh-CN"/>
        </w:rPr>
        <w:t>StdsStrat</w:t>
      </w:r>
      <w:proofErr w:type="spellEnd"/>
      <w:r w:rsidR="006015B5">
        <w:rPr>
          <w:rFonts w:hint="eastAsia"/>
          <w:bCs/>
          <w:lang w:eastAsia="zh-CN"/>
        </w:rPr>
        <w:t>报告</w:t>
      </w:r>
      <w:r w:rsidR="006015B5">
        <w:rPr>
          <w:bCs/>
          <w:lang w:eastAsia="zh-CN"/>
        </w:rPr>
        <w:t>人</w:t>
      </w:r>
      <w:r w:rsidR="006015B5" w:rsidRPr="007729FC">
        <w:t xml:space="preserve">Didier </w:t>
      </w:r>
      <w:proofErr w:type="spellStart"/>
      <w:r w:rsidR="006015B5" w:rsidRPr="007729FC">
        <w:t>Berthoumieux</w:t>
      </w:r>
      <w:proofErr w:type="spellEnd"/>
      <w:r w:rsidR="006015B5">
        <w:rPr>
          <w:rFonts w:hint="eastAsia"/>
          <w:bCs/>
          <w:lang w:eastAsia="zh-CN"/>
        </w:rPr>
        <w:t>先生</w:t>
      </w:r>
      <w:r w:rsidR="006015B5" w:rsidRPr="00F42FC8">
        <w:rPr>
          <w:bCs/>
          <w:lang w:eastAsia="zh-CN"/>
        </w:rPr>
        <w:t>（</w:t>
      </w:r>
      <w:r w:rsidR="006015B5">
        <w:rPr>
          <w:rFonts w:hint="eastAsia"/>
          <w:bCs/>
          <w:lang w:eastAsia="zh-CN"/>
        </w:rPr>
        <w:t>芬兰</w:t>
      </w:r>
      <w:proofErr w:type="spellStart"/>
      <w:r w:rsidR="006015B5" w:rsidRPr="00E432A3">
        <w:rPr>
          <w:rFonts w:ascii="Segoe UI" w:hAnsi="Segoe UI" w:cs="Segoe UI"/>
          <w:color w:val="000000"/>
          <w:szCs w:val="24"/>
        </w:rPr>
        <w:t>诺基亚</w:t>
      </w:r>
      <w:proofErr w:type="spellEnd"/>
      <w:r w:rsidR="006015B5">
        <w:rPr>
          <w:bCs/>
          <w:lang w:eastAsia="zh-CN"/>
        </w:rPr>
        <w:t>公司</w:t>
      </w:r>
      <w:r w:rsidR="006015B5" w:rsidRPr="00F42FC8">
        <w:rPr>
          <w:bCs/>
          <w:lang w:eastAsia="zh-CN"/>
        </w:rPr>
        <w:t>）</w:t>
      </w:r>
      <w:r w:rsidR="006015B5">
        <w:rPr>
          <w:bCs/>
          <w:lang w:eastAsia="zh-CN"/>
        </w:rPr>
        <w:t>介绍了</w:t>
      </w:r>
      <w:hyperlink r:id="rId65" w:history="1">
        <w:r w:rsidR="006015B5" w:rsidRPr="007729FC">
          <w:rPr>
            <w:rStyle w:val="Hyperlink"/>
            <w:szCs w:val="22"/>
          </w:rPr>
          <w:t>TD461-R1</w:t>
        </w:r>
      </w:hyperlink>
      <w:r w:rsidR="006015B5">
        <w:rPr>
          <w:rFonts w:hint="eastAsia"/>
          <w:bCs/>
          <w:lang w:eastAsia="zh-CN"/>
        </w:rPr>
        <w:t>号</w:t>
      </w:r>
      <w:r w:rsidR="006015B5">
        <w:rPr>
          <w:bCs/>
          <w:lang w:eastAsia="zh-CN"/>
        </w:rPr>
        <w:t>文件</w:t>
      </w:r>
      <w:r w:rsidR="006015B5">
        <w:rPr>
          <w:rFonts w:hint="eastAsia"/>
          <w:bCs/>
          <w:lang w:eastAsia="zh-CN"/>
        </w:rPr>
        <w:t>所</w:t>
      </w:r>
      <w:r w:rsidR="006015B5">
        <w:rPr>
          <w:bCs/>
          <w:lang w:eastAsia="zh-CN"/>
        </w:rPr>
        <w:t>含</w:t>
      </w:r>
      <w:r w:rsidR="00EC25E8">
        <w:rPr>
          <w:rFonts w:hint="eastAsia"/>
          <w:bCs/>
          <w:lang w:eastAsia="zh-CN"/>
        </w:rPr>
        <w:t>结</w:t>
      </w:r>
      <w:r w:rsidR="006015B5">
        <w:rPr>
          <w:rFonts w:hint="eastAsia"/>
          <w:bCs/>
          <w:lang w:eastAsia="zh-CN"/>
        </w:rPr>
        <w:t>果</w:t>
      </w:r>
      <w:r w:rsidR="006015B5">
        <w:rPr>
          <w:bCs/>
          <w:lang w:eastAsia="zh-CN"/>
        </w:rPr>
        <w:t>和会议报告。</w:t>
      </w:r>
      <w:r w:rsidR="006015B5" w:rsidRPr="002A2AD8">
        <w:rPr>
          <w:rFonts w:eastAsiaTheme="minorHAnsi"/>
          <w:lang w:eastAsia="zh-CN"/>
        </w:rPr>
        <w:t>TSAG</w:t>
      </w:r>
      <w:r w:rsidR="006015B5">
        <w:rPr>
          <w:rFonts w:hint="eastAsia"/>
          <w:lang w:eastAsia="zh-CN"/>
        </w:rPr>
        <w:t>将</w:t>
      </w:r>
      <w:r w:rsidR="006015B5">
        <w:rPr>
          <w:lang w:eastAsia="zh-CN"/>
        </w:rPr>
        <w:t>此报告</w:t>
      </w:r>
      <w:r w:rsidR="006015B5">
        <w:rPr>
          <w:rFonts w:hint="eastAsia"/>
          <w:lang w:eastAsia="zh-CN"/>
        </w:rPr>
        <w:t>记录在案。</w:t>
      </w:r>
    </w:p>
    <w:p w14:paraId="21C50EBB" w14:textId="50894F8E" w:rsidR="006015B5" w:rsidRPr="00564487" w:rsidRDefault="00DB49B7" w:rsidP="008D360F">
      <w:pPr>
        <w:pStyle w:val="enumlev10"/>
        <w:rPr>
          <w:lang w:eastAsia="zh-CN"/>
        </w:rPr>
      </w:pPr>
      <w:r>
        <w:rPr>
          <w:rFonts w:asciiTheme="majorBidi" w:hAnsiTheme="majorBidi" w:cstheme="majorBidi" w:hint="eastAsia"/>
          <w:bCs/>
          <w:lang w:eastAsia="zh-CN"/>
        </w:rPr>
        <w:t>16.5.2</w:t>
      </w:r>
      <w:r>
        <w:rPr>
          <w:rFonts w:asciiTheme="majorBidi" w:hAnsiTheme="majorBidi" w:cstheme="majorBidi"/>
          <w:bCs/>
          <w:lang w:eastAsia="zh-CN"/>
        </w:rPr>
        <w:tab/>
      </w:r>
      <w:r w:rsidR="006015B5" w:rsidRPr="00D64006">
        <w:rPr>
          <w:rFonts w:asciiTheme="majorBidi" w:hAnsiTheme="majorBidi" w:cstheme="majorBidi"/>
          <w:bCs/>
          <w:lang w:eastAsia="zh-CN"/>
        </w:rPr>
        <w:t>TSAG</w:t>
      </w:r>
      <w:r w:rsidR="006015B5">
        <w:rPr>
          <w:rFonts w:asciiTheme="majorBidi" w:hAnsiTheme="majorBidi" w:cstheme="majorBidi" w:hint="eastAsia"/>
          <w:bCs/>
          <w:lang w:eastAsia="zh-CN"/>
        </w:rPr>
        <w:t>同</w:t>
      </w:r>
      <w:r w:rsidR="006015B5">
        <w:rPr>
          <w:rFonts w:asciiTheme="majorBidi" w:hAnsiTheme="majorBidi" w:cstheme="majorBidi"/>
          <w:bCs/>
          <w:lang w:eastAsia="zh-CN"/>
        </w:rPr>
        <w:t>意将</w:t>
      </w:r>
      <w:hyperlink r:id="rId66" w:history="1">
        <w:r w:rsidR="006015B5" w:rsidRPr="007729FC">
          <w:rPr>
            <w:rStyle w:val="Hyperlink"/>
            <w:szCs w:val="22"/>
            <w:lang w:eastAsia="zh-CN"/>
          </w:rPr>
          <w:t>TSAG-LS23</w:t>
        </w:r>
      </w:hyperlink>
      <w:r w:rsidR="006015B5">
        <w:rPr>
          <w:rFonts w:hint="eastAsia"/>
          <w:bCs/>
          <w:lang w:eastAsia="zh-CN"/>
        </w:rPr>
        <w:t>号</w:t>
      </w:r>
      <w:r w:rsidR="006015B5">
        <w:rPr>
          <w:bCs/>
          <w:lang w:eastAsia="zh-CN"/>
        </w:rPr>
        <w:t>文件</w:t>
      </w:r>
      <w:r w:rsidR="006015B5">
        <w:rPr>
          <w:rFonts w:hint="eastAsia"/>
          <w:bCs/>
          <w:lang w:eastAsia="zh-CN"/>
        </w:rPr>
        <w:t>中</w:t>
      </w:r>
      <w:r w:rsidR="006015B5">
        <w:rPr>
          <w:rFonts w:asciiTheme="majorBidi" w:hAnsiTheme="majorBidi" w:cstheme="majorBidi"/>
          <w:bCs/>
          <w:lang w:eastAsia="zh-CN"/>
        </w:rPr>
        <w:t>关</w:t>
      </w:r>
      <w:r w:rsidR="006015B5">
        <w:rPr>
          <w:rFonts w:asciiTheme="majorBidi" w:hAnsiTheme="majorBidi" w:cstheme="majorBidi" w:hint="eastAsia"/>
          <w:bCs/>
          <w:lang w:eastAsia="zh-CN"/>
        </w:rPr>
        <w:t>于</w:t>
      </w:r>
      <w:r w:rsidR="006015B5" w:rsidRPr="007729FC">
        <w:rPr>
          <w:rFonts w:asciiTheme="minorEastAsia" w:eastAsiaTheme="minorEastAsia" w:hAnsiTheme="minorEastAsia" w:cstheme="majorBidi" w:hint="eastAsia"/>
          <w:bCs/>
          <w:szCs w:val="24"/>
          <w:lang w:eastAsia="zh-CN"/>
        </w:rPr>
        <w:t>“</w:t>
      </w:r>
      <w:r w:rsidR="006015B5" w:rsidRPr="007729FC">
        <w:rPr>
          <w:rFonts w:asciiTheme="minorEastAsia" w:eastAsiaTheme="minorEastAsia" w:hAnsiTheme="minorEastAsia" w:cs="Arial"/>
          <w:color w:val="333333"/>
          <w:szCs w:val="24"/>
          <w:lang w:eastAsia="zh-CN"/>
        </w:rPr>
        <w:t>新</w:t>
      </w:r>
      <w:r w:rsidR="006015B5" w:rsidRPr="007729FC">
        <w:rPr>
          <w:rFonts w:asciiTheme="minorEastAsia" w:eastAsiaTheme="minorEastAsia" w:hAnsiTheme="minorEastAsia" w:cs="Arial" w:hint="eastAsia"/>
          <w:color w:val="333333"/>
          <w:szCs w:val="24"/>
          <w:lang w:eastAsia="zh-CN"/>
        </w:rPr>
        <w:t>的</w:t>
      </w:r>
      <w:r w:rsidR="006015B5" w:rsidRPr="00EC25E8">
        <w:rPr>
          <w:rFonts w:eastAsiaTheme="minorEastAsia"/>
          <w:color w:val="333333"/>
          <w:szCs w:val="24"/>
          <w:lang w:eastAsia="zh-CN"/>
        </w:rPr>
        <w:t>IP</w:t>
      </w:r>
      <w:r w:rsidR="006015B5" w:rsidRPr="007729FC">
        <w:rPr>
          <w:rFonts w:asciiTheme="minorEastAsia" w:eastAsiaTheme="minorEastAsia" w:hAnsiTheme="minorEastAsia" w:cs="Arial" w:hint="eastAsia"/>
          <w:color w:val="333333"/>
          <w:szCs w:val="24"/>
          <w:lang w:eastAsia="zh-CN"/>
        </w:rPr>
        <w:t>，</w:t>
      </w:r>
      <w:r w:rsidR="00EC25E8">
        <w:rPr>
          <w:rFonts w:asciiTheme="minorEastAsia" w:eastAsiaTheme="minorEastAsia" w:hAnsiTheme="minorEastAsia" w:cs="Arial" w:hint="eastAsia"/>
          <w:color w:val="333333"/>
          <w:szCs w:val="24"/>
          <w:lang w:eastAsia="zh-CN"/>
        </w:rPr>
        <w:t>打</w:t>
      </w:r>
      <w:r w:rsidR="006015B5" w:rsidRPr="007729FC">
        <w:rPr>
          <w:rFonts w:asciiTheme="minorEastAsia" w:eastAsiaTheme="minorEastAsia" w:hAnsiTheme="minorEastAsia" w:cs="Arial"/>
          <w:color w:val="333333"/>
          <w:szCs w:val="24"/>
          <w:lang w:eastAsia="zh-CN"/>
        </w:rPr>
        <w:t>造未来网</w:t>
      </w:r>
      <w:r w:rsidR="006015B5" w:rsidRPr="007729FC">
        <w:rPr>
          <w:rFonts w:asciiTheme="minorEastAsia" w:eastAsiaTheme="minorEastAsia" w:hAnsiTheme="minorEastAsia" w:cs="Microsoft YaHei" w:hint="eastAsia"/>
          <w:color w:val="333333"/>
          <w:szCs w:val="24"/>
          <w:lang w:eastAsia="zh-CN"/>
        </w:rPr>
        <w:t>络”</w:t>
      </w:r>
      <w:r w:rsidR="006015B5">
        <w:rPr>
          <w:rFonts w:asciiTheme="majorBidi" w:hAnsiTheme="majorBidi" w:cstheme="majorBidi"/>
          <w:bCs/>
          <w:lang w:eastAsia="zh-CN"/>
        </w:rPr>
        <w:t>的输出联络声明发往</w:t>
      </w:r>
      <w:r w:rsidR="006015B5">
        <w:rPr>
          <w:szCs w:val="22"/>
          <w:lang w:eastAsia="zh-CN"/>
        </w:rPr>
        <w:t>IETF</w:t>
      </w:r>
      <w:r w:rsidR="006015B5">
        <w:rPr>
          <w:rFonts w:hint="eastAsia"/>
          <w:szCs w:val="22"/>
          <w:lang w:eastAsia="zh-CN"/>
        </w:rPr>
        <w:t>、</w:t>
      </w:r>
      <w:r w:rsidR="006015B5">
        <w:rPr>
          <w:szCs w:val="22"/>
          <w:lang w:eastAsia="zh-CN"/>
        </w:rPr>
        <w:t>IAB</w:t>
      </w:r>
      <w:r w:rsidR="006015B5">
        <w:rPr>
          <w:rFonts w:hint="eastAsia"/>
          <w:szCs w:val="22"/>
          <w:lang w:eastAsia="zh-CN"/>
        </w:rPr>
        <w:t>和</w:t>
      </w:r>
      <w:r w:rsidR="006015B5">
        <w:rPr>
          <w:rFonts w:asciiTheme="majorBidi" w:hAnsiTheme="majorBidi" w:cstheme="majorBidi"/>
          <w:bCs/>
          <w:lang w:eastAsia="zh-CN"/>
        </w:rPr>
        <w:t>所有</w:t>
      </w:r>
      <w:r w:rsidR="006015B5" w:rsidRPr="00D64006">
        <w:rPr>
          <w:rFonts w:asciiTheme="majorBidi" w:hAnsiTheme="majorBidi" w:cstheme="majorBidi"/>
          <w:bCs/>
          <w:lang w:eastAsia="zh-CN"/>
        </w:rPr>
        <w:t>ITU-T</w:t>
      </w:r>
      <w:r w:rsidR="006015B5">
        <w:rPr>
          <w:rFonts w:asciiTheme="majorBidi" w:hAnsiTheme="majorBidi" w:cstheme="majorBidi" w:hint="eastAsia"/>
          <w:bCs/>
          <w:lang w:eastAsia="zh-CN"/>
        </w:rPr>
        <w:t>研究</w:t>
      </w:r>
      <w:r w:rsidR="006015B5">
        <w:rPr>
          <w:rFonts w:asciiTheme="majorBidi" w:hAnsiTheme="majorBidi" w:cstheme="majorBidi"/>
          <w:bCs/>
          <w:lang w:eastAsia="zh-CN"/>
        </w:rPr>
        <w:t>组</w:t>
      </w:r>
      <w:r w:rsidR="006015B5">
        <w:rPr>
          <w:lang w:eastAsia="zh-CN"/>
        </w:rPr>
        <w:t>。</w:t>
      </w:r>
    </w:p>
    <w:p w14:paraId="1FD2D003" w14:textId="15672AFE" w:rsidR="006015B5" w:rsidRPr="00565569" w:rsidRDefault="00DB49B7" w:rsidP="008D360F">
      <w:pPr>
        <w:pStyle w:val="enumlev10"/>
        <w:rPr>
          <w:rFonts w:eastAsiaTheme="minorEastAsia"/>
          <w:szCs w:val="24"/>
          <w:lang w:eastAsia="zh-CN"/>
        </w:rPr>
      </w:pPr>
      <w:r>
        <w:rPr>
          <w:rFonts w:eastAsiaTheme="minorEastAsia" w:hint="eastAsia"/>
          <w:szCs w:val="24"/>
          <w:lang w:eastAsia="zh-CN"/>
        </w:rPr>
        <w:t>16.5.3</w:t>
      </w:r>
      <w:r>
        <w:rPr>
          <w:rFonts w:eastAsiaTheme="minorEastAsia"/>
          <w:szCs w:val="24"/>
          <w:lang w:eastAsia="zh-CN"/>
        </w:rPr>
        <w:tab/>
      </w:r>
      <w:r w:rsidR="006015B5" w:rsidRPr="00565569">
        <w:rPr>
          <w:rFonts w:eastAsiaTheme="minorEastAsia"/>
          <w:szCs w:val="24"/>
          <w:lang w:eastAsia="zh-CN"/>
        </w:rPr>
        <w:t>TSAG</w:t>
      </w:r>
      <w:r w:rsidR="00EC25E8">
        <w:rPr>
          <w:rFonts w:eastAsiaTheme="minorEastAsia" w:hint="eastAsia"/>
          <w:szCs w:val="24"/>
          <w:lang w:eastAsia="zh-CN"/>
        </w:rPr>
        <w:t>将以下内容</w:t>
      </w:r>
      <w:r w:rsidR="006015B5" w:rsidRPr="00565569">
        <w:rPr>
          <w:rFonts w:eastAsiaTheme="minorEastAsia"/>
          <w:szCs w:val="24"/>
          <w:lang w:eastAsia="zh-CN"/>
        </w:rPr>
        <w:t>记录在案</w:t>
      </w:r>
      <w:r w:rsidR="00EC25E8">
        <w:rPr>
          <w:rFonts w:eastAsiaTheme="minorEastAsia" w:hint="eastAsia"/>
          <w:color w:val="333333"/>
          <w:szCs w:val="24"/>
          <w:lang w:eastAsia="zh-CN"/>
        </w:rPr>
        <w:t>：</w:t>
      </w:r>
      <w:r w:rsidR="006015B5" w:rsidRPr="00565569">
        <w:rPr>
          <w:rFonts w:eastAsiaTheme="minorEastAsia"/>
          <w:color w:val="333333"/>
          <w:szCs w:val="24"/>
          <w:lang w:eastAsia="zh-CN"/>
        </w:rPr>
        <w:t>由于认识到对统计数字的广泛支持，将在下一次</w:t>
      </w:r>
      <w:r w:rsidR="006015B5" w:rsidRPr="00565569">
        <w:rPr>
          <w:rFonts w:eastAsiaTheme="minorEastAsia"/>
          <w:color w:val="333333"/>
          <w:szCs w:val="24"/>
          <w:lang w:eastAsia="zh-CN"/>
        </w:rPr>
        <w:t>TSAG</w:t>
      </w:r>
      <w:r w:rsidR="006015B5" w:rsidRPr="00565569">
        <w:rPr>
          <w:rFonts w:eastAsiaTheme="minorEastAsia"/>
          <w:color w:val="333333"/>
          <w:szCs w:val="24"/>
          <w:lang w:eastAsia="zh-CN"/>
        </w:rPr>
        <w:t>会议之前进一步阐述在</w:t>
      </w:r>
      <w:r w:rsidR="006015B5" w:rsidRPr="00565569">
        <w:rPr>
          <w:rFonts w:eastAsiaTheme="minorEastAsia"/>
          <w:szCs w:val="24"/>
          <w:lang w:eastAsia="zh-CN"/>
        </w:rPr>
        <w:t>RG-</w:t>
      </w:r>
      <w:proofErr w:type="spellStart"/>
      <w:r w:rsidR="006015B5" w:rsidRPr="00565569">
        <w:rPr>
          <w:rFonts w:eastAsiaTheme="minorEastAsia"/>
          <w:szCs w:val="24"/>
          <w:lang w:eastAsia="zh-CN"/>
        </w:rPr>
        <w:t>StdsStrat</w:t>
      </w:r>
      <w:proofErr w:type="spellEnd"/>
      <w:r w:rsidR="006015B5" w:rsidRPr="00565569">
        <w:rPr>
          <w:rFonts w:eastAsiaTheme="minorEastAsia"/>
          <w:color w:val="333333"/>
          <w:szCs w:val="24"/>
          <w:lang w:eastAsia="zh-CN"/>
        </w:rPr>
        <w:t>组内</w:t>
      </w:r>
      <w:r w:rsidR="00EC25E8" w:rsidRPr="00565569">
        <w:rPr>
          <w:rFonts w:eastAsiaTheme="minorEastAsia"/>
          <w:color w:val="333333"/>
          <w:szCs w:val="24"/>
          <w:lang w:eastAsia="zh-CN"/>
        </w:rPr>
        <w:t>制定</w:t>
      </w:r>
      <w:r w:rsidR="006015B5" w:rsidRPr="00565569">
        <w:rPr>
          <w:rFonts w:eastAsiaTheme="minorEastAsia"/>
          <w:color w:val="333333"/>
          <w:szCs w:val="24"/>
          <w:lang w:eastAsia="zh-CN"/>
        </w:rPr>
        <w:t>实际衡量指标和统计数字的</w:t>
      </w:r>
      <w:r w:rsidR="00EC25E8">
        <w:rPr>
          <w:rFonts w:eastAsiaTheme="minorEastAsia" w:hint="eastAsia"/>
          <w:color w:val="333333"/>
          <w:szCs w:val="24"/>
          <w:lang w:eastAsia="zh-CN"/>
        </w:rPr>
        <w:t>情况</w:t>
      </w:r>
      <w:r w:rsidR="006015B5" w:rsidRPr="00565569">
        <w:rPr>
          <w:rFonts w:eastAsiaTheme="minorEastAsia"/>
          <w:color w:val="333333"/>
          <w:szCs w:val="24"/>
          <w:lang w:eastAsia="zh-CN"/>
        </w:rPr>
        <w:t>；并且与电信标准化局一起调查</w:t>
      </w:r>
      <w:r w:rsidR="00EC25E8" w:rsidRPr="00565569">
        <w:rPr>
          <w:rFonts w:eastAsiaTheme="minorEastAsia"/>
          <w:color w:val="333333"/>
          <w:szCs w:val="24"/>
          <w:lang w:eastAsia="zh-CN"/>
        </w:rPr>
        <w:t>自动化生成</w:t>
      </w:r>
      <w:r w:rsidR="006015B5" w:rsidRPr="00565569">
        <w:rPr>
          <w:rFonts w:eastAsiaTheme="minorEastAsia"/>
          <w:color w:val="333333"/>
          <w:szCs w:val="24"/>
          <w:lang w:eastAsia="zh-CN"/>
        </w:rPr>
        <w:t>这些指标以供无线电通信局实施的可行性。</w:t>
      </w:r>
    </w:p>
    <w:p w14:paraId="7582BFC7" w14:textId="1DA14131" w:rsidR="006015B5" w:rsidRPr="00DD02DC" w:rsidRDefault="00DB49B7" w:rsidP="008D360F">
      <w:pPr>
        <w:pStyle w:val="enumlev10"/>
        <w:rPr>
          <w:lang w:eastAsia="zh-CN"/>
        </w:rPr>
      </w:pPr>
      <w:r>
        <w:rPr>
          <w:rFonts w:hint="eastAsia"/>
          <w:szCs w:val="22"/>
          <w:lang w:eastAsia="zh-CN"/>
        </w:rPr>
        <w:t>16.5.4</w:t>
      </w:r>
      <w:r>
        <w:rPr>
          <w:szCs w:val="22"/>
          <w:lang w:eastAsia="zh-CN"/>
        </w:rPr>
        <w:tab/>
      </w:r>
      <w:r w:rsidR="006015B5" w:rsidRPr="00482103">
        <w:rPr>
          <w:szCs w:val="22"/>
          <w:lang w:eastAsia="zh-CN"/>
        </w:rPr>
        <w:t>TSAG</w:t>
      </w:r>
      <w:r w:rsidR="006015B5">
        <w:rPr>
          <w:rFonts w:hint="eastAsia"/>
          <w:szCs w:val="22"/>
          <w:lang w:eastAsia="zh-CN"/>
        </w:rPr>
        <w:t>授权</w:t>
      </w:r>
      <w:r w:rsidR="006015B5" w:rsidRPr="00482103">
        <w:rPr>
          <w:szCs w:val="22"/>
          <w:lang w:eastAsia="zh-CN"/>
        </w:rPr>
        <w:t>RG-</w:t>
      </w:r>
      <w:proofErr w:type="spellStart"/>
      <w:r w:rsidR="006015B5" w:rsidRPr="00482103">
        <w:rPr>
          <w:szCs w:val="22"/>
          <w:lang w:eastAsia="zh-CN"/>
        </w:rPr>
        <w:t>StdsStrat</w:t>
      </w:r>
      <w:proofErr w:type="spellEnd"/>
      <w:r w:rsidR="006015B5">
        <w:rPr>
          <w:rFonts w:hint="eastAsia"/>
          <w:szCs w:val="22"/>
          <w:lang w:eastAsia="zh-CN"/>
        </w:rPr>
        <w:t>在会</w:t>
      </w:r>
      <w:r w:rsidR="00EC25E8">
        <w:rPr>
          <w:rFonts w:hint="eastAsia"/>
          <w:szCs w:val="22"/>
          <w:lang w:eastAsia="zh-CN"/>
        </w:rPr>
        <w:t>议</w:t>
      </w:r>
      <w:r w:rsidR="006015B5">
        <w:rPr>
          <w:szCs w:val="22"/>
          <w:lang w:eastAsia="zh-CN"/>
        </w:rPr>
        <w:t>收到文稿</w:t>
      </w:r>
      <w:r w:rsidR="006015B5">
        <w:rPr>
          <w:rFonts w:hint="eastAsia"/>
          <w:szCs w:val="22"/>
          <w:lang w:eastAsia="zh-CN"/>
        </w:rPr>
        <w:t>的</w:t>
      </w:r>
      <w:r w:rsidR="006015B5">
        <w:rPr>
          <w:szCs w:val="22"/>
          <w:lang w:eastAsia="zh-CN"/>
        </w:rPr>
        <w:t>基础上</w:t>
      </w:r>
      <w:r w:rsidR="006015B5">
        <w:rPr>
          <w:rFonts w:hint="eastAsia"/>
          <w:szCs w:val="22"/>
          <w:lang w:eastAsia="zh-CN"/>
        </w:rPr>
        <w:t>最多</w:t>
      </w:r>
      <w:r w:rsidR="006015B5">
        <w:rPr>
          <w:szCs w:val="22"/>
          <w:lang w:eastAsia="zh-CN"/>
        </w:rPr>
        <w:t>举</w:t>
      </w:r>
      <w:r w:rsidR="006015B5">
        <w:rPr>
          <w:rFonts w:hint="eastAsia"/>
          <w:szCs w:val="22"/>
          <w:lang w:eastAsia="zh-CN"/>
        </w:rPr>
        <w:t>办三</w:t>
      </w:r>
      <w:r w:rsidR="006015B5">
        <w:rPr>
          <w:szCs w:val="22"/>
          <w:lang w:eastAsia="zh-CN"/>
        </w:rPr>
        <w:t>次中期电子会议（</w:t>
      </w:r>
      <w:r w:rsidR="006015B5">
        <w:rPr>
          <w:rFonts w:hint="eastAsia"/>
          <w:szCs w:val="22"/>
          <w:lang w:eastAsia="zh-CN"/>
        </w:rPr>
        <w:t>见</w:t>
      </w:r>
      <w:r w:rsidR="000C3B20">
        <w:fldChar w:fldCharType="begin"/>
      </w:r>
      <w:r w:rsidR="000C3B20">
        <w:rPr>
          <w:lang w:eastAsia="zh-CN"/>
        </w:rPr>
        <w:instrText xml:space="preserve"> HYPERLINK \l "_Annex_A_Summary" </w:instrText>
      </w:r>
      <w:r w:rsidR="000C3B20">
        <w:fldChar w:fldCharType="separate"/>
      </w:r>
      <w:r w:rsidR="006015B5">
        <w:rPr>
          <w:rStyle w:val="Hyperlink"/>
          <w:szCs w:val="22"/>
          <w:lang w:eastAsia="zh-CN"/>
        </w:rPr>
        <w:t>附件</w:t>
      </w:r>
      <w:r w:rsidR="006015B5">
        <w:rPr>
          <w:rStyle w:val="Hyperlink"/>
          <w:szCs w:val="22"/>
          <w:lang w:eastAsia="zh-CN"/>
        </w:rPr>
        <w:t>A</w:t>
      </w:r>
      <w:r w:rsidR="000C3B20">
        <w:rPr>
          <w:rStyle w:val="Hyperlink"/>
          <w:szCs w:val="22"/>
          <w:lang w:eastAsia="zh-CN"/>
        </w:rPr>
        <w:fldChar w:fldCharType="end"/>
      </w:r>
      <w:r w:rsidR="006015B5">
        <w:rPr>
          <w:szCs w:val="22"/>
          <w:lang w:eastAsia="zh-CN"/>
        </w:rPr>
        <w:t>）</w:t>
      </w:r>
      <w:r w:rsidR="006015B5">
        <w:rPr>
          <w:rFonts w:hint="eastAsia"/>
          <w:szCs w:val="22"/>
          <w:lang w:eastAsia="zh-CN"/>
        </w:rPr>
        <w:t>。</w:t>
      </w:r>
      <w:bookmarkStart w:id="56" w:name="lt_pId196"/>
      <w:r w:rsidR="006015B5" w:rsidRPr="00D64006">
        <w:rPr>
          <w:lang w:eastAsia="zh-CN"/>
        </w:rPr>
        <w:t>RG-</w:t>
      </w:r>
      <w:proofErr w:type="spellStart"/>
      <w:r w:rsidR="006015B5" w:rsidRPr="00D64006">
        <w:rPr>
          <w:lang w:eastAsia="zh-CN"/>
        </w:rPr>
        <w:t>StdsStrat</w:t>
      </w:r>
      <w:proofErr w:type="spellEnd"/>
      <w:r w:rsidR="006015B5">
        <w:rPr>
          <w:rFonts w:hint="eastAsia"/>
          <w:lang w:eastAsia="zh-CN"/>
        </w:rPr>
        <w:t>计划在</w:t>
      </w:r>
      <w:r w:rsidR="006015B5">
        <w:rPr>
          <w:lang w:eastAsia="zh-CN"/>
        </w:rPr>
        <w:t>下次</w:t>
      </w:r>
      <w:r w:rsidR="006015B5">
        <w:rPr>
          <w:lang w:eastAsia="zh-CN"/>
        </w:rPr>
        <w:t>TSAG</w:t>
      </w:r>
      <w:r w:rsidR="006015B5">
        <w:rPr>
          <w:lang w:eastAsia="zh-CN"/>
        </w:rPr>
        <w:t>会议</w:t>
      </w:r>
      <w:r w:rsidR="006015B5">
        <w:rPr>
          <w:rFonts w:hint="eastAsia"/>
          <w:lang w:eastAsia="zh-CN"/>
        </w:rPr>
        <w:t>期间</w:t>
      </w:r>
      <w:r w:rsidR="006015B5">
        <w:rPr>
          <w:lang w:eastAsia="zh-CN"/>
        </w:rPr>
        <w:t>召开会议。</w:t>
      </w:r>
      <w:bookmarkEnd w:id="56"/>
    </w:p>
    <w:p w14:paraId="0E57A72C" w14:textId="03D184A1" w:rsidR="00DB49B7" w:rsidRPr="00564487" w:rsidRDefault="00DB49B7" w:rsidP="008D360F">
      <w:pPr>
        <w:pStyle w:val="enumlev10"/>
      </w:pPr>
      <w:bookmarkStart w:id="57" w:name="_Hlk508115644"/>
      <w:r>
        <w:rPr>
          <w:rFonts w:asciiTheme="majorBidi" w:hAnsiTheme="majorBidi" w:cstheme="majorBidi" w:hint="eastAsia"/>
          <w:bCs/>
          <w:lang w:eastAsia="zh-CN"/>
        </w:rPr>
        <w:t>16.5.5</w:t>
      </w:r>
      <w:r>
        <w:rPr>
          <w:rFonts w:asciiTheme="majorBidi" w:hAnsiTheme="majorBidi" w:cstheme="majorBidi"/>
          <w:bCs/>
        </w:rPr>
        <w:tab/>
      </w:r>
      <w:r w:rsidRPr="00DD02DC">
        <w:rPr>
          <w:rFonts w:asciiTheme="majorBidi" w:hAnsiTheme="majorBidi" w:cstheme="majorBidi"/>
          <w:bCs/>
        </w:rPr>
        <w:t>TSAG</w:t>
      </w:r>
      <w:r>
        <w:rPr>
          <w:rFonts w:asciiTheme="majorBidi" w:hAnsiTheme="majorBidi" w:cstheme="majorBidi" w:hint="eastAsia"/>
          <w:bCs/>
          <w:lang w:eastAsia="zh-CN"/>
        </w:rPr>
        <w:t>对</w:t>
      </w:r>
      <w:r w:rsidRPr="00DD02DC">
        <w:t xml:space="preserve">Didier </w:t>
      </w:r>
      <w:proofErr w:type="spellStart"/>
      <w:r w:rsidRPr="00DD02DC">
        <w:t>Berthoumieux</w:t>
      </w:r>
      <w:proofErr w:type="spellEnd"/>
      <w:r>
        <w:rPr>
          <w:rFonts w:hint="eastAsia"/>
          <w:lang w:eastAsia="zh-CN"/>
        </w:rPr>
        <w:t>先生自</w:t>
      </w:r>
      <w:r>
        <w:rPr>
          <w:rFonts w:hint="eastAsia"/>
          <w:lang w:eastAsia="zh-CN"/>
        </w:rPr>
        <w:t>2019</w:t>
      </w:r>
      <w:r>
        <w:rPr>
          <w:rFonts w:hint="eastAsia"/>
          <w:lang w:eastAsia="zh-CN"/>
        </w:rPr>
        <w:t>年</w:t>
      </w:r>
      <w:r>
        <w:rPr>
          <w:rFonts w:hint="eastAsia"/>
          <w:lang w:eastAsia="zh-CN"/>
        </w:rPr>
        <w:t>1</w:t>
      </w:r>
      <w:r>
        <w:rPr>
          <w:rFonts w:hint="eastAsia"/>
          <w:lang w:eastAsia="zh-CN"/>
        </w:rPr>
        <w:t>月以来发挥的出色领导作用表示感谢。</w:t>
      </w:r>
    </w:p>
    <w:p w14:paraId="53B4F3FD" w14:textId="72B458E7" w:rsidR="00DB49B7" w:rsidRPr="0097696A" w:rsidRDefault="00DB49B7" w:rsidP="008D360F">
      <w:pPr>
        <w:pStyle w:val="enumlev10"/>
        <w:rPr>
          <w:rFonts w:eastAsiaTheme="minorEastAsia"/>
          <w:szCs w:val="24"/>
        </w:rPr>
      </w:pPr>
      <w:r>
        <w:rPr>
          <w:rFonts w:eastAsiaTheme="minorEastAsia" w:hint="eastAsia"/>
          <w:bCs/>
          <w:szCs w:val="24"/>
          <w:lang w:eastAsia="zh-CN"/>
        </w:rPr>
        <w:t>16.5.6</w:t>
      </w:r>
      <w:r>
        <w:rPr>
          <w:rFonts w:eastAsiaTheme="minorEastAsia"/>
          <w:bCs/>
          <w:szCs w:val="24"/>
        </w:rPr>
        <w:tab/>
      </w:r>
      <w:r w:rsidRPr="0097696A">
        <w:rPr>
          <w:rFonts w:eastAsiaTheme="minorEastAsia"/>
          <w:bCs/>
          <w:szCs w:val="24"/>
        </w:rPr>
        <w:t>TSAG</w:t>
      </w:r>
      <w:r w:rsidRPr="0097696A">
        <w:rPr>
          <w:rFonts w:eastAsiaTheme="minorEastAsia"/>
          <w:bCs/>
          <w:szCs w:val="24"/>
          <w:lang w:eastAsia="zh-CN"/>
        </w:rPr>
        <w:t>确认</w:t>
      </w:r>
      <w:r w:rsidRPr="0097696A">
        <w:rPr>
          <w:rFonts w:eastAsiaTheme="minorEastAsia"/>
          <w:szCs w:val="24"/>
        </w:rPr>
        <w:t xml:space="preserve">Rim </w:t>
      </w:r>
      <w:proofErr w:type="spellStart"/>
      <w:r w:rsidRPr="0097696A">
        <w:rPr>
          <w:rFonts w:eastAsiaTheme="minorEastAsia"/>
          <w:szCs w:val="24"/>
        </w:rPr>
        <w:t>Belhassine</w:t>
      </w:r>
      <w:proofErr w:type="spellEnd"/>
      <w:r w:rsidRPr="0097696A">
        <w:rPr>
          <w:rFonts w:eastAsiaTheme="minorEastAsia"/>
          <w:szCs w:val="24"/>
        </w:rPr>
        <w:t>-Cherif</w:t>
      </w:r>
      <w:r w:rsidRPr="0097696A">
        <w:rPr>
          <w:rFonts w:eastAsiaTheme="minorEastAsia"/>
          <w:szCs w:val="24"/>
          <w:lang w:eastAsia="zh-CN"/>
        </w:rPr>
        <w:t>女士（</w:t>
      </w:r>
      <w:proofErr w:type="spellStart"/>
      <w:r w:rsidRPr="0097696A">
        <w:rPr>
          <w:rFonts w:eastAsiaTheme="minorEastAsia"/>
          <w:color w:val="000000"/>
          <w:szCs w:val="24"/>
        </w:rPr>
        <w:t>突尼斯电信</w:t>
      </w:r>
      <w:proofErr w:type="spellEnd"/>
      <w:r w:rsidRPr="0097696A">
        <w:rPr>
          <w:rFonts w:eastAsiaTheme="minorEastAsia"/>
          <w:color w:val="000000"/>
          <w:szCs w:val="24"/>
          <w:lang w:eastAsia="zh-CN"/>
        </w:rPr>
        <w:t>）将自</w:t>
      </w:r>
      <w:r w:rsidRPr="0097696A">
        <w:rPr>
          <w:rFonts w:eastAsiaTheme="minorEastAsia"/>
          <w:color w:val="000000"/>
          <w:szCs w:val="24"/>
          <w:lang w:eastAsia="zh-CN"/>
        </w:rPr>
        <w:t>2019</w:t>
      </w:r>
      <w:r w:rsidRPr="0097696A">
        <w:rPr>
          <w:rFonts w:eastAsiaTheme="minorEastAsia"/>
          <w:color w:val="000000"/>
          <w:szCs w:val="24"/>
          <w:lang w:eastAsia="zh-CN"/>
        </w:rPr>
        <w:t>年</w:t>
      </w:r>
      <w:r w:rsidRPr="0097696A">
        <w:rPr>
          <w:rFonts w:eastAsiaTheme="minorEastAsia"/>
          <w:color w:val="000000"/>
          <w:szCs w:val="24"/>
          <w:lang w:eastAsia="zh-CN"/>
        </w:rPr>
        <w:t>10</w:t>
      </w:r>
      <w:r w:rsidRPr="0097696A">
        <w:rPr>
          <w:rFonts w:eastAsiaTheme="minorEastAsia"/>
          <w:color w:val="000000"/>
          <w:szCs w:val="24"/>
          <w:lang w:eastAsia="zh-CN"/>
        </w:rPr>
        <w:t>月至</w:t>
      </w:r>
      <w:r w:rsidRPr="0097696A">
        <w:rPr>
          <w:rFonts w:eastAsiaTheme="minorEastAsia"/>
          <w:color w:val="000000"/>
          <w:szCs w:val="24"/>
          <w:lang w:eastAsia="zh-CN"/>
        </w:rPr>
        <w:t>2020</w:t>
      </w:r>
      <w:r w:rsidRPr="0097696A">
        <w:rPr>
          <w:rFonts w:eastAsiaTheme="minorEastAsia"/>
          <w:color w:val="000000"/>
          <w:szCs w:val="24"/>
          <w:lang w:eastAsia="zh-CN"/>
        </w:rPr>
        <w:t>年</w:t>
      </w:r>
      <w:r w:rsidRPr="0097696A">
        <w:rPr>
          <w:rFonts w:eastAsiaTheme="minorEastAsia"/>
          <w:color w:val="000000"/>
          <w:szCs w:val="24"/>
          <w:lang w:eastAsia="zh-CN"/>
        </w:rPr>
        <w:t>2</w:t>
      </w:r>
      <w:r w:rsidRPr="0097696A">
        <w:rPr>
          <w:rFonts w:eastAsiaTheme="minorEastAsia"/>
          <w:color w:val="000000"/>
          <w:szCs w:val="24"/>
          <w:lang w:eastAsia="zh-CN"/>
        </w:rPr>
        <w:t>月担任</w:t>
      </w:r>
      <w:r w:rsidRPr="0097696A">
        <w:rPr>
          <w:rFonts w:eastAsiaTheme="minorEastAsia"/>
          <w:color w:val="000000"/>
          <w:szCs w:val="24"/>
        </w:rPr>
        <w:t>RG-</w:t>
      </w:r>
      <w:proofErr w:type="spellStart"/>
      <w:r w:rsidRPr="0097696A">
        <w:rPr>
          <w:rFonts w:eastAsiaTheme="minorEastAsia"/>
          <w:color w:val="000000"/>
          <w:szCs w:val="24"/>
        </w:rPr>
        <w:t>StdsStrat</w:t>
      </w:r>
      <w:r w:rsidRPr="0097696A">
        <w:rPr>
          <w:rFonts w:eastAsiaTheme="minorEastAsia"/>
          <w:color w:val="000000"/>
          <w:szCs w:val="24"/>
        </w:rPr>
        <w:t>轮值报告人</w:t>
      </w:r>
      <w:proofErr w:type="spellEnd"/>
      <w:r>
        <w:rPr>
          <w:rFonts w:eastAsiaTheme="minorEastAsia" w:hint="eastAsia"/>
          <w:color w:val="000000"/>
          <w:szCs w:val="24"/>
          <w:lang w:eastAsia="zh-CN"/>
        </w:rPr>
        <w:t>。</w:t>
      </w:r>
    </w:p>
    <w:p w14:paraId="1B8C7D3F" w14:textId="69CBA93A" w:rsidR="006015B5" w:rsidRPr="000D5D1E" w:rsidRDefault="00DB49B7" w:rsidP="008D360F">
      <w:pPr>
        <w:pStyle w:val="Heading2"/>
        <w:rPr>
          <w:lang w:eastAsia="zh-CN"/>
        </w:rPr>
      </w:pPr>
      <w:bookmarkStart w:id="58" w:name="_Toc25654112"/>
      <w:bookmarkEnd w:id="57"/>
      <w:r>
        <w:rPr>
          <w:rFonts w:hint="eastAsia"/>
          <w:lang w:eastAsia="zh-CN"/>
        </w:rPr>
        <w:lastRenderedPageBreak/>
        <w:t>16.6</w:t>
      </w:r>
      <w:r>
        <w:rPr>
          <w:lang w:eastAsia="zh-CN"/>
        </w:rPr>
        <w:tab/>
      </w:r>
      <w:r w:rsidR="00EC25E8">
        <w:rPr>
          <w:rFonts w:hint="eastAsia"/>
          <w:lang w:eastAsia="zh-CN"/>
        </w:rPr>
        <w:t>关于</w:t>
      </w:r>
      <w:r w:rsidRPr="00794646">
        <w:rPr>
          <w:rFonts w:hint="eastAsia"/>
          <w:lang w:eastAsia="zh-CN"/>
        </w:rPr>
        <w:t>工作计划</w:t>
      </w:r>
      <w:r w:rsidR="00CF3D60">
        <w:rPr>
          <w:rFonts w:hint="eastAsia"/>
          <w:lang w:eastAsia="zh-CN"/>
        </w:rPr>
        <w:t>的</w:t>
      </w:r>
      <w:r w:rsidR="00CF3D60" w:rsidRPr="000D5D1E">
        <w:rPr>
          <w:lang w:eastAsia="zh-CN"/>
        </w:rPr>
        <w:t>TSAG</w:t>
      </w:r>
      <w:r w:rsidRPr="00794646">
        <w:rPr>
          <w:rFonts w:hint="eastAsia"/>
          <w:lang w:eastAsia="zh-CN"/>
        </w:rPr>
        <w:t>报告人组（</w:t>
      </w:r>
      <w:r w:rsidRPr="000D5D1E">
        <w:rPr>
          <w:lang w:eastAsia="zh-CN"/>
        </w:rPr>
        <w:t>RG-WP</w:t>
      </w:r>
      <w:r w:rsidRPr="00794646">
        <w:rPr>
          <w:rFonts w:hint="eastAsia"/>
          <w:lang w:eastAsia="zh-CN"/>
        </w:rPr>
        <w:t>）</w:t>
      </w:r>
      <w:bookmarkEnd w:id="58"/>
    </w:p>
    <w:p w14:paraId="77AD965A" w14:textId="4DDEEC59" w:rsidR="006015B5" w:rsidRPr="006015B5" w:rsidRDefault="00DB49B7" w:rsidP="008D360F">
      <w:pPr>
        <w:pStyle w:val="enumlev10"/>
        <w:rPr>
          <w:rFonts w:eastAsiaTheme="minorEastAsia"/>
          <w:bCs/>
          <w:szCs w:val="24"/>
        </w:rPr>
      </w:pPr>
      <w:r>
        <w:rPr>
          <w:rFonts w:eastAsiaTheme="minorEastAsia" w:hint="eastAsia"/>
          <w:color w:val="000000"/>
          <w:szCs w:val="24"/>
          <w:lang w:eastAsia="zh-CN"/>
        </w:rPr>
        <w:t>16.6.1</w:t>
      </w:r>
      <w:r>
        <w:rPr>
          <w:rFonts w:eastAsiaTheme="minorEastAsia"/>
          <w:color w:val="000000"/>
          <w:szCs w:val="24"/>
        </w:rPr>
        <w:tab/>
      </w:r>
      <w:r w:rsidR="006015B5" w:rsidRPr="006015B5">
        <w:rPr>
          <w:rFonts w:eastAsiaTheme="minorEastAsia"/>
          <w:color w:val="000000"/>
          <w:szCs w:val="24"/>
        </w:rPr>
        <w:t>RG-WP</w:t>
      </w:r>
      <w:proofErr w:type="spellStart"/>
      <w:r w:rsidR="006015B5" w:rsidRPr="00E96174">
        <w:rPr>
          <w:rFonts w:eastAsiaTheme="minorEastAsia"/>
          <w:color w:val="000000"/>
          <w:szCs w:val="24"/>
        </w:rPr>
        <w:t>报告人</w:t>
      </w:r>
      <w:proofErr w:type="spellEnd"/>
      <w:r w:rsidR="006015B5" w:rsidRPr="006015B5">
        <w:rPr>
          <w:rFonts w:eastAsiaTheme="minorEastAsia"/>
          <w:color w:val="000000"/>
          <w:szCs w:val="24"/>
        </w:rPr>
        <w:t xml:space="preserve">Reiner </w:t>
      </w:r>
      <w:proofErr w:type="spellStart"/>
      <w:r w:rsidR="006015B5" w:rsidRPr="006015B5">
        <w:rPr>
          <w:rFonts w:eastAsiaTheme="minorEastAsia"/>
          <w:color w:val="000000"/>
          <w:szCs w:val="24"/>
        </w:rPr>
        <w:t>Liebler</w:t>
      </w:r>
      <w:r w:rsidR="006015B5" w:rsidRPr="00E96174">
        <w:rPr>
          <w:rFonts w:eastAsiaTheme="minorEastAsia"/>
          <w:color w:val="000000"/>
          <w:szCs w:val="24"/>
        </w:rPr>
        <w:t>先生</w:t>
      </w:r>
      <w:r w:rsidR="006015B5" w:rsidRPr="006015B5">
        <w:rPr>
          <w:rFonts w:eastAsiaTheme="minorEastAsia"/>
          <w:color w:val="000000"/>
          <w:szCs w:val="24"/>
        </w:rPr>
        <w:t>（</w:t>
      </w:r>
      <w:r w:rsidR="006015B5" w:rsidRPr="00E96174">
        <w:rPr>
          <w:rFonts w:eastAsiaTheme="minorEastAsia"/>
          <w:color w:val="000000"/>
          <w:szCs w:val="24"/>
        </w:rPr>
        <w:t>德国</w:t>
      </w:r>
      <w:r w:rsidR="006015B5" w:rsidRPr="006015B5">
        <w:rPr>
          <w:rFonts w:eastAsiaTheme="minorEastAsia"/>
          <w:color w:val="000000"/>
          <w:szCs w:val="24"/>
        </w:rPr>
        <w:t>）</w:t>
      </w:r>
      <w:r w:rsidR="006015B5" w:rsidRPr="00E96174">
        <w:rPr>
          <w:rFonts w:eastAsiaTheme="minorEastAsia"/>
          <w:color w:val="000000"/>
          <w:szCs w:val="24"/>
        </w:rPr>
        <w:t>介绍了</w:t>
      </w:r>
      <w:proofErr w:type="spellEnd"/>
      <w:r w:rsidR="000C3B20">
        <w:fldChar w:fldCharType="begin"/>
      </w:r>
      <w:r w:rsidR="000C3B20">
        <w:instrText xml:space="preserve"> HYPERLINK "https://www.itu.int/md/T17-TSAG-190923-TD-GEN-0465" </w:instrText>
      </w:r>
      <w:r w:rsidR="000C3B20">
        <w:fldChar w:fldCharType="separate"/>
      </w:r>
      <w:r w:rsidR="006015B5" w:rsidRPr="006015B5">
        <w:rPr>
          <w:rStyle w:val="Hyperlink"/>
          <w:rFonts w:eastAsiaTheme="minorEastAsia"/>
          <w:szCs w:val="24"/>
        </w:rPr>
        <w:t>TD465</w:t>
      </w:r>
      <w:r w:rsidR="000C3B20">
        <w:rPr>
          <w:rStyle w:val="Hyperlink"/>
          <w:rFonts w:eastAsiaTheme="minorEastAsia"/>
          <w:szCs w:val="24"/>
        </w:rPr>
        <w:fldChar w:fldCharType="end"/>
      </w:r>
      <w:proofErr w:type="spellStart"/>
      <w:r w:rsidR="006015B5" w:rsidRPr="00E96174">
        <w:rPr>
          <w:rFonts w:eastAsiaTheme="minorEastAsia"/>
          <w:color w:val="000000"/>
          <w:szCs w:val="24"/>
        </w:rPr>
        <w:t>号文件中的</w:t>
      </w:r>
      <w:proofErr w:type="spellEnd"/>
      <w:r w:rsidR="006015B5" w:rsidRPr="006015B5">
        <w:rPr>
          <w:rFonts w:eastAsiaTheme="minorEastAsia"/>
          <w:bCs/>
          <w:szCs w:val="24"/>
        </w:rPr>
        <w:t>RG-WP</w:t>
      </w:r>
      <w:proofErr w:type="spellStart"/>
      <w:r w:rsidR="006015B5" w:rsidRPr="00E96174">
        <w:rPr>
          <w:rFonts w:eastAsiaTheme="minorEastAsia"/>
          <w:color w:val="000000"/>
          <w:szCs w:val="24"/>
        </w:rPr>
        <w:t>报告</w:t>
      </w:r>
      <w:proofErr w:type="spellEnd"/>
      <w:r w:rsidR="006015B5" w:rsidRPr="00E96174">
        <w:rPr>
          <w:rFonts w:eastAsiaTheme="minorEastAsia"/>
          <w:color w:val="000000"/>
          <w:szCs w:val="24"/>
        </w:rPr>
        <w:t>。</w:t>
      </w:r>
      <w:r w:rsidR="006015B5" w:rsidRPr="006015B5">
        <w:rPr>
          <w:rFonts w:eastAsiaTheme="minorEastAsia"/>
          <w:szCs w:val="24"/>
        </w:rPr>
        <w:t>TSAG</w:t>
      </w:r>
      <w:r w:rsidR="006015B5" w:rsidRPr="00E96174">
        <w:rPr>
          <w:rFonts w:eastAsiaTheme="minorEastAsia"/>
          <w:szCs w:val="24"/>
          <w:lang w:eastAsia="zh-CN"/>
        </w:rPr>
        <w:t>将此报告记录在案。</w:t>
      </w:r>
    </w:p>
    <w:p w14:paraId="596DEAF0" w14:textId="63D1EFE9" w:rsidR="006015B5" w:rsidRPr="00564487" w:rsidRDefault="00DB49B7" w:rsidP="008D360F">
      <w:pPr>
        <w:pStyle w:val="enumlev10"/>
        <w:rPr>
          <w:rFonts w:asciiTheme="majorBidi" w:hAnsiTheme="majorBidi" w:cstheme="majorBidi"/>
          <w:bCs/>
          <w:lang w:eastAsia="zh-CN"/>
        </w:rPr>
      </w:pPr>
      <w:r>
        <w:rPr>
          <w:rFonts w:hint="eastAsia"/>
          <w:lang w:eastAsia="zh-CN"/>
        </w:rPr>
        <w:t>16.6.2</w:t>
      </w:r>
      <w:r>
        <w:rPr>
          <w:lang w:eastAsia="zh-CN"/>
        </w:rPr>
        <w:tab/>
      </w:r>
      <w:r w:rsidR="006015B5" w:rsidRPr="00564487">
        <w:rPr>
          <w:lang w:eastAsia="zh-CN"/>
        </w:rPr>
        <w:t>TSAG</w:t>
      </w:r>
      <w:r w:rsidR="006015B5">
        <w:rPr>
          <w:rFonts w:hint="eastAsia"/>
          <w:lang w:eastAsia="zh-CN"/>
        </w:rPr>
        <w:t>赞同</w:t>
      </w:r>
      <w:r w:rsidR="006015B5" w:rsidRPr="00564487">
        <w:rPr>
          <w:lang w:eastAsia="zh-CN"/>
        </w:rPr>
        <w:t>ITU-T</w:t>
      </w:r>
      <w:r w:rsidR="006015B5">
        <w:rPr>
          <w:rFonts w:hint="eastAsia"/>
          <w:lang w:eastAsia="zh-CN"/>
        </w:rPr>
        <w:t>各研究组课题的下述变化：</w:t>
      </w:r>
    </w:p>
    <w:p w14:paraId="68DAD6EC" w14:textId="7A9456BC" w:rsidR="006015B5" w:rsidRPr="000B18CF" w:rsidRDefault="001B257F" w:rsidP="008D360F">
      <w:pPr>
        <w:pStyle w:val="enumlev2"/>
        <w:rPr>
          <w:bCs/>
          <w:lang w:eastAsia="zh-CN"/>
        </w:rPr>
      </w:pPr>
      <w:r w:rsidRPr="001B257F">
        <w:rPr>
          <w:rFonts w:eastAsia="Times New Roman"/>
          <w:sz w:val="22"/>
          <w:szCs w:val="22"/>
          <w:lang w:val="en-US" w:eastAsia="zh-CN"/>
        </w:rPr>
        <w:t>•</w:t>
      </w:r>
      <w:r>
        <w:rPr>
          <w:rFonts w:eastAsiaTheme="minorEastAsia"/>
          <w:sz w:val="22"/>
          <w:szCs w:val="22"/>
          <w:lang w:val="en-US" w:eastAsia="zh-CN"/>
        </w:rPr>
        <w:tab/>
      </w:r>
      <w:r w:rsidR="006015B5" w:rsidRPr="000B18CF">
        <w:rPr>
          <w:lang w:eastAsia="zh-CN"/>
        </w:rPr>
        <w:t>第</w:t>
      </w:r>
      <w:r w:rsidR="006015B5" w:rsidRPr="000B18CF">
        <w:rPr>
          <w:lang w:eastAsia="zh-CN"/>
        </w:rPr>
        <w:t>9</w:t>
      </w:r>
      <w:r w:rsidR="006015B5" w:rsidRPr="000B18CF">
        <w:rPr>
          <w:lang w:eastAsia="zh-CN"/>
        </w:rPr>
        <w:t>研究组：设立新</w:t>
      </w:r>
      <w:r w:rsidR="00CF3D60">
        <w:rPr>
          <w:rFonts w:hint="eastAsia"/>
          <w:lang w:eastAsia="zh-CN"/>
        </w:rPr>
        <w:t>的</w:t>
      </w:r>
      <w:r w:rsidR="006015B5" w:rsidRPr="000B18CF">
        <w:rPr>
          <w:lang w:eastAsia="zh-CN"/>
        </w:rPr>
        <w:t>第</w:t>
      </w:r>
      <w:r w:rsidR="006015B5" w:rsidRPr="000B18CF">
        <w:rPr>
          <w:lang w:eastAsia="zh-CN"/>
        </w:rPr>
        <w:t>A/9</w:t>
      </w:r>
      <w:r w:rsidR="006015B5" w:rsidRPr="000B18CF">
        <w:rPr>
          <w:lang w:eastAsia="zh-CN"/>
        </w:rPr>
        <w:t>号课题</w:t>
      </w:r>
      <w:r w:rsidR="00CF3D60" w:rsidRPr="00CF3D60">
        <w:rPr>
          <w:rFonts w:ascii="SimSun" w:hAnsi="SimSun"/>
          <w:lang w:eastAsia="zh-CN"/>
        </w:rPr>
        <w:t>“</w:t>
      </w:r>
      <w:r w:rsidR="006015B5" w:rsidRPr="000B18CF">
        <w:rPr>
          <w:color w:val="000000"/>
          <w:lang w:eastAsia="zh-CN"/>
        </w:rPr>
        <w:t>有线系统和服务的无障碍获取</w:t>
      </w:r>
      <w:r w:rsidR="00CF3D60">
        <w:rPr>
          <w:rFonts w:hint="eastAsia"/>
          <w:color w:val="000000"/>
          <w:lang w:eastAsia="zh-CN"/>
        </w:rPr>
        <w:t>”</w:t>
      </w:r>
      <w:r w:rsidR="006015B5" w:rsidRPr="000B18CF">
        <w:rPr>
          <w:color w:val="000000"/>
          <w:lang w:eastAsia="zh-CN"/>
        </w:rPr>
        <w:t>（</w:t>
      </w:r>
      <w:hyperlink r:id="rId67" w:history="1">
        <w:r w:rsidR="006015B5" w:rsidRPr="000B18CF">
          <w:rPr>
            <w:rStyle w:val="Hyperlink"/>
            <w:rFonts w:eastAsiaTheme="minorEastAsia"/>
            <w:szCs w:val="24"/>
            <w:lang w:eastAsia="zh-CN"/>
          </w:rPr>
          <w:t>TD630</w:t>
        </w:r>
      </w:hyperlink>
      <w:r w:rsidR="006015B5" w:rsidRPr="000B18CF">
        <w:rPr>
          <w:rStyle w:val="Hyperlink"/>
          <w:rFonts w:eastAsiaTheme="minorEastAsia"/>
          <w:color w:val="auto"/>
          <w:szCs w:val="24"/>
          <w:u w:val="none"/>
          <w:lang w:eastAsia="zh-CN"/>
        </w:rPr>
        <w:t>号文件）</w:t>
      </w:r>
      <w:r w:rsidR="006015B5" w:rsidRPr="000B18CF">
        <w:rPr>
          <w:color w:val="000000"/>
          <w:lang w:eastAsia="zh-CN"/>
        </w:rPr>
        <w:t>。</w:t>
      </w:r>
      <w:r w:rsidR="006015B5" w:rsidRPr="000B18CF">
        <w:rPr>
          <w:lang w:eastAsia="zh-CN"/>
        </w:rPr>
        <w:t>TSAG</w:t>
      </w:r>
      <w:r w:rsidR="006015B5" w:rsidRPr="000B18CF">
        <w:rPr>
          <w:lang w:eastAsia="zh-CN"/>
        </w:rPr>
        <w:t>对第</w:t>
      </w:r>
      <w:r w:rsidR="006015B5" w:rsidRPr="000B18CF">
        <w:rPr>
          <w:lang w:eastAsia="zh-CN"/>
        </w:rPr>
        <w:t>9</w:t>
      </w:r>
      <w:r w:rsidR="006015B5" w:rsidRPr="000B18CF">
        <w:rPr>
          <w:lang w:eastAsia="zh-CN"/>
        </w:rPr>
        <w:t>研究组提议的第</w:t>
      </w:r>
      <w:r w:rsidR="006015B5" w:rsidRPr="000B18CF">
        <w:rPr>
          <w:lang w:eastAsia="zh-CN"/>
        </w:rPr>
        <w:t>A/9</w:t>
      </w:r>
      <w:r w:rsidR="006015B5" w:rsidRPr="000B18CF">
        <w:rPr>
          <w:lang w:eastAsia="zh-CN"/>
        </w:rPr>
        <w:t>号课题的原文做了微小修改。</w:t>
      </w:r>
      <w:r w:rsidR="006015B5" w:rsidRPr="000B18CF">
        <w:rPr>
          <w:lang w:eastAsia="zh-CN"/>
        </w:rPr>
        <w:t>TSAG</w:t>
      </w:r>
      <w:r w:rsidR="006015B5" w:rsidRPr="000B18CF">
        <w:rPr>
          <w:lang w:eastAsia="zh-CN"/>
        </w:rPr>
        <w:t>赞同第</w:t>
      </w:r>
      <w:r w:rsidR="006015B5" w:rsidRPr="000B18CF">
        <w:rPr>
          <w:lang w:eastAsia="zh-CN"/>
        </w:rPr>
        <w:t>9</w:t>
      </w:r>
      <w:r w:rsidR="006015B5" w:rsidRPr="000B18CF">
        <w:rPr>
          <w:lang w:eastAsia="zh-CN"/>
        </w:rPr>
        <w:t>研究组</w:t>
      </w:r>
      <w:r w:rsidR="00CF3D60">
        <w:rPr>
          <w:rFonts w:hint="eastAsia"/>
          <w:lang w:eastAsia="zh-CN"/>
        </w:rPr>
        <w:t>的</w:t>
      </w:r>
      <w:r w:rsidR="006015B5" w:rsidRPr="000B18CF">
        <w:rPr>
          <w:lang w:eastAsia="zh-CN"/>
        </w:rPr>
        <w:t>提议，</w:t>
      </w:r>
      <w:r w:rsidR="00CF3D60">
        <w:rPr>
          <w:rFonts w:hint="eastAsia"/>
          <w:lang w:eastAsia="zh-CN"/>
        </w:rPr>
        <w:t>对</w:t>
      </w:r>
      <w:r w:rsidR="006015B5" w:rsidRPr="000B18CF">
        <w:rPr>
          <w:lang w:eastAsia="zh-CN"/>
        </w:rPr>
        <w:t>第</w:t>
      </w:r>
      <w:r w:rsidR="006015B5" w:rsidRPr="000B18CF">
        <w:rPr>
          <w:lang w:eastAsia="zh-CN"/>
        </w:rPr>
        <w:t>6/9</w:t>
      </w:r>
      <w:r w:rsidR="006015B5" w:rsidRPr="000B18CF">
        <w:rPr>
          <w:lang w:eastAsia="zh-CN"/>
        </w:rPr>
        <w:t>号课题</w:t>
      </w:r>
      <w:r w:rsidR="00CF3D60" w:rsidRPr="00CF3D60">
        <w:rPr>
          <w:rFonts w:ascii="SimSun" w:hAnsi="SimSun"/>
          <w:lang w:eastAsia="zh-CN"/>
        </w:rPr>
        <w:t>“</w:t>
      </w:r>
      <w:r w:rsidR="006015B5" w:rsidRPr="000B18CF">
        <w:rPr>
          <w:color w:val="000000"/>
          <w:lang w:eastAsia="zh-CN"/>
        </w:rPr>
        <w:t>用于接收先进内容分配业务的家庭网关和机顶盒的功能要求</w:t>
      </w:r>
      <w:r w:rsidR="00CF3D60" w:rsidRPr="00CF3D60">
        <w:rPr>
          <w:rFonts w:ascii="SimSun" w:hAnsi="SimSun"/>
          <w:color w:val="000000"/>
          <w:lang w:eastAsia="zh-CN"/>
        </w:rPr>
        <w:t>”</w:t>
      </w:r>
      <w:r w:rsidR="008D360F">
        <w:rPr>
          <w:rFonts w:hint="eastAsia"/>
          <w:lang w:eastAsia="zh-CN"/>
        </w:rPr>
        <w:t>（</w:t>
      </w:r>
      <w:hyperlink r:id="rId68" w:history="1">
        <w:r w:rsidR="006015B5" w:rsidRPr="000B18CF">
          <w:rPr>
            <w:rStyle w:val="Hyperlink"/>
            <w:rFonts w:eastAsiaTheme="minorEastAsia"/>
            <w:szCs w:val="24"/>
            <w:lang w:eastAsia="zh-CN"/>
          </w:rPr>
          <w:t>TD565</w:t>
        </w:r>
      </w:hyperlink>
      <w:r w:rsidR="006015B5" w:rsidRPr="000B18CF">
        <w:rPr>
          <w:rStyle w:val="Hyperlink"/>
          <w:rFonts w:eastAsiaTheme="minorEastAsia"/>
          <w:color w:val="auto"/>
          <w:szCs w:val="24"/>
          <w:u w:val="none"/>
          <w:lang w:eastAsia="zh-CN"/>
        </w:rPr>
        <w:t>号文件</w:t>
      </w:r>
      <w:r w:rsidR="008D360F">
        <w:rPr>
          <w:rFonts w:hint="eastAsia"/>
          <w:lang w:eastAsia="zh-CN"/>
        </w:rPr>
        <w:t>）</w:t>
      </w:r>
      <w:r w:rsidR="00CF3D60">
        <w:rPr>
          <w:rFonts w:hint="eastAsia"/>
          <w:lang w:eastAsia="zh-CN"/>
        </w:rPr>
        <w:t>进行的</w:t>
      </w:r>
      <w:r w:rsidR="00CF3D60" w:rsidRPr="000B18CF">
        <w:rPr>
          <w:lang w:eastAsia="zh-CN"/>
        </w:rPr>
        <w:t>修改</w:t>
      </w:r>
      <w:r w:rsidR="006015B5" w:rsidRPr="000B18CF">
        <w:rPr>
          <w:lang w:eastAsia="zh-CN"/>
        </w:rPr>
        <w:t>；</w:t>
      </w:r>
    </w:p>
    <w:p w14:paraId="2E73FE7E" w14:textId="7EB03D16" w:rsidR="006015B5" w:rsidRPr="000B18CF" w:rsidRDefault="001B257F" w:rsidP="008D360F">
      <w:pPr>
        <w:pStyle w:val="enumlev2"/>
        <w:rPr>
          <w:bCs/>
          <w:lang w:eastAsia="zh-CN"/>
        </w:rPr>
      </w:pPr>
      <w:r w:rsidRPr="00794646">
        <w:rPr>
          <w:rFonts w:eastAsia="Times New Roman"/>
          <w:sz w:val="22"/>
          <w:szCs w:val="22"/>
          <w:lang w:val="en-US" w:eastAsia="zh-CN"/>
        </w:rPr>
        <w:t>•</w:t>
      </w:r>
      <w:r>
        <w:rPr>
          <w:rFonts w:eastAsiaTheme="minorEastAsia"/>
          <w:sz w:val="22"/>
          <w:szCs w:val="22"/>
          <w:lang w:val="en-US" w:eastAsia="zh-CN"/>
        </w:rPr>
        <w:tab/>
      </w:r>
      <w:r w:rsidR="006015B5" w:rsidRPr="000B18CF">
        <w:rPr>
          <w:lang w:eastAsia="zh-CN"/>
        </w:rPr>
        <w:t>第</w:t>
      </w:r>
      <w:r w:rsidR="006015B5" w:rsidRPr="000B18CF">
        <w:rPr>
          <w:lang w:eastAsia="zh-CN"/>
        </w:rPr>
        <w:t>12</w:t>
      </w:r>
      <w:r w:rsidR="006015B5" w:rsidRPr="000B18CF">
        <w:rPr>
          <w:lang w:eastAsia="zh-CN"/>
        </w:rPr>
        <w:t>研究组：将第</w:t>
      </w:r>
      <w:r w:rsidR="006015B5" w:rsidRPr="000B18CF">
        <w:rPr>
          <w:lang w:eastAsia="zh-CN"/>
        </w:rPr>
        <w:t>18/12</w:t>
      </w:r>
      <w:r w:rsidR="006015B5" w:rsidRPr="000B18CF">
        <w:rPr>
          <w:lang w:eastAsia="zh-CN"/>
        </w:rPr>
        <w:t>号课题</w:t>
      </w:r>
      <w:r w:rsidR="00CF3D60" w:rsidRPr="00CF3D60">
        <w:rPr>
          <w:rFonts w:ascii="SimSun" w:hAnsi="SimSun" w:hint="eastAsia"/>
          <w:lang w:eastAsia="zh-CN"/>
        </w:rPr>
        <w:t>“</w:t>
      </w:r>
      <w:r w:rsidR="006015B5" w:rsidRPr="000B18CF">
        <w:rPr>
          <w:color w:val="000000"/>
          <w:lang w:eastAsia="zh-CN"/>
        </w:rPr>
        <w:t>馈送、一次和二次分配网上用于从图像捕获到成像的先进电视技术的端对端服务质量（</w:t>
      </w:r>
      <w:r w:rsidR="006015B5" w:rsidRPr="000B18CF">
        <w:rPr>
          <w:color w:val="000000"/>
          <w:lang w:eastAsia="zh-CN"/>
        </w:rPr>
        <w:t>QoS</w:t>
      </w:r>
      <w:r w:rsidR="006015B5" w:rsidRPr="000B18CF">
        <w:rPr>
          <w:color w:val="000000"/>
          <w:lang w:eastAsia="zh-CN"/>
        </w:rPr>
        <w:t>）的测量和控制</w:t>
      </w:r>
      <w:r w:rsidR="00CF3D60" w:rsidRPr="00CF3D60">
        <w:rPr>
          <w:rFonts w:ascii="SimSun" w:hAnsi="SimSun" w:hint="eastAsia"/>
          <w:color w:val="000000"/>
          <w:lang w:eastAsia="zh-CN"/>
        </w:rPr>
        <w:t>”</w:t>
      </w:r>
      <w:r w:rsidR="00CF3D60">
        <w:rPr>
          <w:rFonts w:ascii="SimSun" w:hAnsi="SimSun" w:hint="eastAsia"/>
          <w:color w:val="000000"/>
          <w:lang w:eastAsia="zh-CN"/>
        </w:rPr>
        <w:t>合</w:t>
      </w:r>
      <w:r w:rsidR="006015B5" w:rsidRPr="000B18CF">
        <w:rPr>
          <w:color w:val="000000"/>
          <w:lang w:eastAsia="zh-CN"/>
        </w:rPr>
        <w:t>并入</w:t>
      </w:r>
      <w:r w:rsidR="006015B5" w:rsidRPr="000B18CF">
        <w:rPr>
          <w:lang w:eastAsia="zh-CN"/>
        </w:rPr>
        <w:t>第</w:t>
      </w:r>
      <w:r w:rsidR="006015B5" w:rsidRPr="000B18CF">
        <w:rPr>
          <w:lang w:eastAsia="zh-CN"/>
        </w:rPr>
        <w:t>19/12</w:t>
      </w:r>
      <w:r w:rsidR="006015B5" w:rsidRPr="000B18CF">
        <w:rPr>
          <w:lang w:eastAsia="zh-CN"/>
        </w:rPr>
        <w:t>号课题</w:t>
      </w:r>
      <w:r w:rsidR="00CF3D60" w:rsidRPr="00CF3D60">
        <w:rPr>
          <w:rFonts w:ascii="SimSun" w:hAnsi="SimSun" w:hint="eastAsia"/>
          <w:lang w:eastAsia="zh-CN"/>
        </w:rPr>
        <w:t>“</w:t>
      </w:r>
      <w:r w:rsidR="006015B5" w:rsidRPr="000B18CF">
        <w:rPr>
          <w:color w:val="000000"/>
          <w:lang w:eastAsia="zh-CN"/>
        </w:rPr>
        <w:t>多媒体和电视业务感知音视频质量的客观和主观评价方法</w:t>
      </w:r>
      <w:r w:rsidR="00CF3D60" w:rsidRPr="00CF3D60">
        <w:rPr>
          <w:rFonts w:ascii="SimSun" w:hAnsi="SimSun" w:hint="eastAsia"/>
          <w:color w:val="000000"/>
          <w:lang w:eastAsia="zh-CN"/>
        </w:rPr>
        <w:t>”</w:t>
      </w:r>
      <w:r w:rsidR="006015B5" w:rsidRPr="000B18CF">
        <w:rPr>
          <w:color w:val="000000"/>
          <w:lang w:eastAsia="zh-CN"/>
        </w:rPr>
        <w:t>，并且解散</w:t>
      </w:r>
      <w:r w:rsidR="006015B5" w:rsidRPr="000B18CF">
        <w:rPr>
          <w:lang w:eastAsia="zh-CN"/>
        </w:rPr>
        <w:t>第</w:t>
      </w:r>
      <w:r w:rsidR="006015B5" w:rsidRPr="000B18CF">
        <w:rPr>
          <w:lang w:eastAsia="zh-CN"/>
        </w:rPr>
        <w:t>18/12</w:t>
      </w:r>
      <w:r w:rsidR="006015B5" w:rsidRPr="000B18CF">
        <w:rPr>
          <w:lang w:eastAsia="zh-CN"/>
        </w:rPr>
        <w:t>号课题</w:t>
      </w:r>
      <w:r w:rsidR="008D360F">
        <w:rPr>
          <w:rFonts w:hint="eastAsia"/>
          <w:lang w:eastAsia="zh-CN"/>
        </w:rPr>
        <w:t>（</w:t>
      </w:r>
      <w:hyperlink r:id="rId69" w:history="1">
        <w:r w:rsidR="006015B5" w:rsidRPr="000B18CF">
          <w:rPr>
            <w:rStyle w:val="Hyperlink"/>
            <w:rFonts w:eastAsiaTheme="minorEastAsia"/>
            <w:szCs w:val="24"/>
            <w:lang w:eastAsia="zh-CN"/>
          </w:rPr>
          <w:t>TD543</w:t>
        </w:r>
      </w:hyperlink>
      <w:r w:rsidR="006015B5" w:rsidRPr="000B18CF">
        <w:rPr>
          <w:rStyle w:val="Hyperlink"/>
          <w:rFonts w:eastAsiaTheme="minorEastAsia"/>
          <w:color w:val="auto"/>
          <w:szCs w:val="24"/>
          <w:u w:val="none"/>
          <w:lang w:eastAsia="zh-CN"/>
        </w:rPr>
        <w:t>号文件</w:t>
      </w:r>
      <w:r w:rsidR="008D360F">
        <w:rPr>
          <w:rFonts w:hint="eastAsia"/>
          <w:lang w:eastAsia="zh-CN"/>
        </w:rPr>
        <w:t>）</w:t>
      </w:r>
      <w:r w:rsidR="006015B5" w:rsidRPr="000B18CF">
        <w:rPr>
          <w:lang w:eastAsia="zh-CN"/>
        </w:rPr>
        <w:t>；</w:t>
      </w:r>
    </w:p>
    <w:p w14:paraId="32F6EAAF" w14:textId="00AB56B9" w:rsidR="006015B5" w:rsidRPr="000B18CF" w:rsidRDefault="001B257F" w:rsidP="008D360F">
      <w:pPr>
        <w:pStyle w:val="enumlev2"/>
        <w:rPr>
          <w:bCs/>
          <w:lang w:eastAsia="zh-CN"/>
        </w:rPr>
      </w:pPr>
      <w:r w:rsidRPr="00794646">
        <w:rPr>
          <w:rFonts w:eastAsia="Times New Roman"/>
          <w:sz w:val="22"/>
          <w:szCs w:val="22"/>
          <w:lang w:val="en-US" w:eastAsia="zh-CN"/>
        </w:rPr>
        <w:t>•</w:t>
      </w:r>
      <w:r>
        <w:rPr>
          <w:rFonts w:eastAsiaTheme="minorEastAsia"/>
          <w:sz w:val="22"/>
          <w:szCs w:val="22"/>
          <w:lang w:val="en-US" w:eastAsia="zh-CN"/>
        </w:rPr>
        <w:tab/>
      </w:r>
      <w:r w:rsidR="006015B5" w:rsidRPr="000B18CF">
        <w:rPr>
          <w:lang w:eastAsia="zh-CN"/>
        </w:rPr>
        <w:t>第</w:t>
      </w:r>
      <w:r w:rsidR="006015B5" w:rsidRPr="000B18CF">
        <w:rPr>
          <w:lang w:eastAsia="zh-CN"/>
        </w:rPr>
        <w:t>16</w:t>
      </w:r>
      <w:r w:rsidR="006015B5" w:rsidRPr="000B18CF">
        <w:rPr>
          <w:lang w:eastAsia="zh-CN"/>
        </w:rPr>
        <w:t>研究组：设立第</w:t>
      </w:r>
      <w:r w:rsidR="006015B5" w:rsidRPr="000B18CF">
        <w:rPr>
          <w:lang w:eastAsia="zh-CN"/>
        </w:rPr>
        <w:t>12/16</w:t>
      </w:r>
      <w:r w:rsidR="006015B5" w:rsidRPr="000B18CF">
        <w:rPr>
          <w:lang w:eastAsia="zh-CN"/>
        </w:rPr>
        <w:t>号课题</w:t>
      </w:r>
      <w:r w:rsidR="00CF3D60" w:rsidRPr="00CF3D60">
        <w:rPr>
          <w:rFonts w:ascii="SimSun" w:hAnsi="SimSun" w:hint="eastAsia"/>
          <w:color w:val="000000"/>
          <w:lang w:eastAsia="zh-CN"/>
        </w:rPr>
        <w:t>“</w:t>
      </w:r>
      <w:r w:rsidR="006015B5" w:rsidRPr="000B18CF">
        <w:rPr>
          <w:color w:val="000000"/>
          <w:lang w:eastAsia="zh-CN"/>
        </w:rPr>
        <w:t>视觉监测系统和服务</w:t>
      </w:r>
      <w:r w:rsidR="00CF3D60" w:rsidRPr="00CF3D60">
        <w:rPr>
          <w:rFonts w:ascii="SimSun" w:hAnsi="SimSun" w:hint="eastAsia"/>
          <w:color w:val="000000"/>
          <w:lang w:eastAsia="zh-CN"/>
        </w:rPr>
        <w:t>”</w:t>
      </w:r>
      <w:r w:rsidR="007A6C71">
        <w:rPr>
          <w:rFonts w:hint="eastAsia"/>
          <w:lang w:eastAsia="zh-CN"/>
        </w:rPr>
        <w:t>（</w:t>
      </w:r>
      <w:hyperlink r:id="rId70" w:history="1">
        <w:r w:rsidR="006015B5" w:rsidRPr="000B18CF">
          <w:rPr>
            <w:rStyle w:val="Hyperlink"/>
            <w:rFonts w:eastAsiaTheme="minorEastAsia"/>
            <w:szCs w:val="24"/>
            <w:lang w:eastAsia="zh-CN"/>
          </w:rPr>
          <w:t>TD522-R1</w:t>
        </w:r>
      </w:hyperlink>
      <w:r w:rsidR="006015B5" w:rsidRPr="000B18CF">
        <w:rPr>
          <w:rStyle w:val="Hyperlink"/>
          <w:rFonts w:eastAsiaTheme="minorEastAsia"/>
          <w:color w:val="auto"/>
          <w:szCs w:val="24"/>
          <w:u w:val="none"/>
          <w:lang w:eastAsia="zh-CN"/>
        </w:rPr>
        <w:t>号文件</w:t>
      </w:r>
      <w:r w:rsidR="007A6C71">
        <w:rPr>
          <w:rFonts w:hint="eastAsia"/>
          <w:lang w:eastAsia="zh-CN"/>
        </w:rPr>
        <w:t>）</w:t>
      </w:r>
      <w:r w:rsidR="006015B5" w:rsidRPr="000B18CF">
        <w:rPr>
          <w:lang w:eastAsia="zh-CN"/>
        </w:rPr>
        <w:t>；以及</w:t>
      </w:r>
    </w:p>
    <w:p w14:paraId="45961D48" w14:textId="67584BAE" w:rsidR="006015B5" w:rsidRPr="000B18CF" w:rsidRDefault="001B257F" w:rsidP="008D360F">
      <w:pPr>
        <w:pStyle w:val="enumlev2"/>
        <w:rPr>
          <w:bCs/>
          <w:lang w:eastAsia="zh-CN"/>
        </w:rPr>
      </w:pPr>
      <w:r w:rsidRPr="00794646">
        <w:rPr>
          <w:rFonts w:eastAsia="Times New Roman"/>
          <w:sz w:val="22"/>
          <w:szCs w:val="22"/>
          <w:lang w:val="en-US" w:eastAsia="zh-CN"/>
        </w:rPr>
        <w:t>•</w:t>
      </w:r>
      <w:r>
        <w:rPr>
          <w:rFonts w:eastAsiaTheme="minorEastAsia"/>
          <w:sz w:val="22"/>
          <w:szCs w:val="22"/>
          <w:lang w:val="en-US" w:eastAsia="zh-CN"/>
        </w:rPr>
        <w:tab/>
      </w:r>
      <w:r w:rsidR="006015B5" w:rsidRPr="000B18CF">
        <w:rPr>
          <w:lang w:eastAsia="zh-CN"/>
        </w:rPr>
        <w:t>第</w:t>
      </w:r>
      <w:r w:rsidR="006015B5" w:rsidRPr="000B18CF">
        <w:rPr>
          <w:lang w:eastAsia="zh-CN"/>
        </w:rPr>
        <w:t>17</w:t>
      </w:r>
      <w:r w:rsidR="006015B5" w:rsidRPr="000B18CF">
        <w:rPr>
          <w:lang w:eastAsia="zh-CN"/>
        </w:rPr>
        <w:t>研究组：修</w:t>
      </w:r>
      <w:r w:rsidR="00CF3D60">
        <w:rPr>
          <w:rFonts w:hint="eastAsia"/>
          <w:lang w:eastAsia="zh-CN"/>
        </w:rPr>
        <w:t>订</w:t>
      </w:r>
      <w:r w:rsidR="006015B5" w:rsidRPr="000B18CF">
        <w:rPr>
          <w:lang w:eastAsia="zh-CN"/>
        </w:rPr>
        <w:t>第</w:t>
      </w:r>
      <w:r w:rsidR="006015B5" w:rsidRPr="000B18CF">
        <w:rPr>
          <w:lang w:eastAsia="zh-CN"/>
        </w:rPr>
        <w:t>2/17</w:t>
      </w:r>
      <w:r w:rsidR="006015B5" w:rsidRPr="000B18CF">
        <w:rPr>
          <w:lang w:eastAsia="zh-CN"/>
        </w:rPr>
        <w:t>号课题</w:t>
      </w:r>
      <w:r w:rsidR="00CF3D60" w:rsidRPr="00CF3D60">
        <w:rPr>
          <w:rFonts w:ascii="SimSun" w:hAnsi="SimSun" w:hint="eastAsia"/>
          <w:lang w:eastAsia="zh-CN"/>
        </w:rPr>
        <w:t>“</w:t>
      </w:r>
      <w:r w:rsidR="006015B5" w:rsidRPr="000B18CF">
        <w:rPr>
          <w:color w:val="000000"/>
          <w:lang w:eastAsia="zh-CN"/>
        </w:rPr>
        <w:t>安全架构和框架</w:t>
      </w:r>
      <w:r w:rsidR="00CF3D60" w:rsidRPr="00CF3D60">
        <w:rPr>
          <w:rFonts w:ascii="SimSun" w:hAnsi="SimSun" w:hint="eastAsia"/>
          <w:color w:val="000000"/>
          <w:lang w:eastAsia="zh-CN"/>
        </w:rPr>
        <w:t>”</w:t>
      </w:r>
      <w:r w:rsidR="007A6C71">
        <w:rPr>
          <w:rFonts w:hint="eastAsia"/>
          <w:lang w:eastAsia="zh-CN"/>
        </w:rPr>
        <w:t>（</w:t>
      </w:r>
      <w:hyperlink r:id="rId71" w:history="1">
        <w:r w:rsidR="006015B5" w:rsidRPr="000B18CF">
          <w:rPr>
            <w:rStyle w:val="Hyperlink"/>
            <w:rFonts w:eastAsiaTheme="minorEastAsia"/>
            <w:szCs w:val="24"/>
            <w:lang w:eastAsia="zh-CN"/>
          </w:rPr>
          <w:t>TD511</w:t>
        </w:r>
      </w:hyperlink>
      <w:r w:rsidR="006015B5" w:rsidRPr="000B18CF">
        <w:rPr>
          <w:rStyle w:val="Hyperlink"/>
          <w:rFonts w:eastAsiaTheme="minorEastAsia"/>
          <w:color w:val="auto"/>
          <w:szCs w:val="24"/>
          <w:u w:val="none"/>
          <w:lang w:eastAsia="zh-CN"/>
        </w:rPr>
        <w:t>号文件</w:t>
      </w:r>
      <w:r w:rsidR="007A6C71">
        <w:rPr>
          <w:rFonts w:hint="eastAsia"/>
          <w:lang w:eastAsia="zh-CN"/>
        </w:rPr>
        <w:t>）</w:t>
      </w:r>
      <w:r w:rsidR="006015B5" w:rsidRPr="000B18CF">
        <w:rPr>
          <w:lang w:eastAsia="zh-CN"/>
        </w:rPr>
        <w:t>；</w:t>
      </w:r>
    </w:p>
    <w:p w14:paraId="48136ADF" w14:textId="77777777" w:rsidR="00CF3D60" w:rsidRDefault="00DB49B7" w:rsidP="00CF3D60">
      <w:pPr>
        <w:pStyle w:val="enumlev10"/>
        <w:rPr>
          <w:rFonts w:eastAsiaTheme="minorEastAsia"/>
          <w:szCs w:val="24"/>
          <w:lang w:eastAsia="zh-CN"/>
        </w:rPr>
      </w:pPr>
      <w:r>
        <w:rPr>
          <w:rFonts w:eastAsiaTheme="minorEastAsia" w:hint="eastAsia"/>
          <w:szCs w:val="24"/>
          <w:lang w:eastAsia="zh-CN"/>
        </w:rPr>
        <w:t>16.6.3</w:t>
      </w:r>
      <w:r>
        <w:rPr>
          <w:rFonts w:eastAsiaTheme="minorEastAsia"/>
          <w:szCs w:val="24"/>
          <w:lang w:eastAsia="zh-CN"/>
        </w:rPr>
        <w:tab/>
      </w:r>
      <w:r w:rsidR="006015B5" w:rsidRPr="000B18CF">
        <w:rPr>
          <w:rFonts w:eastAsiaTheme="minorEastAsia"/>
          <w:szCs w:val="24"/>
          <w:lang w:eastAsia="zh-CN"/>
        </w:rPr>
        <w:t>TSAG</w:t>
      </w:r>
      <w:r w:rsidR="006015B5" w:rsidRPr="000B18CF">
        <w:rPr>
          <w:rFonts w:eastAsiaTheme="minorEastAsia"/>
          <w:szCs w:val="24"/>
          <w:lang w:eastAsia="zh-CN"/>
        </w:rPr>
        <w:t>要求第</w:t>
      </w:r>
      <w:r w:rsidR="006015B5" w:rsidRPr="000B18CF">
        <w:rPr>
          <w:rFonts w:eastAsiaTheme="minorEastAsia"/>
          <w:szCs w:val="24"/>
          <w:lang w:eastAsia="zh-CN"/>
        </w:rPr>
        <w:t>11</w:t>
      </w:r>
      <w:r w:rsidR="006015B5" w:rsidRPr="000B18CF">
        <w:rPr>
          <w:rFonts w:eastAsiaTheme="minorEastAsia"/>
          <w:szCs w:val="24"/>
          <w:lang w:eastAsia="zh-CN"/>
        </w:rPr>
        <w:t>研究组和第</w:t>
      </w:r>
      <w:r w:rsidR="006015B5" w:rsidRPr="000B18CF">
        <w:rPr>
          <w:rFonts w:eastAsiaTheme="minorEastAsia"/>
          <w:szCs w:val="24"/>
          <w:lang w:eastAsia="zh-CN"/>
        </w:rPr>
        <w:t>12</w:t>
      </w:r>
      <w:r w:rsidR="006015B5" w:rsidRPr="000B18CF">
        <w:rPr>
          <w:rFonts w:eastAsiaTheme="minorEastAsia"/>
          <w:szCs w:val="24"/>
          <w:lang w:eastAsia="zh-CN"/>
        </w:rPr>
        <w:t>研究组</w:t>
      </w:r>
      <w:r w:rsidR="00CF3D60">
        <w:rPr>
          <w:rFonts w:eastAsiaTheme="minorEastAsia" w:hint="eastAsia"/>
          <w:szCs w:val="24"/>
          <w:lang w:eastAsia="zh-CN"/>
        </w:rPr>
        <w:t>针对</w:t>
      </w:r>
      <w:r w:rsidR="006015B5" w:rsidRPr="000B18CF">
        <w:rPr>
          <w:rFonts w:eastAsiaTheme="minorEastAsia"/>
          <w:szCs w:val="24"/>
          <w:lang w:eastAsia="zh-CN"/>
        </w:rPr>
        <w:t>第</w:t>
      </w:r>
      <w:r w:rsidR="006015B5" w:rsidRPr="000B18CF">
        <w:rPr>
          <w:rFonts w:eastAsiaTheme="minorEastAsia"/>
          <w:szCs w:val="24"/>
          <w:lang w:eastAsia="zh-CN"/>
        </w:rPr>
        <w:t>11</w:t>
      </w:r>
      <w:r w:rsidR="006015B5" w:rsidRPr="000B18CF">
        <w:rPr>
          <w:rFonts w:eastAsiaTheme="minorEastAsia"/>
          <w:szCs w:val="24"/>
          <w:lang w:eastAsia="zh-CN"/>
        </w:rPr>
        <w:t>研究组关于</w:t>
      </w:r>
      <w:r w:rsidR="00CF3D60" w:rsidRPr="00CF3D60">
        <w:rPr>
          <w:rFonts w:ascii="SimSun" w:hAnsi="SimSun" w:hint="eastAsia"/>
          <w:szCs w:val="24"/>
          <w:lang w:eastAsia="zh-CN"/>
        </w:rPr>
        <w:t>“</w:t>
      </w:r>
      <w:r w:rsidR="006015B5" w:rsidRPr="000B18CF">
        <w:rPr>
          <w:rFonts w:eastAsiaTheme="minorEastAsia"/>
          <w:szCs w:val="24"/>
          <w:lang w:eastAsia="zh-CN"/>
        </w:rPr>
        <w:t>假冒移动设备对服务质量的影响</w:t>
      </w:r>
      <w:r w:rsidR="00CF3D60" w:rsidRPr="00CF3D60">
        <w:rPr>
          <w:rFonts w:ascii="SimSun" w:hAnsi="SimSun" w:hint="eastAsia"/>
          <w:szCs w:val="24"/>
          <w:lang w:eastAsia="zh-CN"/>
        </w:rPr>
        <w:t>”</w:t>
      </w:r>
      <w:r w:rsidR="006015B5" w:rsidRPr="000B18CF">
        <w:rPr>
          <w:rFonts w:eastAsiaTheme="minorEastAsia"/>
          <w:szCs w:val="24"/>
          <w:lang w:eastAsia="zh-CN"/>
        </w:rPr>
        <w:t>的新工作项目上</w:t>
      </w:r>
      <w:r w:rsidR="00CF3D60" w:rsidRPr="000B18CF">
        <w:rPr>
          <w:rFonts w:eastAsiaTheme="minorEastAsia"/>
          <w:szCs w:val="24"/>
          <w:lang w:eastAsia="zh-CN"/>
        </w:rPr>
        <w:t>开</w:t>
      </w:r>
      <w:r w:rsidR="006015B5" w:rsidRPr="000B18CF">
        <w:rPr>
          <w:rFonts w:eastAsiaTheme="minorEastAsia"/>
          <w:szCs w:val="24"/>
          <w:lang w:eastAsia="zh-CN"/>
        </w:rPr>
        <w:t>展协调</w:t>
      </w:r>
      <w:r w:rsidR="00CF3D60">
        <w:rPr>
          <w:rFonts w:eastAsiaTheme="minorEastAsia" w:hint="eastAsia"/>
          <w:szCs w:val="24"/>
          <w:lang w:eastAsia="zh-CN"/>
        </w:rPr>
        <w:t>与协</w:t>
      </w:r>
      <w:r w:rsidR="006015B5" w:rsidRPr="000B18CF">
        <w:rPr>
          <w:rFonts w:eastAsiaTheme="minorEastAsia"/>
          <w:szCs w:val="24"/>
          <w:lang w:eastAsia="zh-CN"/>
        </w:rPr>
        <w:t>作</w:t>
      </w:r>
      <w:r w:rsidR="007A6C71">
        <w:rPr>
          <w:rFonts w:eastAsiaTheme="minorEastAsia" w:hint="eastAsia"/>
          <w:szCs w:val="24"/>
          <w:lang w:eastAsia="zh-CN"/>
        </w:rPr>
        <w:t>（</w:t>
      </w:r>
      <w:r w:rsidR="006015B5" w:rsidRPr="000B18CF">
        <w:rPr>
          <w:rFonts w:eastAsiaTheme="minorEastAsia"/>
          <w:szCs w:val="24"/>
          <w:lang w:eastAsia="zh-CN"/>
        </w:rPr>
        <w:t>TR-CF-QoS</w:t>
      </w:r>
      <w:r w:rsidR="007A6C71">
        <w:rPr>
          <w:rFonts w:eastAsiaTheme="minorEastAsia" w:hint="eastAsia"/>
          <w:szCs w:val="24"/>
          <w:lang w:eastAsia="zh-CN"/>
        </w:rPr>
        <w:t>）（</w:t>
      </w:r>
      <w:hyperlink r:id="rId72" w:history="1">
        <w:r w:rsidR="006015B5" w:rsidRPr="000B18CF">
          <w:rPr>
            <w:rStyle w:val="Hyperlink"/>
            <w:rFonts w:eastAsiaTheme="minorEastAsia"/>
            <w:szCs w:val="24"/>
            <w:lang w:eastAsia="zh-CN"/>
          </w:rPr>
          <w:t>TD544</w:t>
        </w:r>
      </w:hyperlink>
      <w:r w:rsidR="006015B5" w:rsidRPr="000B18CF">
        <w:rPr>
          <w:rStyle w:val="Hyperlink"/>
          <w:rFonts w:eastAsiaTheme="minorEastAsia"/>
          <w:color w:val="auto"/>
          <w:szCs w:val="24"/>
          <w:u w:val="none"/>
          <w:lang w:eastAsia="zh-CN"/>
        </w:rPr>
        <w:t>号文件</w:t>
      </w:r>
      <w:r w:rsidR="007A6C71">
        <w:rPr>
          <w:rFonts w:eastAsiaTheme="minorEastAsia" w:hint="eastAsia"/>
          <w:szCs w:val="24"/>
          <w:lang w:eastAsia="zh-CN"/>
        </w:rPr>
        <w:t>）</w:t>
      </w:r>
      <w:r w:rsidR="006015B5" w:rsidRPr="000B18CF">
        <w:rPr>
          <w:rFonts w:eastAsiaTheme="minorEastAsia"/>
          <w:szCs w:val="24"/>
          <w:lang w:eastAsia="zh-CN"/>
        </w:rPr>
        <w:t>。</w:t>
      </w:r>
      <w:bookmarkStart w:id="59" w:name="_Toc25654113"/>
    </w:p>
    <w:p w14:paraId="0D720DA0" w14:textId="60B62E19" w:rsidR="006015B5" w:rsidRPr="006329E6" w:rsidRDefault="00794646" w:rsidP="006329E6">
      <w:pPr>
        <w:pStyle w:val="Heading2"/>
        <w:rPr>
          <w:lang w:eastAsia="zh-CN"/>
        </w:rPr>
      </w:pPr>
      <w:r>
        <w:rPr>
          <w:rFonts w:hint="eastAsia"/>
          <w:lang w:eastAsia="zh-CN"/>
        </w:rPr>
        <w:t>16.7</w:t>
      </w:r>
      <w:r>
        <w:rPr>
          <w:lang w:eastAsia="zh-CN"/>
        </w:rPr>
        <w:tab/>
      </w:r>
      <w:r w:rsidRPr="00794646">
        <w:rPr>
          <w:lang w:eastAsia="zh-CN"/>
        </w:rPr>
        <w:t>TSAG</w:t>
      </w:r>
      <w:r w:rsidRPr="00794646">
        <w:rPr>
          <w:lang w:eastAsia="zh-CN"/>
        </w:rPr>
        <w:t>工作方法报告人组（</w:t>
      </w:r>
      <w:r w:rsidRPr="00794646">
        <w:rPr>
          <w:lang w:eastAsia="zh-CN"/>
        </w:rPr>
        <w:t>RG-WM</w:t>
      </w:r>
      <w:r w:rsidRPr="00794646">
        <w:rPr>
          <w:lang w:eastAsia="zh-CN"/>
        </w:rPr>
        <w:t>）</w:t>
      </w:r>
      <w:bookmarkEnd w:id="59"/>
    </w:p>
    <w:p w14:paraId="6B815BF5" w14:textId="003A91A9" w:rsidR="006015B5" w:rsidRPr="00597138" w:rsidRDefault="001B257F" w:rsidP="008D360F">
      <w:pPr>
        <w:pStyle w:val="enumlev10"/>
        <w:rPr>
          <w:rFonts w:asciiTheme="majorBidi" w:hAnsiTheme="majorBidi" w:cstheme="majorBidi"/>
          <w:highlight w:val="yellow"/>
          <w:lang w:eastAsia="zh-CN"/>
        </w:rPr>
      </w:pPr>
      <w:r>
        <w:rPr>
          <w:rFonts w:hint="eastAsia"/>
          <w:lang w:eastAsia="zh-CN"/>
        </w:rPr>
        <w:t>16.7.1</w:t>
      </w:r>
      <w:r>
        <w:tab/>
      </w:r>
      <w:r w:rsidR="006015B5" w:rsidRPr="006015B5">
        <w:t>RG-WM</w:t>
      </w:r>
      <w:proofErr w:type="spellStart"/>
      <w:r w:rsidR="006015B5" w:rsidRPr="00266E14">
        <w:rPr>
          <w:rFonts w:hint="eastAsia"/>
        </w:rPr>
        <w:t>报告</w:t>
      </w:r>
      <w:r w:rsidR="006015B5" w:rsidRPr="00266E14">
        <w:t>人</w:t>
      </w:r>
      <w:proofErr w:type="spellEnd"/>
      <w:r w:rsidR="006015B5" w:rsidRPr="006015B5">
        <w:t>Stephen Trowbridge</w:t>
      </w:r>
      <w:proofErr w:type="spellStart"/>
      <w:r w:rsidR="006015B5" w:rsidRPr="00266E14">
        <w:rPr>
          <w:rFonts w:hint="eastAsia"/>
        </w:rPr>
        <w:t>先生</w:t>
      </w:r>
      <w:r w:rsidR="006015B5" w:rsidRPr="006015B5">
        <w:t>（</w:t>
      </w:r>
      <w:r w:rsidR="006015B5" w:rsidRPr="00266E14">
        <w:t>美国</w:t>
      </w:r>
      <w:r w:rsidR="006015B5" w:rsidRPr="006015B5">
        <w:t>）</w:t>
      </w:r>
      <w:r w:rsidR="006015B5" w:rsidRPr="00266E14">
        <w:t>介绍了</w:t>
      </w:r>
      <w:proofErr w:type="spellEnd"/>
      <w:r w:rsidR="000C3B20">
        <w:fldChar w:fldCharType="begin"/>
      </w:r>
      <w:r w:rsidR="000C3B20">
        <w:instrText xml:space="preserve"> HYPERLINK "https://www.itu.int/md/T17-TSAG-190923-TD-GEN-0463" </w:instrText>
      </w:r>
      <w:r w:rsidR="000C3B20">
        <w:fldChar w:fldCharType="separate"/>
      </w:r>
      <w:r w:rsidR="006015B5" w:rsidRPr="006015B5">
        <w:rPr>
          <w:rStyle w:val="Hyperlink"/>
        </w:rPr>
        <w:t>TD463</w:t>
      </w:r>
      <w:r w:rsidR="000C3B20">
        <w:rPr>
          <w:rStyle w:val="Hyperlink"/>
        </w:rPr>
        <w:fldChar w:fldCharType="end"/>
      </w:r>
      <w:r w:rsidR="006015B5">
        <w:rPr>
          <w:rFonts w:hint="eastAsia"/>
          <w:lang w:eastAsia="zh-CN"/>
        </w:rPr>
        <w:t>号文件</w:t>
      </w:r>
      <w:proofErr w:type="spellStart"/>
      <w:r w:rsidR="006015B5" w:rsidRPr="00266E14">
        <w:rPr>
          <w:rFonts w:hint="eastAsia"/>
        </w:rPr>
        <w:t>中</w:t>
      </w:r>
      <w:r w:rsidR="006015B5" w:rsidRPr="00266E14">
        <w:t>的</w:t>
      </w:r>
      <w:proofErr w:type="spellEnd"/>
      <w:r w:rsidR="006015B5" w:rsidRPr="006015B5">
        <w:t>RG-WM</w:t>
      </w:r>
      <w:proofErr w:type="spellStart"/>
      <w:r w:rsidR="006015B5" w:rsidRPr="00266E14">
        <w:rPr>
          <w:rFonts w:hint="eastAsia"/>
        </w:rPr>
        <w:t>报告</w:t>
      </w:r>
      <w:proofErr w:type="spellEnd"/>
      <w:r w:rsidR="006015B5" w:rsidRPr="00266E14">
        <w:t>。</w:t>
      </w:r>
      <w:r w:rsidR="006015B5">
        <w:rPr>
          <w:rFonts w:hint="eastAsia"/>
          <w:lang w:eastAsia="zh-CN"/>
        </w:rPr>
        <w:t>这份报告在</w:t>
      </w:r>
      <w:r w:rsidR="000C3B20">
        <w:fldChar w:fldCharType="begin"/>
      </w:r>
      <w:r w:rsidR="000C3B20">
        <w:instrText xml:space="preserve"> HYPERLINK "https://www.itu.int/md/T17-TSAG-190923-TD-GEN-0463" </w:instrText>
      </w:r>
      <w:r w:rsidR="000C3B20">
        <w:fldChar w:fldCharType="separate"/>
      </w:r>
      <w:r w:rsidR="006015B5" w:rsidRPr="006015B5">
        <w:rPr>
          <w:rStyle w:val="Hyperlink"/>
          <w:lang w:eastAsia="zh-CN"/>
        </w:rPr>
        <w:t>TD463-R2</w:t>
      </w:r>
      <w:r w:rsidR="000C3B20">
        <w:rPr>
          <w:rStyle w:val="Hyperlink"/>
          <w:lang w:eastAsia="zh-CN"/>
        </w:rPr>
        <w:fldChar w:fldCharType="end"/>
      </w:r>
      <w:r w:rsidR="006015B5">
        <w:rPr>
          <w:rFonts w:hint="eastAsia"/>
          <w:lang w:eastAsia="zh-CN"/>
        </w:rPr>
        <w:t>号文件中得到进一步修改和更正。</w:t>
      </w:r>
      <w:r w:rsidR="006015B5" w:rsidRPr="002A2AD8">
        <w:rPr>
          <w:rFonts w:eastAsiaTheme="minorHAnsi"/>
          <w:lang w:eastAsia="zh-CN"/>
        </w:rPr>
        <w:t>TSAG</w:t>
      </w:r>
      <w:r w:rsidR="006015B5">
        <w:rPr>
          <w:rFonts w:hint="eastAsia"/>
          <w:lang w:eastAsia="zh-CN"/>
        </w:rPr>
        <w:t>将</w:t>
      </w:r>
      <w:r w:rsidR="006015B5">
        <w:rPr>
          <w:lang w:eastAsia="zh-CN"/>
        </w:rPr>
        <w:t>此报告</w:t>
      </w:r>
      <w:r w:rsidR="006015B5">
        <w:rPr>
          <w:rFonts w:hint="eastAsia"/>
          <w:lang w:eastAsia="zh-CN"/>
        </w:rPr>
        <w:t>记录在案。</w:t>
      </w:r>
    </w:p>
    <w:p w14:paraId="5CB1C5FB" w14:textId="1E52930E" w:rsidR="006015B5" w:rsidRPr="00977DE5" w:rsidRDefault="006015B5" w:rsidP="008D360F">
      <w:pPr>
        <w:pStyle w:val="enumlev10"/>
        <w:rPr>
          <w:rFonts w:eastAsiaTheme="minorEastAsia"/>
          <w:szCs w:val="24"/>
          <w:lang w:eastAsia="zh-CN"/>
        </w:rPr>
      </w:pPr>
      <w:r w:rsidRPr="00977DE5">
        <w:rPr>
          <w:color w:val="000000"/>
          <w:szCs w:val="24"/>
          <w:lang w:eastAsia="zh-CN"/>
        </w:rPr>
        <w:t>16.7.2</w:t>
      </w:r>
      <w:r w:rsidR="00CF3D60">
        <w:rPr>
          <w:rFonts w:ascii="Segoe UI" w:hAnsi="Segoe UI" w:cs="Segoe UI"/>
          <w:color w:val="000000"/>
          <w:sz w:val="20"/>
          <w:lang w:eastAsia="zh-CN"/>
        </w:rPr>
        <w:tab/>
      </w:r>
      <w:r w:rsidRPr="00977DE5">
        <w:rPr>
          <w:rFonts w:eastAsiaTheme="minorEastAsia"/>
          <w:color w:val="000000"/>
          <w:szCs w:val="24"/>
          <w:lang w:eastAsia="zh-CN"/>
        </w:rPr>
        <w:t>根据第</w:t>
      </w:r>
      <w:r w:rsidRPr="00977DE5">
        <w:rPr>
          <w:rFonts w:eastAsiaTheme="minorEastAsia"/>
          <w:color w:val="000000"/>
          <w:szCs w:val="24"/>
          <w:lang w:eastAsia="zh-CN"/>
        </w:rPr>
        <w:t>1</w:t>
      </w:r>
      <w:r w:rsidRPr="00977DE5">
        <w:rPr>
          <w:rFonts w:eastAsiaTheme="minorEastAsia"/>
          <w:color w:val="000000"/>
          <w:szCs w:val="24"/>
          <w:lang w:eastAsia="zh-CN"/>
        </w:rPr>
        <w:t>号决议（</w:t>
      </w:r>
      <w:r w:rsidRPr="00977DE5">
        <w:rPr>
          <w:rFonts w:eastAsiaTheme="minorEastAsia"/>
          <w:color w:val="000000"/>
          <w:szCs w:val="24"/>
          <w:lang w:eastAsia="zh-CN"/>
        </w:rPr>
        <w:t>2016</w:t>
      </w:r>
      <w:r w:rsidRPr="00977DE5">
        <w:rPr>
          <w:rFonts w:eastAsiaTheme="minorEastAsia"/>
          <w:color w:val="000000"/>
          <w:szCs w:val="24"/>
          <w:lang w:eastAsia="zh-CN"/>
        </w:rPr>
        <w:t>年，哈马马特，修订版）第</w:t>
      </w:r>
      <w:r w:rsidRPr="00977DE5">
        <w:rPr>
          <w:rFonts w:eastAsiaTheme="minorEastAsia"/>
          <w:color w:val="000000"/>
          <w:szCs w:val="24"/>
          <w:lang w:eastAsia="zh-CN"/>
        </w:rPr>
        <w:t>9</w:t>
      </w:r>
      <w:r w:rsidRPr="00977DE5">
        <w:rPr>
          <w:rFonts w:eastAsiaTheme="minorEastAsia"/>
          <w:color w:val="000000"/>
          <w:szCs w:val="24"/>
          <w:lang w:eastAsia="zh-CN"/>
        </w:rPr>
        <w:t>节</w:t>
      </w:r>
      <w:r w:rsidR="00CF3D60">
        <w:rPr>
          <w:rFonts w:eastAsiaTheme="minorEastAsia" w:hint="eastAsia"/>
          <w:color w:val="000000"/>
          <w:szCs w:val="24"/>
          <w:lang w:eastAsia="zh-CN"/>
        </w:rPr>
        <w:t>的</w:t>
      </w:r>
      <w:r w:rsidRPr="00977DE5">
        <w:rPr>
          <w:rFonts w:eastAsiaTheme="minorEastAsia"/>
          <w:color w:val="000000"/>
          <w:szCs w:val="24"/>
          <w:lang w:eastAsia="zh-CN"/>
        </w:rPr>
        <w:t>传统批准程序（</w:t>
      </w:r>
      <w:r w:rsidRPr="00977DE5">
        <w:rPr>
          <w:rFonts w:eastAsiaTheme="minorEastAsia"/>
          <w:color w:val="000000"/>
          <w:szCs w:val="24"/>
          <w:lang w:eastAsia="zh-CN"/>
        </w:rPr>
        <w:t>TAP</w:t>
      </w:r>
      <w:r w:rsidRPr="00977DE5">
        <w:rPr>
          <w:rFonts w:eastAsiaTheme="minorEastAsia"/>
          <w:color w:val="000000"/>
          <w:szCs w:val="24"/>
          <w:lang w:eastAsia="zh-CN"/>
        </w:rPr>
        <w:t>），</w:t>
      </w:r>
      <w:r w:rsidRPr="00977DE5">
        <w:rPr>
          <w:rFonts w:eastAsiaTheme="minorEastAsia"/>
          <w:color w:val="000000"/>
          <w:szCs w:val="24"/>
          <w:lang w:eastAsia="zh-CN"/>
        </w:rPr>
        <w:t>TSAG</w:t>
      </w:r>
      <w:r w:rsidRPr="00977DE5">
        <w:rPr>
          <w:rFonts w:eastAsiaTheme="minorEastAsia"/>
          <w:color w:val="000000"/>
          <w:szCs w:val="24"/>
          <w:lang w:eastAsia="zh-CN"/>
        </w:rPr>
        <w:t>批准：</w:t>
      </w:r>
    </w:p>
    <w:p w14:paraId="2B051151" w14:textId="5E74AF1A" w:rsidR="006015B5" w:rsidRPr="00977DE5" w:rsidRDefault="001B257F" w:rsidP="008D360F">
      <w:pPr>
        <w:pStyle w:val="enumlev2"/>
        <w:rPr>
          <w:lang w:eastAsia="zh-CN"/>
        </w:rPr>
      </w:pPr>
      <w:r w:rsidRPr="00794646">
        <w:rPr>
          <w:rFonts w:eastAsia="Times New Roman"/>
          <w:sz w:val="22"/>
          <w:szCs w:val="22"/>
          <w:lang w:val="en-US" w:eastAsia="zh-CN"/>
        </w:rPr>
        <w:t>•</w:t>
      </w:r>
      <w:r>
        <w:rPr>
          <w:rFonts w:eastAsiaTheme="minorEastAsia"/>
          <w:sz w:val="22"/>
          <w:szCs w:val="22"/>
          <w:lang w:val="en-US" w:eastAsia="zh-CN"/>
        </w:rPr>
        <w:tab/>
      </w:r>
      <w:r w:rsidR="006015B5" w:rsidRPr="00977DE5">
        <w:rPr>
          <w:rFonts w:ascii="Segoe UI" w:hAnsi="Segoe UI" w:cs="Segoe UI"/>
          <w:color w:val="000000"/>
          <w:lang w:eastAsia="zh-CN"/>
        </w:rPr>
        <w:t>经修订的</w:t>
      </w:r>
      <w:r w:rsidR="006015B5" w:rsidRPr="00977DE5">
        <w:rPr>
          <w:color w:val="000000"/>
          <w:lang w:eastAsia="zh-CN"/>
        </w:rPr>
        <w:t>ITU-T A.1</w:t>
      </w:r>
      <w:r w:rsidR="006015B5" w:rsidRPr="00977DE5">
        <w:rPr>
          <w:color w:val="000000"/>
          <w:lang w:eastAsia="zh-CN"/>
        </w:rPr>
        <w:t>建议书草案</w:t>
      </w:r>
      <w:r w:rsidR="006015B5" w:rsidRPr="00977DE5">
        <w:rPr>
          <w:color w:val="000000"/>
          <w:lang w:eastAsia="zh-CN"/>
        </w:rPr>
        <w:t xml:space="preserve"> – </w:t>
      </w:r>
      <w:r w:rsidR="00CF3D60" w:rsidRPr="00CF3D60">
        <w:rPr>
          <w:rFonts w:ascii="SimSun" w:hAnsi="SimSun"/>
          <w:color w:val="000000"/>
          <w:lang w:eastAsia="zh-CN"/>
        </w:rPr>
        <w:t>“</w:t>
      </w:r>
      <w:r w:rsidR="006015B5" w:rsidRPr="00977DE5">
        <w:rPr>
          <w:color w:val="000000"/>
          <w:lang w:eastAsia="zh-CN"/>
        </w:rPr>
        <w:t>国际电联电信标准化部门研究组的工作方法</w:t>
      </w:r>
      <w:r w:rsidR="00CF3D60" w:rsidRPr="00CF3D60">
        <w:rPr>
          <w:rFonts w:ascii="SimSun" w:hAnsi="SimSun"/>
          <w:color w:val="000000"/>
          <w:lang w:eastAsia="zh-CN"/>
        </w:rPr>
        <w:t>”</w:t>
      </w:r>
      <w:r w:rsidR="008D360F">
        <w:rPr>
          <w:rFonts w:hint="eastAsia"/>
          <w:lang w:eastAsia="zh-CN"/>
        </w:rPr>
        <w:t>（</w:t>
      </w:r>
      <w:hyperlink r:id="rId73" w:history="1">
        <w:r w:rsidR="006015B5" w:rsidRPr="00977DE5">
          <w:rPr>
            <w:rStyle w:val="Hyperlink"/>
            <w:rFonts w:eastAsiaTheme="minorEastAsia"/>
            <w:bCs/>
            <w:szCs w:val="24"/>
            <w:lang w:eastAsia="zh-CN"/>
          </w:rPr>
          <w:t>TD637</w:t>
        </w:r>
      </w:hyperlink>
      <w:r w:rsidR="006015B5" w:rsidRPr="00977DE5">
        <w:rPr>
          <w:rStyle w:val="Hyperlink"/>
          <w:rFonts w:eastAsiaTheme="minorEastAsia"/>
          <w:color w:val="auto"/>
          <w:szCs w:val="24"/>
          <w:u w:val="none"/>
          <w:lang w:eastAsia="zh-CN"/>
        </w:rPr>
        <w:t>号文件</w:t>
      </w:r>
      <w:r w:rsidR="008D360F">
        <w:rPr>
          <w:rFonts w:hint="eastAsia"/>
          <w:lang w:eastAsia="zh-CN"/>
        </w:rPr>
        <w:t>）</w:t>
      </w:r>
      <w:r w:rsidR="006015B5" w:rsidRPr="00977DE5">
        <w:rPr>
          <w:color w:val="333333"/>
          <w:lang w:eastAsia="zh-CN"/>
        </w:rPr>
        <w:t>，与</w:t>
      </w:r>
      <w:r w:rsidR="006015B5" w:rsidRPr="00977DE5">
        <w:rPr>
          <w:color w:val="333333"/>
          <w:lang w:eastAsia="zh-CN"/>
        </w:rPr>
        <w:t>TSAG-R04</w:t>
      </w:r>
      <w:r w:rsidR="006015B5" w:rsidRPr="00977DE5">
        <w:rPr>
          <w:rFonts w:hint="eastAsia"/>
          <w:color w:val="333333"/>
          <w:lang w:eastAsia="zh-CN"/>
        </w:rPr>
        <w:t>号文件</w:t>
      </w:r>
      <w:r w:rsidR="006015B5" w:rsidRPr="00977DE5">
        <w:rPr>
          <w:color w:val="333333"/>
          <w:lang w:eastAsia="zh-CN"/>
        </w:rPr>
        <w:t>中的输入</w:t>
      </w:r>
      <w:r w:rsidR="006015B5" w:rsidRPr="00977DE5">
        <w:rPr>
          <w:color w:val="333333"/>
          <w:lang w:eastAsia="zh-CN"/>
        </w:rPr>
        <w:t>TAP</w:t>
      </w:r>
      <w:r w:rsidR="006015B5" w:rsidRPr="00977DE5">
        <w:rPr>
          <w:color w:val="333333"/>
          <w:lang w:eastAsia="zh-CN"/>
        </w:rPr>
        <w:t>文本相比进行了必要的修改，包括在每一次会议上扩大</w:t>
      </w:r>
      <w:r w:rsidR="006015B5">
        <w:rPr>
          <w:rFonts w:hint="eastAsia"/>
          <w:color w:val="333333"/>
          <w:lang w:eastAsia="zh-CN"/>
        </w:rPr>
        <w:t>讨论</w:t>
      </w:r>
      <w:r w:rsidR="006015B5" w:rsidRPr="00977DE5">
        <w:rPr>
          <w:bCs/>
          <w:lang w:eastAsia="zh-CN"/>
        </w:rPr>
        <w:t>IPR</w:t>
      </w:r>
      <w:r w:rsidR="006015B5" w:rsidRPr="00977DE5">
        <w:rPr>
          <w:bCs/>
          <w:lang w:eastAsia="zh-CN"/>
        </w:rPr>
        <w:t>问题（附录</w:t>
      </w:r>
      <w:r w:rsidR="006015B5" w:rsidRPr="00977DE5">
        <w:rPr>
          <w:bCs/>
          <w:lang w:eastAsia="zh-CN"/>
        </w:rPr>
        <w:t xml:space="preserve">I </w:t>
      </w:r>
      <w:proofErr w:type="spellStart"/>
      <w:r w:rsidR="006015B5" w:rsidRPr="00977DE5">
        <w:rPr>
          <w:bCs/>
          <w:lang w:eastAsia="zh-CN"/>
        </w:rPr>
        <w:t>i</w:t>
      </w:r>
      <w:proofErr w:type="spellEnd"/>
      <w:r w:rsidR="006015B5" w:rsidRPr="00977DE5">
        <w:rPr>
          <w:bCs/>
          <w:lang w:eastAsia="zh-CN"/>
        </w:rPr>
        <w:t>，第</w:t>
      </w:r>
      <w:r w:rsidR="006015B5" w:rsidRPr="00977DE5">
        <w:rPr>
          <w:bCs/>
          <w:lang w:eastAsia="zh-CN"/>
        </w:rPr>
        <w:t>1.4.6</w:t>
      </w:r>
      <w:r w:rsidR="006015B5" w:rsidRPr="00977DE5">
        <w:rPr>
          <w:rFonts w:hint="eastAsia"/>
          <w:bCs/>
          <w:lang w:eastAsia="zh-CN"/>
        </w:rPr>
        <w:t>节</w:t>
      </w:r>
      <w:r w:rsidR="006015B5" w:rsidRPr="00977DE5">
        <w:rPr>
          <w:bCs/>
          <w:lang w:eastAsia="zh-CN"/>
        </w:rPr>
        <w:t>、第</w:t>
      </w:r>
      <w:r w:rsidR="006015B5" w:rsidRPr="00977DE5">
        <w:rPr>
          <w:bCs/>
          <w:lang w:eastAsia="zh-CN"/>
        </w:rPr>
        <w:t>2.3.3.12</w:t>
      </w:r>
      <w:r w:rsidR="006015B5" w:rsidRPr="00977DE5">
        <w:rPr>
          <w:rFonts w:hint="eastAsia"/>
          <w:bCs/>
          <w:lang w:eastAsia="zh-CN"/>
        </w:rPr>
        <w:t>节</w:t>
      </w:r>
      <w:r w:rsidR="006015B5" w:rsidRPr="00977DE5">
        <w:rPr>
          <w:bCs/>
          <w:lang w:eastAsia="zh-CN"/>
        </w:rPr>
        <w:t>），删除文稿案文的条件性使用（第</w:t>
      </w:r>
      <w:r w:rsidR="006015B5" w:rsidRPr="00977DE5">
        <w:rPr>
          <w:bCs/>
          <w:lang w:eastAsia="zh-CN"/>
        </w:rPr>
        <w:t>3.1.6</w:t>
      </w:r>
      <w:r w:rsidR="006015B5" w:rsidRPr="00977DE5">
        <w:rPr>
          <w:rFonts w:hint="eastAsia"/>
          <w:bCs/>
          <w:lang w:eastAsia="zh-CN"/>
        </w:rPr>
        <w:t>节</w:t>
      </w:r>
      <w:r w:rsidR="006015B5" w:rsidRPr="00977DE5">
        <w:rPr>
          <w:bCs/>
          <w:lang w:eastAsia="zh-CN"/>
        </w:rPr>
        <w:t>），和</w:t>
      </w:r>
      <w:r w:rsidR="00CF3D60">
        <w:rPr>
          <w:rFonts w:hint="eastAsia"/>
          <w:bCs/>
          <w:lang w:eastAsia="zh-CN"/>
        </w:rPr>
        <w:t>进行</w:t>
      </w:r>
      <w:r w:rsidR="006015B5" w:rsidRPr="00977DE5">
        <w:rPr>
          <w:bCs/>
          <w:lang w:eastAsia="zh-CN"/>
        </w:rPr>
        <w:t>一些编辑性的修正，及</w:t>
      </w:r>
    </w:p>
    <w:p w14:paraId="7C760FD0" w14:textId="7D27FDDA" w:rsidR="006015B5" w:rsidRPr="005F3116" w:rsidRDefault="001B257F" w:rsidP="008D360F">
      <w:pPr>
        <w:pStyle w:val="enumlev2"/>
        <w:rPr>
          <w:lang w:eastAsia="zh-CN"/>
        </w:rPr>
      </w:pPr>
      <w:r w:rsidRPr="00794646">
        <w:rPr>
          <w:rFonts w:eastAsia="Times New Roman"/>
          <w:sz w:val="22"/>
          <w:szCs w:val="22"/>
          <w:lang w:val="en-US" w:eastAsia="zh-CN"/>
        </w:rPr>
        <w:t>•</w:t>
      </w:r>
      <w:r>
        <w:rPr>
          <w:rFonts w:eastAsiaTheme="minorEastAsia"/>
          <w:sz w:val="22"/>
          <w:szCs w:val="22"/>
          <w:lang w:val="en-US" w:eastAsia="zh-CN"/>
        </w:rPr>
        <w:tab/>
      </w:r>
      <w:r w:rsidR="006015B5" w:rsidRPr="00E35256">
        <w:rPr>
          <w:rFonts w:ascii="Segoe UI" w:hAnsi="Segoe UI" w:cs="Segoe UI"/>
          <w:color w:val="000000"/>
          <w:lang w:eastAsia="zh-CN"/>
        </w:rPr>
        <w:t>经修订的</w:t>
      </w:r>
      <w:r w:rsidR="006015B5" w:rsidRPr="00E35256">
        <w:rPr>
          <w:color w:val="000000"/>
          <w:lang w:eastAsia="zh-CN"/>
        </w:rPr>
        <w:t>ITU-T A.1</w:t>
      </w:r>
      <w:r w:rsidR="006015B5">
        <w:rPr>
          <w:rFonts w:hint="eastAsia"/>
          <w:color w:val="000000"/>
          <w:lang w:eastAsia="zh-CN"/>
        </w:rPr>
        <w:t>3</w:t>
      </w:r>
      <w:r w:rsidR="006015B5" w:rsidRPr="00E35256">
        <w:rPr>
          <w:color w:val="000000"/>
          <w:lang w:eastAsia="zh-CN"/>
        </w:rPr>
        <w:t>建议书草案</w:t>
      </w:r>
      <w:r w:rsidR="006015B5" w:rsidRPr="00E35256">
        <w:rPr>
          <w:color w:val="000000"/>
          <w:lang w:eastAsia="zh-CN"/>
        </w:rPr>
        <w:t xml:space="preserve"> –</w:t>
      </w:r>
      <w:r w:rsidR="00CF3D60" w:rsidRPr="00CF3D60">
        <w:rPr>
          <w:rFonts w:ascii="SimSun" w:hAnsi="SimSun" w:hint="eastAsia"/>
          <w:bCs/>
          <w:lang w:eastAsia="zh-CN"/>
        </w:rPr>
        <w:t>“</w:t>
      </w:r>
      <w:r w:rsidR="006015B5">
        <w:rPr>
          <w:lang w:eastAsia="zh-CN"/>
        </w:rPr>
        <w:t>非规</w:t>
      </w:r>
      <w:r w:rsidR="006015B5">
        <w:rPr>
          <w:rFonts w:hint="eastAsia"/>
          <w:lang w:eastAsia="zh-CN"/>
        </w:rPr>
        <w:t>范</w:t>
      </w:r>
      <w:r w:rsidR="006015B5">
        <w:rPr>
          <w:lang w:eastAsia="zh-CN"/>
        </w:rPr>
        <w:t>性</w:t>
      </w:r>
      <w:r w:rsidR="006015B5" w:rsidRPr="00035EAB">
        <w:rPr>
          <w:bCs/>
          <w:iCs/>
          <w:lang w:eastAsia="zh-CN"/>
        </w:rPr>
        <w:t>ITU-T</w:t>
      </w:r>
      <w:r w:rsidR="006015B5" w:rsidRPr="00035EAB">
        <w:rPr>
          <w:rFonts w:hint="eastAsia"/>
          <w:bCs/>
          <w:iCs/>
          <w:lang w:eastAsia="zh-CN"/>
        </w:rPr>
        <w:t>出版</w:t>
      </w:r>
      <w:r w:rsidR="006015B5" w:rsidRPr="00035EAB">
        <w:rPr>
          <w:bCs/>
          <w:iCs/>
          <w:lang w:eastAsia="zh-CN"/>
        </w:rPr>
        <w:t>物，</w:t>
      </w:r>
      <w:r w:rsidR="006015B5" w:rsidRPr="00035EAB">
        <w:rPr>
          <w:rFonts w:hint="eastAsia"/>
          <w:bCs/>
          <w:iCs/>
          <w:lang w:eastAsia="zh-CN"/>
        </w:rPr>
        <w:t>包括</w:t>
      </w:r>
      <w:r w:rsidR="006015B5" w:rsidRPr="00035EAB">
        <w:rPr>
          <w:bCs/>
          <w:iCs/>
          <w:lang w:eastAsia="zh-CN"/>
        </w:rPr>
        <w:t>ITU-T</w:t>
      </w:r>
      <w:r w:rsidR="006015B5" w:rsidRPr="00035EAB">
        <w:rPr>
          <w:rFonts w:hint="eastAsia"/>
          <w:bCs/>
          <w:iCs/>
          <w:lang w:eastAsia="zh-CN"/>
        </w:rPr>
        <w:t>建议</w:t>
      </w:r>
      <w:r w:rsidR="006015B5" w:rsidRPr="00035EAB">
        <w:rPr>
          <w:bCs/>
          <w:iCs/>
          <w:lang w:eastAsia="zh-CN"/>
        </w:rPr>
        <w:t>书</w:t>
      </w:r>
      <w:r w:rsidR="00CF3D60">
        <w:rPr>
          <w:rFonts w:hint="eastAsia"/>
          <w:bCs/>
          <w:iCs/>
          <w:lang w:eastAsia="zh-CN"/>
        </w:rPr>
        <w:t>的</w:t>
      </w:r>
      <w:r w:rsidR="006015B5" w:rsidRPr="00035EAB">
        <w:rPr>
          <w:bCs/>
          <w:iCs/>
          <w:lang w:eastAsia="zh-CN"/>
        </w:rPr>
        <w:t>增补</w:t>
      </w:r>
      <w:r w:rsidR="00CF3D60" w:rsidRPr="00CF3D60">
        <w:rPr>
          <w:rFonts w:ascii="SimSun" w:hAnsi="SimSun" w:hint="eastAsia"/>
          <w:bCs/>
          <w:lang w:eastAsia="zh-CN"/>
        </w:rPr>
        <w:t>”</w:t>
      </w:r>
      <w:r w:rsidR="008D360F">
        <w:rPr>
          <w:rFonts w:hint="eastAsia"/>
          <w:bCs/>
          <w:lang w:eastAsia="zh-CN"/>
        </w:rPr>
        <w:t>（</w:t>
      </w:r>
      <w:hyperlink r:id="rId74" w:history="1">
        <w:r w:rsidR="006015B5" w:rsidRPr="00564487">
          <w:rPr>
            <w:rStyle w:val="Hyperlink"/>
            <w:bCs/>
            <w:lang w:eastAsia="zh-CN"/>
          </w:rPr>
          <w:t>TD612-R2</w:t>
        </w:r>
      </w:hyperlink>
      <w:r w:rsidR="006015B5" w:rsidRPr="00E35256">
        <w:rPr>
          <w:rStyle w:val="Hyperlink"/>
          <w:rFonts w:eastAsiaTheme="minorEastAsia"/>
          <w:color w:val="auto"/>
          <w:szCs w:val="24"/>
          <w:u w:val="none"/>
          <w:lang w:eastAsia="zh-CN"/>
        </w:rPr>
        <w:t>号文件</w:t>
      </w:r>
      <w:r w:rsidR="008D360F">
        <w:rPr>
          <w:rFonts w:hint="eastAsia"/>
          <w:bCs/>
          <w:lang w:eastAsia="zh-CN"/>
        </w:rPr>
        <w:t>）</w:t>
      </w:r>
      <w:r w:rsidR="006015B5">
        <w:rPr>
          <w:rFonts w:hint="eastAsia"/>
          <w:bCs/>
          <w:lang w:eastAsia="zh-CN"/>
        </w:rPr>
        <w:t>，</w:t>
      </w:r>
      <w:r w:rsidR="006015B5" w:rsidRPr="00E35256">
        <w:rPr>
          <w:color w:val="333333"/>
          <w:lang w:eastAsia="zh-CN"/>
        </w:rPr>
        <w:t>与</w:t>
      </w:r>
      <w:r w:rsidR="006015B5">
        <w:rPr>
          <w:color w:val="333333"/>
          <w:lang w:eastAsia="zh-CN"/>
        </w:rPr>
        <w:t>TSAG-R0</w:t>
      </w:r>
      <w:r w:rsidR="006015B5">
        <w:rPr>
          <w:rFonts w:hint="eastAsia"/>
          <w:color w:val="333333"/>
          <w:lang w:eastAsia="zh-CN"/>
        </w:rPr>
        <w:t>6</w:t>
      </w:r>
      <w:r w:rsidR="006015B5" w:rsidRPr="00E35256">
        <w:rPr>
          <w:color w:val="333333"/>
          <w:lang w:eastAsia="zh-CN"/>
        </w:rPr>
        <w:t>中的输入</w:t>
      </w:r>
      <w:r w:rsidR="006015B5" w:rsidRPr="00E35256">
        <w:rPr>
          <w:color w:val="333333"/>
          <w:lang w:eastAsia="zh-CN"/>
        </w:rPr>
        <w:t>TAP</w:t>
      </w:r>
      <w:r w:rsidR="006015B5">
        <w:rPr>
          <w:color w:val="333333"/>
          <w:lang w:eastAsia="zh-CN"/>
        </w:rPr>
        <w:t>文本相比</w:t>
      </w:r>
      <w:r w:rsidR="006015B5">
        <w:rPr>
          <w:rFonts w:hint="eastAsia"/>
          <w:color w:val="333333"/>
          <w:lang w:eastAsia="zh-CN"/>
        </w:rPr>
        <w:t>做</w:t>
      </w:r>
      <w:r w:rsidR="006015B5">
        <w:rPr>
          <w:color w:val="333333"/>
          <w:lang w:eastAsia="zh-CN"/>
        </w:rPr>
        <w:t>了</w:t>
      </w:r>
      <w:r w:rsidR="006015B5">
        <w:rPr>
          <w:rFonts w:hint="eastAsia"/>
          <w:color w:val="333333"/>
          <w:lang w:eastAsia="zh-CN"/>
        </w:rPr>
        <w:t>一些</w:t>
      </w:r>
      <w:r w:rsidR="006015B5" w:rsidRPr="00E35256">
        <w:rPr>
          <w:bCs/>
          <w:lang w:eastAsia="zh-CN"/>
        </w:rPr>
        <w:t>编辑性的修正</w:t>
      </w:r>
      <w:r w:rsidR="006015B5">
        <w:rPr>
          <w:rFonts w:hint="eastAsia"/>
          <w:bCs/>
          <w:lang w:eastAsia="zh-CN"/>
        </w:rPr>
        <w:t>。</w:t>
      </w:r>
    </w:p>
    <w:p w14:paraId="58499207" w14:textId="685B9780" w:rsidR="006015B5" w:rsidRPr="00E35256" w:rsidRDefault="001B257F" w:rsidP="008D360F">
      <w:pPr>
        <w:pStyle w:val="enumlev10"/>
        <w:rPr>
          <w:rFonts w:eastAsiaTheme="minorEastAsia"/>
          <w:bCs/>
          <w:iCs/>
          <w:szCs w:val="24"/>
          <w:lang w:eastAsia="zh-CN"/>
        </w:rPr>
      </w:pPr>
      <w:r>
        <w:rPr>
          <w:rFonts w:eastAsiaTheme="minorEastAsia"/>
          <w:color w:val="000000"/>
          <w:szCs w:val="24"/>
          <w:lang w:eastAsia="zh-CN"/>
        </w:rPr>
        <w:tab/>
      </w:r>
      <w:r w:rsidR="006015B5" w:rsidRPr="00E35256">
        <w:rPr>
          <w:rFonts w:eastAsiaTheme="minorEastAsia"/>
          <w:color w:val="000000"/>
          <w:szCs w:val="24"/>
          <w:lang w:eastAsia="zh-CN"/>
        </w:rPr>
        <w:t>上述建议书的批准反映在电信标准化局</w:t>
      </w:r>
      <w:r w:rsidR="006015B5" w:rsidRPr="00E35256">
        <w:rPr>
          <w:rFonts w:eastAsiaTheme="minorEastAsia"/>
          <w:color w:val="000000"/>
          <w:szCs w:val="24"/>
          <w:lang w:eastAsia="zh-CN"/>
        </w:rPr>
        <w:t>2019</w:t>
      </w:r>
      <w:r w:rsidR="006015B5" w:rsidRPr="00E35256">
        <w:rPr>
          <w:rFonts w:eastAsiaTheme="minorEastAsia"/>
          <w:color w:val="000000"/>
          <w:szCs w:val="24"/>
          <w:lang w:eastAsia="zh-CN"/>
        </w:rPr>
        <w:t>年</w:t>
      </w:r>
      <w:r w:rsidR="006015B5" w:rsidRPr="00E35256">
        <w:rPr>
          <w:rFonts w:eastAsiaTheme="minorEastAsia"/>
          <w:color w:val="000000"/>
          <w:szCs w:val="24"/>
          <w:lang w:eastAsia="zh-CN"/>
        </w:rPr>
        <w:t>10</w:t>
      </w:r>
      <w:r w:rsidR="006015B5" w:rsidRPr="00E35256">
        <w:rPr>
          <w:rFonts w:eastAsiaTheme="minorEastAsia"/>
          <w:color w:val="000000"/>
          <w:szCs w:val="24"/>
          <w:lang w:eastAsia="zh-CN"/>
        </w:rPr>
        <w:t>月</w:t>
      </w:r>
      <w:r w:rsidR="006015B5" w:rsidRPr="00E35256">
        <w:rPr>
          <w:rFonts w:eastAsiaTheme="minorEastAsia"/>
          <w:color w:val="000000"/>
          <w:szCs w:val="24"/>
          <w:lang w:eastAsia="zh-CN"/>
        </w:rPr>
        <w:t>3</w:t>
      </w:r>
      <w:r w:rsidR="006015B5" w:rsidRPr="00E35256">
        <w:rPr>
          <w:rFonts w:eastAsiaTheme="minorEastAsia"/>
          <w:color w:val="000000"/>
          <w:szCs w:val="24"/>
          <w:lang w:eastAsia="zh-CN"/>
        </w:rPr>
        <w:t>日</w:t>
      </w:r>
      <w:r w:rsidR="006015B5">
        <w:rPr>
          <w:rFonts w:eastAsiaTheme="minorEastAsia" w:hint="eastAsia"/>
          <w:color w:val="000000"/>
          <w:szCs w:val="24"/>
          <w:lang w:eastAsia="zh-CN"/>
        </w:rPr>
        <w:t>发布</w:t>
      </w:r>
      <w:r w:rsidR="006015B5" w:rsidRPr="00E35256">
        <w:rPr>
          <w:rFonts w:eastAsiaTheme="minorEastAsia"/>
          <w:color w:val="000000"/>
          <w:szCs w:val="24"/>
          <w:lang w:eastAsia="zh-CN"/>
        </w:rPr>
        <w:t>的第</w:t>
      </w:r>
      <w:r w:rsidR="006015B5" w:rsidRPr="00E35256">
        <w:rPr>
          <w:rFonts w:eastAsiaTheme="minorEastAsia"/>
          <w:color w:val="000000"/>
          <w:szCs w:val="24"/>
          <w:lang w:eastAsia="zh-CN"/>
        </w:rPr>
        <w:t>198</w:t>
      </w:r>
      <w:r w:rsidR="006015B5" w:rsidRPr="00E35256">
        <w:rPr>
          <w:rFonts w:eastAsiaTheme="minorEastAsia"/>
          <w:color w:val="000000"/>
          <w:szCs w:val="24"/>
          <w:lang w:eastAsia="zh-CN"/>
        </w:rPr>
        <w:t>号通函中。</w:t>
      </w:r>
    </w:p>
    <w:p w14:paraId="1973ECF0" w14:textId="0346EFFD" w:rsidR="006015B5" w:rsidRPr="00245605" w:rsidRDefault="001B257F" w:rsidP="008D360F">
      <w:pPr>
        <w:pStyle w:val="enumlev10"/>
        <w:rPr>
          <w:rFonts w:eastAsiaTheme="minorEastAsia"/>
          <w:szCs w:val="24"/>
          <w:lang w:eastAsia="zh-CN"/>
        </w:rPr>
      </w:pPr>
      <w:r>
        <w:rPr>
          <w:rFonts w:eastAsiaTheme="minorEastAsia" w:hint="eastAsia"/>
          <w:color w:val="000000"/>
          <w:szCs w:val="24"/>
          <w:lang w:eastAsia="zh-CN"/>
        </w:rPr>
        <w:t>16.7.3</w:t>
      </w:r>
      <w:r>
        <w:rPr>
          <w:rFonts w:eastAsiaTheme="minorEastAsia"/>
          <w:color w:val="000000"/>
          <w:szCs w:val="24"/>
          <w:lang w:eastAsia="zh-CN"/>
        </w:rPr>
        <w:tab/>
      </w:r>
      <w:r w:rsidR="006015B5" w:rsidRPr="00245605">
        <w:rPr>
          <w:rFonts w:eastAsiaTheme="minorEastAsia"/>
          <w:color w:val="000000"/>
          <w:szCs w:val="24"/>
          <w:lang w:eastAsia="zh-CN"/>
        </w:rPr>
        <w:t>在俄罗斯联邦的要求下，</w:t>
      </w:r>
      <w:r w:rsidR="006015B5" w:rsidRPr="00245605">
        <w:rPr>
          <w:rFonts w:eastAsiaTheme="minorEastAsia"/>
          <w:color w:val="000000"/>
          <w:szCs w:val="24"/>
          <w:lang w:eastAsia="zh-CN"/>
        </w:rPr>
        <w:t>TSAG</w:t>
      </w:r>
      <w:r w:rsidR="006015B5" w:rsidRPr="00245605">
        <w:rPr>
          <w:rFonts w:eastAsiaTheme="minorEastAsia"/>
          <w:color w:val="000000"/>
          <w:szCs w:val="24"/>
          <w:lang w:eastAsia="zh-CN"/>
        </w:rPr>
        <w:t>建议电信标准化局主任提请电信标准化局</w:t>
      </w:r>
      <w:r w:rsidR="006015B5" w:rsidRPr="00245605">
        <w:rPr>
          <w:rFonts w:eastAsiaTheme="minorEastAsia"/>
          <w:color w:val="000000"/>
          <w:szCs w:val="24"/>
          <w:lang w:eastAsia="zh-CN"/>
        </w:rPr>
        <w:t>IPR</w:t>
      </w:r>
      <w:r w:rsidR="006015B5" w:rsidRPr="00245605">
        <w:rPr>
          <w:rFonts w:eastAsiaTheme="minorEastAsia"/>
          <w:color w:val="000000"/>
          <w:szCs w:val="24"/>
          <w:lang w:eastAsia="zh-CN"/>
        </w:rPr>
        <w:t>特设组下次会议注意</w:t>
      </w:r>
      <w:r w:rsidR="00CF3D60">
        <w:rPr>
          <w:rFonts w:eastAsiaTheme="minorEastAsia" w:hint="eastAsia"/>
          <w:color w:val="000000"/>
          <w:szCs w:val="24"/>
          <w:lang w:eastAsia="zh-CN"/>
        </w:rPr>
        <w:t>核对</w:t>
      </w:r>
      <w:r w:rsidR="006015B5" w:rsidRPr="00245605">
        <w:rPr>
          <w:rFonts w:eastAsiaTheme="minorEastAsia"/>
          <w:szCs w:val="24"/>
          <w:lang w:eastAsia="zh-CN"/>
        </w:rPr>
        <w:t>ITU IPR</w:t>
      </w:r>
      <w:r w:rsidR="006015B5" w:rsidRPr="00245605">
        <w:rPr>
          <w:rFonts w:eastAsiaTheme="minorEastAsia"/>
          <w:szCs w:val="24"/>
          <w:lang w:eastAsia="zh-CN"/>
        </w:rPr>
        <w:t>导则</w:t>
      </w:r>
      <w:r w:rsidR="006015B5" w:rsidRPr="00245605">
        <w:rPr>
          <w:rFonts w:eastAsiaTheme="minorEastAsia"/>
          <w:color w:val="000000"/>
          <w:szCs w:val="24"/>
          <w:lang w:eastAsia="zh-CN"/>
        </w:rPr>
        <w:t>与第</w:t>
      </w:r>
      <w:r w:rsidR="006015B5" w:rsidRPr="00245605">
        <w:rPr>
          <w:rFonts w:eastAsiaTheme="minorEastAsia"/>
          <w:color w:val="000000"/>
          <w:szCs w:val="24"/>
          <w:lang w:eastAsia="zh-CN"/>
        </w:rPr>
        <w:t>66</w:t>
      </w:r>
      <w:r w:rsidR="006015B5" w:rsidRPr="00245605">
        <w:rPr>
          <w:rFonts w:eastAsiaTheme="minorEastAsia"/>
          <w:color w:val="000000"/>
          <w:szCs w:val="24"/>
          <w:lang w:eastAsia="zh-CN"/>
        </w:rPr>
        <w:t>号决议（</w:t>
      </w:r>
      <w:r w:rsidR="006015B5" w:rsidRPr="00245605">
        <w:rPr>
          <w:rFonts w:eastAsiaTheme="minorEastAsia"/>
          <w:color w:val="000000"/>
          <w:szCs w:val="24"/>
          <w:lang w:eastAsia="zh-CN"/>
        </w:rPr>
        <w:t>2018</w:t>
      </w:r>
      <w:r w:rsidR="006015B5" w:rsidRPr="00245605">
        <w:rPr>
          <w:rFonts w:eastAsiaTheme="minorEastAsia"/>
          <w:color w:val="000000"/>
          <w:szCs w:val="24"/>
          <w:lang w:eastAsia="zh-CN"/>
        </w:rPr>
        <w:t>年，迪拜，修订版）</w:t>
      </w:r>
      <w:r w:rsidR="006015B5" w:rsidRPr="00245605">
        <w:rPr>
          <w:rFonts w:eastAsiaTheme="minorEastAsia"/>
          <w:color w:val="000000"/>
          <w:szCs w:val="24"/>
          <w:lang w:eastAsia="zh-CN"/>
        </w:rPr>
        <w:t>–</w:t>
      </w:r>
      <w:r w:rsidR="00CF3D60" w:rsidRPr="00CF3D60">
        <w:rPr>
          <w:rFonts w:ascii="SimSun" w:hAnsi="SimSun" w:hint="eastAsia"/>
          <w:color w:val="000000"/>
          <w:szCs w:val="24"/>
          <w:lang w:eastAsia="zh-CN"/>
        </w:rPr>
        <w:t>“</w:t>
      </w:r>
      <w:r w:rsidR="006015B5" w:rsidRPr="00245605">
        <w:rPr>
          <w:rFonts w:eastAsiaTheme="minorEastAsia"/>
          <w:color w:val="000000"/>
          <w:szCs w:val="24"/>
          <w:lang w:eastAsia="zh-CN"/>
        </w:rPr>
        <w:t>国际电联的文件和出版物</w:t>
      </w:r>
      <w:r w:rsidR="00CF3D60" w:rsidRPr="00CF3D60">
        <w:rPr>
          <w:rFonts w:ascii="SimSun" w:hAnsi="SimSun" w:hint="eastAsia"/>
          <w:color w:val="000000"/>
          <w:szCs w:val="24"/>
          <w:lang w:eastAsia="zh-CN"/>
        </w:rPr>
        <w:t>”</w:t>
      </w:r>
      <w:r w:rsidR="006015B5" w:rsidRPr="00245605">
        <w:rPr>
          <w:rFonts w:eastAsiaTheme="minorEastAsia"/>
          <w:color w:val="000000"/>
          <w:szCs w:val="24"/>
          <w:lang w:eastAsia="zh-CN"/>
        </w:rPr>
        <w:t>的兼容性问题，并</w:t>
      </w:r>
      <w:r w:rsidR="00CF3D60">
        <w:rPr>
          <w:rFonts w:eastAsiaTheme="minorEastAsia" w:hint="eastAsia"/>
          <w:color w:val="000000"/>
          <w:szCs w:val="24"/>
          <w:lang w:eastAsia="zh-CN"/>
        </w:rPr>
        <w:t>且寻</w:t>
      </w:r>
      <w:r w:rsidR="006015B5" w:rsidRPr="00245605">
        <w:rPr>
          <w:rFonts w:eastAsiaTheme="minorEastAsia"/>
          <w:color w:val="000000"/>
          <w:szCs w:val="24"/>
          <w:lang w:eastAsia="zh-CN"/>
        </w:rPr>
        <w:t>求该会议的适当建议。</w:t>
      </w:r>
      <w:r w:rsidR="006015B5" w:rsidRPr="00245605">
        <w:rPr>
          <w:rFonts w:eastAsiaTheme="minorEastAsia"/>
          <w:color w:val="000000"/>
          <w:szCs w:val="24"/>
          <w:lang w:eastAsia="zh-CN"/>
        </w:rPr>
        <w:t xml:space="preserve"> </w:t>
      </w:r>
    </w:p>
    <w:p w14:paraId="3A047291" w14:textId="05C1DCA8" w:rsidR="001B257F" w:rsidRPr="006C711B" w:rsidRDefault="001B257F" w:rsidP="008D360F">
      <w:pPr>
        <w:pStyle w:val="enumlev10"/>
        <w:rPr>
          <w:rFonts w:eastAsiaTheme="minorEastAsia"/>
          <w:szCs w:val="24"/>
          <w:lang w:eastAsia="zh-CN"/>
        </w:rPr>
      </w:pPr>
      <w:r>
        <w:rPr>
          <w:rFonts w:eastAsiaTheme="minorEastAsia" w:hint="eastAsia"/>
          <w:color w:val="000000"/>
          <w:szCs w:val="24"/>
          <w:lang w:eastAsia="zh-CN"/>
        </w:rPr>
        <w:t>16.7.4</w:t>
      </w:r>
      <w:r>
        <w:rPr>
          <w:rFonts w:eastAsiaTheme="minorEastAsia"/>
          <w:color w:val="000000"/>
          <w:szCs w:val="24"/>
          <w:lang w:eastAsia="zh-CN"/>
        </w:rPr>
        <w:tab/>
      </w:r>
      <w:r w:rsidRPr="006C711B">
        <w:rPr>
          <w:rFonts w:eastAsiaTheme="minorEastAsia"/>
          <w:color w:val="000000"/>
          <w:szCs w:val="24"/>
          <w:lang w:eastAsia="zh-CN"/>
        </w:rPr>
        <w:t>TSAG</w:t>
      </w:r>
      <w:r w:rsidRPr="006C711B">
        <w:rPr>
          <w:rFonts w:eastAsiaTheme="minorEastAsia"/>
          <w:color w:val="000000"/>
          <w:szCs w:val="24"/>
          <w:lang w:eastAsia="zh-CN"/>
        </w:rPr>
        <w:t>在</w:t>
      </w:r>
      <w:r w:rsidR="000C3B20">
        <w:fldChar w:fldCharType="begin"/>
      </w:r>
      <w:r w:rsidR="000C3B20">
        <w:rPr>
          <w:lang w:eastAsia="zh-CN"/>
        </w:rPr>
        <w:instrText xml:space="preserve"> HYPERLINK \l "_Annex_B_Summary_1" </w:instrText>
      </w:r>
      <w:r w:rsidR="000C3B20">
        <w:fldChar w:fldCharType="separate"/>
      </w:r>
      <w:r w:rsidRPr="006C711B">
        <w:rPr>
          <w:rStyle w:val="Hyperlink"/>
          <w:rFonts w:eastAsiaTheme="minorEastAsia"/>
          <w:szCs w:val="24"/>
          <w:lang w:eastAsia="zh-CN"/>
        </w:rPr>
        <w:t>附件</w:t>
      </w:r>
      <w:r w:rsidRPr="006C711B">
        <w:rPr>
          <w:rStyle w:val="Hyperlink"/>
          <w:rFonts w:eastAsiaTheme="minorEastAsia"/>
          <w:szCs w:val="24"/>
          <w:lang w:eastAsia="zh-CN"/>
        </w:rPr>
        <w:t>A</w:t>
      </w:r>
      <w:r w:rsidR="000C3B20">
        <w:rPr>
          <w:rStyle w:val="Hyperlink"/>
          <w:rFonts w:eastAsiaTheme="minorEastAsia"/>
          <w:szCs w:val="24"/>
          <w:lang w:eastAsia="zh-CN"/>
        </w:rPr>
        <w:fldChar w:fldCharType="end"/>
      </w:r>
      <w:r w:rsidR="00CF3D60">
        <w:rPr>
          <w:rFonts w:eastAsiaTheme="minorEastAsia" w:hint="eastAsia"/>
          <w:color w:val="000000"/>
          <w:szCs w:val="24"/>
          <w:lang w:eastAsia="zh-CN"/>
        </w:rPr>
        <w:t>所</w:t>
      </w:r>
      <w:r w:rsidRPr="006C711B">
        <w:rPr>
          <w:rFonts w:eastAsiaTheme="minorEastAsia"/>
          <w:color w:val="000000"/>
          <w:szCs w:val="24"/>
          <w:lang w:eastAsia="zh-CN"/>
        </w:rPr>
        <w:t>述的职责范围内授权</w:t>
      </w:r>
      <w:r w:rsidRPr="006C711B">
        <w:rPr>
          <w:rFonts w:eastAsiaTheme="minorEastAsia"/>
          <w:color w:val="000000"/>
          <w:szCs w:val="24"/>
          <w:lang w:eastAsia="zh-CN"/>
        </w:rPr>
        <w:t>RG-WM</w:t>
      </w:r>
      <w:r w:rsidRPr="006C711B">
        <w:rPr>
          <w:rFonts w:eastAsiaTheme="minorEastAsia"/>
          <w:color w:val="000000"/>
          <w:szCs w:val="24"/>
          <w:lang w:eastAsia="zh-CN"/>
        </w:rPr>
        <w:t>组织两次中期电子会议，</w:t>
      </w:r>
      <w:r w:rsidRPr="006C711B">
        <w:rPr>
          <w:rFonts w:eastAsiaTheme="minorEastAsia"/>
          <w:color w:val="333333"/>
          <w:szCs w:val="24"/>
          <w:lang w:eastAsia="zh-CN"/>
        </w:rPr>
        <w:t>会议的确切日期将由</w:t>
      </w:r>
      <w:r w:rsidRPr="006C711B">
        <w:rPr>
          <w:rFonts w:eastAsiaTheme="minorEastAsia"/>
          <w:bCs/>
          <w:iCs/>
          <w:szCs w:val="24"/>
          <w:lang w:eastAsia="zh-CN"/>
        </w:rPr>
        <w:t>RG-WM</w:t>
      </w:r>
      <w:r w:rsidRPr="006C711B">
        <w:rPr>
          <w:rFonts w:eastAsiaTheme="minorEastAsia"/>
          <w:color w:val="333333"/>
          <w:szCs w:val="24"/>
          <w:lang w:eastAsia="zh-CN"/>
        </w:rPr>
        <w:t>报告人在磋商后决定</w:t>
      </w:r>
      <w:r w:rsidR="00CF3D60">
        <w:rPr>
          <w:rFonts w:eastAsiaTheme="minorEastAsia" w:hint="eastAsia"/>
          <w:color w:val="333333"/>
          <w:szCs w:val="24"/>
          <w:lang w:eastAsia="zh-CN"/>
        </w:rPr>
        <w:t>，</w:t>
      </w:r>
      <w:r w:rsidRPr="006C711B">
        <w:rPr>
          <w:rFonts w:eastAsiaTheme="minorEastAsia"/>
          <w:color w:val="333333"/>
          <w:szCs w:val="24"/>
          <w:lang w:eastAsia="zh-CN"/>
        </w:rPr>
        <w:t>并</w:t>
      </w:r>
      <w:r w:rsidRPr="006C711B">
        <w:rPr>
          <w:rFonts w:eastAsiaTheme="minorEastAsia"/>
          <w:color w:val="000000"/>
          <w:szCs w:val="24"/>
          <w:lang w:eastAsia="zh-CN"/>
        </w:rPr>
        <w:t>将通过</w:t>
      </w:r>
      <w:r w:rsidRPr="006C711B">
        <w:rPr>
          <w:rFonts w:eastAsiaTheme="minorEastAsia"/>
          <w:bCs/>
          <w:iCs/>
          <w:szCs w:val="24"/>
          <w:lang w:eastAsia="zh-CN"/>
        </w:rPr>
        <w:t>TSAG</w:t>
      </w:r>
      <w:r w:rsidRPr="006C711B">
        <w:rPr>
          <w:rFonts w:eastAsiaTheme="minorEastAsia"/>
          <w:color w:val="000000"/>
          <w:szCs w:val="24"/>
          <w:lang w:eastAsia="zh-CN"/>
        </w:rPr>
        <w:t>的电子邮件通讯录散发。</w:t>
      </w:r>
    </w:p>
    <w:p w14:paraId="5CCB9CD9" w14:textId="57ABEDE1" w:rsidR="006015B5" w:rsidRPr="00265E43" w:rsidRDefault="001B257F" w:rsidP="008D360F">
      <w:pPr>
        <w:pStyle w:val="Heading1"/>
        <w:spacing w:before="240"/>
        <w:ind w:left="0" w:firstLine="0"/>
        <w:rPr>
          <w:rFonts w:asciiTheme="majorBidi" w:hAnsiTheme="majorBidi" w:cstheme="majorBidi"/>
          <w:szCs w:val="24"/>
          <w:lang w:eastAsia="zh-CN"/>
        </w:rPr>
      </w:pPr>
      <w:bookmarkStart w:id="60" w:name="_Toc25654114"/>
      <w:r>
        <w:rPr>
          <w:rFonts w:hint="eastAsia"/>
          <w:lang w:val="en-US" w:eastAsia="zh-CN"/>
        </w:rPr>
        <w:t>17</w:t>
      </w:r>
      <w:r>
        <w:rPr>
          <w:lang w:val="en-US" w:eastAsia="zh-CN"/>
        </w:rPr>
        <w:tab/>
      </w:r>
      <w:r w:rsidRPr="00F225F9">
        <w:rPr>
          <w:rFonts w:hint="eastAsia"/>
          <w:lang w:val="en-US" w:eastAsia="zh-CN"/>
        </w:rPr>
        <w:t>包括</w:t>
      </w:r>
      <w:r w:rsidRPr="00F225F9">
        <w:rPr>
          <w:rFonts w:hint="eastAsia"/>
          <w:lang w:val="en-US" w:eastAsia="zh-CN"/>
        </w:rPr>
        <w:t>TSAG</w:t>
      </w:r>
      <w:r w:rsidRPr="00F225F9">
        <w:rPr>
          <w:rFonts w:hint="eastAsia"/>
          <w:lang w:val="en-US" w:eastAsia="zh-CN"/>
        </w:rPr>
        <w:t>下次会议日期的</w:t>
      </w:r>
      <w:r w:rsidRPr="00F225F9">
        <w:rPr>
          <w:rFonts w:hint="eastAsia"/>
          <w:lang w:val="en-US" w:eastAsia="zh-CN"/>
        </w:rPr>
        <w:t>ITU-T</w:t>
      </w:r>
      <w:r w:rsidRPr="00F225F9">
        <w:rPr>
          <w:rFonts w:hint="eastAsia"/>
          <w:lang w:val="en-US" w:eastAsia="zh-CN"/>
        </w:rPr>
        <w:t>会议时间安排</w:t>
      </w:r>
      <w:bookmarkEnd w:id="60"/>
    </w:p>
    <w:p w14:paraId="0A4D1431" w14:textId="761486B6" w:rsidR="006015B5" w:rsidRPr="00245605" w:rsidRDefault="001B257F" w:rsidP="008D360F">
      <w:pPr>
        <w:pStyle w:val="enumlev10"/>
        <w:rPr>
          <w:rFonts w:asciiTheme="majorBidi" w:hAnsiTheme="majorBidi" w:cstheme="majorBidi"/>
          <w:highlight w:val="yellow"/>
          <w:lang w:eastAsia="zh-CN"/>
        </w:rPr>
      </w:pPr>
      <w:r w:rsidRPr="00D825BD">
        <w:rPr>
          <w:rFonts w:hint="eastAsia"/>
          <w:b/>
          <w:bCs/>
          <w:lang w:eastAsia="zh-CN"/>
        </w:rPr>
        <w:t>17.1</w:t>
      </w:r>
      <w:r>
        <w:rPr>
          <w:lang w:eastAsia="zh-CN"/>
        </w:rPr>
        <w:tab/>
      </w:r>
      <w:r w:rsidR="006015B5" w:rsidRPr="00245605">
        <w:rPr>
          <w:lang w:eastAsia="zh-CN"/>
        </w:rPr>
        <w:t>TSAG</w:t>
      </w:r>
      <w:r w:rsidR="006015B5">
        <w:rPr>
          <w:rFonts w:hint="eastAsia"/>
          <w:lang w:eastAsia="zh-CN"/>
        </w:rPr>
        <w:t>将</w:t>
      </w:r>
      <w:r w:rsidR="000C3B20">
        <w:fldChar w:fldCharType="begin"/>
      </w:r>
      <w:r w:rsidR="000C3B20">
        <w:rPr>
          <w:lang w:eastAsia="zh-CN"/>
        </w:rPr>
        <w:instrText xml:space="preserve"> HYPERLINK "https://www.itu.int/md/T17-TSAG-190923-TD-GEN-0472" </w:instrText>
      </w:r>
      <w:r w:rsidR="000C3B20">
        <w:fldChar w:fldCharType="separate"/>
      </w:r>
      <w:r w:rsidR="006015B5" w:rsidRPr="00245605">
        <w:rPr>
          <w:rStyle w:val="Hyperlink"/>
          <w:lang w:eastAsia="zh-CN"/>
        </w:rPr>
        <w:t>TD472-R1</w:t>
      </w:r>
      <w:r w:rsidR="000C3B20">
        <w:rPr>
          <w:rStyle w:val="Hyperlink"/>
          <w:lang w:eastAsia="zh-CN"/>
        </w:rPr>
        <w:fldChar w:fldCharType="end"/>
      </w:r>
      <w:r w:rsidR="006015B5">
        <w:rPr>
          <w:rFonts w:hint="eastAsia"/>
          <w:lang w:eastAsia="zh-CN"/>
        </w:rPr>
        <w:t>号文件记录在案。</w:t>
      </w:r>
      <w:r w:rsidR="006015B5" w:rsidRPr="006C711B">
        <w:rPr>
          <w:rFonts w:hint="eastAsia"/>
          <w:lang w:eastAsia="zh-CN"/>
        </w:rPr>
        <w:t>该</w:t>
      </w:r>
      <w:r w:rsidR="006015B5" w:rsidRPr="006C711B">
        <w:rPr>
          <w:lang w:eastAsia="zh-CN"/>
        </w:rPr>
        <w:t>文件</w:t>
      </w:r>
      <w:r w:rsidR="00CF3D60">
        <w:rPr>
          <w:rFonts w:hint="eastAsia"/>
          <w:lang w:eastAsia="zh-CN"/>
        </w:rPr>
        <w:t>列出</w:t>
      </w:r>
      <w:r w:rsidR="006015B5" w:rsidRPr="006C711B">
        <w:rPr>
          <w:lang w:eastAsia="zh-CN"/>
        </w:rPr>
        <w:t>了</w:t>
      </w:r>
      <w:r w:rsidR="006015B5" w:rsidRPr="00245605">
        <w:rPr>
          <w:lang w:eastAsia="zh-CN"/>
        </w:rPr>
        <w:t>ITU-T</w:t>
      </w:r>
      <w:r w:rsidR="00CF3D60">
        <w:rPr>
          <w:rFonts w:hint="eastAsia"/>
          <w:lang w:eastAsia="zh-CN"/>
        </w:rPr>
        <w:t>自</w:t>
      </w:r>
      <w:r w:rsidR="006015B5" w:rsidRPr="00245605">
        <w:rPr>
          <w:rFonts w:hint="eastAsia"/>
          <w:lang w:eastAsia="zh-CN"/>
        </w:rPr>
        <w:t>2019</w:t>
      </w:r>
      <w:r w:rsidR="006015B5" w:rsidRPr="006C711B">
        <w:rPr>
          <w:rFonts w:hint="eastAsia"/>
          <w:lang w:eastAsia="zh-CN"/>
        </w:rPr>
        <w:t>年</w:t>
      </w:r>
      <w:r w:rsidR="006015B5" w:rsidRPr="00245605">
        <w:rPr>
          <w:rFonts w:hint="eastAsia"/>
          <w:lang w:eastAsia="zh-CN"/>
        </w:rPr>
        <w:t>9</w:t>
      </w:r>
      <w:r w:rsidR="006015B5" w:rsidRPr="006C711B">
        <w:rPr>
          <w:rFonts w:hint="eastAsia"/>
          <w:lang w:eastAsia="zh-CN"/>
        </w:rPr>
        <w:t>月</w:t>
      </w:r>
      <w:r w:rsidR="006015B5" w:rsidRPr="006C711B">
        <w:rPr>
          <w:lang w:eastAsia="zh-CN"/>
        </w:rPr>
        <w:t>至</w:t>
      </w:r>
      <w:r w:rsidR="006015B5" w:rsidRPr="00245605">
        <w:rPr>
          <w:rFonts w:hint="eastAsia"/>
          <w:lang w:eastAsia="zh-CN"/>
        </w:rPr>
        <w:t>2020</w:t>
      </w:r>
      <w:r w:rsidR="006015B5" w:rsidRPr="006C711B">
        <w:rPr>
          <w:rFonts w:hint="eastAsia"/>
          <w:lang w:eastAsia="zh-CN"/>
        </w:rPr>
        <w:t>年</w:t>
      </w:r>
      <w:r w:rsidR="006015B5" w:rsidRPr="00245605">
        <w:rPr>
          <w:rFonts w:hint="eastAsia"/>
          <w:lang w:eastAsia="zh-CN"/>
        </w:rPr>
        <w:t>12</w:t>
      </w:r>
      <w:r w:rsidR="006015B5" w:rsidRPr="006C711B">
        <w:rPr>
          <w:rFonts w:hint="eastAsia"/>
          <w:lang w:eastAsia="zh-CN"/>
        </w:rPr>
        <w:t>月</w:t>
      </w:r>
      <w:r w:rsidR="006015B5" w:rsidRPr="006C711B">
        <w:rPr>
          <w:lang w:eastAsia="zh-CN"/>
        </w:rPr>
        <w:t>期间的会议时间安排。</w:t>
      </w:r>
    </w:p>
    <w:p w14:paraId="4A0C49BB" w14:textId="0188BFAD" w:rsidR="006015B5" w:rsidRPr="006C711B" w:rsidRDefault="001B257F" w:rsidP="008D360F">
      <w:pPr>
        <w:pStyle w:val="enumlev10"/>
        <w:rPr>
          <w:rFonts w:asciiTheme="majorBidi" w:hAnsiTheme="majorBidi" w:cstheme="majorBidi"/>
          <w:bCs/>
          <w:lang w:eastAsia="zh-CN"/>
        </w:rPr>
      </w:pPr>
      <w:bookmarkStart w:id="61" w:name="lt_pId263"/>
      <w:r w:rsidRPr="00D825BD">
        <w:rPr>
          <w:rFonts w:hint="eastAsia"/>
          <w:b/>
          <w:bCs/>
          <w:lang w:eastAsia="zh-CN"/>
        </w:rPr>
        <w:t>17.2</w:t>
      </w:r>
      <w:r>
        <w:rPr>
          <w:lang w:eastAsia="zh-CN"/>
        </w:rPr>
        <w:tab/>
      </w:r>
      <w:r w:rsidRPr="006C711B">
        <w:rPr>
          <w:lang w:eastAsia="zh-CN"/>
        </w:rPr>
        <w:t>TSAG</w:t>
      </w:r>
      <w:r w:rsidRPr="006C711B">
        <w:rPr>
          <w:rFonts w:hint="eastAsia"/>
          <w:lang w:eastAsia="zh-CN"/>
        </w:rPr>
        <w:t>同意</w:t>
      </w:r>
      <w:r w:rsidRPr="006C711B">
        <w:rPr>
          <w:lang w:eastAsia="zh-CN"/>
        </w:rPr>
        <w:t>本</w:t>
      </w:r>
      <w:r w:rsidRPr="006C711B">
        <w:rPr>
          <w:rFonts w:hint="eastAsia"/>
          <w:lang w:eastAsia="zh-CN"/>
        </w:rPr>
        <w:t>研究期内</w:t>
      </w:r>
      <w:r w:rsidRPr="006C711B">
        <w:rPr>
          <w:lang w:eastAsia="zh-CN"/>
        </w:rPr>
        <w:t>TSAG</w:t>
      </w:r>
      <w:r w:rsidRPr="006C711B">
        <w:rPr>
          <w:rFonts w:hint="eastAsia"/>
          <w:lang w:eastAsia="zh-CN"/>
        </w:rPr>
        <w:t>今后</w:t>
      </w:r>
      <w:r w:rsidRPr="006C711B">
        <w:rPr>
          <w:lang w:eastAsia="zh-CN"/>
        </w:rPr>
        <w:t>会议</w:t>
      </w:r>
      <w:r w:rsidRPr="006C711B">
        <w:rPr>
          <w:rFonts w:hint="eastAsia"/>
          <w:lang w:eastAsia="zh-CN"/>
        </w:rPr>
        <w:t>的</w:t>
      </w:r>
      <w:r w:rsidRPr="006C711B">
        <w:rPr>
          <w:lang w:eastAsia="zh-CN"/>
        </w:rPr>
        <w:t>时间安排：</w:t>
      </w:r>
      <w:bookmarkEnd w:id="61"/>
    </w:p>
    <w:p w14:paraId="54757209" w14:textId="033DC840" w:rsidR="006015B5" w:rsidRPr="006C711B" w:rsidRDefault="001B257F" w:rsidP="008D360F">
      <w:pPr>
        <w:pStyle w:val="enumlev2"/>
        <w:rPr>
          <w:rFonts w:asciiTheme="majorBidi" w:hAnsiTheme="majorBidi" w:cstheme="majorBidi"/>
          <w:bCs/>
        </w:rPr>
      </w:pPr>
      <w:r w:rsidRPr="007679F1">
        <w:rPr>
          <w:rFonts w:eastAsia="Times New Roman"/>
          <w:sz w:val="22"/>
          <w:szCs w:val="22"/>
          <w:lang w:eastAsia="zh-CN"/>
        </w:rPr>
        <w:lastRenderedPageBreak/>
        <w:t>•</w:t>
      </w:r>
      <w:r w:rsidRPr="007679F1">
        <w:rPr>
          <w:rFonts w:eastAsiaTheme="minorEastAsia"/>
          <w:sz w:val="22"/>
          <w:szCs w:val="22"/>
          <w:lang w:eastAsia="zh-CN"/>
        </w:rPr>
        <w:tab/>
      </w:r>
      <w:r w:rsidR="006015B5" w:rsidRPr="006C711B">
        <w:t>2019</w:t>
      </w:r>
      <w:r w:rsidR="006015B5" w:rsidRPr="006C711B">
        <w:rPr>
          <w:rFonts w:hint="eastAsia"/>
          <w:lang w:eastAsia="zh-CN"/>
        </w:rPr>
        <w:t>年</w:t>
      </w:r>
      <w:r w:rsidR="006015B5">
        <w:rPr>
          <w:rFonts w:hint="eastAsia"/>
          <w:lang w:eastAsia="zh-CN"/>
        </w:rPr>
        <w:t>2</w:t>
      </w:r>
      <w:r w:rsidR="006015B5" w:rsidRPr="006C711B">
        <w:rPr>
          <w:rFonts w:hint="eastAsia"/>
          <w:lang w:eastAsia="zh-CN"/>
        </w:rPr>
        <w:t>月</w:t>
      </w:r>
      <w:r w:rsidR="006015B5">
        <w:t>2</w:t>
      </w:r>
      <w:r w:rsidR="006015B5">
        <w:rPr>
          <w:rFonts w:hint="eastAsia"/>
          <w:lang w:eastAsia="zh-CN"/>
        </w:rPr>
        <w:t>4</w:t>
      </w:r>
      <w:r w:rsidR="006015B5" w:rsidRPr="006C711B">
        <w:rPr>
          <w:rFonts w:hint="eastAsia"/>
          <w:lang w:eastAsia="zh-CN"/>
        </w:rPr>
        <w:t>日</w:t>
      </w:r>
      <w:r w:rsidR="006015B5" w:rsidRPr="006C711B">
        <w:rPr>
          <w:lang w:eastAsia="zh-CN"/>
        </w:rPr>
        <w:t>（</w:t>
      </w:r>
      <w:r w:rsidR="006015B5" w:rsidRPr="006C711B">
        <w:rPr>
          <w:rFonts w:hint="eastAsia"/>
          <w:lang w:eastAsia="zh-CN"/>
        </w:rPr>
        <w:t>星期一</w:t>
      </w:r>
      <w:r w:rsidR="006015B5" w:rsidRPr="006C711B">
        <w:rPr>
          <w:lang w:eastAsia="zh-CN"/>
        </w:rPr>
        <w:t>）</w:t>
      </w:r>
      <w:r w:rsidR="006015B5">
        <w:t>– 2</w:t>
      </w:r>
      <w:r w:rsidR="006015B5">
        <w:rPr>
          <w:rFonts w:hint="eastAsia"/>
          <w:lang w:eastAsia="zh-CN"/>
        </w:rPr>
        <w:t>8</w:t>
      </w:r>
      <w:r w:rsidR="006015B5" w:rsidRPr="006C711B">
        <w:rPr>
          <w:rFonts w:hint="eastAsia"/>
          <w:lang w:eastAsia="zh-CN"/>
        </w:rPr>
        <w:t>日（星期五）</w:t>
      </w:r>
      <w:r w:rsidR="006015B5">
        <w:rPr>
          <w:rFonts w:hint="eastAsia"/>
          <w:lang w:eastAsia="zh-CN"/>
        </w:rPr>
        <w:t>。</w:t>
      </w:r>
    </w:p>
    <w:p w14:paraId="38A49AB6" w14:textId="7437F14D" w:rsidR="006015B5" w:rsidRPr="00597138" w:rsidRDefault="001B257F" w:rsidP="008D360F">
      <w:pPr>
        <w:pStyle w:val="enumlev2"/>
        <w:rPr>
          <w:rFonts w:asciiTheme="majorBidi" w:hAnsiTheme="majorBidi" w:cstheme="majorBidi"/>
          <w:bCs/>
          <w:highlight w:val="cyan"/>
        </w:rPr>
      </w:pPr>
      <w:r w:rsidRPr="001B257F">
        <w:rPr>
          <w:rFonts w:eastAsia="Times New Roman"/>
          <w:sz w:val="22"/>
          <w:szCs w:val="22"/>
          <w:lang w:eastAsia="zh-CN"/>
        </w:rPr>
        <w:t>•</w:t>
      </w:r>
      <w:r w:rsidRPr="001B257F">
        <w:rPr>
          <w:rFonts w:eastAsiaTheme="minorEastAsia"/>
          <w:sz w:val="22"/>
          <w:szCs w:val="22"/>
          <w:lang w:eastAsia="zh-CN"/>
        </w:rPr>
        <w:tab/>
      </w:r>
      <w:r w:rsidR="006015B5" w:rsidRPr="000430BD">
        <w:t>2020</w:t>
      </w:r>
      <w:r w:rsidR="006015B5" w:rsidRPr="000430BD">
        <w:rPr>
          <w:rFonts w:hint="eastAsia"/>
          <w:lang w:eastAsia="zh-CN"/>
        </w:rPr>
        <w:t>年</w:t>
      </w:r>
      <w:r w:rsidR="006015B5">
        <w:rPr>
          <w:rFonts w:hint="eastAsia"/>
          <w:lang w:eastAsia="zh-CN"/>
        </w:rPr>
        <w:t>9</w:t>
      </w:r>
      <w:r w:rsidR="006015B5" w:rsidRPr="000430BD">
        <w:rPr>
          <w:rFonts w:hint="eastAsia"/>
          <w:lang w:eastAsia="zh-CN"/>
        </w:rPr>
        <w:t>月</w:t>
      </w:r>
      <w:r w:rsidR="006015B5">
        <w:rPr>
          <w:rFonts w:hint="eastAsia"/>
          <w:lang w:eastAsia="zh-CN"/>
        </w:rPr>
        <w:t>21</w:t>
      </w:r>
      <w:r w:rsidR="006015B5" w:rsidRPr="000430BD">
        <w:rPr>
          <w:rFonts w:hint="eastAsia"/>
          <w:lang w:eastAsia="zh-CN"/>
        </w:rPr>
        <w:t>日</w:t>
      </w:r>
      <w:r w:rsidR="006015B5" w:rsidRPr="000430BD">
        <w:rPr>
          <w:lang w:eastAsia="zh-CN"/>
        </w:rPr>
        <w:t>（</w:t>
      </w:r>
      <w:r w:rsidR="006015B5" w:rsidRPr="000430BD">
        <w:rPr>
          <w:rFonts w:hint="eastAsia"/>
          <w:lang w:eastAsia="zh-CN"/>
        </w:rPr>
        <w:t>星期一</w:t>
      </w:r>
      <w:r w:rsidR="006015B5" w:rsidRPr="000430BD">
        <w:rPr>
          <w:lang w:eastAsia="zh-CN"/>
        </w:rPr>
        <w:t>）</w:t>
      </w:r>
      <w:r w:rsidR="006015B5">
        <w:t xml:space="preserve">– </w:t>
      </w:r>
      <w:r w:rsidR="006015B5">
        <w:rPr>
          <w:rFonts w:hint="eastAsia"/>
          <w:lang w:eastAsia="zh-CN"/>
        </w:rPr>
        <w:t>25</w:t>
      </w:r>
      <w:r w:rsidR="006015B5" w:rsidRPr="000430BD">
        <w:rPr>
          <w:rFonts w:hint="eastAsia"/>
          <w:lang w:eastAsia="zh-CN"/>
        </w:rPr>
        <w:t>日</w:t>
      </w:r>
      <w:r w:rsidR="006015B5" w:rsidRPr="000430BD">
        <w:rPr>
          <w:lang w:eastAsia="zh-CN"/>
        </w:rPr>
        <w:t>（</w:t>
      </w:r>
      <w:r w:rsidR="006015B5" w:rsidRPr="000430BD">
        <w:rPr>
          <w:rFonts w:hint="eastAsia"/>
          <w:lang w:eastAsia="zh-CN"/>
        </w:rPr>
        <w:t>星期五</w:t>
      </w:r>
      <w:r w:rsidR="006015B5" w:rsidRPr="000430BD">
        <w:rPr>
          <w:lang w:eastAsia="zh-CN"/>
        </w:rPr>
        <w:t>）</w:t>
      </w:r>
      <w:r w:rsidR="006015B5" w:rsidRPr="000430BD">
        <w:rPr>
          <w:rFonts w:hint="eastAsia"/>
          <w:lang w:eastAsia="zh-CN"/>
        </w:rPr>
        <w:t>（待定）</w:t>
      </w:r>
      <w:r w:rsidR="006015B5">
        <w:rPr>
          <w:rFonts w:hint="eastAsia"/>
          <w:lang w:eastAsia="zh-CN"/>
        </w:rPr>
        <w:t>。</w:t>
      </w:r>
    </w:p>
    <w:p w14:paraId="1DD010FC" w14:textId="79C20B70" w:rsidR="006015B5" w:rsidRPr="00EB7A4A" w:rsidRDefault="00F225F9" w:rsidP="008D360F">
      <w:pPr>
        <w:pStyle w:val="Heading1"/>
        <w:spacing w:before="240"/>
        <w:ind w:left="0" w:firstLine="0"/>
        <w:rPr>
          <w:rFonts w:asciiTheme="majorBidi" w:hAnsiTheme="majorBidi" w:cstheme="majorBidi"/>
          <w:szCs w:val="24"/>
          <w:lang w:eastAsia="zh-CN"/>
        </w:rPr>
      </w:pPr>
      <w:bookmarkStart w:id="62" w:name="_Toc25654115"/>
      <w:r>
        <w:rPr>
          <w:rFonts w:hint="eastAsia"/>
          <w:lang w:val="en-US" w:eastAsia="zh-CN"/>
        </w:rPr>
        <w:t>18</w:t>
      </w:r>
      <w:r>
        <w:rPr>
          <w:lang w:val="en-US" w:eastAsia="zh-CN"/>
        </w:rPr>
        <w:tab/>
      </w:r>
      <w:r w:rsidRPr="00F225F9">
        <w:rPr>
          <w:rFonts w:hint="eastAsia"/>
          <w:lang w:val="en-US" w:eastAsia="zh-CN"/>
        </w:rPr>
        <w:t>其他事宜</w:t>
      </w:r>
      <w:bookmarkEnd w:id="62"/>
    </w:p>
    <w:p w14:paraId="4FF13B45" w14:textId="77777777" w:rsidR="00C074AD" w:rsidRDefault="001B257F" w:rsidP="008D360F">
      <w:pPr>
        <w:pStyle w:val="enumlev10"/>
        <w:rPr>
          <w:lang w:eastAsia="zh-CN"/>
        </w:rPr>
      </w:pPr>
      <w:r w:rsidRPr="00D825BD">
        <w:rPr>
          <w:rFonts w:hint="eastAsia"/>
          <w:b/>
          <w:bCs/>
          <w:lang w:eastAsia="zh-CN"/>
        </w:rPr>
        <w:t>18.1</w:t>
      </w:r>
      <w:r>
        <w:rPr>
          <w:lang w:eastAsia="zh-CN"/>
        </w:rPr>
        <w:tab/>
      </w:r>
      <w:r w:rsidR="006015B5" w:rsidRPr="00D27C7A">
        <w:rPr>
          <w:lang w:eastAsia="zh-CN"/>
        </w:rPr>
        <w:t>美国提醒</w:t>
      </w:r>
      <w:r w:rsidR="006015B5" w:rsidRPr="00D27C7A">
        <w:rPr>
          <w:lang w:eastAsia="zh-CN"/>
        </w:rPr>
        <w:t>TSAG</w:t>
      </w:r>
      <w:r w:rsidR="006015B5" w:rsidRPr="00D27C7A">
        <w:rPr>
          <w:lang w:eastAsia="zh-CN"/>
        </w:rPr>
        <w:t>考虑自己的工作方法，并</w:t>
      </w:r>
      <w:r w:rsidR="00CF3D60">
        <w:rPr>
          <w:rFonts w:hint="eastAsia"/>
          <w:lang w:eastAsia="zh-CN"/>
        </w:rPr>
        <w:t>且</w:t>
      </w:r>
      <w:r w:rsidR="006015B5">
        <w:rPr>
          <w:rFonts w:hint="eastAsia"/>
          <w:lang w:eastAsia="zh-CN"/>
        </w:rPr>
        <w:t>注意到</w:t>
      </w:r>
      <w:r w:rsidR="006015B5" w:rsidRPr="00D27C7A">
        <w:rPr>
          <w:lang w:eastAsia="zh-CN"/>
        </w:rPr>
        <w:t>这次</w:t>
      </w:r>
      <w:r w:rsidR="006015B5" w:rsidRPr="00D27C7A">
        <w:rPr>
          <w:lang w:eastAsia="zh-CN"/>
        </w:rPr>
        <w:t>TSAG</w:t>
      </w:r>
      <w:r w:rsidR="006015B5">
        <w:rPr>
          <w:lang w:eastAsia="zh-CN"/>
        </w:rPr>
        <w:t>会议</w:t>
      </w:r>
      <w:r w:rsidR="00C074AD">
        <w:rPr>
          <w:rFonts w:hint="eastAsia"/>
          <w:lang w:eastAsia="zh-CN"/>
        </w:rPr>
        <w:t>的</w:t>
      </w:r>
      <w:r w:rsidR="006015B5">
        <w:rPr>
          <w:lang w:eastAsia="zh-CN"/>
        </w:rPr>
        <w:t>超负荷</w:t>
      </w:r>
      <w:r w:rsidR="006015B5">
        <w:rPr>
          <w:rFonts w:hint="eastAsia"/>
          <w:lang w:eastAsia="zh-CN"/>
        </w:rPr>
        <w:t>日程安排</w:t>
      </w:r>
      <w:r w:rsidR="006015B5" w:rsidRPr="00D27C7A">
        <w:rPr>
          <w:lang w:eastAsia="zh-CN"/>
        </w:rPr>
        <w:t>；</w:t>
      </w:r>
      <w:r w:rsidR="006015B5">
        <w:rPr>
          <w:rFonts w:hint="eastAsia"/>
          <w:lang w:eastAsia="zh-CN"/>
        </w:rPr>
        <w:t>太多</w:t>
      </w:r>
      <w:r w:rsidR="006015B5" w:rsidRPr="00D27C7A">
        <w:rPr>
          <w:lang w:eastAsia="zh-CN"/>
        </w:rPr>
        <w:t>特设组会议</w:t>
      </w:r>
      <w:r w:rsidR="006015B5">
        <w:rPr>
          <w:rFonts w:hint="eastAsia"/>
          <w:lang w:eastAsia="zh-CN"/>
        </w:rPr>
        <w:t>安排</w:t>
      </w:r>
      <w:r w:rsidR="006015B5" w:rsidRPr="00D27C7A">
        <w:rPr>
          <w:lang w:eastAsia="zh-CN"/>
        </w:rPr>
        <w:t>在晚上或午餐时间</w:t>
      </w:r>
      <w:r w:rsidR="00C074AD">
        <w:rPr>
          <w:rFonts w:hint="eastAsia"/>
          <w:lang w:eastAsia="zh-CN"/>
        </w:rPr>
        <w:t>召开</w:t>
      </w:r>
      <w:r w:rsidR="006015B5">
        <w:rPr>
          <w:rFonts w:hint="eastAsia"/>
          <w:lang w:eastAsia="zh-CN"/>
        </w:rPr>
        <w:t>，这</w:t>
      </w:r>
      <w:r w:rsidR="006015B5" w:rsidRPr="00D27C7A">
        <w:rPr>
          <w:lang w:eastAsia="zh-CN"/>
        </w:rPr>
        <w:t>是不可持续的，而其他</w:t>
      </w:r>
      <w:r w:rsidR="006015B5">
        <w:rPr>
          <w:lang w:eastAsia="zh-CN"/>
        </w:rPr>
        <w:t>报告人组</w:t>
      </w:r>
      <w:r w:rsidR="00C074AD">
        <w:rPr>
          <w:rFonts w:hint="eastAsia"/>
          <w:lang w:eastAsia="zh-CN"/>
        </w:rPr>
        <w:t>则</w:t>
      </w:r>
      <w:r w:rsidR="006015B5" w:rsidRPr="00D27C7A">
        <w:rPr>
          <w:lang w:eastAsia="zh-CN"/>
        </w:rPr>
        <w:t>只</w:t>
      </w:r>
      <w:r w:rsidR="00C074AD">
        <w:rPr>
          <w:rFonts w:hint="eastAsia"/>
          <w:lang w:eastAsia="zh-CN"/>
        </w:rPr>
        <w:t>开</w:t>
      </w:r>
      <w:r w:rsidR="006015B5" w:rsidRPr="00D27C7A">
        <w:rPr>
          <w:lang w:eastAsia="zh-CN"/>
        </w:rPr>
        <w:t>一次会，许多</w:t>
      </w:r>
      <w:r w:rsidR="006015B5">
        <w:rPr>
          <w:lang w:eastAsia="zh-CN"/>
        </w:rPr>
        <w:t>报告人组</w:t>
      </w:r>
      <w:r w:rsidR="006015B5">
        <w:rPr>
          <w:rFonts w:hint="eastAsia"/>
          <w:lang w:eastAsia="zh-CN"/>
        </w:rPr>
        <w:t>会议</w:t>
      </w:r>
      <w:r w:rsidR="006015B5">
        <w:rPr>
          <w:lang w:eastAsia="zh-CN"/>
        </w:rPr>
        <w:t>超时</w:t>
      </w:r>
      <w:r w:rsidR="006015B5" w:rsidRPr="00D27C7A">
        <w:rPr>
          <w:lang w:eastAsia="zh-CN"/>
        </w:rPr>
        <w:t>，</w:t>
      </w:r>
      <w:r w:rsidR="00C074AD">
        <w:rPr>
          <w:rFonts w:hint="eastAsia"/>
          <w:lang w:eastAsia="zh-CN"/>
        </w:rPr>
        <w:t>但仍未能</w:t>
      </w:r>
      <w:r w:rsidR="006015B5" w:rsidRPr="00D27C7A">
        <w:rPr>
          <w:lang w:eastAsia="zh-CN"/>
        </w:rPr>
        <w:t>处理所有文件。</w:t>
      </w:r>
      <w:r w:rsidR="006015B5">
        <w:rPr>
          <w:lang w:eastAsia="zh-CN"/>
        </w:rPr>
        <w:t>虽然电子会议</w:t>
      </w:r>
      <w:r w:rsidR="006015B5">
        <w:rPr>
          <w:rFonts w:hint="eastAsia"/>
          <w:lang w:eastAsia="zh-CN"/>
        </w:rPr>
        <w:t>可以</w:t>
      </w:r>
      <w:r w:rsidR="00C074AD">
        <w:rPr>
          <w:rFonts w:hint="eastAsia"/>
          <w:lang w:eastAsia="zh-CN"/>
        </w:rPr>
        <w:t>作</w:t>
      </w:r>
      <w:r w:rsidR="006015B5">
        <w:rPr>
          <w:rFonts w:hint="eastAsia"/>
          <w:lang w:eastAsia="zh-CN"/>
        </w:rPr>
        <w:t>为</w:t>
      </w:r>
      <w:r w:rsidR="006015B5">
        <w:rPr>
          <w:lang w:eastAsia="zh-CN"/>
        </w:rPr>
        <w:t>过渡</w:t>
      </w:r>
      <w:r w:rsidR="006015B5">
        <w:rPr>
          <w:rFonts w:hint="eastAsia"/>
          <w:lang w:eastAsia="zh-CN"/>
        </w:rPr>
        <w:t>阶段</w:t>
      </w:r>
      <w:r w:rsidR="006015B5" w:rsidRPr="00D27C7A">
        <w:rPr>
          <w:lang w:eastAsia="zh-CN"/>
        </w:rPr>
        <w:t>继续讨论和推进工作的一种方式，但所有</w:t>
      </w:r>
      <w:r w:rsidR="006015B5" w:rsidRPr="00D27C7A">
        <w:rPr>
          <w:lang w:eastAsia="zh-CN"/>
        </w:rPr>
        <w:t>TSAG</w:t>
      </w:r>
      <w:r w:rsidR="006015B5">
        <w:rPr>
          <w:lang w:eastAsia="zh-CN"/>
        </w:rPr>
        <w:t>报告人组</w:t>
      </w:r>
      <w:r w:rsidR="006015B5" w:rsidRPr="00D27C7A">
        <w:rPr>
          <w:lang w:eastAsia="zh-CN"/>
        </w:rPr>
        <w:t>对电子会议的使用应保持一致；特别是那些</w:t>
      </w:r>
      <w:r w:rsidR="00C074AD">
        <w:rPr>
          <w:rFonts w:hint="eastAsia"/>
          <w:lang w:eastAsia="zh-CN"/>
        </w:rPr>
        <w:t>在</w:t>
      </w:r>
      <w:r w:rsidR="006015B5" w:rsidRPr="00D27C7A">
        <w:rPr>
          <w:lang w:eastAsia="zh-CN"/>
        </w:rPr>
        <w:t>筹备</w:t>
      </w:r>
      <w:r w:rsidR="006015B5">
        <w:rPr>
          <w:lang w:eastAsia="zh-CN"/>
        </w:rPr>
        <w:t>WTSA</w:t>
      </w:r>
      <w:r w:rsidR="006015B5">
        <w:rPr>
          <w:rFonts w:hint="eastAsia"/>
          <w:lang w:eastAsia="zh-CN"/>
        </w:rPr>
        <w:t>-</w:t>
      </w:r>
      <w:r w:rsidR="006015B5" w:rsidRPr="00D27C7A">
        <w:rPr>
          <w:lang w:eastAsia="zh-CN"/>
        </w:rPr>
        <w:t>20</w:t>
      </w:r>
      <w:r w:rsidR="006015B5" w:rsidRPr="00D27C7A">
        <w:rPr>
          <w:lang w:eastAsia="zh-CN"/>
        </w:rPr>
        <w:t>会议</w:t>
      </w:r>
      <w:r w:rsidR="00C074AD">
        <w:rPr>
          <w:rFonts w:hint="eastAsia"/>
          <w:lang w:eastAsia="zh-CN"/>
        </w:rPr>
        <w:t>时</w:t>
      </w:r>
      <w:r w:rsidR="00C074AD" w:rsidRPr="00D27C7A">
        <w:rPr>
          <w:lang w:eastAsia="zh-CN"/>
        </w:rPr>
        <w:t>将面临</w:t>
      </w:r>
      <w:r w:rsidR="006015B5" w:rsidRPr="00D27C7A">
        <w:rPr>
          <w:lang w:eastAsia="zh-CN"/>
        </w:rPr>
        <w:t>工作量增加的</w:t>
      </w:r>
      <w:r w:rsidR="00C074AD">
        <w:rPr>
          <w:rFonts w:hint="eastAsia"/>
          <w:lang w:eastAsia="zh-CN"/>
        </w:rPr>
        <w:t>报告人组</w:t>
      </w:r>
      <w:r w:rsidR="006015B5" w:rsidRPr="00D27C7A">
        <w:rPr>
          <w:lang w:eastAsia="zh-CN"/>
        </w:rPr>
        <w:t>。</w:t>
      </w:r>
    </w:p>
    <w:p w14:paraId="5228575B" w14:textId="2E5E1DBB" w:rsidR="006015B5" w:rsidRPr="00D27C7A" w:rsidRDefault="00C074AD" w:rsidP="008D360F">
      <w:pPr>
        <w:pStyle w:val="enumlev10"/>
        <w:rPr>
          <w:lang w:eastAsia="zh-CN"/>
        </w:rPr>
      </w:pPr>
      <w:r>
        <w:rPr>
          <w:lang w:eastAsia="zh-CN"/>
        </w:rPr>
        <w:tab/>
      </w:r>
      <w:r w:rsidR="006015B5" w:rsidRPr="00D27C7A">
        <w:rPr>
          <w:lang w:eastAsia="zh-CN"/>
        </w:rPr>
        <w:t>因此，</w:t>
      </w:r>
      <w:r>
        <w:rPr>
          <w:rFonts w:hint="eastAsia"/>
          <w:lang w:eastAsia="zh-CN"/>
        </w:rPr>
        <w:t>重要的是</w:t>
      </w:r>
      <w:r w:rsidR="006015B5" w:rsidRPr="00D27C7A">
        <w:rPr>
          <w:lang w:eastAsia="zh-CN"/>
        </w:rPr>
        <w:t>TSAG</w:t>
      </w:r>
      <w:r w:rsidR="006015B5" w:rsidRPr="00D27C7A">
        <w:rPr>
          <w:lang w:eastAsia="zh-CN"/>
        </w:rPr>
        <w:t>会议</w:t>
      </w:r>
      <w:r w:rsidR="006015B5">
        <w:rPr>
          <w:rFonts w:hint="eastAsia"/>
          <w:lang w:eastAsia="zh-CN"/>
        </w:rPr>
        <w:t>的流程</w:t>
      </w:r>
      <w:r>
        <w:rPr>
          <w:rFonts w:hint="eastAsia"/>
          <w:lang w:eastAsia="zh-CN"/>
        </w:rPr>
        <w:t>应</w:t>
      </w:r>
      <w:r w:rsidR="006015B5" w:rsidRPr="00D27C7A">
        <w:rPr>
          <w:lang w:eastAsia="zh-CN"/>
        </w:rPr>
        <w:t>尽可能高效和有效，并</w:t>
      </w:r>
      <w:r>
        <w:rPr>
          <w:rFonts w:hint="eastAsia"/>
          <w:lang w:eastAsia="zh-CN"/>
        </w:rPr>
        <w:t>且</w:t>
      </w:r>
      <w:r w:rsidR="006015B5" w:rsidRPr="00D27C7A">
        <w:rPr>
          <w:lang w:eastAsia="zh-CN"/>
        </w:rPr>
        <w:t>在资源</w:t>
      </w:r>
      <w:r>
        <w:rPr>
          <w:rFonts w:hint="eastAsia"/>
          <w:lang w:eastAsia="zh-CN"/>
        </w:rPr>
        <w:t>方面</w:t>
      </w:r>
      <w:r w:rsidR="006015B5" w:rsidRPr="00D27C7A">
        <w:rPr>
          <w:lang w:eastAsia="zh-CN"/>
        </w:rPr>
        <w:t>和议程上的许多议题</w:t>
      </w:r>
      <w:r>
        <w:rPr>
          <w:rFonts w:hint="eastAsia"/>
          <w:lang w:eastAsia="zh-CN"/>
        </w:rPr>
        <w:t>方面</w:t>
      </w:r>
      <w:r w:rsidR="006015B5" w:rsidRPr="00D27C7A">
        <w:rPr>
          <w:lang w:eastAsia="zh-CN"/>
        </w:rPr>
        <w:t>得到适当优先考虑。美国建议未来的</w:t>
      </w:r>
      <w:r w:rsidR="006015B5" w:rsidRPr="00D27C7A">
        <w:rPr>
          <w:lang w:eastAsia="zh-CN"/>
        </w:rPr>
        <w:t>TSAG</w:t>
      </w:r>
      <w:r w:rsidR="006015B5">
        <w:rPr>
          <w:lang w:eastAsia="zh-CN"/>
        </w:rPr>
        <w:t>会议考虑专题讨论的时间限制，并在无法达成共识的情况下继续</w:t>
      </w:r>
      <w:r w:rsidR="006015B5">
        <w:rPr>
          <w:rFonts w:hint="eastAsia"/>
          <w:lang w:eastAsia="zh-CN"/>
        </w:rPr>
        <w:t>推</w:t>
      </w:r>
      <w:r w:rsidR="006015B5">
        <w:rPr>
          <w:lang w:eastAsia="zh-CN"/>
        </w:rPr>
        <w:t>进。只有在</w:t>
      </w:r>
      <w:r>
        <w:rPr>
          <w:rFonts w:hint="eastAsia"/>
          <w:lang w:eastAsia="zh-CN"/>
        </w:rPr>
        <w:t>得到</w:t>
      </w:r>
      <w:r w:rsidR="006015B5">
        <w:rPr>
          <w:lang w:eastAsia="zh-CN"/>
        </w:rPr>
        <w:t>会议同意的情况下，才能安排</w:t>
      </w:r>
      <w:r w:rsidR="006015B5">
        <w:rPr>
          <w:rFonts w:hint="eastAsia"/>
          <w:lang w:eastAsia="zh-CN"/>
        </w:rPr>
        <w:t>文</w:t>
      </w:r>
      <w:r w:rsidR="006015B5" w:rsidRPr="00D27C7A">
        <w:rPr>
          <w:lang w:eastAsia="zh-CN"/>
        </w:rPr>
        <w:t>稿中提出的</w:t>
      </w:r>
      <w:r>
        <w:rPr>
          <w:rFonts w:hint="eastAsia"/>
          <w:lang w:eastAsia="zh-CN"/>
        </w:rPr>
        <w:t>辅导会议</w:t>
      </w:r>
      <w:r w:rsidR="006015B5" w:rsidRPr="00D27C7A">
        <w:rPr>
          <w:lang w:eastAsia="zh-CN"/>
        </w:rPr>
        <w:t>。美国请</w:t>
      </w:r>
      <w:r w:rsidR="006015B5" w:rsidRPr="00D27C7A">
        <w:rPr>
          <w:lang w:eastAsia="zh-CN"/>
        </w:rPr>
        <w:t>TSAG</w:t>
      </w:r>
      <w:r w:rsidR="006015B5">
        <w:rPr>
          <w:lang w:eastAsia="zh-CN"/>
        </w:rPr>
        <w:t>管理</w:t>
      </w:r>
      <w:r>
        <w:rPr>
          <w:rFonts w:hint="eastAsia"/>
          <w:lang w:eastAsia="zh-CN"/>
        </w:rPr>
        <w:t>团队</w:t>
      </w:r>
      <w:r w:rsidR="006015B5" w:rsidRPr="00D27C7A">
        <w:rPr>
          <w:lang w:eastAsia="zh-CN"/>
        </w:rPr>
        <w:t>考虑组织网络研讨会，将</w:t>
      </w:r>
      <w:r w:rsidR="006015B5" w:rsidRPr="00D27C7A">
        <w:rPr>
          <w:lang w:eastAsia="zh-CN"/>
        </w:rPr>
        <w:t>TSAG</w:t>
      </w:r>
      <w:r w:rsidR="006015B5" w:rsidRPr="00D27C7A">
        <w:rPr>
          <w:lang w:eastAsia="zh-CN"/>
        </w:rPr>
        <w:t>会议的会期延长至八天，并</w:t>
      </w:r>
      <w:r>
        <w:rPr>
          <w:rFonts w:hint="eastAsia"/>
          <w:lang w:eastAsia="zh-CN"/>
        </w:rPr>
        <w:t>且</w:t>
      </w:r>
      <w:r w:rsidR="006015B5" w:rsidRPr="00D27C7A">
        <w:rPr>
          <w:lang w:eastAsia="zh-CN"/>
        </w:rPr>
        <w:t>考虑提高</w:t>
      </w:r>
      <w:r w:rsidR="006015B5" w:rsidRPr="00D27C7A">
        <w:rPr>
          <w:lang w:eastAsia="zh-CN"/>
        </w:rPr>
        <w:t>TSAG</w:t>
      </w:r>
      <w:r w:rsidR="006015B5" w:rsidRPr="00D27C7A">
        <w:rPr>
          <w:lang w:eastAsia="zh-CN"/>
        </w:rPr>
        <w:t>会议效率和生产率的方法。美国要求在会议报告中反映他们的意见和建议。</w:t>
      </w:r>
    </w:p>
    <w:p w14:paraId="70AC26A8" w14:textId="69DA0DCC" w:rsidR="006015B5" w:rsidRPr="00EB7A4A" w:rsidRDefault="00F225F9" w:rsidP="008D360F">
      <w:pPr>
        <w:pStyle w:val="Heading1"/>
        <w:spacing w:before="240"/>
        <w:ind w:left="0" w:firstLine="0"/>
        <w:rPr>
          <w:rFonts w:asciiTheme="majorBidi" w:hAnsiTheme="majorBidi" w:cstheme="majorBidi"/>
          <w:szCs w:val="24"/>
          <w:lang w:eastAsia="zh-CN"/>
        </w:rPr>
      </w:pPr>
      <w:bookmarkStart w:id="63" w:name="_Toc25654116"/>
      <w:r>
        <w:rPr>
          <w:rFonts w:hint="eastAsia"/>
          <w:lang w:val="en-US" w:eastAsia="zh-CN"/>
        </w:rPr>
        <w:t>19</w:t>
      </w:r>
      <w:r>
        <w:rPr>
          <w:lang w:val="en-US" w:eastAsia="zh-CN"/>
        </w:rPr>
        <w:tab/>
      </w:r>
      <w:r w:rsidRPr="00F225F9">
        <w:rPr>
          <w:rFonts w:hint="eastAsia"/>
          <w:lang w:val="en-US" w:eastAsia="zh-CN"/>
        </w:rPr>
        <w:t>会议报告草案</w:t>
      </w:r>
      <w:bookmarkEnd w:id="63"/>
      <w:r w:rsidR="00C074AD">
        <w:rPr>
          <w:rFonts w:hint="eastAsia"/>
          <w:lang w:val="en-US" w:eastAsia="zh-CN"/>
        </w:rPr>
        <w:t>的</w:t>
      </w:r>
      <w:r w:rsidR="00C074AD" w:rsidRPr="00F225F9">
        <w:rPr>
          <w:rFonts w:hint="eastAsia"/>
          <w:lang w:val="en-US" w:eastAsia="zh-CN"/>
        </w:rPr>
        <w:t>审议</w:t>
      </w:r>
    </w:p>
    <w:p w14:paraId="1753EAC1" w14:textId="0C46270C" w:rsidR="006015B5" w:rsidRPr="00564487" w:rsidRDefault="006015B5" w:rsidP="008D360F">
      <w:pPr>
        <w:tabs>
          <w:tab w:val="left" w:pos="650"/>
          <w:tab w:val="left" w:pos="1384"/>
          <w:tab w:val="left" w:pos="4902"/>
          <w:tab w:val="left" w:pos="5753"/>
        </w:tabs>
        <w:ind w:firstLineChars="200" w:firstLine="480"/>
        <w:rPr>
          <w:lang w:eastAsia="zh-CN"/>
        </w:rPr>
      </w:pPr>
      <w:r>
        <w:rPr>
          <w:rFonts w:hint="eastAsia"/>
          <w:lang w:eastAsia="zh-CN"/>
        </w:rPr>
        <w:t>按照往</w:t>
      </w:r>
      <w:r w:rsidR="00C074AD">
        <w:rPr>
          <w:rFonts w:hint="eastAsia"/>
          <w:lang w:eastAsia="zh-CN"/>
        </w:rPr>
        <w:t>届</w:t>
      </w:r>
      <w:r w:rsidRPr="00564487">
        <w:rPr>
          <w:lang w:eastAsia="zh-CN"/>
        </w:rPr>
        <w:t>TSAG</w:t>
      </w:r>
      <w:r>
        <w:rPr>
          <w:rFonts w:hint="eastAsia"/>
          <w:lang w:eastAsia="zh-CN"/>
        </w:rPr>
        <w:t>会议的做法，各方将有两周的时间对报告草案进行审阅和发表意见。</w:t>
      </w:r>
    </w:p>
    <w:p w14:paraId="09619B00" w14:textId="1E6D302E" w:rsidR="006015B5" w:rsidRPr="002D14F8" w:rsidRDefault="00F225F9" w:rsidP="008D360F">
      <w:pPr>
        <w:pStyle w:val="Heading1"/>
        <w:spacing w:before="240"/>
        <w:ind w:left="0" w:firstLine="0"/>
        <w:rPr>
          <w:rFonts w:asciiTheme="majorBidi" w:hAnsiTheme="majorBidi" w:cstheme="majorBidi"/>
          <w:szCs w:val="24"/>
          <w:lang w:eastAsia="zh-CN"/>
        </w:rPr>
      </w:pPr>
      <w:bookmarkStart w:id="64" w:name="_Toc25654117"/>
      <w:r>
        <w:rPr>
          <w:rFonts w:hint="eastAsia"/>
          <w:lang w:val="en-US" w:eastAsia="zh-CN"/>
        </w:rPr>
        <w:t>20</w:t>
      </w:r>
      <w:r>
        <w:rPr>
          <w:lang w:val="en-US" w:eastAsia="zh-CN"/>
        </w:rPr>
        <w:tab/>
      </w:r>
      <w:r w:rsidRPr="00F225F9">
        <w:rPr>
          <w:rFonts w:hint="eastAsia"/>
          <w:lang w:val="en-US" w:eastAsia="zh-CN"/>
        </w:rPr>
        <w:t>会</w:t>
      </w:r>
      <w:bookmarkEnd w:id="64"/>
      <w:r w:rsidR="00C074AD">
        <w:rPr>
          <w:rFonts w:hint="eastAsia"/>
          <w:lang w:val="en-US" w:eastAsia="zh-CN"/>
        </w:rPr>
        <w:t>议闭幕</w:t>
      </w:r>
    </w:p>
    <w:p w14:paraId="0083FAEA" w14:textId="689FB868" w:rsidR="006015B5" w:rsidRPr="00B25989" w:rsidRDefault="001B257F" w:rsidP="008D360F">
      <w:pPr>
        <w:pStyle w:val="enumlev10"/>
        <w:rPr>
          <w:lang w:eastAsia="zh-CN"/>
        </w:rPr>
      </w:pPr>
      <w:r w:rsidRPr="00D825BD">
        <w:rPr>
          <w:rFonts w:hint="eastAsia"/>
          <w:b/>
          <w:bCs/>
          <w:lang w:eastAsia="zh-CN"/>
        </w:rPr>
        <w:t>20.1</w:t>
      </w:r>
      <w:r>
        <w:rPr>
          <w:rFonts w:ascii="Arial" w:hAnsi="Arial" w:cs="Arial"/>
          <w:lang w:eastAsia="zh-CN"/>
        </w:rPr>
        <w:tab/>
      </w:r>
      <w:r w:rsidR="006015B5" w:rsidRPr="00B25989">
        <w:rPr>
          <w:rFonts w:ascii="Arial" w:hAnsi="Arial" w:cs="Arial" w:hint="eastAsia"/>
          <w:lang w:eastAsia="zh-CN"/>
        </w:rPr>
        <w:t>电信标准化局主任</w:t>
      </w:r>
      <w:r w:rsidR="006015B5" w:rsidRPr="00B25989">
        <w:rPr>
          <w:lang w:eastAsia="zh-CN"/>
        </w:rPr>
        <w:t>认为此次</w:t>
      </w:r>
      <w:r w:rsidR="006015B5" w:rsidRPr="00B25989">
        <w:rPr>
          <w:lang w:eastAsia="zh-CN"/>
        </w:rPr>
        <w:t>TSAG</w:t>
      </w:r>
      <w:r w:rsidR="006015B5" w:rsidRPr="00B25989">
        <w:rPr>
          <w:lang w:eastAsia="zh-CN"/>
        </w:rPr>
        <w:t>会议具有挑战性，但也带来了新的新兴技术和新的新兴趋势。</w:t>
      </w:r>
      <w:r w:rsidR="00C074AD">
        <w:rPr>
          <w:rFonts w:hint="eastAsia"/>
          <w:lang w:eastAsia="zh-CN"/>
        </w:rPr>
        <w:t>对</w:t>
      </w:r>
      <w:r w:rsidR="006015B5" w:rsidRPr="00B25989">
        <w:rPr>
          <w:lang w:eastAsia="zh-CN"/>
        </w:rPr>
        <w:t>这些</w:t>
      </w:r>
      <w:r w:rsidR="00C074AD">
        <w:rPr>
          <w:rFonts w:hint="eastAsia"/>
          <w:lang w:eastAsia="zh-CN"/>
        </w:rPr>
        <w:t>情况的了解</w:t>
      </w:r>
      <w:r w:rsidR="006015B5" w:rsidRPr="00B25989">
        <w:rPr>
          <w:lang w:eastAsia="zh-CN"/>
        </w:rPr>
        <w:t>有助于为</w:t>
      </w:r>
      <w:r w:rsidR="006015B5" w:rsidRPr="00B25989">
        <w:rPr>
          <w:lang w:eastAsia="zh-CN"/>
        </w:rPr>
        <w:t>WTSA</w:t>
      </w:r>
      <w:r w:rsidR="00C074AD">
        <w:rPr>
          <w:rFonts w:hint="eastAsia"/>
          <w:lang w:eastAsia="zh-CN"/>
        </w:rPr>
        <w:t>-</w:t>
      </w:r>
      <w:r w:rsidR="006015B5" w:rsidRPr="00B25989">
        <w:rPr>
          <w:lang w:eastAsia="zh-CN"/>
        </w:rPr>
        <w:t>20</w:t>
      </w:r>
      <w:r w:rsidR="006015B5" w:rsidRPr="00B25989">
        <w:rPr>
          <w:lang w:eastAsia="zh-CN"/>
        </w:rPr>
        <w:t>做准备，</w:t>
      </w:r>
      <w:r w:rsidR="00C074AD">
        <w:rPr>
          <w:rFonts w:hint="eastAsia"/>
          <w:lang w:eastAsia="zh-CN"/>
        </w:rPr>
        <w:t>该会议</w:t>
      </w:r>
      <w:r w:rsidR="006015B5" w:rsidRPr="00B25989">
        <w:rPr>
          <w:lang w:eastAsia="zh-CN"/>
        </w:rPr>
        <w:t>将</w:t>
      </w:r>
      <w:r w:rsidR="00C074AD">
        <w:rPr>
          <w:rFonts w:hint="eastAsia"/>
          <w:lang w:eastAsia="zh-CN"/>
        </w:rPr>
        <w:t>展望</w:t>
      </w:r>
      <w:r w:rsidR="006015B5" w:rsidRPr="00B25989">
        <w:rPr>
          <w:lang w:eastAsia="zh-CN"/>
        </w:rPr>
        <w:t>2024</w:t>
      </w:r>
      <w:r w:rsidR="006015B5" w:rsidRPr="00B25989">
        <w:rPr>
          <w:lang w:eastAsia="zh-CN"/>
        </w:rPr>
        <w:t>年</w:t>
      </w:r>
      <w:r w:rsidR="00C074AD">
        <w:rPr>
          <w:rFonts w:hint="eastAsia"/>
          <w:lang w:eastAsia="zh-CN"/>
        </w:rPr>
        <w:t>、</w:t>
      </w:r>
      <w:r w:rsidR="006015B5" w:rsidRPr="00B25989">
        <w:rPr>
          <w:lang w:eastAsia="zh-CN"/>
        </w:rPr>
        <w:t>甚至</w:t>
      </w:r>
      <w:r w:rsidR="006015B5" w:rsidRPr="00B25989">
        <w:rPr>
          <w:lang w:eastAsia="zh-CN"/>
        </w:rPr>
        <w:t>2030</w:t>
      </w:r>
      <w:r w:rsidR="006015B5" w:rsidRPr="00B25989">
        <w:rPr>
          <w:lang w:eastAsia="zh-CN"/>
        </w:rPr>
        <w:t>年以后</w:t>
      </w:r>
      <w:r w:rsidR="00C074AD">
        <w:rPr>
          <w:rFonts w:hint="eastAsia"/>
          <w:lang w:eastAsia="zh-CN"/>
        </w:rPr>
        <w:t>的情况</w:t>
      </w:r>
      <w:r w:rsidR="006015B5" w:rsidRPr="00B25989">
        <w:rPr>
          <w:lang w:eastAsia="zh-CN"/>
        </w:rPr>
        <w:t>。</w:t>
      </w:r>
      <w:r w:rsidR="006015B5" w:rsidRPr="00B25989">
        <w:rPr>
          <w:lang w:eastAsia="zh-CN"/>
        </w:rPr>
        <w:t>TSAG</w:t>
      </w:r>
      <w:r w:rsidR="006015B5" w:rsidRPr="00B25989">
        <w:rPr>
          <w:lang w:eastAsia="zh-CN"/>
        </w:rPr>
        <w:t>在筹备下届</w:t>
      </w:r>
      <w:r w:rsidR="00C074AD">
        <w:rPr>
          <w:rFonts w:hint="eastAsia"/>
          <w:lang w:eastAsia="zh-CN"/>
        </w:rPr>
        <w:t>全</w:t>
      </w:r>
      <w:r w:rsidR="006015B5" w:rsidRPr="00B25989">
        <w:rPr>
          <w:lang w:eastAsia="zh-CN"/>
        </w:rPr>
        <w:t>会方面发挥着重要作用，</w:t>
      </w:r>
      <w:hyperlink r:id="rId75" w:history="1">
        <w:r w:rsidR="006015B5" w:rsidRPr="00BA3864">
          <w:rPr>
            <w:rStyle w:val="Hyperlink"/>
            <w:rFonts w:asciiTheme="majorBidi" w:hAnsiTheme="majorBidi" w:cstheme="majorBidi"/>
            <w:lang w:eastAsia="zh-CN"/>
          </w:rPr>
          <w:t>WTSA-20</w:t>
        </w:r>
        <w:r w:rsidR="006015B5">
          <w:rPr>
            <w:rStyle w:val="Hyperlink"/>
            <w:rFonts w:asciiTheme="majorBidi" w:hAnsiTheme="majorBidi" w:cstheme="majorBidi" w:hint="eastAsia"/>
            <w:lang w:eastAsia="zh-CN"/>
          </w:rPr>
          <w:t>区域</w:t>
        </w:r>
        <w:r w:rsidR="00C074AD">
          <w:rPr>
            <w:rStyle w:val="Hyperlink"/>
            <w:rFonts w:asciiTheme="majorBidi" w:hAnsiTheme="majorBidi" w:cstheme="majorBidi" w:hint="eastAsia"/>
            <w:lang w:eastAsia="zh-CN"/>
          </w:rPr>
          <w:t>性</w:t>
        </w:r>
        <w:r w:rsidR="006015B5">
          <w:rPr>
            <w:rStyle w:val="Hyperlink"/>
            <w:rFonts w:asciiTheme="majorBidi" w:hAnsiTheme="majorBidi" w:cstheme="majorBidi" w:hint="eastAsia"/>
            <w:lang w:eastAsia="zh-CN"/>
          </w:rPr>
          <w:t>筹备会议</w:t>
        </w:r>
      </w:hyperlink>
      <w:r w:rsidR="00C074AD">
        <w:rPr>
          <w:rFonts w:hint="eastAsia"/>
          <w:lang w:eastAsia="zh-CN"/>
        </w:rPr>
        <w:t>亦是如此</w:t>
      </w:r>
      <w:r w:rsidR="006015B5" w:rsidRPr="00B25989">
        <w:rPr>
          <w:lang w:eastAsia="zh-CN"/>
        </w:rPr>
        <w:t>，在各区域</w:t>
      </w:r>
      <w:r w:rsidR="00C074AD">
        <w:rPr>
          <w:rFonts w:hint="eastAsia"/>
          <w:lang w:eastAsia="zh-CN"/>
        </w:rPr>
        <w:t>正在</w:t>
      </w:r>
      <w:r w:rsidR="006015B5" w:rsidRPr="00B25989">
        <w:rPr>
          <w:rFonts w:hint="eastAsia"/>
          <w:lang w:eastAsia="zh-CN"/>
        </w:rPr>
        <w:t>恢复</w:t>
      </w:r>
      <w:r w:rsidR="00C074AD">
        <w:rPr>
          <w:rFonts w:hint="eastAsia"/>
          <w:lang w:eastAsia="zh-CN"/>
        </w:rPr>
        <w:t>相关</w:t>
      </w:r>
      <w:r w:rsidR="006015B5" w:rsidRPr="00B25989">
        <w:rPr>
          <w:lang w:eastAsia="zh-CN"/>
        </w:rPr>
        <w:t>工作。他希望在下次</w:t>
      </w:r>
      <w:r w:rsidR="006015B5" w:rsidRPr="00B25989">
        <w:rPr>
          <w:lang w:eastAsia="zh-CN"/>
        </w:rPr>
        <w:t>TSAG</w:t>
      </w:r>
      <w:r w:rsidR="006015B5" w:rsidRPr="00B25989">
        <w:rPr>
          <w:lang w:eastAsia="zh-CN"/>
        </w:rPr>
        <w:t>会议之前</w:t>
      </w:r>
      <w:r w:rsidR="006015B5" w:rsidRPr="00B25989">
        <w:rPr>
          <w:rFonts w:hint="eastAsia"/>
          <w:lang w:eastAsia="zh-CN"/>
        </w:rPr>
        <w:t>一直</w:t>
      </w:r>
      <w:r w:rsidR="00C074AD">
        <w:rPr>
          <w:rFonts w:hint="eastAsia"/>
          <w:lang w:eastAsia="zh-CN"/>
        </w:rPr>
        <w:t>能</w:t>
      </w:r>
      <w:r w:rsidR="006015B5" w:rsidRPr="00B25989">
        <w:rPr>
          <w:lang w:eastAsia="zh-CN"/>
        </w:rPr>
        <w:t>保持这</w:t>
      </w:r>
      <w:r w:rsidR="00C074AD">
        <w:rPr>
          <w:rFonts w:hint="eastAsia"/>
          <w:lang w:eastAsia="zh-CN"/>
        </w:rPr>
        <w:t>种</w:t>
      </w:r>
      <w:r w:rsidR="006015B5" w:rsidRPr="00B25989">
        <w:rPr>
          <w:lang w:eastAsia="zh-CN"/>
        </w:rPr>
        <w:t>势头。</w:t>
      </w:r>
    </w:p>
    <w:p w14:paraId="623D810D" w14:textId="7E468C8C" w:rsidR="006015B5" w:rsidRPr="00B25989" w:rsidRDefault="001B257F" w:rsidP="008D360F">
      <w:pPr>
        <w:pStyle w:val="enumlev10"/>
        <w:rPr>
          <w:bCs/>
          <w:lang w:eastAsia="zh-CN"/>
        </w:rPr>
      </w:pPr>
      <w:r w:rsidRPr="00D825BD">
        <w:rPr>
          <w:rFonts w:hint="eastAsia"/>
          <w:b/>
          <w:bCs/>
          <w:lang w:eastAsia="zh-CN"/>
        </w:rPr>
        <w:t>20.2</w:t>
      </w:r>
      <w:r>
        <w:rPr>
          <w:lang w:eastAsia="zh-CN"/>
        </w:rPr>
        <w:tab/>
      </w:r>
      <w:r w:rsidR="006015B5" w:rsidRPr="00B25989">
        <w:rPr>
          <w:lang w:eastAsia="zh-CN"/>
        </w:rPr>
        <w:t>TSAG</w:t>
      </w:r>
      <w:r w:rsidR="006015B5" w:rsidRPr="00B25989">
        <w:rPr>
          <w:lang w:eastAsia="zh-CN"/>
        </w:rPr>
        <w:t>主席感谢所有人，特别是</w:t>
      </w:r>
      <w:r w:rsidR="006015B5" w:rsidRPr="00B25989">
        <w:rPr>
          <w:lang w:eastAsia="zh-CN"/>
        </w:rPr>
        <w:t>TSAG</w:t>
      </w:r>
      <w:r w:rsidR="006015B5" w:rsidRPr="00B25989">
        <w:rPr>
          <w:lang w:eastAsia="zh-CN"/>
        </w:rPr>
        <w:t>副主席</w:t>
      </w:r>
      <w:r w:rsidR="006015B5">
        <w:rPr>
          <w:rFonts w:hint="eastAsia"/>
          <w:lang w:eastAsia="zh-CN"/>
        </w:rPr>
        <w:t>（</w:t>
      </w:r>
      <w:r w:rsidR="006015B5" w:rsidRPr="00B25989">
        <w:rPr>
          <w:lang w:eastAsia="zh-CN"/>
        </w:rPr>
        <w:t xml:space="preserve">Rim </w:t>
      </w:r>
      <w:proofErr w:type="spellStart"/>
      <w:r w:rsidR="006015B5" w:rsidRPr="00B25989">
        <w:rPr>
          <w:lang w:eastAsia="zh-CN"/>
        </w:rPr>
        <w:t>Belhassine</w:t>
      </w:r>
      <w:proofErr w:type="spellEnd"/>
      <w:r w:rsidR="006015B5" w:rsidRPr="00B25989">
        <w:rPr>
          <w:lang w:eastAsia="zh-CN"/>
        </w:rPr>
        <w:t>-Cherif</w:t>
      </w:r>
      <w:r w:rsidR="006015B5" w:rsidRPr="00B25989">
        <w:rPr>
          <w:lang w:eastAsia="zh-CN"/>
        </w:rPr>
        <w:t>女士、</w:t>
      </w:r>
      <w:r w:rsidR="006015B5" w:rsidRPr="00B25989">
        <w:rPr>
          <w:color w:val="000000"/>
          <w:lang w:eastAsia="zh-CN"/>
        </w:rPr>
        <w:t>徐伟岭</w:t>
      </w:r>
      <w:r w:rsidR="006015B5" w:rsidRPr="00B25989">
        <w:rPr>
          <w:lang w:eastAsia="zh-CN"/>
        </w:rPr>
        <w:t>女士、</w:t>
      </w:r>
      <w:r w:rsidR="006015B5" w:rsidRPr="00B25989">
        <w:rPr>
          <w:lang w:eastAsia="zh-CN"/>
        </w:rPr>
        <w:t xml:space="preserve">Reiner </w:t>
      </w:r>
      <w:proofErr w:type="spellStart"/>
      <w:r w:rsidR="006015B5" w:rsidRPr="00B25989">
        <w:rPr>
          <w:lang w:eastAsia="zh-CN"/>
        </w:rPr>
        <w:t>Liebler</w:t>
      </w:r>
      <w:proofErr w:type="spellEnd"/>
      <w:r w:rsidR="006015B5" w:rsidRPr="00B25989">
        <w:rPr>
          <w:lang w:eastAsia="zh-CN"/>
        </w:rPr>
        <w:t>先生、</w:t>
      </w:r>
      <w:r w:rsidR="006015B5" w:rsidRPr="00B25989">
        <w:rPr>
          <w:lang w:eastAsia="zh-CN"/>
        </w:rPr>
        <w:t xml:space="preserve">Vladimir </w:t>
      </w:r>
      <w:proofErr w:type="spellStart"/>
      <w:r w:rsidR="006015B5" w:rsidRPr="00B25989">
        <w:rPr>
          <w:lang w:eastAsia="zh-CN"/>
        </w:rPr>
        <w:t>Minkin</w:t>
      </w:r>
      <w:proofErr w:type="spellEnd"/>
      <w:r w:rsidR="006015B5" w:rsidRPr="00B25989">
        <w:rPr>
          <w:lang w:eastAsia="zh-CN"/>
        </w:rPr>
        <w:t>先生、</w:t>
      </w:r>
      <w:proofErr w:type="spellStart"/>
      <w:r w:rsidR="006015B5" w:rsidRPr="00B25989">
        <w:t>Matano</w:t>
      </w:r>
      <w:proofErr w:type="spellEnd"/>
      <w:r w:rsidR="006015B5" w:rsidRPr="00B25989">
        <w:t xml:space="preserve"> </w:t>
      </w:r>
      <w:proofErr w:type="spellStart"/>
      <w:r w:rsidR="006015B5" w:rsidRPr="00B25989">
        <w:t>Ndaro</w:t>
      </w:r>
      <w:proofErr w:type="spellEnd"/>
      <w:r w:rsidR="006015B5" w:rsidRPr="00B25989">
        <w:rPr>
          <w:lang w:eastAsia="zh-CN"/>
        </w:rPr>
        <w:t>先生和</w:t>
      </w:r>
      <w:r w:rsidR="006015B5" w:rsidRPr="00B25989">
        <w:t xml:space="preserve">Omar </w:t>
      </w:r>
      <w:proofErr w:type="spellStart"/>
      <w:r w:rsidR="006015B5" w:rsidRPr="00B25989">
        <w:t>Tayseer</w:t>
      </w:r>
      <w:proofErr w:type="spellEnd"/>
      <w:r w:rsidR="006015B5" w:rsidRPr="00B25989">
        <w:t xml:space="preserve"> Al-</w:t>
      </w:r>
      <w:proofErr w:type="spellStart"/>
      <w:r w:rsidR="006015B5" w:rsidRPr="00B25989">
        <w:t>Odat</w:t>
      </w:r>
      <w:proofErr w:type="spellEnd"/>
      <w:r w:rsidR="006015B5" w:rsidRPr="00B25989">
        <w:rPr>
          <w:lang w:eastAsia="zh-CN"/>
        </w:rPr>
        <w:t>先生</w:t>
      </w:r>
      <w:r w:rsidR="006015B5">
        <w:rPr>
          <w:rFonts w:hint="eastAsia"/>
          <w:lang w:eastAsia="zh-CN"/>
        </w:rPr>
        <w:t>）</w:t>
      </w:r>
      <w:r w:rsidR="006015B5" w:rsidRPr="00B25989">
        <w:rPr>
          <w:lang w:eastAsia="zh-CN"/>
        </w:rPr>
        <w:t>和报告人</w:t>
      </w:r>
      <w:r w:rsidR="006015B5">
        <w:rPr>
          <w:rFonts w:hint="eastAsia"/>
          <w:lang w:eastAsia="zh-CN"/>
        </w:rPr>
        <w:t>（</w:t>
      </w:r>
      <w:r w:rsidR="006015B5" w:rsidRPr="00B25989">
        <w:t>Steve Trowbridge</w:t>
      </w:r>
      <w:r w:rsidR="006015B5" w:rsidRPr="00B25989">
        <w:rPr>
          <w:lang w:eastAsia="zh-CN"/>
        </w:rPr>
        <w:t>先生、</w:t>
      </w:r>
      <w:r w:rsidR="006015B5" w:rsidRPr="00B25989">
        <w:t>Glenn Parsons</w:t>
      </w:r>
      <w:r w:rsidR="006015B5" w:rsidRPr="00B25989">
        <w:rPr>
          <w:lang w:eastAsia="zh-CN"/>
        </w:rPr>
        <w:t>先生、</w:t>
      </w:r>
      <w:r w:rsidR="006015B5" w:rsidRPr="00B25989">
        <w:t xml:space="preserve">Didier </w:t>
      </w:r>
      <w:proofErr w:type="spellStart"/>
      <w:r w:rsidR="006015B5" w:rsidRPr="00B25989">
        <w:t>Berthoumieux</w:t>
      </w:r>
      <w:proofErr w:type="spellEnd"/>
      <w:r w:rsidR="006015B5" w:rsidRPr="00B25989">
        <w:rPr>
          <w:lang w:eastAsia="zh-CN"/>
        </w:rPr>
        <w:t>先生、</w:t>
      </w:r>
      <w:proofErr w:type="spellStart"/>
      <w:r w:rsidR="006015B5" w:rsidRPr="00B25989">
        <w:t>Kwame</w:t>
      </w:r>
      <w:proofErr w:type="spellEnd"/>
      <w:r w:rsidR="006015B5" w:rsidRPr="00B25989">
        <w:t xml:space="preserve"> </w:t>
      </w:r>
      <w:proofErr w:type="spellStart"/>
      <w:r w:rsidR="006015B5" w:rsidRPr="00B25989">
        <w:t>Baah-Acheamfuor</w:t>
      </w:r>
      <w:proofErr w:type="spellEnd"/>
      <w:r w:rsidR="006015B5" w:rsidRPr="00B25989">
        <w:rPr>
          <w:lang w:eastAsia="zh-CN"/>
        </w:rPr>
        <w:t>先生、</w:t>
      </w:r>
      <w:r w:rsidR="006015B5" w:rsidRPr="00B25989">
        <w:t xml:space="preserve">Vladimir </w:t>
      </w:r>
      <w:proofErr w:type="spellStart"/>
      <w:r w:rsidR="006015B5" w:rsidRPr="00B25989">
        <w:t>Minkin</w:t>
      </w:r>
      <w:proofErr w:type="spellEnd"/>
      <w:r w:rsidR="006015B5" w:rsidRPr="00B25989">
        <w:rPr>
          <w:lang w:eastAsia="zh-CN"/>
        </w:rPr>
        <w:t>先生、</w:t>
      </w:r>
      <w:r w:rsidR="006015B5" w:rsidRPr="007679F1">
        <w:t xml:space="preserve">Reiner </w:t>
      </w:r>
      <w:proofErr w:type="spellStart"/>
      <w:r w:rsidR="006015B5" w:rsidRPr="007679F1">
        <w:t>Liebler</w:t>
      </w:r>
      <w:proofErr w:type="spellEnd"/>
      <w:r w:rsidR="006015B5" w:rsidRPr="00B25989">
        <w:rPr>
          <w:lang w:eastAsia="zh-CN"/>
        </w:rPr>
        <w:t>先生</w:t>
      </w:r>
      <w:r w:rsidR="006015B5">
        <w:rPr>
          <w:rFonts w:hint="eastAsia"/>
          <w:lang w:eastAsia="zh-CN"/>
        </w:rPr>
        <w:t>）</w:t>
      </w:r>
      <w:r w:rsidR="006015B5" w:rsidRPr="00B25989">
        <w:rPr>
          <w:lang w:eastAsia="zh-CN"/>
        </w:rPr>
        <w:t>、特设组主席</w:t>
      </w:r>
      <w:r w:rsidR="006015B5">
        <w:rPr>
          <w:rFonts w:hint="eastAsia"/>
          <w:lang w:eastAsia="zh-CN"/>
        </w:rPr>
        <w:t>（</w:t>
      </w:r>
      <w:r w:rsidR="006015B5" w:rsidRPr="00B25989">
        <w:t xml:space="preserve">Arnaud </w:t>
      </w:r>
      <w:proofErr w:type="spellStart"/>
      <w:r w:rsidR="006015B5" w:rsidRPr="00B25989">
        <w:t>Taddei</w:t>
      </w:r>
      <w:proofErr w:type="spellEnd"/>
      <w:r w:rsidR="006015B5" w:rsidRPr="00B25989">
        <w:rPr>
          <w:lang w:eastAsia="zh-CN"/>
        </w:rPr>
        <w:t>先生和</w:t>
      </w:r>
      <w:r w:rsidR="006015B5" w:rsidRPr="00B25989">
        <w:t xml:space="preserve">Ahmed </w:t>
      </w:r>
      <w:proofErr w:type="spellStart"/>
      <w:r w:rsidR="006015B5" w:rsidRPr="00B25989">
        <w:t>Said</w:t>
      </w:r>
      <w:proofErr w:type="spellEnd"/>
      <w:r w:rsidR="006015B5" w:rsidRPr="00B25989">
        <w:rPr>
          <w:lang w:eastAsia="zh-CN"/>
        </w:rPr>
        <w:t>先生</w:t>
      </w:r>
      <w:r w:rsidR="006015B5">
        <w:rPr>
          <w:rFonts w:hint="eastAsia"/>
          <w:lang w:eastAsia="zh-CN"/>
        </w:rPr>
        <w:t>），各研究组</w:t>
      </w:r>
      <w:r w:rsidR="00C074AD">
        <w:rPr>
          <w:rFonts w:hint="eastAsia"/>
          <w:lang w:eastAsia="zh-CN"/>
        </w:rPr>
        <w:t>的</w:t>
      </w:r>
      <w:r w:rsidR="006015B5">
        <w:rPr>
          <w:rFonts w:hint="eastAsia"/>
          <w:lang w:eastAsia="zh-CN"/>
        </w:rPr>
        <w:t>主席</w:t>
      </w:r>
      <w:r w:rsidR="00C074AD">
        <w:rPr>
          <w:rFonts w:asciiTheme="majorBidi" w:hAnsiTheme="majorBidi" w:cstheme="majorBidi" w:hint="eastAsia"/>
          <w:lang w:eastAsia="zh-CN"/>
        </w:rPr>
        <w:t>、李在摄</w:t>
      </w:r>
      <w:r w:rsidR="006015B5" w:rsidRPr="00B25989">
        <w:rPr>
          <w:lang w:eastAsia="zh-CN"/>
        </w:rPr>
        <w:t>先生</w:t>
      </w:r>
      <w:r w:rsidR="006015B5">
        <w:rPr>
          <w:rFonts w:asciiTheme="majorBidi" w:hAnsiTheme="majorBidi" w:cstheme="majorBidi" w:hint="eastAsia"/>
          <w:lang w:eastAsia="zh-CN"/>
        </w:rPr>
        <w:t>、</w:t>
      </w:r>
      <w:r w:rsidR="006015B5" w:rsidRPr="00564487">
        <w:rPr>
          <w:rFonts w:asciiTheme="majorBidi" w:hAnsiTheme="majorBidi" w:cstheme="majorBidi"/>
        </w:rPr>
        <w:t xml:space="preserve">Reinhard </w:t>
      </w:r>
      <w:proofErr w:type="spellStart"/>
      <w:r w:rsidR="006015B5" w:rsidRPr="00564487">
        <w:rPr>
          <w:rFonts w:asciiTheme="majorBidi" w:hAnsiTheme="majorBidi" w:cstheme="majorBidi"/>
        </w:rPr>
        <w:t>Scholl</w:t>
      </w:r>
      <w:proofErr w:type="spellEnd"/>
      <w:r w:rsidR="006015B5" w:rsidRPr="00B25989">
        <w:rPr>
          <w:lang w:eastAsia="zh-CN"/>
        </w:rPr>
        <w:t>先生</w:t>
      </w:r>
      <w:r w:rsidR="006015B5">
        <w:rPr>
          <w:rFonts w:hint="eastAsia"/>
          <w:lang w:eastAsia="zh-CN"/>
        </w:rPr>
        <w:t>、</w:t>
      </w:r>
      <w:r w:rsidR="006015B5" w:rsidRPr="00564487">
        <w:rPr>
          <w:rFonts w:asciiTheme="majorBidi" w:hAnsiTheme="majorBidi" w:cstheme="majorBidi"/>
        </w:rPr>
        <w:t xml:space="preserve">Martin </w:t>
      </w:r>
      <w:proofErr w:type="spellStart"/>
      <w:r w:rsidR="006015B5" w:rsidRPr="00564487">
        <w:rPr>
          <w:rFonts w:asciiTheme="majorBidi" w:hAnsiTheme="majorBidi" w:cstheme="majorBidi"/>
        </w:rPr>
        <w:t>Euchner</w:t>
      </w:r>
      <w:proofErr w:type="spellEnd"/>
      <w:r w:rsidR="006015B5" w:rsidRPr="00B25989">
        <w:rPr>
          <w:lang w:eastAsia="zh-CN"/>
        </w:rPr>
        <w:t>先生</w:t>
      </w:r>
      <w:r w:rsidR="006015B5">
        <w:rPr>
          <w:rFonts w:hint="eastAsia"/>
          <w:lang w:eastAsia="zh-CN"/>
        </w:rPr>
        <w:t>、</w:t>
      </w:r>
      <w:r w:rsidR="006015B5" w:rsidRPr="00564487">
        <w:rPr>
          <w:rFonts w:asciiTheme="majorBidi" w:hAnsiTheme="majorBidi" w:cstheme="majorBidi"/>
        </w:rPr>
        <w:t xml:space="preserve">Lara </w:t>
      </w:r>
      <w:proofErr w:type="spellStart"/>
      <w:r w:rsidR="006015B5" w:rsidRPr="00564487">
        <w:rPr>
          <w:rFonts w:asciiTheme="majorBidi" w:hAnsiTheme="majorBidi" w:cstheme="majorBidi"/>
        </w:rPr>
        <w:t>Al-Mnini</w:t>
      </w:r>
      <w:proofErr w:type="spellEnd"/>
      <w:r w:rsidR="006015B5">
        <w:rPr>
          <w:rFonts w:asciiTheme="majorBidi" w:hAnsiTheme="majorBidi" w:cstheme="majorBidi" w:hint="eastAsia"/>
          <w:lang w:eastAsia="zh-CN"/>
        </w:rPr>
        <w:t>女士</w:t>
      </w:r>
      <w:r w:rsidR="00C074AD">
        <w:rPr>
          <w:rFonts w:asciiTheme="majorBidi" w:hAnsiTheme="majorBidi" w:cstheme="majorBidi" w:hint="eastAsia"/>
          <w:lang w:eastAsia="zh-CN"/>
        </w:rPr>
        <w:t>，</w:t>
      </w:r>
      <w:proofErr w:type="spellStart"/>
      <w:r w:rsidR="006015B5" w:rsidRPr="00B25989">
        <w:rPr>
          <w:color w:val="000000"/>
        </w:rPr>
        <w:t>电信标准化局</w:t>
      </w:r>
      <w:proofErr w:type="spellEnd"/>
      <w:r w:rsidR="006015B5">
        <w:rPr>
          <w:lang w:eastAsia="zh-CN"/>
        </w:rPr>
        <w:t>工作人员</w:t>
      </w:r>
      <w:r w:rsidR="00C074AD">
        <w:rPr>
          <w:rFonts w:hint="eastAsia"/>
          <w:lang w:eastAsia="zh-CN"/>
        </w:rPr>
        <w:t>以及各位</w:t>
      </w:r>
      <w:r w:rsidR="006015B5" w:rsidRPr="00B25989">
        <w:rPr>
          <w:lang w:eastAsia="zh-CN"/>
        </w:rPr>
        <w:t>代表，</w:t>
      </w:r>
      <w:r w:rsidR="006015B5">
        <w:rPr>
          <w:rFonts w:hint="eastAsia"/>
          <w:lang w:eastAsia="zh-CN"/>
        </w:rPr>
        <w:t>他</w:t>
      </w:r>
      <w:r w:rsidR="006015B5" w:rsidRPr="00B25989">
        <w:rPr>
          <w:lang w:eastAsia="zh-CN"/>
        </w:rPr>
        <w:t>感谢大家的积极参与和妥协精神，感谢口译人员和字幕人员给予的支持和所做的工作。</w:t>
      </w:r>
    </w:p>
    <w:p w14:paraId="6C8CC9B4" w14:textId="16067F7E" w:rsidR="00C074AD" w:rsidRDefault="001B257F" w:rsidP="008D360F">
      <w:pPr>
        <w:pStyle w:val="enumlev10"/>
        <w:rPr>
          <w:rFonts w:asciiTheme="majorBidi" w:hAnsiTheme="majorBidi" w:cstheme="majorBidi"/>
          <w:lang w:eastAsia="zh-CN"/>
        </w:rPr>
      </w:pPr>
      <w:bookmarkStart w:id="65" w:name="lt_pId255"/>
      <w:r w:rsidRPr="00D825BD">
        <w:rPr>
          <w:rFonts w:hint="eastAsia"/>
          <w:b/>
          <w:bCs/>
          <w:lang w:eastAsia="zh-CN"/>
        </w:rPr>
        <w:t>20.3</w:t>
      </w:r>
      <w:r>
        <w:rPr>
          <w:rFonts w:asciiTheme="majorBidi" w:hAnsiTheme="majorBidi" w:cstheme="majorBidi"/>
          <w:lang w:eastAsia="zh-CN"/>
        </w:rPr>
        <w:tab/>
      </w:r>
      <w:r w:rsidRPr="00597819">
        <w:rPr>
          <w:rFonts w:asciiTheme="majorBidi" w:hAnsiTheme="majorBidi" w:cstheme="majorBidi"/>
          <w:lang w:eastAsia="zh-CN"/>
        </w:rPr>
        <w:t>TSAG</w:t>
      </w:r>
      <w:r>
        <w:rPr>
          <w:rFonts w:asciiTheme="majorBidi" w:hAnsiTheme="majorBidi" w:cstheme="majorBidi" w:hint="eastAsia"/>
          <w:lang w:eastAsia="zh-CN"/>
        </w:rPr>
        <w:t>会议</w:t>
      </w:r>
      <w:r>
        <w:rPr>
          <w:rFonts w:asciiTheme="majorBidi" w:hAnsiTheme="majorBidi" w:cstheme="majorBidi"/>
          <w:lang w:eastAsia="zh-CN"/>
        </w:rPr>
        <w:t>于</w:t>
      </w:r>
      <w:r>
        <w:rPr>
          <w:rFonts w:asciiTheme="majorBidi" w:hAnsiTheme="majorBidi" w:cstheme="majorBidi" w:hint="eastAsia"/>
          <w:lang w:eastAsia="zh-CN"/>
        </w:rPr>
        <w:t>2019</w:t>
      </w:r>
      <w:r>
        <w:rPr>
          <w:rFonts w:asciiTheme="majorBidi" w:hAnsiTheme="majorBidi" w:cstheme="majorBidi" w:hint="eastAsia"/>
          <w:lang w:eastAsia="zh-CN"/>
        </w:rPr>
        <w:t>年</w:t>
      </w:r>
      <w:r>
        <w:rPr>
          <w:rFonts w:asciiTheme="majorBidi" w:hAnsiTheme="majorBidi" w:cstheme="majorBidi" w:hint="eastAsia"/>
          <w:lang w:eastAsia="zh-CN"/>
        </w:rPr>
        <w:t>9</w:t>
      </w:r>
      <w:r>
        <w:rPr>
          <w:rFonts w:asciiTheme="majorBidi" w:hAnsiTheme="majorBidi" w:cstheme="majorBidi" w:hint="eastAsia"/>
          <w:lang w:eastAsia="zh-CN"/>
        </w:rPr>
        <w:t>月</w:t>
      </w:r>
      <w:r>
        <w:rPr>
          <w:rFonts w:asciiTheme="majorBidi" w:hAnsiTheme="majorBidi" w:cstheme="majorBidi" w:hint="eastAsia"/>
          <w:lang w:eastAsia="zh-CN"/>
        </w:rPr>
        <w:t>27</w:t>
      </w:r>
      <w:r>
        <w:rPr>
          <w:rFonts w:asciiTheme="majorBidi" w:hAnsiTheme="majorBidi" w:cstheme="majorBidi" w:hint="eastAsia"/>
          <w:lang w:eastAsia="zh-CN"/>
        </w:rPr>
        <w:t>日</w:t>
      </w:r>
      <w:r>
        <w:rPr>
          <w:rFonts w:asciiTheme="majorBidi" w:hAnsiTheme="majorBidi" w:cstheme="majorBidi" w:hint="eastAsia"/>
          <w:lang w:eastAsia="zh-CN"/>
        </w:rPr>
        <w:t>15</w:t>
      </w:r>
      <w:r w:rsidR="00C074AD">
        <w:rPr>
          <w:rFonts w:asciiTheme="majorBidi" w:hAnsiTheme="majorBidi" w:cstheme="majorBidi" w:hint="eastAsia"/>
          <w:lang w:eastAsia="zh-CN"/>
        </w:rPr>
        <w:t>时</w:t>
      </w:r>
      <w:r>
        <w:rPr>
          <w:rFonts w:asciiTheme="majorBidi" w:hAnsiTheme="majorBidi" w:cstheme="majorBidi" w:hint="eastAsia"/>
          <w:lang w:eastAsia="zh-CN"/>
        </w:rPr>
        <w:t>51</w:t>
      </w:r>
      <w:r w:rsidR="00C074AD">
        <w:rPr>
          <w:rFonts w:asciiTheme="majorBidi" w:hAnsiTheme="majorBidi" w:cstheme="majorBidi" w:hint="eastAsia"/>
          <w:lang w:eastAsia="zh-CN"/>
        </w:rPr>
        <w:t>分</w:t>
      </w:r>
      <w:r>
        <w:rPr>
          <w:rFonts w:asciiTheme="majorBidi" w:hAnsiTheme="majorBidi" w:cstheme="majorBidi" w:hint="eastAsia"/>
          <w:lang w:eastAsia="zh-CN"/>
        </w:rPr>
        <w:t>闭</w:t>
      </w:r>
      <w:r w:rsidR="00C074AD">
        <w:rPr>
          <w:rFonts w:asciiTheme="majorBidi" w:hAnsiTheme="majorBidi" w:cstheme="majorBidi" w:hint="eastAsia"/>
          <w:lang w:eastAsia="zh-CN"/>
        </w:rPr>
        <w:t>幕</w:t>
      </w:r>
      <w:r>
        <w:rPr>
          <w:rFonts w:asciiTheme="majorBidi" w:hAnsiTheme="majorBidi" w:cstheme="majorBidi"/>
          <w:lang w:eastAsia="zh-CN"/>
        </w:rPr>
        <w:t>。</w:t>
      </w:r>
      <w:bookmarkEnd w:id="65"/>
    </w:p>
    <w:p w14:paraId="47C2C4D8" w14:textId="583EF3A6" w:rsidR="00C074AD" w:rsidRDefault="00C074AD">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Cs/>
          <w:highlight w:val="cyan"/>
          <w:lang w:eastAsia="zh-CN"/>
        </w:rPr>
      </w:pPr>
      <w:r>
        <w:rPr>
          <w:rFonts w:asciiTheme="majorBidi" w:hAnsiTheme="majorBidi" w:cstheme="majorBidi"/>
          <w:bCs/>
          <w:highlight w:val="cyan"/>
          <w:lang w:eastAsia="zh-CN"/>
        </w:rPr>
        <w:br w:type="page"/>
      </w:r>
    </w:p>
    <w:p w14:paraId="49EF6A32" w14:textId="77777777" w:rsidR="006015B5" w:rsidRPr="00F37369" w:rsidRDefault="006015B5" w:rsidP="008D360F">
      <w:pPr>
        <w:pStyle w:val="Heading1"/>
        <w:jc w:val="center"/>
        <w:rPr>
          <w:bCs/>
          <w:szCs w:val="24"/>
          <w:lang w:eastAsia="zh-CN"/>
        </w:rPr>
      </w:pPr>
      <w:bookmarkStart w:id="66" w:name="_Toc513110320"/>
      <w:bookmarkStart w:id="67" w:name="_Toc536023946"/>
      <w:bookmarkStart w:id="68" w:name="_Toc25654118"/>
      <w:r w:rsidRPr="00F37369">
        <w:rPr>
          <w:rFonts w:ascii="SimSun" w:hAnsi="SimSun" w:cs="SimSun" w:hint="eastAsia"/>
          <w:bCs/>
          <w:szCs w:val="24"/>
          <w:lang w:eastAsia="zh-CN"/>
        </w:rPr>
        <w:lastRenderedPageBreak/>
        <w:t>附件</w:t>
      </w:r>
      <w:r w:rsidRPr="00F37369">
        <w:rPr>
          <w:bCs/>
          <w:szCs w:val="24"/>
          <w:lang w:eastAsia="zh-CN"/>
        </w:rPr>
        <w:t>A</w:t>
      </w:r>
      <w:r w:rsidRPr="00F37369">
        <w:rPr>
          <w:bCs/>
          <w:szCs w:val="24"/>
          <w:lang w:eastAsia="zh-CN"/>
        </w:rPr>
        <w:br/>
        <w:t>TSAG</w:t>
      </w:r>
      <w:r w:rsidRPr="00F37369">
        <w:rPr>
          <w:rFonts w:ascii="SimSun" w:hAnsi="SimSun" w:cs="SimSun" w:hint="eastAsia"/>
          <w:bCs/>
          <w:szCs w:val="24"/>
          <w:lang w:eastAsia="zh-CN"/>
        </w:rPr>
        <w:t>报告人</w:t>
      </w:r>
      <w:proofErr w:type="gramStart"/>
      <w:r w:rsidRPr="00F37369">
        <w:rPr>
          <w:rFonts w:ascii="SimSun" w:hAnsi="SimSun" w:cs="SimSun" w:hint="eastAsia"/>
          <w:bCs/>
          <w:szCs w:val="24"/>
          <w:lang w:eastAsia="zh-CN"/>
        </w:rPr>
        <w:t>组成果</w:t>
      </w:r>
      <w:proofErr w:type="gramEnd"/>
      <w:r w:rsidRPr="00F37369">
        <w:rPr>
          <w:rFonts w:ascii="SimSun" w:hAnsi="SimSun" w:cs="SimSun" w:hint="eastAsia"/>
          <w:bCs/>
          <w:szCs w:val="24"/>
          <w:lang w:eastAsia="zh-CN"/>
        </w:rPr>
        <w:t>总结</w:t>
      </w:r>
      <w:bookmarkEnd w:id="66"/>
      <w:bookmarkEnd w:id="67"/>
      <w:bookmarkEnd w:id="68"/>
    </w:p>
    <w:tbl>
      <w:tblPr>
        <w:tblStyle w:val="TableGrid"/>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9"/>
        <w:gridCol w:w="1208"/>
        <w:gridCol w:w="3118"/>
        <w:gridCol w:w="4111"/>
      </w:tblGrid>
      <w:tr w:rsidR="006015B5" w:rsidRPr="00564487" w14:paraId="4F8CA55C" w14:textId="77777777" w:rsidTr="006329E6">
        <w:trPr>
          <w:cantSplit/>
          <w:tblHeader/>
          <w:jc w:val="center"/>
        </w:trPr>
        <w:tc>
          <w:tcPr>
            <w:tcW w:w="1329" w:type="dxa"/>
            <w:tcBorders>
              <w:top w:val="single" w:sz="12" w:space="0" w:color="auto"/>
              <w:bottom w:val="single" w:sz="12" w:space="0" w:color="auto"/>
            </w:tcBorders>
            <w:shd w:val="clear" w:color="auto" w:fill="auto"/>
            <w:vAlign w:val="center"/>
          </w:tcPr>
          <w:p w14:paraId="00C9D9EF" w14:textId="77777777" w:rsidR="006015B5" w:rsidRPr="001B257F" w:rsidRDefault="006015B5" w:rsidP="008D360F">
            <w:pPr>
              <w:pStyle w:val="Tablehead"/>
              <w:rPr>
                <w:rFonts w:eastAsia="SimSun"/>
                <w:szCs w:val="22"/>
              </w:rPr>
            </w:pPr>
            <w:r w:rsidRPr="001B257F">
              <w:rPr>
                <w:rFonts w:eastAsia="SimSun" w:hint="eastAsia"/>
                <w:szCs w:val="22"/>
                <w:lang w:eastAsia="zh-CN"/>
              </w:rPr>
              <w:t>报告</w:t>
            </w:r>
            <w:r w:rsidRPr="001B257F">
              <w:rPr>
                <w:rFonts w:eastAsia="SimSun"/>
                <w:szCs w:val="22"/>
                <w:lang w:eastAsia="zh-CN"/>
              </w:rPr>
              <w:t>人组</w:t>
            </w:r>
          </w:p>
        </w:tc>
        <w:tc>
          <w:tcPr>
            <w:tcW w:w="1208" w:type="dxa"/>
            <w:tcBorders>
              <w:top w:val="single" w:sz="12" w:space="0" w:color="auto"/>
              <w:bottom w:val="single" w:sz="12" w:space="0" w:color="auto"/>
            </w:tcBorders>
            <w:shd w:val="clear" w:color="auto" w:fill="auto"/>
            <w:vAlign w:val="center"/>
          </w:tcPr>
          <w:p w14:paraId="5ABA4A2A" w14:textId="77777777" w:rsidR="006015B5" w:rsidRPr="001B257F" w:rsidRDefault="006015B5" w:rsidP="008D360F">
            <w:pPr>
              <w:pStyle w:val="Tablehead"/>
              <w:rPr>
                <w:rFonts w:eastAsia="SimSun"/>
                <w:szCs w:val="22"/>
              </w:rPr>
            </w:pPr>
            <w:r w:rsidRPr="001B257F">
              <w:rPr>
                <w:rFonts w:eastAsia="SimSun" w:hint="eastAsia"/>
                <w:szCs w:val="22"/>
                <w:lang w:eastAsia="zh-CN"/>
              </w:rPr>
              <w:t>报告</w:t>
            </w:r>
            <w:r w:rsidRPr="001B257F">
              <w:rPr>
                <w:rFonts w:eastAsia="SimSun"/>
                <w:szCs w:val="22"/>
                <w:lang w:eastAsia="zh-CN"/>
              </w:rPr>
              <w:t>人组</w:t>
            </w:r>
            <w:r w:rsidRPr="001B257F">
              <w:rPr>
                <w:rFonts w:eastAsia="SimSun"/>
                <w:szCs w:val="22"/>
                <w:lang w:eastAsia="zh-CN"/>
              </w:rPr>
              <w:br/>
            </w:r>
            <w:r w:rsidRPr="001B257F">
              <w:rPr>
                <w:rFonts w:eastAsia="SimSun"/>
                <w:szCs w:val="22"/>
                <w:lang w:eastAsia="zh-CN"/>
              </w:rPr>
              <w:t>报告</w:t>
            </w:r>
          </w:p>
        </w:tc>
        <w:tc>
          <w:tcPr>
            <w:tcW w:w="3118" w:type="dxa"/>
            <w:tcBorders>
              <w:top w:val="single" w:sz="12" w:space="0" w:color="auto"/>
              <w:bottom w:val="single" w:sz="12" w:space="0" w:color="auto"/>
            </w:tcBorders>
            <w:shd w:val="clear" w:color="auto" w:fill="auto"/>
            <w:vAlign w:val="center"/>
          </w:tcPr>
          <w:p w14:paraId="37BC0AC5" w14:textId="77777777" w:rsidR="006015B5" w:rsidRPr="001B257F" w:rsidRDefault="006015B5" w:rsidP="008D360F">
            <w:pPr>
              <w:pStyle w:val="Tablehead"/>
              <w:rPr>
                <w:rFonts w:eastAsia="SimSun"/>
                <w:szCs w:val="22"/>
              </w:rPr>
            </w:pPr>
            <w:r w:rsidRPr="001B257F">
              <w:rPr>
                <w:rFonts w:eastAsia="SimSun" w:hint="eastAsia"/>
                <w:szCs w:val="22"/>
                <w:lang w:eastAsia="zh-CN"/>
              </w:rPr>
              <w:t>输出</w:t>
            </w:r>
            <w:r w:rsidRPr="001B257F">
              <w:rPr>
                <w:rFonts w:eastAsia="SimSun"/>
                <w:szCs w:val="22"/>
                <w:lang w:eastAsia="zh-CN"/>
              </w:rPr>
              <w:t>联络声明</w:t>
            </w:r>
          </w:p>
        </w:tc>
        <w:tc>
          <w:tcPr>
            <w:tcW w:w="4111" w:type="dxa"/>
            <w:tcBorders>
              <w:top w:val="single" w:sz="12" w:space="0" w:color="auto"/>
              <w:bottom w:val="single" w:sz="12" w:space="0" w:color="auto"/>
            </w:tcBorders>
            <w:shd w:val="clear" w:color="auto" w:fill="auto"/>
            <w:vAlign w:val="center"/>
          </w:tcPr>
          <w:p w14:paraId="43F600E2" w14:textId="77777777" w:rsidR="006015B5" w:rsidRPr="001B257F" w:rsidRDefault="006015B5" w:rsidP="008D360F">
            <w:pPr>
              <w:pStyle w:val="Tablehead"/>
              <w:rPr>
                <w:rFonts w:eastAsia="SimSun"/>
                <w:szCs w:val="22"/>
              </w:rPr>
            </w:pPr>
            <w:r w:rsidRPr="001B257F">
              <w:rPr>
                <w:rFonts w:eastAsia="SimSun" w:hint="eastAsia"/>
                <w:szCs w:val="22"/>
                <w:lang w:eastAsia="zh-CN"/>
              </w:rPr>
              <w:t>未来</w:t>
            </w:r>
            <w:r w:rsidRPr="001B257F">
              <w:rPr>
                <w:rFonts w:eastAsia="SimSun"/>
                <w:szCs w:val="22"/>
                <w:lang w:eastAsia="zh-CN"/>
              </w:rPr>
              <w:t>会议</w:t>
            </w:r>
          </w:p>
        </w:tc>
      </w:tr>
      <w:tr w:rsidR="006015B5" w:rsidRPr="00564487" w14:paraId="6D746A51" w14:textId="77777777" w:rsidTr="006329E6">
        <w:trPr>
          <w:jc w:val="center"/>
        </w:trPr>
        <w:tc>
          <w:tcPr>
            <w:tcW w:w="1329" w:type="dxa"/>
            <w:tcBorders>
              <w:top w:val="single" w:sz="12" w:space="0" w:color="auto"/>
              <w:bottom w:val="single" w:sz="4" w:space="0" w:color="auto"/>
            </w:tcBorders>
            <w:shd w:val="clear" w:color="auto" w:fill="auto"/>
          </w:tcPr>
          <w:p w14:paraId="61B08A4B" w14:textId="77777777" w:rsidR="006015B5" w:rsidRPr="001B257F" w:rsidRDefault="006015B5" w:rsidP="008D360F">
            <w:pPr>
              <w:pStyle w:val="Tabletext"/>
              <w:rPr>
                <w:rFonts w:eastAsia="SimSun"/>
                <w:szCs w:val="22"/>
              </w:rPr>
            </w:pPr>
            <w:r w:rsidRPr="001B257F">
              <w:rPr>
                <w:rFonts w:eastAsia="SimSun"/>
                <w:szCs w:val="22"/>
              </w:rPr>
              <w:t>RG-CPTRG</w:t>
            </w:r>
          </w:p>
        </w:tc>
        <w:tc>
          <w:tcPr>
            <w:tcW w:w="1208" w:type="dxa"/>
            <w:tcBorders>
              <w:top w:val="single" w:sz="12" w:space="0" w:color="auto"/>
              <w:bottom w:val="single" w:sz="4" w:space="0" w:color="auto"/>
            </w:tcBorders>
            <w:shd w:val="clear" w:color="auto" w:fill="auto"/>
          </w:tcPr>
          <w:p w14:paraId="4CB65136" w14:textId="77777777" w:rsidR="006015B5" w:rsidRPr="001B257F" w:rsidRDefault="00767DC7" w:rsidP="008D360F">
            <w:pPr>
              <w:pStyle w:val="Tabletext"/>
              <w:rPr>
                <w:rFonts w:eastAsia="SimSun"/>
                <w:szCs w:val="22"/>
              </w:rPr>
            </w:pPr>
            <w:hyperlink r:id="rId76" w:history="1">
              <w:r w:rsidR="006015B5" w:rsidRPr="001B257F">
                <w:rPr>
                  <w:rStyle w:val="Hyperlink"/>
                  <w:rFonts w:eastAsia="SimSun"/>
                  <w:szCs w:val="22"/>
                  <w:lang w:eastAsia="zh-CN"/>
                </w:rPr>
                <w:t>TD453</w:t>
              </w:r>
            </w:hyperlink>
          </w:p>
        </w:tc>
        <w:tc>
          <w:tcPr>
            <w:tcW w:w="3118" w:type="dxa"/>
            <w:tcBorders>
              <w:top w:val="single" w:sz="12" w:space="0" w:color="auto"/>
              <w:bottom w:val="single" w:sz="4" w:space="0" w:color="auto"/>
            </w:tcBorders>
            <w:shd w:val="clear" w:color="auto" w:fill="auto"/>
          </w:tcPr>
          <w:p w14:paraId="09566906" w14:textId="64B98BC5" w:rsidR="006015B5" w:rsidRPr="001B257F" w:rsidRDefault="006329E6" w:rsidP="008D36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szCs w:val="22"/>
              </w:rPr>
            </w:pPr>
            <w:r w:rsidRPr="006329E6">
              <w:rPr>
                <w:szCs w:val="22"/>
              </w:rPr>
              <w:t>–</w:t>
            </w:r>
          </w:p>
        </w:tc>
        <w:tc>
          <w:tcPr>
            <w:tcW w:w="4111" w:type="dxa"/>
            <w:tcBorders>
              <w:top w:val="single" w:sz="12" w:space="0" w:color="auto"/>
              <w:bottom w:val="single" w:sz="4" w:space="0" w:color="auto"/>
            </w:tcBorders>
            <w:shd w:val="clear" w:color="auto" w:fill="auto"/>
          </w:tcPr>
          <w:p w14:paraId="5307CDF1" w14:textId="77777777" w:rsidR="006015B5" w:rsidRPr="001B257F" w:rsidRDefault="006015B5" w:rsidP="008D360F">
            <w:pPr>
              <w:pStyle w:val="ListParagraph"/>
              <w:numPr>
                <w:ilvl w:val="0"/>
                <w:numId w:val="5"/>
              </w:numPr>
              <w:tabs>
                <w:tab w:val="left" w:pos="570"/>
              </w:tabs>
              <w:spacing w:before="40" w:after="120"/>
              <w:ind w:left="357" w:firstLineChars="0" w:hanging="357"/>
              <w:rPr>
                <w:rFonts w:eastAsia="SimSun"/>
                <w:sz w:val="22"/>
                <w:szCs w:val="22"/>
                <w:lang w:eastAsia="zh-CN"/>
              </w:rPr>
            </w:pPr>
            <w:r w:rsidRPr="001B257F">
              <w:rPr>
                <w:rFonts w:eastAsia="SimSun"/>
                <w:sz w:val="22"/>
                <w:szCs w:val="22"/>
                <w:lang w:eastAsia="zh-CN"/>
              </w:rPr>
              <w:t>TSAG</w:t>
            </w:r>
            <w:r w:rsidRPr="001B257F">
              <w:rPr>
                <w:rFonts w:eastAsia="SimSun" w:hint="eastAsia"/>
                <w:sz w:val="22"/>
                <w:szCs w:val="22"/>
                <w:lang w:eastAsia="zh-CN"/>
              </w:rPr>
              <w:t>下</w:t>
            </w:r>
            <w:r w:rsidRPr="001B257F">
              <w:rPr>
                <w:rFonts w:eastAsia="SimSun"/>
                <w:sz w:val="22"/>
                <w:szCs w:val="22"/>
                <w:lang w:eastAsia="zh-CN"/>
              </w:rPr>
              <w:t>一次会议。</w:t>
            </w:r>
          </w:p>
        </w:tc>
      </w:tr>
      <w:tr w:rsidR="006015B5" w:rsidRPr="00564487" w14:paraId="20874CDF" w14:textId="77777777" w:rsidTr="006329E6">
        <w:trPr>
          <w:jc w:val="center"/>
        </w:trPr>
        <w:tc>
          <w:tcPr>
            <w:tcW w:w="1329" w:type="dxa"/>
            <w:tcBorders>
              <w:top w:val="single" w:sz="4" w:space="0" w:color="auto"/>
              <w:bottom w:val="single" w:sz="2" w:space="0" w:color="auto"/>
            </w:tcBorders>
            <w:shd w:val="clear" w:color="auto" w:fill="auto"/>
          </w:tcPr>
          <w:p w14:paraId="261FA87A" w14:textId="77777777" w:rsidR="006015B5" w:rsidRPr="001B257F" w:rsidRDefault="006015B5" w:rsidP="008D360F">
            <w:pPr>
              <w:pStyle w:val="Tabletext"/>
              <w:rPr>
                <w:rFonts w:eastAsia="SimSun"/>
                <w:szCs w:val="22"/>
              </w:rPr>
            </w:pPr>
            <w:r w:rsidRPr="001B257F">
              <w:rPr>
                <w:rFonts w:eastAsia="SimSun"/>
                <w:szCs w:val="22"/>
              </w:rPr>
              <w:t>RG-</w:t>
            </w:r>
            <w:proofErr w:type="spellStart"/>
            <w:r w:rsidRPr="001B257F">
              <w:rPr>
                <w:rFonts w:eastAsia="SimSun"/>
                <w:szCs w:val="22"/>
              </w:rPr>
              <w:t>ResReview</w:t>
            </w:r>
            <w:proofErr w:type="spellEnd"/>
          </w:p>
        </w:tc>
        <w:tc>
          <w:tcPr>
            <w:tcW w:w="1208" w:type="dxa"/>
            <w:tcBorders>
              <w:top w:val="single" w:sz="4" w:space="0" w:color="auto"/>
              <w:bottom w:val="single" w:sz="2" w:space="0" w:color="auto"/>
            </w:tcBorders>
            <w:shd w:val="clear" w:color="auto" w:fill="auto"/>
          </w:tcPr>
          <w:p w14:paraId="278F1E53" w14:textId="77777777" w:rsidR="006015B5" w:rsidRPr="001B257F" w:rsidRDefault="00767DC7" w:rsidP="008D360F">
            <w:pPr>
              <w:pStyle w:val="Tabletext"/>
              <w:rPr>
                <w:rFonts w:eastAsia="SimSun"/>
                <w:szCs w:val="22"/>
              </w:rPr>
            </w:pPr>
            <w:hyperlink r:id="rId77" w:history="1">
              <w:r w:rsidR="006015B5" w:rsidRPr="001B257F">
                <w:rPr>
                  <w:rStyle w:val="Hyperlink"/>
                  <w:rFonts w:eastAsia="SimSun"/>
                  <w:szCs w:val="22"/>
                </w:rPr>
                <w:t>TD455</w:t>
              </w:r>
            </w:hyperlink>
          </w:p>
        </w:tc>
        <w:tc>
          <w:tcPr>
            <w:tcW w:w="3118" w:type="dxa"/>
            <w:tcBorders>
              <w:top w:val="single" w:sz="4" w:space="0" w:color="auto"/>
              <w:bottom w:val="single" w:sz="2" w:space="0" w:color="auto"/>
            </w:tcBorders>
            <w:shd w:val="clear" w:color="auto" w:fill="auto"/>
          </w:tcPr>
          <w:p w14:paraId="388B0D00" w14:textId="1B9A395E" w:rsidR="006015B5" w:rsidRPr="001B257F" w:rsidRDefault="006015B5" w:rsidP="008D360F">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rFonts w:eastAsia="SimSun"/>
                <w:szCs w:val="22"/>
                <w:lang w:eastAsia="zh-CN"/>
              </w:rPr>
            </w:pPr>
            <w:r w:rsidRPr="001B257F">
              <w:rPr>
                <w:rFonts w:eastAsia="SimSun" w:hint="eastAsia"/>
                <w:szCs w:val="22"/>
                <w:lang w:eastAsia="zh-CN"/>
              </w:rPr>
              <w:t>致</w:t>
            </w:r>
            <w:r w:rsidRPr="001B257F">
              <w:rPr>
                <w:rFonts w:eastAsia="SimSun" w:hint="eastAsia"/>
                <w:szCs w:val="22"/>
                <w:lang w:val="en-GB" w:eastAsia="zh-CN"/>
              </w:rPr>
              <w:t>国际电联跨部门协调组</w:t>
            </w:r>
            <w:r w:rsidRPr="001B257F">
              <w:rPr>
                <w:rFonts w:eastAsia="SimSun" w:hint="eastAsia"/>
                <w:szCs w:val="22"/>
                <w:lang w:eastAsia="zh-CN"/>
              </w:rPr>
              <w:t>（</w:t>
            </w:r>
            <w:r w:rsidRPr="001B257F">
              <w:rPr>
                <w:rFonts w:eastAsia="SimSun"/>
                <w:szCs w:val="22"/>
                <w:lang w:eastAsia="zh-CN"/>
              </w:rPr>
              <w:t>ISCG</w:t>
            </w:r>
            <w:r w:rsidRPr="001B257F">
              <w:rPr>
                <w:rFonts w:eastAsia="SimSun" w:hint="eastAsia"/>
                <w:szCs w:val="22"/>
                <w:lang w:eastAsia="zh-CN"/>
              </w:rPr>
              <w:t>）</w:t>
            </w:r>
            <w:r w:rsidRPr="001B257F">
              <w:rPr>
                <w:rFonts w:eastAsia="SimSun" w:hint="eastAsia"/>
                <w:szCs w:val="22"/>
                <w:lang w:val="en-GB" w:eastAsia="zh-CN"/>
              </w:rPr>
              <w:t>、国际电联秘书处跨部门协调任务组</w:t>
            </w:r>
            <w:r w:rsidRPr="001B257F">
              <w:rPr>
                <w:rFonts w:eastAsia="SimSun" w:hint="eastAsia"/>
                <w:szCs w:val="22"/>
                <w:lang w:eastAsia="zh-CN"/>
              </w:rPr>
              <w:t>（</w:t>
            </w:r>
            <w:r w:rsidRPr="001B257F">
              <w:rPr>
                <w:rFonts w:eastAsia="SimSun"/>
                <w:szCs w:val="22"/>
                <w:lang w:eastAsia="zh-CN"/>
              </w:rPr>
              <w:t>ISC-TF</w:t>
            </w:r>
            <w:r w:rsidRPr="001B257F">
              <w:rPr>
                <w:rFonts w:eastAsia="SimSun" w:hint="eastAsia"/>
                <w:szCs w:val="22"/>
                <w:lang w:eastAsia="zh-CN"/>
              </w:rPr>
              <w:t>）</w:t>
            </w:r>
            <w:r w:rsidRPr="001B257F">
              <w:rPr>
                <w:rFonts w:eastAsia="SimSun" w:hint="eastAsia"/>
                <w:szCs w:val="22"/>
                <w:lang w:val="en-GB" w:eastAsia="zh-CN"/>
              </w:rPr>
              <w:t>、</w:t>
            </w:r>
            <w:r w:rsidRPr="001B257F">
              <w:rPr>
                <w:rFonts w:eastAsia="SimSun"/>
                <w:szCs w:val="22"/>
                <w:lang w:eastAsia="zh-CN"/>
              </w:rPr>
              <w:t>TDAG</w:t>
            </w:r>
            <w:r w:rsidRPr="001B257F">
              <w:rPr>
                <w:rFonts w:eastAsia="SimSun" w:hint="eastAsia"/>
                <w:szCs w:val="22"/>
                <w:lang w:val="en-GB" w:eastAsia="zh-CN"/>
              </w:rPr>
              <w:t>、</w:t>
            </w:r>
            <w:r w:rsidRPr="001B257F">
              <w:rPr>
                <w:rFonts w:eastAsia="SimSun"/>
                <w:szCs w:val="22"/>
                <w:lang w:eastAsia="zh-CN"/>
              </w:rPr>
              <w:t>RAG</w:t>
            </w:r>
            <w:r w:rsidRPr="001B257F">
              <w:rPr>
                <w:rFonts w:eastAsia="SimSun" w:hint="eastAsia"/>
                <w:szCs w:val="22"/>
                <w:lang w:val="en-GB" w:eastAsia="zh-CN"/>
              </w:rPr>
              <w:t>和所有</w:t>
            </w:r>
            <w:r w:rsidRPr="001B257F">
              <w:rPr>
                <w:rFonts w:eastAsia="SimSun"/>
                <w:szCs w:val="22"/>
                <w:lang w:eastAsia="zh-CN"/>
              </w:rPr>
              <w:t>ITU-T</w:t>
            </w:r>
            <w:r w:rsidRPr="001B257F">
              <w:rPr>
                <w:rFonts w:eastAsia="SimSun" w:hint="eastAsia"/>
                <w:szCs w:val="22"/>
                <w:lang w:val="en-GB" w:eastAsia="zh-CN"/>
              </w:rPr>
              <w:t>研究组的有关</w:t>
            </w:r>
            <w:r w:rsidR="00C074AD" w:rsidRPr="00C074AD">
              <w:rPr>
                <w:rFonts w:ascii="SimSun" w:eastAsia="SimSun" w:hAnsi="SimSun" w:hint="eastAsia"/>
                <w:szCs w:val="22"/>
                <w:lang w:val="en-GB" w:eastAsia="zh-CN"/>
              </w:rPr>
              <w:t>整理归并</w:t>
            </w:r>
            <w:r w:rsidRPr="001B257F">
              <w:rPr>
                <w:rFonts w:eastAsia="SimSun" w:hint="eastAsia"/>
                <w:szCs w:val="22"/>
                <w:lang w:val="en-GB" w:eastAsia="zh-CN"/>
              </w:rPr>
              <w:t>决议的输出联络声明</w:t>
            </w:r>
            <w:r w:rsidRPr="001B257F">
              <w:rPr>
                <w:rFonts w:eastAsia="SimSun" w:hint="eastAsia"/>
                <w:szCs w:val="22"/>
                <w:lang w:eastAsia="zh-CN"/>
              </w:rPr>
              <w:t>（见</w:t>
            </w:r>
            <w:r w:rsidR="000C3B20">
              <w:fldChar w:fldCharType="begin"/>
            </w:r>
            <w:r w:rsidR="000C3B20">
              <w:rPr>
                <w:lang w:eastAsia="zh-CN"/>
              </w:rPr>
              <w:instrText xml:space="preserve"> HYPERLINK "https://www.itu.int/ifa/t/2017/ls/tsag/sp16-tsag-oLS-00021r2.zip" </w:instrText>
            </w:r>
            <w:r w:rsidR="000C3B20">
              <w:fldChar w:fldCharType="separate"/>
            </w:r>
            <w:r w:rsidRPr="001B257F">
              <w:rPr>
                <w:rStyle w:val="Hyperlink"/>
                <w:rFonts w:eastAsia="SimSun"/>
                <w:szCs w:val="22"/>
                <w:lang w:eastAsia="zh-CN"/>
              </w:rPr>
              <w:t>TSAG-LS21-R2</w:t>
            </w:r>
            <w:r w:rsidR="000C3B20">
              <w:rPr>
                <w:rStyle w:val="Hyperlink"/>
                <w:szCs w:val="22"/>
                <w:lang w:eastAsia="zh-CN"/>
              </w:rPr>
              <w:fldChar w:fldCharType="end"/>
            </w:r>
            <w:r w:rsidRPr="001B257F">
              <w:rPr>
                <w:rFonts w:eastAsia="SimSun"/>
                <w:szCs w:val="22"/>
                <w:lang w:val="en-GB" w:eastAsia="zh-CN"/>
              </w:rPr>
              <w:t>号文件</w:t>
            </w:r>
            <w:r w:rsidRPr="001B257F">
              <w:rPr>
                <w:rFonts w:eastAsia="SimSun"/>
                <w:szCs w:val="22"/>
                <w:lang w:eastAsia="zh-CN"/>
              </w:rPr>
              <w:t>）</w:t>
            </w:r>
          </w:p>
        </w:tc>
        <w:tc>
          <w:tcPr>
            <w:tcW w:w="4111" w:type="dxa"/>
            <w:tcBorders>
              <w:top w:val="single" w:sz="4" w:space="0" w:color="auto"/>
              <w:bottom w:val="single" w:sz="2" w:space="0" w:color="auto"/>
            </w:tcBorders>
            <w:shd w:val="clear" w:color="auto" w:fill="auto"/>
          </w:tcPr>
          <w:p w14:paraId="497E9157" w14:textId="7C6BB719" w:rsidR="006015B5" w:rsidRPr="001B257F" w:rsidRDefault="006015B5" w:rsidP="008D360F">
            <w:pPr>
              <w:pStyle w:val="ListParagraph"/>
              <w:numPr>
                <w:ilvl w:val="0"/>
                <w:numId w:val="5"/>
              </w:numPr>
              <w:tabs>
                <w:tab w:val="left" w:pos="570"/>
              </w:tabs>
              <w:spacing w:before="40" w:after="120"/>
              <w:ind w:left="357" w:firstLineChars="0" w:hanging="357"/>
              <w:rPr>
                <w:rFonts w:eastAsia="SimSun"/>
                <w:sz w:val="22"/>
                <w:szCs w:val="22"/>
                <w:lang w:eastAsia="zh-CN"/>
              </w:rPr>
            </w:pPr>
            <w:r w:rsidRPr="001B257F">
              <w:rPr>
                <w:rFonts w:eastAsia="SimSun" w:hint="eastAsia"/>
                <w:sz w:val="22"/>
                <w:szCs w:val="22"/>
                <w:lang w:eastAsia="zh-CN"/>
              </w:rPr>
              <w:t>在</w:t>
            </w:r>
            <w:r w:rsidRPr="001B257F">
              <w:rPr>
                <w:rFonts w:eastAsia="SimSun"/>
                <w:sz w:val="22"/>
                <w:szCs w:val="22"/>
                <w:lang w:eastAsia="zh-CN"/>
              </w:rPr>
              <w:t>收到有关审议</w:t>
            </w:r>
            <w:r w:rsidRPr="001B257F">
              <w:rPr>
                <w:rFonts w:eastAsia="SimSun"/>
                <w:sz w:val="22"/>
                <w:szCs w:val="22"/>
                <w:lang w:eastAsia="zh-CN"/>
              </w:rPr>
              <w:t>WTSA</w:t>
            </w:r>
            <w:r w:rsidRPr="001B257F">
              <w:rPr>
                <w:rFonts w:eastAsia="SimSun"/>
                <w:sz w:val="22"/>
                <w:szCs w:val="22"/>
                <w:lang w:eastAsia="zh-CN"/>
              </w:rPr>
              <w:t>决议包括该报告人</w:t>
            </w:r>
            <w:proofErr w:type="gramStart"/>
            <w:r w:rsidRPr="001B257F">
              <w:rPr>
                <w:rFonts w:eastAsia="SimSun"/>
                <w:sz w:val="22"/>
                <w:szCs w:val="22"/>
                <w:lang w:eastAsia="zh-CN"/>
              </w:rPr>
              <w:t>组范围</w:t>
            </w:r>
            <w:proofErr w:type="gramEnd"/>
            <w:r w:rsidRPr="001B257F">
              <w:rPr>
                <w:rFonts w:eastAsia="SimSun"/>
                <w:sz w:val="22"/>
                <w:szCs w:val="22"/>
                <w:lang w:eastAsia="zh-CN"/>
              </w:rPr>
              <w:t>内的</w:t>
            </w:r>
            <w:r w:rsidR="00C074AD" w:rsidRPr="00C074AD">
              <w:rPr>
                <w:rFonts w:ascii="SimSun" w:eastAsia="SimSun" w:hAnsi="SimSun"/>
                <w:sz w:val="22"/>
                <w:szCs w:val="22"/>
                <w:lang w:eastAsia="zh-CN"/>
              </w:rPr>
              <w:t>整理归并</w:t>
            </w:r>
            <w:r w:rsidRPr="001B257F">
              <w:rPr>
                <w:rFonts w:eastAsia="SimSun"/>
                <w:sz w:val="22"/>
                <w:szCs w:val="22"/>
                <w:lang w:eastAsia="zh-CN"/>
              </w:rPr>
              <w:t>决议文稿时，举办一次中期电子会议。</w:t>
            </w:r>
          </w:p>
          <w:p w14:paraId="179A965E" w14:textId="6C111AF8" w:rsidR="006015B5" w:rsidRPr="001B257F" w:rsidRDefault="00C074AD" w:rsidP="008D360F">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ind w:left="357" w:hanging="357"/>
              <w:rPr>
                <w:rFonts w:eastAsia="SimSun"/>
                <w:szCs w:val="22"/>
                <w:lang w:eastAsia="zh-CN"/>
              </w:rPr>
            </w:pPr>
            <w:r w:rsidRPr="001B257F">
              <w:rPr>
                <w:rFonts w:eastAsia="SimSun" w:hint="eastAsia"/>
                <w:szCs w:val="22"/>
                <w:lang w:eastAsia="zh-CN"/>
              </w:rPr>
              <w:t>下</w:t>
            </w:r>
            <w:r w:rsidRPr="001B257F">
              <w:rPr>
                <w:rFonts w:eastAsia="SimSun"/>
                <w:szCs w:val="22"/>
                <w:lang w:eastAsia="zh-CN"/>
              </w:rPr>
              <w:t>次</w:t>
            </w:r>
            <w:r w:rsidRPr="001B257F">
              <w:rPr>
                <w:rFonts w:eastAsia="SimSun"/>
                <w:szCs w:val="22"/>
                <w:lang w:eastAsia="zh-CN"/>
              </w:rPr>
              <w:t>TSAG</w:t>
            </w:r>
            <w:r w:rsidRPr="001B257F">
              <w:rPr>
                <w:rFonts w:eastAsia="SimSun"/>
                <w:szCs w:val="22"/>
                <w:lang w:eastAsia="zh-CN"/>
              </w:rPr>
              <w:t>会议。</w:t>
            </w:r>
          </w:p>
        </w:tc>
      </w:tr>
      <w:tr w:rsidR="006015B5" w:rsidRPr="00564487" w14:paraId="776344D7" w14:textId="77777777" w:rsidTr="006329E6">
        <w:trPr>
          <w:jc w:val="center"/>
        </w:trPr>
        <w:tc>
          <w:tcPr>
            <w:tcW w:w="1329" w:type="dxa"/>
            <w:shd w:val="clear" w:color="auto" w:fill="auto"/>
          </w:tcPr>
          <w:p w14:paraId="019CCDC0" w14:textId="77777777" w:rsidR="006015B5" w:rsidRPr="001B257F" w:rsidRDefault="006015B5" w:rsidP="008D360F">
            <w:pPr>
              <w:pStyle w:val="Tabletext"/>
              <w:rPr>
                <w:rFonts w:eastAsia="SimSun"/>
                <w:szCs w:val="22"/>
              </w:rPr>
            </w:pPr>
            <w:r w:rsidRPr="001B257F">
              <w:rPr>
                <w:rFonts w:eastAsia="SimSun"/>
                <w:szCs w:val="22"/>
              </w:rPr>
              <w:t>RG-SC</w:t>
            </w:r>
          </w:p>
        </w:tc>
        <w:tc>
          <w:tcPr>
            <w:tcW w:w="1208" w:type="dxa"/>
            <w:shd w:val="clear" w:color="auto" w:fill="auto"/>
          </w:tcPr>
          <w:p w14:paraId="778DDDD8" w14:textId="77777777" w:rsidR="006015B5" w:rsidRPr="001B257F" w:rsidRDefault="00767DC7" w:rsidP="008D360F">
            <w:pPr>
              <w:pStyle w:val="Tabletext"/>
              <w:rPr>
                <w:rFonts w:eastAsia="SimSun"/>
                <w:szCs w:val="22"/>
              </w:rPr>
            </w:pPr>
            <w:hyperlink r:id="rId78" w:history="1">
              <w:r w:rsidR="006015B5" w:rsidRPr="001B257F">
                <w:rPr>
                  <w:rStyle w:val="Hyperlink"/>
                  <w:rFonts w:eastAsia="SimSun"/>
                  <w:szCs w:val="22"/>
                </w:rPr>
                <w:t>TD457</w:t>
              </w:r>
            </w:hyperlink>
          </w:p>
        </w:tc>
        <w:tc>
          <w:tcPr>
            <w:tcW w:w="3118" w:type="dxa"/>
            <w:shd w:val="clear" w:color="auto" w:fill="auto"/>
          </w:tcPr>
          <w:p w14:paraId="18848FEC" w14:textId="77777777" w:rsidR="006015B5" w:rsidRPr="001B257F" w:rsidRDefault="006015B5" w:rsidP="008D360F">
            <w:pPr>
              <w:pStyle w:val="ListParagraph"/>
              <w:numPr>
                <w:ilvl w:val="0"/>
                <w:numId w:val="5"/>
              </w:numPr>
              <w:spacing w:before="40" w:after="60"/>
              <w:ind w:firstLineChars="0"/>
              <w:rPr>
                <w:rFonts w:eastAsia="SimSun"/>
                <w:sz w:val="22"/>
                <w:szCs w:val="22"/>
                <w:u w:val="single"/>
                <w:lang w:val="fr-FR" w:eastAsia="zh-CN"/>
              </w:rPr>
            </w:pPr>
            <w:r w:rsidRPr="001B257F">
              <w:rPr>
                <w:rFonts w:eastAsia="SimSun" w:hint="eastAsia"/>
                <w:sz w:val="22"/>
                <w:szCs w:val="22"/>
                <w:lang w:val="fr-FR" w:eastAsia="zh-CN"/>
              </w:rPr>
              <w:t>致</w:t>
            </w:r>
            <w:r w:rsidRPr="001B257F">
              <w:rPr>
                <w:rFonts w:eastAsia="SimSun"/>
                <w:sz w:val="22"/>
                <w:szCs w:val="22"/>
                <w:lang w:val="fr-FR" w:eastAsia="ja-JP"/>
              </w:rPr>
              <w:t>ISCG</w:t>
            </w:r>
            <w:r w:rsidRPr="001B257F">
              <w:rPr>
                <w:rFonts w:eastAsia="SimSun" w:hint="eastAsia"/>
                <w:sz w:val="22"/>
                <w:szCs w:val="22"/>
                <w:lang w:val="fr-FR" w:eastAsia="zh-CN"/>
              </w:rPr>
              <w:t>、</w:t>
            </w:r>
            <w:r w:rsidRPr="001B257F">
              <w:rPr>
                <w:rFonts w:eastAsia="SimSun"/>
                <w:sz w:val="22"/>
                <w:szCs w:val="22"/>
                <w:lang w:val="fr-FR" w:eastAsia="ja-JP"/>
              </w:rPr>
              <w:t>TDAG</w:t>
            </w:r>
            <w:r w:rsidRPr="001B257F">
              <w:rPr>
                <w:rFonts w:eastAsia="SimSun" w:hint="eastAsia"/>
                <w:sz w:val="22"/>
                <w:szCs w:val="22"/>
                <w:lang w:eastAsia="zh-CN"/>
              </w:rPr>
              <w:t>、</w:t>
            </w:r>
            <w:r w:rsidRPr="001B257F">
              <w:rPr>
                <w:rFonts w:eastAsia="SimSun"/>
                <w:sz w:val="22"/>
                <w:szCs w:val="22"/>
                <w:lang w:val="fr-FR" w:eastAsia="ja-JP"/>
              </w:rPr>
              <w:t>ITU-D</w:t>
            </w:r>
            <w:r w:rsidRPr="001B257F">
              <w:rPr>
                <w:rFonts w:eastAsia="SimSun" w:hint="eastAsia"/>
                <w:sz w:val="22"/>
                <w:szCs w:val="22"/>
                <w:lang w:val="fr-FR" w:eastAsia="zh-CN"/>
              </w:rPr>
              <w:t>各</w:t>
            </w:r>
            <w:r w:rsidRPr="001B257F">
              <w:rPr>
                <w:rFonts w:eastAsia="SimSun"/>
                <w:sz w:val="22"/>
                <w:szCs w:val="22"/>
                <w:lang w:eastAsia="ja-JP"/>
              </w:rPr>
              <w:t>研究组、</w:t>
            </w:r>
            <w:r w:rsidRPr="001B257F">
              <w:rPr>
                <w:rFonts w:eastAsia="SimSun"/>
                <w:sz w:val="22"/>
                <w:szCs w:val="22"/>
                <w:lang w:val="fr-FR" w:eastAsia="ja-JP"/>
              </w:rPr>
              <w:t>RAG</w:t>
            </w:r>
            <w:r w:rsidRPr="001B257F">
              <w:rPr>
                <w:rFonts w:eastAsia="SimSun" w:hint="eastAsia"/>
                <w:sz w:val="22"/>
                <w:szCs w:val="22"/>
                <w:lang w:eastAsia="zh-CN"/>
              </w:rPr>
              <w:t>、</w:t>
            </w:r>
            <w:r w:rsidRPr="001B257F">
              <w:rPr>
                <w:rFonts w:eastAsia="SimSun"/>
                <w:sz w:val="22"/>
                <w:szCs w:val="22"/>
                <w:lang w:val="fr-FR" w:eastAsia="ja-JP"/>
              </w:rPr>
              <w:t>ITU-R</w:t>
            </w:r>
            <w:r w:rsidRPr="001B257F">
              <w:rPr>
                <w:rFonts w:eastAsia="SimSun" w:hint="eastAsia"/>
                <w:sz w:val="22"/>
                <w:szCs w:val="22"/>
                <w:lang w:val="fr-FR" w:eastAsia="zh-CN"/>
              </w:rPr>
              <w:t>各</w:t>
            </w:r>
            <w:r w:rsidRPr="001B257F">
              <w:rPr>
                <w:rFonts w:eastAsia="SimSun"/>
                <w:sz w:val="22"/>
                <w:szCs w:val="22"/>
                <w:lang w:eastAsia="ja-JP"/>
              </w:rPr>
              <w:t>研究组</w:t>
            </w:r>
            <w:r w:rsidRPr="001B257F">
              <w:rPr>
                <w:rFonts w:eastAsia="SimSun" w:hint="eastAsia"/>
                <w:sz w:val="22"/>
                <w:szCs w:val="22"/>
                <w:lang w:eastAsia="zh-CN"/>
              </w:rPr>
              <w:t>和</w:t>
            </w:r>
            <w:r w:rsidRPr="001B257F">
              <w:rPr>
                <w:rFonts w:eastAsia="SimSun"/>
                <w:sz w:val="22"/>
                <w:szCs w:val="22"/>
                <w:lang w:val="fr-FR" w:eastAsia="ja-JP"/>
              </w:rPr>
              <w:t>ITU-T</w:t>
            </w:r>
            <w:r w:rsidRPr="001B257F">
              <w:rPr>
                <w:rFonts w:eastAsia="SimSun" w:hint="eastAsia"/>
                <w:sz w:val="22"/>
                <w:szCs w:val="22"/>
                <w:lang w:val="fr-FR" w:eastAsia="zh-CN"/>
              </w:rPr>
              <w:t>各</w:t>
            </w:r>
            <w:r w:rsidRPr="001B257F">
              <w:rPr>
                <w:rFonts w:eastAsia="SimSun"/>
                <w:sz w:val="22"/>
                <w:szCs w:val="22"/>
                <w:lang w:eastAsia="ja-JP"/>
              </w:rPr>
              <w:t>研究组</w:t>
            </w:r>
            <w:r w:rsidRPr="001B257F">
              <w:rPr>
                <w:rFonts w:eastAsia="SimSun" w:hint="eastAsia"/>
                <w:sz w:val="22"/>
                <w:szCs w:val="22"/>
                <w:lang w:eastAsia="zh-CN"/>
              </w:rPr>
              <w:t>的</w:t>
            </w:r>
            <w:r w:rsidRPr="001B257F">
              <w:rPr>
                <w:rFonts w:eastAsia="SimSun"/>
                <w:sz w:val="22"/>
                <w:szCs w:val="22"/>
                <w:lang w:eastAsia="ja-JP"/>
              </w:rPr>
              <w:t>有关国际电联</w:t>
            </w:r>
            <w:r w:rsidRPr="001B257F">
              <w:rPr>
                <w:rFonts w:eastAsia="SimSun" w:hint="eastAsia"/>
                <w:sz w:val="22"/>
                <w:szCs w:val="22"/>
                <w:lang w:eastAsia="zh-CN"/>
              </w:rPr>
              <w:t>跨</w:t>
            </w:r>
            <w:r w:rsidRPr="001B257F">
              <w:rPr>
                <w:rFonts w:eastAsia="SimSun"/>
                <w:sz w:val="22"/>
                <w:szCs w:val="22"/>
                <w:lang w:eastAsia="ja-JP"/>
              </w:rPr>
              <w:t>部门协调的</w:t>
            </w:r>
            <w:r w:rsidRPr="001B257F">
              <w:rPr>
                <w:rFonts w:eastAsia="SimSun" w:hint="eastAsia"/>
                <w:sz w:val="22"/>
                <w:szCs w:val="22"/>
                <w:lang w:eastAsia="zh-CN"/>
              </w:rPr>
              <w:t>输出联络声明</w:t>
            </w:r>
            <w:r w:rsidRPr="001B257F">
              <w:rPr>
                <w:rFonts w:eastAsia="SimSun" w:hint="eastAsia"/>
                <w:sz w:val="22"/>
                <w:szCs w:val="22"/>
                <w:lang w:val="fr-FR" w:eastAsia="zh-CN"/>
              </w:rPr>
              <w:t>（见</w:t>
            </w:r>
            <w:hyperlink r:id="rId79" w:history="1">
              <w:r w:rsidRPr="001B257F">
                <w:rPr>
                  <w:rFonts w:eastAsia="SimSun"/>
                  <w:color w:val="0000FF"/>
                  <w:sz w:val="22"/>
                  <w:szCs w:val="22"/>
                  <w:u w:val="single"/>
                  <w:lang w:val="fr-FR" w:eastAsia="ja-JP"/>
                </w:rPr>
                <w:t>TSAG LS13</w:t>
              </w:r>
            </w:hyperlink>
            <w:r w:rsidRPr="001B257F">
              <w:rPr>
                <w:rFonts w:eastAsia="SimSun" w:hint="eastAsia"/>
                <w:sz w:val="22"/>
                <w:szCs w:val="22"/>
                <w:lang w:eastAsia="zh-CN"/>
              </w:rPr>
              <w:t>号文件</w:t>
            </w:r>
            <w:r w:rsidRPr="001B257F">
              <w:rPr>
                <w:rFonts w:eastAsia="SimSun" w:hint="eastAsia"/>
                <w:sz w:val="22"/>
                <w:szCs w:val="22"/>
                <w:lang w:val="fr-FR" w:eastAsia="zh-CN"/>
              </w:rPr>
              <w:t>）</w:t>
            </w:r>
          </w:p>
        </w:tc>
        <w:tc>
          <w:tcPr>
            <w:tcW w:w="4111" w:type="dxa"/>
            <w:shd w:val="clear" w:color="auto" w:fill="auto"/>
          </w:tcPr>
          <w:p w14:paraId="309217B1" w14:textId="50F8F7F7" w:rsidR="006015B5" w:rsidRPr="001B257F" w:rsidRDefault="006015B5" w:rsidP="008D360F">
            <w:pPr>
              <w:pStyle w:val="Tabletext"/>
              <w:numPr>
                <w:ilvl w:val="0"/>
                <w:numId w:val="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rFonts w:eastAsia="SimSun"/>
                <w:szCs w:val="22"/>
                <w:lang w:eastAsia="zh-CN"/>
              </w:rPr>
            </w:pPr>
            <w:r w:rsidRPr="001B257F">
              <w:rPr>
                <w:rFonts w:eastAsia="SimSun" w:hint="eastAsia"/>
                <w:szCs w:val="22"/>
                <w:lang w:eastAsia="zh-CN"/>
              </w:rPr>
              <w:t>举办一</w:t>
            </w:r>
            <w:r w:rsidRPr="001B257F">
              <w:rPr>
                <w:rFonts w:eastAsia="SimSun"/>
                <w:szCs w:val="22"/>
                <w:lang w:eastAsia="zh-CN"/>
              </w:rPr>
              <w:t>次电子会议以推进工作，前提是收到</w:t>
            </w:r>
            <w:r w:rsidR="00C074AD">
              <w:rPr>
                <w:rFonts w:eastAsia="SimSun" w:hint="eastAsia"/>
                <w:szCs w:val="22"/>
                <w:lang w:eastAsia="zh-CN"/>
              </w:rPr>
              <w:t>了</w:t>
            </w:r>
            <w:r w:rsidRPr="001B257F">
              <w:rPr>
                <w:rFonts w:eastAsia="SimSun"/>
                <w:szCs w:val="22"/>
                <w:lang w:eastAsia="zh-CN"/>
              </w:rPr>
              <w:t>文稿</w:t>
            </w:r>
            <w:r w:rsidRPr="001B257F">
              <w:rPr>
                <w:rFonts w:eastAsia="SimSun" w:hint="eastAsia"/>
                <w:szCs w:val="22"/>
                <w:lang w:eastAsia="zh-CN"/>
              </w:rPr>
              <w:t>。</w:t>
            </w:r>
          </w:p>
          <w:p w14:paraId="6FA3BBA9" w14:textId="3F86A457" w:rsidR="006015B5" w:rsidRPr="001B257F" w:rsidRDefault="00C074AD" w:rsidP="008D360F">
            <w:pPr>
              <w:pStyle w:val="Tabletext"/>
              <w:numPr>
                <w:ilvl w:val="0"/>
                <w:numId w:val="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rFonts w:eastAsia="SimSun"/>
                <w:szCs w:val="22"/>
                <w:lang w:eastAsia="zh-CN"/>
              </w:rPr>
            </w:pPr>
            <w:r w:rsidRPr="001B257F">
              <w:rPr>
                <w:rFonts w:eastAsia="SimSun" w:hint="eastAsia"/>
                <w:szCs w:val="22"/>
                <w:lang w:eastAsia="zh-CN"/>
              </w:rPr>
              <w:t>下</w:t>
            </w:r>
            <w:r w:rsidRPr="001B257F">
              <w:rPr>
                <w:rFonts w:eastAsia="SimSun"/>
                <w:szCs w:val="22"/>
                <w:lang w:eastAsia="zh-CN"/>
              </w:rPr>
              <w:t>次</w:t>
            </w:r>
            <w:r w:rsidRPr="001B257F">
              <w:rPr>
                <w:rFonts w:eastAsia="SimSun"/>
                <w:szCs w:val="22"/>
                <w:lang w:eastAsia="zh-CN"/>
              </w:rPr>
              <w:t>TSAG</w:t>
            </w:r>
            <w:r w:rsidRPr="001B257F">
              <w:rPr>
                <w:rFonts w:eastAsia="SimSun"/>
                <w:szCs w:val="22"/>
                <w:lang w:eastAsia="zh-CN"/>
              </w:rPr>
              <w:t>会议。</w:t>
            </w:r>
          </w:p>
        </w:tc>
      </w:tr>
      <w:tr w:rsidR="006015B5" w:rsidRPr="00564487" w14:paraId="6C0FF769" w14:textId="77777777" w:rsidTr="006329E6">
        <w:trPr>
          <w:jc w:val="center"/>
        </w:trPr>
        <w:tc>
          <w:tcPr>
            <w:tcW w:w="1329" w:type="dxa"/>
            <w:shd w:val="clear" w:color="auto" w:fill="auto"/>
          </w:tcPr>
          <w:p w14:paraId="3654F573" w14:textId="77777777" w:rsidR="006015B5" w:rsidRPr="001B257F" w:rsidRDefault="006015B5" w:rsidP="008D360F">
            <w:pPr>
              <w:pStyle w:val="Tabletext"/>
              <w:rPr>
                <w:rFonts w:eastAsia="SimSun"/>
                <w:szCs w:val="22"/>
              </w:rPr>
            </w:pPr>
            <w:r w:rsidRPr="001B257F">
              <w:rPr>
                <w:rFonts w:eastAsia="SimSun"/>
                <w:szCs w:val="22"/>
              </w:rPr>
              <w:t>RG-SOP</w:t>
            </w:r>
          </w:p>
        </w:tc>
        <w:tc>
          <w:tcPr>
            <w:tcW w:w="1208" w:type="dxa"/>
            <w:shd w:val="clear" w:color="auto" w:fill="auto"/>
          </w:tcPr>
          <w:p w14:paraId="745914AA" w14:textId="01594628" w:rsidR="006015B5" w:rsidRPr="001B257F" w:rsidRDefault="006329E6" w:rsidP="008D360F">
            <w:pPr>
              <w:pStyle w:val="Tabletext"/>
              <w:rPr>
                <w:rFonts w:eastAsia="SimSun"/>
                <w:szCs w:val="22"/>
              </w:rPr>
            </w:pPr>
            <w:r w:rsidRPr="006329E6">
              <w:rPr>
                <w:szCs w:val="22"/>
              </w:rPr>
              <w:t>–</w:t>
            </w:r>
          </w:p>
        </w:tc>
        <w:tc>
          <w:tcPr>
            <w:tcW w:w="3118" w:type="dxa"/>
            <w:shd w:val="clear" w:color="auto" w:fill="auto"/>
          </w:tcPr>
          <w:p w14:paraId="187AC06F" w14:textId="6A0992E3" w:rsidR="006015B5" w:rsidRPr="001B257F" w:rsidRDefault="006329E6" w:rsidP="008D360F">
            <w:pPr>
              <w:pStyle w:val="Tabletext"/>
              <w:rPr>
                <w:rFonts w:eastAsia="SimSun"/>
                <w:szCs w:val="22"/>
              </w:rPr>
            </w:pPr>
            <w:r w:rsidRPr="006329E6">
              <w:rPr>
                <w:szCs w:val="22"/>
              </w:rPr>
              <w:t>–</w:t>
            </w:r>
          </w:p>
        </w:tc>
        <w:tc>
          <w:tcPr>
            <w:tcW w:w="4111" w:type="dxa"/>
            <w:shd w:val="clear" w:color="auto" w:fill="auto"/>
          </w:tcPr>
          <w:p w14:paraId="383533C6" w14:textId="6DF111E7" w:rsidR="006015B5" w:rsidRPr="001B257F" w:rsidRDefault="006015B5" w:rsidP="008D360F">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ind w:left="357" w:hanging="357"/>
              <w:rPr>
                <w:rFonts w:eastAsia="SimSun"/>
                <w:szCs w:val="22"/>
                <w:lang w:eastAsia="zh-CN"/>
              </w:rPr>
            </w:pPr>
            <w:r w:rsidRPr="001B257F">
              <w:rPr>
                <w:rFonts w:eastAsia="SimSun" w:hint="eastAsia"/>
                <w:szCs w:val="22"/>
                <w:lang w:eastAsia="zh-CN"/>
              </w:rPr>
              <w:t>下</w:t>
            </w:r>
            <w:r w:rsidRPr="001B257F">
              <w:rPr>
                <w:rFonts w:eastAsia="SimSun"/>
                <w:szCs w:val="22"/>
                <w:lang w:eastAsia="zh-CN"/>
              </w:rPr>
              <w:t>次</w:t>
            </w:r>
            <w:r w:rsidR="00C074AD" w:rsidRPr="001B257F">
              <w:rPr>
                <w:rFonts w:eastAsia="SimSun"/>
                <w:szCs w:val="22"/>
                <w:lang w:eastAsia="zh-CN"/>
              </w:rPr>
              <w:t>TSAG</w:t>
            </w:r>
            <w:r w:rsidRPr="001B257F">
              <w:rPr>
                <w:rFonts w:eastAsia="SimSun"/>
                <w:szCs w:val="22"/>
                <w:lang w:eastAsia="zh-CN"/>
              </w:rPr>
              <w:t>会议。</w:t>
            </w:r>
          </w:p>
        </w:tc>
      </w:tr>
      <w:tr w:rsidR="006015B5" w:rsidRPr="00564487" w14:paraId="4C6FB599" w14:textId="77777777" w:rsidTr="006329E6">
        <w:trPr>
          <w:jc w:val="center"/>
        </w:trPr>
        <w:tc>
          <w:tcPr>
            <w:tcW w:w="1329" w:type="dxa"/>
            <w:tcBorders>
              <w:top w:val="single" w:sz="2" w:space="0" w:color="auto"/>
            </w:tcBorders>
            <w:shd w:val="clear" w:color="auto" w:fill="auto"/>
          </w:tcPr>
          <w:p w14:paraId="3B937819" w14:textId="77777777" w:rsidR="006015B5" w:rsidRPr="001B257F" w:rsidRDefault="006015B5" w:rsidP="008D360F">
            <w:pPr>
              <w:pStyle w:val="Tabletext"/>
              <w:rPr>
                <w:rFonts w:eastAsia="SimSun"/>
                <w:szCs w:val="22"/>
              </w:rPr>
            </w:pPr>
            <w:r w:rsidRPr="001B257F">
              <w:rPr>
                <w:rFonts w:eastAsia="SimSun"/>
                <w:szCs w:val="22"/>
              </w:rPr>
              <w:t>RG-</w:t>
            </w:r>
            <w:proofErr w:type="spellStart"/>
            <w:r w:rsidRPr="001B257F">
              <w:rPr>
                <w:rFonts w:eastAsia="SimSun"/>
                <w:szCs w:val="22"/>
              </w:rPr>
              <w:t>StdsStrat</w:t>
            </w:r>
            <w:proofErr w:type="spellEnd"/>
          </w:p>
        </w:tc>
        <w:tc>
          <w:tcPr>
            <w:tcW w:w="1208" w:type="dxa"/>
            <w:tcBorders>
              <w:top w:val="single" w:sz="2" w:space="0" w:color="auto"/>
            </w:tcBorders>
            <w:shd w:val="clear" w:color="auto" w:fill="auto"/>
          </w:tcPr>
          <w:p w14:paraId="237321CA" w14:textId="77777777" w:rsidR="006015B5" w:rsidRPr="001B257F" w:rsidRDefault="00767DC7" w:rsidP="008D360F">
            <w:pPr>
              <w:pStyle w:val="Tabletext"/>
              <w:rPr>
                <w:rFonts w:eastAsia="SimSun"/>
                <w:szCs w:val="22"/>
              </w:rPr>
            </w:pPr>
            <w:hyperlink r:id="rId80" w:history="1">
              <w:r w:rsidR="006015B5" w:rsidRPr="001B257F">
                <w:rPr>
                  <w:rStyle w:val="Hyperlink"/>
                  <w:rFonts w:eastAsia="SimSun"/>
                  <w:szCs w:val="22"/>
                </w:rPr>
                <w:t>TD461-R1</w:t>
              </w:r>
            </w:hyperlink>
          </w:p>
        </w:tc>
        <w:tc>
          <w:tcPr>
            <w:tcW w:w="3118" w:type="dxa"/>
            <w:tcBorders>
              <w:top w:val="single" w:sz="2" w:space="0" w:color="auto"/>
            </w:tcBorders>
            <w:shd w:val="clear" w:color="auto" w:fill="auto"/>
          </w:tcPr>
          <w:p w14:paraId="12E3F988" w14:textId="448B31C6" w:rsidR="006015B5" w:rsidRPr="001B257F" w:rsidRDefault="006015B5" w:rsidP="008D360F">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rPr>
                <w:rFonts w:eastAsia="SimSun"/>
                <w:szCs w:val="22"/>
                <w:lang w:eastAsia="zh-CN"/>
              </w:rPr>
            </w:pPr>
            <w:r w:rsidRPr="001B257F">
              <w:rPr>
                <w:rFonts w:eastAsia="SimSun" w:hint="eastAsia"/>
                <w:bCs/>
                <w:szCs w:val="22"/>
                <w:lang w:eastAsia="zh-CN"/>
              </w:rPr>
              <w:t>关于</w:t>
            </w:r>
            <w:r w:rsidR="00CF3D60" w:rsidRPr="00CF3D60">
              <w:rPr>
                <w:rFonts w:ascii="SimSun" w:eastAsia="SimSun" w:hAnsi="SimSun" w:hint="eastAsia"/>
                <w:bCs/>
                <w:szCs w:val="22"/>
                <w:lang w:eastAsia="zh-CN"/>
              </w:rPr>
              <w:t>“</w:t>
            </w:r>
            <w:r w:rsidRPr="001B257F">
              <w:rPr>
                <w:rFonts w:eastAsia="SimSun"/>
                <w:color w:val="333333"/>
                <w:szCs w:val="22"/>
                <w:lang w:eastAsia="zh-CN"/>
              </w:rPr>
              <w:t>新</w:t>
            </w:r>
            <w:r w:rsidRPr="001B257F">
              <w:rPr>
                <w:rFonts w:eastAsia="SimSun" w:hint="eastAsia"/>
                <w:color w:val="333333"/>
                <w:szCs w:val="22"/>
                <w:lang w:eastAsia="zh-CN"/>
              </w:rPr>
              <w:t>的</w:t>
            </w:r>
            <w:r w:rsidRPr="001B257F">
              <w:rPr>
                <w:rFonts w:eastAsia="SimSun" w:hint="eastAsia"/>
                <w:color w:val="333333"/>
                <w:szCs w:val="22"/>
                <w:lang w:eastAsia="zh-CN"/>
              </w:rPr>
              <w:t>IP</w:t>
            </w:r>
            <w:r w:rsidRPr="001B257F">
              <w:rPr>
                <w:rFonts w:eastAsia="SimSun" w:hint="eastAsia"/>
                <w:color w:val="333333"/>
                <w:szCs w:val="22"/>
                <w:lang w:eastAsia="zh-CN"/>
              </w:rPr>
              <w:t>，</w:t>
            </w:r>
            <w:r w:rsidR="00C074AD">
              <w:rPr>
                <w:rFonts w:eastAsia="SimSun" w:hint="eastAsia"/>
                <w:color w:val="333333"/>
                <w:szCs w:val="22"/>
                <w:lang w:eastAsia="zh-CN"/>
              </w:rPr>
              <w:t>打</w:t>
            </w:r>
            <w:r w:rsidRPr="001B257F">
              <w:rPr>
                <w:rFonts w:eastAsia="SimSun"/>
                <w:color w:val="333333"/>
                <w:szCs w:val="22"/>
                <w:lang w:eastAsia="zh-CN"/>
              </w:rPr>
              <w:t>造未来网</w:t>
            </w:r>
            <w:r w:rsidRPr="001B257F">
              <w:rPr>
                <w:rFonts w:eastAsia="SimSun" w:hint="eastAsia"/>
                <w:color w:val="333333"/>
                <w:szCs w:val="22"/>
                <w:lang w:eastAsia="zh-CN"/>
              </w:rPr>
              <w:t>络</w:t>
            </w:r>
            <w:r w:rsidR="00CF3D60" w:rsidRPr="00CF3D60">
              <w:rPr>
                <w:rFonts w:ascii="SimSun" w:eastAsia="SimSun" w:hAnsi="SimSun" w:hint="eastAsia"/>
                <w:color w:val="333333"/>
                <w:szCs w:val="22"/>
                <w:lang w:eastAsia="zh-CN"/>
              </w:rPr>
              <w:t>”</w:t>
            </w:r>
            <w:r w:rsidRPr="001B257F">
              <w:rPr>
                <w:rFonts w:eastAsia="SimSun" w:hint="eastAsia"/>
                <w:bCs/>
                <w:szCs w:val="22"/>
                <w:lang w:eastAsia="zh-CN"/>
              </w:rPr>
              <w:t>的输出联络声明</w:t>
            </w:r>
            <w:r w:rsidRPr="001B257F">
              <w:rPr>
                <w:rFonts w:eastAsia="SimSun"/>
                <w:bCs/>
                <w:szCs w:val="22"/>
                <w:lang w:eastAsia="zh-CN"/>
              </w:rPr>
              <w:t>[</w:t>
            </w:r>
            <w:r w:rsidRPr="001B257F">
              <w:rPr>
                <w:rFonts w:eastAsia="SimSun" w:hint="eastAsia"/>
                <w:bCs/>
                <w:szCs w:val="22"/>
                <w:lang w:eastAsia="zh-CN"/>
              </w:rPr>
              <w:t>致</w:t>
            </w:r>
            <w:r w:rsidRPr="001B257F">
              <w:rPr>
                <w:rFonts w:eastAsia="SimSun"/>
                <w:szCs w:val="22"/>
                <w:lang w:eastAsia="zh-CN"/>
              </w:rPr>
              <w:t>IETF</w:t>
            </w:r>
            <w:r w:rsidRPr="001B257F">
              <w:rPr>
                <w:rFonts w:eastAsia="SimSun" w:hint="eastAsia"/>
                <w:szCs w:val="22"/>
                <w:lang w:eastAsia="zh-CN"/>
              </w:rPr>
              <w:t>、</w:t>
            </w:r>
            <w:r w:rsidRPr="001B257F">
              <w:rPr>
                <w:rFonts w:eastAsia="SimSun"/>
                <w:szCs w:val="22"/>
                <w:lang w:eastAsia="zh-CN"/>
              </w:rPr>
              <w:t>IAB</w:t>
            </w:r>
            <w:r w:rsidRPr="001B257F">
              <w:rPr>
                <w:rFonts w:eastAsia="SimSun" w:hint="eastAsia"/>
                <w:szCs w:val="22"/>
                <w:lang w:eastAsia="zh-CN"/>
              </w:rPr>
              <w:t>和</w:t>
            </w:r>
            <w:r w:rsidRPr="001B257F">
              <w:rPr>
                <w:rFonts w:eastAsia="SimSun" w:hint="eastAsia"/>
                <w:bCs/>
                <w:szCs w:val="22"/>
                <w:lang w:eastAsia="zh-CN"/>
              </w:rPr>
              <w:t>所有</w:t>
            </w:r>
            <w:r w:rsidRPr="001B257F">
              <w:rPr>
                <w:rFonts w:eastAsia="SimSun"/>
                <w:bCs/>
                <w:szCs w:val="22"/>
                <w:lang w:eastAsia="zh-CN"/>
              </w:rPr>
              <w:t>ITU-T</w:t>
            </w:r>
            <w:r w:rsidRPr="001B257F">
              <w:rPr>
                <w:rFonts w:eastAsia="SimSun" w:hint="eastAsia"/>
                <w:bCs/>
                <w:szCs w:val="22"/>
                <w:lang w:eastAsia="zh-CN"/>
              </w:rPr>
              <w:t>研究组</w:t>
            </w:r>
            <w:r w:rsidRPr="001B257F">
              <w:rPr>
                <w:rFonts w:eastAsia="SimSun"/>
                <w:bCs/>
                <w:szCs w:val="22"/>
                <w:lang w:eastAsia="zh-CN"/>
              </w:rPr>
              <w:t>]</w:t>
            </w:r>
            <w:r w:rsidRPr="001B257F">
              <w:rPr>
                <w:rFonts w:eastAsia="SimSun" w:hint="eastAsia"/>
                <w:szCs w:val="22"/>
                <w:lang w:eastAsia="zh-CN"/>
              </w:rPr>
              <w:t>（见</w:t>
            </w:r>
            <w:r w:rsidR="000C3B20">
              <w:fldChar w:fldCharType="begin"/>
            </w:r>
            <w:r w:rsidR="000C3B20">
              <w:rPr>
                <w:lang w:eastAsia="zh-CN"/>
              </w:rPr>
              <w:instrText xml:space="preserve"> HYPERLINK "https://www.itu.int/ifa/t/2017/ls/tsag/sp16-tsag-oLS-00013.zip" </w:instrText>
            </w:r>
            <w:r w:rsidR="000C3B20">
              <w:fldChar w:fldCharType="separate"/>
            </w:r>
            <w:r w:rsidRPr="001B257F">
              <w:rPr>
                <w:rFonts w:eastAsia="SimSun"/>
                <w:color w:val="0000FF"/>
                <w:szCs w:val="22"/>
                <w:u w:val="single"/>
                <w:lang w:eastAsia="ja-JP"/>
              </w:rPr>
              <w:t>TSAG LS23</w:t>
            </w:r>
            <w:r w:rsidR="000C3B20">
              <w:rPr>
                <w:color w:val="0000FF"/>
                <w:szCs w:val="22"/>
                <w:u w:val="single"/>
                <w:lang w:eastAsia="ja-JP"/>
              </w:rPr>
              <w:fldChar w:fldCharType="end"/>
            </w:r>
            <w:r w:rsidRPr="001B257F">
              <w:rPr>
                <w:rFonts w:eastAsia="SimSun" w:hint="eastAsia"/>
                <w:szCs w:val="22"/>
                <w:lang w:eastAsia="zh-CN"/>
              </w:rPr>
              <w:t>号文件）</w:t>
            </w:r>
          </w:p>
        </w:tc>
        <w:tc>
          <w:tcPr>
            <w:tcW w:w="4111" w:type="dxa"/>
            <w:tcBorders>
              <w:top w:val="single" w:sz="2" w:space="0" w:color="auto"/>
            </w:tcBorders>
            <w:shd w:val="clear" w:color="auto" w:fill="auto"/>
          </w:tcPr>
          <w:p w14:paraId="4EE8A442" w14:textId="77777777" w:rsidR="006015B5" w:rsidRPr="001B257F" w:rsidRDefault="006015B5" w:rsidP="00782AAE">
            <w:pPr>
              <w:tabs>
                <w:tab w:val="left" w:pos="570"/>
              </w:tabs>
              <w:spacing w:before="0"/>
              <w:rPr>
                <w:rFonts w:eastAsia="SimSun"/>
                <w:sz w:val="22"/>
                <w:szCs w:val="22"/>
                <w:lang w:eastAsia="zh-CN"/>
              </w:rPr>
            </w:pPr>
            <w:r w:rsidRPr="001B257F">
              <w:rPr>
                <w:rFonts w:eastAsia="SimSun" w:hint="eastAsia"/>
                <w:sz w:val="22"/>
                <w:szCs w:val="22"/>
                <w:lang w:eastAsia="zh-CN"/>
              </w:rPr>
              <w:t>在会</w:t>
            </w:r>
            <w:r w:rsidRPr="001B257F">
              <w:rPr>
                <w:rFonts w:eastAsia="SimSun"/>
                <w:sz w:val="22"/>
                <w:szCs w:val="22"/>
                <w:lang w:eastAsia="zh-CN"/>
              </w:rPr>
              <w:t>收到文稿</w:t>
            </w:r>
            <w:r w:rsidRPr="001B257F">
              <w:rPr>
                <w:rFonts w:eastAsia="SimSun" w:hint="eastAsia"/>
                <w:sz w:val="22"/>
                <w:szCs w:val="22"/>
                <w:lang w:eastAsia="zh-CN"/>
              </w:rPr>
              <w:t>的基础上最多召开三次中期电子会议。</w:t>
            </w:r>
          </w:p>
          <w:p w14:paraId="4DF24740" w14:textId="3D57611D" w:rsidR="006015B5" w:rsidRPr="001B257F" w:rsidRDefault="006015B5" w:rsidP="00782AAE">
            <w:pPr>
              <w:tabs>
                <w:tab w:val="left" w:pos="570"/>
              </w:tabs>
              <w:spacing w:before="0"/>
              <w:rPr>
                <w:rFonts w:eastAsia="SimSun"/>
                <w:color w:val="000000"/>
                <w:sz w:val="22"/>
                <w:szCs w:val="22"/>
                <w:lang w:eastAsia="zh-CN"/>
              </w:rPr>
            </w:pPr>
            <w:r w:rsidRPr="001B257F">
              <w:rPr>
                <w:rFonts w:eastAsia="SimSun" w:hint="eastAsia"/>
                <w:sz w:val="22"/>
                <w:szCs w:val="22"/>
                <w:lang w:eastAsia="zh-CN"/>
              </w:rPr>
              <w:t>请在下次</w:t>
            </w:r>
            <w:r w:rsidRPr="001B257F">
              <w:rPr>
                <w:rFonts w:eastAsia="SimSun"/>
                <w:sz w:val="22"/>
                <w:szCs w:val="22"/>
                <w:lang w:eastAsia="zh-CN"/>
              </w:rPr>
              <w:t>TSAG</w:t>
            </w:r>
            <w:r w:rsidRPr="001B257F">
              <w:rPr>
                <w:rFonts w:eastAsia="SimSun" w:hint="eastAsia"/>
                <w:sz w:val="22"/>
                <w:szCs w:val="22"/>
                <w:lang w:eastAsia="zh-CN"/>
              </w:rPr>
              <w:t>会议之前</w:t>
            </w:r>
            <w:r w:rsidRPr="001B257F">
              <w:rPr>
                <w:rFonts w:eastAsia="SimSun" w:hint="eastAsia"/>
                <w:color w:val="000000"/>
                <w:sz w:val="22"/>
                <w:szCs w:val="22"/>
                <w:lang w:eastAsia="zh-CN"/>
              </w:rPr>
              <w:t>特别就以下议题</w:t>
            </w:r>
            <w:r w:rsidRPr="001B257F">
              <w:rPr>
                <w:rFonts w:eastAsia="SimSun" w:hint="eastAsia"/>
                <w:sz w:val="22"/>
                <w:szCs w:val="22"/>
                <w:lang w:eastAsia="zh-CN"/>
              </w:rPr>
              <w:t>提交</w:t>
            </w:r>
            <w:r w:rsidRPr="001B257F">
              <w:rPr>
                <w:rFonts w:eastAsia="SimSun"/>
                <w:color w:val="000000"/>
                <w:sz w:val="22"/>
                <w:szCs w:val="22"/>
                <w:lang w:eastAsia="zh-CN"/>
              </w:rPr>
              <w:t>具有战略性的文稿</w:t>
            </w:r>
            <w:r w:rsidRPr="001B257F">
              <w:rPr>
                <w:rFonts w:eastAsia="SimSun" w:hint="eastAsia"/>
                <w:color w:val="000000"/>
                <w:sz w:val="22"/>
                <w:szCs w:val="22"/>
                <w:lang w:eastAsia="zh-CN"/>
              </w:rPr>
              <w:t>，</w:t>
            </w:r>
          </w:p>
          <w:p w14:paraId="62A442D5" w14:textId="4459ECC0" w:rsidR="006015B5" w:rsidRPr="001B257F" w:rsidRDefault="006015B5" w:rsidP="00782AAE">
            <w:pPr>
              <w:pStyle w:val="NormalWeb"/>
              <w:numPr>
                <w:ilvl w:val="0"/>
                <w:numId w:val="13"/>
              </w:numPr>
              <w:tabs>
                <w:tab w:val="left" w:pos="794"/>
                <w:tab w:val="left" w:pos="1191"/>
                <w:tab w:val="left" w:pos="1588"/>
                <w:tab w:val="left" w:pos="1985"/>
              </w:tabs>
              <w:overflowPunct w:val="0"/>
              <w:autoSpaceDE w:val="0"/>
              <w:autoSpaceDN w:val="0"/>
              <w:adjustRightInd w:val="0"/>
              <w:spacing w:before="0" w:beforeAutospacing="0" w:after="0" w:afterAutospacing="0"/>
              <w:ind w:left="360"/>
              <w:textAlignment w:val="baseline"/>
              <w:rPr>
                <w:rFonts w:eastAsia="SimSun"/>
                <w:color w:val="000000"/>
                <w:sz w:val="22"/>
                <w:szCs w:val="22"/>
                <w:lang w:val="fr-FR" w:eastAsia="zh-CN"/>
              </w:rPr>
            </w:pPr>
            <w:r w:rsidRPr="001B257F">
              <w:rPr>
                <w:rFonts w:eastAsia="SimSun" w:hint="eastAsia"/>
                <w:color w:val="333333"/>
                <w:sz w:val="22"/>
                <w:szCs w:val="22"/>
              </w:rPr>
              <w:t>重点</w:t>
            </w:r>
            <w:r w:rsidRPr="001B257F">
              <w:rPr>
                <w:rFonts w:eastAsia="SimSun"/>
                <w:color w:val="333333"/>
                <w:sz w:val="22"/>
                <w:szCs w:val="22"/>
              </w:rPr>
              <w:t>关注</w:t>
            </w:r>
            <w:r w:rsidRPr="001B257F">
              <w:rPr>
                <w:rFonts w:eastAsia="SimSun"/>
                <w:color w:val="333333"/>
                <w:sz w:val="22"/>
                <w:szCs w:val="22"/>
              </w:rPr>
              <w:t>ITU-T</w:t>
            </w:r>
            <w:r w:rsidRPr="001B257F">
              <w:rPr>
                <w:rFonts w:eastAsia="SimSun"/>
                <w:color w:val="333333"/>
                <w:sz w:val="22"/>
                <w:szCs w:val="22"/>
              </w:rPr>
              <w:t>研究组尚未讨论热点</w:t>
            </w:r>
            <w:r w:rsidR="00226E89">
              <w:rPr>
                <w:rFonts w:eastAsia="SimSun" w:hint="eastAsia"/>
                <w:color w:val="333333"/>
                <w:sz w:val="22"/>
                <w:szCs w:val="22"/>
                <w:lang w:eastAsia="zh-CN"/>
              </w:rPr>
              <w:t>议</w:t>
            </w:r>
            <w:r w:rsidRPr="001B257F">
              <w:rPr>
                <w:rFonts w:eastAsia="SimSun"/>
                <w:color w:val="333333"/>
                <w:sz w:val="22"/>
                <w:szCs w:val="22"/>
              </w:rPr>
              <w:t>题，这些</w:t>
            </w:r>
            <w:r w:rsidR="00226E89">
              <w:rPr>
                <w:rFonts w:eastAsia="SimSun" w:hint="eastAsia"/>
                <w:color w:val="333333"/>
                <w:sz w:val="22"/>
                <w:szCs w:val="22"/>
                <w:lang w:eastAsia="zh-CN"/>
              </w:rPr>
              <w:t>议</w:t>
            </w:r>
            <w:r w:rsidRPr="001B257F">
              <w:rPr>
                <w:rFonts w:eastAsia="SimSun"/>
                <w:color w:val="333333"/>
                <w:sz w:val="22"/>
                <w:szCs w:val="22"/>
              </w:rPr>
              <w:t>题不明显属于他们的活动领域</w:t>
            </w:r>
            <w:r w:rsidRPr="001B257F">
              <w:rPr>
                <w:rFonts w:eastAsia="SimSun" w:hint="eastAsia"/>
                <w:color w:val="333333"/>
                <w:sz w:val="22"/>
                <w:szCs w:val="22"/>
              </w:rPr>
              <w:t>，</w:t>
            </w:r>
          </w:p>
          <w:p w14:paraId="52A4C463" w14:textId="77777777" w:rsidR="006015B5" w:rsidRPr="001B257F" w:rsidRDefault="006015B5" w:rsidP="00782AAE">
            <w:pPr>
              <w:pStyle w:val="NormalWeb"/>
              <w:numPr>
                <w:ilvl w:val="0"/>
                <w:numId w:val="13"/>
              </w:numPr>
              <w:tabs>
                <w:tab w:val="left" w:pos="794"/>
                <w:tab w:val="left" w:pos="1191"/>
                <w:tab w:val="left" w:pos="1588"/>
                <w:tab w:val="left" w:pos="1985"/>
              </w:tabs>
              <w:overflowPunct w:val="0"/>
              <w:autoSpaceDE w:val="0"/>
              <w:autoSpaceDN w:val="0"/>
              <w:adjustRightInd w:val="0"/>
              <w:spacing w:before="0" w:beforeAutospacing="0" w:after="0" w:afterAutospacing="0"/>
              <w:ind w:left="360"/>
              <w:textAlignment w:val="baseline"/>
              <w:rPr>
                <w:rFonts w:eastAsia="SimSun"/>
                <w:color w:val="000000"/>
                <w:sz w:val="22"/>
                <w:szCs w:val="22"/>
                <w:lang w:val="en-GB"/>
              </w:rPr>
            </w:pPr>
            <w:r w:rsidRPr="001B257F">
              <w:rPr>
                <w:rFonts w:eastAsia="SimSun"/>
                <w:color w:val="333333"/>
                <w:sz w:val="22"/>
                <w:szCs w:val="22"/>
              </w:rPr>
              <w:t>就可用来分析</w:t>
            </w:r>
            <w:r w:rsidRPr="001B257F">
              <w:rPr>
                <w:rFonts w:eastAsia="SimSun"/>
                <w:color w:val="000000"/>
                <w:sz w:val="22"/>
                <w:szCs w:val="22"/>
                <w:lang w:val="en-GB"/>
              </w:rPr>
              <w:t>ITU-T</w:t>
            </w:r>
            <w:r w:rsidRPr="001B257F">
              <w:rPr>
                <w:rFonts w:eastAsia="SimSun"/>
                <w:color w:val="333333"/>
                <w:sz w:val="22"/>
                <w:szCs w:val="22"/>
              </w:rPr>
              <w:t>当前活动并获得有用见解的指标提供指导</w:t>
            </w:r>
            <w:r w:rsidRPr="001B257F">
              <w:rPr>
                <w:rFonts w:eastAsia="SimSun" w:hint="eastAsia"/>
                <w:color w:val="333333"/>
                <w:sz w:val="22"/>
                <w:szCs w:val="22"/>
                <w:lang w:eastAsia="zh-CN"/>
              </w:rPr>
              <w:t>，</w:t>
            </w:r>
          </w:p>
          <w:p w14:paraId="160EF018" w14:textId="77777777" w:rsidR="006015B5" w:rsidRPr="001B257F" w:rsidRDefault="006015B5" w:rsidP="00782AAE">
            <w:pPr>
              <w:pStyle w:val="NormalWeb"/>
              <w:numPr>
                <w:ilvl w:val="0"/>
                <w:numId w:val="13"/>
              </w:numPr>
              <w:tabs>
                <w:tab w:val="left" w:pos="794"/>
                <w:tab w:val="left" w:pos="1191"/>
                <w:tab w:val="left" w:pos="1588"/>
                <w:tab w:val="left" w:pos="1985"/>
              </w:tabs>
              <w:overflowPunct w:val="0"/>
              <w:autoSpaceDE w:val="0"/>
              <w:autoSpaceDN w:val="0"/>
              <w:adjustRightInd w:val="0"/>
              <w:spacing w:before="0" w:beforeAutospacing="0" w:after="0" w:afterAutospacing="0"/>
              <w:ind w:left="360"/>
              <w:textAlignment w:val="baseline"/>
              <w:rPr>
                <w:rFonts w:eastAsia="SimSun"/>
                <w:color w:val="000000"/>
                <w:sz w:val="22"/>
                <w:szCs w:val="22"/>
                <w:lang w:val="en-GB"/>
              </w:rPr>
            </w:pPr>
            <w:r w:rsidRPr="001B257F">
              <w:rPr>
                <w:rFonts w:eastAsia="SimSun"/>
                <w:color w:val="333333"/>
                <w:sz w:val="22"/>
                <w:szCs w:val="22"/>
              </w:rPr>
              <w:t>讨论将</w:t>
            </w:r>
            <w:r w:rsidRPr="001B257F">
              <w:rPr>
                <w:rFonts w:eastAsia="SimSun"/>
                <w:color w:val="000000"/>
                <w:sz w:val="22"/>
                <w:szCs w:val="22"/>
                <w:lang w:val="en-GB"/>
              </w:rPr>
              <w:t>ITU-T</w:t>
            </w:r>
            <w:r w:rsidRPr="001B257F">
              <w:rPr>
                <w:rFonts w:eastAsia="SimSun"/>
                <w:color w:val="333333"/>
                <w:sz w:val="22"/>
                <w:szCs w:val="22"/>
              </w:rPr>
              <w:t>结果</w:t>
            </w:r>
            <w:r w:rsidRPr="001B257F">
              <w:rPr>
                <w:rFonts w:eastAsia="SimSun" w:hint="eastAsia"/>
                <w:color w:val="333333"/>
                <w:sz w:val="22"/>
                <w:szCs w:val="22"/>
                <w:lang w:eastAsia="zh-CN"/>
              </w:rPr>
              <w:t>与</w:t>
            </w:r>
            <w:r w:rsidRPr="001B257F">
              <w:rPr>
                <w:rFonts w:eastAsia="SimSun"/>
                <w:color w:val="333333"/>
                <w:sz w:val="22"/>
                <w:szCs w:val="22"/>
              </w:rPr>
              <w:t>可持续发展目标</w:t>
            </w:r>
            <w:r w:rsidRPr="001B257F">
              <w:rPr>
                <w:rFonts w:eastAsia="SimSun" w:hint="eastAsia"/>
                <w:color w:val="333333"/>
                <w:sz w:val="22"/>
                <w:szCs w:val="22"/>
                <w:lang w:eastAsia="zh-CN"/>
              </w:rPr>
              <w:t>（</w:t>
            </w:r>
            <w:r w:rsidRPr="001B257F">
              <w:rPr>
                <w:rFonts w:eastAsia="SimSun" w:hint="eastAsia"/>
                <w:color w:val="333333"/>
                <w:sz w:val="22"/>
                <w:szCs w:val="22"/>
                <w:lang w:eastAsia="zh-CN"/>
              </w:rPr>
              <w:t>SDG</w:t>
            </w:r>
            <w:r w:rsidRPr="001B257F">
              <w:rPr>
                <w:rFonts w:eastAsia="SimSun" w:hint="eastAsia"/>
                <w:color w:val="333333"/>
                <w:sz w:val="22"/>
                <w:szCs w:val="22"/>
                <w:lang w:eastAsia="zh-CN"/>
              </w:rPr>
              <w:t>）</w:t>
            </w:r>
            <w:r w:rsidRPr="001B257F">
              <w:rPr>
                <w:rFonts w:eastAsia="SimSun"/>
                <w:color w:val="333333"/>
                <w:sz w:val="22"/>
                <w:szCs w:val="22"/>
              </w:rPr>
              <w:t>的标准</w:t>
            </w:r>
            <w:r w:rsidRPr="001B257F">
              <w:rPr>
                <w:rFonts w:eastAsia="SimSun" w:hint="eastAsia"/>
                <w:color w:val="333333"/>
                <w:sz w:val="22"/>
                <w:szCs w:val="22"/>
                <w:lang w:eastAsia="zh-CN"/>
              </w:rPr>
              <w:t>对照</w:t>
            </w:r>
            <w:r w:rsidRPr="001B257F">
              <w:rPr>
                <w:rFonts w:eastAsia="SimSun"/>
                <w:color w:val="333333"/>
                <w:sz w:val="22"/>
                <w:szCs w:val="22"/>
              </w:rPr>
              <w:t>，以及将新工作项目</w:t>
            </w:r>
            <w:r w:rsidRPr="001B257F">
              <w:rPr>
                <w:rFonts w:eastAsia="SimSun" w:hint="eastAsia"/>
                <w:color w:val="333333"/>
                <w:sz w:val="22"/>
                <w:szCs w:val="22"/>
                <w:lang w:eastAsia="zh-CN"/>
              </w:rPr>
              <w:t>与</w:t>
            </w:r>
            <w:r w:rsidRPr="001B257F">
              <w:rPr>
                <w:rFonts w:eastAsia="SimSun"/>
                <w:color w:val="333333"/>
                <w:sz w:val="22"/>
                <w:szCs w:val="22"/>
              </w:rPr>
              <w:t>可持续发展目标</w:t>
            </w:r>
            <w:r w:rsidRPr="001B257F">
              <w:rPr>
                <w:rFonts w:eastAsia="SimSun" w:hint="eastAsia"/>
                <w:color w:val="333333"/>
                <w:sz w:val="22"/>
                <w:szCs w:val="22"/>
                <w:lang w:eastAsia="zh-CN"/>
              </w:rPr>
              <w:t>对照</w:t>
            </w:r>
            <w:r w:rsidRPr="001B257F">
              <w:rPr>
                <w:rFonts w:eastAsia="SimSun"/>
                <w:color w:val="333333"/>
                <w:sz w:val="22"/>
                <w:szCs w:val="22"/>
              </w:rPr>
              <w:t>的可能程序。</w:t>
            </w:r>
          </w:p>
          <w:p w14:paraId="561D924C" w14:textId="77777777" w:rsidR="006015B5" w:rsidRPr="001B257F" w:rsidRDefault="006015B5" w:rsidP="00782AAE">
            <w:pPr>
              <w:pStyle w:val="ListParagraph"/>
              <w:numPr>
                <w:ilvl w:val="1"/>
                <w:numId w:val="8"/>
              </w:numPr>
              <w:tabs>
                <w:tab w:val="left" w:pos="570"/>
              </w:tabs>
              <w:spacing w:before="0"/>
              <w:ind w:left="360" w:firstLineChars="0"/>
              <w:rPr>
                <w:rFonts w:eastAsia="SimSun"/>
                <w:sz w:val="22"/>
                <w:szCs w:val="22"/>
                <w:lang w:eastAsia="zh-CN"/>
              </w:rPr>
            </w:pPr>
            <w:r w:rsidRPr="001B257F">
              <w:rPr>
                <w:rFonts w:eastAsia="SimSun" w:hint="eastAsia"/>
                <w:sz w:val="22"/>
                <w:szCs w:val="22"/>
                <w:lang w:eastAsia="zh-CN"/>
              </w:rPr>
              <w:t>关于建筑顾问委员会的</w:t>
            </w:r>
            <w:r w:rsidRPr="001B257F">
              <w:rPr>
                <w:rFonts w:eastAsia="SimSun"/>
                <w:sz w:val="22"/>
                <w:szCs w:val="22"/>
                <w:lang w:eastAsia="zh-CN"/>
              </w:rPr>
              <w:t>TSAG-C0</w:t>
            </w:r>
            <w:r w:rsidRPr="001B257F">
              <w:rPr>
                <w:rFonts w:eastAsia="SimSun" w:hint="eastAsia"/>
                <w:sz w:val="22"/>
                <w:szCs w:val="22"/>
                <w:lang w:eastAsia="zh-CN"/>
              </w:rPr>
              <w:t>8</w:t>
            </w:r>
            <w:r w:rsidRPr="001B257F">
              <w:rPr>
                <w:rFonts w:eastAsia="SimSun"/>
                <w:sz w:val="22"/>
                <w:szCs w:val="22"/>
                <w:lang w:eastAsia="zh-CN"/>
              </w:rPr>
              <w:t>9</w:t>
            </w:r>
            <w:r w:rsidRPr="001B257F">
              <w:rPr>
                <w:rFonts w:eastAsia="SimSun" w:hint="eastAsia"/>
                <w:sz w:val="22"/>
                <w:szCs w:val="22"/>
                <w:lang w:eastAsia="zh-CN"/>
              </w:rPr>
              <w:t>号文件和关于</w:t>
            </w:r>
            <w:r w:rsidRPr="001B257F">
              <w:rPr>
                <w:rFonts w:eastAsia="SimSun"/>
                <w:sz w:val="22"/>
                <w:szCs w:val="22"/>
                <w:lang w:eastAsia="zh-CN"/>
              </w:rPr>
              <w:t>SDG</w:t>
            </w:r>
            <w:r w:rsidRPr="001B257F">
              <w:rPr>
                <w:rFonts w:eastAsia="SimSun" w:hint="eastAsia"/>
                <w:sz w:val="22"/>
                <w:szCs w:val="22"/>
                <w:lang w:eastAsia="zh-CN"/>
              </w:rPr>
              <w:t>指标的</w:t>
            </w:r>
            <w:r w:rsidRPr="001B257F">
              <w:rPr>
                <w:rFonts w:eastAsia="SimSun"/>
                <w:sz w:val="22"/>
                <w:szCs w:val="22"/>
                <w:lang w:eastAsia="zh-CN"/>
              </w:rPr>
              <w:t>TSAG-C089</w:t>
            </w:r>
            <w:r w:rsidRPr="001B257F">
              <w:rPr>
                <w:rFonts w:eastAsia="SimSun" w:hint="eastAsia"/>
                <w:sz w:val="22"/>
                <w:szCs w:val="22"/>
                <w:lang w:eastAsia="zh-CN"/>
              </w:rPr>
              <w:t>号文件。</w:t>
            </w:r>
          </w:p>
          <w:p w14:paraId="478255AF" w14:textId="77777777" w:rsidR="006015B5" w:rsidRPr="001B257F" w:rsidRDefault="006015B5" w:rsidP="00782AAE">
            <w:pPr>
              <w:pStyle w:val="ListParagraph"/>
              <w:tabs>
                <w:tab w:val="left" w:pos="570"/>
              </w:tabs>
              <w:spacing w:before="0"/>
              <w:ind w:firstLineChars="0" w:firstLine="0"/>
              <w:rPr>
                <w:rFonts w:eastAsia="SimSun"/>
                <w:sz w:val="22"/>
                <w:szCs w:val="22"/>
                <w:lang w:eastAsia="zh-CN"/>
              </w:rPr>
            </w:pPr>
            <w:r w:rsidRPr="001B257F">
              <w:rPr>
                <w:rFonts w:eastAsia="SimSun"/>
                <w:color w:val="000000"/>
                <w:sz w:val="22"/>
                <w:szCs w:val="22"/>
                <w:lang w:eastAsia="zh-CN"/>
              </w:rPr>
              <w:t>中期电子会议还将分析电信标准化局主任</w:t>
            </w:r>
            <w:proofErr w:type="spellStart"/>
            <w:r w:rsidRPr="001B257F">
              <w:rPr>
                <w:rFonts w:eastAsia="SimSun"/>
                <w:color w:val="000000"/>
                <w:sz w:val="22"/>
                <w:szCs w:val="22"/>
                <w:lang w:eastAsia="zh-CN"/>
              </w:rPr>
              <w:t>CxO</w:t>
            </w:r>
            <w:proofErr w:type="spellEnd"/>
            <w:r w:rsidRPr="001B257F">
              <w:rPr>
                <w:rFonts w:eastAsia="SimSun"/>
                <w:color w:val="000000"/>
                <w:sz w:val="22"/>
                <w:szCs w:val="22"/>
                <w:lang w:eastAsia="zh-CN"/>
              </w:rPr>
              <w:t>会议</w:t>
            </w:r>
            <w:r w:rsidRPr="001B257F">
              <w:rPr>
                <w:rFonts w:eastAsia="SimSun" w:hint="eastAsia"/>
                <w:color w:val="000000"/>
                <w:sz w:val="22"/>
                <w:szCs w:val="22"/>
                <w:lang w:eastAsia="zh-CN"/>
              </w:rPr>
              <w:t>的</w:t>
            </w:r>
            <w:r w:rsidRPr="001B257F">
              <w:rPr>
                <w:rFonts w:eastAsia="SimSun"/>
                <w:color w:val="000000"/>
                <w:sz w:val="22"/>
                <w:szCs w:val="22"/>
                <w:lang w:eastAsia="zh-CN"/>
              </w:rPr>
              <w:t>公报。</w:t>
            </w:r>
          </w:p>
          <w:p w14:paraId="6E1DFFE0" w14:textId="19291CAC" w:rsidR="006015B5" w:rsidRPr="001B257F" w:rsidRDefault="006015B5" w:rsidP="00782AAE">
            <w:pPr>
              <w:pStyle w:val="ListParagraph"/>
              <w:tabs>
                <w:tab w:val="left" w:pos="570"/>
              </w:tabs>
              <w:spacing w:before="0"/>
              <w:ind w:firstLineChars="0" w:firstLine="0"/>
              <w:rPr>
                <w:rFonts w:eastAsia="SimSun"/>
                <w:color w:val="000000"/>
                <w:sz w:val="22"/>
                <w:szCs w:val="22"/>
                <w:lang w:eastAsia="zh-CN"/>
              </w:rPr>
            </w:pPr>
            <w:r w:rsidRPr="001B257F">
              <w:rPr>
                <w:rFonts w:eastAsia="SimSun" w:hint="eastAsia"/>
                <w:color w:val="000000"/>
                <w:sz w:val="22"/>
                <w:szCs w:val="22"/>
                <w:lang w:eastAsia="zh-CN"/>
              </w:rPr>
              <w:t>中期电子会议向</w:t>
            </w:r>
            <w:r w:rsidR="00226E89" w:rsidRPr="001B257F">
              <w:rPr>
                <w:rFonts w:eastAsia="SimSun" w:hint="eastAsia"/>
                <w:sz w:val="22"/>
                <w:szCs w:val="22"/>
                <w:lang w:eastAsia="zh-CN"/>
              </w:rPr>
              <w:t>所有</w:t>
            </w:r>
            <w:r w:rsidRPr="001B257F">
              <w:rPr>
                <w:rFonts w:eastAsia="SimSun"/>
                <w:sz w:val="22"/>
                <w:szCs w:val="22"/>
                <w:lang w:eastAsia="zh-CN"/>
              </w:rPr>
              <w:t>ITU-T</w:t>
            </w:r>
            <w:r w:rsidRPr="001B257F">
              <w:rPr>
                <w:rFonts w:eastAsia="SimSun" w:hint="eastAsia"/>
                <w:sz w:val="22"/>
                <w:szCs w:val="22"/>
                <w:lang w:eastAsia="zh-CN"/>
              </w:rPr>
              <w:t>成员开放。</w:t>
            </w:r>
          </w:p>
          <w:p w14:paraId="0FEE2465" w14:textId="77777777" w:rsidR="006015B5" w:rsidRPr="001B257F" w:rsidRDefault="006015B5" w:rsidP="00782AAE">
            <w:pPr>
              <w:pStyle w:val="ListParagraph"/>
              <w:spacing w:before="0" w:after="120"/>
              <w:ind w:left="6" w:firstLineChars="0" w:firstLine="0"/>
              <w:rPr>
                <w:rFonts w:eastAsia="SimSun"/>
                <w:sz w:val="22"/>
                <w:szCs w:val="22"/>
                <w:lang w:eastAsia="zh-CN"/>
              </w:rPr>
            </w:pPr>
            <w:r w:rsidRPr="001B257F">
              <w:rPr>
                <w:rFonts w:eastAsia="SimSun" w:hint="eastAsia"/>
                <w:sz w:val="22"/>
                <w:szCs w:val="22"/>
                <w:lang w:eastAsia="zh-CN"/>
              </w:rPr>
              <w:t>计划举行三次电子会议：</w:t>
            </w:r>
          </w:p>
          <w:p w14:paraId="3DF6FF72" w14:textId="77777777" w:rsidR="006015B5" w:rsidRPr="001B257F" w:rsidRDefault="006015B5" w:rsidP="00782AAE">
            <w:pPr>
              <w:pStyle w:val="ListParagraph"/>
              <w:numPr>
                <w:ilvl w:val="1"/>
                <w:numId w:val="8"/>
              </w:numPr>
              <w:spacing w:before="0" w:after="120"/>
              <w:ind w:left="357" w:firstLineChars="0" w:hanging="357"/>
              <w:rPr>
                <w:rFonts w:eastAsia="SimSun"/>
                <w:sz w:val="22"/>
                <w:szCs w:val="22"/>
                <w:lang w:eastAsia="zh-CN"/>
              </w:rPr>
            </w:pPr>
            <w:r w:rsidRPr="001B257F">
              <w:rPr>
                <w:rFonts w:eastAsia="SimSun"/>
                <w:color w:val="000000"/>
                <w:sz w:val="22"/>
                <w:szCs w:val="22"/>
                <w:lang w:eastAsia="zh-CN"/>
              </w:rPr>
              <w:t>2019</w:t>
            </w:r>
            <w:r w:rsidRPr="001B257F">
              <w:rPr>
                <w:rFonts w:eastAsia="SimSun"/>
                <w:color w:val="000000"/>
                <w:sz w:val="22"/>
                <w:szCs w:val="22"/>
                <w:lang w:eastAsia="zh-CN"/>
              </w:rPr>
              <w:t>年</w:t>
            </w:r>
            <w:r w:rsidRPr="001B257F">
              <w:rPr>
                <w:rFonts w:eastAsia="SimSun"/>
                <w:color w:val="000000"/>
                <w:sz w:val="22"/>
                <w:szCs w:val="22"/>
                <w:lang w:eastAsia="zh-CN"/>
              </w:rPr>
              <w:t>11</w:t>
            </w:r>
            <w:r w:rsidRPr="001B257F">
              <w:rPr>
                <w:rFonts w:eastAsia="SimSun"/>
                <w:color w:val="000000"/>
                <w:sz w:val="22"/>
                <w:szCs w:val="22"/>
                <w:lang w:eastAsia="zh-CN"/>
              </w:rPr>
              <w:t>月</w:t>
            </w:r>
            <w:r w:rsidRPr="001B257F">
              <w:rPr>
                <w:rFonts w:eastAsia="SimSun"/>
                <w:color w:val="000000"/>
                <w:sz w:val="22"/>
                <w:szCs w:val="22"/>
                <w:lang w:eastAsia="zh-CN"/>
              </w:rPr>
              <w:t>1</w:t>
            </w:r>
            <w:r w:rsidRPr="001B257F">
              <w:rPr>
                <w:rFonts w:eastAsia="SimSun"/>
                <w:color w:val="000000"/>
                <w:sz w:val="22"/>
                <w:szCs w:val="22"/>
                <w:lang w:eastAsia="zh-CN"/>
              </w:rPr>
              <w:t>日</w:t>
            </w:r>
            <w:r w:rsidRPr="001B257F">
              <w:rPr>
                <w:rFonts w:eastAsia="SimSun" w:hint="eastAsia"/>
                <w:color w:val="000000"/>
                <w:sz w:val="22"/>
                <w:szCs w:val="22"/>
                <w:lang w:eastAsia="zh-CN"/>
              </w:rPr>
              <w:t>（</w:t>
            </w:r>
            <w:r w:rsidRPr="001B257F">
              <w:rPr>
                <w:rFonts w:eastAsia="SimSun"/>
                <w:color w:val="000000"/>
                <w:sz w:val="22"/>
                <w:szCs w:val="22"/>
                <w:lang w:eastAsia="zh-CN"/>
              </w:rPr>
              <w:t>星期五</w:t>
            </w:r>
            <w:r w:rsidRPr="001B257F">
              <w:rPr>
                <w:rFonts w:eastAsia="SimSun" w:hint="eastAsia"/>
                <w:color w:val="000000"/>
                <w:sz w:val="22"/>
                <w:szCs w:val="22"/>
                <w:lang w:eastAsia="zh-CN"/>
              </w:rPr>
              <w:t>）</w:t>
            </w:r>
            <w:r w:rsidRPr="001B257F">
              <w:rPr>
                <w:rFonts w:eastAsia="SimSun"/>
                <w:color w:val="000000"/>
                <w:sz w:val="22"/>
                <w:szCs w:val="22"/>
                <w:lang w:eastAsia="zh-CN"/>
              </w:rPr>
              <w:t>，日内瓦时间</w:t>
            </w:r>
            <w:r w:rsidRPr="001B257F">
              <w:rPr>
                <w:rFonts w:eastAsia="SimSun"/>
                <w:color w:val="000000"/>
                <w:sz w:val="22"/>
                <w:szCs w:val="22"/>
                <w:lang w:eastAsia="zh-CN"/>
              </w:rPr>
              <w:t>13:00-15:00</w:t>
            </w:r>
          </w:p>
          <w:p w14:paraId="47B2A090" w14:textId="77777777" w:rsidR="006015B5" w:rsidRPr="001B257F" w:rsidRDefault="006015B5" w:rsidP="00782AAE">
            <w:pPr>
              <w:pStyle w:val="ListParagraph"/>
              <w:numPr>
                <w:ilvl w:val="1"/>
                <w:numId w:val="8"/>
              </w:numPr>
              <w:spacing w:before="0" w:after="120"/>
              <w:ind w:left="357" w:firstLineChars="0" w:hanging="357"/>
              <w:rPr>
                <w:rFonts w:eastAsia="SimSun"/>
                <w:sz w:val="22"/>
                <w:szCs w:val="22"/>
                <w:lang w:eastAsia="zh-CN"/>
              </w:rPr>
            </w:pPr>
            <w:r w:rsidRPr="001B257F">
              <w:rPr>
                <w:rFonts w:eastAsia="SimSun"/>
                <w:color w:val="000000"/>
                <w:sz w:val="22"/>
                <w:szCs w:val="22"/>
                <w:lang w:eastAsia="zh-CN"/>
              </w:rPr>
              <w:t>20</w:t>
            </w:r>
            <w:r w:rsidRPr="001B257F">
              <w:rPr>
                <w:rFonts w:eastAsia="SimSun" w:hint="eastAsia"/>
                <w:color w:val="000000"/>
                <w:sz w:val="22"/>
                <w:szCs w:val="22"/>
                <w:lang w:eastAsia="zh-CN"/>
              </w:rPr>
              <w:t>20</w:t>
            </w:r>
            <w:r w:rsidRPr="001B257F">
              <w:rPr>
                <w:rFonts w:eastAsia="SimSun"/>
                <w:color w:val="000000"/>
                <w:sz w:val="22"/>
                <w:szCs w:val="22"/>
                <w:lang w:eastAsia="zh-CN"/>
              </w:rPr>
              <w:t>年</w:t>
            </w:r>
            <w:r w:rsidRPr="001B257F">
              <w:rPr>
                <w:rFonts w:eastAsia="SimSun"/>
                <w:color w:val="000000"/>
                <w:sz w:val="22"/>
                <w:szCs w:val="22"/>
                <w:lang w:eastAsia="zh-CN"/>
              </w:rPr>
              <w:t>1</w:t>
            </w:r>
            <w:r w:rsidRPr="001B257F">
              <w:rPr>
                <w:rFonts w:eastAsia="SimSun"/>
                <w:color w:val="000000"/>
                <w:sz w:val="22"/>
                <w:szCs w:val="22"/>
                <w:lang w:eastAsia="zh-CN"/>
              </w:rPr>
              <w:t>月</w:t>
            </w:r>
            <w:r w:rsidRPr="001B257F">
              <w:rPr>
                <w:rFonts w:eastAsia="SimSun" w:hint="eastAsia"/>
                <w:color w:val="000000"/>
                <w:sz w:val="22"/>
                <w:szCs w:val="22"/>
                <w:lang w:eastAsia="zh-CN"/>
              </w:rPr>
              <w:t>3</w:t>
            </w:r>
            <w:r w:rsidRPr="001B257F">
              <w:rPr>
                <w:rFonts w:eastAsia="SimSun"/>
                <w:color w:val="000000"/>
                <w:sz w:val="22"/>
                <w:szCs w:val="22"/>
                <w:lang w:eastAsia="zh-CN"/>
              </w:rPr>
              <w:t>1</w:t>
            </w:r>
            <w:r w:rsidRPr="001B257F">
              <w:rPr>
                <w:rFonts w:eastAsia="SimSun"/>
                <w:color w:val="000000"/>
                <w:sz w:val="22"/>
                <w:szCs w:val="22"/>
                <w:lang w:eastAsia="zh-CN"/>
              </w:rPr>
              <w:t>日</w:t>
            </w:r>
            <w:r w:rsidRPr="001B257F">
              <w:rPr>
                <w:rFonts w:eastAsia="SimSun" w:hint="eastAsia"/>
                <w:color w:val="000000"/>
                <w:sz w:val="22"/>
                <w:szCs w:val="22"/>
                <w:lang w:eastAsia="zh-CN"/>
              </w:rPr>
              <w:t>（</w:t>
            </w:r>
            <w:r w:rsidRPr="001B257F">
              <w:rPr>
                <w:rFonts w:eastAsia="SimSun"/>
                <w:color w:val="000000"/>
                <w:sz w:val="22"/>
                <w:szCs w:val="22"/>
                <w:lang w:eastAsia="zh-CN"/>
              </w:rPr>
              <w:t>星期五</w:t>
            </w:r>
            <w:r w:rsidRPr="001B257F">
              <w:rPr>
                <w:rFonts w:eastAsia="SimSun" w:hint="eastAsia"/>
                <w:color w:val="000000"/>
                <w:sz w:val="22"/>
                <w:szCs w:val="22"/>
                <w:lang w:eastAsia="zh-CN"/>
              </w:rPr>
              <w:t>）</w:t>
            </w:r>
            <w:r w:rsidRPr="001B257F">
              <w:rPr>
                <w:rFonts w:eastAsia="SimSun"/>
                <w:color w:val="000000"/>
                <w:sz w:val="22"/>
                <w:szCs w:val="22"/>
                <w:lang w:eastAsia="zh-CN"/>
              </w:rPr>
              <w:t>，日内瓦时间</w:t>
            </w:r>
            <w:r w:rsidRPr="001B257F">
              <w:rPr>
                <w:rFonts w:eastAsia="SimSun"/>
                <w:color w:val="000000"/>
                <w:sz w:val="22"/>
                <w:szCs w:val="22"/>
                <w:lang w:eastAsia="zh-CN"/>
              </w:rPr>
              <w:t>13:00-15:00</w:t>
            </w:r>
          </w:p>
          <w:p w14:paraId="2AC6A096" w14:textId="77777777" w:rsidR="006015B5" w:rsidRPr="001B257F" w:rsidRDefault="006015B5" w:rsidP="00782AAE">
            <w:pPr>
              <w:pStyle w:val="ListParagraph"/>
              <w:numPr>
                <w:ilvl w:val="1"/>
                <w:numId w:val="8"/>
              </w:numPr>
              <w:spacing w:before="0" w:after="120"/>
              <w:ind w:left="357" w:firstLineChars="0" w:hanging="357"/>
              <w:rPr>
                <w:rFonts w:eastAsia="SimSun"/>
                <w:sz w:val="22"/>
                <w:szCs w:val="22"/>
                <w:lang w:eastAsia="zh-CN"/>
              </w:rPr>
            </w:pPr>
            <w:r w:rsidRPr="001B257F">
              <w:rPr>
                <w:rFonts w:eastAsia="SimSun"/>
                <w:color w:val="000000"/>
                <w:sz w:val="22"/>
                <w:szCs w:val="22"/>
                <w:lang w:eastAsia="zh-CN"/>
              </w:rPr>
              <w:lastRenderedPageBreak/>
              <w:t>20</w:t>
            </w:r>
            <w:r w:rsidRPr="001B257F">
              <w:rPr>
                <w:rFonts w:eastAsia="SimSun" w:hint="eastAsia"/>
                <w:color w:val="000000"/>
                <w:sz w:val="22"/>
                <w:szCs w:val="22"/>
                <w:lang w:eastAsia="zh-CN"/>
              </w:rPr>
              <w:t>20</w:t>
            </w:r>
            <w:r w:rsidRPr="001B257F">
              <w:rPr>
                <w:rFonts w:eastAsia="SimSun"/>
                <w:color w:val="000000"/>
                <w:sz w:val="22"/>
                <w:szCs w:val="22"/>
                <w:lang w:eastAsia="zh-CN"/>
              </w:rPr>
              <w:t>年</w:t>
            </w:r>
            <w:r w:rsidRPr="001B257F">
              <w:rPr>
                <w:rFonts w:eastAsia="SimSun" w:hint="eastAsia"/>
                <w:color w:val="000000"/>
                <w:sz w:val="22"/>
                <w:szCs w:val="22"/>
                <w:lang w:eastAsia="zh-CN"/>
              </w:rPr>
              <w:t>3</w:t>
            </w:r>
            <w:r w:rsidRPr="001B257F">
              <w:rPr>
                <w:rFonts w:eastAsia="SimSun"/>
                <w:color w:val="000000"/>
                <w:sz w:val="22"/>
                <w:szCs w:val="22"/>
                <w:lang w:eastAsia="zh-CN"/>
              </w:rPr>
              <w:t>月</w:t>
            </w:r>
            <w:r w:rsidRPr="001B257F">
              <w:rPr>
                <w:rFonts w:eastAsia="SimSun" w:hint="eastAsia"/>
                <w:color w:val="000000"/>
                <w:sz w:val="22"/>
                <w:szCs w:val="22"/>
                <w:lang w:eastAsia="zh-CN"/>
              </w:rPr>
              <w:t>27</w:t>
            </w:r>
            <w:r w:rsidRPr="001B257F">
              <w:rPr>
                <w:rFonts w:eastAsia="SimSun"/>
                <w:color w:val="000000"/>
                <w:sz w:val="22"/>
                <w:szCs w:val="22"/>
                <w:lang w:eastAsia="zh-CN"/>
              </w:rPr>
              <w:t>日</w:t>
            </w:r>
            <w:r w:rsidRPr="001B257F">
              <w:rPr>
                <w:rFonts w:eastAsia="SimSun" w:hint="eastAsia"/>
                <w:color w:val="000000"/>
                <w:sz w:val="22"/>
                <w:szCs w:val="22"/>
                <w:lang w:eastAsia="zh-CN"/>
              </w:rPr>
              <w:t>（</w:t>
            </w:r>
            <w:r w:rsidRPr="001B257F">
              <w:rPr>
                <w:rFonts w:eastAsia="SimSun"/>
                <w:color w:val="000000"/>
                <w:sz w:val="22"/>
                <w:szCs w:val="22"/>
                <w:lang w:eastAsia="zh-CN"/>
              </w:rPr>
              <w:t>星期五</w:t>
            </w:r>
            <w:r w:rsidRPr="001B257F">
              <w:rPr>
                <w:rFonts w:eastAsia="SimSun" w:hint="eastAsia"/>
                <w:color w:val="000000"/>
                <w:sz w:val="22"/>
                <w:szCs w:val="22"/>
                <w:lang w:eastAsia="zh-CN"/>
              </w:rPr>
              <w:t>）</w:t>
            </w:r>
            <w:r w:rsidRPr="001B257F">
              <w:rPr>
                <w:rFonts w:eastAsia="SimSun"/>
                <w:color w:val="000000"/>
                <w:sz w:val="22"/>
                <w:szCs w:val="22"/>
                <w:lang w:eastAsia="zh-CN"/>
              </w:rPr>
              <w:t>，日内瓦时间</w:t>
            </w:r>
            <w:r w:rsidRPr="001B257F">
              <w:rPr>
                <w:rFonts w:eastAsia="SimSun"/>
                <w:color w:val="000000"/>
                <w:sz w:val="22"/>
                <w:szCs w:val="22"/>
                <w:lang w:eastAsia="zh-CN"/>
              </w:rPr>
              <w:t>13:00-15:00</w:t>
            </w:r>
            <w:r w:rsidRPr="001B257F">
              <w:rPr>
                <w:rFonts w:eastAsia="SimSun" w:hint="eastAsia"/>
                <w:color w:val="000000"/>
                <w:sz w:val="22"/>
                <w:szCs w:val="22"/>
                <w:lang w:eastAsia="zh-CN"/>
              </w:rPr>
              <w:t>。</w:t>
            </w:r>
          </w:p>
          <w:p w14:paraId="210B6007" w14:textId="7A16FA3F" w:rsidR="006015B5" w:rsidRPr="001B257F" w:rsidRDefault="006015B5" w:rsidP="00782AAE">
            <w:pPr>
              <w:tabs>
                <w:tab w:val="left" w:pos="570"/>
              </w:tabs>
              <w:spacing w:before="0"/>
              <w:rPr>
                <w:rFonts w:eastAsia="SimSun"/>
                <w:sz w:val="22"/>
                <w:szCs w:val="22"/>
                <w:lang w:eastAsia="zh-CN"/>
              </w:rPr>
            </w:pPr>
            <w:r w:rsidRPr="001B257F">
              <w:rPr>
                <w:rFonts w:eastAsia="SimSun"/>
                <w:sz w:val="22"/>
                <w:szCs w:val="22"/>
                <w:lang w:eastAsia="zh-CN"/>
              </w:rPr>
              <w:t>RG-</w:t>
            </w:r>
            <w:proofErr w:type="spellStart"/>
            <w:r w:rsidRPr="001B257F">
              <w:rPr>
                <w:rFonts w:eastAsia="SimSun"/>
                <w:sz w:val="22"/>
                <w:szCs w:val="22"/>
                <w:lang w:eastAsia="zh-CN"/>
              </w:rPr>
              <w:t>StdsStrat</w:t>
            </w:r>
            <w:proofErr w:type="spellEnd"/>
            <w:r w:rsidRPr="001B257F">
              <w:rPr>
                <w:rFonts w:eastAsia="SimSun"/>
                <w:sz w:val="22"/>
                <w:szCs w:val="22"/>
                <w:lang w:eastAsia="zh-CN"/>
              </w:rPr>
              <w:t>将在</w:t>
            </w:r>
            <w:r w:rsidRPr="001B257F">
              <w:rPr>
                <w:rFonts w:eastAsia="SimSun"/>
                <w:sz w:val="22"/>
                <w:szCs w:val="22"/>
                <w:lang w:eastAsia="zh-CN"/>
              </w:rPr>
              <w:t>2020</w:t>
            </w:r>
            <w:r w:rsidRPr="001B257F">
              <w:rPr>
                <w:rFonts w:eastAsia="SimSun"/>
                <w:sz w:val="22"/>
                <w:szCs w:val="22"/>
                <w:lang w:eastAsia="zh-CN"/>
              </w:rPr>
              <w:t>年第</w:t>
            </w:r>
            <w:r w:rsidR="00226E89">
              <w:rPr>
                <w:rFonts w:eastAsia="SimSun" w:hint="eastAsia"/>
                <w:sz w:val="22"/>
                <w:szCs w:val="22"/>
                <w:lang w:eastAsia="zh-CN"/>
              </w:rPr>
              <w:t>5</w:t>
            </w:r>
            <w:r w:rsidRPr="001B257F">
              <w:rPr>
                <w:rFonts w:eastAsia="SimSun"/>
                <w:sz w:val="22"/>
                <w:szCs w:val="22"/>
                <w:lang w:eastAsia="zh-CN"/>
              </w:rPr>
              <w:t>次</w:t>
            </w:r>
            <w:r w:rsidRPr="001B257F">
              <w:rPr>
                <w:rFonts w:eastAsia="SimSun"/>
                <w:sz w:val="22"/>
                <w:szCs w:val="22"/>
                <w:lang w:eastAsia="zh-CN"/>
              </w:rPr>
              <w:t>TSAG</w:t>
            </w:r>
            <w:r w:rsidRPr="001B257F">
              <w:rPr>
                <w:rFonts w:eastAsia="SimSun"/>
                <w:sz w:val="22"/>
                <w:szCs w:val="22"/>
                <w:lang w:eastAsia="zh-CN"/>
              </w:rPr>
              <w:t>会议期间召开会议。</w:t>
            </w:r>
          </w:p>
        </w:tc>
      </w:tr>
      <w:tr w:rsidR="006015B5" w:rsidRPr="00564487" w14:paraId="1CE86854" w14:textId="77777777" w:rsidTr="006329E6">
        <w:trPr>
          <w:cantSplit/>
          <w:jc w:val="center"/>
        </w:trPr>
        <w:tc>
          <w:tcPr>
            <w:tcW w:w="1329" w:type="dxa"/>
            <w:shd w:val="clear" w:color="auto" w:fill="auto"/>
          </w:tcPr>
          <w:p w14:paraId="74968C3D" w14:textId="77777777" w:rsidR="006015B5" w:rsidRPr="001B257F" w:rsidRDefault="006015B5" w:rsidP="008D360F">
            <w:pPr>
              <w:pStyle w:val="Tabletext"/>
              <w:rPr>
                <w:rFonts w:eastAsia="SimSun"/>
                <w:szCs w:val="22"/>
              </w:rPr>
            </w:pPr>
            <w:r w:rsidRPr="001B257F">
              <w:rPr>
                <w:rFonts w:eastAsia="SimSun"/>
                <w:szCs w:val="22"/>
              </w:rPr>
              <w:lastRenderedPageBreak/>
              <w:t>RG-WM</w:t>
            </w:r>
          </w:p>
        </w:tc>
        <w:tc>
          <w:tcPr>
            <w:tcW w:w="1208" w:type="dxa"/>
            <w:shd w:val="clear" w:color="auto" w:fill="auto"/>
          </w:tcPr>
          <w:p w14:paraId="4E8F024F" w14:textId="77777777" w:rsidR="006015B5" w:rsidRPr="001B257F" w:rsidRDefault="00767DC7" w:rsidP="008D360F">
            <w:pPr>
              <w:pStyle w:val="Tabletext"/>
              <w:rPr>
                <w:rFonts w:eastAsia="SimSun"/>
                <w:szCs w:val="22"/>
              </w:rPr>
            </w:pPr>
            <w:hyperlink r:id="rId81" w:history="1">
              <w:r w:rsidR="006015B5" w:rsidRPr="001B257F">
                <w:rPr>
                  <w:rStyle w:val="Hyperlink"/>
                  <w:rFonts w:eastAsia="SimSun"/>
                  <w:szCs w:val="22"/>
                </w:rPr>
                <w:t>TD463-R2</w:t>
              </w:r>
            </w:hyperlink>
          </w:p>
        </w:tc>
        <w:tc>
          <w:tcPr>
            <w:tcW w:w="3118" w:type="dxa"/>
            <w:shd w:val="clear" w:color="auto" w:fill="auto"/>
          </w:tcPr>
          <w:p w14:paraId="5F587E2B" w14:textId="77777777" w:rsidR="006015B5" w:rsidRPr="001B257F" w:rsidRDefault="006015B5" w:rsidP="008D360F">
            <w:pPr>
              <w:pStyle w:val="Tabletext"/>
              <w:rPr>
                <w:rFonts w:eastAsia="SimSun"/>
                <w:szCs w:val="22"/>
              </w:rPr>
            </w:pPr>
            <w:r w:rsidRPr="001B257F">
              <w:rPr>
                <w:rFonts w:eastAsia="SimSun" w:hint="eastAsia"/>
                <w:szCs w:val="22"/>
                <w:lang w:eastAsia="zh-CN"/>
              </w:rPr>
              <w:t>无</w:t>
            </w:r>
          </w:p>
        </w:tc>
        <w:tc>
          <w:tcPr>
            <w:tcW w:w="4111" w:type="dxa"/>
            <w:shd w:val="clear" w:color="auto" w:fill="auto"/>
          </w:tcPr>
          <w:p w14:paraId="60ED1FEB" w14:textId="41AF5DF9" w:rsidR="006015B5" w:rsidRPr="001B257F" w:rsidRDefault="006015B5" w:rsidP="008D360F">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ind w:left="357" w:hanging="357"/>
              <w:rPr>
                <w:rFonts w:eastAsia="SimSun"/>
                <w:bCs/>
                <w:iCs/>
                <w:szCs w:val="22"/>
                <w:lang w:eastAsia="zh-CN"/>
              </w:rPr>
            </w:pPr>
            <w:r w:rsidRPr="001B257F">
              <w:rPr>
                <w:rFonts w:eastAsia="SimSun" w:hint="eastAsia"/>
                <w:bCs/>
                <w:iCs/>
                <w:szCs w:val="22"/>
                <w:lang w:eastAsia="zh-CN"/>
              </w:rPr>
              <w:t>在下次</w:t>
            </w:r>
            <w:r w:rsidRPr="001B257F">
              <w:rPr>
                <w:rFonts w:eastAsia="SimSun" w:hint="eastAsia"/>
                <w:bCs/>
                <w:iCs/>
                <w:szCs w:val="22"/>
                <w:lang w:eastAsia="zh-CN"/>
              </w:rPr>
              <w:t>TSAG</w:t>
            </w:r>
            <w:r w:rsidRPr="001B257F">
              <w:rPr>
                <w:rFonts w:eastAsia="SimSun" w:hint="eastAsia"/>
                <w:bCs/>
                <w:iCs/>
                <w:szCs w:val="22"/>
                <w:lang w:eastAsia="zh-CN"/>
              </w:rPr>
              <w:t>会议之前召开两次中期电子会议。中期电子会议的日期将通过协商离线决定。</w:t>
            </w:r>
            <w:r w:rsidRPr="001B257F">
              <w:rPr>
                <w:rFonts w:eastAsia="SimSun"/>
                <w:color w:val="000000"/>
                <w:szCs w:val="22"/>
                <w:lang w:eastAsia="zh-CN"/>
              </w:rPr>
              <w:t>中期电子会议</w:t>
            </w:r>
            <w:r w:rsidRPr="001B257F">
              <w:rPr>
                <w:rFonts w:eastAsia="SimSun" w:hint="eastAsia"/>
                <w:color w:val="000000"/>
                <w:szCs w:val="22"/>
                <w:lang w:eastAsia="zh-CN"/>
              </w:rPr>
              <w:t>的</w:t>
            </w:r>
            <w:r w:rsidRPr="001B257F">
              <w:rPr>
                <w:rFonts w:eastAsia="SimSun"/>
                <w:color w:val="000000"/>
                <w:szCs w:val="22"/>
                <w:lang w:eastAsia="zh-CN"/>
              </w:rPr>
              <w:t>职责范围如下：</w:t>
            </w:r>
          </w:p>
          <w:p w14:paraId="03EE7495" w14:textId="6F5489B9" w:rsidR="006015B5" w:rsidRPr="001B257F" w:rsidRDefault="006015B5" w:rsidP="008D360F">
            <w:pPr>
              <w:pStyle w:val="NormalWeb"/>
              <w:numPr>
                <w:ilvl w:val="0"/>
                <w:numId w:val="13"/>
              </w:numPr>
              <w:tabs>
                <w:tab w:val="left" w:pos="794"/>
                <w:tab w:val="left" w:pos="1191"/>
                <w:tab w:val="left" w:pos="1588"/>
                <w:tab w:val="left" w:pos="1985"/>
              </w:tabs>
              <w:overflowPunct w:val="0"/>
              <w:autoSpaceDE w:val="0"/>
              <w:autoSpaceDN w:val="0"/>
              <w:adjustRightInd w:val="0"/>
              <w:spacing w:before="0" w:beforeAutospacing="0" w:after="0" w:afterAutospacing="0"/>
              <w:ind w:left="360"/>
              <w:textAlignment w:val="baseline"/>
              <w:rPr>
                <w:rFonts w:eastAsia="SimSun"/>
                <w:color w:val="000000"/>
                <w:sz w:val="22"/>
                <w:szCs w:val="22"/>
                <w:lang w:val="fr-FR"/>
              </w:rPr>
            </w:pPr>
            <w:r w:rsidRPr="001B257F">
              <w:rPr>
                <w:rFonts w:eastAsia="SimSun" w:hint="eastAsia"/>
                <w:color w:val="000000"/>
                <w:sz w:val="22"/>
                <w:szCs w:val="22"/>
                <w:lang w:val="en-GB" w:eastAsia="zh-CN"/>
              </w:rPr>
              <w:t>第</w:t>
            </w:r>
            <w:r w:rsidRPr="001B257F">
              <w:rPr>
                <w:rFonts w:eastAsia="SimSun" w:hint="eastAsia"/>
                <w:color w:val="000000"/>
                <w:sz w:val="22"/>
                <w:szCs w:val="22"/>
                <w:lang w:val="fr-FR" w:eastAsia="zh-CN"/>
              </w:rPr>
              <w:t>1</w:t>
            </w:r>
            <w:r w:rsidRPr="001B257F">
              <w:rPr>
                <w:rFonts w:eastAsia="SimSun" w:hint="eastAsia"/>
                <w:color w:val="000000"/>
                <w:sz w:val="22"/>
                <w:szCs w:val="22"/>
                <w:lang w:val="en-GB" w:eastAsia="zh-CN"/>
              </w:rPr>
              <w:t>次电子会议</w:t>
            </w:r>
            <w:r w:rsidRPr="001B257F">
              <w:rPr>
                <w:rFonts w:eastAsia="SimSun" w:hint="eastAsia"/>
                <w:color w:val="000000"/>
                <w:sz w:val="22"/>
                <w:szCs w:val="22"/>
                <w:lang w:val="fr-FR" w:eastAsia="zh-CN"/>
              </w:rPr>
              <w:t>：</w:t>
            </w:r>
            <w:r w:rsidRPr="001B257F">
              <w:rPr>
                <w:rFonts w:eastAsia="SimSun" w:hint="eastAsia"/>
                <w:color w:val="000000"/>
                <w:sz w:val="22"/>
                <w:szCs w:val="22"/>
                <w:lang w:val="en-GB" w:eastAsia="zh-CN"/>
              </w:rPr>
              <w:t>介绍并讨论</w:t>
            </w:r>
            <w:r w:rsidRPr="001B257F">
              <w:rPr>
                <w:rFonts w:eastAsia="SimSun" w:hint="eastAsia"/>
                <w:color w:val="000000"/>
                <w:sz w:val="22"/>
                <w:szCs w:val="22"/>
                <w:lang w:val="fr-FR" w:eastAsia="zh-CN"/>
              </w:rPr>
              <w:t>TSAG</w:t>
            </w:r>
            <w:r w:rsidRPr="001B257F">
              <w:rPr>
                <w:rFonts w:eastAsia="SimSun"/>
                <w:color w:val="000000"/>
                <w:sz w:val="22"/>
                <w:szCs w:val="22"/>
                <w:lang w:val="fr-FR"/>
              </w:rPr>
              <w:t xml:space="preserve"> </w:t>
            </w:r>
            <w:r w:rsidRPr="001B257F">
              <w:rPr>
                <w:rFonts w:eastAsia="SimSun" w:hint="eastAsia"/>
                <w:color w:val="000000"/>
                <w:sz w:val="22"/>
                <w:szCs w:val="22"/>
                <w:lang w:val="fr-FR" w:eastAsia="zh-CN"/>
              </w:rPr>
              <w:t>RG-W</w:t>
            </w:r>
            <w:r w:rsidRPr="001B257F">
              <w:rPr>
                <w:rFonts w:eastAsia="SimSun"/>
                <w:color w:val="000000"/>
                <w:sz w:val="22"/>
                <w:szCs w:val="22"/>
                <w:lang w:val="fr-FR"/>
              </w:rPr>
              <w:t>M</w:t>
            </w:r>
            <w:r w:rsidRPr="001B257F">
              <w:rPr>
                <w:rFonts w:eastAsia="SimSun" w:hint="eastAsia"/>
                <w:color w:val="000000"/>
                <w:sz w:val="22"/>
                <w:szCs w:val="22"/>
                <w:lang w:val="fr-FR" w:eastAsia="zh-CN"/>
              </w:rPr>
              <w:t>会议的未决文件：</w:t>
            </w:r>
            <w:r w:rsidRPr="001B257F">
              <w:rPr>
                <w:rFonts w:eastAsia="SimSun"/>
                <w:color w:val="000000"/>
                <w:sz w:val="22"/>
                <w:szCs w:val="22"/>
                <w:lang w:val="fr-FR"/>
              </w:rPr>
              <w:t>C81</w:t>
            </w:r>
            <w:r w:rsidR="001B257F">
              <w:rPr>
                <w:rFonts w:eastAsia="SimSun" w:hint="eastAsia"/>
                <w:color w:val="000000"/>
                <w:sz w:val="22"/>
                <w:szCs w:val="22"/>
                <w:lang w:val="fr-FR" w:eastAsia="zh-CN"/>
              </w:rPr>
              <w:t>（</w:t>
            </w:r>
            <w:r w:rsidRPr="001B257F">
              <w:rPr>
                <w:rFonts w:eastAsia="SimSun" w:hint="eastAsia"/>
                <w:color w:val="000000"/>
                <w:sz w:val="22"/>
                <w:szCs w:val="22"/>
                <w:lang w:val="fr-FR" w:eastAsia="zh-CN"/>
              </w:rPr>
              <w:t>中国</w:t>
            </w:r>
            <w:r w:rsidR="001B257F">
              <w:rPr>
                <w:rFonts w:eastAsia="SimSun" w:hint="eastAsia"/>
                <w:color w:val="000000"/>
                <w:sz w:val="22"/>
                <w:szCs w:val="22"/>
                <w:lang w:val="fr-FR" w:eastAsia="zh-CN"/>
              </w:rPr>
              <w:t>）；</w:t>
            </w:r>
            <w:r w:rsidRPr="001B257F">
              <w:rPr>
                <w:rFonts w:eastAsia="SimSun"/>
                <w:color w:val="000000"/>
                <w:sz w:val="22"/>
                <w:szCs w:val="22"/>
                <w:lang w:val="fr-FR"/>
              </w:rPr>
              <w:t xml:space="preserve">C82 </w:t>
            </w:r>
            <w:r w:rsidR="001B257F">
              <w:rPr>
                <w:rFonts w:eastAsia="SimSun" w:hint="eastAsia"/>
                <w:color w:val="000000"/>
                <w:sz w:val="22"/>
                <w:szCs w:val="22"/>
                <w:lang w:val="fr-FR" w:eastAsia="zh-CN"/>
              </w:rPr>
              <w:t>（</w:t>
            </w:r>
            <w:r w:rsidRPr="001B257F">
              <w:rPr>
                <w:rFonts w:eastAsia="SimSun" w:hint="eastAsia"/>
                <w:color w:val="000000"/>
                <w:sz w:val="22"/>
                <w:szCs w:val="22"/>
                <w:lang w:val="fr-FR" w:eastAsia="zh-CN"/>
              </w:rPr>
              <w:t>中国</w:t>
            </w:r>
            <w:r w:rsidR="001B257F">
              <w:rPr>
                <w:rFonts w:eastAsia="SimSun" w:hint="eastAsia"/>
                <w:color w:val="000000"/>
                <w:sz w:val="22"/>
                <w:szCs w:val="22"/>
                <w:lang w:val="fr-FR" w:eastAsia="zh-CN"/>
              </w:rPr>
              <w:t>）；</w:t>
            </w:r>
            <w:r w:rsidRPr="001B257F">
              <w:rPr>
                <w:rFonts w:eastAsia="SimSun"/>
                <w:color w:val="000000"/>
                <w:sz w:val="22"/>
                <w:szCs w:val="22"/>
                <w:lang w:val="fr-FR"/>
              </w:rPr>
              <w:t xml:space="preserve">C72 </w:t>
            </w:r>
            <w:r w:rsidR="001B257F">
              <w:rPr>
                <w:rFonts w:eastAsia="SimSun" w:hint="eastAsia"/>
                <w:color w:val="000000"/>
                <w:sz w:val="22"/>
                <w:szCs w:val="22"/>
                <w:lang w:val="fr-FR" w:eastAsia="zh-CN"/>
              </w:rPr>
              <w:t>（</w:t>
            </w:r>
            <w:r w:rsidRPr="001B257F">
              <w:rPr>
                <w:rFonts w:eastAsia="SimSun"/>
                <w:color w:val="000000"/>
                <w:sz w:val="22"/>
                <w:szCs w:val="22"/>
              </w:rPr>
              <w:t>中国</w:t>
            </w:r>
            <w:r w:rsidRPr="001B257F">
              <w:rPr>
                <w:rFonts w:eastAsia="SimSun" w:hint="eastAsia"/>
                <w:color w:val="000000"/>
                <w:sz w:val="22"/>
                <w:szCs w:val="22"/>
                <w:lang w:eastAsia="zh-CN"/>
              </w:rPr>
              <w:t>工业和信息化部</w:t>
            </w:r>
            <w:r w:rsidRPr="001B257F">
              <w:rPr>
                <w:rFonts w:eastAsia="SimSun"/>
                <w:color w:val="000000"/>
                <w:sz w:val="22"/>
                <w:szCs w:val="22"/>
              </w:rPr>
              <w:t>中</w:t>
            </w:r>
            <w:r w:rsidRPr="001B257F">
              <w:rPr>
                <w:rFonts w:eastAsia="SimSun" w:hint="eastAsia"/>
                <w:color w:val="000000"/>
                <w:sz w:val="22"/>
                <w:szCs w:val="22"/>
                <w:lang w:eastAsia="zh-CN"/>
              </w:rPr>
              <w:t>国电</w:t>
            </w:r>
            <w:r w:rsidRPr="001B257F">
              <w:rPr>
                <w:rFonts w:eastAsia="SimSun"/>
                <w:color w:val="000000"/>
                <w:sz w:val="22"/>
                <w:szCs w:val="22"/>
              </w:rPr>
              <w:t>信</w:t>
            </w:r>
            <w:r w:rsidR="001B257F">
              <w:rPr>
                <w:rFonts w:eastAsia="SimSun" w:hint="eastAsia"/>
                <w:color w:val="000000"/>
                <w:sz w:val="22"/>
                <w:szCs w:val="22"/>
                <w:lang w:eastAsia="zh-CN"/>
              </w:rPr>
              <w:t>（</w:t>
            </w:r>
            <w:r w:rsidRPr="001B257F">
              <w:rPr>
                <w:rFonts w:eastAsia="SimSun"/>
                <w:color w:val="000000"/>
                <w:sz w:val="22"/>
                <w:szCs w:val="22"/>
                <w:lang w:val="fr-FR"/>
              </w:rPr>
              <w:t>CT, MIIT</w:t>
            </w:r>
            <w:r w:rsidR="001B257F">
              <w:rPr>
                <w:rFonts w:eastAsia="SimSun" w:hint="eastAsia"/>
                <w:color w:val="000000"/>
                <w:sz w:val="22"/>
                <w:szCs w:val="22"/>
                <w:lang w:val="fr-FR" w:eastAsia="zh-CN"/>
              </w:rPr>
              <w:t>））；</w:t>
            </w:r>
            <w:r w:rsidRPr="001B257F">
              <w:rPr>
                <w:rFonts w:eastAsia="SimSun"/>
                <w:color w:val="000000"/>
                <w:sz w:val="22"/>
                <w:szCs w:val="22"/>
                <w:lang w:val="fr-FR"/>
              </w:rPr>
              <w:t>C77</w:t>
            </w:r>
            <w:r w:rsidR="001B257F">
              <w:rPr>
                <w:rFonts w:eastAsia="SimSun" w:hint="eastAsia"/>
                <w:color w:val="000000"/>
                <w:sz w:val="22"/>
                <w:szCs w:val="22"/>
                <w:lang w:val="fr-FR" w:eastAsia="zh-CN"/>
              </w:rPr>
              <w:t>（</w:t>
            </w:r>
            <w:r w:rsidRPr="001B257F">
              <w:rPr>
                <w:rFonts w:eastAsia="SimSun" w:hint="eastAsia"/>
                <w:color w:val="000000"/>
                <w:sz w:val="22"/>
                <w:szCs w:val="22"/>
                <w:lang w:val="fr-FR" w:eastAsia="zh-CN"/>
              </w:rPr>
              <w:t>英国</w:t>
            </w:r>
            <w:r w:rsidR="001B257F">
              <w:rPr>
                <w:rFonts w:eastAsia="SimSun" w:hint="eastAsia"/>
                <w:color w:val="000000"/>
                <w:sz w:val="22"/>
                <w:szCs w:val="22"/>
                <w:lang w:val="fr-FR" w:eastAsia="zh-CN"/>
              </w:rPr>
              <w:t>）；</w:t>
            </w:r>
            <w:r w:rsidRPr="001B257F">
              <w:rPr>
                <w:rFonts w:eastAsia="SimSun"/>
                <w:color w:val="000000"/>
                <w:sz w:val="22"/>
                <w:szCs w:val="22"/>
                <w:lang w:val="fr-FR"/>
              </w:rPr>
              <w:t>C78</w:t>
            </w:r>
            <w:r w:rsidR="001B257F">
              <w:rPr>
                <w:rFonts w:eastAsia="SimSun" w:hint="eastAsia"/>
                <w:color w:val="000000"/>
                <w:sz w:val="22"/>
                <w:szCs w:val="22"/>
                <w:lang w:val="fr-FR" w:eastAsia="zh-CN"/>
              </w:rPr>
              <w:t>（</w:t>
            </w:r>
            <w:r w:rsidRPr="001B257F">
              <w:rPr>
                <w:rFonts w:eastAsia="SimSun" w:hint="eastAsia"/>
                <w:color w:val="000000"/>
                <w:sz w:val="22"/>
                <w:szCs w:val="22"/>
                <w:lang w:val="fr-FR" w:eastAsia="zh-CN"/>
              </w:rPr>
              <w:t>英国</w:t>
            </w:r>
            <w:r w:rsidR="001B257F">
              <w:rPr>
                <w:rFonts w:eastAsia="SimSun" w:hint="eastAsia"/>
                <w:color w:val="000000"/>
                <w:sz w:val="22"/>
                <w:szCs w:val="22"/>
                <w:lang w:val="fr-FR" w:eastAsia="zh-CN"/>
              </w:rPr>
              <w:t>）；</w:t>
            </w:r>
            <w:r w:rsidRPr="001B257F">
              <w:rPr>
                <w:rFonts w:eastAsia="SimSun"/>
                <w:color w:val="000000"/>
                <w:sz w:val="22"/>
                <w:szCs w:val="22"/>
                <w:lang w:val="fr-FR"/>
              </w:rPr>
              <w:t>TD473</w:t>
            </w:r>
            <w:r w:rsidR="001B257F">
              <w:rPr>
                <w:rFonts w:eastAsia="SimSun" w:hint="eastAsia"/>
                <w:color w:val="000000"/>
                <w:sz w:val="22"/>
                <w:szCs w:val="22"/>
                <w:lang w:val="fr-FR" w:eastAsia="zh-CN"/>
              </w:rPr>
              <w:t>（</w:t>
            </w:r>
            <w:r w:rsidRPr="001B257F">
              <w:rPr>
                <w:rFonts w:eastAsia="SimSun" w:hint="eastAsia"/>
                <w:color w:val="000000"/>
                <w:sz w:val="22"/>
                <w:szCs w:val="22"/>
                <w:lang w:val="fr-FR" w:eastAsia="zh-CN"/>
              </w:rPr>
              <w:t>主任</w:t>
            </w:r>
            <w:r w:rsidR="001B257F">
              <w:rPr>
                <w:rFonts w:eastAsia="SimSun" w:hint="eastAsia"/>
                <w:color w:val="000000"/>
                <w:sz w:val="22"/>
                <w:szCs w:val="22"/>
                <w:lang w:val="fr-FR" w:eastAsia="zh-CN"/>
              </w:rPr>
              <w:t>）；</w:t>
            </w:r>
            <w:r w:rsidRPr="001B257F">
              <w:rPr>
                <w:rFonts w:eastAsia="SimSun"/>
                <w:color w:val="000000"/>
                <w:sz w:val="22"/>
                <w:szCs w:val="22"/>
                <w:lang w:val="fr-FR"/>
              </w:rPr>
              <w:t>TD530</w:t>
            </w:r>
            <w:r w:rsidR="001B257F">
              <w:rPr>
                <w:rFonts w:eastAsia="SimSun" w:hint="eastAsia"/>
                <w:color w:val="000000"/>
                <w:sz w:val="22"/>
                <w:szCs w:val="22"/>
                <w:lang w:val="fr-FR" w:eastAsia="zh-CN"/>
              </w:rPr>
              <w:t>（</w:t>
            </w:r>
            <w:r w:rsidRPr="001B257F">
              <w:rPr>
                <w:rFonts w:eastAsia="SimSun"/>
                <w:color w:val="000000"/>
                <w:sz w:val="22"/>
                <w:szCs w:val="22"/>
                <w:lang w:val="fr-FR"/>
              </w:rPr>
              <w:t xml:space="preserve">ITU-T </w:t>
            </w:r>
            <w:r w:rsidRPr="001B257F">
              <w:rPr>
                <w:rFonts w:eastAsia="SimSun" w:hint="eastAsia"/>
                <w:color w:val="000000"/>
                <w:sz w:val="22"/>
                <w:szCs w:val="22"/>
                <w:lang w:val="fr-FR" w:eastAsia="zh-CN"/>
              </w:rPr>
              <w:t>第</w:t>
            </w:r>
            <w:r w:rsidRPr="001B257F">
              <w:rPr>
                <w:rFonts w:eastAsia="SimSun"/>
                <w:color w:val="000000"/>
                <w:sz w:val="22"/>
                <w:szCs w:val="22"/>
                <w:lang w:val="fr-FR"/>
              </w:rPr>
              <w:t>13</w:t>
            </w:r>
            <w:r w:rsidRPr="001B257F">
              <w:rPr>
                <w:rFonts w:eastAsia="SimSun" w:hint="eastAsia"/>
                <w:color w:val="000000"/>
                <w:sz w:val="22"/>
                <w:szCs w:val="22"/>
                <w:lang w:val="fr-FR" w:eastAsia="zh-CN"/>
              </w:rPr>
              <w:t>研究组</w:t>
            </w:r>
            <w:r w:rsidR="001B257F">
              <w:rPr>
                <w:rFonts w:eastAsia="SimSun" w:hint="eastAsia"/>
                <w:color w:val="000000"/>
                <w:sz w:val="22"/>
                <w:szCs w:val="22"/>
                <w:lang w:val="fr-FR" w:eastAsia="zh-CN"/>
              </w:rPr>
              <w:t>）；</w:t>
            </w:r>
            <w:r w:rsidRPr="001B257F">
              <w:rPr>
                <w:rFonts w:eastAsia="SimSun"/>
                <w:color w:val="000000"/>
                <w:sz w:val="22"/>
                <w:szCs w:val="22"/>
                <w:lang w:val="fr-FR"/>
              </w:rPr>
              <w:t>TD557</w:t>
            </w:r>
            <w:r w:rsidR="001B257F">
              <w:rPr>
                <w:rFonts w:eastAsia="SimSun" w:hint="eastAsia"/>
                <w:color w:val="000000"/>
                <w:sz w:val="22"/>
                <w:szCs w:val="22"/>
                <w:lang w:val="fr-FR" w:eastAsia="zh-CN"/>
              </w:rPr>
              <w:t>（</w:t>
            </w:r>
            <w:r w:rsidRPr="001B257F">
              <w:rPr>
                <w:rFonts w:eastAsia="SimSun"/>
                <w:color w:val="000000"/>
                <w:sz w:val="22"/>
                <w:szCs w:val="22"/>
                <w:lang w:val="fr-FR"/>
              </w:rPr>
              <w:t>ITU-T</w:t>
            </w:r>
            <w:r w:rsidRPr="001B257F">
              <w:rPr>
                <w:rFonts w:eastAsia="SimSun" w:hint="eastAsia"/>
                <w:color w:val="000000"/>
                <w:sz w:val="22"/>
                <w:szCs w:val="22"/>
                <w:lang w:val="fr-FR" w:eastAsia="zh-CN"/>
              </w:rPr>
              <w:t>第</w:t>
            </w:r>
            <w:r w:rsidRPr="001B257F">
              <w:rPr>
                <w:rFonts w:eastAsia="SimSun" w:hint="eastAsia"/>
                <w:color w:val="000000"/>
                <w:sz w:val="22"/>
                <w:szCs w:val="22"/>
                <w:lang w:val="fr-FR" w:eastAsia="zh-CN"/>
              </w:rPr>
              <w:t>5</w:t>
            </w:r>
            <w:r w:rsidRPr="001B257F">
              <w:rPr>
                <w:rFonts w:eastAsia="SimSun" w:hint="eastAsia"/>
                <w:color w:val="000000"/>
                <w:sz w:val="22"/>
                <w:szCs w:val="22"/>
                <w:lang w:val="fr-FR" w:eastAsia="zh-CN"/>
              </w:rPr>
              <w:t>研究组</w:t>
            </w:r>
            <w:r w:rsidR="001B257F">
              <w:rPr>
                <w:rFonts w:eastAsia="SimSun" w:hint="eastAsia"/>
                <w:color w:val="000000"/>
                <w:sz w:val="22"/>
                <w:szCs w:val="22"/>
                <w:lang w:val="fr-FR" w:eastAsia="zh-CN"/>
              </w:rPr>
              <w:t>）；</w:t>
            </w:r>
            <w:r w:rsidRPr="001B257F">
              <w:rPr>
                <w:rFonts w:eastAsia="SimSun"/>
                <w:color w:val="000000"/>
                <w:sz w:val="22"/>
                <w:szCs w:val="22"/>
                <w:lang w:val="fr-FR"/>
              </w:rPr>
              <w:t>TD573</w:t>
            </w:r>
            <w:r w:rsidR="001B257F">
              <w:rPr>
                <w:rFonts w:eastAsia="SimSun" w:hint="eastAsia"/>
                <w:color w:val="000000"/>
                <w:sz w:val="22"/>
                <w:szCs w:val="22"/>
                <w:lang w:val="fr-FR" w:eastAsia="zh-CN"/>
              </w:rPr>
              <w:t>（</w:t>
            </w:r>
            <w:r w:rsidRPr="001B257F">
              <w:rPr>
                <w:rFonts w:eastAsia="SimSun"/>
                <w:color w:val="000000"/>
                <w:sz w:val="22"/>
                <w:szCs w:val="22"/>
                <w:lang w:val="fr-FR"/>
              </w:rPr>
              <w:t>ITU-T</w:t>
            </w:r>
            <w:r w:rsidRPr="001B257F">
              <w:rPr>
                <w:rFonts w:eastAsia="SimSun" w:hint="eastAsia"/>
                <w:color w:val="000000"/>
                <w:sz w:val="22"/>
                <w:szCs w:val="22"/>
                <w:lang w:val="fr-FR" w:eastAsia="zh-CN"/>
              </w:rPr>
              <w:t>第</w:t>
            </w:r>
            <w:r w:rsidRPr="001B257F">
              <w:rPr>
                <w:rFonts w:eastAsia="SimSun"/>
                <w:color w:val="000000"/>
                <w:sz w:val="22"/>
                <w:szCs w:val="22"/>
                <w:lang w:val="fr-FR"/>
              </w:rPr>
              <w:t>1</w:t>
            </w:r>
            <w:r w:rsidRPr="001B257F">
              <w:rPr>
                <w:rFonts w:eastAsia="SimSun" w:hint="eastAsia"/>
                <w:color w:val="000000"/>
                <w:sz w:val="22"/>
                <w:szCs w:val="22"/>
                <w:lang w:val="fr-FR" w:eastAsia="zh-CN"/>
              </w:rPr>
              <w:t>5</w:t>
            </w:r>
            <w:r w:rsidRPr="001B257F">
              <w:rPr>
                <w:rFonts w:eastAsia="SimSun" w:hint="eastAsia"/>
                <w:color w:val="000000"/>
                <w:sz w:val="22"/>
                <w:szCs w:val="22"/>
                <w:lang w:val="fr-FR" w:eastAsia="zh-CN"/>
              </w:rPr>
              <w:t>研究组</w:t>
            </w:r>
            <w:r w:rsidR="001B257F">
              <w:rPr>
                <w:rFonts w:eastAsia="SimSun" w:hint="eastAsia"/>
                <w:color w:val="000000"/>
                <w:sz w:val="22"/>
                <w:szCs w:val="22"/>
                <w:lang w:val="fr-FR" w:eastAsia="zh-CN"/>
              </w:rPr>
              <w:t>）；</w:t>
            </w:r>
          </w:p>
          <w:p w14:paraId="6DFB356B" w14:textId="004167F1" w:rsidR="006015B5" w:rsidRPr="001B257F" w:rsidRDefault="006015B5" w:rsidP="008D360F">
            <w:pPr>
              <w:pStyle w:val="NormalWeb"/>
              <w:numPr>
                <w:ilvl w:val="0"/>
                <w:numId w:val="13"/>
              </w:numPr>
              <w:tabs>
                <w:tab w:val="left" w:pos="794"/>
                <w:tab w:val="left" w:pos="1191"/>
                <w:tab w:val="left" w:pos="1588"/>
                <w:tab w:val="left" w:pos="1985"/>
              </w:tabs>
              <w:overflowPunct w:val="0"/>
              <w:autoSpaceDE w:val="0"/>
              <w:autoSpaceDN w:val="0"/>
              <w:adjustRightInd w:val="0"/>
              <w:spacing w:before="0" w:beforeAutospacing="0" w:after="0" w:afterAutospacing="0"/>
              <w:ind w:left="360"/>
              <w:textAlignment w:val="baseline"/>
              <w:rPr>
                <w:rFonts w:eastAsia="SimSun"/>
                <w:sz w:val="22"/>
                <w:szCs w:val="22"/>
                <w:lang w:val="fr-FR"/>
              </w:rPr>
            </w:pPr>
            <w:r w:rsidRPr="001B257F">
              <w:rPr>
                <w:rFonts w:eastAsia="SimSun" w:hint="eastAsia"/>
                <w:color w:val="000000"/>
                <w:sz w:val="22"/>
                <w:szCs w:val="22"/>
                <w:lang w:val="en-GB" w:eastAsia="zh-CN"/>
              </w:rPr>
              <w:t>第</w:t>
            </w:r>
            <w:r w:rsidRPr="001B257F">
              <w:rPr>
                <w:rFonts w:eastAsia="SimSun" w:hint="eastAsia"/>
                <w:color w:val="000000"/>
                <w:sz w:val="22"/>
                <w:szCs w:val="22"/>
                <w:lang w:val="fr-FR" w:eastAsia="zh-CN"/>
              </w:rPr>
              <w:t>2</w:t>
            </w:r>
            <w:r w:rsidRPr="001B257F">
              <w:rPr>
                <w:rFonts w:eastAsia="SimSun" w:hint="eastAsia"/>
                <w:color w:val="000000"/>
                <w:sz w:val="22"/>
                <w:szCs w:val="22"/>
                <w:lang w:val="en-GB" w:eastAsia="zh-CN"/>
              </w:rPr>
              <w:t>次电子会议</w:t>
            </w:r>
            <w:r w:rsidRPr="001B257F">
              <w:rPr>
                <w:rFonts w:eastAsia="SimSun" w:hint="eastAsia"/>
                <w:color w:val="000000"/>
                <w:sz w:val="22"/>
                <w:szCs w:val="22"/>
                <w:lang w:val="fr-FR" w:eastAsia="zh-CN"/>
              </w:rPr>
              <w:t>：报告进展及最后确定编辑和报告人手册：</w:t>
            </w:r>
            <w:r w:rsidRPr="001B257F">
              <w:rPr>
                <w:rFonts w:eastAsia="SimSun"/>
                <w:sz w:val="22"/>
                <w:szCs w:val="22"/>
                <w:lang w:val="fr-FR"/>
              </w:rPr>
              <w:t>C67R1</w:t>
            </w:r>
            <w:r w:rsidR="00371EF6">
              <w:rPr>
                <w:rFonts w:eastAsia="SimSun" w:hint="eastAsia"/>
                <w:sz w:val="22"/>
                <w:szCs w:val="22"/>
                <w:lang w:val="fr-FR" w:eastAsia="zh-CN"/>
              </w:rPr>
              <w:t>（</w:t>
            </w:r>
            <w:r w:rsidRPr="001B257F">
              <w:rPr>
                <w:rFonts w:eastAsia="SimSun"/>
                <w:sz w:val="22"/>
                <w:szCs w:val="22"/>
                <w:lang w:val="fr-FR"/>
              </w:rPr>
              <w:t>Orange</w:t>
            </w:r>
            <w:r w:rsidR="00371EF6">
              <w:rPr>
                <w:rFonts w:eastAsia="SimSun" w:hint="eastAsia"/>
                <w:sz w:val="22"/>
                <w:szCs w:val="22"/>
                <w:lang w:val="fr-FR" w:eastAsia="zh-CN"/>
              </w:rPr>
              <w:t>）；</w:t>
            </w:r>
            <w:r w:rsidRPr="001B257F">
              <w:rPr>
                <w:rFonts w:eastAsia="SimSun"/>
                <w:sz w:val="22"/>
                <w:szCs w:val="22"/>
                <w:lang w:val="fr-FR"/>
              </w:rPr>
              <w:t>C71</w:t>
            </w:r>
            <w:r w:rsidR="00371EF6">
              <w:rPr>
                <w:rFonts w:eastAsia="SimSun" w:hint="eastAsia"/>
                <w:sz w:val="22"/>
                <w:szCs w:val="22"/>
                <w:lang w:val="fr-FR" w:eastAsia="zh-CN"/>
              </w:rPr>
              <w:t>（</w:t>
            </w:r>
            <w:r w:rsidRPr="001B257F">
              <w:rPr>
                <w:rFonts w:eastAsia="SimSun"/>
                <w:sz w:val="22"/>
                <w:szCs w:val="22"/>
                <w:lang w:val="fr-FR"/>
              </w:rPr>
              <w:t>CT, MIIT</w:t>
            </w:r>
            <w:r w:rsidR="00371EF6">
              <w:rPr>
                <w:rFonts w:eastAsia="SimSun" w:hint="eastAsia"/>
                <w:sz w:val="22"/>
                <w:szCs w:val="22"/>
                <w:lang w:val="fr-FR" w:eastAsia="zh-CN"/>
              </w:rPr>
              <w:t>）；</w:t>
            </w:r>
            <w:r w:rsidRPr="001B257F">
              <w:rPr>
                <w:rFonts w:eastAsia="SimSun"/>
                <w:sz w:val="22"/>
                <w:szCs w:val="22"/>
                <w:lang w:val="fr-FR"/>
              </w:rPr>
              <w:t>TD613</w:t>
            </w:r>
            <w:r w:rsidR="00371EF6">
              <w:rPr>
                <w:rFonts w:eastAsia="SimSun" w:hint="eastAsia"/>
                <w:sz w:val="22"/>
                <w:szCs w:val="22"/>
                <w:lang w:val="fr-FR" w:eastAsia="zh-CN"/>
              </w:rPr>
              <w:t>；</w:t>
            </w:r>
          </w:p>
          <w:p w14:paraId="593D3A0A" w14:textId="644FD543" w:rsidR="006015B5" w:rsidRPr="001B257F" w:rsidRDefault="00226E89" w:rsidP="008D360F">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ind w:left="357" w:hanging="357"/>
              <w:rPr>
                <w:rFonts w:eastAsia="SimSun"/>
                <w:szCs w:val="22"/>
                <w:lang w:eastAsia="zh-CN"/>
              </w:rPr>
            </w:pPr>
            <w:r w:rsidRPr="001B257F">
              <w:rPr>
                <w:rFonts w:eastAsia="SimSun" w:hint="eastAsia"/>
                <w:szCs w:val="22"/>
                <w:lang w:eastAsia="zh-CN"/>
              </w:rPr>
              <w:t>下</w:t>
            </w:r>
            <w:r w:rsidRPr="001B257F">
              <w:rPr>
                <w:rFonts w:eastAsia="SimSun"/>
                <w:szCs w:val="22"/>
                <w:lang w:eastAsia="zh-CN"/>
              </w:rPr>
              <w:t>次</w:t>
            </w:r>
            <w:r w:rsidRPr="001B257F">
              <w:rPr>
                <w:rFonts w:eastAsia="SimSun"/>
                <w:szCs w:val="22"/>
                <w:lang w:eastAsia="zh-CN"/>
              </w:rPr>
              <w:t>TSAG</w:t>
            </w:r>
            <w:r w:rsidRPr="001B257F">
              <w:rPr>
                <w:rFonts w:eastAsia="SimSun"/>
                <w:szCs w:val="22"/>
                <w:lang w:eastAsia="zh-CN"/>
              </w:rPr>
              <w:t>会议。</w:t>
            </w:r>
          </w:p>
        </w:tc>
      </w:tr>
      <w:tr w:rsidR="006015B5" w:rsidRPr="00564487" w14:paraId="33EB55F4" w14:textId="77777777" w:rsidTr="006329E6">
        <w:trPr>
          <w:jc w:val="center"/>
        </w:trPr>
        <w:tc>
          <w:tcPr>
            <w:tcW w:w="1329" w:type="dxa"/>
            <w:shd w:val="clear" w:color="auto" w:fill="auto"/>
          </w:tcPr>
          <w:p w14:paraId="1AF71810" w14:textId="77777777" w:rsidR="006015B5" w:rsidRPr="001B257F" w:rsidRDefault="006015B5" w:rsidP="008D360F">
            <w:pPr>
              <w:pStyle w:val="Tabletext"/>
              <w:rPr>
                <w:rFonts w:eastAsia="SimSun"/>
                <w:szCs w:val="22"/>
              </w:rPr>
            </w:pPr>
            <w:r w:rsidRPr="001B257F">
              <w:rPr>
                <w:rFonts w:eastAsia="SimSun"/>
                <w:szCs w:val="22"/>
              </w:rPr>
              <w:t>RG-WP</w:t>
            </w:r>
          </w:p>
        </w:tc>
        <w:tc>
          <w:tcPr>
            <w:tcW w:w="1208" w:type="dxa"/>
            <w:shd w:val="clear" w:color="auto" w:fill="auto"/>
          </w:tcPr>
          <w:p w14:paraId="1462E479" w14:textId="77777777" w:rsidR="006015B5" w:rsidRPr="001B257F" w:rsidRDefault="00767DC7" w:rsidP="008D360F">
            <w:pPr>
              <w:pStyle w:val="Tabletext"/>
              <w:rPr>
                <w:rFonts w:eastAsia="SimSun"/>
                <w:szCs w:val="22"/>
              </w:rPr>
            </w:pPr>
            <w:hyperlink r:id="rId82" w:history="1">
              <w:r w:rsidR="006015B5" w:rsidRPr="001B257F">
                <w:rPr>
                  <w:rStyle w:val="Hyperlink"/>
                  <w:rFonts w:eastAsia="SimSun"/>
                  <w:szCs w:val="22"/>
                </w:rPr>
                <w:t>TD465</w:t>
              </w:r>
            </w:hyperlink>
          </w:p>
        </w:tc>
        <w:tc>
          <w:tcPr>
            <w:tcW w:w="3118" w:type="dxa"/>
            <w:shd w:val="clear" w:color="auto" w:fill="auto"/>
          </w:tcPr>
          <w:p w14:paraId="30E3B473" w14:textId="6E6A1E8D" w:rsidR="006015B5" w:rsidRPr="001B257F" w:rsidRDefault="0049185E" w:rsidP="008D360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SimSun"/>
                <w:szCs w:val="22"/>
              </w:rPr>
            </w:pPr>
            <w:r w:rsidRPr="0049185E">
              <w:rPr>
                <w:szCs w:val="22"/>
              </w:rPr>
              <w:t>–</w:t>
            </w:r>
          </w:p>
        </w:tc>
        <w:tc>
          <w:tcPr>
            <w:tcW w:w="4111" w:type="dxa"/>
            <w:shd w:val="clear" w:color="auto" w:fill="auto"/>
          </w:tcPr>
          <w:p w14:paraId="2A8E65FD" w14:textId="520CFB92" w:rsidR="006015B5" w:rsidRPr="001B257F" w:rsidRDefault="00226E89" w:rsidP="008D360F">
            <w:pPr>
              <w:pStyle w:val="Tabletext"/>
              <w:numPr>
                <w:ilvl w:val="0"/>
                <w:numId w:val="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 w:val="left" w:pos="1191"/>
                <w:tab w:val="left" w:pos="1588"/>
              </w:tabs>
              <w:ind w:left="357" w:hanging="357"/>
              <w:rPr>
                <w:rFonts w:eastAsia="SimSun"/>
                <w:szCs w:val="22"/>
                <w:lang w:eastAsia="zh-CN"/>
              </w:rPr>
            </w:pPr>
            <w:r w:rsidRPr="001B257F">
              <w:rPr>
                <w:rFonts w:eastAsia="SimSun" w:hint="eastAsia"/>
                <w:szCs w:val="22"/>
                <w:lang w:eastAsia="zh-CN"/>
              </w:rPr>
              <w:t>下</w:t>
            </w:r>
            <w:r w:rsidRPr="001B257F">
              <w:rPr>
                <w:rFonts w:eastAsia="SimSun"/>
                <w:szCs w:val="22"/>
                <w:lang w:eastAsia="zh-CN"/>
              </w:rPr>
              <w:t>次</w:t>
            </w:r>
            <w:r w:rsidRPr="001B257F">
              <w:rPr>
                <w:rFonts w:eastAsia="SimSun"/>
                <w:szCs w:val="22"/>
                <w:lang w:eastAsia="zh-CN"/>
              </w:rPr>
              <w:t>TSAG</w:t>
            </w:r>
            <w:r w:rsidRPr="001B257F">
              <w:rPr>
                <w:rFonts w:eastAsia="SimSun"/>
                <w:szCs w:val="22"/>
                <w:lang w:eastAsia="zh-CN"/>
              </w:rPr>
              <w:t>会议。</w:t>
            </w:r>
          </w:p>
        </w:tc>
      </w:tr>
    </w:tbl>
    <w:p w14:paraId="3695A057" w14:textId="77777777" w:rsidR="001B257F" w:rsidRDefault="001B257F" w:rsidP="008D360F">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sz w:val="28"/>
          <w:szCs w:val="28"/>
          <w:lang w:eastAsia="zh-CN"/>
        </w:rPr>
      </w:pPr>
      <w:bookmarkStart w:id="69" w:name="_Annex_B_Terms_1"/>
      <w:bookmarkStart w:id="70" w:name="_Toc536023947"/>
      <w:bookmarkStart w:id="71" w:name="_Toc508133748"/>
      <w:bookmarkEnd w:id="69"/>
      <w:r>
        <w:rPr>
          <w:rFonts w:asciiTheme="majorBidi" w:hAnsiTheme="majorBidi" w:cstheme="majorBidi"/>
          <w:sz w:val="28"/>
          <w:szCs w:val="28"/>
          <w:lang w:eastAsia="zh-CN"/>
        </w:rPr>
        <w:br w:type="page"/>
      </w:r>
    </w:p>
    <w:p w14:paraId="664D5093" w14:textId="571AB4C4" w:rsidR="006015B5" w:rsidRPr="00F37369" w:rsidRDefault="006015B5" w:rsidP="008D360F">
      <w:pPr>
        <w:pStyle w:val="Heading1Centered"/>
        <w:rPr>
          <w:rFonts w:eastAsia="SimSun"/>
        </w:rPr>
      </w:pPr>
      <w:bookmarkStart w:id="72" w:name="_Toc25654119"/>
      <w:r w:rsidRPr="00F37369">
        <w:rPr>
          <w:rFonts w:eastAsia="SimSun"/>
        </w:rPr>
        <w:lastRenderedPageBreak/>
        <w:t>附件</w:t>
      </w:r>
      <w:r w:rsidRPr="00F37369">
        <w:rPr>
          <w:rFonts w:eastAsia="SimSun"/>
        </w:rPr>
        <w:t>B</w:t>
      </w:r>
      <w:bookmarkStart w:id="73" w:name="lt_pId341"/>
      <w:r w:rsidRPr="00F37369">
        <w:rPr>
          <w:rFonts w:eastAsia="SimSun"/>
        </w:rPr>
        <w:br/>
        <w:t>TSAG</w:t>
      </w:r>
      <w:bookmarkEnd w:id="73"/>
      <w:r w:rsidRPr="00F37369">
        <w:rPr>
          <w:rFonts w:eastAsia="SimSun"/>
        </w:rPr>
        <w:t>工作</w:t>
      </w:r>
      <w:r w:rsidRPr="00F37369">
        <w:rPr>
          <w:rFonts w:eastAsia="SimSun" w:hint="eastAsia"/>
        </w:rPr>
        <w:t>计划</w:t>
      </w:r>
      <w:bookmarkEnd w:id="70"/>
      <w:bookmarkEnd w:id="72"/>
    </w:p>
    <w:tbl>
      <w:tblPr>
        <w:tblW w:w="97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6"/>
        <w:gridCol w:w="1016"/>
        <w:gridCol w:w="3360"/>
        <w:gridCol w:w="1417"/>
        <w:gridCol w:w="1418"/>
        <w:gridCol w:w="1538"/>
      </w:tblGrid>
      <w:tr w:rsidR="006015B5" w:rsidRPr="00564487" w14:paraId="793C4243" w14:textId="77777777" w:rsidTr="0049185E">
        <w:trPr>
          <w:tblHeader/>
          <w:jc w:val="center"/>
        </w:trPr>
        <w:tc>
          <w:tcPr>
            <w:tcW w:w="996" w:type="dxa"/>
            <w:tcBorders>
              <w:top w:val="single" w:sz="12" w:space="0" w:color="auto"/>
              <w:bottom w:val="single" w:sz="12" w:space="0" w:color="auto"/>
            </w:tcBorders>
            <w:shd w:val="clear" w:color="auto" w:fill="auto"/>
          </w:tcPr>
          <w:p w14:paraId="3F18F690" w14:textId="77777777" w:rsidR="006015B5" w:rsidRPr="001B257F" w:rsidRDefault="006015B5" w:rsidP="008D360F">
            <w:pPr>
              <w:pStyle w:val="Tablehead"/>
              <w:rPr>
                <w:szCs w:val="22"/>
              </w:rPr>
            </w:pPr>
            <w:bookmarkStart w:id="74" w:name="_Annex_C_Terms_1"/>
            <w:bookmarkEnd w:id="74"/>
            <w:r w:rsidRPr="001B257F">
              <w:rPr>
                <w:rFonts w:hint="eastAsia"/>
                <w:bCs/>
                <w:szCs w:val="22"/>
                <w:lang w:eastAsia="zh-CN"/>
              </w:rPr>
              <w:t>工作</w:t>
            </w:r>
            <w:r w:rsidRPr="001B257F">
              <w:rPr>
                <w:bCs/>
                <w:szCs w:val="22"/>
                <w:lang w:eastAsia="zh-CN"/>
              </w:rPr>
              <w:br/>
            </w:r>
            <w:r w:rsidRPr="001B257F">
              <w:rPr>
                <w:bCs/>
                <w:szCs w:val="22"/>
                <w:lang w:eastAsia="zh-CN"/>
              </w:rPr>
              <w:t>项目</w:t>
            </w:r>
          </w:p>
        </w:tc>
        <w:tc>
          <w:tcPr>
            <w:tcW w:w="1016" w:type="dxa"/>
            <w:tcBorders>
              <w:top w:val="single" w:sz="12" w:space="0" w:color="auto"/>
              <w:bottom w:val="single" w:sz="12" w:space="0" w:color="auto"/>
            </w:tcBorders>
            <w:shd w:val="clear" w:color="auto" w:fill="auto"/>
          </w:tcPr>
          <w:p w14:paraId="3BB7C004" w14:textId="77777777" w:rsidR="006015B5" w:rsidRPr="001B257F" w:rsidRDefault="006015B5" w:rsidP="008D360F">
            <w:pPr>
              <w:pStyle w:val="Tablehead"/>
              <w:rPr>
                <w:szCs w:val="22"/>
              </w:rPr>
            </w:pPr>
            <w:bookmarkStart w:id="75" w:name="lt_pId343"/>
            <w:r w:rsidRPr="001B257F">
              <w:rPr>
                <w:rFonts w:hint="eastAsia"/>
                <w:bCs/>
                <w:szCs w:val="22"/>
                <w:lang w:eastAsia="zh-CN"/>
              </w:rPr>
              <w:t>新</w:t>
            </w:r>
            <w:r w:rsidRPr="001B257F">
              <w:rPr>
                <w:bCs/>
                <w:szCs w:val="22"/>
                <w:lang w:eastAsia="zh-CN"/>
              </w:rPr>
              <w:t>的</w:t>
            </w:r>
            <w:r w:rsidRPr="001B257F">
              <w:rPr>
                <w:bCs/>
                <w:szCs w:val="22"/>
              </w:rPr>
              <w:t>/</w:t>
            </w:r>
            <w:bookmarkEnd w:id="75"/>
            <w:r w:rsidRPr="001B257F">
              <w:rPr>
                <w:bCs/>
                <w:szCs w:val="22"/>
              </w:rPr>
              <w:br/>
            </w:r>
            <w:r w:rsidRPr="001B257F">
              <w:rPr>
                <w:rFonts w:hint="eastAsia"/>
                <w:bCs/>
                <w:szCs w:val="22"/>
                <w:lang w:eastAsia="zh-CN"/>
              </w:rPr>
              <w:t>经</w:t>
            </w:r>
            <w:r w:rsidRPr="001B257F">
              <w:rPr>
                <w:bCs/>
                <w:szCs w:val="22"/>
                <w:lang w:eastAsia="zh-CN"/>
              </w:rPr>
              <w:t>修订</w:t>
            </w:r>
          </w:p>
        </w:tc>
        <w:tc>
          <w:tcPr>
            <w:tcW w:w="3360" w:type="dxa"/>
            <w:tcBorders>
              <w:top w:val="single" w:sz="12" w:space="0" w:color="auto"/>
              <w:bottom w:val="single" w:sz="12" w:space="0" w:color="auto"/>
            </w:tcBorders>
            <w:shd w:val="clear" w:color="auto" w:fill="auto"/>
          </w:tcPr>
          <w:p w14:paraId="134E1ACB" w14:textId="77777777" w:rsidR="006015B5" w:rsidRPr="001B257F" w:rsidRDefault="006015B5" w:rsidP="008D360F">
            <w:pPr>
              <w:pStyle w:val="Tablehead"/>
              <w:rPr>
                <w:szCs w:val="22"/>
              </w:rPr>
            </w:pPr>
            <w:r w:rsidRPr="001B257F">
              <w:rPr>
                <w:rFonts w:hint="eastAsia"/>
                <w:bCs/>
                <w:szCs w:val="22"/>
                <w:lang w:eastAsia="zh-CN"/>
              </w:rPr>
              <w:t>标题</w:t>
            </w:r>
          </w:p>
        </w:tc>
        <w:tc>
          <w:tcPr>
            <w:tcW w:w="1417" w:type="dxa"/>
            <w:tcBorders>
              <w:top w:val="single" w:sz="12" w:space="0" w:color="auto"/>
              <w:bottom w:val="single" w:sz="12" w:space="0" w:color="auto"/>
            </w:tcBorders>
            <w:shd w:val="clear" w:color="auto" w:fill="auto"/>
          </w:tcPr>
          <w:p w14:paraId="3666A035" w14:textId="77777777" w:rsidR="006015B5" w:rsidRPr="001B257F" w:rsidRDefault="006015B5" w:rsidP="008D360F">
            <w:pPr>
              <w:pStyle w:val="Tablehead"/>
              <w:rPr>
                <w:szCs w:val="22"/>
              </w:rPr>
            </w:pPr>
            <w:r w:rsidRPr="001B257F">
              <w:rPr>
                <w:rFonts w:hint="eastAsia"/>
                <w:bCs/>
                <w:szCs w:val="22"/>
                <w:lang w:eastAsia="zh-CN"/>
              </w:rPr>
              <w:t>编辑</w:t>
            </w:r>
          </w:p>
        </w:tc>
        <w:tc>
          <w:tcPr>
            <w:tcW w:w="1418" w:type="dxa"/>
            <w:tcBorders>
              <w:top w:val="single" w:sz="12" w:space="0" w:color="auto"/>
              <w:bottom w:val="single" w:sz="12" w:space="0" w:color="auto"/>
            </w:tcBorders>
            <w:shd w:val="clear" w:color="auto" w:fill="auto"/>
          </w:tcPr>
          <w:p w14:paraId="1A1CEF84" w14:textId="77777777" w:rsidR="006015B5" w:rsidRPr="001B257F" w:rsidRDefault="006015B5" w:rsidP="008D360F">
            <w:pPr>
              <w:pStyle w:val="Tablehead"/>
              <w:rPr>
                <w:szCs w:val="22"/>
              </w:rPr>
            </w:pPr>
            <w:r w:rsidRPr="001B257F">
              <w:rPr>
                <w:rFonts w:hint="eastAsia"/>
                <w:bCs/>
                <w:szCs w:val="22"/>
                <w:lang w:eastAsia="zh-CN"/>
              </w:rPr>
              <w:t>最终</w:t>
            </w:r>
            <w:r w:rsidRPr="001B257F">
              <w:rPr>
                <w:bCs/>
                <w:szCs w:val="22"/>
                <w:lang w:eastAsia="zh-CN"/>
              </w:rPr>
              <w:br/>
            </w:r>
            <w:r w:rsidRPr="001B257F">
              <w:rPr>
                <w:bCs/>
                <w:szCs w:val="22"/>
                <w:lang w:eastAsia="zh-CN"/>
              </w:rPr>
              <w:t>草案</w:t>
            </w:r>
          </w:p>
        </w:tc>
        <w:tc>
          <w:tcPr>
            <w:tcW w:w="1538" w:type="dxa"/>
            <w:tcBorders>
              <w:top w:val="single" w:sz="12" w:space="0" w:color="auto"/>
              <w:bottom w:val="single" w:sz="12" w:space="0" w:color="auto"/>
            </w:tcBorders>
            <w:shd w:val="clear" w:color="auto" w:fill="auto"/>
          </w:tcPr>
          <w:p w14:paraId="631D61C2" w14:textId="77777777" w:rsidR="006015B5" w:rsidRPr="001B257F" w:rsidRDefault="006015B5" w:rsidP="008D360F">
            <w:pPr>
              <w:pStyle w:val="Tablehead"/>
              <w:rPr>
                <w:szCs w:val="22"/>
              </w:rPr>
            </w:pPr>
            <w:r w:rsidRPr="001B257F">
              <w:rPr>
                <w:rFonts w:hint="eastAsia"/>
                <w:bCs/>
                <w:szCs w:val="22"/>
                <w:lang w:eastAsia="zh-CN"/>
              </w:rPr>
              <w:t>时间</w:t>
            </w:r>
          </w:p>
        </w:tc>
      </w:tr>
      <w:tr w:rsidR="006015B5" w:rsidRPr="00564487" w14:paraId="553A4076" w14:textId="77777777" w:rsidTr="0049185E">
        <w:trPr>
          <w:jc w:val="center"/>
        </w:trPr>
        <w:tc>
          <w:tcPr>
            <w:tcW w:w="996" w:type="dxa"/>
            <w:tcBorders>
              <w:top w:val="single" w:sz="12" w:space="0" w:color="auto"/>
            </w:tcBorders>
            <w:shd w:val="clear" w:color="auto" w:fill="auto"/>
            <w:vAlign w:val="center"/>
          </w:tcPr>
          <w:p w14:paraId="17C70F09" w14:textId="77777777" w:rsidR="006015B5" w:rsidRPr="001B257F" w:rsidRDefault="006015B5" w:rsidP="0049185E">
            <w:pPr>
              <w:pStyle w:val="Tabletext"/>
              <w:jc w:val="center"/>
              <w:rPr>
                <w:szCs w:val="22"/>
              </w:rPr>
            </w:pPr>
            <w:r w:rsidRPr="001B257F">
              <w:rPr>
                <w:szCs w:val="22"/>
              </w:rPr>
              <w:t>A.1rev (*)</w:t>
            </w:r>
          </w:p>
        </w:tc>
        <w:tc>
          <w:tcPr>
            <w:tcW w:w="1016" w:type="dxa"/>
            <w:shd w:val="clear" w:color="auto" w:fill="auto"/>
            <w:vAlign w:val="center"/>
          </w:tcPr>
          <w:p w14:paraId="4A988823" w14:textId="77777777" w:rsidR="006015B5" w:rsidRPr="001B257F" w:rsidRDefault="006015B5" w:rsidP="008D360F">
            <w:pPr>
              <w:pStyle w:val="Tabletext"/>
              <w:rPr>
                <w:szCs w:val="22"/>
              </w:rPr>
            </w:pPr>
            <w:r w:rsidRPr="001B257F">
              <w:rPr>
                <w:rFonts w:hint="eastAsia"/>
                <w:szCs w:val="22"/>
                <w:lang w:eastAsia="zh-CN"/>
              </w:rPr>
              <w:t>经</w:t>
            </w:r>
            <w:r w:rsidRPr="001B257F">
              <w:rPr>
                <w:szCs w:val="22"/>
                <w:lang w:eastAsia="zh-CN"/>
              </w:rPr>
              <w:t>修订</w:t>
            </w:r>
          </w:p>
        </w:tc>
        <w:tc>
          <w:tcPr>
            <w:tcW w:w="3360" w:type="dxa"/>
            <w:shd w:val="clear" w:color="auto" w:fill="auto"/>
            <w:vAlign w:val="center"/>
          </w:tcPr>
          <w:p w14:paraId="58AB8593" w14:textId="77777777" w:rsidR="006015B5" w:rsidRPr="001B257F" w:rsidRDefault="006015B5" w:rsidP="008D360F">
            <w:pPr>
              <w:rPr>
                <w:bCs/>
                <w:sz w:val="22"/>
                <w:szCs w:val="22"/>
                <w:highlight w:val="lightGray"/>
                <w:lang w:eastAsia="zh-CN"/>
              </w:rPr>
            </w:pPr>
            <w:bookmarkStart w:id="76" w:name="lt_pId350"/>
            <w:r w:rsidRPr="001B257F">
              <w:rPr>
                <w:rFonts w:hint="eastAsia"/>
                <w:sz w:val="22"/>
                <w:szCs w:val="22"/>
                <w:lang w:eastAsia="zh-CN"/>
              </w:rPr>
              <w:t>经修订</w:t>
            </w:r>
            <w:r w:rsidRPr="001B257F">
              <w:rPr>
                <w:sz w:val="22"/>
                <w:szCs w:val="22"/>
                <w:lang w:eastAsia="zh-CN"/>
              </w:rPr>
              <w:t>的</w:t>
            </w:r>
            <w:r w:rsidRPr="001B257F">
              <w:rPr>
                <w:sz w:val="22"/>
                <w:szCs w:val="22"/>
                <w:lang w:eastAsia="zh-CN"/>
              </w:rPr>
              <w:t>ITU-T A.1</w:t>
            </w:r>
            <w:r w:rsidRPr="001B257F">
              <w:rPr>
                <w:rFonts w:hint="eastAsia"/>
                <w:sz w:val="22"/>
                <w:szCs w:val="22"/>
                <w:lang w:eastAsia="zh-CN"/>
              </w:rPr>
              <w:t>建议书</w:t>
            </w:r>
            <w:r w:rsidRPr="001B257F">
              <w:rPr>
                <w:sz w:val="22"/>
                <w:szCs w:val="22"/>
                <w:lang w:eastAsia="zh-CN"/>
              </w:rPr>
              <w:t>草案</w:t>
            </w:r>
            <w:bookmarkEnd w:id="76"/>
          </w:p>
          <w:p w14:paraId="47303098" w14:textId="77777777" w:rsidR="006015B5" w:rsidRPr="001B257F" w:rsidRDefault="006015B5" w:rsidP="008D360F">
            <w:pPr>
              <w:pStyle w:val="Tabletext"/>
              <w:rPr>
                <w:szCs w:val="22"/>
                <w:lang w:eastAsia="zh-CN"/>
              </w:rPr>
            </w:pPr>
            <w:bookmarkStart w:id="77" w:name="lt_pId351"/>
            <w:r w:rsidRPr="001B257F">
              <w:rPr>
                <w:rFonts w:hint="eastAsia"/>
                <w:szCs w:val="22"/>
                <w:lang w:val="en-US" w:eastAsia="zh-CN"/>
              </w:rPr>
              <w:t>国际电</w:t>
            </w:r>
            <w:proofErr w:type="gramStart"/>
            <w:r w:rsidRPr="001B257F">
              <w:rPr>
                <w:rFonts w:hint="eastAsia"/>
                <w:szCs w:val="22"/>
                <w:lang w:val="en-US" w:eastAsia="zh-CN"/>
              </w:rPr>
              <w:t>联电信</w:t>
            </w:r>
            <w:proofErr w:type="gramEnd"/>
            <w:r w:rsidRPr="001B257F">
              <w:rPr>
                <w:rFonts w:hint="eastAsia"/>
                <w:szCs w:val="22"/>
                <w:lang w:val="en-US" w:eastAsia="zh-CN"/>
              </w:rPr>
              <w:t>标准化部门研究组的工作方法</w:t>
            </w:r>
            <w:bookmarkEnd w:id="77"/>
          </w:p>
        </w:tc>
        <w:tc>
          <w:tcPr>
            <w:tcW w:w="1417" w:type="dxa"/>
            <w:tcBorders>
              <w:top w:val="single" w:sz="12" w:space="0" w:color="auto"/>
            </w:tcBorders>
            <w:shd w:val="clear" w:color="auto" w:fill="auto"/>
            <w:vAlign w:val="center"/>
          </w:tcPr>
          <w:p w14:paraId="1EC5090B" w14:textId="77777777" w:rsidR="006015B5" w:rsidRPr="001B257F" w:rsidRDefault="006015B5" w:rsidP="008D360F">
            <w:pPr>
              <w:pStyle w:val="Tabletext"/>
              <w:rPr>
                <w:szCs w:val="22"/>
              </w:rPr>
            </w:pPr>
            <w:r w:rsidRPr="001B257F">
              <w:rPr>
                <w:szCs w:val="22"/>
              </w:rPr>
              <w:t>Stephen J Trowbridge</w:t>
            </w:r>
          </w:p>
        </w:tc>
        <w:tc>
          <w:tcPr>
            <w:tcW w:w="1418" w:type="dxa"/>
            <w:tcBorders>
              <w:top w:val="single" w:sz="12" w:space="0" w:color="auto"/>
            </w:tcBorders>
            <w:shd w:val="clear" w:color="auto" w:fill="auto"/>
            <w:vAlign w:val="center"/>
          </w:tcPr>
          <w:p w14:paraId="07F8ABF6" w14:textId="77777777" w:rsidR="006015B5" w:rsidRPr="001B257F" w:rsidRDefault="00767DC7" w:rsidP="008D360F">
            <w:pPr>
              <w:pStyle w:val="Tabletext"/>
              <w:rPr>
                <w:rStyle w:val="Hyperlink"/>
                <w:szCs w:val="22"/>
              </w:rPr>
            </w:pPr>
            <w:hyperlink r:id="rId83" w:history="1">
              <w:r w:rsidR="006015B5" w:rsidRPr="001B257F">
                <w:rPr>
                  <w:rStyle w:val="Hyperlink"/>
                  <w:bCs/>
                  <w:iCs/>
                  <w:szCs w:val="22"/>
                </w:rPr>
                <w:t>TD637</w:t>
              </w:r>
            </w:hyperlink>
          </w:p>
        </w:tc>
        <w:tc>
          <w:tcPr>
            <w:tcW w:w="1538" w:type="dxa"/>
            <w:vAlign w:val="center"/>
          </w:tcPr>
          <w:p w14:paraId="69E9C259" w14:textId="77777777" w:rsidR="006015B5" w:rsidRPr="001B257F" w:rsidRDefault="006015B5" w:rsidP="008D360F">
            <w:pPr>
              <w:rPr>
                <w:sz w:val="22"/>
                <w:szCs w:val="22"/>
                <w:lang w:eastAsia="zh-CN"/>
              </w:rPr>
            </w:pPr>
            <w:bookmarkStart w:id="78" w:name="lt_pId355"/>
            <w:r w:rsidRPr="001B257F">
              <w:rPr>
                <w:sz w:val="22"/>
                <w:szCs w:val="22"/>
              </w:rPr>
              <w:t>2019</w:t>
            </w:r>
            <w:r w:rsidRPr="001B257F">
              <w:rPr>
                <w:rFonts w:hint="eastAsia"/>
                <w:sz w:val="22"/>
                <w:szCs w:val="22"/>
                <w:lang w:eastAsia="zh-CN"/>
              </w:rPr>
              <w:t>年</w:t>
            </w:r>
          </w:p>
          <w:p w14:paraId="47D1C332" w14:textId="77777777" w:rsidR="006015B5" w:rsidRPr="001B257F" w:rsidRDefault="006015B5" w:rsidP="008D360F">
            <w:pPr>
              <w:pStyle w:val="Tabletext"/>
              <w:rPr>
                <w:szCs w:val="22"/>
              </w:rPr>
            </w:pPr>
            <w:proofErr w:type="gramStart"/>
            <w:r w:rsidRPr="001B257F">
              <w:rPr>
                <w:rFonts w:hint="eastAsia"/>
                <w:szCs w:val="22"/>
                <w:lang w:eastAsia="zh-CN"/>
              </w:rPr>
              <w:t>9</w:t>
            </w:r>
            <w:r w:rsidRPr="001B257F">
              <w:rPr>
                <w:rFonts w:hint="eastAsia"/>
                <w:szCs w:val="22"/>
                <w:lang w:eastAsia="zh-CN"/>
              </w:rPr>
              <w:t>月</w:t>
            </w:r>
            <w:r w:rsidRPr="001B257F">
              <w:rPr>
                <w:rFonts w:hint="eastAsia"/>
                <w:szCs w:val="22"/>
                <w:lang w:eastAsia="zh-CN"/>
              </w:rPr>
              <w:t>2</w:t>
            </w:r>
            <w:r w:rsidRPr="001B257F">
              <w:rPr>
                <w:szCs w:val="22"/>
                <w:lang w:eastAsia="zh-CN"/>
              </w:rPr>
              <w:t>7</w:t>
            </w:r>
            <w:r w:rsidRPr="001B257F">
              <w:rPr>
                <w:rFonts w:hint="eastAsia"/>
                <w:szCs w:val="22"/>
                <w:lang w:val="en-GB" w:eastAsia="zh-CN"/>
              </w:rPr>
              <w:t>日</w:t>
            </w:r>
            <w:r w:rsidRPr="001B257F">
              <w:rPr>
                <w:szCs w:val="22"/>
              </w:rPr>
              <w:t>(</w:t>
            </w:r>
            <w:proofErr w:type="gramEnd"/>
            <w:r w:rsidRPr="001B257F">
              <w:rPr>
                <w:szCs w:val="22"/>
              </w:rPr>
              <w:t>**)</w:t>
            </w:r>
            <w:bookmarkEnd w:id="78"/>
          </w:p>
        </w:tc>
      </w:tr>
      <w:tr w:rsidR="006015B5" w:rsidRPr="00564487" w14:paraId="794811EF" w14:textId="77777777" w:rsidTr="0049185E">
        <w:trPr>
          <w:jc w:val="center"/>
        </w:trPr>
        <w:tc>
          <w:tcPr>
            <w:tcW w:w="996" w:type="dxa"/>
            <w:shd w:val="clear" w:color="auto" w:fill="auto"/>
            <w:vAlign w:val="center"/>
          </w:tcPr>
          <w:p w14:paraId="36C7CCE7" w14:textId="77777777" w:rsidR="006015B5" w:rsidRPr="001B257F" w:rsidRDefault="006015B5" w:rsidP="0049185E">
            <w:pPr>
              <w:pStyle w:val="Tabletext"/>
              <w:jc w:val="center"/>
              <w:rPr>
                <w:szCs w:val="22"/>
              </w:rPr>
            </w:pPr>
            <w:r w:rsidRPr="001B257F">
              <w:rPr>
                <w:szCs w:val="22"/>
              </w:rPr>
              <w:t>A.5rev (*)</w:t>
            </w:r>
          </w:p>
        </w:tc>
        <w:tc>
          <w:tcPr>
            <w:tcW w:w="1016" w:type="dxa"/>
            <w:shd w:val="clear" w:color="auto" w:fill="auto"/>
            <w:vAlign w:val="center"/>
          </w:tcPr>
          <w:p w14:paraId="2A0C922F" w14:textId="77777777" w:rsidR="006015B5" w:rsidRPr="001B257F" w:rsidRDefault="006015B5" w:rsidP="008D360F">
            <w:pPr>
              <w:pStyle w:val="Tabletext"/>
              <w:rPr>
                <w:szCs w:val="22"/>
              </w:rPr>
            </w:pPr>
            <w:r w:rsidRPr="001B257F">
              <w:rPr>
                <w:rFonts w:hint="eastAsia"/>
                <w:szCs w:val="22"/>
                <w:lang w:eastAsia="zh-CN"/>
              </w:rPr>
              <w:t>经</w:t>
            </w:r>
            <w:r w:rsidRPr="001B257F">
              <w:rPr>
                <w:szCs w:val="22"/>
                <w:lang w:eastAsia="zh-CN"/>
              </w:rPr>
              <w:t>修订</w:t>
            </w:r>
          </w:p>
        </w:tc>
        <w:tc>
          <w:tcPr>
            <w:tcW w:w="3360" w:type="dxa"/>
            <w:shd w:val="clear" w:color="auto" w:fill="auto"/>
            <w:vAlign w:val="center"/>
          </w:tcPr>
          <w:p w14:paraId="3F50EDDD" w14:textId="77777777" w:rsidR="006015B5" w:rsidRPr="001B257F" w:rsidRDefault="006015B5" w:rsidP="008D360F">
            <w:pPr>
              <w:rPr>
                <w:sz w:val="22"/>
                <w:szCs w:val="22"/>
                <w:lang w:eastAsia="zh-CN"/>
              </w:rPr>
            </w:pPr>
            <w:r w:rsidRPr="001B257F">
              <w:rPr>
                <w:rFonts w:hint="eastAsia"/>
                <w:sz w:val="22"/>
                <w:szCs w:val="22"/>
                <w:lang w:eastAsia="zh-CN"/>
              </w:rPr>
              <w:t>经修订</w:t>
            </w:r>
            <w:r w:rsidRPr="001B257F">
              <w:rPr>
                <w:sz w:val="22"/>
                <w:szCs w:val="22"/>
                <w:lang w:eastAsia="zh-CN"/>
              </w:rPr>
              <w:t>的</w:t>
            </w:r>
            <w:r w:rsidRPr="001B257F">
              <w:rPr>
                <w:sz w:val="22"/>
                <w:szCs w:val="22"/>
                <w:lang w:eastAsia="zh-CN"/>
              </w:rPr>
              <w:t>ITU-T A.5</w:t>
            </w:r>
            <w:r w:rsidRPr="001B257F">
              <w:rPr>
                <w:rFonts w:hint="eastAsia"/>
                <w:sz w:val="22"/>
                <w:szCs w:val="22"/>
                <w:lang w:eastAsia="zh-CN"/>
              </w:rPr>
              <w:t>建议书</w:t>
            </w:r>
            <w:r w:rsidRPr="001B257F">
              <w:rPr>
                <w:sz w:val="22"/>
                <w:szCs w:val="22"/>
                <w:lang w:eastAsia="zh-CN"/>
              </w:rPr>
              <w:t>草案</w:t>
            </w:r>
          </w:p>
          <w:p w14:paraId="1EC21A7E" w14:textId="2A4DD949" w:rsidR="006015B5" w:rsidRPr="001B257F" w:rsidRDefault="000B29AE" w:rsidP="008D360F">
            <w:pPr>
              <w:pStyle w:val="Tabletext"/>
              <w:rPr>
                <w:szCs w:val="22"/>
                <w:lang w:eastAsia="zh-CN"/>
              </w:rPr>
            </w:pPr>
            <w:r>
              <w:rPr>
                <w:rFonts w:hint="eastAsia"/>
                <w:szCs w:val="22"/>
                <w:lang w:eastAsia="zh-CN"/>
              </w:rPr>
              <w:t>将</w:t>
            </w:r>
            <w:r w:rsidR="006015B5" w:rsidRPr="001B257F">
              <w:rPr>
                <w:rFonts w:hint="eastAsia"/>
                <w:szCs w:val="22"/>
                <w:lang w:eastAsia="zh-CN"/>
              </w:rPr>
              <w:t>其他组织文件</w:t>
            </w:r>
            <w:r>
              <w:rPr>
                <w:rFonts w:hint="eastAsia"/>
                <w:szCs w:val="22"/>
                <w:lang w:eastAsia="zh-CN"/>
              </w:rPr>
              <w:t>纳入</w:t>
            </w:r>
            <w:r>
              <w:rPr>
                <w:rFonts w:hint="eastAsia"/>
                <w:szCs w:val="22"/>
                <w:lang w:eastAsia="zh-CN"/>
              </w:rPr>
              <w:t>ITU</w:t>
            </w:r>
            <w:r>
              <w:rPr>
                <w:szCs w:val="22"/>
                <w:lang w:eastAsia="zh-CN"/>
              </w:rPr>
              <w:t>-</w:t>
            </w:r>
            <w:r>
              <w:rPr>
                <w:rFonts w:hint="eastAsia"/>
                <w:szCs w:val="22"/>
                <w:lang w:eastAsia="zh-CN"/>
              </w:rPr>
              <w:t>T</w:t>
            </w:r>
            <w:r>
              <w:rPr>
                <w:rFonts w:hint="eastAsia"/>
                <w:szCs w:val="22"/>
                <w:lang w:eastAsia="zh-CN"/>
              </w:rPr>
              <w:t>建议书</w:t>
            </w:r>
            <w:r w:rsidR="006015B5" w:rsidRPr="001B257F">
              <w:rPr>
                <w:rFonts w:hint="eastAsia"/>
                <w:szCs w:val="22"/>
                <w:lang w:eastAsia="zh-CN"/>
              </w:rPr>
              <w:t>的一般</w:t>
            </w:r>
            <w:r>
              <w:rPr>
                <w:rFonts w:hint="eastAsia"/>
                <w:szCs w:val="22"/>
                <w:lang w:eastAsia="zh-CN"/>
              </w:rPr>
              <w:t>性</w:t>
            </w:r>
            <w:r w:rsidR="006015B5" w:rsidRPr="001B257F">
              <w:rPr>
                <w:rFonts w:hint="eastAsia"/>
                <w:szCs w:val="22"/>
                <w:lang w:eastAsia="zh-CN"/>
              </w:rPr>
              <w:t>程序</w:t>
            </w:r>
          </w:p>
        </w:tc>
        <w:tc>
          <w:tcPr>
            <w:tcW w:w="1417" w:type="dxa"/>
            <w:shd w:val="clear" w:color="auto" w:fill="auto"/>
            <w:vAlign w:val="center"/>
          </w:tcPr>
          <w:p w14:paraId="177F1A22" w14:textId="77777777" w:rsidR="006015B5" w:rsidRPr="001B257F" w:rsidRDefault="006015B5" w:rsidP="008D360F">
            <w:pPr>
              <w:pStyle w:val="Tabletext"/>
              <w:rPr>
                <w:szCs w:val="22"/>
              </w:rPr>
            </w:pPr>
            <w:r w:rsidRPr="001B257F">
              <w:rPr>
                <w:szCs w:val="22"/>
              </w:rPr>
              <w:t>Olivier Dubuisson</w:t>
            </w:r>
          </w:p>
        </w:tc>
        <w:tc>
          <w:tcPr>
            <w:tcW w:w="1418" w:type="dxa"/>
            <w:shd w:val="clear" w:color="auto" w:fill="auto"/>
            <w:vAlign w:val="center"/>
          </w:tcPr>
          <w:p w14:paraId="021A5356" w14:textId="77777777" w:rsidR="006015B5" w:rsidRPr="001B257F" w:rsidRDefault="00767DC7" w:rsidP="008D360F">
            <w:pPr>
              <w:pStyle w:val="Tabletext"/>
              <w:rPr>
                <w:szCs w:val="22"/>
              </w:rPr>
            </w:pPr>
            <w:hyperlink r:id="rId84" w:history="1">
              <w:r w:rsidR="006015B5" w:rsidRPr="001B257F">
                <w:rPr>
                  <w:rStyle w:val="Hyperlink"/>
                  <w:szCs w:val="22"/>
                </w:rPr>
                <w:t>TD591</w:t>
              </w:r>
            </w:hyperlink>
          </w:p>
        </w:tc>
        <w:tc>
          <w:tcPr>
            <w:tcW w:w="1538" w:type="dxa"/>
            <w:vAlign w:val="center"/>
          </w:tcPr>
          <w:p w14:paraId="46FBBA92" w14:textId="77777777" w:rsidR="006015B5" w:rsidRPr="001B257F" w:rsidRDefault="006015B5" w:rsidP="008D360F">
            <w:pPr>
              <w:jc w:val="center"/>
              <w:rPr>
                <w:sz w:val="22"/>
                <w:szCs w:val="22"/>
                <w:lang w:eastAsia="zh-CN"/>
              </w:rPr>
            </w:pPr>
            <w:r w:rsidRPr="001B257F">
              <w:rPr>
                <w:sz w:val="22"/>
                <w:szCs w:val="22"/>
              </w:rPr>
              <w:t>2019</w:t>
            </w:r>
            <w:r w:rsidRPr="001B257F">
              <w:rPr>
                <w:rFonts w:hint="eastAsia"/>
                <w:sz w:val="22"/>
                <w:szCs w:val="22"/>
                <w:lang w:eastAsia="zh-CN"/>
              </w:rPr>
              <w:t>年</w:t>
            </w:r>
          </w:p>
          <w:p w14:paraId="423152F3" w14:textId="77777777" w:rsidR="006015B5" w:rsidRPr="001B257F" w:rsidRDefault="006015B5" w:rsidP="008D360F">
            <w:pPr>
              <w:pStyle w:val="Tabletext"/>
              <w:rPr>
                <w:szCs w:val="22"/>
              </w:rPr>
            </w:pPr>
            <w:proofErr w:type="gramStart"/>
            <w:r w:rsidRPr="001B257F">
              <w:rPr>
                <w:rFonts w:hint="eastAsia"/>
                <w:szCs w:val="22"/>
                <w:lang w:eastAsia="zh-CN"/>
              </w:rPr>
              <w:t>9</w:t>
            </w:r>
            <w:r w:rsidRPr="001B257F">
              <w:rPr>
                <w:rFonts w:hint="eastAsia"/>
                <w:szCs w:val="22"/>
                <w:lang w:eastAsia="zh-CN"/>
              </w:rPr>
              <w:t>月</w:t>
            </w:r>
            <w:r w:rsidRPr="001B257F">
              <w:rPr>
                <w:rFonts w:hint="eastAsia"/>
                <w:szCs w:val="22"/>
                <w:lang w:eastAsia="zh-CN"/>
              </w:rPr>
              <w:t>27</w:t>
            </w:r>
            <w:r w:rsidRPr="001B257F">
              <w:rPr>
                <w:rFonts w:hint="eastAsia"/>
                <w:szCs w:val="22"/>
                <w:lang w:eastAsia="zh-CN"/>
              </w:rPr>
              <w:t>日</w:t>
            </w:r>
            <w:r w:rsidRPr="001B257F">
              <w:rPr>
                <w:szCs w:val="22"/>
              </w:rPr>
              <w:t>(</w:t>
            </w:r>
            <w:proofErr w:type="gramEnd"/>
            <w:r w:rsidRPr="001B257F">
              <w:rPr>
                <w:szCs w:val="22"/>
              </w:rPr>
              <w:t>**)</w:t>
            </w:r>
          </w:p>
        </w:tc>
      </w:tr>
      <w:tr w:rsidR="006015B5" w:rsidRPr="00564487" w14:paraId="7E52727D" w14:textId="77777777" w:rsidTr="0049185E">
        <w:trPr>
          <w:jc w:val="center"/>
        </w:trPr>
        <w:tc>
          <w:tcPr>
            <w:tcW w:w="996" w:type="dxa"/>
            <w:shd w:val="clear" w:color="auto" w:fill="auto"/>
            <w:vAlign w:val="center"/>
          </w:tcPr>
          <w:p w14:paraId="5CE4FFF9" w14:textId="77777777" w:rsidR="006015B5" w:rsidRPr="001B257F" w:rsidRDefault="006015B5" w:rsidP="0049185E">
            <w:pPr>
              <w:pStyle w:val="Tabletext"/>
              <w:jc w:val="center"/>
              <w:rPr>
                <w:szCs w:val="22"/>
              </w:rPr>
            </w:pPr>
            <w:r w:rsidRPr="001B257F">
              <w:rPr>
                <w:szCs w:val="22"/>
              </w:rPr>
              <w:t>A.13rev (*)</w:t>
            </w:r>
          </w:p>
        </w:tc>
        <w:tc>
          <w:tcPr>
            <w:tcW w:w="1016" w:type="dxa"/>
            <w:shd w:val="clear" w:color="auto" w:fill="auto"/>
            <w:vAlign w:val="center"/>
          </w:tcPr>
          <w:p w14:paraId="583CE0ED" w14:textId="77777777" w:rsidR="006015B5" w:rsidRPr="001B257F" w:rsidRDefault="006015B5" w:rsidP="008D360F">
            <w:pPr>
              <w:pStyle w:val="Tabletext"/>
              <w:rPr>
                <w:szCs w:val="22"/>
              </w:rPr>
            </w:pPr>
            <w:r w:rsidRPr="001B257F">
              <w:rPr>
                <w:rFonts w:hint="eastAsia"/>
                <w:szCs w:val="22"/>
                <w:lang w:eastAsia="zh-CN"/>
              </w:rPr>
              <w:t>经</w:t>
            </w:r>
            <w:r w:rsidRPr="001B257F">
              <w:rPr>
                <w:szCs w:val="22"/>
                <w:lang w:eastAsia="zh-CN"/>
              </w:rPr>
              <w:t>修订</w:t>
            </w:r>
          </w:p>
        </w:tc>
        <w:tc>
          <w:tcPr>
            <w:tcW w:w="3360" w:type="dxa"/>
            <w:shd w:val="clear" w:color="auto" w:fill="auto"/>
            <w:vAlign w:val="center"/>
          </w:tcPr>
          <w:p w14:paraId="328DCC66" w14:textId="74F48E7F" w:rsidR="006015B5" w:rsidRPr="001B257F" w:rsidRDefault="006015B5" w:rsidP="008D360F">
            <w:pPr>
              <w:rPr>
                <w:bCs/>
                <w:sz w:val="22"/>
                <w:szCs w:val="22"/>
                <w:highlight w:val="lightGray"/>
                <w:lang w:eastAsia="zh-CN"/>
              </w:rPr>
            </w:pPr>
            <w:bookmarkStart w:id="79" w:name="lt_pId366"/>
            <w:r w:rsidRPr="001B257F">
              <w:rPr>
                <w:rFonts w:hint="eastAsia"/>
                <w:sz w:val="22"/>
                <w:szCs w:val="22"/>
                <w:lang w:eastAsia="zh-CN"/>
              </w:rPr>
              <w:t>经修订</w:t>
            </w:r>
            <w:r w:rsidRPr="001B257F">
              <w:rPr>
                <w:sz w:val="22"/>
                <w:szCs w:val="22"/>
                <w:lang w:eastAsia="zh-CN"/>
              </w:rPr>
              <w:t>的</w:t>
            </w:r>
            <w:r w:rsidRPr="001B257F">
              <w:rPr>
                <w:rFonts w:eastAsia="MS Mincho"/>
                <w:sz w:val="22"/>
                <w:szCs w:val="22"/>
                <w:lang w:eastAsia="zh-CN"/>
              </w:rPr>
              <w:t>ITU-T A.13</w:t>
            </w:r>
            <w:r w:rsidRPr="001B257F">
              <w:rPr>
                <w:rFonts w:hint="eastAsia"/>
                <w:sz w:val="22"/>
                <w:szCs w:val="22"/>
                <w:lang w:eastAsia="zh-CN"/>
              </w:rPr>
              <w:t>建议书</w:t>
            </w:r>
            <w:r w:rsidRPr="001B257F">
              <w:rPr>
                <w:sz w:val="22"/>
                <w:szCs w:val="22"/>
                <w:lang w:eastAsia="zh-CN"/>
              </w:rPr>
              <w:t>草案</w:t>
            </w:r>
            <w:bookmarkEnd w:id="79"/>
          </w:p>
          <w:p w14:paraId="04E738E7" w14:textId="5D41ABFC" w:rsidR="006015B5" w:rsidRPr="001B257F" w:rsidRDefault="000B29AE" w:rsidP="008D360F">
            <w:pPr>
              <w:pStyle w:val="Tabletext"/>
              <w:rPr>
                <w:szCs w:val="22"/>
                <w:lang w:eastAsia="zh-CN"/>
              </w:rPr>
            </w:pPr>
            <w:r w:rsidRPr="001B257F">
              <w:rPr>
                <w:rFonts w:hint="eastAsia"/>
                <w:szCs w:val="22"/>
                <w:lang w:eastAsia="zh-CN"/>
              </w:rPr>
              <w:t>非</w:t>
            </w:r>
            <w:r w:rsidRPr="001B257F">
              <w:rPr>
                <w:szCs w:val="22"/>
                <w:lang w:eastAsia="zh-CN"/>
              </w:rPr>
              <w:t>规范性</w:t>
            </w:r>
            <w:r w:rsidR="006015B5" w:rsidRPr="001B257F">
              <w:rPr>
                <w:szCs w:val="22"/>
                <w:lang w:eastAsia="zh-CN"/>
              </w:rPr>
              <w:t>ITU-T</w:t>
            </w:r>
            <w:r w:rsidR="006015B5" w:rsidRPr="001B257F">
              <w:rPr>
                <w:rFonts w:hint="eastAsia"/>
                <w:szCs w:val="22"/>
                <w:lang w:eastAsia="zh-CN"/>
              </w:rPr>
              <w:t>出版物，</w:t>
            </w:r>
            <w:r w:rsidR="006015B5" w:rsidRPr="001B257F">
              <w:rPr>
                <w:szCs w:val="22"/>
                <w:lang w:eastAsia="zh-CN"/>
              </w:rPr>
              <w:t>包括</w:t>
            </w:r>
            <w:r w:rsidR="006015B5" w:rsidRPr="001B257F">
              <w:rPr>
                <w:szCs w:val="22"/>
                <w:lang w:eastAsia="zh-CN"/>
              </w:rPr>
              <w:t>ITU-T</w:t>
            </w:r>
            <w:r w:rsidR="006015B5" w:rsidRPr="001B257F">
              <w:rPr>
                <w:rFonts w:hint="eastAsia"/>
                <w:szCs w:val="22"/>
                <w:lang w:eastAsia="zh-CN"/>
              </w:rPr>
              <w:t>建议书的增补</w:t>
            </w:r>
          </w:p>
        </w:tc>
        <w:tc>
          <w:tcPr>
            <w:tcW w:w="1417" w:type="dxa"/>
            <w:shd w:val="clear" w:color="auto" w:fill="auto"/>
            <w:vAlign w:val="center"/>
          </w:tcPr>
          <w:p w14:paraId="357EB336" w14:textId="77777777" w:rsidR="006015B5" w:rsidRPr="001B257F" w:rsidRDefault="006015B5" w:rsidP="008D360F">
            <w:pPr>
              <w:pStyle w:val="Tabletext"/>
              <w:rPr>
                <w:szCs w:val="22"/>
              </w:rPr>
            </w:pPr>
            <w:r w:rsidRPr="001B257F">
              <w:rPr>
                <w:szCs w:val="22"/>
              </w:rPr>
              <w:t>Stephen J Trowbridge</w:t>
            </w:r>
          </w:p>
        </w:tc>
        <w:tc>
          <w:tcPr>
            <w:tcW w:w="1418" w:type="dxa"/>
            <w:shd w:val="clear" w:color="auto" w:fill="auto"/>
            <w:vAlign w:val="center"/>
          </w:tcPr>
          <w:p w14:paraId="58ADE86C" w14:textId="77777777" w:rsidR="006015B5" w:rsidRPr="001B257F" w:rsidRDefault="00767DC7" w:rsidP="008D360F">
            <w:pPr>
              <w:pStyle w:val="Tabletext"/>
              <w:rPr>
                <w:rStyle w:val="Hyperlink"/>
                <w:szCs w:val="22"/>
              </w:rPr>
            </w:pPr>
            <w:hyperlink r:id="rId85" w:history="1">
              <w:r w:rsidR="006015B5" w:rsidRPr="001B257F">
                <w:rPr>
                  <w:rStyle w:val="Hyperlink"/>
                  <w:bCs/>
                  <w:iCs/>
                  <w:szCs w:val="22"/>
                </w:rPr>
                <w:t>TD612-R2</w:t>
              </w:r>
            </w:hyperlink>
          </w:p>
        </w:tc>
        <w:tc>
          <w:tcPr>
            <w:tcW w:w="1538" w:type="dxa"/>
            <w:vAlign w:val="center"/>
          </w:tcPr>
          <w:p w14:paraId="22BA4DDB" w14:textId="77777777" w:rsidR="006015B5" w:rsidRPr="001B257F" w:rsidRDefault="006015B5" w:rsidP="008D360F">
            <w:pPr>
              <w:jc w:val="center"/>
              <w:rPr>
                <w:sz w:val="22"/>
                <w:szCs w:val="22"/>
                <w:lang w:eastAsia="zh-CN"/>
              </w:rPr>
            </w:pPr>
            <w:r w:rsidRPr="001B257F">
              <w:rPr>
                <w:sz w:val="22"/>
                <w:szCs w:val="22"/>
              </w:rPr>
              <w:t>2019</w:t>
            </w:r>
            <w:r w:rsidRPr="001B257F">
              <w:rPr>
                <w:rFonts w:hint="eastAsia"/>
                <w:sz w:val="22"/>
                <w:szCs w:val="22"/>
                <w:lang w:eastAsia="zh-CN"/>
              </w:rPr>
              <w:t>年</w:t>
            </w:r>
          </w:p>
          <w:p w14:paraId="60497D22" w14:textId="77777777" w:rsidR="006015B5" w:rsidRPr="001B257F" w:rsidRDefault="006015B5" w:rsidP="008D360F">
            <w:pPr>
              <w:pStyle w:val="Tabletext"/>
              <w:rPr>
                <w:szCs w:val="22"/>
              </w:rPr>
            </w:pPr>
            <w:proofErr w:type="gramStart"/>
            <w:r w:rsidRPr="001B257F">
              <w:rPr>
                <w:rFonts w:hint="eastAsia"/>
                <w:szCs w:val="22"/>
                <w:lang w:eastAsia="zh-CN"/>
              </w:rPr>
              <w:t>9</w:t>
            </w:r>
            <w:r w:rsidRPr="001B257F">
              <w:rPr>
                <w:rFonts w:hint="eastAsia"/>
                <w:szCs w:val="22"/>
                <w:lang w:eastAsia="zh-CN"/>
              </w:rPr>
              <w:t>月</w:t>
            </w:r>
            <w:r w:rsidRPr="001B257F">
              <w:rPr>
                <w:rFonts w:hint="eastAsia"/>
                <w:szCs w:val="22"/>
                <w:lang w:eastAsia="zh-CN"/>
              </w:rPr>
              <w:t>27</w:t>
            </w:r>
            <w:r w:rsidRPr="001B257F">
              <w:rPr>
                <w:rFonts w:hint="eastAsia"/>
                <w:szCs w:val="22"/>
                <w:lang w:eastAsia="zh-CN"/>
              </w:rPr>
              <w:t>日</w:t>
            </w:r>
            <w:r w:rsidRPr="001B257F">
              <w:rPr>
                <w:szCs w:val="22"/>
              </w:rPr>
              <w:t>(</w:t>
            </w:r>
            <w:proofErr w:type="gramEnd"/>
            <w:r w:rsidRPr="001B257F">
              <w:rPr>
                <w:szCs w:val="22"/>
              </w:rPr>
              <w:t>**)</w:t>
            </w:r>
          </w:p>
        </w:tc>
      </w:tr>
      <w:tr w:rsidR="006015B5" w:rsidRPr="00564487" w14:paraId="5D02A8C8" w14:textId="77777777" w:rsidTr="0049185E">
        <w:trPr>
          <w:jc w:val="center"/>
        </w:trPr>
        <w:tc>
          <w:tcPr>
            <w:tcW w:w="996" w:type="dxa"/>
            <w:shd w:val="clear" w:color="auto" w:fill="auto"/>
            <w:vAlign w:val="center"/>
          </w:tcPr>
          <w:p w14:paraId="3BFF3041" w14:textId="77777777" w:rsidR="006015B5" w:rsidRPr="001B257F" w:rsidRDefault="006015B5" w:rsidP="0049185E">
            <w:pPr>
              <w:pStyle w:val="Tabletext"/>
              <w:jc w:val="center"/>
              <w:rPr>
                <w:szCs w:val="22"/>
              </w:rPr>
            </w:pPr>
            <w:r w:rsidRPr="001B257F">
              <w:rPr>
                <w:szCs w:val="22"/>
              </w:rPr>
              <w:t>A.25rev (*)</w:t>
            </w:r>
          </w:p>
        </w:tc>
        <w:tc>
          <w:tcPr>
            <w:tcW w:w="1016" w:type="dxa"/>
            <w:shd w:val="clear" w:color="auto" w:fill="auto"/>
            <w:vAlign w:val="center"/>
          </w:tcPr>
          <w:p w14:paraId="47EAF76B" w14:textId="77777777" w:rsidR="006015B5" w:rsidRPr="001B257F" w:rsidRDefault="006015B5" w:rsidP="008D360F">
            <w:pPr>
              <w:pStyle w:val="Tabletext"/>
              <w:rPr>
                <w:szCs w:val="22"/>
              </w:rPr>
            </w:pPr>
            <w:r w:rsidRPr="001B257F">
              <w:rPr>
                <w:rFonts w:hint="eastAsia"/>
                <w:szCs w:val="22"/>
                <w:lang w:eastAsia="zh-CN"/>
              </w:rPr>
              <w:t>经</w:t>
            </w:r>
            <w:r w:rsidRPr="001B257F">
              <w:rPr>
                <w:szCs w:val="22"/>
                <w:lang w:eastAsia="zh-CN"/>
              </w:rPr>
              <w:t>修订</w:t>
            </w:r>
          </w:p>
        </w:tc>
        <w:tc>
          <w:tcPr>
            <w:tcW w:w="3360" w:type="dxa"/>
            <w:shd w:val="clear" w:color="auto" w:fill="auto"/>
            <w:vAlign w:val="center"/>
          </w:tcPr>
          <w:p w14:paraId="1C229A7E" w14:textId="7B62B9CE" w:rsidR="006015B5" w:rsidRPr="001B257F" w:rsidRDefault="006015B5" w:rsidP="008D360F">
            <w:pPr>
              <w:rPr>
                <w:bCs/>
                <w:sz w:val="22"/>
                <w:szCs w:val="22"/>
                <w:highlight w:val="lightGray"/>
                <w:lang w:eastAsia="zh-CN"/>
              </w:rPr>
            </w:pPr>
            <w:bookmarkStart w:id="80" w:name="lt_pId374"/>
            <w:r w:rsidRPr="001B257F">
              <w:rPr>
                <w:rFonts w:hint="eastAsia"/>
                <w:sz w:val="22"/>
                <w:szCs w:val="22"/>
                <w:lang w:eastAsia="zh-CN"/>
              </w:rPr>
              <w:t>经修订</w:t>
            </w:r>
            <w:r w:rsidRPr="001B257F">
              <w:rPr>
                <w:sz w:val="22"/>
                <w:szCs w:val="22"/>
                <w:lang w:eastAsia="zh-CN"/>
              </w:rPr>
              <w:t>的</w:t>
            </w:r>
            <w:r w:rsidRPr="001B257F">
              <w:rPr>
                <w:rFonts w:eastAsia="MS Mincho"/>
                <w:sz w:val="22"/>
                <w:szCs w:val="22"/>
                <w:lang w:eastAsia="zh-CN"/>
              </w:rPr>
              <w:t>ITU-T A.25</w:t>
            </w:r>
            <w:r w:rsidRPr="001B257F">
              <w:rPr>
                <w:rFonts w:hint="eastAsia"/>
                <w:sz w:val="22"/>
                <w:szCs w:val="22"/>
                <w:lang w:eastAsia="zh-CN"/>
              </w:rPr>
              <w:t>建议书</w:t>
            </w:r>
            <w:r w:rsidRPr="001B257F">
              <w:rPr>
                <w:sz w:val="22"/>
                <w:szCs w:val="22"/>
                <w:lang w:eastAsia="zh-CN"/>
              </w:rPr>
              <w:t>草案</w:t>
            </w:r>
            <w:bookmarkEnd w:id="80"/>
          </w:p>
          <w:p w14:paraId="768D8659" w14:textId="1048055C" w:rsidR="006015B5" w:rsidRPr="001B257F" w:rsidRDefault="006015B5" w:rsidP="008D360F">
            <w:pPr>
              <w:pStyle w:val="Tabletext"/>
              <w:rPr>
                <w:szCs w:val="22"/>
                <w:lang w:eastAsia="zh-CN"/>
              </w:rPr>
            </w:pPr>
            <w:bookmarkStart w:id="81" w:name="lt_pId375"/>
            <w:r w:rsidRPr="001B257F">
              <w:rPr>
                <w:szCs w:val="22"/>
                <w:lang w:val="en-US" w:eastAsia="zh-CN"/>
              </w:rPr>
              <w:t>ITU-T</w:t>
            </w:r>
            <w:r w:rsidR="000B29AE">
              <w:rPr>
                <w:rFonts w:hint="eastAsia"/>
                <w:szCs w:val="22"/>
                <w:lang w:val="en-US" w:eastAsia="zh-CN"/>
              </w:rPr>
              <w:t>与</w:t>
            </w:r>
            <w:r w:rsidRPr="001B257F">
              <w:rPr>
                <w:szCs w:val="22"/>
                <w:lang w:val="en-US" w:eastAsia="zh-CN"/>
              </w:rPr>
              <w:t>其他组织</w:t>
            </w:r>
            <w:r w:rsidRPr="001B257F">
              <w:rPr>
                <w:szCs w:val="22"/>
                <w:lang w:eastAsia="zh-CN"/>
              </w:rPr>
              <w:t>之间相互采纳案文的一般性程序</w:t>
            </w:r>
            <w:bookmarkEnd w:id="81"/>
          </w:p>
        </w:tc>
        <w:tc>
          <w:tcPr>
            <w:tcW w:w="1417" w:type="dxa"/>
            <w:shd w:val="clear" w:color="auto" w:fill="auto"/>
            <w:vAlign w:val="center"/>
          </w:tcPr>
          <w:p w14:paraId="2E67F57A" w14:textId="77777777" w:rsidR="006015B5" w:rsidRPr="001B257F" w:rsidRDefault="006015B5" w:rsidP="008D360F">
            <w:pPr>
              <w:pStyle w:val="Tabletext"/>
              <w:rPr>
                <w:szCs w:val="22"/>
              </w:rPr>
            </w:pPr>
            <w:r w:rsidRPr="001B257F">
              <w:rPr>
                <w:szCs w:val="22"/>
              </w:rPr>
              <w:t>Olivier Dubuisson</w:t>
            </w:r>
          </w:p>
        </w:tc>
        <w:tc>
          <w:tcPr>
            <w:tcW w:w="1418" w:type="dxa"/>
            <w:shd w:val="clear" w:color="auto" w:fill="auto"/>
            <w:vAlign w:val="center"/>
          </w:tcPr>
          <w:p w14:paraId="65410795" w14:textId="77777777" w:rsidR="006015B5" w:rsidRPr="001B257F" w:rsidRDefault="00767DC7" w:rsidP="008D360F">
            <w:pPr>
              <w:pStyle w:val="Tabletext"/>
              <w:rPr>
                <w:szCs w:val="22"/>
              </w:rPr>
            </w:pPr>
            <w:hyperlink r:id="rId86" w:history="1">
              <w:r w:rsidR="006015B5" w:rsidRPr="001B257F">
                <w:rPr>
                  <w:rStyle w:val="Hyperlink"/>
                  <w:szCs w:val="22"/>
                </w:rPr>
                <w:t>TD592</w:t>
              </w:r>
            </w:hyperlink>
            <w:r w:rsidR="006015B5" w:rsidRPr="001B257F">
              <w:rPr>
                <w:rStyle w:val="Hyperlink"/>
                <w:szCs w:val="22"/>
              </w:rPr>
              <w:t>-R1</w:t>
            </w:r>
          </w:p>
        </w:tc>
        <w:tc>
          <w:tcPr>
            <w:tcW w:w="1538" w:type="dxa"/>
            <w:vAlign w:val="center"/>
          </w:tcPr>
          <w:p w14:paraId="0ACCDD29" w14:textId="77777777" w:rsidR="006015B5" w:rsidRPr="001B257F" w:rsidRDefault="006015B5" w:rsidP="008D360F">
            <w:pPr>
              <w:jc w:val="center"/>
              <w:rPr>
                <w:sz w:val="22"/>
                <w:szCs w:val="22"/>
                <w:lang w:eastAsia="zh-CN"/>
              </w:rPr>
            </w:pPr>
            <w:r w:rsidRPr="001B257F">
              <w:rPr>
                <w:sz w:val="22"/>
                <w:szCs w:val="22"/>
              </w:rPr>
              <w:t>2019</w:t>
            </w:r>
            <w:r w:rsidRPr="001B257F">
              <w:rPr>
                <w:rFonts w:hint="eastAsia"/>
                <w:sz w:val="22"/>
                <w:szCs w:val="22"/>
                <w:lang w:eastAsia="zh-CN"/>
              </w:rPr>
              <w:t>年</w:t>
            </w:r>
          </w:p>
          <w:p w14:paraId="704D354C" w14:textId="77777777" w:rsidR="006015B5" w:rsidRPr="001B257F" w:rsidRDefault="006015B5" w:rsidP="008D360F">
            <w:pPr>
              <w:pStyle w:val="Tabletext"/>
              <w:rPr>
                <w:szCs w:val="22"/>
              </w:rPr>
            </w:pPr>
            <w:proofErr w:type="gramStart"/>
            <w:r w:rsidRPr="001B257F">
              <w:rPr>
                <w:rFonts w:hint="eastAsia"/>
                <w:szCs w:val="22"/>
                <w:lang w:eastAsia="zh-CN"/>
              </w:rPr>
              <w:t>9</w:t>
            </w:r>
            <w:r w:rsidRPr="001B257F">
              <w:rPr>
                <w:rFonts w:hint="eastAsia"/>
                <w:szCs w:val="22"/>
                <w:lang w:eastAsia="zh-CN"/>
              </w:rPr>
              <w:t>月</w:t>
            </w:r>
            <w:r w:rsidRPr="001B257F">
              <w:rPr>
                <w:rFonts w:hint="eastAsia"/>
                <w:szCs w:val="22"/>
                <w:lang w:eastAsia="zh-CN"/>
              </w:rPr>
              <w:t>27</w:t>
            </w:r>
            <w:r w:rsidRPr="001B257F">
              <w:rPr>
                <w:rFonts w:hint="eastAsia"/>
                <w:szCs w:val="22"/>
                <w:lang w:eastAsia="zh-CN"/>
              </w:rPr>
              <w:t>日</w:t>
            </w:r>
            <w:r w:rsidRPr="001B257F">
              <w:rPr>
                <w:szCs w:val="22"/>
              </w:rPr>
              <w:t>(</w:t>
            </w:r>
            <w:proofErr w:type="gramEnd"/>
            <w:r w:rsidRPr="001B257F">
              <w:rPr>
                <w:szCs w:val="22"/>
              </w:rPr>
              <w:t>**)</w:t>
            </w:r>
          </w:p>
        </w:tc>
      </w:tr>
    </w:tbl>
    <w:p w14:paraId="4A11EA61" w14:textId="77777777" w:rsidR="006015B5" w:rsidRPr="009D3FD0" w:rsidRDefault="006015B5" w:rsidP="008D360F">
      <w:pPr>
        <w:rPr>
          <w:lang w:eastAsia="zh-CN"/>
        </w:rPr>
      </w:pPr>
      <w:bookmarkStart w:id="82" w:name="lt_pId380"/>
      <w:r>
        <w:rPr>
          <w:rFonts w:hint="eastAsia"/>
          <w:lang w:eastAsia="zh-CN"/>
        </w:rPr>
        <w:t>说明</w:t>
      </w:r>
      <w:bookmarkEnd w:id="82"/>
      <w:r>
        <w:rPr>
          <w:rFonts w:hint="eastAsia"/>
          <w:lang w:eastAsia="zh-CN"/>
        </w:rPr>
        <w:t>：</w:t>
      </w:r>
    </w:p>
    <w:p w14:paraId="2C597065" w14:textId="0F9CD10D" w:rsidR="006015B5" w:rsidRPr="00564487" w:rsidRDefault="006015B5" w:rsidP="008D360F">
      <w:pPr>
        <w:rPr>
          <w:lang w:eastAsia="zh-CN"/>
        </w:rPr>
      </w:pPr>
      <w:r w:rsidRPr="00564487">
        <w:rPr>
          <w:lang w:eastAsia="zh-CN"/>
        </w:rPr>
        <w:t>(*) –</w:t>
      </w:r>
      <w:r w:rsidR="0049185E">
        <w:rPr>
          <w:lang w:eastAsia="zh-CN"/>
        </w:rPr>
        <w:t xml:space="preserve"> </w:t>
      </w:r>
      <w:r>
        <w:rPr>
          <w:rFonts w:hint="eastAsia"/>
          <w:lang w:eastAsia="zh-CN"/>
        </w:rPr>
        <w:t>此次会议</w:t>
      </w:r>
      <w:r w:rsidR="001B257F">
        <w:rPr>
          <w:rFonts w:hint="eastAsia"/>
          <w:lang w:eastAsia="zh-CN"/>
        </w:rPr>
        <w:t>（</w:t>
      </w:r>
      <w:r w:rsidR="000B29AE">
        <w:rPr>
          <w:rFonts w:hint="eastAsia"/>
          <w:lang w:eastAsia="zh-CN"/>
        </w:rPr>
        <w:t>采用</w:t>
      </w:r>
      <w:r w:rsidRPr="00564487">
        <w:rPr>
          <w:lang w:eastAsia="zh-CN"/>
        </w:rPr>
        <w:t>TAP</w:t>
      </w:r>
      <w:r w:rsidR="001B257F">
        <w:rPr>
          <w:rFonts w:hint="eastAsia"/>
          <w:lang w:eastAsia="zh-CN"/>
        </w:rPr>
        <w:t>）</w:t>
      </w:r>
      <w:r w:rsidR="000B29AE">
        <w:rPr>
          <w:rFonts w:hint="eastAsia"/>
          <w:lang w:eastAsia="zh-CN"/>
        </w:rPr>
        <w:t>批准</w:t>
      </w:r>
      <w:r>
        <w:rPr>
          <w:rFonts w:hint="eastAsia"/>
          <w:lang w:eastAsia="zh-CN"/>
        </w:rPr>
        <w:t>的经修订的建议书草案</w:t>
      </w:r>
    </w:p>
    <w:p w14:paraId="7E398E68" w14:textId="0E0C9FB7" w:rsidR="006015B5" w:rsidRPr="00564487" w:rsidRDefault="006015B5" w:rsidP="008D360F">
      <w:pPr>
        <w:rPr>
          <w:lang w:eastAsia="zh-CN"/>
        </w:rPr>
      </w:pPr>
      <w:r w:rsidRPr="00564487">
        <w:rPr>
          <w:lang w:eastAsia="zh-CN"/>
        </w:rPr>
        <w:t>(**) –</w:t>
      </w:r>
      <w:r w:rsidR="0049185E">
        <w:rPr>
          <w:lang w:eastAsia="zh-CN"/>
        </w:rPr>
        <w:t xml:space="preserve"> </w:t>
      </w:r>
      <w:r>
        <w:rPr>
          <w:rFonts w:hint="eastAsia"/>
          <w:lang w:eastAsia="zh-CN"/>
        </w:rPr>
        <w:t>批准日期。</w:t>
      </w:r>
    </w:p>
    <w:p w14:paraId="077DF78C" w14:textId="77777777" w:rsidR="00F36471" w:rsidRDefault="00F36471">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Cs w:val="24"/>
          <w:lang w:eastAsia="zh-CN"/>
        </w:rPr>
      </w:pPr>
      <w:bookmarkStart w:id="83" w:name="_Annex_D_Statement"/>
      <w:bookmarkEnd w:id="71"/>
      <w:bookmarkEnd w:id="83"/>
      <w:r>
        <w:rPr>
          <w:rFonts w:asciiTheme="majorBidi" w:hAnsiTheme="majorBidi" w:cstheme="majorBidi"/>
          <w:bCs/>
          <w:szCs w:val="24"/>
          <w:lang w:eastAsia="zh-CN"/>
        </w:rPr>
        <w:br w:type="page"/>
      </w:r>
    </w:p>
    <w:p w14:paraId="01192312" w14:textId="08AA2E0D" w:rsidR="006015B5" w:rsidRPr="00F37369" w:rsidRDefault="006015B5" w:rsidP="008D360F">
      <w:pPr>
        <w:pStyle w:val="Heading1"/>
        <w:jc w:val="center"/>
        <w:rPr>
          <w:rFonts w:eastAsiaTheme="minorEastAsia"/>
          <w:bCs/>
          <w:szCs w:val="24"/>
          <w:lang w:eastAsia="zh-CN"/>
        </w:rPr>
      </w:pPr>
      <w:bookmarkStart w:id="84" w:name="_Toc25654120"/>
      <w:r w:rsidRPr="00F37369">
        <w:rPr>
          <w:rFonts w:asciiTheme="majorBidi" w:hAnsiTheme="majorBidi" w:cstheme="majorBidi" w:hint="eastAsia"/>
          <w:bCs/>
          <w:szCs w:val="24"/>
          <w:lang w:eastAsia="zh-CN"/>
        </w:rPr>
        <w:lastRenderedPageBreak/>
        <w:t>附件</w:t>
      </w:r>
      <w:r w:rsidRPr="00F37369">
        <w:rPr>
          <w:rFonts w:asciiTheme="majorBidi" w:hAnsiTheme="majorBidi" w:cstheme="majorBidi"/>
          <w:bCs/>
          <w:szCs w:val="24"/>
          <w:lang w:eastAsia="zh-CN"/>
        </w:rPr>
        <w:t>C</w:t>
      </w:r>
      <w:r w:rsidRPr="00F37369">
        <w:rPr>
          <w:rFonts w:asciiTheme="minorHAnsi" w:hAnsiTheme="minorHAnsi"/>
          <w:bCs/>
          <w:szCs w:val="24"/>
          <w:lang w:eastAsia="zh-CN"/>
        </w:rPr>
        <w:br/>
      </w:r>
      <w:bookmarkEnd w:id="84"/>
      <w:r w:rsidR="005D177D" w:rsidRPr="005D177D">
        <w:rPr>
          <w:szCs w:val="24"/>
          <w:lang w:eastAsia="zh-CN"/>
        </w:rPr>
        <w:t>ITU-T</w:t>
      </w:r>
      <w:r w:rsidR="005D177D" w:rsidRPr="005D177D">
        <w:rPr>
          <w:rFonts w:ascii="SimSun" w:hAnsi="SimSun"/>
          <w:szCs w:val="24"/>
          <w:lang w:eastAsia="zh-CN"/>
        </w:rPr>
        <w:t>“</w:t>
      </w:r>
      <w:r w:rsidR="005D177D" w:rsidRPr="005D177D">
        <w:rPr>
          <w:szCs w:val="24"/>
          <w:lang w:eastAsia="zh-CN"/>
        </w:rPr>
        <w:t>面向网络的量子信息技术</w:t>
      </w:r>
      <w:r w:rsidR="005D177D" w:rsidRPr="005D177D">
        <w:rPr>
          <w:rFonts w:ascii="SimSun" w:hAnsi="SimSun"/>
          <w:szCs w:val="24"/>
          <w:lang w:eastAsia="zh-CN"/>
        </w:rPr>
        <w:t>”</w:t>
      </w:r>
      <w:r w:rsidR="005D177D" w:rsidRPr="005D177D">
        <w:rPr>
          <w:szCs w:val="24"/>
          <w:lang w:eastAsia="zh-CN"/>
        </w:rPr>
        <w:t>焦点组（</w:t>
      </w:r>
      <w:r w:rsidR="005D177D" w:rsidRPr="005D177D">
        <w:rPr>
          <w:szCs w:val="24"/>
          <w:lang w:eastAsia="zh-CN"/>
        </w:rPr>
        <w:t>FG QIT4N</w:t>
      </w:r>
      <w:r w:rsidR="005D177D" w:rsidRPr="005D177D">
        <w:rPr>
          <w:szCs w:val="24"/>
          <w:lang w:eastAsia="zh-CN"/>
        </w:rPr>
        <w:t>）的职责范围</w:t>
      </w:r>
    </w:p>
    <w:p w14:paraId="3C63239C" w14:textId="77777777" w:rsidR="006015B5" w:rsidRPr="0053453A" w:rsidRDefault="006015B5" w:rsidP="008D360F">
      <w:pPr>
        <w:spacing w:before="360"/>
        <w:rPr>
          <w:b/>
          <w:bCs/>
          <w:lang w:eastAsia="zh-CN"/>
        </w:rPr>
      </w:pPr>
      <w:bookmarkStart w:id="85" w:name="_Annex_D_Terms"/>
      <w:bookmarkEnd w:id="85"/>
      <w:r w:rsidRPr="0053453A">
        <w:rPr>
          <w:b/>
          <w:bCs/>
          <w:lang w:eastAsia="zh-CN"/>
        </w:rPr>
        <w:t>1</w:t>
      </w:r>
      <w:r w:rsidRPr="0053453A">
        <w:rPr>
          <w:b/>
          <w:bCs/>
          <w:lang w:eastAsia="zh-CN"/>
        </w:rPr>
        <w:tab/>
      </w:r>
      <w:r w:rsidRPr="0053453A">
        <w:rPr>
          <w:b/>
          <w:bCs/>
          <w:lang w:eastAsia="zh-CN"/>
        </w:rPr>
        <w:t>理由和范围</w:t>
      </w:r>
    </w:p>
    <w:p w14:paraId="7C3BDB43" w14:textId="77777777" w:rsidR="005D177D" w:rsidRPr="005D177D" w:rsidRDefault="005D177D" w:rsidP="005D177D">
      <w:pPr>
        <w:spacing w:after="120"/>
        <w:ind w:firstLine="480"/>
        <w:rPr>
          <w:rFonts w:eastAsiaTheme="minorEastAsia"/>
          <w:szCs w:val="24"/>
          <w:lang w:val="en-GB" w:eastAsia="zh-CN"/>
        </w:rPr>
      </w:pPr>
      <w:r w:rsidRPr="005D177D">
        <w:rPr>
          <w:rFonts w:eastAsiaTheme="minorEastAsia"/>
          <w:szCs w:val="24"/>
          <w:lang w:eastAsia="zh-CN"/>
        </w:rPr>
        <w:t>量子物理和信息技术的一体化形成了所谓的量子信息技术（</w:t>
      </w:r>
      <w:r w:rsidRPr="005D177D">
        <w:rPr>
          <w:rFonts w:eastAsiaTheme="minorEastAsia"/>
          <w:szCs w:val="24"/>
          <w:lang w:eastAsia="zh-CN"/>
        </w:rPr>
        <w:t>QIT</w:t>
      </w:r>
      <w:r w:rsidRPr="005D177D">
        <w:rPr>
          <w:rFonts w:eastAsiaTheme="minorEastAsia"/>
          <w:szCs w:val="24"/>
          <w:lang w:eastAsia="zh-CN"/>
        </w:rPr>
        <w:t>）。</w:t>
      </w:r>
    </w:p>
    <w:p w14:paraId="1F579234" w14:textId="77777777" w:rsidR="005D177D" w:rsidRPr="005D177D" w:rsidRDefault="005D177D" w:rsidP="005D177D">
      <w:pPr>
        <w:spacing w:after="120"/>
        <w:ind w:firstLine="480"/>
        <w:rPr>
          <w:rFonts w:eastAsiaTheme="minorEastAsia"/>
          <w:szCs w:val="24"/>
          <w:lang w:eastAsia="zh-CN"/>
        </w:rPr>
      </w:pPr>
      <w:r w:rsidRPr="005D177D">
        <w:rPr>
          <w:rFonts w:eastAsiaTheme="minorEastAsia"/>
          <w:szCs w:val="24"/>
          <w:lang w:eastAsia="zh-CN"/>
        </w:rPr>
        <w:t>量子信息技术推动了第二次量子革命的蓬勃发展，并将对信息通信技术网络的未来发展产生深刻影响。</w:t>
      </w:r>
    </w:p>
    <w:p w14:paraId="7D9087EA" w14:textId="77777777" w:rsidR="005D177D" w:rsidRPr="005D177D" w:rsidRDefault="005D177D" w:rsidP="005D177D">
      <w:pPr>
        <w:spacing w:after="120"/>
        <w:ind w:firstLine="480"/>
        <w:rPr>
          <w:rFonts w:eastAsiaTheme="minorEastAsia"/>
          <w:szCs w:val="24"/>
          <w:lang w:eastAsia="zh-CN"/>
        </w:rPr>
      </w:pPr>
      <w:r w:rsidRPr="005D177D">
        <w:rPr>
          <w:rFonts w:eastAsiaTheme="minorEastAsia"/>
          <w:szCs w:val="24"/>
          <w:lang w:eastAsia="zh-CN"/>
        </w:rPr>
        <w:t>量子计算是一种新的计算模式，它遵循量子力学的法则来控制量子信息单元。量子信息处理技术与量子并行技术相结合，拥有比传统的信息处理技术更大的潜力。量子计算机突破了摩尔定律，在计算能力上蕴含巨大潜能。在众多领域都有可能用到量子计算机，例如，用于优化巨大的数据集、用于设计新材料和分子功能等。</w:t>
      </w:r>
    </w:p>
    <w:p w14:paraId="2CBB1099" w14:textId="77777777" w:rsidR="005D177D" w:rsidRPr="005D177D" w:rsidRDefault="005D177D" w:rsidP="005D177D">
      <w:pPr>
        <w:spacing w:after="120"/>
        <w:ind w:firstLine="480"/>
        <w:rPr>
          <w:rFonts w:eastAsiaTheme="minorEastAsia"/>
          <w:szCs w:val="24"/>
          <w:lang w:eastAsia="zh-CN"/>
        </w:rPr>
      </w:pPr>
      <w:r w:rsidRPr="005D177D">
        <w:rPr>
          <w:rFonts w:eastAsiaTheme="minorEastAsia"/>
          <w:szCs w:val="24"/>
          <w:lang w:eastAsia="zh-CN"/>
        </w:rPr>
        <w:t>量子通信包括一类新的基于量子信号传输的通信技术，例如，量子密钥分发（</w:t>
      </w:r>
      <w:r w:rsidRPr="005D177D">
        <w:rPr>
          <w:rFonts w:eastAsiaTheme="minorEastAsia"/>
          <w:szCs w:val="24"/>
          <w:lang w:eastAsia="zh-CN"/>
        </w:rPr>
        <w:t>QKD</w:t>
      </w:r>
      <w:r w:rsidRPr="005D177D">
        <w:rPr>
          <w:rFonts w:eastAsiaTheme="minorEastAsia"/>
          <w:szCs w:val="24"/>
          <w:lang w:eastAsia="zh-CN"/>
        </w:rPr>
        <w:t>）、量子隐形传送、量子中继器等。</w:t>
      </w:r>
      <w:r w:rsidRPr="005D177D">
        <w:rPr>
          <w:rFonts w:eastAsiaTheme="minorEastAsia"/>
          <w:szCs w:val="24"/>
          <w:lang w:eastAsia="zh-CN"/>
        </w:rPr>
        <w:t>QKD</w:t>
      </w:r>
      <w:r w:rsidRPr="005D177D">
        <w:rPr>
          <w:rFonts w:eastAsiaTheme="minorEastAsia"/>
          <w:szCs w:val="24"/>
          <w:lang w:eastAsia="zh-CN"/>
        </w:rPr>
        <w:t>是目前</w:t>
      </w:r>
      <w:r w:rsidRPr="005D177D">
        <w:rPr>
          <w:rFonts w:eastAsiaTheme="minorEastAsia"/>
          <w:szCs w:val="24"/>
          <w:lang w:eastAsia="zh-CN"/>
        </w:rPr>
        <w:t>QIT</w:t>
      </w:r>
      <w:r w:rsidRPr="005D177D">
        <w:rPr>
          <w:rFonts w:eastAsiaTheme="minorEastAsia"/>
          <w:szCs w:val="24"/>
          <w:lang w:eastAsia="zh-CN"/>
        </w:rPr>
        <w:t>应用中倍受关注的一个领域。在过去十年中，开展了地铁</w:t>
      </w:r>
      <w:r w:rsidRPr="005D177D">
        <w:rPr>
          <w:rFonts w:eastAsiaTheme="minorEastAsia"/>
          <w:szCs w:val="24"/>
          <w:lang w:eastAsia="zh-CN"/>
        </w:rPr>
        <w:t>/</w:t>
      </w:r>
      <w:r w:rsidRPr="005D177D">
        <w:rPr>
          <w:rFonts w:eastAsiaTheme="minorEastAsia"/>
          <w:szCs w:val="24"/>
          <w:lang w:eastAsia="zh-CN"/>
        </w:rPr>
        <w:t>骨干</w:t>
      </w:r>
      <w:r w:rsidRPr="005D177D">
        <w:rPr>
          <w:rFonts w:eastAsiaTheme="minorEastAsia"/>
          <w:szCs w:val="24"/>
          <w:lang w:eastAsia="zh-CN"/>
        </w:rPr>
        <w:t>QKD</w:t>
      </w:r>
      <w:r w:rsidRPr="005D177D">
        <w:rPr>
          <w:rFonts w:eastAsiaTheme="minorEastAsia"/>
          <w:szCs w:val="24"/>
          <w:lang w:eastAsia="zh-CN"/>
        </w:rPr>
        <w:t>网络建设，并实现了基于卫星的量子通信试验性应用。未来，量子中继器将成为分布式量子计算中的一个重要构成部件。</w:t>
      </w:r>
    </w:p>
    <w:p w14:paraId="1F788956" w14:textId="77777777" w:rsidR="005D177D" w:rsidRPr="005D177D" w:rsidRDefault="005D177D" w:rsidP="005D177D">
      <w:pPr>
        <w:spacing w:after="120"/>
        <w:ind w:firstLine="480"/>
        <w:rPr>
          <w:rFonts w:eastAsiaTheme="minorEastAsia"/>
          <w:szCs w:val="24"/>
          <w:lang w:eastAsia="zh-CN"/>
        </w:rPr>
      </w:pPr>
      <w:r w:rsidRPr="005D177D">
        <w:rPr>
          <w:rFonts w:eastAsiaTheme="minorEastAsia"/>
          <w:szCs w:val="24"/>
          <w:lang w:eastAsia="zh-CN"/>
        </w:rPr>
        <w:t>量子计量学旨在研究新的度量技术，相比传统结构中进行的同等度量，它将在物理参数度量方面提供更高的分辨率和灵敏度。</w:t>
      </w:r>
    </w:p>
    <w:p w14:paraId="6E397438" w14:textId="77777777" w:rsidR="005D177D" w:rsidRPr="005D177D" w:rsidRDefault="005D177D" w:rsidP="005D177D">
      <w:pPr>
        <w:spacing w:after="120"/>
        <w:ind w:firstLine="480"/>
        <w:rPr>
          <w:rFonts w:eastAsiaTheme="minorEastAsia"/>
          <w:szCs w:val="24"/>
          <w:lang w:eastAsia="zh-CN"/>
        </w:rPr>
      </w:pPr>
      <w:r w:rsidRPr="005D177D">
        <w:rPr>
          <w:rFonts w:eastAsiaTheme="minorEastAsia"/>
          <w:szCs w:val="24"/>
          <w:lang w:eastAsia="zh-CN"/>
        </w:rPr>
        <w:t>量子信息网络（</w:t>
      </w:r>
      <w:r w:rsidRPr="005D177D">
        <w:rPr>
          <w:rFonts w:eastAsiaTheme="minorEastAsia"/>
          <w:szCs w:val="24"/>
          <w:lang w:eastAsia="zh-CN"/>
        </w:rPr>
        <w:t>QIN</w:t>
      </w:r>
      <w:r w:rsidRPr="005D177D">
        <w:rPr>
          <w:rFonts w:eastAsiaTheme="minorEastAsia"/>
          <w:szCs w:val="24"/>
          <w:lang w:eastAsia="zh-CN"/>
        </w:rPr>
        <w:t>）有望连接包括</w:t>
      </w:r>
      <w:r w:rsidRPr="005D177D">
        <w:rPr>
          <w:rFonts w:eastAsiaTheme="minorEastAsia"/>
          <w:szCs w:val="24"/>
          <w:lang w:eastAsia="zh-CN"/>
        </w:rPr>
        <w:t>QKD</w:t>
      </w:r>
      <w:r w:rsidRPr="005D177D">
        <w:rPr>
          <w:rFonts w:eastAsiaTheme="minorEastAsia"/>
          <w:szCs w:val="24"/>
          <w:lang w:eastAsia="zh-CN"/>
        </w:rPr>
        <w:t>节点、量子计算机和量子传感器等在内的量子信息处理节点，通过诸如量子隐形传送和量子中继等量子通信技术，来实现量子信息传输和联网。</w:t>
      </w:r>
      <w:r w:rsidRPr="005D177D">
        <w:rPr>
          <w:rFonts w:eastAsiaTheme="minorEastAsia"/>
          <w:szCs w:val="24"/>
          <w:lang w:eastAsia="zh-CN"/>
        </w:rPr>
        <w:t>QIN</w:t>
      </w:r>
      <w:r w:rsidRPr="005D177D">
        <w:rPr>
          <w:rFonts w:eastAsiaTheme="minorEastAsia"/>
          <w:szCs w:val="24"/>
          <w:lang w:eastAsia="zh-CN"/>
        </w:rPr>
        <w:t>有可能提供一系列新的应用，例如，分布式量子计算和量子传感器网络等。</w:t>
      </w:r>
    </w:p>
    <w:p w14:paraId="1C8A1887" w14:textId="2DAF9A3C" w:rsidR="006015B5" w:rsidRPr="005D177D" w:rsidRDefault="005D177D" w:rsidP="005D177D">
      <w:pPr>
        <w:spacing w:after="120"/>
        <w:ind w:firstLineChars="200" w:firstLine="480"/>
        <w:rPr>
          <w:rFonts w:eastAsiaTheme="minorEastAsia"/>
          <w:lang w:eastAsia="zh-CN"/>
        </w:rPr>
      </w:pPr>
      <w:r w:rsidRPr="005D177D">
        <w:rPr>
          <w:rFonts w:eastAsiaTheme="minorEastAsia"/>
          <w:szCs w:val="24"/>
          <w:lang w:eastAsia="zh-CN"/>
        </w:rPr>
        <w:t>ITU-T</w:t>
      </w:r>
      <w:r w:rsidRPr="005D177D">
        <w:rPr>
          <w:rFonts w:ascii="SimSun" w:hAnsi="SimSun"/>
          <w:szCs w:val="24"/>
          <w:lang w:eastAsia="zh-CN"/>
        </w:rPr>
        <w:t>“</w:t>
      </w:r>
      <w:r w:rsidRPr="005D177D">
        <w:rPr>
          <w:rFonts w:eastAsiaTheme="minorEastAsia"/>
          <w:szCs w:val="24"/>
          <w:lang w:eastAsia="zh-CN"/>
        </w:rPr>
        <w:t>面向网络的量子信息技术</w:t>
      </w:r>
      <w:r w:rsidRPr="005D177D">
        <w:rPr>
          <w:rFonts w:ascii="SimSun" w:hAnsi="SimSun"/>
          <w:szCs w:val="24"/>
          <w:lang w:eastAsia="zh-CN"/>
        </w:rPr>
        <w:t>”</w:t>
      </w:r>
      <w:r w:rsidRPr="005D177D">
        <w:rPr>
          <w:rFonts w:eastAsiaTheme="minorEastAsia"/>
          <w:szCs w:val="24"/>
          <w:lang w:eastAsia="zh-CN"/>
        </w:rPr>
        <w:t>焦点组（</w:t>
      </w:r>
      <w:r w:rsidRPr="005D177D">
        <w:rPr>
          <w:rFonts w:eastAsiaTheme="minorEastAsia"/>
          <w:szCs w:val="24"/>
          <w:lang w:eastAsia="zh-CN"/>
        </w:rPr>
        <w:t>FG-QIT4N</w:t>
      </w:r>
      <w:r w:rsidRPr="005D177D">
        <w:rPr>
          <w:rFonts w:eastAsiaTheme="minorEastAsia"/>
          <w:szCs w:val="24"/>
          <w:lang w:eastAsia="zh-CN"/>
        </w:rPr>
        <w:t>）将为网络</w:t>
      </w:r>
      <w:r w:rsidRPr="005D177D">
        <w:rPr>
          <w:rFonts w:eastAsiaTheme="minorEastAsia"/>
          <w:szCs w:val="24"/>
          <w:lang w:eastAsia="zh-CN"/>
        </w:rPr>
        <w:t>QIT</w:t>
      </w:r>
      <w:r w:rsidRPr="005D177D">
        <w:rPr>
          <w:rFonts w:eastAsiaTheme="minorEastAsia"/>
          <w:szCs w:val="24"/>
          <w:lang w:eastAsia="zh-CN"/>
        </w:rPr>
        <w:t>研究提供一个平台，吸引研究人员、工程师、从业者、企业家和政策制定者参与其中，以求充分利用网络</w:t>
      </w:r>
      <w:r w:rsidRPr="005D177D">
        <w:rPr>
          <w:rFonts w:eastAsiaTheme="minorEastAsia"/>
          <w:szCs w:val="24"/>
          <w:lang w:eastAsia="zh-CN"/>
        </w:rPr>
        <w:t>QIT</w:t>
      </w:r>
      <w:r w:rsidRPr="005D177D">
        <w:rPr>
          <w:rFonts w:eastAsiaTheme="minorEastAsia"/>
          <w:szCs w:val="24"/>
          <w:lang w:eastAsia="zh-CN"/>
        </w:rPr>
        <w:t>的能力并激发其潜能。</w:t>
      </w:r>
    </w:p>
    <w:p w14:paraId="78DBA3AB" w14:textId="273CA25F" w:rsidR="006015B5" w:rsidRPr="0053453A" w:rsidRDefault="006015B5" w:rsidP="008D360F">
      <w:pPr>
        <w:keepNext/>
        <w:keepLines/>
        <w:rPr>
          <w:b/>
          <w:bCs/>
          <w:lang w:eastAsia="zh-CN"/>
        </w:rPr>
      </w:pPr>
      <w:r w:rsidRPr="0053453A">
        <w:rPr>
          <w:b/>
          <w:bCs/>
          <w:lang w:eastAsia="zh-CN"/>
        </w:rPr>
        <w:t>2</w:t>
      </w:r>
      <w:r w:rsidR="0053453A" w:rsidRPr="0053453A">
        <w:rPr>
          <w:b/>
          <w:bCs/>
          <w:lang w:eastAsia="zh-CN"/>
        </w:rPr>
        <w:tab/>
      </w:r>
      <w:r w:rsidRPr="0053453A">
        <w:rPr>
          <w:b/>
          <w:bCs/>
          <w:lang w:eastAsia="zh-CN"/>
        </w:rPr>
        <w:t>FG-QIT4N</w:t>
      </w:r>
      <w:r w:rsidRPr="0053453A">
        <w:rPr>
          <w:rFonts w:hint="eastAsia"/>
          <w:b/>
          <w:bCs/>
          <w:lang w:eastAsia="zh-CN"/>
        </w:rPr>
        <w:t>的目标</w:t>
      </w:r>
    </w:p>
    <w:p w14:paraId="1D22D2E8" w14:textId="71056090" w:rsidR="006015B5" w:rsidRPr="00D47276" w:rsidRDefault="005D177D" w:rsidP="005D177D">
      <w:pPr>
        <w:spacing w:after="120"/>
        <w:ind w:firstLine="480"/>
        <w:rPr>
          <w:rFonts w:ascii="SimSun" w:hAnsi="SimSun"/>
          <w:szCs w:val="24"/>
          <w:lang w:val="en-GB" w:eastAsia="zh-CN"/>
        </w:rPr>
      </w:pPr>
      <w:r w:rsidRPr="00D47276">
        <w:rPr>
          <w:rFonts w:ascii="SimSun" w:hAnsi="SimSun" w:hint="eastAsia"/>
          <w:szCs w:val="24"/>
          <w:lang w:eastAsia="zh-CN"/>
        </w:rPr>
        <w:t>此焦点组将为信息通信技术网络中</w:t>
      </w:r>
      <w:r w:rsidRPr="00D47276">
        <w:rPr>
          <w:rFonts w:ascii="SimSun" w:hAnsi="SimSun"/>
          <w:szCs w:val="24"/>
          <w:lang w:eastAsia="zh-CN"/>
        </w:rPr>
        <w:t>QIT</w:t>
      </w:r>
      <w:r w:rsidRPr="00D47276">
        <w:rPr>
          <w:rFonts w:ascii="SimSun" w:hAnsi="SimSun" w:hint="eastAsia"/>
          <w:szCs w:val="24"/>
          <w:lang w:eastAsia="zh-CN"/>
        </w:rPr>
        <w:t>的前置标准化问题提供一个协作平台，以便实现以下目标：</w:t>
      </w:r>
    </w:p>
    <w:p w14:paraId="5C01C474" w14:textId="4DB6E430" w:rsidR="006015B5" w:rsidRPr="0053453A" w:rsidRDefault="0053453A" w:rsidP="008D360F">
      <w:pPr>
        <w:pStyle w:val="enumlev10"/>
        <w:rPr>
          <w:lang w:eastAsia="zh-CN"/>
        </w:rPr>
      </w:pPr>
      <w:r>
        <w:rPr>
          <w:rFonts w:hint="eastAsia"/>
          <w:lang w:eastAsia="zh-CN"/>
        </w:rPr>
        <w:t>1</w:t>
      </w:r>
      <w:r>
        <w:rPr>
          <w:lang w:eastAsia="zh-CN"/>
        </w:rPr>
        <w:t>)</w:t>
      </w:r>
      <w:r>
        <w:rPr>
          <w:lang w:eastAsia="zh-CN"/>
        </w:rPr>
        <w:tab/>
      </w:r>
      <w:r w:rsidR="006015B5" w:rsidRPr="0053453A">
        <w:rPr>
          <w:rFonts w:hint="eastAsia"/>
          <w:lang w:eastAsia="zh-CN"/>
        </w:rPr>
        <w:t>审议网络</w:t>
      </w:r>
      <w:r w:rsidR="006015B5" w:rsidRPr="0053453A">
        <w:rPr>
          <w:rFonts w:hint="eastAsia"/>
          <w:lang w:eastAsia="zh-CN"/>
        </w:rPr>
        <w:t>Q</w:t>
      </w:r>
      <w:r w:rsidR="006015B5" w:rsidRPr="0053453A">
        <w:rPr>
          <w:lang w:eastAsia="zh-CN"/>
        </w:rPr>
        <w:t>IT</w:t>
      </w:r>
      <w:r w:rsidR="006015B5" w:rsidRPr="0053453A">
        <w:rPr>
          <w:rFonts w:hint="eastAsia"/>
          <w:lang w:eastAsia="zh-CN"/>
        </w:rPr>
        <w:t>的演进和应用。</w:t>
      </w:r>
    </w:p>
    <w:p w14:paraId="4ADA7C7E" w14:textId="0DBF4006" w:rsidR="006015B5" w:rsidRPr="0053453A" w:rsidRDefault="0053453A" w:rsidP="008D360F">
      <w:pPr>
        <w:pStyle w:val="enumlev10"/>
        <w:rPr>
          <w:lang w:eastAsia="zh-CN"/>
        </w:rPr>
      </w:pPr>
      <w:r>
        <w:rPr>
          <w:rFonts w:hint="eastAsia"/>
          <w:lang w:eastAsia="zh-CN"/>
        </w:rPr>
        <w:t>2</w:t>
      </w:r>
      <w:r>
        <w:rPr>
          <w:lang w:eastAsia="zh-CN"/>
        </w:rPr>
        <w:t>)</w:t>
      </w:r>
      <w:r>
        <w:rPr>
          <w:lang w:eastAsia="zh-CN"/>
        </w:rPr>
        <w:tab/>
      </w:r>
      <w:r w:rsidR="006015B5" w:rsidRPr="0053453A">
        <w:rPr>
          <w:rFonts w:hint="eastAsia"/>
          <w:lang w:eastAsia="zh-CN"/>
        </w:rPr>
        <w:t>研究的</w:t>
      </w:r>
      <w:r w:rsidR="00D47276">
        <w:rPr>
          <w:rFonts w:hint="eastAsia"/>
          <w:lang w:eastAsia="zh-CN"/>
        </w:rPr>
        <w:t>议</w:t>
      </w:r>
      <w:r w:rsidR="006015B5" w:rsidRPr="0053453A">
        <w:rPr>
          <w:rFonts w:hint="eastAsia"/>
          <w:lang w:eastAsia="zh-CN"/>
        </w:rPr>
        <w:t>题包括：</w:t>
      </w:r>
    </w:p>
    <w:p w14:paraId="3AE6CC42" w14:textId="65406C61" w:rsidR="006015B5" w:rsidRPr="0053453A" w:rsidRDefault="0053453A" w:rsidP="008D360F">
      <w:pPr>
        <w:pStyle w:val="enumlev2"/>
        <w:rPr>
          <w:lang w:eastAsia="zh-CN"/>
        </w:rPr>
      </w:pPr>
      <w:r>
        <w:rPr>
          <w:rFonts w:hint="eastAsia"/>
          <w:lang w:eastAsia="zh-CN"/>
        </w:rPr>
        <w:t>a</w:t>
      </w:r>
      <w:r>
        <w:rPr>
          <w:lang w:eastAsia="zh-CN"/>
        </w:rPr>
        <w:t>)</w:t>
      </w:r>
      <w:r>
        <w:rPr>
          <w:lang w:eastAsia="zh-CN"/>
        </w:rPr>
        <w:tab/>
      </w:r>
      <w:r w:rsidR="005D177D">
        <w:rPr>
          <w:rFonts w:ascii="SimSun" w:hAnsi="SimSun" w:hint="eastAsia"/>
          <w:szCs w:val="24"/>
          <w:lang w:eastAsia="zh-CN"/>
        </w:rPr>
        <w:t>在与</w:t>
      </w:r>
      <w:r w:rsidR="005D177D">
        <w:rPr>
          <w:szCs w:val="24"/>
          <w:lang w:eastAsia="zh-CN"/>
        </w:rPr>
        <w:t>ITU-T</w:t>
      </w:r>
      <w:r w:rsidR="005D177D">
        <w:rPr>
          <w:rFonts w:ascii="SimSun" w:hAnsi="SimSun" w:hint="eastAsia"/>
          <w:szCs w:val="24"/>
          <w:lang w:eastAsia="zh-CN"/>
        </w:rPr>
        <w:t>第</w:t>
      </w:r>
      <w:r w:rsidR="005D177D">
        <w:rPr>
          <w:szCs w:val="24"/>
          <w:lang w:eastAsia="zh-CN"/>
        </w:rPr>
        <w:t>13</w:t>
      </w:r>
      <w:r w:rsidR="005D177D">
        <w:rPr>
          <w:rFonts w:ascii="SimSun" w:hAnsi="SimSun" w:hint="eastAsia"/>
          <w:szCs w:val="24"/>
          <w:lang w:eastAsia="zh-CN"/>
        </w:rPr>
        <w:t>研究组和第</w:t>
      </w:r>
      <w:r w:rsidR="005D177D">
        <w:rPr>
          <w:szCs w:val="24"/>
          <w:lang w:eastAsia="zh-CN"/>
        </w:rPr>
        <w:t>17</w:t>
      </w:r>
      <w:r w:rsidR="005D177D">
        <w:rPr>
          <w:rFonts w:ascii="SimSun" w:hAnsi="SimSun" w:hint="eastAsia"/>
          <w:szCs w:val="24"/>
          <w:lang w:eastAsia="zh-CN"/>
        </w:rPr>
        <w:t>研究组的密切协调中所确定的、不在第</w:t>
      </w:r>
      <w:r w:rsidR="005D177D">
        <w:rPr>
          <w:szCs w:val="24"/>
          <w:lang w:eastAsia="zh-CN"/>
        </w:rPr>
        <w:t>13</w:t>
      </w:r>
      <w:r w:rsidR="005D177D">
        <w:rPr>
          <w:rFonts w:ascii="SimSun" w:hAnsi="SimSun" w:hint="eastAsia"/>
          <w:szCs w:val="24"/>
          <w:lang w:eastAsia="zh-CN"/>
        </w:rPr>
        <w:t>研究组（</w:t>
      </w:r>
      <w:r w:rsidR="005D177D">
        <w:rPr>
          <w:szCs w:val="24"/>
          <w:lang w:eastAsia="zh-CN"/>
        </w:rPr>
        <w:t>QKD</w:t>
      </w:r>
      <w:r w:rsidR="005D177D">
        <w:rPr>
          <w:rFonts w:ascii="SimSun" w:hAnsi="SimSun" w:hint="eastAsia"/>
          <w:szCs w:val="24"/>
          <w:lang w:eastAsia="zh-CN"/>
        </w:rPr>
        <w:t>网络架构问题）和第</w:t>
      </w:r>
      <w:r w:rsidR="005D177D">
        <w:rPr>
          <w:szCs w:val="24"/>
          <w:lang w:eastAsia="zh-CN"/>
        </w:rPr>
        <w:t>17</w:t>
      </w:r>
      <w:r w:rsidR="005D177D">
        <w:rPr>
          <w:rFonts w:ascii="SimSun" w:hAnsi="SimSun" w:hint="eastAsia"/>
          <w:szCs w:val="24"/>
          <w:lang w:eastAsia="zh-CN"/>
        </w:rPr>
        <w:t>研究组（</w:t>
      </w:r>
      <w:r w:rsidR="005D177D">
        <w:rPr>
          <w:szCs w:val="24"/>
          <w:lang w:eastAsia="zh-CN"/>
        </w:rPr>
        <w:t>QKD</w:t>
      </w:r>
      <w:r w:rsidR="005D177D">
        <w:rPr>
          <w:rFonts w:ascii="SimSun" w:hAnsi="SimSun" w:hint="eastAsia"/>
          <w:szCs w:val="24"/>
          <w:lang w:eastAsia="zh-CN"/>
        </w:rPr>
        <w:t>网络的安全问题以及应用量子随机数字生成器（</w:t>
      </w:r>
      <w:r w:rsidR="005D177D">
        <w:rPr>
          <w:szCs w:val="24"/>
          <w:lang w:eastAsia="zh-CN"/>
        </w:rPr>
        <w:t>QRNG</w:t>
      </w:r>
      <w:r w:rsidR="005D177D">
        <w:rPr>
          <w:rFonts w:ascii="SimSun" w:hAnsi="SimSun" w:hint="eastAsia"/>
          <w:szCs w:val="24"/>
          <w:lang w:eastAsia="zh-CN"/>
        </w:rPr>
        <w:t>）以提高安全）研究范围内的</w:t>
      </w:r>
      <w:r w:rsidR="005D177D">
        <w:rPr>
          <w:szCs w:val="24"/>
          <w:lang w:eastAsia="zh-CN"/>
        </w:rPr>
        <w:t>QKD</w:t>
      </w:r>
      <w:r w:rsidR="005D177D">
        <w:rPr>
          <w:rFonts w:ascii="SimSun" w:hAnsi="SimSun" w:hint="eastAsia"/>
          <w:szCs w:val="24"/>
          <w:lang w:eastAsia="zh-CN"/>
        </w:rPr>
        <w:t>网络的电信</w:t>
      </w:r>
      <w:r w:rsidR="005D177D">
        <w:rPr>
          <w:szCs w:val="24"/>
          <w:lang w:eastAsia="zh-CN"/>
        </w:rPr>
        <w:t>/</w:t>
      </w:r>
      <w:r w:rsidR="005D177D">
        <w:rPr>
          <w:rFonts w:ascii="SimSun" w:hAnsi="SimSun" w:hint="eastAsia"/>
          <w:szCs w:val="24"/>
          <w:lang w:eastAsia="zh-CN"/>
        </w:rPr>
        <w:t>网络问题。</w:t>
      </w:r>
    </w:p>
    <w:p w14:paraId="4336DBB0" w14:textId="636262A1" w:rsidR="006015B5" w:rsidRPr="0053453A" w:rsidRDefault="0053453A" w:rsidP="008D360F">
      <w:pPr>
        <w:pStyle w:val="enumlev2"/>
        <w:rPr>
          <w:lang w:eastAsia="zh-CN"/>
        </w:rPr>
      </w:pPr>
      <w:r>
        <w:rPr>
          <w:lang w:eastAsia="zh-CN"/>
        </w:rPr>
        <w:t>b)</w:t>
      </w:r>
      <w:r>
        <w:rPr>
          <w:lang w:eastAsia="zh-CN"/>
        </w:rPr>
        <w:tab/>
      </w:r>
      <w:r w:rsidR="006015B5" w:rsidRPr="0053453A">
        <w:rPr>
          <w:lang w:eastAsia="zh-CN"/>
        </w:rPr>
        <w:t>QIN</w:t>
      </w:r>
      <w:r w:rsidR="006015B5" w:rsidRPr="0053453A">
        <w:rPr>
          <w:rFonts w:hint="eastAsia"/>
          <w:lang w:eastAsia="zh-CN"/>
        </w:rPr>
        <w:t>技术和网络演进。</w:t>
      </w:r>
    </w:p>
    <w:p w14:paraId="2A96D55E" w14:textId="2DFD59B6" w:rsidR="006015B5" w:rsidRPr="0053453A" w:rsidRDefault="0053453A" w:rsidP="008D360F">
      <w:pPr>
        <w:pStyle w:val="enumlev10"/>
        <w:rPr>
          <w:lang w:eastAsia="zh-CN"/>
        </w:rPr>
      </w:pPr>
      <w:r>
        <w:rPr>
          <w:rFonts w:hint="eastAsia"/>
          <w:szCs w:val="24"/>
          <w:lang w:eastAsia="zh-CN"/>
        </w:rPr>
        <w:t>3</w:t>
      </w:r>
      <w:r>
        <w:rPr>
          <w:szCs w:val="24"/>
          <w:lang w:eastAsia="zh-CN"/>
        </w:rPr>
        <w:t>)</w:t>
      </w:r>
      <w:r>
        <w:rPr>
          <w:szCs w:val="24"/>
          <w:lang w:eastAsia="zh-CN"/>
        </w:rPr>
        <w:tab/>
      </w:r>
      <w:r w:rsidR="006015B5" w:rsidRPr="0053453A">
        <w:rPr>
          <w:rFonts w:hint="eastAsia"/>
          <w:szCs w:val="24"/>
          <w:lang w:eastAsia="zh-CN"/>
        </w:rPr>
        <w:t>焦点组的输出成果将以术语和使用案例为重点。</w:t>
      </w:r>
    </w:p>
    <w:p w14:paraId="7784363C" w14:textId="6B677088" w:rsidR="006015B5" w:rsidRPr="0053453A" w:rsidRDefault="0053453A" w:rsidP="008D360F">
      <w:pPr>
        <w:pStyle w:val="enumlev10"/>
        <w:rPr>
          <w:lang w:eastAsia="zh-CN"/>
        </w:rPr>
      </w:pPr>
      <w:r>
        <w:rPr>
          <w:szCs w:val="24"/>
          <w:lang w:eastAsia="zh-CN"/>
        </w:rPr>
        <w:tab/>
      </w:r>
      <w:r w:rsidR="006015B5" w:rsidRPr="0053453A">
        <w:rPr>
          <w:rFonts w:hint="eastAsia"/>
          <w:szCs w:val="24"/>
          <w:lang w:eastAsia="zh-CN"/>
        </w:rPr>
        <w:t>焦点组将参考相关</w:t>
      </w:r>
      <w:r w:rsidR="006015B5" w:rsidRPr="0053453A">
        <w:rPr>
          <w:rFonts w:hint="eastAsia"/>
          <w:szCs w:val="24"/>
          <w:lang w:eastAsia="zh-CN"/>
        </w:rPr>
        <w:t>I</w:t>
      </w:r>
      <w:r w:rsidR="006015B5" w:rsidRPr="0053453A">
        <w:rPr>
          <w:szCs w:val="24"/>
          <w:lang w:eastAsia="zh-CN"/>
        </w:rPr>
        <w:t>TU-T</w:t>
      </w:r>
      <w:r w:rsidR="006015B5" w:rsidRPr="0053453A">
        <w:rPr>
          <w:rFonts w:hint="eastAsia"/>
          <w:szCs w:val="24"/>
          <w:lang w:eastAsia="zh-CN"/>
        </w:rPr>
        <w:t>研究组定义的相关术语。如果术语需要根据技术的演进而更新，焦点组将在必要时联络相关研究组。</w:t>
      </w:r>
    </w:p>
    <w:p w14:paraId="262199C1" w14:textId="378250D8" w:rsidR="006015B5" w:rsidRPr="0053453A" w:rsidRDefault="0053453A" w:rsidP="008D360F">
      <w:pPr>
        <w:pStyle w:val="enumlev10"/>
        <w:rPr>
          <w:lang w:eastAsia="zh-CN"/>
        </w:rPr>
      </w:pPr>
      <w:r>
        <w:rPr>
          <w:rFonts w:hint="eastAsia"/>
          <w:lang w:eastAsia="zh-CN"/>
        </w:rPr>
        <w:t>4</w:t>
      </w:r>
      <w:r>
        <w:rPr>
          <w:lang w:eastAsia="zh-CN"/>
        </w:rPr>
        <w:t>)</w:t>
      </w:r>
      <w:r>
        <w:rPr>
          <w:lang w:eastAsia="zh-CN"/>
        </w:rPr>
        <w:tab/>
      </w:r>
      <w:r w:rsidR="006015B5" w:rsidRPr="0053453A">
        <w:rPr>
          <w:rFonts w:hint="eastAsia"/>
          <w:lang w:eastAsia="zh-CN"/>
        </w:rPr>
        <w:t>提供必要的技术背景信息和协作条件，以便有效地支持</w:t>
      </w:r>
      <w:r w:rsidR="006015B5" w:rsidRPr="0053453A">
        <w:rPr>
          <w:rFonts w:hint="eastAsia"/>
          <w:lang w:eastAsia="zh-CN"/>
        </w:rPr>
        <w:t>I</w:t>
      </w:r>
      <w:r w:rsidR="006015B5" w:rsidRPr="0053453A">
        <w:rPr>
          <w:lang w:eastAsia="zh-CN"/>
        </w:rPr>
        <w:t>TU-T</w:t>
      </w:r>
      <w:r w:rsidR="006015B5" w:rsidRPr="0053453A">
        <w:rPr>
          <w:rFonts w:hint="eastAsia"/>
          <w:lang w:eastAsia="zh-CN"/>
        </w:rPr>
        <w:t>各研究组中</w:t>
      </w:r>
      <w:r w:rsidR="006015B5" w:rsidRPr="0053453A">
        <w:rPr>
          <w:rFonts w:hint="eastAsia"/>
          <w:lang w:eastAsia="zh-CN"/>
        </w:rPr>
        <w:t>Q</w:t>
      </w:r>
      <w:r w:rsidR="006015B5" w:rsidRPr="0053453A">
        <w:rPr>
          <w:lang w:eastAsia="zh-CN"/>
        </w:rPr>
        <w:t>IN</w:t>
      </w:r>
      <w:r w:rsidR="006015B5" w:rsidRPr="0053453A">
        <w:rPr>
          <w:rFonts w:hint="eastAsia"/>
          <w:lang w:eastAsia="zh-CN"/>
        </w:rPr>
        <w:t>相关的标准化工作。</w:t>
      </w:r>
    </w:p>
    <w:p w14:paraId="721441A0" w14:textId="233B6356" w:rsidR="006015B5" w:rsidRPr="0053453A" w:rsidRDefault="0053453A" w:rsidP="008D360F">
      <w:pPr>
        <w:pStyle w:val="enumlev10"/>
        <w:rPr>
          <w:lang w:eastAsia="zh-CN"/>
        </w:rPr>
      </w:pPr>
      <w:r>
        <w:rPr>
          <w:rFonts w:hint="eastAsia"/>
          <w:lang w:eastAsia="zh-CN"/>
        </w:rPr>
        <w:t>5</w:t>
      </w:r>
      <w:r>
        <w:rPr>
          <w:lang w:eastAsia="zh-CN"/>
        </w:rPr>
        <w:t>)</w:t>
      </w:r>
      <w:r>
        <w:rPr>
          <w:lang w:eastAsia="zh-CN"/>
        </w:rPr>
        <w:tab/>
      </w:r>
      <w:r w:rsidR="00D47276">
        <w:rPr>
          <w:rFonts w:hint="eastAsia"/>
          <w:lang w:eastAsia="zh-CN"/>
        </w:rPr>
        <w:t>为</w:t>
      </w:r>
      <w:r w:rsidR="006015B5" w:rsidRPr="0053453A">
        <w:rPr>
          <w:rFonts w:hint="eastAsia"/>
          <w:lang w:eastAsia="zh-CN"/>
        </w:rPr>
        <w:t>I</w:t>
      </w:r>
      <w:r w:rsidR="006015B5" w:rsidRPr="0053453A">
        <w:rPr>
          <w:lang w:eastAsia="zh-CN"/>
        </w:rPr>
        <w:t>TU-T</w:t>
      </w:r>
      <w:r w:rsidR="006015B5" w:rsidRPr="0053453A">
        <w:rPr>
          <w:rFonts w:hint="eastAsia"/>
          <w:lang w:eastAsia="zh-CN"/>
        </w:rPr>
        <w:t>各研究组</w:t>
      </w:r>
      <w:r w:rsidR="00D47276">
        <w:rPr>
          <w:rFonts w:hint="eastAsia"/>
          <w:lang w:eastAsia="zh-CN"/>
        </w:rPr>
        <w:t>及</w:t>
      </w:r>
      <w:r w:rsidR="006015B5" w:rsidRPr="0053453A">
        <w:rPr>
          <w:rFonts w:hint="eastAsia"/>
          <w:lang w:eastAsia="zh-CN"/>
        </w:rPr>
        <w:t>其他标准化组织提供一个公开合作平台，包括协作性的标准化工作、</w:t>
      </w:r>
      <w:r w:rsidR="00D47276">
        <w:rPr>
          <w:rFonts w:hint="eastAsia"/>
          <w:lang w:eastAsia="zh-CN"/>
        </w:rPr>
        <w:t>同址举办多个会议</w:t>
      </w:r>
      <w:r w:rsidR="006015B5" w:rsidRPr="0053453A">
        <w:rPr>
          <w:rFonts w:hint="eastAsia"/>
          <w:lang w:eastAsia="zh-CN"/>
        </w:rPr>
        <w:t>及有关量子</w:t>
      </w:r>
      <w:r w:rsidR="00D47276">
        <w:rPr>
          <w:rFonts w:hint="eastAsia"/>
          <w:lang w:eastAsia="zh-CN"/>
        </w:rPr>
        <w:t>议</w:t>
      </w:r>
      <w:r w:rsidR="006015B5" w:rsidRPr="0053453A">
        <w:rPr>
          <w:rFonts w:hint="eastAsia"/>
          <w:lang w:eastAsia="zh-CN"/>
        </w:rPr>
        <w:t>题的讲习班。</w:t>
      </w:r>
    </w:p>
    <w:p w14:paraId="0E268007" w14:textId="77777777" w:rsidR="006015B5" w:rsidRPr="0053453A" w:rsidRDefault="006015B5" w:rsidP="008D360F">
      <w:pPr>
        <w:rPr>
          <w:b/>
          <w:bCs/>
          <w:lang w:eastAsia="zh-CN"/>
        </w:rPr>
      </w:pPr>
      <w:r w:rsidRPr="0053453A">
        <w:rPr>
          <w:b/>
          <w:bCs/>
          <w:lang w:eastAsia="zh-CN"/>
        </w:rPr>
        <w:lastRenderedPageBreak/>
        <w:t>3</w:t>
      </w:r>
      <w:r w:rsidRPr="0053453A">
        <w:rPr>
          <w:b/>
          <w:bCs/>
          <w:lang w:eastAsia="zh-CN"/>
        </w:rPr>
        <w:tab/>
      </w:r>
      <w:r w:rsidRPr="0053453A">
        <w:rPr>
          <w:rFonts w:hint="eastAsia"/>
          <w:b/>
          <w:bCs/>
          <w:lang w:eastAsia="zh-CN"/>
        </w:rPr>
        <w:t>结构</w:t>
      </w:r>
    </w:p>
    <w:p w14:paraId="760A4B68" w14:textId="7BBBC582" w:rsidR="006015B5" w:rsidRPr="0053453A" w:rsidRDefault="006015B5" w:rsidP="008D360F">
      <w:pPr>
        <w:spacing w:after="120"/>
        <w:ind w:firstLineChars="200" w:firstLine="480"/>
        <w:rPr>
          <w:lang w:eastAsia="zh-CN"/>
        </w:rPr>
      </w:pPr>
      <w:r w:rsidRPr="0053453A">
        <w:rPr>
          <w:rFonts w:hint="eastAsia"/>
          <w:szCs w:val="24"/>
          <w:lang w:eastAsia="zh-CN"/>
        </w:rPr>
        <w:t>如有需要，</w:t>
      </w:r>
      <w:r w:rsidRPr="0053453A">
        <w:rPr>
          <w:szCs w:val="24"/>
          <w:lang w:eastAsia="zh-CN"/>
        </w:rPr>
        <w:t>FG-QIT4N</w:t>
      </w:r>
      <w:r w:rsidRPr="0053453A">
        <w:rPr>
          <w:rFonts w:hint="eastAsia"/>
          <w:szCs w:val="24"/>
          <w:lang w:eastAsia="zh-CN"/>
        </w:rPr>
        <w:t>可</w:t>
      </w:r>
      <w:r w:rsidR="00D47276">
        <w:rPr>
          <w:rFonts w:hint="eastAsia"/>
          <w:szCs w:val="24"/>
          <w:lang w:eastAsia="zh-CN"/>
        </w:rPr>
        <w:t>成</w:t>
      </w:r>
      <w:r w:rsidRPr="0053453A">
        <w:rPr>
          <w:rFonts w:hint="eastAsia"/>
          <w:szCs w:val="24"/>
          <w:lang w:eastAsia="zh-CN"/>
        </w:rPr>
        <w:t>立分组。</w:t>
      </w:r>
    </w:p>
    <w:p w14:paraId="03FBBDD6" w14:textId="77777777" w:rsidR="006015B5" w:rsidRPr="0053453A" w:rsidRDefault="006015B5" w:rsidP="008D360F">
      <w:pPr>
        <w:rPr>
          <w:b/>
          <w:bCs/>
          <w:lang w:eastAsia="zh-CN"/>
        </w:rPr>
      </w:pPr>
      <w:r w:rsidRPr="0053453A">
        <w:rPr>
          <w:b/>
          <w:bCs/>
          <w:lang w:eastAsia="zh-CN"/>
        </w:rPr>
        <w:t>4</w:t>
      </w:r>
      <w:r w:rsidRPr="0053453A">
        <w:rPr>
          <w:b/>
          <w:bCs/>
          <w:lang w:eastAsia="zh-CN"/>
        </w:rPr>
        <w:tab/>
      </w:r>
      <w:r w:rsidRPr="0053453A">
        <w:rPr>
          <w:rFonts w:hint="eastAsia"/>
          <w:b/>
          <w:bCs/>
          <w:szCs w:val="24"/>
          <w:lang w:eastAsia="zh-CN"/>
        </w:rPr>
        <w:t>具体</w:t>
      </w:r>
      <w:r w:rsidRPr="0053453A">
        <w:rPr>
          <w:rFonts w:hint="eastAsia"/>
          <w:b/>
          <w:bCs/>
          <w:lang w:eastAsia="zh-CN"/>
        </w:rPr>
        <w:t>任务</w:t>
      </w:r>
      <w:r w:rsidRPr="0053453A">
        <w:rPr>
          <w:rFonts w:hint="eastAsia"/>
          <w:b/>
          <w:bCs/>
          <w:szCs w:val="24"/>
          <w:lang w:eastAsia="zh-CN"/>
        </w:rPr>
        <w:t>和实际成果</w:t>
      </w:r>
    </w:p>
    <w:p w14:paraId="6BAE6154" w14:textId="77777777" w:rsidR="006015B5" w:rsidRPr="0053453A" w:rsidRDefault="006015B5" w:rsidP="008D360F">
      <w:pPr>
        <w:spacing w:after="120"/>
        <w:ind w:firstLineChars="200" w:firstLine="480"/>
        <w:rPr>
          <w:lang w:eastAsia="zh-CN"/>
        </w:rPr>
      </w:pPr>
      <w:r w:rsidRPr="0053453A">
        <w:rPr>
          <w:szCs w:val="24"/>
          <w:lang w:eastAsia="zh-CN"/>
        </w:rPr>
        <w:t>QIT4N</w:t>
      </w:r>
      <w:r w:rsidRPr="0053453A">
        <w:rPr>
          <w:rFonts w:hint="eastAsia"/>
          <w:szCs w:val="24"/>
          <w:lang w:eastAsia="zh-CN"/>
        </w:rPr>
        <w:t>预期任务及可能产生的实际成果如下：</w:t>
      </w:r>
    </w:p>
    <w:p w14:paraId="1BD8C243" w14:textId="5F920BDF" w:rsidR="006015B5" w:rsidRPr="0053453A" w:rsidRDefault="00DE04AD" w:rsidP="008D360F">
      <w:pPr>
        <w:pStyle w:val="enumlev10"/>
      </w:pPr>
      <w:r>
        <w:rPr>
          <w:rFonts w:hint="eastAsia"/>
          <w:lang w:eastAsia="zh-CN"/>
        </w:rPr>
        <w:t>1</w:t>
      </w:r>
      <w:r>
        <w:rPr>
          <w:lang w:eastAsia="zh-CN"/>
        </w:rPr>
        <w:t>)</w:t>
      </w:r>
      <w:r>
        <w:rPr>
          <w:lang w:eastAsia="zh-CN"/>
        </w:rPr>
        <w:tab/>
      </w:r>
      <w:r w:rsidR="006015B5" w:rsidRPr="0053453A">
        <w:rPr>
          <w:rFonts w:hint="eastAsia"/>
          <w:lang w:eastAsia="zh-CN"/>
        </w:rPr>
        <w:t>与各研究组和其他标准化组织及下设分组进行协作与合作，如</w:t>
      </w:r>
      <w:r w:rsidR="006015B5" w:rsidRPr="0053453A">
        <w:rPr>
          <w:lang w:eastAsia="zh-CN"/>
        </w:rPr>
        <w:t>ETSI ISG-QKD</w:t>
      </w:r>
      <w:r w:rsidR="006015B5" w:rsidRPr="0053453A">
        <w:rPr>
          <w:rFonts w:hint="eastAsia"/>
          <w:lang w:eastAsia="zh-CN"/>
        </w:rPr>
        <w:t>、</w:t>
      </w:r>
      <w:r w:rsidR="006015B5" w:rsidRPr="0053453A">
        <w:rPr>
          <w:lang w:eastAsia="zh-CN"/>
        </w:rPr>
        <w:t>ETSI TC Cyber</w:t>
      </w:r>
      <w:r w:rsidR="006015B5" w:rsidRPr="0053453A">
        <w:rPr>
          <w:rFonts w:hint="eastAsia"/>
          <w:lang w:eastAsia="zh-CN"/>
        </w:rPr>
        <w:t>、</w:t>
      </w:r>
      <w:r w:rsidR="006015B5" w:rsidRPr="0053453A">
        <w:rPr>
          <w:lang w:eastAsia="zh-CN"/>
        </w:rPr>
        <w:t>IEEE</w:t>
      </w:r>
      <w:r w:rsidR="006015B5" w:rsidRPr="0053453A">
        <w:rPr>
          <w:rFonts w:hint="eastAsia"/>
          <w:lang w:eastAsia="zh-CN"/>
        </w:rPr>
        <w:t>、</w:t>
      </w:r>
      <w:r w:rsidR="006015B5" w:rsidRPr="0053453A">
        <w:rPr>
          <w:lang w:eastAsia="zh-CN"/>
        </w:rPr>
        <w:t>ISO/IEC JTC 1/SC27/WG3</w:t>
      </w:r>
      <w:r w:rsidR="006015B5" w:rsidRPr="0053453A">
        <w:rPr>
          <w:rFonts w:hint="eastAsia"/>
          <w:lang w:eastAsia="zh-CN"/>
        </w:rPr>
        <w:t>、</w:t>
      </w:r>
      <w:r w:rsidR="006015B5" w:rsidRPr="0053453A">
        <w:rPr>
          <w:lang w:eastAsia="zh-CN"/>
        </w:rPr>
        <w:t>ISO/IEC JTC</w:t>
      </w:r>
      <w:r w:rsidR="006015B5" w:rsidRPr="0053453A">
        <w:rPr>
          <w:rFonts w:hint="eastAsia"/>
          <w:lang w:eastAsia="zh-CN"/>
        </w:rPr>
        <w:t xml:space="preserve"> </w:t>
      </w:r>
      <w:r w:rsidR="006015B5" w:rsidRPr="0053453A">
        <w:rPr>
          <w:lang w:eastAsia="zh-CN"/>
        </w:rPr>
        <w:t>1 AG4</w:t>
      </w:r>
      <w:r w:rsidR="006015B5" w:rsidRPr="0053453A">
        <w:rPr>
          <w:rFonts w:hint="eastAsia"/>
          <w:lang w:eastAsia="zh-CN"/>
        </w:rPr>
        <w:t>、</w:t>
      </w:r>
      <w:r w:rsidR="006015B5" w:rsidRPr="0053453A">
        <w:rPr>
          <w:lang w:eastAsia="zh-CN"/>
        </w:rPr>
        <w:t>IETF</w:t>
      </w:r>
      <w:r w:rsidR="006015B5" w:rsidRPr="0053453A">
        <w:rPr>
          <w:rFonts w:hint="eastAsia"/>
          <w:lang w:eastAsia="zh-CN"/>
        </w:rPr>
        <w:t>、</w:t>
      </w:r>
      <w:r w:rsidR="006015B5" w:rsidRPr="0053453A">
        <w:rPr>
          <w:lang w:eastAsia="zh-CN"/>
        </w:rPr>
        <w:t>IRTF</w:t>
      </w:r>
      <w:r w:rsidR="006015B5" w:rsidRPr="0053453A">
        <w:rPr>
          <w:rFonts w:hint="eastAsia"/>
          <w:lang w:eastAsia="zh-CN"/>
        </w:rPr>
        <w:t>。</w:t>
      </w:r>
    </w:p>
    <w:p w14:paraId="65A149CC" w14:textId="3081D78E" w:rsidR="006015B5" w:rsidRPr="0053453A" w:rsidRDefault="00DE04AD" w:rsidP="008D360F">
      <w:pPr>
        <w:pStyle w:val="enumlev10"/>
        <w:rPr>
          <w:lang w:eastAsia="zh-CN"/>
        </w:rPr>
      </w:pPr>
      <w:r>
        <w:rPr>
          <w:rFonts w:hint="eastAsia"/>
          <w:lang w:eastAsia="zh-CN"/>
        </w:rPr>
        <w:t>2</w:t>
      </w:r>
      <w:r>
        <w:rPr>
          <w:lang w:eastAsia="zh-CN"/>
        </w:rPr>
        <w:t>)</w:t>
      </w:r>
      <w:r>
        <w:rPr>
          <w:lang w:eastAsia="zh-CN"/>
        </w:rPr>
        <w:tab/>
      </w:r>
      <w:r w:rsidR="006015B5" w:rsidRPr="0053453A">
        <w:rPr>
          <w:rFonts w:hint="eastAsia"/>
          <w:lang w:eastAsia="zh-CN"/>
        </w:rPr>
        <w:t>制定网络</w:t>
      </w:r>
      <w:r w:rsidR="006015B5" w:rsidRPr="0053453A">
        <w:rPr>
          <w:lang w:eastAsia="zh-CN"/>
        </w:rPr>
        <w:t>QIT</w:t>
      </w:r>
      <w:r w:rsidR="006015B5" w:rsidRPr="0053453A">
        <w:rPr>
          <w:rFonts w:hint="eastAsia"/>
          <w:lang w:eastAsia="zh-CN"/>
        </w:rPr>
        <w:t>演进和应用的技术报告（如量子计算、量子通信）</w:t>
      </w:r>
    </w:p>
    <w:p w14:paraId="7798FF8E" w14:textId="1AD27462" w:rsidR="006015B5" w:rsidRPr="0053453A" w:rsidRDefault="00DE04AD" w:rsidP="008D360F">
      <w:pPr>
        <w:pStyle w:val="enumlev10"/>
        <w:rPr>
          <w:lang w:eastAsia="zh-CN"/>
        </w:rPr>
      </w:pPr>
      <w:r>
        <w:rPr>
          <w:rFonts w:hint="eastAsia"/>
          <w:lang w:eastAsia="zh-CN"/>
        </w:rPr>
        <w:t>3</w:t>
      </w:r>
      <w:r>
        <w:rPr>
          <w:lang w:eastAsia="zh-CN"/>
        </w:rPr>
        <w:t>)</w:t>
      </w:r>
      <w:r>
        <w:rPr>
          <w:lang w:eastAsia="zh-CN"/>
        </w:rPr>
        <w:tab/>
      </w:r>
      <w:r w:rsidR="006015B5" w:rsidRPr="0053453A">
        <w:rPr>
          <w:rFonts w:hint="eastAsia"/>
          <w:lang w:eastAsia="zh-CN"/>
        </w:rPr>
        <w:t>制定有关</w:t>
      </w:r>
      <w:r w:rsidR="006015B5" w:rsidRPr="0053453A">
        <w:rPr>
          <w:rFonts w:hint="eastAsia"/>
          <w:lang w:eastAsia="zh-CN"/>
        </w:rPr>
        <w:t>QKD</w:t>
      </w:r>
      <w:r w:rsidR="006015B5" w:rsidRPr="0053453A">
        <w:rPr>
          <w:rFonts w:hint="eastAsia"/>
          <w:lang w:eastAsia="zh-CN"/>
        </w:rPr>
        <w:t>网络的电信</w:t>
      </w:r>
      <w:r w:rsidR="006015B5" w:rsidRPr="0053453A">
        <w:rPr>
          <w:rFonts w:hint="eastAsia"/>
          <w:lang w:eastAsia="zh-CN"/>
        </w:rPr>
        <w:t>/</w:t>
      </w:r>
      <w:r w:rsidR="006015B5" w:rsidRPr="0053453A">
        <w:rPr>
          <w:rFonts w:hint="eastAsia"/>
          <w:lang w:eastAsia="zh-CN"/>
        </w:rPr>
        <w:t>网络问题（这些问题是</w:t>
      </w:r>
      <w:r w:rsidR="00D47276">
        <w:rPr>
          <w:rFonts w:ascii="SimSun" w:hAnsi="SimSun" w:hint="eastAsia"/>
          <w:szCs w:val="24"/>
          <w:lang w:eastAsia="zh-CN"/>
        </w:rPr>
        <w:t>在与</w:t>
      </w:r>
      <w:r w:rsidR="00D47276">
        <w:rPr>
          <w:szCs w:val="24"/>
          <w:lang w:eastAsia="zh-CN"/>
        </w:rPr>
        <w:t>ITU-T</w:t>
      </w:r>
      <w:r w:rsidR="00D47276">
        <w:rPr>
          <w:rFonts w:ascii="SimSun" w:hAnsi="SimSun" w:hint="eastAsia"/>
          <w:szCs w:val="24"/>
          <w:lang w:eastAsia="zh-CN"/>
        </w:rPr>
        <w:t>第</w:t>
      </w:r>
      <w:r w:rsidR="00D47276">
        <w:rPr>
          <w:szCs w:val="24"/>
          <w:lang w:eastAsia="zh-CN"/>
        </w:rPr>
        <w:t>13</w:t>
      </w:r>
      <w:r w:rsidR="00D47276">
        <w:rPr>
          <w:rFonts w:ascii="SimSun" w:hAnsi="SimSun" w:hint="eastAsia"/>
          <w:szCs w:val="24"/>
          <w:lang w:eastAsia="zh-CN"/>
        </w:rPr>
        <w:t>研究组和第</w:t>
      </w:r>
      <w:r w:rsidR="00D47276">
        <w:rPr>
          <w:szCs w:val="24"/>
          <w:lang w:eastAsia="zh-CN"/>
        </w:rPr>
        <w:t>17</w:t>
      </w:r>
      <w:r w:rsidR="00D47276">
        <w:rPr>
          <w:rFonts w:ascii="SimSun" w:hAnsi="SimSun" w:hint="eastAsia"/>
          <w:szCs w:val="24"/>
          <w:lang w:eastAsia="zh-CN"/>
        </w:rPr>
        <w:t>研究组的密切协调中所确定的、不在第</w:t>
      </w:r>
      <w:r w:rsidR="00D47276">
        <w:rPr>
          <w:szCs w:val="24"/>
          <w:lang w:eastAsia="zh-CN"/>
        </w:rPr>
        <w:t>13</w:t>
      </w:r>
      <w:r w:rsidR="00D47276">
        <w:rPr>
          <w:rFonts w:ascii="SimSun" w:hAnsi="SimSun" w:hint="eastAsia"/>
          <w:szCs w:val="24"/>
          <w:lang w:eastAsia="zh-CN"/>
        </w:rPr>
        <w:t>研究组（</w:t>
      </w:r>
      <w:r w:rsidR="00D47276">
        <w:rPr>
          <w:szCs w:val="24"/>
          <w:lang w:eastAsia="zh-CN"/>
        </w:rPr>
        <w:t>QKD</w:t>
      </w:r>
      <w:r w:rsidR="00D47276">
        <w:rPr>
          <w:rFonts w:ascii="SimSun" w:hAnsi="SimSun" w:hint="eastAsia"/>
          <w:szCs w:val="24"/>
          <w:lang w:eastAsia="zh-CN"/>
        </w:rPr>
        <w:t>网络架构问题）和第</w:t>
      </w:r>
      <w:r w:rsidR="00D47276">
        <w:rPr>
          <w:szCs w:val="24"/>
          <w:lang w:eastAsia="zh-CN"/>
        </w:rPr>
        <w:t>17</w:t>
      </w:r>
      <w:r w:rsidR="00D47276">
        <w:rPr>
          <w:rFonts w:ascii="SimSun" w:hAnsi="SimSun" w:hint="eastAsia"/>
          <w:szCs w:val="24"/>
          <w:lang w:eastAsia="zh-CN"/>
        </w:rPr>
        <w:t>研究组（</w:t>
      </w:r>
      <w:r w:rsidR="00D47276">
        <w:rPr>
          <w:szCs w:val="24"/>
          <w:lang w:eastAsia="zh-CN"/>
        </w:rPr>
        <w:t>QKD</w:t>
      </w:r>
      <w:r w:rsidR="00D47276">
        <w:rPr>
          <w:rFonts w:ascii="SimSun" w:hAnsi="SimSun" w:hint="eastAsia"/>
          <w:szCs w:val="24"/>
          <w:lang w:eastAsia="zh-CN"/>
        </w:rPr>
        <w:t>网络的安全问题以及应用量子随机数字生成器（</w:t>
      </w:r>
      <w:r w:rsidR="00D47276">
        <w:rPr>
          <w:szCs w:val="24"/>
          <w:lang w:eastAsia="zh-CN"/>
        </w:rPr>
        <w:t>QRNG</w:t>
      </w:r>
      <w:r w:rsidR="00D47276">
        <w:rPr>
          <w:rFonts w:ascii="SimSun" w:hAnsi="SimSun" w:hint="eastAsia"/>
          <w:szCs w:val="24"/>
          <w:lang w:eastAsia="zh-CN"/>
        </w:rPr>
        <w:t>）以提高安全）研究范围</w:t>
      </w:r>
      <w:r w:rsidR="006015B5" w:rsidRPr="0053453A">
        <w:rPr>
          <w:rFonts w:hint="eastAsia"/>
          <w:lang w:eastAsia="zh-CN"/>
        </w:rPr>
        <w:t>）的技术报告，重点关注术语、新的使用案例、协议和传输技术。</w:t>
      </w:r>
    </w:p>
    <w:p w14:paraId="4390F2BB" w14:textId="16C79996" w:rsidR="006015B5" w:rsidRPr="0053453A" w:rsidRDefault="00DE04AD" w:rsidP="008D360F">
      <w:pPr>
        <w:pStyle w:val="enumlev10"/>
        <w:rPr>
          <w:lang w:eastAsia="zh-CN"/>
        </w:rPr>
      </w:pPr>
      <w:r>
        <w:rPr>
          <w:rFonts w:hint="eastAsia"/>
          <w:lang w:eastAsia="zh-CN"/>
        </w:rPr>
        <w:t>4</w:t>
      </w:r>
      <w:r>
        <w:rPr>
          <w:lang w:eastAsia="zh-CN"/>
        </w:rPr>
        <w:t>)</w:t>
      </w:r>
      <w:r>
        <w:rPr>
          <w:lang w:eastAsia="zh-CN"/>
        </w:rPr>
        <w:tab/>
      </w:r>
      <w:r w:rsidR="006015B5" w:rsidRPr="0053453A">
        <w:rPr>
          <w:rFonts w:hint="eastAsia"/>
          <w:lang w:eastAsia="zh-CN"/>
        </w:rPr>
        <w:t>制定以术语和使用案例为重点的</w:t>
      </w:r>
      <w:r w:rsidR="006015B5" w:rsidRPr="0053453A">
        <w:rPr>
          <w:rFonts w:hint="eastAsia"/>
          <w:lang w:eastAsia="zh-CN"/>
        </w:rPr>
        <w:t>Q</w:t>
      </w:r>
      <w:r w:rsidR="006015B5" w:rsidRPr="0053453A">
        <w:rPr>
          <w:lang w:eastAsia="zh-CN"/>
        </w:rPr>
        <w:t>IN</w:t>
      </w:r>
      <w:r w:rsidR="006015B5" w:rsidRPr="0053453A">
        <w:rPr>
          <w:rFonts w:hint="eastAsia"/>
          <w:lang w:eastAsia="zh-CN"/>
        </w:rPr>
        <w:t>演进报告。</w:t>
      </w:r>
    </w:p>
    <w:p w14:paraId="2ABCCB6C" w14:textId="5F3E688D" w:rsidR="006015B5" w:rsidRPr="0053453A" w:rsidRDefault="00DE04AD" w:rsidP="008D360F">
      <w:pPr>
        <w:pStyle w:val="enumlev10"/>
        <w:rPr>
          <w:lang w:eastAsia="zh-CN"/>
        </w:rPr>
      </w:pPr>
      <w:r>
        <w:rPr>
          <w:rFonts w:hint="eastAsia"/>
          <w:lang w:eastAsia="zh-CN"/>
        </w:rPr>
        <w:t>5</w:t>
      </w:r>
      <w:r>
        <w:rPr>
          <w:lang w:eastAsia="zh-CN"/>
        </w:rPr>
        <w:t>)</w:t>
      </w:r>
      <w:r>
        <w:rPr>
          <w:lang w:eastAsia="zh-CN"/>
        </w:rPr>
        <w:tab/>
      </w:r>
      <w:r w:rsidR="006015B5" w:rsidRPr="0053453A">
        <w:rPr>
          <w:rFonts w:hint="eastAsia"/>
          <w:lang w:eastAsia="zh-CN"/>
        </w:rPr>
        <w:t>组织</w:t>
      </w:r>
      <w:r w:rsidR="00D47276">
        <w:rPr>
          <w:rFonts w:hint="eastAsia"/>
          <w:lang w:eastAsia="zh-CN"/>
        </w:rPr>
        <w:t>面向</w:t>
      </w:r>
      <w:r w:rsidR="006015B5" w:rsidRPr="0053453A">
        <w:rPr>
          <w:rFonts w:hint="eastAsia"/>
          <w:lang w:eastAsia="zh-CN"/>
        </w:rPr>
        <w:t>网络</w:t>
      </w:r>
      <w:r w:rsidR="00D47276">
        <w:rPr>
          <w:rFonts w:hint="eastAsia"/>
          <w:lang w:eastAsia="zh-CN"/>
        </w:rPr>
        <w:t>的</w:t>
      </w:r>
      <w:r w:rsidR="006015B5" w:rsidRPr="0053453A">
        <w:rPr>
          <w:rFonts w:hint="eastAsia"/>
          <w:lang w:eastAsia="zh-CN"/>
        </w:rPr>
        <w:t>Q</w:t>
      </w:r>
      <w:r w:rsidR="006015B5" w:rsidRPr="0053453A">
        <w:rPr>
          <w:lang w:eastAsia="zh-CN"/>
        </w:rPr>
        <w:t>IT</w:t>
      </w:r>
      <w:r w:rsidR="006015B5" w:rsidRPr="0053453A">
        <w:rPr>
          <w:rFonts w:hint="eastAsia"/>
          <w:lang w:eastAsia="zh-CN"/>
        </w:rPr>
        <w:t>主题讲习班，</w:t>
      </w:r>
      <w:r w:rsidR="00D47276">
        <w:rPr>
          <w:rFonts w:hint="eastAsia"/>
          <w:lang w:eastAsia="zh-CN"/>
        </w:rPr>
        <w:t>汇</w:t>
      </w:r>
      <w:r w:rsidR="006015B5" w:rsidRPr="0053453A">
        <w:rPr>
          <w:rFonts w:hint="eastAsia"/>
          <w:lang w:eastAsia="zh-CN"/>
        </w:rPr>
        <w:t>集对此感兴趣的</w:t>
      </w:r>
      <w:r w:rsidR="00D47276">
        <w:rPr>
          <w:rFonts w:hint="eastAsia"/>
          <w:lang w:eastAsia="zh-CN"/>
        </w:rPr>
        <w:t>各</w:t>
      </w:r>
      <w:r w:rsidR="006015B5" w:rsidRPr="0053453A">
        <w:rPr>
          <w:rFonts w:hint="eastAsia"/>
          <w:lang w:eastAsia="zh-CN"/>
        </w:rPr>
        <w:t>利益</w:t>
      </w:r>
      <w:r w:rsidR="00D47276">
        <w:rPr>
          <w:rFonts w:hint="eastAsia"/>
          <w:lang w:eastAsia="zh-CN"/>
        </w:rPr>
        <w:t>攸</w:t>
      </w:r>
      <w:r w:rsidR="006015B5" w:rsidRPr="0053453A">
        <w:rPr>
          <w:rFonts w:hint="eastAsia"/>
          <w:lang w:eastAsia="zh-CN"/>
        </w:rPr>
        <w:t>关方，共同推动焦点组的活动，鼓励国际电联成员和非国际电联成员共同为</w:t>
      </w:r>
      <w:r w:rsidR="00D47276">
        <w:rPr>
          <w:rFonts w:hint="eastAsia"/>
          <w:lang w:eastAsia="zh-CN"/>
        </w:rPr>
        <w:t>此议</w:t>
      </w:r>
      <w:r w:rsidR="006015B5" w:rsidRPr="0053453A">
        <w:rPr>
          <w:rFonts w:hint="eastAsia"/>
          <w:lang w:eastAsia="zh-CN"/>
        </w:rPr>
        <w:t>题建言献策。</w:t>
      </w:r>
    </w:p>
    <w:p w14:paraId="27D4BFC2" w14:textId="77777777" w:rsidR="006015B5" w:rsidRPr="0053453A" w:rsidRDefault="006015B5" w:rsidP="008D360F">
      <w:pPr>
        <w:rPr>
          <w:b/>
          <w:bCs/>
          <w:lang w:eastAsia="zh-CN"/>
        </w:rPr>
      </w:pPr>
      <w:r w:rsidRPr="0053453A">
        <w:rPr>
          <w:b/>
          <w:bCs/>
          <w:lang w:eastAsia="zh-CN"/>
        </w:rPr>
        <w:t>5</w:t>
      </w:r>
      <w:r w:rsidRPr="0053453A">
        <w:rPr>
          <w:b/>
          <w:bCs/>
          <w:lang w:eastAsia="zh-CN"/>
        </w:rPr>
        <w:tab/>
      </w:r>
      <w:r w:rsidRPr="0053453A">
        <w:rPr>
          <w:rFonts w:hint="eastAsia"/>
          <w:b/>
          <w:bCs/>
          <w:lang w:eastAsia="zh-CN"/>
        </w:rPr>
        <w:t>关系</w:t>
      </w:r>
    </w:p>
    <w:p w14:paraId="27CD40EE" w14:textId="783DC30F" w:rsidR="006015B5" w:rsidRPr="0053453A" w:rsidRDefault="006015B5" w:rsidP="008D360F">
      <w:pPr>
        <w:spacing w:after="120"/>
        <w:ind w:firstLineChars="200" w:firstLine="480"/>
        <w:rPr>
          <w:lang w:eastAsia="zh-CN"/>
        </w:rPr>
      </w:pPr>
      <w:r w:rsidRPr="0053453A">
        <w:rPr>
          <w:rFonts w:hint="eastAsia"/>
          <w:szCs w:val="24"/>
          <w:lang w:eastAsia="zh-CN"/>
        </w:rPr>
        <w:t>焦点组将与</w:t>
      </w:r>
      <w:r w:rsidRPr="0053453A">
        <w:rPr>
          <w:rFonts w:hint="eastAsia"/>
          <w:szCs w:val="24"/>
          <w:lang w:eastAsia="zh-CN"/>
        </w:rPr>
        <w:t>I</w:t>
      </w:r>
      <w:r w:rsidRPr="0053453A">
        <w:rPr>
          <w:szCs w:val="24"/>
          <w:lang w:eastAsia="zh-CN"/>
        </w:rPr>
        <w:t>TU-T</w:t>
      </w:r>
      <w:r w:rsidRPr="0053453A">
        <w:rPr>
          <w:rFonts w:hint="eastAsia"/>
          <w:szCs w:val="24"/>
          <w:lang w:eastAsia="zh-CN"/>
        </w:rPr>
        <w:t>所有研究</w:t>
      </w:r>
      <w:proofErr w:type="gramStart"/>
      <w:r w:rsidRPr="0053453A">
        <w:rPr>
          <w:rFonts w:hint="eastAsia"/>
          <w:szCs w:val="24"/>
          <w:lang w:eastAsia="zh-CN"/>
        </w:rPr>
        <w:t>组密切</w:t>
      </w:r>
      <w:proofErr w:type="gramEnd"/>
      <w:r w:rsidRPr="0053453A">
        <w:rPr>
          <w:rFonts w:hint="eastAsia"/>
          <w:szCs w:val="24"/>
          <w:lang w:eastAsia="zh-CN"/>
        </w:rPr>
        <w:t>协作，尤其是与第</w:t>
      </w:r>
      <w:r w:rsidRPr="0053453A">
        <w:rPr>
          <w:rFonts w:hint="eastAsia"/>
          <w:szCs w:val="24"/>
          <w:lang w:eastAsia="zh-CN"/>
        </w:rPr>
        <w:t>13</w:t>
      </w:r>
      <w:r w:rsidRPr="0053453A">
        <w:rPr>
          <w:rFonts w:hint="eastAsia"/>
          <w:szCs w:val="24"/>
          <w:lang w:eastAsia="zh-CN"/>
        </w:rPr>
        <w:t>研究组、第</w:t>
      </w:r>
      <w:r w:rsidRPr="0053453A">
        <w:rPr>
          <w:rFonts w:hint="eastAsia"/>
          <w:szCs w:val="24"/>
          <w:lang w:eastAsia="zh-CN"/>
        </w:rPr>
        <w:t>17</w:t>
      </w:r>
      <w:r w:rsidRPr="0053453A">
        <w:rPr>
          <w:rFonts w:hint="eastAsia"/>
          <w:szCs w:val="24"/>
          <w:lang w:eastAsia="zh-CN"/>
        </w:rPr>
        <w:t>研究组、第</w:t>
      </w:r>
      <w:r w:rsidRPr="0053453A">
        <w:rPr>
          <w:rFonts w:hint="eastAsia"/>
          <w:szCs w:val="24"/>
          <w:lang w:eastAsia="zh-CN"/>
        </w:rPr>
        <w:t>15</w:t>
      </w:r>
      <w:r w:rsidRPr="0053453A">
        <w:rPr>
          <w:rFonts w:hint="eastAsia"/>
          <w:szCs w:val="24"/>
          <w:lang w:eastAsia="zh-CN"/>
        </w:rPr>
        <w:t>研究组、第</w:t>
      </w:r>
      <w:r w:rsidRPr="0053453A">
        <w:rPr>
          <w:rFonts w:hint="eastAsia"/>
          <w:szCs w:val="24"/>
          <w:lang w:eastAsia="zh-CN"/>
        </w:rPr>
        <w:t>2</w:t>
      </w:r>
      <w:r w:rsidRPr="0053453A">
        <w:rPr>
          <w:rFonts w:hint="eastAsia"/>
          <w:szCs w:val="24"/>
          <w:lang w:eastAsia="zh-CN"/>
        </w:rPr>
        <w:t>研究组及第</w:t>
      </w:r>
      <w:r w:rsidRPr="0053453A">
        <w:rPr>
          <w:rFonts w:hint="eastAsia"/>
          <w:szCs w:val="24"/>
          <w:lang w:eastAsia="zh-CN"/>
        </w:rPr>
        <w:t>11</w:t>
      </w:r>
      <w:r w:rsidRPr="0053453A">
        <w:rPr>
          <w:rFonts w:hint="eastAsia"/>
          <w:szCs w:val="24"/>
          <w:lang w:eastAsia="zh-CN"/>
        </w:rPr>
        <w:t>研究组。</w:t>
      </w:r>
    </w:p>
    <w:p w14:paraId="0840C0EF" w14:textId="1622AE88" w:rsidR="006015B5" w:rsidRPr="0053453A" w:rsidRDefault="006015B5" w:rsidP="008D360F">
      <w:pPr>
        <w:spacing w:after="120"/>
        <w:ind w:firstLineChars="200" w:firstLine="480"/>
        <w:rPr>
          <w:lang w:eastAsia="zh-CN"/>
        </w:rPr>
      </w:pPr>
      <w:r w:rsidRPr="0053453A">
        <w:rPr>
          <w:lang w:eastAsia="zh-CN"/>
        </w:rPr>
        <w:t>FG QIT4N</w:t>
      </w:r>
      <w:r w:rsidR="00D47276">
        <w:rPr>
          <w:rFonts w:hint="eastAsia"/>
          <w:lang w:eastAsia="zh-CN"/>
        </w:rPr>
        <w:t>焦点组</w:t>
      </w:r>
      <w:r w:rsidRPr="0053453A">
        <w:rPr>
          <w:rFonts w:hint="eastAsia"/>
          <w:lang w:eastAsia="zh-CN"/>
        </w:rPr>
        <w:t>将根据</w:t>
      </w:r>
      <w:r w:rsidRPr="0053453A">
        <w:rPr>
          <w:lang w:eastAsia="zh-CN"/>
        </w:rPr>
        <w:t>ITU-T A.7</w:t>
      </w:r>
      <w:r w:rsidRPr="0053453A">
        <w:rPr>
          <w:rFonts w:hint="eastAsia"/>
          <w:lang w:eastAsia="zh-CN"/>
        </w:rPr>
        <w:t>建议书与有关实体</w:t>
      </w:r>
      <w:r w:rsidR="00D47276">
        <w:rPr>
          <w:rFonts w:hint="eastAsia"/>
          <w:lang w:eastAsia="zh-CN"/>
        </w:rPr>
        <w:t>开展协</w:t>
      </w:r>
      <w:r w:rsidRPr="0053453A">
        <w:rPr>
          <w:rFonts w:hint="eastAsia"/>
          <w:lang w:eastAsia="zh-CN"/>
        </w:rPr>
        <w:t>作。这些实体包括：标准制定</w:t>
      </w:r>
      <w:r w:rsidRPr="0053453A">
        <w:rPr>
          <w:rFonts w:hint="eastAsia"/>
          <w:szCs w:val="24"/>
          <w:lang w:eastAsia="zh-CN"/>
        </w:rPr>
        <w:t>组织（</w:t>
      </w:r>
      <w:r w:rsidRPr="0053453A">
        <w:rPr>
          <w:rFonts w:hint="eastAsia"/>
          <w:szCs w:val="24"/>
          <w:lang w:eastAsia="zh-CN"/>
        </w:rPr>
        <w:t>SDO</w:t>
      </w:r>
      <w:r w:rsidRPr="0053453A">
        <w:rPr>
          <w:rFonts w:hint="eastAsia"/>
          <w:szCs w:val="24"/>
          <w:lang w:eastAsia="zh-CN"/>
        </w:rPr>
        <w:t>）</w:t>
      </w:r>
      <w:r w:rsidRPr="0053453A">
        <w:rPr>
          <w:rFonts w:hint="eastAsia"/>
          <w:lang w:eastAsia="zh-CN"/>
        </w:rPr>
        <w:t>、行业论坛和联盟（如</w:t>
      </w:r>
      <w:r w:rsidRPr="0053453A">
        <w:rPr>
          <w:lang w:eastAsia="zh-CN"/>
        </w:rPr>
        <w:t>ISO/IEC JTC 1/SC 27/WG3</w:t>
      </w:r>
      <w:r w:rsidRPr="0053453A">
        <w:rPr>
          <w:rFonts w:hint="eastAsia"/>
          <w:lang w:eastAsia="zh-CN"/>
        </w:rPr>
        <w:t>、</w:t>
      </w:r>
      <w:r w:rsidRPr="0053453A">
        <w:rPr>
          <w:lang w:eastAsia="zh-CN"/>
        </w:rPr>
        <w:t>ISO/IEC JTC1 AG4</w:t>
      </w:r>
      <w:r w:rsidRPr="0053453A">
        <w:rPr>
          <w:rFonts w:hint="eastAsia"/>
          <w:lang w:eastAsia="zh-CN"/>
        </w:rPr>
        <w:t>、</w:t>
      </w:r>
      <w:r w:rsidRPr="0053453A">
        <w:rPr>
          <w:lang w:eastAsia="zh-CN"/>
        </w:rPr>
        <w:t>ETSI ISG-QKD</w:t>
      </w:r>
      <w:r w:rsidRPr="0053453A">
        <w:rPr>
          <w:rFonts w:hint="eastAsia"/>
          <w:lang w:eastAsia="zh-CN"/>
        </w:rPr>
        <w:t>、</w:t>
      </w:r>
      <w:r w:rsidRPr="0053453A">
        <w:rPr>
          <w:lang w:eastAsia="zh-CN"/>
        </w:rPr>
        <w:t>ETSI TC Cyber</w:t>
      </w:r>
      <w:r w:rsidRPr="0053453A">
        <w:rPr>
          <w:rFonts w:hint="eastAsia"/>
          <w:lang w:eastAsia="zh-CN"/>
        </w:rPr>
        <w:t>、</w:t>
      </w:r>
      <w:r w:rsidRPr="0053453A">
        <w:rPr>
          <w:lang w:eastAsia="zh-CN"/>
        </w:rPr>
        <w:t>IEEE-SA</w:t>
      </w:r>
      <w:r w:rsidRPr="0053453A">
        <w:rPr>
          <w:rFonts w:hint="eastAsia"/>
          <w:lang w:eastAsia="zh-CN"/>
        </w:rPr>
        <w:t>、</w:t>
      </w:r>
      <w:r w:rsidRPr="0053453A">
        <w:rPr>
          <w:lang w:eastAsia="zh-CN"/>
        </w:rPr>
        <w:t>IETF</w:t>
      </w:r>
      <w:r w:rsidRPr="0053453A">
        <w:rPr>
          <w:rFonts w:hint="eastAsia"/>
          <w:lang w:eastAsia="zh-CN"/>
        </w:rPr>
        <w:t>、</w:t>
      </w:r>
      <w:r w:rsidRPr="0053453A">
        <w:rPr>
          <w:lang w:eastAsia="zh-CN"/>
        </w:rPr>
        <w:t>IRTF</w:t>
      </w:r>
      <w:r w:rsidRPr="0053453A">
        <w:rPr>
          <w:rFonts w:hint="eastAsia"/>
          <w:lang w:eastAsia="zh-CN"/>
        </w:rPr>
        <w:t>）、科技公司、学术机构、研究机构及其他相关组织。</w:t>
      </w:r>
    </w:p>
    <w:p w14:paraId="37363577" w14:textId="77777777" w:rsidR="006015B5" w:rsidRPr="0053453A" w:rsidRDefault="006015B5" w:rsidP="008D360F">
      <w:pPr>
        <w:rPr>
          <w:b/>
          <w:bCs/>
          <w:lang w:eastAsia="zh-CN"/>
        </w:rPr>
      </w:pPr>
      <w:r w:rsidRPr="0053453A">
        <w:rPr>
          <w:b/>
          <w:bCs/>
          <w:lang w:eastAsia="zh-CN"/>
        </w:rPr>
        <w:t>6</w:t>
      </w:r>
      <w:r w:rsidRPr="0053453A">
        <w:rPr>
          <w:b/>
          <w:bCs/>
          <w:lang w:eastAsia="zh-CN"/>
        </w:rPr>
        <w:tab/>
      </w:r>
      <w:r w:rsidRPr="0053453A">
        <w:rPr>
          <w:b/>
          <w:bCs/>
          <w:lang w:eastAsia="zh-CN"/>
        </w:rPr>
        <w:t>主管组</w:t>
      </w:r>
    </w:p>
    <w:p w14:paraId="35ADE941" w14:textId="77777777" w:rsidR="006015B5" w:rsidRPr="0053453A" w:rsidRDefault="006015B5" w:rsidP="008D360F">
      <w:pPr>
        <w:spacing w:after="120"/>
        <w:ind w:firstLineChars="200" w:firstLine="480"/>
        <w:rPr>
          <w:lang w:eastAsia="ko-KR"/>
        </w:rPr>
      </w:pPr>
      <w:proofErr w:type="gramStart"/>
      <w:r w:rsidRPr="0053453A">
        <w:rPr>
          <w:szCs w:val="24"/>
          <w:lang w:eastAsia="zh-CN"/>
        </w:rPr>
        <w:t>主管</w:t>
      </w:r>
      <w:r w:rsidRPr="0053453A">
        <w:rPr>
          <w:color w:val="000000"/>
          <w:szCs w:val="24"/>
          <w:lang w:eastAsia="zh-CN"/>
        </w:rPr>
        <w:t>组</w:t>
      </w:r>
      <w:proofErr w:type="gramEnd"/>
      <w:r w:rsidRPr="0053453A">
        <w:rPr>
          <w:color w:val="000000"/>
          <w:szCs w:val="24"/>
          <w:lang w:eastAsia="zh-CN"/>
        </w:rPr>
        <w:t>为</w:t>
      </w:r>
      <w:r w:rsidRPr="0053453A">
        <w:rPr>
          <w:lang w:eastAsia="zh-CN"/>
        </w:rPr>
        <w:t xml:space="preserve">ITU-T </w:t>
      </w:r>
      <w:r w:rsidRPr="0053453A">
        <w:rPr>
          <w:szCs w:val="24"/>
          <w:lang w:eastAsia="zh-CN"/>
        </w:rPr>
        <w:t>TSAG</w:t>
      </w:r>
      <w:r w:rsidRPr="0053453A">
        <w:rPr>
          <w:szCs w:val="24"/>
          <w:lang w:eastAsia="zh-CN"/>
        </w:rPr>
        <w:t>。</w:t>
      </w:r>
    </w:p>
    <w:p w14:paraId="6BDA1FFA" w14:textId="77777777" w:rsidR="006015B5" w:rsidRPr="0053453A" w:rsidRDefault="006015B5" w:rsidP="008D360F">
      <w:pPr>
        <w:rPr>
          <w:b/>
          <w:bCs/>
          <w:lang w:eastAsia="zh-CN"/>
        </w:rPr>
      </w:pPr>
      <w:r w:rsidRPr="0053453A">
        <w:rPr>
          <w:b/>
          <w:bCs/>
          <w:lang w:eastAsia="zh-CN"/>
        </w:rPr>
        <w:t>7</w:t>
      </w:r>
      <w:r w:rsidRPr="0053453A">
        <w:rPr>
          <w:b/>
          <w:bCs/>
          <w:lang w:eastAsia="zh-CN"/>
        </w:rPr>
        <w:tab/>
      </w:r>
      <w:r w:rsidRPr="0053453A">
        <w:rPr>
          <w:b/>
          <w:bCs/>
          <w:lang w:eastAsia="zh-CN"/>
        </w:rPr>
        <w:t>领导班子</w:t>
      </w:r>
    </w:p>
    <w:p w14:paraId="2A09B0F5" w14:textId="77777777" w:rsidR="006015B5" w:rsidRPr="0053453A" w:rsidRDefault="006015B5" w:rsidP="008D360F">
      <w:pPr>
        <w:spacing w:after="120"/>
        <w:ind w:firstLineChars="200" w:firstLine="480"/>
        <w:rPr>
          <w:lang w:eastAsia="zh-CN"/>
        </w:rPr>
      </w:pPr>
      <w:r w:rsidRPr="0053453A">
        <w:rPr>
          <w:szCs w:val="24"/>
          <w:lang w:eastAsia="zh-CN"/>
        </w:rPr>
        <w:t>参见</w:t>
      </w:r>
      <w:r w:rsidRPr="0053453A">
        <w:rPr>
          <w:color w:val="000000"/>
          <w:szCs w:val="24"/>
          <w:lang w:eastAsia="zh-CN"/>
        </w:rPr>
        <w:t>ITU-T A.7</w:t>
      </w:r>
      <w:r w:rsidRPr="0053453A">
        <w:rPr>
          <w:color w:val="000000"/>
          <w:szCs w:val="24"/>
          <w:lang w:eastAsia="zh-CN"/>
        </w:rPr>
        <w:t>建议书第</w:t>
      </w:r>
      <w:r w:rsidRPr="0053453A">
        <w:rPr>
          <w:color w:val="000000"/>
          <w:szCs w:val="24"/>
          <w:lang w:eastAsia="zh-CN"/>
        </w:rPr>
        <w:t>2.3</w:t>
      </w:r>
      <w:r w:rsidRPr="0053453A">
        <w:rPr>
          <w:rFonts w:hint="eastAsia"/>
          <w:color w:val="000000"/>
          <w:szCs w:val="24"/>
          <w:lang w:eastAsia="zh-CN"/>
        </w:rPr>
        <w:t>条</w:t>
      </w:r>
      <w:r w:rsidRPr="0053453A">
        <w:rPr>
          <w:color w:val="000000"/>
          <w:szCs w:val="24"/>
          <w:lang w:eastAsia="zh-CN"/>
        </w:rPr>
        <w:t>。</w:t>
      </w:r>
    </w:p>
    <w:p w14:paraId="50D679A6" w14:textId="77777777" w:rsidR="006015B5" w:rsidRPr="0053453A" w:rsidRDefault="006015B5" w:rsidP="008D360F">
      <w:pPr>
        <w:keepNext/>
        <w:keepLines/>
        <w:rPr>
          <w:b/>
          <w:bCs/>
          <w:lang w:eastAsia="zh-CN"/>
        </w:rPr>
      </w:pPr>
      <w:r w:rsidRPr="0053453A">
        <w:rPr>
          <w:b/>
          <w:bCs/>
          <w:lang w:eastAsia="zh-CN"/>
        </w:rPr>
        <w:t>8</w:t>
      </w:r>
      <w:r w:rsidRPr="0053453A">
        <w:rPr>
          <w:b/>
          <w:bCs/>
          <w:lang w:eastAsia="zh-CN"/>
        </w:rPr>
        <w:tab/>
      </w:r>
      <w:r w:rsidRPr="0053453A">
        <w:rPr>
          <w:b/>
          <w:bCs/>
          <w:lang w:eastAsia="zh-CN"/>
        </w:rPr>
        <w:t>参与</w:t>
      </w:r>
    </w:p>
    <w:p w14:paraId="4F05BC8E" w14:textId="77777777" w:rsidR="006015B5" w:rsidRPr="0053453A" w:rsidRDefault="006015B5" w:rsidP="008D360F">
      <w:pPr>
        <w:ind w:firstLineChars="200" w:firstLine="480"/>
        <w:rPr>
          <w:color w:val="000000"/>
          <w:szCs w:val="24"/>
          <w:lang w:eastAsia="zh-CN"/>
        </w:rPr>
      </w:pPr>
      <w:r w:rsidRPr="0053453A">
        <w:rPr>
          <w:color w:val="000000"/>
          <w:szCs w:val="24"/>
          <w:lang w:eastAsia="zh-CN"/>
        </w:rPr>
        <w:t>参见</w:t>
      </w:r>
      <w:r w:rsidRPr="0053453A">
        <w:rPr>
          <w:color w:val="000000"/>
          <w:szCs w:val="24"/>
          <w:lang w:eastAsia="zh-CN"/>
        </w:rPr>
        <w:t>ITU-T A.7</w:t>
      </w:r>
      <w:r w:rsidRPr="0053453A">
        <w:rPr>
          <w:szCs w:val="24"/>
          <w:lang w:eastAsia="zh-CN"/>
        </w:rPr>
        <w:t>建议书</w:t>
      </w:r>
      <w:r w:rsidRPr="0053453A">
        <w:rPr>
          <w:color w:val="000000"/>
          <w:szCs w:val="24"/>
          <w:lang w:eastAsia="zh-CN"/>
        </w:rPr>
        <w:t>第</w:t>
      </w:r>
      <w:r w:rsidRPr="0053453A">
        <w:rPr>
          <w:color w:val="000000"/>
          <w:szCs w:val="24"/>
          <w:lang w:eastAsia="zh-CN"/>
        </w:rPr>
        <w:t>3</w:t>
      </w:r>
      <w:r w:rsidRPr="0053453A">
        <w:rPr>
          <w:rFonts w:hint="eastAsia"/>
          <w:color w:val="000000"/>
          <w:szCs w:val="24"/>
          <w:lang w:eastAsia="zh-CN"/>
        </w:rPr>
        <w:t>条</w:t>
      </w:r>
      <w:r w:rsidRPr="0053453A">
        <w:rPr>
          <w:color w:val="000000"/>
          <w:szCs w:val="24"/>
          <w:lang w:eastAsia="zh-CN"/>
        </w:rPr>
        <w:t>。与会者名单</w:t>
      </w:r>
      <w:r w:rsidRPr="0053453A">
        <w:rPr>
          <w:rFonts w:hint="eastAsia"/>
          <w:color w:val="000000"/>
          <w:szCs w:val="24"/>
          <w:lang w:eastAsia="zh-CN"/>
        </w:rPr>
        <w:t>将</w:t>
      </w:r>
      <w:r w:rsidRPr="0053453A">
        <w:rPr>
          <w:color w:val="000000"/>
          <w:szCs w:val="24"/>
          <w:lang w:eastAsia="zh-CN"/>
        </w:rPr>
        <w:t>留作参考</w:t>
      </w:r>
      <w:r w:rsidRPr="0053453A">
        <w:rPr>
          <w:rFonts w:hint="eastAsia"/>
          <w:color w:val="000000"/>
          <w:szCs w:val="24"/>
          <w:lang w:eastAsia="zh-CN"/>
        </w:rPr>
        <w:t>只用</w:t>
      </w:r>
      <w:r w:rsidRPr="0053453A">
        <w:rPr>
          <w:color w:val="000000"/>
          <w:szCs w:val="24"/>
          <w:lang w:eastAsia="zh-CN"/>
        </w:rPr>
        <w:t>，并报告主管组。</w:t>
      </w:r>
    </w:p>
    <w:p w14:paraId="2A1F78F7" w14:textId="3C922448" w:rsidR="006015B5" w:rsidRPr="0053453A" w:rsidRDefault="00D47276" w:rsidP="008D360F">
      <w:pPr>
        <w:ind w:firstLineChars="200" w:firstLine="480"/>
        <w:rPr>
          <w:color w:val="000000"/>
          <w:szCs w:val="24"/>
          <w:lang w:eastAsia="zh-CN"/>
        </w:rPr>
      </w:pPr>
      <w:r>
        <w:rPr>
          <w:rFonts w:hint="eastAsia"/>
          <w:lang w:eastAsia="zh-CN"/>
        </w:rPr>
        <w:t>重要的是，</w:t>
      </w:r>
      <w:r w:rsidR="006015B5" w:rsidRPr="0053453A">
        <w:rPr>
          <w:lang w:eastAsia="zh-CN"/>
        </w:rPr>
        <w:t>应当指出，</w:t>
      </w:r>
      <w:r>
        <w:rPr>
          <w:rFonts w:hint="eastAsia"/>
          <w:lang w:eastAsia="zh-CN"/>
        </w:rPr>
        <w:t>对</w:t>
      </w:r>
      <w:r w:rsidR="006015B5" w:rsidRPr="0053453A">
        <w:rPr>
          <w:lang w:eastAsia="zh-CN"/>
        </w:rPr>
        <w:t>此焦点组工作</w:t>
      </w:r>
      <w:r w:rsidRPr="0053453A">
        <w:rPr>
          <w:lang w:eastAsia="zh-CN"/>
        </w:rPr>
        <w:t>的参与</w:t>
      </w:r>
      <w:r w:rsidR="006015B5" w:rsidRPr="0053453A">
        <w:rPr>
          <w:lang w:eastAsia="zh-CN"/>
        </w:rPr>
        <w:t>必须以提交文稿和积极参加活动为基础。</w:t>
      </w:r>
    </w:p>
    <w:p w14:paraId="14706C5B" w14:textId="77777777" w:rsidR="006015B5" w:rsidRPr="0053453A" w:rsidRDefault="006015B5" w:rsidP="008D360F">
      <w:pPr>
        <w:rPr>
          <w:b/>
          <w:bCs/>
          <w:lang w:eastAsia="zh-CN"/>
        </w:rPr>
      </w:pPr>
      <w:r w:rsidRPr="0053453A">
        <w:rPr>
          <w:b/>
          <w:bCs/>
          <w:lang w:eastAsia="zh-CN"/>
        </w:rPr>
        <w:t>9</w:t>
      </w:r>
      <w:r w:rsidRPr="0053453A">
        <w:rPr>
          <w:b/>
          <w:bCs/>
          <w:lang w:eastAsia="zh-CN"/>
        </w:rPr>
        <w:tab/>
      </w:r>
      <w:r w:rsidRPr="0053453A">
        <w:rPr>
          <w:b/>
          <w:bCs/>
          <w:lang w:eastAsia="zh-CN"/>
        </w:rPr>
        <w:t>行政支持</w:t>
      </w:r>
    </w:p>
    <w:p w14:paraId="37F9A39E" w14:textId="77777777" w:rsidR="006015B5" w:rsidRPr="0053453A" w:rsidRDefault="006015B5" w:rsidP="008D360F">
      <w:pPr>
        <w:spacing w:after="120"/>
        <w:ind w:firstLineChars="200" w:firstLine="480"/>
        <w:rPr>
          <w:lang w:eastAsia="zh-CN"/>
        </w:rPr>
      </w:pPr>
      <w:r w:rsidRPr="0053453A">
        <w:rPr>
          <w:color w:val="000000"/>
          <w:szCs w:val="24"/>
          <w:lang w:eastAsia="zh-CN"/>
        </w:rPr>
        <w:t>参见</w:t>
      </w:r>
      <w:r w:rsidRPr="0053453A">
        <w:rPr>
          <w:color w:val="000000"/>
          <w:szCs w:val="24"/>
          <w:lang w:eastAsia="zh-CN"/>
        </w:rPr>
        <w:t>ITU-T A.7</w:t>
      </w:r>
      <w:r w:rsidRPr="0053453A">
        <w:rPr>
          <w:color w:val="000000"/>
          <w:szCs w:val="24"/>
          <w:lang w:eastAsia="zh-CN"/>
        </w:rPr>
        <w:t>建议书第</w:t>
      </w:r>
      <w:r w:rsidRPr="0053453A">
        <w:rPr>
          <w:color w:val="000000"/>
          <w:szCs w:val="24"/>
          <w:lang w:eastAsia="zh-CN"/>
        </w:rPr>
        <w:t>5</w:t>
      </w:r>
      <w:r w:rsidRPr="0053453A">
        <w:rPr>
          <w:rFonts w:hint="eastAsia"/>
          <w:color w:val="000000"/>
          <w:szCs w:val="24"/>
          <w:lang w:eastAsia="zh-CN"/>
        </w:rPr>
        <w:t>条</w:t>
      </w:r>
      <w:r w:rsidRPr="0053453A">
        <w:rPr>
          <w:color w:val="000000"/>
          <w:szCs w:val="24"/>
          <w:lang w:eastAsia="zh-CN"/>
        </w:rPr>
        <w:t>。</w:t>
      </w:r>
    </w:p>
    <w:p w14:paraId="7F06C5F4" w14:textId="77777777" w:rsidR="006015B5" w:rsidRPr="0053453A" w:rsidRDefault="006015B5" w:rsidP="008D360F">
      <w:pPr>
        <w:rPr>
          <w:b/>
          <w:bCs/>
          <w:lang w:eastAsia="zh-CN"/>
        </w:rPr>
      </w:pPr>
      <w:r w:rsidRPr="0053453A">
        <w:rPr>
          <w:b/>
          <w:bCs/>
          <w:lang w:eastAsia="zh-CN"/>
        </w:rPr>
        <w:t>10</w:t>
      </w:r>
      <w:r w:rsidRPr="0053453A">
        <w:rPr>
          <w:b/>
          <w:bCs/>
          <w:lang w:eastAsia="zh-CN"/>
        </w:rPr>
        <w:tab/>
      </w:r>
      <w:r w:rsidRPr="0053453A">
        <w:rPr>
          <w:b/>
          <w:bCs/>
          <w:lang w:eastAsia="zh-CN"/>
        </w:rPr>
        <w:t>一般资金来源</w:t>
      </w:r>
    </w:p>
    <w:p w14:paraId="41E50E83" w14:textId="77777777" w:rsidR="006015B5" w:rsidRPr="0053453A" w:rsidRDefault="006015B5" w:rsidP="008D360F">
      <w:pPr>
        <w:ind w:firstLineChars="200" w:firstLine="480"/>
        <w:rPr>
          <w:lang w:eastAsia="zh-CN"/>
        </w:rPr>
      </w:pPr>
      <w:r w:rsidRPr="0053453A">
        <w:rPr>
          <w:color w:val="000000"/>
          <w:szCs w:val="24"/>
          <w:lang w:eastAsia="zh-CN"/>
        </w:rPr>
        <w:t>参见</w:t>
      </w:r>
      <w:r w:rsidRPr="0053453A">
        <w:rPr>
          <w:color w:val="000000"/>
          <w:szCs w:val="24"/>
          <w:lang w:eastAsia="zh-CN"/>
        </w:rPr>
        <w:t>ITU-T A.7</w:t>
      </w:r>
      <w:r w:rsidRPr="0053453A">
        <w:rPr>
          <w:color w:val="000000"/>
          <w:szCs w:val="24"/>
          <w:lang w:eastAsia="zh-CN"/>
        </w:rPr>
        <w:t>建议书第</w:t>
      </w:r>
      <w:r w:rsidRPr="0053453A">
        <w:rPr>
          <w:color w:val="000000"/>
          <w:szCs w:val="24"/>
          <w:lang w:eastAsia="zh-CN"/>
        </w:rPr>
        <w:t>4</w:t>
      </w:r>
      <w:r w:rsidRPr="0053453A">
        <w:rPr>
          <w:color w:val="000000"/>
          <w:szCs w:val="24"/>
          <w:lang w:eastAsia="zh-CN"/>
        </w:rPr>
        <w:t>和</w:t>
      </w:r>
      <w:r w:rsidRPr="0053453A">
        <w:rPr>
          <w:color w:val="000000"/>
          <w:szCs w:val="24"/>
          <w:lang w:eastAsia="zh-CN"/>
        </w:rPr>
        <w:t>10.2</w:t>
      </w:r>
      <w:r w:rsidRPr="0053453A">
        <w:rPr>
          <w:rFonts w:hint="eastAsia"/>
          <w:color w:val="000000"/>
          <w:szCs w:val="24"/>
          <w:lang w:eastAsia="zh-CN"/>
        </w:rPr>
        <w:t>条</w:t>
      </w:r>
      <w:r w:rsidRPr="0053453A">
        <w:rPr>
          <w:color w:val="000000"/>
          <w:szCs w:val="24"/>
          <w:lang w:eastAsia="zh-CN"/>
        </w:rPr>
        <w:t>。</w:t>
      </w:r>
    </w:p>
    <w:p w14:paraId="0B6A8E96" w14:textId="77777777" w:rsidR="006015B5" w:rsidRPr="0053453A" w:rsidRDefault="006015B5" w:rsidP="008D360F">
      <w:pPr>
        <w:rPr>
          <w:b/>
          <w:bCs/>
          <w:lang w:eastAsia="zh-CN"/>
        </w:rPr>
      </w:pPr>
      <w:r w:rsidRPr="0053453A">
        <w:rPr>
          <w:b/>
          <w:bCs/>
          <w:lang w:eastAsia="zh-CN"/>
        </w:rPr>
        <w:t>11</w:t>
      </w:r>
      <w:r w:rsidRPr="0053453A">
        <w:rPr>
          <w:b/>
          <w:bCs/>
          <w:lang w:eastAsia="zh-CN"/>
        </w:rPr>
        <w:tab/>
      </w:r>
      <w:r w:rsidRPr="0053453A">
        <w:rPr>
          <w:b/>
          <w:bCs/>
          <w:lang w:eastAsia="zh-CN"/>
        </w:rPr>
        <w:t>会议</w:t>
      </w:r>
    </w:p>
    <w:p w14:paraId="11ECBF8D" w14:textId="0E8D91E2" w:rsidR="006015B5" w:rsidRPr="0053453A" w:rsidRDefault="006015B5" w:rsidP="008D360F">
      <w:pPr>
        <w:spacing w:after="120"/>
        <w:ind w:firstLineChars="200" w:firstLine="480"/>
        <w:rPr>
          <w:lang w:eastAsia="zh-CN"/>
        </w:rPr>
      </w:pPr>
      <w:r w:rsidRPr="0053453A">
        <w:rPr>
          <w:color w:val="000000"/>
          <w:szCs w:val="24"/>
          <w:lang w:eastAsia="zh-CN"/>
        </w:rPr>
        <w:t>会议</w:t>
      </w:r>
      <w:r w:rsidRPr="0053453A">
        <w:rPr>
          <w:rFonts w:hint="eastAsia"/>
          <w:color w:val="000000"/>
          <w:szCs w:val="24"/>
          <w:lang w:eastAsia="zh-CN"/>
        </w:rPr>
        <w:t>的时间安排</w:t>
      </w:r>
      <w:r w:rsidRPr="0053453A">
        <w:rPr>
          <w:color w:val="000000"/>
          <w:szCs w:val="24"/>
          <w:lang w:eastAsia="zh-CN"/>
        </w:rPr>
        <w:t>和地点将由焦点组确定，</w:t>
      </w:r>
      <w:r w:rsidRPr="0053453A">
        <w:rPr>
          <w:rFonts w:hint="eastAsia"/>
          <w:color w:val="000000"/>
          <w:szCs w:val="24"/>
          <w:lang w:eastAsia="zh-CN"/>
        </w:rPr>
        <w:t>总</w:t>
      </w:r>
      <w:r w:rsidRPr="0053453A">
        <w:rPr>
          <w:color w:val="000000"/>
          <w:szCs w:val="24"/>
          <w:lang w:eastAsia="zh-CN"/>
        </w:rPr>
        <w:t>体会议计划</w:t>
      </w:r>
      <w:r w:rsidRPr="0053453A">
        <w:rPr>
          <w:rFonts w:hint="eastAsia"/>
          <w:color w:val="000000"/>
          <w:szCs w:val="24"/>
          <w:lang w:eastAsia="zh-CN"/>
        </w:rPr>
        <w:t>将在批准职责范围后</w:t>
      </w:r>
      <w:r w:rsidRPr="0053453A">
        <w:rPr>
          <w:color w:val="000000"/>
          <w:szCs w:val="24"/>
          <w:lang w:eastAsia="zh-CN"/>
        </w:rPr>
        <w:t>公布。</w:t>
      </w:r>
      <w:r w:rsidRPr="0053453A">
        <w:rPr>
          <w:rFonts w:hint="eastAsia"/>
          <w:color w:val="000000"/>
          <w:szCs w:val="24"/>
          <w:lang w:eastAsia="zh-CN"/>
        </w:rPr>
        <w:t>该</w:t>
      </w:r>
      <w:r w:rsidRPr="0053453A">
        <w:rPr>
          <w:color w:val="000000"/>
          <w:szCs w:val="24"/>
          <w:lang w:eastAsia="zh-CN"/>
        </w:rPr>
        <w:t>焦点组将</w:t>
      </w:r>
      <w:r w:rsidRPr="0053453A">
        <w:rPr>
          <w:rFonts w:hint="eastAsia"/>
          <w:color w:val="000000"/>
          <w:szCs w:val="24"/>
          <w:lang w:eastAsia="zh-CN"/>
        </w:rPr>
        <w:t>采用电子手段利用电</w:t>
      </w:r>
      <w:r w:rsidR="00D47276">
        <w:rPr>
          <w:rFonts w:hint="eastAsia"/>
          <w:color w:val="000000"/>
          <w:szCs w:val="24"/>
          <w:lang w:eastAsia="zh-CN"/>
        </w:rPr>
        <w:t>子化</w:t>
      </w:r>
      <w:r w:rsidRPr="0053453A">
        <w:rPr>
          <w:rFonts w:hint="eastAsia"/>
          <w:color w:val="000000"/>
          <w:szCs w:val="24"/>
          <w:lang w:eastAsia="zh-CN"/>
        </w:rPr>
        <w:t>会议和面对面会议形式开展工作。焦点</w:t>
      </w:r>
      <w:r w:rsidRPr="0053453A">
        <w:rPr>
          <w:color w:val="000000"/>
          <w:szCs w:val="24"/>
          <w:lang w:eastAsia="zh-CN"/>
        </w:rPr>
        <w:t>组</w:t>
      </w:r>
      <w:r w:rsidRPr="0053453A">
        <w:rPr>
          <w:rFonts w:hint="eastAsia"/>
          <w:color w:val="000000"/>
          <w:szCs w:val="24"/>
          <w:lang w:eastAsia="zh-CN"/>
        </w:rPr>
        <w:t>确定会议的召开并采用电子手段（如电子邮件和网站等）至少</w:t>
      </w:r>
      <w:r w:rsidRPr="0053453A">
        <w:rPr>
          <w:color w:val="000000"/>
          <w:szCs w:val="24"/>
          <w:lang w:eastAsia="zh-CN"/>
        </w:rPr>
        <w:t>在四</w:t>
      </w:r>
      <w:r w:rsidRPr="0053453A">
        <w:rPr>
          <w:rFonts w:hint="eastAsia"/>
          <w:color w:val="000000"/>
          <w:szCs w:val="24"/>
          <w:lang w:eastAsia="zh-CN"/>
        </w:rPr>
        <w:t>周</w:t>
      </w:r>
      <w:r w:rsidRPr="0053453A">
        <w:rPr>
          <w:color w:val="000000"/>
          <w:szCs w:val="24"/>
          <w:lang w:eastAsia="zh-CN"/>
        </w:rPr>
        <w:t>前宣布召开会议。</w:t>
      </w:r>
    </w:p>
    <w:p w14:paraId="427D3A65" w14:textId="77777777" w:rsidR="006015B5" w:rsidRPr="0053453A" w:rsidRDefault="006015B5" w:rsidP="008D360F">
      <w:pPr>
        <w:rPr>
          <w:b/>
          <w:bCs/>
          <w:lang w:eastAsia="zh-CN"/>
        </w:rPr>
      </w:pPr>
      <w:r w:rsidRPr="0053453A">
        <w:rPr>
          <w:b/>
          <w:bCs/>
          <w:lang w:eastAsia="zh-CN"/>
        </w:rPr>
        <w:lastRenderedPageBreak/>
        <w:t>12</w:t>
      </w:r>
      <w:r w:rsidRPr="0053453A">
        <w:rPr>
          <w:b/>
          <w:bCs/>
          <w:lang w:eastAsia="zh-CN"/>
        </w:rPr>
        <w:tab/>
      </w:r>
      <w:r w:rsidRPr="0053453A">
        <w:rPr>
          <w:b/>
          <w:bCs/>
          <w:lang w:eastAsia="zh-CN"/>
        </w:rPr>
        <w:t>技术文稿</w:t>
      </w:r>
    </w:p>
    <w:p w14:paraId="59361B0B" w14:textId="77777777" w:rsidR="006015B5" w:rsidRPr="0053453A" w:rsidRDefault="006015B5" w:rsidP="008D360F">
      <w:pPr>
        <w:spacing w:after="120"/>
        <w:ind w:firstLineChars="200" w:firstLine="480"/>
        <w:rPr>
          <w:lang w:eastAsia="zh-CN"/>
        </w:rPr>
      </w:pPr>
      <w:r w:rsidRPr="0053453A">
        <w:rPr>
          <w:rFonts w:hint="eastAsia"/>
          <w:color w:val="000000"/>
          <w:szCs w:val="24"/>
          <w:lang w:eastAsia="zh-CN"/>
        </w:rPr>
        <w:t>见</w:t>
      </w:r>
      <w:r w:rsidRPr="0053453A">
        <w:rPr>
          <w:rFonts w:hint="eastAsia"/>
          <w:color w:val="000000"/>
          <w:szCs w:val="24"/>
          <w:lang w:eastAsia="zh-CN"/>
        </w:rPr>
        <w:t>I</w:t>
      </w:r>
      <w:r w:rsidRPr="0053453A">
        <w:rPr>
          <w:color w:val="000000"/>
          <w:szCs w:val="24"/>
          <w:lang w:eastAsia="zh-CN"/>
        </w:rPr>
        <w:t>TU-T A.7</w:t>
      </w:r>
      <w:r w:rsidRPr="0053453A">
        <w:rPr>
          <w:rFonts w:hint="eastAsia"/>
          <w:color w:val="000000"/>
          <w:szCs w:val="24"/>
          <w:lang w:eastAsia="zh-CN"/>
        </w:rPr>
        <w:t>建议书第</w:t>
      </w:r>
      <w:r w:rsidRPr="0053453A">
        <w:rPr>
          <w:rFonts w:hint="eastAsia"/>
          <w:color w:val="000000"/>
          <w:szCs w:val="24"/>
          <w:lang w:eastAsia="zh-CN"/>
        </w:rPr>
        <w:t>8</w:t>
      </w:r>
      <w:r w:rsidRPr="0053453A">
        <w:rPr>
          <w:rFonts w:hint="eastAsia"/>
          <w:color w:val="000000"/>
          <w:szCs w:val="24"/>
          <w:lang w:eastAsia="zh-CN"/>
        </w:rPr>
        <w:t>条。</w:t>
      </w:r>
    </w:p>
    <w:p w14:paraId="0BB8537C" w14:textId="77777777" w:rsidR="006015B5" w:rsidRPr="0053453A" w:rsidRDefault="006015B5" w:rsidP="008D360F">
      <w:pPr>
        <w:rPr>
          <w:b/>
          <w:bCs/>
          <w:lang w:eastAsia="zh-CN"/>
        </w:rPr>
      </w:pPr>
      <w:r w:rsidRPr="0053453A">
        <w:rPr>
          <w:b/>
          <w:bCs/>
          <w:lang w:eastAsia="zh-CN"/>
        </w:rPr>
        <w:t>13</w:t>
      </w:r>
      <w:r w:rsidRPr="0053453A">
        <w:rPr>
          <w:b/>
          <w:bCs/>
          <w:lang w:eastAsia="zh-CN"/>
        </w:rPr>
        <w:tab/>
      </w:r>
      <w:r w:rsidRPr="0053453A">
        <w:rPr>
          <w:b/>
          <w:bCs/>
          <w:lang w:eastAsia="zh-CN"/>
        </w:rPr>
        <w:t>工作语文</w:t>
      </w:r>
    </w:p>
    <w:p w14:paraId="39677166" w14:textId="77777777" w:rsidR="006015B5" w:rsidRPr="0053453A" w:rsidRDefault="006015B5" w:rsidP="008D360F">
      <w:pPr>
        <w:spacing w:after="120"/>
        <w:ind w:firstLineChars="200" w:firstLine="480"/>
        <w:rPr>
          <w:lang w:eastAsia="zh-CN"/>
        </w:rPr>
      </w:pPr>
      <w:r w:rsidRPr="0053453A">
        <w:rPr>
          <w:color w:val="000000"/>
          <w:szCs w:val="24"/>
          <w:lang w:eastAsia="zh-CN"/>
        </w:rPr>
        <w:t>工作语文为英文。</w:t>
      </w:r>
    </w:p>
    <w:p w14:paraId="5076161E" w14:textId="77777777" w:rsidR="006015B5" w:rsidRPr="0053453A" w:rsidRDefault="006015B5" w:rsidP="008D360F">
      <w:pPr>
        <w:rPr>
          <w:b/>
          <w:bCs/>
          <w:lang w:eastAsia="zh-CN"/>
        </w:rPr>
      </w:pPr>
      <w:r w:rsidRPr="0053453A">
        <w:rPr>
          <w:b/>
          <w:bCs/>
          <w:lang w:eastAsia="zh-CN"/>
        </w:rPr>
        <w:t>14</w:t>
      </w:r>
      <w:r w:rsidRPr="0053453A">
        <w:rPr>
          <w:b/>
          <w:bCs/>
          <w:lang w:eastAsia="zh-CN"/>
        </w:rPr>
        <w:tab/>
      </w:r>
      <w:r w:rsidRPr="0053453A">
        <w:rPr>
          <w:b/>
          <w:bCs/>
          <w:lang w:eastAsia="zh-CN"/>
        </w:rPr>
        <w:t>实际成果的批准</w:t>
      </w:r>
    </w:p>
    <w:p w14:paraId="5D3B625A" w14:textId="77777777" w:rsidR="006015B5" w:rsidRPr="0053453A" w:rsidRDefault="006015B5" w:rsidP="008D360F">
      <w:pPr>
        <w:spacing w:after="120"/>
        <w:ind w:firstLineChars="200" w:firstLine="480"/>
        <w:rPr>
          <w:b/>
          <w:bCs/>
          <w:lang w:eastAsia="zh-CN"/>
        </w:rPr>
      </w:pPr>
      <w:r w:rsidRPr="0053453A">
        <w:rPr>
          <w:rFonts w:hint="eastAsia"/>
          <w:color w:val="000000"/>
          <w:szCs w:val="24"/>
          <w:lang w:eastAsia="zh-CN"/>
        </w:rPr>
        <w:t>见</w:t>
      </w:r>
      <w:r w:rsidRPr="0053453A">
        <w:rPr>
          <w:rFonts w:hint="eastAsia"/>
          <w:color w:val="000000"/>
          <w:szCs w:val="24"/>
          <w:lang w:eastAsia="zh-CN"/>
        </w:rPr>
        <w:t>I</w:t>
      </w:r>
      <w:r w:rsidRPr="0053453A">
        <w:rPr>
          <w:color w:val="000000"/>
          <w:szCs w:val="24"/>
          <w:lang w:eastAsia="zh-CN"/>
        </w:rPr>
        <w:t>TU-T A.7</w:t>
      </w:r>
      <w:r w:rsidRPr="0053453A">
        <w:rPr>
          <w:rFonts w:hint="eastAsia"/>
          <w:color w:val="000000"/>
          <w:szCs w:val="24"/>
          <w:lang w:eastAsia="zh-CN"/>
        </w:rPr>
        <w:t>建议书第</w:t>
      </w:r>
      <w:r w:rsidRPr="0053453A">
        <w:rPr>
          <w:rFonts w:hint="eastAsia"/>
          <w:color w:val="000000"/>
          <w:szCs w:val="24"/>
          <w:lang w:eastAsia="zh-CN"/>
        </w:rPr>
        <w:t>10.1</w:t>
      </w:r>
      <w:r w:rsidRPr="0053453A">
        <w:rPr>
          <w:rFonts w:hint="eastAsia"/>
          <w:color w:val="000000"/>
          <w:szCs w:val="24"/>
          <w:lang w:eastAsia="zh-CN"/>
        </w:rPr>
        <w:t>条。</w:t>
      </w:r>
    </w:p>
    <w:p w14:paraId="4A38EE49" w14:textId="77777777" w:rsidR="006015B5" w:rsidRPr="0053453A" w:rsidRDefault="006015B5" w:rsidP="008D360F">
      <w:pPr>
        <w:rPr>
          <w:b/>
          <w:bCs/>
          <w:lang w:eastAsia="zh-CN"/>
        </w:rPr>
      </w:pPr>
      <w:r w:rsidRPr="0053453A">
        <w:rPr>
          <w:b/>
          <w:bCs/>
          <w:lang w:eastAsia="zh-CN"/>
        </w:rPr>
        <w:t>15</w:t>
      </w:r>
      <w:r w:rsidRPr="0053453A">
        <w:rPr>
          <w:b/>
          <w:bCs/>
          <w:lang w:eastAsia="zh-CN"/>
        </w:rPr>
        <w:tab/>
      </w:r>
      <w:r w:rsidRPr="0053453A">
        <w:rPr>
          <w:b/>
          <w:bCs/>
          <w:lang w:eastAsia="zh-CN"/>
        </w:rPr>
        <w:t>工作导则</w:t>
      </w:r>
    </w:p>
    <w:p w14:paraId="051A4D53" w14:textId="77777777" w:rsidR="006015B5" w:rsidRPr="0053453A" w:rsidRDefault="006015B5" w:rsidP="008D360F">
      <w:pPr>
        <w:spacing w:after="120"/>
        <w:ind w:firstLineChars="200" w:firstLine="480"/>
        <w:rPr>
          <w:lang w:eastAsia="zh-CN"/>
        </w:rPr>
      </w:pPr>
      <w:r w:rsidRPr="0053453A">
        <w:rPr>
          <w:color w:val="000000"/>
          <w:szCs w:val="24"/>
          <w:lang w:eastAsia="zh-CN"/>
        </w:rPr>
        <w:t>参见</w:t>
      </w:r>
      <w:r w:rsidRPr="0053453A">
        <w:rPr>
          <w:color w:val="000000"/>
          <w:szCs w:val="24"/>
          <w:lang w:eastAsia="zh-CN"/>
        </w:rPr>
        <w:t>ITU-T A.7</w:t>
      </w:r>
      <w:r w:rsidRPr="0053453A">
        <w:rPr>
          <w:color w:val="000000"/>
          <w:szCs w:val="24"/>
          <w:lang w:eastAsia="zh-CN"/>
        </w:rPr>
        <w:t>建议书第</w:t>
      </w:r>
      <w:r w:rsidRPr="0053453A">
        <w:rPr>
          <w:color w:val="000000"/>
          <w:szCs w:val="24"/>
          <w:lang w:eastAsia="zh-CN"/>
        </w:rPr>
        <w:t>13</w:t>
      </w:r>
      <w:r w:rsidRPr="0053453A">
        <w:rPr>
          <w:rFonts w:hint="eastAsia"/>
          <w:color w:val="000000"/>
          <w:szCs w:val="24"/>
          <w:lang w:eastAsia="zh-CN"/>
        </w:rPr>
        <w:t>条</w:t>
      </w:r>
      <w:r w:rsidRPr="0053453A">
        <w:rPr>
          <w:color w:val="000000"/>
          <w:szCs w:val="24"/>
          <w:lang w:eastAsia="zh-CN"/>
        </w:rPr>
        <w:t>。</w:t>
      </w:r>
    </w:p>
    <w:p w14:paraId="5D1524B8" w14:textId="77777777" w:rsidR="006015B5" w:rsidRPr="0053453A" w:rsidRDefault="006015B5" w:rsidP="008D360F">
      <w:pPr>
        <w:rPr>
          <w:b/>
          <w:bCs/>
          <w:lang w:eastAsia="zh-CN"/>
        </w:rPr>
      </w:pPr>
      <w:r w:rsidRPr="0053453A">
        <w:rPr>
          <w:b/>
          <w:bCs/>
          <w:lang w:eastAsia="zh-CN"/>
        </w:rPr>
        <w:t>16</w:t>
      </w:r>
      <w:r w:rsidRPr="0053453A">
        <w:rPr>
          <w:b/>
          <w:bCs/>
          <w:lang w:eastAsia="zh-CN"/>
        </w:rPr>
        <w:tab/>
      </w:r>
      <w:r w:rsidRPr="0053453A">
        <w:rPr>
          <w:b/>
          <w:bCs/>
          <w:lang w:eastAsia="zh-CN"/>
        </w:rPr>
        <w:t>进展报告</w:t>
      </w:r>
    </w:p>
    <w:p w14:paraId="0F2E9032" w14:textId="77777777" w:rsidR="006015B5" w:rsidRPr="0053453A" w:rsidRDefault="006015B5" w:rsidP="008D360F">
      <w:pPr>
        <w:spacing w:after="120"/>
        <w:ind w:firstLineChars="200" w:firstLine="480"/>
        <w:rPr>
          <w:lang w:eastAsia="zh-CN"/>
        </w:rPr>
      </w:pPr>
      <w:r w:rsidRPr="0053453A">
        <w:rPr>
          <w:color w:val="000000"/>
          <w:szCs w:val="24"/>
          <w:lang w:eastAsia="zh-CN"/>
        </w:rPr>
        <w:t>参见</w:t>
      </w:r>
      <w:r w:rsidRPr="0053453A">
        <w:rPr>
          <w:color w:val="000000"/>
          <w:szCs w:val="24"/>
          <w:lang w:eastAsia="zh-CN"/>
        </w:rPr>
        <w:t>ITU-T A.7</w:t>
      </w:r>
      <w:r w:rsidRPr="0053453A">
        <w:rPr>
          <w:color w:val="000000"/>
          <w:szCs w:val="24"/>
          <w:lang w:eastAsia="zh-CN"/>
        </w:rPr>
        <w:t>建议书第</w:t>
      </w:r>
      <w:r w:rsidRPr="0053453A">
        <w:rPr>
          <w:color w:val="000000"/>
          <w:szCs w:val="24"/>
          <w:lang w:eastAsia="zh-CN"/>
        </w:rPr>
        <w:t>11</w:t>
      </w:r>
      <w:r w:rsidRPr="0053453A">
        <w:rPr>
          <w:rFonts w:hint="eastAsia"/>
          <w:color w:val="000000"/>
          <w:szCs w:val="24"/>
          <w:lang w:eastAsia="zh-CN"/>
        </w:rPr>
        <w:t>条</w:t>
      </w:r>
      <w:r w:rsidRPr="0053453A">
        <w:rPr>
          <w:color w:val="000000"/>
          <w:szCs w:val="24"/>
          <w:lang w:eastAsia="zh-CN"/>
        </w:rPr>
        <w:t>。</w:t>
      </w:r>
    </w:p>
    <w:p w14:paraId="085E907B" w14:textId="77777777" w:rsidR="006015B5" w:rsidRPr="0053453A" w:rsidRDefault="006015B5" w:rsidP="008D360F">
      <w:pPr>
        <w:rPr>
          <w:b/>
          <w:bCs/>
          <w:lang w:eastAsia="zh-CN"/>
        </w:rPr>
      </w:pPr>
      <w:r w:rsidRPr="0053453A">
        <w:rPr>
          <w:b/>
          <w:bCs/>
          <w:lang w:eastAsia="zh-CN"/>
        </w:rPr>
        <w:t>17</w:t>
      </w:r>
      <w:r w:rsidRPr="0053453A">
        <w:rPr>
          <w:b/>
          <w:bCs/>
          <w:lang w:eastAsia="zh-CN"/>
        </w:rPr>
        <w:tab/>
      </w:r>
      <w:r w:rsidRPr="0053453A">
        <w:rPr>
          <w:b/>
          <w:bCs/>
          <w:lang w:eastAsia="zh-CN"/>
        </w:rPr>
        <w:t>宣告焦点组成立</w:t>
      </w:r>
    </w:p>
    <w:p w14:paraId="2ED968A5" w14:textId="77777777" w:rsidR="006015B5" w:rsidRPr="0053453A" w:rsidRDefault="006015B5" w:rsidP="008D360F">
      <w:pPr>
        <w:ind w:firstLineChars="200" w:firstLine="480"/>
        <w:rPr>
          <w:lang w:eastAsia="zh-CN"/>
        </w:rPr>
      </w:pPr>
      <w:r w:rsidRPr="0053453A">
        <w:rPr>
          <w:color w:val="000000"/>
          <w:szCs w:val="24"/>
          <w:lang w:eastAsia="zh-CN"/>
        </w:rPr>
        <w:t>焦点组的成立情况应通过电信标准化局通函通报国际电</w:t>
      </w:r>
      <w:proofErr w:type="gramStart"/>
      <w:r w:rsidRPr="0053453A">
        <w:rPr>
          <w:color w:val="000000"/>
          <w:szCs w:val="24"/>
          <w:lang w:eastAsia="zh-CN"/>
        </w:rPr>
        <w:t>联所有</w:t>
      </w:r>
      <w:proofErr w:type="gramEnd"/>
      <w:r w:rsidRPr="0053453A">
        <w:rPr>
          <w:color w:val="000000"/>
          <w:szCs w:val="24"/>
          <w:lang w:eastAsia="zh-CN"/>
        </w:rPr>
        <w:t>成员，亦应通过</w:t>
      </w:r>
      <w:r w:rsidRPr="0053453A">
        <w:rPr>
          <w:color w:val="000000"/>
          <w:szCs w:val="24"/>
          <w:lang w:eastAsia="zh-CN"/>
        </w:rPr>
        <w:t>ITU-T</w:t>
      </w:r>
      <w:r w:rsidRPr="0053453A">
        <w:rPr>
          <w:color w:val="000000"/>
          <w:szCs w:val="24"/>
          <w:lang w:eastAsia="zh-CN"/>
        </w:rPr>
        <w:t>新闻日志</w:t>
      </w:r>
      <w:r w:rsidRPr="0053453A">
        <w:rPr>
          <w:rFonts w:hint="eastAsia"/>
          <w:color w:val="000000"/>
          <w:szCs w:val="24"/>
          <w:lang w:eastAsia="zh-CN"/>
        </w:rPr>
        <w:t>、新闻发布稿和</w:t>
      </w:r>
      <w:r w:rsidRPr="0053453A">
        <w:rPr>
          <w:color w:val="000000"/>
          <w:szCs w:val="24"/>
          <w:lang w:eastAsia="zh-CN"/>
        </w:rPr>
        <w:t>其它方式（包括与其它相关组织的沟通）予以</w:t>
      </w:r>
      <w:r w:rsidRPr="0053453A">
        <w:rPr>
          <w:rFonts w:hint="eastAsia"/>
          <w:color w:val="000000"/>
          <w:szCs w:val="24"/>
          <w:lang w:eastAsia="zh-CN"/>
        </w:rPr>
        <w:t>公布</w:t>
      </w:r>
      <w:r w:rsidRPr="0053453A">
        <w:rPr>
          <w:color w:val="000000"/>
          <w:szCs w:val="24"/>
          <w:lang w:eastAsia="zh-CN"/>
        </w:rPr>
        <w:t>。</w:t>
      </w:r>
    </w:p>
    <w:p w14:paraId="659050FD" w14:textId="77777777" w:rsidR="006015B5" w:rsidRPr="0053453A" w:rsidRDefault="006015B5" w:rsidP="008D360F">
      <w:pPr>
        <w:rPr>
          <w:b/>
          <w:bCs/>
          <w:lang w:eastAsia="zh-CN"/>
        </w:rPr>
      </w:pPr>
      <w:r w:rsidRPr="0053453A">
        <w:rPr>
          <w:b/>
          <w:bCs/>
          <w:lang w:eastAsia="zh-CN"/>
        </w:rPr>
        <w:t>18</w:t>
      </w:r>
      <w:r w:rsidRPr="0053453A">
        <w:rPr>
          <w:b/>
          <w:bCs/>
          <w:lang w:eastAsia="zh-CN"/>
        </w:rPr>
        <w:tab/>
      </w:r>
      <w:r w:rsidRPr="0053453A">
        <w:rPr>
          <w:b/>
          <w:bCs/>
          <w:lang w:eastAsia="zh-CN"/>
        </w:rPr>
        <w:t>焦点组的阶段性成果和存</w:t>
      </w:r>
      <w:r w:rsidRPr="0053453A">
        <w:rPr>
          <w:rFonts w:hint="eastAsia"/>
          <w:b/>
          <w:bCs/>
          <w:lang w:eastAsia="zh-CN"/>
        </w:rPr>
        <w:t>续</w:t>
      </w:r>
      <w:r w:rsidRPr="0053453A">
        <w:rPr>
          <w:b/>
          <w:bCs/>
          <w:lang w:eastAsia="zh-CN"/>
        </w:rPr>
        <w:t>时间</w:t>
      </w:r>
    </w:p>
    <w:p w14:paraId="6C7FEBF3" w14:textId="77777777" w:rsidR="006015B5" w:rsidRPr="0053453A" w:rsidRDefault="006015B5" w:rsidP="008D360F">
      <w:pPr>
        <w:spacing w:after="120"/>
        <w:ind w:firstLineChars="200" w:firstLine="480"/>
        <w:rPr>
          <w:lang w:eastAsia="zh-CN"/>
        </w:rPr>
      </w:pPr>
      <w:r w:rsidRPr="0053453A">
        <w:rPr>
          <w:rFonts w:hint="eastAsia"/>
          <w:lang w:eastAsia="zh-CN"/>
        </w:rPr>
        <w:t>焦点组将存续一年，自第一次会议始，直至向</w:t>
      </w:r>
      <w:r w:rsidRPr="0053453A">
        <w:rPr>
          <w:rFonts w:hint="eastAsia"/>
          <w:lang w:eastAsia="zh-CN"/>
        </w:rPr>
        <w:t>2020</w:t>
      </w:r>
      <w:r w:rsidRPr="0053453A">
        <w:rPr>
          <w:rFonts w:hint="eastAsia"/>
          <w:lang w:eastAsia="zh-CN"/>
        </w:rPr>
        <w:t>年世界电信标准化全会前的最后一次电信标准化顾问组会议提交报告为止。参见</w:t>
      </w:r>
      <w:r w:rsidRPr="0053453A">
        <w:rPr>
          <w:rFonts w:hint="eastAsia"/>
          <w:lang w:eastAsia="zh-CN"/>
        </w:rPr>
        <w:t>I</w:t>
      </w:r>
      <w:r w:rsidRPr="0053453A">
        <w:rPr>
          <w:lang w:eastAsia="zh-CN"/>
        </w:rPr>
        <w:t>TU-T A.7</w:t>
      </w:r>
      <w:r w:rsidRPr="0053453A">
        <w:rPr>
          <w:rFonts w:hint="eastAsia"/>
          <w:lang w:eastAsia="zh-CN"/>
        </w:rPr>
        <w:t>建议书第</w:t>
      </w:r>
      <w:r w:rsidRPr="0053453A">
        <w:rPr>
          <w:rFonts w:hint="eastAsia"/>
          <w:lang w:eastAsia="zh-CN"/>
        </w:rPr>
        <w:t>2.2</w:t>
      </w:r>
      <w:r w:rsidRPr="0053453A">
        <w:rPr>
          <w:rFonts w:hint="eastAsia"/>
          <w:lang w:eastAsia="zh-CN"/>
        </w:rPr>
        <w:t>条。</w:t>
      </w:r>
    </w:p>
    <w:p w14:paraId="028BB4A7" w14:textId="77777777" w:rsidR="006015B5" w:rsidRPr="0053453A" w:rsidRDefault="006015B5" w:rsidP="008D360F">
      <w:pPr>
        <w:rPr>
          <w:b/>
          <w:bCs/>
          <w:lang w:eastAsia="zh-CN"/>
        </w:rPr>
      </w:pPr>
      <w:r w:rsidRPr="0053453A">
        <w:rPr>
          <w:b/>
          <w:bCs/>
          <w:lang w:eastAsia="zh-CN"/>
        </w:rPr>
        <w:t>19</w:t>
      </w:r>
      <w:r w:rsidRPr="0053453A">
        <w:rPr>
          <w:b/>
          <w:bCs/>
          <w:lang w:eastAsia="zh-CN"/>
        </w:rPr>
        <w:tab/>
      </w:r>
      <w:r w:rsidRPr="0053453A">
        <w:rPr>
          <w:b/>
          <w:bCs/>
          <w:lang w:eastAsia="zh-CN"/>
        </w:rPr>
        <w:t>专利政策</w:t>
      </w:r>
    </w:p>
    <w:p w14:paraId="449E2962" w14:textId="77777777" w:rsidR="006015B5" w:rsidRPr="00564487" w:rsidRDefault="006015B5" w:rsidP="008D360F">
      <w:pPr>
        <w:spacing w:after="120"/>
        <w:ind w:firstLineChars="200" w:firstLine="480"/>
        <w:rPr>
          <w:lang w:eastAsia="zh-CN"/>
        </w:rPr>
      </w:pPr>
      <w:r w:rsidRPr="0053453A">
        <w:rPr>
          <w:color w:val="000000"/>
          <w:szCs w:val="24"/>
          <w:lang w:eastAsia="zh-CN"/>
        </w:rPr>
        <w:t>参见</w:t>
      </w:r>
      <w:r w:rsidRPr="0053453A">
        <w:rPr>
          <w:color w:val="000000"/>
          <w:szCs w:val="24"/>
          <w:lang w:eastAsia="zh-CN"/>
        </w:rPr>
        <w:t>ITU-T A.7</w:t>
      </w:r>
      <w:r w:rsidRPr="0053453A">
        <w:rPr>
          <w:color w:val="000000"/>
          <w:szCs w:val="24"/>
          <w:lang w:eastAsia="zh-CN"/>
        </w:rPr>
        <w:t>建议书第</w:t>
      </w:r>
      <w:r w:rsidRPr="0053453A">
        <w:rPr>
          <w:color w:val="000000"/>
          <w:szCs w:val="24"/>
          <w:lang w:eastAsia="zh-CN"/>
        </w:rPr>
        <w:t>9</w:t>
      </w:r>
      <w:r w:rsidRPr="0053453A">
        <w:rPr>
          <w:rFonts w:hint="eastAsia"/>
          <w:color w:val="000000"/>
          <w:szCs w:val="24"/>
          <w:lang w:eastAsia="zh-CN"/>
        </w:rPr>
        <w:t>条</w:t>
      </w:r>
      <w:r w:rsidRPr="0053453A">
        <w:rPr>
          <w:color w:val="000000"/>
          <w:szCs w:val="24"/>
          <w:lang w:eastAsia="zh-CN"/>
        </w:rPr>
        <w:t>。</w:t>
      </w:r>
    </w:p>
    <w:p w14:paraId="05EDD4ED" w14:textId="77777777" w:rsidR="00F36471" w:rsidRDefault="00F36471" w:rsidP="00A82E95">
      <w:pPr>
        <w:pStyle w:val="Reasons"/>
        <w:rPr>
          <w:lang w:eastAsia="zh-CN"/>
        </w:rPr>
      </w:pPr>
    </w:p>
    <w:p w14:paraId="53BAD034" w14:textId="0FB3C9B0" w:rsidR="006015B5" w:rsidRPr="00F36471" w:rsidRDefault="00F36471" w:rsidP="00F36471">
      <w:pPr>
        <w:jc w:val="center"/>
      </w:pPr>
      <w:r>
        <w:t>______________</w:t>
      </w:r>
    </w:p>
    <w:sectPr w:rsidR="006015B5" w:rsidRPr="00F36471" w:rsidSect="00A8623D">
      <w:headerReference w:type="even" r:id="rId87"/>
      <w:headerReference w:type="default" r:id="rId88"/>
      <w:footerReference w:type="even" r:id="rId89"/>
      <w:footerReference w:type="default" r:id="rId90"/>
      <w:headerReference w:type="first" r:id="rId91"/>
      <w:footerReference w:type="first" r:id="rId92"/>
      <w:type w:val="oddPage"/>
      <w:pgSz w:w="11907" w:h="16840" w:code="9"/>
      <w:pgMar w:top="993" w:right="1134" w:bottom="1417" w:left="1134" w:header="426"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0F143" w14:textId="77777777" w:rsidR="005B0B65" w:rsidRDefault="005B0B65">
      <w:r>
        <w:separator/>
      </w:r>
    </w:p>
  </w:endnote>
  <w:endnote w:type="continuationSeparator" w:id="0">
    <w:p w14:paraId="6DD1C07C" w14:textId="77777777" w:rsidR="005B0B65" w:rsidRDefault="005B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39T36Lfz">
    <w:altName w:val="Times New Roman"/>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TKaiti">
    <w:charset w:val="86"/>
    <w:family w:val="auto"/>
    <w:pitch w:val="variable"/>
    <w:sig w:usb0="00000287" w:usb1="080F0000" w:usb2="00000010" w:usb3="00000000" w:csb0="0004009F" w:csb1="00000000"/>
  </w:font>
  <w:font w:name="????">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223F5" w14:textId="0955CB11" w:rsidR="00767DC7" w:rsidRPr="00026687" w:rsidRDefault="00767DC7">
    <w:pPr>
      <w:pStyle w:val="Footer"/>
      <w:rPr>
        <w:lang w:val="da-DK"/>
      </w:rPr>
    </w:pPr>
    <w:r>
      <w:fldChar w:fldCharType="begin"/>
    </w:r>
    <w:r w:rsidRPr="00026687">
      <w:rPr>
        <w:lang w:val="da-DK"/>
      </w:rPr>
      <w:instrText xml:space="preserve"> FILENAME \p \* MERGEFORMAT </w:instrText>
    </w:r>
    <w:r>
      <w:fldChar w:fldCharType="separate"/>
    </w:r>
    <w:r>
      <w:rPr>
        <w:lang w:val="da-DK"/>
      </w:rPr>
      <w:t>L:\008C.DOCX</w:t>
    </w:r>
    <w:r>
      <w:fldChar w:fldCharType="end"/>
    </w:r>
    <w:r w:rsidRPr="00026687">
      <w:rPr>
        <w:lang w:val="da-DK"/>
      </w:rPr>
      <w:tab/>
    </w:r>
    <w:r>
      <w:fldChar w:fldCharType="begin"/>
    </w:r>
    <w:r>
      <w:instrText xml:space="preserve"> savedate \@ dd.MM.yy </w:instrText>
    </w:r>
    <w:r>
      <w:fldChar w:fldCharType="separate"/>
    </w:r>
    <w:r>
      <w:t>16.12.19</w:t>
    </w:r>
    <w:r>
      <w:fldChar w:fldCharType="end"/>
    </w:r>
    <w:r w:rsidRPr="00026687">
      <w:rPr>
        <w:lang w:val="da-DK"/>
      </w:rPr>
      <w:tab/>
    </w:r>
    <w:r>
      <w:fldChar w:fldCharType="begin"/>
    </w:r>
    <w:r>
      <w:instrText xml:space="preserve"> printdate \@ dd.MM.yy </w:instrText>
    </w:r>
    <w:r>
      <w:fldChar w:fldCharType="separate"/>
    </w:r>
    <w:r>
      <w:t>25.11.19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8F420" w14:textId="3800C335" w:rsidR="00767DC7" w:rsidRDefault="00767DC7" w:rsidP="00D47276">
    <w:pPr>
      <w:pStyle w:val="Footer"/>
    </w:pPr>
    <w:bookmarkStart w:id="86" w:name="_GoBack"/>
    <w:bookmarkEnd w:id="8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21B4B" w14:textId="2E959A8D" w:rsidR="00767DC7" w:rsidRDefault="00767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5601A" w14:textId="77777777" w:rsidR="005B0B65" w:rsidRDefault="005B0B65">
      <w:r>
        <w:t>____________________</w:t>
      </w:r>
    </w:p>
  </w:footnote>
  <w:footnote w:type="continuationSeparator" w:id="0">
    <w:p w14:paraId="6CCA3BAD" w14:textId="77777777" w:rsidR="005B0B65" w:rsidRDefault="005B0B65">
      <w:r>
        <w:continuationSeparator/>
      </w:r>
    </w:p>
  </w:footnote>
  <w:footnote w:id="1">
    <w:p w14:paraId="6B451EC4" w14:textId="1E7B47BD" w:rsidR="00767DC7" w:rsidRPr="005D3214" w:rsidRDefault="00767DC7" w:rsidP="0084552E">
      <w:pPr>
        <w:pStyle w:val="FootnoteText"/>
        <w:rPr>
          <w:szCs w:val="24"/>
          <w:lang w:val="en-US"/>
        </w:rPr>
      </w:pPr>
      <w:r>
        <w:rPr>
          <w:rStyle w:val="FootnoteReference"/>
        </w:rPr>
        <w:footnoteRef/>
      </w:r>
      <w:r>
        <w:t xml:space="preserve"> </w:t>
      </w:r>
      <w:hyperlink r:id="rId1" w:history="1">
        <w:r w:rsidRPr="005D3214">
          <w:rPr>
            <w:rStyle w:val="Hyperlink"/>
            <w:szCs w:val="24"/>
          </w:rPr>
          <w:t>https://www.itu.int/en/ITU-T/tsag/2017-2020/Documents/Captioning/TSAG-Captioning-September2019.zip</w:t>
        </w:r>
      </w:hyperlink>
      <w:r>
        <w:rPr>
          <w:rFonts w:hint="eastAsia"/>
          <w:szCs w:val="24"/>
          <w:lang w:eastAsia="zh-CN"/>
        </w:rPr>
        <w:t>。</w:t>
      </w:r>
    </w:p>
  </w:footnote>
  <w:footnote w:id="2">
    <w:p w14:paraId="28444990" w14:textId="0991C125" w:rsidR="00767DC7" w:rsidRPr="0084552E" w:rsidRDefault="00767DC7" w:rsidP="0084552E">
      <w:pPr>
        <w:pStyle w:val="FootnoteText"/>
        <w:rPr>
          <w:sz w:val="20"/>
          <w:lang w:val="en-US" w:eastAsia="zh-CN"/>
        </w:rPr>
      </w:pPr>
      <w:r w:rsidRPr="004755B7">
        <w:rPr>
          <w:rStyle w:val="FootnoteReference"/>
          <w:sz w:val="20"/>
        </w:rPr>
        <w:footnoteRef/>
      </w:r>
      <w:r>
        <w:rPr>
          <w:rFonts w:asciiTheme="majorBidi" w:hAnsiTheme="majorBidi" w:cstheme="majorBidi"/>
          <w:szCs w:val="24"/>
          <w:lang w:val="en-US" w:eastAsia="zh-CN"/>
        </w:rPr>
        <w:tab/>
      </w:r>
      <w:proofErr w:type="gramStart"/>
      <w:r w:rsidRPr="005D3214">
        <w:rPr>
          <w:rFonts w:asciiTheme="majorBidi" w:hAnsiTheme="majorBidi" w:cstheme="majorBidi" w:hint="eastAsia"/>
          <w:szCs w:val="24"/>
          <w:lang w:val="en-US" w:eastAsia="zh-CN"/>
        </w:rPr>
        <w:t>网播记录</w:t>
      </w:r>
      <w:proofErr w:type="gramEnd"/>
      <w:r w:rsidRPr="005D3214">
        <w:rPr>
          <w:rFonts w:asciiTheme="majorBidi" w:hAnsiTheme="majorBidi" w:cstheme="majorBidi" w:hint="eastAsia"/>
          <w:szCs w:val="24"/>
          <w:lang w:val="en-US" w:eastAsia="zh-CN"/>
        </w:rPr>
        <w:t>可见</w:t>
      </w:r>
      <w:hyperlink r:id="rId2" w:history="1">
        <w:r w:rsidRPr="005D3214">
          <w:rPr>
            <w:rStyle w:val="Hyperlink"/>
            <w:szCs w:val="24"/>
            <w:lang w:val="en-US" w:eastAsia="zh-CN"/>
          </w:rPr>
          <w:t>https://www.itu.int/en/ITU-T/tsag/2017-2020/Pages/webcasts-l.aspx</w:t>
        </w:r>
      </w:hyperlink>
      <w:r w:rsidRPr="005D3214">
        <w:rPr>
          <w:rFonts w:asciiTheme="majorBidi" w:hAnsiTheme="majorBidi" w:cstheme="majorBidi" w:hint="eastAsia"/>
          <w:szCs w:val="24"/>
          <w:lang w:val="en-US" w:eastAsia="zh-CN"/>
        </w:rPr>
        <w:t>。存档的</w:t>
      </w:r>
      <w:proofErr w:type="gramStart"/>
      <w:r w:rsidRPr="005D3214">
        <w:rPr>
          <w:rFonts w:asciiTheme="majorBidi" w:hAnsiTheme="majorBidi" w:cstheme="majorBidi" w:hint="eastAsia"/>
          <w:szCs w:val="24"/>
          <w:lang w:val="en-US" w:eastAsia="zh-CN"/>
        </w:rPr>
        <w:t>网播直接</w:t>
      </w:r>
      <w:proofErr w:type="gramEnd"/>
      <w:r w:rsidRPr="005D3214">
        <w:rPr>
          <w:rFonts w:asciiTheme="majorBidi" w:hAnsiTheme="majorBidi" w:cstheme="majorBidi" w:hint="eastAsia"/>
          <w:szCs w:val="24"/>
          <w:lang w:val="en-US" w:eastAsia="zh-CN"/>
        </w:rPr>
        <w:t>连接见</w:t>
      </w:r>
      <w:hyperlink r:id="rId3" w:history="1">
        <w:r w:rsidRPr="005D3214">
          <w:rPr>
            <w:rStyle w:val="Hyperlink"/>
            <w:rFonts w:asciiTheme="majorBidi" w:hAnsiTheme="majorBidi" w:cstheme="majorBidi" w:hint="eastAsia"/>
            <w:szCs w:val="24"/>
            <w:lang w:val="en-US" w:eastAsia="zh-CN"/>
          </w:rPr>
          <w:t>此处</w:t>
        </w:r>
      </w:hyperlink>
      <w:r w:rsidRPr="00031B05">
        <w:rPr>
          <w:rFonts w:asciiTheme="majorBidi" w:hAnsiTheme="majorBidi" w:cstheme="majorBidi" w:hint="eastAsia"/>
          <w:sz w:val="20"/>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6508E" w14:textId="77777777" w:rsidR="00767DC7" w:rsidRDefault="00767D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5C0F3" w14:textId="5AD30BFE" w:rsidR="00767DC7" w:rsidRPr="00B27509" w:rsidRDefault="00767DC7" w:rsidP="00E434AD">
    <w:pPr>
      <w:pStyle w:val="Header"/>
      <w:rPr>
        <w:lang w:val="en-US" w:eastAsia="zh-CN"/>
      </w:rPr>
    </w:pPr>
    <w:r w:rsidRPr="00AF4740">
      <w:rPr>
        <w:rFonts w:hint="eastAsia"/>
        <w:lang w:val="en-US" w:eastAsia="zh-CN"/>
      </w:rPr>
      <w:t xml:space="preserve">- </w:t>
    </w:r>
    <w:r w:rsidRPr="00B419B7">
      <w:fldChar w:fldCharType="begin"/>
    </w:r>
    <w:r w:rsidRPr="00AF4740">
      <w:rPr>
        <w:lang w:val="en-US"/>
      </w:rPr>
      <w:instrText xml:space="preserve"> PAGE  \* MERGEFORMAT </w:instrText>
    </w:r>
    <w:r w:rsidRPr="00B419B7">
      <w:fldChar w:fldCharType="separate"/>
    </w:r>
    <w:r w:rsidR="00427ED6">
      <w:rPr>
        <w:noProof/>
        <w:lang w:val="en-US"/>
      </w:rPr>
      <w:t>20</w:t>
    </w:r>
    <w:r w:rsidRPr="00B419B7">
      <w:fldChar w:fldCharType="end"/>
    </w:r>
    <w:r w:rsidRPr="00B27509">
      <w:rPr>
        <w:rFonts w:hint="eastAsia"/>
        <w:lang w:val="en-US" w:eastAsia="zh-CN"/>
      </w:rPr>
      <w:t xml:space="preserve"> -</w:t>
    </w:r>
  </w:p>
  <w:p w14:paraId="4187A804" w14:textId="0255237D" w:rsidR="00767DC7" w:rsidRPr="00E25982" w:rsidRDefault="00767DC7" w:rsidP="00E25982">
    <w:pPr>
      <w:pStyle w:val="Header"/>
      <w:spacing w:after="360"/>
      <w:rPr>
        <w:lang w:val="en-US"/>
      </w:rPr>
    </w:pPr>
    <w:r w:rsidRPr="0061149D">
      <w:rPr>
        <w:lang w:val="en-US"/>
      </w:rPr>
      <w:t xml:space="preserve">TSAG – R </w:t>
    </w:r>
    <w:r>
      <w:rPr>
        <w:lang w:val="en-US"/>
      </w:rPr>
      <w:t>8</w:t>
    </w:r>
    <w:r w:rsidRPr="0061149D">
      <w:rPr>
        <w:lang w:val="en-US"/>
      </w:rPr>
      <w:t xml:space="preserve"> – </w:t>
    </w:r>
    <w:r>
      <w:rPr>
        <w:lang w:val="en-US"/>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EDC79" w14:textId="77777777" w:rsidR="00767DC7" w:rsidRDefault="00767D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1383C18"/>
    <w:lvl w:ilvl="0">
      <w:start w:val="1"/>
      <w:numFmt w:val="bullet"/>
      <w:pStyle w:val="Enumlev1"/>
      <w:lvlText w:val=""/>
      <w:lvlJc w:val="left"/>
      <w:pPr>
        <w:tabs>
          <w:tab w:val="num" w:pos="360"/>
        </w:tabs>
        <w:ind w:left="360" w:hanging="360"/>
      </w:pPr>
      <w:rPr>
        <w:rFonts w:ascii="Symbol" w:hAnsi="Symbol" w:hint="default"/>
      </w:rPr>
    </w:lvl>
  </w:abstractNum>
  <w:abstractNum w:abstractNumId="1" w15:restartNumberingAfterBreak="0">
    <w:nsid w:val="010D04A2"/>
    <w:multiLevelType w:val="multilevel"/>
    <w:tmpl w:val="010D04A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32365D5"/>
    <w:multiLevelType w:val="multilevel"/>
    <w:tmpl w:val="132365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5F458E3"/>
    <w:multiLevelType w:val="hybridMultilevel"/>
    <w:tmpl w:val="79E81F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4825DE"/>
    <w:multiLevelType w:val="hybridMultilevel"/>
    <w:tmpl w:val="E1CC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B7652"/>
    <w:multiLevelType w:val="multilevel"/>
    <w:tmpl w:val="6010B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0">
    <w:nsid w:val="29973FBA"/>
    <w:multiLevelType w:val="multilevel"/>
    <w:tmpl w:val="8A742210"/>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 w15:restartNumberingAfterBreak="0">
    <w:nsid w:val="2A9C65A2"/>
    <w:multiLevelType w:val="hybridMultilevel"/>
    <w:tmpl w:val="3F028094"/>
    <w:lvl w:ilvl="0" w:tplc="08090011">
      <w:start w:val="1"/>
      <w:numFmt w:val="decimal"/>
      <w:lvlText w:val="%1)"/>
      <w:lvlJc w:val="left"/>
      <w:pPr>
        <w:ind w:left="360" w:hanging="360"/>
      </w:pPr>
      <w:rPr>
        <w:rFonts w:eastAsia="Times New Roman"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6F6E0E"/>
    <w:multiLevelType w:val="multilevel"/>
    <w:tmpl w:val="A418C160"/>
    <w:lvl w:ilvl="0">
      <w:start w:val="16"/>
      <w:numFmt w:val="decimal"/>
      <w:lvlText w:val="%1"/>
      <w:lvlJc w:val="left"/>
      <w:pPr>
        <w:ind w:left="600" w:hanging="600"/>
      </w:pPr>
      <w:rPr>
        <w:rFonts w:hint="default"/>
        <w:color w:val="000000"/>
      </w:rPr>
    </w:lvl>
    <w:lvl w:ilvl="1">
      <w:start w:val="7"/>
      <w:numFmt w:val="decimal"/>
      <w:lvlText w:val="%1.%2"/>
      <w:lvlJc w:val="left"/>
      <w:pPr>
        <w:ind w:left="600" w:hanging="60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382F107B"/>
    <w:multiLevelType w:val="hybridMultilevel"/>
    <w:tmpl w:val="F1D63556"/>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2DB18D0"/>
    <w:multiLevelType w:val="hybridMultilevel"/>
    <w:tmpl w:val="4814A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DF1595"/>
    <w:multiLevelType w:val="hybridMultilevel"/>
    <w:tmpl w:val="399C7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09B60B8"/>
    <w:multiLevelType w:val="multilevel"/>
    <w:tmpl w:val="A4641684"/>
    <w:lvl w:ilvl="0">
      <w:start w:val="1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08139C"/>
    <w:multiLevelType w:val="hybridMultilevel"/>
    <w:tmpl w:val="8CC044C8"/>
    <w:lvl w:ilvl="0" w:tplc="0EBC8518">
      <w:start w:val="17"/>
      <w:numFmt w:val="bullet"/>
      <w:lvlText w:val=""/>
      <w:lvlJc w:val="left"/>
      <w:pPr>
        <w:ind w:left="1080" w:hanging="360"/>
      </w:pPr>
      <w:rPr>
        <w:rFonts w:ascii="Symbol" w:eastAsiaTheme="minorEastAsia"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BD525BF"/>
    <w:multiLevelType w:val="hybridMultilevel"/>
    <w:tmpl w:val="3C34E708"/>
    <w:lvl w:ilvl="0" w:tplc="8878EF4E">
      <w:numFmt w:val="bullet"/>
      <w:lvlText w:val="-"/>
      <w:lvlJc w:val="left"/>
      <w:pPr>
        <w:ind w:left="1494" w:hanging="360"/>
      </w:pPr>
      <w:rPr>
        <w:rFonts w:ascii="Times New Roman" w:eastAsiaTheme="minorEastAsia" w:hAnsi="Times New Roman" w:cs="Times New Roman" w:hint="default"/>
        <w:sz w:val="24"/>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6E7D03C9"/>
    <w:multiLevelType w:val="multilevel"/>
    <w:tmpl w:val="CA3C1782"/>
    <w:lvl w:ilvl="0">
      <w:start w:val="17"/>
      <w:numFmt w:val="decimal"/>
      <w:lvlText w:val="%1"/>
      <w:lvlJc w:val="left"/>
      <w:pPr>
        <w:ind w:left="420" w:hanging="420"/>
      </w:pPr>
      <w:rPr>
        <w:rFonts w:ascii="Times New Roman" w:hAnsi="Times New Roman" w:cs="Times New Roman" w:hint="default"/>
      </w:rPr>
    </w:lvl>
    <w:lvl w:ilvl="1">
      <w:start w:val="1"/>
      <w:numFmt w:val="decimal"/>
      <w:lvlText w:val="%1.%2"/>
      <w:lvlJc w:val="left"/>
      <w:pPr>
        <w:ind w:left="1020" w:hanging="420"/>
      </w:pPr>
      <w:rPr>
        <w:rFonts w:ascii="Times New Roman" w:hAnsi="Times New Roman" w:cs="Times New Roman" w:hint="default"/>
      </w:rPr>
    </w:lvl>
    <w:lvl w:ilvl="2">
      <w:start w:val="1"/>
      <w:numFmt w:val="decimal"/>
      <w:lvlText w:val="%1.%2.%3"/>
      <w:lvlJc w:val="left"/>
      <w:pPr>
        <w:ind w:left="1920" w:hanging="720"/>
      </w:pPr>
      <w:rPr>
        <w:rFonts w:ascii="Times New Roman" w:hAnsi="Times New Roman" w:cs="Times New Roman" w:hint="default"/>
      </w:rPr>
    </w:lvl>
    <w:lvl w:ilvl="3">
      <w:start w:val="1"/>
      <w:numFmt w:val="decimal"/>
      <w:lvlText w:val="%1.%2.%3.%4"/>
      <w:lvlJc w:val="left"/>
      <w:pPr>
        <w:ind w:left="2520" w:hanging="720"/>
      </w:pPr>
      <w:rPr>
        <w:rFonts w:ascii="Times New Roman" w:hAnsi="Times New Roman" w:cs="Times New Roman" w:hint="default"/>
      </w:rPr>
    </w:lvl>
    <w:lvl w:ilvl="4">
      <w:start w:val="1"/>
      <w:numFmt w:val="decimal"/>
      <w:lvlText w:val="%1.%2.%3.%4.%5"/>
      <w:lvlJc w:val="left"/>
      <w:pPr>
        <w:ind w:left="3480" w:hanging="1080"/>
      </w:pPr>
      <w:rPr>
        <w:rFonts w:ascii="Times New Roman" w:hAnsi="Times New Roman" w:cs="Times New Roman" w:hint="default"/>
      </w:rPr>
    </w:lvl>
    <w:lvl w:ilvl="5">
      <w:start w:val="1"/>
      <w:numFmt w:val="decimal"/>
      <w:lvlText w:val="%1.%2.%3.%4.%5.%6"/>
      <w:lvlJc w:val="left"/>
      <w:pPr>
        <w:ind w:left="4080" w:hanging="1080"/>
      </w:pPr>
      <w:rPr>
        <w:rFonts w:ascii="Times New Roman" w:hAnsi="Times New Roman" w:cs="Times New Roman" w:hint="default"/>
      </w:rPr>
    </w:lvl>
    <w:lvl w:ilvl="6">
      <w:start w:val="1"/>
      <w:numFmt w:val="decimal"/>
      <w:lvlText w:val="%1.%2.%3.%4.%5.%6.%7"/>
      <w:lvlJc w:val="left"/>
      <w:pPr>
        <w:ind w:left="5040" w:hanging="1440"/>
      </w:pPr>
      <w:rPr>
        <w:rFonts w:ascii="Times New Roman" w:hAnsi="Times New Roman" w:cs="Times New Roman" w:hint="default"/>
      </w:rPr>
    </w:lvl>
    <w:lvl w:ilvl="7">
      <w:start w:val="1"/>
      <w:numFmt w:val="decimal"/>
      <w:lvlText w:val="%1.%2.%3.%4.%5.%6.%7.%8"/>
      <w:lvlJc w:val="left"/>
      <w:pPr>
        <w:ind w:left="5640" w:hanging="1440"/>
      </w:pPr>
      <w:rPr>
        <w:rFonts w:ascii="Times New Roman" w:hAnsi="Times New Roman" w:cs="Times New Roman" w:hint="default"/>
      </w:rPr>
    </w:lvl>
    <w:lvl w:ilvl="8">
      <w:start w:val="1"/>
      <w:numFmt w:val="decimal"/>
      <w:lvlText w:val="%1.%2.%3.%4.%5.%6.%7.%8.%9"/>
      <w:lvlJc w:val="left"/>
      <w:pPr>
        <w:ind w:left="6600" w:hanging="1800"/>
      </w:pPr>
      <w:rPr>
        <w:rFonts w:ascii="Times New Roman" w:hAnsi="Times New Roman" w:cs="Times New Roman" w:hint="default"/>
      </w:rPr>
    </w:lvl>
  </w:abstractNum>
  <w:abstractNum w:abstractNumId="17"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8" w15:restartNumberingAfterBreak="0">
    <w:nsid w:val="7DB569EC"/>
    <w:multiLevelType w:val="multilevel"/>
    <w:tmpl w:val="EF3C94F2"/>
    <w:lvl w:ilvl="0">
      <w:start w:val="1"/>
      <w:numFmt w:val="bullet"/>
      <w:lvlText w:val=""/>
      <w:lvlJc w:val="left"/>
      <w:pPr>
        <w:ind w:left="1080" w:hanging="360"/>
      </w:pPr>
      <w:rPr>
        <w:rFonts w:ascii="Symbol" w:hAnsi="Symbol" w:hint="default"/>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9" w15:restartNumberingAfterBreak="0">
    <w:nsid w:val="7EEE3569"/>
    <w:multiLevelType w:val="multilevel"/>
    <w:tmpl w:val="A4641684"/>
    <w:lvl w:ilvl="0">
      <w:start w:val="1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7"/>
  </w:num>
  <w:num w:numId="4">
    <w:abstractNumId w:val="17"/>
  </w:num>
  <w:num w:numId="5">
    <w:abstractNumId w:val="11"/>
  </w:num>
  <w:num w:numId="6">
    <w:abstractNumId w:val="6"/>
  </w:num>
  <w:num w:numId="7">
    <w:abstractNumId w:val="10"/>
  </w:num>
  <w:num w:numId="8">
    <w:abstractNumId w:val="8"/>
  </w:num>
  <w:num w:numId="9">
    <w:abstractNumId w:val="5"/>
  </w:num>
  <w:num w:numId="10">
    <w:abstractNumId w:val="18"/>
  </w:num>
  <w:num w:numId="11">
    <w:abstractNumId w:val="2"/>
  </w:num>
  <w:num w:numId="12">
    <w:abstractNumId w:val="1"/>
  </w:num>
  <w:num w:numId="13">
    <w:abstractNumId w:val="12"/>
  </w:num>
  <w:num w:numId="14">
    <w:abstractNumId w:val="14"/>
  </w:num>
  <w:num w:numId="15">
    <w:abstractNumId w:val="13"/>
  </w:num>
  <w:num w:numId="16">
    <w:abstractNumId w:val="15"/>
  </w:num>
  <w:num w:numId="17">
    <w:abstractNumId w:val="3"/>
  </w:num>
  <w:num w:numId="18">
    <w:abstractNumId w:val="19"/>
  </w:num>
  <w:num w:numId="19">
    <w:abstractNumId w:val="9"/>
  </w:num>
  <w:num w:numId="2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fr-FR" w:vendorID="64" w:dllVersion="6" w:nlCheck="1" w:checkStyle="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0" w:nlCheck="1" w:checkStyle="1"/>
  <w:activeWritingStyle w:appName="MSWord" w:lang="fr-FR" w:vendorID="64" w:dllVersion="131078" w:nlCheck="1" w:checkStyle="1"/>
  <w:activeWritingStyle w:appName="MSWord" w:lang="fr-CH" w:vendorID="64" w:dllVersion="131078" w:nlCheck="1" w:checkStyle="1"/>
  <w:activeWritingStyle w:appName="MSWord" w:lang="zh-CN"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8C0"/>
    <w:rsid w:val="00001141"/>
    <w:rsid w:val="00002B65"/>
    <w:rsid w:val="00003EB2"/>
    <w:rsid w:val="00003EB4"/>
    <w:rsid w:val="00006660"/>
    <w:rsid w:val="00010FA7"/>
    <w:rsid w:val="00015935"/>
    <w:rsid w:val="00015994"/>
    <w:rsid w:val="00016E0B"/>
    <w:rsid w:val="00024A2A"/>
    <w:rsid w:val="00025624"/>
    <w:rsid w:val="00025EA3"/>
    <w:rsid w:val="00026687"/>
    <w:rsid w:val="000267CC"/>
    <w:rsid w:val="00031B05"/>
    <w:rsid w:val="00033CD2"/>
    <w:rsid w:val="000354B1"/>
    <w:rsid w:val="000360CC"/>
    <w:rsid w:val="00040015"/>
    <w:rsid w:val="000420A6"/>
    <w:rsid w:val="00043A2C"/>
    <w:rsid w:val="00046018"/>
    <w:rsid w:val="00046738"/>
    <w:rsid w:val="00046A1D"/>
    <w:rsid w:val="000475E7"/>
    <w:rsid w:val="00051215"/>
    <w:rsid w:val="00056D76"/>
    <w:rsid w:val="00062604"/>
    <w:rsid w:val="00062DA4"/>
    <w:rsid w:val="00066E23"/>
    <w:rsid w:val="000676B5"/>
    <w:rsid w:val="00070076"/>
    <w:rsid w:val="000725BE"/>
    <w:rsid w:val="00074443"/>
    <w:rsid w:val="00074E95"/>
    <w:rsid w:val="000763C7"/>
    <w:rsid w:val="00077E09"/>
    <w:rsid w:val="000845DE"/>
    <w:rsid w:val="00084788"/>
    <w:rsid w:val="000849D5"/>
    <w:rsid w:val="00085E5A"/>
    <w:rsid w:val="000906A9"/>
    <w:rsid w:val="0009124C"/>
    <w:rsid w:val="00093762"/>
    <w:rsid w:val="00095874"/>
    <w:rsid w:val="00096FCE"/>
    <w:rsid w:val="0009755C"/>
    <w:rsid w:val="000A5617"/>
    <w:rsid w:val="000A739D"/>
    <w:rsid w:val="000A7942"/>
    <w:rsid w:val="000B2726"/>
    <w:rsid w:val="000B29AE"/>
    <w:rsid w:val="000B365B"/>
    <w:rsid w:val="000B672D"/>
    <w:rsid w:val="000C09C9"/>
    <w:rsid w:val="000C3B20"/>
    <w:rsid w:val="000C4B04"/>
    <w:rsid w:val="000C68F3"/>
    <w:rsid w:val="000D04EC"/>
    <w:rsid w:val="000D23E5"/>
    <w:rsid w:val="000D2D8D"/>
    <w:rsid w:val="000D3265"/>
    <w:rsid w:val="000D4345"/>
    <w:rsid w:val="000D5D1E"/>
    <w:rsid w:val="000D5EB8"/>
    <w:rsid w:val="000D712F"/>
    <w:rsid w:val="000D7BEA"/>
    <w:rsid w:val="000E1338"/>
    <w:rsid w:val="000E3ADE"/>
    <w:rsid w:val="000E55EE"/>
    <w:rsid w:val="000E7252"/>
    <w:rsid w:val="000E7627"/>
    <w:rsid w:val="000F29E6"/>
    <w:rsid w:val="000F5D57"/>
    <w:rsid w:val="00100B6A"/>
    <w:rsid w:val="001014B8"/>
    <w:rsid w:val="00101C05"/>
    <w:rsid w:val="00102309"/>
    <w:rsid w:val="0010403A"/>
    <w:rsid w:val="00105DD0"/>
    <w:rsid w:val="00105E82"/>
    <w:rsid w:val="00110CE6"/>
    <w:rsid w:val="0011756E"/>
    <w:rsid w:val="00120514"/>
    <w:rsid w:val="001234B3"/>
    <w:rsid w:val="00124363"/>
    <w:rsid w:val="00124859"/>
    <w:rsid w:val="00125CD2"/>
    <w:rsid w:val="0012709D"/>
    <w:rsid w:val="00130586"/>
    <w:rsid w:val="00130742"/>
    <w:rsid w:val="00130E83"/>
    <w:rsid w:val="0014052A"/>
    <w:rsid w:val="00140F92"/>
    <w:rsid w:val="00141654"/>
    <w:rsid w:val="00141DB8"/>
    <w:rsid w:val="00142C36"/>
    <w:rsid w:val="00144748"/>
    <w:rsid w:val="001449F2"/>
    <w:rsid w:val="00144DCE"/>
    <w:rsid w:val="00145B36"/>
    <w:rsid w:val="00146031"/>
    <w:rsid w:val="00146521"/>
    <w:rsid w:val="00146D13"/>
    <w:rsid w:val="0015039E"/>
    <w:rsid w:val="00151402"/>
    <w:rsid w:val="00161716"/>
    <w:rsid w:val="0016203B"/>
    <w:rsid w:val="00162FE6"/>
    <w:rsid w:val="00163C25"/>
    <w:rsid w:val="00166835"/>
    <w:rsid w:val="001705BE"/>
    <w:rsid w:val="00172B35"/>
    <w:rsid w:val="00176B4F"/>
    <w:rsid w:val="00177AD6"/>
    <w:rsid w:val="00177DFE"/>
    <w:rsid w:val="00181A49"/>
    <w:rsid w:val="001833E8"/>
    <w:rsid w:val="00183689"/>
    <w:rsid w:val="00183CA3"/>
    <w:rsid w:val="00186DA0"/>
    <w:rsid w:val="0019157E"/>
    <w:rsid w:val="0019339E"/>
    <w:rsid w:val="00197EF3"/>
    <w:rsid w:val="001A0015"/>
    <w:rsid w:val="001A02F5"/>
    <w:rsid w:val="001A0CD1"/>
    <w:rsid w:val="001A1C48"/>
    <w:rsid w:val="001A4410"/>
    <w:rsid w:val="001A5650"/>
    <w:rsid w:val="001A5C55"/>
    <w:rsid w:val="001A6024"/>
    <w:rsid w:val="001A782C"/>
    <w:rsid w:val="001B257F"/>
    <w:rsid w:val="001B604B"/>
    <w:rsid w:val="001B65FE"/>
    <w:rsid w:val="001C1B34"/>
    <w:rsid w:val="001C33DC"/>
    <w:rsid w:val="001C37A7"/>
    <w:rsid w:val="001C7541"/>
    <w:rsid w:val="001D1C4F"/>
    <w:rsid w:val="001D211E"/>
    <w:rsid w:val="001D3C25"/>
    <w:rsid w:val="001D3F4A"/>
    <w:rsid w:val="001D4638"/>
    <w:rsid w:val="001D6A01"/>
    <w:rsid w:val="001E233E"/>
    <w:rsid w:val="001E484D"/>
    <w:rsid w:val="001E787E"/>
    <w:rsid w:val="001F058F"/>
    <w:rsid w:val="001F0E39"/>
    <w:rsid w:val="001F362C"/>
    <w:rsid w:val="001F6D14"/>
    <w:rsid w:val="001F79EC"/>
    <w:rsid w:val="002002FA"/>
    <w:rsid w:val="00203EFF"/>
    <w:rsid w:val="002048AA"/>
    <w:rsid w:val="00205C67"/>
    <w:rsid w:val="00207717"/>
    <w:rsid w:val="00211085"/>
    <w:rsid w:val="00212D39"/>
    <w:rsid w:val="002140AD"/>
    <w:rsid w:val="00215A16"/>
    <w:rsid w:val="002167F3"/>
    <w:rsid w:val="00220005"/>
    <w:rsid w:val="002200DA"/>
    <w:rsid w:val="002218B2"/>
    <w:rsid w:val="002224DC"/>
    <w:rsid w:val="00223BA1"/>
    <w:rsid w:val="00226142"/>
    <w:rsid w:val="00226A6F"/>
    <w:rsid w:val="00226E89"/>
    <w:rsid w:val="00227C5C"/>
    <w:rsid w:val="00232E76"/>
    <w:rsid w:val="00234026"/>
    <w:rsid w:val="0023436A"/>
    <w:rsid w:val="00235FF2"/>
    <w:rsid w:val="002375A4"/>
    <w:rsid w:val="00241F45"/>
    <w:rsid w:val="00247301"/>
    <w:rsid w:val="00247703"/>
    <w:rsid w:val="002535AD"/>
    <w:rsid w:val="002544EE"/>
    <w:rsid w:val="00254EDB"/>
    <w:rsid w:val="00255BD8"/>
    <w:rsid w:val="002631F0"/>
    <w:rsid w:val="002662F6"/>
    <w:rsid w:val="002704BB"/>
    <w:rsid w:val="002707E5"/>
    <w:rsid w:val="00274CAD"/>
    <w:rsid w:val="002752CC"/>
    <w:rsid w:val="00275784"/>
    <w:rsid w:val="002769B3"/>
    <w:rsid w:val="00277DF8"/>
    <w:rsid w:val="0028216B"/>
    <w:rsid w:val="0028232C"/>
    <w:rsid w:val="00283627"/>
    <w:rsid w:val="00284603"/>
    <w:rsid w:val="0028510D"/>
    <w:rsid w:val="002855DC"/>
    <w:rsid w:val="00285C7C"/>
    <w:rsid w:val="00285CEF"/>
    <w:rsid w:val="00287289"/>
    <w:rsid w:val="00287F26"/>
    <w:rsid w:val="00293471"/>
    <w:rsid w:val="002944C8"/>
    <w:rsid w:val="0029589B"/>
    <w:rsid w:val="002A18E9"/>
    <w:rsid w:val="002A2389"/>
    <w:rsid w:val="002A2DB4"/>
    <w:rsid w:val="002A3D01"/>
    <w:rsid w:val="002A49DB"/>
    <w:rsid w:val="002A4EC3"/>
    <w:rsid w:val="002A58E0"/>
    <w:rsid w:val="002B39F6"/>
    <w:rsid w:val="002B5727"/>
    <w:rsid w:val="002B61DC"/>
    <w:rsid w:val="002B75B4"/>
    <w:rsid w:val="002C16DC"/>
    <w:rsid w:val="002C1CD6"/>
    <w:rsid w:val="002D06E5"/>
    <w:rsid w:val="002D14F8"/>
    <w:rsid w:val="002D1D8E"/>
    <w:rsid w:val="002D21D1"/>
    <w:rsid w:val="002D21E4"/>
    <w:rsid w:val="002D299D"/>
    <w:rsid w:val="002D2A40"/>
    <w:rsid w:val="002D6665"/>
    <w:rsid w:val="002D76A5"/>
    <w:rsid w:val="002E17C6"/>
    <w:rsid w:val="002E2CAC"/>
    <w:rsid w:val="002E4166"/>
    <w:rsid w:val="002E7028"/>
    <w:rsid w:val="002E7231"/>
    <w:rsid w:val="002F2867"/>
    <w:rsid w:val="002F5DAE"/>
    <w:rsid w:val="002F78B0"/>
    <w:rsid w:val="002F7D1C"/>
    <w:rsid w:val="00303908"/>
    <w:rsid w:val="00304371"/>
    <w:rsid w:val="00306966"/>
    <w:rsid w:val="003112CE"/>
    <w:rsid w:val="00311828"/>
    <w:rsid w:val="00314FFC"/>
    <w:rsid w:val="0031586C"/>
    <w:rsid w:val="003159E6"/>
    <w:rsid w:val="00323BDC"/>
    <w:rsid w:val="00324072"/>
    <w:rsid w:val="00324F72"/>
    <w:rsid w:val="00325580"/>
    <w:rsid w:val="00325DD0"/>
    <w:rsid w:val="00330DF5"/>
    <w:rsid w:val="00332495"/>
    <w:rsid w:val="003344C0"/>
    <w:rsid w:val="003352F3"/>
    <w:rsid w:val="00341ADE"/>
    <w:rsid w:val="003448BD"/>
    <w:rsid w:val="00346D10"/>
    <w:rsid w:val="00356504"/>
    <w:rsid w:val="00357276"/>
    <w:rsid w:val="0036284F"/>
    <w:rsid w:val="00363308"/>
    <w:rsid w:val="003673C3"/>
    <w:rsid w:val="00367CEE"/>
    <w:rsid w:val="003708CE"/>
    <w:rsid w:val="0037171C"/>
    <w:rsid w:val="00371EF6"/>
    <w:rsid w:val="003734E8"/>
    <w:rsid w:val="00374652"/>
    <w:rsid w:val="00374693"/>
    <w:rsid w:val="00374BA9"/>
    <w:rsid w:val="00387E21"/>
    <w:rsid w:val="00387E82"/>
    <w:rsid w:val="00390339"/>
    <w:rsid w:val="00396125"/>
    <w:rsid w:val="003A0975"/>
    <w:rsid w:val="003A21CC"/>
    <w:rsid w:val="003A22C6"/>
    <w:rsid w:val="003A392D"/>
    <w:rsid w:val="003A4FAC"/>
    <w:rsid w:val="003A63FB"/>
    <w:rsid w:val="003A7251"/>
    <w:rsid w:val="003B2AC1"/>
    <w:rsid w:val="003B320E"/>
    <w:rsid w:val="003B60CD"/>
    <w:rsid w:val="003C21BF"/>
    <w:rsid w:val="003C6834"/>
    <w:rsid w:val="003C6F9C"/>
    <w:rsid w:val="003D1061"/>
    <w:rsid w:val="003D1562"/>
    <w:rsid w:val="003D1ECD"/>
    <w:rsid w:val="003D2BC4"/>
    <w:rsid w:val="003D30F0"/>
    <w:rsid w:val="003D3B06"/>
    <w:rsid w:val="003D57E5"/>
    <w:rsid w:val="003D6D01"/>
    <w:rsid w:val="003D7AC1"/>
    <w:rsid w:val="003E0C6C"/>
    <w:rsid w:val="003E1775"/>
    <w:rsid w:val="003E2A51"/>
    <w:rsid w:val="003E2E93"/>
    <w:rsid w:val="003E3353"/>
    <w:rsid w:val="003E3867"/>
    <w:rsid w:val="003E3B0E"/>
    <w:rsid w:val="003E3D11"/>
    <w:rsid w:val="003F27DE"/>
    <w:rsid w:val="003F34EB"/>
    <w:rsid w:val="003F384C"/>
    <w:rsid w:val="004015E6"/>
    <w:rsid w:val="00404295"/>
    <w:rsid w:val="004065CD"/>
    <w:rsid w:val="004065FC"/>
    <w:rsid w:val="00411912"/>
    <w:rsid w:val="00411A30"/>
    <w:rsid w:val="00412FFE"/>
    <w:rsid w:val="0041495D"/>
    <w:rsid w:val="00414A99"/>
    <w:rsid w:val="00415B42"/>
    <w:rsid w:val="00415F8C"/>
    <w:rsid w:val="004165B6"/>
    <w:rsid w:val="00417395"/>
    <w:rsid w:val="004206FE"/>
    <w:rsid w:val="00420E79"/>
    <w:rsid w:val="00421C0F"/>
    <w:rsid w:val="00421C35"/>
    <w:rsid w:val="004231D3"/>
    <w:rsid w:val="00423A7A"/>
    <w:rsid w:val="0042530B"/>
    <w:rsid w:val="00425806"/>
    <w:rsid w:val="00426DDE"/>
    <w:rsid w:val="00427711"/>
    <w:rsid w:val="00427ED6"/>
    <w:rsid w:val="00431A8D"/>
    <w:rsid w:val="00432527"/>
    <w:rsid w:val="004334F0"/>
    <w:rsid w:val="00433D11"/>
    <w:rsid w:val="00435279"/>
    <w:rsid w:val="00435F1A"/>
    <w:rsid w:val="00436AD6"/>
    <w:rsid w:val="004372B0"/>
    <w:rsid w:val="00441207"/>
    <w:rsid w:val="00441C12"/>
    <w:rsid w:val="004420A0"/>
    <w:rsid w:val="0044393A"/>
    <w:rsid w:val="0044493F"/>
    <w:rsid w:val="00445E23"/>
    <w:rsid w:val="004475DF"/>
    <w:rsid w:val="004501CD"/>
    <w:rsid w:val="0045070B"/>
    <w:rsid w:val="00451507"/>
    <w:rsid w:val="004525EA"/>
    <w:rsid w:val="00452FAD"/>
    <w:rsid w:val="004558F8"/>
    <w:rsid w:val="004608DC"/>
    <w:rsid w:val="00465EA5"/>
    <w:rsid w:val="004667C4"/>
    <w:rsid w:val="00466EC7"/>
    <w:rsid w:val="00467FEB"/>
    <w:rsid w:val="00471854"/>
    <w:rsid w:val="00473DF8"/>
    <w:rsid w:val="004769EA"/>
    <w:rsid w:val="004815C6"/>
    <w:rsid w:val="00482EEA"/>
    <w:rsid w:val="00487CE8"/>
    <w:rsid w:val="004916C7"/>
    <w:rsid w:val="0049185E"/>
    <w:rsid w:val="004918D0"/>
    <w:rsid w:val="00492496"/>
    <w:rsid w:val="00494121"/>
    <w:rsid w:val="00494C13"/>
    <w:rsid w:val="00494CF0"/>
    <w:rsid w:val="004953E7"/>
    <w:rsid w:val="00495DE2"/>
    <w:rsid w:val="0049656F"/>
    <w:rsid w:val="0049737A"/>
    <w:rsid w:val="004A06F1"/>
    <w:rsid w:val="004A0CCB"/>
    <w:rsid w:val="004A12B3"/>
    <w:rsid w:val="004A249D"/>
    <w:rsid w:val="004A3E2B"/>
    <w:rsid w:val="004A3F14"/>
    <w:rsid w:val="004A4954"/>
    <w:rsid w:val="004A6239"/>
    <w:rsid w:val="004A7B90"/>
    <w:rsid w:val="004B1831"/>
    <w:rsid w:val="004B52E8"/>
    <w:rsid w:val="004B621A"/>
    <w:rsid w:val="004C0487"/>
    <w:rsid w:val="004C0B82"/>
    <w:rsid w:val="004C2275"/>
    <w:rsid w:val="004C278D"/>
    <w:rsid w:val="004C3EB7"/>
    <w:rsid w:val="004C4B86"/>
    <w:rsid w:val="004D15BB"/>
    <w:rsid w:val="004D53AB"/>
    <w:rsid w:val="004D5ECE"/>
    <w:rsid w:val="004D7140"/>
    <w:rsid w:val="004D74F8"/>
    <w:rsid w:val="004E1E6A"/>
    <w:rsid w:val="004E4D56"/>
    <w:rsid w:val="004F2A60"/>
    <w:rsid w:val="004F2BE9"/>
    <w:rsid w:val="004F3F13"/>
    <w:rsid w:val="004F3FD3"/>
    <w:rsid w:val="004F4493"/>
    <w:rsid w:val="004F4D59"/>
    <w:rsid w:val="004F4EEE"/>
    <w:rsid w:val="004F629D"/>
    <w:rsid w:val="004F6DA9"/>
    <w:rsid w:val="0050127A"/>
    <w:rsid w:val="005026B3"/>
    <w:rsid w:val="00502BE6"/>
    <w:rsid w:val="00502F33"/>
    <w:rsid w:val="00503303"/>
    <w:rsid w:val="00503504"/>
    <w:rsid w:val="00503EBA"/>
    <w:rsid w:val="005071D6"/>
    <w:rsid w:val="00507A76"/>
    <w:rsid w:val="005104E0"/>
    <w:rsid w:val="00510A5B"/>
    <w:rsid w:val="00511577"/>
    <w:rsid w:val="00511A24"/>
    <w:rsid w:val="005132AA"/>
    <w:rsid w:val="005157A9"/>
    <w:rsid w:val="00516904"/>
    <w:rsid w:val="00516DB9"/>
    <w:rsid w:val="00521F50"/>
    <w:rsid w:val="00522C71"/>
    <w:rsid w:val="0052423B"/>
    <w:rsid w:val="0052603A"/>
    <w:rsid w:val="00527FB1"/>
    <w:rsid w:val="00530806"/>
    <w:rsid w:val="00532E63"/>
    <w:rsid w:val="0053453A"/>
    <w:rsid w:val="00534647"/>
    <w:rsid w:val="0053738F"/>
    <w:rsid w:val="0054170F"/>
    <w:rsid w:val="00541C8E"/>
    <w:rsid w:val="0054359A"/>
    <w:rsid w:val="00544632"/>
    <w:rsid w:val="00546125"/>
    <w:rsid w:val="00547065"/>
    <w:rsid w:val="005473BA"/>
    <w:rsid w:val="00547A5F"/>
    <w:rsid w:val="00547E9F"/>
    <w:rsid w:val="005512E6"/>
    <w:rsid w:val="00551E86"/>
    <w:rsid w:val="00553165"/>
    <w:rsid w:val="00554D53"/>
    <w:rsid w:val="0055572E"/>
    <w:rsid w:val="00555A2E"/>
    <w:rsid w:val="00560647"/>
    <w:rsid w:val="005615BD"/>
    <w:rsid w:val="005633B7"/>
    <w:rsid w:val="00567CCA"/>
    <w:rsid w:val="00570338"/>
    <w:rsid w:val="00570B78"/>
    <w:rsid w:val="00573943"/>
    <w:rsid w:val="005742AE"/>
    <w:rsid w:val="00575955"/>
    <w:rsid w:val="00575EC1"/>
    <w:rsid w:val="00584E78"/>
    <w:rsid w:val="00585469"/>
    <w:rsid w:val="005855F6"/>
    <w:rsid w:val="00586784"/>
    <w:rsid w:val="005945B6"/>
    <w:rsid w:val="00596FE4"/>
    <w:rsid w:val="005A38C9"/>
    <w:rsid w:val="005A5319"/>
    <w:rsid w:val="005A698E"/>
    <w:rsid w:val="005A7809"/>
    <w:rsid w:val="005B06CA"/>
    <w:rsid w:val="005B084F"/>
    <w:rsid w:val="005B0A72"/>
    <w:rsid w:val="005B0A91"/>
    <w:rsid w:val="005B0B65"/>
    <w:rsid w:val="005B3871"/>
    <w:rsid w:val="005B4025"/>
    <w:rsid w:val="005B483F"/>
    <w:rsid w:val="005C2985"/>
    <w:rsid w:val="005C400A"/>
    <w:rsid w:val="005C4DC0"/>
    <w:rsid w:val="005C64F5"/>
    <w:rsid w:val="005C7849"/>
    <w:rsid w:val="005D1624"/>
    <w:rsid w:val="005D177D"/>
    <w:rsid w:val="005D1BBD"/>
    <w:rsid w:val="005D3214"/>
    <w:rsid w:val="005D3FB4"/>
    <w:rsid w:val="005D5572"/>
    <w:rsid w:val="005D6B32"/>
    <w:rsid w:val="005D723F"/>
    <w:rsid w:val="005E32BE"/>
    <w:rsid w:val="005E34EA"/>
    <w:rsid w:val="005E4E39"/>
    <w:rsid w:val="005E5B43"/>
    <w:rsid w:val="005E6D60"/>
    <w:rsid w:val="005F3547"/>
    <w:rsid w:val="005F37A4"/>
    <w:rsid w:val="005F37D2"/>
    <w:rsid w:val="005F4063"/>
    <w:rsid w:val="005F51AB"/>
    <w:rsid w:val="005F5A10"/>
    <w:rsid w:val="005F7124"/>
    <w:rsid w:val="005F7608"/>
    <w:rsid w:val="006015B5"/>
    <w:rsid w:val="00601ADE"/>
    <w:rsid w:val="00605C3D"/>
    <w:rsid w:val="006066DF"/>
    <w:rsid w:val="00612097"/>
    <w:rsid w:val="006120BA"/>
    <w:rsid w:val="0061642C"/>
    <w:rsid w:val="00621734"/>
    <w:rsid w:val="00625547"/>
    <w:rsid w:val="00627D97"/>
    <w:rsid w:val="006329E6"/>
    <w:rsid w:val="00632A9E"/>
    <w:rsid w:val="00634E18"/>
    <w:rsid w:val="00634F49"/>
    <w:rsid w:val="00637A8F"/>
    <w:rsid w:val="00637ACF"/>
    <w:rsid w:val="00637AE0"/>
    <w:rsid w:val="00641FF5"/>
    <w:rsid w:val="00644040"/>
    <w:rsid w:val="00644822"/>
    <w:rsid w:val="006459B5"/>
    <w:rsid w:val="0065223C"/>
    <w:rsid w:val="00653439"/>
    <w:rsid w:val="00653753"/>
    <w:rsid w:val="00654976"/>
    <w:rsid w:val="00654B25"/>
    <w:rsid w:val="006563C7"/>
    <w:rsid w:val="0065669E"/>
    <w:rsid w:val="006632F6"/>
    <w:rsid w:val="00663CFA"/>
    <w:rsid w:val="0066474E"/>
    <w:rsid w:val="00664A44"/>
    <w:rsid w:val="00664C6D"/>
    <w:rsid w:val="00666462"/>
    <w:rsid w:val="00667D58"/>
    <w:rsid w:val="006708AA"/>
    <w:rsid w:val="00670D37"/>
    <w:rsid w:val="00672AD4"/>
    <w:rsid w:val="00675D7E"/>
    <w:rsid w:val="00676AF6"/>
    <w:rsid w:val="0067715F"/>
    <w:rsid w:val="00680447"/>
    <w:rsid w:val="00680F65"/>
    <w:rsid w:val="0068459D"/>
    <w:rsid w:val="00685039"/>
    <w:rsid w:val="00690042"/>
    <w:rsid w:val="00690078"/>
    <w:rsid w:val="00696921"/>
    <w:rsid w:val="006A0214"/>
    <w:rsid w:val="006A118A"/>
    <w:rsid w:val="006A299C"/>
    <w:rsid w:val="006A3CC3"/>
    <w:rsid w:val="006A51E9"/>
    <w:rsid w:val="006A5313"/>
    <w:rsid w:val="006A5E4D"/>
    <w:rsid w:val="006A707C"/>
    <w:rsid w:val="006B09D6"/>
    <w:rsid w:val="006B1F4A"/>
    <w:rsid w:val="006C0C4C"/>
    <w:rsid w:val="006C2C17"/>
    <w:rsid w:val="006C7D11"/>
    <w:rsid w:val="006C7F1F"/>
    <w:rsid w:val="006D056F"/>
    <w:rsid w:val="006D2B3E"/>
    <w:rsid w:val="006D3BE5"/>
    <w:rsid w:val="006D3EB1"/>
    <w:rsid w:val="006D3EBC"/>
    <w:rsid w:val="006D423E"/>
    <w:rsid w:val="006D76A0"/>
    <w:rsid w:val="006E2D5C"/>
    <w:rsid w:val="006E4413"/>
    <w:rsid w:val="006E53A3"/>
    <w:rsid w:val="006E7478"/>
    <w:rsid w:val="006E7C70"/>
    <w:rsid w:val="006F31DA"/>
    <w:rsid w:val="006F39F5"/>
    <w:rsid w:val="006F3E04"/>
    <w:rsid w:val="006F62A7"/>
    <w:rsid w:val="00701C4F"/>
    <w:rsid w:val="00701DE4"/>
    <w:rsid w:val="00704033"/>
    <w:rsid w:val="00704B7E"/>
    <w:rsid w:val="00705954"/>
    <w:rsid w:val="00705B42"/>
    <w:rsid w:val="00713A59"/>
    <w:rsid w:val="00714602"/>
    <w:rsid w:val="00715837"/>
    <w:rsid w:val="00715975"/>
    <w:rsid w:val="00716E66"/>
    <w:rsid w:val="00721BBA"/>
    <w:rsid w:val="00722D6B"/>
    <w:rsid w:val="00723BDA"/>
    <w:rsid w:val="007270D9"/>
    <w:rsid w:val="007270E5"/>
    <w:rsid w:val="0072732F"/>
    <w:rsid w:val="00730BC9"/>
    <w:rsid w:val="007318BE"/>
    <w:rsid w:val="00733F3C"/>
    <w:rsid w:val="00740DB5"/>
    <w:rsid w:val="007414A4"/>
    <w:rsid w:val="00742C09"/>
    <w:rsid w:val="007431BE"/>
    <w:rsid w:val="00746B87"/>
    <w:rsid w:val="0074796E"/>
    <w:rsid w:val="00751349"/>
    <w:rsid w:val="00756D04"/>
    <w:rsid w:val="007579C4"/>
    <w:rsid w:val="007617B3"/>
    <w:rsid w:val="00761C68"/>
    <w:rsid w:val="00763027"/>
    <w:rsid w:val="00764B5E"/>
    <w:rsid w:val="00764FF0"/>
    <w:rsid w:val="007674E8"/>
    <w:rsid w:val="0076762F"/>
    <w:rsid w:val="0076763F"/>
    <w:rsid w:val="007678F1"/>
    <w:rsid w:val="007679F1"/>
    <w:rsid w:val="00767DC7"/>
    <w:rsid w:val="00772E3D"/>
    <w:rsid w:val="00775AD8"/>
    <w:rsid w:val="00780ABD"/>
    <w:rsid w:val="00782AAE"/>
    <w:rsid w:val="00785370"/>
    <w:rsid w:val="00786586"/>
    <w:rsid w:val="00786E2C"/>
    <w:rsid w:val="00787E4B"/>
    <w:rsid w:val="00792125"/>
    <w:rsid w:val="007931C3"/>
    <w:rsid w:val="00794646"/>
    <w:rsid w:val="00797201"/>
    <w:rsid w:val="007A01D2"/>
    <w:rsid w:val="007A0CDC"/>
    <w:rsid w:val="007A0D57"/>
    <w:rsid w:val="007A1444"/>
    <w:rsid w:val="007A234C"/>
    <w:rsid w:val="007A3790"/>
    <w:rsid w:val="007A432F"/>
    <w:rsid w:val="007A6C71"/>
    <w:rsid w:val="007A7887"/>
    <w:rsid w:val="007B19BF"/>
    <w:rsid w:val="007B5D8A"/>
    <w:rsid w:val="007B66BA"/>
    <w:rsid w:val="007B6F75"/>
    <w:rsid w:val="007C0498"/>
    <w:rsid w:val="007C0592"/>
    <w:rsid w:val="007C3E22"/>
    <w:rsid w:val="007C527E"/>
    <w:rsid w:val="007C6B6E"/>
    <w:rsid w:val="007C7A5F"/>
    <w:rsid w:val="007D0B07"/>
    <w:rsid w:val="007D1701"/>
    <w:rsid w:val="007D189F"/>
    <w:rsid w:val="007D2F78"/>
    <w:rsid w:val="007D4D26"/>
    <w:rsid w:val="007D4DD8"/>
    <w:rsid w:val="007D5D82"/>
    <w:rsid w:val="007D6D81"/>
    <w:rsid w:val="007D7065"/>
    <w:rsid w:val="007E101F"/>
    <w:rsid w:val="007E17B1"/>
    <w:rsid w:val="007E38C1"/>
    <w:rsid w:val="007E5B14"/>
    <w:rsid w:val="007F07DD"/>
    <w:rsid w:val="007F1E82"/>
    <w:rsid w:val="007F40A1"/>
    <w:rsid w:val="007F4260"/>
    <w:rsid w:val="007F5FC4"/>
    <w:rsid w:val="00800F17"/>
    <w:rsid w:val="00801785"/>
    <w:rsid w:val="00804653"/>
    <w:rsid w:val="00810816"/>
    <w:rsid w:val="00811743"/>
    <w:rsid w:val="00813BF1"/>
    <w:rsid w:val="008142DD"/>
    <w:rsid w:val="008205F3"/>
    <w:rsid w:val="008209C0"/>
    <w:rsid w:val="0082296F"/>
    <w:rsid w:val="00822A56"/>
    <w:rsid w:val="0082445A"/>
    <w:rsid w:val="00825EAD"/>
    <w:rsid w:val="00831969"/>
    <w:rsid w:val="008323B7"/>
    <w:rsid w:val="00832C4D"/>
    <w:rsid w:val="00834CCC"/>
    <w:rsid w:val="00835094"/>
    <w:rsid w:val="00841B4E"/>
    <w:rsid w:val="008437B2"/>
    <w:rsid w:val="00844810"/>
    <w:rsid w:val="0084552E"/>
    <w:rsid w:val="00847CAE"/>
    <w:rsid w:val="00851C0E"/>
    <w:rsid w:val="00856FA8"/>
    <w:rsid w:val="008625FD"/>
    <w:rsid w:val="00862717"/>
    <w:rsid w:val="008630AC"/>
    <w:rsid w:val="008634FE"/>
    <w:rsid w:val="008717F7"/>
    <w:rsid w:val="00871FF9"/>
    <w:rsid w:val="008733FB"/>
    <w:rsid w:val="00874251"/>
    <w:rsid w:val="00874757"/>
    <w:rsid w:val="0087524D"/>
    <w:rsid w:val="0087645B"/>
    <w:rsid w:val="008771EE"/>
    <w:rsid w:val="00877A04"/>
    <w:rsid w:val="00880C45"/>
    <w:rsid w:val="00881AFA"/>
    <w:rsid w:val="00882047"/>
    <w:rsid w:val="00883F1E"/>
    <w:rsid w:val="00884AB0"/>
    <w:rsid w:val="0089181D"/>
    <w:rsid w:val="00891E51"/>
    <w:rsid w:val="0089350C"/>
    <w:rsid w:val="008937D6"/>
    <w:rsid w:val="008960EB"/>
    <w:rsid w:val="0089721F"/>
    <w:rsid w:val="008A1F1D"/>
    <w:rsid w:val="008A3E7C"/>
    <w:rsid w:val="008A4E6C"/>
    <w:rsid w:val="008A679E"/>
    <w:rsid w:val="008B3F39"/>
    <w:rsid w:val="008B4FF8"/>
    <w:rsid w:val="008B68A1"/>
    <w:rsid w:val="008B6AB1"/>
    <w:rsid w:val="008C037D"/>
    <w:rsid w:val="008C2404"/>
    <w:rsid w:val="008C5543"/>
    <w:rsid w:val="008C7D99"/>
    <w:rsid w:val="008D00B6"/>
    <w:rsid w:val="008D017C"/>
    <w:rsid w:val="008D07D8"/>
    <w:rsid w:val="008D0A11"/>
    <w:rsid w:val="008D1038"/>
    <w:rsid w:val="008D360F"/>
    <w:rsid w:val="008D383D"/>
    <w:rsid w:val="008D3AA9"/>
    <w:rsid w:val="008D5B18"/>
    <w:rsid w:val="008D63E1"/>
    <w:rsid w:val="008D6A3B"/>
    <w:rsid w:val="008D6DB3"/>
    <w:rsid w:val="008D7BB2"/>
    <w:rsid w:val="008E017B"/>
    <w:rsid w:val="008E022B"/>
    <w:rsid w:val="008E0503"/>
    <w:rsid w:val="008E2F88"/>
    <w:rsid w:val="008E5A7E"/>
    <w:rsid w:val="008E6561"/>
    <w:rsid w:val="008E777A"/>
    <w:rsid w:val="008F0067"/>
    <w:rsid w:val="008F0255"/>
    <w:rsid w:val="008F1E7E"/>
    <w:rsid w:val="008F2767"/>
    <w:rsid w:val="008F296B"/>
    <w:rsid w:val="008F5D77"/>
    <w:rsid w:val="008F797A"/>
    <w:rsid w:val="0090323D"/>
    <w:rsid w:val="00903501"/>
    <w:rsid w:val="00903C4F"/>
    <w:rsid w:val="009069BC"/>
    <w:rsid w:val="00906F33"/>
    <w:rsid w:val="009129A9"/>
    <w:rsid w:val="009145EC"/>
    <w:rsid w:val="00915F8F"/>
    <w:rsid w:val="0091719A"/>
    <w:rsid w:val="009175CE"/>
    <w:rsid w:val="00917758"/>
    <w:rsid w:val="00922F4C"/>
    <w:rsid w:val="00923447"/>
    <w:rsid w:val="009239F3"/>
    <w:rsid w:val="00926173"/>
    <w:rsid w:val="0092624E"/>
    <w:rsid w:val="0093362A"/>
    <w:rsid w:val="0093552B"/>
    <w:rsid w:val="00936196"/>
    <w:rsid w:val="00940197"/>
    <w:rsid w:val="00942650"/>
    <w:rsid w:val="0094417D"/>
    <w:rsid w:val="00944FCE"/>
    <w:rsid w:val="0094620B"/>
    <w:rsid w:val="00946F32"/>
    <w:rsid w:val="00951B88"/>
    <w:rsid w:val="0095313B"/>
    <w:rsid w:val="00953C6B"/>
    <w:rsid w:val="009543B8"/>
    <w:rsid w:val="009545A1"/>
    <w:rsid w:val="00956DAF"/>
    <w:rsid w:val="0096086E"/>
    <w:rsid w:val="0096179F"/>
    <w:rsid w:val="00963F10"/>
    <w:rsid w:val="00965C72"/>
    <w:rsid w:val="00966398"/>
    <w:rsid w:val="00967D9B"/>
    <w:rsid w:val="00970AA6"/>
    <w:rsid w:val="00970C84"/>
    <w:rsid w:val="00970DE8"/>
    <w:rsid w:val="00975431"/>
    <w:rsid w:val="00975793"/>
    <w:rsid w:val="00980AD1"/>
    <w:rsid w:val="0098112E"/>
    <w:rsid w:val="00984E56"/>
    <w:rsid w:val="009857FC"/>
    <w:rsid w:val="009876F6"/>
    <w:rsid w:val="0099046A"/>
    <w:rsid w:val="00991EDE"/>
    <w:rsid w:val="00992A05"/>
    <w:rsid w:val="0099455E"/>
    <w:rsid w:val="00997528"/>
    <w:rsid w:val="009A162B"/>
    <w:rsid w:val="009A2571"/>
    <w:rsid w:val="009A34B0"/>
    <w:rsid w:val="009A4468"/>
    <w:rsid w:val="009A59A0"/>
    <w:rsid w:val="009A62F9"/>
    <w:rsid w:val="009A7B67"/>
    <w:rsid w:val="009B07C2"/>
    <w:rsid w:val="009B1C98"/>
    <w:rsid w:val="009B3021"/>
    <w:rsid w:val="009B3DE1"/>
    <w:rsid w:val="009B4302"/>
    <w:rsid w:val="009B6A56"/>
    <w:rsid w:val="009C37D5"/>
    <w:rsid w:val="009C3E0F"/>
    <w:rsid w:val="009C438B"/>
    <w:rsid w:val="009C478C"/>
    <w:rsid w:val="009C4AF5"/>
    <w:rsid w:val="009D063F"/>
    <w:rsid w:val="009E0304"/>
    <w:rsid w:val="009E0BE3"/>
    <w:rsid w:val="009E13B1"/>
    <w:rsid w:val="009E17E9"/>
    <w:rsid w:val="009E1E3A"/>
    <w:rsid w:val="009E5794"/>
    <w:rsid w:val="009E6EE9"/>
    <w:rsid w:val="009F207F"/>
    <w:rsid w:val="009F25F8"/>
    <w:rsid w:val="009F28A8"/>
    <w:rsid w:val="009F2DF3"/>
    <w:rsid w:val="009F2FFF"/>
    <w:rsid w:val="009F314C"/>
    <w:rsid w:val="009F598E"/>
    <w:rsid w:val="009F5BB2"/>
    <w:rsid w:val="009F66E6"/>
    <w:rsid w:val="009F6C17"/>
    <w:rsid w:val="00A007B0"/>
    <w:rsid w:val="00A0083B"/>
    <w:rsid w:val="00A02F16"/>
    <w:rsid w:val="00A04D57"/>
    <w:rsid w:val="00A05F93"/>
    <w:rsid w:val="00A072D3"/>
    <w:rsid w:val="00A0745B"/>
    <w:rsid w:val="00A077DE"/>
    <w:rsid w:val="00A07BA4"/>
    <w:rsid w:val="00A121CC"/>
    <w:rsid w:val="00A12C6B"/>
    <w:rsid w:val="00A16CF9"/>
    <w:rsid w:val="00A179FC"/>
    <w:rsid w:val="00A20147"/>
    <w:rsid w:val="00A2088D"/>
    <w:rsid w:val="00A21B7C"/>
    <w:rsid w:val="00A22EE9"/>
    <w:rsid w:val="00A23512"/>
    <w:rsid w:val="00A24969"/>
    <w:rsid w:val="00A24CE6"/>
    <w:rsid w:val="00A25EEB"/>
    <w:rsid w:val="00A26F6B"/>
    <w:rsid w:val="00A270D5"/>
    <w:rsid w:val="00A32814"/>
    <w:rsid w:val="00A34A62"/>
    <w:rsid w:val="00A35934"/>
    <w:rsid w:val="00A40F74"/>
    <w:rsid w:val="00A41D4E"/>
    <w:rsid w:val="00A44FB4"/>
    <w:rsid w:val="00A4587D"/>
    <w:rsid w:val="00A45A12"/>
    <w:rsid w:val="00A46764"/>
    <w:rsid w:val="00A50146"/>
    <w:rsid w:val="00A560E9"/>
    <w:rsid w:val="00A64245"/>
    <w:rsid w:val="00A65E1C"/>
    <w:rsid w:val="00A6693F"/>
    <w:rsid w:val="00A72470"/>
    <w:rsid w:val="00A7396A"/>
    <w:rsid w:val="00A7492D"/>
    <w:rsid w:val="00A7692F"/>
    <w:rsid w:val="00A77BBD"/>
    <w:rsid w:val="00A806C1"/>
    <w:rsid w:val="00A82E95"/>
    <w:rsid w:val="00A83576"/>
    <w:rsid w:val="00A846F6"/>
    <w:rsid w:val="00A8623D"/>
    <w:rsid w:val="00A86539"/>
    <w:rsid w:val="00A87D13"/>
    <w:rsid w:val="00A91D78"/>
    <w:rsid w:val="00A923ED"/>
    <w:rsid w:val="00A93DA9"/>
    <w:rsid w:val="00A9435D"/>
    <w:rsid w:val="00A94AE9"/>
    <w:rsid w:val="00A95508"/>
    <w:rsid w:val="00A9627D"/>
    <w:rsid w:val="00A969D3"/>
    <w:rsid w:val="00A971F1"/>
    <w:rsid w:val="00AA0589"/>
    <w:rsid w:val="00AA1B3D"/>
    <w:rsid w:val="00AA3486"/>
    <w:rsid w:val="00AA5E5B"/>
    <w:rsid w:val="00AA7947"/>
    <w:rsid w:val="00AB04AF"/>
    <w:rsid w:val="00AB04F1"/>
    <w:rsid w:val="00AB23DB"/>
    <w:rsid w:val="00AB343C"/>
    <w:rsid w:val="00AB498D"/>
    <w:rsid w:val="00AB6360"/>
    <w:rsid w:val="00AB646A"/>
    <w:rsid w:val="00AB6528"/>
    <w:rsid w:val="00AC0CF2"/>
    <w:rsid w:val="00AC17FB"/>
    <w:rsid w:val="00AC206D"/>
    <w:rsid w:val="00AC31AA"/>
    <w:rsid w:val="00AC4F60"/>
    <w:rsid w:val="00AC5E34"/>
    <w:rsid w:val="00AD14A0"/>
    <w:rsid w:val="00AD1AE3"/>
    <w:rsid w:val="00AD41F8"/>
    <w:rsid w:val="00AD5A00"/>
    <w:rsid w:val="00AD6AA7"/>
    <w:rsid w:val="00AE0EB2"/>
    <w:rsid w:val="00AE4BBB"/>
    <w:rsid w:val="00AE51C6"/>
    <w:rsid w:val="00AE556D"/>
    <w:rsid w:val="00AE5AE3"/>
    <w:rsid w:val="00AE5E13"/>
    <w:rsid w:val="00AE6B5D"/>
    <w:rsid w:val="00AF0CB9"/>
    <w:rsid w:val="00AF4740"/>
    <w:rsid w:val="00AF4A4B"/>
    <w:rsid w:val="00AF53A6"/>
    <w:rsid w:val="00AF7BF3"/>
    <w:rsid w:val="00B02740"/>
    <w:rsid w:val="00B05C4B"/>
    <w:rsid w:val="00B06096"/>
    <w:rsid w:val="00B066FF"/>
    <w:rsid w:val="00B068FC"/>
    <w:rsid w:val="00B06BE6"/>
    <w:rsid w:val="00B07D82"/>
    <w:rsid w:val="00B11634"/>
    <w:rsid w:val="00B11ACE"/>
    <w:rsid w:val="00B16316"/>
    <w:rsid w:val="00B1657E"/>
    <w:rsid w:val="00B2026A"/>
    <w:rsid w:val="00B209ED"/>
    <w:rsid w:val="00B20D66"/>
    <w:rsid w:val="00B2417B"/>
    <w:rsid w:val="00B24F0B"/>
    <w:rsid w:val="00B24F89"/>
    <w:rsid w:val="00B25125"/>
    <w:rsid w:val="00B25E5D"/>
    <w:rsid w:val="00B2717C"/>
    <w:rsid w:val="00B27509"/>
    <w:rsid w:val="00B2787E"/>
    <w:rsid w:val="00B27FD6"/>
    <w:rsid w:val="00B319E4"/>
    <w:rsid w:val="00B32D04"/>
    <w:rsid w:val="00B33454"/>
    <w:rsid w:val="00B351EF"/>
    <w:rsid w:val="00B3567E"/>
    <w:rsid w:val="00B35A9F"/>
    <w:rsid w:val="00B37ADB"/>
    <w:rsid w:val="00B40879"/>
    <w:rsid w:val="00B418B8"/>
    <w:rsid w:val="00B42743"/>
    <w:rsid w:val="00B46A17"/>
    <w:rsid w:val="00B4713D"/>
    <w:rsid w:val="00B5159C"/>
    <w:rsid w:val="00B555A2"/>
    <w:rsid w:val="00B56CA4"/>
    <w:rsid w:val="00B573A8"/>
    <w:rsid w:val="00B6002E"/>
    <w:rsid w:val="00B600F2"/>
    <w:rsid w:val="00B603E9"/>
    <w:rsid w:val="00B61C5E"/>
    <w:rsid w:val="00B61F56"/>
    <w:rsid w:val="00B70754"/>
    <w:rsid w:val="00B7196C"/>
    <w:rsid w:val="00B72F02"/>
    <w:rsid w:val="00B73236"/>
    <w:rsid w:val="00B7376C"/>
    <w:rsid w:val="00B73B98"/>
    <w:rsid w:val="00B74335"/>
    <w:rsid w:val="00B74D59"/>
    <w:rsid w:val="00B74E83"/>
    <w:rsid w:val="00B75599"/>
    <w:rsid w:val="00B77653"/>
    <w:rsid w:val="00B77A9B"/>
    <w:rsid w:val="00B81837"/>
    <w:rsid w:val="00B835E2"/>
    <w:rsid w:val="00B842C6"/>
    <w:rsid w:val="00B84304"/>
    <w:rsid w:val="00B85DB0"/>
    <w:rsid w:val="00B8670B"/>
    <w:rsid w:val="00B9202E"/>
    <w:rsid w:val="00B9207A"/>
    <w:rsid w:val="00B93D38"/>
    <w:rsid w:val="00B93D61"/>
    <w:rsid w:val="00B944AA"/>
    <w:rsid w:val="00B96554"/>
    <w:rsid w:val="00B968E8"/>
    <w:rsid w:val="00B96E4E"/>
    <w:rsid w:val="00B97111"/>
    <w:rsid w:val="00BA1FF0"/>
    <w:rsid w:val="00BA3DC4"/>
    <w:rsid w:val="00BA576A"/>
    <w:rsid w:val="00BA77E3"/>
    <w:rsid w:val="00BB1432"/>
    <w:rsid w:val="00BB2E7E"/>
    <w:rsid w:val="00BB2FC1"/>
    <w:rsid w:val="00BB318B"/>
    <w:rsid w:val="00BB5540"/>
    <w:rsid w:val="00BC33BC"/>
    <w:rsid w:val="00BC58B6"/>
    <w:rsid w:val="00BC6213"/>
    <w:rsid w:val="00BC6A7D"/>
    <w:rsid w:val="00BD163E"/>
    <w:rsid w:val="00BD1940"/>
    <w:rsid w:val="00BD79A0"/>
    <w:rsid w:val="00BE0BC2"/>
    <w:rsid w:val="00BE16B7"/>
    <w:rsid w:val="00BE260D"/>
    <w:rsid w:val="00BE2855"/>
    <w:rsid w:val="00BE2AD0"/>
    <w:rsid w:val="00BE2FA0"/>
    <w:rsid w:val="00BE314E"/>
    <w:rsid w:val="00BE4A79"/>
    <w:rsid w:val="00BF0E3C"/>
    <w:rsid w:val="00BF14F2"/>
    <w:rsid w:val="00BF7DFE"/>
    <w:rsid w:val="00C0328D"/>
    <w:rsid w:val="00C04814"/>
    <w:rsid w:val="00C066C6"/>
    <w:rsid w:val="00C074AD"/>
    <w:rsid w:val="00C10A45"/>
    <w:rsid w:val="00C10FC5"/>
    <w:rsid w:val="00C11E28"/>
    <w:rsid w:val="00C13A78"/>
    <w:rsid w:val="00C14830"/>
    <w:rsid w:val="00C1563F"/>
    <w:rsid w:val="00C21A39"/>
    <w:rsid w:val="00C25C24"/>
    <w:rsid w:val="00C2605F"/>
    <w:rsid w:val="00C30243"/>
    <w:rsid w:val="00C32EF4"/>
    <w:rsid w:val="00C331CC"/>
    <w:rsid w:val="00C33F35"/>
    <w:rsid w:val="00C35A0B"/>
    <w:rsid w:val="00C40306"/>
    <w:rsid w:val="00C4131F"/>
    <w:rsid w:val="00C41609"/>
    <w:rsid w:val="00C4551A"/>
    <w:rsid w:val="00C460B3"/>
    <w:rsid w:val="00C46B89"/>
    <w:rsid w:val="00C46C95"/>
    <w:rsid w:val="00C47CB2"/>
    <w:rsid w:val="00C47D37"/>
    <w:rsid w:val="00C521DD"/>
    <w:rsid w:val="00C52686"/>
    <w:rsid w:val="00C543E0"/>
    <w:rsid w:val="00C54F98"/>
    <w:rsid w:val="00C614B6"/>
    <w:rsid w:val="00C63610"/>
    <w:rsid w:val="00C64B0D"/>
    <w:rsid w:val="00C64DDB"/>
    <w:rsid w:val="00C673C8"/>
    <w:rsid w:val="00C67D85"/>
    <w:rsid w:val="00C71918"/>
    <w:rsid w:val="00C75039"/>
    <w:rsid w:val="00C804A1"/>
    <w:rsid w:val="00C808E0"/>
    <w:rsid w:val="00C818C2"/>
    <w:rsid w:val="00C81B4E"/>
    <w:rsid w:val="00C82708"/>
    <w:rsid w:val="00C832D8"/>
    <w:rsid w:val="00C83A02"/>
    <w:rsid w:val="00C83F31"/>
    <w:rsid w:val="00C85F4F"/>
    <w:rsid w:val="00C872A4"/>
    <w:rsid w:val="00C95BC5"/>
    <w:rsid w:val="00C96D13"/>
    <w:rsid w:val="00C97D59"/>
    <w:rsid w:val="00CA335D"/>
    <w:rsid w:val="00CA33FE"/>
    <w:rsid w:val="00CA5976"/>
    <w:rsid w:val="00CA5DAE"/>
    <w:rsid w:val="00CA5F08"/>
    <w:rsid w:val="00CA6373"/>
    <w:rsid w:val="00CA74F8"/>
    <w:rsid w:val="00CA771B"/>
    <w:rsid w:val="00CB1ABE"/>
    <w:rsid w:val="00CB4C87"/>
    <w:rsid w:val="00CB6125"/>
    <w:rsid w:val="00CB71FC"/>
    <w:rsid w:val="00CB7BC5"/>
    <w:rsid w:val="00CC0BA8"/>
    <w:rsid w:val="00CC2B25"/>
    <w:rsid w:val="00CC6292"/>
    <w:rsid w:val="00CC6DAC"/>
    <w:rsid w:val="00CC72E6"/>
    <w:rsid w:val="00CD1AF9"/>
    <w:rsid w:val="00CD1BB4"/>
    <w:rsid w:val="00CD1C66"/>
    <w:rsid w:val="00CD2645"/>
    <w:rsid w:val="00CD2C9F"/>
    <w:rsid w:val="00CD3DCB"/>
    <w:rsid w:val="00CD47A1"/>
    <w:rsid w:val="00CE2869"/>
    <w:rsid w:val="00CE3AA7"/>
    <w:rsid w:val="00CE3D59"/>
    <w:rsid w:val="00CE44A3"/>
    <w:rsid w:val="00CE4EFC"/>
    <w:rsid w:val="00CE622E"/>
    <w:rsid w:val="00CE75AA"/>
    <w:rsid w:val="00CE777F"/>
    <w:rsid w:val="00CF0201"/>
    <w:rsid w:val="00CF083B"/>
    <w:rsid w:val="00CF1F8A"/>
    <w:rsid w:val="00CF2795"/>
    <w:rsid w:val="00CF3D60"/>
    <w:rsid w:val="00CF4290"/>
    <w:rsid w:val="00CF54E8"/>
    <w:rsid w:val="00CF7362"/>
    <w:rsid w:val="00D01034"/>
    <w:rsid w:val="00D026EB"/>
    <w:rsid w:val="00D055AC"/>
    <w:rsid w:val="00D079B6"/>
    <w:rsid w:val="00D109BB"/>
    <w:rsid w:val="00D10E2F"/>
    <w:rsid w:val="00D11902"/>
    <w:rsid w:val="00D12963"/>
    <w:rsid w:val="00D12D02"/>
    <w:rsid w:val="00D1333E"/>
    <w:rsid w:val="00D13775"/>
    <w:rsid w:val="00D17AD0"/>
    <w:rsid w:val="00D21C9D"/>
    <w:rsid w:val="00D226BB"/>
    <w:rsid w:val="00D24DA1"/>
    <w:rsid w:val="00D25F18"/>
    <w:rsid w:val="00D302E9"/>
    <w:rsid w:val="00D3299C"/>
    <w:rsid w:val="00D32CB3"/>
    <w:rsid w:val="00D34272"/>
    <w:rsid w:val="00D34A19"/>
    <w:rsid w:val="00D34AB7"/>
    <w:rsid w:val="00D36693"/>
    <w:rsid w:val="00D41493"/>
    <w:rsid w:val="00D4317C"/>
    <w:rsid w:val="00D47276"/>
    <w:rsid w:val="00D503F4"/>
    <w:rsid w:val="00D515F8"/>
    <w:rsid w:val="00D55E98"/>
    <w:rsid w:val="00D5655E"/>
    <w:rsid w:val="00D566DD"/>
    <w:rsid w:val="00D57069"/>
    <w:rsid w:val="00D61764"/>
    <w:rsid w:val="00D61982"/>
    <w:rsid w:val="00D62F49"/>
    <w:rsid w:val="00D6418D"/>
    <w:rsid w:val="00D64F75"/>
    <w:rsid w:val="00D654C6"/>
    <w:rsid w:val="00D71D1B"/>
    <w:rsid w:val="00D72A1B"/>
    <w:rsid w:val="00D737F6"/>
    <w:rsid w:val="00D73DB2"/>
    <w:rsid w:val="00D77E21"/>
    <w:rsid w:val="00D825BD"/>
    <w:rsid w:val="00D83155"/>
    <w:rsid w:val="00D83E05"/>
    <w:rsid w:val="00D8458D"/>
    <w:rsid w:val="00D85DDE"/>
    <w:rsid w:val="00D8774C"/>
    <w:rsid w:val="00D87A5E"/>
    <w:rsid w:val="00D91FC9"/>
    <w:rsid w:val="00D96266"/>
    <w:rsid w:val="00D967B6"/>
    <w:rsid w:val="00D9784A"/>
    <w:rsid w:val="00D97AFF"/>
    <w:rsid w:val="00DA5543"/>
    <w:rsid w:val="00DA60CF"/>
    <w:rsid w:val="00DA75E1"/>
    <w:rsid w:val="00DB09AF"/>
    <w:rsid w:val="00DB0C19"/>
    <w:rsid w:val="00DB1CCD"/>
    <w:rsid w:val="00DB49B7"/>
    <w:rsid w:val="00DB6254"/>
    <w:rsid w:val="00DB6976"/>
    <w:rsid w:val="00DB74A2"/>
    <w:rsid w:val="00DC0080"/>
    <w:rsid w:val="00DC3B7F"/>
    <w:rsid w:val="00DC596C"/>
    <w:rsid w:val="00DC67DD"/>
    <w:rsid w:val="00DC7B2E"/>
    <w:rsid w:val="00DC7EF0"/>
    <w:rsid w:val="00DD204E"/>
    <w:rsid w:val="00DD3E56"/>
    <w:rsid w:val="00DD447D"/>
    <w:rsid w:val="00DD497D"/>
    <w:rsid w:val="00DD68A9"/>
    <w:rsid w:val="00DE04AD"/>
    <w:rsid w:val="00DE0798"/>
    <w:rsid w:val="00DE3E3C"/>
    <w:rsid w:val="00DE4AEC"/>
    <w:rsid w:val="00DE639A"/>
    <w:rsid w:val="00DF0B03"/>
    <w:rsid w:val="00DF0B73"/>
    <w:rsid w:val="00DF17BF"/>
    <w:rsid w:val="00DF3589"/>
    <w:rsid w:val="00DF4D95"/>
    <w:rsid w:val="00DF4E46"/>
    <w:rsid w:val="00DF5A40"/>
    <w:rsid w:val="00DF700D"/>
    <w:rsid w:val="00E01A21"/>
    <w:rsid w:val="00E0258B"/>
    <w:rsid w:val="00E06822"/>
    <w:rsid w:val="00E154D7"/>
    <w:rsid w:val="00E2018D"/>
    <w:rsid w:val="00E20F21"/>
    <w:rsid w:val="00E21D11"/>
    <w:rsid w:val="00E21EFB"/>
    <w:rsid w:val="00E2321B"/>
    <w:rsid w:val="00E2359B"/>
    <w:rsid w:val="00E23FDA"/>
    <w:rsid w:val="00E25982"/>
    <w:rsid w:val="00E27DD8"/>
    <w:rsid w:val="00E30530"/>
    <w:rsid w:val="00E3126B"/>
    <w:rsid w:val="00E317E6"/>
    <w:rsid w:val="00E32922"/>
    <w:rsid w:val="00E32AF7"/>
    <w:rsid w:val="00E330EC"/>
    <w:rsid w:val="00E3416E"/>
    <w:rsid w:val="00E3570D"/>
    <w:rsid w:val="00E3574A"/>
    <w:rsid w:val="00E37839"/>
    <w:rsid w:val="00E37C3D"/>
    <w:rsid w:val="00E403EE"/>
    <w:rsid w:val="00E413A9"/>
    <w:rsid w:val="00E434AD"/>
    <w:rsid w:val="00E43D3D"/>
    <w:rsid w:val="00E512F5"/>
    <w:rsid w:val="00E54603"/>
    <w:rsid w:val="00E56526"/>
    <w:rsid w:val="00E56598"/>
    <w:rsid w:val="00E56A03"/>
    <w:rsid w:val="00E57822"/>
    <w:rsid w:val="00E57941"/>
    <w:rsid w:val="00E6029B"/>
    <w:rsid w:val="00E6080F"/>
    <w:rsid w:val="00E63A20"/>
    <w:rsid w:val="00E63CB0"/>
    <w:rsid w:val="00E63E5A"/>
    <w:rsid w:val="00E65039"/>
    <w:rsid w:val="00E66A48"/>
    <w:rsid w:val="00E66D20"/>
    <w:rsid w:val="00E66E4B"/>
    <w:rsid w:val="00E67756"/>
    <w:rsid w:val="00E70AA4"/>
    <w:rsid w:val="00E71A36"/>
    <w:rsid w:val="00E729D2"/>
    <w:rsid w:val="00E7328C"/>
    <w:rsid w:val="00E7415C"/>
    <w:rsid w:val="00E759AE"/>
    <w:rsid w:val="00E77DC2"/>
    <w:rsid w:val="00E80631"/>
    <w:rsid w:val="00E80F12"/>
    <w:rsid w:val="00E811AB"/>
    <w:rsid w:val="00E811D6"/>
    <w:rsid w:val="00E81710"/>
    <w:rsid w:val="00E8187B"/>
    <w:rsid w:val="00E82D3A"/>
    <w:rsid w:val="00E86823"/>
    <w:rsid w:val="00E870F5"/>
    <w:rsid w:val="00E9022D"/>
    <w:rsid w:val="00E910D8"/>
    <w:rsid w:val="00E91867"/>
    <w:rsid w:val="00E92168"/>
    <w:rsid w:val="00E96558"/>
    <w:rsid w:val="00EA159A"/>
    <w:rsid w:val="00EA1E61"/>
    <w:rsid w:val="00EB0D05"/>
    <w:rsid w:val="00EB1CBD"/>
    <w:rsid w:val="00EB58C0"/>
    <w:rsid w:val="00EB7A4A"/>
    <w:rsid w:val="00EC11F3"/>
    <w:rsid w:val="00EC186A"/>
    <w:rsid w:val="00EC25E8"/>
    <w:rsid w:val="00EC7762"/>
    <w:rsid w:val="00EC7D66"/>
    <w:rsid w:val="00ED22F1"/>
    <w:rsid w:val="00ED574A"/>
    <w:rsid w:val="00EE1530"/>
    <w:rsid w:val="00EE3686"/>
    <w:rsid w:val="00EE3BC6"/>
    <w:rsid w:val="00EE3DCC"/>
    <w:rsid w:val="00EE760D"/>
    <w:rsid w:val="00EE7C56"/>
    <w:rsid w:val="00EF4882"/>
    <w:rsid w:val="00F01333"/>
    <w:rsid w:val="00F014B5"/>
    <w:rsid w:val="00F01F6D"/>
    <w:rsid w:val="00F02EDC"/>
    <w:rsid w:val="00F04569"/>
    <w:rsid w:val="00F068AD"/>
    <w:rsid w:val="00F07C6E"/>
    <w:rsid w:val="00F119EF"/>
    <w:rsid w:val="00F12379"/>
    <w:rsid w:val="00F13BA8"/>
    <w:rsid w:val="00F17FC7"/>
    <w:rsid w:val="00F21103"/>
    <w:rsid w:val="00F2190A"/>
    <w:rsid w:val="00F21AD3"/>
    <w:rsid w:val="00F225F9"/>
    <w:rsid w:val="00F23738"/>
    <w:rsid w:val="00F2516E"/>
    <w:rsid w:val="00F3207B"/>
    <w:rsid w:val="00F34980"/>
    <w:rsid w:val="00F36471"/>
    <w:rsid w:val="00F37369"/>
    <w:rsid w:val="00F40B39"/>
    <w:rsid w:val="00F42FC8"/>
    <w:rsid w:val="00F4314F"/>
    <w:rsid w:val="00F4356E"/>
    <w:rsid w:val="00F4463A"/>
    <w:rsid w:val="00F45D53"/>
    <w:rsid w:val="00F47889"/>
    <w:rsid w:val="00F50FF4"/>
    <w:rsid w:val="00F52088"/>
    <w:rsid w:val="00F5305B"/>
    <w:rsid w:val="00F5433F"/>
    <w:rsid w:val="00F55D26"/>
    <w:rsid w:val="00F568BE"/>
    <w:rsid w:val="00F574BF"/>
    <w:rsid w:val="00F605DE"/>
    <w:rsid w:val="00F60FB8"/>
    <w:rsid w:val="00F6118A"/>
    <w:rsid w:val="00F61CB2"/>
    <w:rsid w:val="00F61FFF"/>
    <w:rsid w:val="00F62993"/>
    <w:rsid w:val="00F652C5"/>
    <w:rsid w:val="00F655D6"/>
    <w:rsid w:val="00F6712E"/>
    <w:rsid w:val="00F73948"/>
    <w:rsid w:val="00F74608"/>
    <w:rsid w:val="00F7746A"/>
    <w:rsid w:val="00F810E6"/>
    <w:rsid w:val="00F8121D"/>
    <w:rsid w:val="00F81526"/>
    <w:rsid w:val="00F81E54"/>
    <w:rsid w:val="00F82704"/>
    <w:rsid w:val="00F9323C"/>
    <w:rsid w:val="00F9361B"/>
    <w:rsid w:val="00F94590"/>
    <w:rsid w:val="00F9491F"/>
    <w:rsid w:val="00F95236"/>
    <w:rsid w:val="00F955FF"/>
    <w:rsid w:val="00F97166"/>
    <w:rsid w:val="00FA0A08"/>
    <w:rsid w:val="00FA12E1"/>
    <w:rsid w:val="00FA17A8"/>
    <w:rsid w:val="00FA1C83"/>
    <w:rsid w:val="00FA203A"/>
    <w:rsid w:val="00FA2470"/>
    <w:rsid w:val="00FA2583"/>
    <w:rsid w:val="00FA6398"/>
    <w:rsid w:val="00FA7E4D"/>
    <w:rsid w:val="00FB34A2"/>
    <w:rsid w:val="00FB4936"/>
    <w:rsid w:val="00FB6690"/>
    <w:rsid w:val="00FC3508"/>
    <w:rsid w:val="00FC568B"/>
    <w:rsid w:val="00FC6ED5"/>
    <w:rsid w:val="00FC7AAB"/>
    <w:rsid w:val="00FD0E4B"/>
    <w:rsid w:val="00FD18CC"/>
    <w:rsid w:val="00FD3E8C"/>
    <w:rsid w:val="00FD679C"/>
    <w:rsid w:val="00FD7E91"/>
    <w:rsid w:val="00FE115B"/>
    <w:rsid w:val="00FE20FA"/>
    <w:rsid w:val="00FE5334"/>
    <w:rsid w:val="00FF0440"/>
    <w:rsid w:val="00FF5870"/>
    <w:rsid w:val="00FF623F"/>
    <w:rsid w:val="00FF67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A7A27"/>
  <w15:docId w15:val="{88ED48DF-2E80-4097-88CB-AB4938C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FF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uiPriority w:val="9"/>
    <w:qFormat/>
    <w:rsid w:val="00314FFC"/>
    <w:pPr>
      <w:keepNext/>
      <w:keepLines/>
      <w:spacing w:before="360"/>
      <w:ind w:left="794" w:hanging="794"/>
      <w:outlineLvl w:val="0"/>
    </w:pPr>
    <w:rPr>
      <w:b/>
    </w:rPr>
  </w:style>
  <w:style w:type="paragraph" w:styleId="Heading2">
    <w:name w:val="heading 2"/>
    <w:basedOn w:val="Heading1"/>
    <w:next w:val="Normal"/>
    <w:link w:val="Heading2Char"/>
    <w:qFormat/>
    <w:rsid w:val="00314FFC"/>
    <w:pPr>
      <w:spacing w:before="240"/>
      <w:outlineLvl w:val="1"/>
    </w:pPr>
  </w:style>
  <w:style w:type="paragraph" w:styleId="Heading3">
    <w:name w:val="heading 3"/>
    <w:basedOn w:val="Heading1"/>
    <w:next w:val="Normal"/>
    <w:link w:val="Heading3Char"/>
    <w:qFormat/>
    <w:rsid w:val="00314FFC"/>
    <w:pPr>
      <w:spacing w:before="160"/>
      <w:outlineLvl w:val="2"/>
    </w:pPr>
  </w:style>
  <w:style w:type="paragraph" w:styleId="Heading4">
    <w:name w:val="heading 4"/>
    <w:basedOn w:val="Heading3"/>
    <w:next w:val="Normal"/>
    <w:link w:val="Heading4Char"/>
    <w:qFormat/>
    <w:rsid w:val="00314FFC"/>
    <w:pPr>
      <w:tabs>
        <w:tab w:val="clear" w:pos="794"/>
        <w:tab w:val="left" w:pos="1021"/>
      </w:tabs>
      <w:ind w:left="1021" w:hanging="1021"/>
      <w:outlineLvl w:val="3"/>
    </w:pPr>
  </w:style>
  <w:style w:type="paragraph" w:styleId="Heading5">
    <w:name w:val="heading 5"/>
    <w:basedOn w:val="Heading4"/>
    <w:next w:val="Normal"/>
    <w:link w:val="Heading5Char"/>
    <w:qFormat/>
    <w:rsid w:val="00314FFC"/>
    <w:pPr>
      <w:outlineLvl w:val="4"/>
    </w:pPr>
  </w:style>
  <w:style w:type="paragraph" w:styleId="Heading6">
    <w:name w:val="heading 6"/>
    <w:basedOn w:val="Heading4"/>
    <w:next w:val="Normal"/>
    <w:link w:val="Heading6Char"/>
    <w:qFormat/>
    <w:rsid w:val="00314FFC"/>
    <w:pPr>
      <w:tabs>
        <w:tab w:val="clear" w:pos="1021"/>
        <w:tab w:val="clear" w:pos="1191"/>
      </w:tabs>
      <w:ind w:left="1588" w:hanging="1588"/>
      <w:outlineLvl w:val="5"/>
    </w:pPr>
  </w:style>
  <w:style w:type="paragraph" w:styleId="Heading7">
    <w:name w:val="heading 7"/>
    <w:basedOn w:val="Heading6"/>
    <w:next w:val="Normal"/>
    <w:link w:val="Heading7Char"/>
    <w:qFormat/>
    <w:rsid w:val="00314FFC"/>
    <w:pPr>
      <w:outlineLvl w:val="6"/>
    </w:pPr>
  </w:style>
  <w:style w:type="paragraph" w:styleId="Heading8">
    <w:name w:val="heading 8"/>
    <w:basedOn w:val="Heading6"/>
    <w:next w:val="Normal"/>
    <w:link w:val="Heading8Char"/>
    <w:qFormat/>
    <w:rsid w:val="00314FFC"/>
    <w:pPr>
      <w:outlineLvl w:val="7"/>
    </w:pPr>
  </w:style>
  <w:style w:type="paragraph" w:styleId="Heading9">
    <w:name w:val="heading 9"/>
    <w:basedOn w:val="Heading6"/>
    <w:next w:val="Normal"/>
    <w:link w:val="Heading9Char"/>
    <w:qFormat/>
    <w:rsid w:val="00314FF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link w:val="FigureNotitleChar"/>
    <w:qFormat/>
    <w:rsid w:val="00314FFC"/>
    <w:pPr>
      <w:keepLines/>
      <w:spacing w:before="240" w:after="120"/>
      <w:jc w:val="center"/>
    </w:pPr>
    <w:rPr>
      <w:b/>
    </w:rPr>
  </w:style>
  <w:style w:type="paragraph" w:customStyle="1" w:styleId="Normalaftertitle">
    <w:name w:val="Normal_after_title"/>
    <w:basedOn w:val="Normal"/>
    <w:next w:val="Normal"/>
    <w:rsid w:val="00314FFC"/>
    <w:pPr>
      <w:spacing w:before="360"/>
    </w:pPr>
  </w:style>
  <w:style w:type="paragraph" w:customStyle="1" w:styleId="TabletitleBR">
    <w:name w:val="Table_title_BR"/>
    <w:basedOn w:val="Normal"/>
    <w:next w:val="Tablehead"/>
    <w:rsid w:val="00314FFC"/>
    <w:pPr>
      <w:keepNext/>
      <w:keepLines/>
      <w:spacing w:before="0" w:after="120"/>
      <w:jc w:val="center"/>
    </w:pPr>
    <w:rPr>
      <w:b/>
    </w:rPr>
  </w:style>
  <w:style w:type="paragraph" w:customStyle="1" w:styleId="Tablehead">
    <w:name w:val="Table_head"/>
    <w:basedOn w:val="Normal"/>
    <w:next w:val="Tabletext"/>
    <w:rsid w:val="00314F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qFormat/>
    <w:rsid w:val="00314FFC"/>
    <w:pPr>
      <w:keepNext/>
      <w:keepLines/>
      <w:spacing w:before="480"/>
      <w:jc w:val="center"/>
    </w:pPr>
    <w:rPr>
      <w:b/>
      <w:sz w:val="28"/>
    </w:rPr>
  </w:style>
  <w:style w:type="character" w:customStyle="1" w:styleId="AnnexNotitleChar">
    <w:name w:val="Annex_No &amp; title Char"/>
    <w:basedOn w:val="DefaultParagraphFont"/>
    <w:link w:val="AnnexNotitle"/>
    <w:rsid w:val="00146521"/>
    <w:rPr>
      <w:b/>
      <w:sz w:val="28"/>
      <w:lang w:val="fr-FR" w:eastAsia="en-US" w:bidi="ar-SA"/>
    </w:rPr>
  </w:style>
  <w:style w:type="paragraph" w:customStyle="1" w:styleId="AppendixNotitle">
    <w:name w:val="Appendix_No &amp; title"/>
    <w:basedOn w:val="AnnexNotitle"/>
    <w:next w:val="Normalaftertitle"/>
    <w:rsid w:val="00314FFC"/>
  </w:style>
  <w:style w:type="paragraph" w:customStyle="1" w:styleId="Figure">
    <w:name w:val="Figure"/>
    <w:basedOn w:val="Normal"/>
    <w:next w:val="FigureNotitle"/>
    <w:rsid w:val="00314FFC"/>
    <w:pPr>
      <w:keepNext/>
      <w:keepLines/>
      <w:spacing w:before="240" w:after="120"/>
      <w:jc w:val="center"/>
    </w:pPr>
  </w:style>
  <w:style w:type="paragraph" w:customStyle="1" w:styleId="FooterQP">
    <w:name w:val="Footer_QP"/>
    <w:basedOn w:val="Normal"/>
    <w:rsid w:val="00314FF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314FFC"/>
    <w:pPr>
      <w:spacing w:before="480"/>
      <w:jc w:val="center"/>
    </w:pPr>
    <w:rPr>
      <w:b/>
      <w:sz w:val="28"/>
    </w:rPr>
  </w:style>
  <w:style w:type="paragraph" w:customStyle="1" w:styleId="ArtNo">
    <w:name w:val="Art_No"/>
    <w:basedOn w:val="Normal"/>
    <w:next w:val="Arttitle"/>
    <w:rsid w:val="00314FFC"/>
    <w:pPr>
      <w:keepNext/>
      <w:keepLines/>
      <w:spacing w:before="480"/>
      <w:jc w:val="center"/>
    </w:pPr>
    <w:rPr>
      <w:caps/>
      <w:sz w:val="28"/>
    </w:rPr>
  </w:style>
  <w:style w:type="paragraph" w:customStyle="1" w:styleId="Arttitle">
    <w:name w:val="Art_title"/>
    <w:basedOn w:val="Normal"/>
    <w:next w:val="Normalaftertitle"/>
    <w:rsid w:val="00314FFC"/>
    <w:pPr>
      <w:keepNext/>
      <w:keepLines/>
      <w:spacing w:before="240"/>
      <w:jc w:val="center"/>
    </w:pPr>
    <w:rPr>
      <w:b/>
      <w:sz w:val="28"/>
    </w:rPr>
  </w:style>
  <w:style w:type="paragraph" w:customStyle="1" w:styleId="ASN1">
    <w:name w:val="ASN.1"/>
    <w:rsid w:val="00314FF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link w:val="CallChar"/>
    <w:uiPriority w:val="99"/>
    <w:rsid w:val="00314FFC"/>
    <w:pPr>
      <w:keepNext/>
      <w:keepLines/>
      <w:spacing w:before="160"/>
      <w:ind w:left="794"/>
    </w:pPr>
    <w:rPr>
      <w:i/>
    </w:rPr>
  </w:style>
  <w:style w:type="paragraph" w:customStyle="1" w:styleId="ChapNo">
    <w:name w:val="Chap_No"/>
    <w:basedOn w:val="Normal"/>
    <w:next w:val="Chaptitle"/>
    <w:rsid w:val="00314FFC"/>
    <w:pPr>
      <w:keepNext/>
      <w:keepLines/>
      <w:spacing w:before="480"/>
      <w:jc w:val="center"/>
    </w:pPr>
    <w:rPr>
      <w:b/>
      <w:caps/>
      <w:sz w:val="28"/>
    </w:rPr>
  </w:style>
  <w:style w:type="paragraph" w:customStyle="1" w:styleId="Chaptitle">
    <w:name w:val="Chap_title"/>
    <w:basedOn w:val="Normal"/>
    <w:next w:val="Normalaftertitle"/>
    <w:rsid w:val="00314FFC"/>
    <w:pPr>
      <w:keepNext/>
      <w:keepLines/>
      <w:spacing w:before="240"/>
      <w:jc w:val="center"/>
    </w:pPr>
    <w:rPr>
      <w:b/>
      <w:sz w:val="28"/>
    </w:rPr>
  </w:style>
  <w:style w:type="character" w:styleId="EndnoteReference">
    <w:name w:val="endnote reference"/>
    <w:basedOn w:val="DefaultParagraphFont"/>
    <w:rsid w:val="00314FFC"/>
    <w:rPr>
      <w:vertAlign w:val="superscript"/>
    </w:rPr>
  </w:style>
  <w:style w:type="paragraph" w:customStyle="1" w:styleId="enumlev10">
    <w:name w:val="enumlev1"/>
    <w:basedOn w:val="Normal"/>
    <w:link w:val="enumlev1Char"/>
    <w:qFormat/>
    <w:rsid w:val="00314FFC"/>
    <w:pPr>
      <w:spacing w:before="80"/>
      <w:ind w:left="794" w:hanging="794"/>
    </w:pPr>
  </w:style>
  <w:style w:type="character" w:customStyle="1" w:styleId="enumlev1Char">
    <w:name w:val="enumlev1 Char"/>
    <w:basedOn w:val="DefaultParagraphFont"/>
    <w:link w:val="enumlev10"/>
    <w:locked/>
    <w:rsid w:val="00730BC9"/>
    <w:rPr>
      <w:sz w:val="24"/>
      <w:lang w:val="fr-FR" w:eastAsia="en-US" w:bidi="ar-SA"/>
    </w:rPr>
  </w:style>
  <w:style w:type="paragraph" w:customStyle="1" w:styleId="enumlev2">
    <w:name w:val="enumlev2"/>
    <w:basedOn w:val="enumlev10"/>
    <w:rsid w:val="00314FFC"/>
    <w:pPr>
      <w:ind w:left="1191" w:hanging="397"/>
    </w:pPr>
  </w:style>
  <w:style w:type="paragraph" w:customStyle="1" w:styleId="enumlev3">
    <w:name w:val="enumlev3"/>
    <w:basedOn w:val="enumlev2"/>
    <w:rsid w:val="00314FFC"/>
    <w:pPr>
      <w:ind w:left="1588"/>
    </w:pPr>
  </w:style>
  <w:style w:type="paragraph" w:customStyle="1" w:styleId="Equation">
    <w:name w:val="Equation"/>
    <w:basedOn w:val="Normal"/>
    <w:rsid w:val="00314FFC"/>
    <w:pPr>
      <w:tabs>
        <w:tab w:val="clear" w:pos="1191"/>
        <w:tab w:val="clear" w:pos="1588"/>
        <w:tab w:val="clear" w:pos="1985"/>
        <w:tab w:val="center" w:pos="4820"/>
        <w:tab w:val="right" w:pos="9639"/>
      </w:tabs>
    </w:pPr>
  </w:style>
  <w:style w:type="paragraph" w:customStyle="1" w:styleId="Formal">
    <w:name w:val="Formal"/>
    <w:basedOn w:val="ASN1"/>
    <w:rsid w:val="00314FFC"/>
    <w:rPr>
      <w:b w:val="0"/>
    </w:rPr>
  </w:style>
  <w:style w:type="paragraph" w:customStyle="1" w:styleId="Equationlegend">
    <w:name w:val="Equation_legend"/>
    <w:basedOn w:val="Normal"/>
    <w:rsid w:val="00314FF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14FFC"/>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314FFC"/>
  </w:style>
  <w:style w:type="paragraph" w:customStyle="1" w:styleId="RecNoBR">
    <w:name w:val="Rec_No_BR"/>
    <w:basedOn w:val="Normal"/>
    <w:next w:val="Rectitle"/>
    <w:rsid w:val="00314FFC"/>
    <w:pPr>
      <w:keepNext/>
      <w:keepLines/>
      <w:spacing w:before="480"/>
      <w:jc w:val="center"/>
    </w:pPr>
    <w:rPr>
      <w:caps/>
      <w:sz w:val="28"/>
    </w:rPr>
  </w:style>
  <w:style w:type="paragraph" w:customStyle="1" w:styleId="Rectitle">
    <w:name w:val="Rec_title"/>
    <w:basedOn w:val="Normal"/>
    <w:next w:val="Normalaftertitle"/>
    <w:rsid w:val="00314FFC"/>
    <w:pPr>
      <w:keepNext/>
      <w:keepLines/>
      <w:spacing w:before="360"/>
      <w:jc w:val="center"/>
    </w:pPr>
    <w:rPr>
      <w:b/>
      <w:sz w:val="28"/>
    </w:rPr>
  </w:style>
  <w:style w:type="paragraph" w:customStyle="1" w:styleId="QuestionNoBR">
    <w:name w:val="Question_No_BR"/>
    <w:basedOn w:val="RecNoBR"/>
    <w:next w:val="Questiontitle"/>
    <w:rsid w:val="00314FFC"/>
  </w:style>
  <w:style w:type="paragraph" w:customStyle="1" w:styleId="Questiontitle">
    <w:name w:val="Question_title"/>
    <w:basedOn w:val="Rectitle"/>
    <w:next w:val="Questionref"/>
    <w:rsid w:val="00314FFC"/>
  </w:style>
  <w:style w:type="paragraph" w:customStyle="1" w:styleId="Questionref">
    <w:name w:val="Question_ref"/>
    <w:basedOn w:val="Recref"/>
    <w:next w:val="Questiondate"/>
    <w:rsid w:val="00314FFC"/>
  </w:style>
  <w:style w:type="paragraph" w:customStyle="1" w:styleId="Recref">
    <w:name w:val="Rec_ref"/>
    <w:basedOn w:val="Normal"/>
    <w:next w:val="Recdate"/>
    <w:rsid w:val="00314FFC"/>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314FF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14FFC"/>
  </w:style>
  <w:style w:type="paragraph" w:customStyle="1" w:styleId="Figurewithouttitle">
    <w:name w:val="Figure_without_title"/>
    <w:basedOn w:val="Normal"/>
    <w:next w:val="Normalaftertitle"/>
    <w:rsid w:val="00314FFC"/>
    <w:pPr>
      <w:keepLines/>
      <w:spacing w:before="240" w:after="120"/>
      <w:jc w:val="center"/>
    </w:pPr>
  </w:style>
  <w:style w:type="paragraph" w:styleId="Footer">
    <w:name w:val="footer"/>
    <w:basedOn w:val="Normal"/>
    <w:link w:val="FooterChar"/>
    <w:uiPriority w:val="99"/>
    <w:rsid w:val="00314FF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14FF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314FFC"/>
    <w:rPr>
      <w:position w:val="6"/>
      <w:sz w:val="18"/>
    </w:rPr>
  </w:style>
  <w:style w:type="paragraph" w:styleId="FootnoteText">
    <w:name w:val="footnote text"/>
    <w:basedOn w:val="Note"/>
    <w:link w:val="FootnoteTextChar"/>
    <w:uiPriority w:val="99"/>
    <w:rsid w:val="00314FFC"/>
    <w:pPr>
      <w:keepLines/>
      <w:tabs>
        <w:tab w:val="left" w:pos="255"/>
      </w:tabs>
      <w:ind w:left="255" w:hanging="255"/>
    </w:pPr>
  </w:style>
  <w:style w:type="paragraph" w:customStyle="1" w:styleId="Note">
    <w:name w:val="Note"/>
    <w:basedOn w:val="Normal"/>
    <w:link w:val="NoteChar"/>
    <w:rsid w:val="00314FFC"/>
    <w:pPr>
      <w:spacing w:before="80"/>
    </w:pPr>
  </w:style>
  <w:style w:type="paragraph" w:styleId="Header">
    <w:name w:val="header"/>
    <w:aliases w:val="encabezado,Page No"/>
    <w:basedOn w:val="Normal"/>
    <w:link w:val="HeaderChar"/>
    <w:rsid w:val="00314FF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rsid w:val="00314FFC"/>
    <w:pPr>
      <w:keepNext/>
      <w:spacing w:before="160"/>
    </w:pPr>
    <w:rPr>
      <w:b/>
    </w:rPr>
  </w:style>
  <w:style w:type="paragraph" w:customStyle="1" w:styleId="Headingi">
    <w:name w:val="Heading_i"/>
    <w:basedOn w:val="Normal"/>
    <w:next w:val="Normal"/>
    <w:rsid w:val="00314FFC"/>
    <w:pPr>
      <w:keepNext/>
      <w:spacing w:before="160"/>
    </w:pPr>
    <w:rPr>
      <w:i/>
    </w:rPr>
  </w:style>
  <w:style w:type="paragraph" w:styleId="Index1">
    <w:name w:val="index 1"/>
    <w:basedOn w:val="Normal"/>
    <w:next w:val="Normal"/>
    <w:rsid w:val="00314FFC"/>
  </w:style>
  <w:style w:type="paragraph" w:styleId="Index2">
    <w:name w:val="index 2"/>
    <w:basedOn w:val="Normal"/>
    <w:next w:val="Normal"/>
    <w:rsid w:val="00314FFC"/>
    <w:pPr>
      <w:ind w:left="283"/>
    </w:pPr>
  </w:style>
  <w:style w:type="paragraph" w:styleId="Index3">
    <w:name w:val="index 3"/>
    <w:basedOn w:val="Normal"/>
    <w:next w:val="Normal"/>
    <w:rsid w:val="00314FFC"/>
    <w:pPr>
      <w:ind w:left="566"/>
    </w:pPr>
  </w:style>
  <w:style w:type="paragraph" w:customStyle="1" w:styleId="RepNoBR">
    <w:name w:val="Rep_No_BR"/>
    <w:basedOn w:val="RecNoBR"/>
    <w:next w:val="Reptitle"/>
    <w:rsid w:val="00314FFC"/>
  </w:style>
  <w:style w:type="paragraph" w:customStyle="1" w:styleId="Reptitle">
    <w:name w:val="Rep_title"/>
    <w:basedOn w:val="Rectitle"/>
    <w:next w:val="Repref"/>
    <w:rsid w:val="00314FFC"/>
  </w:style>
  <w:style w:type="paragraph" w:customStyle="1" w:styleId="Repref">
    <w:name w:val="Rep_ref"/>
    <w:basedOn w:val="Recref"/>
    <w:next w:val="Repdate"/>
    <w:rsid w:val="00314FFC"/>
  </w:style>
  <w:style w:type="paragraph" w:customStyle="1" w:styleId="Repdate">
    <w:name w:val="Rep_date"/>
    <w:basedOn w:val="Recdate"/>
    <w:next w:val="Normalaftertitle"/>
    <w:rsid w:val="00314FFC"/>
  </w:style>
  <w:style w:type="paragraph" w:customStyle="1" w:styleId="ResNoBR">
    <w:name w:val="Res_No_BR"/>
    <w:basedOn w:val="RecNoBR"/>
    <w:next w:val="Restitle"/>
    <w:rsid w:val="00314FFC"/>
  </w:style>
  <w:style w:type="paragraph" w:customStyle="1" w:styleId="Restitle">
    <w:name w:val="Res_title"/>
    <w:basedOn w:val="Rectitle"/>
    <w:next w:val="Resref"/>
    <w:rsid w:val="00314FFC"/>
  </w:style>
  <w:style w:type="paragraph" w:customStyle="1" w:styleId="Resref">
    <w:name w:val="Res_ref"/>
    <w:basedOn w:val="Recref"/>
    <w:next w:val="Resdate"/>
    <w:rsid w:val="00314FFC"/>
  </w:style>
  <w:style w:type="paragraph" w:customStyle="1" w:styleId="Resdate">
    <w:name w:val="Res_date"/>
    <w:basedOn w:val="Recdate"/>
    <w:next w:val="Normalaftertitle"/>
    <w:rsid w:val="00314FFC"/>
  </w:style>
  <w:style w:type="paragraph" w:customStyle="1" w:styleId="Section1">
    <w:name w:val="Section_1"/>
    <w:basedOn w:val="Normal"/>
    <w:next w:val="Normal"/>
    <w:rsid w:val="00314FF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14FFC"/>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314FFC"/>
    <w:pPr>
      <w:keepNext/>
      <w:keepLines/>
      <w:spacing w:before="480" w:after="80"/>
      <w:jc w:val="center"/>
    </w:pPr>
    <w:rPr>
      <w:caps/>
      <w:sz w:val="28"/>
    </w:rPr>
  </w:style>
  <w:style w:type="paragraph" w:customStyle="1" w:styleId="Partref">
    <w:name w:val="Part_ref"/>
    <w:basedOn w:val="Normal"/>
    <w:next w:val="Parttitle"/>
    <w:rsid w:val="00314FFC"/>
    <w:pPr>
      <w:keepNext/>
      <w:keepLines/>
      <w:spacing w:before="280"/>
      <w:jc w:val="center"/>
    </w:pPr>
  </w:style>
  <w:style w:type="paragraph" w:customStyle="1" w:styleId="Parttitle">
    <w:name w:val="Part_title"/>
    <w:basedOn w:val="Normal"/>
    <w:next w:val="Normalaftertitle"/>
    <w:rsid w:val="00314FFC"/>
    <w:pPr>
      <w:keepNext/>
      <w:keepLines/>
      <w:spacing w:before="240" w:after="280"/>
      <w:jc w:val="center"/>
    </w:pPr>
    <w:rPr>
      <w:b/>
      <w:sz w:val="28"/>
    </w:rPr>
  </w:style>
  <w:style w:type="paragraph" w:customStyle="1" w:styleId="RecNo">
    <w:name w:val="Rec_No"/>
    <w:basedOn w:val="Normal"/>
    <w:next w:val="Rectitle"/>
    <w:link w:val="RecNoChar"/>
    <w:rsid w:val="00314FFC"/>
    <w:pPr>
      <w:keepNext/>
      <w:keepLines/>
      <w:spacing w:before="0"/>
    </w:pPr>
    <w:rPr>
      <w:b/>
      <w:sz w:val="28"/>
    </w:rPr>
  </w:style>
  <w:style w:type="paragraph" w:customStyle="1" w:styleId="QuestionNo">
    <w:name w:val="Question_No"/>
    <w:basedOn w:val="RecNo"/>
    <w:next w:val="Questiontitle"/>
    <w:rsid w:val="00314FFC"/>
  </w:style>
  <w:style w:type="paragraph" w:customStyle="1" w:styleId="Reftext">
    <w:name w:val="Ref_text"/>
    <w:basedOn w:val="Normal"/>
    <w:rsid w:val="00314FFC"/>
    <w:pPr>
      <w:ind w:left="794" w:hanging="794"/>
    </w:pPr>
  </w:style>
  <w:style w:type="paragraph" w:customStyle="1" w:styleId="Reftitle">
    <w:name w:val="Ref_title"/>
    <w:basedOn w:val="Normal"/>
    <w:next w:val="Reftext"/>
    <w:rsid w:val="00314FFC"/>
    <w:pPr>
      <w:spacing w:before="480"/>
      <w:jc w:val="center"/>
    </w:pPr>
    <w:rPr>
      <w:b/>
    </w:rPr>
  </w:style>
  <w:style w:type="paragraph" w:customStyle="1" w:styleId="RepNo">
    <w:name w:val="Rep_No"/>
    <w:basedOn w:val="RecNo"/>
    <w:next w:val="Reptitle"/>
    <w:rsid w:val="00314FFC"/>
  </w:style>
  <w:style w:type="paragraph" w:customStyle="1" w:styleId="ResNo">
    <w:name w:val="Res_No"/>
    <w:basedOn w:val="RecNo"/>
    <w:next w:val="Restitle"/>
    <w:link w:val="ResNoChar"/>
    <w:rsid w:val="00314FFC"/>
  </w:style>
  <w:style w:type="paragraph" w:customStyle="1" w:styleId="SectionNo">
    <w:name w:val="Section_No"/>
    <w:basedOn w:val="Normal"/>
    <w:next w:val="Sectiontitle"/>
    <w:rsid w:val="00314FFC"/>
    <w:pPr>
      <w:keepNext/>
      <w:keepLines/>
      <w:spacing w:before="480" w:after="80"/>
      <w:jc w:val="center"/>
    </w:pPr>
    <w:rPr>
      <w:caps/>
      <w:sz w:val="28"/>
    </w:rPr>
  </w:style>
  <w:style w:type="paragraph" w:customStyle="1" w:styleId="Sectiontitle">
    <w:name w:val="Section_title"/>
    <w:basedOn w:val="Normal"/>
    <w:next w:val="Normalaftertitle"/>
    <w:rsid w:val="00314FFC"/>
    <w:pPr>
      <w:keepNext/>
      <w:keepLines/>
      <w:spacing w:before="480" w:after="280"/>
      <w:jc w:val="center"/>
    </w:pPr>
    <w:rPr>
      <w:b/>
      <w:sz w:val="28"/>
    </w:rPr>
  </w:style>
  <w:style w:type="paragraph" w:customStyle="1" w:styleId="Source">
    <w:name w:val="Source"/>
    <w:basedOn w:val="Normal"/>
    <w:next w:val="Normalaftertitle"/>
    <w:rsid w:val="00314FFC"/>
    <w:pPr>
      <w:spacing w:before="840" w:after="200"/>
      <w:jc w:val="center"/>
    </w:pPr>
    <w:rPr>
      <w:b/>
      <w:sz w:val="28"/>
    </w:rPr>
  </w:style>
  <w:style w:type="paragraph" w:customStyle="1" w:styleId="SpecialFooter">
    <w:name w:val="Special Footer"/>
    <w:basedOn w:val="Footer"/>
    <w:rsid w:val="00314FFC"/>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rsid w:val="00314FFC"/>
    <w:pPr>
      <w:keepNext/>
      <w:keepLines/>
      <w:spacing w:before="360" w:after="120"/>
      <w:jc w:val="center"/>
    </w:pPr>
    <w:rPr>
      <w:b/>
    </w:rPr>
  </w:style>
  <w:style w:type="paragraph" w:customStyle="1" w:styleId="Tableref">
    <w:name w:val="Table_ref"/>
    <w:basedOn w:val="Normal"/>
    <w:next w:val="TabletitleBR"/>
    <w:rsid w:val="00314FFC"/>
    <w:pPr>
      <w:keepNext/>
      <w:spacing w:before="0" w:after="120"/>
      <w:jc w:val="center"/>
    </w:pPr>
  </w:style>
  <w:style w:type="paragraph" w:customStyle="1" w:styleId="Title1">
    <w:name w:val="Title 1"/>
    <w:basedOn w:val="Source"/>
    <w:next w:val="Title2"/>
    <w:rsid w:val="00314FF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14FFC"/>
  </w:style>
  <w:style w:type="paragraph" w:customStyle="1" w:styleId="Title3">
    <w:name w:val="Title 3"/>
    <w:basedOn w:val="Title2"/>
    <w:next w:val="Title4"/>
    <w:rsid w:val="00314FFC"/>
    <w:rPr>
      <w:caps w:val="0"/>
    </w:rPr>
  </w:style>
  <w:style w:type="paragraph" w:customStyle="1" w:styleId="Title4">
    <w:name w:val="Title 4"/>
    <w:basedOn w:val="Title3"/>
    <w:next w:val="Heading1"/>
    <w:rsid w:val="00314FFC"/>
    <w:rPr>
      <w:b/>
    </w:rPr>
  </w:style>
  <w:style w:type="paragraph" w:customStyle="1" w:styleId="toc0">
    <w:name w:val="toc 0"/>
    <w:basedOn w:val="Normal"/>
    <w:next w:val="TOC1"/>
    <w:rsid w:val="00314FFC"/>
    <w:pPr>
      <w:tabs>
        <w:tab w:val="clear" w:pos="794"/>
        <w:tab w:val="clear" w:pos="1191"/>
        <w:tab w:val="clear" w:pos="1588"/>
        <w:tab w:val="clear" w:pos="1985"/>
        <w:tab w:val="right" w:pos="9639"/>
      </w:tabs>
    </w:pPr>
    <w:rPr>
      <w:b/>
    </w:rPr>
  </w:style>
  <w:style w:type="paragraph" w:styleId="TOC1">
    <w:name w:val="toc 1"/>
    <w:basedOn w:val="Normal"/>
    <w:uiPriority w:val="39"/>
    <w:rsid w:val="00314FFC"/>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rsid w:val="00314FFC"/>
    <w:pPr>
      <w:spacing w:before="80"/>
      <w:ind w:left="1531" w:hanging="851"/>
    </w:pPr>
  </w:style>
  <w:style w:type="paragraph" w:styleId="TOC3">
    <w:name w:val="toc 3"/>
    <w:basedOn w:val="TOC2"/>
    <w:uiPriority w:val="39"/>
    <w:rsid w:val="00314FFC"/>
  </w:style>
  <w:style w:type="paragraph" w:styleId="TOC4">
    <w:name w:val="toc 4"/>
    <w:basedOn w:val="TOC3"/>
    <w:rsid w:val="00314FFC"/>
  </w:style>
  <w:style w:type="paragraph" w:styleId="TOC5">
    <w:name w:val="toc 5"/>
    <w:basedOn w:val="TOC4"/>
    <w:rsid w:val="00314FFC"/>
  </w:style>
  <w:style w:type="paragraph" w:styleId="TOC6">
    <w:name w:val="toc 6"/>
    <w:basedOn w:val="TOC4"/>
    <w:rsid w:val="00314FFC"/>
  </w:style>
  <w:style w:type="paragraph" w:styleId="TOC7">
    <w:name w:val="toc 7"/>
    <w:basedOn w:val="TOC4"/>
    <w:rsid w:val="00314FFC"/>
  </w:style>
  <w:style w:type="paragraph" w:styleId="TOC8">
    <w:name w:val="toc 8"/>
    <w:basedOn w:val="TOC4"/>
    <w:rsid w:val="00314FFC"/>
  </w:style>
  <w:style w:type="character" w:customStyle="1" w:styleId="Artref">
    <w:name w:val="Art_ref"/>
    <w:basedOn w:val="DefaultParagraphFont"/>
    <w:rsid w:val="00314FFC"/>
  </w:style>
  <w:style w:type="character" w:customStyle="1" w:styleId="Appdef">
    <w:name w:val="App_def"/>
    <w:basedOn w:val="DefaultParagraphFont"/>
    <w:rsid w:val="00314FFC"/>
    <w:rPr>
      <w:rFonts w:ascii="Times New Roman" w:hAnsi="Times New Roman"/>
      <w:b/>
    </w:rPr>
  </w:style>
  <w:style w:type="character" w:customStyle="1" w:styleId="Appref">
    <w:name w:val="App_ref"/>
    <w:basedOn w:val="DefaultParagraphFont"/>
    <w:rsid w:val="00314FFC"/>
  </w:style>
  <w:style w:type="character" w:customStyle="1" w:styleId="Artdef">
    <w:name w:val="Art_def"/>
    <w:basedOn w:val="DefaultParagraphFont"/>
    <w:rsid w:val="00314FFC"/>
    <w:rPr>
      <w:rFonts w:ascii="Times New Roman" w:hAnsi="Times New Roman"/>
      <w:b/>
    </w:rPr>
  </w:style>
  <w:style w:type="character" w:customStyle="1" w:styleId="Recdef">
    <w:name w:val="Rec_def"/>
    <w:basedOn w:val="DefaultParagraphFont"/>
    <w:rsid w:val="00314FFC"/>
    <w:rPr>
      <w:b/>
    </w:rPr>
  </w:style>
  <w:style w:type="character" w:customStyle="1" w:styleId="Resdef">
    <w:name w:val="Res_def"/>
    <w:basedOn w:val="DefaultParagraphFont"/>
    <w:rsid w:val="00314FFC"/>
    <w:rPr>
      <w:rFonts w:ascii="Times New Roman" w:hAnsi="Times New Roman"/>
      <w:b/>
    </w:rPr>
  </w:style>
  <w:style w:type="character" w:customStyle="1" w:styleId="Tablefreq">
    <w:name w:val="Table_freq"/>
    <w:basedOn w:val="DefaultParagraphFont"/>
    <w:rsid w:val="00314FFC"/>
    <w:rPr>
      <w:b/>
      <w:color w:val="auto"/>
    </w:rPr>
  </w:style>
  <w:style w:type="paragraph" w:customStyle="1" w:styleId="TableNoBR">
    <w:name w:val="Table_No_BR"/>
    <w:basedOn w:val="Normal"/>
    <w:next w:val="TabletitleBR"/>
    <w:rsid w:val="00314FFC"/>
    <w:pPr>
      <w:keepNext/>
      <w:spacing w:before="560" w:after="120"/>
      <w:jc w:val="center"/>
    </w:pPr>
    <w:rPr>
      <w:caps/>
    </w:rPr>
  </w:style>
  <w:style w:type="paragraph" w:customStyle="1" w:styleId="FiguretitleBR">
    <w:name w:val="Figure_title_BR"/>
    <w:basedOn w:val="TabletitleBR"/>
    <w:next w:val="Figurewithouttitle"/>
    <w:rsid w:val="00314FFC"/>
    <w:pPr>
      <w:keepNext w:val="0"/>
      <w:spacing w:after="480"/>
    </w:pPr>
  </w:style>
  <w:style w:type="paragraph" w:customStyle="1" w:styleId="FigureNoBR">
    <w:name w:val="Figure_No_BR"/>
    <w:basedOn w:val="Normal"/>
    <w:next w:val="FiguretitleBR"/>
    <w:rsid w:val="00314FFC"/>
    <w:pPr>
      <w:keepNext/>
      <w:keepLines/>
      <w:spacing w:before="480" w:after="120"/>
      <w:jc w:val="center"/>
    </w:pPr>
    <w:rPr>
      <w:caps/>
    </w:rPr>
  </w:style>
  <w:style w:type="character" w:styleId="Hyperlink">
    <w:name w:val="Hyperlink"/>
    <w:aliases w:val="超级链接,超?级链,CEO_Hyperlink,Style 58,超????,하이퍼링크2,超链接1"/>
    <w:basedOn w:val="DefaultParagraphFont"/>
    <w:uiPriority w:val="99"/>
    <w:qFormat/>
    <w:rsid w:val="004815C6"/>
    <w:rPr>
      <w:rFonts w:cs="Times New Roman"/>
      <w:color w:val="0000FF"/>
      <w:u w:val="single"/>
    </w:rPr>
  </w:style>
  <w:style w:type="paragraph" w:customStyle="1" w:styleId="Tabletitle">
    <w:name w:val="Table_title"/>
    <w:basedOn w:val="Normal"/>
    <w:next w:val="Normal"/>
    <w:rsid w:val="00A40F74"/>
    <w:pPr>
      <w:keepNext/>
      <w:spacing w:before="240" w:after="113"/>
      <w:jc w:val="center"/>
    </w:pPr>
    <w:rPr>
      <w:b/>
      <w:lang w:val="en-GB"/>
    </w:rPr>
  </w:style>
  <w:style w:type="paragraph" w:customStyle="1" w:styleId="Tablefin">
    <w:name w:val="Table_fin"/>
    <w:basedOn w:val="Normal"/>
    <w:next w:val="Normal"/>
    <w:rsid w:val="00F9323C"/>
    <w:pPr>
      <w:tabs>
        <w:tab w:val="clear" w:pos="794"/>
        <w:tab w:val="clear" w:pos="1191"/>
        <w:tab w:val="clear" w:pos="1588"/>
        <w:tab w:val="clear" w:pos="1985"/>
      </w:tabs>
      <w:spacing w:before="0"/>
      <w:jc w:val="both"/>
    </w:pPr>
    <w:rPr>
      <w:sz w:val="12"/>
      <w:lang w:val="en-GB"/>
    </w:rPr>
  </w:style>
  <w:style w:type="paragraph" w:customStyle="1" w:styleId="Figuretitle">
    <w:name w:val="Figure_title"/>
    <w:basedOn w:val="Normal"/>
    <w:next w:val="Normal"/>
    <w:uiPriority w:val="99"/>
    <w:rsid w:val="00730BC9"/>
    <w:pPr>
      <w:keepNext/>
      <w:spacing w:before="240" w:after="720"/>
      <w:jc w:val="center"/>
    </w:pPr>
    <w:rPr>
      <w:b/>
    </w:rPr>
  </w:style>
  <w:style w:type="paragraph" w:customStyle="1" w:styleId="FigureNo">
    <w:name w:val="Figure_No"/>
    <w:basedOn w:val="Normal"/>
    <w:next w:val="Figuretitle"/>
    <w:rsid w:val="00730BC9"/>
    <w:pPr>
      <w:keepNext/>
      <w:tabs>
        <w:tab w:val="clear" w:pos="794"/>
        <w:tab w:val="clear" w:pos="1191"/>
        <w:tab w:val="clear" w:pos="1588"/>
        <w:tab w:val="clear" w:pos="1985"/>
      </w:tabs>
      <w:spacing w:before="567" w:after="113"/>
      <w:jc w:val="center"/>
    </w:pPr>
  </w:style>
  <w:style w:type="paragraph" w:customStyle="1" w:styleId="Note1">
    <w:name w:val="Note 1"/>
    <w:basedOn w:val="Normal"/>
    <w:rsid w:val="00730BC9"/>
    <w:pPr>
      <w:tabs>
        <w:tab w:val="clear" w:pos="794"/>
        <w:tab w:val="clear" w:pos="1191"/>
        <w:tab w:val="clear" w:pos="1588"/>
        <w:tab w:val="clear" w:pos="1985"/>
      </w:tabs>
      <w:spacing w:before="60" w:line="199" w:lineRule="exact"/>
      <w:ind w:left="284"/>
    </w:pPr>
    <w:rPr>
      <w:sz w:val="18"/>
    </w:rPr>
  </w:style>
  <w:style w:type="paragraph" w:customStyle="1" w:styleId="Annexref">
    <w:name w:val="Annex_ref"/>
    <w:basedOn w:val="Normal"/>
    <w:next w:val="Annextitle"/>
    <w:rsid w:val="00730BC9"/>
    <w:pPr>
      <w:spacing w:before="0"/>
      <w:jc w:val="center"/>
    </w:pPr>
    <w:rPr>
      <w:sz w:val="20"/>
      <w:lang w:val="en-GB"/>
    </w:rPr>
  </w:style>
  <w:style w:type="paragraph" w:customStyle="1" w:styleId="Annextitle">
    <w:name w:val="Annex_title"/>
    <w:basedOn w:val="Normal"/>
    <w:next w:val="Normal"/>
    <w:rsid w:val="00730BC9"/>
    <w:pPr>
      <w:spacing w:before="136" w:after="68"/>
      <w:jc w:val="center"/>
    </w:pPr>
    <w:rPr>
      <w:b/>
      <w:lang w:val="en-GB"/>
    </w:rPr>
  </w:style>
  <w:style w:type="paragraph" w:customStyle="1" w:styleId="RecCCITTNo">
    <w:name w:val="Rec_CCITT_No"/>
    <w:basedOn w:val="Normal"/>
    <w:rsid w:val="00730BC9"/>
    <w:pPr>
      <w:keepNext/>
      <w:keepLines/>
      <w:tabs>
        <w:tab w:val="clear" w:pos="794"/>
        <w:tab w:val="clear" w:pos="1191"/>
        <w:tab w:val="clear" w:pos="1588"/>
        <w:tab w:val="clear" w:pos="1985"/>
      </w:tabs>
      <w:spacing w:before="0"/>
    </w:pPr>
    <w:rPr>
      <w:b/>
      <w:lang w:val="en-GB"/>
    </w:rPr>
  </w:style>
  <w:style w:type="paragraph" w:styleId="Title">
    <w:name w:val="Title"/>
    <w:basedOn w:val="Normal"/>
    <w:next w:val="Normal"/>
    <w:link w:val="TitleChar"/>
    <w:qFormat/>
    <w:rsid w:val="00730BC9"/>
    <w:pPr>
      <w:spacing w:before="840" w:after="480"/>
      <w:jc w:val="center"/>
    </w:pPr>
    <w:rPr>
      <w:b/>
      <w:lang w:val="en-GB"/>
    </w:rPr>
  </w:style>
  <w:style w:type="paragraph" w:customStyle="1" w:styleId="Note2">
    <w:name w:val="Note 2"/>
    <w:basedOn w:val="Note1"/>
    <w:rsid w:val="00730BC9"/>
    <w:pPr>
      <w:ind w:left="1077"/>
      <w:jc w:val="both"/>
    </w:pPr>
    <w:rPr>
      <w:lang w:val="en-GB"/>
    </w:rPr>
  </w:style>
  <w:style w:type="paragraph" w:customStyle="1" w:styleId="Note3">
    <w:name w:val="Note 3"/>
    <w:basedOn w:val="Note1"/>
    <w:rsid w:val="00730BC9"/>
    <w:pPr>
      <w:ind w:left="1474"/>
      <w:jc w:val="both"/>
    </w:pPr>
    <w:rPr>
      <w:lang w:val="en-GB"/>
    </w:rPr>
  </w:style>
  <w:style w:type="character" w:customStyle="1" w:styleId="italic">
    <w:name w:val="italic"/>
    <w:basedOn w:val="DefaultParagraphFont"/>
    <w:rsid w:val="00730BC9"/>
    <w:rPr>
      <w:rFonts w:cs="Times New Roman"/>
      <w:i/>
    </w:rPr>
  </w:style>
  <w:style w:type="character" w:styleId="CommentReference">
    <w:name w:val="annotation reference"/>
    <w:basedOn w:val="DefaultParagraphFont"/>
    <w:uiPriority w:val="99"/>
    <w:rsid w:val="00314FFC"/>
    <w:rPr>
      <w:sz w:val="16"/>
      <w:szCs w:val="16"/>
    </w:rPr>
  </w:style>
  <w:style w:type="paragraph" w:styleId="CommentText">
    <w:name w:val="annotation text"/>
    <w:basedOn w:val="Normal"/>
    <w:link w:val="CommentTextChar1"/>
    <w:uiPriority w:val="99"/>
    <w:rsid w:val="00314FFC"/>
    <w:rPr>
      <w:sz w:val="20"/>
    </w:rPr>
  </w:style>
  <w:style w:type="paragraph" w:customStyle="1" w:styleId="NormalITU">
    <w:name w:val="Normal_ITU"/>
    <w:basedOn w:val="Normal"/>
    <w:rsid w:val="00B40879"/>
    <w:pPr>
      <w:tabs>
        <w:tab w:val="clear" w:pos="794"/>
        <w:tab w:val="clear" w:pos="1191"/>
        <w:tab w:val="clear" w:pos="1588"/>
        <w:tab w:val="clear" w:pos="1985"/>
      </w:tabs>
      <w:overflowPunct/>
      <w:textAlignment w:val="auto"/>
    </w:pPr>
    <w:rPr>
      <w:rFonts w:eastAsia="MS Mincho" w:cs="Arial"/>
      <w:lang w:val="en-US"/>
    </w:rPr>
  </w:style>
  <w:style w:type="paragraph" w:styleId="BalloonText">
    <w:name w:val="Balloon Text"/>
    <w:basedOn w:val="Normal"/>
    <w:link w:val="BalloonTextChar"/>
    <w:semiHidden/>
    <w:rsid w:val="005B0A91"/>
    <w:rPr>
      <w:rFonts w:ascii="Tahoma" w:hAnsi="Tahoma" w:cs="Tahoma"/>
      <w:sz w:val="16"/>
      <w:szCs w:val="16"/>
    </w:rPr>
  </w:style>
  <w:style w:type="paragraph" w:customStyle="1" w:styleId="Appendixref">
    <w:name w:val="Appendix_ref"/>
    <w:basedOn w:val="Annexref"/>
    <w:next w:val="Normalaftertitle"/>
    <w:rsid w:val="00E434AD"/>
    <w:rPr>
      <w:rFonts w:eastAsia="MS Mincho"/>
    </w:rPr>
  </w:style>
  <w:style w:type="paragraph" w:customStyle="1" w:styleId="Sujet">
    <w:name w:val="Sujet"/>
    <w:basedOn w:val="Normal"/>
    <w:rsid w:val="00E434AD"/>
    <w:pPr>
      <w:tabs>
        <w:tab w:val="clear" w:pos="794"/>
        <w:tab w:val="clear" w:pos="1191"/>
        <w:tab w:val="clear" w:pos="1588"/>
        <w:tab w:val="clear" w:pos="1985"/>
      </w:tabs>
      <w:spacing w:before="136"/>
      <w:ind w:left="1418"/>
    </w:pPr>
    <w:rPr>
      <w:rFonts w:ascii="Arial" w:eastAsia="MS Mincho" w:hAnsi="Arial"/>
      <w:sz w:val="32"/>
      <w:lang w:val="en-GB"/>
    </w:rPr>
  </w:style>
  <w:style w:type="paragraph" w:customStyle="1" w:styleId="Blanc">
    <w:name w:val="Blanc"/>
    <w:basedOn w:val="Tabletitle"/>
    <w:next w:val="Tabletext"/>
    <w:rsid w:val="00E434AD"/>
    <w:pPr>
      <w:tabs>
        <w:tab w:val="clear" w:pos="794"/>
        <w:tab w:val="clear" w:pos="1191"/>
        <w:tab w:val="clear" w:pos="1588"/>
        <w:tab w:val="clear" w:pos="1985"/>
      </w:tabs>
      <w:spacing w:before="0" w:after="57" w:line="12" w:lineRule="exact"/>
    </w:pPr>
    <w:rPr>
      <w:rFonts w:eastAsia="MS Mincho"/>
      <w:b w:val="0"/>
      <w:sz w:val="8"/>
    </w:rPr>
  </w:style>
  <w:style w:type="paragraph" w:customStyle="1" w:styleId="Appendixtitle">
    <w:name w:val="Appendix_title"/>
    <w:basedOn w:val="Annextitle"/>
    <w:next w:val="Appendixref"/>
    <w:rsid w:val="00E434AD"/>
    <w:rPr>
      <w:rFonts w:eastAsia="MS Mincho"/>
    </w:rPr>
  </w:style>
  <w:style w:type="paragraph" w:customStyle="1" w:styleId="TableNo">
    <w:name w:val="Table_No"/>
    <w:basedOn w:val="Normal"/>
    <w:next w:val="Tabletitle"/>
    <w:rsid w:val="00E434AD"/>
    <w:pPr>
      <w:keepNext/>
      <w:tabs>
        <w:tab w:val="clear" w:pos="794"/>
        <w:tab w:val="clear" w:pos="1191"/>
        <w:tab w:val="clear" w:pos="1588"/>
        <w:tab w:val="clear" w:pos="1985"/>
      </w:tabs>
      <w:spacing w:before="567" w:after="113"/>
      <w:jc w:val="center"/>
    </w:pPr>
    <w:rPr>
      <w:rFonts w:ascii="Times" w:eastAsia="MS Mincho" w:hAnsi="Times"/>
      <w:sz w:val="20"/>
      <w:lang w:val="en-US"/>
    </w:rPr>
  </w:style>
  <w:style w:type="paragraph" w:customStyle="1" w:styleId="CouvrecNo">
    <w:name w:val="Couv_rec_No"/>
    <w:basedOn w:val="Normal"/>
    <w:rsid w:val="00E434AD"/>
    <w:pPr>
      <w:tabs>
        <w:tab w:val="clear" w:pos="794"/>
        <w:tab w:val="clear" w:pos="1191"/>
        <w:tab w:val="clear" w:pos="1588"/>
        <w:tab w:val="clear" w:pos="1985"/>
      </w:tabs>
      <w:spacing w:before="6"/>
      <w:ind w:left="1418"/>
      <w:jc w:val="both"/>
    </w:pPr>
    <w:rPr>
      <w:rFonts w:ascii="Arial" w:eastAsia="MS Mincho" w:hAnsi="Arial"/>
      <w:sz w:val="32"/>
      <w:lang w:val="en-GB"/>
    </w:rPr>
  </w:style>
  <w:style w:type="paragraph" w:customStyle="1" w:styleId="Couvrectitle">
    <w:name w:val="Couv_rec_title"/>
    <w:basedOn w:val="Normal"/>
    <w:rsid w:val="00E434AD"/>
    <w:pPr>
      <w:keepNext/>
      <w:keepLines/>
      <w:tabs>
        <w:tab w:val="clear" w:pos="794"/>
        <w:tab w:val="clear" w:pos="1191"/>
        <w:tab w:val="clear" w:pos="1588"/>
        <w:tab w:val="clear" w:pos="1985"/>
      </w:tabs>
      <w:spacing w:before="240"/>
      <w:ind w:left="1418"/>
    </w:pPr>
    <w:rPr>
      <w:rFonts w:ascii="Arial" w:eastAsia="MS Mincho" w:hAnsi="Arial"/>
      <w:b/>
      <w:sz w:val="36"/>
      <w:lang w:val="en-GB"/>
    </w:rPr>
  </w:style>
  <w:style w:type="paragraph" w:customStyle="1" w:styleId="ASN1continue">
    <w:name w:val="ASN.1_continue"/>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noProof w:val="0"/>
      <w:sz w:val="18"/>
      <w:lang w:val="en-GB"/>
    </w:rPr>
  </w:style>
  <w:style w:type="paragraph" w:customStyle="1" w:styleId="Couvnote">
    <w:name w:val="Couv_note"/>
    <w:basedOn w:val="Normal"/>
    <w:rsid w:val="00E434AD"/>
    <w:pPr>
      <w:tabs>
        <w:tab w:val="clear" w:pos="794"/>
        <w:tab w:val="clear" w:pos="1191"/>
        <w:tab w:val="clear" w:pos="1588"/>
        <w:tab w:val="clear" w:pos="1985"/>
        <w:tab w:val="left" w:pos="1134"/>
        <w:tab w:val="left" w:pos="1418"/>
      </w:tabs>
      <w:spacing w:before="200"/>
      <w:jc w:val="both"/>
    </w:pPr>
    <w:rPr>
      <w:rFonts w:ascii="Arial" w:eastAsia="MS Mincho" w:hAnsi="Arial"/>
      <w:sz w:val="20"/>
      <w:lang w:val="en-GB"/>
    </w:rPr>
  </w:style>
  <w:style w:type="paragraph" w:customStyle="1" w:styleId="SAP">
    <w:name w:val="SAP"/>
    <w:basedOn w:val="Normal"/>
    <w:rsid w:val="00E434AD"/>
    <w:pPr>
      <w:spacing w:before="960" w:after="240"/>
      <w:jc w:val="right"/>
    </w:pPr>
    <w:rPr>
      <w:rFonts w:ascii="C39T36Lfz" w:eastAsia="MS Mincho" w:hAnsi="C39T36Lfz"/>
      <w:sz w:val="104"/>
      <w:lang w:val="en-GB"/>
    </w:rPr>
  </w:style>
  <w:style w:type="paragraph" w:customStyle="1" w:styleId="ASN1italic">
    <w:name w:val="ASN.1_italic"/>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b w:val="0"/>
      <w:i/>
      <w:noProof w:val="0"/>
      <w:lang w:val="en-GB"/>
    </w:rPr>
  </w:style>
  <w:style w:type="paragraph" w:customStyle="1" w:styleId="foot">
    <w:name w:val="foot"/>
    <w:basedOn w:val="Normal"/>
    <w:next w:val="Heading1"/>
    <w:rsid w:val="00E434AD"/>
    <w:pPr>
      <w:spacing w:before="0"/>
      <w:jc w:val="both"/>
    </w:pPr>
    <w:rPr>
      <w:rFonts w:eastAsia="MS Mincho"/>
      <w:color w:val="FF0000"/>
      <w:sz w:val="20"/>
      <w:lang w:val="en-GB"/>
    </w:rPr>
  </w:style>
  <w:style w:type="paragraph" w:customStyle="1" w:styleId="RecISONo">
    <w:name w:val="Rec_ISO_No"/>
    <w:basedOn w:val="Normal"/>
    <w:rsid w:val="00E434AD"/>
    <w:pPr>
      <w:keepNext/>
      <w:keepLines/>
      <w:spacing w:before="720"/>
    </w:pPr>
    <w:rPr>
      <w:rFonts w:eastAsia="MS Mincho"/>
      <w:b/>
      <w:sz w:val="20"/>
      <w:lang w:val="en-GB"/>
    </w:rPr>
  </w:style>
  <w:style w:type="character" w:customStyle="1" w:styleId="href">
    <w:name w:val="href"/>
    <w:basedOn w:val="DefaultParagraphFont"/>
    <w:uiPriority w:val="99"/>
    <w:rsid w:val="00E434AD"/>
    <w:rPr>
      <w:rFonts w:cs="Times New Roman"/>
      <w:lang w:val="fr-FR" w:eastAsia="x-none"/>
    </w:rPr>
  </w:style>
  <w:style w:type="paragraph" w:customStyle="1" w:styleId="headingb0">
    <w:name w:val="heading_b"/>
    <w:basedOn w:val="Heading3"/>
    <w:next w:val="Normal"/>
    <w:rsid w:val="00E434AD"/>
    <w:pPr>
      <w:tabs>
        <w:tab w:val="clear" w:pos="1191"/>
        <w:tab w:val="clear" w:pos="1588"/>
        <w:tab w:val="clear" w:pos="1985"/>
        <w:tab w:val="left" w:pos="2127"/>
        <w:tab w:val="left" w:pos="2410"/>
        <w:tab w:val="left" w:pos="2921"/>
        <w:tab w:val="left" w:pos="3261"/>
      </w:tabs>
      <w:ind w:left="0" w:firstLine="0"/>
      <w:outlineLvl w:val="9"/>
    </w:pPr>
    <w:rPr>
      <w:rFonts w:eastAsia="MS Mincho"/>
      <w:lang w:val="en-GB"/>
    </w:rPr>
  </w:style>
  <w:style w:type="paragraph" w:customStyle="1" w:styleId="TableLegend0">
    <w:name w:val="Table_Legend"/>
    <w:basedOn w:val="Normal"/>
    <w:next w:val="Normal"/>
    <w:rsid w:val="00E434AD"/>
    <w:pPr>
      <w:keepNext/>
      <w:tabs>
        <w:tab w:val="clear" w:pos="794"/>
        <w:tab w:val="clear" w:pos="1191"/>
        <w:tab w:val="clear" w:pos="1588"/>
        <w:tab w:val="clear" w:pos="1985"/>
        <w:tab w:val="left" w:pos="454"/>
      </w:tabs>
      <w:overflowPunct/>
      <w:autoSpaceDE/>
      <w:autoSpaceDN/>
      <w:adjustRightInd/>
      <w:spacing w:before="86"/>
      <w:jc w:val="both"/>
      <w:textAlignment w:val="auto"/>
    </w:pPr>
    <w:rPr>
      <w:rFonts w:eastAsia="MS Mincho"/>
      <w:sz w:val="18"/>
      <w:lang w:val="en-GB"/>
    </w:rPr>
  </w:style>
  <w:style w:type="paragraph" w:customStyle="1" w:styleId="AnnexRef0">
    <w:name w:val="Annex_Ref"/>
    <w:basedOn w:val="Normal"/>
    <w:next w:val="Normal"/>
    <w:rsid w:val="00E434AD"/>
    <w:pPr>
      <w:overflowPunct/>
      <w:autoSpaceDE/>
      <w:autoSpaceDN/>
      <w:adjustRightInd/>
      <w:spacing w:before="0"/>
      <w:jc w:val="center"/>
      <w:textAlignment w:val="auto"/>
    </w:pPr>
    <w:rPr>
      <w:rFonts w:eastAsia="MS Mincho"/>
      <w:sz w:val="20"/>
      <w:lang w:val="en-GB"/>
    </w:rPr>
  </w:style>
  <w:style w:type="character" w:styleId="FollowedHyperlink">
    <w:name w:val="FollowedHyperlink"/>
    <w:basedOn w:val="DefaultParagraphFont"/>
    <w:rsid w:val="00E434AD"/>
    <w:rPr>
      <w:color w:val="800080"/>
      <w:u w:val="single"/>
    </w:rPr>
  </w:style>
  <w:style w:type="character" w:styleId="Emphasis">
    <w:name w:val="Emphasis"/>
    <w:basedOn w:val="DefaultParagraphFont"/>
    <w:uiPriority w:val="20"/>
    <w:qFormat/>
    <w:rsid w:val="00E434AD"/>
    <w:rPr>
      <w:b w:val="0"/>
      <w:bCs w:val="0"/>
      <w:i w:val="0"/>
      <w:iCs w:val="0"/>
      <w:color w:val="CC0033"/>
    </w:rPr>
  </w:style>
  <w:style w:type="paragraph" w:customStyle="1" w:styleId="ppiNormal">
    <w:name w:val="ppi Normal"/>
    <w:rsid w:val="00E434AD"/>
    <w:pPr>
      <w:spacing w:before="120" w:after="120"/>
    </w:pPr>
    <w:rPr>
      <w:rFonts w:ascii="Trebuchet MS" w:hAnsi="Trebuchet MS"/>
      <w:lang w:eastAsia="en-US"/>
    </w:rPr>
  </w:style>
  <w:style w:type="paragraph" w:customStyle="1" w:styleId="HPMbodytext">
    <w:name w:val="HPMbodytext"/>
    <w:basedOn w:val="Normal"/>
    <w:rsid w:val="00E434AD"/>
    <w:pPr>
      <w:tabs>
        <w:tab w:val="clear" w:pos="794"/>
        <w:tab w:val="clear" w:pos="1191"/>
        <w:tab w:val="clear" w:pos="1588"/>
        <w:tab w:val="clear" w:pos="1985"/>
      </w:tabs>
      <w:overflowPunct/>
      <w:autoSpaceDE/>
      <w:autoSpaceDN/>
      <w:adjustRightInd/>
      <w:spacing w:after="120"/>
      <w:textAlignment w:val="auto"/>
    </w:pPr>
    <w:rPr>
      <w:rFonts w:ascii="Arial" w:hAnsi="Arial"/>
      <w:lang w:val="en-US" w:eastAsia="zh-CN"/>
    </w:rPr>
  </w:style>
  <w:style w:type="paragraph" w:customStyle="1" w:styleId="Enumlev1">
    <w:name w:val="Enumlev1"/>
    <w:basedOn w:val="Normal"/>
    <w:rsid w:val="00E434AD"/>
    <w:pPr>
      <w:numPr>
        <w:numId w:val="1"/>
      </w:numPr>
      <w:tabs>
        <w:tab w:val="clear" w:pos="794"/>
        <w:tab w:val="clear" w:pos="1191"/>
        <w:tab w:val="clear" w:pos="1588"/>
        <w:tab w:val="clear" w:pos="1985"/>
        <w:tab w:val="left" w:pos="360"/>
        <w:tab w:val="left" w:pos="907"/>
        <w:tab w:val="left" w:pos="1361"/>
      </w:tabs>
      <w:overflowPunct/>
      <w:autoSpaceDE/>
      <w:autoSpaceDN/>
      <w:adjustRightInd/>
      <w:spacing w:before="0"/>
      <w:jc w:val="both"/>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B42743"/>
    <w:rPr>
      <w:rFonts w:eastAsia="SimSun"/>
      <w:b/>
      <w:sz w:val="24"/>
      <w:lang w:val="fr-FR" w:eastAsia="en-US" w:bidi="ar-SA"/>
    </w:rPr>
  </w:style>
  <w:style w:type="character" w:customStyle="1" w:styleId="Heading1Char">
    <w:name w:val="Heading 1 Char"/>
    <w:link w:val="Heading1"/>
    <w:uiPriority w:val="9"/>
    <w:locked/>
    <w:rsid w:val="00FC6ED5"/>
    <w:rPr>
      <w:rFonts w:ascii="Times New Roman" w:hAnsi="Times New Roman"/>
      <w:b/>
      <w:sz w:val="24"/>
      <w:lang w:val="fr-FR" w:eastAsia="en-US"/>
    </w:rPr>
  </w:style>
  <w:style w:type="character" w:customStyle="1" w:styleId="Heading2Char">
    <w:name w:val="Heading 2 Char"/>
    <w:link w:val="Heading2"/>
    <w:locked/>
    <w:rsid w:val="00FC6ED5"/>
    <w:rPr>
      <w:rFonts w:ascii="Times New Roman" w:hAnsi="Times New Roman"/>
      <w:b/>
      <w:sz w:val="24"/>
      <w:lang w:val="fr-FR" w:eastAsia="en-US"/>
    </w:rPr>
  </w:style>
  <w:style w:type="character" w:customStyle="1" w:styleId="Heading3Char">
    <w:name w:val="Heading 3 Char"/>
    <w:link w:val="Heading3"/>
    <w:locked/>
    <w:rsid w:val="00FC6ED5"/>
    <w:rPr>
      <w:rFonts w:ascii="Times New Roman" w:hAnsi="Times New Roman"/>
      <w:b/>
      <w:sz w:val="24"/>
      <w:lang w:val="fr-FR" w:eastAsia="en-US"/>
    </w:rPr>
  </w:style>
  <w:style w:type="character" w:customStyle="1" w:styleId="Heading4Char">
    <w:name w:val="Heading 4 Char"/>
    <w:link w:val="Heading4"/>
    <w:locked/>
    <w:rsid w:val="00FC6ED5"/>
    <w:rPr>
      <w:rFonts w:ascii="Times New Roman" w:hAnsi="Times New Roman"/>
      <w:b/>
      <w:sz w:val="24"/>
      <w:lang w:val="fr-FR" w:eastAsia="en-US"/>
    </w:rPr>
  </w:style>
  <w:style w:type="character" w:customStyle="1" w:styleId="Heading5Char">
    <w:name w:val="Heading 5 Char"/>
    <w:link w:val="Heading5"/>
    <w:locked/>
    <w:rsid w:val="00FC6ED5"/>
    <w:rPr>
      <w:rFonts w:ascii="Times New Roman" w:hAnsi="Times New Roman"/>
      <w:b/>
      <w:sz w:val="24"/>
      <w:lang w:val="fr-FR" w:eastAsia="en-US"/>
    </w:rPr>
  </w:style>
  <w:style w:type="character" w:customStyle="1" w:styleId="Heading6Char">
    <w:name w:val="Heading 6 Char"/>
    <w:link w:val="Heading6"/>
    <w:locked/>
    <w:rsid w:val="00FC6ED5"/>
    <w:rPr>
      <w:rFonts w:ascii="Times New Roman" w:hAnsi="Times New Roman"/>
      <w:b/>
      <w:sz w:val="24"/>
      <w:lang w:val="fr-FR" w:eastAsia="en-US"/>
    </w:rPr>
  </w:style>
  <w:style w:type="character" w:customStyle="1" w:styleId="Heading7Char">
    <w:name w:val="Heading 7 Char"/>
    <w:link w:val="Heading7"/>
    <w:locked/>
    <w:rsid w:val="00FC6ED5"/>
    <w:rPr>
      <w:rFonts w:ascii="Times New Roman" w:hAnsi="Times New Roman"/>
      <w:b/>
      <w:sz w:val="24"/>
      <w:lang w:val="fr-FR" w:eastAsia="en-US"/>
    </w:rPr>
  </w:style>
  <w:style w:type="character" w:customStyle="1" w:styleId="Heading8Char">
    <w:name w:val="Heading 8 Char"/>
    <w:link w:val="Heading8"/>
    <w:locked/>
    <w:rsid w:val="00FC6ED5"/>
    <w:rPr>
      <w:rFonts w:ascii="Times New Roman" w:hAnsi="Times New Roman"/>
      <w:b/>
      <w:sz w:val="24"/>
      <w:lang w:val="fr-FR" w:eastAsia="en-US"/>
    </w:rPr>
  </w:style>
  <w:style w:type="character" w:customStyle="1" w:styleId="Heading9Char">
    <w:name w:val="Heading 9 Char"/>
    <w:link w:val="Heading9"/>
    <w:locked/>
    <w:rsid w:val="00FC6ED5"/>
    <w:rPr>
      <w:rFonts w:ascii="Times New Roman" w:hAnsi="Times New Roman"/>
      <w:b/>
      <w:sz w:val="24"/>
      <w:lang w:val="fr-FR" w:eastAsia="en-US"/>
    </w:rPr>
  </w:style>
  <w:style w:type="paragraph" w:customStyle="1" w:styleId="AnnexNoTitle0">
    <w:name w:val="Annex_NoTitle"/>
    <w:basedOn w:val="Normal"/>
    <w:next w:val="Normalaftertitle"/>
    <w:rsid w:val="00FC6ED5"/>
    <w:pPr>
      <w:keepNext/>
      <w:keepLines/>
      <w:tabs>
        <w:tab w:val="clear" w:pos="794"/>
        <w:tab w:val="left" w:pos="907"/>
      </w:tabs>
      <w:spacing w:before="720" w:after="120"/>
      <w:jc w:val="center"/>
    </w:pPr>
    <w:rPr>
      <w:b/>
    </w:rPr>
  </w:style>
  <w:style w:type="character" w:customStyle="1" w:styleId="HeaderChar">
    <w:name w:val="Header Char"/>
    <w:aliases w:val="encabezado Char,Page No Char"/>
    <w:link w:val="Header"/>
    <w:locked/>
    <w:rsid w:val="00FC6ED5"/>
    <w:rPr>
      <w:rFonts w:ascii="Times New Roman" w:hAnsi="Times New Roman"/>
      <w:sz w:val="18"/>
      <w:lang w:val="fr-FR" w:eastAsia="en-US"/>
    </w:rPr>
  </w:style>
  <w:style w:type="character" w:customStyle="1" w:styleId="FootnoteTextChar">
    <w:name w:val="Footnote Text Char"/>
    <w:link w:val="FootnoteText"/>
    <w:uiPriority w:val="99"/>
    <w:locked/>
    <w:rsid w:val="00FC6ED5"/>
    <w:rPr>
      <w:rFonts w:ascii="Times New Roman" w:hAnsi="Times New Roman"/>
      <w:sz w:val="24"/>
      <w:lang w:val="fr-FR" w:eastAsia="en-US"/>
    </w:rPr>
  </w:style>
  <w:style w:type="paragraph" w:styleId="TOC9">
    <w:name w:val="toc 9"/>
    <w:basedOn w:val="TOC3"/>
    <w:uiPriority w:val="39"/>
    <w:rsid w:val="00FC6ED5"/>
    <w:pPr>
      <w:tabs>
        <w:tab w:val="clear" w:pos="964"/>
        <w:tab w:val="clear" w:pos="8789"/>
        <w:tab w:val="clear" w:pos="9639"/>
        <w:tab w:val="left" w:pos="907"/>
        <w:tab w:val="left" w:pos="1871"/>
        <w:tab w:val="right" w:leader="dot" w:pos="9072"/>
        <w:tab w:val="right" w:pos="9730"/>
      </w:tabs>
      <w:spacing w:before="0"/>
      <w:ind w:left="1871" w:right="652" w:hanging="737"/>
      <w:jc w:val="both"/>
    </w:pPr>
    <w:rPr>
      <w:sz w:val="22"/>
    </w:rPr>
  </w:style>
  <w:style w:type="paragraph" w:customStyle="1" w:styleId="Headingpart">
    <w:name w:val="Heading_part"/>
    <w:basedOn w:val="Heading1"/>
    <w:next w:val="Participants"/>
    <w:uiPriority w:val="99"/>
    <w:rsid w:val="00FC6ED5"/>
    <w:pPr>
      <w:tabs>
        <w:tab w:val="clear" w:pos="794"/>
        <w:tab w:val="left" w:pos="907"/>
      </w:tabs>
      <w:spacing w:before="480" w:after="120" w:line="320" w:lineRule="exact"/>
      <w:jc w:val="both"/>
    </w:pPr>
    <w:rPr>
      <w:sz w:val="22"/>
    </w:rPr>
  </w:style>
  <w:style w:type="paragraph" w:customStyle="1" w:styleId="AppendixNoTitle0">
    <w:name w:val="Appendix_NoTitle"/>
    <w:basedOn w:val="AnnexNoTitle0"/>
    <w:next w:val="Normalaftertitle"/>
    <w:uiPriority w:val="99"/>
    <w:rsid w:val="00FC6ED5"/>
  </w:style>
  <w:style w:type="paragraph" w:customStyle="1" w:styleId="FigureNoTitle0">
    <w:name w:val="Figure_NoTitle"/>
    <w:basedOn w:val="Normal"/>
    <w:next w:val="Normalaftertitle"/>
    <w:uiPriority w:val="99"/>
    <w:rsid w:val="00FC6ED5"/>
    <w:pPr>
      <w:keepLines/>
      <w:tabs>
        <w:tab w:val="clear" w:pos="794"/>
        <w:tab w:val="left" w:pos="907"/>
      </w:tabs>
      <w:spacing w:before="240" w:after="120"/>
      <w:jc w:val="center"/>
    </w:pPr>
    <w:rPr>
      <w:b/>
    </w:rPr>
  </w:style>
  <w:style w:type="paragraph" w:customStyle="1" w:styleId="TableNoTitle0">
    <w:name w:val="Table_NoTitle"/>
    <w:basedOn w:val="Normal"/>
    <w:next w:val="Tablehead"/>
    <w:uiPriority w:val="99"/>
    <w:rsid w:val="00FC6ED5"/>
    <w:pPr>
      <w:keepNext/>
      <w:keepLines/>
      <w:tabs>
        <w:tab w:val="clear" w:pos="794"/>
        <w:tab w:val="left" w:pos="907"/>
      </w:tabs>
      <w:spacing w:before="360" w:after="120" w:line="240" w:lineRule="exact"/>
      <w:jc w:val="center"/>
    </w:pPr>
    <w:rPr>
      <w:b/>
      <w:sz w:val="20"/>
    </w:rPr>
  </w:style>
  <w:style w:type="character" w:customStyle="1" w:styleId="CommentTextChar">
    <w:name w:val="Comment Text Char"/>
    <w:uiPriority w:val="99"/>
    <w:locked/>
    <w:rsid w:val="00FC6ED5"/>
    <w:rPr>
      <w:rFonts w:ascii="Times New Roman" w:hAnsi="Times New Roman" w:cs="Times New Roman"/>
      <w:lang w:val="en-GB" w:eastAsia="en-US"/>
    </w:rPr>
  </w:style>
  <w:style w:type="paragraph" w:customStyle="1" w:styleId="Headingparti">
    <w:name w:val="Heading_part_i"/>
    <w:basedOn w:val="Headingpart"/>
    <w:next w:val="Normal"/>
    <w:uiPriority w:val="99"/>
    <w:rsid w:val="00FC6ED5"/>
    <w:pPr>
      <w:spacing w:before="120" w:after="60" w:line="280" w:lineRule="exact"/>
    </w:pPr>
    <w:rPr>
      <w:b w:val="0"/>
      <w:i/>
    </w:rPr>
  </w:style>
  <w:style w:type="paragraph" w:customStyle="1" w:styleId="NormalIndent">
    <w:name w:val="Normal_Indent"/>
    <w:basedOn w:val="Normal"/>
    <w:uiPriority w:val="99"/>
    <w:rsid w:val="00FC6ED5"/>
    <w:pPr>
      <w:tabs>
        <w:tab w:val="clear" w:pos="794"/>
        <w:tab w:val="left" w:pos="907"/>
      </w:tabs>
      <w:ind w:left="794"/>
    </w:pPr>
  </w:style>
  <w:style w:type="paragraph" w:customStyle="1" w:styleId="Participants">
    <w:name w:val="Participants"/>
    <w:basedOn w:val="Normal"/>
    <w:uiPriority w:val="99"/>
    <w:rsid w:val="00FC6ED5"/>
    <w:pPr>
      <w:tabs>
        <w:tab w:val="clear" w:pos="794"/>
        <w:tab w:val="clear" w:pos="1588"/>
        <w:tab w:val="left" w:pos="907"/>
      </w:tabs>
      <w:spacing w:before="0"/>
      <w:ind w:left="1191"/>
      <w:jc w:val="both"/>
    </w:pPr>
    <w:rPr>
      <w:sz w:val="20"/>
    </w:rPr>
  </w:style>
  <w:style w:type="paragraph" w:customStyle="1" w:styleId="blanc0">
    <w:name w:val="blanc"/>
    <w:basedOn w:val="Normal"/>
    <w:uiPriority w:val="99"/>
    <w:rsid w:val="00FC6ED5"/>
    <w:pPr>
      <w:tabs>
        <w:tab w:val="clear" w:pos="794"/>
        <w:tab w:val="clear" w:pos="1191"/>
        <w:tab w:val="clear" w:pos="1588"/>
        <w:tab w:val="clear" w:pos="1985"/>
        <w:tab w:val="left" w:pos="907"/>
      </w:tabs>
      <w:spacing w:before="0"/>
    </w:pPr>
    <w:rPr>
      <w:sz w:val="2"/>
      <w:lang w:val="en-US"/>
    </w:rPr>
  </w:style>
  <w:style w:type="character" w:customStyle="1" w:styleId="FooterChar">
    <w:name w:val="Footer Char"/>
    <w:link w:val="Footer"/>
    <w:uiPriority w:val="99"/>
    <w:locked/>
    <w:rsid w:val="00FC6ED5"/>
    <w:rPr>
      <w:rFonts w:ascii="Times New Roman" w:hAnsi="Times New Roman"/>
      <w:caps/>
      <w:noProof/>
      <w:sz w:val="16"/>
      <w:lang w:val="fr-FR" w:eastAsia="en-US"/>
    </w:rPr>
  </w:style>
  <w:style w:type="character" w:customStyle="1" w:styleId="TitleChar">
    <w:name w:val="Title Char"/>
    <w:link w:val="Title"/>
    <w:locked/>
    <w:rsid w:val="00FC6ED5"/>
    <w:rPr>
      <w:rFonts w:ascii="Times New Roman" w:hAnsi="Times New Roman"/>
      <w:b/>
      <w:sz w:val="24"/>
      <w:lang w:val="en-GB" w:eastAsia="en-US"/>
    </w:rPr>
  </w:style>
  <w:style w:type="character" w:customStyle="1" w:styleId="BalloonTextChar">
    <w:name w:val="Balloon Text Char"/>
    <w:link w:val="BalloonText"/>
    <w:uiPriority w:val="99"/>
    <w:semiHidden/>
    <w:locked/>
    <w:rsid w:val="00FC6ED5"/>
    <w:rPr>
      <w:rFonts w:ascii="Tahoma" w:hAnsi="Tahoma" w:cs="Tahoma"/>
      <w:sz w:val="16"/>
      <w:szCs w:val="16"/>
      <w:lang w:val="fr-FR" w:eastAsia="en-US"/>
    </w:rPr>
  </w:style>
  <w:style w:type="paragraph" w:styleId="CommentSubject">
    <w:name w:val="annotation subject"/>
    <w:basedOn w:val="CommentText"/>
    <w:next w:val="CommentText"/>
    <w:link w:val="CommentSubjectChar"/>
    <w:uiPriority w:val="99"/>
    <w:rsid w:val="00FC6ED5"/>
    <w:pPr>
      <w:tabs>
        <w:tab w:val="clear" w:pos="794"/>
        <w:tab w:val="left" w:pos="907"/>
      </w:tabs>
      <w:overflowPunct/>
      <w:autoSpaceDE/>
      <w:autoSpaceDN/>
      <w:adjustRightInd/>
      <w:spacing w:before="136"/>
      <w:jc w:val="both"/>
      <w:textAlignment w:val="auto"/>
    </w:pPr>
    <w:rPr>
      <w:rFonts w:eastAsia="MS Mincho"/>
      <w:b/>
      <w:bCs/>
      <w:lang w:val="en-GB"/>
    </w:rPr>
  </w:style>
  <w:style w:type="character" w:customStyle="1" w:styleId="CommentTextChar1">
    <w:name w:val="Comment Text Char1"/>
    <w:basedOn w:val="DefaultParagraphFont"/>
    <w:link w:val="CommentText"/>
    <w:uiPriority w:val="99"/>
    <w:rsid w:val="00FC6ED5"/>
    <w:rPr>
      <w:rFonts w:ascii="Times New Roman" w:hAnsi="Times New Roman"/>
      <w:lang w:val="fr-FR" w:eastAsia="en-US"/>
    </w:rPr>
  </w:style>
  <w:style w:type="character" w:customStyle="1" w:styleId="CommentSubjectChar">
    <w:name w:val="Comment Subject Char"/>
    <w:basedOn w:val="CommentTextChar1"/>
    <w:link w:val="CommentSubject"/>
    <w:uiPriority w:val="99"/>
    <w:rsid w:val="00FC6ED5"/>
    <w:rPr>
      <w:rFonts w:ascii="Times New Roman" w:eastAsia="MS Mincho" w:hAnsi="Times New Roman"/>
      <w:b/>
      <w:bCs/>
      <w:lang w:val="en-GB" w:eastAsia="en-US"/>
    </w:rPr>
  </w:style>
  <w:style w:type="paragraph" w:styleId="HTMLPreformatted">
    <w:name w:val="HTML Preformatted"/>
    <w:basedOn w:val="Normal"/>
    <w:link w:val="HTMLPreformattedChar"/>
    <w:uiPriority w:val="99"/>
    <w:rsid w:val="00FC6ED5"/>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zh-CN"/>
    </w:rPr>
  </w:style>
  <w:style w:type="character" w:customStyle="1" w:styleId="HTMLPreformattedChar">
    <w:name w:val="HTML Preformatted Char"/>
    <w:basedOn w:val="DefaultParagraphFont"/>
    <w:link w:val="HTMLPreformatted"/>
    <w:uiPriority w:val="99"/>
    <w:rsid w:val="00FC6ED5"/>
    <w:rPr>
      <w:rFonts w:ascii="Courier New" w:hAnsi="Courier New" w:cs="Courier New"/>
      <w:lang w:val="fr-FR"/>
    </w:rPr>
  </w:style>
  <w:style w:type="numbering" w:customStyle="1" w:styleId="NoList1">
    <w:name w:val="No List1"/>
    <w:next w:val="NoList"/>
    <w:rsid w:val="00FC6ED5"/>
  </w:style>
  <w:style w:type="paragraph" w:styleId="TOCHeading">
    <w:name w:val="TOC Heading"/>
    <w:basedOn w:val="Heading1"/>
    <w:next w:val="Normal"/>
    <w:uiPriority w:val="39"/>
    <w:unhideWhenUsed/>
    <w:qFormat/>
    <w:rsid w:val="00FC6ED5"/>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styleId="ListParagraph">
    <w:name w:val="List Paragraph"/>
    <w:basedOn w:val="Normal"/>
    <w:link w:val="ListParagraphChar"/>
    <w:uiPriority w:val="34"/>
    <w:qFormat/>
    <w:rsid w:val="00AF4740"/>
    <w:pPr>
      <w:ind w:firstLineChars="200" w:firstLine="420"/>
    </w:pPr>
    <w:rPr>
      <w:lang w:val="en-GB"/>
    </w:rPr>
  </w:style>
  <w:style w:type="character" w:customStyle="1" w:styleId="RecNoChar">
    <w:name w:val="Rec_No Char"/>
    <w:basedOn w:val="DefaultParagraphFont"/>
    <w:link w:val="RecNo"/>
    <w:rsid w:val="00AF4740"/>
    <w:rPr>
      <w:rFonts w:ascii="Times New Roman" w:hAnsi="Times New Roman"/>
      <w:b/>
      <w:sz w:val="28"/>
      <w:lang w:val="fr-FR" w:eastAsia="en-US"/>
    </w:rPr>
  </w:style>
  <w:style w:type="paragraph" w:customStyle="1" w:styleId="Reasons">
    <w:name w:val="Reasons"/>
    <w:basedOn w:val="Normal"/>
    <w:qFormat/>
    <w:rsid w:val="005512E6"/>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PlaceholderText">
    <w:name w:val="Placeholder Text"/>
    <w:basedOn w:val="DefaultParagraphFont"/>
    <w:uiPriority w:val="99"/>
    <w:rsid w:val="00015935"/>
    <w:rPr>
      <w:rFonts w:ascii="Times New Roman" w:hAnsi="Times New Roman"/>
      <w:color w:val="808080"/>
    </w:rPr>
  </w:style>
  <w:style w:type="character" w:customStyle="1" w:styleId="TabletextChar">
    <w:name w:val="Table_text Char"/>
    <w:link w:val="Tabletext"/>
    <w:rsid w:val="00015935"/>
    <w:rPr>
      <w:rFonts w:ascii="Times New Roman" w:hAnsi="Times New Roman"/>
      <w:sz w:val="22"/>
      <w:lang w:val="fr-FR" w:eastAsia="en-US"/>
    </w:rPr>
  </w:style>
  <w:style w:type="paragraph" w:customStyle="1" w:styleId="Default">
    <w:name w:val="Default"/>
    <w:rsid w:val="00015935"/>
    <w:pPr>
      <w:autoSpaceDE w:val="0"/>
      <w:autoSpaceDN w:val="0"/>
      <w:adjustRightInd w:val="0"/>
    </w:pPr>
    <w:rPr>
      <w:rFonts w:ascii="Times New Roman" w:eastAsia="Malgun Gothic" w:hAnsi="Times New Roman"/>
      <w:color w:val="000000"/>
      <w:sz w:val="24"/>
      <w:szCs w:val="24"/>
    </w:rPr>
  </w:style>
  <w:style w:type="character" w:customStyle="1" w:styleId="kaiti">
    <w:name w:val="kaiti"/>
    <w:basedOn w:val="DefaultParagraphFont"/>
    <w:uiPriority w:val="1"/>
    <w:rsid w:val="00374693"/>
    <w:rPr>
      <w:rFonts w:ascii="STKaiti" w:hAnsi="STKaiti"/>
    </w:rPr>
  </w:style>
  <w:style w:type="character" w:customStyle="1" w:styleId="Style1">
    <w:name w:val="Style1"/>
    <w:basedOn w:val="DefaultParagraphFont"/>
    <w:uiPriority w:val="1"/>
    <w:rsid w:val="00374693"/>
    <w:rPr>
      <w:rFonts w:ascii="STKaiti" w:hAnsi="STKaiti"/>
      <w:i w:val="0"/>
    </w:rPr>
  </w:style>
  <w:style w:type="paragraph" w:customStyle="1" w:styleId="Normalaftertitle0">
    <w:name w:val="Normal after title"/>
    <w:basedOn w:val="Normal"/>
    <w:next w:val="Normal"/>
    <w:uiPriority w:val="99"/>
    <w:rsid w:val="001F0E39"/>
    <w:pPr>
      <w:tabs>
        <w:tab w:val="clear" w:pos="794"/>
        <w:tab w:val="clear" w:pos="1191"/>
        <w:tab w:val="clear" w:pos="1588"/>
        <w:tab w:val="clear" w:pos="1985"/>
      </w:tabs>
      <w:overflowPunct/>
      <w:autoSpaceDE/>
      <w:autoSpaceDN/>
      <w:adjustRightInd/>
      <w:spacing w:before="320"/>
      <w:textAlignment w:val="auto"/>
    </w:pPr>
    <w:rPr>
      <w:rFonts w:eastAsiaTheme="minorEastAsia"/>
      <w:szCs w:val="24"/>
      <w:lang w:val="en-GB" w:eastAsia="ja-JP"/>
    </w:rPr>
  </w:style>
  <w:style w:type="paragraph" w:styleId="BodyText">
    <w:name w:val="Body Text"/>
    <w:basedOn w:val="Normal"/>
    <w:link w:val="BodyTextChar"/>
    <w:uiPriority w:val="99"/>
    <w:rsid w:val="001F0E39"/>
    <w:pPr>
      <w:tabs>
        <w:tab w:val="clear" w:pos="794"/>
        <w:tab w:val="clear" w:pos="1191"/>
        <w:tab w:val="clear" w:pos="1588"/>
        <w:tab w:val="clear" w:pos="1985"/>
      </w:tabs>
      <w:overflowPunct/>
      <w:autoSpaceDE/>
      <w:autoSpaceDN/>
      <w:adjustRightInd/>
      <w:textAlignment w:val="auto"/>
    </w:pPr>
    <w:rPr>
      <w:rFonts w:eastAsiaTheme="minorEastAsia"/>
      <w:b/>
      <w:i/>
      <w:szCs w:val="24"/>
      <w:lang w:val="en-GB" w:eastAsia="ja-JP"/>
    </w:rPr>
  </w:style>
  <w:style w:type="character" w:customStyle="1" w:styleId="BodyTextChar">
    <w:name w:val="Body Text Char"/>
    <w:basedOn w:val="DefaultParagraphFont"/>
    <w:link w:val="BodyText"/>
    <w:uiPriority w:val="99"/>
    <w:rsid w:val="001F0E39"/>
    <w:rPr>
      <w:rFonts w:ascii="Times New Roman" w:eastAsiaTheme="minorEastAsia" w:hAnsi="Times New Roman"/>
      <w:b/>
      <w:i/>
      <w:sz w:val="24"/>
      <w:szCs w:val="24"/>
      <w:lang w:val="en-GB" w:eastAsia="ja-JP"/>
    </w:rPr>
  </w:style>
  <w:style w:type="paragraph" w:customStyle="1" w:styleId="Infodoc">
    <w:name w:val="Infodoc"/>
    <w:basedOn w:val="Normal"/>
    <w:uiPriority w:val="99"/>
    <w:rsid w:val="001F0E39"/>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Theme="minorEastAsia"/>
      <w:szCs w:val="24"/>
      <w:lang w:val="en-GB" w:eastAsia="ja-JP"/>
    </w:rPr>
  </w:style>
  <w:style w:type="paragraph" w:styleId="PlainText">
    <w:name w:val="Plain Text"/>
    <w:basedOn w:val="Normal"/>
    <w:link w:val="PlainTextChar"/>
    <w:uiPriority w:val="99"/>
    <w:rsid w:val="001F0E39"/>
    <w:pPr>
      <w:tabs>
        <w:tab w:val="clear" w:pos="794"/>
        <w:tab w:val="clear" w:pos="1191"/>
        <w:tab w:val="clear" w:pos="1588"/>
        <w:tab w:val="clear" w:pos="1985"/>
      </w:tabs>
      <w:overflowPunct/>
      <w:autoSpaceDE/>
      <w:autoSpaceDN/>
      <w:adjustRightInd/>
      <w:spacing w:before="0"/>
      <w:textAlignment w:val="auto"/>
    </w:pPr>
    <w:rPr>
      <w:rFonts w:ascii="Courier New" w:eastAsiaTheme="minorEastAsia" w:hAnsi="Courier New"/>
      <w:sz w:val="20"/>
      <w:szCs w:val="24"/>
      <w:lang w:val="en-US" w:eastAsia="ja-JP"/>
    </w:rPr>
  </w:style>
  <w:style w:type="character" w:customStyle="1" w:styleId="PlainTextChar">
    <w:name w:val="Plain Text Char"/>
    <w:basedOn w:val="DefaultParagraphFont"/>
    <w:link w:val="PlainText"/>
    <w:uiPriority w:val="99"/>
    <w:rsid w:val="001F0E39"/>
    <w:rPr>
      <w:rFonts w:ascii="Courier New" w:eastAsiaTheme="minorEastAsia" w:hAnsi="Courier New"/>
      <w:szCs w:val="24"/>
      <w:lang w:eastAsia="ja-JP"/>
    </w:rPr>
  </w:style>
  <w:style w:type="paragraph" w:customStyle="1" w:styleId="Head">
    <w:name w:val="Head"/>
    <w:basedOn w:val="Normal"/>
    <w:uiPriority w:val="99"/>
    <w:rsid w:val="001F0E39"/>
    <w:pPr>
      <w:tabs>
        <w:tab w:val="clear" w:pos="794"/>
        <w:tab w:val="clear" w:pos="1191"/>
        <w:tab w:val="clear" w:pos="1588"/>
        <w:tab w:val="clear" w:pos="1985"/>
        <w:tab w:val="left" w:pos="6663"/>
      </w:tabs>
      <w:overflowPunct/>
      <w:autoSpaceDE/>
      <w:autoSpaceDN/>
      <w:adjustRightInd/>
      <w:spacing w:before="0"/>
      <w:textAlignment w:val="auto"/>
    </w:pPr>
    <w:rPr>
      <w:rFonts w:eastAsiaTheme="minorEastAsia"/>
      <w:szCs w:val="24"/>
      <w:lang w:val="en-GB" w:eastAsia="ja-JP"/>
    </w:rPr>
  </w:style>
  <w:style w:type="paragraph" w:customStyle="1" w:styleId="TableTitle0">
    <w:name w:val="Table_Title"/>
    <w:basedOn w:val="Normal"/>
    <w:next w:val="Tabletext"/>
    <w:uiPriority w:val="99"/>
    <w:rsid w:val="001F0E39"/>
    <w:pPr>
      <w:keepNext/>
      <w:keepLines/>
      <w:tabs>
        <w:tab w:val="clear" w:pos="794"/>
        <w:tab w:val="clear" w:pos="1191"/>
        <w:tab w:val="clear" w:pos="1588"/>
        <w:tab w:val="clear" w:pos="1985"/>
      </w:tabs>
      <w:overflowPunct/>
      <w:autoSpaceDE/>
      <w:autoSpaceDN/>
      <w:adjustRightInd/>
      <w:spacing w:before="0" w:after="120"/>
      <w:jc w:val="center"/>
      <w:textAlignment w:val="auto"/>
    </w:pPr>
    <w:rPr>
      <w:rFonts w:eastAsiaTheme="minorEastAsia"/>
      <w:b/>
      <w:szCs w:val="24"/>
      <w:lang w:val="en-GB" w:eastAsia="ja-JP"/>
    </w:rPr>
  </w:style>
  <w:style w:type="paragraph" w:customStyle="1" w:styleId="TableHead0">
    <w:name w:val="Table_Head"/>
    <w:basedOn w:val="Tabletext"/>
    <w:uiPriority w:val="99"/>
    <w:rsid w:val="001F0E39"/>
    <w:pPr>
      <w:keepNext/>
      <w:spacing w:before="80" w:after="80"/>
      <w:jc w:val="center"/>
    </w:pPr>
    <w:rPr>
      <w:rFonts w:eastAsia="Times New Roman"/>
      <w:b/>
      <w:lang w:val="en-GB"/>
    </w:rPr>
  </w:style>
  <w:style w:type="paragraph" w:styleId="BodyTextIndent">
    <w:name w:val="Body Text Indent"/>
    <w:basedOn w:val="Normal"/>
    <w:link w:val="BodyTextIndentChar"/>
    <w:uiPriority w:val="99"/>
    <w:rsid w:val="001F0E39"/>
    <w:pPr>
      <w:tabs>
        <w:tab w:val="clear" w:pos="794"/>
        <w:tab w:val="clear" w:pos="1191"/>
        <w:tab w:val="clear" w:pos="1588"/>
        <w:tab w:val="clear" w:pos="1985"/>
      </w:tabs>
      <w:overflowPunct/>
      <w:autoSpaceDE/>
      <w:autoSpaceDN/>
      <w:adjustRightInd/>
      <w:ind w:left="807" w:hanging="807"/>
      <w:textAlignment w:val="auto"/>
    </w:pPr>
    <w:rPr>
      <w:rFonts w:eastAsiaTheme="minorEastAsia"/>
      <w:b/>
      <w:szCs w:val="24"/>
      <w:lang w:val="en-GB" w:eastAsia="ja-JP"/>
    </w:rPr>
  </w:style>
  <w:style w:type="character" w:customStyle="1" w:styleId="BodyTextIndentChar">
    <w:name w:val="Body Text Indent Char"/>
    <w:basedOn w:val="DefaultParagraphFont"/>
    <w:link w:val="BodyTextIndent"/>
    <w:uiPriority w:val="99"/>
    <w:rsid w:val="001F0E39"/>
    <w:rPr>
      <w:rFonts w:ascii="Times New Roman" w:eastAsiaTheme="minorEastAsia" w:hAnsi="Times New Roman"/>
      <w:b/>
      <w:sz w:val="24"/>
      <w:szCs w:val="24"/>
      <w:lang w:val="en-GB" w:eastAsia="ja-JP"/>
    </w:rPr>
  </w:style>
  <w:style w:type="paragraph" w:customStyle="1" w:styleId="AnnexTitle0">
    <w:name w:val="Annex_Title"/>
    <w:basedOn w:val="Normal"/>
    <w:next w:val="Normal"/>
    <w:uiPriority w:val="99"/>
    <w:rsid w:val="001F0E39"/>
    <w:pPr>
      <w:keepNext/>
      <w:keepLines/>
      <w:numPr>
        <w:ilvl w:val="12"/>
      </w:numPr>
      <w:tabs>
        <w:tab w:val="clear" w:pos="794"/>
        <w:tab w:val="clear" w:pos="1191"/>
        <w:tab w:val="clear" w:pos="1588"/>
        <w:tab w:val="clear" w:pos="1985"/>
      </w:tabs>
      <w:overflowPunct/>
      <w:autoSpaceDE/>
      <w:autoSpaceDN/>
      <w:adjustRightInd/>
      <w:jc w:val="center"/>
      <w:textAlignment w:val="auto"/>
    </w:pPr>
    <w:rPr>
      <w:rFonts w:eastAsia="MS Mincho"/>
      <w:b/>
      <w:sz w:val="22"/>
      <w:szCs w:val="24"/>
      <w:lang w:val="en-GB" w:eastAsia="ja-JP"/>
    </w:rPr>
  </w:style>
  <w:style w:type="paragraph" w:customStyle="1" w:styleId="Table">
    <w:name w:val="Table_#"/>
    <w:basedOn w:val="Normal"/>
    <w:next w:val="TableTitle0"/>
    <w:uiPriority w:val="99"/>
    <w:rsid w:val="001F0E39"/>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Cs w:val="24"/>
      <w:lang w:val="en-GB" w:eastAsia="ja-JP"/>
    </w:rPr>
  </w:style>
  <w:style w:type="paragraph" w:customStyle="1" w:styleId="Annex">
    <w:name w:val="Annex_#"/>
    <w:basedOn w:val="Normal"/>
    <w:next w:val="Normal"/>
    <w:uiPriority w:val="99"/>
    <w:rsid w:val="001F0E39"/>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4"/>
      <w:lang w:val="en-GB" w:eastAsia="ja-JP"/>
    </w:rPr>
  </w:style>
  <w:style w:type="table" w:styleId="TableGrid">
    <w:name w:val="Table Grid"/>
    <w:basedOn w:val="TableNormal"/>
    <w:uiPriority w:val="59"/>
    <w:rsid w:val="001F0E39"/>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uiPriority w:val="99"/>
    <w:locked/>
    <w:rsid w:val="001F0E39"/>
    <w:rPr>
      <w:rFonts w:ascii="Times New Roman" w:hAnsi="Times New Roman"/>
      <w:sz w:val="24"/>
      <w:lang w:val="fr-FR" w:eastAsia="en-US"/>
    </w:rPr>
  </w:style>
  <w:style w:type="paragraph" w:styleId="Date">
    <w:name w:val="Date"/>
    <w:basedOn w:val="Normal"/>
    <w:next w:val="Normal"/>
    <w:link w:val="DateChar"/>
    <w:uiPriority w:val="99"/>
    <w:rsid w:val="001F0E39"/>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character" w:customStyle="1" w:styleId="DateChar">
    <w:name w:val="Date Char"/>
    <w:basedOn w:val="DefaultParagraphFont"/>
    <w:link w:val="Date"/>
    <w:uiPriority w:val="99"/>
    <w:rsid w:val="001F0E39"/>
    <w:rPr>
      <w:rFonts w:ascii="Times New Roman" w:eastAsiaTheme="minorEastAsia" w:hAnsi="Times New Roman"/>
      <w:sz w:val="24"/>
      <w:szCs w:val="24"/>
      <w:lang w:val="en-GB" w:eastAsia="ja-JP"/>
    </w:rPr>
  </w:style>
  <w:style w:type="paragraph" w:styleId="BodyText3">
    <w:name w:val="Body Text 3"/>
    <w:basedOn w:val="Normal"/>
    <w:link w:val="BodyText3Char"/>
    <w:uiPriority w:val="99"/>
    <w:rsid w:val="001F0E39"/>
    <w:pPr>
      <w:tabs>
        <w:tab w:val="clear" w:pos="794"/>
        <w:tab w:val="clear" w:pos="1191"/>
        <w:tab w:val="clear" w:pos="1588"/>
        <w:tab w:val="clear" w:pos="1985"/>
      </w:tabs>
      <w:overflowPunct/>
      <w:autoSpaceDE/>
      <w:autoSpaceDN/>
      <w:adjustRightInd/>
      <w:spacing w:after="120"/>
      <w:textAlignment w:val="auto"/>
    </w:pPr>
    <w:rPr>
      <w:rFonts w:eastAsiaTheme="minorEastAsia"/>
      <w:sz w:val="16"/>
      <w:szCs w:val="16"/>
      <w:lang w:val="en-GB" w:eastAsia="ja-JP"/>
    </w:rPr>
  </w:style>
  <w:style w:type="character" w:customStyle="1" w:styleId="BodyText3Char">
    <w:name w:val="Body Text 3 Char"/>
    <w:basedOn w:val="DefaultParagraphFont"/>
    <w:link w:val="BodyText3"/>
    <w:uiPriority w:val="99"/>
    <w:rsid w:val="001F0E39"/>
    <w:rPr>
      <w:rFonts w:ascii="Times New Roman" w:eastAsiaTheme="minorEastAsia" w:hAnsi="Times New Roman"/>
      <w:sz w:val="16"/>
      <w:szCs w:val="16"/>
      <w:lang w:val="en-GB" w:eastAsia="ja-JP"/>
    </w:rPr>
  </w:style>
  <w:style w:type="character" w:styleId="Strong">
    <w:name w:val="Strong"/>
    <w:basedOn w:val="DefaultParagraphFont"/>
    <w:uiPriority w:val="22"/>
    <w:rsid w:val="001F0E39"/>
    <w:rPr>
      <w:rFonts w:cs="Times New Roman"/>
      <w:b/>
    </w:rPr>
  </w:style>
  <w:style w:type="paragraph" w:styleId="BodyText2">
    <w:name w:val="Body Text 2"/>
    <w:basedOn w:val="Normal"/>
    <w:link w:val="BodyText2Char"/>
    <w:uiPriority w:val="99"/>
    <w:rsid w:val="001F0E39"/>
    <w:pPr>
      <w:tabs>
        <w:tab w:val="clear" w:pos="794"/>
        <w:tab w:val="clear" w:pos="1191"/>
        <w:tab w:val="clear" w:pos="1588"/>
        <w:tab w:val="clear" w:pos="1985"/>
      </w:tabs>
      <w:overflowPunct/>
      <w:autoSpaceDE/>
      <w:autoSpaceDN/>
      <w:adjustRightInd/>
      <w:spacing w:after="120" w:line="480" w:lineRule="auto"/>
      <w:textAlignment w:val="auto"/>
    </w:pPr>
    <w:rPr>
      <w:rFonts w:eastAsiaTheme="minorEastAsia"/>
      <w:szCs w:val="24"/>
      <w:lang w:val="en-GB" w:eastAsia="ja-JP"/>
    </w:rPr>
  </w:style>
  <w:style w:type="character" w:customStyle="1" w:styleId="BodyText2Char">
    <w:name w:val="Body Text 2 Char"/>
    <w:basedOn w:val="DefaultParagraphFont"/>
    <w:link w:val="BodyText2"/>
    <w:uiPriority w:val="99"/>
    <w:rsid w:val="001F0E39"/>
    <w:rPr>
      <w:rFonts w:ascii="Times New Roman" w:eastAsiaTheme="minorEastAsia" w:hAnsi="Times New Roman"/>
      <w:sz w:val="24"/>
      <w:szCs w:val="24"/>
      <w:lang w:val="en-GB" w:eastAsia="ja-JP"/>
    </w:rPr>
  </w:style>
  <w:style w:type="paragraph" w:customStyle="1" w:styleId="Bullet">
    <w:name w:val="Bullet"/>
    <w:basedOn w:val="Normal"/>
    <w:uiPriority w:val="99"/>
    <w:rsid w:val="001F0E39"/>
    <w:pPr>
      <w:numPr>
        <w:numId w:val="2"/>
      </w:num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paragraph" w:customStyle="1" w:styleId="headingb1">
    <w:name w:val="headingb"/>
    <w:basedOn w:val="Normal"/>
    <w:uiPriority w:val="99"/>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DocumentMap">
    <w:name w:val="Document Map"/>
    <w:basedOn w:val="Normal"/>
    <w:link w:val="DocumentMapChar"/>
    <w:uiPriority w:val="99"/>
    <w:semiHidden/>
    <w:rsid w:val="001F0E39"/>
    <w:pPr>
      <w:shd w:val="clear" w:color="auto" w:fill="000080"/>
      <w:tabs>
        <w:tab w:val="clear" w:pos="794"/>
        <w:tab w:val="clear" w:pos="1191"/>
        <w:tab w:val="clear" w:pos="1588"/>
        <w:tab w:val="clear" w:pos="1985"/>
      </w:tabs>
      <w:overflowPunct/>
      <w:autoSpaceDE/>
      <w:autoSpaceDN/>
      <w:adjustRightInd/>
      <w:textAlignment w:val="auto"/>
    </w:pPr>
    <w:rPr>
      <w:rFonts w:ascii="Tahoma" w:eastAsiaTheme="minorEastAsia" w:hAnsi="Tahoma" w:cs="Tahoma"/>
      <w:sz w:val="20"/>
      <w:szCs w:val="24"/>
      <w:lang w:val="en-GB" w:eastAsia="ja-JP"/>
    </w:rPr>
  </w:style>
  <w:style w:type="character" w:customStyle="1" w:styleId="DocumentMapChar">
    <w:name w:val="Document Map Char"/>
    <w:basedOn w:val="DefaultParagraphFont"/>
    <w:link w:val="DocumentMap"/>
    <w:uiPriority w:val="99"/>
    <w:semiHidden/>
    <w:rsid w:val="001F0E39"/>
    <w:rPr>
      <w:rFonts w:ascii="Tahoma" w:eastAsiaTheme="minorEastAsia" w:hAnsi="Tahoma" w:cs="Tahoma"/>
      <w:szCs w:val="24"/>
      <w:shd w:val="clear" w:color="auto" w:fill="000080"/>
      <w:lang w:val="en-GB" w:eastAsia="ja-JP"/>
    </w:rPr>
  </w:style>
  <w:style w:type="paragraph" w:customStyle="1" w:styleId="hpmbodytext0">
    <w:name w:val="hpmbodytext"/>
    <w:basedOn w:val="Normal"/>
    <w:uiPriority w:val="99"/>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ResNoChar">
    <w:name w:val="Res_No Char"/>
    <w:basedOn w:val="DefaultParagraphFont"/>
    <w:link w:val="ResNo"/>
    <w:rsid w:val="001F0E39"/>
    <w:rPr>
      <w:rFonts w:ascii="Times New Roman" w:hAnsi="Times New Roman"/>
      <w:b/>
      <w:sz w:val="28"/>
      <w:lang w:val="fr-FR" w:eastAsia="en-US"/>
    </w:rPr>
  </w:style>
  <w:style w:type="paragraph" w:styleId="Revision">
    <w:name w:val="Revision"/>
    <w:hidden/>
    <w:uiPriority w:val="99"/>
    <w:semiHidden/>
    <w:rsid w:val="001F0E39"/>
    <w:rPr>
      <w:rFonts w:ascii="Times New Roman" w:eastAsia="Times New Roman" w:hAnsi="Times New Roman"/>
      <w:sz w:val="24"/>
      <w:lang w:val="en-GB" w:eastAsia="en-US"/>
    </w:rPr>
  </w:style>
  <w:style w:type="character" w:customStyle="1" w:styleId="hps">
    <w:name w:val="hps"/>
    <w:basedOn w:val="DefaultParagraphFont"/>
    <w:rsid w:val="001F0E39"/>
  </w:style>
  <w:style w:type="paragraph" w:customStyle="1" w:styleId="ByContin1">
    <w:name w:val="By  Contin 1"/>
    <w:basedOn w:val="Normal"/>
    <w:uiPriority w:val="99"/>
    <w:rsid w:val="001F0E39"/>
    <w:pPr>
      <w:widowControl w:val="0"/>
      <w:tabs>
        <w:tab w:val="clear" w:pos="794"/>
        <w:tab w:val="clear" w:pos="1191"/>
        <w:tab w:val="clear" w:pos="1588"/>
        <w:tab w:val="clear" w:pos="1985"/>
        <w:tab w:val="left" w:pos="504"/>
      </w:tabs>
      <w:overflowPunct/>
      <w:autoSpaceDE/>
      <w:autoSpaceDN/>
      <w:adjustRightInd/>
      <w:spacing w:before="0"/>
      <w:ind w:firstLine="504"/>
      <w:textAlignment w:val="auto"/>
    </w:pPr>
    <w:rPr>
      <w:rFonts w:ascii="Courier New" w:eastAsiaTheme="minorEastAsia" w:hAnsi="Courier New" w:cs="Courier New"/>
      <w:szCs w:val="24"/>
      <w:lang w:val="en-US" w:eastAsia="ja-JP"/>
    </w:rPr>
  </w:style>
  <w:style w:type="paragraph" w:customStyle="1" w:styleId="Contin1">
    <w:name w:val="Contin 1"/>
    <w:basedOn w:val="Normal"/>
    <w:uiPriority w:val="99"/>
    <w:rsid w:val="001F0E39"/>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customStyle="1" w:styleId="Colloquy1">
    <w:name w:val="Colloquy 1"/>
    <w:basedOn w:val="Normal"/>
    <w:next w:val="Normal"/>
    <w:uiPriority w:val="99"/>
    <w:rsid w:val="001F0E39"/>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character" w:customStyle="1" w:styleId="CallChar">
    <w:name w:val="Call Char"/>
    <w:link w:val="Call"/>
    <w:uiPriority w:val="99"/>
    <w:locked/>
    <w:rsid w:val="001F0E39"/>
    <w:rPr>
      <w:rFonts w:ascii="Times New Roman" w:hAnsi="Times New Roman"/>
      <w:i/>
      <w:sz w:val="24"/>
      <w:lang w:val="fr-FR" w:eastAsia="en-US"/>
    </w:rPr>
  </w:style>
  <w:style w:type="paragraph" w:customStyle="1" w:styleId="Docnumber">
    <w:name w:val="Docnumber"/>
    <w:basedOn w:val="Normal"/>
    <w:link w:val="DocnumberChar"/>
    <w:qFormat/>
    <w:rsid w:val="001F0E39"/>
    <w:pPr>
      <w:tabs>
        <w:tab w:val="clear" w:pos="794"/>
        <w:tab w:val="clear" w:pos="1191"/>
        <w:tab w:val="clear" w:pos="1588"/>
        <w:tab w:val="clear" w:pos="1985"/>
      </w:tabs>
      <w:overflowPunct/>
      <w:autoSpaceDE/>
      <w:autoSpaceDN/>
      <w:adjustRightInd/>
      <w:jc w:val="right"/>
      <w:textAlignment w:val="auto"/>
    </w:pPr>
    <w:rPr>
      <w:rFonts w:eastAsiaTheme="minorEastAsia"/>
      <w:b/>
      <w:bCs/>
      <w:sz w:val="32"/>
      <w:szCs w:val="24"/>
      <w:lang w:val="en-GB" w:eastAsia="ja-JP"/>
    </w:rPr>
  </w:style>
  <w:style w:type="character" w:customStyle="1" w:styleId="DocnumberChar">
    <w:name w:val="Docnumber Char"/>
    <w:basedOn w:val="DefaultParagraphFont"/>
    <w:link w:val="Docnumber"/>
    <w:rsid w:val="001F0E39"/>
    <w:rPr>
      <w:rFonts w:ascii="Times New Roman" w:eastAsiaTheme="minorEastAsia" w:hAnsi="Times New Roman"/>
      <w:b/>
      <w:bCs/>
      <w:sz w:val="32"/>
      <w:szCs w:val="24"/>
      <w:lang w:val="en-GB" w:eastAsia="ja-JP"/>
    </w:rPr>
  </w:style>
  <w:style w:type="paragraph" w:customStyle="1" w:styleId="Fixed">
    <w:name w:val="Fixed"/>
    <w:rsid w:val="001F0E39"/>
    <w:pPr>
      <w:widowControl w:val="0"/>
      <w:autoSpaceDE w:val="0"/>
      <w:autoSpaceDN w:val="0"/>
      <w:adjustRightInd w:val="0"/>
      <w:spacing w:line="528" w:lineRule="atLeast"/>
      <w:ind w:right="1152"/>
    </w:pPr>
    <w:rPr>
      <w:rFonts w:ascii="Courier New" w:eastAsia="Times New Roman" w:hAnsi="Courier New" w:cs="Courier New"/>
      <w:sz w:val="24"/>
      <w:szCs w:val="24"/>
      <w:lang w:eastAsia="en-US"/>
    </w:rPr>
  </w:style>
  <w:style w:type="paragraph" w:styleId="NormalWeb">
    <w:name w:val="Normal (Web)"/>
    <w:basedOn w:val="Normal"/>
    <w:link w:val="NormalWebChar"/>
    <w:uiPriority w:val="99"/>
    <w:unhideWhenUsed/>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ja-JP"/>
    </w:rPr>
  </w:style>
  <w:style w:type="paragraph" w:customStyle="1" w:styleId="Question">
    <w:name w:val="Question"/>
    <w:basedOn w:val="Fixed"/>
    <w:next w:val="Fixed"/>
    <w:uiPriority w:val="99"/>
    <w:rsid w:val="001F0E39"/>
    <w:pPr>
      <w:ind w:firstLine="720"/>
    </w:pPr>
    <w:rPr>
      <w:rFonts w:ascii="Arial" w:eastAsiaTheme="minorEastAsia" w:hAnsi="Arial" w:cs="Arial"/>
      <w:lang w:eastAsia="zh-CN"/>
    </w:rPr>
  </w:style>
  <w:style w:type="paragraph" w:customStyle="1" w:styleId="ByLine1">
    <w:name w:val="By Line 1"/>
    <w:basedOn w:val="Normal"/>
    <w:next w:val="ByContin1"/>
    <w:uiPriority w:val="99"/>
    <w:rsid w:val="001F0E39"/>
    <w:pPr>
      <w:widowControl w:val="0"/>
      <w:tabs>
        <w:tab w:val="clear" w:pos="794"/>
        <w:tab w:val="clear" w:pos="1191"/>
        <w:tab w:val="clear" w:pos="1588"/>
        <w:tab w:val="clear" w:pos="1985"/>
        <w:tab w:val="left" w:pos="504"/>
      </w:tabs>
      <w:overflowPunct/>
      <w:spacing w:before="0"/>
      <w:ind w:firstLine="504"/>
      <w:textAlignment w:val="auto"/>
    </w:pPr>
    <w:rPr>
      <w:rFonts w:ascii="Courier New" w:eastAsia="Times New Roman" w:hAnsi="Courier New" w:cs="Courier New"/>
      <w:szCs w:val="24"/>
      <w:lang w:val="en-US"/>
    </w:rPr>
  </w:style>
  <w:style w:type="paragraph" w:customStyle="1" w:styleId="Colloquy">
    <w:name w:val="Colloquy"/>
    <w:basedOn w:val="Fixed"/>
    <w:next w:val="Fixed"/>
    <w:uiPriority w:val="99"/>
    <w:rsid w:val="001F0E39"/>
    <w:pPr>
      <w:spacing w:line="285" w:lineRule="atLeast"/>
      <w:ind w:left="1440" w:right="-45" w:firstLine="720"/>
    </w:pPr>
    <w:rPr>
      <w:rFonts w:eastAsiaTheme="minorEastAsia"/>
    </w:rPr>
  </w:style>
  <w:style w:type="paragraph" w:customStyle="1" w:styleId="ContinCol">
    <w:name w:val="Contin Col"/>
    <w:basedOn w:val="Fixed"/>
    <w:next w:val="Fixed"/>
    <w:uiPriority w:val="99"/>
    <w:rsid w:val="001F0E39"/>
    <w:pPr>
      <w:spacing w:line="285" w:lineRule="atLeast"/>
      <w:ind w:left="1440" w:right="-45" w:firstLine="720"/>
    </w:pPr>
    <w:rPr>
      <w:rFonts w:eastAsiaTheme="minorEastAsia"/>
    </w:rPr>
  </w:style>
  <w:style w:type="character" w:customStyle="1" w:styleId="apple-converted-space">
    <w:name w:val="apple-converted-space"/>
    <w:basedOn w:val="DefaultParagraphFont"/>
    <w:rsid w:val="001F0E39"/>
  </w:style>
  <w:style w:type="paragraph" w:customStyle="1" w:styleId="CorrectionSeparatorBegin">
    <w:name w:val="Correction Separator Begin"/>
    <w:basedOn w:val="Normal"/>
    <w:rsid w:val="001F0E39"/>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CorrectionSeparatorEnd">
    <w:name w:val="Correction Separator End"/>
    <w:basedOn w:val="Normal"/>
    <w:rsid w:val="001F0E39"/>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Headingib">
    <w:name w:val="Heading_ib"/>
    <w:basedOn w:val="Headingi"/>
    <w:next w:val="Normal"/>
    <w:qFormat/>
    <w:rsid w:val="001F0E39"/>
    <w:rPr>
      <w:rFonts w:eastAsiaTheme="minorEastAsia"/>
      <w:b/>
      <w:bCs/>
      <w:lang w:val="en-GB" w:eastAsia="ja-JP"/>
    </w:rPr>
  </w:style>
  <w:style w:type="paragraph" w:customStyle="1" w:styleId="Normalbeforetable">
    <w:name w:val="Normal before table"/>
    <w:basedOn w:val="Normal"/>
    <w:rsid w:val="001F0E39"/>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 w:type="paragraph" w:styleId="TableofFigures">
    <w:name w:val="table of figures"/>
    <w:basedOn w:val="Normal"/>
    <w:next w:val="Normal"/>
    <w:uiPriority w:val="99"/>
    <w:rsid w:val="001F0E39"/>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uiPriority w:val="35"/>
    <w:semiHidden/>
    <w:unhideWhenUsed/>
    <w:rsid w:val="001F0E39"/>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paragraph" w:styleId="Subtitle">
    <w:name w:val="Subtitle"/>
    <w:basedOn w:val="Normal"/>
    <w:next w:val="Normal"/>
    <w:link w:val="SubtitleChar"/>
    <w:uiPriority w:val="11"/>
    <w:rsid w:val="001F0E39"/>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uiPriority w:val="11"/>
    <w:rsid w:val="001F0E39"/>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1F0E39"/>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1F0E39"/>
    <w:rPr>
      <w:rFonts w:ascii="Times New Roman" w:eastAsiaTheme="minorEastAsia"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1F0E39"/>
    <w:rPr>
      <w:rFonts w:ascii="Times New Roman" w:eastAsiaTheme="minorEastAsia" w:hAnsi="Times New Roman"/>
      <w:sz w:val="24"/>
      <w:szCs w:val="24"/>
      <w:lang w:eastAsia="ja-JP"/>
    </w:rPr>
  </w:style>
  <w:style w:type="paragraph" w:customStyle="1" w:styleId="Normal1">
    <w:name w:val="Normal 1"/>
    <w:basedOn w:val="Fixed"/>
    <w:next w:val="Fixed"/>
    <w:uiPriority w:val="99"/>
    <w:rsid w:val="001F0E39"/>
    <w:pPr>
      <w:ind w:firstLine="720"/>
    </w:pPr>
    <w:rPr>
      <w:rFonts w:ascii="Arial" w:eastAsiaTheme="minorEastAsia" w:hAnsi="Arial" w:cs="Arial"/>
      <w:lang w:eastAsia="zh-CN"/>
    </w:rPr>
  </w:style>
  <w:style w:type="paragraph" w:customStyle="1" w:styleId="Centered">
    <w:name w:val="Centered"/>
    <w:basedOn w:val="Fixed"/>
    <w:next w:val="Fixed"/>
    <w:uiPriority w:val="99"/>
    <w:rsid w:val="001F0E39"/>
    <w:pPr>
      <w:spacing w:line="285" w:lineRule="atLeast"/>
      <w:ind w:right="2116"/>
      <w:jc w:val="center"/>
    </w:pPr>
    <w:rPr>
      <w:rFonts w:eastAsiaTheme="minorEastAsia"/>
    </w:rPr>
  </w:style>
  <w:style w:type="paragraph" w:customStyle="1" w:styleId="Heading1Centered">
    <w:name w:val="Heading 1 Centered"/>
    <w:basedOn w:val="Heading1"/>
    <w:rsid w:val="001F0E39"/>
    <w:pPr>
      <w:spacing w:before="240"/>
      <w:ind w:left="0" w:firstLine="0"/>
      <w:jc w:val="center"/>
    </w:pPr>
    <w:rPr>
      <w:rFonts w:eastAsia="MS Mincho"/>
      <w:bCs/>
      <w:lang w:val="en-GB" w:eastAsia="ja-JP"/>
    </w:rPr>
  </w:style>
  <w:style w:type="character" w:customStyle="1" w:styleId="translation-chunk">
    <w:name w:val="translation-chunk"/>
    <w:basedOn w:val="DefaultParagraphFont"/>
    <w:rsid w:val="001F0E39"/>
  </w:style>
  <w:style w:type="character" w:customStyle="1" w:styleId="ListParagraphChar">
    <w:name w:val="List Paragraph Char"/>
    <w:link w:val="ListParagraph"/>
    <w:uiPriority w:val="34"/>
    <w:rsid w:val="001F0E39"/>
    <w:rPr>
      <w:rFonts w:ascii="Times New Roman" w:hAnsi="Times New Roman"/>
      <w:sz w:val="24"/>
      <w:lang w:val="en-GB" w:eastAsia="en-US"/>
    </w:rPr>
  </w:style>
  <w:style w:type="numbering" w:customStyle="1" w:styleId="WWNum11">
    <w:name w:val="WWNum11"/>
    <w:rsid w:val="001F0E39"/>
    <w:pPr>
      <w:numPr>
        <w:numId w:val="4"/>
      </w:numPr>
    </w:p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1F0E39"/>
    <w:rPr>
      <w:rFonts w:cs="Times New Roman"/>
      <w:b/>
      <w:sz w:val="24"/>
      <w:lang w:val="en-GB" w:eastAsia="en-US" w:bidi="ar-SA"/>
    </w:rPr>
  </w:style>
  <w:style w:type="paragraph" w:customStyle="1" w:styleId="itunewslink">
    <w:name w:val="itunews_link"/>
    <w:basedOn w:val="Normal"/>
    <w:rsid w:val="001F0E3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1F0E39"/>
    <w:pPr>
      <w:ind w:firstLine="432"/>
    </w:pPr>
  </w:style>
  <w:style w:type="paragraph" w:customStyle="1" w:styleId="1">
    <w:name w:val="列表段落1"/>
    <w:basedOn w:val="Normal"/>
    <w:uiPriority w:val="34"/>
    <w:qFormat/>
    <w:rsid w:val="001F0E39"/>
    <w:pPr>
      <w:tabs>
        <w:tab w:val="clear" w:pos="794"/>
        <w:tab w:val="clear" w:pos="1191"/>
        <w:tab w:val="clear" w:pos="1588"/>
        <w:tab w:val="clear" w:pos="1985"/>
      </w:tabs>
      <w:overflowPunct/>
      <w:autoSpaceDE/>
      <w:autoSpaceDN/>
      <w:adjustRightInd/>
      <w:ind w:leftChars="400" w:left="800"/>
      <w:textAlignment w:val="auto"/>
    </w:pPr>
    <w:rPr>
      <w:rFonts w:eastAsiaTheme="minorEastAsia"/>
      <w:szCs w:val="24"/>
      <w:lang w:val="en-GB" w:eastAsia="ja-JP"/>
    </w:rPr>
  </w:style>
  <w:style w:type="character" w:customStyle="1" w:styleId="UnresolvedMention1">
    <w:name w:val="Unresolved Mention1"/>
    <w:basedOn w:val="DefaultParagraphFont"/>
    <w:uiPriority w:val="99"/>
    <w:semiHidden/>
    <w:unhideWhenUsed/>
    <w:rsid w:val="001F0E39"/>
    <w:rPr>
      <w:color w:val="605E5C"/>
      <w:shd w:val="clear" w:color="auto" w:fill="E1DFDD"/>
    </w:rPr>
  </w:style>
  <w:style w:type="table" w:styleId="GridTable1Light-Accent1">
    <w:name w:val="Grid Table 1 Light Accent 1"/>
    <w:basedOn w:val="TableNormal"/>
    <w:uiPriority w:val="46"/>
    <w:rsid w:val="001F0E39"/>
    <w:pPr>
      <w:spacing w:before="120"/>
      <w:jc w:val="both"/>
    </w:pPr>
    <w:rPr>
      <w:rFonts w:ascii="Times New Roman" w:eastAsia="Times New Roman" w:hAnsi="Times New Roman"/>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ms-rtefontface-6">
    <w:name w:val="ms-rtefontface-6"/>
    <w:basedOn w:val="DefaultParagraphFont"/>
    <w:rsid w:val="00547065"/>
  </w:style>
  <w:style w:type="character" w:customStyle="1" w:styleId="UnresolvedMention">
    <w:name w:val="Unresolved Mention"/>
    <w:basedOn w:val="DefaultParagraphFont"/>
    <w:uiPriority w:val="99"/>
    <w:semiHidden/>
    <w:unhideWhenUsed/>
    <w:rsid w:val="00E32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5401">
      <w:bodyDiv w:val="1"/>
      <w:marLeft w:val="0"/>
      <w:marRight w:val="0"/>
      <w:marTop w:val="0"/>
      <w:marBottom w:val="0"/>
      <w:divBdr>
        <w:top w:val="none" w:sz="0" w:space="0" w:color="auto"/>
        <w:left w:val="none" w:sz="0" w:space="0" w:color="auto"/>
        <w:bottom w:val="none" w:sz="0" w:space="0" w:color="auto"/>
        <w:right w:val="none" w:sz="0" w:space="0" w:color="auto"/>
      </w:divBdr>
    </w:div>
    <w:div w:id="704864834">
      <w:bodyDiv w:val="1"/>
      <w:marLeft w:val="0"/>
      <w:marRight w:val="0"/>
      <w:marTop w:val="0"/>
      <w:marBottom w:val="0"/>
      <w:divBdr>
        <w:top w:val="none" w:sz="0" w:space="0" w:color="auto"/>
        <w:left w:val="none" w:sz="0" w:space="0" w:color="auto"/>
        <w:bottom w:val="none" w:sz="0" w:space="0" w:color="auto"/>
        <w:right w:val="none" w:sz="0" w:space="0" w:color="auto"/>
      </w:divBdr>
    </w:div>
    <w:div w:id="919632606">
      <w:bodyDiv w:val="1"/>
      <w:marLeft w:val="0"/>
      <w:marRight w:val="0"/>
      <w:marTop w:val="0"/>
      <w:marBottom w:val="0"/>
      <w:divBdr>
        <w:top w:val="none" w:sz="0" w:space="0" w:color="auto"/>
        <w:left w:val="none" w:sz="0" w:space="0" w:color="auto"/>
        <w:bottom w:val="none" w:sz="0" w:space="0" w:color="auto"/>
        <w:right w:val="none" w:sz="0" w:space="0" w:color="auto"/>
      </w:divBdr>
    </w:div>
    <w:div w:id="1093942087">
      <w:bodyDiv w:val="1"/>
      <w:marLeft w:val="0"/>
      <w:marRight w:val="0"/>
      <w:marTop w:val="0"/>
      <w:marBottom w:val="0"/>
      <w:divBdr>
        <w:top w:val="none" w:sz="0" w:space="0" w:color="auto"/>
        <w:left w:val="none" w:sz="0" w:space="0" w:color="auto"/>
        <w:bottom w:val="none" w:sz="0" w:space="0" w:color="auto"/>
        <w:right w:val="none" w:sz="0" w:space="0" w:color="auto"/>
      </w:divBdr>
    </w:div>
    <w:div w:id="1095713313">
      <w:bodyDiv w:val="1"/>
      <w:marLeft w:val="0"/>
      <w:marRight w:val="0"/>
      <w:marTop w:val="0"/>
      <w:marBottom w:val="0"/>
      <w:divBdr>
        <w:top w:val="none" w:sz="0" w:space="0" w:color="auto"/>
        <w:left w:val="none" w:sz="0" w:space="0" w:color="auto"/>
        <w:bottom w:val="none" w:sz="0" w:space="0" w:color="auto"/>
        <w:right w:val="none" w:sz="0" w:space="0" w:color="auto"/>
      </w:divBdr>
    </w:div>
    <w:div w:id="1376395110">
      <w:bodyDiv w:val="1"/>
      <w:marLeft w:val="0"/>
      <w:marRight w:val="0"/>
      <w:marTop w:val="0"/>
      <w:marBottom w:val="0"/>
      <w:divBdr>
        <w:top w:val="none" w:sz="0" w:space="0" w:color="auto"/>
        <w:left w:val="none" w:sz="0" w:space="0" w:color="auto"/>
        <w:bottom w:val="none" w:sz="0" w:space="0" w:color="auto"/>
        <w:right w:val="none" w:sz="0" w:space="0" w:color="auto"/>
      </w:divBdr>
    </w:div>
    <w:div w:id="1436435356">
      <w:bodyDiv w:val="1"/>
      <w:marLeft w:val="0"/>
      <w:marRight w:val="0"/>
      <w:marTop w:val="0"/>
      <w:marBottom w:val="0"/>
      <w:divBdr>
        <w:top w:val="none" w:sz="0" w:space="0" w:color="auto"/>
        <w:left w:val="none" w:sz="0" w:space="0" w:color="auto"/>
        <w:bottom w:val="none" w:sz="0" w:space="0" w:color="auto"/>
        <w:right w:val="none" w:sz="0" w:space="0" w:color="auto"/>
      </w:divBdr>
    </w:div>
    <w:div w:id="1436553271">
      <w:bodyDiv w:val="1"/>
      <w:marLeft w:val="0"/>
      <w:marRight w:val="0"/>
      <w:marTop w:val="0"/>
      <w:marBottom w:val="0"/>
      <w:divBdr>
        <w:top w:val="none" w:sz="0" w:space="0" w:color="auto"/>
        <w:left w:val="none" w:sz="0" w:space="0" w:color="auto"/>
        <w:bottom w:val="none" w:sz="0" w:space="0" w:color="auto"/>
        <w:right w:val="none" w:sz="0" w:space="0" w:color="auto"/>
      </w:divBdr>
    </w:div>
    <w:div w:id="1926526627">
      <w:bodyDiv w:val="1"/>
      <w:marLeft w:val="0"/>
      <w:marRight w:val="0"/>
      <w:marTop w:val="0"/>
      <w:marBottom w:val="0"/>
      <w:divBdr>
        <w:top w:val="none" w:sz="0" w:space="0" w:color="auto"/>
        <w:left w:val="none" w:sz="0" w:space="0" w:color="auto"/>
        <w:bottom w:val="none" w:sz="0" w:space="0" w:color="auto"/>
        <w:right w:val="none" w:sz="0" w:space="0" w:color="auto"/>
      </w:divBdr>
    </w:div>
    <w:div w:id="201911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AG-190923-TD-GEN-0458" TargetMode="External"/><Relationship Id="rId18" Type="http://schemas.openxmlformats.org/officeDocument/2006/relationships/hyperlink" Target="https://www.itu.int/md/T17-TSAG-190923-TD-GEN-0469" TargetMode="External"/><Relationship Id="rId26" Type="http://schemas.openxmlformats.org/officeDocument/2006/relationships/hyperlink" Target="https://www.itu.int/md/T17-TSAG-C-0064" TargetMode="External"/><Relationship Id="rId39" Type="http://schemas.openxmlformats.org/officeDocument/2006/relationships/hyperlink" Target="https://www.itu.int/md/T17-TSAG-190923-TD-GEN-0585" TargetMode="External"/><Relationship Id="rId21" Type="http://schemas.openxmlformats.org/officeDocument/2006/relationships/hyperlink" Target="https://www.itu.int/md/meetingdoc.asp?lang=en&amp;parent=T17-TSAG-190923-TD-GEN-0583" TargetMode="External"/><Relationship Id="rId34" Type="http://schemas.openxmlformats.org/officeDocument/2006/relationships/hyperlink" Target="https://www.itu.int/md/T17-TSAG-190923-TD-GEN-0636" TargetMode="External"/><Relationship Id="rId42" Type="http://schemas.openxmlformats.org/officeDocument/2006/relationships/hyperlink" Target="https://www.itu.int/md/T17-TSAG-C-0066" TargetMode="External"/><Relationship Id="rId47" Type="http://schemas.openxmlformats.org/officeDocument/2006/relationships/hyperlink" Target="https://www.itu.int/md/T17-TSAG-C-0047" TargetMode="External"/><Relationship Id="rId50" Type="http://schemas.openxmlformats.org/officeDocument/2006/relationships/hyperlink" Target="https://www.itu.int/md/T17-TSAG-190923-TD-GEN-0453" TargetMode="External"/><Relationship Id="rId55" Type="http://schemas.openxmlformats.org/officeDocument/2006/relationships/hyperlink" Target="https://www.itu.int/md/meetingdoc.asp?lang=en&amp;parent=T17-TSAG-180226-TD-GEN-0135" TargetMode="External"/><Relationship Id="rId63" Type="http://schemas.openxmlformats.org/officeDocument/2006/relationships/hyperlink" Target="https://www.itu.int/md/T17-TSAG-190923-TD-GEN-0592" TargetMode="External"/><Relationship Id="rId68" Type="http://schemas.openxmlformats.org/officeDocument/2006/relationships/hyperlink" Target="https://www.itu.int/md/T17-TSAG-190923-TD-GEN-0565" TargetMode="External"/><Relationship Id="rId76" Type="http://schemas.openxmlformats.org/officeDocument/2006/relationships/hyperlink" Target="https://www.itu.int/md/T17-TSAG-190923-TD-GEN-0453" TargetMode="External"/><Relationship Id="rId84" Type="http://schemas.openxmlformats.org/officeDocument/2006/relationships/hyperlink" Target="https://www.itu.int/md/T17-TSAG-190923-TD-GEN-0591"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itu.int/md/T17-TSAG-190923-TD-GEN-0522" TargetMode="External"/><Relationship Id="rId9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md/T17-TSAG-190923-TD-GEN-0466" TargetMode="External"/><Relationship Id="rId29" Type="http://schemas.openxmlformats.org/officeDocument/2006/relationships/hyperlink" Target="https://www.itu.int/md/T17-TSAG-190923-TD-GEN-0493" TargetMode="External"/><Relationship Id="rId11" Type="http://schemas.openxmlformats.org/officeDocument/2006/relationships/hyperlink" Target="https://www.itu.int/md/T17-TSAG-190923-TD-GEN-0505" TargetMode="External"/><Relationship Id="rId24" Type="http://schemas.openxmlformats.org/officeDocument/2006/relationships/hyperlink" Target="https://www.itu.int/md/meetingdoc.asp?lang=en&amp;parent=T17-TSAG-190923-TD-GEN-0575" TargetMode="External"/><Relationship Id="rId32" Type="http://schemas.openxmlformats.org/officeDocument/2006/relationships/hyperlink" Target="https://www.itu.int/md/T17-TSAG-C-0063" TargetMode="External"/><Relationship Id="rId37" Type="http://schemas.openxmlformats.org/officeDocument/2006/relationships/hyperlink" Target="https://www.itu.int/md/T17-TSAG-190923-TD-GEN-0574" TargetMode="External"/><Relationship Id="rId40" Type="http://schemas.openxmlformats.org/officeDocument/2006/relationships/hyperlink" Target="https://www.itu.int/md/T17-TSAG-190923-TD-GEN-0550" TargetMode="External"/><Relationship Id="rId45" Type="http://schemas.openxmlformats.org/officeDocument/2006/relationships/hyperlink" Target="https://www.itu.int/dms_pub/itu-t/md/17/tsag/td/181210/GEN/T17-TSAG-181210-TD-GEN-0360!!PDF-E.pdf" TargetMode="External"/><Relationship Id="rId53" Type="http://schemas.openxmlformats.org/officeDocument/2006/relationships/hyperlink" Target="https://www.itu.int/md/meetingdoc.asp?lang=en&amp;parent=T17-TSAG-180226-TD-GEN-0135" TargetMode="External"/><Relationship Id="rId58" Type="http://schemas.openxmlformats.org/officeDocument/2006/relationships/hyperlink" Target="https://www.itu.int/md/meetingdoc.asp?lang=en&amp;parent=T17-TSAG-190923-TD-GEN-0575" TargetMode="External"/><Relationship Id="rId66" Type="http://schemas.openxmlformats.org/officeDocument/2006/relationships/hyperlink" Target="https://www.itu.int/ifa/t/2017/ls/tsag/sp16-tsag-oLS-00023.zip" TargetMode="External"/><Relationship Id="rId74" Type="http://schemas.openxmlformats.org/officeDocument/2006/relationships/hyperlink" Target="https://www.itu.int/md/T17-TSAG-190923-TD-GEN-0612" TargetMode="External"/><Relationship Id="rId79" Type="http://schemas.openxmlformats.org/officeDocument/2006/relationships/hyperlink" Target="https://www.itu.int/ifa/t/2017/ls/tsag/sp16-tsag-oLS-00013.zip"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itu.int/md/meetingdoc.asp?lang=en&amp;parent=T17-TSAG-180226-TD-GEN-0135" TargetMode="External"/><Relationship Id="rId82" Type="http://schemas.openxmlformats.org/officeDocument/2006/relationships/hyperlink" Target="https://www.itu.int/md/T17-TSAG-190923-TD-GEN-0465" TargetMode="External"/><Relationship Id="rId90" Type="http://schemas.openxmlformats.org/officeDocument/2006/relationships/footer" Target="footer2.xml"/><Relationship Id="rId95" Type="http://schemas.openxmlformats.org/officeDocument/2006/relationships/theme" Target="theme/theme1.xml"/><Relationship Id="rId19" Type="http://schemas.openxmlformats.org/officeDocument/2006/relationships/hyperlink" Target="https://www.itu.int/md/T17-TSAG-190923-TD-GEN-0505" TargetMode="External"/><Relationship Id="rId14" Type="http://schemas.openxmlformats.org/officeDocument/2006/relationships/hyperlink" Target="https://www.itu.int/md/T17-TSAG-190923-TD-GEN-0450" TargetMode="External"/><Relationship Id="rId22" Type="http://schemas.openxmlformats.org/officeDocument/2006/relationships/hyperlink" Target="https://www.itu.int/md/meetingdoc.asp?lang=en&amp;parent=T17-TSAG-190923-TD-GEN-0580" TargetMode="External"/><Relationship Id="rId27" Type="http://schemas.openxmlformats.org/officeDocument/2006/relationships/hyperlink" Target="https://www.itu.int/md/T17-TSAG-190923-TD-GEN-0538" TargetMode="External"/><Relationship Id="rId30" Type="http://schemas.openxmlformats.org/officeDocument/2006/relationships/hyperlink" Target="https://www.itu.int/md/T17-TSAG-190923-TD-GEN-0635" TargetMode="External"/><Relationship Id="rId35" Type="http://schemas.openxmlformats.org/officeDocument/2006/relationships/hyperlink" Target="https://www.itu.int/md/T17-TSAG-190923-TD-GEN-0475" TargetMode="External"/><Relationship Id="rId43" Type="http://schemas.openxmlformats.org/officeDocument/2006/relationships/hyperlink" Target="https://www.itu.int/md/T17-TSAG-C-0062" TargetMode="External"/><Relationship Id="rId48" Type="http://schemas.openxmlformats.org/officeDocument/2006/relationships/hyperlink" Target="https://www.itu.int/md/T17-TSAG-181210-TD-GEN-0390" TargetMode="External"/><Relationship Id="rId56" Type="http://schemas.openxmlformats.org/officeDocument/2006/relationships/hyperlink" Target="https://www.itu.int/md/meetingdoc.asp?lang=en&amp;parent=T17-TSAG-190923-TD-GEN-0567" TargetMode="External"/><Relationship Id="rId64" Type="http://schemas.openxmlformats.org/officeDocument/2006/relationships/hyperlink" Target="https://www.itu.int/md/meetingdoc.asp?lang=en&amp;parent=T17-TSAG-180226-TD-GEN-0135" TargetMode="External"/><Relationship Id="rId69" Type="http://schemas.openxmlformats.org/officeDocument/2006/relationships/hyperlink" Target="https://www.itu.int/md/T17-TSAG-190923-TD-GEN-0543" TargetMode="External"/><Relationship Id="rId77" Type="http://schemas.openxmlformats.org/officeDocument/2006/relationships/hyperlink" Target="https://www.itu.int/md/T17-TSAG-190923-TD-GEN-0455" TargetMode="External"/><Relationship Id="rId8" Type="http://schemas.openxmlformats.org/officeDocument/2006/relationships/image" Target="media/image1.png"/><Relationship Id="rId51" Type="http://schemas.openxmlformats.org/officeDocument/2006/relationships/hyperlink" Target="https://www.itu.int/md/meetingdoc.asp?lang=en&amp;parent=T17-TSAG-180226-TD-GEN-0135" TargetMode="External"/><Relationship Id="rId72" Type="http://schemas.openxmlformats.org/officeDocument/2006/relationships/hyperlink" Target="https://www.itu.int/md/T17-TSAG-190923-TD-GEN-0544" TargetMode="External"/><Relationship Id="rId80" Type="http://schemas.openxmlformats.org/officeDocument/2006/relationships/hyperlink" Target="https://www.itu.int/md/T17-TSAG-190923-TD-GEN-0461" TargetMode="External"/><Relationship Id="rId85" Type="http://schemas.openxmlformats.org/officeDocument/2006/relationships/hyperlink" Target="https://www.itu.int/md/T17-TSAG-190923-TD-GEN-0612"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tu.int/md/T17-TSAG-190923-TD-GEN-0576" TargetMode="External"/><Relationship Id="rId17" Type="http://schemas.openxmlformats.org/officeDocument/2006/relationships/hyperlink" Target="https://www.itu.int/md/T17-TSAG-190923-TD-GEN-0468" TargetMode="External"/><Relationship Id="rId25" Type="http://schemas.openxmlformats.org/officeDocument/2006/relationships/hyperlink" Target="https://www.itu.int/md/T17-TSAG-C-0091" TargetMode="External"/><Relationship Id="rId33" Type="http://schemas.openxmlformats.org/officeDocument/2006/relationships/hyperlink" Target="https://www.itu.int/md/T17-TSAG-190923-TD-GEN-0604" TargetMode="External"/><Relationship Id="rId38" Type="http://schemas.openxmlformats.org/officeDocument/2006/relationships/hyperlink" Target="https://www.itu.int/md/T17-TSAG-190923-TD-GEN-0599" TargetMode="External"/><Relationship Id="rId46" Type="http://schemas.openxmlformats.org/officeDocument/2006/relationships/hyperlink" Target="https://www.itu.int/md/T17-TSAG-190923-TD-GEN-0496" TargetMode="External"/><Relationship Id="rId59" Type="http://schemas.openxmlformats.org/officeDocument/2006/relationships/hyperlink" Target="https://www.itu.int/md/meetingdoc.asp?lang=en&amp;parent=T17-TSAG-180226-TD-GEN-0135" TargetMode="External"/><Relationship Id="rId67" Type="http://schemas.openxmlformats.org/officeDocument/2006/relationships/hyperlink" Target="https://www.itu.int/md/T17-TSAG-190923-TD-GEN-0630" TargetMode="External"/><Relationship Id="rId20" Type="http://schemas.openxmlformats.org/officeDocument/2006/relationships/hyperlink" Target="https://www.itu.int/md/T17-TSAG-190923-TD-GEN-0584" TargetMode="External"/><Relationship Id="rId41" Type="http://schemas.openxmlformats.org/officeDocument/2006/relationships/hyperlink" Target="https://www.itu.int/md/T17-TSAG-190923-TD-GEN-0607" TargetMode="External"/><Relationship Id="rId54" Type="http://schemas.openxmlformats.org/officeDocument/2006/relationships/hyperlink" Target="https://www.itu.int/md/meetingdoc.asp?lang=en&amp;parent=T17-TSAG-190923-TD-GEN-0580" TargetMode="External"/><Relationship Id="rId62" Type="http://schemas.openxmlformats.org/officeDocument/2006/relationships/hyperlink" Target="https://www.itu.int/md/meetingdoc.asp?lang=en&amp;parent=T17-TSAG-180226-TD-GEN-0135" TargetMode="External"/><Relationship Id="rId70" Type="http://schemas.openxmlformats.org/officeDocument/2006/relationships/hyperlink" Target="https://www.itu.int/md/T17-TSAG-190923-TD-GEN-0522" TargetMode="External"/><Relationship Id="rId75" Type="http://schemas.openxmlformats.org/officeDocument/2006/relationships/hyperlink" Target="https://www.itu.int/en/ITU-T/wtsa20/prepmeet/Pages/default.aspx" TargetMode="External"/><Relationship Id="rId83" Type="http://schemas.openxmlformats.org/officeDocument/2006/relationships/hyperlink" Target="https://www.itu.int/md/T17-TSAG-190923-TD-GEN-0637" TargetMode="External"/><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190923-TD-GEN-0638" TargetMode="External"/><Relationship Id="rId23" Type="http://schemas.openxmlformats.org/officeDocument/2006/relationships/hyperlink" Target="https://www.itu.int/md/meetingdoc.asp?lang=en&amp;parent=T17-TSAG-190923-TD-GEN-0567" TargetMode="External"/><Relationship Id="rId28" Type="http://schemas.openxmlformats.org/officeDocument/2006/relationships/hyperlink" Target="https://www.itu.int/md/T17-TSAG-190923-TD-GEN-0572" TargetMode="External"/><Relationship Id="rId36" Type="http://schemas.openxmlformats.org/officeDocument/2006/relationships/hyperlink" Target="https://www.itu.int/md/T17-TSAG-190923-TD-GEN-0558" TargetMode="External"/><Relationship Id="rId49" Type="http://schemas.openxmlformats.org/officeDocument/2006/relationships/hyperlink" Target="https://www.itu.int/md/meetingdoc.asp?lang=en&amp;parent=T17-TSAG-190923-TD-GEN-0506" TargetMode="External"/><Relationship Id="rId57" Type="http://schemas.openxmlformats.org/officeDocument/2006/relationships/hyperlink" Target="https://www.itu.int/md/meetingdoc.asp?lang=en&amp;parent=T17-TSAG-180226-TD-GEN-0135" TargetMode="External"/><Relationship Id="rId10" Type="http://schemas.openxmlformats.org/officeDocument/2006/relationships/hyperlink" Target="https://www.itu.int/md/T17-TSAG-190923-TD-GEN-0502" TargetMode="External"/><Relationship Id="rId31" Type="http://schemas.openxmlformats.org/officeDocument/2006/relationships/hyperlink" Target="https://www.itu.int/md/T17-TSAG-190923-TD-GEN-0623" TargetMode="External"/><Relationship Id="rId44" Type="http://schemas.openxmlformats.org/officeDocument/2006/relationships/hyperlink" Target="https://www.itu.int/md/T17-TSAG-C-0062" TargetMode="External"/><Relationship Id="rId52" Type="http://schemas.openxmlformats.org/officeDocument/2006/relationships/hyperlink" Target="https://www.itu.int/md/T17-TSAG-190923-TD-GEN-0505" TargetMode="External"/><Relationship Id="rId60" Type="http://schemas.openxmlformats.org/officeDocument/2006/relationships/hyperlink" Target="https://www.itu.int/md/meetingdoc.asp?lang=en&amp;parent=T17-TSAG-190923-TD-GEN-0588" TargetMode="External"/><Relationship Id="rId65" Type="http://schemas.openxmlformats.org/officeDocument/2006/relationships/hyperlink" Target="https://www.itu.int/md/T17-TSAG-190923-TD-GEN-0461" TargetMode="External"/><Relationship Id="rId73" Type="http://schemas.openxmlformats.org/officeDocument/2006/relationships/hyperlink" Target="https://www.itu.int/md/T17-TSAG-190923-TD-GEN-0637" TargetMode="External"/><Relationship Id="rId78" Type="http://schemas.openxmlformats.org/officeDocument/2006/relationships/hyperlink" Target="https://www.itu.int/md/T17-TSAG-190923-TD-GEN-0457" TargetMode="External"/><Relationship Id="rId81" Type="http://schemas.openxmlformats.org/officeDocument/2006/relationships/hyperlink" Target="https://www.itu.int/md/T17-TSAG-190923-TD-GEN-0463" TargetMode="External"/><Relationship Id="rId86" Type="http://schemas.openxmlformats.org/officeDocument/2006/relationships/hyperlink" Target="https://www.itu.int/md/T17-TSAG-190923-TD-GEN-0592" TargetMode="External"/><Relationship Id="rId9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itu.int/md/T17-TSAG-190923-TD-GEN-044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webcast/archive2/t2017-20tsag?order=field_start_date&amp;sort=desc" TargetMode="External"/><Relationship Id="rId2" Type="http://schemas.openxmlformats.org/officeDocument/2006/relationships/hyperlink" Target="https://www.itu.int/en/ITU-T/tsag/2017-2020/Pages/webcasts-l.aspx" TargetMode="External"/><Relationship Id="rId1" Type="http://schemas.openxmlformats.org/officeDocument/2006/relationships/hyperlink" Target="https://www.itu.int/en/ITU-T/tsag/2017-2020/Documents/Captioning/TSAG-Captioning-September20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TSB.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DFECDB49464A34B3CF1E2229CD7E97"/>
        <w:category>
          <w:name w:val="General"/>
          <w:gallery w:val="placeholder"/>
        </w:category>
        <w:types>
          <w:type w:val="bbPlcHdr"/>
        </w:types>
        <w:behaviors>
          <w:behavior w:val="content"/>
        </w:behaviors>
        <w:guid w:val="{5340F9F6-4C49-43E5-AF15-038578E5A1D7}"/>
      </w:docPartPr>
      <w:docPartBody>
        <w:p w:rsidR="00CE027B" w:rsidRDefault="00CE027B" w:rsidP="00CE027B">
          <w:pPr>
            <w:pStyle w:val="51DFECDB49464A34B3CF1E2229CD7E97"/>
          </w:pPr>
          <w:r w:rsidRPr="001229A4">
            <w:rPr>
              <w:rStyle w:val="PlaceholderText"/>
            </w:rPr>
            <w:t>Click here to enter text.</w:t>
          </w:r>
        </w:p>
      </w:docPartBody>
    </w:docPart>
    <w:docPart>
      <w:docPartPr>
        <w:name w:val="AAB97F45FB514DDEB0F6F5AE26992E8E"/>
        <w:category>
          <w:name w:val="General"/>
          <w:gallery w:val="placeholder"/>
        </w:category>
        <w:types>
          <w:type w:val="bbPlcHdr"/>
        </w:types>
        <w:behaviors>
          <w:behavior w:val="content"/>
        </w:behaviors>
        <w:guid w:val="{3635D6F9-6F7D-4FE3-8AF7-A4284E88B0A2}"/>
      </w:docPartPr>
      <w:docPartBody>
        <w:p w:rsidR="00CE027B" w:rsidRDefault="00CE027B" w:rsidP="00CE027B">
          <w:pPr>
            <w:pStyle w:val="AAB97F45FB514DDEB0F6F5AE26992E8E"/>
          </w:pPr>
          <w:r w:rsidRPr="001229A4">
            <w:rPr>
              <w:rStyle w:val="PlaceholderText"/>
            </w:rPr>
            <w:t>Click here to enter text.</w:t>
          </w:r>
        </w:p>
      </w:docPartBody>
    </w:docPart>
    <w:docPart>
      <w:docPartPr>
        <w:name w:val="973B102683E745A49FEB144942EC3516"/>
        <w:category>
          <w:name w:val="General"/>
          <w:gallery w:val="placeholder"/>
        </w:category>
        <w:types>
          <w:type w:val="bbPlcHdr"/>
        </w:types>
        <w:behaviors>
          <w:behavior w:val="content"/>
        </w:behaviors>
        <w:guid w:val="{F8C1DA14-706E-4E7D-8B5E-777C776D20CF}"/>
      </w:docPartPr>
      <w:docPartBody>
        <w:p w:rsidR="00642DAB" w:rsidRDefault="00642DAB" w:rsidP="00642DAB">
          <w:pPr>
            <w:pStyle w:val="973B102683E745A49FEB144942EC3516"/>
          </w:pPr>
          <w:r>
            <w:rPr>
              <w:rStyle w:val="PlaceholderText"/>
            </w:rPr>
            <w:t>[Abstract]</w:t>
          </w:r>
        </w:p>
      </w:docPartBody>
    </w:docPart>
    <w:docPart>
      <w:docPartPr>
        <w:name w:val="2FBBEE7A39974E7B88B761412089B877"/>
        <w:category>
          <w:name w:val="General"/>
          <w:gallery w:val="placeholder"/>
        </w:category>
        <w:types>
          <w:type w:val="bbPlcHdr"/>
        </w:types>
        <w:behaviors>
          <w:behavior w:val="content"/>
        </w:behaviors>
        <w:guid w:val="{1274A897-E1D4-41F9-AD13-C4ED28652390}"/>
      </w:docPartPr>
      <w:docPartBody>
        <w:p w:rsidR="00E234F6" w:rsidRDefault="00E234F6" w:rsidP="00E234F6">
          <w:pPr>
            <w:pStyle w:val="2FBBEE7A39974E7B88B761412089B877"/>
          </w:pPr>
          <w:r w:rsidRPr="001229A4">
            <w:rPr>
              <w:rStyle w:val="PlaceholderText"/>
            </w:rPr>
            <w:t>Click here to enter text.</w:t>
          </w:r>
        </w:p>
      </w:docPartBody>
    </w:docPart>
    <w:docPart>
      <w:docPartPr>
        <w:name w:val="B1F9292D2FE8417FB8B7CD4E9CBD87F0"/>
        <w:category>
          <w:name w:val="General"/>
          <w:gallery w:val="placeholder"/>
        </w:category>
        <w:types>
          <w:type w:val="bbPlcHdr"/>
        </w:types>
        <w:behaviors>
          <w:behavior w:val="content"/>
        </w:behaviors>
        <w:guid w:val="{CE515505-C73A-41D5-8F60-6EEEC738A6F1}"/>
      </w:docPartPr>
      <w:docPartBody>
        <w:p w:rsidR="00E234F6" w:rsidRDefault="00E234F6" w:rsidP="00E234F6">
          <w:pPr>
            <w:pStyle w:val="B1F9292D2FE8417FB8B7CD4E9CBD87F0"/>
          </w:pPr>
          <w:r w:rsidRPr="00136DDD">
            <w:rPr>
              <w:rStyle w:val="PlaceholderText"/>
            </w:rPr>
            <w:t>Insert keywords separated by semicolon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39T36Lfz">
    <w:altName w:val="Times New Roman"/>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TKaiti">
    <w:charset w:val="86"/>
    <w:family w:val="auto"/>
    <w:pitch w:val="variable"/>
    <w:sig w:usb0="00000287" w:usb1="080F0000" w:usb2="00000010" w:usb3="00000000" w:csb0="0004009F" w:csb1="00000000"/>
  </w:font>
  <w:font w:name="????">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7B"/>
    <w:rsid w:val="001A1FEC"/>
    <w:rsid w:val="0048670F"/>
    <w:rsid w:val="004D0DB7"/>
    <w:rsid w:val="0057695C"/>
    <w:rsid w:val="00642DAB"/>
    <w:rsid w:val="006E0B8C"/>
    <w:rsid w:val="00941596"/>
    <w:rsid w:val="00CE027B"/>
    <w:rsid w:val="00E234F6"/>
    <w:rsid w:val="00FF68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234F6"/>
    <w:rPr>
      <w:rFonts w:ascii="Times New Roman" w:hAnsi="Times New Roman"/>
      <w:color w:val="808080"/>
    </w:rPr>
  </w:style>
  <w:style w:type="paragraph" w:customStyle="1" w:styleId="EDD64C9C347C4A43A8227331B601FB22">
    <w:name w:val="EDD64C9C347C4A43A8227331B601FB22"/>
    <w:rsid w:val="00CE027B"/>
  </w:style>
  <w:style w:type="paragraph" w:customStyle="1" w:styleId="FEFCBD68F4C54C719A6137B91C9258A1">
    <w:name w:val="FEFCBD68F4C54C719A6137B91C9258A1"/>
    <w:rsid w:val="00CE027B"/>
  </w:style>
  <w:style w:type="paragraph" w:customStyle="1" w:styleId="51DFECDB49464A34B3CF1E2229CD7E97">
    <w:name w:val="51DFECDB49464A34B3CF1E2229CD7E97"/>
    <w:rsid w:val="00CE027B"/>
  </w:style>
  <w:style w:type="paragraph" w:customStyle="1" w:styleId="AAB97F45FB514DDEB0F6F5AE26992E8E">
    <w:name w:val="AAB97F45FB514DDEB0F6F5AE26992E8E"/>
    <w:rsid w:val="00CE027B"/>
  </w:style>
  <w:style w:type="paragraph" w:customStyle="1" w:styleId="F2619DD47C6E45D0AA2DCA6842789E88">
    <w:name w:val="F2619DD47C6E45D0AA2DCA6842789E88"/>
    <w:rsid w:val="00CE027B"/>
  </w:style>
  <w:style w:type="paragraph" w:customStyle="1" w:styleId="018A3943E8D3434988764D472103CEB6">
    <w:name w:val="018A3943E8D3434988764D472103CEB6"/>
    <w:rsid w:val="00CE027B"/>
  </w:style>
  <w:style w:type="paragraph" w:customStyle="1" w:styleId="583E35A77AD9483690B7FAF673CDF2AD">
    <w:name w:val="583E35A77AD9483690B7FAF673CDF2AD"/>
    <w:rsid w:val="00CE027B"/>
  </w:style>
  <w:style w:type="paragraph" w:customStyle="1" w:styleId="65F15289B9834716AB4785798D1F9A78">
    <w:name w:val="65F15289B9834716AB4785798D1F9A78"/>
    <w:rsid w:val="00CE027B"/>
  </w:style>
  <w:style w:type="paragraph" w:customStyle="1" w:styleId="EF75DB6B62684348B21936823D4DF7C9">
    <w:name w:val="EF75DB6B62684348B21936823D4DF7C9"/>
    <w:rsid w:val="00CE027B"/>
  </w:style>
  <w:style w:type="paragraph" w:customStyle="1" w:styleId="A69DFF880505486991AC518E3D7E3DCB">
    <w:name w:val="A69DFF880505486991AC518E3D7E3DCB"/>
    <w:rsid w:val="00CE027B"/>
  </w:style>
  <w:style w:type="paragraph" w:customStyle="1" w:styleId="F1738EF4B0564CBDB6B0CF7CD1107B2D">
    <w:name w:val="F1738EF4B0564CBDB6B0CF7CD1107B2D"/>
    <w:rsid w:val="00CE027B"/>
  </w:style>
  <w:style w:type="paragraph" w:customStyle="1" w:styleId="CE753A3419624E9C88843210A22AFF7F">
    <w:name w:val="CE753A3419624E9C88843210A22AFF7F"/>
    <w:rsid w:val="00CE027B"/>
  </w:style>
  <w:style w:type="paragraph" w:customStyle="1" w:styleId="7EEED7A178DA45C5896F52771BD93EEA">
    <w:name w:val="7EEED7A178DA45C5896F52771BD93EEA"/>
    <w:rsid w:val="00CE027B"/>
  </w:style>
  <w:style w:type="paragraph" w:customStyle="1" w:styleId="8D9BB23415CD478EB1A55A69C5E3AE6C">
    <w:name w:val="8D9BB23415CD478EB1A55A69C5E3AE6C"/>
    <w:rsid w:val="00CE027B"/>
  </w:style>
  <w:style w:type="paragraph" w:customStyle="1" w:styleId="CA8C5C433781422D85A3B8574297A7E3">
    <w:name w:val="CA8C5C433781422D85A3B8574297A7E3"/>
    <w:rsid w:val="00CE027B"/>
  </w:style>
  <w:style w:type="paragraph" w:customStyle="1" w:styleId="1FBBABF59386492AB69432756CC28158">
    <w:name w:val="1FBBABF59386492AB69432756CC28158"/>
    <w:rsid w:val="00CE027B"/>
  </w:style>
  <w:style w:type="paragraph" w:customStyle="1" w:styleId="052990B64F9E4004A248E2042DABADA4">
    <w:name w:val="052990B64F9E4004A248E2042DABADA4"/>
    <w:rsid w:val="00CE027B"/>
  </w:style>
  <w:style w:type="paragraph" w:customStyle="1" w:styleId="0335C5B70C634C4BB500D803E25894BB">
    <w:name w:val="0335C5B70C634C4BB500D803E25894BB"/>
    <w:rsid w:val="00CE027B"/>
  </w:style>
  <w:style w:type="paragraph" w:customStyle="1" w:styleId="097EF02549C94B21A75B26C858E82018">
    <w:name w:val="097EF02549C94B21A75B26C858E82018"/>
    <w:rsid w:val="00CE027B"/>
  </w:style>
  <w:style w:type="paragraph" w:customStyle="1" w:styleId="AFC177192DFC4AB09C5FECCF37636F17">
    <w:name w:val="AFC177192DFC4AB09C5FECCF37636F17"/>
    <w:rsid w:val="00CE027B"/>
  </w:style>
  <w:style w:type="paragraph" w:customStyle="1" w:styleId="E84BD0C3CD4249D48ABD3BAA47857614">
    <w:name w:val="E84BD0C3CD4249D48ABD3BAA47857614"/>
    <w:rsid w:val="00CE027B"/>
  </w:style>
  <w:style w:type="paragraph" w:customStyle="1" w:styleId="740FE0652108470AA5818F200E072C5E">
    <w:name w:val="740FE0652108470AA5818F200E072C5E"/>
    <w:rsid w:val="00CE027B"/>
  </w:style>
  <w:style w:type="paragraph" w:customStyle="1" w:styleId="AB19431EC72C4843805CB1AF793DE57B">
    <w:name w:val="AB19431EC72C4843805CB1AF793DE57B"/>
    <w:rsid w:val="00CE027B"/>
  </w:style>
  <w:style w:type="paragraph" w:customStyle="1" w:styleId="0DE4DB86B7A24419BD494BDED2C0B180">
    <w:name w:val="0DE4DB86B7A24419BD494BDED2C0B180"/>
    <w:rsid w:val="00CE027B"/>
  </w:style>
  <w:style w:type="paragraph" w:customStyle="1" w:styleId="79FDEF40DA2C4928A7CE7C310ABF960C">
    <w:name w:val="79FDEF40DA2C4928A7CE7C310ABF960C"/>
    <w:rsid w:val="00CE027B"/>
  </w:style>
  <w:style w:type="paragraph" w:customStyle="1" w:styleId="A78D6AC7A5EF409089A7395AC54857B0">
    <w:name w:val="A78D6AC7A5EF409089A7395AC54857B0"/>
    <w:rsid w:val="00CE027B"/>
  </w:style>
  <w:style w:type="paragraph" w:customStyle="1" w:styleId="284D0DA58166417DA3F0DFB5BA8CC8D0">
    <w:name w:val="284D0DA58166417DA3F0DFB5BA8CC8D0"/>
    <w:rsid w:val="00642DAB"/>
  </w:style>
  <w:style w:type="paragraph" w:customStyle="1" w:styleId="973B102683E745A49FEB144942EC3516">
    <w:name w:val="973B102683E745A49FEB144942EC3516"/>
    <w:rsid w:val="00642DAB"/>
  </w:style>
  <w:style w:type="paragraph" w:customStyle="1" w:styleId="0335C5B70C634C4BB500D803E25894BB1">
    <w:name w:val="0335C5B70C634C4BB500D803E25894BB1"/>
    <w:rsid w:val="00FF68C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4"/>
      <w:szCs w:val="20"/>
      <w:lang w:val="fr-FR" w:eastAsia="en-US"/>
    </w:rPr>
  </w:style>
  <w:style w:type="character" w:customStyle="1" w:styleId="Style1">
    <w:name w:val="Style1"/>
    <w:basedOn w:val="DefaultParagraphFont"/>
    <w:uiPriority w:val="1"/>
    <w:rsid w:val="00FF68C9"/>
    <w:rPr>
      <w:rFonts w:ascii="STKaiti" w:hAnsi="STKaiti"/>
      <w:i w:val="0"/>
    </w:rPr>
  </w:style>
  <w:style w:type="paragraph" w:customStyle="1" w:styleId="0335C5B70C634C4BB500D803E25894BB2">
    <w:name w:val="0335C5B70C634C4BB500D803E25894BB2"/>
    <w:rsid w:val="00FF68C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4"/>
      <w:szCs w:val="20"/>
      <w:lang w:val="fr-FR" w:eastAsia="en-US"/>
    </w:rPr>
  </w:style>
  <w:style w:type="paragraph" w:customStyle="1" w:styleId="2FBBEE7A39974E7B88B761412089B877">
    <w:name w:val="2FBBEE7A39974E7B88B761412089B877"/>
    <w:rsid w:val="00E234F6"/>
  </w:style>
  <w:style w:type="paragraph" w:customStyle="1" w:styleId="947A564F080D48C0B4E7D830BCE93CE0">
    <w:name w:val="947A564F080D48C0B4E7D830BCE93CE0"/>
    <w:rsid w:val="00E234F6"/>
  </w:style>
  <w:style w:type="paragraph" w:customStyle="1" w:styleId="B1F9292D2FE8417FB8B7CD4E9CBD87F0">
    <w:name w:val="B1F9292D2FE8417FB8B7CD4E9CBD87F0"/>
    <w:rsid w:val="00E234F6"/>
  </w:style>
  <w:style w:type="paragraph" w:customStyle="1" w:styleId="38AE62E973CA4D83B5258D2A9A56B709">
    <w:name w:val="38AE62E973CA4D83B5258D2A9A56B709"/>
    <w:rsid w:val="00E234F6"/>
  </w:style>
  <w:style w:type="paragraph" w:customStyle="1" w:styleId="090E7BFA668E426F96EB3E9D4F3342A7">
    <w:name w:val="090E7BFA668E426F96EB3E9D4F3342A7"/>
    <w:rsid w:val="00E234F6"/>
  </w:style>
  <w:style w:type="paragraph" w:customStyle="1" w:styleId="31BE8F310FA34630805FDCBCD0C24B02">
    <w:name w:val="31BE8F310FA34630805FDCBCD0C24B02"/>
    <w:rsid w:val="00E234F6"/>
  </w:style>
  <w:style w:type="paragraph" w:customStyle="1" w:styleId="C0B626696E8B40E8916BC071581CE382">
    <w:name w:val="C0B626696E8B40E8916BC071581CE382"/>
    <w:rsid w:val="00E23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CABF2-14DC-4FFC-B292-A85ED925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Template>
  <TotalTime>432</TotalTime>
  <Pages>1</Pages>
  <Words>4681</Words>
  <Characters>26682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31301</CharactersWithSpaces>
  <SharedDoc>false</SharedDoc>
  <HLinks>
    <vt:vector size="498" baseType="variant">
      <vt:variant>
        <vt:i4>4849722</vt:i4>
      </vt:variant>
      <vt:variant>
        <vt:i4>513</vt:i4>
      </vt:variant>
      <vt:variant>
        <vt:i4>0</vt:i4>
      </vt:variant>
      <vt:variant>
        <vt:i4>5</vt:i4>
      </vt:variant>
      <vt:variant>
        <vt:lpwstr>http://www.itu.int/itudoc/itu-t/itu_iso/index.html</vt:lpwstr>
      </vt:variant>
      <vt:variant>
        <vt:lpwstr/>
      </vt:variant>
      <vt:variant>
        <vt:i4>1423245410</vt:i4>
      </vt:variant>
      <vt:variant>
        <vt:i4>510</vt:i4>
      </vt:variant>
      <vt:variant>
        <vt:i4>0</vt:i4>
      </vt:variant>
      <vt:variant>
        <vt:i4>5</vt:i4>
      </vt:variant>
      <vt:variant>
        <vt:lpwstr>http://www.itu.int/ITU-T/ipr/和</vt:lpwstr>
      </vt:variant>
      <vt:variant>
        <vt:lpwstr/>
      </vt:variant>
      <vt:variant>
        <vt:i4>5308445</vt:i4>
      </vt:variant>
      <vt:variant>
        <vt:i4>459</vt:i4>
      </vt:variant>
      <vt:variant>
        <vt:i4>0</vt:i4>
      </vt:variant>
      <vt:variant>
        <vt:i4>5</vt:i4>
      </vt:variant>
      <vt:variant>
        <vt:lpwstr>http://www.jtc1.org/</vt:lpwstr>
      </vt:variant>
      <vt:variant>
        <vt:lpwstr/>
      </vt:variant>
      <vt:variant>
        <vt:i4>7143539</vt:i4>
      </vt:variant>
      <vt:variant>
        <vt:i4>456</vt:i4>
      </vt:variant>
      <vt:variant>
        <vt:i4>0</vt:i4>
      </vt:variant>
      <vt:variant>
        <vt:i4>5</vt:i4>
      </vt:variant>
      <vt:variant>
        <vt:lpwstr>http://www.iec.ch/</vt:lpwstr>
      </vt:variant>
      <vt:variant>
        <vt:lpwstr/>
      </vt:variant>
      <vt:variant>
        <vt:i4>6357093</vt:i4>
      </vt:variant>
      <vt:variant>
        <vt:i4>453</vt:i4>
      </vt:variant>
      <vt:variant>
        <vt:i4>0</vt:i4>
      </vt:variant>
      <vt:variant>
        <vt:i4>5</vt:i4>
      </vt:variant>
      <vt:variant>
        <vt:lpwstr>http://www.iso.ch/</vt:lpwstr>
      </vt:variant>
      <vt:variant>
        <vt:lpwstr/>
      </vt:variant>
      <vt:variant>
        <vt:i4>2752612</vt:i4>
      </vt:variant>
      <vt:variant>
        <vt:i4>450</vt:i4>
      </vt:variant>
      <vt:variant>
        <vt:i4>0</vt:i4>
      </vt:variant>
      <vt:variant>
        <vt:i4>5</vt:i4>
      </vt:variant>
      <vt:variant>
        <vt:lpwstr>http://www.itu.int/</vt:lpwstr>
      </vt:variant>
      <vt:variant>
        <vt:lpwstr/>
      </vt:variant>
      <vt:variant>
        <vt:i4>1310782</vt:i4>
      </vt:variant>
      <vt:variant>
        <vt:i4>443</vt:i4>
      </vt:variant>
      <vt:variant>
        <vt:i4>0</vt:i4>
      </vt:variant>
      <vt:variant>
        <vt:i4>5</vt:i4>
      </vt:variant>
      <vt:variant>
        <vt:lpwstr/>
      </vt:variant>
      <vt:variant>
        <vt:lpwstr>_Toc235504919</vt:lpwstr>
      </vt:variant>
      <vt:variant>
        <vt:i4>1310782</vt:i4>
      </vt:variant>
      <vt:variant>
        <vt:i4>437</vt:i4>
      </vt:variant>
      <vt:variant>
        <vt:i4>0</vt:i4>
      </vt:variant>
      <vt:variant>
        <vt:i4>5</vt:i4>
      </vt:variant>
      <vt:variant>
        <vt:lpwstr/>
      </vt:variant>
      <vt:variant>
        <vt:lpwstr>_Toc235504918</vt:lpwstr>
      </vt:variant>
      <vt:variant>
        <vt:i4>1310782</vt:i4>
      </vt:variant>
      <vt:variant>
        <vt:i4>431</vt:i4>
      </vt:variant>
      <vt:variant>
        <vt:i4>0</vt:i4>
      </vt:variant>
      <vt:variant>
        <vt:i4>5</vt:i4>
      </vt:variant>
      <vt:variant>
        <vt:lpwstr/>
      </vt:variant>
      <vt:variant>
        <vt:lpwstr>_Toc235504917</vt:lpwstr>
      </vt:variant>
      <vt:variant>
        <vt:i4>1310782</vt:i4>
      </vt:variant>
      <vt:variant>
        <vt:i4>425</vt:i4>
      </vt:variant>
      <vt:variant>
        <vt:i4>0</vt:i4>
      </vt:variant>
      <vt:variant>
        <vt:i4>5</vt:i4>
      </vt:variant>
      <vt:variant>
        <vt:lpwstr/>
      </vt:variant>
      <vt:variant>
        <vt:lpwstr>_Toc235504916</vt:lpwstr>
      </vt:variant>
      <vt:variant>
        <vt:i4>1310782</vt:i4>
      </vt:variant>
      <vt:variant>
        <vt:i4>419</vt:i4>
      </vt:variant>
      <vt:variant>
        <vt:i4>0</vt:i4>
      </vt:variant>
      <vt:variant>
        <vt:i4>5</vt:i4>
      </vt:variant>
      <vt:variant>
        <vt:lpwstr/>
      </vt:variant>
      <vt:variant>
        <vt:lpwstr>_Toc235504915</vt:lpwstr>
      </vt:variant>
      <vt:variant>
        <vt:i4>1310782</vt:i4>
      </vt:variant>
      <vt:variant>
        <vt:i4>413</vt:i4>
      </vt:variant>
      <vt:variant>
        <vt:i4>0</vt:i4>
      </vt:variant>
      <vt:variant>
        <vt:i4>5</vt:i4>
      </vt:variant>
      <vt:variant>
        <vt:lpwstr/>
      </vt:variant>
      <vt:variant>
        <vt:lpwstr>_Toc235504914</vt:lpwstr>
      </vt:variant>
      <vt:variant>
        <vt:i4>1310782</vt:i4>
      </vt:variant>
      <vt:variant>
        <vt:i4>407</vt:i4>
      </vt:variant>
      <vt:variant>
        <vt:i4>0</vt:i4>
      </vt:variant>
      <vt:variant>
        <vt:i4>5</vt:i4>
      </vt:variant>
      <vt:variant>
        <vt:lpwstr/>
      </vt:variant>
      <vt:variant>
        <vt:lpwstr>_Toc235504913</vt:lpwstr>
      </vt:variant>
      <vt:variant>
        <vt:i4>1310782</vt:i4>
      </vt:variant>
      <vt:variant>
        <vt:i4>401</vt:i4>
      </vt:variant>
      <vt:variant>
        <vt:i4>0</vt:i4>
      </vt:variant>
      <vt:variant>
        <vt:i4>5</vt:i4>
      </vt:variant>
      <vt:variant>
        <vt:lpwstr/>
      </vt:variant>
      <vt:variant>
        <vt:lpwstr>_Toc235504912</vt:lpwstr>
      </vt:variant>
      <vt:variant>
        <vt:i4>1310782</vt:i4>
      </vt:variant>
      <vt:variant>
        <vt:i4>395</vt:i4>
      </vt:variant>
      <vt:variant>
        <vt:i4>0</vt:i4>
      </vt:variant>
      <vt:variant>
        <vt:i4>5</vt:i4>
      </vt:variant>
      <vt:variant>
        <vt:lpwstr/>
      </vt:variant>
      <vt:variant>
        <vt:lpwstr>_Toc235504911</vt:lpwstr>
      </vt:variant>
      <vt:variant>
        <vt:i4>1310782</vt:i4>
      </vt:variant>
      <vt:variant>
        <vt:i4>389</vt:i4>
      </vt:variant>
      <vt:variant>
        <vt:i4>0</vt:i4>
      </vt:variant>
      <vt:variant>
        <vt:i4>5</vt:i4>
      </vt:variant>
      <vt:variant>
        <vt:lpwstr/>
      </vt:variant>
      <vt:variant>
        <vt:lpwstr>_Toc235504910</vt:lpwstr>
      </vt:variant>
      <vt:variant>
        <vt:i4>1376318</vt:i4>
      </vt:variant>
      <vt:variant>
        <vt:i4>383</vt:i4>
      </vt:variant>
      <vt:variant>
        <vt:i4>0</vt:i4>
      </vt:variant>
      <vt:variant>
        <vt:i4>5</vt:i4>
      </vt:variant>
      <vt:variant>
        <vt:lpwstr/>
      </vt:variant>
      <vt:variant>
        <vt:lpwstr>_Toc235504909</vt:lpwstr>
      </vt:variant>
      <vt:variant>
        <vt:i4>1376318</vt:i4>
      </vt:variant>
      <vt:variant>
        <vt:i4>377</vt:i4>
      </vt:variant>
      <vt:variant>
        <vt:i4>0</vt:i4>
      </vt:variant>
      <vt:variant>
        <vt:i4>5</vt:i4>
      </vt:variant>
      <vt:variant>
        <vt:lpwstr/>
      </vt:variant>
      <vt:variant>
        <vt:lpwstr>_Toc235504908</vt:lpwstr>
      </vt:variant>
      <vt:variant>
        <vt:i4>1376318</vt:i4>
      </vt:variant>
      <vt:variant>
        <vt:i4>371</vt:i4>
      </vt:variant>
      <vt:variant>
        <vt:i4>0</vt:i4>
      </vt:variant>
      <vt:variant>
        <vt:i4>5</vt:i4>
      </vt:variant>
      <vt:variant>
        <vt:lpwstr/>
      </vt:variant>
      <vt:variant>
        <vt:lpwstr>_Toc235504907</vt:lpwstr>
      </vt:variant>
      <vt:variant>
        <vt:i4>1376318</vt:i4>
      </vt:variant>
      <vt:variant>
        <vt:i4>365</vt:i4>
      </vt:variant>
      <vt:variant>
        <vt:i4>0</vt:i4>
      </vt:variant>
      <vt:variant>
        <vt:i4>5</vt:i4>
      </vt:variant>
      <vt:variant>
        <vt:lpwstr/>
      </vt:variant>
      <vt:variant>
        <vt:lpwstr>_Toc235504906</vt:lpwstr>
      </vt:variant>
      <vt:variant>
        <vt:i4>1376318</vt:i4>
      </vt:variant>
      <vt:variant>
        <vt:i4>359</vt:i4>
      </vt:variant>
      <vt:variant>
        <vt:i4>0</vt:i4>
      </vt:variant>
      <vt:variant>
        <vt:i4>5</vt:i4>
      </vt:variant>
      <vt:variant>
        <vt:lpwstr/>
      </vt:variant>
      <vt:variant>
        <vt:lpwstr>_Toc235504905</vt:lpwstr>
      </vt:variant>
      <vt:variant>
        <vt:i4>1376318</vt:i4>
      </vt:variant>
      <vt:variant>
        <vt:i4>353</vt:i4>
      </vt:variant>
      <vt:variant>
        <vt:i4>0</vt:i4>
      </vt:variant>
      <vt:variant>
        <vt:i4>5</vt:i4>
      </vt:variant>
      <vt:variant>
        <vt:lpwstr/>
      </vt:variant>
      <vt:variant>
        <vt:lpwstr>_Toc235504904</vt:lpwstr>
      </vt:variant>
      <vt:variant>
        <vt:i4>1376318</vt:i4>
      </vt:variant>
      <vt:variant>
        <vt:i4>347</vt:i4>
      </vt:variant>
      <vt:variant>
        <vt:i4>0</vt:i4>
      </vt:variant>
      <vt:variant>
        <vt:i4>5</vt:i4>
      </vt:variant>
      <vt:variant>
        <vt:lpwstr/>
      </vt:variant>
      <vt:variant>
        <vt:lpwstr>_Toc235504903</vt:lpwstr>
      </vt:variant>
      <vt:variant>
        <vt:i4>1376318</vt:i4>
      </vt:variant>
      <vt:variant>
        <vt:i4>341</vt:i4>
      </vt:variant>
      <vt:variant>
        <vt:i4>0</vt:i4>
      </vt:variant>
      <vt:variant>
        <vt:i4>5</vt:i4>
      </vt:variant>
      <vt:variant>
        <vt:lpwstr/>
      </vt:variant>
      <vt:variant>
        <vt:lpwstr>_Toc235504902</vt:lpwstr>
      </vt:variant>
      <vt:variant>
        <vt:i4>1376318</vt:i4>
      </vt:variant>
      <vt:variant>
        <vt:i4>335</vt:i4>
      </vt:variant>
      <vt:variant>
        <vt:i4>0</vt:i4>
      </vt:variant>
      <vt:variant>
        <vt:i4>5</vt:i4>
      </vt:variant>
      <vt:variant>
        <vt:lpwstr/>
      </vt:variant>
      <vt:variant>
        <vt:lpwstr>_Toc235504901</vt:lpwstr>
      </vt:variant>
      <vt:variant>
        <vt:i4>1376318</vt:i4>
      </vt:variant>
      <vt:variant>
        <vt:i4>329</vt:i4>
      </vt:variant>
      <vt:variant>
        <vt:i4>0</vt:i4>
      </vt:variant>
      <vt:variant>
        <vt:i4>5</vt:i4>
      </vt:variant>
      <vt:variant>
        <vt:lpwstr/>
      </vt:variant>
      <vt:variant>
        <vt:lpwstr>_Toc235504900</vt:lpwstr>
      </vt:variant>
      <vt:variant>
        <vt:i4>1835071</vt:i4>
      </vt:variant>
      <vt:variant>
        <vt:i4>323</vt:i4>
      </vt:variant>
      <vt:variant>
        <vt:i4>0</vt:i4>
      </vt:variant>
      <vt:variant>
        <vt:i4>5</vt:i4>
      </vt:variant>
      <vt:variant>
        <vt:lpwstr/>
      </vt:variant>
      <vt:variant>
        <vt:lpwstr>_Toc235504899</vt:lpwstr>
      </vt:variant>
      <vt:variant>
        <vt:i4>1835071</vt:i4>
      </vt:variant>
      <vt:variant>
        <vt:i4>317</vt:i4>
      </vt:variant>
      <vt:variant>
        <vt:i4>0</vt:i4>
      </vt:variant>
      <vt:variant>
        <vt:i4>5</vt:i4>
      </vt:variant>
      <vt:variant>
        <vt:lpwstr/>
      </vt:variant>
      <vt:variant>
        <vt:lpwstr>_Toc235504898</vt:lpwstr>
      </vt:variant>
      <vt:variant>
        <vt:i4>1835071</vt:i4>
      </vt:variant>
      <vt:variant>
        <vt:i4>311</vt:i4>
      </vt:variant>
      <vt:variant>
        <vt:i4>0</vt:i4>
      </vt:variant>
      <vt:variant>
        <vt:i4>5</vt:i4>
      </vt:variant>
      <vt:variant>
        <vt:lpwstr/>
      </vt:variant>
      <vt:variant>
        <vt:lpwstr>_Toc235504897</vt:lpwstr>
      </vt:variant>
      <vt:variant>
        <vt:i4>1835071</vt:i4>
      </vt:variant>
      <vt:variant>
        <vt:i4>305</vt:i4>
      </vt:variant>
      <vt:variant>
        <vt:i4>0</vt:i4>
      </vt:variant>
      <vt:variant>
        <vt:i4>5</vt:i4>
      </vt:variant>
      <vt:variant>
        <vt:lpwstr/>
      </vt:variant>
      <vt:variant>
        <vt:lpwstr>_Toc235504896</vt:lpwstr>
      </vt:variant>
      <vt:variant>
        <vt:i4>1835071</vt:i4>
      </vt:variant>
      <vt:variant>
        <vt:i4>299</vt:i4>
      </vt:variant>
      <vt:variant>
        <vt:i4>0</vt:i4>
      </vt:variant>
      <vt:variant>
        <vt:i4>5</vt:i4>
      </vt:variant>
      <vt:variant>
        <vt:lpwstr/>
      </vt:variant>
      <vt:variant>
        <vt:lpwstr>_Toc235504895</vt:lpwstr>
      </vt:variant>
      <vt:variant>
        <vt:i4>1835071</vt:i4>
      </vt:variant>
      <vt:variant>
        <vt:i4>293</vt:i4>
      </vt:variant>
      <vt:variant>
        <vt:i4>0</vt:i4>
      </vt:variant>
      <vt:variant>
        <vt:i4>5</vt:i4>
      </vt:variant>
      <vt:variant>
        <vt:lpwstr/>
      </vt:variant>
      <vt:variant>
        <vt:lpwstr>_Toc235504894</vt:lpwstr>
      </vt:variant>
      <vt:variant>
        <vt:i4>1835071</vt:i4>
      </vt:variant>
      <vt:variant>
        <vt:i4>287</vt:i4>
      </vt:variant>
      <vt:variant>
        <vt:i4>0</vt:i4>
      </vt:variant>
      <vt:variant>
        <vt:i4>5</vt:i4>
      </vt:variant>
      <vt:variant>
        <vt:lpwstr/>
      </vt:variant>
      <vt:variant>
        <vt:lpwstr>_Toc235504893</vt:lpwstr>
      </vt:variant>
      <vt:variant>
        <vt:i4>1835071</vt:i4>
      </vt:variant>
      <vt:variant>
        <vt:i4>281</vt:i4>
      </vt:variant>
      <vt:variant>
        <vt:i4>0</vt:i4>
      </vt:variant>
      <vt:variant>
        <vt:i4>5</vt:i4>
      </vt:variant>
      <vt:variant>
        <vt:lpwstr/>
      </vt:variant>
      <vt:variant>
        <vt:lpwstr>_Toc235504892</vt:lpwstr>
      </vt:variant>
      <vt:variant>
        <vt:i4>1835071</vt:i4>
      </vt:variant>
      <vt:variant>
        <vt:i4>275</vt:i4>
      </vt:variant>
      <vt:variant>
        <vt:i4>0</vt:i4>
      </vt:variant>
      <vt:variant>
        <vt:i4>5</vt:i4>
      </vt:variant>
      <vt:variant>
        <vt:lpwstr/>
      </vt:variant>
      <vt:variant>
        <vt:lpwstr>_Toc235504891</vt:lpwstr>
      </vt:variant>
      <vt:variant>
        <vt:i4>1835071</vt:i4>
      </vt:variant>
      <vt:variant>
        <vt:i4>269</vt:i4>
      </vt:variant>
      <vt:variant>
        <vt:i4>0</vt:i4>
      </vt:variant>
      <vt:variant>
        <vt:i4>5</vt:i4>
      </vt:variant>
      <vt:variant>
        <vt:lpwstr/>
      </vt:variant>
      <vt:variant>
        <vt:lpwstr>_Toc235504890</vt:lpwstr>
      </vt:variant>
      <vt:variant>
        <vt:i4>1900607</vt:i4>
      </vt:variant>
      <vt:variant>
        <vt:i4>263</vt:i4>
      </vt:variant>
      <vt:variant>
        <vt:i4>0</vt:i4>
      </vt:variant>
      <vt:variant>
        <vt:i4>5</vt:i4>
      </vt:variant>
      <vt:variant>
        <vt:lpwstr/>
      </vt:variant>
      <vt:variant>
        <vt:lpwstr>_Toc235504889</vt:lpwstr>
      </vt:variant>
      <vt:variant>
        <vt:i4>1900607</vt:i4>
      </vt:variant>
      <vt:variant>
        <vt:i4>257</vt:i4>
      </vt:variant>
      <vt:variant>
        <vt:i4>0</vt:i4>
      </vt:variant>
      <vt:variant>
        <vt:i4>5</vt:i4>
      </vt:variant>
      <vt:variant>
        <vt:lpwstr/>
      </vt:variant>
      <vt:variant>
        <vt:lpwstr>_Toc235504888</vt:lpwstr>
      </vt:variant>
      <vt:variant>
        <vt:i4>1900607</vt:i4>
      </vt:variant>
      <vt:variant>
        <vt:i4>251</vt:i4>
      </vt:variant>
      <vt:variant>
        <vt:i4>0</vt:i4>
      </vt:variant>
      <vt:variant>
        <vt:i4>5</vt:i4>
      </vt:variant>
      <vt:variant>
        <vt:lpwstr/>
      </vt:variant>
      <vt:variant>
        <vt:lpwstr>_Toc235504887</vt:lpwstr>
      </vt:variant>
      <vt:variant>
        <vt:i4>1900607</vt:i4>
      </vt:variant>
      <vt:variant>
        <vt:i4>245</vt:i4>
      </vt:variant>
      <vt:variant>
        <vt:i4>0</vt:i4>
      </vt:variant>
      <vt:variant>
        <vt:i4>5</vt:i4>
      </vt:variant>
      <vt:variant>
        <vt:lpwstr/>
      </vt:variant>
      <vt:variant>
        <vt:lpwstr>_Toc235504886</vt:lpwstr>
      </vt:variant>
      <vt:variant>
        <vt:i4>1900607</vt:i4>
      </vt:variant>
      <vt:variant>
        <vt:i4>239</vt:i4>
      </vt:variant>
      <vt:variant>
        <vt:i4>0</vt:i4>
      </vt:variant>
      <vt:variant>
        <vt:i4>5</vt:i4>
      </vt:variant>
      <vt:variant>
        <vt:lpwstr/>
      </vt:variant>
      <vt:variant>
        <vt:lpwstr>_Toc235504885</vt:lpwstr>
      </vt:variant>
      <vt:variant>
        <vt:i4>1900607</vt:i4>
      </vt:variant>
      <vt:variant>
        <vt:i4>233</vt:i4>
      </vt:variant>
      <vt:variant>
        <vt:i4>0</vt:i4>
      </vt:variant>
      <vt:variant>
        <vt:i4>5</vt:i4>
      </vt:variant>
      <vt:variant>
        <vt:lpwstr/>
      </vt:variant>
      <vt:variant>
        <vt:lpwstr>_Toc235504884</vt:lpwstr>
      </vt:variant>
      <vt:variant>
        <vt:i4>1900607</vt:i4>
      </vt:variant>
      <vt:variant>
        <vt:i4>227</vt:i4>
      </vt:variant>
      <vt:variant>
        <vt:i4>0</vt:i4>
      </vt:variant>
      <vt:variant>
        <vt:i4>5</vt:i4>
      </vt:variant>
      <vt:variant>
        <vt:lpwstr/>
      </vt:variant>
      <vt:variant>
        <vt:lpwstr>_Toc235504883</vt:lpwstr>
      </vt:variant>
      <vt:variant>
        <vt:i4>1900607</vt:i4>
      </vt:variant>
      <vt:variant>
        <vt:i4>221</vt:i4>
      </vt:variant>
      <vt:variant>
        <vt:i4>0</vt:i4>
      </vt:variant>
      <vt:variant>
        <vt:i4>5</vt:i4>
      </vt:variant>
      <vt:variant>
        <vt:lpwstr/>
      </vt:variant>
      <vt:variant>
        <vt:lpwstr>_Toc235504882</vt:lpwstr>
      </vt:variant>
      <vt:variant>
        <vt:i4>1900607</vt:i4>
      </vt:variant>
      <vt:variant>
        <vt:i4>215</vt:i4>
      </vt:variant>
      <vt:variant>
        <vt:i4>0</vt:i4>
      </vt:variant>
      <vt:variant>
        <vt:i4>5</vt:i4>
      </vt:variant>
      <vt:variant>
        <vt:lpwstr/>
      </vt:variant>
      <vt:variant>
        <vt:lpwstr>_Toc235504881</vt:lpwstr>
      </vt:variant>
      <vt:variant>
        <vt:i4>1900607</vt:i4>
      </vt:variant>
      <vt:variant>
        <vt:i4>209</vt:i4>
      </vt:variant>
      <vt:variant>
        <vt:i4>0</vt:i4>
      </vt:variant>
      <vt:variant>
        <vt:i4>5</vt:i4>
      </vt:variant>
      <vt:variant>
        <vt:lpwstr/>
      </vt:variant>
      <vt:variant>
        <vt:lpwstr>_Toc235504880</vt:lpwstr>
      </vt:variant>
      <vt:variant>
        <vt:i4>1179711</vt:i4>
      </vt:variant>
      <vt:variant>
        <vt:i4>203</vt:i4>
      </vt:variant>
      <vt:variant>
        <vt:i4>0</vt:i4>
      </vt:variant>
      <vt:variant>
        <vt:i4>5</vt:i4>
      </vt:variant>
      <vt:variant>
        <vt:lpwstr/>
      </vt:variant>
      <vt:variant>
        <vt:lpwstr>_Toc235504879</vt:lpwstr>
      </vt:variant>
      <vt:variant>
        <vt:i4>1179711</vt:i4>
      </vt:variant>
      <vt:variant>
        <vt:i4>197</vt:i4>
      </vt:variant>
      <vt:variant>
        <vt:i4>0</vt:i4>
      </vt:variant>
      <vt:variant>
        <vt:i4>5</vt:i4>
      </vt:variant>
      <vt:variant>
        <vt:lpwstr/>
      </vt:variant>
      <vt:variant>
        <vt:lpwstr>_Toc235504878</vt:lpwstr>
      </vt:variant>
      <vt:variant>
        <vt:i4>1179711</vt:i4>
      </vt:variant>
      <vt:variant>
        <vt:i4>191</vt:i4>
      </vt:variant>
      <vt:variant>
        <vt:i4>0</vt:i4>
      </vt:variant>
      <vt:variant>
        <vt:i4>5</vt:i4>
      </vt:variant>
      <vt:variant>
        <vt:lpwstr/>
      </vt:variant>
      <vt:variant>
        <vt:lpwstr>_Toc235504877</vt:lpwstr>
      </vt:variant>
      <vt:variant>
        <vt:i4>1179711</vt:i4>
      </vt:variant>
      <vt:variant>
        <vt:i4>185</vt:i4>
      </vt:variant>
      <vt:variant>
        <vt:i4>0</vt:i4>
      </vt:variant>
      <vt:variant>
        <vt:i4>5</vt:i4>
      </vt:variant>
      <vt:variant>
        <vt:lpwstr/>
      </vt:variant>
      <vt:variant>
        <vt:lpwstr>_Toc235504876</vt:lpwstr>
      </vt:variant>
      <vt:variant>
        <vt:i4>1179711</vt:i4>
      </vt:variant>
      <vt:variant>
        <vt:i4>179</vt:i4>
      </vt:variant>
      <vt:variant>
        <vt:i4>0</vt:i4>
      </vt:variant>
      <vt:variant>
        <vt:i4>5</vt:i4>
      </vt:variant>
      <vt:variant>
        <vt:lpwstr/>
      </vt:variant>
      <vt:variant>
        <vt:lpwstr>_Toc235504875</vt:lpwstr>
      </vt:variant>
      <vt:variant>
        <vt:i4>1179711</vt:i4>
      </vt:variant>
      <vt:variant>
        <vt:i4>173</vt:i4>
      </vt:variant>
      <vt:variant>
        <vt:i4>0</vt:i4>
      </vt:variant>
      <vt:variant>
        <vt:i4>5</vt:i4>
      </vt:variant>
      <vt:variant>
        <vt:lpwstr/>
      </vt:variant>
      <vt:variant>
        <vt:lpwstr>_Toc235504874</vt:lpwstr>
      </vt:variant>
      <vt:variant>
        <vt:i4>1179711</vt:i4>
      </vt:variant>
      <vt:variant>
        <vt:i4>167</vt:i4>
      </vt:variant>
      <vt:variant>
        <vt:i4>0</vt:i4>
      </vt:variant>
      <vt:variant>
        <vt:i4>5</vt:i4>
      </vt:variant>
      <vt:variant>
        <vt:lpwstr/>
      </vt:variant>
      <vt:variant>
        <vt:lpwstr>_Toc235504873</vt:lpwstr>
      </vt:variant>
      <vt:variant>
        <vt:i4>1179711</vt:i4>
      </vt:variant>
      <vt:variant>
        <vt:i4>161</vt:i4>
      </vt:variant>
      <vt:variant>
        <vt:i4>0</vt:i4>
      </vt:variant>
      <vt:variant>
        <vt:i4>5</vt:i4>
      </vt:variant>
      <vt:variant>
        <vt:lpwstr/>
      </vt:variant>
      <vt:variant>
        <vt:lpwstr>_Toc235504872</vt:lpwstr>
      </vt:variant>
      <vt:variant>
        <vt:i4>1179711</vt:i4>
      </vt:variant>
      <vt:variant>
        <vt:i4>155</vt:i4>
      </vt:variant>
      <vt:variant>
        <vt:i4>0</vt:i4>
      </vt:variant>
      <vt:variant>
        <vt:i4>5</vt:i4>
      </vt:variant>
      <vt:variant>
        <vt:lpwstr/>
      </vt:variant>
      <vt:variant>
        <vt:lpwstr>_Toc235504871</vt:lpwstr>
      </vt:variant>
      <vt:variant>
        <vt:i4>1179711</vt:i4>
      </vt:variant>
      <vt:variant>
        <vt:i4>149</vt:i4>
      </vt:variant>
      <vt:variant>
        <vt:i4>0</vt:i4>
      </vt:variant>
      <vt:variant>
        <vt:i4>5</vt:i4>
      </vt:variant>
      <vt:variant>
        <vt:lpwstr/>
      </vt:variant>
      <vt:variant>
        <vt:lpwstr>_Toc235504870</vt:lpwstr>
      </vt:variant>
      <vt:variant>
        <vt:i4>1245247</vt:i4>
      </vt:variant>
      <vt:variant>
        <vt:i4>143</vt:i4>
      </vt:variant>
      <vt:variant>
        <vt:i4>0</vt:i4>
      </vt:variant>
      <vt:variant>
        <vt:i4>5</vt:i4>
      </vt:variant>
      <vt:variant>
        <vt:lpwstr/>
      </vt:variant>
      <vt:variant>
        <vt:lpwstr>_Toc235504869</vt:lpwstr>
      </vt:variant>
      <vt:variant>
        <vt:i4>1245247</vt:i4>
      </vt:variant>
      <vt:variant>
        <vt:i4>137</vt:i4>
      </vt:variant>
      <vt:variant>
        <vt:i4>0</vt:i4>
      </vt:variant>
      <vt:variant>
        <vt:i4>5</vt:i4>
      </vt:variant>
      <vt:variant>
        <vt:lpwstr/>
      </vt:variant>
      <vt:variant>
        <vt:lpwstr>_Toc235504868</vt:lpwstr>
      </vt:variant>
      <vt:variant>
        <vt:i4>1245247</vt:i4>
      </vt:variant>
      <vt:variant>
        <vt:i4>131</vt:i4>
      </vt:variant>
      <vt:variant>
        <vt:i4>0</vt:i4>
      </vt:variant>
      <vt:variant>
        <vt:i4>5</vt:i4>
      </vt:variant>
      <vt:variant>
        <vt:lpwstr/>
      </vt:variant>
      <vt:variant>
        <vt:lpwstr>_Toc235504867</vt:lpwstr>
      </vt:variant>
      <vt:variant>
        <vt:i4>1245247</vt:i4>
      </vt:variant>
      <vt:variant>
        <vt:i4>125</vt:i4>
      </vt:variant>
      <vt:variant>
        <vt:i4>0</vt:i4>
      </vt:variant>
      <vt:variant>
        <vt:i4>5</vt:i4>
      </vt:variant>
      <vt:variant>
        <vt:lpwstr/>
      </vt:variant>
      <vt:variant>
        <vt:lpwstr>_Toc235504866</vt:lpwstr>
      </vt:variant>
      <vt:variant>
        <vt:i4>1245247</vt:i4>
      </vt:variant>
      <vt:variant>
        <vt:i4>119</vt:i4>
      </vt:variant>
      <vt:variant>
        <vt:i4>0</vt:i4>
      </vt:variant>
      <vt:variant>
        <vt:i4>5</vt:i4>
      </vt:variant>
      <vt:variant>
        <vt:lpwstr/>
      </vt:variant>
      <vt:variant>
        <vt:lpwstr>_Toc235504865</vt:lpwstr>
      </vt:variant>
      <vt:variant>
        <vt:i4>1245247</vt:i4>
      </vt:variant>
      <vt:variant>
        <vt:i4>113</vt:i4>
      </vt:variant>
      <vt:variant>
        <vt:i4>0</vt:i4>
      </vt:variant>
      <vt:variant>
        <vt:i4>5</vt:i4>
      </vt:variant>
      <vt:variant>
        <vt:lpwstr/>
      </vt:variant>
      <vt:variant>
        <vt:lpwstr>_Toc235504864</vt:lpwstr>
      </vt:variant>
      <vt:variant>
        <vt:i4>1245247</vt:i4>
      </vt:variant>
      <vt:variant>
        <vt:i4>107</vt:i4>
      </vt:variant>
      <vt:variant>
        <vt:i4>0</vt:i4>
      </vt:variant>
      <vt:variant>
        <vt:i4>5</vt:i4>
      </vt:variant>
      <vt:variant>
        <vt:lpwstr/>
      </vt:variant>
      <vt:variant>
        <vt:lpwstr>_Toc235504863</vt:lpwstr>
      </vt:variant>
      <vt:variant>
        <vt:i4>1245247</vt:i4>
      </vt:variant>
      <vt:variant>
        <vt:i4>101</vt:i4>
      </vt:variant>
      <vt:variant>
        <vt:i4>0</vt:i4>
      </vt:variant>
      <vt:variant>
        <vt:i4>5</vt:i4>
      </vt:variant>
      <vt:variant>
        <vt:lpwstr/>
      </vt:variant>
      <vt:variant>
        <vt:lpwstr>_Toc235504862</vt:lpwstr>
      </vt:variant>
      <vt:variant>
        <vt:i4>1245247</vt:i4>
      </vt:variant>
      <vt:variant>
        <vt:i4>95</vt:i4>
      </vt:variant>
      <vt:variant>
        <vt:i4>0</vt:i4>
      </vt:variant>
      <vt:variant>
        <vt:i4>5</vt:i4>
      </vt:variant>
      <vt:variant>
        <vt:lpwstr/>
      </vt:variant>
      <vt:variant>
        <vt:lpwstr>_Toc235504861</vt:lpwstr>
      </vt:variant>
      <vt:variant>
        <vt:i4>1245247</vt:i4>
      </vt:variant>
      <vt:variant>
        <vt:i4>89</vt:i4>
      </vt:variant>
      <vt:variant>
        <vt:i4>0</vt:i4>
      </vt:variant>
      <vt:variant>
        <vt:i4>5</vt:i4>
      </vt:variant>
      <vt:variant>
        <vt:lpwstr/>
      </vt:variant>
      <vt:variant>
        <vt:lpwstr>_Toc235504860</vt:lpwstr>
      </vt:variant>
      <vt:variant>
        <vt:i4>1048639</vt:i4>
      </vt:variant>
      <vt:variant>
        <vt:i4>83</vt:i4>
      </vt:variant>
      <vt:variant>
        <vt:i4>0</vt:i4>
      </vt:variant>
      <vt:variant>
        <vt:i4>5</vt:i4>
      </vt:variant>
      <vt:variant>
        <vt:lpwstr/>
      </vt:variant>
      <vt:variant>
        <vt:lpwstr>_Toc235504859</vt:lpwstr>
      </vt:variant>
      <vt:variant>
        <vt:i4>1048639</vt:i4>
      </vt:variant>
      <vt:variant>
        <vt:i4>77</vt:i4>
      </vt:variant>
      <vt:variant>
        <vt:i4>0</vt:i4>
      </vt:variant>
      <vt:variant>
        <vt:i4>5</vt:i4>
      </vt:variant>
      <vt:variant>
        <vt:lpwstr/>
      </vt:variant>
      <vt:variant>
        <vt:lpwstr>_Toc235504858</vt:lpwstr>
      </vt:variant>
      <vt:variant>
        <vt:i4>1048639</vt:i4>
      </vt:variant>
      <vt:variant>
        <vt:i4>71</vt:i4>
      </vt:variant>
      <vt:variant>
        <vt:i4>0</vt:i4>
      </vt:variant>
      <vt:variant>
        <vt:i4>5</vt:i4>
      </vt:variant>
      <vt:variant>
        <vt:lpwstr/>
      </vt:variant>
      <vt:variant>
        <vt:lpwstr>_Toc235504857</vt:lpwstr>
      </vt:variant>
      <vt:variant>
        <vt:i4>1048639</vt:i4>
      </vt:variant>
      <vt:variant>
        <vt:i4>65</vt:i4>
      </vt:variant>
      <vt:variant>
        <vt:i4>0</vt:i4>
      </vt:variant>
      <vt:variant>
        <vt:i4>5</vt:i4>
      </vt:variant>
      <vt:variant>
        <vt:lpwstr/>
      </vt:variant>
      <vt:variant>
        <vt:lpwstr>_Toc235504856</vt:lpwstr>
      </vt:variant>
      <vt:variant>
        <vt:i4>1048639</vt:i4>
      </vt:variant>
      <vt:variant>
        <vt:i4>59</vt:i4>
      </vt:variant>
      <vt:variant>
        <vt:i4>0</vt:i4>
      </vt:variant>
      <vt:variant>
        <vt:i4>5</vt:i4>
      </vt:variant>
      <vt:variant>
        <vt:lpwstr/>
      </vt:variant>
      <vt:variant>
        <vt:lpwstr>_Toc235504855</vt:lpwstr>
      </vt:variant>
      <vt:variant>
        <vt:i4>1048639</vt:i4>
      </vt:variant>
      <vt:variant>
        <vt:i4>53</vt:i4>
      </vt:variant>
      <vt:variant>
        <vt:i4>0</vt:i4>
      </vt:variant>
      <vt:variant>
        <vt:i4>5</vt:i4>
      </vt:variant>
      <vt:variant>
        <vt:lpwstr/>
      </vt:variant>
      <vt:variant>
        <vt:lpwstr>_Toc235504854</vt:lpwstr>
      </vt:variant>
      <vt:variant>
        <vt:i4>1048639</vt:i4>
      </vt:variant>
      <vt:variant>
        <vt:i4>47</vt:i4>
      </vt:variant>
      <vt:variant>
        <vt:i4>0</vt:i4>
      </vt:variant>
      <vt:variant>
        <vt:i4>5</vt:i4>
      </vt:variant>
      <vt:variant>
        <vt:lpwstr/>
      </vt:variant>
      <vt:variant>
        <vt:lpwstr>_Toc235504853</vt:lpwstr>
      </vt:variant>
      <vt:variant>
        <vt:i4>1048639</vt:i4>
      </vt:variant>
      <vt:variant>
        <vt:i4>41</vt:i4>
      </vt:variant>
      <vt:variant>
        <vt:i4>0</vt:i4>
      </vt:variant>
      <vt:variant>
        <vt:i4>5</vt:i4>
      </vt:variant>
      <vt:variant>
        <vt:lpwstr/>
      </vt:variant>
      <vt:variant>
        <vt:lpwstr>_Toc235504852</vt:lpwstr>
      </vt:variant>
      <vt:variant>
        <vt:i4>1048639</vt:i4>
      </vt:variant>
      <vt:variant>
        <vt:i4>35</vt:i4>
      </vt:variant>
      <vt:variant>
        <vt:i4>0</vt:i4>
      </vt:variant>
      <vt:variant>
        <vt:i4>5</vt:i4>
      </vt:variant>
      <vt:variant>
        <vt:lpwstr/>
      </vt:variant>
      <vt:variant>
        <vt:lpwstr>_Toc235504851</vt:lpwstr>
      </vt:variant>
      <vt:variant>
        <vt:i4>1048639</vt:i4>
      </vt:variant>
      <vt:variant>
        <vt:i4>29</vt:i4>
      </vt:variant>
      <vt:variant>
        <vt:i4>0</vt:i4>
      </vt:variant>
      <vt:variant>
        <vt:i4>5</vt:i4>
      </vt:variant>
      <vt:variant>
        <vt:lpwstr/>
      </vt:variant>
      <vt:variant>
        <vt:lpwstr>_Toc235504850</vt:lpwstr>
      </vt:variant>
      <vt:variant>
        <vt:i4>1114175</vt:i4>
      </vt:variant>
      <vt:variant>
        <vt:i4>23</vt:i4>
      </vt:variant>
      <vt:variant>
        <vt:i4>0</vt:i4>
      </vt:variant>
      <vt:variant>
        <vt:i4>5</vt:i4>
      </vt:variant>
      <vt:variant>
        <vt:lpwstr/>
      </vt:variant>
      <vt:variant>
        <vt:lpwstr>_Toc235504849</vt:lpwstr>
      </vt:variant>
      <vt:variant>
        <vt:i4>1114175</vt:i4>
      </vt:variant>
      <vt:variant>
        <vt:i4>17</vt:i4>
      </vt:variant>
      <vt:variant>
        <vt:i4>0</vt:i4>
      </vt:variant>
      <vt:variant>
        <vt:i4>5</vt:i4>
      </vt:variant>
      <vt:variant>
        <vt:lpwstr/>
      </vt:variant>
      <vt:variant>
        <vt:lpwstr>_Toc235504848</vt:lpwstr>
      </vt:variant>
      <vt:variant>
        <vt:i4>1114175</vt:i4>
      </vt:variant>
      <vt:variant>
        <vt:i4>11</vt:i4>
      </vt:variant>
      <vt:variant>
        <vt:i4>0</vt:i4>
      </vt:variant>
      <vt:variant>
        <vt:i4>5</vt:i4>
      </vt:variant>
      <vt:variant>
        <vt:lpwstr/>
      </vt:variant>
      <vt:variant>
        <vt:lpwstr>_Toc235504847</vt:lpwstr>
      </vt:variant>
      <vt:variant>
        <vt:i4>1114175</vt:i4>
      </vt:variant>
      <vt:variant>
        <vt:i4>5</vt:i4>
      </vt:variant>
      <vt:variant>
        <vt:i4>0</vt:i4>
      </vt:variant>
      <vt:variant>
        <vt:i4>5</vt:i4>
      </vt:variant>
      <vt:variant>
        <vt:lpwstr/>
      </vt:variant>
      <vt:variant>
        <vt:lpwstr>_Toc235504846</vt:lpwstr>
      </vt:variant>
      <vt:variant>
        <vt:i4>5308445</vt:i4>
      </vt:variant>
      <vt:variant>
        <vt:i4>0</vt:i4>
      </vt:variant>
      <vt:variant>
        <vt:i4>0</vt:i4>
      </vt:variant>
      <vt:variant>
        <vt:i4>5</vt:i4>
      </vt:variant>
      <vt:variant>
        <vt:lpwstr>http://www.itu.int/md/T09-TSAG-090428-TD-GEN-0036/en</vt:lpwstr>
      </vt:variant>
      <vt:variant>
        <vt:lpwstr/>
      </vt:variant>
      <vt:variant>
        <vt:i4>3997787</vt:i4>
      </vt:variant>
      <vt:variant>
        <vt:i4>42</vt:i4>
      </vt:variant>
      <vt:variant>
        <vt:i4>0</vt:i4>
      </vt:variant>
      <vt:variant>
        <vt:i4>5</vt:i4>
      </vt:variant>
      <vt:variant>
        <vt:lpwstr>../../../../../refinfo/TRAD/F/ITU-T/TSAG/R/tsbsag@itu.int</vt:lpwstr>
      </vt:variant>
      <vt:variant>
        <vt:lpwstr/>
      </vt:variant>
      <vt:variant>
        <vt:i4>6357080</vt:i4>
      </vt:variant>
      <vt:variant>
        <vt:i4>12</vt:i4>
      </vt:variant>
      <vt:variant>
        <vt:i4>0</vt:i4>
      </vt:variant>
      <vt:variant>
        <vt:i4>5</vt:i4>
      </vt:variant>
      <vt:variant>
        <vt:lpwstr>mailto:tsbtsag@itu.int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keywords>TSAG；报告；</cp:keywords>
  <cp:lastModifiedBy>Al-Mnini, Lara</cp:lastModifiedBy>
  <cp:revision>31</cp:revision>
  <cp:lastPrinted>2019-11-25T16:02:00Z</cp:lastPrinted>
  <dcterms:created xsi:type="dcterms:W3CDTF">2019-11-25T15:50:00Z</dcterms:created>
  <dcterms:modified xsi:type="dcterms:W3CDTF">2019-12-16T20:53:00Z</dcterms:modified>
</cp:coreProperties>
</file>