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1D663C" w:rsidRPr="00C84E3D" w:rsidTr="003B49E7">
        <w:trPr>
          <w:cantSplit/>
        </w:trPr>
        <w:tc>
          <w:tcPr>
            <w:tcW w:w="1191" w:type="dxa"/>
            <w:vMerge w:val="restart"/>
          </w:tcPr>
          <w:p w:rsidR="001D663C" w:rsidRPr="00C84E3D" w:rsidRDefault="001D663C" w:rsidP="003B49E7">
            <w:pPr>
              <w:rPr>
                <w:sz w:val="20"/>
              </w:rPr>
            </w:pPr>
            <w:r w:rsidRPr="00C84E3D">
              <w:rPr>
                <w:noProof/>
                <w:sz w:val="20"/>
                <w:lang w:eastAsia="en-GB"/>
              </w:rPr>
              <w:drawing>
                <wp:inline distT="0" distB="0" distL="0" distR="0" wp14:anchorId="6566D098" wp14:editId="345D3747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1D663C" w:rsidRPr="00C84E3D" w:rsidRDefault="001D663C" w:rsidP="003B49E7">
            <w:pPr>
              <w:rPr>
                <w:sz w:val="16"/>
                <w:szCs w:val="16"/>
              </w:rPr>
            </w:pPr>
            <w:r w:rsidRPr="00C84E3D">
              <w:rPr>
                <w:sz w:val="16"/>
                <w:szCs w:val="16"/>
              </w:rPr>
              <w:t>INTERNATIONAL TELECOMMUNICATION UNION</w:t>
            </w:r>
          </w:p>
          <w:p w:rsidR="001D663C" w:rsidRPr="00C84E3D" w:rsidRDefault="001D663C" w:rsidP="003B49E7">
            <w:pPr>
              <w:rPr>
                <w:b/>
                <w:bCs/>
                <w:sz w:val="26"/>
                <w:szCs w:val="26"/>
              </w:rPr>
            </w:pPr>
            <w:r w:rsidRPr="00C84E3D">
              <w:rPr>
                <w:b/>
                <w:bCs/>
                <w:sz w:val="26"/>
                <w:szCs w:val="26"/>
              </w:rPr>
              <w:t>TELECOMMUNICATION</w:t>
            </w:r>
            <w:r w:rsidRPr="00C84E3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1D663C" w:rsidRPr="00C84E3D" w:rsidRDefault="001D663C" w:rsidP="003B49E7">
            <w:pPr>
              <w:rPr>
                <w:sz w:val="20"/>
              </w:rPr>
            </w:pPr>
            <w:r w:rsidRPr="00C84E3D">
              <w:rPr>
                <w:sz w:val="20"/>
              </w:rPr>
              <w:t xml:space="preserve">STUDY PERIOD </w:t>
            </w:r>
            <w:bookmarkStart w:id="0" w:name="dstudyperiod"/>
            <w:r w:rsidRPr="00C84E3D">
              <w:rPr>
                <w:sz w:val="20"/>
              </w:rPr>
              <w:t>2017-2020</w:t>
            </w:r>
            <w:bookmarkEnd w:id="0"/>
          </w:p>
        </w:tc>
        <w:tc>
          <w:tcPr>
            <w:tcW w:w="4681" w:type="dxa"/>
            <w:gridSpan w:val="2"/>
            <w:vAlign w:val="center"/>
          </w:tcPr>
          <w:p w:rsidR="001D663C" w:rsidRPr="009B59F4" w:rsidRDefault="00057C20" w:rsidP="00FD34B1">
            <w:pPr>
              <w:pStyle w:val="LSnumb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SG16</w:t>
            </w:r>
            <w:r w:rsidR="00FD34B1">
              <w:rPr>
                <w:sz w:val="40"/>
                <w:szCs w:val="40"/>
              </w:rPr>
              <w:t>-</w:t>
            </w:r>
            <w:r w:rsidR="009B59F4" w:rsidRPr="009B59F4">
              <w:rPr>
                <w:sz w:val="40"/>
                <w:szCs w:val="40"/>
              </w:rPr>
              <w:t>LS</w:t>
            </w:r>
            <w:r w:rsidR="006F1A3E">
              <w:rPr>
                <w:sz w:val="40"/>
                <w:szCs w:val="40"/>
              </w:rPr>
              <w:t>1</w:t>
            </w:r>
          </w:p>
        </w:tc>
      </w:tr>
      <w:tr w:rsidR="001D663C" w:rsidRPr="00C84E3D" w:rsidTr="003B49E7">
        <w:trPr>
          <w:cantSplit/>
        </w:trPr>
        <w:tc>
          <w:tcPr>
            <w:tcW w:w="1191" w:type="dxa"/>
            <w:vMerge/>
          </w:tcPr>
          <w:p w:rsidR="001D663C" w:rsidRPr="00C84E3D" w:rsidRDefault="001D663C" w:rsidP="003B49E7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1D663C" w:rsidRPr="00C84E3D" w:rsidRDefault="001D663C" w:rsidP="003B49E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1D663C" w:rsidRPr="00C84E3D" w:rsidRDefault="00923E2F" w:rsidP="003B49E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C84E3D"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1D663C" w:rsidRPr="00C84E3D" w:rsidTr="003B49E7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1D663C" w:rsidRPr="00C84E3D" w:rsidRDefault="001D663C" w:rsidP="003B49E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1D663C" w:rsidRPr="00C84E3D" w:rsidRDefault="001D663C" w:rsidP="003B49E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1D663C" w:rsidRPr="00C84E3D" w:rsidRDefault="001D663C" w:rsidP="003B49E7">
            <w:pPr>
              <w:jc w:val="right"/>
              <w:rPr>
                <w:b/>
                <w:bCs/>
                <w:sz w:val="28"/>
                <w:szCs w:val="28"/>
              </w:rPr>
            </w:pPr>
            <w:r w:rsidRPr="00C84E3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D663C" w:rsidRPr="00C84E3D" w:rsidTr="003B49E7">
        <w:trPr>
          <w:cantSplit/>
        </w:trPr>
        <w:tc>
          <w:tcPr>
            <w:tcW w:w="1617" w:type="dxa"/>
            <w:gridSpan w:val="2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1D663C" w:rsidRPr="00C84E3D" w:rsidRDefault="001D663C" w:rsidP="003B49E7">
            <w:r w:rsidRPr="00C84E3D">
              <w:t>ALL/16</w:t>
            </w:r>
          </w:p>
        </w:tc>
        <w:tc>
          <w:tcPr>
            <w:tcW w:w="4681" w:type="dxa"/>
            <w:gridSpan w:val="2"/>
          </w:tcPr>
          <w:p w:rsidR="001D663C" w:rsidRPr="00C84E3D" w:rsidRDefault="001D663C" w:rsidP="003B49E7">
            <w:pPr>
              <w:jc w:val="right"/>
            </w:pPr>
            <w:r w:rsidRPr="00C84E3D">
              <w:t>Geneva, 16 - 27 January 2017</w:t>
            </w:r>
          </w:p>
        </w:tc>
      </w:tr>
      <w:tr w:rsidR="001D663C" w:rsidRPr="00C84E3D" w:rsidTr="003B49E7">
        <w:trPr>
          <w:cantSplit/>
        </w:trPr>
        <w:tc>
          <w:tcPr>
            <w:tcW w:w="9923" w:type="dxa"/>
            <w:gridSpan w:val="6"/>
          </w:tcPr>
          <w:p w:rsidR="001D663C" w:rsidRPr="00C84E3D" w:rsidRDefault="001D663C" w:rsidP="003B49E7">
            <w:pPr>
              <w:jc w:val="center"/>
              <w:rPr>
                <w:b/>
                <w:bCs/>
              </w:rPr>
            </w:pPr>
            <w:bookmarkStart w:id="1" w:name="ddoctype" w:colFirst="0" w:colLast="0"/>
            <w:r w:rsidRPr="00C84E3D">
              <w:rPr>
                <w:b/>
                <w:bCs/>
              </w:rPr>
              <w:t>TD</w:t>
            </w:r>
          </w:p>
        </w:tc>
      </w:tr>
      <w:bookmarkEnd w:id="1"/>
      <w:tr w:rsidR="001D663C" w:rsidRPr="00C84E3D" w:rsidTr="003B49E7">
        <w:trPr>
          <w:cantSplit/>
        </w:trPr>
        <w:tc>
          <w:tcPr>
            <w:tcW w:w="1617" w:type="dxa"/>
            <w:gridSpan w:val="2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D663C" w:rsidRPr="00C84E3D" w:rsidRDefault="001D663C" w:rsidP="003B49E7">
            <w:pPr>
              <w:pStyle w:val="LSSource"/>
            </w:pPr>
            <w:bookmarkStart w:id="2" w:name="_Toc473714718"/>
            <w:r>
              <w:t>ITU-T Study Group 16</w:t>
            </w:r>
            <w:bookmarkEnd w:id="2"/>
          </w:p>
        </w:tc>
      </w:tr>
      <w:tr w:rsidR="001D663C" w:rsidRPr="00C84E3D" w:rsidTr="003B49E7">
        <w:trPr>
          <w:cantSplit/>
        </w:trPr>
        <w:tc>
          <w:tcPr>
            <w:tcW w:w="1617" w:type="dxa"/>
            <w:gridSpan w:val="2"/>
          </w:tcPr>
          <w:p w:rsidR="001D663C" w:rsidRPr="00C84E3D" w:rsidRDefault="001D663C" w:rsidP="003B49E7">
            <w:r w:rsidRPr="00C84E3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D663C" w:rsidRPr="00C84E3D" w:rsidRDefault="001D663C" w:rsidP="003B49E7">
            <w:pPr>
              <w:pStyle w:val="LSTitle"/>
            </w:pPr>
            <w:bookmarkStart w:id="3" w:name="_Toc473714719"/>
            <w:bookmarkStart w:id="4" w:name="_Toc473714927"/>
            <w:r w:rsidRPr="00C84E3D">
              <w:t xml:space="preserve">LS on the creation of JCA on multimedia aspects of e-services [to </w:t>
            </w:r>
            <w:r>
              <w:t>various groups</w:t>
            </w:r>
            <w:r w:rsidRPr="00C84E3D">
              <w:t>]</w:t>
            </w:r>
            <w:bookmarkEnd w:id="3"/>
            <w:bookmarkEnd w:id="4"/>
          </w:p>
        </w:tc>
      </w:tr>
      <w:tr w:rsidR="001D663C" w:rsidRPr="00C84E3D" w:rsidTr="003B49E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jc w:val="center"/>
              <w:rPr>
                <w:b/>
                <w:bCs/>
              </w:rPr>
            </w:pPr>
            <w:r w:rsidRPr="00C84E3D">
              <w:rPr>
                <w:b/>
                <w:bCs/>
              </w:rPr>
              <w:t>LIAISON STATEMENT</w:t>
            </w:r>
          </w:p>
        </w:tc>
      </w:tr>
      <w:tr w:rsidR="001D663C" w:rsidRPr="00C84E3D" w:rsidTr="003B49E7">
        <w:trPr>
          <w:cantSplit/>
          <w:trHeight w:val="357"/>
        </w:trPr>
        <w:tc>
          <w:tcPr>
            <w:tcW w:w="2184" w:type="dxa"/>
            <w:gridSpan w:val="3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1D663C" w:rsidRPr="00C84E3D" w:rsidRDefault="001D663C" w:rsidP="003B49E7">
            <w:pPr>
              <w:pStyle w:val="LSForAction"/>
            </w:pPr>
            <w:bookmarkStart w:id="5" w:name="_Toc473714720"/>
            <w:r w:rsidRPr="00C84E3D">
              <w:t>ITU-T SG9, ITU-T SG17, ITU-T SG20, IRG-AVA, IRG-IBB, ITU-R WP6B, ITU-R WP6C, ITU-R WP5A, ITU-D SG1, ITU-D SG2</w:t>
            </w:r>
            <w:r w:rsidRPr="00C84E3D">
              <w:rPr>
                <w:rFonts w:hint="eastAsia"/>
              </w:rPr>
              <w:t>, IEC TC100</w:t>
            </w:r>
            <w:bookmarkEnd w:id="5"/>
          </w:p>
        </w:tc>
      </w:tr>
      <w:tr w:rsidR="001D663C" w:rsidRPr="00C84E3D" w:rsidTr="003B49E7">
        <w:trPr>
          <w:cantSplit/>
          <w:trHeight w:val="357"/>
        </w:trPr>
        <w:tc>
          <w:tcPr>
            <w:tcW w:w="2184" w:type="dxa"/>
            <w:gridSpan w:val="3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1D663C" w:rsidRPr="00C84E3D" w:rsidRDefault="001D663C" w:rsidP="003B49E7">
            <w:pPr>
              <w:pStyle w:val="LSForComment"/>
              <w:rPr>
                <w:highlight w:val="yellow"/>
              </w:rPr>
            </w:pPr>
            <w:bookmarkStart w:id="6" w:name="_Toc473714721"/>
            <w:r w:rsidRPr="00C84E3D">
              <w:rPr>
                <w:rFonts w:hint="eastAsia"/>
              </w:rPr>
              <w:t>-</w:t>
            </w:r>
            <w:bookmarkEnd w:id="6"/>
          </w:p>
        </w:tc>
      </w:tr>
      <w:tr w:rsidR="001D663C" w:rsidRPr="00C84E3D" w:rsidTr="003B49E7">
        <w:trPr>
          <w:cantSplit/>
          <w:trHeight w:val="357"/>
        </w:trPr>
        <w:tc>
          <w:tcPr>
            <w:tcW w:w="2184" w:type="dxa"/>
            <w:gridSpan w:val="3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1D663C" w:rsidRPr="00C84E3D" w:rsidRDefault="001D663C" w:rsidP="003B49E7">
            <w:pPr>
              <w:pStyle w:val="LSForInfo"/>
              <w:rPr>
                <w:highlight w:val="yellow"/>
              </w:rPr>
            </w:pPr>
            <w:bookmarkStart w:id="7" w:name="_Toc473714722"/>
            <w:r w:rsidRPr="00C84E3D">
              <w:t>All other ITU-T SGs, TSAG, ITU-R SGs, WHO, W3C, GSMA, ICAO, ISO/IEC JTC1 SC29 WG1 (JPEG) &amp; WG11 (MPEG)</w:t>
            </w:r>
            <w:bookmarkEnd w:id="7"/>
          </w:p>
        </w:tc>
      </w:tr>
      <w:tr w:rsidR="001D663C" w:rsidRPr="00C84E3D" w:rsidTr="003B49E7">
        <w:trPr>
          <w:cantSplit/>
          <w:trHeight w:val="357"/>
        </w:trPr>
        <w:tc>
          <w:tcPr>
            <w:tcW w:w="2184" w:type="dxa"/>
            <w:gridSpan w:val="3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1D663C" w:rsidRPr="00A404EF" w:rsidRDefault="001D663C" w:rsidP="003B49E7">
            <w:r w:rsidRPr="00A404EF">
              <w:t xml:space="preserve">ITU-T </w:t>
            </w:r>
            <w:r>
              <w:t>SG16</w:t>
            </w:r>
            <w:r w:rsidRPr="00A404EF">
              <w:t xml:space="preserve"> meeting (Geneva, 27 January 2017)</w:t>
            </w:r>
          </w:p>
        </w:tc>
      </w:tr>
      <w:tr w:rsidR="001D663C" w:rsidRPr="00C84E3D" w:rsidTr="003B49E7">
        <w:trPr>
          <w:cantSplit/>
          <w:trHeight w:val="357"/>
        </w:trPr>
        <w:tc>
          <w:tcPr>
            <w:tcW w:w="2184" w:type="dxa"/>
            <w:gridSpan w:val="3"/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1D663C" w:rsidRPr="00C84E3D" w:rsidRDefault="001D663C" w:rsidP="003B49E7">
            <w:pPr>
              <w:pStyle w:val="LSDeadline"/>
              <w:rPr>
                <w:highlight w:val="yellow"/>
              </w:rPr>
            </w:pPr>
            <w:bookmarkStart w:id="8" w:name="_Toc473714723"/>
            <w:r w:rsidRPr="00C84E3D">
              <w:t>10 October 2017</w:t>
            </w:r>
            <w:bookmarkEnd w:id="8"/>
          </w:p>
        </w:tc>
      </w:tr>
      <w:tr w:rsidR="001D663C" w:rsidRPr="00C84E3D" w:rsidTr="003B49E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1D663C" w:rsidRPr="00C84E3D" w:rsidRDefault="001D663C" w:rsidP="003B49E7">
            <w:r w:rsidRPr="00C84E3D">
              <w:t>Noah Luo</w:t>
            </w:r>
            <w:r w:rsidRPr="00C84E3D">
              <w:br/>
              <w:t>Chairman SG16</w:t>
            </w:r>
            <w:r w:rsidRPr="00C84E3D">
              <w:br/>
              <w:t>China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tabs>
                <w:tab w:val="left" w:pos="877"/>
              </w:tabs>
            </w:pPr>
            <w:r w:rsidRPr="00C84E3D">
              <w:t xml:space="preserve">Tel: </w:t>
            </w:r>
            <w:r w:rsidRPr="00C84E3D">
              <w:tab/>
              <w:t>+44 (11) 8920 8954</w:t>
            </w:r>
            <w:r w:rsidRPr="00C84E3D">
              <w:br/>
              <w:t xml:space="preserve">Fax: </w:t>
            </w:r>
            <w:r w:rsidRPr="00C84E3D">
              <w:tab/>
              <w:t>+44 (11) 8920 8900</w:t>
            </w:r>
            <w:r w:rsidRPr="00C84E3D">
              <w:br/>
              <w:t>Email:</w:t>
            </w:r>
            <w:r w:rsidRPr="00C84E3D">
              <w:tab/>
            </w:r>
            <w:hyperlink r:id="rId6" w:history="1">
              <w:r w:rsidRPr="00C84E3D">
                <w:rPr>
                  <w:rStyle w:val="Hyperlink"/>
                </w:rPr>
                <w:t>noah@huawei.com</w:t>
              </w:r>
            </w:hyperlink>
          </w:p>
        </w:tc>
      </w:tr>
      <w:tr w:rsidR="001D663C" w:rsidRPr="00C84E3D" w:rsidTr="003B49E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1D663C" w:rsidRPr="00C84E3D" w:rsidRDefault="001D663C" w:rsidP="003B49E7">
            <w:r w:rsidRPr="00C84E3D">
              <w:t>Mohannad El-Megharbel</w:t>
            </w:r>
            <w:r w:rsidRPr="00C84E3D">
              <w:br/>
              <w:t>Vice-chairman SG16</w:t>
            </w:r>
            <w:r w:rsidRPr="00C84E3D">
              <w:br/>
              <w:t>Egypt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tabs>
                <w:tab w:val="left" w:pos="877"/>
              </w:tabs>
            </w:pPr>
            <w:r w:rsidRPr="00C84E3D">
              <w:t xml:space="preserve">Tel: </w:t>
            </w:r>
            <w:r w:rsidRPr="00C84E3D">
              <w:tab/>
              <w:t>+20-100-803-6503</w:t>
            </w:r>
            <w:r w:rsidRPr="00C84E3D">
              <w:br/>
              <w:t xml:space="preserve">Fax: </w:t>
            </w:r>
            <w:r w:rsidRPr="00C84E3D">
              <w:tab/>
              <w:t>+20-2-3534-4133</w:t>
            </w:r>
            <w:r w:rsidRPr="00C84E3D">
              <w:br/>
              <w:t>E-mail:</w:t>
            </w:r>
            <w:r w:rsidRPr="00C84E3D">
              <w:tab/>
            </w:r>
            <w:hyperlink r:id="rId7" w:history="1">
              <w:r w:rsidRPr="00C84E3D">
                <w:rPr>
                  <w:rStyle w:val="Hyperlink"/>
                </w:rPr>
                <w:t>melmegharbel@tra.gov.eg</w:t>
              </w:r>
            </w:hyperlink>
          </w:p>
        </w:tc>
      </w:tr>
      <w:tr w:rsidR="001D663C" w:rsidRPr="00C84E3D" w:rsidTr="003B49E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1D663C" w:rsidRPr="00C84E3D" w:rsidRDefault="001D663C" w:rsidP="003B49E7">
            <w:r w:rsidRPr="00C84E3D">
              <w:rPr>
                <w:rFonts w:hint="eastAsia"/>
              </w:rPr>
              <w:t xml:space="preserve">Hideki </w:t>
            </w:r>
            <w:r w:rsidRPr="00C84E3D">
              <w:t>Yamamoto</w:t>
            </w:r>
            <w:r w:rsidRPr="00C84E3D">
              <w:rPr>
                <w:rFonts w:hint="eastAsia"/>
              </w:rPr>
              <w:br/>
            </w:r>
            <w:r w:rsidRPr="00C84E3D">
              <w:t>Vice-chairman SG16</w:t>
            </w:r>
            <w:r w:rsidRPr="00C84E3D">
              <w:br/>
            </w:r>
            <w:r w:rsidRPr="00C84E3D">
              <w:rPr>
                <w:rFonts w:hint="eastAsia"/>
              </w:rPr>
              <w:t>Japan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tabs>
                <w:tab w:val="left" w:pos="877"/>
              </w:tabs>
            </w:pPr>
            <w:r w:rsidRPr="00C84E3D">
              <w:t>Tel:</w:t>
            </w:r>
            <w:r w:rsidRPr="00C84E3D">
              <w:rPr>
                <w:rFonts w:hint="eastAsia"/>
              </w:rPr>
              <w:t xml:space="preserve"> </w:t>
            </w:r>
            <w:r w:rsidRPr="00C84E3D">
              <w:tab/>
            </w:r>
            <w:r w:rsidRPr="00C84E3D">
              <w:rPr>
                <w:rFonts w:hint="eastAsia"/>
              </w:rPr>
              <w:t>+81 48 420 7012</w:t>
            </w:r>
            <w:r w:rsidRPr="00C84E3D">
              <w:br/>
              <w:t>Fax:</w:t>
            </w:r>
            <w:r w:rsidRPr="00C84E3D">
              <w:rPr>
                <w:rFonts w:hint="eastAsia"/>
              </w:rPr>
              <w:t xml:space="preserve"> </w:t>
            </w:r>
            <w:r w:rsidRPr="00C84E3D">
              <w:tab/>
            </w:r>
            <w:r w:rsidRPr="00C84E3D">
              <w:rPr>
                <w:rFonts w:hint="eastAsia"/>
              </w:rPr>
              <w:t>+81 48 420 7138</w:t>
            </w:r>
            <w:r w:rsidRPr="00C84E3D">
              <w:rPr>
                <w:rFonts w:hint="eastAsia"/>
              </w:rPr>
              <w:br/>
            </w:r>
            <w:r w:rsidRPr="00C84E3D">
              <w:t>Email:</w:t>
            </w:r>
            <w:r w:rsidRPr="00C84E3D">
              <w:tab/>
            </w:r>
            <w:hyperlink r:id="rId8" w:history="1">
              <w:r w:rsidRPr="00C84E3D">
                <w:rPr>
                  <w:rStyle w:val="Hyperlink"/>
                  <w:rFonts w:hint="eastAsia"/>
                </w:rPr>
                <w:t>yamamoto436@oki.com</w:t>
              </w:r>
            </w:hyperlink>
          </w:p>
        </w:tc>
      </w:tr>
      <w:tr w:rsidR="001D663C" w:rsidRPr="00C84E3D" w:rsidTr="003B49E7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1D663C" w:rsidRPr="00C84E3D" w:rsidRDefault="001D663C" w:rsidP="003B49E7">
            <w:pPr>
              <w:spacing w:before="0"/>
            </w:pPr>
          </w:p>
        </w:tc>
      </w:tr>
    </w:tbl>
    <w:p w:rsidR="001D663C" w:rsidRDefault="001D663C" w:rsidP="001D663C">
      <w:r w:rsidRPr="00C84E3D">
        <w:t>ITU</w:t>
      </w:r>
      <w:r w:rsidRPr="00C84E3D">
        <w:rPr>
          <w:rFonts w:hint="eastAsia"/>
        </w:rPr>
        <w:t>-T</w:t>
      </w:r>
      <w:r w:rsidRPr="00C84E3D">
        <w:t xml:space="preserve"> SG16 would like to inform you that it has created a </w:t>
      </w:r>
      <w:r>
        <w:t>Joint Coordination Activity (</w:t>
      </w:r>
      <w:r w:rsidRPr="00C84E3D">
        <w:t>JCA</w:t>
      </w:r>
      <w:r>
        <w:t>)</w:t>
      </w:r>
      <w:r w:rsidRPr="00C84E3D">
        <w:t xml:space="preserve"> on multimedia aspects of e-services </w:t>
      </w:r>
      <w:r>
        <w:t>at</w:t>
      </w:r>
      <w:r w:rsidRPr="00C84E3D">
        <w:t xml:space="preserve"> its last meeting in Geneva, 16-27 January 2017</w:t>
      </w:r>
      <w:r>
        <w:t>,</w:t>
      </w:r>
      <w:r w:rsidRPr="00C84E3D">
        <w:rPr>
          <w:rFonts w:hint="eastAsia"/>
        </w:rPr>
        <w:t xml:space="preserve"> </w:t>
      </w:r>
      <w:r>
        <w:t xml:space="preserve">in its capacity as Lead Study Group on </w:t>
      </w:r>
      <w:r w:rsidRPr="00BC2A16">
        <w:t>multimedia aspects of e-services</w:t>
      </w:r>
      <w:r>
        <w:t xml:space="preserve"> as </w:t>
      </w:r>
      <w:r w:rsidRPr="00C84E3D">
        <w:rPr>
          <w:rFonts w:hint="eastAsia"/>
        </w:rPr>
        <w:t xml:space="preserve">decided </w:t>
      </w:r>
      <w:r>
        <w:t>by</w:t>
      </w:r>
      <w:r w:rsidRPr="00C84E3D">
        <w:rPr>
          <w:rFonts w:hint="eastAsia"/>
        </w:rPr>
        <w:t xml:space="preserve"> WTSA-16</w:t>
      </w:r>
      <w:r w:rsidRPr="00C84E3D">
        <w:t xml:space="preserve">. </w:t>
      </w:r>
    </w:p>
    <w:p w:rsidR="001D663C" w:rsidRPr="00C84E3D" w:rsidRDefault="001D663C" w:rsidP="001D663C">
      <w:r w:rsidRPr="00C84E3D">
        <w:t xml:space="preserve">The role of </w:t>
      </w:r>
      <w:r w:rsidRPr="00C84E3D">
        <w:rPr>
          <w:rFonts w:hint="eastAsia"/>
        </w:rPr>
        <w:t>the</w:t>
      </w:r>
      <w:r w:rsidRPr="00C84E3D">
        <w:t xml:space="preserve"> JCA is to monitor and coordinate the work on </w:t>
      </w:r>
      <w:r>
        <w:t>"</w:t>
      </w:r>
      <w:r w:rsidRPr="00C84E3D">
        <w:rPr>
          <w:rFonts w:hint="eastAsia"/>
        </w:rPr>
        <w:t xml:space="preserve">multimedia aspects of </w:t>
      </w:r>
      <w:r w:rsidRPr="00C84E3D">
        <w:t>e-services</w:t>
      </w:r>
      <w:r>
        <w:t>" </w:t>
      </w:r>
      <w:r w:rsidRPr="00C84E3D">
        <w:t>-related technical topics within ITU as well as outside ITU, especially on standardization, taking into consideration the work of relevant other standards development organizations (SDOs), forums and consortia.</w:t>
      </w:r>
    </w:p>
    <w:p w:rsidR="001D663C" w:rsidRPr="00C84E3D" w:rsidRDefault="001D663C" w:rsidP="001D663C">
      <w:r w:rsidRPr="00C84E3D">
        <w:t>ITU</w:t>
      </w:r>
      <w:r w:rsidRPr="00C84E3D">
        <w:rPr>
          <w:rFonts w:hint="eastAsia"/>
        </w:rPr>
        <w:t>-T</w:t>
      </w:r>
      <w:r w:rsidRPr="00C84E3D">
        <w:t xml:space="preserve"> SG16 would like to invite you to consider the attached </w:t>
      </w:r>
      <w:proofErr w:type="spellStart"/>
      <w:r w:rsidRPr="00C84E3D">
        <w:t>ToR</w:t>
      </w:r>
      <w:proofErr w:type="spellEnd"/>
      <w:r w:rsidRPr="00C84E3D">
        <w:t xml:space="preserve"> of the JCA, and appoint a representative from you</w:t>
      </w:r>
      <w:r>
        <w:t>r</w:t>
      </w:r>
      <w:r w:rsidRPr="00C84E3D">
        <w:t xml:space="preserve"> group to join the JCA.</w:t>
      </w:r>
    </w:p>
    <w:p w:rsidR="001D663C" w:rsidRPr="00C84E3D" w:rsidRDefault="001D663C" w:rsidP="001D663C">
      <w:pPr>
        <w:rPr>
          <w:b/>
          <w:bCs/>
        </w:rPr>
      </w:pPr>
    </w:p>
    <w:p w:rsidR="001D663C" w:rsidRPr="00C84E3D" w:rsidRDefault="001D663C" w:rsidP="002631BE">
      <w:pPr>
        <w:rPr>
          <w:b/>
          <w:bCs/>
        </w:rPr>
      </w:pPr>
      <w:r w:rsidRPr="00C84E3D">
        <w:rPr>
          <w:b/>
          <w:bCs/>
        </w:rPr>
        <w:t>Attachment</w:t>
      </w:r>
      <w:bookmarkStart w:id="9" w:name="_GoBack"/>
      <w:bookmarkEnd w:id="9"/>
      <w:r>
        <w:rPr>
          <w:b/>
          <w:bCs/>
        </w:rPr>
        <w:t>:</w:t>
      </w:r>
    </w:p>
    <w:p w:rsidR="001D663C" w:rsidRPr="00C84E3D" w:rsidRDefault="001D663C" w:rsidP="001D663C">
      <w:pPr>
        <w:numPr>
          <w:ilvl w:val="0"/>
          <w:numId w:val="1"/>
        </w:numPr>
        <w:ind w:left="567" w:hanging="567"/>
      </w:pPr>
      <w:r w:rsidRPr="00C84E3D">
        <w:t>TD 60</w:t>
      </w:r>
      <w:r>
        <w:t>r1</w:t>
      </w:r>
      <w:r w:rsidRPr="00C84E3D">
        <w:t>/</w:t>
      </w:r>
      <w:proofErr w:type="spellStart"/>
      <w:r w:rsidRPr="00C84E3D">
        <w:t>Plen</w:t>
      </w:r>
      <w:proofErr w:type="spellEnd"/>
      <w:r w:rsidRPr="00C84E3D">
        <w:t xml:space="preserve">, Annex A </w:t>
      </w:r>
      <w:proofErr w:type="spellStart"/>
      <w:r w:rsidRPr="00C84E3D">
        <w:t>ToR</w:t>
      </w:r>
      <w:proofErr w:type="spellEnd"/>
      <w:r w:rsidRPr="00C84E3D">
        <w:t xml:space="preserve"> of the JCA on multimedia aspects of e-services</w:t>
      </w:r>
      <w:r w:rsidRPr="00C84E3D">
        <w:rPr>
          <w:rFonts w:hint="eastAsia"/>
        </w:rPr>
        <w:t>-</w:t>
      </w:r>
    </w:p>
    <w:p w:rsidR="00781B62" w:rsidRDefault="001D663C" w:rsidP="001D663C">
      <w:pPr>
        <w:jc w:val="center"/>
      </w:pPr>
      <w:r w:rsidRPr="00C84E3D">
        <w:t>_________________</w:t>
      </w:r>
    </w:p>
    <w:sectPr w:rsidR="00781B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E22A9"/>
    <w:multiLevelType w:val="hybridMultilevel"/>
    <w:tmpl w:val="D2882DA0"/>
    <w:lvl w:ilvl="0" w:tplc="46C427A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3C"/>
    <w:rsid w:val="00057C20"/>
    <w:rsid w:val="001D663C"/>
    <w:rsid w:val="002631BE"/>
    <w:rsid w:val="006F1A3E"/>
    <w:rsid w:val="00781B62"/>
    <w:rsid w:val="00923E2F"/>
    <w:rsid w:val="009B59F4"/>
    <w:rsid w:val="00D7151B"/>
    <w:rsid w:val="00F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95896-09E9-4A13-9E96-0CCB6D5C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6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1D663C"/>
    <w:rPr>
      <w:bCs/>
    </w:rPr>
  </w:style>
  <w:style w:type="paragraph" w:customStyle="1" w:styleId="LSForAction">
    <w:name w:val="LSForAction"/>
    <w:basedOn w:val="Normal"/>
    <w:rsid w:val="001D663C"/>
    <w:rPr>
      <w:bCs/>
    </w:rPr>
  </w:style>
  <w:style w:type="paragraph" w:customStyle="1" w:styleId="LSSource">
    <w:name w:val="LSSource"/>
    <w:basedOn w:val="Normal"/>
    <w:rsid w:val="001D663C"/>
    <w:rPr>
      <w:bCs/>
    </w:rPr>
  </w:style>
  <w:style w:type="paragraph" w:customStyle="1" w:styleId="LSTitle">
    <w:name w:val="LSTitle"/>
    <w:basedOn w:val="Normal"/>
    <w:link w:val="LSTitleChar"/>
    <w:rsid w:val="001D663C"/>
    <w:rPr>
      <w:bCs/>
    </w:rPr>
  </w:style>
  <w:style w:type="character" w:customStyle="1" w:styleId="LSTitleChar">
    <w:name w:val="LSTitle Char"/>
    <w:link w:val="LSTitle"/>
    <w:rsid w:val="001D663C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1D663C"/>
  </w:style>
  <w:style w:type="paragraph" w:customStyle="1" w:styleId="LSForComment">
    <w:name w:val="LSForComment"/>
    <w:basedOn w:val="LSForAction"/>
    <w:rsid w:val="001D663C"/>
  </w:style>
  <w:style w:type="character" w:styleId="Hyperlink">
    <w:name w:val="Hyperlink"/>
    <w:basedOn w:val="DefaultParagraphFont"/>
    <w:uiPriority w:val="99"/>
    <w:rsid w:val="001D663C"/>
    <w:rPr>
      <w:color w:val="0000FF"/>
      <w:u w:val="single"/>
    </w:rPr>
  </w:style>
  <w:style w:type="paragraph" w:customStyle="1" w:styleId="LSnumber">
    <w:name w:val="LSnumber"/>
    <w:basedOn w:val="Normal"/>
    <w:rsid w:val="001D663C"/>
    <w:pPr>
      <w:jc w:val="right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mamoto436@oki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lmegharbel@tra.gov.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ah@huawei.com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311</Words>
  <Characters>1723</Characters>
  <Application>Microsoft Office Word</Application>
  <DocSecurity>0</DocSecurity>
  <Lines>71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Angeles</dc:creator>
  <cp:keywords/>
  <dc:description/>
  <cp:lastModifiedBy>Angeles</cp:lastModifiedBy>
  <cp:revision>8</cp:revision>
  <cp:lastPrinted>2017-02-01T14:23:00Z</cp:lastPrinted>
  <dcterms:created xsi:type="dcterms:W3CDTF">2017-02-01T14:23:00Z</dcterms:created>
  <dcterms:modified xsi:type="dcterms:W3CDTF">2017-02-02T08:43:00Z</dcterms:modified>
</cp:coreProperties>
</file>