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701B5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0" w:type="dxa"/>
            <w:vAlign w:val="center"/>
          </w:tcPr>
          <w:p w14:paraId="2EB9B510" w14:textId="3B82E938" w:rsidR="00C14DAB" w:rsidRPr="00701B54" w:rsidRDefault="00C14DAB" w:rsidP="00C14DAB">
            <w:pPr>
              <w:pStyle w:val="Docnumber"/>
            </w:pPr>
            <w:r>
              <w:t xml:space="preserve">TD 060 </w:t>
            </w:r>
          </w:p>
        </w:tc>
      </w:tr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701B54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701B54" w:rsidRDefault="00C14DAB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701B54" w:rsidRDefault="00C14DAB" w:rsidP="0095056B">
            <w:r>
              <w:t>N/A</w:t>
            </w:r>
          </w:p>
        </w:tc>
        <w:tc>
          <w:tcPr>
            <w:tcW w:w="4680" w:type="dxa"/>
          </w:tcPr>
          <w:p w14:paraId="1D31968E" w14:textId="24088F08" w:rsidR="00C14DAB" w:rsidRPr="00701B54" w:rsidRDefault="00C14DAB" w:rsidP="00701B54">
            <w:pPr>
              <w:jc w:val="right"/>
            </w:pPr>
            <w:r w:rsidRPr="00701B54">
              <w:t>Geneva, 1-4 May 2017</w:t>
            </w:r>
          </w:p>
        </w:tc>
      </w:tr>
      <w:tr w:rsidR="00C14DAB" w:rsidRPr="00701B54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701B54" w:rsidRDefault="00C14DAB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C14DAB" w:rsidRPr="00701B54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701B54" w:rsidRDefault="00C14DAB" w:rsidP="00701B5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7A3812B3" w:rsidR="00C14DAB" w:rsidRPr="00701B54" w:rsidRDefault="00C14DAB" w:rsidP="00701B54">
            <w:r w:rsidRPr="00701B54">
              <w:t>Chairman, ITU-T SG1</w:t>
            </w:r>
            <w:r>
              <w:t>1</w:t>
            </w:r>
          </w:p>
        </w:tc>
      </w:tr>
      <w:tr w:rsidR="00C14DAB" w:rsidRPr="00701B54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701B54" w:rsidRDefault="00C14DAB" w:rsidP="00701B54">
            <w:bookmarkStart w:id="8" w:name="dtitle1" w:colFirst="1" w:colLast="1"/>
            <w:bookmarkEnd w:id="7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51B3A5FF" w:rsidR="00C14DAB" w:rsidRPr="00701B54" w:rsidRDefault="00C14DAB" w:rsidP="00C72502">
            <w:r w:rsidRPr="00701B54">
              <w:t xml:space="preserve">Report on </w:t>
            </w:r>
            <w:r>
              <w:t xml:space="preserve">ITU-T </w:t>
            </w:r>
            <w:r w:rsidRPr="00701B54">
              <w:t>SG1</w:t>
            </w:r>
            <w:r>
              <w:t>1</w:t>
            </w:r>
            <w:r w:rsidRPr="00701B54">
              <w:t xml:space="preserve"> lead activities (January-April 2017)</w:t>
            </w:r>
          </w:p>
        </w:tc>
      </w:tr>
      <w:tr w:rsidR="00C14DAB" w:rsidRPr="00701B54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701B54" w:rsidRDefault="00C14DAB" w:rsidP="00701B54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3F9272E7" w:rsidR="00C14DAB" w:rsidRPr="00701B54" w:rsidRDefault="00C14DAB" w:rsidP="00701B54">
            <w:r>
              <w:t>Information</w:t>
            </w:r>
          </w:p>
        </w:tc>
      </w:tr>
      <w:bookmarkEnd w:id="1"/>
      <w:bookmarkEnd w:id="9"/>
      <w:tr w:rsidR="00C14DAB" w:rsidRPr="00364979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136DDD" w:rsidRDefault="00C14DAB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5E72EDE8" w:rsidR="00C14DAB" w:rsidRPr="00136DDD" w:rsidRDefault="00C14DAB" w:rsidP="002C0658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Content>
                <w:r>
                  <w:rPr>
                    <w:lang w:val="en-US"/>
                  </w:rPr>
                  <w:t>Andrey KUCHERYAVY</w:t>
                </w:r>
                <w:r w:rsidR="002C0658">
                  <w:rPr>
                    <w:lang w:val="en-US"/>
                  </w:rPr>
                  <w:br/>
                </w:r>
                <w:r>
                  <w:rPr>
                    <w:lang w:val="en-US"/>
                  </w:rPr>
                  <w:t>Russia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7508DA14" w:rsidR="00C14DAB" w:rsidRPr="00FF1151" w:rsidRDefault="00C14DAB" w:rsidP="004052F9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Pr="004052F9">
                  <w:rPr>
                    <w:lang w:val="pt-BR"/>
                  </w:rPr>
                  <w:t>+7 921 3140320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Pr="00E31E80">
                    <w:rPr>
                      <w:rStyle w:val="Hyperlink"/>
                      <w:rFonts w:ascii="Times New Roman" w:hAnsi="Times New Roman"/>
                      <w:lang w:val="pt-BR"/>
                    </w:rPr>
                    <w:t>akouch@mail.ru</w:t>
                  </w:r>
                </w:hyperlink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49DEDFDF" w:rsidR="0089088E" w:rsidRPr="00136DDD" w:rsidRDefault="0057796F" w:rsidP="004A6EFC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C0658">
                  <w:rPr>
                    <w:lang w:val="en-US"/>
                  </w:rPr>
                  <w:t>S</w:t>
                </w:r>
                <w:r w:rsidR="004A6EFC" w:rsidRPr="004A6EFC">
                  <w:rPr>
                    <w:lang w:val="en-US"/>
                  </w:rPr>
                  <w:t xml:space="preserve">ignalling; protocols; </w:t>
                </w:r>
                <w:r w:rsidR="00C10674">
                  <w:rPr>
                    <w:lang w:val="en-US"/>
                  </w:rPr>
                  <w:t xml:space="preserve">IMT-2020, </w:t>
                </w:r>
                <w:r w:rsidR="004A6EFC" w:rsidRPr="004A6EFC">
                  <w:rPr>
                    <w:lang w:val="en-US"/>
                  </w:rPr>
                  <w:t>conformance; interoperability; testing; counterfeiting; stolen; ICT devices</w:t>
                </w:r>
              </w:sdtContent>
            </w:sdt>
          </w:p>
        </w:tc>
      </w:tr>
      <w:tr w:rsidR="0089088E" w:rsidRPr="00136DDD" w14:paraId="7D0F8B1C" w14:textId="77777777" w:rsidTr="003F6A44">
        <w:trPr>
          <w:cantSplit/>
          <w:trHeight w:val="771"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7FE9A724" w:rsidR="0089088E" w:rsidRPr="00136DDD" w:rsidRDefault="004A6EFC" w:rsidP="00C10674">
                <w:r w:rsidRPr="004A6EFC">
                  <w:t xml:space="preserve">This report </w:t>
                </w:r>
                <w:r w:rsidR="00445A9C">
                  <w:t xml:space="preserve">contains the report of </w:t>
                </w:r>
                <w:r w:rsidRPr="004A6EFC">
                  <w:t xml:space="preserve">the ITU-T SG11 on lead study group activities </w:t>
                </w:r>
                <w:r w:rsidR="00C10674">
                  <w:t>(</w:t>
                </w:r>
                <w:r w:rsidRPr="004A6EFC">
                  <w:t>January</w:t>
                </w:r>
                <w:r>
                  <w:t xml:space="preserve"> </w:t>
                </w:r>
                <w:r w:rsidR="00C10674">
                  <w:t xml:space="preserve">- </w:t>
                </w:r>
                <w:r>
                  <w:t>A</w:t>
                </w:r>
                <w:r w:rsidRPr="004A6EFC">
                  <w:t>pril 2017</w:t>
                </w:r>
                <w:r w:rsidR="00C10674">
                  <w:t>)</w:t>
                </w:r>
              </w:p>
            </w:tc>
          </w:sdtContent>
        </w:sdt>
      </w:tr>
    </w:tbl>
    <w:p w14:paraId="64FF26FF" w14:textId="33D0766D" w:rsidR="004052F9" w:rsidRPr="004052F9" w:rsidRDefault="004052F9" w:rsidP="005525B5">
      <w:pPr>
        <w:pStyle w:val="ListParagraph"/>
        <w:numPr>
          <w:ilvl w:val="0"/>
          <w:numId w:val="12"/>
        </w:numPr>
        <w:snapToGrid w:val="0"/>
        <w:spacing w:before="360" w:after="120"/>
        <w:ind w:left="709" w:hanging="709"/>
        <w:contextualSpacing w:val="0"/>
        <w:rPr>
          <w:b/>
          <w:bCs/>
        </w:rPr>
      </w:pPr>
      <w:r w:rsidRPr="004052F9">
        <w:rPr>
          <w:b/>
          <w:bCs/>
        </w:rPr>
        <w:t>Background</w:t>
      </w:r>
    </w:p>
    <w:p w14:paraId="1AF52BE0" w14:textId="2AB58FF3" w:rsidR="004052F9" w:rsidRDefault="004052F9" w:rsidP="004052F9">
      <w:r>
        <w:t>According to Resolution 2 of WTSA-16, ITU-T SG11 is a lead study group on:</w:t>
      </w:r>
    </w:p>
    <w:p w14:paraId="0813664F" w14:textId="3D16F2F8" w:rsidR="004052F9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r w:rsidRPr="00D80D03">
        <w:t>signalling and protocols, including for IMT-2020 technologies</w:t>
      </w:r>
      <w:r w:rsidR="006973C0">
        <w:t>;</w:t>
      </w:r>
    </w:p>
    <w:p w14:paraId="38336D6D" w14:textId="3473EA0A" w:rsidR="004052F9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r w:rsidRPr="00D80D03">
        <w:t>establishing test specifications, conformance and interoperability testing for all types of networks, technologies and services that are the subject of study and standardization by all ITU</w:t>
      </w:r>
      <w:r w:rsidRPr="00D80D03">
        <w:noBreakHyphen/>
        <w:t>T study groups</w:t>
      </w:r>
      <w:r w:rsidR="006973C0">
        <w:t>;</w:t>
      </w:r>
    </w:p>
    <w:p w14:paraId="4A1B5CDA" w14:textId="5DE64238" w:rsidR="004052F9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r w:rsidRPr="00D80D03">
        <w:t>combating counterfeiting of ICT devices</w:t>
      </w:r>
      <w:r w:rsidR="006973C0">
        <w:t>;</w:t>
      </w:r>
    </w:p>
    <w:p w14:paraId="40371001" w14:textId="65874E36" w:rsidR="004052F9" w:rsidRPr="00D80D03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proofErr w:type="gramStart"/>
      <w:r w:rsidRPr="00D80D03">
        <w:t>combating</w:t>
      </w:r>
      <w:proofErr w:type="gramEnd"/>
      <w:r w:rsidRPr="00D80D03">
        <w:t xml:space="preserve"> the use of stolen ICT devices</w:t>
      </w:r>
      <w:r w:rsidR="006973C0">
        <w:t>.</w:t>
      </w:r>
    </w:p>
    <w:p w14:paraId="445EE8C6" w14:textId="6D808C7D" w:rsidR="007F671C" w:rsidRPr="004052F9" w:rsidRDefault="007F671C" w:rsidP="005525B5">
      <w:pPr>
        <w:pStyle w:val="ListParagraph"/>
        <w:numPr>
          <w:ilvl w:val="0"/>
          <w:numId w:val="12"/>
        </w:numPr>
        <w:snapToGrid w:val="0"/>
        <w:spacing w:before="360" w:after="120"/>
        <w:ind w:left="709" w:hanging="709"/>
        <w:contextualSpacing w:val="0"/>
        <w:rPr>
          <w:b/>
          <w:bCs/>
        </w:rPr>
      </w:pPr>
      <w:r w:rsidRPr="004052F9">
        <w:rPr>
          <w:b/>
          <w:bCs/>
        </w:rPr>
        <w:t>Report o</w:t>
      </w:r>
      <w:r w:rsidR="004052F9">
        <w:rPr>
          <w:b/>
          <w:bCs/>
        </w:rPr>
        <w:t>f</w:t>
      </w:r>
      <w:r w:rsidRPr="004052F9">
        <w:rPr>
          <w:b/>
          <w:bCs/>
        </w:rPr>
        <w:t xml:space="preserve"> </w:t>
      </w:r>
      <w:r w:rsidR="007C2D4F">
        <w:rPr>
          <w:b/>
          <w:bCs/>
        </w:rPr>
        <w:t xml:space="preserve">ITU-T </w:t>
      </w:r>
      <w:r w:rsidRPr="004052F9">
        <w:rPr>
          <w:b/>
          <w:bCs/>
        </w:rPr>
        <w:t>SG1</w:t>
      </w:r>
      <w:r w:rsidR="004052F9" w:rsidRPr="004052F9">
        <w:rPr>
          <w:b/>
          <w:bCs/>
        </w:rPr>
        <w:t>1</w:t>
      </w:r>
      <w:r w:rsidRPr="004052F9">
        <w:rPr>
          <w:b/>
          <w:bCs/>
        </w:rPr>
        <w:t xml:space="preserve"> </w:t>
      </w:r>
      <w:r w:rsidR="004052F9">
        <w:rPr>
          <w:b/>
          <w:bCs/>
        </w:rPr>
        <w:t xml:space="preserve">on </w:t>
      </w:r>
      <w:r w:rsidRPr="004052F9">
        <w:rPr>
          <w:b/>
          <w:bCs/>
        </w:rPr>
        <w:t>lead study group activities</w:t>
      </w:r>
      <w:r w:rsidR="004052F9">
        <w:rPr>
          <w:b/>
          <w:bCs/>
        </w:rPr>
        <w:t xml:space="preserve"> (January-April 2017)</w:t>
      </w:r>
    </w:p>
    <w:p w14:paraId="00577B56" w14:textId="6AB7E405" w:rsidR="007F671C" w:rsidRPr="005525B5" w:rsidRDefault="004052F9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 w:rsidRPr="005525B5">
        <w:rPr>
          <w:b/>
          <w:bCs/>
        </w:rPr>
        <w:t>Signalling and protocols, including for IMT-2020 technologies</w:t>
      </w:r>
    </w:p>
    <w:p w14:paraId="3A0F087B" w14:textId="442152AA" w:rsidR="00BB609B" w:rsidRDefault="00BB609B" w:rsidP="006973C0">
      <w:pPr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>The following ITU-T Recommendations were approved in March 2017:</w:t>
      </w:r>
    </w:p>
    <w:p w14:paraId="1AB34704" w14:textId="292BE2F7" w:rsidR="00BB609B" w:rsidRPr="00BB609B" w:rsidRDefault="00BB609B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BB609B">
        <w:t>ITU</w:t>
      </w:r>
      <w:r w:rsidRPr="00994F79">
        <w:rPr>
          <w:rFonts w:asciiTheme="majorBidi" w:hAnsiTheme="majorBidi" w:cstheme="majorBidi"/>
          <w:szCs w:val="22"/>
        </w:rPr>
        <w:t>-T Q.3053</w:t>
      </w:r>
      <w:r>
        <w:rPr>
          <w:rFonts w:asciiTheme="majorBidi" w:hAnsiTheme="majorBidi" w:cstheme="majorBidi"/>
          <w:szCs w:val="22"/>
        </w:rPr>
        <w:t xml:space="preserve"> </w:t>
      </w:r>
      <w:r w:rsidRPr="005D469F">
        <w:rPr>
          <w:rFonts w:asciiTheme="majorBidi" w:hAnsiTheme="majorBidi" w:cstheme="majorBidi"/>
          <w:i/>
          <w:iCs/>
          <w:szCs w:val="22"/>
        </w:rPr>
        <w:t>“Signalling architecture and requirements for IP based short message service over ITU-T defined NGN”</w:t>
      </w:r>
      <w:r>
        <w:rPr>
          <w:rFonts w:asciiTheme="majorBidi" w:hAnsiTheme="majorBidi" w:cstheme="majorBidi"/>
          <w:szCs w:val="22"/>
        </w:rPr>
        <w:t>;</w:t>
      </w:r>
    </w:p>
    <w:p w14:paraId="40CF8E3E" w14:textId="16251F3B" w:rsidR="00BB609B" w:rsidRPr="00BB609B" w:rsidRDefault="00BB609B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</w:rPr>
        <w:t>ITU-T Q.3630 v.1</w:t>
      </w:r>
      <w:r>
        <w:rPr>
          <w:rFonts w:asciiTheme="majorBidi" w:hAnsiTheme="majorBidi" w:cstheme="majorBidi"/>
          <w:szCs w:val="22"/>
        </w:rPr>
        <w:t xml:space="preserve"> </w:t>
      </w:r>
      <w:r w:rsidRPr="005D469F">
        <w:rPr>
          <w:rFonts w:asciiTheme="majorBidi" w:hAnsiTheme="majorBidi" w:cstheme="majorBidi"/>
          <w:i/>
          <w:iCs/>
          <w:szCs w:val="22"/>
        </w:rPr>
        <w:t>“Inter-IMS Network to Network Interface (NNI)”</w:t>
      </w:r>
      <w:r>
        <w:rPr>
          <w:rFonts w:asciiTheme="majorBidi" w:hAnsiTheme="majorBidi" w:cstheme="majorBidi"/>
          <w:szCs w:val="22"/>
        </w:rPr>
        <w:t>;</w:t>
      </w:r>
    </w:p>
    <w:p w14:paraId="13AEF0FB" w14:textId="63EFD9A8" w:rsidR="00BB609B" w:rsidRDefault="00BB609B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</w:rPr>
        <w:t>ITU-T Q.3713</w:t>
      </w:r>
      <w:r>
        <w:rPr>
          <w:rFonts w:asciiTheme="majorBidi" w:hAnsiTheme="majorBidi" w:cstheme="majorBidi"/>
          <w:szCs w:val="22"/>
        </w:rPr>
        <w:t xml:space="preserve"> </w:t>
      </w:r>
      <w:r w:rsidRPr="005D469F">
        <w:rPr>
          <w:rFonts w:asciiTheme="majorBidi" w:hAnsiTheme="majorBidi" w:cstheme="majorBidi"/>
          <w:i/>
          <w:iCs/>
          <w:szCs w:val="22"/>
        </w:rPr>
        <w:t>“Signalling requirements for BNG (Broadband Network Gateway) pool”</w:t>
      </w:r>
      <w:r>
        <w:rPr>
          <w:rFonts w:asciiTheme="majorBidi" w:hAnsiTheme="majorBidi" w:cstheme="majorBidi"/>
          <w:szCs w:val="22"/>
        </w:rPr>
        <w:t>.</w:t>
      </w:r>
    </w:p>
    <w:p w14:paraId="67BFF3C8" w14:textId="709C7DD1" w:rsidR="00B50123" w:rsidRPr="00994F79" w:rsidRDefault="00BB609B" w:rsidP="006973C0">
      <w:pPr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Also, </w:t>
      </w:r>
      <w:r w:rsidR="006973C0">
        <w:rPr>
          <w:rFonts w:asciiTheme="majorBidi" w:hAnsiTheme="majorBidi" w:cstheme="majorBidi"/>
          <w:szCs w:val="22"/>
          <w:lang w:val="en-US"/>
        </w:rPr>
        <w:t>in February 2017</w:t>
      </w:r>
      <w:r>
        <w:rPr>
          <w:rFonts w:asciiTheme="majorBidi" w:hAnsiTheme="majorBidi" w:cstheme="majorBidi"/>
          <w:szCs w:val="22"/>
          <w:lang w:val="en-US"/>
        </w:rPr>
        <w:t xml:space="preserve">, </w:t>
      </w:r>
      <w:r w:rsidR="00B50123" w:rsidRPr="00994F79">
        <w:rPr>
          <w:rFonts w:asciiTheme="majorBidi" w:hAnsiTheme="majorBidi" w:cstheme="majorBidi"/>
          <w:szCs w:val="22"/>
          <w:lang w:val="en-US"/>
        </w:rPr>
        <w:t xml:space="preserve">SG11 made progress on </w:t>
      </w:r>
      <w:r>
        <w:rPr>
          <w:rFonts w:asciiTheme="majorBidi" w:hAnsiTheme="majorBidi" w:cstheme="majorBidi"/>
          <w:szCs w:val="22"/>
          <w:lang w:val="en-US"/>
        </w:rPr>
        <w:t xml:space="preserve">the following </w:t>
      </w:r>
      <w:r w:rsidR="00B50123" w:rsidRPr="00994F79">
        <w:rPr>
          <w:rFonts w:asciiTheme="majorBidi" w:hAnsiTheme="majorBidi" w:cstheme="majorBidi"/>
          <w:szCs w:val="22"/>
          <w:lang w:val="en-US"/>
        </w:rPr>
        <w:t>ongoing work items related to SDN:</w:t>
      </w:r>
    </w:p>
    <w:p w14:paraId="49F82688" w14:textId="2D3D9F4E" w:rsidR="00B50123" w:rsidRPr="00994F79" w:rsidRDefault="00B50123" w:rsidP="005D469F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ITU-T Q.SAN-MIM</w:t>
      </w:r>
      <w:r w:rsidR="005D469F">
        <w:rPr>
          <w:rFonts w:asciiTheme="majorBidi" w:hAnsiTheme="majorBidi" w:cstheme="majorBidi"/>
          <w:szCs w:val="22"/>
          <w:lang w:val="en-US"/>
        </w:rPr>
        <w:t xml:space="preserve"> 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Pr="005D469F">
        <w:rPr>
          <w:rFonts w:asciiTheme="majorBidi" w:hAnsiTheme="majorBidi" w:cstheme="majorBidi"/>
          <w:i/>
          <w:iCs/>
          <w:szCs w:val="22"/>
          <w:lang w:val="en-US"/>
        </w:rPr>
        <w:t>Signalling requirements of SDN-based access networks with media independent management capabilities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”</w:t>
      </w:r>
      <w:r w:rsidRPr="00994F79">
        <w:rPr>
          <w:rFonts w:asciiTheme="majorBidi" w:hAnsiTheme="majorBidi" w:cstheme="majorBidi"/>
          <w:szCs w:val="22"/>
          <w:lang w:val="en-US"/>
        </w:rPr>
        <w:t>;</w:t>
      </w:r>
    </w:p>
    <w:p w14:paraId="4FEB184E" w14:textId="7821EAA6" w:rsidR="00B50123" w:rsidRPr="00994F79" w:rsidRDefault="00B50123" w:rsidP="005D469F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ITU-T Q.NEA-REQ 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Pr="005D469F">
        <w:rPr>
          <w:rFonts w:asciiTheme="majorBidi" w:hAnsiTheme="majorBidi" w:cstheme="majorBidi"/>
          <w:i/>
          <w:iCs/>
          <w:szCs w:val="22"/>
          <w:lang w:val="en-US"/>
        </w:rPr>
        <w:t>Signalling</w:t>
      </w:r>
      <w:bookmarkStart w:id="10" w:name="_GoBack"/>
      <w:bookmarkEnd w:id="10"/>
      <w:r w:rsidRPr="005D469F">
        <w:rPr>
          <w:rFonts w:asciiTheme="majorBidi" w:hAnsiTheme="majorBidi" w:cstheme="majorBidi"/>
          <w:i/>
          <w:iCs/>
          <w:szCs w:val="22"/>
          <w:lang w:val="en-US"/>
        </w:rPr>
        <w:t xml:space="preserve"> Requirements of NFV Entity Management for Network Attachment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”</w:t>
      </w:r>
      <w:r w:rsidRPr="00994F79">
        <w:rPr>
          <w:rFonts w:asciiTheme="majorBidi" w:hAnsiTheme="majorBidi" w:cstheme="majorBidi"/>
          <w:szCs w:val="22"/>
          <w:lang w:val="en-US"/>
        </w:rPr>
        <w:t>;</w:t>
      </w:r>
    </w:p>
    <w:p w14:paraId="09104D91" w14:textId="183F9B7D" w:rsidR="00B50123" w:rsidRPr="00994F79" w:rsidRDefault="00B50123" w:rsidP="005D469F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ITU-T X.mp2p-mssr 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Pr="005D469F">
        <w:rPr>
          <w:rFonts w:asciiTheme="majorBidi" w:hAnsiTheme="majorBidi" w:cstheme="majorBidi"/>
          <w:i/>
          <w:iCs/>
          <w:szCs w:val="22"/>
          <w:lang w:val="en-US"/>
        </w:rPr>
        <w:t>Managed peer-to-peer communications: Multimedia Streaming Signalling Requirements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”</w:t>
      </w:r>
      <w:r w:rsidRPr="00994F79">
        <w:rPr>
          <w:rFonts w:asciiTheme="majorBidi" w:hAnsiTheme="majorBidi" w:cstheme="majorBidi"/>
          <w:szCs w:val="22"/>
          <w:lang w:val="en-US"/>
        </w:rPr>
        <w:t>;</w:t>
      </w:r>
    </w:p>
    <w:p w14:paraId="517C765C" w14:textId="24E75FAE" w:rsidR="00B50123" w:rsidRPr="00994F79" w:rsidRDefault="00B50123" w:rsidP="005D469F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lastRenderedPageBreak/>
        <w:t xml:space="preserve">X.mp2p-mspp 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Pr="005D469F">
        <w:rPr>
          <w:rFonts w:asciiTheme="majorBidi" w:hAnsiTheme="majorBidi" w:cstheme="majorBidi"/>
          <w:i/>
          <w:iCs/>
          <w:szCs w:val="22"/>
          <w:lang w:val="en-US"/>
        </w:rPr>
        <w:t>Managed peer-to-peer communications: Multimedia Streaming Peer Protocol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”</w:t>
      </w:r>
      <w:r w:rsidRPr="00994F79">
        <w:rPr>
          <w:rFonts w:asciiTheme="majorBidi" w:hAnsiTheme="majorBidi" w:cstheme="majorBidi"/>
          <w:szCs w:val="22"/>
          <w:lang w:val="en-US"/>
        </w:rPr>
        <w:t>;</w:t>
      </w:r>
    </w:p>
    <w:p w14:paraId="2ED59A97" w14:textId="4C8A92B6" w:rsidR="00B50123" w:rsidRPr="00994F79" w:rsidRDefault="00B50123" w:rsidP="005D469F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X.mp2p-msomp</w:t>
      </w:r>
      <w:r w:rsidR="005D469F">
        <w:rPr>
          <w:rFonts w:asciiTheme="majorBidi" w:hAnsiTheme="majorBidi" w:cstheme="majorBidi"/>
          <w:szCs w:val="22"/>
          <w:lang w:val="en-US"/>
        </w:rPr>
        <w:t xml:space="preserve"> 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Pr="005D469F">
        <w:rPr>
          <w:rFonts w:asciiTheme="majorBidi" w:hAnsiTheme="majorBidi" w:cstheme="majorBidi"/>
          <w:i/>
          <w:iCs/>
          <w:szCs w:val="22"/>
          <w:lang w:val="en-US"/>
        </w:rPr>
        <w:t>Managed peer-to-peer communications: Multimedia Streaming Overlay Management Protocol</w:t>
      </w:r>
      <w:r w:rsidR="005D469F" w:rsidRPr="005D469F">
        <w:rPr>
          <w:rFonts w:asciiTheme="majorBidi" w:hAnsiTheme="majorBidi" w:cstheme="majorBidi"/>
          <w:i/>
          <w:iCs/>
          <w:szCs w:val="22"/>
          <w:lang w:val="en-US"/>
        </w:rPr>
        <w:t>”</w:t>
      </w:r>
      <w:r w:rsidRPr="00994F79">
        <w:rPr>
          <w:rFonts w:asciiTheme="majorBidi" w:hAnsiTheme="majorBidi" w:cstheme="majorBidi"/>
          <w:szCs w:val="22"/>
          <w:lang w:val="en-US"/>
        </w:rPr>
        <w:t>;</w:t>
      </w:r>
    </w:p>
    <w:p w14:paraId="53984D4C" w14:textId="39B97049" w:rsidR="00B50123" w:rsidRPr="00994F79" w:rsidRDefault="00B50123" w:rsidP="00AB217C">
      <w:pPr>
        <w:rPr>
          <w:rFonts w:asciiTheme="majorBidi" w:hAnsiTheme="majorBidi" w:cstheme="majorBidi"/>
          <w:iCs/>
          <w:szCs w:val="22"/>
        </w:rPr>
      </w:pPr>
      <w:r w:rsidRPr="00994F79">
        <w:rPr>
          <w:rFonts w:asciiTheme="majorBidi" w:hAnsiTheme="majorBidi" w:cstheme="majorBidi"/>
          <w:iCs/>
          <w:szCs w:val="22"/>
        </w:rPr>
        <w:t>Most of them will be proposed for consent at the next meetings (WP</w:t>
      </w:r>
      <w:r w:rsidR="00BB609B">
        <w:rPr>
          <w:rFonts w:asciiTheme="majorBidi" w:hAnsiTheme="majorBidi" w:cstheme="majorBidi"/>
          <w:iCs/>
          <w:szCs w:val="22"/>
        </w:rPr>
        <w:t>1&amp;2</w:t>
      </w:r>
      <w:r w:rsidRPr="00994F79">
        <w:rPr>
          <w:rFonts w:asciiTheme="majorBidi" w:hAnsiTheme="majorBidi" w:cstheme="majorBidi"/>
          <w:iCs/>
          <w:szCs w:val="22"/>
        </w:rPr>
        <w:t xml:space="preserve"> meeting, July 2017) and the next SG11 meeting (8-17 November 2017).</w:t>
      </w:r>
    </w:p>
    <w:p w14:paraId="79802A68" w14:textId="221FE075" w:rsidR="00B50123" w:rsidRPr="00994F79" w:rsidRDefault="00BB609B" w:rsidP="005D469F">
      <w:pPr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Also, </w:t>
      </w:r>
      <w:r w:rsidR="00B50123" w:rsidRPr="00994F79">
        <w:rPr>
          <w:rFonts w:asciiTheme="majorBidi" w:hAnsiTheme="majorBidi" w:cstheme="majorBidi"/>
          <w:szCs w:val="22"/>
          <w:lang w:val="en-US"/>
        </w:rPr>
        <w:t>SG11 started working on SS7 security</w:t>
      </w:r>
      <w:r>
        <w:rPr>
          <w:rFonts w:asciiTheme="majorBidi" w:hAnsiTheme="majorBidi" w:cstheme="majorBidi"/>
          <w:szCs w:val="22"/>
          <w:lang w:val="en-US"/>
        </w:rPr>
        <w:t xml:space="preserve">.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The Chairman of SG11 </w:t>
      </w:r>
      <w:r w:rsidR="006D2900">
        <w:rPr>
          <w:rFonts w:asciiTheme="majorBidi" w:hAnsiTheme="majorBidi" w:cstheme="majorBidi"/>
          <w:szCs w:val="22"/>
          <w:lang w:val="en-US"/>
        </w:rPr>
        <w:t>had</w:t>
      </w:r>
      <w:r w:rsidRPr="00994F79">
        <w:rPr>
          <w:rFonts w:asciiTheme="majorBidi" w:hAnsiTheme="majorBidi" w:cstheme="majorBidi"/>
          <w:szCs w:val="22"/>
          <w:lang w:val="en-US"/>
        </w:rPr>
        <w:t xml:space="preserve"> invited Mr Raymond </w:t>
      </w:r>
      <w:proofErr w:type="spellStart"/>
      <w:r w:rsidRPr="00994F79">
        <w:rPr>
          <w:rFonts w:asciiTheme="majorBidi" w:hAnsiTheme="majorBidi" w:cstheme="majorBidi"/>
          <w:szCs w:val="22"/>
          <w:lang w:val="en-US"/>
        </w:rPr>
        <w:t>Tu</w:t>
      </w:r>
      <w:proofErr w:type="spellEnd"/>
      <w:r w:rsidRPr="00994F79">
        <w:rPr>
          <w:rFonts w:asciiTheme="majorBidi" w:hAnsiTheme="majorBidi" w:cstheme="majorBidi"/>
          <w:szCs w:val="22"/>
          <w:lang w:val="en-US"/>
        </w:rPr>
        <w:t xml:space="preserve"> </w:t>
      </w:r>
      <w:r w:rsidR="006D2900">
        <w:rPr>
          <w:rFonts w:asciiTheme="majorBidi" w:hAnsiTheme="majorBidi" w:cstheme="majorBidi"/>
          <w:szCs w:val="22"/>
          <w:lang w:val="en-US"/>
        </w:rPr>
        <w:t xml:space="preserve">who </w:t>
      </w:r>
      <w:r w:rsidRPr="00994F79">
        <w:rPr>
          <w:rFonts w:asciiTheme="majorBidi" w:hAnsiTheme="majorBidi" w:cstheme="majorBidi"/>
          <w:szCs w:val="22"/>
          <w:lang w:val="en-US"/>
        </w:rPr>
        <w:t>g</w:t>
      </w:r>
      <w:r w:rsidR="006D2900">
        <w:rPr>
          <w:rFonts w:asciiTheme="majorBidi" w:hAnsiTheme="majorBidi" w:cstheme="majorBidi"/>
          <w:szCs w:val="22"/>
          <w:lang w:val="en-US"/>
        </w:rPr>
        <w:t>a</w:t>
      </w:r>
      <w:r w:rsidRPr="00994F79">
        <w:rPr>
          <w:rFonts w:asciiTheme="majorBidi" w:hAnsiTheme="majorBidi" w:cstheme="majorBidi"/>
          <w:szCs w:val="22"/>
          <w:lang w:val="en-US"/>
        </w:rPr>
        <w:t xml:space="preserve">ve a presentation of </w:t>
      </w:r>
      <w:r w:rsidRPr="00994F79">
        <w:rPr>
          <w:rFonts w:asciiTheme="majorBidi" w:hAnsiTheme="majorBidi" w:cstheme="majorBidi"/>
          <w:szCs w:val="22"/>
        </w:rPr>
        <w:t xml:space="preserve">a mechanism for authentication for caller id which was </w:t>
      </w:r>
      <w:r w:rsidRPr="00994F79">
        <w:rPr>
          <w:rFonts w:asciiTheme="majorBidi" w:hAnsiTheme="majorBidi" w:cstheme="majorBidi"/>
          <w:szCs w:val="22"/>
          <w:lang w:val="en-US"/>
        </w:rPr>
        <w:t>highlighted in his paper submitted to ITU Kaleidoscope 2016.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5D469F">
        <w:rPr>
          <w:rFonts w:asciiTheme="majorBidi" w:hAnsiTheme="majorBidi" w:cstheme="majorBidi"/>
          <w:szCs w:val="22"/>
          <w:lang w:val="en-US"/>
        </w:rPr>
        <w:t xml:space="preserve">Also, following </w:t>
      </w:r>
      <w:r>
        <w:rPr>
          <w:rFonts w:asciiTheme="majorBidi" w:hAnsiTheme="majorBidi" w:cstheme="majorBidi"/>
          <w:szCs w:val="22"/>
          <w:lang w:val="en-US"/>
        </w:rPr>
        <w:t xml:space="preserve">the discussion of the received contributions SG11 decided to </w:t>
      </w:r>
      <w:r w:rsidR="00B50123" w:rsidRPr="00994F79">
        <w:rPr>
          <w:rFonts w:asciiTheme="majorBidi" w:hAnsiTheme="majorBidi" w:cstheme="majorBidi"/>
          <w:szCs w:val="22"/>
          <w:lang w:val="en-US"/>
        </w:rPr>
        <w:t>creat</w:t>
      </w:r>
      <w:r>
        <w:rPr>
          <w:rFonts w:asciiTheme="majorBidi" w:hAnsiTheme="majorBidi" w:cstheme="majorBidi"/>
          <w:szCs w:val="22"/>
          <w:lang w:val="en-US"/>
        </w:rPr>
        <w:t>e</w:t>
      </w:r>
      <w:r w:rsidR="00B50123" w:rsidRPr="00994F79">
        <w:rPr>
          <w:rFonts w:asciiTheme="majorBidi" w:hAnsiTheme="majorBidi" w:cstheme="majorBidi"/>
          <w:szCs w:val="22"/>
          <w:lang w:val="en-US"/>
        </w:rPr>
        <w:t xml:space="preserve"> </w:t>
      </w:r>
      <w:r w:rsidR="00B50123" w:rsidRPr="00994F79">
        <w:rPr>
          <w:rFonts w:asciiTheme="majorBidi" w:hAnsiTheme="majorBidi" w:cstheme="majorBidi"/>
          <w:szCs w:val="22"/>
        </w:rPr>
        <w:t>an amendment to ITU-T Q.731.3</w:t>
      </w:r>
      <w:r>
        <w:rPr>
          <w:rFonts w:asciiTheme="majorBidi" w:hAnsiTheme="majorBidi" w:cstheme="majorBidi"/>
          <w:szCs w:val="22"/>
        </w:rPr>
        <w:t xml:space="preserve"> </w:t>
      </w:r>
      <w:r w:rsidRPr="006D2900">
        <w:rPr>
          <w:rFonts w:asciiTheme="majorBidi" w:hAnsiTheme="majorBidi" w:cstheme="majorBidi"/>
          <w:i/>
          <w:iCs/>
          <w:szCs w:val="22"/>
        </w:rPr>
        <w:t>“</w:t>
      </w:r>
      <w:r w:rsidR="006D2900" w:rsidRPr="006D2900">
        <w:rPr>
          <w:rFonts w:asciiTheme="majorBidi" w:hAnsiTheme="majorBidi" w:cstheme="majorBidi"/>
          <w:i/>
          <w:iCs/>
          <w:szCs w:val="22"/>
        </w:rPr>
        <w:t>Stage 3 description for number identification supplementary services using Signalling System No. 7: Calling line identification presentation (CLIP)</w:t>
      </w:r>
      <w:r w:rsidRPr="006D2900">
        <w:rPr>
          <w:rFonts w:asciiTheme="majorBidi" w:hAnsiTheme="majorBidi" w:cstheme="majorBidi"/>
          <w:i/>
          <w:iCs/>
          <w:szCs w:val="22"/>
        </w:rPr>
        <w:t>”</w:t>
      </w:r>
      <w:r>
        <w:rPr>
          <w:rFonts w:asciiTheme="majorBidi" w:hAnsiTheme="majorBidi" w:cstheme="majorBidi"/>
          <w:szCs w:val="22"/>
        </w:rPr>
        <w:t>.</w:t>
      </w:r>
    </w:p>
    <w:p w14:paraId="4F1357F1" w14:textId="5CAFE542" w:rsidR="00D93C2A" w:rsidRDefault="00D93C2A" w:rsidP="00B50123">
      <w:pPr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>In February 2017, the following work items started:</w:t>
      </w:r>
    </w:p>
    <w:p w14:paraId="4D33F0F6" w14:textId="75612057" w:rsidR="00D93C2A" w:rsidRPr="00D93C2A" w:rsidRDefault="00D93C2A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bCs/>
          <w:szCs w:val="22"/>
        </w:rPr>
        <w:t>Q.VCNSA</w:t>
      </w:r>
      <w:r>
        <w:rPr>
          <w:rFonts w:asciiTheme="majorBidi" w:hAnsiTheme="majorBidi" w:cstheme="majorBidi"/>
          <w:bCs/>
          <w:szCs w:val="22"/>
        </w:rPr>
        <w:t xml:space="preserve"> </w:t>
      </w:r>
      <w:r w:rsidRPr="002D1E2F">
        <w:rPr>
          <w:rFonts w:asciiTheme="majorBidi" w:hAnsiTheme="majorBidi" w:cstheme="majorBidi"/>
          <w:bCs/>
          <w:i/>
          <w:iCs/>
          <w:szCs w:val="22"/>
        </w:rPr>
        <w:t>“Signalling architecture supporting virtualization of control network entities”</w:t>
      </w:r>
      <w:r>
        <w:rPr>
          <w:rFonts w:asciiTheme="majorBidi" w:hAnsiTheme="majorBidi" w:cstheme="majorBidi"/>
          <w:bCs/>
          <w:szCs w:val="22"/>
        </w:rPr>
        <w:t>;</w:t>
      </w:r>
    </w:p>
    <w:p w14:paraId="4B93597C" w14:textId="2139BCFA" w:rsidR="00D93C2A" w:rsidRDefault="00D93C2A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proofErr w:type="spellStart"/>
      <w:r w:rsidRPr="00D93C2A">
        <w:rPr>
          <w:rFonts w:asciiTheme="majorBidi" w:hAnsiTheme="majorBidi" w:cstheme="majorBidi"/>
          <w:szCs w:val="22"/>
          <w:lang w:val="en-US"/>
        </w:rPr>
        <w:t>Q.suppl.NGN_pri_Interconnection</w:t>
      </w:r>
      <w:proofErr w:type="spellEnd"/>
      <w:r w:rsidRPr="00D93C2A">
        <w:rPr>
          <w:rFonts w:asciiTheme="majorBidi" w:hAnsiTheme="majorBidi" w:cstheme="majorBidi"/>
          <w:szCs w:val="22"/>
          <w:lang w:val="en-US"/>
        </w:rPr>
        <w:t xml:space="preserve"> </w:t>
      </w:r>
      <w:r w:rsidRPr="002D1E2F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Pr="002D1E2F">
        <w:rPr>
          <w:rFonts w:asciiTheme="majorBidi" w:hAnsiTheme="majorBidi" w:cstheme="majorBidi"/>
          <w:i/>
          <w:iCs/>
          <w:color w:val="000000"/>
          <w:szCs w:val="22"/>
          <w:shd w:val="clear" w:color="auto" w:fill="FFFFFF"/>
        </w:rPr>
        <w:t>Signalling requirements for interconnection between NGN and GSM/UMTS networks supporting priority calls</w:t>
      </w:r>
      <w:r w:rsidRPr="002D1E2F">
        <w:rPr>
          <w:rFonts w:asciiTheme="majorBidi" w:hAnsiTheme="majorBidi" w:cstheme="majorBidi"/>
          <w:i/>
          <w:iCs/>
          <w:szCs w:val="22"/>
          <w:lang w:val="en-US"/>
        </w:rPr>
        <w:t>”</w:t>
      </w:r>
      <w:r>
        <w:rPr>
          <w:rFonts w:asciiTheme="majorBidi" w:hAnsiTheme="majorBidi" w:cstheme="majorBidi"/>
          <w:szCs w:val="22"/>
          <w:lang w:val="en-US"/>
        </w:rPr>
        <w:t>;</w:t>
      </w:r>
    </w:p>
    <w:p w14:paraId="6BF14039" w14:textId="5D368B7D" w:rsidR="00D93C2A" w:rsidRDefault="00D93C2A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proofErr w:type="spellStart"/>
      <w:r w:rsidRPr="00D93C2A">
        <w:rPr>
          <w:rFonts w:asciiTheme="majorBidi" w:hAnsiTheme="majorBidi" w:cstheme="majorBidi"/>
          <w:szCs w:val="22"/>
          <w:lang w:val="en-US"/>
        </w:rPr>
        <w:t>Q.suppl.VoLTE_ETS_Interconnection</w:t>
      </w:r>
      <w:proofErr w:type="spellEnd"/>
      <w:r w:rsidRPr="00D93C2A">
        <w:rPr>
          <w:rFonts w:asciiTheme="majorBidi" w:hAnsiTheme="majorBidi" w:cstheme="majorBidi"/>
          <w:szCs w:val="22"/>
          <w:lang w:val="en-US"/>
        </w:rPr>
        <w:t xml:space="preserve"> </w:t>
      </w:r>
      <w:r w:rsidRPr="002D1E2F">
        <w:rPr>
          <w:rFonts w:asciiTheme="majorBidi" w:hAnsiTheme="majorBidi" w:cstheme="majorBidi"/>
          <w:i/>
          <w:iCs/>
          <w:szCs w:val="22"/>
          <w:lang w:val="en-US"/>
        </w:rPr>
        <w:t>“Signalling requirements for interconnection between VoLTE-based network and other networks supporting emergency telecommunications service (ETS)”</w:t>
      </w:r>
      <w:r>
        <w:rPr>
          <w:rFonts w:asciiTheme="majorBidi" w:hAnsiTheme="majorBidi" w:cstheme="majorBidi"/>
          <w:szCs w:val="22"/>
          <w:lang w:val="en-US"/>
        </w:rPr>
        <w:t>;</w:t>
      </w:r>
    </w:p>
    <w:p w14:paraId="1092257C" w14:textId="1BBBF96F" w:rsidR="00D93C2A" w:rsidRPr="002D1E2F" w:rsidRDefault="00D93C2A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</w:rPr>
      </w:pPr>
      <w:r w:rsidRPr="00AB217C">
        <w:rPr>
          <w:rFonts w:asciiTheme="majorBidi" w:hAnsiTheme="majorBidi" w:cstheme="majorBidi"/>
          <w:szCs w:val="22"/>
        </w:rPr>
        <w:t>Q.SD</w:t>
      </w:r>
      <w:r w:rsidRPr="002D1E2F">
        <w:rPr>
          <w:rFonts w:asciiTheme="majorBidi" w:hAnsiTheme="majorBidi" w:cstheme="majorBidi"/>
          <w:szCs w:val="22"/>
        </w:rPr>
        <w:t xml:space="preserve">-WAN </w:t>
      </w:r>
      <w:r w:rsidRPr="002D1E2F">
        <w:rPr>
          <w:rFonts w:asciiTheme="majorBidi" w:hAnsiTheme="majorBidi" w:cstheme="majorBidi"/>
          <w:i/>
          <w:iCs/>
          <w:szCs w:val="22"/>
        </w:rPr>
        <w:t>“Signalling Requirement for SD-WAN Service”</w:t>
      </w:r>
      <w:r w:rsidRPr="002D1E2F">
        <w:rPr>
          <w:rFonts w:asciiTheme="majorBidi" w:hAnsiTheme="majorBidi" w:cstheme="majorBidi"/>
          <w:szCs w:val="22"/>
        </w:rPr>
        <w:t>;</w:t>
      </w:r>
    </w:p>
    <w:p w14:paraId="2EDAD221" w14:textId="1C671954" w:rsidR="00D93C2A" w:rsidRPr="002D1E2F" w:rsidRDefault="00D93C2A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</w:rPr>
      </w:pPr>
      <w:r w:rsidRPr="002D1E2F">
        <w:rPr>
          <w:rFonts w:asciiTheme="majorBidi" w:hAnsiTheme="majorBidi" w:cstheme="majorBidi"/>
          <w:szCs w:val="22"/>
        </w:rPr>
        <w:t xml:space="preserve">Q.BNG-CFS </w:t>
      </w:r>
      <w:r w:rsidRPr="002D1E2F">
        <w:rPr>
          <w:rFonts w:asciiTheme="majorBidi" w:hAnsiTheme="majorBidi" w:cstheme="majorBidi"/>
          <w:i/>
          <w:iCs/>
          <w:szCs w:val="22"/>
        </w:rPr>
        <w:t xml:space="preserve">“Signalling requirements for separation of control and forwarding plane in </w:t>
      </w:r>
      <w:proofErr w:type="spellStart"/>
      <w:r w:rsidRPr="002D1E2F">
        <w:rPr>
          <w:rFonts w:asciiTheme="majorBidi" w:hAnsiTheme="majorBidi" w:cstheme="majorBidi"/>
          <w:i/>
          <w:iCs/>
          <w:szCs w:val="22"/>
        </w:rPr>
        <w:t>vBNG</w:t>
      </w:r>
      <w:proofErr w:type="spellEnd"/>
      <w:r w:rsidRPr="002D1E2F">
        <w:rPr>
          <w:rFonts w:asciiTheme="majorBidi" w:hAnsiTheme="majorBidi" w:cstheme="majorBidi"/>
          <w:i/>
          <w:iCs/>
          <w:szCs w:val="22"/>
        </w:rPr>
        <w:t>”</w:t>
      </w:r>
      <w:r w:rsidRPr="002D1E2F">
        <w:rPr>
          <w:rFonts w:asciiTheme="majorBidi" w:hAnsiTheme="majorBidi" w:cstheme="majorBidi"/>
          <w:szCs w:val="22"/>
        </w:rPr>
        <w:t>;</w:t>
      </w:r>
    </w:p>
    <w:p w14:paraId="243C0E10" w14:textId="4C26237C" w:rsidR="004052F9" w:rsidRPr="00B50123" w:rsidRDefault="00B50123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>
        <w:rPr>
          <w:b/>
          <w:bCs/>
        </w:rPr>
        <w:t>E</w:t>
      </w:r>
      <w:r w:rsidRPr="00B50123">
        <w:rPr>
          <w:b/>
          <w:bCs/>
        </w:rPr>
        <w:t>stablishing test specifications, conformance and interoperability testing for all types of networks, technologies and services that are the subject of study and standardization by all ITU</w:t>
      </w:r>
      <w:r w:rsidRPr="00B50123">
        <w:rPr>
          <w:b/>
          <w:bCs/>
        </w:rPr>
        <w:noBreakHyphen/>
        <w:t>T study groups</w:t>
      </w:r>
    </w:p>
    <w:p w14:paraId="106306CD" w14:textId="77777777" w:rsidR="004C28EC" w:rsidRPr="00994F79" w:rsidRDefault="004C28EC" w:rsidP="004C28EC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According to received inputs from different ITU-T SGs, ITU-T SG11 updated the reference table of ITU-T Recommendations suitable for C&amp;I testing and list of pilot projects on conformance testing against ITU-T Recommendations. The information was updated on the </w:t>
      </w:r>
      <w:hyperlink r:id="rId12" w:history="1">
        <w:r w:rsidRPr="00994F79">
          <w:rPr>
            <w:rStyle w:val="Hyperlink"/>
            <w:rFonts w:cstheme="majorBidi"/>
            <w:szCs w:val="22"/>
            <w:lang w:val="en-US"/>
          </w:rPr>
          <w:t>ITU C&amp;I Portal</w:t>
        </w:r>
      </w:hyperlink>
      <w:r w:rsidRPr="00994F79">
        <w:rPr>
          <w:rFonts w:asciiTheme="majorBidi" w:hAnsiTheme="majorBidi" w:cstheme="majorBidi"/>
          <w:szCs w:val="22"/>
          <w:lang w:val="en-US"/>
        </w:rPr>
        <w:t xml:space="preserve"> accordingly and it is available at:</w:t>
      </w:r>
    </w:p>
    <w:p w14:paraId="420895D4" w14:textId="77777777" w:rsidR="004C28EC" w:rsidRPr="00994F79" w:rsidRDefault="0057796F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hyperlink r:id="rId13" w:history="1">
        <w:r w:rsidR="004C28EC" w:rsidRPr="00994F79">
          <w:rPr>
            <w:rStyle w:val="Hyperlink"/>
            <w:rFonts w:cstheme="majorBidi"/>
            <w:szCs w:val="22"/>
          </w:rPr>
          <w:t>www.itu.int/go/pilot-projects</w:t>
        </w:r>
      </w:hyperlink>
      <w:r w:rsidR="004C28EC" w:rsidRPr="00994F79">
        <w:rPr>
          <w:rFonts w:asciiTheme="majorBidi" w:hAnsiTheme="majorBidi" w:cstheme="majorBidi"/>
          <w:szCs w:val="22"/>
          <w:lang w:val="en-US"/>
        </w:rPr>
        <w:t>;</w:t>
      </w:r>
    </w:p>
    <w:p w14:paraId="5E68B810" w14:textId="77777777" w:rsidR="004C28EC" w:rsidRPr="00994F79" w:rsidRDefault="0057796F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hyperlink r:id="rId14" w:history="1">
        <w:r w:rsidR="004C28EC" w:rsidRPr="00994F79">
          <w:rPr>
            <w:rStyle w:val="Hyperlink"/>
            <w:rFonts w:cstheme="majorBidi"/>
            <w:szCs w:val="22"/>
          </w:rPr>
          <w:t>www.itu.int/go/reference-table</w:t>
        </w:r>
      </w:hyperlink>
      <w:r w:rsidR="004C28EC" w:rsidRPr="00994F79">
        <w:rPr>
          <w:rFonts w:asciiTheme="majorBidi" w:hAnsiTheme="majorBidi" w:cstheme="majorBidi"/>
          <w:szCs w:val="22"/>
          <w:lang w:val="en-US"/>
        </w:rPr>
        <w:t>.</w:t>
      </w:r>
    </w:p>
    <w:p w14:paraId="28D4733C" w14:textId="0D2363B8" w:rsidR="004C28EC" w:rsidRDefault="004C28EC" w:rsidP="00E975F8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The </w:t>
      </w:r>
      <w:r>
        <w:rPr>
          <w:rFonts w:asciiTheme="majorBidi" w:hAnsiTheme="majorBidi" w:cstheme="majorBidi"/>
          <w:szCs w:val="22"/>
          <w:lang w:val="en-US"/>
        </w:rPr>
        <w:t xml:space="preserve">ITU-T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CASC agreed the </w:t>
      </w:r>
      <w:hyperlink r:id="rId15" w:history="1">
        <w:r w:rsidRPr="00E975F8">
          <w:rPr>
            <w:rStyle w:val="Hyperlink"/>
            <w:rFonts w:cstheme="majorBidi"/>
            <w:szCs w:val="22"/>
            <w:lang w:val="en-US"/>
          </w:rPr>
          <w:t>Guidelines</w:t>
        </w:r>
      </w:hyperlink>
      <w:r w:rsidRPr="00994F79">
        <w:rPr>
          <w:rFonts w:asciiTheme="majorBidi" w:hAnsiTheme="majorBidi" w:cstheme="majorBidi"/>
          <w:szCs w:val="22"/>
          <w:lang w:val="en-US"/>
        </w:rPr>
        <w:t xml:space="preserve"> “ITU-T CASC procedure to appoint ITU-T technical experts” which was further approved at the closing meeting of ITU-T SG11.</w:t>
      </w:r>
      <w:r w:rsidR="00E975F8">
        <w:rPr>
          <w:rFonts w:asciiTheme="majorBidi" w:hAnsiTheme="majorBidi" w:cstheme="majorBidi"/>
          <w:szCs w:val="22"/>
          <w:lang w:val="en-US"/>
        </w:rPr>
        <w:t xml:space="preserve"> Also, the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CASC was informed by IECEE about the received </w:t>
      </w:r>
      <w:r w:rsidRPr="00994F79">
        <w:rPr>
          <w:rFonts w:asciiTheme="majorBidi" w:hAnsiTheme="majorBidi" w:cstheme="majorBidi"/>
          <w:szCs w:val="22"/>
        </w:rPr>
        <w:t xml:space="preserve">responses on IECEE inquiry on ITU Recommendations to be used for certification. Among IECEE </w:t>
      </w:r>
      <w:r w:rsidRPr="00994F79">
        <w:rPr>
          <w:rFonts w:asciiTheme="majorBidi" w:hAnsiTheme="majorBidi" w:cstheme="majorBidi"/>
          <w:szCs w:val="22"/>
          <w:lang w:val="en-US"/>
        </w:rPr>
        <w:t>members which provided feedback are: Italy, Slovenia, Switzerland and Viet Nam.</w:t>
      </w:r>
      <w:r w:rsidR="00E975F8">
        <w:rPr>
          <w:rFonts w:asciiTheme="majorBidi" w:hAnsiTheme="majorBidi" w:cstheme="majorBidi"/>
          <w:szCs w:val="22"/>
          <w:lang w:val="en-US"/>
        </w:rPr>
        <w:t xml:space="preserve">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The CASC continue collaborating with IECEE through </w:t>
      </w:r>
      <w:r w:rsidR="00E975F8">
        <w:rPr>
          <w:rFonts w:asciiTheme="majorBidi" w:hAnsiTheme="majorBidi" w:cstheme="majorBidi"/>
          <w:szCs w:val="22"/>
          <w:lang w:val="en-US"/>
        </w:rPr>
        <w:t xml:space="preserve">the </w:t>
      </w:r>
      <w:r w:rsidRPr="00994F79">
        <w:rPr>
          <w:rFonts w:asciiTheme="majorBidi" w:hAnsiTheme="majorBidi" w:cstheme="majorBidi"/>
          <w:szCs w:val="22"/>
          <w:lang w:val="en-US"/>
        </w:rPr>
        <w:t>established Task Force (TF) “</w:t>
      </w:r>
      <w:r w:rsidRPr="00994F79">
        <w:rPr>
          <w:rFonts w:asciiTheme="majorBidi" w:hAnsiTheme="majorBidi" w:cstheme="majorBidi"/>
          <w:i/>
          <w:iCs/>
          <w:szCs w:val="22"/>
        </w:rPr>
        <w:t>Certification Management Committee (CMC) Task Force ITU Requirements</w:t>
      </w:r>
      <w:r w:rsidRPr="00994F79">
        <w:rPr>
          <w:rFonts w:asciiTheme="majorBidi" w:hAnsiTheme="majorBidi" w:cstheme="majorBidi"/>
          <w:szCs w:val="22"/>
          <w:lang w:val="en-US"/>
        </w:rPr>
        <w:t xml:space="preserve">”. </w:t>
      </w:r>
    </w:p>
    <w:p w14:paraId="40D87AF1" w14:textId="77777777" w:rsidR="004C28EC" w:rsidRDefault="00B50123" w:rsidP="004C28EC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SG11 made progress on ongoing work items</w:t>
      </w:r>
      <w:r w:rsidR="004C28EC">
        <w:rPr>
          <w:rFonts w:asciiTheme="majorBidi" w:hAnsiTheme="majorBidi" w:cstheme="majorBidi"/>
          <w:szCs w:val="22"/>
          <w:lang w:val="en-US"/>
        </w:rPr>
        <w:t>:</w:t>
      </w:r>
    </w:p>
    <w:p w14:paraId="41EB32FC" w14:textId="357D5A53" w:rsidR="004C28EC" w:rsidRDefault="00B50123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Q.30xx_VoLTE_Interconnection_FW </w:t>
      </w:r>
      <w:r w:rsidRPr="005B2CF8">
        <w:rPr>
          <w:rFonts w:asciiTheme="majorBidi" w:hAnsiTheme="majorBidi" w:cstheme="majorBidi"/>
          <w:i/>
          <w:iCs/>
          <w:szCs w:val="22"/>
          <w:lang w:val="en-US"/>
        </w:rPr>
        <w:t>“Framework of interconnection of VoLTE/ViLTE-based networks”</w:t>
      </w:r>
      <w:r w:rsidR="004C28EC">
        <w:rPr>
          <w:rFonts w:asciiTheme="majorBidi" w:hAnsiTheme="majorBidi" w:cstheme="majorBidi"/>
          <w:szCs w:val="22"/>
          <w:lang w:val="en-US"/>
        </w:rPr>
        <w:t>;</w:t>
      </w:r>
    </w:p>
    <w:p w14:paraId="4F0EC700" w14:textId="47FFF3FD" w:rsidR="00B50123" w:rsidRDefault="00B50123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revised Recommendation ITU-T Q.1912.5 </w:t>
      </w:r>
      <w:r w:rsidRPr="005B2CF8">
        <w:rPr>
          <w:rFonts w:asciiTheme="majorBidi" w:hAnsiTheme="majorBidi" w:cstheme="majorBidi"/>
          <w:i/>
          <w:iCs/>
          <w:szCs w:val="22"/>
          <w:lang w:val="en-US"/>
        </w:rPr>
        <w:t>“Interworking between Session Initiation Protocol (SIP) and Bearer Independent Call Cont</w:t>
      </w:r>
      <w:r w:rsidR="004C28EC" w:rsidRPr="005B2CF8">
        <w:rPr>
          <w:rFonts w:asciiTheme="majorBidi" w:hAnsiTheme="majorBidi" w:cstheme="majorBidi"/>
          <w:i/>
          <w:iCs/>
          <w:szCs w:val="22"/>
          <w:lang w:val="en-US"/>
        </w:rPr>
        <w:t>rol protocol or ISDN User Part”</w:t>
      </w:r>
      <w:r w:rsidR="004C28EC">
        <w:rPr>
          <w:rFonts w:asciiTheme="majorBidi" w:hAnsiTheme="majorBidi" w:cstheme="majorBidi"/>
          <w:szCs w:val="22"/>
          <w:lang w:val="en-US"/>
        </w:rPr>
        <w:t>;</w:t>
      </w:r>
    </w:p>
    <w:p w14:paraId="6921CC46" w14:textId="54ABBB78" w:rsidR="004C28EC" w:rsidRDefault="004C28EC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7577A1">
        <w:rPr>
          <w:rFonts w:asciiTheme="majorBidi" w:hAnsiTheme="majorBidi" w:cstheme="majorBidi"/>
          <w:szCs w:val="22"/>
          <w:lang w:val="en-US"/>
        </w:rPr>
        <w:t xml:space="preserve">Q.39_IoT_MN_test </w:t>
      </w:r>
      <w:r w:rsidRPr="005B2CF8">
        <w:rPr>
          <w:rFonts w:asciiTheme="majorBidi" w:hAnsiTheme="majorBidi" w:cstheme="majorBidi"/>
          <w:i/>
          <w:iCs/>
          <w:szCs w:val="22"/>
          <w:lang w:val="en-US"/>
        </w:rPr>
        <w:t>"The architecture and facilities of Model network for IoT testing"</w:t>
      </w:r>
      <w:r>
        <w:rPr>
          <w:rFonts w:asciiTheme="majorBidi" w:hAnsiTheme="majorBidi" w:cstheme="majorBidi"/>
          <w:szCs w:val="22"/>
          <w:lang w:val="en-US"/>
        </w:rPr>
        <w:t>;</w:t>
      </w:r>
    </w:p>
    <w:p w14:paraId="50A68E64" w14:textId="5B43CD59" w:rsidR="004C28EC" w:rsidRDefault="004C28EC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proofErr w:type="spellStart"/>
      <w:r w:rsidRPr="0071672A">
        <w:rPr>
          <w:rFonts w:asciiTheme="majorBidi" w:hAnsiTheme="majorBidi" w:cstheme="majorBidi"/>
          <w:szCs w:val="22"/>
          <w:lang w:val="en-US"/>
        </w:rPr>
        <w:t>Q.FW_IoT</w:t>
      </w:r>
      <w:proofErr w:type="spellEnd"/>
      <w:r w:rsidRPr="0071672A">
        <w:rPr>
          <w:rFonts w:asciiTheme="majorBidi" w:hAnsiTheme="majorBidi" w:cstheme="majorBidi"/>
          <w:szCs w:val="22"/>
          <w:lang w:val="en-US"/>
        </w:rPr>
        <w:t>/Test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Pr="005B2CF8">
        <w:rPr>
          <w:rFonts w:asciiTheme="majorBidi" w:hAnsiTheme="majorBidi" w:cstheme="majorBidi"/>
          <w:i/>
          <w:iCs/>
          <w:szCs w:val="22"/>
          <w:lang w:val="en-US"/>
        </w:rPr>
        <w:t>“Framework for IoT Testing”</w:t>
      </w:r>
      <w:r>
        <w:rPr>
          <w:rFonts w:asciiTheme="majorBidi" w:hAnsiTheme="majorBidi" w:cstheme="majorBidi"/>
          <w:szCs w:val="22"/>
          <w:lang w:val="en-US"/>
        </w:rPr>
        <w:t>;</w:t>
      </w:r>
    </w:p>
    <w:p w14:paraId="20B180ED" w14:textId="42DB6EFE" w:rsidR="004C28EC" w:rsidRDefault="004C28EC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EE1B6E">
        <w:rPr>
          <w:rFonts w:asciiTheme="majorBidi" w:hAnsiTheme="majorBidi" w:cstheme="majorBidi"/>
          <w:szCs w:val="22"/>
          <w:lang w:val="en-US"/>
        </w:rPr>
        <w:t>Q.39_FW_Test_ID_IoT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Pr="005B2CF8">
        <w:rPr>
          <w:rFonts w:asciiTheme="majorBidi" w:hAnsiTheme="majorBidi" w:cstheme="majorBidi"/>
          <w:i/>
          <w:iCs/>
          <w:szCs w:val="22"/>
          <w:lang w:val="en-US"/>
        </w:rPr>
        <w:t>“The framework of testing of identification systems used in IoT”</w:t>
      </w:r>
      <w:r w:rsidR="00E975F8">
        <w:rPr>
          <w:rFonts w:asciiTheme="majorBidi" w:hAnsiTheme="majorBidi" w:cstheme="majorBidi"/>
          <w:szCs w:val="22"/>
          <w:lang w:val="en-US"/>
        </w:rPr>
        <w:t>;</w:t>
      </w:r>
    </w:p>
    <w:p w14:paraId="3FE6E943" w14:textId="1CB17FDD" w:rsidR="004C28EC" w:rsidRPr="00994F79" w:rsidRDefault="00E975F8" w:rsidP="004C28EC">
      <w:pPr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lastRenderedPageBreak/>
        <w:t xml:space="preserve">In addition, </w:t>
      </w:r>
      <w:r w:rsidR="004C28EC" w:rsidRPr="00994F79">
        <w:rPr>
          <w:rFonts w:asciiTheme="majorBidi" w:hAnsiTheme="majorBidi" w:cstheme="majorBidi"/>
          <w:szCs w:val="22"/>
          <w:lang w:val="en-US"/>
        </w:rPr>
        <w:t xml:space="preserve">SG11 continue working on the ongoing draft Recommendation ITU-T Q.3961. It was agreed to align the title of draft ITU-T Q.3961 with the current mandate of SG11. The agreed title of the draft ITU-T Q.3961 is </w:t>
      </w:r>
      <w:r w:rsidR="004C28EC" w:rsidRPr="00994F79">
        <w:rPr>
          <w:rFonts w:asciiTheme="majorBidi" w:hAnsiTheme="majorBidi" w:cstheme="majorBidi"/>
          <w:i/>
          <w:iCs/>
          <w:szCs w:val="22"/>
          <w:lang w:val="en-US"/>
        </w:rPr>
        <w:t>“Testing methodologies of Internet related performance measurements including e2e bit rate within the fixed and mobile operator’s networks”</w:t>
      </w:r>
      <w:r w:rsidR="004C28EC" w:rsidRPr="00994F79">
        <w:rPr>
          <w:rFonts w:asciiTheme="majorBidi" w:hAnsiTheme="majorBidi" w:cstheme="majorBidi"/>
          <w:szCs w:val="22"/>
          <w:lang w:val="en-US"/>
        </w:rPr>
        <w:t>.</w:t>
      </w:r>
    </w:p>
    <w:p w14:paraId="7103EFDB" w14:textId="77777777" w:rsidR="004C28EC" w:rsidRPr="00994F79" w:rsidRDefault="004C28EC" w:rsidP="004C28EC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SG11 continue collaborating with ETSI TC INT through joint activities related to the following areas:</w:t>
      </w:r>
    </w:p>
    <w:p w14:paraId="3F159DB8" w14:textId="77777777" w:rsidR="004C28EC" w:rsidRPr="00994F79" w:rsidRDefault="004C28EC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Framework of Interconnection of VoLTE/ViLTE networks;</w:t>
      </w:r>
    </w:p>
    <w:p w14:paraId="3B506ABE" w14:textId="77777777" w:rsidR="004C28EC" w:rsidRPr="00994F79" w:rsidRDefault="004C28EC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Testing specifications of VoLTE/ViLTE interconnection;</w:t>
      </w:r>
    </w:p>
    <w:p w14:paraId="171BDF21" w14:textId="77777777" w:rsidR="004C28EC" w:rsidRDefault="004C28EC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Internet related performance measurements.</w:t>
      </w:r>
    </w:p>
    <w:p w14:paraId="7104F1AC" w14:textId="2951FA1E" w:rsidR="004C28EC" w:rsidRPr="00994F79" w:rsidRDefault="004C28EC" w:rsidP="005A6A78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The discussion of the</w:t>
      </w:r>
      <w:r>
        <w:rPr>
          <w:rFonts w:asciiTheme="majorBidi" w:hAnsiTheme="majorBidi" w:cstheme="majorBidi"/>
          <w:szCs w:val="22"/>
          <w:lang w:val="en-US"/>
        </w:rPr>
        <w:t xml:space="preserve"> relevant </w:t>
      </w:r>
      <w:r w:rsidRPr="00994F79">
        <w:rPr>
          <w:rFonts w:asciiTheme="majorBidi" w:hAnsiTheme="majorBidi" w:cstheme="majorBidi"/>
          <w:szCs w:val="22"/>
          <w:lang w:val="en-US"/>
        </w:rPr>
        <w:t>work items continue</w:t>
      </w:r>
      <w:r>
        <w:rPr>
          <w:rFonts w:asciiTheme="majorBidi" w:hAnsiTheme="majorBidi" w:cstheme="majorBidi"/>
          <w:szCs w:val="22"/>
          <w:lang w:val="en-US"/>
        </w:rPr>
        <w:t>d</w:t>
      </w:r>
      <w:r w:rsidRPr="00994F79">
        <w:rPr>
          <w:rFonts w:asciiTheme="majorBidi" w:hAnsiTheme="majorBidi" w:cstheme="majorBidi"/>
          <w:szCs w:val="22"/>
          <w:lang w:val="en-US"/>
        </w:rPr>
        <w:t xml:space="preserve"> at the joint </w:t>
      </w:r>
      <w:r>
        <w:rPr>
          <w:rFonts w:asciiTheme="majorBidi" w:hAnsiTheme="majorBidi" w:cstheme="majorBidi"/>
          <w:szCs w:val="22"/>
          <w:lang w:val="en-US"/>
        </w:rPr>
        <w:t>rapporteur groups</w:t>
      </w:r>
      <w:r w:rsidR="005A6A78">
        <w:rPr>
          <w:rFonts w:asciiTheme="majorBidi" w:hAnsiTheme="majorBidi" w:cstheme="majorBidi"/>
          <w:szCs w:val="22"/>
          <w:lang w:val="en-US"/>
        </w:rPr>
        <w:t xml:space="preserve"> meetings</w:t>
      </w:r>
      <w:r>
        <w:rPr>
          <w:rFonts w:asciiTheme="majorBidi" w:hAnsiTheme="majorBidi" w:cstheme="majorBidi"/>
          <w:szCs w:val="22"/>
          <w:lang w:val="en-US"/>
        </w:rPr>
        <w:t xml:space="preserve"> and</w:t>
      </w:r>
      <w:r w:rsidRPr="00994F79">
        <w:rPr>
          <w:rFonts w:asciiTheme="majorBidi" w:hAnsiTheme="majorBidi" w:cstheme="majorBidi"/>
          <w:szCs w:val="22"/>
          <w:lang w:val="en-US"/>
        </w:rPr>
        <w:t xml:space="preserve"> ETSI TC INT, which </w:t>
      </w:r>
      <w:r>
        <w:rPr>
          <w:rFonts w:asciiTheme="majorBidi" w:hAnsiTheme="majorBidi" w:cstheme="majorBidi"/>
          <w:szCs w:val="22"/>
          <w:lang w:val="en-US"/>
        </w:rPr>
        <w:t xml:space="preserve">took place on 28-29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March </w:t>
      </w:r>
      <w:r>
        <w:rPr>
          <w:rFonts w:asciiTheme="majorBidi" w:hAnsiTheme="majorBidi" w:cstheme="majorBidi"/>
          <w:szCs w:val="22"/>
          <w:lang w:val="en-US"/>
        </w:rPr>
        <w:t>2017</w:t>
      </w:r>
      <w:r w:rsidRPr="00994F79">
        <w:rPr>
          <w:rFonts w:asciiTheme="majorBidi" w:hAnsiTheme="majorBidi" w:cstheme="majorBidi"/>
          <w:szCs w:val="22"/>
          <w:lang w:val="en-US"/>
        </w:rPr>
        <w:t>.</w:t>
      </w:r>
      <w:r>
        <w:rPr>
          <w:rFonts w:asciiTheme="majorBidi" w:hAnsiTheme="majorBidi" w:cstheme="majorBidi"/>
          <w:szCs w:val="22"/>
          <w:lang w:val="en-US"/>
        </w:rPr>
        <w:t xml:space="preserve"> Next joint meetings are scheduled to take place at the end of June (dates to be confirmed).</w:t>
      </w:r>
    </w:p>
    <w:p w14:paraId="04F51961" w14:textId="1D3F1422" w:rsidR="00B50123" w:rsidRPr="00994F79" w:rsidRDefault="00B50123" w:rsidP="004C28EC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In addition, </w:t>
      </w:r>
      <w:r w:rsidR="00E975F8">
        <w:rPr>
          <w:rFonts w:asciiTheme="majorBidi" w:hAnsiTheme="majorBidi" w:cstheme="majorBidi"/>
          <w:szCs w:val="22"/>
          <w:lang w:val="en-US"/>
        </w:rPr>
        <w:t xml:space="preserve">in February 2017,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SG11 decided to start </w:t>
      </w:r>
      <w:r w:rsidR="004C28EC">
        <w:rPr>
          <w:rFonts w:asciiTheme="majorBidi" w:hAnsiTheme="majorBidi" w:cstheme="majorBidi"/>
          <w:szCs w:val="22"/>
          <w:lang w:val="en-US"/>
        </w:rPr>
        <w:t xml:space="preserve">the following </w:t>
      </w:r>
      <w:r w:rsidRPr="00994F79">
        <w:rPr>
          <w:rFonts w:asciiTheme="majorBidi" w:hAnsiTheme="majorBidi" w:cstheme="majorBidi"/>
          <w:szCs w:val="22"/>
          <w:lang w:val="en-US"/>
        </w:rPr>
        <w:t>new work items:</w:t>
      </w:r>
    </w:p>
    <w:p w14:paraId="288A1ACC" w14:textId="77777777" w:rsidR="004C28EC" w:rsidRPr="00E975F8" w:rsidRDefault="00B50123" w:rsidP="00B50E3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proofErr w:type="spellStart"/>
      <w:r w:rsidRPr="004C28EC">
        <w:rPr>
          <w:rFonts w:asciiTheme="majorBidi" w:hAnsiTheme="majorBidi" w:cstheme="majorBidi"/>
          <w:szCs w:val="22"/>
          <w:lang w:val="en-US"/>
        </w:rPr>
        <w:t>Q.VoLTE_INT_TEST</w:t>
      </w:r>
      <w:proofErr w:type="spellEnd"/>
      <w:r w:rsidRPr="004C28EC">
        <w:rPr>
          <w:rFonts w:asciiTheme="majorBidi" w:hAnsiTheme="majorBidi" w:cstheme="majorBidi"/>
          <w:szCs w:val="22"/>
          <w:lang w:val="en-US"/>
        </w:rPr>
        <w:t xml:space="preserve"> </w:t>
      </w:r>
      <w:r w:rsidRPr="00B6288B">
        <w:rPr>
          <w:rFonts w:asciiTheme="majorBidi" w:hAnsiTheme="majorBidi" w:cstheme="majorBidi"/>
          <w:i/>
          <w:iCs/>
          <w:szCs w:val="22"/>
          <w:lang w:val="en-US"/>
        </w:rPr>
        <w:t>“VoLTE/ViLTE interconnection testing for interworking and roaming scenarios incl</w:t>
      </w:r>
      <w:r w:rsidR="004C28EC" w:rsidRPr="00B6288B">
        <w:rPr>
          <w:rFonts w:asciiTheme="majorBidi" w:hAnsiTheme="majorBidi" w:cstheme="majorBidi"/>
          <w:i/>
          <w:iCs/>
          <w:szCs w:val="22"/>
          <w:lang w:val="en-US"/>
        </w:rPr>
        <w:t>uding relevant QoS/QoE testing”</w:t>
      </w:r>
      <w:r w:rsidR="004C28EC" w:rsidRPr="004C28EC">
        <w:rPr>
          <w:rFonts w:asciiTheme="majorBidi" w:hAnsiTheme="majorBidi" w:cstheme="majorBidi"/>
          <w:szCs w:val="22"/>
          <w:lang w:val="en-US"/>
        </w:rPr>
        <w:t>;</w:t>
      </w:r>
    </w:p>
    <w:p w14:paraId="722EF5B0" w14:textId="5DD5873E" w:rsidR="00B50123" w:rsidRPr="00E975F8" w:rsidRDefault="00B50123" w:rsidP="00B6288B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proofErr w:type="spellStart"/>
      <w:r w:rsidRPr="004C28EC">
        <w:rPr>
          <w:rFonts w:asciiTheme="majorBidi" w:hAnsiTheme="majorBidi" w:cstheme="majorBidi"/>
          <w:szCs w:val="22"/>
          <w:lang w:val="en-US"/>
        </w:rPr>
        <w:t>Q.Het_IoT_Gateway_Test</w:t>
      </w:r>
      <w:proofErr w:type="spellEnd"/>
      <w:r w:rsidRPr="004C28EC">
        <w:rPr>
          <w:rFonts w:asciiTheme="majorBidi" w:hAnsiTheme="majorBidi" w:cstheme="majorBidi"/>
          <w:szCs w:val="22"/>
          <w:lang w:val="en-US"/>
        </w:rPr>
        <w:t xml:space="preserve"> </w:t>
      </w:r>
      <w:r w:rsidR="00B6288B" w:rsidRPr="00B6288B">
        <w:rPr>
          <w:rFonts w:asciiTheme="majorBidi" w:hAnsiTheme="majorBidi" w:cstheme="majorBidi"/>
          <w:i/>
          <w:iCs/>
          <w:szCs w:val="22"/>
          <w:lang w:val="en-US"/>
        </w:rPr>
        <w:t>“The structure of the testing of heterogeneous Internet of Things gateways in a laboratory environment”</w:t>
      </w:r>
      <w:r w:rsidR="004C28EC" w:rsidRPr="00E975F8">
        <w:rPr>
          <w:rFonts w:asciiTheme="majorBidi" w:hAnsiTheme="majorBidi" w:cstheme="majorBidi"/>
          <w:szCs w:val="22"/>
          <w:lang w:val="en-US"/>
        </w:rPr>
        <w:t>;</w:t>
      </w:r>
    </w:p>
    <w:p w14:paraId="00A038B6" w14:textId="44E16726" w:rsidR="00D93C2A" w:rsidRPr="00D93C2A" w:rsidRDefault="00D93C2A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proofErr w:type="spellStart"/>
      <w:r w:rsidRPr="00E975F8">
        <w:rPr>
          <w:rFonts w:asciiTheme="majorBidi" w:hAnsiTheme="majorBidi" w:cstheme="majorBidi"/>
          <w:szCs w:val="22"/>
          <w:lang w:val="en-US"/>
        </w:rPr>
        <w:t>Q.VoLTE_INT_TEST</w:t>
      </w:r>
      <w:proofErr w:type="spellEnd"/>
      <w:r w:rsidRPr="00E975F8">
        <w:rPr>
          <w:rFonts w:asciiTheme="majorBidi" w:hAnsiTheme="majorBidi" w:cstheme="majorBidi"/>
          <w:szCs w:val="22"/>
          <w:lang w:val="en-US"/>
        </w:rPr>
        <w:t xml:space="preserve"> </w:t>
      </w:r>
      <w:r w:rsidRPr="00B6288B">
        <w:rPr>
          <w:rFonts w:asciiTheme="majorBidi" w:hAnsiTheme="majorBidi" w:cstheme="majorBidi"/>
          <w:i/>
          <w:iCs/>
          <w:szCs w:val="22"/>
          <w:lang w:val="en-US"/>
        </w:rPr>
        <w:t>“VoLTE/ViLTE interconnection testing for interworking and roaming scenarios including relevant QoS/QoE testing”</w:t>
      </w:r>
      <w:r w:rsidRPr="00E975F8">
        <w:rPr>
          <w:rFonts w:asciiTheme="majorBidi" w:hAnsiTheme="majorBidi" w:cstheme="majorBidi"/>
          <w:szCs w:val="22"/>
          <w:lang w:val="en-US"/>
        </w:rPr>
        <w:t>;</w:t>
      </w:r>
    </w:p>
    <w:p w14:paraId="3DCB8CB2" w14:textId="1125A1E0" w:rsidR="00D93C2A" w:rsidRPr="00D93C2A" w:rsidRDefault="00D93C2A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proofErr w:type="spellStart"/>
      <w:r w:rsidRPr="00E975F8">
        <w:rPr>
          <w:rFonts w:asciiTheme="majorBidi" w:hAnsiTheme="majorBidi" w:cstheme="majorBidi"/>
          <w:szCs w:val="22"/>
          <w:lang w:val="en-US"/>
        </w:rPr>
        <w:t>Q.Het_IoT_Gateway_Test</w:t>
      </w:r>
      <w:proofErr w:type="spellEnd"/>
      <w:r w:rsidRPr="00E975F8">
        <w:rPr>
          <w:rFonts w:asciiTheme="majorBidi" w:hAnsiTheme="majorBidi" w:cstheme="majorBidi"/>
          <w:szCs w:val="22"/>
          <w:lang w:val="en-US"/>
        </w:rPr>
        <w:t xml:space="preserve"> </w:t>
      </w:r>
      <w:r w:rsidRPr="00B6288B">
        <w:rPr>
          <w:rFonts w:asciiTheme="majorBidi" w:hAnsiTheme="majorBidi" w:cstheme="majorBidi"/>
          <w:i/>
          <w:iCs/>
          <w:szCs w:val="22"/>
          <w:lang w:val="en-US"/>
        </w:rPr>
        <w:t>“The structure of the testing of heterogeneous Internet of Things gateways in a laboratory environment”</w:t>
      </w:r>
      <w:r w:rsidRPr="00E975F8">
        <w:rPr>
          <w:rFonts w:asciiTheme="majorBidi" w:hAnsiTheme="majorBidi" w:cstheme="majorBidi"/>
          <w:szCs w:val="22"/>
          <w:lang w:val="en-US"/>
        </w:rPr>
        <w:t>.</w:t>
      </w:r>
    </w:p>
    <w:p w14:paraId="2EF43103" w14:textId="3F84BE53" w:rsidR="004052F9" w:rsidRPr="00B50123" w:rsidRDefault="00B50123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>
        <w:rPr>
          <w:b/>
          <w:bCs/>
        </w:rPr>
        <w:t>C</w:t>
      </w:r>
      <w:r w:rsidRPr="00B50123">
        <w:rPr>
          <w:b/>
          <w:bCs/>
        </w:rPr>
        <w:t>ombating counterfeiting of ICT devices</w:t>
      </w:r>
    </w:p>
    <w:p w14:paraId="33D31E5F" w14:textId="642AECEC" w:rsidR="00B50123" w:rsidRPr="00994F79" w:rsidRDefault="00B50123" w:rsidP="00C0675F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SG11 </w:t>
      </w:r>
      <w:r w:rsidR="00C0675F">
        <w:rPr>
          <w:rFonts w:asciiTheme="majorBidi" w:hAnsiTheme="majorBidi" w:cstheme="majorBidi"/>
          <w:szCs w:val="22"/>
          <w:lang w:val="en-US"/>
        </w:rPr>
        <w:t xml:space="preserve">continue working on the issues related to combat counterfeiting. In February 2017, SG11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approved </w:t>
      </w:r>
      <w:r w:rsidR="00C0675F">
        <w:rPr>
          <w:rFonts w:asciiTheme="majorBidi" w:hAnsiTheme="majorBidi" w:cstheme="majorBidi"/>
          <w:szCs w:val="22"/>
          <w:lang w:val="en-US"/>
        </w:rPr>
        <w:t xml:space="preserve">technical report </w:t>
      </w:r>
      <w:hyperlink r:id="rId16" w:history="1">
        <w:r w:rsidR="00C0675F" w:rsidRPr="00C0675F">
          <w:rPr>
            <w:rStyle w:val="Hyperlink"/>
            <w:rFonts w:cstheme="majorBidi"/>
            <w:szCs w:val="22"/>
            <w:lang w:val="en-US"/>
          </w:rPr>
          <w:t>QTR-CICT</w:t>
        </w:r>
      </w:hyperlink>
      <w:r w:rsidR="00C0675F">
        <w:rPr>
          <w:rFonts w:asciiTheme="majorBidi" w:hAnsiTheme="majorBidi" w:cstheme="majorBidi"/>
          <w:szCs w:val="22"/>
          <w:lang w:val="en-US"/>
        </w:rPr>
        <w:t xml:space="preserve"> </w:t>
      </w:r>
      <w:r w:rsidR="00C0675F" w:rsidRPr="00687FE6">
        <w:rPr>
          <w:rFonts w:asciiTheme="majorBidi" w:hAnsiTheme="majorBidi" w:cstheme="majorBidi"/>
          <w:i/>
          <w:iCs/>
          <w:szCs w:val="22"/>
          <w:lang w:val="en-US"/>
        </w:rPr>
        <w:t>“Survey report on counterfeit ICT devices in Africa region”</w:t>
      </w:r>
      <w:r w:rsidR="00A858BF">
        <w:rPr>
          <w:rFonts w:asciiTheme="majorBidi" w:hAnsiTheme="majorBidi" w:cstheme="majorBidi"/>
          <w:szCs w:val="22"/>
          <w:lang w:val="en-US"/>
        </w:rPr>
        <w:t>.</w:t>
      </w:r>
    </w:p>
    <w:p w14:paraId="0DFC7D5D" w14:textId="7DE009A0" w:rsidR="00C0675F" w:rsidRPr="00C0675F" w:rsidRDefault="00C0675F" w:rsidP="00C0675F">
      <w:pPr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Also, </w:t>
      </w:r>
      <w:r w:rsidRPr="00C0675F">
        <w:rPr>
          <w:rFonts w:asciiTheme="majorBidi" w:hAnsiTheme="majorBidi" w:cstheme="majorBidi"/>
          <w:szCs w:val="22"/>
          <w:lang w:val="en-US"/>
        </w:rPr>
        <w:t>SG11 made progress on ongoing work items:</w:t>
      </w:r>
    </w:p>
    <w:p w14:paraId="732377BD" w14:textId="71336B48" w:rsidR="00B50123" w:rsidRPr="00994F79" w:rsidRDefault="00B50123" w:rsidP="00EF6758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>Q.FW_CCF</w:t>
      </w:r>
      <w:r w:rsidR="00EF6758">
        <w:rPr>
          <w:rFonts w:asciiTheme="majorBidi" w:hAnsiTheme="majorBidi" w:cstheme="majorBidi"/>
          <w:szCs w:val="22"/>
          <w:lang w:val="en-US"/>
        </w:rPr>
        <w:t xml:space="preserve"> </w:t>
      </w:r>
      <w:r w:rsidR="00EF6758" w:rsidRPr="00EF6758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Pr="00EF6758">
        <w:rPr>
          <w:rFonts w:asciiTheme="majorBidi" w:hAnsiTheme="majorBidi" w:cstheme="majorBidi"/>
          <w:i/>
          <w:iCs/>
          <w:szCs w:val="22"/>
          <w:lang w:val="en-US"/>
        </w:rPr>
        <w:t>Framework for solution to combat counterfeit ICT Devices</w:t>
      </w:r>
      <w:r w:rsidR="00EF6758" w:rsidRPr="00EF6758">
        <w:rPr>
          <w:rFonts w:asciiTheme="majorBidi" w:hAnsiTheme="majorBidi" w:cstheme="majorBidi"/>
          <w:i/>
          <w:iCs/>
          <w:szCs w:val="22"/>
          <w:lang w:val="en-US"/>
        </w:rPr>
        <w:t>”</w:t>
      </w:r>
      <w:r w:rsidR="00C0675F">
        <w:rPr>
          <w:rFonts w:asciiTheme="majorBidi" w:hAnsiTheme="majorBidi" w:cstheme="majorBidi"/>
          <w:szCs w:val="22"/>
          <w:lang w:val="en-US"/>
        </w:rPr>
        <w:t>;</w:t>
      </w:r>
    </w:p>
    <w:p w14:paraId="3B9AD8CB" w14:textId="5CA7A636" w:rsidR="004C3D70" w:rsidRPr="00994F79" w:rsidRDefault="004C3D70" w:rsidP="00EF6758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4C3D70">
        <w:rPr>
          <w:rFonts w:asciiTheme="majorBidi" w:hAnsiTheme="majorBidi" w:cstheme="majorBidi"/>
          <w:szCs w:val="22"/>
          <w:lang w:val="en-US"/>
        </w:rPr>
        <w:t xml:space="preserve">Technical Report TR-BR_CF </w:t>
      </w:r>
      <w:r w:rsidRPr="00EF6758">
        <w:rPr>
          <w:rFonts w:asciiTheme="majorBidi" w:hAnsiTheme="majorBidi" w:cstheme="majorBidi"/>
          <w:i/>
          <w:iCs/>
          <w:szCs w:val="22"/>
          <w:lang w:val="en-US"/>
        </w:rPr>
        <w:t>"Guidelines on Best Practice and Solutions for Combating Counterfeit ICT Devices"</w:t>
      </w:r>
      <w:r>
        <w:rPr>
          <w:rFonts w:asciiTheme="majorBidi" w:hAnsiTheme="majorBidi" w:cstheme="majorBidi"/>
          <w:szCs w:val="22"/>
          <w:lang w:val="en-US"/>
        </w:rPr>
        <w:t>;</w:t>
      </w:r>
    </w:p>
    <w:p w14:paraId="79A5CDE4" w14:textId="7CF7D002" w:rsidR="00B50123" w:rsidRPr="00994F79" w:rsidRDefault="00C0675F" w:rsidP="00F201A8">
      <w:pPr>
        <w:rPr>
          <w:rFonts w:asciiTheme="majorBidi" w:hAnsiTheme="majorBidi" w:cstheme="majorBidi"/>
          <w:szCs w:val="22"/>
          <w:lang w:val="en-US"/>
        </w:rPr>
      </w:pPr>
      <w:r w:rsidRPr="004C3D70">
        <w:rPr>
          <w:rFonts w:asciiTheme="majorBidi" w:hAnsiTheme="majorBidi" w:cstheme="majorBidi"/>
          <w:szCs w:val="22"/>
          <w:lang w:val="en-US"/>
        </w:rPr>
        <w:t xml:space="preserve">According to the received contributions and followed discussion, </w:t>
      </w:r>
      <w:r w:rsidR="00B50123" w:rsidRPr="004C3D70">
        <w:rPr>
          <w:rFonts w:asciiTheme="majorBidi" w:hAnsiTheme="majorBidi" w:cstheme="majorBidi"/>
          <w:szCs w:val="22"/>
          <w:lang w:val="en-US"/>
        </w:rPr>
        <w:t xml:space="preserve">SG11 </w:t>
      </w:r>
      <w:r w:rsidR="00CB0162">
        <w:t>agreed to create</w:t>
      </w:r>
      <w:r w:rsidR="00CB0162" w:rsidRPr="00A77584">
        <w:t xml:space="preserve"> </w:t>
      </w:r>
      <w:r w:rsidR="00CB0162">
        <w:t>the</w:t>
      </w:r>
      <w:r w:rsidR="00CB0162" w:rsidRPr="004C3D70">
        <w:rPr>
          <w:rFonts w:asciiTheme="majorBidi" w:hAnsiTheme="majorBidi" w:cstheme="majorBidi"/>
          <w:szCs w:val="22"/>
          <w:lang w:val="en-US"/>
        </w:rPr>
        <w:t xml:space="preserve"> </w:t>
      </w:r>
      <w:r w:rsidR="00B50123" w:rsidRPr="004C3D70">
        <w:rPr>
          <w:rFonts w:asciiTheme="majorBidi" w:hAnsiTheme="majorBidi" w:cstheme="majorBidi"/>
          <w:szCs w:val="22"/>
          <w:lang w:val="en-US"/>
        </w:rPr>
        <w:t>plan for Implementation of WTSA-16 Resolution 96</w:t>
      </w:r>
      <w:r w:rsidRPr="004C3D70">
        <w:rPr>
          <w:rFonts w:asciiTheme="majorBidi" w:hAnsiTheme="majorBidi" w:cstheme="majorBidi"/>
          <w:szCs w:val="22"/>
          <w:lang w:val="en-US"/>
        </w:rPr>
        <w:t xml:space="preserve"> </w:t>
      </w:r>
      <w:r w:rsidRPr="00F201A8">
        <w:rPr>
          <w:rFonts w:asciiTheme="majorBidi" w:hAnsiTheme="majorBidi" w:cstheme="majorBidi"/>
          <w:i/>
          <w:iCs/>
          <w:szCs w:val="22"/>
          <w:lang w:val="en-US"/>
        </w:rPr>
        <w:t>“</w:t>
      </w:r>
      <w:r w:rsidR="004C3D70" w:rsidRPr="00F201A8">
        <w:rPr>
          <w:rFonts w:asciiTheme="majorBidi" w:hAnsiTheme="majorBidi" w:cstheme="majorBidi"/>
          <w:i/>
          <w:iCs/>
          <w:szCs w:val="22"/>
          <w:lang w:val="en-US"/>
        </w:rPr>
        <w:t>ITU Telecommunication Standardization Sector studies for combating counterfeit telecommunication/information and communication technology devices</w:t>
      </w:r>
      <w:r w:rsidRPr="00F201A8">
        <w:rPr>
          <w:rFonts w:asciiTheme="majorBidi" w:hAnsiTheme="majorBidi" w:cstheme="majorBidi"/>
          <w:i/>
          <w:iCs/>
          <w:szCs w:val="22"/>
          <w:lang w:val="en-US"/>
        </w:rPr>
        <w:t>”</w:t>
      </w:r>
      <w:r w:rsidR="00F201A8">
        <w:rPr>
          <w:rFonts w:asciiTheme="majorBidi" w:hAnsiTheme="majorBidi" w:cstheme="majorBidi"/>
          <w:i/>
          <w:iCs/>
          <w:szCs w:val="22"/>
          <w:lang w:val="en-US"/>
        </w:rPr>
        <w:t>,</w:t>
      </w:r>
      <w:r w:rsidR="00F201A8" w:rsidRPr="00F201A8">
        <w:rPr>
          <w:rFonts w:asciiTheme="majorBidi" w:hAnsiTheme="majorBidi" w:cstheme="majorBidi"/>
          <w:szCs w:val="22"/>
          <w:lang w:val="en-US"/>
        </w:rPr>
        <w:t xml:space="preserve"> </w:t>
      </w:r>
      <w:hyperlink r:id="rId17" w:history="1">
        <w:r w:rsidR="00F201A8" w:rsidRPr="00F72CC0">
          <w:rPr>
            <w:rStyle w:val="Hyperlink"/>
            <w:rFonts w:cstheme="majorBidi"/>
            <w:szCs w:val="22"/>
            <w:lang w:val="en-US"/>
          </w:rPr>
          <w:t>TD115 (GEN/11)</w:t>
        </w:r>
      </w:hyperlink>
      <w:r w:rsidR="00F201A8">
        <w:rPr>
          <w:rFonts w:asciiTheme="majorBidi" w:hAnsiTheme="majorBidi" w:cstheme="majorBidi"/>
          <w:szCs w:val="22"/>
          <w:lang w:val="en-US"/>
        </w:rPr>
        <w:t>.</w:t>
      </w:r>
    </w:p>
    <w:p w14:paraId="69091894" w14:textId="7E50C570" w:rsidR="004052F9" w:rsidRPr="00B50123" w:rsidRDefault="00B50123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 w:rsidRPr="00B50123">
        <w:rPr>
          <w:b/>
          <w:bCs/>
        </w:rPr>
        <w:t>Combating the use of stolen ICT devices</w:t>
      </w:r>
    </w:p>
    <w:p w14:paraId="1D00D377" w14:textId="18E236E6" w:rsidR="004052F9" w:rsidRDefault="00F72CC0" w:rsidP="0056717A">
      <w:r>
        <w:rPr>
          <w:rFonts w:asciiTheme="majorBidi" w:hAnsiTheme="majorBidi" w:cstheme="majorBidi"/>
          <w:szCs w:val="22"/>
          <w:lang w:val="en-US"/>
        </w:rPr>
        <w:t xml:space="preserve">In February 2017, </w:t>
      </w:r>
      <w:r w:rsidR="00A858BF" w:rsidRPr="00994F79">
        <w:rPr>
          <w:rFonts w:asciiTheme="majorBidi" w:hAnsiTheme="majorBidi" w:cstheme="majorBidi"/>
          <w:szCs w:val="22"/>
          <w:lang w:val="en-US"/>
        </w:rPr>
        <w:t>SG11 started a new work item ITU-T Q.FW_CSM</w:t>
      </w:r>
      <w:r w:rsidR="00F201A8">
        <w:rPr>
          <w:rFonts w:asciiTheme="majorBidi" w:hAnsiTheme="majorBidi" w:cstheme="majorBidi"/>
          <w:szCs w:val="22"/>
          <w:lang w:val="en-US"/>
        </w:rPr>
        <w:t xml:space="preserve"> </w:t>
      </w:r>
      <w:r w:rsidR="00A858BF" w:rsidRPr="00F201A8">
        <w:rPr>
          <w:rFonts w:asciiTheme="majorBidi" w:hAnsiTheme="majorBidi" w:cstheme="majorBidi"/>
          <w:i/>
          <w:iCs/>
          <w:szCs w:val="22"/>
          <w:lang w:val="en-US"/>
        </w:rPr>
        <w:t>"Framework for combating the use of Stolen Mobile ICT Devices"</w:t>
      </w:r>
      <w:r>
        <w:rPr>
          <w:rFonts w:asciiTheme="majorBidi" w:hAnsiTheme="majorBidi" w:cstheme="majorBidi"/>
          <w:szCs w:val="22"/>
          <w:lang w:val="en-US"/>
        </w:rPr>
        <w:t xml:space="preserve"> and also </w:t>
      </w:r>
      <w:r w:rsidR="00CB0162">
        <w:rPr>
          <w:rFonts w:asciiTheme="majorBidi" w:hAnsiTheme="majorBidi" w:cstheme="majorBidi"/>
          <w:szCs w:val="22"/>
          <w:lang w:val="en-US"/>
        </w:rPr>
        <w:t xml:space="preserve">SG11 agreed to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create the plan for </w:t>
      </w:r>
      <w:r>
        <w:rPr>
          <w:rFonts w:asciiTheme="majorBidi" w:hAnsiTheme="majorBidi" w:cstheme="majorBidi"/>
          <w:szCs w:val="22"/>
          <w:lang w:val="en-US"/>
        </w:rPr>
        <w:t>i</w:t>
      </w:r>
      <w:r w:rsidRPr="00994F79">
        <w:rPr>
          <w:rFonts w:asciiTheme="majorBidi" w:hAnsiTheme="majorBidi" w:cstheme="majorBidi"/>
          <w:szCs w:val="22"/>
          <w:lang w:val="en-US"/>
        </w:rPr>
        <w:t xml:space="preserve">mplementation of WTSA-16 Resolution 97 </w:t>
      </w:r>
      <w:r w:rsidRPr="00F201A8">
        <w:rPr>
          <w:rFonts w:asciiTheme="majorBidi" w:hAnsiTheme="majorBidi" w:cstheme="majorBidi"/>
          <w:i/>
          <w:iCs/>
          <w:szCs w:val="22"/>
          <w:lang w:val="en-US"/>
        </w:rPr>
        <w:t>“Combating mobile telecommunication device theft”</w:t>
      </w:r>
      <w:r>
        <w:rPr>
          <w:rFonts w:asciiTheme="majorBidi" w:hAnsiTheme="majorBidi" w:cstheme="majorBidi"/>
          <w:szCs w:val="22"/>
          <w:lang w:val="en-US"/>
        </w:rPr>
        <w:t xml:space="preserve">, </w:t>
      </w:r>
      <w:hyperlink r:id="rId18" w:history="1">
        <w:r w:rsidRPr="00F72CC0">
          <w:rPr>
            <w:rStyle w:val="Hyperlink"/>
            <w:rFonts w:cstheme="majorBidi"/>
            <w:szCs w:val="22"/>
            <w:lang w:val="en-US"/>
          </w:rPr>
          <w:t>TD115</w:t>
        </w:r>
        <w:r w:rsidR="0056717A">
          <w:rPr>
            <w:rStyle w:val="Hyperlink"/>
            <w:rFonts w:cstheme="majorBidi"/>
            <w:szCs w:val="22"/>
            <w:lang w:val="en-US"/>
          </w:rPr>
          <w:t> </w:t>
        </w:r>
        <w:r w:rsidRPr="00F72CC0">
          <w:rPr>
            <w:rStyle w:val="Hyperlink"/>
            <w:rFonts w:cstheme="majorBidi"/>
            <w:szCs w:val="22"/>
            <w:lang w:val="en-US"/>
          </w:rPr>
          <w:t>(GEN/11)</w:t>
        </w:r>
      </w:hyperlink>
      <w:r>
        <w:rPr>
          <w:rFonts w:asciiTheme="majorBidi" w:hAnsiTheme="majorBidi" w:cstheme="majorBidi"/>
          <w:szCs w:val="22"/>
          <w:lang w:val="en-US"/>
        </w:rPr>
        <w:t>.</w:t>
      </w:r>
    </w:p>
    <w:p w14:paraId="43BD2CB6" w14:textId="121D99BE" w:rsidR="004052F9" w:rsidRPr="00A858BF" w:rsidRDefault="005525B5" w:rsidP="005525B5">
      <w:pPr>
        <w:pStyle w:val="ListParagraph"/>
        <w:numPr>
          <w:ilvl w:val="0"/>
          <w:numId w:val="12"/>
        </w:numPr>
        <w:snapToGrid w:val="0"/>
        <w:spacing w:before="360" w:after="120"/>
        <w:ind w:left="709" w:hanging="709"/>
        <w:contextualSpacing w:val="0"/>
        <w:rPr>
          <w:b/>
          <w:bCs/>
        </w:rPr>
      </w:pPr>
      <w:r>
        <w:rPr>
          <w:b/>
          <w:bCs/>
        </w:rPr>
        <w:t>ITU-T SG11 w</w:t>
      </w:r>
      <w:r w:rsidR="00A858BF" w:rsidRPr="00A858BF">
        <w:rPr>
          <w:b/>
          <w:bCs/>
        </w:rPr>
        <w:t>orkshops</w:t>
      </w:r>
    </w:p>
    <w:p w14:paraId="4B690999" w14:textId="5373111E" w:rsidR="004052F9" w:rsidRPr="00A858BF" w:rsidRDefault="000B05AD" w:rsidP="000B05AD">
      <w:pPr>
        <w:rPr>
          <w:lang w:val="en-US"/>
        </w:rPr>
      </w:pPr>
      <w:r>
        <w:t xml:space="preserve">In April 2017, ITU </w:t>
      </w:r>
      <w:r w:rsidR="00A858BF">
        <w:t xml:space="preserve">organized </w:t>
      </w:r>
      <w:r w:rsidR="008A0B3E">
        <w:t xml:space="preserve">SG11 Regional </w:t>
      </w:r>
      <w:hyperlink r:id="rId19" w:history="1">
        <w:r w:rsidR="00A858BF" w:rsidRPr="00F72CC0">
          <w:rPr>
            <w:rStyle w:val="Hyperlink"/>
            <w:rFonts w:ascii="Times New Roman" w:hAnsi="Times New Roman"/>
          </w:rPr>
          <w:t>Workshop</w:t>
        </w:r>
      </w:hyperlink>
      <w:r w:rsidR="00A858BF" w:rsidRPr="00A858BF">
        <w:t xml:space="preserve"> for Africa on </w:t>
      </w:r>
      <w:r w:rsidR="00A858BF" w:rsidRPr="0056717A">
        <w:rPr>
          <w:i/>
          <w:iCs/>
        </w:rPr>
        <w:t>“Counterfeit ICT Devices, Conformance and Interoperability Testing Challenges in Africa”</w:t>
      </w:r>
      <w:r w:rsidR="00A858BF">
        <w:t xml:space="preserve"> </w:t>
      </w:r>
      <w:r>
        <w:t xml:space="preserve">which highlighted the key SG11 activities and was aimed at discussing Regional issues related to combating counterfeiting and conformance and interoperability testing. The event was followed by </w:t>
      </w:r>
      <w:r w:rsidR="00A858BF">
        <w:t>the SG11 Regional Group for Africa (</w:t>
      </w:r>
      <w:hyperlink r:id="rId20" w:history="1">
        <w:r w:rsidR="00A858BF" w:rsidRPr="00F72CC0">
          <w:rPr>
            <w:rStyle w:val="Hyperlink"/>
            <w:rFonts w:ascii="Times New Roman" w:hAnsi="Times New Roman"/>
          </w:rPr>
          <w:t>SG11RG-AFR</w:t>
        </w:r>
      </w:hyperlink>
      <w:r w:rsidR="00A858BF">
        <w:t>)</w:t>
      </w:r>
      <w:r w:rsidR="00560530">
        <w:t xml:space="preserve">, held </w:t>
      </w:r>
      <w:r>
        <w:t xml:space="preserve">in Cairo (Egypt) </w:t>
      </w:r>
      <w:r w:rsidR="00A858BF">
        <w:t>on 6 April 2017.</w:t>
      </w:r>
    </w:p>
    <w:p w14:paraId="2B3B28A6" w14:textId="31FD783D" w:rsidR="00794F4F" w:rsidRDefault="00394DBF" w:rsidP="001200A6">
      <w:pPr>
        <w:jc w:val="center"/>
      </w:pPr>
      <w:r>
        <w:lastRenderedPageBreak/>
        <w:t>_______________________</w:t>
      </w:r>
    </w:p>
    <w:sectPr w:rsidR="00794F4F" w:rsidSect="002C0658">
      <w:headerReference w:type="default" r:id="rId21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CE6F1" w14:textId="77777777" w:rsidR="00E62C4C" w:rsidRDefault="00E62C4C" w:rsidP="00C42125">
      <w:pPr>
        <w:spacing w:before="0"/>
      </w:pPr>
      <w:r>
        <w:separator/>
      </w:r>
    </w:p>
  </w:endnote>
  <w:endnote w:type="continuationSeparator" w:id="0">
    <w:p w14:paraId="5FDA8CD6" w14:textId="77777777" w:rsidR="00E62C4C" w:rsidRDefault="00E62C4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4225B" w14:textId="77777777" w:rsidR="00E62C4C" w:rsidRDefault="00E62C4C" w:rsidP="00C42125">
      <w:pPr>
        <w:spacing w:before="0"/>
      </w:pPr>
      <w:r>
        <w:separator/>
      </w:r>
    </w:p>
  </w:footnote>
  <w:footnote w:type="continuationSeparator" w:id="0">
    <w:p w14:paraId="7574D344" w14:textId="77777777" w:rsidR="00E62C4C" w:rsidRDefault="00E62C4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283BDC69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57796F">
      <w:rPr>
        <w:noProof/>
        <w:sz w:val="18"/>
      </w:rPr>
      <w:t>3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78012EE8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="00C14DAB">
      <w:rPr>
        <w:sz w:val="18"/>
      </w:rPr>
      <w:fldChar w:fldCharType="separate"/>
    </w:r>
    <w:r w:rsidR="0057796F">
      <w:rPr>
        <w:noProof/>
        <w:sz w:val="18"/>
      </w:rPr>
      <w:t>TD 060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27BC5"/>
    <w:rsid w:val="0003582E"/>
    <w:rsid w:val="00043D75"/>
    <w:rsid w:val="00057000"/>
    <w:rsid w:val="000640E0"/>
    <w:rsid w:val="00067FDC"/>
    <w:rsid w:val="00086D80"/>
    <w:rsid w:val="000966A8"/>
    <w:rsid w:val="000A5CA2"/>
    <w:rsid w:val="000B05AD"/>
    <w:rsid w:val="000E6083"/>
    <w:rsid w:val="000E6125"/>
    <w:rsid w:val="000F3E8D"/>
    <w:rsid w:val="00100BAF"/>
    <w:rsid w:val="00113DBE"/>
    <w:rsid w:val="001200A6"/>
    <w:rsid w:val="001251DA"/>
    <w:rsid w:val="00125432"/>
    <w:rsid w:val="00136DDD"/>
    <w:rsid w:val="00137F40"/>
    <w:rsid w:val="00144BDF"/>
    <w:rsid w:val="00145771"/>
    <w:rsid w:val="00155DDC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771D"/>
    <w:rsid w:val="002229F1"/>
    <w:rsid w:val="00233F75"/>
    <w:rsid w:val="00253DBE"/>
    <w:rsid w:val="00253DC6"/>
    <w:rsid w:val="0025489C"/>
    <w:rsid w:val="002622FA"/>
    <w:rsid w:val="00263518"/>
    <w:rsid w:val="002759E7"/>
    <w:rsid w:val="00276986"/>
    <w:rsid w:val="00277326"/>
    <w:rsid w:val="002A11C4"/>
    <w:rsid w:val="002A399B"/>
    <w:rsid w:val="002C0658"/>
    <w:rsid w:val="002C26C0"/>
    <w:rsid w:val="002C2BC5"/>
    <w:rsid w:val="002D1E2F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C7445"/>
    <w:rsid w:val="003E39A2"/>
    <w:rsid w:val="003E57AB"/>
    <w:rsid w:val="003F2BED"/>
    <w:rsid w:val="003F6A44"/>
    <w:rsid w:val="00400B49"/>
    <w:rsid w:val="004052F9"/>
    <w:rsid w:val="0040574C"/>
    <w:rsid w:val="00443878"/>
    <w:rsid w:val="00445A9C"/>
    <w:rsid w:val="004539A8"/>
    <w:rsid w:val="004712CA"/>
    <w:rsid w:val="0047422E"/>
    <w:rsid w:val="0049674B"/>
    <w:rsid w:val="004A6EFC"/>
    <w:rsid w:val="004C0673"/>
    <w:rsid w:val="004C28EC"/>
    <w:rsid w:val="004C3D70"/>
    <w:rsid w:val="004C4E4E"/>
    <w:rsid w:val="004F3816"/>
    <w:rsid w:val="004F500A"/>
    <w:rsid w:val="00543D41"/>
    <w:rsid w:val="00545472"/>
    <w:rsid w:val="005525B5"/>
    <w:rsid w:val="005571A4"/>
    <w:rsid w:val="00560530"/>
    <w:rsid w:val="00566EDA"/>
    <w:rsid w:val="0056717A"/>
    <w:rsid w:val="0057081A"/>
    <w:rsid w:val="00572654"/>
    <w:rsid w:val="0057796F"/>
    <w:rsid w:val="005976A1"/>
    <w:rsid w:val="005A34E7"/>
    <w:rsid w:val="005A6A78"/>
    <w:rsid w:val="005B2CF8"/>
    <w:rsid w:val="005B5629"/>
    <w:rsid w:val="005C0300"/>
    <w:rsid w:val="005C27A2"/>
    <w:rsid w:val="005D469F"/>
    <w:rsid w:val="005D4FEB"/>
    <w:rsid w:val="005E0E6C"/>
    <w:rsid w:val="005F3697"/>
    <w:rsid w:val="005F4B6A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823F3"/>
    <w:rsid w:val="00687FE6"/>
    <w:rsid w:val="0069210B"/>
    <w:rsid w:val="00695DD7"/>
    <w:rsid w:val="006973C0"/>
    <w:rsid w:val="006A4055"/>
    <w:rsid w:val="006A7C27"/>
    <w:rsid w:val="006B2FE4"/>
    <w:rsid w:val="006B37B0"/>
    <w:rsid w:val="006C5641"/>
    <w:rsid w:val="006D1089"/>
    <w:rsid w:val="006D1B86"/>
    <w:rsid w:val="006D2900"/>
    <w:rsid w:val="006D7355"/>
    <w:rsid w:val="006F7DEE"/>
    <w:rsid w:val="00701B54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2D4F"/>
    <w:rsid w:val="007C7122"/>
    <w:rsid w:val="007D3F11"/>
    <w:rsid w:val="007E2C69"/>
    <w:rsid w:val="007E53E4"/>
    <w:rsid w:val="007E656A"/>
    <w:rsid w:val="007F3CAA"/>
    <w:rsid w:val="007F664D"/>
    <w:rsid w:val="007F671C"/>
    <w:rsid w:val="00837203"/>
    <w:rsid w:val="00842137"/>
    <w:rsid w:val="0085051B"/>
    <w:rsid w:val="00853F5F"/>
    <w:rsid w:val="008623ED"/>
    <w:rsid w:val="00875AA6"/>
    <w:rsid w:val="00880944"/>
    <w:rsid w:val="0089088E"/>
    <w:rsid w:val="00892297"/>
    <w:rsid w:val="008964D6"/>
    <w:rsid w:val="008A0B3E"/>
    <w:rsid w:val="008B5123"/>
    <w:rsid w:val="008E0172"/>
    <w:rsid w:val="008F027C"/>
    <w:rsid w:val="00936852"/>
    <w:rsid w:val="0094045D"/>
    <w:rsid w:val="009406B5"/>
    <w:rsid w:val="00946166"/>
    <w:rsid w:val="0095056B"/>
    <w:rsid w:val="009646A6"/>
    <w:rsid w:val="00983164"/>
    <w:rsid w:val="009972EF"/>
    <w:rsid w:val="009B5035"/>
    <w:rsid w:val="009C3160"/>
    <w:rsid w:val="009D644B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11A"/>
    <w:rsid w:val="00A67A81"/>
    <w:rsid w:val="00A730A6"/>
    <w:rsid w:val="00A858BF"/>
    <w:rsid w:val="00A971A0"/>
    <w:rsid w:val="00AA1186"/>
    <w:rsid w:val="00AA1F22"/>
    <w:rsid w:val="00AB217C"/>
    <w:rsid w:val="00AB6C31"/>
    <w:rsid w:val="00AB782D"/>
    <w:rsid w:val="00B05821"/>
    <w:rsid w:val="00B100D6"/>
    <w:rsid w:val="00B164C9"/>
    <w:rsid w:val="00B26C28"/>
    <w:rsid w:val="00B4174C"/>
    <w:rsid w:val="00B453F5"/>
    <w:rsid w:val="00B50123"/>
    <w:rsid w:val="00B61624"/>
    <w:rsid w:val="00B6288B"/>
    <w:rsid w:val="00B66481"/>
    <w:rsid w:val="00B7189C"/>
    <w:rsid w:val="00B718A5"/>
    <w:rsid w:val="00B904C3"/>
    <w:rsid w:val="00BA788A"/>
    <w:rsid w:val="00BB4983"/>
    <w:rsid w:val="00BB609B"/>
    <w:rsid w:val="00BB7597"/>
    <w:rsid w:val="00BC62E2"/>
    <w:rsid w:val="00C0675F"/>
    <w:rsid w:val="00C10674"/>
    <w:rsid w:val="00C14DAB"/>
    <w:rsid w:val="00C42125"/>
    <w:rsid w:val="00C62814"/>
    <w:rsid w:val="00C67B25"/>
    <w:rsid w:val="00C72502"/>
    <w:rsid w:val="00C748F7"/>
    <w:rsid w:val="00C74937"/>
    <w:rsid w:val="00CB0162"/>
    <w:rsid w:val="00CB2599"/>
    <w:rsid w:val="00CD0970"/>
    <w:rsid w:val="00CD2139"/>
    <w:rsid w:val="00CE5986"/>
    <w:rsid w:val="00D647EF"/>
    <w:rsid w:val="00D73137"/>
    <w:rsid w:val="00D93C2A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2C4C"/>
    <w:rsid w:val="00E975F8"/>
    <w:rsid w:val="00EA0BE7"/>
    <w:rsid w:val="00EA2C4C"/>
    <w:rsid w:val="00EB444D"/>
    <w:rsid w:val="00EE1A06"/>
    <w:rsid w:val="00EE5C0D"/>
    <w:rsid w:val="00EF4792"/>
    <w:rsid w:val="00EF6758"/>
    <w:rsid w:val="00F02294"/>
    <w:rsid w:val="00F07BB8"/>
    <w:rsid w:val="00F201A8"/>
    <w:rsid w:val="00F30DE7"/>
    <w:rsid w:val="00F35F57"/>
    <w:rsid w:val="00F50467"/>
    <w:rsid w:val="00F562A0"/>
    <w:rsid w:val="00F57FA4"/>
    <w:rsid w:val="00F72CC0"/>
    <w:rsid w:val="00FA02CB"/>
    <w:rsid w:val="00FA2177"/>
    <w:rsid w:val="00FB0783"/>
    <w:rsid w:val="00FB7A8B"/>
    <w:rsid w:val="00FC2485"/>
    <w:rsid w:val="00FD2E48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go/pilot-projects" TargetMode="External"/><Relationship Id="rId18" Type="http://schemas.openxmlformats.org/officeDocument/2006/relationships/hyperlink" Target="https://www.itu.int/md/T17-SG11-170206-TD-GEN-0115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C-I/Pages/default.aspx" TargetMode="External"/><Relationship Id="rId17" Type="http://schemas.openxmlformats.org/officeDocument/2006/relationships/hyperlink" Target="https://www.itu.int/md/T17-SG11-170206-TD-GEN-011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T-TUT-CCICT-2017" TargetMode="External"/><Relationship Id="rId20" Type="http://schemas.openxmlformats.org/officeDocument/2006/relationships/hyperlink" Target="https://www.itu.int/en/ITU-T/studygroups/2017-2020/11/sg11rgafr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ouch@mail.r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11/Documents/Guideline_CASC_EXP_RP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19" Type="http://schemas.openxmlformats.org/officeDocument/2006/relationships/hyperlink" Target="https://www.itu.int/en/ITU-T/Workshops-and-Seminars/20170405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go/reference-table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00000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00000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44428"/>
    <w:rsid w:val="001A1C4C"/>
    <w:rsid w:val="00256D54"/>
    <w:rsid w:val="00271D92"/>
    <w:rsid w:val="002A0AE4"/>
    <w:rsid w:val="002B2DD1"/>
    <w:rsid w:val="00300983"/>
    <w:rsid w:val="00325284"/>
    <w:rsid w:val="00325869"/>
    <w:rsid w:val="003962CD"/>
    <w:rsid w:val="003A0E86"/>
    <w:rsid w:val="003F520B"/>
    <w:rsid w:val="00400FFE"/>
    <w:rsid w:val="00403A9C"/>
    <w:rsid w:val="00464382"/>
    <w:rsid w:val="004D3A5B"/>
    <w:rsid w:val="004E2252"/>
    <w:rsid w:val="004F124B"/>
    <w:rsid w:val="0058155E"/>
    <w:rsid w:val="00593810"/>
    <w:rsid w:val="005B0AEB"/>
    <w:rsid w:val="005B38F3"/>
    <w:rsid w:val="005F6CD5"/>
    <w:rsid w:val="00610C7A"/>
    <w:rsid w:val="0061653B"/>
    <w:rsid w:val="006431B1"/>
    <w:rsid w:val="006B688A"/>
    <w:rsid w:val="006D2486"/>
    <w:rsid w:val="006F6568"/>
    <w:rsid w:val="00726DDE"/>
    <w:rsid w:val="00731377"/>
    <w:rsid w:val="00747A76"/>
    <w:rsid w:val="00752EFA"/>
    <w:rsid w:val="00790A62"/>
    <w:rsid w:val="00841C9F"/>
    <w:rsid w:val="00891F17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75F3"/>
    <w:rsid w:val="00B603E6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E281E"/>
    <w:rsid w:val="00F176CB"/>
    <w:rsid w:val="00F32DA0"/>
    <w:rsid w:val="00F869EF"/>
    <w:rsid w:val="00F8728B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28B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27758BF639948129629F7C687D281D3">
    <w:name w:val="827758BF639948129629F7C687D281D3"/>
    <w:rsid w:val="00F8728B"/>
    <w:rPr>
      <w:lang w:val="en-GB"/>
    </w:rPr>
  </w:style>
  <w:style w:type="paragraph" w:customStyle="1" w:styleId="7DE099D6AF284B2C940C4D8E2C4E386E">
    <w:name w:val="7DE099D6AF284B2C940C4D8E2C4E386E"/>
    <w:rsid w:val="00F8728B"/>
    <w:rPr>
      <w:lang w:val="en-GB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report contains the report of the ITU-T SG11 on lead study group activities (January - April 2017)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.v3"/>
    <ds:schemaRef ds:uri="3f6fad35-1f81-480e-a4e5-6e5474dcfb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SG12 lead activities, cooperation with other SDOs, Recommendations for translation (January-April 2017)</vt:lpstr>
    </vt:vector>
  </TitlesOfParts>
  <Manager>ITU-T</Manager>
  <Company>International Telecommunication Union (ITU)</Company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SG12 lead activities, cooperation with other SDOs, Recommendations for translation (January-April 2017)</dc:title>
  <dc:subject/>
  <dc:creator>Chairman, ITU-T SG12</dc:creator>
  <cp:keywords>Signalling; protocols; IMT-2020, conformance; interoperability; testing; counterfeiting; stolen; ICT devices</cp:keywords>
  <dc:description>TD XYZ  For: Geneva, 1-4 May 2017_x000d_Document date: _x000d_Saved by ITU51011775 at 14:19:55 on 02/03/2017</dc:description>
  <cp:lastModifiedBy>Al-Mnini, Lara</cp:lastModifiedBy>
  <cp:revision>4</cp:revision>
  <cp:lastPrinted>2016-12-23T12:52:00Z</cp:lastPrinted>
  <dcterms:created xsi:type="dcterms:W3CDTF">2017-04-19T07:45:00Z</dcterms:created>
  <dcterms:modified xsi:type="dcterms:W3CDTF">2017-04-19T07:48:00Z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XYZ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Chairman, ITU-T SG12</vt:lpwstr>
  </property>
</Properties>
</file>