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57" w:type="dxa"/>
          <w:right w:w="57" w:type="dxa"/>
        </w:tblCellMar>
        <w:tblLook w:val="0000" w:firstRow="0" w:lastRow="0" w:firstColumn="0" w:lastColumn="0" w:noHBand="0" w:noVBand="0"/>
      </w:tblPr>
      <w:tblGrid>
        <w:gridCol w:w="1134"/>
        <w:gridCol w:w="484"/>
        <w:gridCol w:w="3360"/>
        <w:gridCol w:w="126"/>
        <w:gridCol w:w="425"/>
        <w:gridCol w:w="3831"/>
      </w:tblGrid>
      <w:tr w:rsidR="001502A3" w:rsidRPr="00A0481B" w:rsidTr="00440F16">
        <w:trPr>
          <w:cantSplit/>
          <w:jc w:val="center"/>
        </w:trPr>
        <w:tc>
          <w:tcPr>
            <w:tcW w:w="1134" w:type="dxa"/>
            <w:vMerge w:val="restart"/>
          </w:tcPr>
          <w:p w:rsidR="001502A3" w:rsidRPr="00A0481B" w:rsidRDefault="001502A3" w:rsidP="004114F5">
            <w:pPr>
              <w:rPr>
                <w:sz w:val="20"/>
              </w:rPr>
            </w:pPr>
            <w:r w:rsidRPr="00A0481B">
              <w:rPr>
                <w:noProof/>
                <w:sz w:val="20"/>
                <w:lang w:val="en-GB" w:eastAsia="zh-CN"/>
              </w:rPr>
              <w:drawing>
                <wp:inline distT="0" distB="0" distL="0" distR="0" wp14:anchorId="3AB102A5" wp14:editId="33BF44B7">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5" w:type="dxa"/>
            <w:gridSpan w:val="4"/>
            <w:vMerge w:val="restart"/>
          </w:tcPr>
          <w:p w:rsidR="001502A3" w:rsidRPr="00A0481B" w:rsidRDefault="001502A3" w:rsidP="004114F5">
            <w:pPr>
              <w:rPr>
                <w:sz w:val="16"/>
                <w:szCs w:val="16"/>
              </w:rPr>
            </w:pPr>
            <w:r w:rsidRPr="00A0481B">
              <w:rPr>
                <w:sz w:val="16"/>
                <w:szCs w:val="16"/>
              </w:rPr>
              <w:t>UNION INTERNATIONALE DES TÉLÉCOMMUNICATIONS</w:t>
            </w:r>
          </w:p>
          <w:p w:rsidR="001502A3" w:rsidRPr="00A0481B" w:rsidRDefault="001502A3" w:rsidP="004114F5">
            <w:pPr>
              <w:rPr>
                <w:b/>
                <w:bCs/>
                <w:sz w:val="25"/>
                <w:szCs w:val="25"/>
              </w:rPr>
            </w:pPr>
            <w:r w:rsidRPr="00A0481B">
              <w:rPr>
                <w:b/>
                <w:bCs/>
                <w:sz w:val="25"/>
                <w:szCs w:val="25"/>
              </w:rPr>
              <w:t>SECTEUR DE LA NORMALISATION DES TÉLÉCOMMUNICATIONS</w:t>
            </w:r>
          </w:p>
          <w:p w:rsidR="001502A3" w:rsidRPr="00A0481B" w:rsidRDefault="001502A3" w:rsidP="004114F5">
            <w:pPr>
              <w:rPr>
                <w:sz w:val="20"/>
              </w:rPr>
            </w:pPr>
            <w:r w:rsidRPr="00A0481B">
              <w:rPr>
                <w:sz w:val="20"/>
              </w:rPr>
              <w:t>PÉRIODE D</w:t>
            </w:r>
            <w:r w:rsidR="00433B0A" w:rsidRPr="00A0481B">
              <w:rPr>
                <w:sz w:val="20"/>
              </w:rPr>
              <w:t>'</w:t>
            </w:r>
            <w:r w:rsidRPr="00A0481B">
              <w:rPr>
                <w:sz w:val="20"/>
              </w:rPr>
              <w:t>ÉTUDES 2017-2020</w:t>
            </w:r>
          </w:p>
        </w:tc>
        <w:tc>
          <w:tcPr>
            <w:tcW w:w="3831" w:type="dxa"/>
            <w:vAlign w:val="center"/>
          </w:tcPr>
          <w:p w:rsidR="001502A3" w:rsidRPr="00A0481B" w:rsidRDefault="001C6666" w:rsidP="004114F5">
            <w:pPr>
              <w:pStyle w:val="Docnumber"/>
              <w:rPr>
                <w:lang w:val="fr-FR"/>
              </w:rPr>
            </w:pPr>
            <w:sdt>
              <w:sdtPr>
                <w:rPr>
                  <w:sz w:val="40"/>
                  <w:szCs w:val="40"/>
                  <w:lang w:val="fr-FR"/>
                </w:rPr>
                <w:alias w:val="ShortName"/>
                <w:tag w:val="ShortName"/>
                <w:id w:val="1678923088"/>
                <w:placeholder>
                  <w:docPart w:val="BA27A9784D4547A5B24470F69C35336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0C2F4B" w:rsidRPr="00A0481B">
                  <w:rPr>
                    <w:sz w:val="40"/>
                    <w:szCs w:val="40"/>
                    <w:lang w:val="fr-FR"/>
                  </w:rPr>
                  <w:t xml:space="preserve">TD </w:t>
                </w:r>
                <w:r w:rsidR="00B223D7" w:rsidRPr="00A0481B">
                  <w:rPr>
                    <w:sz w:val="40"/>
                    <w:szCs w:val="40"/>
                    <w:lang w:val="fr-FR"/>
                  </w:rPr>
                  <w:t>138</w:t>
                </w:r>
              </w:sdtContent>
            </w:sdt>
          </w:p>
        </w:tc>
      </w:tr>
      <w:tr w:rsidR="001502A3" w:rsidRPr="00A0481B" w:rsidTr="00440F16">
        <w:trPr>
          <w:cantSplit/>
          <w:jc w:val="center"/>
        </w:trPr>
        <w:tc>
          <w:tcPr>
            <w:tcW w:w="1134" w:type="dxa"/>
            <w:vMerge/>
          </w:tcPr>
          <w:p w:rsidR="001502A3" w:rsidRPr="00A0481B" w:rsidRDefault="001502A3" w:rsidP="004114F5">
            <w:pPr>
              <w:rPr>
                <w:smallCaps/>
                <w:sz w:val="20"/>
              </w:rPr>
            </w:pPr>
          </w:p>
        </w:tc>
        <w:tc>
          <w:tcPr>
            <w:tcW w:w="4395" w:type="dxa"/>
            <w:gridSpan w:val="4"/>
            <w:vMerge/>
          </w:tcPr>
          <w:p w:rsidR="001502A3" w:rsidRPr="00A0481B" w:rsidRDefault="001502A3" w:rsidP="004114F5">
            <w:pPr>
              <w:rPr>
                <w:smallCaps/>
                <w:sz w:val="20"/>
              </w:rPr>
            </w:pPr>
          </w:p>
        </w:tc>
        <w:sdt>
          <w:sdtPr>
            <w:rPr>
              <w:b/>
              <w:bCs/>
              <w:sz w:val="27"/>
              <w:szCs w:val="27"/>
            </w:rPr>
            <w:alias w:val="SgText"/>
            <w:tag w:val="SgText"/>
            <w:id w:val="1057051111"/>
            <w:placeholder>
              <w:docPart w:val="DC1952A880304CE994CA08F60C80B714"/>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831" w:type="dxa"/>
              </w:tcPr>
              <w:p w:rsidR="001502A3" w:rsidRPr="00A0481B" w:rsidRDefault="000C2F4B" w:rsidP="004114F5">
                <w:pPr>
                  <w:jc w:val="right"/>
                  <w:rPr>
                    <w:b/>
                    <w:bCs/>
                    <w:sz w:val="28"/>
                    <w:szCs w:val="28"/>
                  </w:rPr>
                </w:pPr>
                <w:r w:rsidRPr="00A0481B">
                  <w:rPr>
                    <w:b/>
                    <w:bCs/>
                    <w:sz w:val="27"/>
                    <w:szCs w:val="27"/>
                  </w:rPr>
                  <w:t>GCNT</w:t>
                </w:r>
              </w:p>
            </w:tc>
          </w:sdtContent>
        </w:sdt>
      </w:tr>
      <w:tr w:rsidR="001502A3" w:rsidRPr="00A0481B" w:rsidTr="00440F16">
        <w:trPr>
          <w:cantSplit/>
          <w:jc w:val="center"/>
        </w:trPr>
        <w:tc>
          <w:tcPr>
            <w:tcW w:w="1134" w:type="dxa"/>
            <w:vMerge/>
            <w:tcBorders>
              <w:bottom w:val="single" w:sz="12" w:space="0" w:color="auto"/>
            </w:tcBorders>
          </w:tcPr>
          <w:p w:rsidR="001502A3" w:rsidRPr="00A0481B" w:rsidRDefault="001502A3" w:rsidP="004114F5">
            <w:pPr>
              <w:rPr>
                <w:b/>
                <w:bCs/>
                <w:sz w:val="26"/>
              </w:rPr>
            </w:pPr>
          </w:p>
        </w:tc>
        <w:tc>
          <w:tcPr>
            <w:tcW w:w="4395" w:type="dxa"/>
            <w:gridSpan w:val="4"/>
            <w:vMerge/>
            <w:tcBorders>
              <w:bottom w:val="single" w:sz="12" w:space="0" w:color="auto"/>
            </w:tcBorders>
          </w:tcPr>
          <w:p w:rsidR="001502A3" w:rsidRPr="00A0481B" w:rsidRDefault="001502A3" w:rsidP="004114F5">
            <w:pPr>
              <w:rPr>
                <w:b/>
                <w:bCs/>
                <w:sz w:val="26"/>
              </w:rPr>
            </w:pPr>
          </w:p>
        </w:tc>
        <w:tc>
          <w:tcPr>
            <w:tcW w:w="3831" w:type="dxa"/>
            <w:tcBorders>
              <w:bottom w:val="single" w:sz="12" w:space="0" w:color="auto"/>
            </w:tcBorders>
            <w:vAlign w:val="center"/>
          </w:tcPr>
          <w:p w:rsidR="001502A3" w:rsidRPr="00A0481B" w:rsidRDefault="001502A3" w:rsidP="004114F5">
            <w:pPr>
              <w:jc w:val="right"/>
              <w:rPr>
                <w:b/>
                <w:bCs/>
                <w:sz w:val="28"/>
                <w:szCs w:val="28"/>
              </w:rPr>
            </w:pPr>
            <w:r w:rsidRPr="00A0481B">
              <w:rPr>
                <w:b/>
                <w:bCs/>
                <w:sz w:val="28"/>
                <w:szCs w:val="28"/>
              </w:rPr>
              <w:t>Original: anglais</w:t>
            </w:r>
          </w:p>
        </w:tc>
      </w:tr>
      <w:tr w:rsidR="001502A3" w:rsidRPr="00A0481B" w:rsidTr="00440F16">
        <w:trPr>
          <w:cantSplit/>
          <w:jc w:val="center"/>
        </w:trPr>
        <w:tc>
          <w:tcPr>
            <w:tcW w:w="1618" w:type="dxa"/>
            <w:gridSpan w:val="2"/>
          </w:tcPr>
          <w:p w:rsidR="001502A3" w:rsidRPr="00A0481B" w:rsidRDefault="004F4EA7" w:rsidP="004114F5">
            <w:pPr>
              <w:rPr>
                <w:b/>
                <w:bCs/>
              </w:rPr>
            </w:pPr>
            <w:r w:rsidRPr="00A0481B">
              <w:rPr>
                <w:b/>
                <w:bCs/>
              </w:rPr>
              <w:t>Question</w:t>
            </w:r>
            <w:r w:rsidR="00A13DF6" w:rsidRPr="00A0481B">
              <w:rPr>
                <w:b/>
                <w:bCs/>
              </w:rPr>
              <w:t>s</w:t>
            </w:r>
            <w:r w:rsidR="001502A3" w:rsidRPr="00A0481B">
              <w:rPr>
                <w:b/>
                <w:bCs/>
              </w:rPr>
              <w:t>:</w:t>
            </w:r>
          </w:p>
        </w:tc>
        <w:sdt>
          <w:sdtPr>
            <w:alias w:val="QuestionText"/>
            <w:tag w:val="QuestionText"/>
            <w:id w:val="-58169772"/>
            <w:placeholder>
              <w:docPart w:val="F13F178BC5404EADA5F0191B2712AB0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rsidR="001502A3" w:rsidRPr="00A0481B" w:rsidRDefault="000C2F4B" w:rsidP="004114F5">
                <w:r w:rsidRPr="00A0481B">
                  <w:t>N/A</w:t>
                </w:r>
              </w:p>
            </w:tc>
          </w:sdtContent>
        </w:sdt>
        <w:tc>
          <w:tcPr>
            <w:tcW w:w="4382" w:type="dxa"/>
            <w:gridSpan w:val="3"/>
          </w:tcPr>
          <w:p w:rsidR="001502A3" w:rsidRPr="00A0481B" w:rsidRDefault="001C6666" w:rsidP="004114F5">
            <w:pPr>
              <w:jc w:val="right"/>
            </w:pPr>
            <w:sdt>
              <w:sdtPr>
                <w:alias w:val="Place"/>
                <w:tag w:val="Place"/>
                <w:id w:val="594904712"/>
                <w:placeholder>
                  <w:docPart w:val="6921C57BCD414783A3BCE53993DD805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0134B7" w:rsidRPr="00A0481B">
                  <w:t>Genève</w:t>
                </w:r>
              </w:sdtContent>
            </w:sdt>
            <w:r w:rsidR="004F4EA7" w:rsidRPr="00A0481B">
              <w:t xml:space="preserve">, </w:t>
            </w:r>
            <w:sdt>
              <w:sdtPr>
                <w:alias w:val="When"/>
                <w:tag w:val="When"/>
                <w:id w:val="542724177"/>
                <w:placeholder>
                  <w:docPart w:val="084F81EB5E0C492596D30DCB4E12B0FB"/>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4114F5" w:rsidRPr="00A0481B">
                  <w:t>26 février – 2 mars 2018</w:t>
                </w:r>
              </w:sdtContent>
            </w:sdt>
          </w:p>
        </w:tc>
      </w:tr>
      <w:tr w:rsidR="001502A3" w:rsidRPr="00A0481B" w:rsidTr="00440F16">
        <w:trPr>
          <w:cantSplit/>
          <w:jc w:val="center"/>
        </w:trPr>
        <w:tc>
          <w:tcPr>
            <w:tcW w:w="9360" w:type="dxa"/>
            <w:gridSpan w:val="6"/>
          </w:tcPr>
          <w:p w:rsidR="001502A3" w:rsidRPr="00A0481B" w:rsidRDefault="001C6666" w:rsidP="004114F5">
            <w:pPr>
              <w:jc w:val="center"/>
              <w:rPr>
                <w:b/>
                <w:bCs/>
              </w:rPr>
            </w:pPr>
            <w:sdt>
              <w:sdtPr>
                <w:rPr>
                  <w:b/>
                  <w:bCs/>
                </w:rPr>
                <w:alias w:val="DocTypeText"/>
                <w:tag w:val="DocTypeText"/>
                <w:id w:val="-1436660787"/>
                <w:placeholder>
                  <w:docPart w:val="A21087AE810545CF8B243FE1B1875B7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0C2F4B" w:rsidRPr="00A0481B">
                  <w:rPr>
                    <w:b/>
                    <w:bCs/>
                  </w:rPr>
                  <w:t>TD</w:t>
                </w:r>
              </w:sdtContent>
            </w:sdt>
          </w:p>
        </w:tc>
      </w:tr>
      <w:tr w:rsidR="001502A3" w:rsidRPr="00A0481B" w:rsidTr="00440F16">
        <w:trPr>
          <w:cantSplit/>
          <w:jc w:val="center"/>
        </w:trPr>
        <w:tc>
          <w:tcPr>
            <w:tcW w:w="1618" w:type="dxa"/>
            <w:gridSpan w:val="2"/>
          </w:tcPr>
          <w:p w:rsidR="001502A3" w:rsidRPr="00A0481B" w:rsidRDefault="001502A3" w:rsidP="004114F5">
            <w:pPr>
              <w:spacing w:before="60" w:after="60"/>
              <w:rPr>
                <w:b/>
                <w:bCs/>
              </w:rPr>
            </w:pPr>
            <w:r w:rsidRPr="00A0481B">
              <w:rPr>
                <w:b/>
                <w:bCs/>
              </w:rPr>
              <w:t>Origine:</w:t>
            </w:r>
          </w:p>
        </w:tc>
        <w:sdt>
          <w:sdtPr>
            <w:rPr>
              <w:rFonts w:eastAsia="SimSun"/>
              <w:szCs w:val="24"/>
              <w:lang w:eastAsia="ja-JP"/>
            </w:rPr>
            <w:alias w:val="DocumentSource"/>
            <w:tag w:val="DocumentSource"/>
            <w:id w:val="-1547363769"/>
            <w:placeholder>
              <w:docPart w:val="6B9E1DBCFBB3433688312077B6B35F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42" w:type="dxa"/>
                <w:gridSpan w:val="4"/>
              </w:tcPr>
              <w:p w:rsidR="001502A3" w:rsidRPr="00A0481B" w:rsidRDefault="000C2F4B" w:rsidP="004114F5">
                <w:pPr>
                  <w:spacing w:before="60" w:after="60"/>
                </w:pPr>
                <w:r w:rsidRPr="00A0481B">
                  <w:rPr>
                    <w:rFonts w:eastAsia="SimSun"/>
                    <w:szCs w:val="24"/>
                    <w:lang w:eastAsia="ja-JP"/>
                  </w:rPr>
                  <w:t>Directeur, TSB</w:t>
                </w:r>
              </w:p>
            </w:tc>
          </w:sdtContent>
        </w:sdt>
      </w:tr>
      <w:tr w:rsidR="001502A3" w:rsidRPr="00A0481B" w:rsidTr="00440F16">
        <w:trPr>
          <w:cantSplit/>
          <w:jc w:val="center"/>
        </w:trPr>
        <w:tc>
          <w:tcPr>
            <w:tcW w:w="1618" w:type="dxa"/>
            <w:gridSpan w:val="2"/>
          </w:tcPr>
          <w:p w:rsidR="001502A3" w:rsidRPr="00A0481B" w:rsidRDefault="001502A3" w:rsidP="004114F5">
            <w:pPr>
              <w:spacing w:before="60" w:after="60"/>
            </w:pPr>
            <w:r w:rsidRPr="00A0481B">
              <w:rPr>
                <w:b/>
                <w:bCs/>
              </w:rPr>
              <w:t>Titre:</w:t>
            </w:r>
          </w:p>
        </w:tc>
        <w:tc>
          <w:tcPr>
            <w:tcW w:w="7742" w:type="dxa"/>
            <w:gridSpan w:val="4"/>
          </w:tcPr>
          <w:p w:rsidR="001502A3" w:rsidRPr="00A0481B" w:rsidRDefault="000C2F4B" w:rsidP="004114F5">
            <w:pPr>
              <w:spacing w:before="60" w:after="60"/>
            </w:pPr>
            <w:r w:rsidRPr="00A0481B">
              <w:t>Rapport sur les activités de l'UIT-T (</w:t>
            </w:r>
            <w:r w:rsidR="00B223D7" w:rsidRPr="00A0481B">
              <w:t>d'avril 2017 à janvier 2018</w:t>
            </w:r>
            <w:r w:rsidRPr="00A0481B">
              <w:t>)</w:t>
            </w:r>
          </w:p>
        </w:tc>
      </w:tr>
      <w:tr w:rsidR="001502A3" w:rsidRPr="00A0481B" w:rsidTr="00440F16">
        <w:trPr>
          <w:cantSplit/>
          <w:jc w:val="center"/>
        </w:trPr>
        <w:tc>
          <w:tcPr>
            <w:tcW w:w="1618" w:type="dxa"/>
            <w:gridSpan w:val="2"/>
            <w:tcBorders>
              <w:bottom w:val="single" w:sz="6" w:space="0" w:color="auto"/>
            </w:tcBorders>
          </w:tcPr>
          <w:p w:rsidR="001502A3" w:rsidRPr="00A0481B" w:rsidRDefault="004F4EA7" w:rsidP="004114F5">
            <w:pPr>
              <w:spacing w:before="60" w:after="60"/>
              <w:rPr>
                <w:b/>
                <w:bCs/>
              </w:rPr>
            </w:pPr>
            <w:r w:rsidRPr="00A0481B">
              <w:rPr>
                <w:b/>
                <w:bCs/>
              </w:rPr>
              <w:t>Objet:</w:t>
            </w:r>
          </w:p>
        </w:tc>
        <w:tc>
          <w:tcPr>
            <w:tcW w:w="7742" w:type="dxa"/>
            <w:gridSpan w:val="4"/>
            <w:tcBorders>
              <w:bottom w:val="single" w:sz="6" w:space="0" w:color="auto"/>
            </w:tcBorders>
          </w:tcPr>
          <w:p w:rsidR="001502A3" w:rsidRPr="00A0481B" w:rsidRDefault="000C2F4B" w:rsidP="004114F5">
            <w:pPr>
              <w:spacing w:before="60" w:after="60"/>
            </w:pPr>
            <w:r w:rsidRPr="00A0481B">
              <w:t>Information</w:t>
            </w:r>
          </w:p>
        </w:tc>
      </w:tr>
      <w:tr w:rsidR="008E713E" w:rsidRPr="00A0481B" w:rsidTr="00440F16">
        <w:trPr>
          <w:cantSplit/>
          <w:jc w:val="center"/>
        </w:trPr>
        <w:tc>
          <w:tcPr>
            <w:tcW w:w="1618" w:type="dxa"/>
            <w:gridSpan w:val="2"/>
            <w:tcBorders>
              <w:top w:val="single" w:sz="6" w:space="0" w:color="auto"/>
              <w:bottom w:val="single" w:sz="6" w:space="0" w:color="auto"/>
            </w:tcBorders>
          </w:tcPr>
          <w:p w:rsidR="008E713E" w:rsidRPr="00A0481B" w:rsidRDefault="008E713E" w:rsidP="004114F5">
            <w:pPr>
              <w:spacing w:before="60" w:after="60"/>
              <w:rPr>
                <w:b/>
                <w:bCs/>
              </w:rPr>
            </w:pPr>
            <w:r w:rsidRPr="00A0481B">
              <w:rPr>
                <w:b/>
                <w:bCs/>
              </w:rPr>
              <w:t>Contact:</w:t>
            </w:r>
          </w:p>
        </w:tc>
        <w:tc>
          <w:tcPr>
            <w:tcW w:w="3486" w:type="dxa"/>
            <w:gridSpan w:val="2"/>
            <w:tcBorders>
              <w:top w:val="single" w:sz="6" w:space="0" w:color="auto"/>
              <w:bottom w:val="single" w:sz="6" w:space="0" w:color="auto"/>
            </w:tcBorders>
          </w:tcPr>
          <w:p w:rsidR="008E713E" w:rsidRPr="00A0481B" w:rsidRDefault="001C6666" w:rsidP="004114F5">
            <w:sdt>
              <w:sdtPr>
                <w:alias w:val="ContactNameOrgCountry"/>
                <w:tag w:val="ContactNameOrgCountry"/>
                <w:id w:val="-450624836"/>
                <w:placeholder>
                  <w:docPart w:val="650B326DBF594C4C9D2A589F74EC3CF9"/>
                </w:placeholder>
                <w:text w:multiLine="1"/>
              </w:sdtPr>
              <w:sdtEndPr/>
              <w:sdtContent>
                <w:r w:rsidR="000134B7" w:rsidRPr="00A0481B">
                  <w:t>TSB</w:t>
                </w:r>
                <w:r w:rsidR="000C2F4B" w:rsidRPr="00A0481B">
                  <w:t xml:space="preserve"> GCNT</w:t>
                </w:r>
              </w:sdtContent>
            </w:sdt>
          </w:p>
        </w:tc>
        <w:sdt>
          <w:sdtPr>
            <w:alias w:val="ContactTelFaxEmail"/>
            <w:tag w:val="ContactTelFaxEmail"/>
            <w:id w:val="-1400744340"/>
            <w:placeholder>
              <w:docPart w:val="88FEBC501943497C9A2F856DD66BB12A"/>
            </w:placeholder>
          </w:sdtPr>
          <w:sdtEndPr/>
          <w:sdtContent>
            <w:tc>
              <w:tcPr>
                <w:tcW w:w="4256" w:type="dxa"/>
                <w:gridSpan w:val="2"/>
                <w:tcBorders>
                  <w:top w:val="single" w:sz="6" w:space="0" w:color="auto"/>
                  <w:bottom w:val="single" w:sz="6" w:space="0" w:color="auto"/>
                </w:tcBorders>
              </w:tcPr>
              <w:p w:rsidR="008E713E" w:rsidRPr="00A0481B" w:rsidRDefault="00A13DF6" w:rsidP="004114F5">
                <w:r w:rsidRPr="00A0481B">
                  <w:t>Courriel</w:t>
                </w:r>
                <w:r w:rsidR="008E713E" w:rsidRPr="00A0481B">
                  <w:t xml:space="preserve">: </w:t>
                </w:r>
                <w:hyperlink r:id="rId9" w:history="1">
                  <w:r w:rsidR="00A929CB" w:rsidRPr="00A0481B">
                    <w:rPr>
                      <w:rStyle w:val="Hyperlink"/>
                    </w:rPr>
                    <w:t>tsbtsag@itu.int</w:t>
                  </w:r>
                </w:hyperlink>
                <w:r w:rsidR="00A929CB" w:rsidRPr="00A0481B">
                  <w:t xml:space="preserve"> </w:t>
                </w:r>
              </w:p>
            </w:tc>
          </w:sdtContent>
        </w:sdt>
      </w:tr>
    </w:tbl>
    <w:p w:rsidR="00440F16" w:rsidRPr="00A0481B" w:rsidRDefault="00440F16" w:rsidP="004114F5"/>
    <w:tbl>
      <w:tblPr>
        <w:tblW w:w="9360" w:type="dxa"/>
        <w:jc w:val="center"/>
        <w:tblLayout w:type="fixed"/>
        <w:tblCellMar>
          <w:left w:w="57" w:type="dxa"/>
          <w:right w:w="57" w:type="dxa"/>
        </w:tblCellMar>
        <w:tblLook w:val="04A0" w:firstRow="1" w:lastRow="0" w:firstColumn="1" w:lastColumn="0" w:noHBand="0" w:noVBand="1"/>
      </w:tblPr>
      <w:tblGrid>
        <w:gridCol w:w="1618"/>
        <w:gridCol w:w="7742"/>
      </w:tblGrid>
      <w:tr w:rsidR="00EB0561" w:rsidRPr="00A0481B" w:rsidTr="00E0765B">
        <w:trPr>
          <w:cantSplit/>
          <w:jc w:val="center"/>
        </w:trPr>
        <w:tc>
          <w:tcPr>
            <w:tcW w:w="1618" w:type="dxa"/>
            <w:hideMark/>
          </w:tcPr>
          <w:p w:rsidR="00EB0561" w:rsidRPr="00A0481B" w:rsidRDefault="00EB0561" w:rsidP="004114F5">
            <w:pPr>
              <w:rPr>
                <w:b/>
                <w:bCs/>
                <w:lang w:eastAsia="ja-JP"/>
              </w:rPr>
            </w:pPr>
            <w:r w:rsidRPr="00A0481B">
              <w:rPr>
                <w:b/>
                <w:bCs/>
              </w:rPr>
              <w:t>Mots clés:</w:t>
            </w:r>
          </w:p>
        </w:tc>
        <w:tc>
          <w:tcPr>
            <w:tcW w:w="7742" w:type="dxa"/>
          </w:tcPr>
          <w:p w:rsidR="00EB0561" w:rsidRPr="00A0481B" w:rsidRDefault="001C6666" w:rsidP="004114F5">
            <w:sdt>
              <w:sdtPr>
                <w:alias w:val="Keywords"/>
                <w:tag w:val="Keywords"/>
                <w:id w:val="-1329598096"/>
                <w:placeholder>
                  <w:docPart w:val="EC8445A675E44CD19723AEB88CF2E240"/>
                </w:placeholder>
                <w:dataBinding w:prefixMappings="xmlns:ns0='http://purl.org/dc/elements/1.1/' xmlns:ns1='http://schemas.openxmlformats.org/package/2006/metadata/core-properties' " w:xpath="/ns1:coreProperties[1]/ns1:keywords[1]" w:storeItemID="{6C3C8BC8-F283-45AE-878A-BAB7291924A1}"/>
                <w:text/>
              </w:sdtPr>
              <w:sdtEndPr/>
              <w:sdtContent>
                <w:r w:rsidR="000C2F4B" w:rsidRPr="00A0481B">
                  <w:t>Normalisation; commissions d'études; rapport d'activité; principaux résultats</w:t>
                </w:r>
              </w:sdtContent>
            </w:sdt>
          </w:p>
        </w:tc>
      </w:tr>
      <w:tr w:rsidR="00EB0561" w:rsidRPr="00A0481B" w:rsidTr="00E0765B">
        <w:trPr>
          <w:cantSplit/>
          <w:jc w:val="center"/>
        </w:trPr>
        <w:tc>
          <w:tcPr>
            <w:tcW w:w="1618" w:type="dxa"/>
            <w:hideMark/>
          </w:tcPr>
          <w:p w:rsidR="00EB0561" w:rsidRPr="00A0481B" w:rsidRDefault="00EB0561" w:rsidP="004114F5">
            <w:pPr>
              <w:rPr>
                <w:b/>
                <w:bCs/>
              </w:rPr>
            </w:pPr>
            <w:r w:rsidRPr="00A0481B">
              <w:rPr>
                <w:b/>
                <w:bCs/>
              </w:rPr>
              <w:t>Résumé:</w:t>
            </w:r>
          </w:p>
        </w:tc>
        <w:tc>
          <w:tcPr>
            <w:tcW w:w="7742" w:type="dxa"/>
          </w:tcPr>
          <w:p w:rsidR="00EB0561" w:rsidRPr="00A0481B" w:rsidRDefault="00A929CB" w:rsidP="004114F5">
            <w:r w:rsidRPr="00A0481B">
              <w:t>On trouvera dans le présent rapport les principaux résultats obtenus par le Secteur de la normalisation des télécommunications de l'UIT (UIT</w:t>
            </w:r>
            <w:r w:rsidRPr="00A0481B">
              <w:noBreakHyphen/>
              <w:t xml:space="preserve">T) pendant la période allant </w:t>
            </w:r>
            <w:r w:rsidR="00B223D7" w:rsidRPr="00A0481B">
              <w:t xml:space="preserve">d'avril 2017 à janvier 2018, ainsi que les mesures prises par le TSB pour améliorer la </w:t>
            </w:r>
            <w:r w:rsidR="0061239A" w:rsidRPr="00A0481B">
              <w:t>cadre</w:t>
            </w:r>
            <w:r w:rsidR="00B223D7" w:rsidRPr="00A0481B">
              <w:t xml:space="preserve"> de normalisation </w:t>
            </w:r>
            <w:r w:rsidR="0061239A" w:rsidRPr="00A0481B">
              <w:t>qu'offre</w:t>
            </w:r>
            <w:r w:rsidR="00B223D7" w:rsidRPr="00A0481B">
              <w:t xml:space="preserve"> l'UIT-T.</w:t>
            </w:r>
          </w:p>
        </w:tc>
      </w:tr>
    </w:tbl>
    <w:p w:rsidR="003860AE" w:rsidRPr="00A0481B" w:rsidRDefault="003860AE" w:rsidP="004114F5">
      <w:pPr>
        <w:tabs>
          <w:tab w:val="clear" w:pos="794"/>
          <w:tab w:val="clear" w:pos="1191"/>
          <w:tab w:val="clear" w:pos="1588"/>
          <w:tab w:val="clear" w:pos="1985"/>
        </w:tabs>
        <w:overflowPunct/>
        <w:autoSpaceDE/>
        <w:autoSpaceDN/>
        <w:adjustRightInd/>
        <w:spacing w:before="0"/>
        <w:textAlignment w:val="auto"/>
      </w:pPr>
      <w:r w:rsidRPr="00A0481B">
        <w:br w:type="page"/>
      </w:r>
      <w:bookmarkStart w:id="0" w:name="_GoBack"/>
      <w:bookmarkEnd w:id="0"/>
    </w:p>
    <w:p w:rsidR="00B223D7" w:rsidRPr="00A0481B" w:rsidRDefault="00B223D7" w:rsidP="004114F5">
      <w:pPr>
        <w:pageBreakBefore/>
        <w:jc w:val="center"/>
        <w:rPr>
          <w:rFonts w:asciiTheme="majorBidi" w:hAnsiTheme="majorBidi" w:cstheme="majorBidi"/>
          <w:lang w:eastAsia="ja-JP"/>
        </w:rPr>
      </w:pPr>
      <w:r w:rsidRPr="00A0481B">
        <w:rPr>
          <w:rFonts w:asciiTheme="majorBidi" w:hAnsiTheme="majorBidi" w:cstheme="majorBidi"/>
          <w:lang w:eastAsia="ja-JP"/>
        </w:rPr>
        <w:lastRenderedPageBreak/>
        <w:t>TABLE DES MATIÈRES</w:t>
      </w:r>
    </w:p>
    <w:p w:rsidR="00B223D7" w:rsidRPr="00A0481B" w:rsidRDefault="00B223D7" w:rsidP="004114F5">
      <w:pPr>
        <w:ind w:right="567"/>
        <w:jc w:val="right"/>
        <w:rPr>
          <w:rFonts w:asciiTheme="majorBidi" w:hAnsiTheme="majorBidi" w:cstheme="majorBidi"/>
          <w:lang w:eastAsia="ja-JP"/>
        </w:rPr>
      </w:pPr>
      <w:r w:rsidRPr="00A0481B">
        <w:rPr>
          <w:rFonts w:asciiTheme="majorBidi" w:hAnsiTheme="majorBidi" w:cstheme="majorBidi"/>
          <w:lang w:eastAsia="ja-JP"/>
        </w:rPr>
        <w:t>Page</w:t>
      </w:r>
    </w:p>
    <w:p w:rsidR="00B223D7" w:rsidRPr="00666675" w:rsidRDefault="00B223D7" w:rsidP="00606C79">
      <w:pPr>
        <w:pStyle w:val="TOC1"/>
        <w:rPr>
          <w:rFonts w:eastAsiaTheme="minorEastAsia"/>
        </w:rPr>
      </w:pPr>
      <w:r w:rsidRPr="00666675">
        <w:t>Résumé analytique</w:t>
      </w:r>
      <w:r w:rsidRPr="00666675">
        <w:rPr>
          <w:webHidden/>
        </w:rPr>
        <w:tab/>
      </w:r>
      <w:r w:rsidR="00606C79" w:rsidRPr="00666675">
        <w:t xml:space="preserve"> </w:t>
      </w:r>
    </w:p>
    <w:p w:rsidR="00B223D7" w:rsidRPr="00666675" w:rsidRDefault="00B223D7" w:rsidP="004114F5">
      <w:pPr>
        <w:pStyle w:val="TOC1"/>
        <w:rPr>
          <w:rFonts w:eastAsiaTheme="minorEastAsia"/>
        </w:rPr>
      </w:pPr>
      <w:r w:rsidRPr="00666675">
        <w:t>Annexe – Rapport complet sur les activités menées à l'UIT-T (d'avril 2017 à janvier 2018)</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1</w:t>
      </w:r>
      <w:r w:rsidRPr="00666675">
        <w:rPr>
          <w:rFonts w:eastAsiaTheme="minorEastAsia"/>
        </w:rPr>
        <w:tab/>
      </w:r>
      <w:r w:rsidRPr="00666675">
        <w:t>Réseaux de transport et d'accès</w:t>
      </w:r>
      <w:r w:rsidRPr="00666675">
        <w:rPr>
          <w:webHidden/>
        </w:rPr>
        <w:tab/>
      </w:r>
      <w:r w:rsidR="00666675">
        <w:rPr>
          <w:b/>
          <w:bCs/>
          <w:noProof/>
          <w:webHidden/>
          <w:lang w:val="fr-CH"/>
        </w:rPr>
        <w:t xml:space="preserve"> </w:t>
      </w:r>
    </w:p>
    <w:p w:rsidR="00B223D7" w:rsidRPr="00666675" w:rsidRDefault="00B223D7" w:rsidP="001B4E82">
      <w:pPr>
        <w:pStyle w:val="TOC2"/>
        <w:rPr>
          <w:rFonts w:eastAsiaTheme="minorEastAsia"/>
        </w:rPr>
      </w:pPr>
      <w:r w:rsidRPr="00666675">
        <w:t>1.1</w:t>
      </w:r>
      <w:r w:rsidRPr="00666675">
        <w:rPr>
          <w:rFonts w:eastAsiaTheme="minorEastAsia"/>
        </w:rPr>
        <w:tab/>
      </w:r>
      <w:r w:rsidRPr="00666675">
        <w:t xml:space="preserve">G.fast et DSL: </w:t>
      </w:r>
      <w:r w:rsidR="001B4E82" w:rsidRPr="00666675">
        <w:t>d</w:t>
      </w:r>
      <w:r w:rsidRPr="00666675">
        <w:t>onner un second souffle aux infrastructures en cuivre existantes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1.2</w:t>
      </w:r>
      <w:r w:rsidRPr="00666675">
        <w:rPr>
          <w:rFonts w:eastAsiaTheme="minorEastAsia"/>
        </w:rPr>
        <w:tab/>
      </w:r>
      <w:r w:rsidRPr="00666675">
        <w:t>Accès à ultra-haut débit y compris réseaux NG-PON2</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rPr>
          <w:lang w:val="fr-CH"/>
        </w:rPr>
        <w:t>1.3</w:t>
      </w:r>
      <w:r w:rsidRPr="00666675">
        <w:rPr>
          <w:rFonts w:eastAsiaTheme="minorEastAsia"/>
          <w:lang w:val="fr-CH"/>
        </w:rPr>
        <w:tab/>
      </w:r>
      <w:r w:rsidRPr="00666675">
        <w:rPr>
          <w:lang w:val="fr-CH"/>
        </w:rPr>
        <w:t>Fibre optique</w:t>
      </w:r>
      <w:r w:rsidRPr="00666675">
        <w:rPr>
          <w:webHidden/>
          <w:lang w:val="fr-CH"/>
        </w:rPr>
        <w:tab/>
      </w:r>
      <w:r w:rsidR="00666675" w:rsidRPr="00666675">
        <w:rPr>
          <w:b/>
          <w:bCs/>
          <w:noProof/>
          <w:webHidden/>
          <w:lang w:val="fr-CH"/>
        </w:rPr>
        <w:t xml:space="preserve"> </w:t>
      </w:r>
    </w:p>
    <w:p w:rsidR="00B223D7" w:rsidRPr="00666675" w:rsidRDefault="00B223D7" w:rsidP="001B4E82">
      <w:pPr>
        <w:pStyle w:val="TOC2"/>
        <w:rPr>
          <w:rFonts w:eastAsiaTheme="minorEastAsia"/>
          <w:lang w:val="fr-CH"/>
        </w:rPr>
      </w:pPr>
      <w:r w:rsidRPr="00666675">
        <w:t>1.4</w:t>
      </w:r>
      <w:r w:rsidRPr="00666675">
        <w:rPr>
          <w:rFonts w:eastAsiaTheme="minorEastAsia"/>
        </w:rPr>
        <w:tab/>
      </w:r>
      <w:r w:rsidR="00D773E8" w:rsidRPr="00666675">
        <w:t>Ré</w:t>
      </w:r>
      <w:r w:rsidR="00F76421" w:rsidRPr="00666675">
        <w:t>seau central optique</w:t>
      </w:r>
      <w:r w:rsidR="00D773E8" w:rsidRPr="00666675">
        <w:t xml:space="preserve"> à ultra-haut débit: </w:t>
      </w:r>
      <w:r w:rsidR="001B4E82" w:rsidRPr="00666675">
        <w:t>é</w:t>
      </w:r>
      <w:r w:rsidR="00D773E8" w:rsidRPr="00666675">
        <w:t xml:space="preserve">volution des réseaux OTN </w:t>
      </w:r>
      <w:r w:rsidR="001B4E82" w:rsidRPr="00666675">
        <w:br/>
      </w:r>
      <w:r w:rsidR="00D773E8" w:rsidRPr="00666675">
        <w:t>vers des débits supérieurs à 100 Gbit/s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1.5</w:t>
      </w:r>
      <w:r w:rsidRPr="00666675">
        <w:rPr>
          <w:rFonts w:eastAsiaTheme="minorEastAsia"/>
          <w:lang w:val="fr-CH"/>
        </w:rPr>
        <w:tab/>
      </w:r>
      <w:r w:rsidR="00D773E8" w:rsidRPr="00666675">
        <w:rPr>
          <w:lang w:val="fr-CH"/>
        </w:rPr>
        <w:t>Systèmes de transmission optiques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t>1.6</w:t>
      </w:r>
      <w:r w:rsidRPr="00666675">
        <w:rPr>
          <w:rFonts w:eastAsiaTheme="minorEastAsia"/>
        </w:rPr>
        <w:tab/>
      </w:r>
      <w:r w:rsidR="00D773E8" w:rsidRPr="00666675">
        <w:t>Aspects commande des réseaux de transport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1.7</w:t>
      </w:r>
      <w:r w:rsidRPr="00666675">
        <w:rPr>
          <w:rFonts w:eastAsiaTheme="minorEastAsia"/>
        </w:rPr>
        <w:tab/>
      </w:r>
      <w:r w:rsidR="00F76421" w:rsidRPr="00666675">
        <w:t>Protocole E</w:t>
      </w:r>
      <w:r w:rsidR="00D773E8" w:rsidRPr="00666675">
        <w:t>thernet sur réseaux de transport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1.8</w:t>
      </w:r>
      <w:r w:rsidRPr="00666675">
        <w:rPr>
          <w:rFonts w:eastAsiaTheme="minorEastAsia"/>
        </w:rPr>
        <w:tab/>
      </w:r>
      <w:r w:rsidR="00D773E8" w:rsidRPr="00666675">
        <w:t>Protocole MPLS sur réseaux de transport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1.9</w:t>
      </w:r>
      <w:r w:rsidRPr="00666675">
        <w:rPr>
          <w:rFonts w:eastAsiaTheme="minorEastAsia"/>
          <w:lang w:val="fr-CH"/>
        </w:rPr>
        <w:tab/>
      </w:r>
      <w:r w:rsidR="00D773E8" w:rsidRPr="00666675">
        <w:rPr>
          <w:lang w:val="fr-CH"/>
        </w:rPr>
        <w:t>Rythme et</w:t>
      </w:r>
      <w:r w:rsidRPr="00666675">
        <w:rPr>
          <w:lang w:val="fr-CH"/>
        </w:rPr>
        <w:t xml:space="preserve"> synchroni</w:t>
      </w:r>
      <w:r w:rsidR="00D773E8" w:rsidRPr="00666675">
        <w:rPr>
          <w:lang w:val="fr-CH"/>
        </w:rPr>
        <w:t>s</w:t>
      </w:r>
      <w:r w:rsidRPr="00666675">
        <w:rPr>
          <w:lang w:val="fr-CH"/>
        </w:rPr>
        <w:t>ation</w:t>
      </w:r>
      <w:r w:rsidRPr="00666675">
        <w:rPr>
          <w:webHidden/>
          <w:lang w:val="fr-CH"/>
        </w:rPr>
        <w:tab/>
      </w:r>
      <w:r w:rsidR="00666675" w:rsidRPr="00666675">
        <w:rPr>
          <w:b/>
          <w:bCs/>
          <w:noProof/>
          <w:webHidden/>
          <w:lang w:val="fr-CH"/>
        </w:rPr>
        <w:t xml:space="preserve"> </w:t>
      </w:r>
    </w:p>
    <w:p w:rsidR="00B223D7" w:rsidRPr="00666675" w:rsidRDefault="00B223D7" w:rsidP="00F76421">
      <w:pPr>
        <w:pStyle w:val="TOC2"/>
        <w:rPr>
          <w:rFonts w:eastAsiaTheme="minorEastAsia"/>
        </w:rPr>
      </w:pPr>
      <w:r w:rsidRPr="00666675">
        <w:rPr>
          <w:lang w:val="fr-CH"/>
        </w:rPr>
        <w:t>1.10</w:t>
      </w:r>
      <w:r w:rsidRPr="00666675">
        <w:rPr>
          <w:rFonts w:eastAsiaTheme="minorEastAsia"/>
          <w:lang w:val="fr-CH"/>
        </w:rPr>
        <w:tab/>
      </w:r>
      <w:r w:rsidRPr="00666675">
        <w:rPr>
          <w:lang w:val="fr-CH"/>
        </w:rPr>
        <w:t>C</w:t>
      </w:r>
      <w:r w:rsidR="00D773E8" w:rsidRPr="00666675">
        <w:rPr>
          <w:lang w:val="fr-CH"/>
        </w:rPr>
        <w:t>â</w:t>
      </w:r>
      <w:r w:rsidRPr="00666675">
        <w:rPr>
          <w:lang w:val="fr-CH"/>
        </w:rPr>
        <w:t>ble</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rPr>
      </w:pPr>
      <w:r w:rsidRPr="00666675">
        <w:t>2</w:t>
      </w:r>
      <w:r w:rsidRPr="00666675">
        <w:rPr>
          <w:rFonts w:eastAsiaTheme="minorEastAsia"/>
        </w:rPr>
        <w:tab/>
      </w:r>
      <w:r w:rsidR="00D773E8" w:rsidRPr="00666675">
        <w:t>Réseaux 5G intelligents et solutions de réseau intelligentes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2.1</w:t>
      </w:r>
      <w:r w:rsidRPr="00666675">
        <w:rPr>
          <w:rFonts w:eastAsiaTheme="minorEastAsia"/>
        </w:rPr>
        <w:tab/>
      </w:r>
      <w:r w:rsidR="00435DCB" w:rsidRPr="00666675">
        <w:t>Réseaux de raccordement mobiles synchronisé</w:t>
      </w:r>
      <w:r w:rsidRPr="00666675">
        <w:t>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2.2</w:t>
      </w:r>
      <w:r w:rsidRPr="00666675">
        <w:rPr>
          <w:rFonts w:eastAsiaTheme="minorEastAsia"/>
        </w:rPr>
        <w:tab/>
      </w:r>
      <w:r w:rsidR="00D773E8" w:rsidRPr="00666675">
        <w:t>Réseaux ubiquitaires intelligents, évolution des réseaux de prochaine génération et réseaux futurs</w:t>
      </w:r>
      <w:r w:rsidRPr="00666675">
        <w:rPr>
          <w:webHidden/>
        </w:rPr>
        <w:tab/>
      </w:r>
      <w:r w:rsidR="00666675">
        <w:rPr>
          <w:b/>
          <w:bCs/>
          <w:noProof/>
          <w:webHidden/>
          <w:lang w:val="fr-CH"/>
        </w:rPr>
        <w:t xml:space="preserve"> </w:t>
      </w:r>
    </w:p>
    <w:p w:rsidR="00B223D7" w:rsidRPr="00666675" w:rsidRDefault="00B223D7" w:rsidP="00F76421">
      <w:pPr>
        <w:pStyle w:val="TOC2"/>
        <w:rPr>
          <w:rFonts w:eastAsiaTheme="minorEastAsia"/>
          <w:lang w:val="fr-CH"/>
        </w:rPr>
      </w:pPr>
      <w:r w:rsidRPr="00666675">
        <w:rPr>
          <w:lang w:val="fr-CH"/>
        </w:rPr>
        <w:t>2.3</w:t>
      </w:r>
      <w:r w:rsidRPr="00666675">
        <w:rPr>
          <w:rFonts w:eastAsiaTheme="minorEastAsia"/>
          <w:lang w:val="fr-CH"/>
        </w:rPr>
        <w:tab/>
      </w:r>
      <w:r w:rsidR="00F76421" w:rsidRPr="00666675">
        <w:rPr>
          <w:lang w:val="fr-CH"/>
        </w:rPr>
        <w:t>Réseaux I</w:t>
      </w:r>
      <w:r w:rsidRPr="00666675">
        <w:rPr>
          <w:lang w:val="fr-CH"/>
        </w:rPr>
        <w:t>MT-2020/</w:t>
      </w:r>
      <w:r w:rsidR="00D773E8" w:rsidRPr="00666675">
        <w:rPr>
          <w:lang w:val="fr-CH"/>
        </w:rPr>
        <w:t>5G</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t>2.4</w:t>
      </w:r>
      <w:r w:rsidRPr="00666675">
        <w:rPr>
          <w:rFonts w:eastAsiaTheme="minorEastAsia"/>
        </w:rPr>
        <w:tab/>
      </w:r>
      <w:r w:rsidR="00D773E8" w:rsidRPr="00666675">
        <w:t>Réseaux domestiques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2.5</w:t>
      </w:r>
      <w:r w:rsidRPr="00666675">
        <w:rPr>
          <w:rFonts w:eastAsiaTheme="minorEastAsia"/>
        </w:rPr>
        <w:tab/>
      </w:r>
      <w:r w:rsidR="00435DCB" w:rsidRPr="00666675">
        <w:t>Réseaux électriques intelligents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2.6</w:t>
      </w:r>
      <w:r w:rsidRPr="00666675">
        <w:rPr>
          <w:rFonts w:eastAsiaTheme="minorEastAsia"/>
        </w:rPr>
        <w:tab/>
      </w:r>
      <w:r w:rsidR="00D773E8" w:rsidRPr="00666675">
        <w:t>Réseaux pilotés par logiciel</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2.7</w:t>
      </w:r>
      <w:r w:rsidRPr="00666675">
        <w:rPr>
          <w:rFonts w:eastAsiaTheme="minorEastAsia"/>
          <w:lang w:val="fr-CH"/>
        </w:rPr>
        <w:tab/>
      </w:r>
      <w:r w:rsidR="00D773E8" w:rsidRPr="00666675">
        <w:rPr>
          <w:lang w:val="fr-CH"/>
        </w:rPr>
        <w:t>Informatique en nuage</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2.8</w:t>
      </w:r>
      <w:r w:rsidRPr="00666675">
        <w:rPr>
          <w:rFonts w:eastAsiaTheme="minorEastAsia"/>
          <w:lang w:val="fr-CH"/>
        </w:rPr>
        <w:tab/>
      </w:r>
      <w:r w:rsidR="00435DCB" w:rsidRPr="00666675">
        <w:rPr>
          <w:lang w:val="fr-CH"/>
        </w:rPr>
        <w:t>Mégadonnées</w:t>
      </w:r>
      <w:r w:rsidRPr="00666675">
        <w:rPr>
          <w:webHidden/>
          <w:lang w:val="fr-CH"/>
        </w:rPr>
        <w:tab/>
      </w:r>
      <w:r w:rsidR="00666675" w:rsidRPr="00666675">
        <w:rPr>
          <w:b/>
          <w:bCs/>
          <w:noProof/>
          <w:webHidden/>
          <w:lang w:val="fr-CH"/>
        </w:rPr>
        <w:t xml:space="preserve"> </w:t>
      </w:r>
    </w:p>
    <w:p w:rsidR="00B223D7" w:rsidRPr="00666675" w:rsidRDefault="00B223D7" w:rsidP="00F76421">
      <w:pPr>
        <w:pStyle w:val="TOC2"/>
        <w:rPr>
          <w:rFonts w:eastAsiaTheme="minorEastAsia"/>
          <w:lang w:val="fr-CH"/>
        </w:rPr>
      </w:pPr>
      <w:r w:rsidRPr="00666675">
        <w:rPr>
          <w:lang w:val="fr-CH"/>
        </w:rPr>
        <w:t>2.9</w:t>
      </w:r>
      <w:r w:rsidRPr="00666675">
        <w:rPr>
          <w:rFonts w:eastAsiaTheme="minorEastAsia"/>
          <w:lang w:val="fr-CH"/>
        </w:rPr>
        <w:tab/>
      </w:r>
      <w:r w:rsidR="00435DCB" w:rsidRPr="00666675">
        <w:rPr>
          <w:lang w:val="fr-CH"/>
        </w:rPr>
        <w:t>G</w:t>
      </w:r>
      <w:r w:rsidRPr="00666675">
        <w:rPr>
          <w:lang w:val="fr-CH"/>
        </w:rPr>
        <w:t>e</w:t>
      </w:r>
      <w:r w:rsidR="00435DCB" w:rsidRPr="00666675">
        <w:rPr>
          <w:lang w:val="fr-CH"/>
        </w:rPr>
        <w:t>stion de réseau</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rPr>
      </w:pPr>
      <w:r w:rsidRPr="00666675">
        <w:t>3</w:t>
      </w:r>
      <w:r w:rsidRPr="00666675">
        <w:rPr>
          <w:rFonts w:eastAsiaTheme="minorEastAsia"/>
        </w:rPr>
        <w:tab/>
      </w:r>
      <w:r w:rsidR="00435DCB" w:rsidRPr="00666675">
        <w:t>Réseaux sociaux/solutions de radiodiffusion</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3.1</w:t>
      </w:r>
      <w:r w:rsidRPr="00666675">
        <w:rPr>
          <w:rFonts w:eastAsiaTheme="minorEastAsia"/>
        </w:rPr>
        <w:tab/>
      </w:r>
      <w:r w:rsidR="00435DCB" w:rsidRPr="00666675">
        <w:t>Codage vidéo et des images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3.2</w:t>
      </w:r>
      <w:r w:rsidRPr="00666675">
        <w:rPr>
          <w:rFonts w:eastAsiaTheme="minorEastAsia"/>
        </w:rPr>
        <w:tab/>
      </w:r>
      <w:r w:rsidR="00435DCB" w:rsidRPr="00666675">
        <w:t>Systèmes de surveillance visuelle interopérables intelligents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3.3</w:t>
      </w:r>
      <w:r w:rsidRPr="00666675">
        <w:rPr>
          <w:rFonts w:eastAsiaTheme="minorEastAsia"/>
          <w:lang w:val="fr-CH"/>
        </w:rPr>
        <w:tab/>
      </w:r>
      <w:r w:rsidR="00435DCB" w:rsidRPr="00666675">
        <w:rPr>
          <w:lang w:val="fr-CH"/>
        </w:rPr>
        <w:t>Sys</w:t>
      </w:r>
      <w:r w:rsidR="00F76421" w:rsidRPr="00666675">
        <w:rPr>
          <w:lang w:val="fr-CH"/>
        </w:rPr>
        <w:t>tèmes de télévision intelligents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3.4</w:t>
      </w:r>
      <w:r w:rsidRPr="00666675">
        <w:rPr>
          <w:rFonts w:eastAsiaTheme="minorEastAsia"/>
          <w:lang w:val="fr-CH"/>
        </w:rPr>
        <w:tab/>
      </w:r>
      <w:r w:rsidR="00435DCB" w:rsidRPr="00666675">
        <w:rPr>
          <w:lang w:val="fr-CH"/>
        </w:rPr>
        <w:t>TVIP et affichage numérique</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lang w:val="fr-CH"/>
        </w:rPr>
      </w:pPr>
      <w:r w:rsidRPr="00666675">
        <w:t>3.5</w:t>
      </w:r>
      <w:r w:rsidRPr="00666675">
        <w:rPr>
          <w:rFonts w:eastAsiaTheme="minorEastAsia"/>
        </w:rPr>
        <w:tab/>
      </w:r>
      <w:r w:rsidR="00435DCB" w:rsidRPr="00666675">
        <w:t>Banc d'essai mondial IPv6 de l'UIT sur la TVIP</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3.6</w:t>
      </w:r>
      <w:r w:rsidRPr="00666675">
        <w:rPr>
          <w:rFonts w:eastAsiaTheme="minorEastAsia"/>
          <w:lang w:val="fr-CH"/>
        </w:rPr>
        <w:tab/>
      </w:r>
      <w:r w:rsidR="00435DCB" w:rsidRPr="00666675">
        <w:rPr>
          <w:lang w:val="fr-CH"/>
        </w:rPr>
        <w:t>Expérience en direct en immersion</w:t>
      </w:r>
      <w:r w:rsidRPr="00666675">
        <w:rPr>
          <w:webHidden/>
          <w:lang w:val="fr-CH"/>
        </w:rPr>
        <w:tab/>
      </w:r>
      <w:r w:rsidR="00666675" w:rsidRPr="00666675">
        <w:rPr>
          <w:b/>
          <w:bCs/>
          <w:noProof/>
          <w:webHidden/>
          <w:lang w:val="fr-CH"/>
        </w:rPr>
        <w:t xml:space="preserve"> </w:t>
      </w:r>
    </w:p>
    <w:p w:rsidR="00B223D7" w:rsidRPr="00666675" w:rsidRDefault="00B223D7" w:rsidP="00F76421">
      <w:pPr>
        <w:pStyle w:val="TOC2"/>
        <w:rPr>
          <w:rFonts w:eastAsiaTheme="minorEastAsia"/>
        </w:rPr>
      </w:pPr>
      <w:r w:rsidRPr="00666675">
        <w:t>3.7</w:t>
      </w:r>
      <w:r w:rsidRPr="00666675">
        <w:rPr>
          <w:rFonts w:eastAsiaTheme="minorEastAsia"/>
        </w:rPr>
        <w:tab/>
      </w:r>
      <w:r w:rsidR="00435DCB" w:rsidRPr="00666675">
        <w:t xml:space="preserve">Normes </w:t>
      </w:r>
      <w:r w:rsidR="00F76421" w:rsidRPr="00666675">
        <w:t>d</w:t>
      </w:r>
      <w:r w:rsidR="00435DCB" w:rsidRPr="00666675">
        <w:t>'évaluation</w:t>
      </w:r>
      <w:r w:rsidR="00F76421" w:rsidRPr="00666675">
        <w:t xml:space="preserve"> </w:t>
      </w:r>
      <w:r w:rsidR="00435DCB" w:rsidRPr="00666675">
        <w:t>de la qualité du streaming vidéo à débit adaptatif</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3.8</w:t>
      </w:r>
      <w:r w:rsidRPr="00666675">
        <w:rPr>
          <w:rFonts w:eastAsiaTheme="minorEastAsia"/>
        </w:rPr>
        <w:tab/>
      </w:r>
      <w:r w:rsidRPr="00666675">
        <w:t>N</w:t>
      </w:r>
      <w:r w:rsidR="00435DCB" w:rsidRPr="00666675">
        <w:t>ouveaux</w:t>
      </w:r>
      <w:r w:rsidRPr="00666675">
        <w:t xml:space="preserve"> services </w:t>
      </w:r>
      <w:r w:rsidR="00435DCB" w:rsidRPr="00666675">
        <w:t>et nouvelles</w:t>
      </w:r>
      <w:r w:rsidRPr="00666675">
        <w:t xml:space="preserve"> applications</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4</w:t>
      </w:r>
      <w:r w:rsidRPr="00666675">
        <w:rPr>
          <w:rFonts w:eastAsiaTheme="minorEastAsia"/>
        </w:rPr>
        <w:tab/>
      </w:r>
      <w:r w:rsidR="0025387E" w:rsidRPr="00666675">
        <w:t>Un monde intelligent hyperconnecté</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4.1</w:t>
      </w:r>
      <w:r w:rsidRPr="00666675">
        <w:rPr>
          <w:rFonts w:eastAsiaTheme="minorEastAsia"/>
        </w:rPr>
        <w:tab/>
      </w:r>
      <w:r w:rsidR="0025387E" w:rsidRPr="00666675">
        <w:t>L'Internet des objets et les villes intelligentes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lastRenderedPageBreak/>
        <w:t>4.2</w:t>
      </w:r>
      <w:r w:rsidRPr="00666675">
        <w:rPr>
          <w:rFonts w:eastAsiaTheme="minorEastAsia"/>
        </w:rPr>
        <w:tab/>
      </w:r>
      <w:r w:rsidR="0025387E" w:rsidRPr="00666675">
        <w:t>Initiative mondiale pour des villes intelligentes et durables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4.3</w:t>
      </w:r>
      <w:r w:rsidRPr="00666675">
        <w:rPr>
          <w:rFonts w:eastAsiaTheme="minorEastAsia"/>
        </w:rPr>
        <w:tab/>
      </w:r>
      <w:r w:rsidR="0025387E" w:rsidRPr="00666675">
        <w:t>Des villes testent les indicateurs fondamentaux de performance élaborés par l'UIT pour les villes intelligentes et durables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4.4</w:t>
      </w:r>
      <w:r w:rsidRPr="00666675">
        <w:rPr>
          <w:rFonts w:eastAsiaTheme="minorEastAsia"/>
        </w:rPr>
        <w:tab/>
      </w:r>
      <w:r w:rsidR="008A6232" w:rsidRPr="00666675">
        <w:t>Véhicules connectés, conduite automatisée et systèmes de transport intelligents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4.5</w:t>
      </w:r>
      <w:r w:rsidRPr="00666675">
        <w:rPr>
          <w:rFonts w:eastAsiaTheme="minorEastAsia"/>
          <w:lang w:val="fr-CH"/>
        </w:rPr>
        <w:tab/>
      </w:r>
      <w:r w:rsidR="008A6232" w:rsidRPr="00666675">
        <w:rPr>
          <w:lang w:val="fr-CH"/>
        </w:rPr>
        <w:t xml:space="preserve">Santé connectée: </w:t>
      </w:r>
      <w:r w:rsidR="001B4E82" w:rsidRPr="00666675">
        <w:rPr>
          <w:lang w:val="fr-CH"/>
        </w:rPr>
        <w:t>c</w:t>
      </w:r>
      <w:r w:rsidR="008A6232" w:rsidRPr="00666675">
        <w:rPr>
          <w:lang w:val="fr-CH"/>
        </w:rPr>
        <w:t>ybersanté</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rPr>
      </w:pPr>
      <w:r w:rsidRPr="00666675">
        <w:t>5</w:t>
      </w:r>
      <w:r w:rsidRPr="00666675">
        <w:rPr>
          <w:rFonts w:eastAsiaTheme="minorEastAsia"/>
        </w:rPr>
        <w:tab/>
      </w:r>
      <w:r w:rsidR="001D3CCB" w:rsidRPr="00666675">
        <w:t>Sécurité et confiance</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5.1</w:t>
      </w:r>
      <w:r w:rsidRPr="00666675">
        <w:rPr>
          <w:rFonts w:eastAsiaTheme="minorEastAsia"/>
        </w:rPr>
        <w:tab/>
      </w:r>
      <w:r w:rsidR="001D3CCB" w:rsidRPr="00666675">
        <w:t>Nouvelles normes relatives à la sécurité</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rPr>
          <w:lang w:val="fr-CH"/>
        </w:rPr>
        <w:t>5.2</w:t>
      </w:r>
      <w:r w:rsidRPr="00666675">
        <w:rPr>
          <w:rFonts w:eastAsiaTheme="minorEastAsia"/>
          <w:lang w:val="fr-CH"/>
        </w:rPr>
        <w:tab/>
      </w:r>
      <w:r w:rsidR="001D3CCB" w:rsidRPr="00666675">
        <w:rPr>
          <w:lang w:val="fr-CH"/>
        </w:rPr>
        <w:t>Confiance</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lang w:val="fr-CH"/>
        </w:rPr>
      </w:pPr>
      <w:r w:rsidRPr="00666675">
        <w:t>6</w:t>
      </w:r>
      <w:r w:rsidRPr="00666675">
        <w:rPr>
          <w:rFonts w:eastAsiaTheme="minorEastAsia"/>
        </w:rPr>
        <w:tab/>
      </w:r>
      <w:r w:rsidRPr="00666675">
        <w:t>Environ</w:t>
      </w:r>
      <w:r w:rsidR="005E0E03" w:rsidRPr="00666675">
        <w:t>ne</w:t>
      </w:r>
      <w:r w:rsidRPr="00666675">
        <w:t xml:space="preserve">ment </w:t>
      </w:r>
      <w:r w:rsidR="005E0E03" w:rsidRPr="00666675">
        <w:t>et communications d'urgence</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6.1</w:t>
      </w:r>
      <w:r w:rsidRPr="00666675">
        <w:rPr>
          <w:rFonts w:eastAsiaTheme="minorEastAsia"/>
          <w:lang w:val="fr-CH"/>
        </w:rPr>
        <w:tab/>
      </w:r>
      <w:r w:rsidR="0080508B" w:rsidRPr="00666675">
        <w:rPr>
          <w:lang w:val="fr-CH"/>
        </w:rPr>
        <w:t>Normes sur les TIC vertes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t>6.2</w:t>
      </w:r>
      <w:r w:rsidRPr="00666675">
        <w:rPr>
          <w:rFonts w:eastAsiaTheme="minorEastAsia"/>
        </w:rPr>
        <w:tab/>
      </w:r>
      <w:r w:rsidR="0080508B" w:rsidRPr="00666675">
        <w:t>Champs électromagnétiques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6.3</w:t>
      </w:r>
      <w:r w:rsidRPr="00666675">
        <w:rPr>
          <w:rFonts w:eastAsiaTheme="minorEastAsia"/>
        </w:rPr>
        <w:tab/>
      </w:r>
      <w:r w:rsidR="0080508B" w:rsidRPr="00666675">
        <w:t>Système de câbles océaniques SMART*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6.4</w:t>
      </w:r>
      <w:r w:rsidRPr="00666675">
        <w:rPr>
          <w:rFonts w:eastAsiaTheme="minorEastAsia"/>
        </w:rPr>
        <w:tab/>
      </w:r>
      <w:r w:rsidR="0080508B" w:rsidRPr="00666675">
        <w:t>Communications d'urgence et secours en cas de catastrophe</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7</w:t>
      </w:r>
      <w:r w:rsidRPr="00666675">
        <w:rPr>
          <w:rFonts w:eastAsiaTheme="minorEastAsia"/>
        </w:rPr>
        <w:tab/>
      </w:r>
      <w:r w:rsidR="00A955AB" w:rsidRPr="00666675">
        <w:t>Principes de tarification et de comptabilité et questions de politique générale et d'économie relatives aux télécommunications internationales/TIC</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7.1</w:t>
      </w:r>
      <w:r w:rsidRPr="00666675">
        <w:rPr>
          <w:rFonts w:eastAsiaTheme="minorEastAsia"/>
        </w:rPr>
        <w:tab/>
      </w:r>
      <w:r w:rsidR="00A955AB" w:rsidRPr="00666675">
        <w:t>Incidences économiques des points IXP, du service universel, des NGN, de l'itinérance mobile et des opérateurs OTT en position de force sur le marché et détermination de la valeur économique du spectre</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8</w:t>
      </w:r>
      <w:r w:rsidRPr="00666675">
        <w:rPr>
          <w:rFonts w:eastAsiaTheme="minorEastAsia"/>
        </w:rPr>
        <w:tab/>
      </w:r>
      <w:r w:rsidRPr="00666675">
        <w:t>Qualit</w:t>
      </w:r>
      <w:r w:rsidR="00A955AB" w:rsidRPr="00666675">
        <w:t xml:space="preserve">é de </w:t>
      </w:r>
      <w:r w:rsidRPr="00666675">
        <w:t xml:space="preserve">service </w:t>
      </w:r>
      <w:r w:rsidR="00A955AB" w:rsidRPr="00666675">
        <w:t>et qualité d'</w:t>
      </w:r>
      <w:r w:rsidRPr="00666675">
        <w:t>exp</w:t>
      </w:r>
      <w:r w:rsidR="00A955AB" w:rsidRPr="00666675">
        <w:t>é</w:t>
      </w:r>
      <w:r w:rsidRPr="00666675">
        <w:t>rience</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9</w:t>
      </w:r>
      <w:r w:rsidRPr="00666675">
        <w:rPr>
          <w:rFonts w:eastAsiaTheme="minorEastAsia"/>
        </w:rPr>
        <w:tab/>
      </w:r>
      <w:r w:rsidR="00A955AB" w:rsidRPr="00666675">
        <w:t>Conformité, interopérabilité et tests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9.1</w:t>
      </w:r>
      <w:r w:rsidRPr="00666675">
        <w:rPr>
          <w:rFonts w:eastAsiaTheme="minorEastAsia"/>
        </w:rPr>
        <w:tab/>
      </w:r>
      <w:r w:rsidR="00A955AB" w:rsidRPr="00666675">
        <w:t>Comité de direction pour l'évaluation de la conformité</w:t>
      </w:r>
      <w:r w:rsidRPr="00666675">
        <w:t xml:space="preserve"> (CASC)</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9.2</w:t>
      </w:r>
      <w:r w:rsidRPr="00666675">
        <w:rPr>
          <w:rFonts w:eastAsiaTheme="minorEastAsia"/>
        </w:rPr>
        <w:tab/>
      </w:r>
      <w:r w:rsidR="00A955AB" w:rsidRPr="00666675">
        <w:t>Base de données sur la conformité des produits TIC</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9.3</w:t>
      </w:r>
      <w:r w:rsidRPr="00666675">
        <w:rPr>
          <w:rFonts w:eastAsiaTheme="minorEastAsia"/>
        </w:rPr>
        <w:tab/>
      </w:r>
      <w:r w:rsidR="00A955AB" w:rsidRPr="00666675">
        <w:t>Evaluation de conformité SIP-IMS et t</w:t>
      </w:r>
      <w:r w:rsidRPr="00666675">
        <w:t>est</w:t>
      </w:r>
      <w:r w:rsidR="00A955AB" w:rsidRPr="00666675">
        <w:t>s d'interconnexion</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9.4</w:t>
      </w:r>
      <w:r w:rsidRPr="00666675">
        <w:rPr>
          <w:rFonts w:eastAsiaTheme="minorEastAsia"/>
        </w:rPr>
        <w:tab/>
      </w:r>
      <w:r w:rsidR="00A955AB" w:rsidRPr="00666675">
        <w:t>Mesures de la performance relative à l'Internet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9.5</w:t>
      </w:r>
      <w:r w:rsidRPr="00666675">
        <w:rPr>
          <w:rFonts w:eastAsiaTheme="minorEastAsia"/>
          <w:lang w:val="fr-CH"/>
        </w:rPr>
        <w:tab/>
      </w:r>
      <w:r w:rsidR="00A955AB" w:rsidRPr="00666675">
        <w:rPr>
          <w:lang w:val="fr-CH"/>
        </w:rPr>
        <w:t>Séries de tests sur la TVIP</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t>9.6</w:t>
      </w:r>
      <w:r w:rsidRPr="00666675">
        <w:rPr>
          <w:rFonts w:eastAsiaTheme="minorEastAsia"/>
        </w:rPr>
        <w:tab/>
      </w:r>
      <w:r w:rsidR="00A955AB" w:rsidRPr="00666675">
        <w:t>Etudes de l'UIT-T sur l'interconnexion et l'interopérabilité des services VoLTE/ViLTE</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9.7</w:t>
      </w:r>
      <w:r w:rsidRPr="00666675">
        <w:rPr>
          <w:rFonts w:eastAsiaTheme="minorEastAsia"/>
        </w:rPr>
        <w:tab/>
      </w:r>
      <w:r w:rsidRPr="00666675">
        <w:t>Test</w:t>
      </w:r>
      <w:r w:rsidR="00A955AB" w:rsidRPr="00666675">
        <w:t xml:space="preserve"> de la qualité de fonctionnement des téléphones mobiles avec des terminaux mains libres à bord de véhicule</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9.8</w:t>
      </w:r>
      <w:r w:rsidRPr="00666675">
        <w:rPr>
          <w:rFonts w:eastAsiaTheme="minorEastAsia"/>
          <w:lang w:val="fr-CH"/>
        </w:rPr>
        <w:tab/>
      </w:r>
      <w:r w:rsidRPr="00666675">
        <w:rPr>
          <w:lang w:val="fr-CH"/>
        </w:rPr>
        <w:t>Test</w:t>
      </w:r>
      <w:r w:rsidR="00A955AB" w:rsidRPr="00666675">
        <w:rPr>
          <w:lang w:val="fr-CH"/>
        </w:rPr>
        <w:t>s de l'</w:t>
      </w:r>
      <w:r w:rsidRPr="00666675">
        <w:rPr>
          <w:lang w:val="fr-CH"/>
        </w:rPr>
        <w:t xml:space="preserve">Internet </w:t>
      </w:r>
      <w:r w:rsidR="00A955AB" w:rsidRPr="00666675">
        <w:rPr>
          <w:lang w:val="fr-CH"/>
        </w:rPr>
        <w:t>des objets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lang w:val="fr-CH"/>
        </w:rPr>
      </w:pPr>
      <w:r w:rsidRPr="00666675">
        <w:t>10</w:t>
      </w:r>
      <w:r w:rsidRPr="00666675">
        <w:rPr>
          <w:rFonts w:eastAsiaTheme="minorEastAsia"/>
        </w:rPr>
        <w:tab/>
      </w:r>
      <w:r w:rsidR="00AE2015" w:rsidRPr="00666675">
        <w:t>Intégration de la notion d'accessibilité dans le secteur des TIC</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10.1</w:t>
      </w:r>
      <w:r w:rsidRPr="00666675">
        <w:rPr>
          <w:rFonts w:eastAsiaTheme="minorEastAsia"/>
          <w:lang w:val="fr-CH"/>
        </w:rPr>
        <w:tab/>
      </w:r>
      <w:r w:rsidR="00AE2015" w:rsidRPr="00666675">
        <w:rPr>
          <w:lang w:val="fr-CH"/>
        </w:rPr>
        <w:t>Réunions accessibles de l'UIT</w:t>
      </w:r>
      <w:r w:rsidR="00AE2015" w:rsidRPr="00666675">
        <w:rPr>
          <w:lang w:val="fr-CH"/>
        </w:rPr>
        <w:noBreakHyphen/>
        <w:t>T</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t>10.2</w:t>
      </w:r>
      <w:r w:rsidRPr="00666675">
        <w:rPr>
          <w:rFonts w:eastAsiaTheme="minorEastAsia"/>
        </w:rPr>
        <w:tab/>
      </w:r>
      <w:r w:rsidR="00AE2015" w:rsidRPr="00666675">
        <w:t>Activité conjointe de coordination sur l'accessibilité et les facteurs humains</w:t>
      </w:r>
      <w:r w:rsidRPr="00666675">
        <w:t xml:space="preserve"> (JCA-AHF)</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11</w:t>
      </w:r>
      <w:r w:rsidRPr="00666675">
        <w:rPr>
          <w:rFonts w:eastAsiaTheme="minorEastAsia"/>
        </w:rPr>
        <w:tab/>
      </w:r>
      <w:r w:rsidR="00AE2015" w:rsidRPr="00666675">
        <w:t>Droits de propriété intellectuelle</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11.1</w:t>
      </w:r>
      <w:r w:rsidRPr="00666675">
        <w:rPr>
          <w:rFonts w:eastAsiaTheme="minorEastAsia"/>
        </w:rPr>
        <w:tab/>
      </w:r>
      <w:r w:rsidR="00AE2015" w:rsidRPr="00666675">
        <w:t>Groupe ad hoc du Directeur du TSB sur les droits de propriété intellectuelle</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12</w:t>
      </w:r>
      <w:r w:rsidRPr="00666675">
        <w:rPr>
          <w:rFonts w:eastAsiaTheme="minorEastAsia"/>
        </w:rPr>
        <w:tab/>
      </w:r>
      <w:r w:rsidR="00AE2015" w:rsidRPr="00666675">
        <w:t>Lutte contre la contrefaçon et le vol de dispositifs TIC</w:t>
      </w:r>
      <w:r w:rsidRPr="00666675">
        <w:rPr>
          <w:webHidden/>
        </w:rPr>
        <w:tab/>
      </w:r>
      <w:r w:rsidR="00666675">
        <w:rPr>
          <w:b/>
          <w:bCs/>
          <w:noProof/>
          <w:webHidden/>
          <w:lang w:val="fr-CH"/>
        </w:rPr>
        <w:t xml:space="preserve"> </w:t>
      </w:r>
    </w:p>
    <w:p w:rsidR="00B223D7" w:rsidRPr="00666675" w:rsidRDefault="00B223D7" w:rsidP="00D06C4D">
      <w:pPr>
        <w:pStyle w:val="TOC1"/>
        <w:rPr>
          <w:rFonts w:eastAsiaTheme="minorEastAsia"/>
        </w:rPr>
      </w:pPr>
      <w:r w:rsidRPr="00666675">
        <w:lastRenderedPageBreak/>
        <w:t>13</w:t>
      </w:r>
      <w:r w:rsidRPr="00666675">
        <w:rPr>
          <w:rFonts w:eastAsiaTheme="minorEastAsia"/>
        </w:rPr>
        <w:tab/>
      </w:r>
      <w:r w:rsidR="00AE2015" w:rsidRPr="00666675">
        <w:t>Groupes spécialisés de l'UIT</w:t>
      </w:r>
      <w:r w:rsidR="00AE2015" w:rsidRPr="00666675">
        <w:noBreakHyphen/>
        <w:t xml:space="preserve">T: </w:t>
      </w:r>
      <w:r w:rsidR="00D06C4D">
        <w:t>e</w:t>
      </w:r>
      <w:r w:rsidR="00AE2015" w:rsidRPr="00666675">
        <w:t xml:space="preserve">xplorer de nouvelles voies pour les activités </w:t>
      </w:r>
      <w:r w:rsidR="00AE2015" w:rsidRPr="00666675">
        <w:br/>
        <w:t>de normalisation de l'UIT</w:t>
      </w:r>
      <w:r w:rsidRPr="00666675">
        <w:rPr>
          <w:webHidden/>
        </w:rPr>
        <w:tab/>
      </w:r>
      <w:r w:rsidR="00666675">
        <w:rPr>
          <w:b/>
          <w:bCs/>
          <w:noProof/>
          <w:webHidden/>
          <w:lang w:val="fr-CH"/>
        </w:rPr>
        <w:t xml:space="preserve"> </w:t>
      </w:r>
    </w:p>
    <w:p w:rsidR="00B223D7" w:rsidRPr="00666675" w:rsidRDefault="00B223D7" w:rsidP="00F76421">
      <w:pPr>
        <w:pStyle w:val="TOC2"/>
        <w:rPr>
          <w:rFonts w:eastAsiaTheme="minorEastAsia"/>
        </w:rPr>
      </w:pPr>
      <w:r w:rsidRPr="00666675">
        <w:t>13.1</w:t>
      </w:r>
      <w:r w:rsidRPr="00666675">
        <w:rPr>
          <w:rFonts w:eastAsiaTheme="minorEastAsia"/>
        </w:rPr>
        <w:tab/>
      </w:r>
      <w:r w:rsidR="00F76421" w:rsidRPr="00666675">
        <w:t>Tr</w:t>
      </w:r>
      <w:r w:rsidR="00AE2015" w:rsidRPr="00666675">
        <w:t>aitement et gestion des données à l'appui de l'Internet des objets et des villes et communautés intelligentes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13.2</w:t>
      </w:r>
      <w:r w:rsidRPr="00666675">
        <w:rPr>
          <w:rFonts w:eastAsiaTheme="minorEastAsia"/>
        </w:rPr>
        <w:tab/>
      </w:r>
      <w:r w:rsidR="00AE2015" w:rsidRPr="00666675">
        <w:t>Monnaie numérique, y compris la monnaie fiduciaire numérique</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13.3</w:t>
      </w:r>
      <w:r w:rsidRPr="00666675">
        <w:rPr>
          <w:rFonts w:eastAsiaTheme="minorEastAsia"/>
        </w:rPr>
        <w:tab/>
      </w:r>
      <w:r w:rsidR="00AE2015" w:rsidRPr="00666675">
        <w:rPr>
          <w:rFonts w:eastAsiaTheme="minorEastAsia"/>
        </w:rPr>
        <w:t>A</w:t>
      </w:r>
      <w:r w:rsidR="00AE2015" w:rsidRPr="00666675">
        <w:t>pplication de la technologie des registres distribués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13.4</w:t>
      </w:r>
      <w:r w:rsidRPr="00666675">
        <w:rPr>
          <w:rFonts w:eastAsiaTheme="minorEastAsia"/>
        </w:rPr>
        <w:tab/>
      </w:r>
      <w:r w:rsidR="00AE2015" w:rsidRPr="00666675">
        <w:t xml:space="preserve">Apprentissage </w:t>
      </w:r>
      <w:r w:rsidR="00635D26" w:rsidRPr="00666675">
        <w:t>automatique</w:t>
      </w:r>
      <w:r w:rsidR="00AE2015" w:rsidRPr="00666675">
        <w:t xml:space="preserve"> dans les systèmes 5G</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lang w:val="fr-CH"/>
        </w:rPr>
      </w:pPr>
      <w:r w:rsidRPr="00666675">
        <w:rPr>
          <w:lang w:val="fr-CH"/>
        </w:rPr>
        <w:t>14</w:t>
      </w:r>
      <w:r w:rsidRPr="00666675">
        <w:rPr>
          <w:rFonts w:eastAsiaTheme="minorEastAsia"/>
          <w:lang w:val="fr-CH"/>
        </w:rPr>
        <w:tab/>
      </w:r>
      <w:r w:rsidRPr="00666675">
        <w:rPr>
          <w:lang w:val="fr-CH"/>
        </w:rPr>
        <w:t xml:space="preserve">Collaboration </w:t>
      </w:r>
      <w:r w:rsidR="00AE2015" w:rsidRPr="00666675">
        <w:rPr>
          <w:lang w:val="fr-CH"/>
        </w:rPr>
        <w:t>en matière de normalisation</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lang w:val="fr-CH"/>
        </w:rPr>
      </w:pPr>
      <w:r w:rsidRPr="00666675">
        <w:t>14.1</w:t>
      </w:r>
      <w:r w:rsidRPr="00666675">
        <w:rPr>
          <w:rFonts w:eastAsiaTheme="minorEastAsia"/>
        </w:rPr>
        <w:tab/>
      </w:r>
      <w:r w:rsidRPr="00666675">
        <w:t xml:space="preserve">Coordination </w:t>
      </w:r>
      <w:r w:rsidR="00AE2015" w:rsidRPr="00666675">
        <w:t>et</w:t>
      </w:r>
      <w:r w:rsidRPr="00666675">
        <w:t xml:space="preserve"> coop</w:t>
      </w:r>
      <w:r w:rsidR="00AE2015" w:rsidRPr="00666675">
        <w:t>é</w:t>
      </w:r>
      <w:r w:rsidRPr="00666675">
        <w:t xml:space="preserve">ration </w:t>
      </w:r>
      <w:r w:rsidR="00AE2015" w:rsidRPr="00666675">
        <w:t>entre les Secteurs de l'UIT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14.2</w:t>
      </w:r>
      <w:r w:rsidRPr="00666675">
        <w:rPr>
          <w:rFonts w:eastAsiaTheme="minorEastAsia"/>
          <w:lang w:val="fr-CH"/>
        </w:rPr>
        <w:tab/>
      </w:r>
      <w:r w:rsidR="00AE2015" w:rsidRPr="00666675">
        <w:rPr>
          <w:lang w:val="fr-CH"/>
        </w:rPr>
        <w:t>Assistance générale et coopération</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t>14.3</w:t>
      </w:r>
      <w:r w:rsidRPr="00666675">
        <w:rPr>
          <w:rFonts w:eastAsiaTheme="minorEastAsia"/>
        </w:rPr>
        <w:tab/>
      </w:r>
      <w:r w:rsidRPr="00666675">
        <w:t>M</w:t>
      </w:r>
      <w:r w:rsidR="00AE2015" w:rsidRPr="00666675">
        <w:t>émorandums d'accord et accords de coopération</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14.4</w:t>
      </w:r>
      <w:r w:rsidRPr="00666675">
        <w:rPr>
          <w:rFonts w:eastAsiaTheme="minorEastAsia"/>
        </w:rPr>
        <w:tab/>
      </w:r>
      <w:r w:rsidRPr="00666675">
        <w:t>Coop</w:t>
      </w:r>
      <w:r w:rsidR="00AE2015" w:rsidRPr="00666675">
        <w:t>ération avec les organisations de normalisation nationales et régionales</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15</w:t>
      </w:r>
      <w:r w:rsidRPr="00666675">
        <w:rPr>
          <w:rFonts w:eastAsiaTheme="minorEastAsia"/>
        </w:rPr>
        <w:tab/>
      </w:r>
      <w:r w:rsidR="00153E6E" w:rsidRPr="00666675">
        <w:t>Réduire l'écart en matière de normalisation</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15.1</w:t>
      </w:r>
      <w:r w:rsidRPr="00666675">
        <w:rPr>
          <w:rFonts w:eastAsiaTheme="minorEastAsia"/>
        </w:rPr>
        <w:tab/>
      </w:r>
      <w:r w:rsidR="00153E6E" w:rsidRPr="00666675">
        <w:t>Sessions de formation pratique sur la réduction de l'écart en matière de normalisation</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15.2</w:t>
      </w:r>
      <w:r w:rsidRPr="00666675">
        <w:rPr>
          <w:rFonts w:eastAsiaTheme="minorEastAsia"/>
          <w:lang w:val="fr-CH"/>
        </w:rPr>
        <w:tab/>
      </w:r>
      <w:r w:rsidRPr="00666675">
        <w:rPr>
          <w:lang w:val="fr-CH"/>
        </w:rPr>
        <w:t>Group</w:t>
      </w:r>
      <w:r w:rsidR="00153E6E" w:rsidRPr="00666675">
        <w:rPr>
          <w:lang w:val="fr-CH"/>
        </w:rPr>
        <w:t>e</w:t>
      </w:r>
      <w:r w:rsidRPr="00666675">
        <w:rPr>
          <w:lang w:val="fr-CH"/>
        </w:rPr>
        <w:t>s</w:t>
      </w:r>
      <w:r w:rsidR="00153E6E" w:rsidRPr="00666675">
        <w:rPr>
          <w:lang w:val="fr-CH"/>
        </w:rPr>
        <w:t xml:space="preserve"> régionaux</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15.3</w:t>
      </w:r>
      <w:r w:rsidRPr="00666675">
        <w:rPr>
          <w:rFonts w:eastAsiaTheme="minorEastAsia"/>
          <w:lang w:val="fr-CH"/>
        </w:rPr>
        <w:tab/>
      </w:r>
      <w:r w:rsidRPr="00666675">
        <w:rPr>
          <w:lang w:val="fr-CH"/>
        </w:rPr>
        <w:t>Forums</w:t>
      </w:r>
      <w:r w:rsidR="00153E6E" w:rsidRPr="00666675">
        <w:rPr>
          <w:lang w:val="fr-CH"/>
        </w:rPr>
        <w:t xml:space="preserve"> de normalisation</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15.4</w:t>
      </w:r>
      <w:r w:rsidRPr="00666675">
        <w:rPr>
          <w:rFonts w:eastAsiaTheme="minorEastAsia"/>
          <w:lang w:val="fr-CH"/>
        </w:rPr>
        <w:tab/>
      </w:r>
      <w:r w:rsidR="00153E6E" w:rsidRPr="00666675">
        <w:rPr>
          <w:lang w:val="fr-CH"/>
        </w:rPr>
        <w:t>Secrétariats nationaux de normalisation</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t>15.5</w:t>
      </w:r>
      <w:r w:rsidRPr="00666675">
        <w:rPr>
          <w:rFonts w:eastAsiaTheme="minorEastAsia"/>
        </w:rPr>
        <w:tab/>
      </w:r>
      <w:r w:rsidR="00153E6E" w:rsidRPr="00666675">
        <w:t>Cours de formation en ligne</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15.6</w:t>
      </w:r>
      <w:r w:rsidRPr="00666675">
        <w:rPr>
          <w:rFonts w:eastAsiaTheme="minorEastAsia"/>
        </w:rPr>
        <w:tab/>
      </w:r>
      <w:r w:rsidR="00153E6E" w:rsidRPr="00666675">
        <w:t>Programme de mentorat concernant les commissions d'études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15.7</w:t>
      </w:r>
      <w:r w:rsidRPr="00666675">
        <w:rPr>
          <w:rFonts w:eastAsiaTheme="minorEastAsia"/>
          <w:lang w:val="fr-CH"/>
        </w:rPr>
        <w:tab/>
      </w:r>
      <w:r w:rsidR="00153E6E" w:rsidRPr="00666675">
        <w:rPr>
          <w:lang w:val="fr-CH"/>
        </w:rPr>
        <w:t>Documents techniques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rPr>
          <w:lang w:val="fr-CH"/>
        </w:rPr>
        <w:t>15.8</w:t>
      </w:r>
      <w:r w:rsidRPr="00666675">
        <w:rPr>
          <w:rFonts w:eastAsiaTheme="minorEastAsia"/>
          <w:lang w:val="fr-CH"/>
        </w:rPr>
        <w:tab/>
      </w:r>
      <w:r w:rsidR="00153E6E" w:rsidRPr="00666675">
        <w:rPr>
          <w:lang w:val="fr-CH"/>
        </w:rPr>
        <w:t>Bourses</w:t>
      </w:r>
      <w:r w:rsidRPr="00666675">
        <w:rPr>
          <w:webHidden/>
          <w:lang w:val="fr-CH"/>
        </w:rPr>
        <w:tab/>
      </w:r>
      <w:r w:rsidR="00666675" w:rsidRPr="00666675">
        <w:rPr>
          <w:b/>
          <w:bCs/>
          <w:noProof/>
          <w:webHidden/>
          <w:lang w:val="fr-CH"/>
        </w:rPr>
        <w:t xml:space="preserve"> </w:t>
      </w:r>
    </w:p>
    <w:p w:rsidR="00B223D7" w:rsidRPr="00666675" w:rsidRDefault="00B223D7" w:rsidP="001B4E82">
      <w:pPr>
        <w:pStyle w:val="TOC2"/>
        <w:rPr>
          <w:rFonts w:eastAsiaTheme="minorEastAsia"/>
          <w:lang w:val="fr-CH"/>
        </w:rPr>
      </w:pPr>
      <w:r w:rsidRPr="00666675">
        <w:t>15.9</w:t>
      </w:r>
      <w:r w:rsidRPr="00666675">
        <w:rPr>
          <w:rFonts w:eastAsiaTheme="minorEastAsia"/>
        </w:rPr>
        <w:tab/>
      </w:r>
      <w:r w:rsidR="00153E6E" w:rsidRPr="00666675">
        <w:t xml:space="preserve">Programme 4: </w:t>
      </w:r>
      <w:r w:rsidR="001B4E82" w:rsidRPr="00666675">
        <w:t>a</w:t>
      </w:r>
      <w:r w:rsidR="00153E6E" w:rsidRPr="00666675">
        <w:t>ppel de fonds pour la réduction de l'écart en matière de normalisation</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lang w:val="fr-CH"/>
        </w:rPr>
      </w:pPr>
      <w:r w:rsidRPr="00666675">
        <w:rPr>
          <w:lang w:val="fr-CH"/>
        </w:rPr>
        <w:t>16</w:t>
      </w:r>
      <w:r w:rsidRPr="00666675">
        <w:rPr>
          <w:rFonts w:eastAsiaTheme="minorEastAsia"/>
          <w:lang w:val="fr-CH"/>
        </w:rPr>
        <w:tab/>
      </w:r>
      <w:r w:rsidR="00153E6E" w:rsidRPr="00666675">
        <w:rPr>
          <w:lang w:val="fr-CH"/>
        </w:rPr>
        <w:t>Membres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16.1</w:t>
      </w:r>
      <w:r w:rsidRPr="00666675">
        <w:rPr>
          <w:rFonts w:eastAsiaTheme="minorEastAsia"/>
          <w:lang w:val="fr-CH"/>
        </w:rPr>
        <w:tab/>
      </w:r>
      <w:r w:rsidR="00153E6E" w:rsidRPr="00666675">
        <w:rPr>
          <w:lang w:val="fr-CH"/>
        </w:rPr>
        <w:t>Evolution de la composition de l'UIT-T</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lang w:val="fr-CH"/>
        </w:rPr>
      </w:pPr>
      <w:r w:rsidRPr="00666675">
        <w:t>16.2</w:t>
      </w:r>
      <w:r w:rsidRPr="00666675">
        <w:rPr>
          <w:rFonts w:eastAsiaTheme="minorEastAsia"/>
        </w:rPr>
        <w:tab/>
      </w:r>
      <w:r w:rsidR="00153E6E" w:rsidRPr="00666675">
        <w:t>Ouverture ciblée aux opérateurs de réseau</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16.3</w:t>
      </w:r>
      <w:r w:rsidRPr="00666675">
        <w:rPr>
          <w:rFonts w:eastAsiaTheme="minorEastAsia"/>
          <w:lang w:val="fr-CH"/>
        </w:rPr>
        <w:tab/>
      </w:r>
      <w:r w:rsidR="00153E6E" w:rsidRPr="00666675">
        <w:rPr>
          <w:lang w:val="fr-CH"/>
        </w:rPr>
        <w:t>Egalité hommes/femmes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lang w:val="fr-CH"/>
        </w:rPr>
      </w:pPr>
      <w:r w:rsidRPr="00666675">
        <w:rPr>
          <w:lang w:val="fr-CH"/>
        </w:rPr>
        <w:t>17</w:t>
      </w:r>
      <w:r w:rsidRPr="00666675">
        <w:rPr>
          <w:rFonts w:eastAsiaTheme="minorEastAsia"/>
          <w:lang w:val="fr-CH"/>
        </w:rPr>
        <w:tab/>
      </w:r>
      <w:r w:rsidR="00153E6E" w:rsidRPr="00666675">
        <w:rPr>
          <w:lang w:val="fr-CH"/>
        </w:rPr>
        <w:t>Etablissements universitaires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lang w:val="fr-CH"/>
        </w:rPr>
      </w:pPr>
      <w:r w:rsidRPr="00666675">
        <w:rPr>
          <w:lang w:val="fr-CH"/>
        </w:rPr>
        <w:t>18</w:t>
      </w:r>
      <w:r w:rsidRPr="00666675">
        <w:rPr>
          <w:rFonts w:eastAsiaTheme="minorEastAsia"/>
          <w:lang w:val="fr-CH"/>
        </w:rPr>
        <w:tab/>
      </w:r>
      <w:r w:rsidRPr="00666675">
        <w:rPr>
          <w:lang w:val="fr-CH"/>
        </w:rPr>
        <w:t>Publications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rPr>
      </w:pPr>
      <w:r w:rsidRPr="00666675">
        <w:t>19</w:t>
      </w:r>
      <w:r w:rsidRPr="00666675">
        <w:rPr>
          <w:rFonts w:eastAsiaTheme="minorEastAsia"/>
        </w:rPr>
        <w:tab/>
      </w:r>
      <w:r w:rsidR="00153E6E" w:rsidRPr="00666675">
        <w:t>Médias et promotion</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lang w:val="fr-CH"/>
        </w:rPr>
      </w:pPr>
      <w:r w:rsidRPr="00666675">
        <w:t>20</w:t>
      </w:r>
      <w:r w:rsidRPr="00666675">
        <w:rPr>
          <w:rFonts w:eastAsiaTheme="minorEastAsia"/>
        </w:rPr>
        <w:tab/>
      </w:r>
      <w:r w:rsidR="00153E6E" w:rsidRPr="00666675">
        <w:t>Services et outils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20.1</w:t>
      </w:r>
      <w:r w:rsidRPr="00666675">
        <w:rPr>
          <w:rFonts w:eastAsiaTheme="minorEastAsia"/>
          <w:lang w:val="fr-CH"/>
        </w:rPr>
        <w:tab/>
      </w:r>
      <w:r w:rsidR="00EC596D" w:rsidRPr="00666675">
        <w:rPr>
          <w:lang w:val="fr-CH"/>
        </w:rPr>
        <w:t>Pages web de l'UIT-T utiles</w:t>
      </w:r>
      <w:r w:rsidRPr="00666675">
        <w:rPr>
          <w:webHidden/>
          <w:lang w:val="fr-CH"/>
        </w:rPr>
        <w:tab/>
      </w:r>
      <w:r w:rsidR="00666675" w:rsidRPr="00666675">
        <w:rPr>
          <w:b/>
          <w:bCs/>
          <w:noProof/>
          <w:webHidden/>
          <w:lang w:val="fr-CH"/>
        </w:rPr>
        <w:t xml:space="preserve"> </w:t>
      </w:r>
    </w:p>
    <w:p w:rsidR="00B223D7" w:rsidRPr="00666675" w:rsidRDefault="00B223D7" w:rsidP="00F76421">
      <w:pPr>
        <w:pStyle w:val="TOC2"/>
        <w:rPr>
          <w:rFonts w:eastAsiaTheme="minorEastAsia"/>
        </w:rPr>
      </w:pPr>
      <w:r w:rsidRPr="00666675">
        <w:t>20.2</w:t>
      </w:r>
      <w:r w:rsidRPr="00666675">
        <w:rPr>
          <w:rFonts w:eastAsiaTheme="minorEastAsia"/>
        </w:rPr>
        <w:tab/>
      </w:r>
      <w:r w:rsidR="00EC596D" w:rsidRPr="00666675">
        <w:t>Mon es</w:t>
      </w:r>
      <w:r w:rsidRPr="00666675">
        <w:t>pace</w:t>
      </w:r>
      <w:r w:rsidR="00EC596D" w:rsidRPr="00666675">
        <w:t xml:space="preserve"> de travail UIT-T</w:t>
      </w:r>
      <w:r w:rsidR="00331900" w:rsidRPr="00666675">
        <w:t xml:space="preserve"> (My</w:t>
      </w:r>
      <w:r w:rsidR="00F76421" w:rsidRPr="00666675">
        <w:t>Workspace)</w:t>
      </w:r>
      <w:r w:rsidRPr="00666675">
        <w:rPr>
          <w:webHidden/>
        </w:rPr>
        <w:tab/>
      </w:r>
      <w:r w:rsidR="00666675">
        <w:rPr>
          <w:b/>
          <w:bCs/>
          <w:noProof/>
          <w:webHidden/>
          <w:lang w:val="fr-CH"/>
        </w:rPr>
        <w:t xml:space="preserve"> </w:t>
      </w:r>
    </w:p>
    <w:p w:rsidR="00B223D7" w:rsidRPr="00666675" w:rsidRDefault="00B223D7" w:rsidP="00F76421">
      <w:pPr>
        <w:pStyle w:val="TOC2"/>
        <w:rPr>
          <w:rFonts w:eastAsiaTheme="minorEastAsia"/>
        </w:rPr>
      </w:pPr>
      <w:r w:rsidRPr="00666675">
        <w:t>20.3</w:t>
      </w:r>
      <w:r w:rsidRPr="00666675">
        <w:rPr>
          <w:rFonts w:eastAsiaTheme="minorEastAsia"/>
        </w:rPr>
        <w:tab/>
      </w:r>
      <w:r w:rsidR="00EC596D" w:rsidRPr="00666675">
        <w:t>Moteur de recherche de l'UIT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20.4</w:t>
      </w:r>
      <w:r w:rsidRPr="00666675">
        <w:rPr>
          <w:rFonts w:eastAsiaTheme="minorEastAsia"/>
        </w:rPr>
        <w:tab/>
      </w:r>
      <w:r w:rsidR="00EC596D" w:rsidRPr="00666675">
        <w:t>Annonces des services et outils de l'UIT-T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20.5</w:t>
      </w:r>
      <w:r w:rsidRPr="00666675">
        <w:rPr>
          <w:rFonts w:eastAsiaTheme="minorEastAsia"/>
        </w:rPr>
        <w:tab/>
      </w:r>
      <w:r w:rsidR="00AC1018" w:rsidRPr="00666675">
        <w:t>Système de gestion des documents de réunion pour les Groupes du Rapporteur</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20.6</w:t>
      </w:r>
      <w:r w:rsidRPr="00666675">
        <w:rPr>
          <w:rFonts w:eastAsiaTheme="minorEastAsia"/>
          <w:lang w:val="fr-CH"/>
        </w:rPr>
        <w:tab/>
      </w:r>
      <w:r w:rsidR="00AC1018" w:rsidRPr="00666675">
        <w:rPr>
          <w:lang w:val="fr-CH"/>
        </w:rPr>
        <w:t>Ressources internationales de numérotage (INR</w:t>
      </w:r>
      <w:r w:rsidRPr="00666675">
        <w:rPr>
          <w:lang w:val="fr-CH"/>
        </w:rPr>
        <w:t>)</w:t>
      </w:r>
      <w:r w:rsidRPr="00666675">
        <w:rPr>
          <w:webHidden/>
          <w:lang w:val="fr-CH"/>
        </w:rPr>
        <w:tab/>
      </w:r>
      <w:r w:rsidR="00666675" w:rsidRPr="00666675">
        <w:rPr>
          <w:b/>
          <w:bCs/>
          <w:noProof/>
          <w:webHidden/>
          <w:lang w:val="fr-CH"/>
        </w:rPr>
        <w:t xml:space="preserve"> </w:t>
      </w:r>
    </w:p>
    <w:p w:rsidR="00B223D7" w:rsidRPr="00666675" w:rsidRDefault="00B223D7" w:rsidP="004114F5">
      <w:pPr>
        <w:pStyle w:val="TOC2"/>
        <w:rPr>
          <w:rFonts w:eastAsiaTheme="minorEastAsia"/>
        </w:rPr>
      </w:pPr>
      <w:r w:rsidRPr="00666675">
        <w:lastRenderedPageBreak/>
        <w:t>20.7</w:t>
      </w:r>
      <w:r w:rsidRPr="00666675">
        <w:rPr>
          <w:rFonts w:eastAsiaTheme="minorEastAsia"/>
        </w:rPr>
        <w:tab/>
      </w:r>
      <w:r w:rsidR="00FE2652" w:rsidRPr="00666675">
        <w:t>Site</w:t>
      </w:r>
      <w:r w:rsidR="00331900" w:rsidRPr="00666675">
        <w:t>s collaboratifs SharePoint des C</w:t>
      </w:r>
      <w:r w:rsidR="00FE2652" w:rsidRPr="00666675">
        <w:t>ommissions d'études de l'UIT-T</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20.8</w:t>
      </w:r>
      <w:r w:rsidRPr="00666675">
        <w:rPr>
          <w:rFonts w:eastAsiaTheme="minorEastAsia"/>
        </w:rPr>
        <w:tab/>
      </w:r>
      <w:r w:rsidR="00FE2652" w:rsidRPr="00666675">
        <w:t>Application de synchronisation des documents de réunion</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rPr>
      </w:pPr>
      <w:r w:rsidRPr="00666675">
        <w:t>20.9</w:t>
      </w:r>
      <w:r w:rsidRPr="00666675">
        <w:rPr>
          <w:rFonts w:eastAsiaTheme="minorEastAsia"/>
        </w:rPr>
        <w:tab/>
      </w:r>
      <w:r w:rsidR="00FE2652" w:rsidRPr="00666675">
        <w:t>Réunions électroniques</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20.10</w:t>
      </w:r>
      <w:r w:rsidRPr="00666675">
        <w:rPr>
          <w:rFonts w:eastAsiaTheme="minorEastAsia"/>
        </w:rPr>
        <w:tab/>
      </w:r>
      <w:r w:rsidR="00FE2652" w:rsidRPr="00666675">
        <w:t>Utilisation au sein de l'UIT-T des langues de l'Union sur un pied d'égalité</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rPr>
          <w:lang w:val="fr-CH"/>
        </w:rPr>
        <w:t>20.11</w:t>
      </w:r>
      <w:r w:rsidRPr="00666675">
        <w:rPr>
          <w:rFonts w:eastAsiaTheme="minorEastAsia"/>
          <w:lang w:val="fr-CH"/>
        </w:rPr>
        <w:tab/>
      </w:r>
      <w:r w:rsidR="00EC596D" w:rsidRPr="00666675">
        <w:rPr>
          <w:lang w:val="fr-CH"/>
        </w:rPr>
        <w:t>Ateliers et colloques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rPr>
      </w:pPr>
      <w:r w:rsidRPr="00666675">
        <w:t>21</w:t>
      </w:r>
      <w:r w:rsidRPr="00666675">
        <w:rPr>
          <w:rFonts w:eastAsiaTheme="minorEastAsia"/>
        </w:rPr>
        <w:tab/>
      </w:r>
      <w:r w:rsidR="00EC596D" w:rsidRPr="00666675">
        <w:t>Mise en oeuvre des Résolutions de l'AMNT-16</w:t>
      </w:r>
      <w:r w:rsidRPr="00666675">
        <w:rPr>
          <w:webHidden/>
        </w:rPr>
        <w:tab/>
      </w:r>
      <w:r w:rsidR="00666675">
        <w:rPr>
          <w:b/>
          <w:bCs/>
          <w:noProof/>
          <w:webHidden/>
          <w:lang w:val="fr-CH"/>
        </w:rPr>
        <w:t xml:space="preserve"> </w:t>
      </w:r>
    </w:p>
    <w:p w:rsidR="00B223D7" w:rsidRPr="00666675" w:rsidRDefault="00B223D7" w:rsidP="00F76421">
      <w:pPr>
        <w:pStyle w:val="TOC1"/>
        <w:rPr>
          <w:rFonts w:eastAsiaTheme="minorEastAsia"/>
        </w:rPr>
      </w:pPr>
      <w:r w:rsidRPr="00666675">
        <w:t>22</w:t>
      </w:r>
      <w:r w:rsidRPr="00666675">
        <w:rPr>
          <w:rFonts w:eastAsiaTheme="minorEastAsia"/>
        </w:rPr>
        <w:tab/>
      </w:r>
      <w:r w:rsidR="00EC596D" w:rsidRPr="00666675">
        <w:t xml:space="preserve">Activités de l'UIT-T sur la mise en oeuvre des résultats du </w:t>
      </w:r>
      <w:r w:rsidR="00F76421" w:rsidRPr="00666675">
        <w:t xml:space="preserve">SMSI et </w:t>
      </w:r>
      <w:r w:rsidR="00F76421" w:rsidRPr="00666675">
        <w:br/>
        <w:t>la réalisation</w:t>
      </w:r>
      <w:r w:rsidR="00EC596D" w:rsidRPr="00666675">
        <w:t xml:space="preserve"> des Objectifs de développement durable</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rPr>
      </w:pPr>
      <w:r w:rsidRPr="00666675">
        <w:t>23</w:t>
      </w:r>
      <w:r w:rsidRPr="00666675">
        <w:rPr>
          <w:rFonts w:eastAsiaTheme="minorEastAsia"/>
        </w:rPr>
        <w:tab/>
      </w:r>
      <w:r w:rsidR="00EC596D" w:rsidRPr="00666675">
        <w:t>Mise en oeuvre des Recommandations UIT-T de la série A</w:t>
      </w:r>
      <w:r w:rsidRPr="00666675">
        <w:rPr>
          <w:webHidden/>
        </w:rPr>
        <w:tab/>
      </w:r>
      <w:r w:rsidR="00666675">
        <w:rPr>
          <w:b/>
          <w:bCs/>
          <w:noProof/>
          <w:webHidden/>
          <w:lang w:val="fr-CH"/>
        </w:rPr>
        <w:t xml:space="preserve"> </w:t>
      </w:r>
    </w:p>
    <w:p w:rsidR="00B223D7" w:rsidRPr="00666675" w:rsidRDefault="00B223D7" w:rsidP="004114F5">
      <w:pPr>
        <w:pStyle w:val="TOC2"/>
        <w:rPr>
          <w:rFonts w:eastAsiaTheme="minorEastAsia"/>
          <w:lang w:val="fr-CH"/>
        </w:rPr>
      </w:pPr>
      <w:r w:rsidRPr="00666675">
        <w:t>23.1</w:t>
      </w:r>
      <w:r w:rsidRPr="00666675">
        <w:rPr>
          <w:rFonts w:eastAsiaTheme="minorEastAsia"/>
        </w:rPr>
        <w:tab/>
      </w:r>
      <w:r w:rsidR="00EC596D" w:rsidRPr="00666675">
        <w:t>Mise en oeuvre de l'essai autorisé par le GCNT</w:t>
      </w:r>
      <w:r w:rsidRPr="00666675">
        <w:t xml:space="preserve"> (</w:t>
      </w:r>
      <w:r w:rsidR="00EC596D" w:rsidRPr="00666675">
        <w:t>réunion de juillet</w:t>
      </w:r>
      <w:r w:rsidRPr="00666675">
        <w:t xml:space="preserve"> 2016)</w:t>
      </w:r>
      <w:r w:rsidRPr="00666675">
        <w:rPr>
          <w:webHidden/>
        </w:rPr>
        <w:tab/>
      </w:r>
      <w:r w:rsidR="00666675">
        <w:rPr>
          <w:b/>
          <w:bCs/>
          <w:noProof/>
          <w:webHidden/>
          <w:lang w:val="fr-CH"/>
        </w:rPr>
        <w:t xml:space="preserve"> </w:t>
      </w:r>
    </w:p>
    <w:p w:rsidR="00B223D7" w:rsidRPr="00666675" w:rsidRDefault="00B223D7" w:rsidP="004114F5">
      <w:pPr>
        <w:pStyle w:val="TOC1"/>
        <w:rPr>
          <w:rFonts w:eastAsiaTheme="minorEastAsia"/>
          <w:lang w:val="fr-CH"/>
        </w:rPr>
      </w:pPr>
      <w:r w:rsidRPr="00666675">
        <w:rPr>
          <w:lang w:val="fr-CH"/>
        </w:rPr>
        <w:t>24</w:t>
      </w:r>
      <w:r w:rsidRPr="00666675">
        <w:rPr>
          <w:rFonts w:eastAsiaTheme="minorEastAsia"/>
          <w:lang w:val="fr-CH"/>
        </w:rPr>
        <w:tab/>
      </w:r>
      <w:r w:rsidR="00AC7ADD" w:rsidRPr="00666675">
        <w:rPr>
          <w:lang w:val="fr-CH"/>
        </w:rPr>
        <w:t>Thèmes de travail obsolètes</w:t>
      </w:r>
      <w:r w:rsidRPr="00666675">
        <w:rPr>
          <w:webHidden/>
          <w:lang w:val="fr-CH"/>
        </w:rPr>
        <w:tab/>
      </w:r>
      <w:r w:rsidR="00666675" w:rsidRPr="00666675">
        <w:rPr>
          <w:b/>
          <w:bCs/>
          <w:noProof/>
          <w:webHidden/>
          <w:lang w:val="fr-CH"/>
        </w:rPr>
        <w:t xml:space="preserve"> </w:t>
      </w:r>
    </w:p>
    <w:p w:rsidR="00B223D7" w:rsidRPr="00666675" w:rsidRDefault="00B223D7" w:rsidP="004114F5">
      <w:pPr>
        <w:pStyle w:val="TOC1"/>
        <w:rPr>
          <w:rFonts w:eastAsiaTheme="minorEastAsia"/>
        </w:rPr>
      </w:pPr>
      <w:r w:rsidRPr="00666675">
        <w:t>Appendi</w:t>
      </w:r>
      <w:r w:rsidR="00AC7ADD" w:rsidRPr="00666675">
        <w:t>c</w:t>
      </w:r>
      <w:r w:rsidR="001B4E82" w:rsidRPr="00666675">
        <w:t>e</w:t>
      </w:r>
      <w:r w:rsidRPr="00666675">
        <w:t xml:space="preserve"> I – List</w:t>
      </w:r>
      <w:r w:rsidR="00AC7ADD" w:rsidRPr="00666675">
        <w:t>e des Recommandations approuvées et des autres textes approuvés</w:t>
      </w:r>
      <w:r w:rsidRPr="00666675">
        <w:rPr>
          <w:webHidden/>
        </w:rPr>
        <w:tab/>
      </w:r>
      <w:r w:rsidR="00666675">
        <w:rPr>
          <w:b/>
          <w:bCs/>
          <w:noProof/>
          <w:webHidden/>
          <w:lang w:val="fr-CH"/>
        </w:rPr>
        <w:t xml:space="preserve"> </w:t>
      </w:r>
    </w:p>
    <w:p w:rsidR="00B223D7" w:rsidRPr="00A0481B" w:rsidRDefault="00B223D7" w:rsidP="00666675">
      <w:r w:rsidRPr="00A0481B">
        <w:br w:type="page"/>
      </w:r>
    </w:p>
    <w:p w:rsidR="008E713E" w:rsidRPr="00A0481B" w:rsidRDefault="003860AE" w:rsidP="00F76421">
      <w:pPr>
        <w:pStyle w:val="Title4"/>
        <w:spacing w:after="240"/>
      </w:pPr>
      <w:r w:rsidRPr="00A0481B">
        <w:lastRenderedPageBreak/>
        <w:t>Résumé analytique</w:t>
      </w:r>
    </w:p>
    <w:p w:rsidR="003860AE" w:rsidRPr="00A0481B" w:rsidRDefault="003860AE" w:rsidP="00F76421">
      <w:pPr>
        <w:pStyle w:val="headingb0"/>
        <w:rPr>
          <w:i/>
          <w:iCs/>
          <w:lang w:val="fr-FR"/>
        </w:rPr>
      </w:pPr>
      <w:r w:rsidRPr="00A0481B">
        <w:rPr>
          <w:i/>
          <w:iCs/>
          <w:lang w:val="fr-FR"/>
        </w:rPr>
        <w:t>Résultats obtenus dans le domaine de la normalisation à l'UIT</w:t>
      </w:r>
    </w:p>
    <w:p w:rsidR="00A615FC" w:rsidRPr="00A0481B" w:rsidRDefault="00341AC1" w:rsidP="004114F5">
      <w:r w:rsidRPr="00A0481B">
        <w:t>Entre avril 2017 et janvier 2018, l'UIT a approuvé plus de 270 Recommandations UIT-T nouvelles ou révisées. On trouvera dans l'Appendice I la liste de ces Recommandati</w:t>
      </w:r>
      <w:r w:rsidR="00F76421" w:rsidRPr="00A0481B">
        <w:t xml:space="preserve">ons UIT-T et </w:t>
      </w:r>
      <w:r w:rsidR="001B4E82">
        <w:t xml:space="preserve">des </w:t>
      </w:r>
      <w:r w:rsidR="00F76421" w:rsidRPr="00A0481B">
        <w:t>textes connexes ainsi qu'</w:t>
      </w:r>
      <w:r w:rsidRPr="00A0481B">
        <w:t>un résumé de leur contenu.</w:t>
      </w:r>
    </w:p>
    <w:p w:rsidR="00252655" w:rsidRPr="00A0481B" w:rsidRDefault="00341AC1" w:rsidP="00F76421">
      <w:r w:rsidRPr="00A0481B">
        <w:t>L'UIT-T joue un rôle de chef de file dans la normalisation des réseaux d'accès et domestiques large bande et des infrastructures pour le transport à ultra-haut débit. Une priorité élevée est accordée aux travaux de normalisation de l'UIT-T relatifs aux éléments filaires des systèmes IMT-2020 (5G).</w:t>
      </w:r>
      <w:r w:rsidR="00377957" w:rsidRPr="00A0481B">
        <w:t xml:space="preserve"> Les normes de compression vidéo élaborée</w:t>
      </w:r>
      <w:r w:rsidR="00F76421" w:rsidRPr="00A0481B">
        <w:t>s</w:t>
      </w:r>
      <w:r w:rsidR="00377957" w:rsidRPr="00A0481B">
        <w:t xml:space="preserve"> par l'UIT et récompensé</w:t>
      </w:r>
      <w:r w:rsidR="00F76421" w:rsidRPr="00A0481B">
        <w:t>es</w:t>
      </w:r>
      <w:r w:rsidR="00377957" w:rsidRPr="00A0481B">
        <w:t xml:space="preserve"> d'un Primetime Emmy Award</w:t>
      </w:r>
      <w:r w:rsidR="00252655" w:rsidRPr="00A0481B">
        <w:t xml:space="preserve"> continuent de dominer le marché mondial.</w:t>
      </w:r>
    </w:p>
    <w:p w:rsidR="002E5971" w:rsidRPr="00A0481B" w:rsidRDefault="00252655" w:rsidP="00261D56">
      <w:r w:rsidRPr="00A0481B">
        <w:t>L'UIT-T continue d'accroître les capacités des technologies d'accès large bande</w:t>
      </w:r>
      <w:r w:rsidR="00F76421" w:rsidRPr="00A0481B">
        <w:t>,</w:t>
      </w:r>
      <w:r w:rsidRPr="00A0481B">
        <w:t xml:space="preserve"> comme la fibre jusqu'au domicile (NG-PON2)</w:t>
      </w:r>
      <w:r w:rsidR="00F76421" w:rsidRPr="00A0481B">
        <w:t xml:space="preserve"> offrant un débit allant jusqu'à 40Gbit/s et</w:t>
      </w:r>
      <w:r w:rsidRPr="00A0481B">
        <w:t xml:space="preserve"> la fibre symétrique jusqu'au domicile (XGS-PON)</w:t>
      </w:r>
      <w:r w:rsidR="00625358" w:rsidRPr="00A0481B">
        <w:t xml:space="preserve"> offrant un débit de 10 Gbit/s</w:t>
      </w:r>
      <w:r w:rsidRPr="00A0481B">
        <w:t xml:space="preserve">. La norme G.fast permet d'offrir un </w:t>
      </w:r>
      <w:r w:rsidR="00625358" w:rsidRPr="00A0481B">
        <w:t>débit de 2 Gbit/s sur d</w:t>
      </w:r>
      <w:r w:rsidRPr="00A0481B">
        <w:t xml:space="preserve">es lignes téléphoniques traditionnelles, tandis qu'un nouveau projet de normalisation appelé MGfast vise à atteindre des débits compris entre 5 et 10 Gbit/s sur les lignes téléphoniques d'ici à 2020. Les travaux de normalisation de l'UIT concernant le réseau de transport optique </w:t>
      </w:r>
      <w:r w:rsidR="007A499E" w:rsidRPr="00A0481B">
        <w:t>ont permis de porter à plus de</w:t>
      </w:r>
      <w:r w:rsidRPr="00A0481B">
        <w:t xml:space="preserve"> 100 Gb</w:t>
      </w:r>
      <w:r w:rsidR="002E5971" w:rsidRPr="00A0481B">
        <w:t>it</w:t>
      </w:r>
      <w:r w:rsidRPr="00A0481B">
        <w:t xml:space="preserve">/s </w:t>
      </w:r>
      <w:r w:rsidR="007A499E" w:rsidRPr="00A0481B">
        <w:t xml:space="preserve">le débit pour le transport optique </w:t>
      </w:r>
      <w:r w:rsidRPr="00A0481B">
        <w:t xml:space="preserve">et de répondre ainsi à la demande du secteur qui a besoin de disposer </w:t>
      </w:r>
      <w:r w:rsidR="007A499E" w:rsidRPr="00A0481B">
        <w:t xml:space="preserve">d'une capacité accrue dans les </w:t>
      </w:r>
      <w:r w:rsidRPr="00A0481B">
        <w:t>réseaux de transport métropolitains et longue distance.</w:t>
      </w:r>
    </w:p>
    <w:p w:rsidR="004F4AB6" w:rsidRPr="00A0481B" w:rsidRDefault="002E5971" w:rsidP="007A499E">
      <w:r w:rsidRPr="00A0481B">
        <w:t>L'UIT-T a approuvé une première série de normes sur les IMT-2020 (5G) reposant sur les résultats des travaux de l'ancien Groupe spécialisé de l'UIT-T sur les aspects réseau des IMT-2020</w:t>
      </w:r>
      <w:r w:rsidR="008A19EE" w:rsidRPr="00A0481B">
        <w:t>.</w:t>
      </w:r>
      <w:r w:rsidR="00AF40C2" w:rsidRPr="00A0481B">
        <w:t xml:space="preserve"> Ces normes portent</w:t>
      </w:r>
      <w:r w:rsidR="004F4AB6" w:rsidRPr="00A0481B">
        <w:t xml:space="preserve"> sur </w:t>
      </w:r>
      <w:r w:rsidR="00AF40C2" w:rsidRPr="00A0481B">
        <w:t>la terminologie, la gestion et l'orchestration du réseau, la logiciellisation d</w:t>
      </w:r>
      <w:r w:rsidR="007A499E" w:rsidRPr="00A0481B">
        <w:t>u réseau et la convergence fixe-</w:t>
      </w:r>
      <w:r w:rsidR="00AF40C2" w:rsidRPr="00A0481B">
        <w:t>mobile.</w:t>
      </w:r>
      <w:r w:rsidR="004F4AB6" w:rsidRPr="00A0481B">
        <w:t xml:space="preserve"> Les Commissions d'études 5, 12, 13, 15 et 17 de l'UIT-T particip</w:t>
      </w:r>
      <w:r w:rsidR="007A499E" w:rsidRPr="00A0481B">
        <w:t>e</w:t>
      </w:r>
      <w:r w:rsidR="004F4AB6" w:rsidRPr="00A0481B">
        <w:t>nt aux activités de normalisation à l'appui des réseaux 5G/IMT-2020.</w:t>
      </w:r>
    </w:p>
    <w:p w:rsidR="00AC03C7" w:rsidRPr="00A0481B" w:rsidRDefault="004F4AB6" w:rsidP="009D0373">
      <w:r w:rsidRPr="00A0481B">
        <w:t>En octobre 2017, l'UIT, l'I</w:t>
      </w:r>
      <w:r w:rsidR="009D0373" w:rsidRPr="00A0481B">
        <w:t>SO et la CEI ont reçu un Primet</w:t>
      </w:r>
      <w:r w:rsidRPr="00A0481B">
        <w:t>ime Emmy Awar</w:t>
      </w:r>
      <w:r w:rsidR="009D0373" w:rsidRPr="00A0481B">
        <w:t>d récompensant la norme sur le "</w:t>
      </w:r>
      <w:r w:rsidRPr="00A0481B">
        <w:t>codage vidéo à haute efficacité</w:t>
      </w:r>
      <w:r w:rsidR="009D0373" w:rsidRPr="00A0481B">
        <w:t>"</w:t>
      </w:r>
      <w:r w:rsidRPr="00A0481B">
        <w:t xml:space="preserve"> (HEVC, publiée en tant que Recommandation UIT-T H.265 | ISO/CEI 23008-2), norme de compression vidéo qui s'est imposée comme le principal format de </w:t>
      </w:r>
      <w:r w:rsidR="009D0373" w:rsidRPr="00A0481B">
        <w:t>codage pour la télévision ultra-</w:t>
      </w:r>
      <w:r w:rsidRPr="00A0481B">
        <w:t>haute définition.</w:t>
      </w:r>
      <w:r w:rsidR="009D0373" w:rsidRPr="00A0481B">
        <w:t xml:space="preserve"> Il s'agit du second Primet</w:t>
      </w:r>
      <w:r w:rsidRPr="00A0481B">
        <w:t>ime Emmy Award décerné en vue de distinguer cette collaboration dans le domaine du codage vidéo, après celui remis en 2008 pour la norme UIT-T H.264 | MPEG-4 AVC qui a précédé la norme HEVC.</w:t>
      </w:r>
      <w:r w:rsidR="00AC03C7" w:rsidRPr="00A0481B">
        <w:t xml:space="preserve"> Une nouvelle collaboration a été officialisée après une phase d'exploration: le Groupe mixte d'experts sur la vidéo a pour objectif de mettre au point, d'ici à 2020, une nouvelle norme offrant des gains d'efficacité importants par rapport à la norme HEVC.</w:t>
      </w:r>
    </w:p>
    <w:p w:rsidR="00341AC1" w:rsidRPr="00A0481B" w:rsidRDefault="0034786D" w:rsidP="001B4E82">
      <w:r w:rsidRPr="00A0481B">
        <w:t>Les travaux de l'UIT visant à instaurer la confiance et la sécurité dans l'utilisation des TIC continuent de s'intensifier</w:t>
      </w:r>
      <w:r w:rsidR="0027578C" w:rsidRPr="00A0481B">
        <w:t>. La Commission d'études 17 de l'UIT-T a mis en place de</w:t>
      </w:r>
      <w:r w:rsidR="009F4A4E" w:rsidRPr="00A0481B">
        <w:t>ux</w:t>
      </w:r>
      <w:r w:rsidR="0027578C" w:rsidRPr="00A0481B">
        <w:t xml:space="preserve"> nouveaux cadres de travail afin de coordonner les travaux de normalisation de plus en plus </w:t>
      </w:r>
      <w:r w:rsidR="009F4A4E" w:rsidRPr="00A0481B">
        <w:t>nombreux</w:t>
      </w:r>
      <w:r w:rsidR="0027578C" w:rsidRPr="00A0481B">
        <w:t xml:space="preserve"> </w:t>
      </w:r>
      <w:r w:rsidR="009F4A4E" w:rsidRPr="00A0481B">
        <w:t>sur</w:t>
      </w:r>
      <w:r w:rsidR="0027578C" w:rsidRPr="00A0481B">
        <w:t xml:space="preserve"> les aspects de sécurité concernant </w:t>
      </w:r>
      <w:r w:rsidR="009F4A4E" w:rsidRPr="00A0481B">
        <w:t xml:space="preserve">les </w:t>
      </w:r>
      <w:r w:rsidR="0027578C" w:rsidRPr="00A0481B">
        <w:t>technologies des registres distribués, comme la chaîne de blocs et les communications pour voiture connectée. La nouvelle norme UIT-T X.1058 | ISO/CEI 29151</w:t>
      </w:r>
      <w:r w:rsidR="00FF4169" w:rsidRPr="00A0481B">
        <w:t xml:space="preserve"> constitue un </w:t>
      </w:r>
      <w:r w:rsidR="009F4A4E" w:rsidRPr="00A0481B">
        <w:t>repère</w:t>
      </w:r>
      <w:r w:rsidR="00FF4169" w:rsidRPr="00A0481B">
        <w:t xml:space="preserve"> précieux auquel les pouvoirs publics et le secteur privé peuvent se référer pour protéger les données personnelles. La nouvelle Recommandation UIT-T X.1373</w:t>
      </w:r>
      <w:r w:rsidR="00D421DB" w:rsidRPr="00A0481B">
        <w:t xml:space="preserve"> spécifie la capacité de mise à jour sécurisée des logiciels pour les systèmes de transport intelligents.</w:t>
      </w:r>
    </w:p>
    <w:p w:rsidR="00D421DB" w:rsidRPr="00A0481B" w:rsidRDefault="00D421DB" w:rsidP="005435B4">
      <w:r w:rsidRPr="00A0481B">
        <w:t>Un nouveau Gr</w:t>
      </w:r>
      <w:r w:rsidR="009F4A4E" w:rsidRPr="00A0481B">
        <w:t>oupe spécialisé de l'UIT-T sur "</w:t>
      </w:r>
      <w:r w:rsidRPr="00A0481B">
        <w:t>L'apprentissage automatique pour les réseaux futurs, y c</w:t>
      </w:r>
      <w:r w:rsidR="009F4A4E" w:rsidRPr="00A0481B">
        <w:t>ompris les réseaux 5G"</w:t>
      </w:r>
      <w:r w:rsidRPr="00A0481B">
        <w:t xml:space="preserve"> jette </w:t>
      </w:r>
      <w:r w:rsidR="009F4A4E" w:rsidRPr="00A0481B">
        <w:t xml:space="preserve">actuellement </w:t>
      </w:r>
      <w:r w:rsidRPr="00A0481B">
        <w:t xml:space="preserve">les bases des travaux de normalisation de l'UIT visant à utiliser l'apprentissage automatique pour </w:t>
      </w:r>
      <w:r w:rsidR="006D31FA" w:rsidRPr="00A0481B">
        <w:t>accroître le niveau d'automatisation et d'intelligence au niveau de la conception et de la gestion des réseaux TIC. Ce groupe est actif aux côtés de trois</w:t>
      </w:r>
      <w:r w:rsidR="005435B4" w:rsidRPr="00A0481B">
        <w:t> </w:t>
      </w:r>
      <w:r w:rsidR="006D31FA" w:rsidRPr="00A0481B">
        <w:t>autres Groupes spécialisés de l'UIT-T étudiant</w:t>
      </w:r>
      <w:r w:rsidR="009F4A4E" w:rsidRPr="00A0481B">
        <w:t xml:space="preserve"> les questions suivantes:</w:t>
      </w:r>
      <w:r w:rsidR="006D31FA" w:rsidRPr="00A0481B">
        <w:t xml:space="preserve"> </w:t>
      </w:r>
      <w:r w:rsidR="009F4A4E" w:rsidRPr="00A0481B">
        <w:t>"T</w:t>
      </w:r>
      <w:r w:rsidR="006D31FA" w:rsidRPr="00A0481B">
        <w:t xml:space="preserve">raitement et gestion </w:t>
      </w:r>
      <w:r w:rsidR="006D31FA" w:rsidRPr="00A0481B">
        <w:lastRenderedPageBreak/>
        <w:t>des données à l'appui de l'Internet des objets et des villes et communautés intelligentes</w:t>
      </w:r>
      <w:r w:rsidR="009F4A4E" w:rsidRPr="00A0481B">
        <w:t>", "A</w:t>
      </w:r>
      <w:r w:rsidR="006D31FA" w:rsidRPr="00A0481B">
        <w:t>pplication de la technologie des registres distribués</w:t>
      </w:r>
      <w:r w:rsidR="009F4A4E" w:rsidRPr="00A0481B">
        <w:t>"</w:t>
      </w:r>
      <w:r w:rsidR="00635D26" w:rsidRPr="00A0481B">
        <w:t xml:space="preserve"> et </w:t>
      </w:r>
      <w:r w:rsidR="009F4A4E" w:rsidRPr="00A0481B">
        <w:t>"M</w:t>
      </w:r>
      <w:r w:rsidR="00635D26" w:rsidRPr="00A0481B">
        <w:t>onnaie numérique, y compris la monnaie fiduciaire numérique</w:t>
      </w:r>
      <w:r w:rsidR="009F4A4E" w:rsidRPr="00A0481B">
        <w:t>"</w:t>
      </w:r>
      <w:r w:rsidR="00474129" w:rsidRPr="00A0481B">
        <w:t>.</w:t>
      </w:r>
    </w:p>
    <w:p w:rsidR="00AA65FB" w:rsidRPr="00A0481B" w:rsidRDefault="00AA65FB" w:rsidP="009F4A4E">
      <w:r w:rsidRPr="00A0481B">
        <w:t>L'Initiative mondiale en faveur de l'inclusion financière est un programme d'action collectif sur trois</w:t>
      </w:r>
      <w:r w:rsidR="009F4A4E" w:rsidRPr="00A0481B">
        <w:t> </w:t>
      </w:r>
      <w:r w:rsidRPr="00A0481B">
        <w:t xml:space="preserve">ans placé sous la responsabilité de l'UIT, du Groupe de la Banque mondiale et du Comité sur </w:t>
      </w:r>
      <w:r w:rsidRPr="00A0481B">
        <w:rPr>
          <w:spacing w:val="-2"/>
        </w:rPr>
        <w:t>les paiements et les infrastructures de marché</w:t>
      </w:r>
      <w:r w:rsidR="009F4A4E" w:rsidRPr="00A0481B">
        <w:rPr>
          <w:spacing w:val="-2"/>
        </w:rPr>
        <w:t>, avec le soutien de la Fondation Bill &amp; Melinda Gates</w:t>
      </w:r>
      <w:r w:rsidRPr="00A0481B">
        <w:t xml:space="preserve">. Cette initiative vise à faire avancer les travaux de recherche </w:t>
      </w:r>
      <w:r w:rsidR="009F4A4E" w:rsidRPr="00A0481B">
        <w:t xml:space="preserve">sur </w:t>
      </w:r>
      <w:r w:rsidRPr="00A0481B">
        <w:t>les ser</w:t>
      </w:r>
      <w:r w:rsidR="009F4A4E" w:rsidRPr="00A0481B">
        <w:t>vices financiers numériques et à</w:t>
      </w:r>
      <w:r w:rsidRPr="00A0481B">
        <w:t xml:space="preserve"> accélér</w:t>
      </w:r>
      <w:r w:rsidR="009F4A4E" w:rsidRPr="00A0481B">
        <w:t>er</w:t>
      </w:r>
      <w:r w:rsidRPr="00A0481B">
        <w:t xml:space="preserve"> l'inclusion financière numérique dans les pays en développement. </w:t>
      </w:r>
      <w:r w:rsidR="009F4A4E" w:rsidRPr="00A0481B">
        <w:t>Le</w:t>
      </w:r>
      <w:r w:rsidRPr="00A0481B">
        <w:t xml:space="preserve"> travail s'appuie en grande partie sur les 85 recommandations formulées par le Groupe spécialisé de l'UIT-T sur les services financiers numériques.</w:t>
      </w:r>
    </w:p>
    <w:p w:rsidR="0034786D" w:rsidRPr="00A0481B" w:rsidRDefault="0070103D" w:rsidP="009F4A4E">
      <w:r w:rsidRPr="00A0481B">
        <w:t xml:space="preserve">L'initiative "Tous unis pour des villes intelligentes et durables" (U4SSC) préconise l'adoption de politiques publiques garantissant le rôle essentiel des normes relatives aux TIC dans les villes intelligentes. La collaboration encouragée par l'initiative U4SSC a amené plus de 50 villes à s'associer à un projet pilote visant à mettre en oeuvre les indicateurs fondamentaux de performance pour les villes intelligentes et durables élaborés par l'UIT et la Commission économique des Nations Unies pour l'Europe (CEE-ONU). De nouvelles études de cas </w:t>
      </w:r>
      <w:r w:rsidR="009F4A4E" w:rsidRPr="00A0481B">
        <w:t>publiées par</w:t>
      </w:r>
      <w:r w:rsidRPr="00A0481B">
        <w:t xml:space="preserve"> l'UIT présente</w:t>
      </w:r>
      <w:r w:rsidR="0034786D" w:rsidRPr="00A0481B">
        <w:t>nt</w:t>
      </w:r>
      <w:r w:rsidRPr="00A0481B">
        <w:t xml:space="preserve"> </w:t>
      </w:r>
      <w:r w:rsidR="009F4A4E" w:rsidRPr="00A0481B">
        <w:t xml:space="preserve">une </w:t>
      </w:r>
      <w:r w:rsidRPr="00A0481B">
        <w:t>évaluation</w:t>
      </w:r>
      <w:r w:rsidR="0034786D" w:rsidRPr="00A0481B">
        <w:t xml:space="preserve">, selon les indicateurs fondamentaux de performance UIT-CEE-ONU, </w:t>
      </w:r>
      <w:r w:rsidRPr="00A0481B">
        <w:t>des progrès accomplis par Dubaï et Singapour</w:t>
      </w:r>
      <w:r w:rsidR="0034786D" w:rsidRPr="00A0481B">
        <w:t xml:space="preserve"> en ce qui concerne la réalisation des objectifs définis dans leur</w:t>
      </w:r>
      <w:r w:rsidR="009F4A4E" w:rsidRPr="00A0481B">
        <w:t>s</w:t>
      </w:r>
      <w:r w:rsidR="0034786D" w:rsidRPr="00A0481B">
        <w:t xml:space="preserve"> stratégie</w:t>
      </w:r>
      <w:r w:rsidR="009F4A4E" w:rsidRPr="00A0481B">
        <w:t>s</w:t>
      </w:r>
      <w:r w:rsidR="0034786D" w:rsidRPr="00A0481B">
        <w:t xml:space="preserve"> en matière de villes intelligentes.</w:t>
      </w:r>
    </w:p>
    <w:p w:rsidR="00474129" w:rsidRPr="00A0481B" w:rsidRDefault="0034786D" w:rsidP="00F65E56">
      <w:pPr>
        <w:pStyle w:val="headingb0"/>
        <w:rPr>
          <w:i/>
          <w:iCs/>
          <w:lang w:val="fr-FR"/>
        </w:rPr>
      </w:pPr>
      <w:bookmarkStart w:id="1" w:name="lt_pId081"/>
      <w:r w:rsidRPr="00A0481B">
        <w:rPr>
          <w:i/>
          <w:iCs/>
          <w:lang w:val="fr-FR"/>
        </w:rPr>
        <w:t>Le cadre de normalisation de l'UIT</w:t>
      </w:r>
      <w:bookmarkEnd w:id="1"/>
    </w:p>
    <w:p w:rsidR="00AE0F89" w:rsidRPr="00A0481B" w:rsidRDefault="00AE0F89" w:rsidP="001B4E82">
      <w:r w:rsidRPr="00A0481B">
        <w:t>En 2017, l'UIT-T a enregistré une augmentation nette du nombre de ses membres</w:t>
      </w:r>
      <w:r w:rsidR="00CF44E4" w:rsidRPr="00A0481B">
        <w:t xml:space="preserve"> (plus 14 membres)</w:t>
      </w:r>
      <w:r w:rsidRPr="00A0481B">
        <w:t>, et a attiré notamment neuf nouveaux Membres de Secteur et 21 nouveaux Associés. Les nouveaux Membres du Secteur de l'UIT-T correspondant à des entreprises des secteurs de l'automobile</w:t>
      </w:r>
      <w:r w:rsidR="00CF44E4" w:rsidRPr="00A0481B">
        <w:t xml:space="preserve"> et de l'assurance, ainsi que des </w:t>
      </w:r>
      <w:r w:rsidRPr="00A0481B">
        <w:t>nouveaux segments de marché dans les domaines de l'Internet des objets et des communications M2M</w:t>
      </w:r>
      <w:r w:rsidR="00CF44E4" w:rsidRPr="00A0481B">
        <w:t>,</w:t>
      </w:r>
      <w:r w:rsidRPr="00A0481B">
        <w:t xml:space="preserve"> montre</w:t>
      </w:r>
      <w:r w:rsidR="00CF44E4" w:rsidRPr="00A0481B">
        <w:t>nt</w:t>
      </w:r>
      <w:r w:rsidRPr="00A0481B">
        <w:t xml:space="preserve"> l'importance croissante de l'appui fourni par l'UIT-T aux marchés verticaux comme les soins de santé, les transports, l'énergie et les services financiers.</w:t>
      </w:r>
    </w:p>
    <w:p w:rsidR="00D93AA2" w:rsidRPr="00A0481B" w:rsidRDefault="00FB778F" w:rsidP="00B04B61">
      <w:r w:rsidRPr="00A0481B">
        <w:t>Plus de 10</w:t>
      </w:r>
      <w:r w:rsidR="00D93AA2" w:rsidRPr="00A0481B">
        <w:t> </w:t>
      </w:r>
      <w:r w:rsidRPr="00A0481B">
        <w:t>800 pages de Recommandations et de Suppléments UIT-T ont été publiées entre mai</w:t>
      </w:r>
      <w:r w:rsidR="00B04B61" w:rsidRPr="00A0481B">
        <w:t> </w:t>
      </w:r>
      <w:r w:rsidRPr="00A0481B">
        <w:t>2017 et janvier 2018. Voir la section 19.</w:t>
      </w:r>
      <w:r w:rsidR="00CF44E4" w:rsidRPr="00A0481B">
        <w:t xml:space="preserve"> Le produit de l'UIT "</w:t>
      </w:r>
      <w:r w:rsidR="00D93AA2" w:rsidRPr="00A0481B">
        <w:t>Recommandation</w:t>
      </w:r>
      <w:r w:rsidR="00CF44E4" w:rsidRPr="00A0481B">
        <w:t>s</w:t>
      </w:r>
      <w:r w:rsidR="00D93AA2" w:rsidRPr="00A0481B">
        <w:t xml:space="preserve"> UIT-T et sélection de Manuels</w:t>
      </w:r>
      <w:r w:rsidR="00CF44E4" w:rsidRPr="00A0481B">
        <w:t>"</w:t>
      </w:r>
      <w:r w:rsidR="00D93AA2" w:rsidRPr="00A0481B">
        <w:t xml:space="preserve"> continue d'être </w:t>
      </w:r>
      <w:r w:rsidR="009F7C8E" w:rsidRPr="00A0481B">
        <w:t>publié</w:t>
      </w:r>
      <w:r w:rsidR="00D93AA2" w:rsidRPr="00A0481B">
        <w:t xml:space="preserve"> tous les trimestres. </w:t>
      </w:r>
      <w:r w:rsidR="009F7C8E" w:rsidRPr="00A0481B">
        <w:t>L'espace disponible sur DVD double couche étant insuffisant, ce produit est distribué sur une clé USB depuis l'édition de mars</w:t>
      </w:r>
      <w:r w:rsidR="00B04B61" w:rsidRPr="00A0481B">
        <w:t> </w:t>
      </w:r>
      <w:r w:rsidR="009F7C8E" w:rsidRPr="00A0481B">
        <w:t>2017</w:t>
      </w:r>
      <w:r w:rsidR="00D93AA2" w:rsidRPr="00A0481B">
        <w:t>.</w:t>
      </w:r>
    </w:p>
    <w:p w:rsidR="009F7C8E" w:rsidRPr="00A0481B" w:rsidRDefault="00D93AA2" w:rsidP="00CF44E4">
      <w:r w:rsidRPr="00A0481B">
        <w:t xml:space="preserve">Les ateliers de l'UIT contribuent à accroître la visibilité de l'UIT-T, à faire connaître les résultats obtenus, à encourager la participation aux travaux </w:t>
      </w:r>
      <w:r w:rsidR="00CF44E4" w:rsidRPr="00A0481B">
        <w:t>du Secteur</w:t>
      </w:r>
      <w:r w:rsidRPr="00A0481B">
        <w:t xml:space="preserve">, </w:t>
      </w:r>
      <w:r w:rsidR="00CF44E4" w:rsidRPr="00A0481B">
        <w:t xml:space="preserve">à </w:t>
      </w:r>
      <w:r w:rsidRPr="00A0481B">
        <w:t>attirer de nouveaux membres et à</w:t>
      </w:r>
      <w:r w:rsidR="009F7C8E" w:rsidRPr="00A0481B">
        <w:t xml:space="preserve"> instaurer une collaboration avec d'autres organisations. En 2017, 35 ateliers UIT-T ont été organisés, dont sept consacrés à la réduction de l'écart en matière de normalisation et sept organisés conjointement avec d'autres organisations.</w:t>
      </w:r>
    </w:p>
    <w:p w:rsidR="00856BA3" w:rsidRPr="00A0481B" w:rsidRDefault="00856BA3" w:rsidP="00CF44E4">
      <w:r w:rsidRPr="00A0481B">
        <w:t xml:space="preserve">Les communications concernant la normalisation </w:t>
      </w:r>
      <w:r w:rsidR="00CF44E4" w:rsidRPr="00A0481B">
        <w:t xml:space="preserve">à </w:t>
      </w:r>
      <w:r w:rsidRPr="00A0481B">
        <w:t>l'UIT-T compte</w:t>
      </w:r>
      <w:r w:rsidR="00CF44E4" w:rsidRPr="00A0481B">
        <w:t>nt</w:t>
      </w:r>
      <w:r w:rsidRPr="00A0481B">
        <w:t xml:space="preserve"> parmi les contenus de l'UIT les plus consultés chaque année. Le TSB </w:t>
      </w:r>
      <w:r w:rsidR="00CF44E4" w:rsidRPr="00A0481B">
        <w:t>élabore régulièrement</w:t>
      </w:r>
      <w:r w:rsidRPr="00A0481B">
        <w:t xml:space="preserve"> de</w:t>
      </w:r>
      <w:r w:rsidR="00CF44E4" w:rsidRPr="00A0481B">
        <w:t>s</w:t>
      </w:r>
      <w:r w:rsidRPr="00A0481B">
        <w:t xml:space="preserve"> contenus d'actualité sur l'UIT-T </w:t>
      </w:r>
      <w:r w:rsidR="00CF44E4" w:rsidRPr="00A0481B">
        <w:t>et a une</w:t>
      </w:r>
      <w:r w:rsidRPr="00A0481B">
        <w:t xml:space="preserve"> stratégie </w:t>
      </w:r>
      <w:r w:rsidR="00CF44E4" w:rsidRPr="00A0481B">
        <w:t>coordonnée</w:t>
      </w:r>
      <w:r w:rsidRPr="00A0481B">
        <w:t xml:space="preserve"> sur les réseaux sociaux mise en </w:t>
      </w:r>
      <w:r w:rsidR="00CF44E4" w:rsidRPr="00A0481B">
        <w:t>oe</w:t>
      </w:r>
      <w:r w:rsidRPr="00A0481B">
        <w:t xml:space="preserve">uvre par le Secrétariat général de l'UIT. En 2017, l'obtention du Primetime Emmy Award pour le codage vidéo à haute efficacité et le Sommet mondial sur l'intelligence artificielle au service du bien social ont été les événements les plus couverts par les médias </w:t>
      </w:r>
      <w:r w:rsidR="00CF44E4" w:rsidRPr="00A0481B">
        <w:t>au niveau mondial</w:t>
      </w:r>
      <w:r w:rsidRPr="00A0481B">
        <w:t>.</w:t>
      </w:r>
    </w:p>
    <w:p w:rsidR="00F96C3C" w:rsidRPr="00A0481B" w:rsidRDefault="001C6666" w:rsidP="00E93A56">
      <w:pPr>
        <w:keepNext/>
        <w:keepLines/>
      </w:pPr>
      <w:hyperlink r:id="rId10" w:history="1">
        <w:r w:rsidR="00F96C3C" w:rsidRPr="00A0481B">
          <w:rPr>
            <w:rStyle w:val="Hyperlink"/>
          </w:rPr>
          <w:t>MyWorkspace</w:t>
        </w:r>
      </w:hyperlink>
      <w:r w:rsidR="00F96C3C" w:rsidRPr="00A0481B">
        <w:t xml:space="preserve"> est une nouvelle page web personnalisée à l'intention des utilisateurs TIES</w:t>
      </w:r>
      <w:r w:rsidR="00E37EB8" w:rsidRPr="00A0481B">
        <w:t>,</w:t>
      </w:r>
      <w:r w:rsidR="00F96C3C" w:rsidRPr="00A0481B">
        <w:t xml:space="preserve"> qui permet d'accéder facilement aux informations et aux services les plus utiles au</w:t>
      </w:r>
      <w:r w:rsidR="00E37EB8" w:rsidRPr="00A0481B">
        <w:t>x</w:t>
      </w:r>
      <w:r w:rsidR="00F96C3C" w:rsidRPr="00A0481B">
        <w:t xml:space="preserve"> délégué</w:t>
      </w:r>
      <w:r w:rsidR="00E37EB8" w:rsidRPr="00A0481B">
        <w:t>s</w:t>
      </w:r>
      <w:r w:rsidR="00F96C3C" w:rsidRPr="00A0481B">
        <w:t xml:space="preserve"> de l'UIT</w:t>
      </w:r>
      <w:r w:rsidR="00E37EB8" w:rsidRPr="00A0481B">
        <w:noBreakHyphen/>
      </w:r>
      <w:r w:rsidR="00F96C3C" w:rsidRPr="00A0481B">
        <w:t xml:space="preserve">T. Le </w:t>
      </w:r>
      <w:hyperlink r:id="rId11" w:history="1">
        <w:r w:rsidR="00F96C3C" w:rsidRPr="00A0481B">
          <w:rPr>
            <w:rStyle w:val="Hyperlink"/>
          </w:rPr>
          <w:t>moteur de recherche</w:t>
        </w:r>
      </w:hyperlink>
      <w:r w:rsidR="00F96C3C" w:rsidRPr="00A0481B">
        <w:t xml:space="preserve"> permet d'effectuer une recherche dans la totalité des documents, publications et pages web de l'UIT. Le site collaboratif SharePoint des Commissions d'études de l'UIT-T continue d'être amélioré. Une nouvelle chaîne d'annonce de nouveaux services </w:t>
      </w:r>
      <w:r w:rsidR="00E93A56" w:rsidRPr="00A0481B">
        <w:t xml:space="preserve">et </w:t>
      </w:r>
      <w:r w:rsidR="00F96C3C" w:rsidRPr="00A0481B">
        <w:t>d'actualité</w:t>
      </w:r>
      <w:r w:rsidR="00E93A56" w:rsidRPr="00A0481B">
        <w:t>s</w:t>
      </w:r>
      <w:r w:rsidR="00F96C3C" w:rsidRPr="00A0481B">
        <w:t xml:space="preserve"> (</w:t>
      </w:r>
      <w:hyperlink r:id="rId12" w:history="1">
        <w:r w:rsidR="00F96C3C" w:rsidRPr="00A0481B">
          <w:rPr>
            <w:rStyle w:val="Hyperlink"/>
          </w:rPr>
          <w:t>http://tsbtech.itu.int/</w:t>
        </w:r>
      </w:hyperlink>
      <w:r w:rsidR="00F96C3C" w:rsidRPr="00A0481B">
        <w:t xml:space="preserve">) fournit des mises à jour régulières concernant les nouveaux services et </w:t>
      </w:r>
      <w:r w:rsidR="00E93A56" w:rsidRPr="00A0481B">
        <w:t xml:space="preserve">les </w:t>
      </w:r>
      <w:r w:rsidR="00F96C3C" w:rsidRPr="00A0481B">
        <w:t>améliorations apportées aux outils à la disposition des délégués de l'UIT-T.</w:t>
      </w:r>
    </w:p>
    <w:p w:rsidR="0034786D" w:rsidRPr="00A0481B" w:rsidRDefault="00F96C3C" w:rsidP="00E93A56">
      <w:r w:rsidRPr="00A0481B">
        <w:t>Le TSB continue de faire traduire les Recommandations approuvées selon la procédure d'approbation traditionnelle (TAP)</w:t>
      </w:r>
      <w:r w:rsidR="00E93A56" w:rsidRPr="00A0481B">
        <w:t>,</w:t>
      </w:r>
      <w:r w:rsidRPr="00A0481B">
        <w:t xml:space="preserve"> </w:t>
      </w:r>
      <w:r w:rsidR="00E93A56" w:rsidRPr="00A0481B">
        <w:t>ainsi que</w:t>
      </w:r>
      <w:r w:rsidRPr="00A0481B">
        <w:t xml:space="preserve"> tous les rapports du GCNT dans toutes les langues de l'Union. En 2017, le TSB a fait traduire 60 Recommandations approuvées selon la procédure AAP</w:t>
      </w:r>
      <w:r w:rsidR="00E93A56" w:rsidRPr="00A0481B">
        <w:t xml:space="preserve"> pendant la période considérée</w:t>
      </w:r>
      <w:r w:rsidRPr="00A0481B">
        <w:t xml:space="preserve">, </w:t>
      </w:r>
      <w:r w:rsidR="00E93A56" w:rsidRPr="00A0481B">
        <w:t>comme le lui avait demandé les C</w:t>
      </w:r>
      <w:r w:rsidRPr="00A0481B">
        <w:t>ommissions d'études de l'UIT-T et des groupes linguistiques, et dans les limites du budget affecté à la traduction.</w:t>
      </w:r>
    </w:p>
    <w:p w:rsidR="00F96C3C" w:rsidRPr="00A0481B" w:rsidRDefault="00F96C3C" w:rsidP="004114F5">
      <w:r w:rsidRPr="00A0481B">
        <w:t>La diversité du personnel, la promotion de l'égalité hommes/femmes et l'autonomisation des femmes continuent de figurer parmi les grandes priorités du TSB.</w:t>
      </w:r>
      <w:r w:rsidRPr="00A0481B">
        <w:rPr>
          <w:rFonts w:eastAsia="SimSun"/>
        </w:rPr>
        <w:t xml:space="preserve"> </w:t>
      </w:r>
      <w:r w:rsidRPr="00A0481B">
        <w:t>Le TSB poursuit ses efforts pour intégrer le principe de l'égalité entre les femmes et les hommes dans toutes ses activités et tous ses programmes sous les auspices du Groupe spécial de l'UIT sur les questions de genre.</w:t>
      </w:r>
      <w:r w:rsidR="000779BF" w:rsidRPr="00A0481B">
        <w:rPr>
          <w:rFonts w:eastAsia="SimSun"/>
        </w:rPr>
        <w:t xml:space="preserve"> </w:t>
      </w:r>
      <w:r w:rsidR="00B748F9" w:rsidRPr="00A0481B">
        <w:rPr>
          <w:rFonts w:eastAsia="SimSun"/>
        </w:rPr>
        <w:t>L</w:t>
      </w:r>
      <w:r w:rsidR="000779BF" w:rsidRPr="00A0481B">
        <w:t>es femmes représentent 48% du personnel du TSB.</w:t>
      </w:r>
      <w:r w:rsidR="000779BF" w:rsidRPr="00A0481B">
        <w:rPr>
          <w:rFonts w:eastAsia="SimSun"/>
        </w:rPr>
        <w:t xml:space="preserve"> </w:t>
      </w:r>
      <w:r w:rsidR="000779BF" w:rsidRPr="00A0481B">
        <w:t>Le nombre de femmes fonctionnaires de la catégorie professionnelle a été multiplié par plus de quatre au cours des dix dernières années.</w:t>
      </w:r>
      <w:r w:rsidR="00B748F9" w:rsidRPr="00A0481B">
        <w:t xml:space="preserve"> Les femmes occupent 39% des postes du TSB de l</w:t>
      </w:r>
      <w:r w:rsidR="00E93A56" w:rsidRPr="00A0481B">
        <w:t xml:space="preserve">a catégorie professionnelle et </w:t>
      </w:r>
      <w:r w:rsidR="00B748F9" w:rsidRPr="00A0481B">
        <w:t>67% des postes P5.</w:t>
      </w:r>
    </w:p>
    <w:p w:rsidR="00E93A56" w:rsidRPr="00A0481B" w:rsidRDefault="00E93A56" w:rsidP="004114F5"/>
    <w:p w:rsidR="00E93A56" w:rsidRPr="00A0481B" w:rsidRDefault="00E93A56" w:rsidP="0032202E">
      <w:pPr>
        <w:pStyle w:val="Reasons"/>
        <w:rPr>
          <w:lang w:val="fr-FR"/>
        </w:rPr>
      </w:pPr>
    </w:p>
    <w:p w:rsidR="00E93A56" w:rsidRPr="00A0481B" w:rsidRDefault="00E93A56">
      <w:pPr>
        <w:jc w:val="center"/>
      </w:pPr>
      <w:r w:rsidRPr="00A0481B">
        <w:t>______________</w:t>
      </w:r>
    </w:p>
    <w:p w:rsidR="00E93A56" w:rsidRPr="00A0481B" w:rsidRDefault="00E93A56" w:rsidP="004114F5"/>
    <w:p w:rsidR="00A615FC" w:rsidRPr="00A0481B" w:rsidRDefault="00A615FC" w:rsidP="00E93A56"/>
    <w:sectPr w:rsidR="00A615FC" w:rsidRPr="00A0481B" w:rsidSect="002941BA">
      <w:headerReference w:type="default" r:id="rId13"/>
      <w:pgSz w:w="11907" w:h="16834"/>
      <w:pgMar w:top="1417" w:right="1134" w:bottom="1417" w:left="1134"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B8" w:rsidRDefault="00E37EB8">
      <w:r>
        <w:separator/>
      </w:r>
    </w:p>
  </w:endnote>
  <w:endnote w:type="continuationSeparator" w:id="0">
    <w:p w:rsidR="00E37EB8" w:rsidRDefault="00E3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it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B8" w:rsidRDefault="00E37EB8">
      <w:r>
        <w:t>____________________</w:t>
      </w:r>
    </w:p>
  </w:footnote>
  <w:footnote w:type="continuationSeparator" w:id="0">
    <w:p w:rsidR="00E37EB8" w:rsidRDefault="00E3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B8" w:rsidRPr="005E7FCF" w:rsidRDefault="00E37EB8" w:rsidP="0001628A">
    <w:pPr>
      <w:pStyle w:val="Header"/>
    </w:pPr>
    <w:r w:rsidRPr="005E7FCF">
      <w:fldChar w:fldCharType="begin"/>
    </w:r>
    <w:r w:rsidRPr="005E7FCF">
      <w:instrText xml:space="preserve"> PAGE  \* MERGEFORMAT </w:instrText>
    </w:r>
    <w:r w:rsidRPr="005E7FCF">
      <w:fldChar w:fldCharType="separate"/>
    </w:r>
    <w:r w:rsidR="001C6666">
      <w:rPr>
        <w:noProof/>
      </w:rPr>
      <w:t>- 8 -</w:t>
    </w:r>
    <w:r w:rsidRPr="005E7FCF">
      <w:fldChar w:fldCharType="end"/>
    </w:r>
    <w:r>
      <w:br/>
      <w:t>TD 138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cs="Times New Roman" w:hint="default"/>
      </w:rPr>
    </w:lvl>
  </w:abstractNum>
  <w:abstractNum w:abstractNumId="1" w15:restartNumberingAfterBreak="0">
    <w:nsid w:val="FFFFFF7F"/>
    <w:multiLevelType w:val="singleLevel"/>
    <w:tmpl w:val="71846262"/>
    <w:lvl w:ilvl="0">
      <w:start w:val="1"/>
      <w:numFmt w:val="decimal"/>
      <w:pStyle w:val="BodyText3"/>
      <w:lvlText w:val="%1."/>
      <w:lvlJc w:val="left"/>
      <w:pPr>
        <w:tabs>
          <w:tab w:val="num" w:pos="643"/>
        </w:tabs>
        <w:ind w:left="643" w:hanging="360"/>
      </w:pPr>
      <w:rPr>
        <w:rFonts w:cs="Times New Roman" w:hint="default"/>
      </w:rPr>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6E727234"/>
    <w:lvl w:ilvl="0">
      <w:start w:val="1"/>
      <w:numFmt w:val="decimal"/>
      <w:pStyle w:val="CharCharCharCharCharChar"/>
      <w:lvlText w:val="%1."/>
      <w:lvlJc w:val="left"/>
      <w:pPr>
        <w:tabs>
          <w:tab w:val="num" w:pos="360"/>
        </w:tabs>
        <w:ind w:left="360" w:hanging="360"/>
      </w:pPr>
      <w:rPr>
        <w:rFonts w:cs="Times New Roman"/>
      </w:rPr>
    </w:lvl>
  </w:abstractNum>
  <w:abstractNum w:abstractNumId="4"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5" w15:restartNumberingAfterBreak="0">
    <w:nsid w:val="005C72FF"/>
    <w:multiLevelType w:val="hybridMultilevel"/>
    <w:tmpl w:val="CBDC5D2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7372F5"/>
    <w:multiLevelType w:val="multilevel"/>
    <w:tmpl w:val="549414C6"/>
    <w:lvl w:ilvl="0">
      <w:start w:val="6"/>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02345EB"/>
    <w:multiLevelType w:val="hybridMultilevel"/>
    <w:tmpl w:val="0BF63D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1F94013"/>
    <w:multiLevelType w:val="hybridMultilevel"/>
    <w:tmpl w:val="C73E3414"/>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F6815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363AE"/>
    <w:multiLevelType w:val="hybridMultilevel"/>
    <w:tmpl w:val="B3EE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12" w15:restartNumberingAfterBreak="0">
    <w:nsid w:val="1D492ECC"/>
    <w:multiLevelType w:val="hybridMultilevel"/>
    <w:tmpl w:val="02583778"/>
    <w:lvl w:ilvl="0" w:tplc="BBF6815E">
      <w:start w:val="1"/>
      <w:numFmt w:val="bullet"/>
      <w:lvlText w:val=""/>
      <w:lvlJc w:val="left"/>
      <w:pPr>
        <w:ind w:left="720" w:hanging="360"/>
      </w:pPr>
      <w:rPr>
        <w:rFonts w:ascii="Symbol" w:hAnsi="Symbol" w:hint="default"/>
      </w:rPr>
    </w:lvl>
    <w:lvl w:ilvl="1" w:tplc="BBF681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D45A0"/>
    <w:multiLevelType w:val="hybridMultilevel"/>
    <w:tmpl w:val="89F2A1FC"/>
    <w:lvl w:ilvl="0" w:tplc="4C108620">
      <w:start w:val="1"/>
      <w:numFmt w:val="bullet"/>
      <w:lvlText w:val=""/>
      <w:lvlJc w:val="left"/>
      <w:pPr>
        <w:ind w:left="720" w:hanging="360"/>
      </w:pPr>
      <w:rPr>
        <w:rFonts w:ascii="Symbol" w:hAnsi="Symbol" w:hint="default"/>
      </w:rPr>
    </w:lvl>
    <w:lvl w:ilvl="1" w:tplc="1332D97C" w:tentative="1">
      <w:start w:val="1"/>
      <w:numFmt w:val="bullet"/>
      <w:lvlText w:val="o"/>
      <w:lvlJc w:val="left"/>
      <w:pPr>
        <w:ind w:left="1440" w:hanging="360"/>
      </w:pPr>
      <w:rPr>
        <w:rFonts w:ascii="Courier New" w:hAnsi="Courier New" w:cs="Courier New" w:hint="default"/>
      </w:rPr>
    </w:lvl>
    <w:lvl w:ilvl="2" w:tplc="07023BA6" w:tentative="1">
      <w:start w:val="1"/>
      <w:numFmt w:val="bullet"/>
      <w:lvlText w:val=""/>
      <w:lvlJc w:val="left"/>
      <w:pPr>
        <w:ind w:left="2160" w:hanging="360"/>
      </w:pPr>
      <w:rPr>
        <w:rFonts w:ascii="Wingdings" w:hAnsi="Wingdings" w:hint="default"/>
      </w:rPr>
    </w:lvl>
    <w:lvl w:ilvl="3" w:tplc="A268DF40" w:tentative="1">
      <w:start w:val="1"/>
      <w:numFmt w:val="bullet"/>
      <w:lvlText w:val=""/>
      <w:lvlJc w:val="left"/>
      <w:pPr>
        <w:ind w:left="2880" w:hanging="360"/>
      </w:pPr>
      <w:rPr>
        <w:rFonts w:ascii="Symbol" w:hAnsi="Symbol" w:hint="default"/>
      </w:rPr>
    </w:lvl>
    <w:lvl w:ilvl="4" w:tplc="5AA4C9CC" w:tentative="1">
      <w:start w:val="1"/>
      <w:numFmt w:val="bullet"/>
      <w:lvlText w:val="o"/>
      <w:lvlJc w:val="left"/>
      <w:pPr>
        <w:ind w:left="3600" w:hanging="360"/>
      </w:pPr>
      <w:rPr>
        <w:rFonts w:ascii="Courier New" w:hAnsi="Courier New" w:cs="Courier New" w:hint="default"/>
      </w:rPr>
    </w:lvl>
    <w:lvl w:ilvl="5" w:tplc="24843268" w:tentative="1">
      <w:start w:val="1"/>
      <w:numFmt w:val="bullet"/>
      <w:lvlText w:val=""/>
      <w:lvlJc w:val="left"/>
      <w:pPr>
        <w:ind w:left="4320" w:hanging="360"/>
      </w:pPr>
      <w:rPr>
        <w:rFonts w:ascii="Wingdings" w:hAnsi="Wingdings" w:hint="default"/>
      </w:rPr>
    </w:lvl>
    <w:lvl w:ilvl="6" w:tplc="1D324762" w:tentative="1">
      <w:start w:val="1"/>
      <w:numFmt w:val="bullet"/>
      <w:lvlText w:val=""/>
      <w:lvlJc w:val="left"/>
      <w:pPr>
        <w:ind w:left="5040" w:hanging="360"/>
      </w:pPr>
      <w:rPr>
        <w:rFonts w:ascii="Symbol" w:hAnsi="Symbol" w:hint="default"/>
      </w:rPr>
    </w:lvl>
    <w:lvl w:ilvl="7" w:tplc="DB084478" w:tentative="1">
      <w:start w:val="1"/>
      <w:numFmt w:val="bullet"/>
      <w:lvlText w:val="o"/>
      <w:lvlJc w:val="left"/>
      <w:pPr>
        <w:ind w:left="5760" w:hanging="360"/>
      </w:pPr>
      <w:rPr>
        <w:rFonts w:ascii="Courier New" w:hAnsi="Courier New" w:cs="Courier New" w:hint="default"/>
      </w:rPr>
    </w:lvl>
    <w:lvl w:ilvl="8" w:tplc="11D205EA" w:tentative="1">
      <w:start w:val="1"/>
      <w:numFmt w:val="bullet"/>
      <w:lvlText w:val=""/>
      <w:lvlJc w:val="left"/>
      <w:pPr>
        <w:ind w:left="6480" w:hanging="360"/>
      </w:pPr>
      <w:rPr>
        <w:rFonts w:ascii="Wingdings" w:hAnsi="Wingdings" w:hint="default"/>
      </w:rPr>
    </w:lvl>
  </w:abstractNum>
  <w:abstractNum w:abstractNumId="14" w15:restartNumberingAfterBreak="0">
    <w:nsid w:val="2AB9356C"/>
    <w:multiLevelType w:val="hybridMultilevel"/>
    <w:tmpl w:val="830E2DAC"/>
    <w:lvl w:ilvl="0" w:tplc="B554C806">
      <w:start w:val="1"/>
      <w:numFmt w:val="decimal"/>
      <w:lvlText w:val="%1."/>
      <w:lvlJc w:val="left"/>
      <w:pPr>
        <w:ind w:left="1493" w:hanging="1133"/>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6" w15:restartNumberingAfterBreak="0">
    <w:nsid w:val="32F11258"/>
    <w:multiLevelType w:val="hybridMultilevel"/>
    <w:tmpl w:val="E9ECB09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996184"/>
    <w:multiLevelType w:val="hybridMultilevel"/>
    <w:tmpl w:val="C5C48488"/>
    <w:lvl w:ilvl="0" w:tplc="BBF6815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32F60"/>
    <w:multiLevelType w:val="hybridMultilevel"/>
    <w:tmpl w:val="784EEF2A"/>
    <w:lvl w:ilvl="0" w:tplc="BBF6815E">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255763B"/>
    <w:multiLevelType w:val="hybridMultilevel"/>
    <w:tmpl w:val="1A6C2A4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475F"/>
    <w:multiLevelType w:val="hybridMultilevel"/>
    <w:tmpl w:val="6DD4DD5A"/>
    <w:lvl w:ilvl="0" w:tplc="C1EAA074">
      <w:start w:val="1"/>
      <w:numFmt w:val="bullet"/>
      <w:lvlText w:val=""/>
      <w:lvlJc w:val="left"/>
      <w:pPr>
        <w:ind w:left="720" w:hanging="360"/>
      </w:pPr>
      <w:rPr>
        <w:rFonts w:ascii="Symbol" w:hAnsi="Symbol" w:hint="default"/>
      </w:rPr>
    </w:lvl>
    <w:lvl w:ilvl="1" w:tplc="BE10E978">
      <w:numFmt w:val="bullet"/>
      <w:lvlText w:val="−"/>
      <w:lvlJc w:val="left"/>
      <w:pPr>
        <w:ind w:left="1875" w:hanging="795"/>
      </w:pPr>
      <w:rPr>
        <w:rFonts w:ascii="Times New Roman" w:eastAsia="Times New Roman" w:hAnsi="Times New Roman" w:cs="Times New Roman" w:hint="default"/>
      </w:rPr>
    </w:lvl>
    <w:lvl w:ilvl="2" w:tplc="6060BBBA">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3" w15:restartNumberingAfterBreak="0">
    <w:nsid w:val="4D3C3EEA"/>
    <w:multiLevelType w:val="hybridMultilevel"/>
    <w:tmpl w:val="CFD827F6"/>
    <w:lvl w:ilvl="0" w:tplc="355A0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56DE0"/>
    <w:multiLevelType w:val="hybridMultilevel"/>
    <w:tmpl w:val="1332ED14"/>
    <w:lvl w:ilvl="0" w:tplc="BBF6815E">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08F2B1B"/>
    <w:multiLevelType w:val="hybridMultilevel"/>
    <w:tmpl w:val="3D78B558"/>
    <w:lvl w:ilvl="0" w:tplc="355A0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E01FE"/>
    <w:multiLevelType w:val="hybridMultilevel"/>
    <w:tmpl w:val="1CF2B242"/>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E6513"/>
    <w:multiLevelType w:val="hybridMultilevel"/>
    <w:tmpl w:val="FDBA71A4"/>
    <w:lvl w:ilvl="0" w:tplc="846EE962">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E48B2"/>
    <w:multiLevelType w:val="hybridMultilevel"/>
    <w:tmpl w:val="0FEE871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D76B8"/>
    <w:multiLevelType w:val="hybridMultilevel"/>
    <w:tmpl w:val="67D4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140D37"/>
    <w:multiLevelType w:val="hybridMultilevel"/>
    <w:tmpl w:val="543A9E7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0307"/>
    <w:multiLevelType w:val="hybridMultilevel"/>
    <w:tmpl w:val="9BE6456E"/>
    <w:lvl w:ilvl="0" w:tplc="100C0001">
      <w:start w:val="1"/>
      <w:numFmt w:val="bullet"/>
      <w:lvlText w:val=""/>
      <w:lvlJc w:val="left"/>
      <w:pPr>
        <w:ind w:left="846" w:hanging="360"/>
      </w:pPr>
      <w:rPr>
        <w:rFonts w:ascii="Symbol" w:hAnsi="Symbol" w:hint="default"/>
      </w:rPr>
    </w:lvl>
    <w:lvl w:ilvl="1" w:tplc="100C0003" w:tentative="1">
      <w:start w:val="1"/>
      <w:numFmt w:val="bullet"/>
      <w:lvlText w:val="o"/>
      <w:lvlJc w:val="left"/>
      <w:pPr>
        <w:ind w:left="1566" w:hanging="360"/>
      </w:pPr>
      <w:rPr>
        <w:rFonts w:ascii="Courier New" w:hAnsi="Courier New" w:cs="Courier New" w:hint="default"/>
      </w:rPr>
    </w:lvl>
    <w:lvl w:ilvl="2" w:tplc="100C0005" w:tentative="1">
      <w:start w:val="1"/>
      <w:numFmt w:val="bullet"/>
      <w:lvlText w:val=""/>
      <w:lvlJc w:val="left"/>
      <w:pPr>
        <w:ind w:left="2286" w:hanging="360"/>
      </w:pPr>
      <w:rPr>
        <w:rFonts w:ascii="Wingdings" w:hAnsi="Wingdings" w:hint="default"/>
      </w:rPr>
    </w:lvl>
    <w:lvl w:ilvl="3" w:tplc="100C0001" w:tentative="1">
      <w:start w:val="1"/>
      <w:numFmt w:val="bullet"/>
      <w:lvlText w:val=""/>
      <w:lvlJc w:val="left"/>
      <w:pPr>
        <w:ind w:left="3006" w:hanging="360"/>
      </w:pPr>
      <w:rPr>
        <w:rFonts w:ascii="Symbol" w:hAnsi="Symbol" w:hint="default"/>
      </w:rPr>
    </w:lvl>
    <w:lvl w:ilvl="4" w:tplc="100C0003" w:tentative="1">
      <w:start w:val="1"/>
      <w:numFmt w:val="bullet"/>
      <w:lvlText w:val="o"/>
      <w:lvlJc w:val="left"/>
      <w:pPr>
        <w:ind w:left="3726" w:hanging="360"/>
      </w:pPr>
      <w:rPr>
        <w:rFonts w:ascii="Courier New" w:hAnsi="Courier New" w:cs="Courier New" w:hint="default"/>
      </w:rPr>
    </w:lvl>
    <w:lvl w:ilvl="5" w:tplc="100C0005" w:tentative="1">
      <w:start w:val="1"/>
      <w:numFmt w:val="bullet"/>
      <w:lvlText w:val=""/>
      <w:lvlJc w:val="left"/>
      <w:pPr>
        <w:ind w:left="4446" w:hanging="360"/>
      </w:pPr>
      <w:rPr>
        <w:rFonts w:ascii="Wingdings" w:hAnsi="Wingdings" w:hint="default"/>
      </w:rPr>
    </w:lvl>
    <w:lvl w:ilvl="6" w:tplc="100C0001" w:tentative="1">
      <w:start w:val="1"/>
      <w:numFmt w:val="bullet"/>
      <w:lvlText w:val=""/>
      <w:lvlJc w:val="left"/>
      <w:pPr>
        <w:ind w:left="5166" w:hanging="360"/>
      </w:pPr>
      <w:rPr>
        <w:rFonts w:ascii="Symbol" w:hAnsi="Symbol" w:hint="default"/>
      </w:rPr>
    </w:lvl>
    <w:lvl w:ilvl="7" w:tplc="100C0003" w:tentative="1">
      <w:start w:val="1"/>
      <w:numFmt w:val="bullet"/>
      <w:lvlText w:val="o"/>
      <w:lvlJc w:val="left"/>
      <w:pPr>
        <w:ind w:left="5886" w:hanging="360"/>
      </w:pPr>
      <w:rPr>
        <w:rFonts w:ascii="Courier New" w:hAnsi="Courier New" w:cs="Courier New" w:hint="default"/>
      </w:rPr>
    </w:lvl>
    <w:lvl w:ilvl="8" w:tplc="100C0005" w:tentative="1">
      <w:start w:val="1"/>
      <w:numFmt w:val="bullet"/>
      <w:lvlText w:val=""/>
      <w:lvlJc w:val="left"/>
      <w:pPr>
        <w:ind w:left="6606" w:hanging="360"/>
      </w:pPr>
      <w:rPr>
        <w:rFonts w:ascii="Wingdings" w:hAnsi="Wingdings" w:hint="default"/>
      </w:rPr>
    </w:lvl>
  </w:abstractNum>
  <w:abstractNum w:abstractNumId="34"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B55486"/>
    <w:multiLevelType w:val="hybridMultilevel"/>
    <w:tmpl w:val="A4BEA98E"/>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6" w15:restartNumberingAfterBreak="0">
    <w:nsid w:val="7B67002F"/>
    <w:multiLevelType w:val="hybridMultilevel"/>
    <w:tmpl w:val="7DE2E130"/>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7" w15:restartNumberingAfterBreak="0">
    <w:nsid w:val="7CAF0F43"/>
    <w:multiLevelType w:val="hybridMultilevel"/>
    <w:tmpl w:val="54BC04CC"/>
    <w:lvl w:ilvl="0" w:tplc="5BE624B8">
      <w:start w:val="1"/>
      <w:numFmt w:val="bullet"/>
      <w:lvlRestart w:val="0"/>
      <w:lvlText w:val="–"/>
      <w:lvlJc w:val="left"/>
      <w:pPr>
        <w:ind w:left="4332" w:hanging="363"/>
      </w:pPr>
      <w:rPr>
        <w:rFonts w:ascii="Times New Roman" w:hAnsi="Times New Roman" w:cs="Times New Roman" w:hint="default"/>
      </w:rPr>
    </w:lvl>
    <w:lvl w:ilvl="1" w:tplc="04090003">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38" w15:restartNumberingAfterBreak="0">
    <w:nsid w:val="7E5844C6"/>
    <w:multiLevelType w:val="hybridMultilevel"/>
    <w:tmpl w:val="448C1F28"/>
    <w:lvl w:ilvl="0" w:tplc="231C2E4E">
      <w:start w:val="1"/>
      <w:numFmt w:val="bullet"/>
      <w:lvlText w:val=""/>
      <w:lvlJc w:val="left"/>
      <w:pPr>
        <w:ind w:left="720" w:hanging="360"/>
      </w:pPr>
      <w:rPr>
        <w:rFonts w:ascii="Symbol" w:hAnsi="Symbol" w:hint="default"/>
      </w:rPr>
    </w:lvl>
    <w:lvl w:ilvl="1" w:tplc="CCBE4E66" w:tentative="1">
      <w:start w:val="1"/>
      <w:numFmt w:val="bullet"/>
      <w:lvlText w:val="o"/>
      <w:lvlJc w:val="left"/>
      <w:pPr>
        <w:ind w:left="1440" w:hanging="360"/>
      </w:pPr>
      <w:rPr>
        <w:rFonts w:ascii="Courier New" w:hAnsi="Courier New" w:cs="Courier New" w:hint="default"/>
      </w:rPr>
    </w:lvl>
    <w:lvl w:ilvl="2" w:tplc="F81C00F0" w:tentative="1">
      <w:start w:val="1"/>
      <w:numFmt w:val="bullet"/>
      <w:lvlText w:val=""/>
      <w:lvlJc w:val="left"/>
      <w:pPr>
        <w:ind w:left="2160" w:hanging="360"/>
      </w:pPr>
      <w:rPr>
        <w:rFonts w:ascii="Wingdings" w:hAnsi="Wingdings" w:hint="default"/>
      </w:rPr>
    </w:lvl>
    <w:lvl w:ilvl="3" w:tplc="7944A786" w:tentative="1">
      <w:start w:val="1"/>
      <w:numFmt w:val="bullet"/>
      <w:lvlText w:val=""/>
      <w:lvlJc w:val="left"/>
      <w:pPr>
        <w:ind w:left="2880" w:hanging="360"/>
      </w:pPr>
      <w:rPr>
        <w:rFonts w:ascii="Symbol" w:hAnsi="Symbol" w:hint="default"/>
      </w:rPr>
    </w:lvl>
    <w:lvl w:ilvl="4" w:tplc="70E803DA" w:tentative="1">
      <w:start w:val="1"/>
      <w:numFmt w:val="bullet"/>
      <w:lvlText w:val="o"/>
      <w:lvlJc w:val="left"/>
      <w:pPr>
        <w:ind w:left="3600" w:hanging="360"/>
      </w:pPr>
      <w:rPr>
        <w:rFonts w:ascii="Courier New" w:hAnsi="Courier New" w:cs="Courier New" w:hint="default"/>
      </w:rPr>
    </w:lvl>
    <w:lvl w:ilvl="5" w:tplc="21A62D0C" w:tentative="1">
      <w:start w:val="1"/>
      <w:numFmt w:val="bullet"/>
      <w:lvlText w:val=""/>
      <w:lvlJc w:val="left"/>
      <w:pPr>
        <w:ind w:left="4320" w:hanging="360"/>
      </w:pPr>
      <w:rPr>
        <w:rFonts w:ascii="Wingdings" w:hAnsi="Wingdings" w:hint="default"/>
      </w:rPr>
    </w:lvl>
    <w:lvl w:ilvl="6" w:tplc="9286B478" w:tentative="1">
      <w:start w:val="1"/>
      <w:numFmt w:val="bullet"/>
      <w:lvlText w:val=""/>
      <w:lvlJc w:val="left"/>
      <w:pPr>
        <w:ind w:left="5040" w:hanging="360"/>
      </w:pPr>
      <w:rPr>
        <w:rFonts w:ascii="Symbol" w:hAnsi="Symbol" w:hint="default"/>
      </w:rPr>
    </w:lvl>
    <w:lvl w:ilvl="7" w:tplc="00BC8F9A" w:tentative="1">
      <w:start w:val="1"/>
      <w:numFmt w:val="bullet"/>
      <w:lvlText w:val="o"/>
      <w:lvlJc w:val="left"/>
      <w:pPr>
        <w:ind w:left="5760" w:hanging="360"/>
      </w:pPr>
      <w:rPr>
        <w:rFonts w:ascii="Courier New" w:hAnsi="Courier New" w:cs="Courier New" w:hint="default"/>
      </w:rPr>
    </w:lvl>
    <w:lvl w:ilvl="8" w:tplc="9BB8649A" w:tentative="1">
      <w:start w:val="1"/>
      <w:numFmt w:val="bullet"/>
      <w:lvlText w:val=""/>
      <w:lvlJc w:val="left"/>
      <w:pPr>
        <w:ind w:left="6480" w:hanging="360"/>
      </w:pPr>
      <w:rPr>
        <w:rFonts w:ascii="Wingdings" w:hAnsi="Wingdings" w:hint="default"/>
      </w:rPr>
    </w:lvl>
  </w:abstractNum>
  <w:abstractNum w:abstractNumId="39" w15:restartNumberingAfterBreak="0">
    <w:nsid w:val="7F280758"/>
    <w:multiLevelType w:val="hybridMultilevel"/>
    <w:tmpl w:val="BEE86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num w:numId="1">
    <w:abstractNumId w:val="13"/>
  </w:num>
  <w:num w:numId="2">
    <w:abstractNumId w:val="38"/>
  </w:num>
  <w:num w:numId="3">
    <w:abstractNumId w:val="10"/>
  </w:num>
  <w:num w:numId="4">
    <w:abstractNumId w:val="31"/>
  </w:num>
  <w:num w:numId="5">
    <w:abstractNumId w:val="33"/>
  </w:num>
  <w:num w:numId="6">
    <w:abstractNumId w:val="7"/>
  </w:num>
  <w:num w:numId="7">
    <w:abstractNumId w:val="39"/>
  </w:num>
  <w:num w:numId="8">
    <w:abstractNumId w:val="6"/>
  </w:num>
  <w:num w:numId="9">
    <w:abstractNumId w:val="4"/>
  </w:num>
  <w:num w:numId="10">
    <w:abstractNumId w:val="3"/>
  </w:num>
  <w:num w:numId="11">
    <w:abstractNumId w:val="1"/>
  </w:num>
  <w:num w:numId="12">
    <w:abstractNumId w:val="0"/>
  </w:num>
  <w:num w:numId="13">
    <w:abstractNumId w:val="2"/>
  </w:num>
  <w:num w:numId="14">
    <w:abstractNumId w:val="11"/>
  </w:num>
  <w:num w:numId="15">
    <w:abstractNumId w:val="34"/>
  </w:num>
  <w:num w:numId="16">
    <w:abstractNumId w:val="40"/>
  </w:num>
  <w:num w:numId="17">
    <w:abstractNumId w:val="17"/>
  </w:num>
  <w:num w:numId="18">
    <w:abstractNumId w:val="25"/>
  </w:num>
  <w:num w:numId="19">
    <w:abstractNumId w:val="14"/>
  </w:num>
  <w:num w:numId="20">
    <w:abstractNumId w:val="37"/>
  </w:num>
  <w:num w:numId="21">
    <w:abstractNumId w:val="28"/>
  </w:num>
  <w:num w:numId="22">
    <w:abstractNumId w:val="32"/>
  </w:num>
  <w:num w:numId="23">
    <w:abstractNumId w:val="8"/>
  </w:num>
  <w:num w:numId="24">
    <w:abstractNumId w:val="15"/>
  </w:num>
  <w:num w:numId="25">
    <w:abstractNumId w:val="29"/>
  </w:num>
  <w:num w:numId="26">
    <w:abstractNumId w:val="23"/>
  </w:num>
  <w:num w:numId="27">
    <w:abstractNumId w:val="26"/>
  </w:num>
  <w:num w:numId="28">
    <w:abstractNumId w:val="21"/>
  </w:num>
  <w:num w:numId="29">
    <w:abstractNumId w:val="22"/>
  </w:num>
  <w:num w:numId="30">
    <w:abstractNumId w:val="20"/>
  </w:num>
  <w:num w:numId="31">
    <w:abstractNumId w:val="24"/>
  </w:num>
  <w:num w:numId="32">
    <w:abstractNumId w:val="27"/>
  </w:num>
  <w:num w:numId="33">
    <w:abstractNumId w:val="35"/>
  </w:num>
  <w:num w:numId="34">
    <w:abstractNumId w:val="18"/>
  </w:num>
  <w:num w:numId="35">
    <w:abstractNumId w:val="30"/>
  </w:num>
  <w:num w:numId="36">
    <w:abstractNumId w:val="16"/>
  </w:num>
  <w:num w:numId="37">
    <w:abstractNumId w:val="12"/>
  </w:num>
  <w:num w:numId="38">
    <w:abstractNumId w:val="9"/>
  </w:num>
  <w:num w:numId="39">
    <w:abstractNumId w:val="19"/>
  </w:num>
  <w:num w:numId="40">
    <w:abstractNumId w:val="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8F06E9-0B78-4129-9032-712B23599291}"/>
    <w:docVar w:name="dgnword-eventsink" w:val="1142351648"/>
  </w:docVars>
  <w:rsids>
    <w:rsidRoot w:val="009D176B"/>
    <w:rsid w:val="00001A89"/>
    <w:rsid w:val="00011B94"/>
    <w:rsid w:val="000129FF"/>
    <w:rsid w:val="000134B7"/>
    <w:rsid w:val="00014E4B"/>
    <w:rsid w:val="00015F61"/>
    <w:rsid w:val="0001628A"/>
    <w:rsid w:val="00045DC5"/>
    <w:rsid w:val="00066DD4"/>
    <w:rsid w:val="00071633"/>
    <w:rsid w:val="000779BF"/>
    <w:rsid w:val="000806B2"/>
    <w:rsid w:val="00083B0F"/>
    <w:rsid w:val="000901C2"/>
    <w:rsid w:val="0009348C"/>
    <w:rsid w:val="00096FD1"/>
    <w:rsid w:val="000A0FD4"/>
    <w:rsid w:val="000A4919"/>
    <w:rsid w:val="000C2F4B"/>
    <w:rsid w:val="000C5B3E"/>
    <w:rsid w:val="000C5E08"/>
    <w:rsid w:val="000D2930"/>
    <w:rsid w:val="000E3672"/>
    <w:rsid w:val="000F6BEF"/>
    <w:rsid w:val="001069E2"/>
    <w:rsid w:val="00112A41"/>
    <w:rsid w:val="00117233"/>
    <w:rsid w:val="00121085"/>
    <w:rsid w:val="001226E8"/>
    <w:rsid w:val="001425D7"/>
    <w:rsid w:val="00142FD0"/>
    <w:rsid w:val="0014664F"/>
    <w:rsid w:val="001502A3"/>
    <w:rsid w:val="00153E6E"/>
    <w:rsid w:val="0015751D"/>
    <w:rsid w:val="0016456D"/>
    <w:rsid w:val="00170186"/>
    <w:rsid w:val="00174683"/>
    <w:rsid w:val="00174DFA"/>
    <w:rsid w:val="00180FD5"/>
    <w:rsid w:val="0018246F"/>
    <w:rsid w:val="00184F31"/>
    <w:rsid w:val="001967B5"/>
    <w:rsid w:val="001A09F2"/>
    <w:rsid w:val="001A6573"/>
    <w:rsid w:val="001B2688"/>
    <w:rsid w:val="001B4E82"/>
    <w:rsid w:val="001C6666"/>
    <w:rsid w:val="001D32C4"/>
    <w:rsid w:val="001D3CCB"/>
    <w:rsid w:val="001E573D"/>
    <w:rsid w:val="001F634A"/>
    <w:rsid w:val="001F677D"/>
    <w:rsid w:val="001F78F7"/>
    <w:rsid w:val="00201E35"/>
    <w:rsid w:val="002029F2"/>
    <w:rsid w:val="00213C8A"/>
    <w:rsid w:val="002359EA"/>
    <w:rsid w:val="00241D64"/>
    <w:rsid w:val="00251030"/>
    <w:rsid w:val="00252655"/>
    <w:rsid w:val="0025387E"/>
    <w:rsid w:val="0025762A"/>
    <w:rsid w:val="00261D56"/>
    <w:rsid w:val="00263D6A"/>
    <w:rsid w:val="00270414"/>
    <w:rsid w:val="002746D3"/>
    <w:rsid w:val="0027578C"/>
    <w:rsid w:val="00280009"/>
    <w:rsid w:val="00292E51"/>
    <w:rsid w:val="002941BA"/>
    <w:rsid w:val="002B60E8"/>
    <w:rsid w:val="002B6E93"/>
    <w:rsid w:val="002C0277"/>
    <w:rsid w:val="002E1A61"/>
    <w:rsid w:val="002E2997"/>
    <w:rsid w:val="002E5971"/>
    <w:rsid w:val="002F4125"/>
    <w:rsid w:val="003054D5"/>
    <w:rsid w:val="0030574E"/>
    <w:rsid w:val="00314338"/>
    <w:rsid w:val="00323E57"/>
    <w:rsid w:val="00327227"/>
    <w:rsid w:val="00330D6D"/>
    <w:rsid w:val="00331900"/>
    <w:rsid w:val="003343AF"/>
    <w:rsid w:val="00336F86"/>
    <w:rsid w:val="00341AC1"/>
    <w:rsid w:val="00344B1B"/>
    <w:rsid w:val="003452CE"/>
    <w:rsid w:val="0034786D"/>
    <w:rsid w:val="00351715"/>
    <w:rsid w:val="003550F4"/>
    <w:rsid w:val="00360CD8"/>
    <w:rsid w:val="00363F72"/>
    <w:rsid w:val="00365AFD"/>
    <w:rsid w:val="003707A3"/>
    <w:rsid w:val="003744E1"/>
    <w:rsid w:val="00377957"/>
    <w:rsid w:val="003860AE"/>
    <w:rsid w:val="0039444B"/>
    <w:rsid w:val="003A4370"/>
    <w:rsid w:val="003A6669"/>
    <w:rsid w:val="003D3490"/>
    <w:rsid w:val="003D53B2"/>
    <w:rsid w:val="003E1775"/>
    <w:rsid w:val="003F0D80"/>
    <w:rsid w:val="003F30F5"/>
    <w:rsid w:val="003F4632"/>
    <w:rsid w:val="003F4653"/>
    <w:rsid w:val="00401DCC"/>
    <w:rsid w:val="004055B5"/>
    <w:rsid w:val="00405C00"/>
    <w:rsid w:val="004114F5"/>
    <w:rsid w:val="004120D1"/>
    <w:rsid w:val="00412CFD"/>
    <w:rsid w:val="00415CEE"/>
    <w:rsid w:val="004168EE"/>
    <w:rsid w:val="00422B8A"/>
    <w:rsid w:val="00424722"/>
    <w:rsid w:val="0042670D"/>
    <w:rsid w:val="00433390"/>
    <w:rsid w:val="00433B0A"/>
    <w:rsid w:val="00435DCB"/>
    <w:rsid w:val="00440F16"/>
    <w:rsid w:val="004426E6"/>
    <w:rsid w:val="00472DA4"/>
    <w:rsid w:val="004735D8"/>
    <w:rsid w:val="00474129"/>
    <w:rsid w:val="00480ECB"/>
    <w:rsid w:val="00482C48"/>
    <w:rsid w:val="00490517"/>
    <w:rsid w:val="00490F3B"/>
    <w:rsid w:val="004B388D"/>
    <w:rsid w:val="004B45B8"/>
    <w:rsid w:val="004B4ECA"/>
    <w:rsid w:val="004C478A"/>
    <w:rsid w:val="004C7F86"/>
    <w:rsid w:val="004D0260"/>
    <w:rsid w:val="004D5C82"/>
    <w:rsid w:val="004E0028"/>
    <w:rsid w:val="004E2960"/>
    <w:rsid w:val="004E6AB9"/>
    <w:rsid w:val="004F183B"/>
    <w:rsid w:val="004F4AB6"/>
    <w:rsid w:val="004F4EA7"/>
    <w:rsid w:val="005162B7"/>
    <w:rsid w:val="0052066C"/>
    <w:rsid w:val="005227F1"/>
    <w:rsid w:val="005406F8"/>
    <w:rsid w:val="005435B4"/>
    <w:rsid w:val="00545DD4"/>
    <w:rsid w:val="00550004"/>
    <w:rsid w:val="00556ACD"/>
    <w:rsid w:val="00561F09"/>
    <w:rsid w:val="00570742"/>
    <w:rsid w:val="00576CC2"/>
    <w:rsid w:val="005A6F5D"/>
    <w:rsid w:val="005C25C9"/>
    <w:rsid w:val="005C6EEC"/>
    <w:rsid w:val="005D0FB7"/>
    <w:rsid w:val="005D4388"/>
    <w:rsid w:val="005E0D4E"/>
    <w:rsid w:val="005E0E03"/>
    <w:rsid w:val="005E1EEF"/>
    <w:rsid w:val="005E3BB2"/>
    <w:rsid w:val="005F3EFF"/>
    <w:rsid w:val="00603DEC"/>
    <w:rsid w:val="00606C79"/>
    <w:rsid w:val="00611E67"/>
    <w:rsid w:val="0061239A"/>
    <w:rsid w:val="00625358"/>
    <w:rsid w:val="006306F9"/>
    <w:rsid w:val="0063071D"/>
    <w:rsid w:val="00635D26"/>
    <w:rsid w:val="00666675"/>
    <w:rsid w:val="00666FC4"/>
    <w:rsid w:val="006679F2"/>
    <w:rsid w:val="00670108"/>
    <w:rsid w:val="00680226"/>
    <w:rsid w:val="00680937"/>
    <w:rsid w:val="00682AD1"/>
    <w:rsid w:val="006A40BC"/>
    <w:rsid w:val="006B1CA0"/>
    <w:rsid w:val="006B4B58"/>
    <w:rsid w:val="006C2781"/>
    <w:rsid w:val="006D31FA"/>
    <w:rsid w:val="006D56A5"/>
    <w:rsid w:val="006E14A6"/>
    <w:rsid w:val="006E7294"/>
    <w:rsid w:val="006F37CC"/>
    <w:rsid w:val="0070103D"/>
    <w:rsid w:val="0070166A"/>
    <w:rsid w:val="007105AB"/>
    <w:rsid w:val="0071765C"/>
    <w:rsid w:val="0073191A"/>
    <w:rsid w:val="007401C7"/>
    <w:rsid w:val="00751844"/>
    <w:rsid w:val="00777E94"/>
    <w:rsid w:val="00791260"/>
    <w:rsid w:val="00794E14"/>
    <w:rsid w:val="007A499E"/>
    <w:rsid w:val="007B41F4"/>
    <w:rsid w:val="007B439F"/>
    <w:rsid w:val="007C2B13"/>
    <w:rsid w:val="007C504A"/>
    <w:rsid w:val="007C63D9"/>
    <w:rsid w:val="007C6F76"/>
    <w:rsid w:val="007C7CE3"/>
    <w:rsid w:val="007D75FE"/>
    <w:rsid w:val="007E02A8"/>
    <w:rsid w:val="007F122A"/>
    <w:rsid w:val="0080166D"/>
    <w:rsid w:val="00801A0E"/>
    <w:rsid w:val="0080508B"/>
    <w:rsid w:val="00810365"/>
    <w:rsid w:val="00823407"/>
    <w:rsid w:val="00825376"/>
    <w:rsid w:val="0083123B"/>
    <w:rsid w:val="008313D8"/>
    <w:rsid w:val="00854E5B"/>
    <w:rsid w:val="00855188"/>
    <w:rsid w:val="00856BA3"/>
    <w:rsid w:val="008657A1"/>
    <w:rsid w:val="0086684E"/>
    <w:rsid w:val="00877C26"/>
    <w:rsid w:val="008824DF"/>
    <w:rsid w:val="00896D7B"/>
    <w:rsid w:val="008A0BBC"/>
    <w:rsid w:val="008A19EE"/>
    <w:rsid w:val="008A38E1"/>
    <w:rsid w:val="008A6232"/>
    <w:rsid w:val="008B26A2"/>
    <w:rsid w:val="008D1702"/>
    <w:rsid w:val="008D3A94"/>
    <w:rsid w:val="008E0575"/>
    <w:rsid w:val="008E713E"/>
    <w:rsid w:val="008F1034"/>
    <w:rsid w:val="00914028"/>
    <w:rsid w:val="009237FF"/>
    <w:rsid w:val="0095440A"/>
    <w:rsid w:val="00963162"/>
    <w:rsid w:val="00996342"/>
    <w:rsid w:val="0099761F"/>
    <w:rsid w:val="009A4C5A"/>
    <w:rsid w:val="009C67E6"/>
    <w:rsid w:val="009C72DA"/>
    <w:rsid w:val="009D0373"/>
    <w:rsid w:val="009D176B"/>
    <w:rsid w:val="009D2B35"/>
    <w:rsid w:val="009D3B8A"/>
    <w:rsid w:val="009E036E"/>
    <w:rsid w:val="009F0B6D"/>
    <w:rsid w:val="009F1C2C"/>
    <w:rsid w:val="009F2FA9"/>
    <w:rsid w:val="009F4A4E"/>
    <w:rsid w:val="009F7C8E"/>
    <w:rsid w:val="00A0481B"/>
    <w:rsid w:val="00A07D39"/>
    <w:rsid w:val="00A13DF6"/>
    <w:rsid w:val="00A34A87"/>
    <w:rsid w:val="00A52CA5"/>
    <w:rsid w:val="00A53BA6"/>
    <w:rsid w:val="00A60180"/>
    <w:rsid w:val="00A615FC"/>
    <w:rsid w:val="00A73002"/>
    <w:rsid w:val="00A76663"/>
    <w:rsid w:val="00A80587"/>
    <w:rsid w:val="00A84270"/>
    <w:rsid w:val="00A929CB"/>
    <w:rsid w:val="00A955AB"/>
    <w:rsid w:val="00A96D5E"/>
    <w:rsid w:val="00AA65FB"/>
    <w:rsid w:val="00AB359A"/>
    <w:rsid w:val="00AB6FD7"/>
    <w:rsid w:val="00AC03C7"/>
    <w:rsid w:val="00AC1018"/>
    <w:rsid w:val="00AC650B"/>
    <w:rsid w:val="00AC7ADD"/>
    <w:rsid w:val="00AD0A00"/>
    <w:rsid w:val="00AE0F89"/>
    <w:rsid w:val="00AE2015"/>
    <w:rsid w:val="00AE494E"/>
    <w:rsid w:val="00AF40C2"/>
    <w:rsid w:val="00AF7B3E"/>
    <w:rsid w:val="00B04719"/>
    <w:rsid w:val="00B04B61"/>
    <w:rsid w:val="00B04CB2"/>
    <w:rsid w:val="00B05CE0"/>
    <w:rsid w:val="00B06350"/>
    <w:rsid w:val="00B075FA"/>
    <w:rsid w:val="00B20D7C"/>
    <w:rsid w:val="00B223D7"/>
    <w:rsid w:val="00B41F4F"/>
    <w:rsid w:val="00B45E74"/>
    <w:rsid w:val="00B47FFA"/>
    <w:rsid w:val="00B71952"/>
    <w:rsid w:val="00B71C2D"/>
    <w:rsid w:val="00B7456D"/>
    <w:rsid w:val="00B748F9"/>
    <w:rsid w:val="00B808D2"/>
    <w:rsid w:val="00B83509"/>
    <w:rsid w:val="00B84782"/>
    <w:rsid w:val="00B86B7F"/>
    <w:rsid w:val="00B9159C"/>
    <w:rsid w:val="00BA0591"/>
    <w:rsid w:val="00BA05A0"/>
    <w:rsid w:val="00BA0FEE"/>
    <w:rsid w:val="00BB2D47"/>
    <w:rsid w:val="00BD783D"/>
    <w:rsid w:val="00BE205B"/>
    <w:rsid w:val="00BE6210"/>
    <w:rsid w:val="00C1008B"/>
    <w:rsid w:val="00C13DAA"/>
    <w:rsid w:val="00C31A72"/>
    <w:rsid w:val="00C470F0"/>
    <w:rsid w:val="00C55727"/>
    <w:rsid w:val="00C71149"/>
    <w:rsid w:val="00C72B2E"/>
    <w:rsid w:val="00C72D8B"/>
    <w:rsid w:val="00C74817"/>
    <w:rsid w:val="00C96692"/>
    <w:rsid w:val="00C9752B"/>
    <w:rsid w:val="00CA6432"/>
    <w:rsid w:val="00CD5385"/>
    <w:rsid w:val="00CF44E4"/>
    <w:rsid w:val="00CF509A"/>
    <w:rsid w:val="00D016CA"/>
    <w:rsid w:val="00D036F8"/>
    <w:rsid w:val="00D0478D"/>
    <w:rsid w:val="00D06C4D"/>
    <w:rsid w:val="00D17F35"/>
    <w:rsid w:val="00D3260A"/>
    <w:rsid w:val="00D421DB"/>
    <w:rsid w:val="00D4220E"/>
    <w:rsid w:val="00D425BF"/>
    <w:rsid w:val="00D437D0"/>
    <w:rsid w:val="00D45B9A"/>
    <w:rsid w:val="00D5239F"/>
    <w:rsid w:val="00D64199"/>
    <w:rsid w:val="00D66999"/>
    <w:rsid w:val="00D67322"/>
    <w:rsid w:val="00D773E8"/>
    <w:rsid w:val="00D77677"/>
    <w:rsid w:val="00D93AA2"/>
    <w:rsid w:val="00D95848"/>
    <w:rsid w:val="00DA4FF5"/>
    <w:rsid w:val="00DB678B"/>
    <w:rsid w:val="00DC1564"/>
    <w:rsid w:val="00DC55D9"/>
    <w:rsid w:val="00DC66E6"/>
    <w:rsid w:val="00DD1D02"/>
    <w:rsid w:val="00DD6599"/>
    <w:rsid w:val="00DE0A5C"/>
    <w:rsid w:val="00DE0B01"/>
    <w:rsid w:val="00DF2D1F"/>
    <w:rsid w:val="00DF35FD"/>
    <w:rsid w:val="00DF4584"/>
    <w:rsid w:val="00E03CB5"/>
    <w:rsid w:val="00E0765B"/>
    <w:rsid w:val="00E262E1"/>
    <w:rsid w:val="00E37EB8"/>
    <w:rsid w:val="00E506A6"/>
    <w:rsid w:val="00E516F1"/>
    <w:rsid w:val="00E52315"/>
    <w:rsid w:val="00E67096"/>
    <w:rsid w:val="00E73840"/>
    <w:rsid w:val="00E855B5"/>
    <w:rsid w:val="00E8721E"/>
    <w:rsid w:val="00E93A56"/>
    <w:rsid w:val="00E94923"/>
    <w:rsid w:val="00E95979"/>
    <w:rsid w:val="00E9797D"/>
    <w:rsid w:val="00EA2511"/>
    <w:rsid w:val="00EA4674"/>
    <w:rsid w:val="00EB0561"/>
    <w:rsid w:val="00EB0EA3"/>
    <w:rsid w:val="00EB3C2E"/>
    <w:rsid w:val="00EC0717"/>
    <w:rsid w:val="00EC25CE"/>
    <w:rsid w:val="00EC4AE7"/>
    <w:rsid w:val="00EC596D"/>
    <w:rsid w:val="00EC7643"/>
    <w:rsid w:val="00EE1F8A"/>
    <w:rsid w:val="00F02E91"/>
    <w:rsid w:val="00F14C47"/>
    <w:rsid w:val="00F20BC9"/>
    <w:rsid w:val="00F2127E"/>
    <w:rsid w:val="00F3195B"/>
    <w:rsid w:val="00F33C21"/>
    <w:rsid w:val="00F41ADE"/>
    <w:rsid w:val="00F42EED"/>
    <w:rsid w:val="00F505C3"/>
    <w:rsid w:val="00F51EA9"/>
    <w:rsid w:val="00F53ECC"/>
    <w:rsid w:val="00F556BF"/>
    <w:rsid w:val="00F566DA"/>
    <w:rsid w:val="00F63050"/>
    <w:rsid w:val="00F6331F"/>
    <w:rsid w:val="00F643CF"/>
    <w:rsid w:val="00F65E56"/>
    <w:rsid w:val="00F7017D"/>
    <w:rsid w:val="00F709F0"/>
    <w:rsid w:val="00F74024"/>
    <w:rsid w:val="00F76421"/>
    <w:rsid w:val="00F8042E"/>
    <w:rsid w:val="00F91D28"/>
    <w:rsid w:val="00F96C3C"/>
    <w:rsid w:val="00FA4CF3"/>
    <w:rsid w:val="00FB3A7B"/>
    <w:rsid w:val="00FB778F"/>
    <w:rsid w:val="00FC3B83"/>
    <w:rsid w:val="00FD0670"/>
    <w:rsid w:val="00FD2C09"/>
    <w:rsid w:val="00FE1670"/>
    <w:rsid w:val="00FE2652"/>
    <w:rsid w:val="00FE3F3F"/>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6F74D"/>
  <w15:docId w15:val="{A82EA7E4-7D27-42C0-95C8-AD333478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h1,1st level,l1,1,I1,toc1,título 1,level 0,l0,Normal + Font: Helvetica,Bold,Space Before 12 pt,Not Bold,Titre 1b,le1,Char1 Char,Section of paper,tÌtulo 1,heading 1"/>
    <w:basedOn w:val="Normal"/>
    <w:next w:val="Normal"/>
    <w:link w:val="Heading1Char"/>
    <w:qFormat/>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
    <w:qFormat/>
    <w:pPr>
      <w:spacing w:before="240"/>
      <w:outlineLvl w:val="1"/>
    </w:pPr>
  </w:style>
  <w:style w:type="paragraph" w:styleId="Heading3">
    <w:name w:val="heading 3"/>
    <w:aliases w:val="h3,l3,H3,Underrubrik2,Titre 3 Car Car Car"/>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5,l4"/>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link w:val="ASN1Car"/>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aliases w:val="header odd,header entry,HE,h,Header/Footer,页眉"/>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rPr>
      <w:sz w:val="20"/>
    </w:rPr>
  </w:style>
  <w:style w:type="character" w:styleId="Hyperlink">
    <w:name w:val="Hyperlink"/>
    <w:aliases w:val="하이퍼링크2,Style 58,超级链接,하이퍼링크21,超?级链,超????,CEO_Hyperlink"/>
    <w:basedOn w:val="DefaultParagraphFont"/>
    <w:uiPriority w:val="99"/>
    <w:unhideWhenUsed/>
    <w:qFormat/>
    <w:rsid w:val="00B9159C"/>
    <w:rPr>
      <w:color w:val="0000FF" w:themeColor="hyperlink"/>
      <w:u w:val="single"/>
    </w:rPr>
  </w:style>
  <w:style w:type="character" w:styleId="PlaceholderText">
    <w:name w:val="Placeholder Text"/>
    <w:basedOn w:val="DefaultParagraphFont"/>
    <w:uiPriority w:val="99"/>
    <w:semiHidden/>
    <w:rsid w:val="006A40BC"/>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9761F"/>
    <w:rPr>
      <w:rFonts w:ascii="Times New Roman" w:hAnsi="Times New Roman"/>
      <w:sz w:val="24"/>
      <w:lang w:val="fr-FR" w:eastAsia="en-US"/>
    </w:rPr>
  </w:style>
  <w:style w:type="character" w:customStyle="1" w:styleId="TabletextChar">
    <w:name w:val="Table_text Char"/>
    <w:link w:val="Tabletext"/>
    <w:locked/>
    <w:rsid w:val="0099761F"/>
    <w:rPr>
      <w:rFonts w:ascii="Times New Roman" w:hAnsi="Times New Roman"/>
      <w:sz w:val="22"/>
      <w:lang w:val="fr-FR" w:eastAsia="en-US"/>
    </w:rPr>
  </w:style>
  <w:style w:type="table" w:styleId="TableGrid">
    <w:name w:val="Table Grid"/>
    <w:basedOn w:val="TableNormal"/>
    <w:uiPriority w:val="39"/>
    <w:rsid w:val="0099761F"/>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rsid w:val="007D75FE"/>
    <w:rPr>
      <w:rFonts w:ascii="Times New Roman" w:hAnsi="Times New Roman"/>
      <w:sz w:val="24"/>
      <w:lang w:val="fr-FR" w:eastAsia="en-US"/>
    </w:rPr>
  </w:style>
  <w:style w:type="paragraph" w:customStyle="1" w:styleId="headingb0">
    <w:name w:val="heading_b"/>
    <w:basedOn w:val="Heading3"/>
    <w:next w:val="Normal"/>
    <w:rsid w:val="00FC3B83"/>
    <w:pPr>
      <w:tabs>
        <w:tab w:val="left" w:pos="2127"/>
        <w:tab w:val="left" w:pos="2410"/>
        <w:tab w:val="left" w:pos="2921"/>
        <w:tab w:val="left" w:pos="3261"/>
      </w:tabs>
      <w:outlineLvl w:val="9"/>
    </w:pPr>
    <w:rPr>
      <w:bCs/>
      <w:lang w:val="en-GB"/>
    </w:rPr>
  </w:style>
  <w:style w:type="paragraph" w:customStyle="1" w:styleId="Reasons">
    <w:name w:val="Reasons"/>
    <w:basedOn w:val="Normal"/>
    <w:qFormat/>
    <w:rsid w:val="0009348C"/>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Docnumber">
    <w:name w:val="Docnumber"/>
    <w:basedOn w:val="Normal"/>
    <w:link w:val="DocnumberChar"/>
    <w:rsid w:val="001502A3"/>
    <w:pPr>
      <w:jc w:val="right"/>
    </w:pPr>
    <w:rPr>
      <w:rFonts w:eastAsia="SimSun"/>
      <w:b/>
      <w:sz w:val="32"/>
      <w:lang w:val="en-GB"/>
    </w:rPr>
  </w:style>
  <w:style w:type="character" w:customStyle="1" w:styleId="DocnumberChar">
    <w:name w:val="Docnumber Char"/>
    <w:link w:val="Docnumber"/>
    <w:rsid w:val="001502A3"/>
    <w:rPr>
      <w:rFonts w:ascii="Times New Roman" w:eastAsia="SimSun" w:hAnsi="Times New Roman"/>
      <w:b/>
      <w:sz w:val="32"/>
      <w:lang w:val="en-GB" w:eastAsia="en-US"/>
    </w:rPr>
  </w:style>
  <w:style w:type="table" w:customStyle="1" w:styleId="TableGrid8">
    <w:name w:val="Table Grid8"/>
    <w:basedOn w:val="TableNormal"/>
    <w:next w:val="TableGrid"/>
    <w:rsid w:val="005406F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entry Char,HE Char,h Char,Header/Footer Char,页眉 Char1"/>
    <w:basedOn w:val="DefaultParagraphFont"/>
    <w:link w:val="Header"/>
    <w:rsid w:val="003D3490"/>
    <w:rPr>
      <w:rFonts w:ascii="Times New Roman" w:hAnsi="Times New Roman"/>
      <w:sz w:val="18"/>
      <w:lang w:val="fr-FR" w:eastAsia="en-US"/>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433B0A"/>
    <w:pPr>
      <w:ind w:left="720"/>
      <w:contextualSpacing/>
    </w:pPr>
    <w:rPr>
      <w:rFonts w:eastAsia="Batang"/>
      <w:lang w:val="en-GB"/>
    </w:rPr>
  </w:style>
  <w:style w:type="character" w:customStyle="1" w:styleId="hps">
    <w:name w:val="hps"/>
    <w:basedOn w:val="DefaultParagraphFont"/>
    <w:rsid w:val="00472DA4"/>
  </w:style>
  <w:style w:type="paragraph" w:styleId="TOCHeading">
    <w:name w:val="TOC Heading"/>
    <w:basedOn w:val="Heading1"/>
    <w:next w:val="Normal"/>
    <w:uiPriority w:val="39"/>
    <w:unhideWhenUsed/>
    <w:qFormat/>
    <w:rsid w:val="004055B5"/>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table" w:customStyle="1" w:styleId="TableGrid1">
    <w:name w:val="Table Grid1"/>
    <w:basedOn w:val="TableNormal"/>
    <w:next w:val="TableGrid"/>
    <w:uiPriority w:val="59"/>
    <w:rsid w:val="00B47FFA"/>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eforetable">
    <w:name w:val="Normal before table"/>
    <w:basedOn w:val="Normal"/>
    <w:uiPriority w:val="99"/>
    <w:rsid w:val="008E713E"/>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character" w:customStyle="1" w:styleId="Heading1Char">
    <w:name w:val="Heading 1 Char"/>
    <w:aliases w:val="h1 Char,1st level Char,l1 Char,1 Char,I1 Char,toc1 Char,título 1 Char,level 0 Char,l0 Char,Normal + Font: Helvetica Char,Bold Char,Space Before 12 pt Char,Not Bold Char,Titre 1b Char,le1 Char,Char1 Char Char,Section of paper Char"/>
    <w:basedOn w:val="DefaultParagraphFont"/>
    <w:link w:val="Heading1"/>
    <w:rsid w:val="008E713E"/>
    <w:rPr>
      <w:rFonts w:ascii="Times New Roman" w:hAnsi="Times New Roman"/>
      <w:b/>
      <w:sz w:val="24"/>
      <w:lang w:val="fr-FR"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basedOn w:val="DefaultParagraphFont"/>
    <w:link w:val="Heading2"/>
    <w:rsid w:val="008E713E"/>
    <w:rPr>
      <w:rFonts w:ascii="Times New Roman" w:hAnsi="Times New Roman"/>
      <w:b/>
      <w:sz w:val="24"/>
      <w:lang w:val="fr-FR" w:eastAsia="en-US"/>
    </w:rPr>
  </w:style>
  <w:style w:type="character" w:customStyle="1" w:styleId="Heading3Char">
    <w:name w:val="Heading 3 Char"/>
    <w:aliases w:val="h3 Char,l3 Char,H3 Char,Underrubrik2 Char,Titre 3 Car Car Car Char"/>
    <w:basedOn w:val="DefaultParagraphFont"/>
    <w:link w:val="Heading3"/>
    <w:rsid w:val="008E713E"/>
    <w:rPr>
      <w:rFonts w:ascii="Times New Roman" w:hAnsi="Times New Roman"/>
      <w:b/>
      <w:sz w:val="24"/>
      <w:lang w:val="fr-FR" w:eastAsia="en-US"/>
    </w:rPr>
  </w:style>
  <w:style w:type="paragraph" w:styleId="BalloonText">
    <w:name w:val="Balloon Text"/>
    <w:basedOn w:val="Normal"/>
    <w:link w:val="BalloonTextChar"/>
    <w:uiPriority w:val="99"/>
    <w:unhideWhenUsed/>
    <w:rsid w:val="004426E6"/>
    <w:pPr>
      <w:spacing w:before="0"/>
    </w:pPr>
    <w:rPr>
      <w:rFonts w:ascii="Segoe UI" w:hAnsi="Segoe UI" w:cs="Segoe UI"/>
      <w:sz w:val="18"/>
      <w:szCs w:val="18"/>
    </w:rPr>
  </w:style>
  <w:style w:type="character" w:customStyle="1" w:styleId="ms-rtethemefontface-2">
    <w:name w:val="ms-rtethemefontface-2"/>
    <w:basedOn w:val="DefaultParagraphFont"/>
    <w:rsid w:val="008E713E"/>
  </w:style>
  <w:style w:type="character" w:customStyle="1" w:styleId="ms-rtefontsize-1">
    <w:name w:val="ms-rtefontsize-1"/>
    <w:basedOn w:val="DefaultParagraphFont"/>
    <w:rsid w:val="008E713E"/>
  </w:style>
  <w:style w:type="character" w:customStyle="1" w:styleId="BalloonTextChar">
    <w:name w:val="Balloon Text Char"/>
    <w:basedOn w:val="DefaultParagraphFont"/>
    <w:link w:val="BalloonText"/>
    <w:uiPriority w:val="99"/>
    <w:rsid w:val="004426E6"/>
    <w:rPr>
      <w:rFonts w:ascii="Segoe UI" w:hAnsi="Segoe UI" w:cs="Segoe UI"/>
      <w:sz w:val="18"/>
      <w:szCs w:val="18"/>
      <w:lang w:val="fr-FR" w:eastAsia="en-US"/>
    </w:rPr>
  </w:style>
  <w:style w:type="character" w:customStyle="1" w:styleId="Heading4Char">
    <w:name w:val="Heading 4 Char"/>
    <w:basedOn w:val="DefaultParagraphFont"/>
    <w:link w:val="Heading4"/>
    <w:rsid w:val="00B223D7"/>
    <w:rPr>
      <w:rFonts w:ascii="Times New Roman" w:hAnsi="Times New Roman"/>
      <w:b/>
      <w:sz w:val="24"/>
      <w:lang w:val="fr-FR" w:eastAsia="en-US"/>
    </w:rPr>
  </w:style>
  <w:style w:type="character" w:customStyle="1" w:styleId="Heading5Char">
    <w:name w:val="Heading 5 Char"/>
    <w:aliases w:val="5 Char,l4 Char"/>
    <w:basedOn w:val="DefaultParagraphFont"/>
    <w:link w:val="Heading5"/>
    <w:rsid w:val="00B223D7"/>
    <w:rPr>
      <w:rFonts w:ascii="Times New Roman" w:hAnsi="Times New Roman"/>
      <w:b/>
      <w:sz w:val="24"/>
      <w:lang w:val="fr-FR" w:eastAsia="en-US"/>
    </w:rPr>
  </w:style>
  <w:style w:type="character" w:customStyle="1" w:styleId="Heading6Char">
    <w:name w:val="Heading 6 Char"/>
    <w:basedOn w:val="DefaultParagraphFont"/>
    <w:link w:val="Heading6"/>
    <w:rsid w:val="00B223D7"/>
    <w:rPr>
      <w:rFonts w:ascii="Times New Roman" w:hAnsi="Times New Roman"/>
      <w:b/>
      <w:sz w:val="24"/>
      <w:lang w:val="fr-FR" w:eastAsia="en-US"/>
    </w:rPr>
  </w:style>
  <w:style w:type="character" w:customStyle="1" w:styleId="Heading7Char">
    <w:name w:val="Heading 7 Char"/>
    <w:basedOn w:val="DefaultParagraphFont"/>
    <w:link w:val="Heading7"/>
    <w:rsid w:val="00B223D7"/>
    <w:rPr>
      <w:rFonts w:ascii="Times New Roman" w:hAnsi="Times New Roman"/>
      <w:b/>
      <w:sz w:val="24"/>
      <w:lang w:val="fr-FR" w:eastAsia="en-US"/>
    </w:rPr>
  </w:style>
  <w:style w:type="character" w:customStyle="1" w:styleId="Heading8Char">
    <w:name w:val="Heading 8 Char"/>
    <w:basedOn w:val="DefaultParagraphFont"/>
    <w:link w:val="Heading8"/>
    <w:rsid w:val="00B223D7"/>
    <w:rPr>
      <w:rFonts w:ascii="Times New Roman" w:hAnsi="Times New Roman"/>
      <w:b/>
      <w:sz w:val="24"/>
      <w:lang w:val="fr-FR" w:eastAsia="en-US"/>
    </w:rPr>
  </w:style>
  <w:style w:type="character" w:customStyle="1" w:styleId="Heading9Char">
    <w:name w:val="Heading 9 Char"/>
    <w:basedOn w:val="DefaultParagraphFont"/>
    <w:link w:val="Heading9"/>
    <w:rsid w:val="00B223D7"/>
    <w:rPr>
      <w:rFonts w:ascii="Times New Roman" w:hAnsi="Times New Roman"/>
      <w:b/>
      <w:sz w:val="24"/>
      <w:lang w:val="fr-FR" w:eastAsia="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B223D7"/>
    <w:rPr>
      <w:b/>
      <w:sz w:val="24"/>
    </w:rPr>
  </w:style>
  <w:style w:type="character" w:customStyle="1" w:styleId="Heading1Char1">
    <w:name w:val="Heading 1 Char1"/>
    <w:aliases w:val="h1 Char1,1st level Char1,l1 Char1,1 Char1,I1 Char1,toc1 Char1,título 1 Char1,level 0 Char1,l0 Char1,heading 1 Char,Normal + Font: Helvetica Char1,Bold Char1,Space Before 12 pt Char1,Not Bold Char1,Titre 1b Char1,le1 Char1,h1 Char11"/>
    <w:basedOn w:val="DefaultParagraphFont"/>
    <w:uiPriority w:val="99"/>
    <w:rsid w:val="00B223D7"/>
    <w:rPr>
      <w:rFonts w:cs="Times New Roman"/>
      <w:b/>
      <w:sz w:val="24"/>
      <w:lang w:val="en-GB" w:eastAsia="en-US" w:bidi="ar-SA"/>
    </w:rPr>
  </w:style>
  <w:style w:type="character" w:customStyle="1" w:styleId="AnnexNotitleChar">
    <w:name w:val="Annex_No &amp; title Char"/>
    <w:basedOn w:val="DefaultParagraphFont"/>
    <w:link w:val="AnnexNotitle"/>
    <w:locked/>
    <w:rsid w:val="00B223D7"/>
    <w:rPr>
      <w:rFonts w:ascii="Times New Roman" w:hAnsi="Times New Roman"/>
      <w:b/>
      <w:sz w:val="28"/>
      <w:lang w:val="fr-FR" w:eastAsia="en-US"/>
    </w:rPr>
  </w:style>
  <w:style w:type="character" w:customStyle="1" w:styleId="ASN1Car">
    <w:name w:val="ASN.1 Car"/>
    <w:basedOn w:val="DefaultParagraphFont"/>
    <w:link w:val="ASN1"/>
    <w:locked/>
    <w:rsid w:val="00B223D7"/>
    <w:rPr>
      <w:rFonts w:ascii="Courier New" w:hAnsi="Courier New"/>
      <w:b/>
      <w:noProof/>
      <w:lang w:val="fr-FR" w:eastAsia="en-US"/>
    </w:rPr>
  </w:style>
  <w:style w:type="character" w:customStyle="1" w:styleId="FooterChar">
    <w:name w:val="Footer Char"/>
    <w:aliases w:val="pie de página Char,fo Char"/>
    <w:basedOn w:val="DefaultParagraphFont"/>
    <w:link w:val="Footer"/>
    <w:uiPriority w:val="99"/>
    <w:rsid w:val="00B223D7"/>
    <w:rPr>
      <w:rFonts w:ascii="Times New Roman" w:hAnsi="Times New Roman"/>
      <w:caps/>
      <w:noProof/>
      <w:sz w:val="16"/>
      <w:lang w:val="fr-FR" w:eastAsia="en-US"/>
    </w:rPr>
  </w:style>
  <w:style w:type="character" w:customStyle="1" w:styleId="HeaderChar1">
    <w:name w:val="Header Char1"/>
    <w:aliases w:val="header odd Char1,header entry Char1,HE Char1,h Char1,Header/Footer Char1,页眉 Char"/>
    <w:basedOn w:val="DefaultParagraphFont"/>
    <w:locked/>
    <w:rsid w:val="00B223D7"/>
    <w:rPr>
      <w:sz w:val="18"/>
    </w:rPr>
  </w:style>
  <w:style w:type="character" w:customStyle="1" w:styleId="CommentSubjectChar">
    <w:name w:val="Comment Subject Char"/>
    <w:basedOn w:val="DefaultParagraphFont"/>
    <w:link w:val="CommentSubject"/>
    <w:locked/>
    <w:rsid w:val="00B223D7"/>
    <w:rPr>
      <w:sz w:val="18"/>
      <w:lang w:val="en-GB" w:eastAsia="en-US"/>
    </w:rPr>
  </w:style>
  <w:style w:type="character" w:customStyle="1" w:styleId="CommentTextChar">
    <w:name w:val="Comment Text Char"/>
    <w:basedOn w:val="DefaultParagraphFont"/>
    <w:rsid w:val="00B223D7"/>
  </w:style>
  <w:style w:type="paragraph" w:styleId="CommentSubject">
    <w:name w:val="annotation subject"/>
    <w:basedOn w:val="CommentText"/>
    <w:next w:val="CommentText"/>
    <w:link w:val="CommentSubjectChar"/>
    <w:rsid w:val="00B223D7"/>
    <w:rPr>
      <w:rFonts w:ascii="CG Times" w:hAnsi="CG Times"/>
      <w:sz w:val="18"/>
      <w:lang w:val="en-GB"/>
    </w:rPr>
  </w:style>
  <w:style w:type="character" w:customStyle="1" w:styleId="CommentTextChar1">
    <w:name w:val="Comment Text Char1"/>
    <w:basedOn w:val="DefaultParagraphFont"/>
    <w:link w:val="CommentText"/>
    <w:rsid w:val="00B223D7"/>
    <w:rPr>
      <w:rFonts w:ascii="Times New Roman" w:hAnsi="Times New Roman"/>
      <w:lang w:val="fr-FR" w:eastAsia="en-US"/>
    </w:rPr>
  </w:style>
  <w:style w:type="character" w:customStyle="1" w:styleId="CommentSubjectChar1">
    <w:name w:val="Comment Subject Char1"/>
    <w:basedOn w:val="CommentTextChar1"/>
    <w:uiPriority w:val="99"/>
    <w:rsid w:val="00B223D7"/>
    <w:rPr>
      <w:rFonts w:ascii="Times New Roman" w:hAnsi="Times New Roman"/>
      <w:b/>
      <w:bCs/>
      <w:lang w:val="fr-FR" w:eastAsia="en-US"/>
    </w:rPr>
  </w:style>
  <w:style w:type="character" w:customStyle="1" w:styleId="CharChar8">
    <w:name w:val="Char Char8"/>
    <w:basedOn w:val="DefaultParagraphFont"/>
    <w:uiPriority w:val="99"/>
    <w:rsid w:val="00B223D7"/>
    <w:rPr>
      <w:rFonts w:cs="Times New Roman"/>
      <w:lang w:val="en-GB"/>
    </w:rPr>
  </w:style>
  <w:style w:type="character" w:customStyle="1" w:styleId="TableNotitleChar">
    <w:name w:val="Table_No &amp; title Char"/>
    <w:basedOn w:val="DefaultParagraphFont"/>
    <w:uiPriority w:val="99"/>
    <w:rsid w:val="00B223D7"/>
    <w:rPr>
      <w:rFonts w:cs="Times New Roman"/>
      <w:b/>
      <w:sz w:val="24"/>
      <w:lang w:val="en-GB" w:eastAsia="en-US" w:bidi="ar-SA"/>
    </w:rPr>
  </w:style>
  <w:style w:type="paragraph" w:customStyle="1" w:styleId="Normalaftertitle0">
    <w:name w:val="Normal after title"/>
    <w:basedOn w:val="Normal"/>
    <w:next w:val="Normal"/>
    <w:rsid w:val="00B223D7"/>
    <w:pPr>
      <w:overflowPunct/>
      <w:autoSpaceDE/>
      <w:autoSpaceDN/>
      <w:adjustRightInd/>
      <w:spacing w:before="320"/>
      <w:textAlignment w:val="auto"/>
    </w:pPr>
    <w:rPr>
      <w:lang w:val="en-US" w:eastAsia="zh-CN"/>
    </w:rPr>
  </w:style>
  <w:style w:type="paragraph" w:customStyle="1" w:styleId="TableHead0">
    <w:name w:val="Table_Head"/>
    <w:basedOn w:val="TableText0"/>
    <w:link w:val="TableHeadChar"/>
    <w:rsid w:val="00B223D7"/>
    <w:pPr>
      <w:keepNext/>
      <w:spacing w:before="80" w:after="80"/>
      <w:jc w:val="center"/>
    </w:pPr>
    <w:rPr>
      <w:rFonts w:eastAsia="Batang"/>
      <w:b/>
      <w:lang w:val="en-GB" w:eastAsia="en-US"/>
    </w:rPr>
  </w:style>
  <w:style w:type="paragraph" w:customStyle="1" w:styleId="TableText0">
    <w:name w:val="Table_Text"/>
    <w:basedOn w:val="Normal"/>
    <w:rsid w:val="00B223D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eastAsia="zh-CN"/>
    </w:rPr>
  </w:style>
  <w:style w:type="character" w:customStyle="1" w:styleId="TableHeadChar">
    <w:name w:val="Table_Head Char"/>
    <w:basedOn w:val="TableTextChar0"/>
    <w:link w:val="TableHead0"/>
    <w:locked/>
    <w:rsid w:val="00B223D7"/>
    <w:rPr>
      <w:rFonts w:ascii="Times New Roman" w:eastAsia="Batang" w:hAnsi="Times New Roman" w:cs="Times New Roman"/>
      <w:b/>
      <w:sz w:val="22"/>
      <w:lang w:val="en-GB" w:eastAsia="en-US" w:bidi="ar-SA"/>
    </w:rPr>
  </w:style>
  <w:style w:type="character" w:customStyle="1" w:styleId="TableTextChar0">
    <w:name w:val="Table_Text Char"/>
    <w:basedOn w:val="DefaultParagraphFont"/>
    <w:rsid w:val="00B223D7"/>
    <w:rPr>
      <w:rFonts w:eastAsia="Batang" w:cs="Times New Roman"/>
      <w:sz w:val="22"/>
      <w:lang w:val="en-GB" w:eastAsia="en-US" w:bidi="ar-SA"/>
    </w:rPr>
  </w:style>
  <w:style w:type="character" w:styleId="Strong">
    <w:name w:val="Strong"/>
    <w:basedOn w:val="DefaultParagraphFont"/>
    <w:uiPriority w:val="22"/>
    <w:qFormat/>
    <w:rsid w:val="00B223D7"/>
    <w:rPr>
      <w:rFonts w:cs="Times New Roman"/>
      <w:b/>
      <w:bCs/>
    </w:rPr>
  </w:style>
  <w:style w:type="paragraph" w:styleId="BodyTextIndent">
    <w:name w:val="Body Text Indent"/>
    <w:basedOn w:val="Normal"/>
    <w:link w:val="BodyTextIndentChar"/>
    <w:rsid w:val="00B223D7"/>
    <w:pPr>
      <w:tabs>
        <w:tab w:val="clear" w:pos="794"/>
        <w:tab w:val="clear" w:pos="1191"/>
        <w:tab w:val="clear" w:pos="1588"/>
        <w:tab w:val="clear" w:pos="1985"/>
      </w:tabs>
      <w:overflowPunct/>
      <w:spacing w:before="60"/>
      <w:ind w:left="720" w:hanging="720"/>
      <w:textAlignment w:val="auto"/>
    </w:pPr>
    <w:rPr>
      <w:lang w:val="en-US" w:eastAsia="zh-CN"/>
    </w:rPr>
  </w:style>
  <w:style w:type="character" w:customStyle="1" w:styleId="BodyTextIndentChar">
    <w:name w:val="Body Text Indent Char"/>
    <w:basedOn w:val="DefaultParagraphFont"/>
    <w:link w:val="BodyTextIndent"/>
    <w:rsid w:val="00B223D7"/>
    <w:rPr>
      <w:rFonts w:ascii="Times New Roman" w:hAnsi="Times New Roman"/>
      <w:sz w:val="24"/>
    </w:rPr>
  </w:style>
  <w:style w:type="paragraph" w:customStyle="1" w:styleId="AnnexTitle">
    <w:name w:val="Annex_Title"/>
    <w:basedOn w:val="Normal"/>
    <w:next w:val="Normal"/>
    <w:uiPriority w:val="99"/>
    <w:rsid w:val="00B223D7"/>
    <w:pPr>
      <w:keepNext/>
      <w:keepLines/>
      <w:spacing w:before="0" w:after="480"/>
      <w:jc w:val="center"/>
    </w:pPr>
    <w:rPr>
      <w:rFonts w:ascii="Times New Roman Bold" w:hAnsi="Times New Roman Bold"/>
      <w:b/>
      <w:u w:val="single"/>
      <w:lang w:val="en-US" w:eastAsia="zh-CN"/>
    </w:rPr>
  </w:style>
  <w:style w:type="paragraph" w:customStyle="1" w:styleId="indented">
    <w:name w:val="indented"/>
    <w:basedOn w:val="Normal"/>
    <w:uiPriority w:val="99"/>
    <w:rsid w:val="00B223D7"/>
    <w:pPr>
      <w:tabs>
        <w:tab w:val="clear" w:pos="794"/>
        <w:tab w:val="clear" w:pos="1191"/>
        <w:tab w:val="clear" w:pos="1588"/>
        <w:tab w:val="clear" w:pos="1985"/>
      </w:tabs>
      <w:spacing w:before="0"/>
    </w:pPr>
    <w:rPr>
      <w:rFonts w:ascii="CG Times" w:hAnsi="CG Times"/>
      <w:sz w:val="20"/>
      <w:lang w:val="en-US" w:eastAsia="zh-CN"/>
    </w:rPr>
  </w:style>
  <w:style w:type="paragraph" w:customStyle="1" w:styleId="EUListBullet">
    <w:name w:val="EUList Bullet"/>
    <w:basedOn w:val="Normal"/>
    <w:uiPriority w:val="99"/>
    <w:rsid w:val="00B223D7"/>
    <w:pPr>
      <w:tabs>
        <w:tab w:val="num" w:pos="397"/>
      </w:tabs>
      <w:ind w:left="397" w:hanging="284"/>
    </w:pPr>
    <w:rPr>
      <w:lang w:val="en-US" w:eastAsia="zh-CN"/>
    </w:rPr>
  </w:style>
  <w:style w:type="paragraph" w:customStyle="1" w:styleId="Relationships">
    <w:name w:val="Relationships"/>
    <w:basedOn w:val="Normal"/>
    <w:uiPriority w:val="99"/>
    <w:rsid w:val="00B223D7"/>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lang w:val="en-US" w:eastAsia="zh-CN"/>
    </w:rPr>
  </w:style>
  <w:style w:type="paragraph" w:customStyle="1" w:styleId="Item">
    <w:name w:val="Item"/>
    <w:basedOn w:val="Normal"/>
    <w:uiPriority w:val="99"/>
    <w:rsid w:val="00B223D7"/>
    <w:pPr>
      <w:tabs>
        <w:tab w:val="num" w:pos="432"/>
      </w:tabs>
      <w:ind w:left="432" w:hanging="432"/>
    </w:pPr>
    <w:rPr>
      <w:szCs w:val="24"/>
      <w:lang w:val="en-US" w:eastAsia="zh-CN"/>
    </w:rPr>
  </w:style>
  <w:style w:type="paragraph" w:customStyle="1" w:styleId="AnnexNo">
    <w:name w:val="Annex_No"/>
    <w:basedOn w:val="Normal"/>
    <w:next w:val="AnnexTitle"/>
    <w:rsid w:val="00B223D7"/>
    <w:pPr>
      <w:keepNext/>
      <w:keepLines/>
      <w:overflowPunct/>
      <w:autoSpaceDE/>
      <w:autoSpaceDN/>
      <w:adjustRightInd/>
      <w:spacing w:before="480" w:after="80"/>
      <w:jc w:val="center"/>
      <w:textAlignment w:val="auto"/>
    </w:pPr>
    <w:rPr>
      <w:caps/>
      <w:sz w:val="28"/>
      <w:szCs w:val="28"/>
      <w:lang w:val="en-US" w:eastAsia="zh-CN"/>
    </w:rPr>
  </w:style>
  <w:style w:type="paragraph" w:customStyle="1" w:styleId="endash">
    <w:name w:val="endash"/>
    <w:uiPriority w:val="99"/>
    <w:rsid w:val="00B223D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rPr>
  </w:style>
  <w:style w:type="character" w:customStyle="1" w:styleId="mnavtext">
    <w:name w:val="mnavtext"/>
    <w:basedOn w:val="DefaultParagraphFont"/>
    <w:uiPriority w:val="99"/>
    <w:rsid w:val="00B223D7"/>
    <w:rPr>
      <w:rFonts w:cs="Times New Roman"/>
    </w:rPr>
  </w:style>
  <w:style w:type="paragraph" w:customStyle="1" w:styleId="proposedtext">
    <w:name w:val="proposed text"/>
    <w:basedOn w:val="Normal"/>
    <w:uiPriority w:val="99"/>
    <w:rsid w:val="00B223D7"/>
    <w:pPr>
      <w:tabs>
        <w:tab w:val="clear" w:pos="794"/>
        <w:tab w:val="clear" w:pos="1191"/>
        <w:tab w:val="clear" w:pos="1588"/>
        <w:tab w:val="clear" w:pos="1985"/>
      </w:tabs>
      <w:overflowPunct/>
      <w:autoSpaceDE/>
      <w:autoSpaceDN/>
      <w:adjustRightInd/>
      <w:ind w:left="1021"/>
      <w:textAlignment w:val="auto"/>
    </w:pPr>
    <w:rPr>
      <w:lang w:val="en-US" w:eastAsia="zh-CN"/>
    </w:rPr>
  </w:style>
  <w:style w:type="paragraph" w:customStyle="1" w:styleId="CharCharCar">
    <w:name w:val="Char Char Car"/>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headingbChar">
    <w:name w:val="heading_b Char"/>
    <w:basedOn w:val="DefaultParagraphFont"/>
    <w:rsid w:val="00B223D7"/>
    <w:rPr>
      <w:rFonts w:cs="Times New Roman"/>
      <w:b/>
      <w:sz w:val="24"/>
      <w:lang w:val="en-GB" w:eastAsia="en-US" w:bidi="ar-SA"/>
    </w:rPr>
  </w:style>
  <w:style w:type="character" w:customStyle="1" w:styleId="italic">
    <w:name w:val="italic"/>
    <w:basedOn w:val="DefaultParagraphFont"/>
    <w:rsid w:val="00B223D7"/>
    <w:rPr>
      <w:rFonts w:cs="Times New Roman"/>
      <w:i/>
    </w:rPr>
  </w:style>
  <w:style w:type="character" w:styleId="FollowedHyperlink">
    <w:name w:val="FollowedHyperlink"/>
    <w:basedOn w:val="DefaultParagraphFont"/>
    <w:uiPriority w:val="99"/>
    <w:rsid w:val="00B223D7"/>
    <w:rPr>
      <w:rFonts w:cs="Times New Roman"/>
      <w:color w:val="800080"/>
      <w:u w:val="single"/>
    </w:rPr>
  </w:style>
  <w:style w:type="paragraph" w:customStyle="1" w:styleId="CharCharCharChar">
    <w:name w:val="Char Char Char (文字) (文字) Char"/>
    <w:basedOn w:val="Normal"/>
    <w:autoRedefine/>
    <w:uiPriority w:val="99"/>
    <w:rsid w:val="00B223D7"/>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Numerowanie">
    <w:name w:val="Numerowanie"/>
    <w:aliases w:val="Z lewej:  0,63 cm,Wysunięcie:  0"/>
    <w:basedOn w:val="Normal"/>
    <w:uiPriority w:val="99"/>
    <w:rsid w:val="00B223D7"/>
    <w:pPr>
      <w:numPr>
        <w:numId w:val="8"/>
      </w:numPr>
      <w:tabs>
        <w:tab w:val="clear" w:pos="794"/>
        <w:tab w:val="clear" w:pos="1191"/>
        <w:tab w:val="clear" w:pos="1588"/>
        <w:tab w:val="clear" w:pos="1985"/>
      </w:tabs>
      <w:overflowPunct/>
      <w:autoSpaceDE/>
      <w:autoSpaceDN/>
      <w:adjustRightInd/>
      <w:spacing w:before="0"/>
      <w:textAlignment w:val="auto"/>
    </w:pPr>
    <w:rPr>
      <w:rFonts w:eastAsia="Batang"/>
      <w:szCs w:val="24"/>
      <w:lang w:val="en-US" w:eastAsia="zh-CN"/>
    </w:rPr>
  </w:style>
  <w:style w:type="paragraph" w:customStyle="1" w:styleId="NormalIndent1">
    <w:name w:val="Normal Indent1"/>
    <w:basedOn w:val="Normal"/>
    <w:uiPriority w:val="99"/>
    <w:rsid w:val="00B223D7"/>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eastAsia="zh-CN"/>
    </w:rPr>
  </w:style>
  <w:style w:type="paragraph" w:styleId="BodyText2">
    <w:name w:val="Body Text 2"/>
    <w:basedOn w:val="Normal"/>
    <w:link w:val="BodyText2Char"/>
    <w:rsid w:val="00B223D7"/>
    <w:pPr>
      <w:jc w:val="both"/>
    </w:pPr>
    <w:rPr>
      <w:rFonts w:eastAsia="Batang"/>
      <w:lang w:val="en-US" w:eastAsia="ko-KR"/>
    </w:rPr>
  </w:style>
  <w:style w:type="character" w:customStyle="1" w:styleId="BodyText2Char">
    <w:name w:val="Body Text 2 Char"/>
    <w:basedOn w:val="DefaultParagraphFont"/>
    <w:link w:val="BodyText2"/>
    <w:rsid w:val="00B223D7"/>
    <w:rPr>
      <w:rFonts w:ascii="Times New Roman" w:eastAsia="Batang" w:hAnsi="Times New Roman"/>
      <w:sz w:val="24"/>
      <w:lang w:eastAsia="ko-KR"/>
    </w:rPr>
  </w:style>
  <w:style w:type="paragraph" w:styleId="BodyText">
    <w:name w:val="Body Text"/>
    <w:basedOn w:val="Normal"/>
    <w:link w:val="BodyTextChar1"/>
    <w:rsid w:val="00B223D7"/>
    <w:rPr>
      <w:rFonts w:eastAsia="SimSun"/>
      <w:color w:val="FF0000"/>
      <w:lang w:val="en-US" w:eastAsia="zh-CN"/>
    </w:rPr>
  </w:style>
  <w:style w:type="character" w:customStyle="1" w:styleId="BodyTextChar">
    <w:name w:val="Body Text Char"/>
    <w:basedOn w:val="DefaultParagraphFont"/>
    <w:rsid w:val="00B223D7"/>
    <w:rPr>
      <w:rFonts w:ascii="Times New Roman" w:hAnsi="Times New Roman"/>
      <w:sz w:val="24"/>
      <w:lang w:val="fr-FR" w:eastAsia="en-US"/>
    </w:rPr>
  </w:style>
  <w:style w:type="character" w:customStyle="1" w:styleId="BodyTextChar1">
    <w:name w:val="Body Text Char1"/>
    <w:basedOn w:val="DefaultParagraphFont"/>
    <w:link w:val="BodyText"/>
    <w:locked/>
    <w:rsid w:val="00B223D7"/>
    <w:rPr>
      <w:rFonts w:ascii="Times New Roman" w:eastAsia="SimSun" w:hAnsi="Times New Roman"/>
      <w:color w:val="FF0000"/>
      <w:sz w:val="24"/>
    </w:rPr>
  </w:style>
  <w:style w:type="paragraph" w:customStyle="1" w:styleId="author">
    <w:name w:val="author"/>
    <w:basedOn w:val="Normal"/>
    <w:next w:val="Normal"/>
    <w:uiPriority w:val="99"/>
    <w:rsid w:val="00B223D7"/>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uiPriority w:val="99"/>
    <w:rsid w:val="00B223D7"/>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uiPriority w:val="99"/>
    <w:rsid w:val="00B223D7"/>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rsid w:val="00B223D7"/>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uiPriority w:val="99"/>
    <w:rsid w:val="00B223D7"/>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uiPriority w:val="99"/>
    <w:rsid w:val="00B223D7"/>
    <w:pPr>
      <w:autoSpaceDE w:val="0"/>
      <w:autoSpaceDN w:val="0"/>
      <w:ind w:firstLineChars="200" w:firstLine="200"/>
      <w:jc w:val="both"/>
    </w:pPr>
    <w:rPr>
      <w:rFonts w:ascii="SimSun" w:eastAsia="SimSun" w:hAnsi="Times New Roman"/>
      <w:noProof/>
      <w:sz w:val="21"/>
    </w:rPr>
  </w:style>
  <w:style w:type="paragraph" w:customStyle="1" w:styleId="pb1body1">
    <w:name w:val="pb1_body1"/>
    <w:basedOn w:val="Normal"/>
    <w:uiPriority w:val="99"/>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B223D7"/>
    <w:pPr>
      <w:tabs>
        <w:tab w:val="clear" w:pos="794"/>
        <w:tab w:val="clear" w:pos="1191"/>
        <w:tab w:val="clear" w:pos="1588"/>
        <w:tab w:val="clear" w:pos="1985"/>
        <w:tab w:val="left" w:pos="1418"/>
      </w:tabs>
      <w:spacing w:before="0"/>
      <w:ind w:left="1418" w:hanging="1418"/>
    </w:pPr>
    <w:rPr>
      <w:rFonts w:eastAsia="MS Mincho"/>
      <w:lang w:val="en-US" w:eastAsia="zh-CN"/>
    </w:rPr>
  </w:style>
  <w:style w:type="character" w:customStyle="1" w:styleId="InfodocChar">
    <w:name w:val="Infodoc Char"/>
    <w:basedOn w:val="DefaultParagraphFont"/>
    <w:link w:val="Infodoc"/>
    <w:uiPriority w:val="99"/>
    <w:locked/>
    <w:rsid w:val="00B223D7"/>
    <w:rPr>
      <w:rFonts w:ascii="Times New Roman" w:eastAsia="MS Mincho" w:hAnsi="Times New Roman"/>
      <w:sz w:val="24"/>
    </w:rPr>
  </w:style>
  <w:style w:type="paragraph" w:styleId="Caption">
    <w:name w:val="caption"/>
    <w:basedOn w:val="Normal"/>
    <w:next w:val="Normal"/>
    <w:uiPriority w:val="35"/>
    <w:qFormat/>
    <w:rsid w:val="00B223D7"/>
    <w:rPr>
      <w:rFonts w:eastAsia="MS Mincho"/>
      <w:b/>
      <w:bCs/>
      <w:sz w:val="20"/>
      <w:lang w:val="en-US" w:eastAsia="zh-CN"/>
    </w:rPr>
  </w:style>
  <w:style w:type="paragraph" w:styleId="NormalWeb">
    <w:name w:val="Normal (Web)"/>
    <w:basedOn w:val="Normal"/>
    <w:link w:val="NormalWebChar"/>
    <w:uiPriority w:val="99"/>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uiPriority w:val="99"/>
    <w:locked/>
    <w:rsid w:val="00B223D7"/>
    <w:rPr>
      <w:rFonts w:eastAsia="Batang"/>
      <w:b/>
      <w:sz w:val="24"/>
      <w:lang w:val="en-GB" w:eastAsia="en-US"/>
    </w:rPr>
  </w:style>
  <w:style w:type="paragraph" w:styleId="MacroText">
    <w:name w:val="macro"/>
    <w:basedOn w:val="Normal"/>
    <w:link w:val="MacroTextChar"/>
    <w:uiPriority w:val="99"/>
    <w:rsid w:val="00B223D7"/>
    <w:pPr>
      <w:tabs>
        <w:tab w:val="clear" w:pos="794"/>
        <w:tab w:val="clear" w:pos="1191"/>
        <w:tab w:val="clear" w:pos="1588"/>
        <w:tab w:val="clear" w:pos="1985"/>
      </w:tabs>
      <w:overflowPunct/>
      <w:autoSpaceDE/>
      <w:autoSpaceDN/>
      <w:adjustRightInd/>
      <w:spacing w:before="0"/>
      <w:ind w:left="1080"/>
      <w:textAlignment w:val="auto"/>
    </w:pPr>
    <w:rPr>
      <w:rFonts w:ascii="CG Times" w:eastAsia="Batang" w:hAnsi="CG Times"/>
      <w:b/>
      <w:lang w:val="en-GB"/>
    </w:rPr>
  </w:style>
  <w:style w:type="character" w:customStyle="1" w:styleId="MacroTextChar1">
    <w:name w:val="Macro Text Char1"/>
    <w:basedOn w:val="DefaultParagraphFont"/>
    <w:uiPriority w:val="99"/>
    <w:rsid w:val="00B223D7"/>
    <w:rPr>
      <w:rFonts w:ascii="Consolas" w:hAnsi="Consolas" w:cs="Consolas"/>
      <w:lang w:val="fr-FR" w:eastAsia="en-US"/>
    </w:rPr>
  </w:style>
  <w:style w:type="paragraph" w:customStyle="1" w:styleId="CharCharCharCharCharCharCharChar">
    <w:name w:val="Char Char Char Char Char Char Char Char"/>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2">
    <w:name w:val="Char Char Char Char Char Char Char Char2"/>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rsid w:val="00B223D7"/>
    <w:rPr>
      <w:rFonts w:eastAsia="Batang" w:cs="Times New Roman"/>
      <w:b/>
      <w:sz w:val="24"/>
      <w:lang w:val="en-GB" w:eastAsia="en-US" w:bidi="ar-SA"/>
    </w:rPr>
  </w:style>
  <w:style w:type="paragraph" w:customStyle="1" w:styleId="a1">
    <w:name w:val="목록 단락"/>
    <w:basedOn w:val="Normal"/>
    <w:uiPriority w:val="99"/>
    <w:rsid w:val="00B223D7"/>
    <w:pPr>
      <w:ind w:leftChars="400" w:left="800"/>
    </w:pPr>
    <w:rPr>
      <w:rFonts w:eastAsia="Batang"/>
      <w:lang w:val="en-US" w:eastAsia="zh-CN"/>
    </w:rPr>
  </w:style>
  <w:style w:type="paragraph" w:customStyle="1" w:styleId="Char">
    <w:name w:val="Char"/>
    <w:basedOn w:val="Normal"/>
    <w:uiPriority w:val="99"/>
    <w:rsid w:val="00B223D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eastAsia="zh-CN"/>
    </w:rPr>
  </w:style>
  <w:style w:type="paragraph" w:customStyle="1" w:styleId="Note1">
    <w:name w:val="Note 1"/>
    <w:basedOn w:val="Normal"/>
    <w:next w:val="Normal"/>
    <w:uiPriority w:val="99"/>
    <w:rsid w:val="00B223D7"/>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lang w:val="en-US" w:eastAsia="zh-CN"/>
    </w:rPr>
  </w:style>
  <w:style w:type="paragraph" w:customStyle="1" w:styleId="HTMLBody">
    <w:name w:val="HTML Body"/>
    <w:uiPriority w:val="99"/>
    <w:rsid w:val="00B223D7"/>
    <w:pPr>
      <w:autoSpaceDE w:val="0"/>
      <w:autoSpaceDN w:val="0"/>
      <w:adjustRightInd w:val="0"/>
    </w:pPr>
    <w:rPr>
      <w:rFonts w:ascii="Courier New" w:eastAsia="MS Mincho" w:hAnsi="Courier New"/>
    </w:rPr>
  </w:style>
  <w:style w:type="paragraph" w:customStyle="1" w:styleId="a2">
    <w:name w:val="수정"/>
    <w:hidden/>
    <w:uiPriority w:val="99"/>
    <w:semiHidden/>
    <w:rsid w:val="00B223D7"/>
    <w:rPr>
      <w:rFonts w:ascii="Times New Roman" w:eastAsia="SimSun" w:hAnsi="Times New Roman"/>
      <w:sz w:val="24"/>
      <w:lang w:val="en-GB"/>
    </w:rPr>
  </w:style>
  <w:style w:type="paragraph" w:styleId="Title">
    <w:name w:val="Title"/>
    <w:basedOn w:val="Normal"/>
    <w:next w:val="Normal"/>
    <w:link w:val="TitleChar"/>
    <w:uiPriority w:val="10"/>
    <w:qFormat/>
    <w:rsid w:val="00B223D7"/>
    <w:pPr>
      <w:spacing w:before="240" w:after="120"/>
      <w:jc w:val="center"/>
      <w:outlineLvl w:val="0"/>
    </w:pPr>
    <w:rPr>
      <w:rFonts w:ascii="Malgun Gothic" w:eastAsia="Dotum" w:hAnsi="Malgun Gothic"/>
      <w:b/>
      <w:bCs/>
      <w:sz w:val="32"/>
      <w:szCs w:val="32"/>
      <w:lang w:val="en-US" w:eastAsia="zh-CN"/>
    </w:rPr>
  </w:style>
  <w:style w:type="character" w:customStyle="1" w:styleId="TitleChar">
    <w:name w:val="Title Char"/>
    <w:basedOn w:val="DefaultParagraphFont"/>
    <w:link w:val="Title"/>
    <w:uiPriority w:val="10"/>
    <w:rsid w:val="00B223D7"/>
    <w:rPr>
      <w:rFonts w:ascii="Malgun Gothic" w:eastAsia="Dotum" w:hAnsi="Malgun Gothic"/>
      <w:b/>
      <w:bCs/>
      <w:sz w:val="32"/>
      <w:szCs w:val="32"/>
    </w:rPr>
  </w:style>
  <w:style w:type="paragraph" w:styleId="EndnoteText">
    <w:name w:val="endnote text"/>
    <w:basedOn w:val="Normal"/>
    <w:link w:val="EndnoteTextChar"/>
    <w:uiPriority w:val="99"/>
    <w:rsid w:val="00B223D7"/>
    <w:pPr>
      <w:snapToGrid w:val="0"/>
    </w:pPr>
    <w:rPr>
      <w:rFonts w:eastAsia="Malgun Gothic"/>
      <w:lang w:val="en-US" w:eastAsia="zh-CN"/>
    </w:rPr>
  </w:style>
  <w:style w:type="character" w:customStyle="1" w:styleId="EndnoteTextChar">
    <w:name w:val="Endnote Text Char"/>
    <w:basedOn w:val="DefaultParagraphFont"/>
    <w:link w:val="EndnoteText"/>
    <w:uiPriority w:val="99"/>
    <w:rsid w:val="00B223D7"/>
    <w:rPr>
      <w:rFonts w:ascii="Times New Roman" w:eastAsia="Malgun Gothic" w:hAnsi="Times New Roman"/>
      <w:sz w:val="24"/>
    </w:rPr>
  </w:style>
  <w:style w:type="paragraph" w:customStyle="1" w:styleId="StyleRequirement12ptBold">
    <w:name w:val="Style Requirement + 12 pt Bold"/>
    <w:basedOn w:val="Normal"/>
    <w:uiPriority w:val="99"/>
    <w:rsid w:val="00B223D7"/>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eastAsia="zh-CN"/>
    </w:rPr>
  </w:style>
  <w:style w:type="paragraph" w:styleId="Quote">
    <w:name w:val="Quote"/>
    <w:basedOn w:val="Normal"/>
    <w:next w:val="Normal"/>
    <w:link w:val="QuoteChar"/>
    <w:uiPriority w:val="99"/>
    <w:qFormat/>
    <w:rsid w:val="00B223D7"/>
    <w:rPr>
      <w:i/>
      <w:iCs/>
      <w:color w:val="000000"/>
      <w:lang w:val="en-US" w:eastAsia="zh-CN"/>
    </w:rPr>
  </w:style>
  <w:style w:type="character" w:customStyle="1" w:styleId="QuoteChar">
    <w:name w:val="Quote Char"/>
    <w:basedOn w:val="DefaultParagraphFont"/>
    <w:link w:val="Quote"/>
    <w:uiPriority w:val="99"/>
    <w:rsid w:val="00B223D7"/>
    <w:rPr>
      <w:rFonts w:ascii="Times New Roman" w:hAnsi="Times New Roman"/>
      <w:i/>
      <w:iCs/>
      <w:color w:val="000000"/>
      <w:sz w:val="24"/>
    </w:rPr>
  </w:style>
  <w:style w:type="paragraph" w:customStyle="1" w:styleId="TitleCover">
    <w:name w:val="Title Cover"/>
    <w:basedOn w:val="Normal"/>
    <w:next w:val="Normal"/>
    <w:link w:val="TitleCoverChar"/>
    <w:uiPriority w:val="99"/>
    <w:rsid w:val="00B223D7"/>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eastAsia="zh-CN"/>
    </w:rPr>
  </w:style>
  <w:style w:type="character" w:customStyle="1" w:styleId="TitleCoverChar">
    <w:name w:val="Title Cover Char"/>
    <w:basedOn w:val="DefaultParagraphFont"/>
    <w:link w:val="TitleCover"/>
    <w:uiPriority w:val="99"/>
    <w:locked/>
    <w:rsid w:val="00B223D7"/>
    <w:rPr>
      <w:rFonts w:ascii="Tahoma" w:hAnsi="Tahoma"/>
      <w:b/>
      <w:spacing w:val="20"/>
      <w:kern w:val="28"/>
      <w:sz w:val="60"/>
      <w:szCs w:val="72"/>
    </w:rPr>
  </w:style>
  <w:style w:type="paragraph" w:customStyle="1" w:styleId="CompanyName">
    <w:name w:val="Company Name"/>
    <w:basedOn w:val="Normal"/>
    <w:uiPriority w:val="99"/>
    <w:rsid w:val="00B223D7"/>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eastAsia="zh-CN"/>
    </w:rPr>
  </w:style>
  <w:style w:type="paragraph" w:customStyle="1" w:styleId="SubtitleSecondPage">
    <w:name w:val="Subtitle Second Page"/>
    <w:uiPriority w:val="99"/>
    <w:rsid w:val="00B223D7"/>
    <w:pPr>
      <w:spacing w:after="200"/>
    </w:pPr>
    <w:rPr>
      <w:rFonts w:ascii="Tahoma" w:hAnsi="Tahoma"/>
      <w:i/>
      <w:iCs/>
      <w:color w:val="808080"/>
      <w:spacing w:val="10"/>
    </w:rPr>
  </w:style>
  <w:style w:type="paragraph" w:customStyle="1" w:styleId="TableTextBold">
    <w:name w:val="Table Text Bold"/>
    <w:uiPriority w:val="99"/>
    <w:rsid w:val="00B223D7"/>
    <w:rPr>
      <w:rFonts w:ascii="Tahoma" w:hAnsi="Tahoma"/>
      <w:b/>
      <w:spacing w:val="6"/>
      <w:sz w:val="15"/>
      <w:szCs w:val="16"/>
    </w:rPr>
  </w:style>
  <w:style w:type="paragraph" w:customStyle="1" w:styleId="BlockQuotation">
    <w:name w:val="Block Quotation"/>
    <w:basedOn w:val="BodyText"/>
    <w:link w:val="BlockQuotationChar"/>
    <w:uiPriority w:val="99"/>
    <w:rsid w:val="00B223D7"/>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uiPriority w:val="99"/>
    <w:locked/>
    <w:rsid w:val="00B223D7"/>
    <w:rPr>
      <w:rFonts w:ascii="Tahoma" w:hAnsi="Tahoma"/>
      <w:i/>
      <w:spacing w:val="10"/>
      <w:sz w:val="17"/>
      <w:lang w:eastAsia="en-US"/>
    </w:rPr>
  </w:style>
  <w:style w:type="paragraph" w:styleId="Index4">
    <w:name w:val="index 4"/>
    <w:basedOn w:val="Normal"/>
    <w:rsid w:val="00B223D7"/>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eastAsia="zh-CN"/>
    </w:rPr>
  </w:style>
  <w:style w:type="paragraph" w:styleId="Index5">
    <w:name w:val="index 5"/>
    <w:basedOn w:val="Normal"/>
    <w:rsid w:val="00B223D7"/>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eastAsia="zh-CN"/>
    </w:rPr>
  </w:style>
  <w:style w:type="paragraph" w:styleId="IndexHeading">
    <w:name w:val="index heading"/>
    <w:basedOn w:val="Normal"/>
    <w:next w:val="Index1"/>
    <w:rsid w:val="00B223D7"/>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eastAsia="zh-CN"/>
    </w:rPr>
  </w:style>
  <w:style w:type="character" w:customStyle="1" w:styleId="Lead-inEmphasis">
    <w:name w:val="Lead-in Emphasis"/>
    <w:uiPriority w:val="99"/>
    <w:rsid w:val="00B223D7"/>
    <w:rPr>
      <w:rFonts w:ascii="Tahoma" w:hAnsi="Tahoma"/>
      <w:b/>
      <w:spacing w:val="4"/>
      <w:kern w:val="0"/>
    </w:rPr>
  </w:style>
  <w:style w:type="paragraph" w:styleId="ListBullet">
    <w:name w:val="List Bullet"/>
    <w:basedOn w:val="Normal"/>
    <w:uiPriority w:val="99"/>
    <w:rsid w:val="00B223D7"/>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eastAsia="zh-CN"/>
    </w:rPr>
  </w:style>
  <w:style w:type="paragraph" w:styleId="ListNumber">
    <w:name w:val="List Number"/>
    <w:basedOn w:val="Normal"/>
    <w:uiPriority w:val="99"/>
    <w:rsid w:val="00B223D7"/>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hAnsi="Tahoma"/>
      <w:spacing w:val="10"/>
      <w:sz w:val="17"/>
      <w:lang w:val="en-US" w:eastAsia="zh-CN"/>
    </w:rPr>
  </w:style>
  <w:style w:type="paragraph" w:customStyle="1" w:styleId="SubtitleItalic">
    <w:name w:val="Subtitle Italic"/>
    <w:next w:val="BodyText"/>
    <w:uiPriority w:val="99"/>
    <w:rsid w:val="00B223D7"/>
    <w:pPr>
      <w:spacing w:after="200" w:line="320" w:lineRule="exact"/>
    </w:pPr>
    <w:rPr>
      <w:rFonts w:ascii="Tahoma" w:hAnsi="Tahoma"/>
      <w:i/>
      <w:color w:val="808080"/>
      <w:spacing w:val="20"/>
      <w:kern w:val="28"/>
      <w:sz w:val="28"/>
      <w:szCs w:val="40"/>
    </w:rPr>
  </w:style>
  <w:style w:type="paragraph" w:styleId="TableofFigures">
    <w:name w:val="table of figures"/>
    <w:basedOn w:val="Normal"/>
    <w:uiPriority w:val="99"/>
    <w:rsid w:val="00B223D7"/>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eastAsia="zh-CN"/>
    </w:rPr>
  </w:style>
  <w:style w:type="paragraph" w:styleId="TableofAuthorities">
    <w:name w:val="table of authorities"/>
    <w:basedOn w:val="Normal"/>
    <w:uiPriority w:val="99"/>
    <w:rsid w:val="00B223D7"/>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eastAsia="zh-CN"/>
    </w:rPr>
  </w:style>
  <w:style w:type="paragraph" w:styleId="TOAHeading">
    <w:name w:val="toa heading"/>
    <w:basedOn w:val="Normal"/>
    <w:next w:val="TableofAuthorities"/>
    <w:uiPriority w:val="99"/>
    <w:rsid w:val="00B223D7"/>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eastAsia="zh-CN"/>
    </w:rPr>
  </w:style>
  <w:style w:type="paragraph" w:customStyle="1" w:styleId="TableText1">
    <w:name w:val="Table Text"/>
    <w:uiPriority w:val="99"/>
    <w:rsid w:val="00B223D7"/>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rsid w:val="00B223D7"/>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eastAsia="zh-CN"/>
    </w:rPr>
  </w:style>
  <w:style w:type="character" w:customStyle="1" w:styleId="IndentedBodyTextChar">
    <w:name w:val="Indented Body Text Char"/>
    <w:basedOn w:val="DefaultParagraphFont"/>
    <w:link w:val="IndentedBodyText"/>
    <w:uiPriority w:val="99"/>
    <w:locked/>
    <w:rsid w:val="00B223D7"/>
    <w:rPr>
      <w:rFonts w:ascii="Verdana" w:hAnsi="Verdana"/>
      <w:sz w:val="17"/>
    </w:rPr>
  </w:style>
  <w:style w:type="paragraph" w:customStyle="1" w:styleId="StyleTOC1Left0Hanging038">
    <w:name w:val="Style TOC 1 + Left:  0&quot; Hanging:  0.38&quot;"/>
    <w:basedOn w:val="TOC1"/>
    <w:uiPriority w:val="99"/>
    <w:rsid w:val="00B223D7"/>
    <w:pPr>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eastAsia="zh-CN"/>
    </w:rPr>
  </w:style>
  <w:style w:type="paragraph" w:customStyle="1" w:styleId="StyleTOC1Left0Hanging0381">
    <w:name w:val="Style TOC 1 + Left:  0&quot; Hanging:  0.38&quot;1"/>
    <w:basedOn w:val="TOC1"/>
    <w:autoRedefine/>
    <w:uiPriority w:val="99"/>
    <w:rsid w:val="00B223D7"/>
    <w:pPr>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eastAsia="zh-CN"/>
    </w:rPr>
  </w:style>
  <w:style w:type="paragraph" w:customStyle="1" w:styleId="Requirement">
    <w:name w:val="Requirement"/>
    <w:basedOn w:val="Normal"/>
    <w:link w:val="RequirementChar"/>
    <w:uiPriority w:val="99"/>
    <w:rsid w:val="00B223D7"/>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eastAsia="zh-CN"/>
    </w:rPr>
  </w:style>
  <w:style w:type="character" w:customStyle="1" w:styleId="RequirementChar">
    <w:name w:val="Requirement Char"/>
    <w:basedOn w:val="DefaultParagraphFont"/>
    <w:link w:val="Requirement"/>
    <w:uiPriority w:val="99"/>
    <w:locked/>
    <w:rsid w:val="00B223D7"/>
    <w:rPr>
      <w:rFonts w:ascii="Times New Roman" w:hAnsi="Times New Roman"/>
      <w:sz w:val="22"/>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basedOn w:val="DefaultParagraphFont"/>
    <w:uiPriority w:val="99"/>
    <w:rsid w:val="00B223D7"/>
    <w:rPr>
      <w:rFonts w:cs="Times New Roman"/>
      <w:b/>
      <w:sz w:val="24"/>
      <w:lang w:val="en-GB"/>
    </w:rPr>
  </w:style>
  <w:style w:type="paragraph" w:styleId="DocumentMap">
    <w:name w:val="Document Map"/>
    <w:basedOn w:val="Normal"/>
    <w:link w:val="DocumentMapChar"/>
    <w:uiPriority w:val="99"/>
    <w:rsid w:val="00B223D7"/>
    <w:rPr>
      <w:rFonts w:ascii="Gulim" w:eastAsia="Gulim"/>
      <w:sz w:val="18"/>
      <w:szCs w:val="18"/>
      <w:lang w:val="en-US" w:eastAsia="zh-CN"/>
    </w:rPr>
  </w:style>
  <w:style w:type="character" w:customStyle="1" w:styleId="DocumentMapChar">
    <w:name w:val="Document Map Char"/>
    <w:basedOn w:val="DefaultParagraphFont"/>
    <w:link w:val="DocumentMap"/>
    <w:uiPriority w:val="99"/>
    <w:rsid w:val="00B223D7"/>
    <w:rPr>
      <w:rFonts w:ascii="Gulim" w:eastAsia="Gulim" w:hAnsi="Times New Roman"/>
      <w:sz w:val="18"/>
      <w:szCs w:val="18"/>
    </w:rPr>
  </w:style>
  <w:style w:type="paragraph" w:customStyle="1" w:styleId="3">
    <w:name w:val="스타일 제목 3 + (한글) 맑은 고딕 굵게 없음 검정"/>
    <w:basedOn w:val="Heading3"/>
    <w:uiPriority w:val="99"/>
    <w:rsid w:val="00B223D7"/>
    <w:pPr>
      <w:keepNext w:val="0"/>
      <w:keepLines w:val="0"/>
      <w:widowControl w:val="0"/>
      <w:numPr>
        <w:ilvl w:val="2"/>
      </w:numPr>
      <w:ind w:left="794" w:hanging="794"/>
    </w:pPr>
    <w:rPr>
      <w:rFonts w:eastAsia="Malgun Gothic"/>
      <w:b w:val="0"/>
      <w:color w:val="000000"/>
      <w:lang w:val="en-US" w:eastAsia="zh-CN"/>
    </w:rPr>
  </w:style>
  <w:style w:type="paragraph" w:styleId="TOC9">
    <w:name w:val="toc 9"/>
    <w:basedOn w:val="Normal"/>
    <w:next w:val="Normal"/>
    <w:autoRedefine/>
    <w:uiPriority w:val="39"/>
    <w:rsid w:val="00B223D7"/>
    <w:pPr>
      <w:tabs>
        <w:tab w:val="clear" w:pos="794"/>
        <w:tab w:val="clear" w:pos="1191"/>
        <w:tab w:val="clear" w:pos="1588"/>
        <w:tab w:val="clear" w:pos="1985"/>
      </w:tabs>
      <w:ind w:leftChars="1600" w:left="3400"/>
    </w:pPr>
    <w:rPr>
      <w:rFonts w:eastAsia="Malgun Gothic"/>
      <w:lang w:val="en-US" w:eastAsia="zh-CN"/>
    </w:rPr>
  </w:style>
  <w:style w:type="character" w:customStyle="1" w:styleId="HeadingbChar1">
    <w:name w:val="Heading_b Char1"/>
    <w:basedOn w:val="DefaultParagraphFont"/>
    <w:rsid w:val="00B223D7"/>
    <w:rPr>
      <w:rFonts w:eastAsia="Batang" w:cs="Times New Roman"/>
      <w:b/>
      <w:sz w:val="24"/>
      <w:lang w:val="en-GB" w:eastAsia="en-US" w:bidi="ar-SA"/>
    </w:rPr>
  </w:style>
  <w:style w:type="character" w:customStyle="1" w:styleId="TableheadChar0">
    <w:name w:val="Table_head Char"/>
    <w:basedOn w:val="DefaultParagraphFont"/>
    <w:uiPriority w:val="99"/>
    <w:rsid w:val="00B223D7"/>
    <w:rPr>
      <w:rFonts w:cs="Times New Roman"/>
      <w:b/>
      <w:sz w:val="22"/>
      <w:lang w:val="en-GB" w:eastAsia="en-US" w:bidi="ar-SA"/>
    </w:rPr>
  </w:style>
  <w:style w:type="paragraph" w:styleId="BodyTextIndent2">
    <w:name w:val="Body Text Indent 2"/>
    <w:basedOn w:val="Normal"/>
    <w:link w:val="BodyTextIndent2Char"/>
    <w:rsid w:val="00B223D7"/>
    <w:pPr>
      <w:spacing w:after="120" w:line="480" w:lineRule="auto"/>
      <w:ind w:left="283"/>
    </w:pPr>
    <w:rPr>
      <w:rFonts w:eastAsia="Batang"/>
      <w:lang w:val="en-US" w:eastAsia="zh-CN"/>
    </w:rPr>
  </w:style>
  <w:style w:type="character" w:customStyle="1" w:styleId="BodyTextIndent2Char">
    <w:name w:val="Body Text Indent 2 Char"/>
    <w:basedOn w:val="DefaultParagraphFont"/>
    <w:link w:val="BodyTextIndent2"/>
    <w:rsid w:val="00B223D7"/>
    <w:rPr>
      <w:rFonts w:ascii="Times New Roman" w:eastAsia="Batang" w:hAnsi="Times New Roman"/>
      <w:sz w:val="24"/>
    </w:rPr>
  </w:style>
  <w:style w:type="character" w:customStyle="1" w:styleId="name">
    <w:name w:val="name"/>
    <w:basedOn w:val="DefaultParagraphFont"/>
    <w:uiPriority w:val="99"/>
    <w:rsid w:val="00B223D7"/>
    <w:rPr>
      <w:rFonts w:cs="Times New Roman"/>
    </w:rPr>
  </w:style>
  <w:style w:type="paragraph" w:customStyle="1" w:styleId="AnnexRef0">
    <w:name w:val="Annex_Ref"/>
    <w:basedOn w:val="Normal"/>
    <w:next w:val="Normal"/>
    <w:uiPriority w:val="99"/>
    <w:rsid w:val="00B223D7"/>
    <w:pPr>
      <w:keepNext/>
      <w:keepLines/>
      <w:overflowPunct/>
      <w:autoSpaceDE/>
      <w:autoSpaceDN/>
      <w:adjustRightInd/>
      <w:spacing w:after="280"/>
      <w:jc w:val="center"/>
      <w:textAlignment w:val="auto"/>
    </w:pPr>
    <w:rPr>
      <w:rFonts w:eastAsia="Batang"/>
      <w:lang w:val="en-US" w:eastAsia="zh-CN"/>
    </w:rPr>
  </w:style>
  <w:style w:type="paragraph" w:styleId="Subtitle">
    <w:name w:val="Subtitle"/>
    <w:basedOn w:val="Normal"/>
    <w:link w:val="SubtitleChar"/>
    <w:uiPriority w:val="99"/>
    <w:qFormat/>
    <w:rsid w:val="00B223D7"/>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customStyle="1" w:styleId="SubtitleChar">
    <w:name w:val="Subtitle Char"/>
    <w:basedOn w:val="DefaultParagraphFont"/>
    <w:link w:val="Subtitle"/>
    <w:uiPriority w:val="99"/>
    <w:rsid w:val="00B223D7"/>
    <w:rPr>
      <w:rFonts w:ascii="Times New Roman" w:eastAsia="MS Mincho" w:hAnsi="Times New Roman"/>
      <w:b/>
      <w:lang w:eastAsia="ja-JP"/>
    </w:rPr>
  </w:style>
  <w:style w:type="character" w:styleId="LineNumber">
    <w:name w:val="line number"/>
    <w:basedOn w:val="DefaultParagraphFont"/>
    <w:rsid w:val="00B223D7"/>
    <w:rPr>
      <w:rFonts w:cs="Times New Roman"/>
    </w:rPr>
  </w:style>
  <w:style w:type="paragraph" w:styleId="NormalIndent">
    <w:name w:val="Normal Indent"/>
    <w:basedOn w:val="Normal"/>
    <w:rsid w:val="00B223D7"/>
    <w:pPr>
      <w:overflowPunct/>
      <w:autoSpaceDE/>
      <w:autoSpaceDN/>
      <w:adjustRightInd/>
      <w:ind w:left="794"/>
      <w:textAlignment w:val="auto"/>
    </w:pPr>
    <w:rPr>
      <w:rFonts w:eastAsia="Batang"/>
      <w:lang w:val="en-US" w:eastAsia="zh-CN"/>
    </w:rPr>
  </w:style>
  <w:style w:type="paragraph" w:customStyle="1" w:styleId="TableLegend0">
    <w:name w:val="Table_Legend"/>
    <w:basedOn w:val="TableText0"/>
    <w:uiPriority w:val="99"/>
    <w:rsid w:val="00B223D7"/>
    <w:pPr>
      <w:spacing w:before="120"/>
    </w:pPr>
    <w:rPr>
      <w:rFonts w:eastAsia="Batang"/>
    </w:rPr>
  </w:style>
  <w:style w:type="paragraph" w:customStyle="1" w:styleId="TableTitle0">
    <w:name w:val="Table_Title"/>
    <w:basedOn w:val="Normal"/>
    <w:next w:val="TableText0"/>
    <w:uiPriority w:val="99"/>
    <w:rsid w:val="00B223D7"/>
    <w:pPr>
      <w:keepNext/>
      <w:keepLines/>
      <w:tabs>
        <w:tab w:val="left" w:pos="2948"/>
        <w:tab w:val="left" w:pos="4082"/>
      </w:tabs>
      <w:overflowPunct/>
      <w:autoSpaceDE/>
      <w:autoSpaceDN/>
      <w:adjustRightInd/>
      <w:spacing w:before="480" w:after="120"/>
      <w:jc w:val="center"/>
      <w:textAlignment w:val="auto"/>
    </w:pPr>
    <w:rPr>
      <w:rFonts w:eastAsia="Batang"/>
      <w:b/>
      <w:lang w:val="en-US" w:eastAsia="zh-CN"/>
    </w:rPr>
  </w:style>
  <w:style w:type="paragraph" w:customStyle="1" w:styleId="FigureLegend0">
    <w:name w:val="Figure_Legend"/>
    <w:basedOn w:val="Normal"/>
    <w:uiPriority w:val="99"/>
    <w:rsid w:val="00B223D7"/>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eastAsia="zh-CN"/>
    </w:rPr>
  </w:style>
  <w:style w:type="paragraph" w:customStyle="1" w:styleId="FigureTitle">
    <w:name w:val="Figure_Title"/>
    <w:basedOn w:val="TableTitle0"/>
    <w:next w:val="Normalaftertitle0"/>
    <w:uiPriority w:val="99"/>
    <w:rsid w:val="00B223D7"/>
    <w:pPr>
      <w:keepNext w:val="0"/>
      <w:spacing w:before="240" w:after="480"/>
    </w:pPr>
  </w:style>
  <w:style w:type="paragraph" w:customStyle="1" w:styleId="AppendixRef">
    <w:name w:val="Appendix_Ref"/>
    <w:basedOn w:val="AnnexRef0"/>
    <w:next w:val="Normalaftertitle0"/>
    <w:uiPriority w:val="99"/>
    <w:rsid w:val="00B223D7"/>
  </w:style>
  <w:style w:type="paragraph" w:customStyle="1" w:styleId="AppendixTitle">
    <w:name w:val="Appendix_Title"/>
    <w:basedOn w:val="AnnexTitle"/>
    <w:next w:val="AppendixRef"/>
    <w:uiPriority w:val="99"/>
    <w:rsid w:val="00B223D7"/>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rsid w:val="00B223D7"/>
    <w:pPr>
      <w:overflowPunct/>
      <w:autoSpaceDE/>
      <w:autoSpaceDN/>
      <w:adjustRightInd/>
      <w:spacing w:before="480"/>
      <w:jc w:val="center"/>
      <w:textAlignment w:val="auto"/>
    </w:pPr>
    <w:rPr>
      <w:rFonts w:eastAsia="Batang"/>
      <w:caps/>
      <w:lang w:val="en-US" w:eastAsia="zh-CN"/>
    </w:rPr>
  </w:style>
  <w:style w:type="paragraph" w:customStyle="1" w:styleId="RefText0">
    <w:name w:val="Ref_Text"/>
    <w:basedOn w:val="Normal"/>
    <w:uiPriority w:val="99"/>
    <w:rsid w:val="00B223D7"/>
    <w:pPr>
      <w:overflowPunct/>
      <w:autoSpaceDE/>
      <w:autoSpaceDN/>
      <w:adjustRightInd/>
      <w:ind w:left="794" w:hanging="794"/>
      <w:textAlignment w:val="auto"/>
    </w:pPr>
    <w:rPr>
      <w:rFonts w:eastAsia="Batang"/>
      <w:lang w:val="en-US" w:eastAsia="zh-CN"/>
    </w:rPr>
  </w:style>
  <w:style w:type="paragraph" w:customStyle="1" w:styleId="Head">
    <w:name w:val="Head"/>
    <w:basedOn w:val="Normal"/>
    <w:rsid w:val="00B223D7"/>
    <w:pPr>
      <w:tabs>
        <w:tab w:val="clear" w:pos="794"/>
        <w:tab w:val="clear" w:pos="1191"/>
        <w:tab w:val="clear" w:pos="1588"/>
        <w:tab w:val="clear" w:pos="1985"/>
        <w:tab w:val="left" w:pos="6663"/>
      </w:tabs>
      <w:overflowPunct/>
      <w:autoSpaceDE/>
      <w:autoSpaceDN/>
      <w:adjustRightInd/>
      <w:spacing w:before="0"/>
      <w:textAlignment w:val="auto"/>
    </w:pPr>
    <w:rPr>
      <w:rFonts w:eastAsia="Batang"/>
      <w:lang w:val="en-US" w:eastAsia="zh-CN"/>
    </w:rPr>
  </w:style>
  <w:style w:type="paragraph" w:customStyle="1" w:styleId="RecTitle0">
    <w:name w:val="Rec_Title"/>
    <w:basedOn w:val="RecNo"/>
    <w:next w:val="RecRef0"/>
    <w:uiPriority w:val="99"/>
    <w:rsid w:val="00B223D7"/>
    <w:pPr>
      <w:overflowPunct/>
      <w:autoSpaceDE/>
      <w:autoSpaceDN/>
      <w:adjustRightInd/>
      <w:spacing w:before="240"/>
      <w:jc w:val="center"/>
      <w:textAlignment w:val="auto"/>
    </w:pPr>
    <w:rPr>
      <w:rFonts w:eastAsia="Batang"/>
      <w:lang w:val="en-US" w:eastAsia="zh-CN"/>
    </w:rPr>
  </w:style>
  <w:style w:type="paragraph" w:customStyle="1" w:styleId="RecRef0">
    <w:name w:val="Rec_Ref"/>
    <w:basedOn w:val="RecTitle0"/>
    <w:next w:val="Normal"/>
    <w:uiPriority w:val="99"/>
    <w:rsid w:val="00B223D7"/>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B223D7"/>
    <w:pPr>
      <w:keepNext/>
      <w:keepLines/>
      <w:overflowPunct/>
      <w:autoSpaceDE/>
      <w:autoSpaceDN/>
      <w:adjustRightInd/>
      <w:spacing w:before="160"/>
      <w:ind w:left="794"/>
      <w:textAlignment w:val="auto"/>
    </w:pPr>
    <w:rPr>
      <w:rFonts w:eastAsia="Batang"/>
      <w:i/>
      <w:lang w:val="en-US" w:eastAsia="zh-CN"/>
    </w:rPr>
  </w:style>
  <w:style w:type="paragraph" w:styleId="List">
    <w:name w:val="List"/>
    <w:basedOn w:val="Normal"/>
    <w:uiPriority w:val="99"/>
    <w:rsid w:val="00B223D7"/>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eastAsia="zh-CN"/>
    </w:rPr>
  </w:style>
  <w:style w:type="paragraph" w:customStyle="1" w:styleId="Part">
    <w:name w:val="Part"/>
    <w:basedOn w:val="Normal"/>
    <w:uiPriority w:val="99"/>
    <w:rsid w:val="00B223D7"/>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eastAsia="zh-CN"/>
    </w:rPr>
  </w:style>
  <w:style w:type="paragraph" w:customStyle="1" w:styleId="Keywords">
    <w:name w:val="Keywords"/>
    <w:basedOn w:val="Normal"/>
    <w:uiPriority w:val="99"/>
    <w:rsid w:val="00B223D7"/>
    <w:pPr>
      <w:tabs>
        <w:tab w:val="clear" w:pos="1191"/>
        <w:tab w:val="clear" w:pos="1588"/>
      </w:tabs>
      <w:overflowPunct/>
      <w:autoSpaceDE/>
      <w:autoSpaceDN/>
      <w:adjustRightInd/>
      <w:ind w:left="794" w:hanging="794"/>
      <w:textAlignment w:val="auto"/>
    </w:pPr>
    <w:rPr>
      <w:rFonts w:eastAsia="Batang"/>
      <w:lang w:val="en-US" w:eastAsia="zh-CN"/>
    </w:rPr>
  </w:style>
  <w:style w:type="paragraph" w:customStyle="1" w:styleId="EquationLegend0">
    <w:name w:val="Equation_Legend"/>
    <w:basedOn w:val="Normal"/>
    <w:uiPriority w:val="99"/>
    <w:rsid w:val="00B223D7"/>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eastAsia="zh-CN"/>
    </w:rPr>
  </w:style>
  <w:style w:type="paragraph" w:customStyle="1" w:styleId="Qlist">
    <w:name w:val="Qlist"/>
    <w:basedOn w:val="Normal"/>
    <w:uiPriority w:val="99"/>
    <w:rsid w:val="00B223D7"/>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eastAsia="zh-CN"/>
    </w:rPr>
  </w:style>
  <w:style w:type="paragraph" w:customStyle="1" w:styleId="meeting">
    <w:name w:val="meeting"/>
    <w:basedOn w:val="Head"/>
    <w:next w:val="Head"/>
    <w:uiPriority w:val="99"/>
    <w:rsid w:val="00B223D7"/>
    <w:pPr>
      <w:tabs>
        <w:tab w:val="left" w:pos="7371"/>
      </w:tabs>
      <w:spacing w:after="560"/>
    </w:pPr>
  </w:style>
  <w:style w:type="paragraph" w:customStyle="1" w:styleId="headingi0">
    <w:name w:val="heading_i"/>
    <w:basedOn w:val="Heading3"/>
    <w:next w:val="Normal"/>
    <w:uiPriority w:val="99"/>
    <w:rsid w:val="00B223D7"/>
    <w:pPr>
      <w:overflowPunct/>
      <w:autoSpaceDE/>
      <w:autoSpaceDN/>
      <w:adjustRightInd/>
      <w:ind w:left="0" w:firstLine="0"/>
      <w:textAlignment w:val="auto"/>
      <w:outlineLvl w:val="9"/>
    </w:pPr>
    <w:rPr>
      <w:rFonts w:eastAsia="Batang"/>
      <w:b w:val="0"/>
      <w:i/>
      <w:lang w:val="en-US" w:eastAsia="zh-CN"/>
    </w:rPr>
  </w:style>
  <w:style w:type="paragraph" w:customStyle="1" w:styleId="AppendixNo">
    <w:name w:val="Appendix_No"/>
    <w:basedOn w:val="AnnexNo"/>
    <w:next w:val="AppendixTitle"/>
    <w:rsid w:val="00B223D7"/>
    <w:rPr>
      <w:rFonts w:eastAsia="Batang"/>
      <w:szCs w:val="20"/>
    </w:rPr>
  </w:style>
  <w:style w:type="paragraph" w:customStyle="1" w:styleId="ArtHeading0">
    <w:name w:val="Art_Heading"/>
    <w:basedOn w:val="Normal"/>
    <w:next w:val="Normalaftertitle0"/>
    <w:uiPriority w:val="99"/>
    <w:rsid w:val="00B223D7"/>
    <w:pPr>
      <w:overflowPunct/>
      <w:autoSpaceDE/>
      <w:autoSpaceDN/>
      <w:adjustRightInd/>
      <w:spacing w:before="480"/>
      <w:jc w:val="center"/>
      <w:textAlignment w:val="auto"/>
    </w:pPr>
    <w:rPr>
      <w:rFonts w:eastAsia="Batang"/>
      <w:b/>
      <w:sz w:val="28"/>
      <w:lang w:val="en-US" w:eastAsia="zh-CN"/>
    </w:rPr>
  </w:style>
  <w:style w:type="paragraph" w:customStyle="1" w:styleId="ArtTitle0">
    <w:name w:val="Art_Title"/>
    <w:basedOn w:val="Normal"/>
    <w:next w:val="Normalaftertitle0"/>
    <w:uiPriority w:val="99"/>
    <w:rsid w:val="00B223D7"/>
    <w:pPr>
      <w:overflowPunct/>
      <w:autoSpaceDE/>
      <w:autoSpaceDN/>
      <w:adjustRightInd/>
      <w:spacing w:before="240"/>
      <w:jc w:val="center"/>
      <w:textAlignment w:val="auto"/>
    </w:pPr>
    <w:rPr>
      <w:rFonts w:eastAsia="Batang"/>
      <w:b/>
      <w:sz w:val="28"/>
      <w:lang w:val="en-US" w:eastAsia="zh-CN"/>
    </w:rPr>
  </w:style>
  <w:style w:type="paragraph" w:customStyle="1" w:styleId="ChapTitle0">
    <w:name w:val="Chap_Title"/>
    <w:basedOn w:val="ArtTitle0"/>
    <w:next w:val="Normalaftertitle0"/>
    <w:uiPriority w:val="99"/>
    <w:rsid w:val="00B223D7"/>
  </w:style>
  <w:style w:type="paragraph" w:customStyle="1" w:styleId="PartRef0">
    <w:name w:val="Part_Ref"/>
    <w:basedOn w:val="AnnexRef0"/>
    <w:next w:val="Normalaftertitle0"/>
    <w:uiPriority w:val="99"/>
    <w:rsid w:val="00B223D7"/>
  </w:style>
  <w:style w:type="paragraph" w:customStyle="1" w:styleId="PartTitle0">
    <w:name w:val="Part_Title"/>
    <w:basedOn w:val="AnnexTitle"/>
    <w:next w:val="PartRef0"/>
    <w:uiPriority w:val="99"/>
    <w:rsid w:val="00B223D7"/>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0"/>
    <w:uiPriority w:val="99"/>
    <w:rsid w:val="00B223D7"/>
    <w:pPr>
      <w:jc w:val="right"/>
    </w:pPr>
  </w:style>
  <w:style w:type="paragraph" w:customStyle="1" w:styleId="ResDate0">
    <w:name w:val="Res_Date"/>
    <w:basedOn w:val="RecDate0"/>
    <w:next w:val="Normalaftertitle0"/>
    <w:uiPriority w:val="99"/>
    <w:rsid w:val="00B223D7"/>
    <w:rPr>
      <w:sz w:val="24"/>
    </w:rPr>
  </w:style>
  <w:style w:type="paragraph" w:customStyle="1" w:styleId="ResRef0">
    <w:name w:val="Res_Ref"/>
    <w:basedOn w:val="RecRef0"/>
    <w:next w:val="ResDate0"/>
    <w:uiPriority w:val="99"/>
    <w:rsid w:val="00B223D7"/>
    <w:rPr>
      <w:sz w:val="24"/>
    </w:rPr>
  </w:style>
  <w:style w:type="paragraph" w:customStyle="1" w:styleId="ResTitle0">
    <w:name w:val="Res_Title"/>
    <w:basedOn w:val="RecTitle0"/>
    <w:next w:val="ResRef0"/>
    <w:uiPriority w:val="99"/>
    <w:rsid w:val="00B223D7"/>
  </w:style>
  <w:style w:type="paragraph" w:customStyle="1" w:styleId="SectionTitle0">
    <w:name w:val="Section_Title"/>
    <w:basedOn w:val="Normal"/>
    <w:next w:val="Normalaftertitle0"/>
    <w:uiPriority w:val="99"/>
    <w:rsid w:val="00B223D7"/>
    <w:pPr>
      <w:overflowPunct/>
      <w:autoSpaceDE/>
      <w:autoSpaceDN/>
      <w:adjustRightInd/>
      <w:textAlignment w:val="auto"/>
    </w:pPr>
    <w:rPr>
      <w:rFonts w:eastAsia="Batang"/>
      <w:sz w:val="28"/>
      <w:lang w:val="en-US" w:eastAsia="zh-CN"/>
    </w:rPr>
  </w:style>
  <w:style w:type="paragraph" w:customStyle="1" w:styleId="sgmSPLML">
    <w:name w:val="sgmSPLML"/>
    <w:basedOn w:val="Normal"/>
    <w:uiPriority w:val="99"/>
    <w:rsid w:val="00B223D7"/>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eastAsia="zh-CN"/>
    </w:rPr>
  </w:style>
  <w:style w:type="paragraph" w:customStyle="1" w:styleId="Table0">
    <w:name w:val="Table_#"/>
    <w:basedOn w:val="Normal"/>
    <w:next w:val="TableTitle0"/>
    <w:uiPriority w:val="99"/>
    <w:rsid w:val="00B223D7"/>
    <w:pPr>
      <w:keepNext/>
      <w:spacing w:before="560" w:after="120"/>
      <w:jc w:val="center"/>
    </w:pPr>
    <w:rPr>
      <w:rFonts w:eastAsia="Batang"/>
      <w:caps/>
      <w:lang w:val="en-US" w:eastAsia="zh-CN"/>
    </w:rPr>
  </w:style>
  <w:style w:type="paragraph" w:customStyle="1" w:styleId="Fig">
    <w:name w:val="Fig"/>
    <w:basedOn w:val="Normal"/>
    <w:next w:val="Normal"/>
    <w:uiPriority w:val="99"/>
    <w:rsid w:val="00B223D7"/>
    <w:pPr>
      <w:spacing w:before="136"/>
      <w:jc w:val="center"/>
    </w:pPr>
    <w:rPr>
      <w:rFonts w:ascii="Arial" w:eastAsia="Batang" w:hAnsi="Arial"/>
      <w:sz w:val="20"/>
      <w:lang w:val="en-US" w:eastAsia="zh-CN"/>
    </w:rPr>
  </w:style>
  <w:style w:type="paragraph" w:styleId="PlainText">
    <w:name w:val="Plain Text"/>
    <w:basedOn w:val="Normal"/>
    <w:link w:val="PlainTextChar"/>
    <w:uiPriority w:val="99"/>
    <w:rsid w:val="00B223D7"/>
    <w:pPr>
      <w:widowControl w:val="0"/>
      <w:tabs>
        <w:tab w:val="clear" w:pos="794"/>
        <w:tab w:val="clear" w:pos="1191"/>
        <w:tab w:val="clear" w:pos="1588"/>
        <w:tab w:val="clear" w:pos="1985"/>
      </w:tabs>
      <w:spacing w:before="0"/>
    </w:pPr>
    <w:rPr>
      <w:rFonts w:ascii="Courier New" w:eastAsia="Batang" w:hAnsi="Courier New"/>
      <w:sz w:val="20"/>
      <w:lang w:val="en-US" w:eastAsia="zh-CN"/>
    </w:rPr>
  </w:style>
  <w:style w:type="character" w:customStyle="1" w:styleId="PlainTextChar">
    <w:name w:val="Plain Text Char"/>
    <w:basedOn w:val="DefaultParagraphFont"/>
    <w:link w:val="PlainText"/>
    <w:uiPriority w:val="99"/>
    <w:rsid w:val="00B223D7"/>
    <w:rPr>
      <w:rFonts w:ascii="Courier New" w:eastAsia="Batang" w:hAnsi="Courier New"/>
    </w:rPr>
  </w:style>
  <w:style w:type="paragraph" w:customStyle="1" w:styleId="Terms">
    <w:name w:val="Term(s)"/>
    <w:basedOn w:val="Normal"/>
    <w:next w:val="Definition"/>
    <w:uiPriority w:val="99"/>
    <w:rsid w:val="00B223D7"/>
    <w:pPr>
      <w:keepNext/>
      <w:tabs>
        <w:tab w:val="left" w:pos="567"/>
      </w:tabs>
      <w:spacing w:before="136" w:line="220" w:lineRule="exact"/>
    </w:pPr>
    <w:rPr>
      <w:rFonts w:eastAsia="Batang"/>
      <w:b/>
      <w:sz w:val="20"/>
      <w:lang w:val="en-US" w:eastAsia="zh-CN"/>
    </w:rPr>
  </w:style>
  <w:style w:type="paragraph" w:customStyle="1" w:styleId="Definition">
    <w:name w:val="Definition"/>
    <w:basedOn w:val="Normal"/>
    <w:uiPriority w:val="99"/>
    <w:rsid w:val="00B223D7"/>
    <w:pPr>
      <w:spacing w:before="136" w:line="260" w:lineRule="exact"/>
      <w:jc w:val="both"/>
    </w:pPr>
    <w:rPr>
      <w:rFonts w:eastAsia="Batang"/>
      <w:sz w:val="20"/>
      <w:lang w:val="en-US" w:eastAsia="zh-CN"/>
    </w:rPr>
  </w:style>
  <w:style w:type="paragraph" w:customStyle="1" w:styleId="ASN1-Module">
    <w:name w:val="ASN1-Module"/>
    <w:basedOn w:val="Normal"/>
    <w:uiPriority w:val="99"/>
    <w:rsid w:val="00B223D7"/>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eastAsia="zh-CN"/>
    </w:rPr>
  </w:style>
  <w:style w:type="paragraph" w:styleId="HTMLPreformatted">
    <w:name w:val="HTML Preformatted"/>
    <w:basedOn w:val="Normal"/>
    <w:link w:val="HTMLPreformattedChar"/>
    <w:uiPriority w:val="99"/>
    <w:rsid w:val="00B223D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eastAsia="zh-CN"/>
    </w:rPr>
  </w:style>
  <w:style w:type="character" w:customStyle="1" w:styleId="HTMLPreformattedChar">
    <w:name w:val="HTML Preformatted Char"/>
    <w:basedOn w:val="DefaultParagraphFont"/>
    <w:link w:val="HTMLPreformatted"/>
    <w:uiPriority w:val="99"/>
    <w:rsid w:val="00B223D7"/>
    <w:rPr>
      <w:rFonts w:ascii="Arial Unicode MS" w:eastAsia="Arial Unicode MS" w:hAnsi="Arial Unicode MS" w:cs="Arial Unicode MS"/>
    </w:rPr>
  </w:style>
  <w:style w:type="paragraph" w:customStyle="1" w:styleId="Body">
    <w:name w:val="Body"/>
    <w:basedOn w:val="Normal"/>
    <w:uiPriority w:val="99"/>
    <w:rsid w:val="00B223D7"/>
    <w:pPr>
      <w:tabs>
        <w:tab w:val="clear" w:pos="794"/>
        <w:tab w:val="clear" w:pos="1191"/>
        <w:tab w:val="clear" w:pos="1588"/>
        <w:tab w:val="clear" w:pos="1985"/>
      </w:tabs>
      <w:overflowPunct/>
      <w:autoSpaceDE/>
      <w:autoSpaceDN/>
      <w:adjustRightInd/>
      <w:ind w:firstLine="432"/>
      <w:jc w:val="both"/>
      <w:textAlignment w:val="auto"/>
    </w:pPr>
    <w:rPr>
      <w:rFonts w:eastAsia="Batang"/>
      <w:lang w:val="en-US" w:eastAsia="zh-CN"/>
    </w:rPr>
  </w:style>
  <w:style w:type="paragraph" w:customStyle="1" w:styleId="Annexref">
    <w:name w:val="Annex_ref"/>
    <w:basedOn w:val="Normal"/>
    <w:next w:val="Normal"/>
    <w:rsid w:val="00B223D7"/>
    <w:pPr>
      <w:keepNext/>
      <w:keepLines/>
      <w:numPr>
        <w:numId w:val="9"/>
      </w:numPr>
      <w:tabs>
        <w:tab w:val="clear" w:pos="360"/>
      </w:tabs>
      <w:overflowPunct/>
      <w:autoSpaceDE/>
      <w:autoSpaceDN/>
      <w:adjustRightInd/>
      <w:spacing w:after="280"/>
      <w:ind w:left="0" w:firstLine="0"/>
      <w:jc w:val="center"/>
      <w:textAlignment w:val="auto"/>
    </w:pPr>
    <w:rPr>
      <w:rFonts w:eastAsia="Batang"/>
      <w:i/>
      <w:iCs/>
      <w:sz w:val="20"/>
      <w:lang w:val="en-US" w:eastAsia="zh-CN"/>
    </w:rPr>
  </w:style>
  <w:style w:type="paragraph" w:customStyle="1" w:styleId="Num-DocParagraph">
    <w:name w:val="Num-Doc Paragraph"/>
    <w:basedOn w:val="BodyText"/>
    <w:uiPriority w:val="99"/>
    <w:rsid w:val="00B223D7"/>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uiPriority w:val="99"/>
    <w:rsid w:val="00B223D7"/>
    <w:rPr>
      <w:rFonts w:eastAsia="SimSun" w:cs="Times New Roman"/>
      <w:sz w:val="22"/>
      <w:szCs w:val="22"/>
      <w:lang w:val="en-GB" w:eastAsia="zh-CN" w:bidi="ar-SA"/>
    </w:rPr>
  </w:style>
  <w:style w:type="paragraph" w:customStyle="1" w:styleId="CharCharCharCharCharChar">
    <w:name w:val="Char Char Char Char Char Char"/>
    <w:basedOn w:val="Normal"/>
    <w:rsid w:val="00B223D7"/>
    <w:pPr>
      <w:widowControl w:val="0"/>
      <w:numPr>
        <w:numId w:val="10"/>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sgmH0">
    <w:name w:val="sgmH0"/>
    <w:basedOn w:val="Normal"/>
    <w:uiPriority w:val="99"/>
    <w:rsid w:val="00B223D7"/>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eastAsia="zh-CN"/>
    </w:rPr>
  </w:style>
  <w:style w:type="paragraph" w:customStyle="1" w:styleId="Style1">
    <w:name w:val="Style1"/>
    <w:basedOn w:val="Normal"/>
    <w:uiPriority w:val="99"/>
    <w:rsid w:val="00B223D7"/>
    <w:pPr>
      <w:overflowPunct/>
      <w:autoSpaceDE/>
      <w:autoSpaceDN/>
      <w:adjustRightInd/>
      <w:ind w:left="927" w:hanging="360"/>
      <w:textAlignment w:val="auto"/>
    </w:pPr>
    <w:rPr>
      <w:rFonts w:eastAsia="Batang"/>
      <w:lang w:val="en-US" w:eastAsia="zh-CN"/>
    </w:rPr>
  </w:style>
  <w:style w:type="paragraph" w:styleId="BlockText">
    <w:name w:val="Block Text"/>
    <w:basedOn w:val="Normal"/>
    <w:uiPriority w:val="99"/>
    <w:rsid w:val="00B223D7"/>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eastAsia="zh-CN"/>
    </w:rPr>
  </w:style>
  <w:style w:type="paragraph" w:customStyle="1" w:styleId="FooterPubl">
    <w:name w:val="Footer_Publ"/>
    <w:basedOn w:val="Normal"/>
    <w:uiPriority w:val="99"/>
    <w:rsid w:val="00B223D7"/>
    <w:pPr>
      <w:tabs>
        <w:tab w:val="clear" w:pos="794"/>
        <w:tab w:val="clear" w:pos="1191"/>
        <w:tab w:val="clear" w:pos="1588"/>
        <w:tab w:val="clear" w:pos="1985"/>
        <w:tab w:val="left" w:pos="5954"/>
        <w:tab w:val="right" w:pos="9639"/>
      </w:tabs>
      <w:spacing w:before="60" w:after="60"/>
    </w:pPr>
    <w:rPr>
      <w:rFonts w:eastAsia="Batang"/>
      <w:sz w:val="18"/>
      <w:lang w:val="en-US" w:eastAsia="zh-CN"/>
    </w:rPr>
  </w:style>
  <w:style w:type="character" w:customStyle="1" w:styleId="ASN1Text">
    <w:name w:val="ASN.1 Text"/>
    <w:basedOn w:val="DefaultParagraphFont"/>
    <w:rsid w:val="00B223D7"/>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B223D7"/>
    <w:pPr>
      <w:overflowPunct/>
      <w:autoSpaceDE/>
      <w:autoSpaceDN/>
      <w:adjustRightInd/>
      <w:spacing w:before="181"/>
      <w:ind w:left="0" w:firstLine="0"/>
      <w:jc w:val="both"/>
      <w:textAlignment w:val="auto"/>
      <w:outlineLvl w:val="9"/>
    </w:pPr>
    <w:rPr>
      <w:rFonts w:eastAsia="Batang"/>
      <w:sz w:val="20"/>
      <w:lang w:val="en-US" w:eastAsia="nb-NO"/>
    </w:rPr>
  </w:style>
  <w:style w:type="paragraph" w:customStyle="1" w:styleId="a3">
    <w:name w:val="索引"/>
    <w:basedOn w:val="Normal"/>
    <w:uiPriority w:val="99"/>
    <w:rsid w:val="00B223D7"/>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val="en-US" w:eastAsia="ar-SA"/>
    </w:rPr>
  </w:style>
  <w:style w:type="paragraph" w:customStyle="1" w:styleId="paragraph">
    <w:name w:val="paragraph"/>
    <w:basedOn w:val="Normal"/>
    <w:uiPriority w:val="99"/>
    <w:rsid w:val="00B223D7"/>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val="en-US" w:eastAsia="ar-SA"/>
    </w:rPr>
  </w:style>
  <w:style w:type="paragraph" w:customStyle="1" w:styleId="NBComment">
    <w:name w:val="NB Comment"/>
    <w:basedOn w:val="Normal"/>
    <w:uiPriority w:val="99"/>
    <w:rsid w:val="00B223D7"/>
    <w:pPr>
      <w:tabs>
        <w:tab w:val="clear" w:pos="794"/>
        <w:tab w:val="clear" w:pos="1191"/>
        <w:tab w:val="clear" w:pos="1588"/>
        <w:tab w:val="clear" w:pos="1985"/>
      </w:tabs>
      <w:suppressAutoHyphens/>
      <w:overflowPunct/>
      <w:autoSpaceDE/>
      <w:autoSpaceDN/>
      <w:adjustRightInd/>
      <w:spacing w:before="240"/>
      <w:textAlignment w:val="auto"/>
    </w:pPr>
    <w:rPr>
      <w:rFonts w:eastAsia="MS Mincho"/>
      <w:lang w:val="en-US" w:eastAsia="ar-SA"/>
    </w:rPr>
  </w:style>
  <w:style w:type="paragraph" w:customStyle="1" w:styleId="NBCommentHdr">
    <w:name w:val="NB Comment Hdr"/>
    <w:basedOn w:val="NBComment"/>
    <w:next w:val="NBComment"/>
    <w:uiPriority w:val="99"/>
    <w:rsid w:val="00B223D7"/>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B223D7"/>
  </w:style>
  <w:style w:type="paragraph" w:customStyle="1" w:styleId="WW-2">
    <w:name w:val="WW-箇条書き 2"/>
    <w:basedOn w:val="Normal"/>
    <w:uiPriority w:val="99"/>
    <w:rsid w:val="00B223D7"/>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val="en-US" w:eastAsia="ar-SA"/>
    </w:rPr>
  </w:style>
  <w:style w:type="paragraph" w:customStyle="1" w:styleId="ASN1Continue">
    <w:name w:val="ASN.1 Continue"/>
    <w:basedOn w:val="BodyText"/>
    <w:uiPriority w:val="99"/>
    <w:rsid w:val="00B223D7"/>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uiPriority w:val="99"/>
    <w:rsid w:val="00B223D7"/>
    <w:pPr>
      <w:tabs>
        <w:tab w:val="clear" w:pos="794"/>
        <w:tab w:val="clear" w:pos="1191"/>
        <w:tab w:val="clear" w:pos="1588"/>
        <w:tab w:val="clear" w:pos="1985"/>
      </w:tabs>
      <w:overflowPunct/>
      <w:autoSpaceDE/>
      <w:autoSpaceDN/>
      <w:adjustRightInd/>
      <w:ind w:left="1287" w:hanging="360"/>
      <w:textAlignment w:val="auto"/>
    </w:pPr>
    <w:rPr>
      <w:rFonts w:eastAsia="MS Mincho"/>
      <w:szCs w:val="24"/>
      <w:lang w:val="en-US" w:eastAsia="ja-JP"/>
    </w:rPr>
  </w:style>
  <w:style w:type="paragraph" w:styleId="ListBullet2">
    <w:name w:val="List Bullet 2"/>
    <w:basedOn w:val="Normal"/>
    <w:uiPriority w:val="99"/>
    <w:rsid w:val="00B223D7"/>
    <w:pPr>
      <w:ind w:left="990" w:hanging="360"/>
    </w:pPr>
    <w:rPr>
      <w:rFonts w:eastAsia="Batang"/>
      <w:lang w:val="en-US" w:eastAsia="zh-CN"/>
    </w:rPr>
  </w:style>
  <w:style w:type="paragraph" w:customStyle="1" w:styleId="EUListNumber2">
    <w:name w:val="EUList Number 2"/>
    <w:basedOn w:val="Normal"/>
    <w:uiPriority w:val="99"/>
    <w:rsid w:val="00B223D7"/>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val="en-US" w:eastAsia="ja-JP"/>
    </w:rPr>
  </w:style>
  <w:style w:type="paragraph" w:styleId="ListNumber3">
    <w:name w:val="List Number 3"/>
    <w:basedOn w:val="Normal"/>
    <w:uiPriority w:val="99"/>
    <w:rsid w:val="00B223D7"/>
    <w:pPr>
      <w:ind w:left="1287" w:hanging="360"/>
    </w:pPr>
    <w:rPr>
      <w:rFonts w:eastAsia="Batang"/>
      <w:lang w:val="en-US" w:eastAsia="zh-CN"/>
    </w:rPr>
  </w:style>
  <w:style w:type="paragraph" w:styleId="ListBullet4">
    <w:name w:val="List Bullet 4"/>
    <w:basedOn w:val="Normal"/>
    <w:uiPriority w:val="99"/>
    <w:rsid w:val="00B223D7"/>
    <w:pPr>
      <w:ind w:left="1287" w:hanging="360"/>
    </w:pPr>
    <w:rPr>
      <w:rFonts w:eastAsia="Batang"/>
      <w:lang w:val="en-US" w:eastAsia="zh-CN"/>
    </w:rPr>
  </w:style>
  <w:style w:type="paragraph" w:customStyle="1" w:styleId="NO">
    <w:name w:val="NO"/>
    <w:basedOn w:val="Normal"/>
    <w:uiPriority w:val="99"/>
    <w:rsid w:val="00B223D7"/>
    <w:pPr>
      <w:keepLines/>
      <w:tabs>
        <w:tab w:val="clear" w:pos="794"/>
        <w:tab w:val="clear" w:pos="1191"/>
        <w:tab w:val="clear" w:pos="1588"/>
        <w:tab w:val="clear" w:pos="1985"/>
      </w:tabs>
      <w:spacing w:before="0" w:after="180"/>
      <w:ind w:left="1135" w:hanging="851"/>
    </w:pPr>
    <w:rPr>
      <w:rFonts w:eastAsia="Batang"/>
      <w:sz w:val="20"/>
      <w:lang w:val="en-US" w:eastAsia="zh-CN"/>
    </w:rPr>
  </w:style>
  <w:style w:type="paragraph" w:styleId="BodyText3">
    <w:name w:val="Body Text 3"/>
    <w:basedOn w:val="Normal"/>
    <w:link w:val="BodyText3Char"/>
    <w:rsid w:val="00B223D7"/>
    <w:pPr>
      <w:keepNext/>
      <w:numPr>
        <w:numId w:val="11"/>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lang w:val="en-US" w:eastAsia="zh-CN"/>
    </w:rPr>
  </w:style>
  <w:style w:type="character" w:customStyle="1" w:styleId="BodyText3Char">
    <w:name w:val="Body Text 3 Char"/>
    <w:basedOn w:val="DefaultParagraphFont"/>
    <w:link w:val="BodyText3"/>
    <w:rsid w:val="00B223D7"/>
    <w:rPr>
      <w:rFonts w:ascii="Trebuchet MS" w:eastAsia="Batang" w:hAnsi="Trebuchet MS"/>
    </w:rPr>
  </w:style>
  <w:style w:type="paragraph" w:customStyle="1" w:styleId="HeaderLevel1">
    <w:name w:val="Header Level 1"/>
    <w:basedOn w:val="Normal"/>
    <w:next w:val="BodyTextIndent"/>
    <w:autoRedefine/>
    <w:rsid w:val="00B223D7"/>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eastAsia="zh-CN"/>
    </w:rPr>
  </w:style>
  <w:style w:type="paragraph" w:customStyle="1" w:styleId="HeaderLevel2">
    <w:name w:val="Header Level 2"/>
    <w:basedOn w:val="Normal"/>
    <w:next w:val="BodyTextIndent"/>
    <w:autoRedefine/>
    <w:uiPriority w:val="99"/>
    <w:rsid w:val="00B223D7"/>
    <w:pPr>
      <w:numPr>
        <w:numId w:val="12"/>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lang w:val="en-US" w:eastAsia="zh-CN"/>
    </w:rPr>
  </w:style>
  <w:style w:type="paragraph" w:customStyle="1" w:styleId="TABLE">
    <w:name w:val="TABLE"/>
    <w:basedOn w:val="BodyTextIndent"/>
    <w:next w:val="BodyTextFirstIndent"/>
    <w:autoRedefine/>
    <w:uiPriority w:val="99"/>
    <w:rsid w:val="00B223D7"/>
    <w:pPr>
      <w:widowControl w:val="0"/>
      <w:numPr>
        <w:numId w:val="13"/>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link w:val="BodyTextFirstIndentChar"/>
    <w:rsid w:val="00B223D7"/>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character" w:customStyle="1" w:styleId="BodyTextFirstIndentChar">
    <w:name w:val="Body Text First Indent Char"/>
    <w:basedOn w:val="BodyTextChar"/>
    <w:link w:val="BodyTextFirstIndent"/>
    <w:rsid w:val="00B223D7"/>
    <w:rPr>
      <w:rFonts w:ascii="Times New Roman" w:hAnsi="Times New Roman"/>
      <w:sz w:val="24"/>
      <w:szCs w:val="24"/>
      <w:lang w:val="en-GB" w:eastAsia="en-US"/>
    </w:rPr>
  </w:style>
  <w:style w:type="paragraph" w:customStyle="1" w:styleId="ReferenceList">
    <w:name w:val="ReferenceList"/>
    <w:basedOn w:val="Normal"/>
    <w:uiPriority w:val="99"/>
    <w:rsid w:val="00B223D7"/>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lang w:val="en-US" w:eastAsia="zh-CN"/>
    </w:rPr>
  </w:style>
  <w:style w:type="paragraph" w:customStyle="1" w:styleId="aMyHeading1">
    <w:name w:val="aMyHeading1"/>
    <w:basedOn w:val="BodyTextIndent"/>
    <w:autoRedefine/>
    <w:uiPriority w:val="99"/>
    <w:rsid w:val="00B223D7"/>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rsid w:val="00B223D7"/>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rsid w:val="00B223D7"/>
    <w:pPr>
      <w:tabs>
        <w:tab w:val="num" w:pos="900"/>
      </w:tabs>
      <w:textAlignment w:val="auto"/>
    </w:pPr>
    <w:rPr>
      <w:rFonts w:eastAsia="Batang"/>
      <w:b/>
      <w:bCs/>
      <w:sz w:val="22"/>
      <w:szCs w:val="24"/>
      <w:lang w:val="en-US" w:eastAsia="zh-CN"/>
    </w:rPr>
  </w:style>
  <w:style w:type="paragraph" w:styleId="BodyTextIndent3">
    <w:name w:val="Body Text Indent 3"/>
    <w:basedOn w:val="Normal"/>
    <w:link w:val="BodyTextIndent3Char"/>
    <w:rsid w:val="00B223D7"/>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lang w:val="en-US" w:eastAsia="zh-CN"/>
    </w:rPr>
  </w:style>
  <w:style w:type="character" w:customStyle="1" w:styleId="BodyTextIndent3Char">
    <w:name w:val="Body Text Indent 3 Char"/>
    <w:basedOn w:val="DefaultParagraphFont"/>
    <w:link w:val="BodyTextIndent3"/>
    <w:rsid w:val="00B223D7"/>
    <w:rPr>
      <w:rFonts w:ascii="Times New Roman" w:eastAsia="Batang" w:hAnsi="Times New Roman"/>
      <w:sz w:val="24"/>
      <w:szCs w:val="24"/>
    </w:rPr>
  </w:style>
  <w:style w:type="paragraph" w:customStyle="1" w:styleId="HeaderLevel3">
    <w:name w:val="Header Level 3"/>
    <w:basedOn w:val="Heading3"/>
    <w:next w:val="BodyTextIndent"/>
    <w:autoRedefine/>
    <w:uiPriority w:val="99"/>
    <w:rsid w:val="00B223D7"/>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lang w:val="en-US" w:eastAsia="zh-CN"/>
    </w:rPr>
  </w:style>
  <w:style w:type="paragraph" w:customStyle="1" w:styleId="2HeaderLevel2">
    <w:name w:val="2 Header Level 2"/>
    <w:basedOn w:val="Header"/>
    <w:next w:val="BodyTextIndent"/>
    <w:autoRedefine/>
    <w:rsid w:val="00B223D7"/>
    <w:pPr>
      <w:tabs>
        <w:tab w:val="center" w:pos="4153"/>
        <w:tab w:val="right" w:pos="8306"/>
      </w:tabs>
      <w:overflowPunct/>
      <w:autoSpaceDE/>
      <w:autoSpaceDN/>
      <w:adjustRightInd/>
      <w:spacing w:before="240" w:after="120"/>
      <w:jc w:val="left"/>
      <w:textAlignment w:val="auto"/>
      <w:outlineLvl w:val="1"/>
    </w:pPr>
    <w:rPr>
      <w:rFonts w:eastAsia="Batang"/>
      <w:b/>
      <w:sz w:val="22"/>
      <w:szCs w:val="24"/>
      <w:lang w:val="en-US" w:eastAsia="zh-CN"/>
    </w:rPr>
  </w:style>
  <w:style w:type="paragraph" w:customStyle="1" w:styleId="Appendixtitle0">
    <w:name w:val="Appendix_title"/>
    <w:basedOn w:val="AnnexTitle"/>
    <w:next w:val="Normalaftertitle0"/>
    <w:rsid w:val="00B223D7"/>
    <w:pPr>
      <w:spacing w:before="240" w:after="280"/>
    </w:pPr>
    <w:rPr>
      <w:rFonts w:eastAsia="Batang"/>
      <w:sz w:val="28"/>
      <w:u w:val="none"/>
    </w:rPr>
  </w:style>
  <w:style w:type="paragraph" w:customStyle="1" w:styleId="heading0">
    <w:name w:val="heading 0"/>
    <w:basedOn w:val="Heading1"/>
    <w:next w:val="Normal"/>
    <w:uiPriority w:val="99"/>
    <w:rsid w:val="00B223D7"/>
    <w:pPr>
      <w:numPr>
        <w:numId w:val="14"/>
      </w:numPr>
      <w:tabs>
        <w:tab w:val="clear" w:pos="1539"/>
      </w:tabs>
      <w:spacing w:before="240"/>
      <w:ind w:left="794" w:hanging="794"/>
      <w:outlineLvl w:val="9"/>
    </w:pPr>
    <w:rPr>
      <w:rFonts w:eastAsia="Batang"/>
      <w:sz w:val="28"/>
      <w:lang w:val="en-US" w:eastAsia="zh-CN"/>
    </w:rPr>
  </w:style>
  <w:style w:type="paragraph" w:customStyle="1" w:styleId="List1">
    <w:name w:val="List1"/>
    <w:basedOn w:val="Normal"/>
    <w:uiPriority w:val="99"/>
    <w:rsid w:val="00B223D7"/>
    <w:pPr>
      <w:widowControl w:val="0"/>
      <w:tabs>
        <w:tab w:val="clear" w:pos="794"/>
        <w:tab w:val="clear" w:pos="1191"/>
        <w:tab w:val="clear" w:pos="1588"/>
        <w:tab w:val="clear" w:pos="1985"/>
        <w:tab w:val="left" w:pos="360"/>
      </w:tabs>
      <w:spacing w:before="0" w:after="120"/>
      <w:ind w:left="357" w:hanging="357"/>
    </w:pPr>
    <w:rPr>
      <w:rFonts w:eastAsia="Batang"/>
      <w:lang w:val="nb-NO" w:eastAsia="zh-CN"/>
    </w:rPr>
  </w:style>
  <w:style w:type="paragraph" w:customStyle="1" w:styleId="sistliste">
    <w:name w:val="sistliste"/>
    <w:basedOn w:val="Normal"/>
    <w:rsid w:val="00B223D7"/>
    <w:pPr>
      <w:widowControl w:val="0"/>
      <w:tabs>
        <w:tab w:val="clear" w:pos="794"/>
        <w:tab w:val="clear" w:pos="1191"/>
        <w:tab w:val="clear" w:pos="1588"/>
        <w:tab w:val="clear" w:pos="1985"/>
        <w:tab w:val="left" w:pos="360"/>
      </w:tabs>
      <w:spacing w:before="0" w:after="240"/>
      <w:ind w:left="360" w:hanging="360"/>
    </w:pPr>
    <w:rPr>
      <w:rFonts w:eastAsia="Batang"/>
      <w:lang w:val="nb-NO" w:eastAsia="zh-CN"/>
    </w:rPr>
  </w:style>
  <w:style w:type="paragraph" w:customStyle="1" w:styleId="Heading1Q">
    <w:name w:val="Heading 1_Q"/>
    <w:basedOn w:val="Heading1"/>
    <w:uiPriority w:val="99"/>
    <w:rsid w:val="00B223D7"/>
    <w:pPr>
      <w:numPr>
        <w:numId w:val="16"/>
      </w:numPr>
      <w:tabs>
        <w:tab w:val="clear" w:pos="64"/>
      </w:tabs>
      <w:ind w:left="794" w:hanging="794"/>
    </w:pPr>
    <w:rPr>
      <w:rFonts w:ascii="Times New Roman Bold" w:eastAsia="SimSun" w:hAnsi="Times New Roman Bold"/>
      <w:lang w:val="en-US" w:eastAsia="zh-CN"/>
    </w:rPr>
  </w:style>
  <w:style w:type="character" w:styleId="Emphasis">
    <w:name w:val="Emphasis"/>
    <w:basedOn w:val="DefaultParagraphFont"/>
    <w:uiPriority w:val="20"/>
    <w:qFormat/>
    <w:rsid w:val="00B223D7"/>
    <w:rPr>
      <w:rFonts w:cs="Times New Roman"/>
      <w:i/>
      <w:iCs/>
    </w:rPr>
  </w:style>
  <w:style w:type="paragraph" w:customStyle="1" w:styleId="hstyle0">
    <w:name w:val="hstyle0"/>
    <w:basedOn w:val="Normal"/>
    <w:uiPriority w:val="99"/>
    <w:rsid w:val="00B223D7"/>
    <w:pPr>
      <w:numPr>
        <w:numId w:val="15"/>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a5">
    <w:name w:val="連番１"/>
    <w:basedOn w:val="Normal"/>
    <w:uiPriority w:val="99"/>
    <w:rsid w:val="00B223D7"/>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uiPriority w:val="99"/>
    <w:rsid w:val="00B223D7"/>
    <w:rPr>
      <w:rFonts w:ascii="Lucida Console" w:eastAsia="SimSun" w:hAnsi="Lucida Console" w:cs="Courier New"/>
      <w:sz w:val="24"/>
      <w:szCs w:val="24"/>
    </w:rPr>
  </w:style>
  <w:style w:type="character" w:styleId="HTMLKeyboard">
    <w:name w:val="HTML Keyboard"/>
    <w:basedOn w:val="DefaultParagraphFont"/>
    <w:uiPriority w:val="99"/>
    <w:rsid w:val="00B223D7"/>
    <w:rPr>
      <w:rFonts w:ascii="Lucida Console" w:eastAsia="SimSun" w:hAnsi="Lucida Console" w:cs="Courier New"/>
      <w:sz w:val="24"/>
      <w:szCs w:val="24"/>
    </w:rPr>
  </w:style>
  <w:style w:type="character" w:styleId="HTMLSample">
    <w:name w:val="HTML Sample"/>
    <w:basedOn w:val="DefaultParagraphFont"/>
    <w:uiPriority w:val="99"/>
    <w:rsid w:val="00B223D7"/>
    <w:rPr>
      <w:rFonts w:ascii="Lucida Console" w:eastAsia="SimSun" w:hAnsi="Lucida Console" w:cs="Courier New"/>
      <w:sz w:val="24"/>
      <w:szCs w:val="24"/>
    </w:rPr>
  </w:style>
  <w:style w:type="character" w:styleId="HTMLTypewriter">
    <w:name w:val="HTML Typewriter"/>
    <w:basedOn w:val="DefaultParagraphFont"/>
    <w:uiPriority w:val="99"/>
    <w:rsid w:val="00B223D7"/>
    <w:rPr>
      <w:rFonts w:ascii="Lucida Console" w:eastAsia="SimSun" w:hAnsi="Lucida Console" w:cs="Courier New"/>
      <w:sz w:val="24"/>
      <w:szCs w:val="24"/>
    </w:rPr>
  </w:style>
  <w:style w:type="paragraph" w:customStyle="1" w:styleId="collapsepanelheader">
    <w:name w:val="collapsepanelheader"/>
    <w:basedOn w:val="Normal"/>
    <w:uiPriority w:val="99"/>
    <w:rsid w:val="00B223D7"/>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B223D7"/>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B223D7"/>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B223D7"/>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B223D7"/>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B223D7"/>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B223D7"/>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uiPriority w:val="99"/>
    <w:rsid w:val="00B223D7"/>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uiPriority w:val="99"/>
    <w:rsid w:val="00B223D7"/>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B223D7"/>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uiPriority w:val="99"/>
    <w:rsid w:val="00B223D7"/>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uiPriority w:val="99"/>
    <w:rsid w:val="00B223D7"/>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B223D7"/>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B223D7"/>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B223D7"/>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B223D7"/>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B223D7"/>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B223D7"/>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B223D7"/>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B223D7"/>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B223D7"/>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B223D7"/>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B223D7"/>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B223D7"/>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B223D7"/>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B223D7"/>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B223D7"/>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B223D7"/>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B223D7"/>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B223D7"/>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B223D7"/>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B223D7"/>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B223D7"/>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B223D7"/>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B223D7"/>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B223D7"/>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B223D7"/>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B223D7"/>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B223D7"/>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B223D7"/>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B223D7"/>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B223D7"/>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B223D7"/>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B223D7"/>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B223D7"/>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B223D7"/>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B223D7"/>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B223D7"/>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B223D7"/>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B223D7"/>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B223D7"/>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B223D7"/>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B223D7"/>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B223D7"/>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B223D7"/>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B223D7"/>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B223D7"/>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B223D7"/>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B223D7"/>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B223D7"/>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B223D7"/>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B223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B223D7"/>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TopofFormChar">
    <w:name w:val="z-Top of Form Char"/>
    <w:basedOn w:val="DefaultParagraphFont"/>
    <w:link w:val="z-TopofForm"/>
    <w:uiPriority w:val="99"/>
    <w:rsid w:val="00B223D7"/>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rsid w:val="00B223D7"/>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rsid w:val="00B223D7"/>
    <w:rPr>
      <w:rFonts w:ascii="Arial" w:eastAsia="SimSun" w:hAnsi="Arial" w:cs="Arial"/>
      <w:vanish/>
      <w:color w:val="000000"/>
      <w:sz w:val="16"/>
      <w:szCs w:val="16"/>
    </w:rPr>
  </w:style>
  <w:style w:type="character" w:customStyle="1" w:styleId="HeadingbChar0">
    <w:name w:val="Heading_b Char"/>
    <w:basedOn w:val="DefaultParagraphFont"/>
    <w:uiPriority w:val="99"/>
    <w:rsid w:val="00B223D7"/>
    <w:rPr>
      <w:rFonts w:cs="Times New Roman"/>
      <w:b/>
      <w:sz w:val="24"/>
      <w:lang w:val="en-GB" w:eastAsia="en-US" w:bidi="ar-SA"/>
    </w:rPr>
  </w:style>
  <w:style w:type="paragraph" w:customStyle="1" w:styleId="TabletextCharCharChar">
    <w:name w:val="Table_text Char Char Char"/>
    <w:basedOn w:val="Normal"/>
    <w:uiPriority w:val="99"/>
    <w:rsid w:val="00B223D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lang w:val="en-US" w:eastAsia="zh-CN"/>
    </w:rPr>
  </w:style>
  <w:style w:type="character" w:customStyle="1" w:styleId="TabletextCharCharCharChar">
    <w:name w:val="Table_text Char Char Char Char"/>
    <w:basedOn w:val="DefaultParagraphFont"/>
    <w:uiPriority w:val="99"/>
    <w:rsid w:val="00B223D7"/>
    <w:rPr>
      <w:rFonts w:eastAsia="Batang" w:cs="Times New Roman"/>
      <w:sz w:val="22"/>
      <w:lang w:val="en-GB" w:eastAsia="en-US" w:bidi="ar-SA"/>
    </w:rPr>
  </w:style>
  <w:style w:type="character" w:customStyle="1" w:styleId="apple-style-span">
    <w:name w:val="apple-style-span"/>
    <w:basedOn w:val="DefaultParagraphFont"/>
    <w:rsid w:val="00B223D7"/>
    <w:rPr>
      <w:rFonts w:cs="Times New Roman"/>
    </w:rPr>
  </w:style>
  <w:style w:type="paragraph" w:customStyle="1" w:styleId="LSForAction">
    <w:name w:val="LSForAction"/>
    <w:basedOn w:val="Normal"/>
    <w:rsid w:val="00B223D7"/>
    <w:rPr>
      <w:b/>
      <w:bCs/>
      <w:lang w:val="en-US" w:eastAsia="zh-CN"/>
    </w:rPr>
  </w:style>
  <w:style w:type="paragraph" w:customStyle="1" w:styleId="LSForInfo">
    <w:name w:val="LSForInfo"/>
    <w:basedOn w:val="LSForAction"/>
    <w:rsid w:val="00B223D7"/>
  </w:style>
  <w:style w:type="paragraph" w:customStyle="1" w:styleId="LSForComment">
    <w:name w:val="LSForComment"/>
    <w:basedOn w:val="LSForAction"/>
    <w:rsid w:val="00B223D7"/>
  </w:style>
  <w:style w:type="character" w:customStyle="1" w:styleId="1Char2">
    <w:name w:val="1 Char2"/>
    <w:aliases w:val="level 0 Char2,l0 Char2,heading 1 Char Char,1 Char21,level 0 Char21,l0 Char21"/>
    <w:basedOn w:val="DefaultParagraphFont"/>
    <w:uiPriority w:val="99"/>
    <w:rsid w:val="00B223D7"/>
    <w:rPr>
      <w:rFonts w:eastAsia="Batang" w:cs="Times New Roman"/>
      <w:b/>
      <w:sz w:val="24"/>
      <w:lang w:val="en-GB" w:eastAsia="en-US" w:bidi="ar-SA"/>
    </w:rPr>
  </w:style>
  <w:style w:type="character" w:customStyle="1" w:styleId="ntextbold">
    <w:name w:val="ntextbold"/>
    <w:basedOn w:val="DefaultParagraphFont"/>
    <w:uiPriority w:val="99"/>
    <w:rsid w:val="00B223D7"/>
    <w:rPr>
      <w:rFonts w:cs="Times New Roman"/>
    </w:rPr>
  </w:style>
  <w:style w:type="paragraph" w:customStyle="1" w:styleId="NormalnyPogrubienie">
    <w:name w:val="Normalny + Pogrubienie"/>
    <w:basedOn w:val="Normal"/>
    <w:uiPriority w:val="99"/>
    <w:rsid w:val="00B223D7"/>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B223D7"/>
    <w:pPr>
      <w:widowControl w:val="0"/>
      <w:suppressAutoHyphens/>
      <w:autoSpaceDE w:val="0"/>
    </w:pPr>
    <w:rPr>
      <w:rFonts w:ascii="Times New Roman" w:eastAsia="MS Mincho" w:hAnsi="Times New Roman"/>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uiPriority w:val="99"/>
    <w:rsid w:val="00B223D7"/>
    <w:rPr>
      <w:rFonts w:cs="Times New Roman"/>
    </w:rPr>
  </w:style>
  <w:style w:type="paragraph" w:customStyle="1" w:styleId="RecCCITTNo">
    <w:name w:val="Rec_CCITT_No"/>
    <w:basedOn w:val="Normal"/>
    <w:uiPriority w:val="99"/>
    <w:rsid w:val="00B223D7"/>
    <w:pPr>
      <w:keepNext/>
      <w:keepLines/>
      <w:spacing w:before="136"/>
      <w:jc w:val="both"/>
    </w:pPr>
    <w:rPr>
      <w:b/>
      <w:sz w:val="20"/>
      <w:lang w:val="en-US" w:eastAsia="zh-CN"/>
    </w:rPr>
  </w:style>
  <w:style w:type="character" w:customStyle="1" w:styleId="eudoraheader">
    <w:name w:val="eudoraheader"/>
    <w:basedOn w:val="DefaultParagraphFont"/>
    <w:rsid w:val="00B223D7"/>
    <w:rPr>
      <w:rFonts w:cs="Times New Roman"/>
    </w:rPr>
  </w:style>
  <w:style w:type="paragraph" w:customStyle="1" w:styleId="CharCharCar1">
    <w:name w:val="Char Char Car1"/>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B223D7"/>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1">
    <w:name w:val="Char Char Char Char Char Char Char Char1"/>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
    <w:name w:val="Char1"/>
    <w:basedOn w:val="Normal"/>
    <w:uiPriority w:val="99"/>
    <w:rsid w:val="00B223D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eastAsia="zh-CN"/>
    </w:rPr>
  </w:style>
  <w:style w:type="character" w:customStyle="1" w:styleId="CharChar81">
    <w:name w:val="Char Char81"/>
    <w:basedOn w:val="DefaultParagraphFont"/>
    <w:uiPriority w:val="99"/>
    <w:rsid w:val="00B223D7"/>
    <w:rPr>
      <w:rFonts w:cs="Times New Roman"/>
      <w:lang w:val="en-GB"/>
    </w:rPr>
  </w:style>
  <w:style w:type="paragraph" w:customStyle="1" w:styleId="CharCharCharCharCharChar1">
    <w:name w:val="Char Char Char Char Char Char1"/>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arCharCharCharChar1">
    <w:name w:val="Car Char Char Char Char1"/>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Default">
    <w:name w:val="Default"/>
    <w:rsid w:val="00B223D7"/>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sid w:val="00B223D7"/>
    <w:rPr>
      <w:color w:val="auto"/>
    </w:rPr>
  </w:style>
  <w:style w:type="paragraph" w:customStyle="1" w:styleId="hl-als">
    <w:name w:val="hl-als"/>
    <w:basedOn w:val="Normal"/>
    <w:uiPriority w:val="99"/>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l-title">
    <w:name w:val="hl-title"/>
    <w:basedOn w:val="Normal"/>
    <w:uiPriority w:val="99"/>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l-orgs">
    <w:name w:val="hl-orgs"/>
    <w:basedOn w:val="Normal"/>
    <w:uiPriority w:val="99"/>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NormalIndent2">
    <w:name w:val="Normal Indent2"/>
    <w:basedOn w:val="Normal"/>
    <w:uiPriority w:val="99"/>
    <w:rsid w:val="00B223D7"/>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eastAsia="zh-CN"/>
    </w:rPr>
  </w:style>
  <w:style w:type="paragraph" w:customStyle="1" w:styleId="List2">
    <w:name w:val="List2"/>
    <w:basedOn w:val="Normal"/>
    <w:uiPriority w:val="99"/>
    <w:rsid w:val="00B223D7"/>
    <w:pPr>
      <w:widowControl w:val="0"/>
      <w:tabs>
        <w:tab w:val="clear" w:pos="794"/>
        <w:tab w:val="clear" w:pos="1191"/>
        <w:tab w:val="clear" w:pos="1588"/>
        <w:tab w:val="clear" w:pos="1985"/>
        <w:tab w:val="left" w:pos="360"/>
      </w:tabs>
      <w:spacing w:before="0" w:after="120"/>
      <w:ind w:left="357" w:hanging="357"/>
    </w:pPr>
    <w:rPr>
      <w:rFonts w:eastAsia="Batang"/>
      <w:lang w:val="nb-NO" w:eastAsia="zh-CN"/>
    </w:rPr>
  </w:style>
  <w:style w:type="paragraph" w:customStyle="1" w:styleId="Title20">
    <w:name w:val="Title2"/>
    <w:basedOn w:val="Normal"/>
    <w:uiPriority w:val="99"/>
    <w:rsid w:val="00B223D7"/>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2">
    <w:name w:val="Subtitle2"/>
    <w:basedOn w:val="Normal"/>
    <w:uiPriority w:val="99"/>
    <w:rsid w:val="00B223D7"/>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character" w:customStyle="1" w:styleId="StyleComplex12ptBlack">
    <w:name w:val="Style (Complex) 12 pt Black"/>
    <w:basedOn w:val="DefaultParagraphFont"/>
    <w:rsid w:val="00B223D7"/>
    <w:rPr>
      <w:color w:val="000000"/>
      <w:sz w:val="24"/>
      <w:szCs w:val="24"/>
    </w:rPr>
  </w:style>
  <w:style w:type="character" w:customStyle="1" w:styleId="StyleBlack">
    <w:name w:val="Style Black"/>
    <w:basedOn w:val="DefaultParagraphFont"/>
    <w:rsid w:val="00B223D7"/>
    <w:rPr>
      <w:rFonts w:ascii="Times New Roman" w:hAnsi="Times New Roman" w:cs="Times New Roman" w:hint="default"/>
      <w:color w:val="000000"/>
      <w:sz w:val="24"/>
    </w:rPr>
  </w:style>
  <w:style w:type="paragraph" w:styleId="Revision">
    <w:name w:val="Revision"/>
    <w:hidden/>
    <w:uiPriority w:val="99"/>
    <w:semiHidden/>
    <w:rsid w:val="00B223D7"/>
    <w:rPr>
      <w:rFonts w:ascii="Times New Roman" w:hAnsi="Times New Roman"/>
      <w:sz w:val="24"/>
    </w:rPr>
  </w:style>
  <w:style w:type="character" w:customStyle="1" w:styleId="longtext">
    <w:name w:val="long_text"/>
    <w:basedOn w:val="DefaultParagraphFont"/>
    <w:uiPriority w:val="99"/>
    <w:rsid w:val="00B223D7"/>
    <w:rPr>
      <w:rFonts w:cs="Times New Roman"/>
    </w:rPr>
  </w:style>
  <w:style w:type="paragraph" w:customStyle="1" w:styleId="SectionHeaderLevel1">
    <w:name w:val="Section Header Level 1"/>
    <w:basedOn w:val="Normal"/>
    <w:autoRedefine/>
    <w:rsid w:val="00B223D7"/>
    <w:pPr>
      <w:numPr>
        <w:numId w:val="17"/>
      </w:numPr>
      <w:tabs>
        <w:tab w:val="clear" w:pos="794"/>
        <w:tab w:val="clear" w:pos="1191"/>
        <w:tab w:val="clear" w:pos="1588"/>
        <w:tab w:val="clear" w:pos="1985"/>
      </w:tabs>
      <w:overflowPunct/>
      <w:autoSpaceDE/>
      <w:autoSpaceDN/>
      <w:adjustRightInd/>
      <w:spacing w:before="240" w:after="120"/>
      <w:ind w:hanging="720"/>
      <w:textAlignment w:val="auto"/>
    </w:pPr>
    <w:rPr>
      <w:b/>
      <w:szCs w:val="24"/>
      <w:lang w:val="en-US"/>
    </w:rPr>
  </w:style>
  <w:style w:type="character" w:customStyle="1" w:styleId="storybody1">
    <w:name w:val="storybody1"/>
    <w:basedOn w:val="DefaultParagraphFont"/>
    <w:rsid w:val="00B223D7"/>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B223D7"/>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cs="Arial"/>
      <w:b/>
      <w:kern w:val="2"/>
      <w:szCs w:val="26"/>
      <w:lang w:val="en-GB"/>
    </w:rPr>
  </w:style>
  <w:style w:type="paragraph" w:customStyle="1" w:styleId="BodyTextCentered">
    <w:name w:val="Body Text Centered"/>
    <w:basedOn w:val="BodyTextIndent"/>
    <w:rsid w:val="00B223D7"/>
    <w:pPr>
      <w:widowControl w:val="0"/>
      <w:autoSpaceDE/>
      <w:autoSpaceDN/>
      <w:adjustRightInd/>
      <w:spacing w:before="0" w:after="120"/>
      <w:ind w:left="0" w:firstLine="0"/>
      <w:jc w:val="center"/>
    </w:pPr>
    <w:rPr>
      <w:rFonts w:ascii="Times New Roman Bold" w:hAnsi="Times New Roman Bold"/>
      <w:b/>
      <w:szCs w:val="24"/>
      <w:lang w:val="en-GB" w:eastAsia="en-US"/>
    </w:rPr>
  </w:style>
  <w:style w:type="paragraph" w:customStyle="1" w:styleId="HeadingForSummary">
    <w:name w:val="HeadingForSummary"/>
    <w:basedOn w:val="Heading2"/>
    <w:next w:val="Normal"/>
    <w:rsid w:val="00B223D7"/>
    <w:pPr>
      <w:tabs>
        <w:tab w:val="clear" w:pos="794"/>
        <w:tab w:val="left" w:pos="709"/>
      </w:tabs>
      <w:overflowPunct/>
      <w:autoSpaceDE/>
      <w:autoSpaceDN/>
      <w:adjustRightInd/>
      <w:ind w:left="0" w:firstLine="0"/>
      <w:jc w:val="both"/>
      <w:textAlignment w:val="auto"/>
    </w:pPr>
    <w:rPr>
      <w:szCs w:val="24"/>
      <w:lang w:val="en-GB"/>
    </w:rPr>
  </w:style>
  <w:style w:type="paragraph" w:customStyle="1" w:styleId="CharCharCharCharCharChar2">
    <w:name w:val="Char Char Char Char Char Char2"/>
    <w:basedOn w:val="Normal"/>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LSDeadline">
    <w:name w:val="LSDeadline"/>
    <w:basedOn w:val="Normal"/>
    <w:rsid w:val="00B223D7"/>
    <w:rPr>
      <w:rFonts w:eastAsia="MS Mincho"/>
      <w:b/>
      <w:bCs/>
      <w:lang w:val="en-GB"/>
    </w:rPr>
  </w:style>
  <w:style w:type="paragraph" w:customStyle="1" w:styleId="LSSource">
    <w:name w:val="LSSource"/>
    <w:basedOn w:val="Normal"/>
    <w:rsid w:val="00B223D7"/>
    <w:rPr>
      <w:rFonts w:eastAsia="MS Mincho"/>
      <w:b/>
      <w:bCs/>
      <w:lang w:val="en-GB"/>
    </w:rPr>
  </w:style>
  <w:style w:type="paragraph" w:customStyle="1" w:styleId="LetterStart">
    <w:name w:val="Letter_Start"/>
    <w:basedOn w:val="Normal"/>
    <w:rsid w:val="00B223D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lang w:val="en-GB"/>
    </w:rPr>
  </w:style>
  <w:style w:type="paragraph" w:customStyle="1" w:styleId="AnnexNoTitle0">
    <w:name w:val="Annex_NoTitle"/>
    <w:basedOn w:val="Normal"/>
    <w:next w:val="Normal"/>
    <w:rsid w:val="00B223D7"/>
    <w:pPr>
      <w:keepNext/>
      <w:keepLines/>
      <w:spacing w:before="720"/>
      <w:jc w:val="center"/>
    </w:pPr>
    <w:rPr>
      <w:rFonts w:eastAsiaTheme="minorEastAsia"/>
      <w:b/>
      <w:sz w:val="28"/>
      <w:lang w:val="en-GB"/>
    </w:rPr>
  </w:style>
  <w:style w:type="paragraph" w:customStyle="1" w:styleId="CarattereCarattere">
    <w:name w:val="Carattere Carattere"/>
    <w:basedOn w:val="Normal"/>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ASN1Car1">
    <w:name w:val="ASN.1 Car1"/>
    <w:basedOn w:val="DefaultParagraphFont"/>
    <w:rsid w:val="00B223D7"/>
    <w:rPr>
      <w:rFonts w:ascii="Courier New" w:eastAsia="MS Mincho" w:hAnsi="Courier New"/>
      <w:b/>
      <w:noProof/>
      <w:lang w:val="en-GB" w:eastAsia="en-US" w:bidi="ar-SA"/>
    </w:rPr>
  </w:style>
  <w:style w:type="paragraph" w:styleId="Date">
    <w:name w:val="Date"/>
    <w:basedOn w:val="Normal"/>
    <w:next w:val="Normal"/>
    <w:link w:val="DateChar"/>
    <w:rsid w:val="00B223D7"/>
    <w:rPr>
      <w:rFonts w:eastAsia="MS Mincho"/>
      <w:lang w:val="en-GB"/>
    </w:rPr>
  </w:style>
  <w:style w:type="character" w:customStyle="1" w:styleId="DateChar">
    <w:name w:val="Date Char"/>
    <w:basedOn w:val="DefaultParagraphFont"/>
    <w:link w:val="Date"/>
    <w:rsid w:val="00B223D7"/>
    <w:rPr>
      <w:rFonts w:ascii="Times New Roman" w:eastAsia="MS Mincho" w:hAnsi="Times New Roman"/>
      <w:sz w:val="24"/>
      <w:lang w:val="en-GB" w:eastAsia="en-US"/>
    </w:rPr>
  </w:style>
  <w:style w:type="paragraph" w:customStyle="1" w:styleId="a6">
    <w:name w:val="連番２"/>
    <w:basedOn w:val="a5"/>
    <w:rsid w:val="00B223D7"/>
    <w:pPr>
      <w:tabs>
        <w:tab w:val="clear" w:pos="1154"/>
      </w:tabs>
      <w:ind w:left="0" w:firstLine="0"/>
    </w:pPr>
  </w:style>
  <w:style w:type="paragraph" w:customStyle="1" w:styleId="AnnexSG17">
    <w:name w:val="Annex SG17"/>
    <w:basedOn w:val="Normal"/>
    <w:rsid w:val="00B223D7"/>
    <w:pPr>
      <w:keepNext/>
      <w:keepLines/>
      <w:spacing w:before="0" w:line="0" w:lineRule="atLeast"/>
      <w:jc w:val="center"/>
    </w:pPr>
    <w:rPr>
      <w:rFonts w:eastAsia="MS Mincho"/>
      <w:szCs w:val="24"/>
      <w:lang w:val="en-US" w:eastAsia="ja-JP"/>
    </w:rPr>
  </w:style>
  <w:style w:type="paragraph" w:customStyle="1" w:styleId="FigureNoTitle0">
    <w:name w:val="Figure_NoTitle"/>
    <w:basedOn w:val="Normal"/>
    <w:next w:val="Normalaftertitle"/>
    <w:rsid w:val="00B223D7"/>
    <w:pPr>
      <w:keepLines/>
      <w:spacing w:before="240" w:after="120"/>
      <w:jc w:val="center"/>
    </w:pPr>
    <w:rPr>
      <w:rFonts w:eastAsia="MS Mincho"/>
      <w:b/>
      <w:lang w:val="en-GB"/>
    </w:rPr>
  </w:style>
  <w:style w:type="paragraph" w:customStyle="1" w:styleId="a7">
    <w:name w:val="列项·"/>
    <w:rsid w:val="00B223D7"/>
    <w:pPr>
      <w:tabs>
        <w:tab w:val="num" w:pos="432"/>
        <w:tab w:val="left" w:pos="840"/>
      </w:tabs>
      <w:ind w:left="432" w:hanging="432"/>
      <w:jc w:val="both"/>
    </w:pPr>
    <w:rPr>
      <w:rFonts w:ascii="SimSun" w:eastAsia="SimSun" w:hAnsi="Times New Roman"/>
      <w:sz w:val="21"/>
    </w:rPr>
  </w:style>
  <w:style w:type="paragraph" w:customStyle="1" w:styleId="a8">
    <w:name w:val="正文图标题"/>
    <w:next w:val="a0"/>
    <w:rsid w:val="00B223D7"/>
    <w:pPr>
      <w:tabs>
        <w:tab w:val="num" w:pos="432"/>
      </w:tabs>
      <w:ind w:left="432" w:hanging="432"/>
      <w:jc w:val="center"/>
    </w:pPr>
    <w:rPr>
      <w:rFonts w:ascii="SimHei" w:eastAsia="SimHei" w:hAnsi="Times New Roman"/>
      <w:sz w:val="21"/>
    </w:rPr>
  </w:style>
  <w:style w:type="paragraph" w:customStyle="1" w:styleId="MEP">
    <w:name w:val="MEP"/>
    <w:basedOn w:val="Normal"/>
    <w:rsid w:val="00B223D7"/>
    <w:pPr>
      <w:overflowPunct/>
      <w:autoSpaceDE/>
      <w:autoSpaceDN/>
      <w:adjustRightInd/>
      <w:spacing w:before="0"/>
      <w:textAlignment w:val="auto"/>
    </w:pPr>
    <w:rPr>
      <w:rFonts w:eastAsia="MS Mincho"/>
      <w:sz w:val="20"/>
      <w:szCs w:val="24"/>
      <w:lang w:val="en-US"/>
    </w:rPr>
  </w:style>
  <w:style w:type="paragraph" w:customStyle="1" w:styleId="ListOfAnswers1">
    <w:name w:val="ListOfAnswers1"/>
    <w:basedOn w:val="Normal"/>
    <w:rsid w:val="00B223D7"/>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rsid w:val="00B223D7"/>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val="en-GB" w:eastAsia="zh-CN"/>
    </w:rPr>
  </w:style>
  <w:style w:type="paragraph" w:customStyle="1" w:styleId="Indent">
    <w:name w:val="Indent"/>
    <w:basedOn w:val="Normal"/>
    <w:rsid w:val="00B223D7"/>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val="en-US"/>
    </w:rPr>
  </w:style>
  <w:style w:type="paragraph" w:customStyle="1" w:styleId="EX">
    <w:name w:val="EX"/>
    <w:basedOn w:val="Normal"/>
    <w:rsid w:val="00B223D7"/>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val="en-GB" w:eastAsia="zh-CN"/>
    </w:rPr>
  </w:style>
  <w:style w:type="paragraph" w:customStyle="1" w:styleId="reference">
    <w:name w:val="reference"/>
    <w:basedOn w:val="Normal"/>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xsref">
    <w:name w:val="xsref"/>
    <w:basedOn w:val="Normal"/>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NPNormal">
    <w:name w:val="NPNormal"/>
    <w:basedOn w:val="Normal"/>
    <w:rsid w:val="00B223D7"/>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lang w:val="en-GB"/>
    </w:rPr>
  </w:style>
  <w:style w:type="paragraph" w:customStyle="1" w:styleId="AnnexHeading1">
    <w:name w:val="AnnexHeading 1"/>
    <w:basedOn w:val="Normal"/>
    <w:next w:val="Normal"/>
    <w:rsid w:val="00B223D7"/>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lang w:val="en-GB"/>
    </w:rPr>
  </w:style>
  <w:style w:type="paragraph" w:customStyle="1" w:styleId="AnnexHeading2">
    <w:name w:val="AnnexHeading 2"/>
    <w:basedOn w:val="Normal"/>
    <w:next w:val="Normal"/>
    <w:rsid w:val="00B223D7"/>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lang w:val="en-GB"/>
    </w:rPr>
  </w:style>
  <w:style w:type="paragraph" w:customStyle="1" w:styleId="AnnexHeading4">
    <w:name w:val="AnnexHeading 4"/>
    <w:basedOn w:val="Normal"/>
    <w:rsid w:val="00B223D7"/>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lang w:val="en-GB"/>
    </w:rPr>
  </w:style>
  <w:style w:type="paragraph" w:customStyle="1" w:styleId="AnnexHeading5">
    <w:name w:val="AnnexHeading 5"/>
    <w:basedOn w:val="AnnexHeading4"/>
    <w:rsid w:val="00B223D7"/>
    <w:pPr>
      <w:tabs>
        <w:tab w:val="clear" w:pos="1134"/>
        <w:tab w:val="num" w:pos="420"/>
      </w:tabs>
      <w:ind w:left="420" w:hanging="420"/>
    </w:pPr>
  </w:style>
  <w:style w:type="paragraph" w:customStyle="1" w:styleId="Bullet1">
    <w:name w:val="Bullet 1"/>
    <w:basedOn w:val="Normal"/>
    <w:rsid w:val="00B223D7"/>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val="en-US"/>
    </w:rPr>
  </w:style>
  <w:style w:type="paragraph" w:customStyle="1" w:styleId="CM14">
    <w:name w:val="CM14"/>
    <w:basedOn w:val="Normal"/>
    <w:next w:val="Normal"/>
    <w:rsid w:val="00B223D7"/>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val="en-US" w:eastAsia="zh-TW"/>
    </w:rPr>
  </w:style>
  <w:style w:type="paragraph" w:customStyle="1" w:styleId="CM16">
    <w:name w:val="CM16"/>
    <w:basedOn w:val="Normal"/>
    <w:next w:val="Normal"/>
    <w:rsid w:val="00B223D7"/>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val="en-US" w:eastAsia="zh-TW"/>
    </w:rPr>
  </w:style>
  <w:style w:type="paragraph" w:customStyle="1" w:styleId="ISOComments">
    <w:name w:val="ISO_Comments"/>
    <w:basedOn w:val="Normal"/>
    <w:rsid w:val="00B223D7"/>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lang w:val="en-GB"/>
    </w:rPr>
  </w:style>
  <w:style w:type="paragraph" w:customStyle="1" w:styleId="ISOChange">
    <w:name w:val="ISO_Change"/>
    <w:basedOn w:val="Normal"/>
    <w:rsid w:val="00B223D7"/>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lang w:val="en-GB"/>
    </w:rPr>
  </w:style>
  <w:style w:type="paragraph" w:customStyle="1" w:styleId="ISOSecretObservations">
    <w:name w:val="ISO_Secret_Observations"/>
    <w:basedOn w:val="Normal"/>
    <w:rsid w:val="00B223D7"/>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lang w:val="en-GB"/>
    </w:rPr>
  </w:style>
  <w:style w:type="paragraph" w:customStyle="1" w:styleId="ISOClause">
    <w:name w:val="ISO_Clause"/>
    <w:basedOn w:val="Normal"/>
    <w:rsid w:val="00B223D7"/>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lang w:val="en-GB"/>
    </w:rPr>
  </w:style>
  <w:style w:type="paragraph" w:customStyle="1" w:styleId="ISOParagraph">
    <w:name w:val="ISO_Paragraph"/>
    <w:basedOn w:val="Normal"/>
    <w:rsid w:val="00B223D7"/>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lang w:val="en-GB"/>
    </w:rPr>
  </w:style>
  <w:style w:type="paragraph" w:customStyle="1" w:styleId="ISOCommType">
    <w:name w:val="ISO_Comm_Type"/>
    <w:basedOn w:val="Normal"/>
    <w:rsid w:val="00B223D7"/>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lang w:val="en-GB"/>
    </w:rPr>
  </w:style>
  <w:style w:type="paragraph" w:customStyle="1" w:styleId="NOTE0">
    <w:name w:val="NOTE"/>
    <w:basedOn w:val="Normal"/>
    <w:rsid w:val="00B223D7"/>
    <w:pPr>
      <w:tabs>
        <w:tab w:val="clear" w:pos="794"/>
        <w:tab w:val="clear" w:pos="1191"/>
        <w:tab w:val="clear" w:pos="1588"/>
        <w:tab w:val="clear" w:pos="1985"/>
      </w:tabs>
      <w:overflowPunct/>
      <w:autoSpaceDE/>
      <w:autoSpaceDN/>
      <w:adjustRightInd/>
      <w:snapToGrid w:val="0"/>
      <w:spacing w:before="0" w:after="100"/>
      <w:jc w:val="both"/>
      <w:textAlignment w:val="auto"/>
    </w:pPr>
    <w:rPr>
      <w:rFonts w:ascii="Arial" w:eastAsia="Batang" w:hAnsi="Arial" w:cs="Arial"/>
      <w:spacing w:val="8"/>
      <w:sz w:val="16"/>
      <w:szCs w:val="16"/>
      <w:lang w:val="en-GB" w:eastAsia="zh-CN"/>
    </w:rPr>
  </w:style>
  <w:style w:type="paragraph" w:customStyle="1" w:styleId="TERM-number">
    <w:name w:val="TERM-number"/>
    <w:basedOn w:val="Heading2"/>
    <w:next w:val="Normal"/>
    <w:rsid w:val="00B223D7"/>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val="en-GB" w:eastAsia="zh-CN"/>
    </w:rPr>
  </w:style>
  <w:style w:type="paragraph" w:customStyle="1" w:styleId="CodeFragment">
    <w:name w:val="Code Fragment"/>
    <w:basedOn w:val="Normal"/>
    <w:rsid w:val="00B223D7"/>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val="en-US"/>
    </w:rPr>
  </w:style>
  <w:style w:type="paragraph" w:customStyle="1" w:styleId="Cpara">
    <w:name w:val="C para"/>
    <w:basedOn w:val="Normal"/>
    <w:rsid w:val="00B223D7"/>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lang w:val="en-GB"/>
    </w:rPr>
  </w:style>
  <w:style w:type="paragraph" w:customStyle="1" w:styleId="Cparacontinue">
    <w:name w:val="C para continue"/>
    <w:basedOn w:val="Cpara"/>
    <w:rsid w:val="00B223D7"/>
    <w:pPr>
      <w:spacing w:before="0"/>
    </w:pPr>
  </w:style>
  <w:style w:type="paragraph" w:customStyle="1" w:styleId="ASN1para">
    <w:name w:val="ASN.1 para"/>
    <w:basedOn w:val="Normal"/>
    <w:rsid w:val="00B223D7"/>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val="en-GB" w:eastAsia="fr-FR"/>
    </w:rPr>
  </w:style>
  <w:style w:type="paragraph" w:customStyle="1" w:styleId="kgkreflist">
    <w:name w:val="kgkreflist"/>
    <w:basedOn w:val="Normal"/>
    <w:rsid w:val="00B223D7"/>
    <w:pPr>
      <w:tabs>
        <w:tab w:val="num" w:pos="720"/>
      </w:tabs>
      <w:ind w:left="720" w:hanging="360"/>
    </w:pPr>
    <w:rPr>
      <w:rFonts w:eastAsia="MS Mincho"/>
      <w:lang w:val="en-GB"/>
    </w:rPr>
  </w:style>
  <w:style w:type="paragraph" w:customStyle="1" w:styleId="AnnexsubforSG17">
    <w:name w:val="Annex (sub) for SG17"/>
    <w:basedOn w:val="Normal"/>
    <w:rsid w:val="00B223D7"/>
    <w:pPr>
      <w:spacing w:before="0" w:after="240"/>
      <w:jc w:val="center"/>
    </w:pPr>
    <w:rPr>
      <w:rFonts w:eastAsia="MS Mincho"/>
      <w:b/>
      <w:u w:val="single"/>
      <w:lang w:val="en-GB"/>
    </w:rPr>
  </w:style>
  <w:style w:type="paragraph" w:customStyle="1" w:styleId="ISOMB">
    <w:name w:val="ISO_MB"/>
    <w:basedOn w:val="Normal"/>
    <w:rsid w:val="00B223D7"/>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lang w:val="en-GB"/>
    </w:rPr>
  </w:style>
  <w:style w:type="paragraph" w:customStyle="1" w:styleId="TTBulletL1">
    <w:name w:val="+TT Bullet L1"/>
    <w:basedOn w:val="Normal"/>
    <w:rsid w:val="00B223D7"/>
    <w:pPr>
      <w:tabs>
        <w:tab w:val="num" w:pos="720"/>
      </w:tabs>
      <w:ind w:left="1080" w:hanging="720"/>
    </w:pPr>
    <w:rPr>
      <w:rFonts w:eastAsia="Batang"/>
      <w:lang w:val="en-GB"/>
    </w:rPr>
  </w:style>
  <w:style w:type="paragraph" w:customStyle="1" w:styleId="AnnexClause3">
    <w:name w:val="Annex Clause 3"/>
    <w:basedOn w:val="Normal"/>
    <w:autoRedefine/>
    <w:rsid w:val="00B223D7"/>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lang w:val="en-GB"/>
    </w:rPr>
  </w:style>
  <w:style w:type="paragraph" w:customStyle="1" w:styleId="CharChar1CharCharCharChar">
    <w:name w:val="Char Char1 (文字) (文字) Char Char Char Char"/>
    <w:basedOn w:val="Normal"/>
    <w:autoRedefine/>
    <w:rsid w:val="00B223D7"/>
    <w:pPr>
      <w:keepNext/>
      <w:keepLines/>
      <w:pageBreakBefore/>
      <w:widowControl w:val="0"/>
      <w:tabs>
        <w:tab w:val="num" w:pos="360"/>
      </w:tabs>
      <w:jc w:val="both"/>
    </w:pPr>
    <w:rPr>
      <w:rFonts w:ascii="Tahoma" w:eastAsia="MS Mincho" w:hAnsi="Tahoma" w:cs="Tahoma"/>
      <w:kern w:val="2"/>
      <w:szCs w:val="24"/>
      <w:lang w:val="en-US" w:eastAsia="zh-CN"/>
    </w:rPr>
  </w:style>
  <w:style w:type="paragraph" w:customStyle="1" w:styleId="TERM-definition">
    <w:name w:val="TERM-definition"/>
    <w:basedOn w:val="Normal"/>
    <w:next w:val="TERM-number"/>
    <w:rsid w:val="00B223D7"/>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val="en-GB" w:eastAsia="zh-CN"/>
    </w:rPr>
  </w:style>
  <w:style w:type="paragraph" w:customStyle="1" w:styleId="CharCharChar">
    <w:name w:val="Char Char Char"/>
    <w:basedOn w:val="Normal"/>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arCar">
    <w:name w:val="Char Char Car Car"/>
    <w:basedOn w:val="Normal"/>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ing">
    <w:name w:val="Heading"/>
    <w:basedOn w:val="Normal"/>
    <w:next w:val="BodyText"/>
    <w:rsid w:val="00B223D7"/>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val="en-US"/>
    </w:rPr>
  </w:style>
  <w:style w:type="paragraph" w:customStyle="1" w:styleId="Caption1">
    <w:name w:val="Caption1"/>
    <w:basedOn w:val="Normal"/>
    <w:rsid w:val="00B223D7"/>
    <w:pPr>
      <w:widowControl w:val="0"/>
      <w:suppressLineNumbers/>
      <w:tabs>
        <w:tab w:val="clear" w:pos="794"/>
        <w:tab w:val="clear" w:pos="1191"/>
        <w:tab w:val="clear" w:pos="1588"/>
        <w:tab w:val="clear" w:pos="1985"/>
      </w:tabs>
      <w:suppressAutoHyphens/>
      <w:overflowPunct/>
      <w:autoSpaceDE/>
      <w:autoSpaceDN/>
      <w:adjustRightInd/>
      <w:spacing w:after="120"/>
      <w:textAlignment w:val="auto"/>
    </w:pPr>
    <w:rPr>
      <w:rFonts w:eastAsia="MS PMincho" w:cs="Tahoma"/>
      <w:i/>
      <w:iCs/>
      <w:kern w:val="1"/>
      <w:szCs w:val="24"/>
      <w:lang w:val="en-US"/>
    </w:rPr>
  </w:style>
  <w:style w:type="paragraph" w:customStyle="1" w:styleId="Index">
    <w:name w:val="Index"/>
    <w:basedOn w:val="Normal"/>
    <w:rsid w:val="00B223D7"/>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val="en-US"/>
    </w:rPr>
  </w:style>
  <w:style w:type="paragraph" w:customStyle="1" w:styleId="TableContents">
    <w:name w:val="Table Contents"/>
    <w:basedOn w:val="Normal"/>
    <w:rsid w:val="00B223D7"/>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val="en-US"/>
    </w:rPr>
  </w:style>
  <w:style w:type="paragraph" w:customStyle="1" w:styleId="TableHeading">
    <w:name w:val="Table Heading"/>
    <w:basedOn w:val="TableContents"/>
    <w:rsid w:val="00B223D7"/>
    <w:pPr>
      <w:jc w:val="center"/>
    </w:pPr>
    <w:rPr>
      <w:b/>
      <w:bCs/>
    </w:rPr>
  </w:style>
  <w:style w:type="paragraph" w:customStyle="1" w:styleId="HTMLPreformatted1">
    <w:name w:val="HTML Preformatted1"/>
    <w:basedOn w:val="Normal"/>
    <w:rsid w:val="00B223D7"/>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lang w:val="en-US" w:eastAsia="zh-CN"/>
    </w:rPr>
  </w:style>
  <w:style w:type="character" w:customStyle="1" w:styleId="ASN1CarCar">
    <w:name w:val="ASN.1 Car Car"/>
    <w:basedOn w:val="CharChar"/>
    <w:rsid w:val="00B223D7"/>
    <w:rPr>
      <w:rFonts w:ascii="Courier New" w:eastAsia="MS Mincho" w:hAnsi="Courier New" w:cs="Times New Roman"/>
      <w:b/>
      <w:noProof/>
      <w:spacing w:val="-2"/>
      <w:sz w:val="18"/>
      <w:szCs w:val="24"/>
      <w:lang w:val="en-US" w:eastAsia="en-US" w:bidi="ar-SA"/>
    </w:rPr>
  </w:style>
  <w:style w:type="paragraph" w:customStyle="1" w:styleId="StyleASN1ContinueGauche0cm">
    <w:name w:val="Style ASN.1 Continue + Gauche :  0 cm"/>
    <w:basedOn w:val="ASN1Continue"/>
    <w:autoRedefine/>
    <w:rsid w:val="00B223D7"/>
    <w:pPr>
      <w:tabs>
        <w:tab w:val="clear" w:pos="1400"/>
        <w:tab w:val="left" w:pos="400"/>
        <w:tab w:val="left" w:pos="794"/>
        <w:tab w:val="left" w:pos="1191"/>
        <w:tab w:val="left" w:pos="1587"/>
      </w:tabs>
      <w:ind w:left="0"/>
    </w:pPr>
    <w:rPr>
      <w:rFonts w:eastAsia="MS Mincho"/>
      <w:bCs/>
      <w:szCs w:val="20"/>
    </w:rPr>
  </w:style>
  <w:style w:type="paragraph" w:customStyle="1" w:styleId="CharChar1CharCharCharChar0">
    <w:name w:val="Char Char1 Char Char Char Char"/>
    <w:basedOn w:val="Normal"/>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arCharChar">
    <w:name w:val="Car Car Char Char"/>
    <w:basedOn w:val="Normal"/>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6">
    <w:name w:val="Char Char6"/>
    <w:next w:val="Normal"/>
    <w:rsid w:val="00B223D7"/>
    <w:pPr>
      <w:keepNext/>
      <w:keepLines/>
      <w:tabs>
        <w:tab w:val="num" w:pos="3360"/>
        <w:tab w:val="num" w:pos="4394"/>
      </w:tabs>
      <w:snapToGrid w:val="0"/>
      <w:spacing w:before="240" w:after="240"/>
      <w:ind w:left="3360" w:hanging="1418"/>
      <w:outlineLvl w:val="7"/>
    </w:pPr>
    <w:rPr>
      <w:rFonts w:ascii="Arial" w:eastAsia="SimHei" w:hAnsi="Arial" w:cs="Arial"/>
      <w:sz w:val="21"/>
      <w:szCs w:val="21"/>
    </w:rPr>
  </w:style>
  <w:style w:type="paragraph" w:customStyle="1" w:styleId="tabletext2">
    <w:name w:val="tabletext"/>
    <w:basedOn w:val="Normal"/>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a9">
    <w:name w:val="(文字) (文字)"/>
    <w:basedOn w:val="Normal"/>
    <w:rsid w:val="00B223D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ele">
    <w:name w:val="ele."/>
    <w:basedOn w:val="ListParagraph"/>
    <w:rsid w:val="00B223D7"/>
    <w:pPr>
      <w:numPr>
        <w:numId w:val="18"/>
      </w:numPr>
      <w:tabs>
        <w:tab w:val="clear" w:pos="794"/>
        <w:tab w:val="clear" w:pos="1191"/>
        <w:tab w:val="clear" w:pos="1588"/>
        <w:tab w:val="left" w:pos="284"/>
        <w:tab w:val="num" w:pos="360"/>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ind w:hanging="720"/>
      <w:textAlignment w:val="auto"/>
    </w:pPr>
    <w:rPr>
      <w:rFonts w:eastAsia="Times New Roman"/>
      <w:szCs w:val="24"/>
      <w:lang w:val="en-US"/>
    </w:rPr>
  </w:style>
  <w:style w:type="paragraph" w:customStyle="1" w:styleId="tabletext10">
    <w:name w:val="table_text 10"/>
    <w:basedOn w:val="Tabletext"/>
    <w:rsid w:val="00B223D7"/>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lang w:val="en-GB"/>
    </w:rPr>
  </w:style>
  <w:style w:type="character" w:customStyle="1" w:styleId="s31">
    <w:name w:val="s31"/>
    <w:basedOn w:val="DefaultParagraphFont"/>
    <w:rsid w:val="00B223D7"/>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B223D7"/>
    <w:rPr>
      <w:rFonts w:ascii="Times New Roman" w:eastAsia="Batang" w:hAnsi="Times New Roman"/>
      <w:sz w:val="24"/>
      <w:lang w:val="en-GB" w:eastAsia="en-US"/>
    </w:rPr>
  </w:style>
  <w:style w:type="character" w:customStyle="1" w:styleId="ms-rtethemeforecolor-2-0">
    <w:name w:val="ms-rtethemeforecolor-2-0"/>
    <w:basedOn w:val="DefaultParagraphFont"/>
    <w:rsid w:val="00B223D7"/>
  </w:style>
  <w:style w:type="character" w:customStyle="1" w:styleId="href">
    <w:name w:val="href"/>
    <w:rsid w:val="00B223D7"/>
    <w:rPr>
      <w:lang w:val="fr-FR"/>
    </w:rPr>
  </w:style>
  <w:style w:type="character" w:customStyle="1" w:styleId="ms-rtethemebackcolor-1-0">
    <w:name w:val="ms-rtethemebackcolor-1-0"/>
    <w:basedOn w:val="DefaultParagraphFont"/>
    <w:rsid w:val="00B223D7"/>
  </w:style>
  <w:style w:type="character" w:customStyle="1" w:styleId="CallChar">
    <w:name w:val="Call Char"/>
    <w:basedOn w:val="DefaultParagraphFont"/>
    <w:link w:val="Call"/>
    <w:locked/>
    <w:rsid w:val="00B223D7"/>
    <w:rPr>
      <w:rFonts w:ascii="Times New Roman" w:hAnsi="Times New Roman"/>
      <w:i/>
      <w:sz w:val="24"/>
      <w:lang w:val="fr-FR" w:eastAsia="en-US"/>
    </w:rPr>
  </w:style>
  <w:style w:type="paragraph" w:customStyle="1" w:styleId="Annextitle0">
    <w:name w:val="Annex_title"/>
    <w:basedOn w:val="Normal"/>
    <w:next w:val="Normal"/>
    <w:rsid w:val="00B223D7"/>
    <w:pPr>
      <w:keepNext/>
      <w:keepLines/>
      <w:spacing w:before="240" w:after="280"/>
      <w:jc w:val="center"/>
    </w:pPr>
    <w:rPr>
      <w:rFonts w:ascii="Times New Roman Bold" w:eastAsia="Batang" w:hAnsi="Times New Roman Bold"/>
      <w:b/>
      <w:sz w:val="28"/>
      <w:lang w:val="en-GB"/>
    </w:rPr>
  </w:style>
  <w:style w:type="character" w:customStyle="1" w:styleId="ms-rteforecolor-2">
    <w:name w:val="ms-rteforecolor-2"/>
    <w:rsid w:val="00B223D7"/>
  </w:style>
  <w:style w:type="paragraph" w:styleId="Index7">
    <w:name w:val="index 7"/>
    <w:basedOn w:val="Normal"/>
    <w:next w:val="Normal"/>
    <w:rsid w:val="00B223D7"/>
    <w:pPr>
      <w:ind w:left="1698"/>
    </w:pPr>
    <w:rPr>
      <w:lang w:val="en-GB"/>
    </w:rPr>
  </w:style>
  <w:style w:type="paragraph" w:styleId="Index6">
    <w:name w:val="index 6"/>
    <w:basedOn w:val="Normal"/>
    <w:next w:val="Normal"/>
    <w:rsid w:val="00B223D7"/>
    <w:pPr>
      <w:ind w:left="1415"/>
    </w:pPr>
    <w:rPr>
      <w:lang w:val="en-GB"/>
    </w:rPr>
  </w:style>
  <w:style w:type="paragraph" w:customStyle="1" w:styleId="Appendixref0">
    <w:name w:val="Appendix_ref"/>
    <w:basedOn w:val="Normal"/>
    <w:next w:val="Normal"/>
    <w:rsid w:val="00B223D7"/>
    <w:pPr>
      <w:keepNext/>
      <w:keepLines/>
      <w:spacing w:after="280"/>
      <w:jc w:val="center"/>
    </w:pPr>
    <w:rPr>
      <w:lang w:val="en-GB"/>
    </w:rPr>
  </w:style>
  <w:style w:type="paragraph" w:customStyle="1" w:styleId="Tabletitle1">
    <w:name w:val="Table_title"/>
    <w:basedOn w:val="Normal"/>
    <w:next w:val="Tabletext"/>
    <w:rsid w:val="00B223D7"/>
    <w:pPr>
      <w:keepNext/>
      <w:keepLines/>
      <w:spacing w:before="0" w:after="120"/>
      <w:jc w:val="center"/>
    </w:pPr>
    <w:rPr>
      <w:rFonts w:ascii="Times New Roman Bold" w:hAnsi="Times New Roman Bold"/>
      <w:b/>
      <w:lang w:val="en-GB"/>
    </w:rPr>
  </w:style>
  <w:style w:type="paragraph" w:customStyle="1" w:styleId="TableNo">
    <w:name w:val="Table_No"/>
    <w:basedOn w:val="Normal"/>
    <w:next w:val="Tabletitle1"/>
    <w:rsid w:val="00B223D7"/>
    <w:pPr>
      <w:keepNext/>
      <w:spacing w:before="560" w:after="120"/>
      <w:jc w:val="center"/>
    </w:pPr>
    <w:rPr>
      <w:caps/>
      <w:lang w:val="en-GB"/>
    </w:rPr>
  </w:style>
  <w:style w:type="paragraph" w:customStyle="1" w:styleId="WTSA1">
    <w:name w:val="WTSA1"/>
    <w:rsid w:val="00B223D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rsid w:val="00B223D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character" w:customStyle="1" w:styleId="Symbol">
    <w:name w:val="Symbol"/>
    <w:rsid w:val="00B223D7"/>
    <w:rPr>
      <w:rFonts w:ascii="Symbol" w:hAnsi="Symbol"/>
      <w:i/>
    </w:rPr>
  </w:style>
  <w:style w:type="paragraph" w:customStyle="1" w:styleId="listitem">
    <w:name w:val="listitem"/>
    <w:basedOn w:val="Normal"/>
    <w:rsid w:val="00B223D7"/>
    <w:pPr>
      <w:spacing w:before="0"/>
    </w:pPr>
    <w:rPr>
      <w:lang w:val="en-GB"/>
    </w:rPr>
  </w:style>
  <w:style w:type="paragraph" w:customStyle="1" w:styleId="Questionheading">
    <w:name w:val="Question_heading"/>
    <w:basedOn w:val="Heading3"/>
    <w:rsid w:val="00B223D7"/>
    <w:pPr>
      <w:spacing w:before="200"/>
    </w:pPr>
    <w:rPr>
      <w:lang w:val="en-GB"/>
    </w:rPr>
  </w:style>
  <w:style w:type="character" w:customStyle="1" w:styleId="highlight">
    <w:name w:val="highlight"/>
    <w:rsid w:val="00B223D7"/>
  </w:style>
  <w:style w:type="paragraph" w:customStyle="1" w:styleId="ColorfulList-Accent11">
    <w:name w:val="Colorful List - Accent 11"/>
    <w:basedOn w:val="Normal"/>
    <w:uiPriority w:val="34"/>
    <w:qFormat/>
    <w:rsid w:val="00B223D7"/>
    <w:pPr>
      <w:ind w:left="720"/>
      <w:contextualSpacing/>
    </w:pPr>
    <w:rPr>
      <w:rFonts w:eastAsia="Malgun Gothic"/>
      <w:lang w:val="en-GB"/>
    </w:rPr>
  </w:style>
  <w:style w:type="character" w:customStyle="1" w:styleId="SingleTxtGChar">
    <w:name w:val="_ Single Txt_G Char"/>
    <w:link w:val="SingleTxtG"/>
    <w:locked/>
    <w:rsid w:val="00B223D7"/>
  </w:style>
  <w:style w:type="paragraph" w:customStyle="1" w:styleId="SingleTxtG">
    <w:name w:val="_ Single Txt_G"/>
    <w:basedOn w:val="Normal"/>
    <w:link w:val="SingleTxtGChar"/>
    <w:rsid w:val="00B223D7"/>
    <w:pPr>
      <w:tabs>
        <w:tab w:val="clear" w:pos="794"/>
        <w:tab w:val="clear" w:pos="1191"/>
        <w:tab w:val="clear" w:pos="1588"/>
        <w:tab w:val="clear" w:pos="1985"/>
      </w:tabs>
      <w:suppressAutoHyphens/>
      <w:overflowPunct/>
      <w:autoSpaceDE/>
      <w:autoSpaceDN/>
      <w:adjustRightInd/>
      <w:spacing w:before="0" w:after="120" w:line="240" w:lineRule="atLeast"/>
      <w:ind w:left="1134" w:right="1134"/>
      <w:jc w:val="both"/>
      <w:textAlignment w:val="auto"/>
    </w:pPr>
    <w:rPr>
      <w:rFonts w:ascii="CG Times" w:hAnsi="CG Times"/>
      <w:sz w:val="20"/>
      <w:lang w:val="en-US" w:eastAsia="zh-CN"/>
    </w:rPr>
  </w:style>
  <w:style w:type="paragraph" w:customStyle="1" w:styleId="Abstract">
    <w:name w:val="Abstract"/>
    <w:basedOn w:val="Normal"/>
    <w:rsid w:val="00B223D7"/>
    <w:pPr>
      <w:tabs>
        <w:tab w:val="clear" w:pos="794"/>
        <w:tab w:val="clear" w:pos="1191"/>
        <w:tab w:val="clear" w:pos="1588"/>
        <w:tab w:val="clear" w:pos="1985"/>
        <w:tab w:val="left" w:pos="1134"/>
        <w:tab w:val="left" w:pos="1871"/>
        <w:tab w:val="left" w:pos="2268"/>
      </w:tabs>
    </w:pPr>
    <w:rPr>
      <w:lang w:val="en-US"/>
    </w:rPr>
  </w:style>
  <w:style w:type="paragraph" w:customStyle="1" w:styleId="Agendaitem">
    <w:name w:val="Agenda_item"/>
    <w:basedOn w:val="Normal"/>
    <w:next w:val="Normal"/>
    <w:qFormat/>
    <w:rsid w:val="00B223D7"/>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FigureNo">
    <w:name w:val="Figure_No"/>
    <w:basedOn w:val="Normal"/>
    <w:next w:val="Normal"/>
    <w:rsid w:val="00B223D7"/>
    <w:pPr>
      <w:keepNext/>
      <w:keepLines/>
      <w:tabs>
        <w:tab w:val="clear" w:pos="794"/>
        <w:tab w:val="clear" w:pos="1191"/>
        <w:tab w:val="clear" w:pos="1588"/>
        <w:tab w:val="clear" w:pos="1985"/>
        <w:tab w:val="left" w:pos="1134"/>
        <w:tab w:val="left" w:pos="1871"/>
        <w:tab w:val="left" w:pos="2268"/>
      </w:tabs>
      <w:spacing w:before="480" w:after="120"/>
      <w:jc w:val="center"/>
    </w:pPr>
    <w:rPr>
      <w:caps/>
      <w:lang w:val="en-GB"/>
    </w:rPr>
  </w:style>
  <w:style w:type="paragraph" w:customStyle="1" w:styleId="Figuretitle0">
    <w:name w:val="Figure_title"/>
    <w:basedOn w:val="Normal"/>
    <w:next w:val="Normal"/>
    <w:rsid w:val="00B223D7"/>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lang w:val="en-GB"/>
    </w:rPr>
  </w:style>
  <w:style w:type="paragraph" w:customStyle="1" w:styleId="Committee">
    <w:name w:val="Committee"/>
    <w:basedOn w:val="Normal"/>
    <w:qFormat/>
    <w:rsid w:val="00B223D7"/>
    <w:pPr>
      <w:tabs>
        <w:tab w:val="clear" w:pos="794"/>
        <w:tab w:val="clear" w:pos="1191"/>
        <w:tab w:val="clear" w:pos="1588"/>
        <w:tab w:val="clear" w:pos="1985"/>
        <w:tab w:val="left" w:pos="851"/>
        <w:tab w:val="left" w:pos="1134"/>
        <w:tab w:val="left" w:pos="1871"/>
        <w:tab w:val="left" w:pos="2268"/>
      </w:tabs>
      <w:spacing w:before="0" w:line="240" w:lineRule="atLeast"/>
    </w:pPr>
    <w:rPr>
      <w:rFonts w:ascii="Verdana" w:hAnsi="Verdana" w:cstheme="minorHAnsi"/>
      <w:b/>
      <w:sz w:val="20"/>
      <w:szCs w:val="24"/>
      <w:lang w:val="en-GB"/>
    </w:rPr>
  </w:style>
  <w:style w:type="paragraph" w:customStyle="1" w:styleId="Section3">
    <w:name w:val="Section_3"/>
    <w:basedOn w:val="Section1"/>
    <w:rsid w:val="00B223D7"/>
    <w:pPr>
      <w:tabs>
        <w:tab w:val="center" w:pos="4820"/>
      </w:tabs>
      <w:spacing w:before="360"/>
    </w:pPr>
    <w:rPr>
      <w:b w:val="0"/>
      <w:lang w:val="en-GB"/>
    </w:rPr>
  </w:style>
  <w:style w:type="paragraph" w:customStyle="1" w:styleId="Proposal">
    <w:name w:val="Proposal"/>
    <w:basedOn w:val="Normal"/>
    <w:next w:val="Normal"/>
    <w:rsid w:val="00B223D7"/>
    <w:pPr>
      <w:keepNext/>
      <w:tabs>
        <w:tab w:val="clear" w:pos="794"/>
        <w:tab w:val="clear" w:pos="1191"/>
        <w:tab w:val="clear" w:pos="1588"/>
        <w:tab w:val="clear" w:pos="1985"/>
        <w:tab w:val="left" w:pos="1134"/>
        <w:tab w:val="left" w:pos="1871"/>
        <w:tab w:val="left" w:pos="2268"/>
      </w:tabs>
      <w:spacing w:before="240"/>
    </w:pPr>
    <w:rPr>
      <w:rFonts w:hAnsi="Times New Roman Bold"/>
      <w:b/>
      <w:lang w:val="en-GB"/>
    </w:rPr>
  </w:style>
  <w:style w:type="paragraph" w:customStyle="1" w:styleId="Volumetitle">
    <w:name w:val="Volume_title"/>
    <w:basedOn w:val="Normal"/>
    <w:qFormat/>
    <w:rsid w:val="00B223D7"/>
    <w:pPr>
      <w:tabs>
        <w:tab w:val="clear" w:pos="794"/>
        <w:tab w:val="clear" w:pos="1191"/>
        <w:tab w:val="clear" w:pos="1588"/>
        <w:tab w:val="clear" w:pos="1985"/>
        <w:tab w:val="left" w:pos="1134"/>
        <w:tab w:val="left" w:pos="1871"/>
        <w:tab w:val="left" w:pos="2268"/>
      </w:tabs>
      <w:jc w:val="center"/>
    </w:pPr>
    <w:rPr>
      <w:b/>
      <w:bCs/>
      <w:sz w:val="28"/>
      <w:szCs w:val="28"/>
      <w:lang w:val="en-GB"/>
    </w:rPr>
  </w:style>
  <w:style w:type="paragraph" w:customStyle="1" w:styleId="Part1">
    <w:name w:val="Part_1"/>
    <w:basedOn w:val="Section1"/>
    <w:next w:val="Section1"/>
    <w:rsid w:val="00B223D7"/>
    <w:pPr>
      <w:tabs>
        <w:tab w:val="center" w:pos="4820"/>
      </w:tabs>
      <w:spacing w:before="360"/>
    </w:pPr>
    <w:rPr>
      <w:lang w:val="en-GB"/>
    </w:rPr>
  </w:style>
  <w:style w:type="paragraph" w:customStyle="1" w:styleId="TopHeader">
    <w:name w:val="TopHeader"/>
    <w:basedOn w:val="Normal"/>
    <w:rsid w:val="00B223D7"/>
    <w:pPr>
      <w:tabs>
        <w:tab w:val="clear" w:pos="794"/>
        <w:tab w:val="clear" w:pos="1191"/>
        <w:tab w:val="clear" w:pos="1588"/>
        <w:tab w:val="clear" w:pos="1985"/>
        <w:tab w:val="left" w:pos="1134"/>
        <w:tab w:val="left" w:pos="1871"/>
        <w:tab w:val="left" w:pos="2268"/>
      </w:tabs>
    </w:pPr>
    <w:rPr>
      <w:rFonts w:ascii="Verdana" w:hAnsi="Verdana" w:cs="Times New Roman Bold"/>
      <w:b/>
      <w:bCs/>
      <w:szCs w:val="24"/>
      <w:lang w:val="en-GB"/>
    </w:rPr>
  </w:style>
  <w:style w:type="paragraph" w:customStyle="1" w:styleId="OpinionNo">
    <w:name w:val="Opinion_No"/>
    <w:basedOn w:val="ResNo"/>
    <w:next w:val="Normal"/>
    <w:qFormat/>
    <w:rsid w:val="00B223D7"/>
    <w:pPr>
      <w:tabs>
        <w:tab w:val="clear" w:pos="794"/>
        <w:tab w:val="clear" w:pos="1191"/>
        <w:tab w:val="clear" w:pos="1588"/>
        <w:tab w:val="clear" w:pos="1985"/>
        <w:tab w:val="left" w:pos="1134"/>
        <w:tab w:val="left" w:pos="1871"/>
        <w:tab w:val="left" w:pos="2268"/>
      </w:tabs>
      <w:spacing w:before="480"/>
      <w:jc w:val="center"/>
    </w:pPr>
    <w:rPr>
      <w:rFonts w:hAnsi="Times New Roman Bold"/>
      <w:b w:val="0"/>
      <w:lang w:val="en-GB"/>
    </w:rPr>
  </w:style>
  <w:style w:type="paragraph" w:customStyle="1" w:styleId="Opinionref">
    <w:name w:val="Opinion_ref"/>
    <w:basedOn w:val="Normal"/>
    <w:next w:val="Normalaftertitle0"/>
    <w:qFormat/>
    <w:rsid w:val="00B223D7"/>
    <w:pPr>
      <w:tabs>
        <w:tab w:val="clear" w:pos="794"/>
        <w:tab w:val="clear" w:pos="1191"/>
        <w:tab w:val="clear" w:pos="1588"/>
        <w:tab w:val="clear" w:pos="1985"/>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B223D7"/>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val="en-GB"/>
    </w:rPr>
  </w:style>
  <w:style w:type="paragraph" w:customStyle="1" w:styleId="Normalaftertitle00">
    <w:name w:val="Normal after title0"/>
    <w:basedOn w:val="Normal"/>
    <w:next w:val="Normal"/>
    <w:rsid w:val="00B223D7"/>
    <w:pPr>
      <w:tabs>
        <w:tab w:val="clear" w:pos="794"/>
        <w:tab w:val="clear" w:pos="1191"/>
        <w:tab w:val="clear" w:pos="1588"/>
        <w:tab w:val="clear" w:pos="1985"/>
        <w:tab w:val="left" w:pos="1134"/>
        <w:tab w:val="left" w:pos="1871"/>
        <w:tab w:val="left" w:pos="2268"/>
      </w:tabs>
      <w:spacing w:before="280"/>
    </w:pPr>
    <w:rPr>
      <w:lang w:val="en-GB"/>
    </w:rPr>
  </w:style>
  <w:style w:type="paragraph" w:customStyle="1" w:styleId="HeadingSummary">
    <w:name w:val="HeadingSummary"/>
    <w:basedOn w:val="Headingb"/>
    <w:qFormat/>
    <w:rsid w:val="00B223D7"/>
    <w:pPr>
      <w:tabs>
        <w:tab w:val="clear" w:pos="794"/>
        <w:tab w:val="clear" w:pos="1191"/>
        <w:tab w:val="clear" w:pos="1588"/>
        <w:tab w:val="clear" w:pos="1985"/>
        <w:tab w:val="left" w:pos="1134"/>
        <w:tab w:val="left" w:pos="1871"/>
        <w:tab w:val="left" w:pos="2268"/>
      </w:tabs>
    </w:pPr>
    <w:rPr>
      <w:rFonts w:ascii="Times New Roman Bold" w:hAnsi="Times New Roman Bold" w:cs="Times New Roman Bold"/>
      <w:lang w:val="fr-CH"/>
    </w:rPr>
  </w:style>
  <w:style w:type="paragraph" w:customStyle="1" w:styleId="Headingib">
    <w:name w:val="Heading_ib"/>
    <w:basedOn w:val="Headingi"/>
    <w:next w:val="Normal"/>
    <w:qFormat/>
    <w:rsid w:val="00B223D7"/>
    <w:rPr>
      <w:rFonts w:eastAsiaTheme="minorHAnsi"/>
      <w:b/>
      <w:bCs/>
      <w:lang w:val="en-GB" w:eastAsia="ja-JP"/>
    </w:rPr>
  </w:style>
  <w:style w:type="paragraph" w:customStyle="1" w:styleId="NormalITU">
    <w:name w:val="Normal_ITU"/>
    <w:basedOn w:val="Normal"/>
    <w:rsid w:val="00B223D7"/>
    <w:pPr>
      <w:tabs>
        <w:tab w:val="clear" w:pos="794"/>
        <w:tab w:val="clear" w:pos="1191"/>
        <w:tab w:val="clear" w:pos="1588"/>
        <w:tab w:val="clear" w:pos="1985"/>
      </w:tabs>
      <w:overflowPunct/>
      <w:textAlignment w:val="auto"/>
    </w:pPr>
    <w:rPr>
      <w:rFonts w:eastAsia="MS Mincho" w:cs="Arial"/>
      <w:lang w:val="en-US"/>
    </w:rPr>
  </w:style>
  <w:style w:type="table" w:customStyle="1" w:styleId="ListTable4-Accent11">
    <w:name w:val="List Table 4 - Accent 11"/>
    <w:basedOn w:val="TableNormal"/>
    <w:uiPriority w:val="49"/>
    <w:rsid w:val="00B223D7"/>
    <w:rPr>
      <w:rFonts w:asciiTheme="minorHAnsi" w:eastAsia="Batang"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rsid w:val="00B223D7"/>
  </w:style>
  <w:style w:type="character" w:customStyle="1" w:styleId="NormalWebChar">
    <w:name w:val="Normal (Web) Char"/>
    <w:link w:val="NormalWeb"/>
    <w:uiPriority w:val="99"/>
    <w:locked/>
    <w:rsid w:val="00B223D7"/>
    <w:rPr>
      <w:rFonts w:ascii="Gulim" w:eastAsia="Gulim" w:hAnsi="Gulim"/>
      <w:sz w:val="24"/>
      <w:szCs w:val="24"/>
      <w:lang w:eastAsia="ko-KR"/>
    </w:rPr>
  </w:style>
  <w:style w:type="character" w:customStyle="1" w:styleId="author1">
    <w:name w:val="author1"/>
    <w:basedOn w:val="DefaultParagraphFont"/>
    <w:rsid w:val="00B223D7"/>
    <w:rPr>
      <w:rFonts w:ascii="Georgia" w:hAnsi="Georgia" w:hint="default"/>
      <w:i w:val="0"/>
      <w:iCs w:val="0"/>
    </w:rPr>
  </w:style>
  <w:style w:type="character" w:customStyle="1" w:styleId="comments-link">
    <w:name w:val="comments-link"/>
    <w:basedOn w:val="DefaultParagraphFont"/>
    <w:rsid w:val="00B223D7"/>
  </w:style>
  <w:style w:type="character" w:customStyle="1" w:styleId="category1">
    <w:name w:val="category1"/>
    <w:basedOn w:val="DefaultParagraphFont"/>
    <w:rsid w:val="00B223D7"/>
    <w:rPr>
      <w:rFonts w:ascii="Bitter" w:hAnsi="Bitter" w:hint="default"/>
      <w:i w:val="0"/>
      <w:iCs w:val="0"/>
    </w:rPr>
  </w:style>
  <w:style w:type="character" w:customStyle="1" w:styleId="ms-rtethemeforecolor-5-0">
    <w:name w:val="ms-rtethemeforecolor-5-0"/>
    <w:basedOn w:val="DefaultParagraphFont"/>
    <w:rsid w:val="00B223D7"/>
  </w:style>
  <w:style w:type="character" w:customStyle="1" w:styleId="apple-converted-space">
    <w:name w:val="apple-converted-space"/>
    <w:basedOn w:val="DefaultParagraphFont"/>
    <w:rsid w:val="00B223D7"/>
  </w:style>
  <w:style w:type="character" w:customStyle="1" w:styleId="ColorfulList-Accent1Char">
    <w:name w:val="Colorful List - Accent 1 Char"/>
    <w:link w:val="ColorfulList-Accent1"/>
    <w:uiPriority w:val="34"/>
    <w:semiHidden/>
    <w:locked/>
    <w:rsid w:val="00B223D7"/>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sid w:val="00B223D7"/>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rsid w:val="00B223D7"/>
    <w:pPr>
      <w:numPr>
        <w:numId w:val="24"/>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rPr>
  </w:style>
  <w:style w:type="character" w:customStyle="1" w:styleId="normalWSISChar">
    <w:name w:val="normal WSIS Char"/>
    <w:basedOn w:val="ListParagraphChar"/>
    <w:link w:val="normalWSIS"/>
    <w:rsid w:val="00B223D7"/>
    <w:rPr>
      <w:rFonts w:ascii="Calibri" w:eastAsia="SimSun" w:hAnsi="Calibri" w:cs="Arial"/>
      <w:sz w:val="22"/>
      <w:szCs w:val="22"/>
      <w:lang w:val="en-GB" w:eastAsia="en-US"/>
    </w:rPr>
  </w:style>
  <w:style w:type="character" w:customStyle="1" w:styleId="entry-content">
    <w:name w:val="entry-content"/>
    <w:basedOn w:val="DefaultParagraphFont"/>
    <w:uiPriority w:val="99"/>
    <w:rsid w:val="00B223D7"/>
    <w:rPr>
      <w:rFonts w:cs="Times New Roman"/>
    </w:rPr>
  </w:style>
  <w:style w:type="paragraph" w:customStyle="1" w:styleId="flow-text4">
    <w:name w:val="flow-text4"/>
    <w:basedOn w:val="Normal"/>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eastAsia="zh-CN"/>
    </w:rPr>
  </w:style>
  <w:style w:type="paragraph" w:customStyle="1" w:styleId="authorintro">
    <w:name w:val="authorintro"/>
    <w:basedOn w:val="Normal"/>
    <w:rsid w:val="00B223D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5203">
      <w:bodyDiv w:val="1"/>
      <w:marLeft w:val="0"/>
      <w:marRight w:val="0"/>
      <w:marTop w:val="0"/>
      <w:marBottom w:val="0"/>
      <w:divBdr>
        <w:top w:val="none" w:sz="0" w:space="0" w:color="auto"/>
        <w:left w:val="none" w:sz="0" w:space="0" w:color="auto"/>
        <w:bottom w:val="none" w:sz="0" w:space="0" w:color="auto"/>
        <w:right w:val="none" w:sz="0" w:space="0" w:color="auto"/>
      </w:divBdr>
    </w:div>
    <w:div w:id="430056574">
      <w:bodyDiv w:val="1"/>
      <w:marLeft w:val="0"/>
      <w:marRight w:val="0"/>
      <w:marTop w:val="0"/>
      <w:marBottom w:val="0"/>
      <w:divBdr>
        <w:top w:val="none" w:sz="0" w:space="0" w:color="auto"/>
        <w:left w:val="none" w:sz="0" w:space="0" w:color="auto"/>
        <w:bottom w:val="none" w:sz="0" w:space="0" w:color="auto"/>
        <w:right w:val="none" w:sz="0" w:space="0" w:color="auto"/>
      </w:divBdr>
    </w:div>
    <w:div w:id="500588000">
      <w:bodyDiv w:val="1"/>
      <w:marLeft w:val="0"/>
      <w:marRight w:val="0"/>
      <w:marTop w:val="0"/>
      <w:marBottom w:val="0"/>
      <w:divBdr>
        <w:top w:val="none" w:sz="0" w:space="0" w:color="auto"/>
        <w:left w:val="none" w:sz="0" w:space="0" w:color="auto"/>
        <w:bottom w:val="none" w:sz="0" w:space="0" w:color="auto"/>
        <w:right w:val="none" w:sz="0" w:space="0" w:color="auto"/>
      </w:divBdr>
    </w:div>
    <w:div w:id="568273426">
      <w:bodyDiv w:val="1"/>
      <w:marLeft w:val="0"/>
      <w:marRight w:val="0"/>
      <w:marTop w:val="0"/>
      <w:marBottom w:val="0"/>
      <w:divBdr>
        <w:top w:val="none" w:sz="0" w:space="0" w:color="auto"/>
        <w:left w:val="none" w:sz="0" w:space="0" w:color="auto"/>
        <w:bottom w:val="none" w:sz="0" w:space="0" w:color="auto"/>
        <w:right w:val="none" w:sz="0" w:space="0" w:color="auto"/>
      </w:divBdr>
    </w:div>
    <w:div w:id="615870668">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900016263">
      <w:bodyDiv w:val="1"/>
      <w:marLeft w:val="0"/>
      <w:marRight w:val="0"/>
      <w:marTop w:val="0"/>
      <w:marBottom w:val="0"/>
      <w:divBdr>
        <w:top w:val="none" w:sz="0" w:space="0" w:color="auto"/>
        <w:left w:val="none" w:sz="0" w:space="0" w:color="auto"/>
        <w:bottom w:val="none" w:sz="0" w:space="0" w:color="auto"/>
        <w:right w:val="none" w:sz="0" w:space="0" w:color="auto"/>
      </w:divBdr>
    </w:div>
    <w:div w:id="1022438800">
      <w:bodyDiv w:val="1"/>
      <w:marLeft w:val="0"/>
      <w:marRight w:val="0"/>
      <w:marTop w:val="0"/>
      <w:marBottom w:val="0"/>
      <w:divBdr>
        <w:top w:val="none" w:sz="0" w:space="0" w:color="auto"/>
        <w:left w:val="none" w:sz="0" w:space="0" w:color="auto"/>
        <w:bottom w:val="none" w:sz="0" w:space="0" w:color="auto"/>
        <w:right w:val="none" w:sz="0" w:space="0" w:color="auto"/>
      </w:divBdr>
    </w:div>
    <w:div w:id="1155533233">
      <w:bodyDiv w:val="1"/>
      <w:marLeft w:val="0"/>
      <w:marRight w:val="0"/>
      <w:marTop w:val="0"/>
      <w:marBottom w:val="0"/>
      <w:divBdr>
        <w:top w:val="none" w:sz="0" w:space="0" w:color="auto"/>
        <w:left w:val="none" w:sz="0" w:space="0" w:color="auto"/>
        <w:bottom w:val="none" w:sz="0" w:space="0" w:color="auto"/>
        <w:right w:val="none" w:sz="0" w:space="0" w:color="auto"/>
      </w:divBdr>
    </w:div>
    <w:div w:id="1194807309">
      <w:bodyDiv w:val="1"/>
      <w:marLeft w:val="0"/>
      <w:marRight w:val="0"/>
      <w:marTop w:val="0"/>
      <w:marBottom w:val="0"/>
      <w:divBdr>
        <w:top w:val="none" w:sz="0" w:space="0" w:color="auto"/>
        <w:left w:val="none" w:sz="0" w:space="0" w:color="auto"/>
        <w:bottom w:val="none" w:sz="0" w:space="0" w:color="auto"/>
        <w:right w:val="none" w:sz="0" w:space="0" w:color="auto"/>
      </w:divBdr>
    </w:div>
    <w:div w:id="1391270017">
      <w:bodyDiv w:val="1"/>
      <w:marLeft w:val="0"/>
      <w:marRight w:val="0"/>
      <w:marTop w:val="0"/>
      <w:marBottom w:val="0"/>
      <w:divBdr>
        <w:top w:val="none" w:sz="0" w:space="0" w:color="auto"/>
        <w:left w:val="none" w:sz="0" w:space="0" w:color="auto"/>
        <w:bottom w:val="none" w:sz="0" w:space="0" w:color="auto"/>
        <w:right w:val="none" w:sz="0" w:space="0" w:color="auto"/>
      </w:divBdr>
    </w:div>
    <w:div w:id="1449006775">
      <w:bodyDiv w:val="1"/>
      <w:marLeft w:val="0"/>
      <w:marRight w:val="0"/>
      <w:marTop w:val="0"/>
      <w:marBottom w:val="0"/>
      <w:divBdr>
        <w:top w:val="none" w:sz="0" w:space="0" w:color="auto"/>
        <w:left w:val="none" w:sz="0" w:space="0" w:color="auto"/>
        <w:bottom w:val="none" w:sz="0" w:space="0" w:color="auto"/>
        <w:right w:val="none" w:sz="0" w:space="0" w:color="auto"/>
      </w:divBdr>
    </w:div>
    <w:div w:id="1578437435">
      <w:bodyDiv w:val="1"/>
      <w:marLeft w:val="0"/>
      <w:marRight w:val="0"/>
      <w:marTop w:val="0"/>
      <w:marBottom w:val="0"/>
      <w:divBdr>
        <w:top w:val="none" w:sz="0" w:space="0" w:color="auto"/>
        <w:left w:val="none" w:sz="0" w:space="0" w:color="auto"/>
        <w:bottom w:val="none" w:sz="0" w:space="0" w:color="auto"/>
        <w:right w:val="none" w:sz="0" w:space="0" w:color="auto"/>
      </w:divBdr>
    </w:div>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 w:id="1829395575">
      <w:bodyDiv w:val="1"/>
      <w:marLeft w:val="0"/>
      <w:marRight w:val="0"/>
      <w:marTop w:val="0"/>
      <w:marBottom w:val="0"/>
      <w:divBdr>
        <w:top w:val="none" w:sz="0" w:space="0" w:color="auto"/>
        <w:left w:val="none" w:sz="0" w:space="0" w:color="auto"/>
        <w:bottom w:val="none" w:sz="0" w:space="0" w:color="auto"/>
        <w:right w:val="none" w:sz="0" w:space="0" w:color="auto"/>
      </w:divBdr>
    </w:div>
    <w:div w:id="1844851737">
      <w:bodyDiv w:val="1"/>
      <w:marLeft w:val="0"/>
      <w:marRight w:val="0"/>
      <w:marTop w:val="0"/>
      <w:marBottom w:val="0"/>
      <w:divBdr>
        <w:top w:val="none" w:sz="0" w:space="0" w:color="auto"/>
        <w:left w:val="none" w:sz="0" w:space="0" w:color="auto"/>
        <w:bottom w:val="none" w:sz="0" w:space="0" w:color="auto"/>
        <w:right w:val="none" w:sz="0" w:space="0" w:color="auto"/>
      </w:divBdr>
    </w:div>
    <w:div w:id="1847286167">
      <w:bodyDiv w:val="1"/>
      <w:marLeft w:val="0"/>
      <w:marRight w:val="0"/>
      <w:marTop w:val="0"/>
      <w:marBottom w:val="0"/>
      <w:divBdr>
        <w:top w:val="none" w:sz="0" w:space="0" w:color="auto"/>
        <w:left w:val="none" w:sz="0" w:space="0" w:color="auto"/>
        <w:bottom w:val="none" w:sz="0" w:space="0" w:color="auto"/>
        <w:right w:val="none" w:sz="0" w:space="0" w:color="auto"/>
      </w:divBdr>
    </w:div>
    <w:div w:id="2024626890">
      <w:bodyDiv w:val="1"/>
      <w:marLeft w:val="0"/>
      <w:marRight w:val="0"/>
      <w:marTop w:val="0"/>
      <w:marBottom w:val="0"/>
      <w:divBdr>
        <w:top w:val="none" w:sz="0" w:space="0" w:color="auto"/>
        <w:left w:val="none" w:sz="0" w:space="0" w:color="auto"/>
        <w:bottom w:val="none" w:sz="0" w:space="0" w:color="auto"/>
        <w:right w:val="none" w:sz="0" w:space="0" w:color="auto"/>
      </w:divBdr>
    </w:div>
    <w:div w:id="2072074894">
      <w:bodyDiv w:val="1"/>
      <w:marLeft w:val="0"/>
      <w:marRight w:val="0"/>
      <w:marTop w:val="0"/>
      <w:marBottom w:val="0"/>
      <w:divBdr>
        <w:top w:val="none" w:sz="0" w:space="0" w:color="auto"/>
        <w:left w:val="none" w:sz="0" w:space="0" w:color="auto"/>
        <w:bottom w:val="none" w:sz="0" w:space="0" w:color="auto"/>
        <w:right w:val="none" w:sz="0" w:space="0" w:color="auto"/>
      </w:divBdr>
    </w:div>
    <w:div w:id="20800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btech.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4/ITU-T/search/Landi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itu.int/net4/ITU-T/myworkspace/"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7A9784D4547A5B24470F69C353367"/>
        <w:category>
          <w:name w:val="General"/>
          <w:gallery w:val="placeholder"/>
        </w:category>
        <w:types>
          <w:type w:val="bbPlcHdr"/>
        </w:types>
        <w:behaviors>
          <w:behavior w:val="content"/>
        </w:behaviors>
        <w:guid w:val="{6B9EC929-8592-44CB-A77A-78BFE5EB19E2}"/>
      </w:docPartPr>
      <w:docPartBody>
        <w:p w:rsidR="003D1B63" w:rsidRDefault="00673A2F" w:rsidP="00673A2F">
          <w:pPr>
            <w:pStyle w:val="BA27A9784D4547A5B24470F69C353367"/>
          </w:pPr>
          <w:r w:rsidRPr="00543D41">
            <w:rPr>
              <w:rStyle w:val="PlaceholderText"/>
              <w:bCs/>
              <w:szCs w:val="32"/>
              <w:highlight w:val="yellow"/>
            </w:rPr>
            <w:t>SGgg-C.n OR TD n (PLEN|GEN|WPx/gg)</w:t>
          </w:r>
        </w:p>
      </w:docPartBody>
    </w:docPart>
    <w:docPart>
      <w:docPartPr>
        <w:name w:val="DC1952A880304CE994CA08F60C80B714"/>
        <w:category>
          <w:name w:val="General"/>
          <w:gallery w:val="placeholder"/>
        </w:category>
        <w:types>
          <w:type w:val="bbPlcHdr"/>
        </w:types>
        <w:behaviors>
          <w:behavior w:val="content"/>
        </w:behaviors>
        <w:guid w:val="{C148D9DB-D7AF-49AC-B1ED-8E1C4CE014CF}"/>
      </w:docPartPr>
      <w:docPartBody>
        <w:p w:rsidR="003D1B63" w:rsidRDefault="00673A2F" w:rsidP="00673A2F">
          <w:pPr>
            <w:pStyle w:val="DC1952A880304CE994CA08F60C80B714"/>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F13F178BC5404EADA5F0191B2712AB01"/>
        <w:category>
          <w:name w:val="General"/>
          <w:gallery w:val="placeholder"/>
        </w:category>
        <w:types>
          <w:type w:val="bbPlcHdr"/>
        </w:types>
        <w:behaviors>
          <w:behavior w:val="content"/>
        </w:behaviors>
        <w:guid w:val="{09642E35-0EAF-4ABF-9E0B-0A88037804B8}"/>
      </w:docPartPr>
      <w:docPartBody>
        <w:p w:rsidR="003D1B63" w:rsidRDefault="00673A2F" w:rsidP="00673A2F">
          <w:pPr>
            <w:pStyle w:val="F13F178BC5404EADA5F0191B2712AB01"/>
          </w:pPr>
          <w:r w:rsidRPr="00543D41">
            <w:rPr>
              <w:rStyle w:val="PlaceholderText"/>
              <w:highlight w:val="yellow"/>
            </w:rPr>
            <w:t>Q nos separated by commas (e.g 3/13, 5/16) or N/A (TSAG)</w:t>
          </w:r>
        </w:p>
      </w:docPartBody>
    </w:docPart>
    <w:docPart>
      <w:docPartPr>
        <w:name w:val="A21087AE810545CF8B243FE1B1875B70"/>
        <w:category>
          <w:name w:val="General"/>
          <w:gallery w:val="placeholder"/>
        </w:category>
        <w:types>
          <w:type w:val="bbPlcHdr"/>
        </w:types>
        <w:behaviors>
          <w:behavior w:val="content"/>
        </w:behaviors>
        <w:guid w:val="{C73989AD-CA0B-4640-AE5D-9081E0E2AC3B}"/>
      </w:docPartPr>
      <w:docPartBody>
        <w:p w:rsidR="003D1B63" w:rsidRDefault="00673A2F" w:rsidP="00673A2F">
          <w:pPr>
            <w:pStyle w:val="A21087AE810545CF8B243FE1B1875B70"/>
          </w:pPr>
          <w:r w:rsidRPr="003957A6">
            <w:rPr>
              <w:rStyle w:val="PlaceholderText"/>
              <w:rFonts w:ascii="Times New Roman Bold" w:hAnsi="Times New Roman Bold" w:cs="Times New Roman Bold"/>
              <w:caps/>
              <w:highlight w:val="yellow"/>
            </w:rPr>
            <w:t>Insert doc. type: Contribution / TD</w:t>
          </w:r>
        </w:p>
      </w:docPartBody>
    </w:docPart>
    <w:docPart>
      <w:docPartPr>
        <w:name w:val="6B9E1DBCFBB3433688312077B6B35FEC"/>
        <w:category>
          <w:name w:val="General"/>
          <w:gallery w:val="placeholder"/>
        </w:category>
        <w:types>
          <w:type w:val="bbPlcHdr"/>
        </w:types>
        <w:behaviors>
          <w:behavior w:val="content"/>
        </w:behaviors>
        <w:guid w:val="{E4623823-58AF-446E-8731-100817FE72B0}"/>
      </w:docPartPr>
      <w:docPartBody>
        <w:p w:rsidR="003D1B63" w:rsidRDefault="00673A2F" w:rsidP="00673A2F">
          <w:pPr>
            <w:pStyle w:val="6B9E1DBCFBB3433688312077B6B35FEC"/>
          </w:pPr>
          <w:r w:rsidRPr="00543D41">
            <w:rPr>
              <w:rStyle w:val="PlaceholderText"/>
              <w:highlight w:val="yellow"/>
            </w:rPr>
            <w:t>Insert source(s)</w:t>
          </w:r>
        </w:p>
      </w:docPartBody>
    </w:docPart>
    <w:docPart>
      <w:docPartPr>
        <w:name w:val="6921C57BCD414783A3BCE53993DD8055"/>
        <w:category>
          <w:name w:val="General"/>
          <w:gallery w:val="placeholder"/>
        </w:category>
        <w:types>
          <w:type w:val="bbPlcHdr"/>
        </w:types>
        <w:behaviors>
          <w:behavior w:val="content"/>
        </w:behaviors>
        <w:guid w:val="{1CC8DC2A-02CE-418A-AA71-90954483E3B5}"/>
      </w:docPartPr>
      <w:docPartBody>
        <w:p w:rsidR="00001EE6" w:rsidRDefault="00111980" w:rsidP="00111980">
          <w:pPr>
            <w:pStyle w:val="6921C57BCD414783A3BCE53993DD8055"/>
          </w:pPr>
          <w:r w:rsidRPr="00543D41">
            <w:rPr>
              <w:rStyle w:val="PlaceholderText"/>
              <w:highlight w:val="yellow"/>
            </w:rPr>
            <w:t>Place</w:t>
          </w:r>
        </w:p>
      </w:docPartBody>
    </w:docPart>
    <w:docPart>
      <w:docPartPr>
        <w:name w:val="084F81EB5E0C492596D30DCB4E12B0FB"/>
        <w:category>
          <w:name w:val="General"/>
          <w:gallery w:val="placeholder"/>
        </w:category>
        <w:types>
          <w:type w:val="bbPlcHdr"/>
        </w:types>
        <w:behaviors>
          <w:behavior w:val="content"/>
        </w:behaviors>
        <w:guid w:val="{E8353A44-0260-44FC-B450-C909B0A7053A}"/>
      </w:docPartPr>
      <w:docPartBody>
        <w:p w:rsidR="00001EE6" w:rsidRDefault="00111980" w:rsidP="00111980">
          <w:pPr>
            <w:pStyle w:val="084F81EB5E0C492596D30DCB4E12B0FB"/>
          </w:pPr>
          <w:r w:rsidRPr="00543D41">
            <w:rPr>
              <w:rStyle w:val="PlaceholderText"/>
              <w:highlight w:val="yellow"/>
            </w:rPr>
            <w:t>dd-dd mmm yyyy</w:t>
          </w:r>
        </w:p>
      </w:docPartBody>
    </w:docPart>
    <w:docPart>
      <w:docPartPr>
        <w:name w:val="650B326DBF594C4C9D2A589F74EC3CF9"/>
        <w:category>
          <w:name w:val="General"/>
          <w:gallery w:val="placeholder"/>
        </w:category>
        <w:types>
          <w:type w:val="bbPlcHdr"/>
        </w:types>
        <w:behaviors>
          <w:behavior w:val="content"/>
        </w:behaviors>
        <w:guid w:val="{42C04679-F215-4B8F-8150-B86392E89327}"/>
      </w:docPartPr>
      <w:docPartBody>
        <w:p w:rsidR="009173E3" w:rsidRDefault="009173E3" w:rsidP="009173E3">
          <w:pPr>
            <w:pStyle w:val="650B326DBF594C4C9D2A589F74EC3CF9"/>
          </w:pPr>
          <w:r w:rsidRPr="001229A4">
            <w:rPr>
              <w:rStyle w:val="PlaceholderText"/>
            </w:rPr>
            <w:t>Click here to enter text.</w:t>
          </w:r>
        </w:p>
      </w:docPartBody>
    </w:docPart>
    <w:docPart>
      <w:docPartPr>
        <w:name w:val="88FEBC501943497C9A2F856DD66BB12A"/>
        <w:category>
          <w:name w:val="General"/>
          <w:gallery w:val="placeholder"/>
        </w:category>
        <w:types>
          <w:type w:val="bbPlcHdr"/>
        </w:types>
        <w:behaviors>
          <w:behavior w:val="content"/>
        </w:behaviors>
        <w:guid w:val="{4E3F2D87-1124-46CC-BA2E-09BD89DA96A5}"/>
      </w:docPartPr>
      <w:docPartBody>
        <w:p w:rsidR="009173E3" w:rsidRDefault="009173E3" w:rsidP="009173E3">
          <w:pPr>
            <w:pStyle w:val="88FEBC501943497C9A2F856DD66BB12A"/>
          </w:pPr>
          <w:r w:rsidRPr="001229A4">
            <w:rPr>
              <w:rStyle w:val="PlaceholderText"/>
            </w:rPr>
            <w:t>Click here to enter text.</w:t>
          </w:r>
        </w:p>
      </w:docPartBody>
    </w:docPart>
    <w:docPart>
      <w:docPartPr>
        <w:name w:val="EC8445A675E44CD19723AEB88CF2E240"/>
        <w:category>
          <w:name w:val="General"/>
          <w:gallery w:val="placeholder"/>
        </w:category>
        <w:types>
          <w:type w:val="bbPlcHdr"/>
        </w:types>
        <w:behaviors>
          <w:behavior w:val="content"/>
        </w:behaviors>
        <w:guid w:val="{37AA101C-0586-4992-853C-F7BC455DAD4E}"/>
      </w:docPartPr>
      <w:docPartBody>
        <w:p w:rsidR="009173E3" w:rsidRDefault="009173E3" w:rsidP="009173E3">
          <w:pPr>
            <w:pStyle w:val="EC8445A675E44CD19723AEB88CF2E240"/>
          </w:pPr>
          <w:r w:rsidRPr="00543D41">
            <w:rPr>
              <w:rStyle w:val="PlaceholderText"/>
              <w:highlight w:val="yellow"/>
            </w:rPr>
            <w:t>Insert keywords separated by semicolon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itter">
    <w:altName w:val="Times New Roman"/>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49"/>
    <w:rsid w:val="00001EE6"/>
    <w:rsid w:val="000F4761"/>
    <w:rsid w:val="00103649"/>
    <w:rsid w:val="00111980"/>
    <w:rsid w:val="00150E5F"/>
    <w:rsid w:val="002347AC"/>
    <w:rsid w:val="00294C82"/>
    <w:rsid w:val="002A27DD"/>
    <w:rsid w:val="003D1B63"/>
    <w:rsid w:val="005B2223"/>
    <w:rsid w:val="00630935"/>
    <w:rsid w:val="00665CB1"/>
    <w:rsid w:val="00673A2F"/>
    <w:rsid w:val="00761D8D"/>
    <w:rsid w:val="007B56ED"/>
    <w:rsid w:val="009173E3"/>
    <w:rsid w:val="009668EB"/>
    <w:rsid w:val="00F33E73"/>
    <w:rsid w:val="00F8371F"/>
    <w:rsid w:val="00FA6C52"/>
    <w:rsid w:val="00FD4C2F"/>
    <w:rsid w:val="00FE0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3E3"/>
    <w:rPr>
      <w:rFonts w:ascii="Times New Roman" w:hAnsi="Times New Roman"/>
      <w:color w:val="808080"/>
    </w:rPr>
  </w:style>
  <w:style w:type="paragraph" w:customStyle="1" w:styleId="6C7685A86F15461BB084160A6C8E18F1">
    <w:name w:val="6C7685A86F15461BB084160A6C8E18F1"/>
    <w:rsid w:val="00103649"/>
  </w:style>
  <w:style w:type="paragraph" w:customStyle="1" w:styleId="FFBEFF754DA94F398EB77B1389B461B0">
    <w:name w:val="FFBEFF754DA94F398EB77B1389B461B0"/>
    <w:rsid w:val="00103649"/>
  </w:style>
  <w:style w:type="paragraph" w:customStyle="1" w:styleId="AC0A517E443A4647896A18CAAA6951C8">
    <w:name w:val="AC0A517E443A4647896A18CAAA6951C8"/>
    <w:rsid w:val="00103649"/>
  </w:style>
  <w:style w:type="paragraph" w:customStyle="1" w:styleId="83680D06215E4AEBA99BB07F027D01DC">
    <w:name w:val="83680D06215E4AEBA99BB07F027D01DC"/>
    <w:rsid w:val="00103649"/>
  </w:style>
  <w:style w:type="paragraph" w:customStyle="1" w:styleId="1995DB2BC3BA434580266E35DBA80D9E">
    <w:name w:val="1995DB2BC3BA434580266E35DBA80D9E"/>
    <w:rsid w:val="00103649"/>
  </w:style>
  <w:style w:type="paragraph" w:customStyle="1" w:styleId="27349A1EA51D48F1B5C94A3B38171423">
    <w:name w:val="27349A1EA51D48F1B5C94A3B38171423"/>
    <w:rsid w:val="005B2223"/>
  </w:style>
  <w:style w:type="paragraph" w:customStyle="1" w:styleId="A422C8E48CBE485581BE638A7F127D66">
    <w:name w:val="A422C8E48CBE485581BE638A7F127D66"/>
    <w:rsid w:val="005B2223"/>
  </w:style>
  <w:style w:type="paragraph" w:customStyle="1" w:styleId="4B953BA110274D87B1B818261B260D5E">
    <w:name w:val="4B953BA110274D87B1B818261B260D5E"/>
    <w:rsid w:val="005B2223"/>
  </w:style>
  <w:style w:type="paragraph" w:customStyle="1" w:styleId="5C42540754544118B2910F8FC4D1142C">
    <w:name w:val="5C42540754544118B2910F8FC4D1142C"/>
    <w:rsid w:val="00673A2F"/>
  </w:style>
  <w:style w:type="paragraph" w:customStyle="1" w:styleId="7EBD5E55604A4AB5A059EA3E04530E1E">
    <w:name w:val="7EBD5E55604A4AB5A059EA3E04530E1E"/>
    <w:rsid w:val="00673A2F"/>
  </w:style>
  <w:style w:type="paragraph" w:customStyle="1" w:styleId="ECA5C6431B4846A9BBCEB3DF3B4B7330">
    <w:name w:val="ECA5C6431B4846A9BBCEB3DF3B4B7330"/>
    <w:rsid w:val="00673A2F"/>
  </w:style>
  <w:style w:type="paragraph" w:customStyle="1" w:styleId="66B34059B83E43818AD25D2023132A75">
    <w:name w:val="66B34059B83E43818AD25D2023132A75"/>
    <w:rsid w:val="00673A2F"/>
  </w:style>
  <w:style w:type="paragraph" w:customStyle="1" w:styleId="5466F7F2889449D9B694FCE34A2674FE">
    <w:name w:val="5466F7F2889449D9B694FCE34A2674FE"/>
    <w:rsid w:val="00673A2F"/>
  </w:style>
  <w:style w:type="paragraph" w:customStyle="1" w:styleId="665EDBD388924F24AF0B13AE80F12B14">
    <w:name w:val="665EDBD388924F24AF0B13AE80F12B14"/>
    <w:rsid w:val="00673A2F"/>
  </w:style>
  <w:style w:type="paragraph" w:customStyle="1" w:styleId="7E0CEC89BD0B4E91B67C1F28D9CFB2F0">
    <w:name w:val="7E0CEC89BD0B4E91B67C1F28D9CFB2F0"/>
    <w:rsid w:val="00673A2F"/>
  </w:style>
  <w:style w:type="paragraph" w:customStyle="1" w:styleId="4E0B16B9E24F4C01BF446601F7ADCB5D">
    <w:name w:val="4E0B16B9E24F4C01BF446601F7ADCB5D"/>
    <w:rsid w:val="00673A2F"/>
  </w:style>
  <w:style w:type="paragraph" w:customStyle="1" w:styleId="FAC32D80B7454769A47E66D3509E16E6">
    <w:name w:val="FAC32D80B7454769A47E66D3509E16E6"/>
    <w:rsid w:val="00673A2F"/>
  </w:style>
  <w:style w:type="paragraph" w:customStyle="1" w:styleId="B3B43F7045D744AB9326E583BB8295E3">
    <w:name w:val="B3B43F7045D744AB9326E583BB8295E3"/>
    <w:rsid w:val="00673A2F"/>
  </w:style>
  <w:style w:type="paragraph" w:customStyle="1" w:styleId="F08D8E40B76B4CC3AD556F90328FD7E7">
    <w:name w:val="F08D8E40B76B4CC3AD556F90328FD7E7"/>
    <w:rsid w:val="00673A2F"/>
  </w:style>
  <w:style w:type="paragraph" w:customStyle="1" w:styleId="D905A84CB66B4A7A99DBBFC39B2D0010">
    <w:name w:val="D905A84CB66B4A7A99DBBFC39B2D0010"/>
    <w:rsid w:val="00673A2F"/>
  </w:style>
  <w:style w:type="paragraph" w:customStyle="1" w:styleId="8A938F7C91394958852E282DC8769F2D">
    <w:name w:val="8A938F7C91394958852E282DC8769F2D"/>
    <w:rsid w:val="00673A2F"/>
  </w:style>
  <w:style w:type="paragraph" w:customStyle="1" w:styleId="86AA0E40F7074A1693BB25DB7C1DFF98">
    <w:name w:val="86AA0E40F7074A1693BB25DB7C1DFF98"/>
    <w:rsid w:val="00673A2F"/>
  </w:style>
  <w:style w:type="paragraph" w:customStyle="1" w:styleId="3D038D0941114F3792E7309BFA8A4EF7">
    <w:name w:val="3D038D0941114F3792E7309BFA8A4EF7"/>
    <w:rsid w:val="00673A2F"/>
  </w:style>
  <w:style w:type="paragraph" w:customStyle="1" w:styleId="891E801C7931466CA0785FFEA7FEE7B4">
    <w:name w:val="891E801C7931466CA0785FFEA7FEE7B4"/>
    <w:rsid w:val="00673A2F"/>
  </w:style>
  <w:style w:type="paragraph" w:customStyle="1" w:styleId="CEE6702ED96C4090A7B66D0A48294052">
    <w:name w:val="CEE6702ED96C4090A7B66D0A48294052"/>
    <w:rsid w:val="00673A2F"/>
  </w:style>
  <w:style w:type="paragraph" w:customStyle="1" w:styleId="F9A714B2579F4B78A89CA881D2F9C98B">
    <w:name w:val="F9A714B2579F4B78A89CA881D2F9C98B"/>
    <w:rsid w:val="00673A2F"/>
  </w:style>
  <w:style w:type="paragraph" w:customStyle="1" w:styleId="0E5D6F4C025540F6AF1B9BF344E097D0">
    <w:name w:val="0E5D6F4C025540F6AF1B9BF344E097D0"/>
    <w:rsid w:val="00673A2F"/>
  </w:style>
  <w:style w:type="paragraph" w:customStyle="1" w:styleId="A7B66639738246338DC10AA2F3DD0252">
    <w:name w:val="A7B66639738246338DC10AA2F3DD0252"/>
    <w:rsid w:val="00673A2F"/>
  </w:style>
  <w:style w:type="paragraph" w:customStyle="1" w:styleId="8263FF45EAC043EBBEEC6C23A9D4BB6B">
    <w:name w:val="8263FF45EAC043EBBEEC6C23A9D4BB6B"/>
    <w:rsid w:val="00673A2F"/>
  </w:style>
  <w:style w:type="paragraph" w:customStyle="1" w:styleId="BA27A9784D4547A5B24470F69C353367">
    <w:name w:val="BA27A9784D4547A5B24470F69C353367"/>
    <w:rsid w:val="00673A2F"/>
  </w:style>
  <w:style w:type="paragraph" w:customStyle="1" w:styleId="DC1952A880304CE994CA08F60C80B714">
    <w:name w:val="DC1952A880304CE994CA08F60C80B714"/>
    <w:rsid w:val="00673A2F"/>
  </w:style>
  <w:style w:type="paragraph" w:customStyle="1" w:styleId="F13F178BC5404EADA5F0191B2712AB01">
    <w:name w:val="F13F178BC5404EADA5F0191B2712AB01"/>
    <w:rsid w:val="00673A2F"/>
  </w:style>
  <w:style w:type="paragraph" w:customStyle="1" w:styleId="7B55F32A525C4E3B957F0524634D509A">
    <w:name w:val="7B55F32A525C4E3B957F0524634D509A"/>
    <w:rsid w:val="00673A2F"/>
  </w:style>
  <w:style w:type="paragraph" w:customStyle="1" w:styleId="49029CDF084946F78295A6DDF5FD66E6">
    <w:name w:val="49029CDF084946F78295A6DDF5FD66E6"/>
    <w:rsid w:val="00673A2F"/>
  </w:style>
  <w:style w:type="paragraph" w:customStyle="1" w:styleId="A21087AE810545CF8B243FE1B1875B70">
    <w:name w:val="A21087AE810545CF8B243FE1B1875B70"/>
    <w:rsid w:val="00673A2F"/>
  </w:style>
  <w:style w:type="paragraph" w:customStyle="1" w:styleId="6B9E1DBCFBB3433688312077B6B35FEC">
    <w:name w:val="6B9E1DBCFBB3433688312077B6B35FEC"/>
    <w:rsid w:val="00673A2F"/>
  </w:style>
  <w:style w:type="paragraph" w:customStyle="1" w:styleId="932895DA87A040E289EFA3850627085A">
    <w:name w:val="932895DA87A040E289EFA3850627085A"/>
    <w:rsid w:val="00673A2F"/>
  </w:style>
  <w:style w:type="paragraph" w:customStyle="1" w:styleId="5EB8FC1988964E8FA823EEA4D6BE19AE">
    <w:name w:val="5EB8FC1988964E8FA823EEA4D6BE19AE"/>
    <w:rsid w:val="00673A2F"/>
  </w:style>
  <w:style w:type="paragraph" w:customStyle="1" w:styleId="D008CE3069D446639BE9C81DDC5C3CC4">
    <w:name w:val="D008CE3069D446639BE9C81DDC5C3CC4"/>
    <w:rsid w:val="00673A2F"/>
  </w:style>
  <w:style w:type="paragraph" w:customStyle="1" w:styleId="EE59408C4CCB4D69B3E2F4ECB3BBBA6F">
    <w:name w:val="EE59408C4CCB4D69B3E2F4ECB3BBBA6F"/>
    <w:rsid w:val="00673A2F"/>
  </w:style>
  <w:style w:type="paragraph" w:customStyle="1" w:styleId="6921C57BCD414783A3BCE53993DD8055">
    <w:name w:val="6921C57BCD414783A3BCE53993DD8055"/>
    <w:rsid w:val="00111980"/>
  </w:style>
  <w:style w:type="paragraph" w:customStyle="1" w:styleId="084F81EB5E0C492596D30DCB4E12B0FB">
    <w:name w:val="084F81EB5E0C492596D30DCB4E12B0FB"/>
    <w:rsid w:val="00111980"/>
  </w:style>
  <w:style w:type="paragraph" w:customStyle="1" w:styleId="C7E157A96E55444EBAFA85EAA4BF9A6D">
    <w:name w:val="C7E157A96E55444EBAFA85EAA4BF9A6D"/>
    <w:rsid w:val="00111980"/>
  </w:style>
  <w:style w:type="paragraph" w:customStyle="1" w:styleId="546EBB4B923B4C529A255E1895C55A76">
    <w:name w:val="546EBB4B923B4C529A255E1895C55A76"/>
    <w:rsid w:val="00111980"/>
  </w:style>
  <w:style w:type="paragraph" w:customStyle="1" w:styleId="C8122094EEC044CCB7920300B6933D86">
    <w:name w:val="C8122094EEC044CCB7920300B6933D86"/>
    <w:rsid w:val="00111980"/>
  </w:style>
  <w:style w:type="paragraph" w:customStyle="1" w:styleId="0A2546A1D544487FACA8A7A4095D843F">
    <w:name w:val="0A2546A1D544487FACA8A7A4095D843F"/>
    <w:rsid w:val="00001EE6"/>
  </w:style>
  <w:style w:type="paragraph" w:customStyle="1" w:styleId="E8D13148D38844D59B3217BB5B026686">
    <w:name w:val="E8D13148D38844D59B3217BB5B026686"/>
    <w:rsid w:val="009668EB"/>
    <w:rPr>
      <w:lang w:val="en-GB"/>
    </w:rPr>
  </w:style>
  <w:style w:type="paragraph" w:customStyle="1" w:styleId="F41F356E98F44EF9ABD3DFDF3595F553">
    <w:name w:val="F41F356E98F44EF9ABD3DFDF3595F553"/>
    <w:rsid w:val="009668EB"/>
    <w:rPr>
      <w:lang w:val="en-GB"/>
    </w:rPr>
  </w:style>
  <w:style w:type="paragraph" w:customStyle="1" w:styleId="04646048E94A495EA24D9F2D553DC27B">
    <w:name w:val="04646048E94A495EA24D9F2D553DC27B"/>
    <w:rsid w:val="009668EB"/>
    <w:rPr>
      <w:lang w:val="en-GB"/>
    </w:rPr>
  </w:style>
  <w:style w:type="paragraph" w:customStyle="1" w:styleId="E303C6C4A2164A5D908ACD3BECB16ACE">
    <w:name w:val="E303C6C4A2164A5D908ACD3BECB16ACE"/>
    <w:rsid w:val="009668EB"/>
    <w:rPr>
      <w:lang w:val="en-GB"/>
    </w:rPr>
  </w:style>
  <w:style w:type="paragraph" w:customStyle="1" w:styleId="333B1EEF8BF14CAA9DAC3CCC6576E401">
    <w:name w:val="333B1EEF8BF14CAA9DAC3CCC6576E401"/>
    <w:rsid w:val="009668EB"/>
    <w:rPr>
      <w:lang w:val="en-GB"/>
    </w:rPr>
  </w:style>
  <w:style w:type="paragraph" w:customStyle="1" w:styleId="B18F8FBCB55947C2AE5C59535739224B">
    <w:name w:val="B18F8FBCB55947C2AE5C59535739224B"/>
    <w:rsid w:val="009668EB"/>
    <w:rPr>
      <w:lang w:val="en-GB"/>
    </w:rPr>
  </w:style>
  <w:style w:type="paragraph" w:customStyle="1" w:styleId="21112C1FDC3F43A7BC1C91F65DBD576A">
    <w:name w:val="21112C1FDC3F43A7BC1C91F65DBD576A"/>
    <w:rsid w:val="009668EB"/>
    <w:rPr>
      <w:lang w:val="en-GB"/>
    </w:rPr>
  </w:style>
  <w:style w:type="paragraph" w:customStyle="1" w:styleId="D539C9AA91A64C15B22E7A29808A01F8">
    <w:name w:val="D539C9AA91A64C15B22E7A29808A01F8"/>
    <w:rsid w:val="007B56ED"/>
  </w:style>
  <w:style w:type="paragraph" w:customStyle="1" w:styleId="E62A51671D854DD99C6169618C7887C5">
    <w:name w:val="E62A51671D854DD99C6169618C7887C5"/>
    <w:rsid w:val="00F33E73"/>
    <w:rPr>
      <w:lang w:val="fr-CH"/>
    </w:rPr>
  </w:style>
  <w:style w:type="paragraph" w:customStyle="1" w:styleId="3405A785249C4EB3B899FDB95D2420E7">
    <w:name w:val="3405A785249C4EB3B899FDB95D2420E7"/>
    <w:rsid w:val="00F33E73"/>
    <w:rPr>
      <w:lang w:val="fr-CH"/>
    </w:rPr>
  </w:style>
  <w:style w:type="paragraph" w:customStyle="1" w:styleId="3466FE5A080F4E0E846182272D94BCD6">
    <w:name w:val="3466FE5A080F4E0E846182272D94BCD6"/>
    <w:rsid w:val="00F33E73"/>
    <w:rPr>
      <w:lang w:val="fr-CH"/>
    </w:rPr>
  </w:style>
  <w:style w:type="paragraph" w:customStyle="1" w:styleId="650B326DBF594C4C9D2A589F74EC3CF9">
    <w:name w:val="650B326DBF594C4C9D2A589F74EC3CF9"/>
    <w:rsid w:val="009173E3"/>
  </w:style>
  <w:style w:type="paragraph" w:customStyle="1" w:styleId="88FEBC501943497C9A2F856DD66BB12A">
    <w:name w:val="88FEBC501943497C9A2F856DD66BB12A"/>
    <w:rsid w:val="009173E3"/>
  </w:style>
  <w:style w:type="paragraph" w:customStyle="1" w:styleId="EC8445A675E44CD19723AEB88CF2E240">
    <w:name w:val="EC8445A675E44CD19723AEB88CF2E240"/>
    <w:rsid w:val="009173E3"/>
  </w:style>
  <w:style w:type="paragraph" w:customStyle="1" w:styleId="FFEA20E608574F52BD27C84601AD14CA">
    <w:name w:val="FFEA20E608574F52BD27C84601AD14CA"/>
    <w:rsid w:val="00917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3ECD-E5F5-4C3C-A630-E9D33FAF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233</TotalTime>
  <Pages>8</Pages>
  <Words>2420</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Désignation, mandat, fonctions de commission d'études directrice, points de repère et Questions pour la Commission d'études 3 de l'UIT-T pour la période d'études 2017-2020</vt:lpstr>
    </vt:vector>
  </TitlesOfParts>
  <Manager>ITU-T</Manager>
  <Company>International Telecommunication Union (ITU)</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Désignation, mandat, fonctions de commission d'études directrice, points de repère et Questions pour la Commission d'études 3 de l'UIT-T pour la période d'études 2017-2020</dc:title>
  <dc:subject/>
  <dc:creator>Gozel, Elsa</dc:creator>
  <cp:keywords>Normalisation; commissions d'études; rapport d'activité; principaux résultats</cp:keywords>
  <dc:description/>
  <cp:lastModifiedBy>Karimova, Shabnam</cp:lastModifiedBy>
  <cp:revision>21</cp:revision>
  <cp:lastPrinted>2018-02-15T10:41:00Z</cp:lastPrinted>
  <dcterms:created xsi:type="dcterms:W3CDTF">2018-02-14T14:46:00Z</dcterms:created>
  <dcterms:modified xsi:type="dcterms:W3CDTF">2018-02-15T14:36:00Z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12 – R C.1 – 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