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4681"/>
      </w:tblGrid>
      <w:tr w:rsidR="00D03C1D" w:rsidRPr="00D03C1D" w:rsidTr="003F6975">
        <w:trPr>
          <w:cantSplit/>
        </w:trPr>
        <w:tc>
          <w:tcPr>
            <w:tcW w:w="1191" w:type="dxa"/>
            <w:vMerge w:val="restart"/>
          </w:tcPr>
          <w:p w:rsidR="00D03C1D" w:rsidRPr="00D03C1D" w:rsidRDefault="00D03C1D" w:rsidP="00D03C1D">
            <w:pPr>
              <w:rPr>
                <w:sz w:val="20"/>
              </w:rPr>
            </w:pPr>
            <w:bookmarkStart w:id="0" w:name="dnum" w:colFirst="2" w:colLast="2"/>
            <w:bookmarkStart w:id="1" w:name="dtableau"/>
            <w:r w:rsidRPr="00D03C1D">
              <w:rPr>
                <w:noProof/>
                <w:sz w:val="20"/>
                <w:lang w:eastAsia="zh-CN"/>
              </w:rPr>
              <w:drawing>
                <wp:inline distT="0" distB="0" distL="0" distR="0" wp14:anchorId="52F7D923" wp14:editId="0951EEC2">
                  <wp:extent cx="647700" cy="828675"/>
                  <wp:effectExtent l="0" t="0" r="0" b="0"/>
                  <wp:docPr id="4" name="Picture 4"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rsidR="00D03C1D" w:rsidRPr="00D03C1D" w:rsidRDefault="00D03C1D" w:rsidP="00D03C1D">
            <w:pPr>
              <w:rPr>
                <w:sz w:val="16"/>
                <w:szCs w:val="16"/>
              </w:rPr>
            </w:pPr>
            <w:r w:rsidRPr="00D03C1D">
              <w:rPr>
                <w:sz w:val="16"/>
                <w:szCs w:val="16"/>
              </w:rPr>
              <w:t>INTERNATIONAL TELECOMMUNICATION UNION</w:t>
            </w:r>
          </w:p>
          <w:p w:rsidR="00D03C1D" w:rsidRPr="00D03C1D" w:rsidRDefault="00D03C1D" w:rsidP="00D03C1D">
            <w:pPr>
              <w:rPr>
                <w:b/>
                <w:bCs/>
                <w:sz w:val="26"/>
                <w:szCs w:val="26"/>
              </w:rPr>
            </w:pPr>
            <w:r w:rsidRPr="00D03C1D">
              <w:rPr>
                <w:b/>
                <w:bCs/>
                <w:sz w:val="26"/>
                <w:szCs w:val="26"/>
              </w:rPr>
              <w:t>TELECOMMUNICATION</w:t>
            </w:r>
            <w:r w:rsidRPr="00D03C1D">
              <w:rPr>
                <w:b/>
                <w:bCs/>
                <w:sz w:val="26"/>
                <w:szCs w:val="26"/>
              </w:rPr>
              <w:br/>
              <w:t>STANDARDIZATION SECTOR</w:t>
            </w:r>
          </w:p>
          <w:p w:rsidR="00D03C1D" w:rsidRPr="00D03C1D" w:rsidRDefault="00D03C1D" w:rsidP="00D03C1D">
            <w:pPr>
              <w:rPr>
                <w:sz w:val="20"/>
              </w:rPr>
            </w:pPr>
            <w:r w:rsidRPr="00D03C1D">
              <w:rPr>
                <w:sz w:val="20"/>
              </w:rPr>
              <w:t xml:space="preserve">STUDY PERIOD </w:t>
            </w:r>
            <w:bookmarkStart w:id="2" w:name="dstudyperiod"/>
            <w:r w:rsidRPr="00D03C1D">
              <w:rPr>
                <w:sz w:val="20"/>
              </w:rPr>
              <w:t>2017-2020</w:t>
            </w:r>
            <w:bookmarkEnd w:id="2"/>
          </w:p>
        </w:tc>
        <w:tc>
          <w:tcPr>
            <w:tcW w:w="4681" w:type="dxa"/>
            <w:vAlign w:val="center"/>
          </w:tcPr>
          <w:p w:rsidR="00D03C1D" w:rsidRPr="00D03C1D" w:rsidRDefault="00D03C1D" w:rsidP="00D03C1D">
            <w:pPr>
              <w:pStyle w:val="Docnumber"/>
              <w:rPr>
                <w:sz w:val="32"/>
              </w:rPr>
            </w:pPr>
            <w:r w:rsidRPr="00D03C1D">
              <w:rPr>
                <w:sz w:val="32"/>
              </w:rPr>
              <w:t>TD 162</w:t>
            </w:r>
          </w:p>
        </w:tc>
      </w:tr>
      <w:tr w:rsidR="00D03C1D" w:rsidRPr="00D03C1D" w:rsidTr="003F6975">
        <w:trPr>
          <w:cantSplit/>
        </w:trPr>
        <w:tc>
          <w:tcPr>
            <w:tcW w:w="1191" w:type="dxa"/>
            <w:vMerge/>
          </w:tcPr>
          <w:p w:rsidR="00D03C1D" w:rsidRPr="00D03C1D" w:rsidRDefault="00D03C1D" w:rsidP="00D03C1D">
            <w:pPr>
              <w:rPr>
                <w:smallCaps/>
                <w:sz w:val="20"/>
              </w:rPr>
            </w:pPr>
            <w:bookmarkStart w:id="3" w:name="dsg" w:colFirst="2" w:colLast="2"/>
            <w:bookmarkEnd w:id="0"/>
          </w:p>
        </w:tc>
        <w:tc>
          <w:tcPr>
            <w:tcW w:w="4051" w:type="dxa"/>
            <w:gridSpan w:val="2"/>
            <w:vMerge/>
          </w:tcPr>
          <w:p w:rsidR="00D03C1D" w:rsidRPr="00D03C1D" w:rsidRDefault="00D03C1D" w:rsidP="00D03C1D">
            <w:pPr>
              <w:rPr>
                <w:smallCaps/>
                <w:sz w:val="20"/>
              </w:rPr>
            </w:pPr>
          </w:p>
        </w:tc>
        <w:tc>
          <w:tcPr>
            <w:tcW w:w="4681" w:type="dxa"/>
          </w:tcPr>
          <w:p w:rsidR="00D03C1D" w:rsidRPr="00D03C1D" w:rsidRDefault="00D03C1D" w:rsidP="00D03C1D">
            <w:pPr>
              <w:jc w:val="right"/>
              <w:rPr>
                <w:b/>
                <w:bCs/>
                <w:smallCaps/>
                <w:sz w:val="28"/>
                <w:szCs w:val="28"/>
              </w:rPr>
            </w:pPr>
            <w:r w:rsidRPr="00D03C1D">
              <w:rPr>
                <w:b/>
                <w:bCs/>
                <w:smallCaps/>
                <w:sz w:val="28"/>
                <w:szCs w:val="28"/>
              </w:rPr>
              <w:t>TSAG</w:t>
            </w:r>
          </w:p>
        </w:tc>
      </w:tr>
      <w:bookmarkEnd w:id="3"/>
      <w:tr w:rsidR="00D03C1D" w:rsidRPr="00D03C1D" w:rsidTr="003F6975">
        <w:trPr>
          <w:cantSplit/>
        </w:trPr>
        <w:tc>
          <w:tcPr>
            <w:tcW w:w="1191" w:type="dxa"/>
            <w:vMerge/>
            <w:tcBorders>
              <w:bottom w:val="single" w:sz="12" w:space="0" w:color="auto"/>
            </w:tcBorders>
          </w:tcPr>
          <w:p w:rsidR="00D03C1D" w:rsidRPr="00D03C1D" w:rsidRDefault="00D03C1D" w:rsidP="00D03C1D">
            <w:pPr>
              <w:rPr>
                <w:b/>
                <w:bCs/>
                <w:sz w:val="26"/>
              </w:rPr>
            </w:pPr>
          </w:p>
        </w:tc>
        <w:tc>
          <w:tcPr>
            <w:tcW w:w="4051" w:type="dxa"/>
            <w:gridSpan w:val="2"/>
            <w:vMerge/>
            <w:tcBorders>
              <w:bottom w:val="single" w:sz="12" w:space="0" w:color="auto"/>
            </w:tcBorders>
          </w:tcPr>
          <w:p w:rsidR="00D03C1D" w:rsidRPr="00D03C1D" w:rsidRDefault="00D03C1D" w:rsidP="00D03C1D">
            <w:pPr>
              <w:rPr>
                <w:b/>
                <w:bCs/>
                <w:sz w:val="26"/>
              </w:rPr>
            </w:pPr>
          </w:p>
        </w:tc>
        <w:tc>
          <w:tcPr>
            <w:tcW w:w="4681" w:type="dxa"/>
            <w:tcBorders>
              <w:bottom w:val="single" w:sz="12" w:space="0" w:color="auto"/>
            </w:tcBorders>
            <w:vAlign w:val="center"/>
          </w:tcPr>
          <w:p w:rsidR="00D03C1D" w:rsidRPr="00D03C1D" w:rsidRDefault="00D03C1D" w:rsidP="00D03C1D">
            <w:pPr>
              <w:jc w:val="right"/>
              <w:rPr>
                <w:b/>
                <w:bCs/>
                <w:sz w:val="28"/>
                <w:szCs w:val="28"/>
              </w:rPr>
            </w:pPr>
            <w:r w:rsidRPr="00D03C1D">
              <w:rPr>
                <w:b/>
                <w:bCs/>
                <w:sz w:val="28"/>
                <w:szCs w:val="28"/>
              </w:rPr>
              <w:t>Original: English</w:t>
            </w:r>
          </w:p>
        </w:tc>
      </w:tr>
      <w:tr w:rsidR="00D03C1D" w:rsidRPr="00D03C1D" w:rsidTr="003F6975">
        <w:trPr>
          <w:cantSplit/>
        </w:trPr>
        <w:tc>
          <w:tcPr>
            <w:tcW w:w="1617" w:type="dxa"/>
            <w:gridSpan w:val="2"/>
          </w:tcPr>
          <w:p w:rsidR="00D03C1D" w:rsidRPr="00D03C1D" w:rsidRDefault="00D03C1D" w:rsidP="00D03C1D">
            <w:pPr>
              <w:rPr>
                <w:b/>
                <w:bCs/>
                <w:szCs w:val="24"/>
              </w:rPr>
            </w:pPr>
            <w:bookmarkStart w:id="4" w:name="dbluepink" w:colFirst="1" w:colLast="1"/>
            <w:bookmarkStart w:id="5" w:name="dmeeting" w:colFirst="2" w:colLast="2"/>
            <w:r w:rsidRPr="00D03C1D">
              <w:rPr>
                <w:b/>
                <w:bCs/>
                <w:szCs w:val="24"/>
              </w:rPr>
              <w:t>Question(s):</w:t>
            </w:r>
          </w:p>
        </w:tc>
        <w:tc>
          <w:tcPr>
            <w:tcW w:w="3625" w:type="dxa"/>
          </w:tcPr>
          <w:p w:rsidR="00D03C1D" w:rsidRPr="00D03C1D" w:rsidRDefault="00D03C1D" w:rsidP="00D03C1D">
            <w:pPr>
              <w:rPr>
                <w:szCs w:val="24"/>
              </w:rPr>
            </w:pPr>
            <w:r w:rsidRPr="00D03C1D">
              <w:rPr>
                <w:szCs w:val="24"/>
              </w:rPr>
              <w:t>N/A</w:t>
            </w:r>
          </w:p>
        </w:tc>
        <w:tc>
          <w:tcPr>
            <w:tcW w:w="4681" w:type="dxa"/>
          </w:tcPr>
          <w:p w:rsidR="00D03C1D" w:rsidRPr="00D03C1D" w:rsidRDefault="00D03C1D" w:rsidP="00D03C1D">
            <w:pPr>
              <w:jc w:val="right"/>
              <w:rPr>
                <w:szCs w:val="24"/>
              </w:rPr>
            </w:pPr>
            <w:r w:rsidRPr="00D03C1D">
              <w:rPr>
                <w:szCs w:val="24"/>
              </w:rPr>
              <w:t>Geneva, 26 February - 2 March 2018</w:t>
            </w:r>
          </w:p>
        </w:tc>
      </w:tr>
      <w:tr w:rsidR="00D03C1D" w:rsidRPr="00D03C1D" w:rsidTr="003F6975">
        <w:trPr>
          <w:cantSplit/>
        </w:trPr>
        <w:tc>
          <w:tcPr>
            <w:tcW w:w="9923" w:type="dxa"/>
            <w:gridSpan w:val="4"/>
          </w:tcPr>
          <w:p w:rsidR="00D03C1D" w:rsidRPr="00D03C1D" w:rsidRDefault="00D03C1D" w:rsidP="00D03C1D">
            <w:pPr>
              <w:jc w:val="center"/>
              <w:rPr>
                <w:b/>
                <w:bCs/>
                <w:szCs w:val="24"/>
              </w:rPr>
            </w:pPr>
            <w:bookmarkStart w:id="6" w:name="ddoctype" w:colFirst="0" w:colLast="0"/>
            <w:bookmarkEnd w:id="4"/>
            <w:bookmarkEnd w:id="5"/>
            <w:r w:rsidRPr="00D03C1D">
              <w:rPr>
                <w:b/>
                <w:bCs/>
                <w:szCs w:val="24"/>
              </w:rPr>
              <w:t>TD</w:t>
            </w:r>
          </w:p>
        </w:tc>
      </w:tr>
      <w:tr w:rsidR="00D03C1D" w:rsidRPr="00D03C1D" w:rsidTr="003F6975">
        <w:trPr>
          <w:cantSplit/>
        </w:trPr>
        <w:tc>
          <w:tcPr>
            <w:tcW w:w="1617" w:type="dxa"/>
            <w:gridSpan w:val="2"/>
          </w:tcPr>
          <w:p w:rsidR="00D03C1D" w:rsidRPr="00D03C1D" w:rsidRDefault="00D03C1D" w:rsidP="00D03C1D">
            <w:pPr>
              <w:rPr>
                <w:b/>
                <w:bCs/>
                <w:szCs w:val="24"/>
              </w:rPr>
            </w:pPr>
            <w:bookmarkStart w:id="7" w:name="dsource" w:colFirst="1" w:colLast="1"/>
            <w:bookmarkEnd w:id="6"/>
            <w:r w:rsidRPr="00D03C1D">
              <w:rPr>
                <w:b/>
                <w:bCs/>
                <w:szCs w:val="24"/>
              </w:rPr>
              <w:t>Source:</w:t>
            </w:r>
          </w:p>
        </w:tc>
        <w:tc>
          <w:tcPr>
            <w:tcW w:w="8306" w:type="dxa"/>
            <w:gridSpan w:val="2"/>
          </w:tcPr>
          <w:p w:rsidR="00D03C1D" w:rsidRPr="00D03C1D" w:rsidRDefault="00D03C1D" w:rsidP="00D03C1D">
            <w:pPr>
              <w:rPr>
                <w:szCs w:val="24"/>
              </w:rPr>
            </w:pPr>
            <w:r w:rsidRPr="00D03C1D">
              <w:rPr>
                <w:szCs w:val="24"/>
              </w:rPr>
              <w:t>ITU-T Liaison Officer to JTC 1</w:t>
            </w:r>
          </w:p>
        </w:tc>
      </w:tr>
      <w:tr w:rsidR="00D03C1D" w:rsidRPr="00D03C1D" w:rsidTr="003F6975">
        <w:trPr>
          <w:cantSplit/>
        </w:trPr>
        <w:tc>
          <w:tcPr>
            <w:tcW w:w="1617" w:type="dxa"/>
            <w:gridSpan w:val="2"/>
          </w:tcPr>
          <w:p w:rsidR="00D03C1D" w:rsidRPr="00D03C1D" w:rsidRDefault="00D03C1D" w:rsidP="00D03C1D">
            <w:pPr>
              <w:rPr>
                <w:szCs w:val="24"/>
              </w:rPr>
            </w:pPr>
            <w:bookmarkStart w:id="8" w:name="dtitle1" w:colFirst="1" w:colLast="1"/>
            <w:bookmarkEnd w:id="7"/>
            <w:r w:rsidRPr="00D03C1D">
              <w:rPr>
                <w:b/>
                <w:bCs/>
                <w:szCs w:val="24"/>
              </w:rPr>
              <w:t>Title:</w:t>
            </w:r>
          </w:p>
        </w:tc>
        <w:tc>
          <w:tcPr>
            <w:tcW w:w="8306" w:type="dxa"/>
            <w:gridSpan w:val="2"/>
          </w:tcPr>
          <w:p w:rsidR="00D03C1D" w:rsidRPr="00D03C1D" w:rsidRDefault="00D03C1D" w:rsidP="00D03C1D">
            <w:pPr>
              <w:rPr>
                <w:szCs w:val="24"/>
              </w:rPr>
            </w:pPr>
            <w:r w:rsidRPr="00D03C1D">
              <w:rPr>
                <w:szCs w:val="24"/>
              </w:rPr>
              <w:t>Report of the ISO/IEC JTC 1 Plenary, 2-6 October 2017</w:t>
            </w:r>
          </w:p>
        </w:tc>
      </w:tr>
      <w:tr w:rsidR="00D03C1D" w:rsidRPr="00D03C1D" w:rsidTr="003F6975">
        <w:trPr>
          <w:cantSplit/>
        </w:trPr>
        <w:tc>
          <w:tcPr>
            <w:tcW w:w="1617" w:type="dxa"/>
            <w:gridSpan w:val="2"/>
            <w:tcBorders>
              <w:bottom w:val="single" w:sz="8" w:space="0" w:color="auto"/>
            </w:tcBorders>
          </w:tcPr>
          <w:p w:rsidR="00D03C1D" w:rsidRPr="00D03C1D" w:rsidRDefault="00D03C1D" w:rsidP="00D03C1D">
            <w:pPr>
              <w:rPr>
                <w:b/>
                <w:bCs/>
                <w:szCs w:val="24"/>
              </w:rPr>
            </w:pPr>
            <w:bookmarkStart w:id="9" w:name="dpurpose" w:colFirst="1" w:colLast="1"/>
            <w:bookmarkEnd w:id="8"/>
            <w:r w:rsidRPr="00D03C1D">
              <w:rPr>
                <w:b/>
                <w:bCs/>
                <w:szCs w:val="24"/>
              </w:rPr>
              <w:t>Purpose:</w:t>
            </w:r>
          </w:p>
        </w:tc>
        <w:tc>
          <w:tcPr>
            <w:tcW w:w="8306" w:type="dxa"/>
            <w:gridSpan w:val="2"/>
            <w:tcBorders>
              <w:bottom w:val="single" w:sz="8" w:space="0" w:color="auto"/>
            </w:tcBorders>
          </w:tcPr>
          <w:p w:rsidR="00D03C1D" w:rsidRPr="00D03C1D" w:rsidRDefault="00D03C1D" w:rsidP="00D03C1D">
            <w:pPr>
              <w:rPr>
                <w:szCs w:val="24"/>
              </w:rPr>
            </w:pPr>
            <w:r w:rsidRPr="00D03C1D">
              <w:rPr>
                <w:szCs w:val="24"/>
              </w:rPr>
              <w:t>Information</w:t>
            </w:r>
          </w:p>
        </w:tc>
      </w:tr>
    </w:tbl>
    <w:bookmarkEnd w:id="1"/>
    <w:bookmarkEnd w:id="9"/>
    <w:p w:rsidR="00322D94" w:rsidRPr="002D2778" w:rsidRDefault="002D2778" w:rsidP="002D2778">
      <w:pPr>
        <w:spacing w:line="276" w:lineRule="auto"/>
        <w:rPr>
          <w:szCs w:val="24"/>
        </w:rPr>
      </w:pPr>
      <w:r>
        <w:rPr>
          <w:szCs w:val="24"/>
        </w:rPr>
        <w:br/>
      </w:r>
      <w:r w:rsidR="00322D94" w:rsidRPr="002D2778">
        <w:rPr>
          <w:szCs w:val="24"/>
        </w:rPr>
        <w:t xml:space="preserve">JTC 1 held its last </w:t>
      </w:r>
      <w:proofErr w:type="gramStart"/>
      <w:r w:rsidR="00322D94" w:rsidRPr="002D2778">
        <w:rPr>
          <w:szCs w:val="24"/>
        </w:rPr>
        <w:t>Plenary</w:t>
      </w:r>
      <w:proofErr w:type="gramEnd"/>
      <w:r w:rsidR="00322D94" w:rsidRPr="002D2778">
        <w:rPr>
          <w:szCs w:val="24"/>
        </w:rPr>
        <w:t xml:space="preserve"> meeting </w:t>
      </w:r>
      <w:r w:rsidR="00DF06A6" w:rsidRPr="002D2778">
        <w:rPr>
          <w:szCs w:val="24"/>
        </w:rPr>
        <w:t>on</w:t>
      </w:r>
      <w:r w:rsidR="00322D94" w:rsidRPr="002D2778">
        <w:rPr>
          <w:szCs w:val="24"/>
        </w:rPr>
        <w:t xml:space="preserve"> </w:t>
      </w:r>
      <w:r w:rsidR="00510D9F" w:rsidRPr="002D2778">
        <w:rPr>
          <w:szCs w:val="24"/>
        </w:rPr>
        <w:t>2-6 October 2017</w:t>
      </w:r>
      <w:r w:rsidR="00322D94" w:rsidRPr="002D2778">
        <w:rPr>
          <w:szCs w:val="24"/>
        </w:rPr>
        <w:t xml:space="preserve"> in </w:t>
      </w:r>
      <w:r w:rsidR="00510D9F" w:rsidRPr="002D2778">
        <w:rPr>
          <w:szCs w:val="24"/>
        </w:rPr>
        <w:t>Vladivostok</w:t>
      </w:r>
      <w:r w:rsidR="00EA39B7" w:rsidRPr="002D2778">
        <w:rPr>
          <w:szCs w:val="24"/>
        </w:rPr>
        <w:t xml:space="preserve">, </w:t>
      </w:r>
      <w:r w:rsidR="00510D9F" w:rsidRPr="002D2778">
        <w:rPr>
          <w:szCs w:val="24"/>
        </w:rPr>
        <w:t>Russian Federation</w:t>
      </w:r>
      <w:r w:rsidR="00322D94" w:rsidRPr="002D2778">
        <w:rPr>
          <w:szCs w:val="24"/>
        </w:rPr>
        <w:t>.</w:t>
      </w:r>
    </w:p>
    <w:p w:rsidR="00322D94" w:rsidRPr="002D2778" w:rsidRDefault="00322D94" w:rsidP="002D2778">
      <w:pPr>
        <w:spacing w:line="276" w:lineRule="auto"/>
        <w:rPr>
          <w:szCs w:val="24"/>
        </w:rPr>
      </w:pPr>
      <w:r w:rsidRPr="002D2778">
        <w:rPr>
          <w:szCs w:val="24"/>
        </w:rPr>
        <w:t>At its 28-30 April 2009 meeting TSAG nominate</w:t>
      </w:r>
      <w:r w:rsidR="00CD2EBF" w:rsidRPr="002D2778">
        <w:rPr>
          <w:szCs w:val="24"/>
        </w:rPr>
        <w:t xml:space="preserve">d Mr. Olivier </w:t>
      </w:r>
      <w:proofErr w:type="spellStart"/>
      <w:r w:rsidR="00CD2EBF" w:rsidRPr="002D2778">
        <w:rPr>
          <w:szCs w:val="24"/>
        </w:rPr>
        <w:t>Dubuisson</w:t>
      </w:r>
      <w:proofErr w:type="spellEnd"/>
      <w:r w:rsidR="00CD2EBF" w:rsidRPr="002D2778">
        <w:rPr>
          <w:szCs w:val="24"/>
        </w:rPr>
        <w:t xml:space="preserve"> (</w:t>
      </w:r>
      <w:r w:rsidRPr="002D2778">
        <w:rPr>
          <w:szCs w:val="24"/>
        </w:rPr>
        <w:t>Orange, France) as ITU</w:t>
      </w:r>
      <w:r w:rsidR="00CD2EBF" w:rsidRPr="002D2778">
        <w:rPr>
          <w:szCs w:val="24"/>
        </w:rPr>
        <w:noBreakHyphen/>
      </w:r>
      <w:r w:rsidR="00EA6C98" w:rsidRPr="002D2778">
        <w:rPr>
          <w:szCs w:val="24"/>
        </w:rPr>
        <w:t>T Liaison Officer to JTC 1.</w:t>
      </w:r>
    </w:p>
    <w:p w:rsidR="00322D94" w:rsidRPr="002D2778" w:rsidRDefault="00322D94" w:rsidP="002D2778">
      <w:pPr>
        <w:spacing w:line="276" w:lineRule="auto"/>
        <w:rPr>
          <w:szCs w:val="24"/>
        </w:rPr>
      </w:pPr>
      <w:r w:rsidRPr="002D2778">
        <w:rPr>
          <w:szCs w:val="24"/>
        </w:rPr>
        <w:t>This document gathers items discussed by JTC 1 which are relevant to TSAG and proposes actions for TSAG when appropriate.</w:t>
      </w:r>
    </w:p>
    <w:p w:rsidR="008A2CB7" w:rsidRPr="002D2778" w:rsidRDefault="008A2CB7" w:rsidP="002D2778">
      <w:pPr>
        <w:spacing w:line="276" w:lineRule="auto"/>
        <w:rPr>
          <w:szCs w:val="24"/>
        </w:rPr>
      </w:pPr>
      <w:r w:rsidRPr="002D2778">
        <w:rPr>
          <w:szCs w:val="24"/>
        </w:rPr>
        <w:t>The next JTC 1 Ple</w:t>
      </w:r>
      <w:r w:rsidR="002C137F" w:rsidRPr="002D2778">
        <w:rPr>
          <w:szCs w:val="24"/>
        </w:rPr>
        <w:t xml:space="preserve">nary meeting will be held </w:t>
      </w:r>
      <w:r w:rsidR="00DF06A6" w:rsidRPr="002D2778">
        <w:rPr>
          <w:szCs w:val="24"/>
        </w:rPr>
        <w:t>on</w:t>
      </w:r>
      <w:r w:rsidR="002C137F" w:rsidRPr="002D2778">
        <w:rPr>
          <w:szCs w:val="24"/>
        </w:rPr>
        <w:t xml:space="preserve"> </w:t>
      </w:r>
      <w:r w:rsidR="00510D9F" w:rsidRPr="002D2778">
        <w:rPr>
          <w:szCs w:val="24"/>
        </w:rPr>
        <w:t>5-9 November 2018</w:t>
      </w:r>
      <w:r w:rsidR="00EA39B7" w:rsidRPr="002D2778">
        <w:rPr>
          <w:szCs w:val="24"/>
        </w:rPr>
        <w:t xml:space="preserve"> </w:t>
      </w:r>
      <w:r w:rsidRPr="002D2778">
        <w:rPr>
          <w:szCs w:val="24"/>
        </w:rPr>
        <w:t>in</w:t>
      </w:r>
      <w:r w:rsidR="002C137F" w:rsidRPr="002D2778">
        <w:rPr>
          <w:szCs w:val="24"/>
        </w:rPr>
        <w:t xml:space="preserve"> </w:t>
      </w:r>
      <w:r w:rsidR="00510D9F" w:rsidRPr="002D2778">
        <w:rPr>
          <w:szCs w:val="24"/>
        </w:rPr>
        <w:t>Stockholm</w:t>
      </w:r>
      <w:r w:rsidR="00DF06A6" w:rsidRPr="002D2778">
        <w:rPr>
          <w:szCs w:val="24"/>
        </w:rPr>
        <w:t xml:space="preserve">, </w:t>
      </w:r>
      <w:r w:rsidR="00510D9F" w:rsidRPr="002D2778">
        <w:rPr>
          <w:szCs w:val="24"/>
        </w:rPr>
        <w:t>Sweden</w:t>
      </w:r>
      <w:r w:rsidRPr="002D2778">
        <w:rPr>
          <w:szCs w:val="24"/>
        </w:rPr>
        <w:t>.</w:t>
      </w:r>
    </w:p>
    <w:p w:rsidR="00F4793A" w:rsidRPr="002D2778" w:rsidRDefault="00F4793A" w:rsidP="002D2778">
      <w:pPr>
        <w:spacing w:line="276" w:lineRule="auto"/>
        <w:rPr>
          <w:szCs w:val="24"/>
        </w:rPr>
      </w:pPr>
    </w:p>
    <w:p w:rsidR="00F4793A" w:rsidRPr="002D2778" w:rsidRDefault="00F4793A" w:rsidP="00F4793A">
      <w:pPr>
        <w:keepNext/>
        <w:numPr>
          <w:ilvl w:val="0"/>
          <w:numId w:val="21"/>
        </w:numPr>
        <w:spacing w:before="240" w:after="120"/>
        <w:rPr>
          <w:rFonts w:eastAsia="Batang"/>
          <w:b/>
          <w:bCs/>
          <w:szCs w:val="24"/>
          <w:lang w:eastAsia="zh-CN"/>
        </w:rPr>
      </w:pPr>
      <w:r w:rsidRPr="002D2778">
        <w:rPr>
          <w:rFonts w:eastAsia="Batang"/>
          <w:b/>
          <w:bCs/>
          <w:szCs w:val="24"/>
          <w:lang w:eastAsia="zh-CN"/>
        </w:rPr>
        <w:t>New officers</w:t>
      </w:r>
    </w:p>
    <w:p w:rsidR="00F4793A" w:rsidRPr="002D2778" w:rsidRDefault="00F4793A" w:rsidP="00F4793A">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Batang"/>
          <w:b/>
          <w:bCs/>
          <w:i/>
          <w:iCs/>
          <w:szCs w:val="24"/>
          <w:lang w:eastAsia="zh-CN"/>
        </w:rPr>
      </w:pPr>
      <w:r w:rsidRPr="002D2778">
        <w:rPr>
          <w:rFonts w:eastAsia="Batang"/>
          <w:b/>
          <w:bCs/>
          <w:i/>
          <w:iCs/>
          <w:noProof/>
          <w:szCs w:val="24"/>
          <w:lang w:eastAsia="zh-CN"/>
        </w:rPr>
        <w:drawing>
          <wp:inline distT="0" distB="0" distL="0" distR="0" wp14:anchorId="49995476" wp14:editId="1A4A18B3">
            <wp:extent cx="6120765" cy="59743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597437"/>
                    </a:xfrm>
                    <a:prstGeom prst="rect">
                      <a:avLst/>
                    </a:prstGeom>
                    <a:noFill/>
                    <a:ln>
                      <a:noFill/>
                    </a:ln>
                  </pic:spPr>
                </pic:pic>
              </a:graphicData>
            </a:graphic>
          </wp:inline>
        </w:drawing>
      </w:r>
    </w:p>
    <w:p w:rsidR="00F4793A" w:rsidRPr="002D2778" w:rsidRDefault="00F4793A" w:rsidP="00F4793A">
      <w:pPr>
        <w:spacing w:before="0"/>
        <w:rPr>
          <w:rFonts w:eastAsia="Batang"/>
          <w:b/>
          <w:bCs/>
          <w:i/>
          <w:iCs/>
          <w:szCs w:val="24"/>
          <w:lang w:eastAsia="zh-CN"/>
        </w:rPr>
      </w:pPr>
    </w:p>
    <w:p w:rsidR="00F4793A" w:rsidRPr="002D2778" w:rsidRDefault="00F4793A" w:rsidP="00F4793A">
      <w:pPr>
        <w:pBdr>
          <w:top w:val="single" w:sz="4" w:space="1" w:color="auto"/>
          <w:left w:val="single" w:sz="4" w:space="4" w:color="auto"/>
          <w:bottom w:val="single" w:sz="4" w:space="1" w:color="auto"/>
          <w:right w:val="single" w:sz="4" w:space="4" w:color="auto"/>
        </w:pBdr>
        <w:rPr>
          <w:rFonts w:eastAsia="Batang"/>
          <w:b/>
          <w:bCs/>
          <w:i/>
          <w:iCs/>
          <w:szCs w:val="24"/>
          <w:lang w:eastAsia="zh-CN"/>
        </w:rPr>
      </w:pPr>
      <w:r w:rsidRPr="002D2778">
        <w:rPr>
          <w:rFonts w:eastAsia="Batang"/>
          <w:b/>
          <w:bCs/>
          <w:i/>
          <w:iCs/>
          <w:noProof/>
          <w:szCs w:val="24"/>
          <w:lang w:eastAsia="zh-CN"/>
        </w:rPr>
        <w:drawing>
          <wp:inline distT="0" distB="0" distL="0" distR="0">
            <wp:extent cx="6120765" cy="547418"/>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547418"/>
                    </a:xfrm>
                    <a:prstGeom prst="rect">
                      <a:avLst/>
                    </a:prstGeom>
                    <a:noFill/>
                    <a:ln>
                      <a:noFill/>
                    </a:ln>
                  </pic:spPr>
                </pic:pic>
              </a:graphicData>
            </a:graphic>
          </wp:inline>
        </w:drawing>
      </w:r>
      <w:r w:rsidRPr="002D2778">
        <w:rPr>
          <w:rFonts w:eastAsia="Batang"/>
          <w:b/>
          <w:bCs/>
          <w:i/>
          <w:iCs/>
          <w:noProof/>
          <w:szCs w:val="24"/>
          <w:lang w:eastAsia="zh-CN"/>
        </w:rPr>
        <w:drawing>
          <wp:inline distT="0" distB="0" distL="0" distR="0">
            <wp:extent cx="6120765" cy="5950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595019"/>
                    </a:xfrm>
                    <a:prstGeom prst="rect">
                      <a:avLst/>
                    </a:prstGeom>
                    <a:noFill/>
                    <a:ln>
                      <a:noFill/>
                    </a:ln>
                  </pic:spPr>
                </pic:pic>
              </a:graphicData>
            </a:graphic>
          </wp:inline>
        </w:drawing>
      </w:r>
    </w:p>
    <w:p w:rsidR="00F4793A" w:rsidRPr="002D2778" w:rsidRDefault="00F4793A" w:rsidP="00F4793A">
      <w:pPr>
        <w:rPr>
          <w:rFonts w:eastAsia="Batang"/>
          <w:i/>
          <w:iCs/>
          <w:szCs w:val="24"/>
          <w:lang w:eastAsia="zh-CN"/>
        </w:rPr>
      </w:pPr>
      <w:r w:rsidRPr="002D2778">
        <w:rPr>
          <w:rFonts w:eastAsia="Batang"/>
          <w:b/>
          <w:bCs/>
          <w:i/>
          <w:iCs/>
          <w:szCs w:val="24"/>
          <w:lang w:eastAsia="zh-CN"/>
        </w:rPr>
        <w:t>Proposed action</w:t>
      </w:r>
      <w:r w:rsidRPr="002D2778">
        <w:rPr>
          <w:rFonts w:eastAsia="Batang"/>
          <w:i/>
          <w:iCs/>
          <w:szCs w:val="24"/>
          <w:lang w:eastAsia="zh-CN"/>
        </w:rPr>
        <w:t>: TSAG to note.</w:t>
      </w:r>
    </w:p>
    <w:p w:rsidR="003D4B21" w:rsidRPr="002D2778" w:rsidRDefault="003D4B21" w:rsidP="00F4793A">
      <w:pPr>
        <w:keepNext/>
        <w:pageBreakBefore/>
        <w:numPr>
          <w:ilvl w:val="0"/>
          <w:numId w:val="21"/>
        </w:numPr>
        <w:spacing w:before="240" w:after="120"/>
        <w:ind w:left="1219" w:hanging="794"/>
        <w:rPr>
          <w:rFonts w:eastAsia="Batang"/>
          <w:b/>
          <w:bCs/>
          <w:szCs w:val="24"/>
          <w:lang w:eastAsia="zh-CN"/>
        </w:rPr>
      </w:pPr>
      <w:r w:rsidRPr="002D2778">
        <w:rPr>
          <w:rFonts w:eastAsia="Batang"/>
          <w:b/>
          <w:bCs/>
          <w:szCs w:val="24"/>
          <w:lang w:eastAsia="zh-CN"/>
        </w:rPr>
        <w:lastRenderedPageBreak/>
        <w:t>Emerging technolog</w:t>
      </w:r>
      <w:r w:rsidR="000E6E06" w:rsidRPr="002D2778">
        <w:rPr>
          <w:rFonts w:eastAsia="Batang"/>
          <w:b/>
          <w:bCs/>
          <w:szCs w:val="24"/>
          <w:lang w:eastAsia="zh-CN"/>
        </w:rPr>
        <w:t>ies</w:t>
      </w:r>
    </w:p>
    <w:p w:rsidR="003D4B21" w:rsidRPr="002D2778" w:rsidRDefault="007C5104" w:rsidP="007C5104">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Batang"/>
          <w:i/>
          <w:iCs/>
          <w:szCs w:val="24"/>
          <w:lang w:eastAsia="zh-CN"/>
        </w:rPr>
      </w:pPr>
      <w:r w:rsidRPr="002D2778">
        <w:rPr>
          <w:rFonts w:eastAsia="Batang"/>
          <w:i/>
          <w:iCs/>
          <w:noProof/>
          <w:szCs w:val="24"/>
          <w:lang w:eastAsia="zh-CN"/>
        </w:rPr>
        <w:drawing>
          <wp:inline distT="0" distB="0" distL="0" distR="0">
            <wp:extent cx="6120765" cy="1078968"/>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1078968"/>
                    </a:xfrm>
                    <a:prstGeom prst="rect">
                      <a:avLst/>
                    </a:prstGeom>
                    <a:noFill/>
                    <a:ln>
                      <a:noFill/>
                    </a:ln>
                  </pic:spPr>
                </pic:pic>
              </a:graphicData>
            </a:graphic>
          </wp:inline>
        </w:drawing>
      </w:r>
    </w:p>
    <w:p w:rsidR="007C5104" w:rsidRPr="002D2778" w:rsidRDefault="007C5104" w:rsidP="002D2778">
      <w:pPr>
        <w:pStyle w:val="NormalWeb"/>
        <w:spacing w:before="0" w:beforeAutospacing="0" w:after="0" w:afterAutospacing="0" w:line="276" w:lineRule="auto"/>
        <w:ind w:left="567"/>
        <w:rPr>
          <w:lang w:val="en-GB"/>
        </w:rPr>
      </w:pPr>
      <w:r w:rsidRPr="002D2778">
        <w:rPr>
          <w:b/>
          <w:lang w:val="en-GB"/>
        </w:rPr>
        <w:t>Summary</w:t>
      </w:r>
      <w:r w:rsidRPr="002D2778">
        <w:rPr>
          <w:lang w:val="en-GB"/>
        </w:rPr>
        <w:t>: To enable and realize the true value of the internet of things (IoT), edge intelligence pushes processing for data intensive applications away from the core of the cloud to the edge of the network.</w:t>
      </w:r>
    </w:p>
    <w:p w:rsidR="007C5104" w:rsidRPr="002D2778" w:rsidRDefault="007C5104" w:rsidP="002D2778">
      <w:pPr>
        <w:pStyle w:val="NormalWeb"/>
        <w:spacing w:before="0" w:beforeAutospacing="0" w:after="0" w:afterAutospacing="0" w:line="276" w:lineRule="auto"/>
        <w:ind w:left="567"/>
        <w:rPr>
          <w:lang w:val="en-GB"/>
        </w:rPr>
      </w:pPr>
      <w:r w:rsidRPr="002D2778">
        <w:rPr>
          <w:lang w:val="en-GB"/>
        </w:rPr>
        <w:t>This radical transformation from the cloud to the edge, edge intelligence, will support trillions of sensors and billions of systems. It will treat data in motion differently from data at rest.</w:t>
      </w:r>
    </w:p>
    <w:p w:rsidR="007C5104" w:rsidRPr="002D2778" w:rsidRDefault="007C5104" w:rsidP="002D2778">
      <w:pPr>
        <w:pStyle w:val="NormalWeb"/>
        <w:spacing w:before="0" w:beforeAutospacing="0" w:after="0" w:afterAutospacing="0" w:line="276" w:lineRule="auto"/>
        <w:ind w:left="567"/>
        <w:rPr>
          <w:lang w:val="en-GB"/>
        </w:rPr>
      </w:pPr>
      <w:r w:rsidRPr="002D2778">
        <w:rPr>
          <w:lang w:val="en-GB"/>
        </w:rPr>
        <w:t xml:space="preserve">This White Paper synthesizes current trends in the areas of cloud computing, mobile networking, IoT and other domains that require low delay in communication and decision. Such domains include smart manufacturing, video analysis for security and safety, automotive, intelligent city furniture or virtual reality. The publication explores market potential and vertical use case requirements, </w:t>
      </w:r>
      <w:proofErr w:type="spellStart"/>
      <w:r w:rsidRPr="002D2778">
        <w:rPr>
          <w:lang w:val="en-GB"/>
        </w:rPr>
        <w:t>analyzes</w:t>
      </w:r>
      <w:proofErr w:type="spellEnd"/>
      <w:r w:rsidRPr="002D2778">
        <w:rPr>
          <w:lang w:val="en-GB"/>
        </w:rPr>
        <w:t xml:space="preserve"> gaps and produces recommendations for adopting vertical edge intelligence technologies.</w:t>
      </w:r>
    </w:p>
    <w:p w:rsidR="007C5104" w:rsidRPr="002D2778" w:rsidRDefault="007C5104" w:rsidP="002D2778">
      <w:pPr>
        <w:pStyle w:val="NormalWeb"/>
        <w:spacing w:before="0" w:beforeAutospacing="0" w:after="0" w:afterAutospacing="0" w:line="276" w:lineRule="auto"/>
        <w:ind w:left="567"/>
        <w:rPr>
          <w:lang w:val="en-GB"/>
        </w:rPr>
      </w:pPr>
      <w:r w:rsidRPr="002D2778">
        <w:rPr>
          <w:lang w:val="en-GB"/>
        </w:rPr>
        <w:t>This White Paper was developed by the IEC Market Strategy Board (</w:t>
      </w:r>
      <w:hyperlink r:id="rId13" w:history="1">
        <w:r w:rsidRPr="002D2778">
          <w:rPr>
            <w:rStyle w:val="Hyperlink"/>
            <w:lang w:val="en-GB"/>
          </w:rPr>
          <w:t>MSB</w:t>
        </w:r>
      </w:hyperlink>
      <w:r w:rsidRPr="002D2778">
        <w:rPr>
          <w:lang w:val="en-GB"/>
        </w:rPr>
        <w:t xml:space="preserve">) edge intelligence project team with major contributions from Huawei and the </w:t>
      </w:r>
      <w:proofErr w:type="spellStart"/>
      <w:r w:rsidRPr="002D2778">
        <w:rPr>
          <w:lang w:val="en-GB"/>
        </w:rPr>
        <w:t>Fraunhofer</w:t>
      </w:r>
      <w:proofErr w:type="spellEnd"/>
      <w:r w:rsidRPr="002D2778">
        <w:rPr>
          <w:lang w:val="en-GB"/>
        </w:rPr>
        <w:t xml:space="preserve"> Institute for Open Communications Systems FOKUS. </w:t>
      </w:r>
    </w:p>
    <w:p w:rsidR="007C5104" w:rsidRPr="002D2778" w:rsidRDefault="007C5104" w:rsidP="007C5104">
      <w:pPr>
        <w:rPr>
          <w:rFonts w:eastAsia="Batang"/>
          <w:i/>
          <w:iCs/>
          <w:szCs w:val="24"/>
          <w:lang w:eastAsia="zh-CN"/>
        </w:rPr>
      </w:pPr>
      <w:r w:rsidRPr="002D2778">
        <w:rPr>
          <w:rFonts w:eastAsia="Batang"/>
          <w:b/>
          <w:bCs/>
          <w:i/>
          <w:iCs/>
          <w:szCs w:val="24"/>
          <w:lang w:eastAsia="zh-CN"/>
        </w:rPr>
        <w:t>Proposed action</w:t>
      </w:r>
      <w:r w:rsidRPr="002D2778">
        <w:rPr>
          <w:rFonts w:eastAsia="Batang"/>
          <w:i/>
          <w:iCs/>
          <w:szCs w:val="24"/>
          <w:lang w:eastAsia="zh-CN"/>
        </w:rPr>
        <w:t xml:space="preserve">: TSAG/RG-StdsStrat </w:t>
      </w:r>
      <w:r w:rsidR="00A965BC" w:rsidRPr="002D2778">
        <w:rPr>
          <w:rFonts w:eastAsia="Batang"/>
          <w:i/>
          <w:iCs/>
          <w:szCs w:val="24"/>
          <w:lang w:eastAsia="zh-CN"/>
        </w:rPr>
        <w:t xml:space="preserve">(as well as SG13 and SG20 if felt appropriate) </w:t>
      </w:r>
      <w:r w:rsidRPr="002D2778">
        <w:rPr>
          <w:rFonts w:eastAsia="Batang"/>
          <w:i/>
          <w:iCs/>
          <w:szCs w:val="24"/>
          <w:lang w:eastAsia="zh-CN"/>
        </w:rPr>
        <w:t xml:space="preserve">to analyse </w:t>
      </w:r>
      <w:hyperlink r:id="rId14" w:history="1">
        <w:r w:rsidRPr="002D2778">
          <w:rPr>
            <w:rStyle w:val="Hyperlink"/>
            <w:rFonts w:eastAsia="Batang"/>
            <w:i/>
            <w:iCs/>
            <w:szCs w:val="24"/>
            <w:lang w:eastAsia="zh-CN"/>
          </w:rPr>
          <w:t>IEC</w:t>
        </w:r>
        <w:r w:rsidRPr="002D2778">
          <w:rPr>
            <w:rStyle w:val="Hyperlink"/>
            <w:szCs w:val="24"/>
          </w:rPr>
          <w:t xml:space="preserve"> </w:t>
        </w:r>
        <w:r w:rsidRPr="002D2778">
          <w:rPr>
            <w:rStyle w:val="Hyperlink"/>
            <w:rFonts w:eastAsia="Batang"/>
            <w:i/>
            <w:iCs/>
            <w:szCs w:val="24"/>
            <w:lang w:eastAsia="zh-CN"/>
          </w:rPr>
          <w:t>White Paper on Edge intelligence</w:t>
        </w:r>
      </w:hyperlink>
      <w:r w:rsidRPr="002D2778">
        <w:rPr>
          <w:rFonts w:eastAsia="Batang"/>
          <w:i/>
          <w:iCs/>
          <w:szCs w:val="24"/>
          <w:lang w:eastAsia="zh-CN"/>
        </w:rPr>
        <w:t>.</w:t>
      </w:r>
    </w:p>
    <w:p w:rsidR="007560B9" w:rsidRPr="002D2778" w:rsidRDefault="007560B9" w:rsidP="00F4793A">
      <w:pPr>
        <w:spacing w:before="0"/>
        <w:rPr>
          <w:rFonts w:eastAsia="Batang"/>
          <w:b/>
          <w:bCs/>
          <w:i/>
          <w:iCs/>
          <w:szCs w:val="24"/>
          <w:lang w:eastAsia="zh-CN"/>
        </w:rPr>
      </w:pPr>
    </w:p>
    <w:p w:rsidR="00D025A5" w:rsidRPr="002D2778" w:rsidRDefault="00D025A5" w:rsidP="00D025A5">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Batang"/>
          <w:i/>
          <w:iCs/>
          <w:szCs w:val="24"/>
          <w:lang w:eastAsia="zh-CN"/>
        </w:rPr>
      </w:pPr>
      <w:r w:rsidRPr="002D2778">
        <w:rPr>
          <w:rFonts w:eastAsia="Batang"/>
          <w:i/>
          <w:iCs/>
          <w:noProof/>
          <w:szCs w:val="24"/>
          <w:lang w:eastAsia="zh-CN"/>
        </w:rPr>
        <w:drawing>
          <wp:inline distT="0" distB="0" distL="0" distR="0">
            <wp:extent cx="6120765" cy="80525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765" cy="805259"/>
                    </a:xfrm>
                    <a:prstGeom prst="rect">
                      <a:avLst/>
                    </a:prstGeom>
                    <a:noFill/>
                    <a:ln>
                      <a:noFill/>
                    </a:ln>
                  </pic:spPr>
                </pic:pic>
              </a:graphicData>
            </a:graphic>
          </wp:inline>
        </w:drawing>
      </w:r>
    </w:p>
    <w:p w:rsidR="00D025A5" w:rsidRPr="002D2778" w:rsidRDefault="00D025A5" w:rsidP="00D025A5">
      <w:pPr>
        <w:ind w:left="567"/>
        <w:rPr>
          <w:rFonts w:eastAsia="Batang"/>
          <w:iCs/>
          <w:szCs w:val="24"/>
          <w:lang w:eastAsia="zh-CN"/>
        </w:rPr>
      </w:pPr>
      <w:r w:rsidRPr="002D2778">
        <w:rPr>
          <w:rFonts w:eastAsia="Batang"/>
          <w:iCs/>
          <w:noProof/>
          <w:szCs w:val="24"/>
          <w:lang w:eastAsia="zh-CN"/>
        </w:rPr>
        <w:drawing>
          <wp:inline distT="0" distB="0" distL="0" distR="0">
            <wp:extent cx="4405993" cy="16002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3255" cy="1602838"/>
                    </a:xfrm>
                    <a:prstGeom prst="rect">
                      <a:avLst/>
                    </a:prstGeom>
                    <a:noFill/>
                    <a:ln>
                      <a:noFill/>
                    </a:ln>
                  </pic:spPr>
                </pic:pic>
              </a:graphicData>
            </a:graphic>
          </wp:inline>
        </w:drawing>
      </w:r>
    </w:p>
    <w:p w:rsidR="00D025A5" w:rsidRPr="002D2778" w:rsidRDefault="00D025A5" w:rsidP="00F4793A">
      <w:pPr>
        <w:rPr>
          <w:rFonts w:eastAsia="Batang"/>
          <w:i/>
          <w:iCs/>
          <w:szCs w:val="24"/>
          <w:lang w:eastAsia="zh-CN"/>
        </w:rPr>
      </w:pPr>
      <w:r w:rsidRPr="002D2778">
        <w:rPr>
          <w:rFonts w:eastAsia="Batang"/>
          <w:b/>
          <w:bCs/>
          <w:i/>
          <w:iCs/>
          <w:szCs w:val="24"/>
          <w:lang w:eastAsia="zh-CN"/>
        </w:rPr>
        <w:t>Proposed action</w:t>
      </w:r>
      <w:r w:rsidRPr="002D2778">
        <w:rPr>
          <w:rFonts w:eastAsia="Batang"/>
          <w:i/>
          <w:iCs/>
          <w:szCs w:val="24"/>
          <w:lang w:eastAsia="zh-CN"/>
        </w:rPr>
        <w:t>: TSAG/RG-StdsStrat to note the creation of this new group of IEC Strategic Management Board (SMB).</w:t>
      </w:r>
    </w:p>
    <w:p w:rsidR="000E6E06" w:rsidRPr="002D2778" w:rsidRDefault="000E6E06" w:rsidP="000E6E06">
      <w:pPr>
        <w:keepNext/>
        <w:numPr>
          <w:ilvl w:val="0"/>
          <w:numId w:val="21"/>
        </w:numPr>
        <w:spacing w:before="240" w:after="120"/>
        <w:rPr>
          <w:rFonts w:eastAsia="Batang"/>
          <w:b/>
          <w:bCs/>
          <w:szCs w:val="24"/>
          <w:lang w:eastAsia="zh-CN"/>
        </w:rPr>
      </w:pPr>
      <w:r w:rsidRPr="002D2778">
        <w:rPr>
          <w:rFonts w:eastAsia="Batang"/>
          <w:b/>
          <w:bCs/>
          <w:szCs w:val="24"/>
          <w:lang w:eastAsia="zh-CN"/>
        </w:rPr>
        <w:lastRenderedPageBreak/>
        <w:t>Artificial intelligence</w:t>
      </w:r>
    </w:p>
    <w:p w:rsidR="000E6E06" w:rsidRPr="002D2778" w:rsidRDefault="000E6E06" w:rsidP="000E6E06">
      <w:pPr>
        <w:rPr>
          <w:rFonts w:eastAsia="Batang"/>
          <w:b/>
          <w:bCs/>
          <w:i/>
          <w:iCs/>
          <w:szCs w:val="24"/>
          <w:lang w:eastAsia="zh-CN"/>
        </w:rPr>
      </w:pPr>
      <w:r w:rsidRPr="002D2778">
        <w:rPr>
          <w:rFonts w:eastAsia="Batang"/>
          <w:b/>
          <w:bCs/>
          <w:i/>
          <w:iCs/>
          <w:noProof/>
          <w:szCs w:val="24"/>
          <w:bdr w:val="single" w:sz="4" w:space="0" w:color="auto"/>
          <w:lang w:eastAsia="zh-CN"/>
        </w:rPr>
        <w:drawing>
          <wp:inline distT="0" distB="0" distL="0" distR="0" wp14:anchorId="457C9102" wp14:editId="56D3D224">
            <wp:extent cx="5857875" cy="56578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5657850"/>
                    </a:xfrm>
                    <a:prstGeom prst="rect">
                      <a:avLst/>
                    </a:prstGeom>
                    <a:noFill/>
                    <a:ln>
                      <a:noFill/>
                    </a:ln>
                  </pic:spPr>
                </pic:pic>
              </a:graphicData>
            </a:graphic>
          </wp:inline>
        </w:drawing>
      </w:r>
    </w:p>
    <w:p w:rsidR="009428CD" w:rsidRPr="002D2778" w:rsidRDefault="009428CD" w:rsidP="002D2778">
      <w:pPr>
        <w:tabs>
          <w:tab w:val="num" w:pos="720"/>
        </w:tabs>
        <w:spacing w:line="276" w:lineRule="auto"/>
        <w:rPr>
          <w:rFonts w:eastAsia="Batang"/>
          <w:bCs/>
          <w:iCs/>
          <w:szCs w:val="24"/>
          <w:lang w:eastAsia="zh-CN"/>
        </w:rPr>
      </w:pPr>
      <w:r w:rsidRPr="002D2778">
        <w:rPr>
          <w:rFonts w:eastAsia="Batang"/>
          <w:bCs/>
          <w:iCs/>
          <w:szCs w:val="24"/>
          <w:lang w:eastAsia="zh-CN"/>
        </w:rPr>
        <w:t xml:space="preserve">The two NWIPs which are mentioned </w:t>
      </w:r>
      <w:r w:rsidR="00F4793A" w:rsidRPr="002D2778">
        <w:rPr>
          <w:rFonts w:eastAsia="Batang"/>
          <w:bCs/>
          <w:iCs/>
          <w:szCs w:val="24"/>
          <w:lang w:eastAsia="zh-CN"/>
        </w:rPr>
        <w:t xml:space="preserve">above </w:t>
      </w:r>
      <w:r w:rsidRPr="002D2778">
        <w:rPr>
          <w:rFonts w:eastAsia="Batang"/>
          <w:bCs/>
          <w:iCs/>
          <w:szCs w:val="24"/>
          <w:lang w:eastAsia="zh-CN"/>
        </w:rPr>
        <w:t>are:</w:t>
      </w:r>
    </w:p>
    <w:p w:rsidR="00033DD7" w:rsidRPr="002D2778" w:rsidRDefault="00AF402C" w:rsidP="002D2778">
      <w:pPr>
        <w:pStyle w:val="ListParagraph"/>
        <w:numPr>
          <w:ilvl w:val="0"/>
          <w:numId w:val="45"/>
        </w:numPr>
        <w:tabs>
          <w:tab w:val="num" w:pos="720"/>
        </w:tabs>
        <w:spacing w:before="0" w:beforeAutospacing="0" w:after="0" w:afterAutospacing="0" w:line="276" w:lineRule="auto"/>
        <w:ind w:left="714" w:hanging="357"/>
        <w:rPr>
          <w:rFonts w:eastAsia="Batang"/>
          <w:bCs/>
          <w:iCs/>
          <w:lang w:val="en-GB"/>
        </w:rPr>
      </w:pPr>
      <w:r w:rsidRPr="002D2778">
        <w:rPr>
          <w:rFonts w:eastAsia="Batang"/>
          <w:bCs/>
          <w:iCs/>
          <w:lang w:val="en-GB"/>
        </w:rPr>
        <w:t>ISO/IEC NP 22989 "</w:t>
      </w:r>
      <w:r w:rsidR="009428CD" w:rsidRPr="002D2778">
        <w:rPr>
          <w:rFonts w:eastAsia="Batang"/>
          <w:bCs/>
          <w:i/>
          <w:iCs/>
          <w:lang w:val="en-GB"/>
        </w:rPr>
        <w:t>Artificial intelligence</w:t>
      </w:r>
      <w:r w:rsidRPr="002D2778">
        <w:rPr>
          <w:rFonts w:eastAsia="Batang"/>
          <w:bCs/>
          <w:i/>
          <w:iCs/>
          <w:lang w:val="en-GB"/>
        </w:rPr>
        <w:t xml:space="preserve"> concepts and terminology</w:t>
      </w:r>
      <w:r w:rsidRPr="002D2778">
        <w:rPr>
          <w:rFonts w:eastAsia="Batang"/>
          <w:bCs/>
          <w:iCs/>
          <w:lang w:val="en-GB"/>
        </w:rPr>
        <w:t>"</w:t>
      </w:r>
      <w:r w:rsidR="009428CD" w:rsidRPr="002D2778">
        <w:rPr>
          <w:rFonts w:eastAsia="Batang"/>
          <w:bCs/>
          <w:iCs/>
          <w:lang w:val="en-GB"/>
        </w:rPr>
        <w:t>;</w:t>
      </w:r>
    </w:p>
    <w:p w:rsidR="00033DD7" w:rsidRPr="002D2778" w:rsidRDefault="00AF402C" w:rsidP="002D2778">
      <w:pPr>
        <w:pStyle w:val="ListParagraph"/>
        <w:numPr>
          <w:ilvl w:val="0"/>
          <w:numId w:val="45"/>
        </w:numPr>
        <w:tabs>
          <w:tab w:val="num" w:pos="720"/>
        </w:tabs>
        <w:spacing w:line="276" w:lineRule="auto"/>
        <w:rPr>
          <w:rFonts w:eastAsia="Batang"/>
          <w:bCs/>
          <w:iCs/>
          <w:lang w:val="en-GB"/>
        </w:rPr>
      </w:pPr>
      <w:r w:rsidRPr="002D2778">
        <w:rPr>
          <w:rFonts w:eastAsia="Batang"/>
          <w:bCs/>
          <w:iCs/>
          <w:lang w:val="en-GB"/>
        </w:rPr>
        <w:t>ISO/IEC NP 23053 "</w:t>
      </w:r>
      <w:r w:rsidRPr="002D2778">
        <w:rPr>
          <w:rFonts w:eastAsia="Batang"/>
          <w:bCs/>
          <w:i/>
          <w:iCs/>
          <w:lang w:val="en-GB"/>
        </w:rPr>
        <w:t xml:space="preserve">Framework for </w:t>
      </w:r>
      <w:r w:rsidR="009428CD" w:rsidRPr="002D2778">
        <w:rPr>
          <w:rFonts w:eastAsia="Batang"/>
          <w:bCs/>
          <w:i/>
          <w:iCs/>
          <w:lang w:val="en-GB"/>
        </w:rPr>
        <w:t xml:space="preserve">artificial intelligence </w:t>
      </w:r>
      <w:r w:rsidRPr="002D2778">
        <w:rPr>
          <w:rFonts w:eastAsia="Batang"/>
          <w:bCs/>
          <w:i/>
          <w:iCs/>
          <w:lang w:val="en-GB"/>
        </w:rPr>
        <w:t>systems using machine learning</w:t>
      </w:r>
      <w:r w:rsidRPr="002D2778">
        <w:rPr>
          <w:rFonts w:eastAsia="Batang"/>
          <w:bCs/>
          <w:iCs/>
          <w:lang w:val="en-GB"/>
        </w:rPr>
        <w:t>"</w:t>
      </w:r>
      <w:r w:rsidR="009428CD" w:rsidRPr="002D2778">
        <w:rPr>
          <w:rFonts w:eastAsia="Batang"/>
          <w:bCs/>
          <w:iCs/>
          <w:lang w:val="en-GB"/>
        </w:rPr>
        <w:t>.</w:t>
      </w:r>
    </w:p>
    <w:p w:rsidR="000E6E06" w:rsidRPr="002D2778" w:rsidRDefault="000E6E06" w:rsidP="000E6E06">
      <w:pPr>
        <w:rPr>
          <w:rFonts w:eastAsia="Batang"/>
          <w:b/>
          <w:bCs/>
          <w:i/>
          <w:iCs/>
          <w:noProof/>
          <w:szCs w:val="24"/>
          <w:bdr w:val="single" w:sz="4" w:space="0" w:color="auto"/>
        </w:rPr>
      </w:pPr>
      <w:r w:rsidRPr="002D2778">
        <w:rPr>
          <w:rFonts w:eastAsia="Batang"/>
          <w:b/>
          <w:bCs/>
          <w:i/>
          <w:iCs/>
          <w:noProof/>
          <w:szCs w:val="24"/>
          <w:bdr w:val="single" w:sz="4" w:space="0" w:color="auto"/>
          <w:lang w:eastAsia="zh-CN"/>
        </w:rPr>
        <w:drawing>
          <wp:inline distT="0" distB="0" distL="0" distR="0" wp14:anchorId="3202E4CB" wp14:editId="34100967">
            <wp:extent cx="5857875" cy="13239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1323975"/>
                    </a:xfrm>
                    <a:prstGeom prst="rect">
                      <a:avLst/>
                    </a:prstGeom>
                    <a:noFill/>
                    <a:ln>
                      <a:noFill/>
                    </a:ln>
                  </pic:spPr>
                </pic:pic>
              </a:graphicData>
            </a:graphic>
          </wp:inline>
        </w:drawing>
      </w:r>
    </w:p>
    <w:p w:rsidR="000E6E06" w:rsidRPr="002D2778" w:rsidRDefault="000E6E06" w:rsidP="000E6E06">
      <w:pPr>
        <w:rPr>
          <w:rFonts w:eastAsia="Batang"/>
          <w:i/>
          <w:iCs/>
          <w:szCs w:val="24"/>
          <w:lang w:eastAsia="zh-CN"/>
        </w:rPr>
      </w:pPr>
      <w:r w:rsidRPr="002D2778">
        <w:rPr>
          <w:rFonts w:eastAsia="Batang"/>
          <w:b/>
          <w:bCs/>
          <w:i/>
          <w:iCs/>
          <w:szCs w:val="24"/>
          <w:lang w:eastAsia="zh-CN"/>
        </w:rPr>
        <w:t>Proposed action</w:t>
      </w:r>
      <w:r w:rsidRPr="002D2778">
        <w:rPr>
          <w:rFonts w:eastAsia="Batang"/>
          <w:i/>
          <w:iCs/>
          <w:szCs w:val="24"/>
          <w:lang w:eastAsia="zh-CN"/>
        </w:rPr>
        <w:t xml:space="preserve">: TSAG/RG-StdsStrat to note the creation of this new sub-committee of JTC 1 and recommend to relevant study groups </w:t>
      </w:r>
      <w:r w:rsidR="00224424" w:rsidRPr="002D2778">
        <w:rPr>
          <w:rFonts w:eastAsia="Batang"/>
          <w:i/>
          <w:iCs/>
          <w:szCs w:val="24"/>
          <w:lang w:eastAsia="zh-CN"/>
        </w:rPr>
        <w:t xml:space="preserve">(in particular SG13 and SG20 with regards to big data) </w:t>
      </w:r>
      <w:r w:rsidRPr="002D2778">
        <w:rPr>
          <w:rFonts w:eastAsia="Batang"/>
          <w:i/>
          <w:iCs/>
          <w:szCs w:val="24"/>
          <w:lang w:eastAsia="zh-CN"/>
        </w:rPr>
        <w:t>to establish liaisons</w:t>
      </w:r>
      <w:r w:rsidR="00F4793A" w:rsidRPr="002D2778">
        <w:rPr>
          <w:rFonts w:eastAsia="Batang"/>
          <w:i/>
          <w:iCs/>
          <w:szCs w:val="24"/>
          <w:lang w:eastAsia="zh-CN"/>
        </w:rPr>
        <w:t xml:space="preserve"> as appropriate</w:t>
      </w:r>
      <w:r w:rsidRPr="002D2778">
        <w:rPr>
          <w:rFonts w:eastAsia="Batang"/>
          <w:i/>
          <w:iCs/>
          <w:szCs w:val="24"/>
          <w:lang w:eastAsia="zh-CN"/>
        </w:rPr>
        <w:t>.</w:t>
      </w:r>
    </w:p>
    <w:p w:rsidR="00F4793A" w:rsidRPr="002D2778" w:rsidRDefault="00F4793A" w:rsidP="00F4793A">
      <w:pPr>
        <w:keepNext/>
        <w:numPr>
          <w:ilvl w:val="0"/>
          <w:numId w:val="21"/>
        </w:numPr>
        <w:spacing w:before="240" w:after="120"/>
        <w:rPr>
          <w:rFonts w:eastAsia="Batang"/>
          <w:b/>
          <w:bCs/>
          <w:szCs w:val="24"/>
          <w:lang w:eastAsia="zh-CN"/>
        </w:rPr>
      </w:pPr>
      <w:r w:rsidRPr="002D2778">
        <w:rPr>
          <w:rFonts w:eastAsia="Batang"/>
          <w:b/>
          <w:bCs/>
          <w:szCs w:val="24"/>
          <w:lang w:eastAsia="zh-CN"/>
        </w:rPr>
        <w:lastRenderedPageBreak/>
        <w:t>Liaison policy</w:t>
      </w:r>
    </w:p>
    <w:p w:rsidR="00F4793A" w:rsidRPr="002D2778" w:rsidRDefault="00F4793A" w:rsidP="00F4793A">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Batang"/>
          <w:i/>
          <w:iCs/>
          <w:szCs w:val="24"/>
          <w:lang w:eastAsia="zh-CN"/>
        </w:rPr>
      </w:pPr>
      <w:r w:rsidRPr="002D2778">
        <w:rPr>
          <w:rFonts w:eastAsia="Batang"/>
          <w:i/>
          <w:iCs/>
          <w:noProof/>
          <w:szCs w:val="24"/>
          <w:lang w:eastAsia="zh-CN"/>
        </w:rPr>
        <w:drawing>
          <wp:inline distT="0" distB="0" distL="0" distR="0" wp14:anchorId="310F4DA3" wp14:editId="33222C93">
            <wp:extent cx="6120765" cy="338053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765" cy="3380539"/>
                    </a:xfrm>
                    <a:prstGeom prst="rect">
                      <a:avLst/>
                    </a:prstGeom>
                    <a:noFill/>
                    <a:ln>
                      <a:noFill/>
                    </a:ln>
                  </pic:spPr>
                </pic:pic>
              </a:graphicData>
            </a:graphic>
          </wp:inline>
        </w:drawing>
      </w:r>
    </w:p>
    <w:p w:rsidR="00F4793A" w:rsidRPr="002D2778" w:rsidRDefault="00F4793A" w:rsidP="00F4793A">
      <w:pPr>
        <w:rPr>
          <w:rFonts w:eastAsia="Batang"/>
          <w:i/>
          <w:iCs/>
          <w:szCs w:val="24"/>
          <w:lang w:eastAsia="zh-CN"/>
        </w:rPr>
      </w:pPr>
      <w:r w:rsidRPr="002D2778">
        <w:rPr>
          <w:rFonts w:eastAsia="Batang"/>
          <w:b/>
          <w:bCs/>
          <w:i/>
          <w:iCs/>
          <w:szCs w:val="24"/>
          <w:lang w:eastAsia="zh-CN"/>
        </w:rPr>
        <w:t>Proposed action</w:t>
      </w:r>
      <w:r w:rsidRPr="002D2778">
        <w:rPr>
          <w:rFonts w:eastAsia="Batang"/>
          <w:i/>
          <w:iCs/>
          <w:szCs w:val="24"/>
          <w:lang w:eastAsia="zh-CN"/>
        </w:rPr>
        <w:t>: TSAG/RG-SC to note the new concept of "enhanced liaison relationship" which will be later described in JTC 1 Standing Document 15.</w:t>
      </w:r>
    </w:p>
    <w:p w:rsidR="007860CA" w:rsidRPr="002D2778" w:rsidRDefault="007860CA" w:rsidP="00F4793A">
      <w:pPr>
        <w:keepNext/>
        <w:numPr>
          <w:ilvl w:val="0"/>
          <w:numId w:val="21"/>
        </w:numPr>
        <w:spacing w:before="240" w:after="120"/>
        <w:rPr>
          <w:rFonts w:eastAsia="Batang"/>
          <w:b/>
          <w:bCs/>
          <w:szCs w:val="24"/>
          <w:lang w:eastAsia="zh-CN"/>
        </w:rPr>
      </w:pPr>
      <w:r w:rsidRPr="002D2778">
        <w:rPr>
          <w:rFonts w:eastAsia="Batang"/>
          <w:b/>
          <w:bCs/>
          <w:szCs w:val="24"/>
          <w:lang w:eastAsia="zh-CN"/>
        </w:rPr>
        <w:t>IPR policy</w:t>
      </w:r>
    </w:p>
    <w:p w:rsidR="007860CA" w:rsidRPr="002D2778" w:rsidRDefault="007860CA" w:rsidP="007860CA">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Batang"/>
          <w:b/>
          <w:bCs/>
          <w:i/>
          <w:iCs/>
          <w:szCs w:val="24"/>
          <w:lang w:eastAsia="zh-CN"/>
        </w:rPr>
      </w:pPr>
      <w:r w:rsidRPr="002D2778">
        <w:rPr>
          <w:rFonts w:eastAsia="Batang"/>
          <w:b/>
          <w:bCs/>
          <w:i/>
          <w:iCs/>
          <w:noProof/>
          <w:szCs w:val="24"/>
          <w:lang w:eastAsia="zh-CN"/>
        </w:rPr>
        <w:drawing>
          <wp:inline distT="0" distB="0" distL="0" distR="0" wp14:anchorId="53A68FB4" wp14:editId="37E3DFC8">
            <wp:extent cx="5934075" cy="106680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1066800"/>
                    </a:xfrm>
                    <a:prstGeom prst="rect">
                      <a:avLst/>
                    </a:prstGeom>
                    <a:noFill/>
                    <a:ln>
                      <a:noFill/>
                    </a:ln>
                  </pic:spPr>
                </pic:pic>
              </a:graphicData>
            </a:graphic>
          </wp:inline>
        </w:drawing>
      </w:r>
    </w:p>
    <w:p w:rsidR="007860CA" w:rsidRPr="002D2778" w:rsidRDefault="00AF402C" w:rsidP="002D2778">
      <w:pPr>
        <w:pStyle w:val="NormalWeb"/>
        <w:spacing w:before="0" w:beforeAutospacing="0" w:after="0" w:afterAutospacing="0" w:line="276" w:lineRule="auto"/>
        <w:ind w:left="567"/>
        <w:rPr>
          <w:lang w:val="en-GB"/>
        </w:rPr>
      </w:pPr>
      <w:r w:rsidRPr="002D2778">
        <w:rPr>
          <w:lang w:val="en-GB"/>
        </w:rPr>
        <w:t>SC 29 requested</w:t>
      </w:r>
      <w:r w:rsidR="007860CA" w:rsidRPr="002D2778">
        <w:rPr>
          <w:lang w:val="en-GB"/>
        </w:rPr>
        <w:t xml:space="preserve"> the JTC 1 Plenary to discuss aligning the ISO/IEC patent declaration form (as found in Annex I, ANNEX 2 of the ISO/IEC Directives) and guideline (as found in Annex I, section I.4.1 of the ISO/IEC Directives) for option 3 declarations to the ITU text of the patent declaration form and guideline.</w:t>
      </w:r>
    </w:p>
    <w:p w:rsidR="00AF402C" w:rsidRPr="002D2778" w:rsidRDefault="00AF402C" w:rsidP="00AF402C">
      <w:pPr>
        <w:rPr>
          <w:rFonts w:eastAsia="Batang"/>
          <w:i/>
          <w:iCs/>
          <w:szCs w:val="24"/>
          <w:lang w:eastAsia="zh-CN"/>
        </w:rPr>
      </w:pPr>
      <w:r w:rsidRPr="002D2778">
        <w:rPr>
          <w:rFonts w:eastAsia="Batang"/>
          <w:b/>
          <w:bCs/>
          <w:i/>
          <w:iCs/>
          <w:szCs w:val="24"/>
          <w:lang w:eastAsia="zh-CN"/>
        </w:rPr>
        <w:t>Proposed action</w:t>
      </w:r>
      <w:r w:rsidRPr="002D2778">
        <w:rPr>
          <w:rFonts w:eastAsia="Batang"/>
          <w:i/>
          <w:iCs/>
          <w:szCs w:val="24"/>
          <w:lang w:eastAsia="zh-CN"/>
        </w:rPr>
        <w:t>: TSAG to note as the subject matter is relevant to the TSB Director's IPR ad hoc group.</w:t>
      </w:r>
    </w:p>
    <w:p w:rsidR="00CC0A34" w:rsidRPr="002D2778" w:rsidRDefault="00CC0A34" w:rsidP="00CC0A34">
      <w:pPr>
        <w:jc w:val="center"/>
        <w:rPr>
          <w:szCs w:val="24"/>
        </w:rPr>
      </w:pPr>
      <w:r w:rsidRPr="002D2778">
        <w:rPr>
          <w:szCs w:val="24"/>
        </w:rPr>
        <w:t>_____________</w:t>
      </w:r>
      <w:r w:rsidR="00D03C1D" w:rsidRPr="002D2778">
        <w:rPr>
          <w:szCs w:val="24"/>
        </w:rPr>
        <w:t>_____</w:t>
      </w:r>
    </w:p>
    <w:sectPr w:rsidR="00CC0A34" w:rsidRPr="002D2778" w:rsidSect="00D03C1D">
      <w:headerReference w:type="even" r:id="rId21"/>
      <w:headerReference w:type="default" r:id="rId22"/>
      <w:footerReference w:type="even" r:id="rId23"/>
      <w:footerReference w:type="default" r:id="rId24"/>
      <w:headerReference w:type="first" r:id="rId25"/>
      <w:footerReference w:type="first" r:id="rId26"/>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3EB" w:rsidRDefault="003323EB">
      <w:r>
        <w:separator/>
      </w:r>
    </w:p>
  </w:endnote>
  <w:endnote w:type="continuationSeparator" w:id="0">
    <w:p w:rsidR="003323EB" w:rsidRDefault="0033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78" w:rsidRDefault="002D2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78" w:rsidRDefault="002D27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8A" w:rsidRPr="0086306E" w:rsidRDefault="00061E8A" w:rsidP="0086306E">
    <w:pPr>
      <w:spacing w:before="0"/>
      <w:rPr>
        <w:sz w:val="18"/>
      </w:rPr>
    </w:pPr>
    <w:bookmarkStart w:id="10" w:name="_GoBack"/>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3EB" w:rsidRDefault="003323EB">
      <w:r>
        <w:separator/>
      </w:r>
    </w:p>
  </w:footnote>
  <w:footnote w:type="continuationSeparator" w:id="0">
    <w:p w:rsidR="003323EB" w:rsidRDefault="0033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78" w:rsidRDefault="002D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8A" w:rsidRPr="00D03C1D" w:rsidRDefault="00D03C1D" w:rsidP="00D03C1D">
    <w:pPr>
      <w:pStyle w:val="Header"/>
    </w:pPr>
    <w:r w:rsidRPr="00D03C1D">
      <w:t xml:space="preserve">- </w:t>
    </w:r>
    <w:r w:rsidRPr="00D03C1D">
      <w:fldChar w:fldCharType="begin"/>
    </w:r>
    <w:r w:rsidRPr="00D03C1D">
      <w:instrText xml:space="preserve"> PAGE  \* MERGEFORMAT </w:instrText>
    </w:r>
    <w:r w:rsidRPr="00D03C1D">
      <w:fldChar w:fldCharType="separate"/>
    </w:r>
    <w:r w:rsidR="002D2778">
      <w:rPr>
        <w:noProof/>
      </w:rPr>
      <w:t>4</w:t>
    </w:r>
    <w:r w:rsidRPr="00D03C1D">
      <w:fldChar w:fldCharType="end"/>
    </w:r>
    <w:r w:rsidRPr="00D03C1D">
      <w:t xml:space="preserve"> -</w:t>
    </w:r>
    <w:r>
      <w:br/>
      <w:t>TD 162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78" w:rsidRDefault="002D2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403"/>
    <w:multiLevelType w:val="multilevel"/>
    <w:tmpl w:val="03CACB66"/>
    <w:lvl w:ilvl="0">
      <w:start w:val="1"/>
      <w:numFmt w:val="decimal"/>
      <w:lvlText w:val="%1."/>
      <w:lvlJc w:val="left"/>
      <w:pPr>
        <w:tabs>
          <w:tab w:val="num" w:pos="1069"/>
        </w:tabs>
        <w:ind w:left="1069" w:hanging="360"/>
      </w:pPr>
      <w:rPr>
        <w:rFonts w:hint="default"/>
        <w:b w:val="0"/>
      </w:rPr>
    </w:lvl>
    <w:lvl w:ilvl="1">
      <w:start w:val="1"/>
      <w:numFmt w:val="decimal"/>
      <w:lvlText w:val="%2."/>
      <w:lvlJc w:val="left"/>
      <w:pPr>
        <w:tabs>
          <w:tab w:val="num" w:pos="1429"/>
        </w:tabs>
        <w:ind w:left="1429" w:hanging="360"/>
      </w:pPr>
      <w:rPr>
        <w:rFonts w:ascii="Times New Roman" w:hAnsi="Times New Roman" w:cs="Symbol" w:hint="default"/>
      </w:rPr>
    </w:lvl>
    <w:lvl w:ilvl="2">
      <w:start w:val="1"/>
      <w:numFmt w:val="decimal"/>
      <w:lvlText w:val="%3."/>
      <w:lvlJc w:val="left"/>
      <w:pPr>
        <w:tabs>
          <w:tab w:val="num" w:pos="1789"/>
        </w:tabs>
        <w:ind w:left="1789" w:hanging="360"/>
      </w:pPr>
      <w:rPr>
        <w:rFonts w:ascii="Times New Roman" w:hAnsi="Times New Roman" w:cs="Symbol" w:hint="default"/>
      </w:rPr>
    </w:lvl>
    <w:lvl w:ilvl="3">
      <w:start w:val="1"/>
      <w:numFmt w:val="decimal"/>
      <w:lvlText w:val="%4."/>
      <w:lvlJc w:val="left"/>
      <w:pPr>
        <w:tabs>
          <w:tab w:val="num" w:pos="2149"/>
        </w:tabs>
        <w:ind w:left="2149" w:hanging="360"/>
      </w:pPr>
      <w:rPr>
        <w:rFonts w:ascii="Times New Roman" w:hAnsi="Times New Roman" w:cs="Symbol" w:hint="default"/>
      </w:rPr>
    </w:lvl>
    <w:lvl w:ilvl="4">
      <w:start w:val="1"/>
      <w:numFmt w:val="decimal"/>
      <w:lvlText w:val="%5."/>
      <w:lvlJc w:val="left"/>
      <w:pPr>
        <w:tabs>
          <w:tab w:val="num" w:pos="2509"/>
        </w:tabs>
        <w:ind w:left="2509" w:hanging="360"/>
      </w:pPr>
      <w:rPr>
        <w:rFonts w:ascii="Times New Roman" w:hAnsi="Times New Roman" w:cs="Symbol" w:hint="default"/>
      </w:rPr>
    </w:lvl>
    <w:lvl w:ilvl="5">
      <w:start w:val="1"/>
      <w:numFmt w:val="decimal"/>
      <w:lvlText w:val="%6."/>
      <w:lvlJc w:val="left"/>
      <w:pPr>
        <w:tabs>
          <w:tab w:val="num" w:pos="2869"/>
        </w:tabs>
        <w:ind w:left="2869" w:hanging="360"/>
      </w:pPr>
      <w:rPr>
        <w:rFonts w:ascii="Times New Roman" w:hAnsi="Times New Roman" w:cs="Symbol" w:hint="default"/>
      </w:rPr>
    </w:lvl>
    <w:lvl w:ilvl="6">
      <w:start w:val="1"/>
      <w:numFmt w:val="decimal"/>
      <w:lvlText w:val="%7."/>
      <w:lvlJc w:val="left"/>
      <w:pPr>
        <w:tabs>
          <w:tab w:val="num" w:pos="3229"/>
        </w:tabs>
        <w:ind w:left="3229" w:hanging="360"/>
      </w:pPr>
      <w:rPr>
        <w:rFonts w:ascii="Times New Roman" w:hAnsi="Times New Roman" w:cs="Symbol" w:hint="default"/>
      </w:rPr>
    </w:lvl>
    <w:lvl w:ilvl="7">
      <w:start w:val="1"/>
      <w:numFmt w:val="decimal"/>
      <w:lvlText w:val="%8."/>
      <w:lvlJc w:val="left"/>
      <w:pPr>
        <w:tabs>
          <w:tab w:val="num" w:pos="3589"/>
        </w:tabs>
        <w:ind w:left="3589" w:hanging="360"/>
      </w:pPr>
      <w:rPr>
        <w:rFonts w:ascii="Times New Roman" w:hAnsi="Times New Roman" w:cs="Symbol" w:hint="default"/>
      </w:rPr>
    </w:lvl>
    <w:lvl w:ilvl="8">
      <w:start w:val="1"/>
      <w:numFmt w:val="decimal"/>
      <w:lvlText w:val="%9."/>
      <w:lvlJc w:val="left"/>
      <w:pPr>
        <w:tabs>
          <w:tab w:val="num" w:pos="3949"/>
        </w:tabs>
        <w:ind w:left="3949" w:hanging="360"/>
      </w:pPr>
      <w:rPr>
        <w:rFonts w:ascii="Times New Roman" w:hAnsi="Times New Roman" w:cs="Symbol" w:hint="default"/>
      </w:rPr>
    </w:lvl>
  </w:abstractNum>
  <w:abstractNum w:abstractNumId="1" w15:restartNumberingAfterBreak="0">
    <w:nsid w:val="0F586224"/>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FBD0199"/>
    <w:multiLevelType w:val="hybridMultilevel"/>
    <w:tmpl w:val="BB54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22E"/>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123F3673"/>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16143143"/>
    <w:multiLevelType w:val="hybridMultilevel"/>
    <w:tmpl w:val="1BEA2812"/>
    <w:lvl w:ilvl="0" w:tplc="901ADC12">
      <w:start w:val="1"/>
      <w:numFmt w:val="bullet"/>
      <w:pStyle w:val="Res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A7774"/>
    <w:multiLevelType w:val="hybridMultilevel"/>
    <w:tmpl w:val="BB9E2104"/>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A1236"/>
    <w:multiLevelType w:val="hybridMultilevel"/>
    <w:tmpl w:val="A0C40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EE2D39"/>
    <w:multiLevelType w:val="hybridMultilevel"/>
    <w:tmpl w:val="3ACAE0F4"/>
    <w:lvl w:ilvl="0" w:tplc="040C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F2426C"/>
    <w:multiLevelType w:val="multilevel"/>
    <w:tmpl w:val="BD0ADF62"/>
    <w:lvl w:ilvl="0">
      <w:start w:val="1"/>
      <w:numFmt w:val="decimal"/>
      <w:pStyle w:val="NumberedList"/>
      <w:lvlText w:val="%1."/>
      <w:lvlJc w:val="left"/>
      <w:pPr>
        <w:ind w:left="-117" w:hanging="360"/>
      </w:pPr>
    </w:lvl>
    <w:lvl w:ilvl="1">
      <w:start w:val="1"/>
      <w:numFmt w:val="decimal"/>
      <w:lvlText w:val="%1.%2."/>
      <w:lvlJc w:val="left"/>
      <w:pPr>
        <w:ind w:left="315" w:hanging="432"/>
      </w:pPr>
    </w:lvl>
    <w:lvl w:ilvl="2">
      <w:start w:val="1"/>
      <w:numFmt w:val="decimal"/>
      <w:lvlText w:val="%1.%2.%3."/>
      <w:lvlJc w:val="left"/>
      <w:pPr>
        <w:ind w:left="747" w:hanging="504"/>
      </w:pPr>
    </w:lvl>
    <w:lvl w:ilvl="3">
      <w:start w:val="1"/>
      <w:numFmt w:val="decimal"/>
      <w:lvlText w:val="%1.%2.%3.%4."/>
      <w:lvlJc w:val="left"/>
      <w:pPr>
        <w:ind w:left="1251" w:hanging="648"/>
      </w:pPr>
    </w:lvl>
    <w:lvl w:ilvl="4">
      <w:start w:val="1"/>
      <w:numFmt w:val="decimal"/>
      <w:lvlText w:val="%1.%2.%3.%4.%5."/>
      <w:lvlJc w:val="left"/>
      <w:pPr>
        <w:ind w:left="1755" w:hanging="792"/>
      </w:pPr>
    </w:lvl>
    <w:lvl w:ilvl="5">
      <w:start w:val="1"/>
      <w:numFmt w:val="decimal"/>
      <w:lvlText w:val="%1.%2.%3.%4.%5.%6."/>
      <w:lvlJc w:val="left"/>
      <w:pPr>
        <w:ind w:left="2259" w:hanging="936"/>
      </w:pPr>
    </w:lvl>
    <w:lvl w:ilvl="6">
      <w:start w:val="1"/>
      <w:numFmt w:val="decimal"/>
      <w:lvlText w:val="%1.%2.%3.%4.%5.%6.%7."/>
      <w:lvlJc w:val="left"/>
      <w:pPr>
        <w:ind w:left="2763" w:hanging="1080"/>
      </w:pPr>
    </w:lvl>
    <w:lvl w:ilvl="7">
      <w:start w:val="1"/>
      <w:numFmt w:val="decimal"/>
      <w:lvlText w:val="%1.%2.%3.%4.%5.%6.%7.%8."/>
      <w:lvlJc w:val="left"/>
      <w:pPr>
        <w:ind w:left="3267" w:hanging="1224"/>
      </w:pPr>
    </w:lvl>
    <w:lvl w:ilvl="8">
      <w:start w:val="1"/>
      <w:numFmt w:val="decimal"/>
      <w:lvlText w:val="%1.%2.%3.%4.%5.%6.%7.%8.%9."/>
      <w:lvlJc w:val="left"/>
      <w:pPr>
        <w:ind w:left="3843" w:hanging="1440"/>
      </w:pPr>
    </w:lvl>
  </w:abstractNum>
  <w:abstractNum w:abstractNumId="10" w15:restartNumberingAfterBreak="0">
    <w:nsid w:val="1FFD5716"/>
    <w:multiLevelType w:val="hybridMultilevel"/>
    <w:tmpl w:val="12A8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B405E"/>
    <w:multiLevelType w:val="hybridMultilevel"/>
    <w:tmpl w:val="44F013BA"/>
    <w:lvl w:ilvl="0" w:tplc="B2BECC82">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9731DF"/>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2CD359F9"/>
    <w:multiLevelType w:val="hybridMultilevel"/>
    <w:tmpl w:val="C89C95E6"/>
    <w:lvl w:ilvl="0" w:tplc="040C000F">
      <w:start w:val="1"/>
      <w:numFmt w:val="decimal"/>
      <w:lvlText w:val="%1."/>
      <w:lvlJc w:val="left"/>
      <w:pPr>
        <w:ind w:left="1080" w:hanging="360"/>
      </w:pPr>
      <w:rPr>
        <w:rFonts w:hint="default"/>
      </w:rPr>
    </w:lvl>
    <w:lvl w:ilvl="1" w:tplc="040C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40303C"/>
    <w:multiLevelType w:val="hybridMultilevel"/>
    <w:tmpl w:val="718681B2"/>
    <w:lvl w:ilvl="0" w:tplc="1506FEDE">
      <w:start w:val="1"/>
      <w:numFmt w:val="bullet"/>
      <w:lvlText w:val="•"/>
      <w:lvlJc w:val="left"/>
      <w:pPr>
        <w:tabs>
          <w:tab w:val="num" w:pos="720"/>
        </w:tabs>
        <w:ind w:left="720" w:hanging="360"/>
      </w:pPr>
      <w:rPr>
        <w:rFonts w:ascii="Arial" w:hAnsi="Arial" w:hint="default"/>
      </w:rPr>
    </w:lvl>
    <w:lvl w:ilvl="1" w:tplc="3B8852D8" w:tentative="1">
      <w:start w:val="1"/>
      <w:numFmt w:val="bullet"/>
      <w:lvlText w:val="•"/>
      <w:lvlJc w:val="left"/>
      <w:pPr>
        <w:tabs>
          <w:tab w:val="num" w:pos="1440"/>
        </w:tabs>
        <w:ind w:left="1440" w:hanging="360"/>
      </w:pPr>
      <w:rPr>
        <w:rFonts w:ascii="Arial" w:hAnsi="Arial" w:hint="default"/>
      </w:rPr>
    </w:lvl>
    <w:lvl w:ilvl="2" w:tplc="B70E3748" w:tentative="1">
      <w:start w:val="1"/>
      <w:numFmt w:val="bullet"/>
      <w:lvlText w:val="•"/>
      <w:lvlJc w:val="left"/>
      <w:pPr>
        <w:tabs>
          <w:tab w:val="num" w:pos="2160"/>
        </w:tabs>
        <w:ind w:left="2160" w:hanging="360"/>
      </w:pPr>
      <w:rPr>
        <w:rFonts w:ascii="Arial" w:hAnsi="Arial" w:hint="default"/>
      </w:rPr>
    </w:lvl>
    <w:lvl w:ilvl="3" w:tplc="2DF219E6" w:tentative="1">
      <w:start w:val="1"/>
      <w:numFmt w:val="bullet"/>
      <w:lvlText w:val="•"/>
      <w:lvlJc w:val="left"/>
      <w:pPr>
        <w:tabs>
          <w:tab w:val="num" w:pos="2880"/>
        </w:tabs>
        <w:ind w:left="2880" w:hanging="360"/>
      </w:pPr>
      <w:rPr>
        <w:rFonts w:ascii="Arial" w:hAnsi="Arial" w:hint="default"/>
      </w:rPr>
    </w:lvl>
    <w:lvl w:ilvl="4" w:tplc="F36AD750" w:tentative="1">
      <w:start w:val="1"/>
      <w:numFmt w:val="bullet"/>
      <w:lvlText w:val="•"/>
      <w:lvlJc w:val="left"/>
      <w:pPr>
        <w:tabs>
          <w:tab w:val="num" w:pos="3600"/>
        </w:tabs>
        <w:ind w:left="3600" w:hanging="360"/>
      </w:pPr>
      <w:rPr>
        <w:rFonts w:ascii="Arial" w:hAnsi="Arial" w:hint="default"/>
      </w:rPr>
    </w:lvl>
    <w:lvl w:ilvl="5" w:tplc="C98A2D52" w:tentative="1">
      <w:start w:val="1"/>
      <w:numFmt w:val="bullet"/>
      <w:lvlText w:val="•"/>
      <w:lvlJc w:val="left"/>
      <w:pPr>
        <w:tabs>
          <w:tab w:val="num" w:pos="4320"/>
        </w:tabs>
        <w:ind w:left="4320" w:hanging="360"/>
      </w:pPr>
      <w:rPr>
        <w:rFonts w:ascii="Arial" w:hAnsi="Arial" w:hint="default"/>
      </w:rPr>
    </w:lvl>
    <w:lvl w:ilvl="6" w:tplc="F89ADCCE" w:tentative="1">
      <w:start w:val="1"/>
      <w:numFmt w:val="bullet"/>
      <w:lvlText w:val="•"/>
      <w:lvlJc w:val="left"/>
      <w:pPr>
        <w:tabs>
          <w:tab w:val="num" w:pos="5040"/>
        </w:tabs>
        <w:ind w:left="5040" w:hanging="360"/>
      </w:pPr>
      <w:rPr>
        <w:rFonts w:ascii="Arial" w:hAnsi="Arial" w:hint="default"/>
      </w:rPr>
    </w:lvl>
    <w:lvl w:ilvl="7" w:tplc="6D34EF62" w:tentative="1">
      <w:start w:val="1"/>
      <w:numFmt w:val="bullet"/>
      <w:lvlText w:val="•"/>
      <w:lvlJc w:val="left"/>
      <w:pPr>
        <w:tabs>
          <w:tab w:val="num" w:pos="5760"/>
        </w:tabs>
        <w:ind w:left="5760" w:hanging="360"/>
      </w:pPr>
      <w:rPr>
        <w:rFonts w:ascii="Arial" w:hAnsi="Arial" w:hint="default"/>
      </w:rPr>
    </w:lvl>
    <w:lvl w:ilvl="8" w:tplc="468E28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4531CE"/>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2F516B86"/>
    <w:multiLevelType w:val="hybridMultilevel"/>
    <w:tmpl w:val="50CC148C"/>
    <w:lvl w:ilvl="0" w:tplc="04090001">
      <w:start w:val="1"/>
      <w:numFmt w:val="bullet"/>
      <w:lvlText w:val=""/>
      <w:lvlJc w:val="left"/>
      <w:pPr>
        <w:ind w:left="720" w:hanging="360"/>
      </w:pPr>
      <w:rPr>
        <w:rFonts w:ascii="Symbol" w:hAnsi="Symbol" w:hint="default"/>
      </w:rPr>
    </w:lvl>
    <w:lvl w:ilvl="1" w:tplc="A92C68E6">
      <w:numFmt w:val="bullet"/>
      <w:lvlText w:val="·"/>
      <w:lvlJc w:val="left"/>
      <w:pPr>
        <w:ind w:left="1632" w:hanging="552"/>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37395"/>
    <w:multiLevelType w:val="hybridMultilevel"/>
    <w:tmpl w:val="2D520600"/>
    <w:lvl w:ilvl="0" w:tplc="15FA7768">
      <w:start w:val="1"/>
      <w:numFmt w:val="decimal"/>
      <w:lvlText w:val="%1."/>
      <w:lvlJc w:val="left"/>
      <w:pPr>
        <w:ind w:left="1576" w:hanging="396"/>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15:restartNumberingAfterBreak="0">
    <w:nsid w:val="354B38FA"/>
    <w:multiLevelType w:val="hybridMultilevel"/>
    <w:tmpl w:val="01FA1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8A4061"/>
    <w:multiLevelType w:val="multilevel"/>
    <w:tmpl w:val="03CACB66"/>
    <w:lvl w:ilvl="0">
      <w:start w:val="1"/>
      <w:numFmt w:val="decimal"/>
      <w:lvlText w:val="%1."/>
      <w:lvlJc w:val="left"/>
      <w:pPr>
        <w:tabs>
          <w:tab w:val="num" w:pos="1069"/>
        </w:tabs>
        <w:ind w:left="1069" w:hanging="360"/>
      </w:pPr>
      <w:rPr>
        <w:rFonts w:hint="default"/>
        <w:b w:val="0"/>
      </w:rPr>
    </w:lvl>
    <w:lvl w:ilvl="1">
      <w:start w:val="1"/>
      <w:numFmt w:val="decimal"/>
      <w:lvlText w:val="%2."/>
      <w:lvlJc w:val="left"/>
      <w:pPr>
        <w:tabs>
          <w:tab w:val="num" w:pos="1429"/>
        </w:tabs>
        <w:ind w:left="1429" w:hanging="360"/>
      </w:pPr>
      <w:rPr>
        <w:rFonts w:ascii="Times New Roman" w:hAnsi="Times New Roman" w:cs="Symbol" w:hint="default"/>
      </w:rPr>
    </w:lvl>
    <w:lvl w:ilvl="2">
      <w:start w:val="1"/>
      <w:numFmt w:val="decimal"/>
      <w:lvlText w:val="%3."/>
      <w:lvlJc w:val="left"/>
      <w:pPr>
        <w:tabs>
          <w:tab w:val="num" w:pos="1789"/>
        </w:tabs>
        <w:ind w:left="1789" w:hanging="360"/>
      </w:pPr>
      <w:rPr>
        <w:rFonts w:ascii="Times New Roman" w:hAnsi="Times New Roman" w:cs="Symbol" w:hint="default"/>
      </w:rPr>
    </w:lvl>
    <w:lvl w:ilvl="3">
      <w:start w:val="1"/>
      <w:numFmt w:val="decimal"/>
      <w:lvlText w:val="%4."/>
      <w:lvlJc w:val="left"/>
      <w:pPr>
        <w:tabs>
          <w:tab w:val="num" w:pos="2149"/>
        </w:tabs>
        <w:ind w:left="2149" w:hanging="360"/>
      </w:pPr>
      <w:rPr>
        <w:rFonts w:ascii="Times New Roman" w:hAnsi="Times New Roman" w:cs="Symbol" w:hint="default"/>
      </w:rPr>
    </w:lvl>
    <w:lvl w:ilvl="4">
      <w:start w:val="1"/>
      <w:numFmt w:val="decimal"/>
      <w:lvlText w:val="%5."/>
      <w:lvlJc w:val="left"/>
      <w:pPr>
        <w:tabs>
          <w:tab w:val="num" w:pos="2509"/>
        </w:tabs>
        <w:ind w:left="2509" w:hanging="360"/>
      </w:pPr>
      <w:rPr>
        <w:rFonts w:ascii="Times New Roman" w:hAnsi="Times New Roman" w:cs="Symbol" w:hint="default"/>
      </w:rPr>
    </w:lvl>
    <w:lvl w:ilvl="5">
      <w:start w:val="1"/>
      <w:numFmt w:val="decimal"/>
      <w:lvlText w:val="%6."/>
      <w:lvlJc w:val="left"/>
      <w:pPr>
        <w:tabs>
          <w:tab w:val="num" w:pos="2869"/>
        </w:tabs>
        <w:ind w:left="2869" w:hanging="360"/>
      </w:pPr>
      <w:rPr>
        <w:rFonts w:ascii="Times New Roman" w:hAnsi="Times New Roman" w:cs="Symbol" w:hint="default"/>
      </w:rPr>
    </w:lvl>
    <w:lvl w:ilvl="6">
      <w:start w:val="1"/>
      <w:numFmt w:val="decimal"/>
      <w:lvlText w:val="%7."/>
      <w:lvlJc w:val="left"/>
      <w:pPr>
        <w:tabs>
          <w:tab w:val="num" w:pos="3229"/>
        </w:tabs>
        <w:ind w:left="3229" w:hanging="360"/>
      </w:pPr>
      <w:rPr>
        <w:rFonts w:ascii="Times New Roman" w:hAnsi="Times New Roman" w:cs="Symbol" w:hint="default"/>
      </w:rPr>
    </w:lvl>
    <w:lvl w:ilvl="7">
      <w:start w:val="1"/>
      <w:numFmt w:val="decimal"/>
      <w:lvlText w:val="%8."/>
      <w:lvlJc w:val="left"/>
      <w:pPr>
        <w:tabs>
          <w:tab w:val="num" w:pos="3589"/>
        </w:tabs>
        <w:ind w:left="3589" w:hanging="360"/>
      </w:pPr>
      <w:rPr>
        <w:rFonts w:ascii="Times New Roman" w:hAnsi="Times New Roman" w:cs="Symbol" w:hint="default"/>
      </w:rPr>
    </w:lvl>
    <w:lvl w:ilvl="8">
      <w:start w:val="1"/>
      <w:numFmt w:val="decimal"/>
      <w:lvlText w:val="%9."/>
      <w:lvlJc w:val="left"/>
      <w:pPr>
        <w:tabs>
          <w:tab w:val="num" w:pos="3949"/>
        </w:tabs>
        <w:ind w:left="3949" w:hanging="360"/>
      </w:pPr>
      <w:rPr>
        <w:rFonts w:ascii="Times New Roman" w:hAnsi="Times New Roman" w:cs="Symbol" w:hint="default"/>
      </w:rPr>
    </w:lvl>
  </w:abstractNum>
  <w:abstractNum w:abstractNumId="20" w15:restartNumberingAfterBreak="0">
    <w:nsid w:val="416B5779"/>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4CC8667C"/>
    <w:multiLevelType w:val="hybridMultilevel"/>
    <w:tmpl w:val="CDFA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A05801"/>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547B2C9B"/>
    <w:multiLevelType w:val="hybridMultilevel"/>
    <w:tmpl w:val="D674AF14"/>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24" w15:restartNumberingAfterBreak="0">
    <w:nsid w:val="56B821E9"/>
    <w:multiLevelType w:val="hybridMultilevel"/>
    <w:tmpl w:val="3C2E2F16"/>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433316"/>
    <w:multiLevelType w:val="hybridMultilevel"/>
    <w:tmpl w:val="157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726C1"/>
    <w:multiLevelType w:val="hybridMultilevel"/>
    <w:tmpl w:val="E182D8C0"/>
    <w:lvl w:ilvl="0" w:tplc="DE645B7A">
      <w:start w:val="1"/>
      <w:numFmt w:val="bullet"/>
      <w:lvlText w:val="•"/>
      <w:lvlJc w:val="left"/>
      <w:pPr>
        <w:tabs>
          <w:tab w:val="num" w:pos="720"/>
        </w:tabs>
        <w:ind w:left="720" w:hanging="360"/>
      </w:pPr>
      <w:rPr>
        <w:rFonts w:ascii="Times New Roman" w:hAnsi="Times New Roman" w:hint="default"/>
      </w:rPr>
    </w:lvl>
    <w:lvl w:ilvl="1" w:tplc="C84230DC" w:tentative="1">
      <w:start w:val="1"/>
      <w:numFmt w:val="bullet"/>
      <w:lvlText w:val="•"/>
      <w:lvlJc w:val="left"/>
      <w:pPr>
        <w:tabs>
          <w:tab w:val="num" w:pos="1440"/>
        </w:tabs>
        <w:ind w:left="1440" w:hanging="360"/>
      </w:pPr>
      <w:rPr>
        <w:rFonts w:ascii="Times New Roman" w:hAnsi="Times New Roman" w:hint="default"/>
      </w:rPr>
    </w:lvl>
    <w:lvl w:ilvl="2" w:tplc="F63E360E" w:tentative="1">
      <w:start w:val="1"/>
      <w:numFmt w:val="bullet"/>
      <w:lvlText w:val="•"/>
      <w:lvlJc w:val="left"/>
      <w:pPr>
        <w:tabs>
          <w:tab w:val="num" w:pos="2160"/>
        </w:tabs>
        <w:ind w:left="2160" w:hanging="360"/>
      </w:pPr>
      <w:rPr>
        <w:rFonts w:ascii="Times New Roman" w:hAnsi="Times New Roman" w:hint="default"/>
      </w:rPr>
    </w:lvl>
    <w:lvl w:ilvl="3" w:tplc="369AF922" w:tentative="1">
      <w:start w:val="1"/>
      <w:numFmt w:val="bullet"/>
      <w:lvlText w:val="•"/>
      <w:lvlJc w:val="left"/>
      <w:pPr>
        <w:tabs>
          <w:tab w:val="num" w:pos="2880"/>
        </w:tabs>
        <w:ind w:left="2880" w:hanging="360"/>
      </w:pPr>
      <w:rPr>
        <w:rFonts w:ascii="Times New Roman" w:hAnsi="Times New Roman" w:hint="default"/>
      </w:rPr>
    </w:lvl>
    <w:lvl w:ilvl="4" w:tplc="140A2D62" w:tentative="1">
      <w:start w:val="1"/>
      <w:numFmt w:val="bullet"/>
      <w:lvlText w:val="•"/>
      <w:lvlJc w:val="left"/>
      <w:pPr>
        <w:tabs>
          <w:tab w:val="num" w:pos="3600"/>
        </w:tabs>
        <w:ind w:left="3600" w:hanging="360"/>
      </w:pPr>
      <w:rPr>
        <w:rFonts w:ascii="Times New Roman" w:hAnsi="Times New Roman" w:hint="default"/>
      </w:rPr>
    </w:lvl>
    <w:lvl w:ilvl="5" w:tplc="69A0BC30" w:tentative="1">
      <w:start w:val="1"/>
      <w:numFmt w:val="bullet"/>
      <w:lvlText w:val="•"/>
      <w:lvlJc w:val="left"/>
      <w:pPr>
        <w:tabs>
          <w:tab w:val="num" w:pos="4320"/>
        </w:tabs>
        <w:ind w:left="4320" w:hanging="360"/>
      </w:pPr>
      <w:rPr>
        <w:rFonts w:ascii="Times New Roman" w:hAnsi="Times New Roman" w:hint="default"/>
      </w:rPr>
    </w:lvl>
    <w:lvl w:ilvl="6" w:tplc="2AB4C144" w:tentative="1">
      <w:start w:val="1"/>
      <w:numFmt w:val="bullet"/>
      <w:lvlText w:val="•"/>
      <w:lvlJc w:val="left"/>
      <w:pPr>
        <w:tabs>
          <w:tab w:val="num" w:pos="5040"/>
        </w:tabs>
        <w:ind w:left="5040" w:hanging="360"/>
      </w:pPr>
      <w:rPr>
        <w:rFonts w:ascii="Times New Roman" w:hAnsi="Times New Roman" w:hint="default"/>
      </w:rPr>
    </w:lvl>
    <w:lvl w:ilvl="7" w:tplc="C3FE5944" w:tentative="1">
      <w:start w:val="1"/>
      <w:numFmt w:val="bullet"/>
      <w:lvlText w:val="•"/>
      <w:lvlJc w:val="left"/>
      <w:pPr>
        <w:tabs>
          <w:tab w:val="num" w:pos="5760"/>
        </w:tabs>
        <w:ind w:left="5760" w:hanging="360"/>
      </w:pPr>
      <w:rPr>
        <w:rFonts w:ascii="Times New Roman" w:hAnsi="Times New Roman" w:hint="default"/>
      </w:rPr>
    </w:lvl>
    <w:lvl w:ilvl="8" w:tplc="FE0220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CE1610D"/>
    <w:multiLevelType w:val="hybridMultilevel"/>
    <w:tmpl w:val="1C3EC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1425C4"/>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15:restartNumberingAfterBreak="0">
    <w:nsid w:val="608C30BC"/>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61D90CDF"/>
    <w:multiLevelType w:val="hybridMultilevel"/>
    <w:tmpl w:val="A0C40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24671DF"/>
    <w:multiLevelType w:val="hybridMultilevel"/>
    <w:tmpl w:val="7194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825C3"/>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3" w15:restartNumberingAfterBreak="0">
    <w:nsid w:val="64BE0E14"/>
    <w:multiLevelType w:val="multilevel"/>
    <w:tmpl w:val="B8CE57EC"/>
    <w:lvl w:ilvl="0">
      <w:start w:val="1"/>
      <w:numFmt w:val="decimal"/>
      <w:lvlText w:val="%1."/>
      <w:lvlJc w:val="left"/>
      <w:pPr>
        <w:tabs>
          <w:tab w:val="num" w:pos="1069"/>
        </w:tabs>
        <w:ind w:left="1069" w:hanging="360"/>
      </w:pPr>
      <w:rPr>
        <w:b w:val="0"/>
      </w:rPr>
    </w:lvl>
    <w:lvl w:ilvl="1">
      <w:start w:val="1"/>
      <w:numFmt w:val="decimal"/>
      <w:lvlText w:val="%2."/>
      <w:lvlJc w:val="left"/>
      <w:pPr>
        <w:tabs>
          <w:tab w:val="num" w:pos="1429"/>
        </w:tabs>
        <w:ind w:left="1429" w:hanging="360"/>
      </w:pPr>
      <w:rPr>
        <w:rFonts w:ascii="Times New Roman" w:hAnsi="Times New Roman" w:cs="Symbol"/>
        <w:lang w:val="en-US"/>
      </w:rPr>
    </w:lvl>
    <w:lvl w:ilvl="2">
      <w:start w:val="1"/>
      <w:numFmt w:val="decimal"/>
      <w:lvlText w:val="%3."/>
      <w:lvlJc w:val="left"/>
      <w:pPr>
        <w:tabs>
          <w:tab w:val="num" w:pos="1789"/>
        </w:tabs>
        <w:ind w:left="1789" w:hanging="360"/>
      </w:pPr>
      <w:rPr>
        <w:rFonts w:ascii="Times New Roman" w:hAnsi="Times New Roman" w:cs="Symbol"/>
        <w:lang w:val="en-US"/>
      </w:rPr>
    </w:lvl>
    <w:lvl w:ilvl="3">
      <w:start w:val="1"/>
      <w:numFmt w:val="decimal"/>
      <w:lvlText w:val="%4."/>
      <w:lvlJc w:val="left"/>
      <w:pPr>
        <w:tabs>
          <w:tab w:val="num" w:pos="2149"/>
        </w:tabs>
        <w:ind w:left="2149" w:hanging="360"/>
      </w:pPr>
      <w:rPr>
        <w:rFonts w:ascii="Times New Roman" w:hAnsi="Times New Roman" w:cs="Symbol"/>
        <w:lang w:val="en-US"/>
      </w:rPr>
    </w:lvl>
    <w:lvl w:ilvl="4">
      <w:start w:val="1"/>
      <w:numFmt w:val="decimal"/>
      <w:lvlText w:val="%5."/>
      <w:lvlJc w:val="left"/>
      <w:pPr>
        <w:tabs>
          <w:tab w:val="num" w:pos="2509"/>
        </w:tabs>
        <w:ind w:left="2509" w:hanging="360"/>
      </w:pPr>
      <w:rPr>
        <w:rFonts w:ascii="Times New Roman" w:hAnsi="Times New Roman" w:cs="Symbol"/>
        <w:lang w:val="en-US"/>
      </w:rPr>
    </w:lvl>
    <w:lvl w:ilvl="5">
      <w:start w:val="1"/>
      <w:numFmt w:val="decimal"/>
      <w:lvlText w:val="%6."/>
      <w:lvlJc w:val="left"/>
      <w:pPr>
        <w:tabs>
          <w:tab w:val="num" w:pos="2869"/>
        </w:tabs>
        <w:ind w:left="2869" w:hanging="360"/>
      </w:pPr>
      <w:rPr>
        <w:rFonts w:ascii="Times New Roman" w:hAnsi="Times New Roman" w:cs="Symbol"/>
        <w:lang w:val="en-US"/>
      </w:rPr>
    </w:lvl>
    <w:lvl w:ilvl="6">
      <w:start w:val="1"/>
      <w:numFmt w:val="decimal"/>
      <w:lvlText w:val="%7."/>
      <w:lvlJc w:val="left"/>
      <w:pPr>
        <w:tabs>
          <w:tab w:val="num" w:pos="3229"/>
        </w:tabs>
        <w:ind w:left="3229" w:hanging="360"/>
      </w:pPr>
      <w:rPr>
        <w:rFonts w:ascii="Times New Roman" w:hAnsi="Times New Roman" w:cs="Symbol"/>
        <w:lang w:val="en-US"/>
      </w:rPr>
    </w:lvl>
    <w:lvl w:ilvl="7">
      <w:start w:val="1"/>
      <w:numFmt w:val="decimal"/>
      <w:lvlText w:val="%8."/>
      <w:lvlJc w:val="left"/>
      <w:pPr>
        <w:tabs>
          <w:tab w:val="num" w:pos="3589"/>
        </w:tabs>
        <w:ind w:left="3589" w:hanging="360"/>
      </w:pPr>
      <w:rPr>
        <w:rFonts w:ascii="Times New Roman" w:hAnsi="Times New Roman" w:cs="Symbol"/>
        <w:lang w:val="en-US"/>
      </w:rPr>
    </w:lvl>
    <w:lvl w:ilvl="8">
      <w:start w:val="1"/>
      <w:numFmt w:val="decimal"/>
      <w:lvlText w:val="%9."/>
      <w:lvlJc w:val="left"/>
      <w:pPr>
        <w:tabs>
          <w:tab w:val="num" w:pos="3949"/>
        </w:tabs>
        <w:ind w:left="3949" w:hanging="360"/>
      </w:pPr>
      <w:rPr>
        <w:rFonts w:ascii="Times New Roman" w:hAnsi="Times New Roman" w:cs="Symbol"/>
        <w:lang w:val="en-US"/>
      </w:rPr>
    </w:lvl>
  </w:abstractNum>
  <w:abstractNum w:abstractNumId="34" w15:restartNumberingAfterBreak="0">
    <w:nsid w:val="68431926"/>
    <w:multiLevelType w:val="multilevel"/>
    <w:tmpl w:val="03CACB66"/>
    <w:lvl w:ilvl="0">
      <w:start w:val="1"/>
      <w:numFmt w:val="decimal"/>
      <w:lvlText w:val="%1."/>
      <w:lvlJc w:val="left"/>
      <w:pPr>
        <w:tabs>
          <w:tab w:val="num" w:pos="1069"/>
        </w:tabs>
        <w:ind w:left="1069" w:hanging="360"/>
      </w:pPr>
      <w:rPr>
        <w:rFonts w:hint="default"/>
        <w:b w:val="0"/>
      </w:rPr>
    </w:lvl>
    <w:lvl w:ilvl="1">
      <w:start w:val="1"/>
      <w:numFmt w:val="decimal"/>
      <w:lvlText w:val="%2."/>
      <w:lvlJc w:val="left"/>
      <w:pPr>
        <w:tabs>
          <w:tab w:val="num" w:pos="1429"/>
        </w:tabs>
        <w:ind w:left="1429" w:hanging="360"/>
      </w:pPr>
      <w:rPr>
        <w:rFonts w:ascii="Times New Roman" w:hAnsi="Times New Roman" w:cs="Symbol" w:hint="default"/>
      </w:rPr>
    </w:lvl>
    <w:lvl w:ilvl="2">
      <w:start w:val="1"/>
      <w:numFmt w:val="decimal"/>
      <w:lvlText w:val="%3."/>
      <w:lvlJc w:val="left"/>
      <w:pPr>
        <w:tabs>
          <w:tab w:val="num" w:pos="1789"/>
        </w:tabs>
        <w:ind w:left="1789" w:hanging="360"/>
      </w:pPr>
      <w:rPr>
        <w:rFonts w:ascii="Times New Roman" w:hAnsi="Times New Roman" w:cs="Symbol" w:hint="default"/>
      </w:rPr>
    </w:lvl>
    <w:lvl w:ilvl="3">
      <w:start w:val="1"/>
      <w:numFmt w:val="decimal"/>
      <w:lvlText w:val="%4."/>
      <w:lvlJc w:val="left"/>
      <w:pPr>
        <w:tabs>
          <w:tab w:val="num" w:pos="2149"/>
        </w:tabs>
        <w:ind w:left="2149" w:hanging="360"/>
      </w:pPr>
      <w:rPr>
        <w:rFonts w:ascii="Times New Roman" w:hAnsi="Times New Roman" w:cs="Symbol" w:hint="default"/>
      </w:rPr>
    </w:lvl>
    <w:lvl w:ilvl="4">
      <w:start w:val="1"/>
      <w:numFmt w:val="decimal"/>
      <w:lvlText w:val="%5."/>
      <w:lvlJc w:val="left"/>
      <w:pPr>
        <w:tabs>
          <w:tab w:val="num" w:pos="2509"/>
        </w:tabs>
        <w:ind w:left="2509" w:hanging="360"/>
      </w:pPr>
      <w:rPr>
        <w:rFonts w:ascii="Times New Roman" w:hAnsi="Times New Roman" w:cs="Symbol" w:hint="default"/>
      </w:rPr>
    </w:lvl>
    <w:lvl w:ilvl="5">
      <w:start w:val="1"/>
      <w:numFmt w:val="decimal"/>
      <w:lvlText w:val="%6."/>
      <w:lvlJc w:val="left"/>
      <w:pPr>
        <w:tabs>
          <w:tab w:val="num" w:pos="2869"/>
        </w:tabs>
        <w:ind w:left="2869" w:hanging="360"/>
      </w:pPr>
      <w:rPr>
        <w:rFonts w:ascii="Times New Roman" w:hAnsi="Times New Roman" w:cs="Symbol" w:hint="default"/>
      </w:rPr>
    </w:lvl>
    <w:lvl w:ilvl="6">
      <w:start w:val="1"/>
      <w:numFmt w:val="decimal"/>
      <w:lvlText w:val="%7."/>
      <w:lvlJc w:val="left"/>
      <w:pPr>
        <w:tabs>
          <w:tab w:val="num" w:pos="3229"/>
        </w:tabs>
        <w:ind w:left="3229" w:hanging="360"/>
      </w:pPr>
      <w:rPr>
        <w:rFonts w:ascii="Times New Roman" w:hAnsi="Times New Roman" w:cs="Symbol" w:hint="default"/>
      </w:rPr>
    </w:lvl>
    <w:lvl w:ilvl="7">
      <w:start w:val="1"/>
      <w:numFmt w:val="decimal"/>
      <w:lvlText w:val="%8."/>
      <w:lvlJc w:val="left"/>
      <w:pPr>
        <w:tabs>
          <w:tab w:val="num" w:pos="3589"/>
        </w:tabs>
        <w:ind w:left="3589" w:hanging="360"/>
      </w:pPr>
      <w:rPr>
        <w:rFonts w:ascii="Times New Roman" w:hAnsi="Times New Roman" w:cs="Symbol" w:hint="default"/>
      </w:rPr>
    </w:lvl>
    <w:lvl w:ilvl="8">
      <w:start w:val="1"/>
      <w:numFmt w:val="decimal"/>
      <w:lvlText w:val="%9."/>
      <w:lvlJc w:val="left"/>
      <w:pPr>
        <w:tabs>
          <w:tab w:val="num" w:pos="3949"/>
        </w:tabs>
        <w:ind w:left="3949" w:hanging="360"/>
      </w:pPr>
      <w:rPr>
        <w:rFonts w:ascii="Times New Roman" w:hAnsi="Times New Roman" w:cs="Symbol" w:hint="default"/>
      </w:rPr>
    </w:lvl>
  </w:abstractNum>
  <w:abstractNum w:abstractNumId="35" w15:restartNumberingAfterBreak="0">
    <w:nsid w:val="68610EAC"/>
    <w:multiLevelType w:val="hybridMultilevel"/>
    <w:tmpl w:val="44F013BA"/>
    <w:lvl w:ilvl="0" w:tplc="B2BECC82">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B7C360D"/>
    <w:multiLevelType w:val="hybridMultilevel"/>
    <w:tmpl w:val="77F8D560"/>
    <w:lvl w:ilvl="0" w:tplc="04090001">
      <w:start w:val="1"/>
      <w:numFmt w:val="bullet"/>
      <w:lvlText w:val=""/>
      <w:lvlJc w:val="left"/>
      <w:pPr>
        <w:ind w:left="720" w:hanging="360"/>
      </w:pPr>
      <w:rPr>
        <w:rFonts w:ascii="Symbol" w:hAnsi="Symbol" w:hint="default"/>
      </w:rPr>
    </w:lvl>
    <w:lvl w:ilvl="1" w:tplc="A92C68E6">
      <w:numFmt w:val="bullet"/>
      <w:lvlText w:val="·"/>
      <w:lvlJc w:val="left"/>
      <w:pPr>
        <w:ind w:left="1632" w:hanging="552"/>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C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A5213"/>
    <w:multiLevelType w:val="hybridMultilevel"/>
    <w:tmpl w:val="B9FA4064"/>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0155C"/>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9" w15:restartNumberingAfterBreak="0">
    <w:nsid w:val="712E3CD2"/>
    <w:multiLevelType w:val="hybridMultilevel"/>
    <w:tmpl w:val="056E9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BA7BDD"/>
    <w:multiLevelType w:val="hybridMultilevel"/>
    <w:tmpl w:val="03BA7336"/>
    <w:lvl w:ilvl="0" w:tplc="B2BECC82">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64037B"/>
    <w:multiLevelType w:val="hybridMultilevel"/>
    <w:tmpl w:val="6FD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671DA"/>
    <w:multiLevelType w:val="hybridMultilevel"/>
    <w:tmpl w:val="EEF6EE04"/>
    <w:lvl w:ilvl="0" w:tplc="BA0E4F18">
      <w:start w:val="1"/>
      <w:numFmt w:val="bullet"/>
      <w:lvlText w:val="•"/>
      <w:lvlJc w:val="left"/>
      <w:pPr>
        <w:tabs>
          <w:tab w:val="num" w:pos="720"/>
        </w:tabs>
        <w:ind w:left="720" w:hanging="360"/>
      </w:pPr>
      <w:rPr>
        <w:rFonts w:ascii="Arial" w:hAnsi="Arial" w:hint="default"/>
      </w:rPr>
    </w:lvl>
    <w:lvl w:ilvl="1" w:tplc="AFBC576E" w:tentative="1">
      <w:start w:val="1"/>
      <w:numFmt w:val="bullet"/>
      <w:lvlText w:val="•"/>
      <w:lvlJc w:val="left"/>
      <w:pPr>
        <w:tabs>
          <w:tab w:val="num" w:pos="1440"/>
        </w:tabs>
        <w:ind w:left="1440" w:hanging="360"/>
      </w:pPr>
      <w:rPr>
        <w:rFonts w:ascii="Arial" w:hAnsi="Arial" w:hint="default"/>
      </w:rPr>
    </w:lvl>
    <w:lvl w:ilvl="2" w:tplc="6888A8D2" w:tentative="1">
      <w:start w:val="1"/>
      <w:numFmt w:val="bullet"/>
      <w:lvlText w:val="•"/>
      <w:lvlJc w:val="left"/>
      <w:pPr>
        <w:tabs>
          <w:tab w:val="num" w:pos="2160"/>
        </w:tabs>
        <w:ind w:left="2160" w:hanging="360"/>
      </w:pPr>
      <w:rPr>
        <w:rFonts w:ascii="Arial" w:hAnsi="Arial" w:hint="default"/>
      </w:rPr>
    </w:lvl>
    <w:lvl w:ilvl="3" w:tplc="EF16A946" w:tentative="1">
      <w:start w:val="1"/>
      <w:numFmt w:val="bullet"/>
      <w:lvlText w:val="•"/>
      <w:lvlJc w:val="left"/>
      <w:pPr>
        <w:tabs>
          <w:tab w:val="num" w:pos="2880"/>
        </w:tabs>
        <w:ind w:left="2880" w:hanging="360"/>
      </w:pPr>
      <w:rPr>
        <w:rFonts w:ascii="Arial" w:hAnsi="Arial" w:hint="default"/>
      </w:rPr>
    </w:lvl>
    <w:lvl w:ilvl="4" w:tplc="7BF6113E" w:tentative="1">
      <w:start w:val="1"/>
      <w:numFmt w:val="bullet"/>
      <w:lvlText w:val="•"/>
      <w:lvlJc w:val="left"/>
      <w:pPr>
        <w:tabs>
          <w:tab w:val="num" w:pos="3600"/>
        </w:tabs>
        <w:ind w:left="3600" w:hanging="360"/>
      </w:pPr>
      <w:rPr>
        <w:rFonts w:ascii="Arial" w:hAnsi="Arial" w:hint="default"/>
      </w:rPr>
    </w:lvl>
    <w:lvl w:ilvl="5" w:tplc="EEB40A3A" w:tentative="1">
      <w:start w:val="1"/>
      <w:numFmt w:val="bullet"/>
      <w:lvlText w:val="•"/>
      <w:lvlJc w:val="left"/>
      <w:pPr>
        <w:tabs>
          <w:tab w:val="num" w:pos="4320"/>
        </w:tabs>
        <w:ind w:left="4320" w:hanging="360"/>
      </w:pPr>
      <w:rPr>
        <w:rFonts w:ascii="Arial" w:hAnsi="Arial" w:hint="default"/>
      </w:rPr>
    </w:lvl>
    <w:lvl w:ilvl="6" w:tplc="A0A0AE52" w:tentative="1">
      <w:start w:val="1"/>
      <w:numFmt w:val="bullet"/>
      <w:lvlText w:val="•"/>
      <w:lvlJc w:val="left"/>
      <w:pPr>
        <w:tabs>
          <w:tab w:val="num" w:pos="5040"/>
        </w:tabs>
        <w:ind w:left="5040" w:hanging="360"/>
      </w:pPr>
      <w:rPr>
        <w:rFonts w:ascii="Arial" w:hAnsi="Arial" w:hint="default"/>
      </w:rPr>
    </w:lvl>
    <w:lvl w:ilvl="7" w:tplc="1A4059A2" w:tentative="1">
      <w:start w:val="1"/>
      <w:numFmt w:val="bullet"/>
      <w:lvlText w:val="•"/>
      <w:lvlJc w:val="left"/>
      <w:pPr>
        <w:tabs>
          <w:tab w:val="num" w:pos="5760"/>
        </w:tabs>
        <w:ind w:left="5760" w:hanging="360"/>
      </w:pPr>
      <w:rPr>
        <w:rFonts w:ascii="Arial" w:hAnsi="Arial" w:hint="default"/>
      </w:rPr>
    </w:lvl>
    <w:lvl w:ilvl="8" w:tplc="15E8BE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917347"/>
    <w:multiLevelType w:val="hybridMultilevel"/>
    <w:tmpl w:val="7A16353C"/>
    <w:lvl w:ilvl="0" w:tplc="00000001">
      <w:start w:val="1"/>
      <w:numFmt w:val="decimal"/>
      <w:lvlText w:val="%1."/>
      <w:lvlJc w:val="left"/>
      <w:pPr>
        <w:ind w:left="940" w:hanging="360"/>
      </w:pPr>
    </w:lvl>
    <w:lvl w:ilvl="1" w:tplc="04090001">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0226A1"/>
    <w:multiLevelType w:val="hybridMultilevel"/>
    <w:tmpl w:val="71A6823E"/>
    <w:lvl w:ilvl="0" w:tplc="04090001">
      <w:start w:val="1"/>
      <w:numFmt w:val="bullet"/>
      <w:lvlText w:val=""/>
      <w:lvlJc w:val="left"/>
      <w:pPr>
        <w:ind w:left="4668" w:hanging="360"/>
      </w:pPr>
      <w:rPr>
        <w:rFonts w:ascii="Symbol" w:hAnsi="Symbol" w:hint="default"/>
      </w:rPr>
    </w:lvl>
    <w:lvl w:ilvl="1" w:tplc="04090003">
      <w:start w:val="1"/>
      <w:numFmt w:val="bullet"/>
      <w:lvlText w:val="o"/>
      <w:lvlJc w:val="left"/>
      <w:pPr>
        <w:ind w:left="5388" w:hanging="360"/>
      </w:pPr>
      <w:rPr>
        <w:rFonts w:ascii="Courier New" w:hAnsi="Courier New" w:cs="Courier New" w:hint="default"/>
      </w:rPr>
    </w:lvl>
    <w:lvl w:ilvl="2" w:tplc="04090005" w:tentative="1">
      <w:start w:val="1"/>
      <w:numFmt w:val="bullet"/>
      <w:lvlText w:val=""/>
      <w:lvlJc w:val="left"/>
      <w:pPr>
        <w:ind w:left="6108" w:hanging="360"/>
      </w:pPr>
      <w:rPr>
        <w:rFonts w:ascii="Wingdings" w:hAnsi="Wingdings" w:hint="default"/>
      </w:rPr>
    </w:lvl>
    <w:lvl w:ilvl="3" w:tplc="04090001" w:tentative="1">
      <w:start w:val="1"/>
      <w:numFmt w:val="bullet"/>
      <w:lvlText w:val=""/>
      <w:lvlJc w:val="left"/>
      <w:pPr>
        <w:ind w:left="6828" w:hanging="360"/>
      </w:pPr>
      <w:rPr>
        <w:rFonts w:ascii="Symbol" w:hAnsi="Symbol" w:hint="default"/>
      </w:rPr>
    </w:lvl>
    <w:lvl w:ilvl="4" w:tplc="04090003" w:tentative="1">
      <w:start w:val="1"/>
      <w:numFmt w:val="bullet"/>
      <w:lvlText w:val="o"/>
      <w:lvlJc w:val="left"/>
      <w:pPr>
        <w:ind w:left="7548" w:hanging="360"/>
      </w:pPr>
      <w:rPr>
        <w:rFonts w:ascii="Courier New" w:hAnsi="Courier New" w:cs="Courier New" w:hint="default"/>
      </w:rPr>
    </w:lvl>
    <w:lvl w:ilvl="5" w:tplc="04090005" w:tentative="1">
      <w:start w:val="1"/>
      <w:numFmt w:val="bullet"/>
      <w:lvlText w:val=""/>
      <w:lvlJc w:val="left"/>
      <w:pPr>
        <w:ind w:left="8268" w:hanging="360"/>
      </w:pPr>
      <w:rPr>
        <w:rFonts w:ascii="Wingdings" w:hAnsi="Wingdings" w:hint="default"/>
      </w:rPr>
    </w:lvl>
    <w:lvl w:ilvl="6" w:tplc="04090001" w:tentative="1">
      <w:start w:val="1"/>
      <w:numFmt w:val="bullet"/>
      <w:lvlText w:val=""/>
      <w:lvlJc w:val="left"/>
      <w:pPr>
        <w:ind w:left="8988" w:hanging="360"/>
      </w:pPr>
      <w:rPr>
        <w:rFonts w:ascii="Symbol" w:hAnsi="Symbol" w:hint="default"/>
      </w:rPr>
    </w:lvl>
    <w:lvl w:ilvl="7" w:tplc="04090003" w:tentative="1">
      <w:start w:val="1"/>
      <w:numFmt w:val="bullet"/>
      <w:lvlText w:val="o"/>
      <w:lvlJc w:val="left"/>
      <w:pPr>
        <w:ind w:left="9708" w:hanging="360"/>
      </w:pPr>
      <w:rPr>
        <w:rFonts w:ascii="Courier New" w:hAnsi="Courier New" w:cs="Courier New" w:hint="default"/>
      </w:rPr>
    </w:lvl>
    <w:lvl w:ilvl="8" w:tplc="04090005" w:tentative="1">
      <w:start w:val="1"/>
      <w:numFmt w:val="bullet"/>
      <w:lvlText w:val=""/>
      <w:lvlJc w:val="left"/>
      <w:pPr>
        <w:ind w:left="10428" w:hanging="360"/>
      </w:pPr>
      <w:rPr>
        <w:rFonts w:ascii="Wingdings" w:hAnsi="Wingdings" w:hint="default"/>
      </w:rPr>
    </w:lvl>
  </w:abstractNum>
  <w:abstractNum w:abstractNumId="45" w15:restartNumberingAfterBreak="0">
    <w:nsid w:val="79A61F94"/>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6" w15:restartNumberingAfterBreak="0">
    <w:nsid w:val="7DCD7848"/>
    <w:multiLevelType w:val="hybridMultilevel"/>
    <w:tmpl w:val="49628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7"/>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3"/>
  </w:num>
  <w:num w:numId="8">
    <w:abstractNumId w:val="19"/>
  </w:num>
  <w:num w:numId="9">
    <w:abstractNumId w:val="34"/>
  </w:num>
  <w:num w:numId="10">
    <w:abstractNumId w:val="0"/>
  </w:num>
  <w:num w:numId="11">
    <w:abstractNumId w:val="21"/>
  </w:num>
  <w:num w:numId="12">
    <w:abstractNumId w:val="5"/>
  </w:num>
  <w:num w:numId="13">
    <w:abstractNumId w:val="27"/>
  </w:num>
  <w:num w:numId="14">
    <w:abstractNumId w:val="39"/>
  </w:num>
  <w:num w:numId="15">
    <w:abstractNumId w:val="25"/>
  </w:num>
  <w:num w:numId="16">
    <w:abstractNumId w:val="44"/>
  </w:num>
  <w:num w:numId="17">
    <w:abstractNumId w:val="40"/>
  </w:num>
  <w:num w:numId="18">
    <w:abstractNumId w:val="30"/>
  </w:num>
  <w:num w:numId="19">
    <w:abstractNumId w:val="35"/>
  </w:num>
  <w:num w:numId="20">
    <w:abstractNumId w:val="46"/>
  </w:num>
  <w:num w:numId="21">
    <w:abstractNumId w:val="12"/>
  </w:num>
  <w:num w:numId="22">
    <w:abstractNumId w:val="4"/>
  </w:num>
  <w:num w:numId="23">
    <w:abstractNumId w:val="15"/>
  </w:num>
  <w:num w:numId="24">
    <w:abstractNumId w:val="45"/>
  </w:num>
  <w:num w:numId="25">
    <w:abstractNumId w:val="2"/>
  </w:num>
  <w:num w:numId="26">
    <w:abstractNumId w:val="42"/>
  </w:num>
  <w:num w:numId="27">
    <w:abstractNumId w:val="14"/>
  </w:num>
  <w:num w:numId="28">
    <w:abstractNumId w:val="10"/>
  </w:num>
  <w:num w:numId="29">
    <w:abstractNumId w:val="31"/>
  </w:num>
  <w:num w:numId="30">
    <w:abstractNumId w:val="8"/>
  </w:num>
  <w:num w:numId="31">
    <w:abstractNumId w:val="6"/>
  </w:num>
  <w:num w:numId="32">
    <w:abstractNumId w:val="13"/>
  </w:num>
  <w:num w:numId="33">
    <w:abstractNumId w:val="43"/>
  </w:num>
  <w:num w:numId="34">
    <w:abstractNumId w:val="23"/>
  </w:num>
  <w:num w:numId="35">
    <w:abstractNumId w:val="16"/>
  </w:num>
  <w:num w:numId="36">
    <w:abstractNumId w:val="17"/>
  </w:num>
  <w:num w:numId="37">
    <w:abstractNumId w:val="36"/>
  </w:num>
  <w:num w:numId="38">
    <w:abstractNumId w:val="37"/>
  </w:num>
  <w:num w:numId="39">
    <w:abstractNumId w:val="1"/>
  </w:num>
  <w:num w:numId="40">
    <w:abstractNumId w:val="32"/>
  </w:num>
  <w:num w:numId="41">
    <w:abstractNumId w:val="3"/>
  </w:num>
  <w:num w:numId="42">
    <w:abstractNumId w:val="29"/>
  </w:num>
  <w:num w:numId="43">
    <w:abstractNumId w:val="28"/>
  </w:num>
  <w:num w:numId="44">
    <w:abstractNumId w:val="26"/>
  </w:num>
  <w:num w:numId="45">
    <w:abstractNumId w:val="41"/>
  </w:num>
  <w:num w:numId="46">
    <w:abstractNumId w:val="20"/>
  </w:num>
  <w:num w:numId="47">
    <w:abstractNumId w:val="38"/>
  </w:num>
  <w:num w:numId="4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intFractionalCharacterWidth/>
  <w:embedSystemFonts/>
  <w:activeWritingStyle w:appName="MSWord" w:lang="de-DE" w:vendorID="9" w:dllVersion="512" w:checkStyle="0"/>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E04"/>
    <w:rsid w:val="0000334E"/>
    <w:rsid w:val="00004808"/>
    <w:rsid w:val="00004A05"/>
    <w:rsid w:val="00005B68"/>
    <w:rsid w:val="00013D7F"/>
    <w:rsid w:val="00024E66"/>
    <w:rsid w:val="000268E2"/>
    <w:rsid w:val="00032FEA"/>
    <w:rsid w:val="00033DD7"/>
    <w:rsid w:val="00041CA3"/>
    <w:rsid w:val="00042F2E"/>
    <w:rsid w:val="000444EF"/>
    <w:rsid w:val="00051EA3"/>
    <w:rsid w:val="000558AC"/>
    <w:rsid w:val="00056AF9"/>
    <w:rsid w:val="000616AC"/>
    <w:rsid w:val="00061E8A"/>
    <w:rsid w:val="00070092"/>
    <w:rsid w:val="000727B3"/>
    <w:rsid w:val="000746CE"/>
    <w:rsid w:val="00075D5B"/>
    <w:rsid w:val="00076BCB"/>
    <w:rsid w:val="000864FE"/>
    <w:rsid w:val="0009319D"/>
    <w:rsid w:val="00093446"/>
    <w:rsid w:val="00095A17"/>
    <w:rsid w:val="000A23BB"/>
    <w:rsid w:val="000A6F2E"/>
    <w:rsid w:val="000B4A71"/>
    <w:rsid w:val="000B5CA1"/>
    <w:rsid w:val="000B7251"/>
    <w:rsid w:val="000C38C4"/>
    <w:rsid w:val="000C42EB"/>
    <w:rsid w:val="000D4234"/>
    <w:rsid w:val="000E011B"/>
    <w:rsid w:val="000E480D"/>
    <w:rsid w:val="000E6E06"/>
    <w:rsid w:val="000E787A"/>
    <w:rsid w:val="000F3BBA"/>
    <w:rsid w:val="000F3FDC"/>
    <w:rsid w:val="0010152E"/>
    <w:rsid w:val="00105A72"/>
    <w:rsid w:val="00110E1C"/>
    <w:rsid w:val="00111544"/>
    <w:rsid w:val="001122B9"/>
    <w:rsid w:val="00114D29"/>
    <w:rsid w:val="001161F0"/>
    <w:rsid w:val="00125C19"/>
    <w:rsid w:val="0012702A"/>
    <w:rsid w:val="00130D2F"/>
    <w:rsid w:val="00133735"/>
    <w:rsid w:val="0013785E"/>
    <w:rsid w:val="001422B9"/>
    <w:rsid w:val="00145A5D"/>
    <w:rsid w:val="0017394B"/>
    <w:rsid w:val="00174017"/>
    <w:rsid w:val="001749D1"/>
    <w:rsid w:val="00181F31"/>
    <w:rsid w:val="0018499E"/>
    <w:rsid w:val="00185D1D"/>
    <w:rsid w:val="00192E94"/>
    <w:rsid w:val="00195184"/>
    <w:rsid w:val="001B3A23"/>
    <w:rsid w:val="001B40CF"/>
    <w:rsid w:val="001B4335"/>
    <w:rsid w:val="001B441D"/>
    <w:rsid w:val="001B4850"/>
    <w:rsid w:val="001D4D4D"/>
    <w:rsid w:val="001F1910"/>
    <w:rsid w:val="001F2E43"/>
    <w:rsid w:val="001F4070"/>
    <w:rsid w:val="001F7D6B"/>
    <w:rsid w:val="00205E30"/>
    <w:rsid w:val="00207BE7"/>
    <w:rsid w:val="00214AF8"/>
    <w:rsid w:val="00224424"/>
    <w:rsid w:val="00226B85"/>
    <w:rsid w:val="00231D13"/>
    <w:rsid w:val="00235729"/>
    <w:rsid w:val="00246EF1"/>
    <w:rsid w:val="0025205C"/>
    <w:rsid w:val="00261194"/>
    <w:rsid w:val="0026220E"/>
    <w:rsid w:val="00263B60"/>
    <w:rsid w:val="0026744A"/>
    <w:rsid w:val="002707FA"/>
    <w:rsid w:val="002730D7"/>
    <w:rsid w:val="00273B4F"/>
    <w:rsid w:val="00282ACF"/>
    <w:rsid w:val="00295176"/>
    <w:rsid w:val="00297EA0"/>
    <w:rsid w:val="002A6B8C"/>
    <w:rsid w:val="002B2B22"/>
    <w:rsid w:val="002B34B1"/>
    <w:rsid w:val="002B5607"/>
    <w:rsid w:val="002B7E6C"/>
    <w:rsid w:val="002C137F"/>
    <w:rsid w:val="002C2E30"/>
    <w:rsid w:val="002D1600"/>
    <w:rsid w:val="002D2778"/>
    <w:rsid w:val="002D34FF"/>
    <w:rsid w:val="002E39E9"/>
    <w:rsid w:val="002E6C6E"/>
    <w:rsid w:val="002E77A8"/>
    <w:rsid w:val="002E7E3B"/>
    <w:rsid w:val="002F6817"/>
    <w:rsid w:val="003031BF"/>
    <w:rsid w:val="003102D8"/>
    <w:rsid w:val="00311725"/>
    <w:rsid w:val="00312E58"/>
    <w:rsid w:val="00314D7D"/>
    <w:rsid w:val="00315361"/>
    <w:rsid w:val="00316B34"/>
    <w:rsid w:val="00322777"/>
    <w:rsid w:val="00322D94"/>
    <w:rsid w:val="00322ECF"/>
    <w:rsid w:val="00327EEA"/>
    <w:rsid w:val="00331616"/>
    <w:rsid w:val="003323EB"/>
    <w:rsid w:val="003336F4"/>
    <w:rsid w:val="0034173B"/>
    <w:rsid w:val="00356115"/>
    <w:rsid w:val="003648DC"/>
    <w:rsid w:val="00366133"/>
    <w:rsid w:val="00371C7C"/>
    <w:rsid w:val="00372F16"/>
    <w:rsid w:val="003746F0"/>
    <w:rsid w:val="003803CB"/>
    <w:rsid w:val="00384A44"/>
    <w:rsid w:val="0038544A"/>
    <w:rsid w:val="00385D41"/>
    <w:rsid w:val="00387E01"/>
    <w:rsid w:val="00390E48"/>
    <w:rsid w:val="003938C9"/>
    <w:rsid w:val="00393F9B"/>
    <w:rsid w:val="00395203"/>
    <w:rsid w:val="00395C57"/>
    <w:rsid w:val="003A1BA3"/>
    <w:rsid w:val="003A3C37"/>
    <w:rsid w:val="003B017B"/>
    <w:rsid w:val="003B1C3A"/>
    <w:rsid w:val="003B6257"/>
    <w:rsid w:val="003B66EA"/>
    <w:rsid w:val="003D1A30"/>
    <w:rsid w:val="003D1FDF"/>
    <w:rsid w:val="003D2A59"/>
    <w:rsid w:val="003D2B15"/>
    <w:rsid w:val="003D352E"/>
    <w:rsid w:val="003D44C6"/>
    <w:rsid w:val="003D4B21"/>
    <w:rsid w:val="003D51B8"/>
    <w:rsid w:val="003E469C"/>
    <w:rsid w:val="003F0E17"/>
    <w:rsid w:val="003F5320"/>
    <w:rsid w:val="003F5374"/>
    <w:rsid w:val="004017F6"/>
    <w:rsid w:val="00403FE7"/>
    <w:rsid w:val="0040539D"/>
    <w:rsid w:val="00406E07"/>
    <w:rsid w:val="004111D3"/>
    <w:rsid w:val="004165E2"/>
    <w:rsid w:val="00421C1E"/>
    <w:rsid w:val="004241FD"/>
    <w:rsid w:val="00424E73"/>
    <w:rsid w:val="00426A61"/>
    <w:rsid w:val="00426E82"/>
    <w:rsid w:val="00430067"/>
    <w:rsid w:val="004305E8"/>
    <w:rsid w:val="0043230C"/>
    <w:rsid w:val="00434FE5"/>
    <w:rsid w:val="00444E99"/>
    <w:rsid w:val="00446523"/>
    <w:rsid w:val="004519B4"/>
    <w:rsid w:val="00464A52"/>
    <w:rsid w:val="00464FC8"/>
    <w:rsid w:val="004650AB"/>
    <w:rsid w:val="004764FC"/>
    <w:rsid w:val="004919A4"/>
    <w:rsid w:val="00497FA0"/>
    <w:rsid w:val="004A0C79"/>
    <w:rsid w:val="004A0D2D"/>
    <w:rsid w:val="004A359F"/>
    <w:rsid w:val="004A51D4"/>
    <w:rsid w:val="004B458D"/>
    <w:rsid w:val="004C10C6"/>
    <w:rsid w:val="004C3398"/>
    <w:rsid w:val="004C3B82"/>
    <w:rsid w:val="004C3D70"/>
    <w:rsid w:val="004C7B25"/>
    <w:rsid w:val="004D5390"/>
    <w:rsid w:val="004D6A73"/>
    <w:rsid w:val="004D7500"/>
    <w:rsid w:val="004E2B95"/>
    <w:rsid w:val="004E718B"/>
    <w:rsid w:val="004E73FB"/>
    <w:rsid w:val="004F2F6B"/>
    <w:rsid w:val="004F32C1"/>
    <w:rsid w:val="004F6854"/>
    <w:rsid w:val="005013DA"/>
    <w:rsid w:val="00504641"/>
    <w:rsid w:val="00507A99"/>
    <w:rsid w:val="005105DD"/>
    <w:rsid w:val="00510D9F"/>
    <w:rsid w:val="0051131E"/>
    <w:rsid w:val="005131A3"/>
    <w:rsid w:val="00517DA2"/>
    <w:rsid w:val="00520891"/>
    <w:rsid w:val="0052270B"/>
    <w:rsid w:val="005249F6"/>
    <w:rsid w:val="00527C99"/>
    <w:rsid w:val="00532B10"/>
    <w:rsid w:val="00533A5C"/>
    <w:rsid w:val="00536457"/>
    <w:rsid w:val="00541D5E"/>
    <w:rsid w:val="0054575F"/>
    <w:rsid w:val="005562D9"/>
    <w:rsid w:val="0056713F"/>
    <w:rsid w:val="00571F1D"/>
    <w:rsid w:val="005723A9"/>
    <w:rsid w:val="00576A15"/>
    <w:rsid w:val="00584BFB"/>
    <w:rsid w:val="005908CE"/>
    <w:rsid w:val="005A29E3"/>
    <w:rsid w:val="005A3938"/>
    <w:rsid w:val="005A72E9"/>
    <w:rsid w:val="005A7417"/>
    <w:rsid w:val="005B37E9"/>
    <w:rsid w:val="005B3DCC"/>
    <w:rsid w:val="005B5446"/>
    <w:rsid w:val="005B7A91"/>
    <w:rsid w:val="005C24F2"/>
    <w:rsid w:val="005C7051"/>
    <w:rsid w:val="005D02FE"/>
    <w:rsid w:val="005D1B5A"/>
    <w:rsid w:val="005E2182"/>
    <w:rsid w:val="005E7A08"/>
    <w:rsid w:val="005F109E"/>
    <w:rsid w:val="005F7959"/>
    <w:rsid w:val="0060327D"/>
    <w:rsid w:val="00603B3D"/>
    <w:rsid w:val="00612B27"/>
    <w:rsid w:val="0061770A"/>
    <w:rsid w:val="00623053"/>
    <w:rsid w:val="00625441"/>
    <w:rsid w:val="00626CD3"/>
    <w:rsid w:val="00627A6F"/>
    <w:rsid w:val="006344E6"/>
    <w:rsid w:val="00634C47"/>
    <w:rsid w:val="00636375"/>
    <w:rsid w:val="00636A4C"/>
    <w:rsid w:val="00637879"/>
    <w:rsid w:val="00643B42"/>
    <w:rsid w:val="00644EC8"/>
    <w:rsid w:val="006517EC"/>
    <w:rsid w:val="00652FF8"/>
    <w:rsid w:val="00653A68"/>
    <w:rsid w:val="006540AA"/>
    <w:rsid w:val="00670C38"/>
    <w:rsid w:val="006732BE"/>
    <w:rsid w:val="00674D95"/>
    <w:rsid w:val="00684B88"/>
    <w:rsid w:val="00686E2C"/>
    <w:rsid w:val="00694F6A"/>
    <w:rsid w:val="006974B3"/>
    <w:rsid w:val="00697532"/>
    <w:rsid w:val="006A6EE8"/>
    <w:rsid w:val="006B1885"/>
    <w:rsid w:val="006C42E6"/>
    <w:rsid w:val="006C567A"/>
    <w:rsid w:val="006D0DDD"/>
    <w:rsid w:val="006D4C77"/>
    <w:rsid w:val="006D4E41"/>
    <w:rsid w:val="006D56F9"/>
    <w:rsid w:val="006D694A"/>
    <w:rsid w:val="006D6F96"/>
    <w:rsid w:val="006E4E69"/>
    <w:rsid w:val="006F0B82"/>
    <w:rsid w:val="006F206C"/>
    <w:rsid w:val="006F4FEB"/>
    <w:rsid w:val="00705808"/>
    <w:rsid w:val="007066E3"/>
    <w:rsid w:val="00721E95"/>
    <w:rsid w:val="00722CFD"/>
    <w:rsid w:val="00731F29"/>
    <w:rsid w:val="00737ADB"/>
    <w:rsid w:val="00755723"/>
    <w:rsid w:val="007560B9"/>
    <w:rsid w:val="00762E0E"/>
    <w:rsid w:val="0076615A"/>
    <w:rsid w:val="00766C5C"/>
    <w:rsid w:val="00771933"/>
    <w:rsid w:val="00777AE3"/>
    <w:rsid w:val="00780DCC"/>
    <w:rsid w:val="007860CA"/>
    <w:rsid w:val="007868A4"/>
    <w:rsid w:val="00791CD0"/>
    <w:rsid w:val="00794E2B"/>
    <w:rsid w:val="007975EB"/>
    <w:rsid w:val="007A2FB7"/>
    <w:rsid w:val="007A5ABE"/>
    <w:rsid w:val="007B1970"/>
    <w:rsid w:val="007C43F5"/>
    <w:rsid w:val="007C5104"/>
    <w:rsid w:val="007D463B"/>
    <w:rsid w:val="007E2582"/>
    <w:rsid w:val="007E75E3"/>
    <w:rsid w:val="007F69CF"/>
    <w:rsid w:val="008067E5"/>
    <w:rsid w:val="0082290F"/>
    <w:rsid w:val="00822C9E"/>
    <w:rsid w:val="0083590D"/>
    <w:rsid w:val="00840E84"/>
    <w:rsid w:val="00843C5F"/>
    <w:rsid w:val="008472FC"/>
    <w:rsid w:val="00850B35"/>
    <w:rsid w:val="00860E5A"/>
    <w:rsid w:val="00862ED0"/>
    <w:rsid w:val="0086306E"/>
    <w:rsid w:val="0086780E"/>
    <w:rsid w:val="0089132F"/>
    <w:rsid w:val="008A27C5"/>
    <w:rsid w:val="008A2CB7"/>
    <w:rsid w:val="008A5F98"/>
    <w:rsid w:val="008A6F76"/>
    <w:rsid w:val="008B0E45"/>
    <w:rsid w:val="008B40F4"/>
    <w:rsid w:val="008B6E6A"/>
    <w:rsid w:val="008C264E"/>
    <w:rsid w:val="008C5136"/>
    <w:rsid w:val="008C52BE"/>
    <w:rsid w:val="008C620A"/>
    <w:rsid w:val="008E04B5"/>
    <w:rsid w:val="008E5C66"/>
    <w:rsid w:val="00900DCE"/>
    <w:rsid w:val="00901A50"/>
    <w:rsid w:val="00902596"/>
    <w:rsid w:val="00904FBB"/>
    <w:rsid w:val="00906EF0"/>
    <w:rsid w:val="00906F63"/>
    <w:rsid w:val="00920CA5"/>
    <w:rsid w:val="00921118"/>
    <w:rsid w:val="00921B82"/>
    <w:rsid w:val="0092595D"/>
    <w:rsid w:val="00933A5F"/>
    <w:rsid w:val="009428CD"/>
    <w:rsid w:val="00947402"/>
    <w:rsid w:val="00953188"/>
    <w:rsid w:val="009548EC"/>
    <w:rsid w:val="00957F6C"/>
    <w:rsid w:val="00961132"/>
    <w:rsid w:val="00965A52"/>
    <w:rsid w:val="00981D3D"/>
    <w:rsid w:val="00996555"/>
    <w:rsid w:val="00996C80"/>
    <w:rsid w:val="009A08F5"/>
    <w:rsid w:val="009A0C21"/>
    <w:rsid w:val="009A16E9"/>
    <w:rsid w:val="009A21C6"/>
    <w:rsid w:val="009B536F"/>
    <w:rsid w:val="009B7503"/>
    <w:rsid w:val="009C0879"/>
    <w:rsid w:val="009C3141"/>
    <w:rsid w:val="009C7A68"/>
    <w:rsid w:val="009C7E5C"/>
    <w:rsid w:val="009E1F9A"/>
    <w:rsid w:val="009F4D37"/>
    <w:rsid w:val="00A0077B"/>
    <w:rsid w:val="00A03CF0"/>
    <w:rsid w:val="00A03D60"/>
    <w:rsid w:val="00A054FB"/>
    <w:rsid w:val="00A146D9"/>
    <w:rsid w:val="00A15D46"/>
    <w:rsid w:val="00A17984"/>
    <w:rsid w:val="00A229AC"/>
    <w:rsid w:val="00A30498"/>
    <w:rsid w:val="00A35568"/>
    <w:rsid w:val="00A42DDF"/>
    <w:rsid w:val="00A46F6F"/>
    <w:rsid w:val="00A477C7"/>
    <w:rsid w:val="00A51B14"/>
    <w:rsid w:val="00A57AA3"/>
    <w:rsid w:val="00A63D27"/>
    <w:rsid w:val="00A64598"/>
    <w:rsid w:val="00A669A6"/>
    <w:rsid w:val="00A71843"/>
    <w:rsid w:val="00A72B98"/>
    <w:rsid w:val="00A75DF1"/>
    <w:rsid w:val="00A75EC4"/>
    <w:rsid w:val="00A92346"/>
    <w:rsid w:val="00A965BC"/>
    <w:rsid w:val="00A970C0"/>
    <w:rsid w:val="00AA2C7E"/>
    <w:rsid w:val="00AA2F5C"/>
    <w:rsid w:val="00AA6129"/>
    <w:rsid w:val="00AB0532"/>
    <w:rsid w:val="00AB3348"/>
    <w:rsid w:val="00AB67B9"/>
    <w:rsid w:val="00AC6FF5"/>
    <w:rsid w:val="00AC7BF0"/>
    <w:rsid w:val="00AD0293"/>
    <w:rsid w:val="00AE06A1"/>
    <w:rsid w:val="00AE4964"/>
    <w:rsid w:val="00AE692E"/>
    <w:rsid w:val="00AF0609"/>
    <w:rsid w:val="00AF15CE"/>
    <w:rsid w:val="00AF402C"/>
    <w:rsid w:val="00AF67DF"/>
    <w:rsid w:val="00B00E3C"/>
    <w:rsid w:val="00B03E2D"/>
    <w:rsid w:val="00B072F9"/>
    <w:rsid w:val="00B16FDF"/>
    <w:rsid w:val="00B24964"/>
    <w:rsid w:val="00B33CF2"/>
    <w:rsid w:val="00B345D0"/>
    <w:rsid w:val="00B40F1E"/>
    <w:rsid w:val="00B476EA"/>
    <w:rsid w:val="00B55895"/>
    <w:rsid w:val="00B56AA2"/>
    <w:rsid w:val="00B57297"/>
    <w:rsid w:val="00B63A51"/>
    <w:rsid w:val="00B7583C"/>
    <w:rsid w:val="00B80414"/>
    <w:rsid w:val="00B80FF1"/>
    <w:rsid w:val="00B90CEE"/>
    <w:rsid w:val="00B9125C"/>
    <w:rsid w:val="00B95574"/>
    <w:rsid w:val="00BA1182"/>
    <w:rsid w:val="00BA2A8E"/>
    <w:rsid w:val="00BA49CB"/>
    <w:rsid w:val="00BA7C63"/>
    <w:rsid w:val="00BA7CFD"/>
    <w:rsid w:val="00BB5FA4"/>
    <w:rsid w:val="00BC327D"/>
    <w:rsid w:val="00BC478F"/>
    <w:rsid w:val="00BC6278"/>
    <w:rsid w:val="00BD51C4"/>
    <w:rsid w:val="00BD6388"/>
    <w:rsid w:val="00BE6273"/>
    <w:rsid w:val="00BF25E1"/>
    <w:rsid w:val="00C04D21"/>
    <w:rsid w:val="00C060CE"/>
    <w:rsid w:val="00C06DB5"/>
    <w:rsid w:val="00C10FA8"/>
    <w:rsid w:val="00C236E2"/>
    <w:rsid w:val="00C26EB2"/>
    <w:rsid w:val="00C31DCE"/>
    <w:rsid w:val="00C330CD"/>
    <w:rsid w:val="00C333A2"/>
    <w:rsid w:val="00C350AC"/>
    <w:rsid w:val="00C35ACC"/>
    <w:rsid w:val="00C41CC2"/>
    <w:rsid w:val="00C46648"/>
    <w:rsid w:val="00C52A57"/>
    <w:rsid w:val="00C57F6F"/>
    <w:rsid w:val="00C60969"/>
    <w:rsid w:val="00C62A9A"/>
    <w:rsid w:val="00C644DF"/>
    <w:rsid w:val="00C74631"/>
    <w:rsid w:val="00C86EC5"/>
    <w:rsid w:val="00C900F1"/>
    <w:rsid w:val="00CA620E"/>
    <w:rsid w:val="00CB3F39"/>
    <w:rsid w:val="00CB6A8F"/>
    <w:rsid w:val="00CB709F"/>
    <w:rsid w:val="00CC0A34"/>
    <w:rsid w:val="00CC56AE"/>
    <w:rsid w:val="00CD00C6"/>
    <w:rsid w:val="00CD09C2"/>
    <w:rsid w:val="00CD1B65"/>
    <w:rsid w:val="00CD2EBF"/>
    <w:rsid w:val="00CD30A0"/>
    <w:rsid w:val="00CD4795"/>
    <w:rsid w:val="00CD48F5"/>
    <w:rsid w:val="00CD5E90"/>
    <w:rsid w:val="00CD6839"/>
    <w:rsid w:val="00CD6B51"/>
    <w:rsid w:val="00CD6D2B"/>
    <w:rsid w:val="00CE5ED5"/>
    <w:rsid w:val="00CF5F9B"/>
    <w:rsid w:val="00CF6E4F"/>
    <w:rsid w:val="00D003DE"/>
    <w:rsid w:val="00D025A5"/>
    <w:rsid w:val="00D03C1D"/>
    <w:rsid w:val="00D07C04"/>
    <w:rsid w:val="00D20041"/>
    <w:rsid w:val="00D2130E"/>
    <w:rsid w:val="00D2486C"/>
    <w:rsid w:val="00D3199D"/>
    <w:rsid w:val="00D36AEB"/>
    <w:rsid w:val="00D37CB6"/>
    <w:rsid w:val="00D4002F"/>
    <w:rsid w:val="00D51D97"/>
    <w:rsid w:val="00D53D26"/>
    <w:rsid w:val="00D56AA8"/>
    <w:rsid w:val="00D57C83"/>
    <w:rsid w:val="00D627DC"/>
    <w:rsid w:val="00D63C35"/>
    <w:rsid w:val="00D659EF"/>
    <w:rsid w:val="00D65BD2"/>
    <w:rsid w:val="00D66BE7"/>
    <w:rsid w:val="00D7026E"/>
    <w:rsid w:val="00D7200E"/>
    <w:rsid w:val="00D77404"/>
    <w:rsid w:val="00D83161"/>
    <w:rsid w:val="00D8605F"/>
    <w:rsid w:val="00D92D0C"/>
    <w:rsid w:val="00D94577"/>
    <w:rsid w:val="00D95910"/>
    <w:rsid w:val="00DA057D"/>
    <w:rsid w:val="00DA06ED"/>
    <w:rsid w:val="00DA3AC0"/>
    <w:rsid w:val="00DA56A4"/>
    <w:rsid w:val="00DA7E71"/>
    <w:rsid w:val="00DB7FA2"/>
    <w:rsid w:val="00DD0F25"/>
    <w:rsid w:val="00DD4EC8"/>
    <w:rsid w:val="00DD5B5F"/>
    <w:rsid w:val="00DD7541"/>
    <w:rsid w:val="00DE120B"/>
    <w:rsid w:val="00DE279F"/>
    <w:rsid w:val="00DE2B2C"/>
    <w:rsid w:val="00DE5094"/>
    <w:rsid w:val="00DF06A6"/>
    <w:rsid w:val="00E038BA"/>
    <w:rsid w:val="00E046B2"/>
    <w:rsid w:val="00E06417"/>
    <w:rsid w:val="00E17FB2"/>
    <w:rsid w:val="00E2607B"/>
    <w:rsid w:val="00E277D6"/>
    <w:rsid w:val="00E30C56"/>
    <w:rsid w:val="00E62B13"/>
    <w:rsid w:val="00E63D58"/>
    <w:rsid w:val="00E67965"/>
    <w:rsid w:val="00E81E7B"/>
    <w:rsid w:val="00E856D0"/>
    <w:rsid w:val="00E90379"/>
    <w:rsid w:val="00E924DF"/>
    <w:rsid w:val="00E97E60"/>
    <w:rsid w:val="00EA1FB3"/>
    <w:rsid w:val="00EA2464"/>
    <w:rsid w:val="00EA311F"/>
    <w:rsid w:val="00EA39B7"/>
    <w:rsid w:val="00EA6C98"/>
    <w:rsid w:val="00EB4779"/>
    <w:rsid w:val="00EB4D44"/>
    <w:rsid w:val="00EC29B0"/>
    <w:rsid w:val="00EC2CB1"/>
    <w:rsid w:val="00EC6619"/>
    <w:rsid w:val="00ED7DB5"/>
    <w:rsid w:val="00EE1117"/>
    <w:rsid w:val="00EE1721"/>
    <w:rsid w:val="00EE6677"/>
    <w:rsid w:val="00EF57D5"/>
    <w:rsid w:val="00F01A95"/>
    <w:rsid w:val="00F07F64"/>
    <w:rsid w:val="00F105F0"/>
    <w:rsid w:val="00F1155C"/>
    <w:rsid w:val="00F14012"/>
    <w:rsid w:val="00F229D3"/>
    <w:rsid w:val="00F36625"/>
    <w:rsid w:val="00F367C8"/>
    <w:rsid w:val="00F41528"/>
    <w:rsid w:val="00F44511"/>
    <w:rsid w:val="00F4793A"/>
    <w:rsid w:val="00F559E9"/>
    <w:rsid w:val="00F7372C"/>
    <w:rsid w:val="00F74914"/>
    <w:rsid w:val="00F80023"/>
    <w:rsid w:val="00F87F3E"/>
    <w:rsid w:val="00F95AC6"/>
    <w:rsid w:val="00FA7E78"/>
    <w:rsid w:val="00FB0AAD"/>
    <w:rsid w:val="00FB2D85"/>
    <w:rsid w:val="00FB3949"/>
    <w:rsid w:val="00FC2DB8"/>
    <w:rsid w:val="00FC3F1F"/>
    <w:rsid w:val="00FC5241"/>
    <w:rsid w:val="00FC54EB"/>
    <w:rsid w:val="00FC79FD"/>
    <w:rsid w:val="00FD1FD7"/>
    <w:rsid w:val="00FD57BA"/>
    <w:rsid w:val="00FE16C9"/>
    <w:rsid w:val="00FE6595"/>
    <w:rsid w:val="00FF0011"/>
    <w:rsid w:val="00FF0256"/>
    <w:rsid w:val="00FF0AC4"/>
    <w:rsid w:val="00FF55B3"/>
    <w:rsid w:val="00FF626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560BE11D-44F8-40A2-BB60-475B55CD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rsid w:val="003D2A59"/>
    <w:rPr>
      <w:color w:val="0000FF"/>
      <w:u w:val="single"/>
    </w:rPr>
  </w:style>
  <w:style w:type="paragraph" w:styleId="NormalWeb">
    <w:name w:val="Normal (Web)"/>
    <w:basedOn w:val="Normal"/>
    <w:uiPriority w:val="99"/>
    <w:rsid w:val="0092595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ja-JP"/>
    </w:rPr>
  </w:style>
  <w:style w:type="paragraph" w:styleId="BodyText">
    <w:name w:val="Body Text"/>
    <w:basedOn w:val="Normal"/>
    <w:rsid w:val="0092595D"/>
    <w:pPr>
      <w:tabs>
        <w:tab w:val="clear" w:pos="794"/>
        <w:tab w:val="clear" w:pos="1191"/>
        <w:tab w:val="clear" w:pos="1588"/>
        <w:tab w:val="clear" w:pos="1985"/>
      </w:tabs>
      <w:overflowPunct/>
      <w:autoSpaceDE/>
      <w:autoSpaceDN/>
      <w:adjustRightInd/>
      <w:spacing w:before="100" w:beforeAutospacing="1" w:after="100" w:afterAutospacing="1"/>
      <w:textAlignment w:val="auto"/>
    </w:pPr>
    <w:rPr>
      <w:sz w:val="22"/>
      <w:szCs w:val="24"/>
      <w:lang w:val="en-US" w:eastAsia="ja-JP"/>
    </w:rPr>
  </w:style>
  <w:style w:type="paragraph" w:styleId="BalloonText">
    <w:name w:val="Balloon Text"/>
    <w:basedOn w:val="Normal"/>
    <w:semiHidden/>
    <w:rsid w:val="00327EEA"/>
    <w:rPr>
      <w:rFonts w:ascii="Tahoma" w:hAnsi="Tahoma" w:cs="Tahoma"/>
      <w:sz w:val="16"/>
      <w:szCs w:val="16"/>
    </w:rPr>
  </w:style>
  <w:style w:type="paragraph" w:customStyle="1" w:styleId="Default">
    <w:name w:val="Default"/>
    <w:uiPriority w:val="99"/>
    <w:rsid w:val="00584BFB"/>
    <w:pPr>
      <w:autoSpaceDE w:val="0"/>
      <w:autoSpaceDN w:val="0"/>
      <w:adjustRightInd w:val="0"/>
    </w:pPr>
    <w:rPr>
      <w:rFonts w:ascii="Arial" w:hAnsi="Arial" w:cs="Arial"/>
      <w:color w:val="000000"/>
      <w:sz w:val="24"/>
      <w:szCs w:val="24"/>
      <w:lang w:val="en-US" w:eastAsia="en-US"/>
    </w:rPr>
  </w:style>
  <w:style w:type="paragraph" w:styleId="HTMLPreformatted">
    <w:name w:val="HTML Preformatted"/>
    <w:basedOn w:val="Normal"/>
    <w:link w:val="HTMLPreformattedChar"/>
    <w:uiPriority w:val="99"/>
    <w:unhideWhenUsed/>
    <w:rsid w:val="00FB0AA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FB0AAD"/>
    <w:rPr>
      <w:rFonts w:ascii="Courier New" w:hAnsi="Courier New" w:cs="Courier New"/>
    </w:rPr>
  </w:style>
  <w:style w:type="paragraph" w:customStyle="1" w:styleId="ResTitle0">
    <w:name w:val="ResTitle"/>
    <w:basedOn w:val="Normal"/>
    <w:link w:val="ResTitleChar"/>
    <w:uiPriority w:val="99"/>
    <w:rsid w:val="00B9125C"/>
    <w:pPr>
      <w:keepNext/>
      <w:shd w:val="clear" w:color="auto" w:fill="D9D9D9"/>
      <w:tabs>
        <w:tab w:val="clear" w:pos="794"/>
        <w:tab w:val="clear" w:pos="1191"/>
        <w:tab w:val="clear" w:pos="1588"/>
        <w:tab w:val="clear" w:pos="1985"/>
        <w:tab w:val="left" w:pos="1530"/>
        <w:tab w:val="left" w:pos="1800"/>
      </w:tabs>
      <w:overflowPunct/>
      <w:spacing w:before="240"/>
      <w:ind w:left="1800" w:hanging="1800"/>
      <w:textAlignment w:val="auto"/>
    </w:pPr>
    <w:rPr>
      <w:rFonts w:ascii="Calibri" w:eastAsia="MS Mincho" w:hAnsi="Calibri"/>
      <w:b/>
      <w:szCs w:val="24"/>
      <w:lang w:val="en-US" w:eastAsia="ja-JP"/>
    </w:rPr>
  </w:style>
  <w:style w:type="character" w:customStyle="1" w:styleId="ResTitleChar">
    <w:name w:val="ResTitle Char"/>
    <w:link w:val="ResTitle0"/>
    <w:uiPriority w:val="99"/>
    <w:locked/>
    <w:rsid w:val="00B9125C"/>
    <w:rPr>
      <w:rFonts w:ascii="Calibri" w:eastAsia="MS Mincho" w:hAnsi="Calibri" w:cs="Symbol"/>
      <w:b/>
      <w:sz w:val="24"/>
      <w:szCs w:val="24"/>
      <w:shd w:val="clear" w:color="auto" w:fill="D9D9D9"/>
      <w:lang w:val="en-US" w:eastAsia="ja-JP"/>
    </w:rPr>
  </w:style>
  <w:style w:type="table" w:styleId="TableGrid">
    <w:name w:val="Table Grid"/>
    <w:basedOn w:val="TableNormal"/>
    <w:rsid w:val="004C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uiPriority w:val="99"/>
    <w:rsid w:val="004C10C6"/>
    <w:pPr>
      <w:autoSpaceDE w:val="0"/>
      <w:autoSpaceDN w:val="0"/>
      <w:adjustRightInd w:val="0"/>
    </w:pPr>
    <w:rPr>
      <w:rFonts w:ascii="Arial" w:eastAsia="MS Mincho" w:hAnsi="Arial"/>
      <w:lang w:val="en-US" w:eastAsia="en-US"/>
    </w:rPr>
  </w:style>
  <w:style w:type="paragraph" w:customStyle="1" w:styleId="msolistparagraphcxspmiddle">
    <w:name w:val="msolistparagraphcxspmiddle"/>
    <w:basedOn w:val="Normal"/>
    <w:uiPriority w:val="99"/>
    <w:rsid w:val="00004A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eastAsia="ja-JP"/>
    </w:rPr>
  </w:style>
  <w:style w:type="paragraph" w:customStyle="1" w:styleId="msolistparagraphcxsplast">
    <w:name w:val="msolistparagraphcxsplast"/>
    <w:basedOn w:val="Normal"/>
    <w:uiPriority w:val="99"/>
    <w:rsid w:val="00004A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eastAsia="ja-JP"/>
    </w:rPr>
  </w:style>
  <w:style w:type="paragraph" w:customStyle="1" w:styleId="msolistparagraph0">
    <w:name w:val="msolistparagraph"/>
    <w:basedOn w:val="Normal"/>
    <w:uiPriority w:val="99"/>
    <w:rsid w:val="00AF15C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eastAsia="ja-JP"/>
    </w:rPr>
  </w:style>
  <w:style w:type="paragraph" w:styleId="ListParagraph">
    <w:name w:val="List Paragraph"/>
    <w:basedOn w:val="Normal"/>
    <w:link w:val="ListParagraphChar"/>
    <w:uiPriority w:val="34"/>
    <w:qFormat/>
    <w:rsid w:val="00DB7FA2"/>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fr-FR" w:eastAsia="zh-CN"/>
    </w:rPr>
  </w:style>
  <w:style w:type="paragraph" w:customStyle="1" w:styleId="ResPara">
    <w:name w:val="ResPara"/>
    <w:basedOn w:val="Normal"/>
    <w:link w:val="ResParaChar"/>
    <w:uiPriority w:val="99"/>
    <w:rsid w:val="00E97E60"/>
    <w:pPr>
      <w:tabs>
        <w:tab w:val="clear" w:pos="794"/>
        <w:tab w:val="clear" w:pos="1191"/>
        <w:tab w:val="clear" w:pos="1588"/>
        <w:tab w:val="clear" w:pos="1985"/>
        <w:tab w:val="left" w:pos="720"/>
      </w:tabs>
      <w:overflowPunct/>
      <w:textAlignment w:val="auto"/>
    </w:pPr>
    <w:rPr>
      <w:rFonts w:ascii="Calibri" w:eastAsia="MS Mincho" w:hAnsi="Calibri"/>
      <w:szCs w:val="24"/>
      <w:lang w:val="en-CA"/>
    </w:rPr>
  </w:style>
  <w:style w:type="character" w:customStyle="1" w:styleId="ResParaChar">
    <w:name w:val="ResPara Char"/>
    <w:link w:val="ResPara"/>
    <w:uiPriority w:val="99"/>
    <w:locked/>
    <w:rsid w:val="00E97E60"/>
    <w:rPr>
      <w:rFonts w:ascii="Calibri" w:eastAsia="MS Mincho" w:hAnsi="Calibri"/>
      <w:sz w:val="24"/>
      <w:szCs w:val="24"/>
      <w:lang w:val="en-CA" w:eastAsia="en-US"/>
    </w:rPr>
  </w:style>
  <w:style w:type="paragraph" w:customStyle="1" w:styleId="CM2">
    <w:name w:val="CM2"/>
    <w:basedOn w:val="Default"/>
    <w:next w:val="Default"/>
    <w:uiPriority w:val="99"/>
    <w:rsid w:val="00261194"/>
    <w:pPr>
      <w:widowControl w:val="0"/>
      <w:spacing w:line="276" w:lineRule="atLeast"/>
    </w:pPr>
    <w:rPr>
      <w:rFonts w:eastAsia="SimSun"/>
      <w:color w:val="auto"/>
      <w:lang w:val="fr-FR" w:eastAsia="zh-CN"/>
    </w:rPr>
  </w:style>
  <w:style w:type="paragraph" w:customStyle="1" w:styleId="CM22">
    <w:name w:val="CM22"/>
    <w:basedOn w:val="Default"/>
    <w:next w:val="Default"/>
    <w:uiPriority w:val="99"/>
    <w:rsid w:val="00AE4964"/>
    <w:pPr>
      <w:widowControl w:val="0"/>
    </w:pPr>
    <w:rPr>
      <w:rFonts w:eastAsia="SimSun"/>
      <w:color w:val="auto"/>
      <w:lang w:val="fr-FR" w:eastAsia="zh-CN"/>
    </w:rPr>
  </w:style>
  <w:style w:type="paragraph" w:customStyle="1" w:styleId="CM5">
    <w:name w:val="CM5"/>
    <w:basedOn w:val="Default"/>
    <w:next w:val="Default"/>
    <w:link w:val="CM5Char"/>
    <w:uiPriority w:val="99"/>
    <w:rsid w:val="00C41CC2"/>
    <w:pPr>
      <w:widowControl w:val="0"/>
    </w:pPr>
    <w:rPr>
      <w:rFonts w:cs="Times New Roman"/>
      <w:color w:val="auto"/>
    </w:rPr>
  </w:style>
  <w:style w:type="paragraph" w:customStyle="1" w:styleId="NumberedList">
    <w:name w:val="Numbered List"/>
    <w:basedOn w:val="CM5"/>
    <w:qFormat/>
    <w:rsid w:val="00C41CC2"/>
    <w:pPr>
      <w:numPr>
        <w:numId w:val="4"/>
      </w:numPr>
      <w:tabs>
        <w:tab w:val="num" w:pos="720"/>
      </w:tabs>
      <w:spacing w:after="285" w:line="293" w:lineRule="atLeast"/>
      <w:ind w:left="1080"/>
    </w:pPr>
    <w:rPr>
      <w:rFonts w:ascii="Calibri" w:hAnsi="Calibri" w:cs="Calibri"/>
      <w:sz w:val="23"/>
      <w:szCs w:val="23"/>
    </w:rPr>
  </w:style>
  <w:style w:type="character" w:customStyle="1" w:styleId="CM5Char">
    <w:name w:val="CM5 Char"/>
    <w:link w:val="CM5"/>
    <w:uiPriority w:val="99"/>
    <w:rsid w:val="00C41CC2"/>
    <w:rPr>
      <w:rFonts w:ascii="Arial" w:hAnsi="Arial" w:cs="Arial"/>
      <w:sz w:val="24"/>
      <w:szCs w:val="24"/>
      <w:lang w:val="en-US" w:eastAsia="en-US"/>
    </w:rPr>
  </w:style>
  <w:style w:type="paragraph" w:styleId="PlainText">
    <w:name w:val="Plain Text"/>
    <w:basedOn w:val="Normal"/>
    <w:link w:val="PlainTextChar"/>
    <w:uiPriority w:val="99"/>
    <w:rsid w:val="00C330CD"/>
    <w:pPr>
      <w:tabs>
        <w:tab w:val="clear" w:pos="794"/>
        <w:tab w:val="clear" w:pos="1191"/>
        <w:tab w:val="clear" w:pos="1588"/>
        <w:tab w:val="clear" w:pos="1985"/>
      </w:tabs>
      <w:overflowPunct/>
      <w:autoSpaceDE/>
      <w:autoSpaceDN/>
      <w:adjustRightInd/>
      <w:spacing w:before="0"/>
      <w:textAlignment w:val="auto"/>
    </w:pPr>
    <w:rPr>
      <w:rFonts w:ascii="Georgia" w:eastAsia="MS Mincho" w:hAnsi="Georgia"/>
      <w:sz w:val="22"/>
      <w:szCs w:val="22"/>
      <w:lang w:val="en-US"/>
    </w:rPr>
  </w:style>
  <w:style w:type="character" w:customStyle="1" w:styleId="PlainTextChar">
    <w:name w:val="Plain Text Char"/>
    <w:link w:val="PlainText"/>
    <w:uiPriority w:val="99"/>
    <w:rsid w:val="00C330CD"/>
    <w:rPr>
      <w:rFonts w:ascii="Georgia" w:eastAsia="MS Mincho" w:hAnsi="Georgia"/>
      <w:sz w:val="22"/>
      <w:szCs w:val="22"/>
      <w:lang w:val="en-US" w:eastAsia="en-US"/>
    </w:rPr>
  </w:style>
  <w:style w:type="paragraph" w:customStyle="1" w:styleId="ResBullet">
    <w:name w:val="ResBullet"/>
    <w:basedOn w:val="Normal"/>
    <w:link w:val="ResBulletChar"/>
    <w:uiPriority w:val="99"/>
    <w:rsid w:val="00EE1721"/>
    <w:pPr>
      <w:numPr>
        <w:numId w:val="12"/>
      </w:numPr>
      <w:tabs>
        <w:tab w:val="clear" w:pos="794"/>
        <w:tab w:val="clear" w:pos="1191"/>
        <w:tab w:val="clear" w:pos="1588"/>
        <w:tab w:val="clear" w:pos="1985"/>
      </w:tabs>
      <w:overflowPunct/>
      <w:spacing w:before="0"/>
      <w:textAlignment w:val="auto"/>
    </w:pPr>
    <w:rPr>
      <w:rFonts w:ascii="Calibri" w:eastAsia="MS Mincho" w:hAnsi="Calibri"/>
      <w:szCs w:val="24"/>
      <w:lang w:val="en-CA"/>
    </w:rPr>
  </w:style>
  <w:style w:type="character" w:customStyle="1" w:styleId="ResBulletChar">
    <w:name w:val="ResBullet Char"/>
    <w:link w:val="ResBullet"/>
    <w:uiPriority w:val="99"/>
    <w:locked/>
    <w:rsid w:val="00EE1721"/>
    <w:rPr>
      <w:rFonts w:ascii="Calibri" w:eastAsia="MS Mincho" w:hAnsi="Calibri"/>
      <w:sz w:val="24"/>
      <w:szCs w:val="24"/>
      <w:lang w:val="en-CA" w:eastAsia="en-US"/>
    </w:rPr>
  </w:style>
  <w:style w:type="paragraph" w:customStyle="1" w:styleId="Docnumber">
    <w:name w:val="Docnumber"/>
    <w:basedOn w:val="Normal"/>
    <w:link w:val="DocnumberChar"/>
    <w:qFormat/>
    <w:rsid w:val="0086306E"/>
    <w:pPr>
      <w:jc w:val="right"/>
    </w:pPr>
    <w:rPr>
      <w:b/>
      <w:bCs/>
      <w:sz w:val="40"/>
    </w:rPr>
  </w:style>
  <w:style w:type="character" w:customStyle="1" w:styleId="DocnumberChar">
    <w:name w:val="Docnumber Char"/>
    <w:link w:val="Docnumber"/>
    <w:rsid w:val="0086306E"/>
    <w:rPr>
      <w:b/>
      <w:bCs/>
      <w:sz w:val="40"/>
      <w:lang w:val="en-GB" w:eastAsia="en-US"/>
    </w:rPr>
  </w:style>
  <w:style w:type="paragraph" w:customStyle="1" w:styleId="REC">
    <w:name w:val=".REC"/>
    <w:basedOn w:val="Normal"/>
    <w:link w:val="RECChar"/>
    <w:qFormat/>
    <w:rsid w:val="002E39E9"/>
    <w:pPr>
      <w:keepNext/>
      <w:keepLines/>
      <w:shd w:val="clear" w:color="auto" w:fill="EAF1DD"/>
      <w:tabs>
        <w:tab w:val="clear" w:pos="794"/>
        <w:tab w:val="clear" w:pos="1191"/>
        <w:tab w:val="clear" w:pos="1588"/>
        <w:tab w:val="clear" w:pos="1985"/>
        <w:tab w:val="left" w:pos="2160"/>
      </w:tabs>
      <w:overflowPunct/>
      <w:autoSpaceDE/>
      <w:autoSpaceDN/>
      <w:adjustRightInd/>
      <w:spacing w:before="240"/>
      <w:ind w:left="2160" w:hanging="2160"/>
      <w:textAlignment w:val="auto"/>
    </w:pPr>
    <w:rPr>
      <w:rFonts w:ascii="Calibri" w:eastAsia="Calibri" w:hAnsi="Calibri" w:cs="Calibri"/>
      <w:b/>
      <w:iCs/>
      <w:sz w:val="22"/>
      <w:szCs w:val="22"/>
      <w:lang w:eastAsia="ar-SA"/>
    </w:rPr>
  </w:style>
  <w:style w:type="paragraph" w:customStyle="1" w:styleId="BODY">
    <w:name w:val=".BODY"/>
    <w:basedOn w:val="Normal"/>
    <w:link w:val="BODYChar"/>
    <w:qFormat/>
    <w:rsid w:val="002E39E9"/>
    <w:pPr>
      <w:tabs>
        <w:tab w:val="clear" w:pos="794"/>
        <w:tab w:val="clear" w:pos="1191"/>
        <w:tab w:val="clear" w:pos="1588"/>
        <w:tab w:val="clear" w:pos="1985"/>
      </w:tabs>
      <w:overflowPunct/>
      <w:autoSpaceDE/>
      <w:autoSpaceDN/>
      <w:adjustRightInd/>
      <w:spacing w:before="0" w:after="240"/>
      <w:textAlignment w:val="auto"/>
    </w:pPr>
    <w:rPr>
      <w:rFonts w:ascii="Calibri" w:eastAsia="Calibri" w:hAnsi="Calibri" w:cs="Calibri"/>
      <w:iCs/>
      <w:sz w:val="22"/>
      <w:szCs w:val="22"/>
      <w:lang w:eastAsia="ar-SA"/>
    </w:rPr>
  </w:style>
  <w:style w:type="character" w:customStyle="1" w:styleId="RECChar">
    <w:name w:val=".REC Char"/>
    <w:link w:val="REC"/>
    <w:rsid w:val="002E39E9"/>
    <w:rPr>
      <w:rFonts w:ascii="Calibri" w:eastAsia="Calibri" w:hAnsi="Calibri" w:cs="Calibri"/>
      <w:b/>
      <w:iCs/>
      <w:sz w:val="22"/>
      <w:szCs w:val="22"/>
      <w:shd w:val="clear" w:color="auto" w:fill="EAF1DD"/>
      <w:lang w:val="en-GB" w:eastAsia="ar-SA"/>
    </w:rPr>
  </w:style>
  <w:style w:type="character" w:customStyle="1" w:styleId="BODYChar">
    <w:name w:val=".BODY Char"/>
    <w:link w:val="BODY"/>
    <w:rsid w:val="002E39E9"/>
    <w:rPr>
      <w:rFonts w:ascii="Calibri" w:eastAsia="Calibri" w:hAnsi="Calibri" w:cs="Calibri"/>
      <w:iCs/>
      <w:sz w:val="22"/>
      <w:szCs w:val="22"/>
      <w:lang w:val="en-GB" w:eastAsia="ar-SA"/>
    </w:rPr>
  </w:style>
  <w:style w:type="character" w:styleId="CommentReference">
    <w:name w:val="annotation reference"/>
    <w:rsid w:val="00BC478F"/>
    <w:rPr>
      <w:sz w:val="16"/>
      <w:szCs w:val="16"/>
    </w:rPr>
  </w:style>
  <w:style w:type="paragraph" w:styleId="CommentText">
    <w:name w:val="annotation text"/>
    <w:basedOn w:val="Normal"/>
    <w:link w:val="CommentTextChar"/>
    <w:rsid w:val="00BC478F"/>
    <w:rPr>
      <w:sz w:val="20"/>
    </w:rPr>
  </w:style>
  <w:style w:type="character" w:customStyle="1" w:styleId="CommentTextChar">
    <w:name w:val="Comment Text Char"/>
    <w:link w:val="CommentText"/>
    <w:rsid w:val="00BC478F"/>
    <w:rPr>
      <w:lang w:val="en-GB" w:eastAsia="en-US"/>
    </w:rPr>
  </w:style>
  <w:style w:type="paragraph" w:styleId="CommentSubject">
    <w:name w:val="annotation subject"/>
    <w:basedOn w:val="CommentText"/>
    <w:next w:val="CommentText"/>
    <w:link w:val="CommentSubjectChar"/>
    <w:rsid w:val="00BC478F"/>
    <w:rPr>
      <w:b/>
      <w:bCs/>
    </w:rPr>
  </w:style>
  <w:style w:type="character" w:customStyle="1" w:styleId="CommentSubjectChar">
    <w:name w:val="Comment Subject Char"/>
    <w:link w:val="CommentSubject"/>
    <w:rsid w:val="00BC478F"/>
    <w:rPr>
      <w:b/>
      <w:bCs/>
      <w:lang w:val="en-GB" w:eastAsia="en-US"/>
    </w:rPr>
  </w:style>
  <w:style w:type="paragraph" w:customStyle="1" w:styleId="ResTitle1">
    <w:name w:val=".ResTitle"/>
    <w:basedOn w:val="ResTitle0"/>
    <w:link w:val="ResTitleChar0"/>
    <w:qFormat/>
    <w:rsid w:val="00095A17"/>
    <w:pPr>
      <w:keepLines/>
      <w:tabs>
        <w:tab w:val="clear" w:pos="1530"/>
        <w:tab w:val="clear" w:pos="1800"/>
        <w:tab w:val="left" w:pos="1620"/>
        <w:tab w:val="left" w:pos="1980"/>
      </w:tabs>
      <w:spacing w:before="360"/>
      <w:ind w:left="1987" w:hanging="1987"/>
    </w:pPr>
    <w:rPr>
      <w:rFonts w:cs="Calibri"/>
    </w:rPr>
  </w:style>
  <w:style w:type="paragraph" w:customStyle="1" w:styleId="ResBod">
    <w:name w:val=".ResBod"/>
    <w:basedOn w:val="ResPara"/>
    <w:link w:val="ResBodChar"/>
    <w:qFormat/>
    <w:rsid w:val="00095A17"/>
    <w:rPr>
      <w:rFonts w:cs="Calibri"/>
      <w:lang w:val="en-US"/>
    </w:rPr>
  </w:style>
  <w:style w:type="character" w:customStyle="1" w:styleId="ResTitleChar0">
    <w:name w:val=".ResTitle Char"/>
    <w:link w:val="ResTitle1"/>
    <w:rsid w:val="00095A17"/>
    <w:rPr>
      <w:rFonts w:ascii="Calibri" w:eastAsia="MS Mincho" w:hAnsi="Calibri" w:cs="Calibri"/>
      <w:b/>
      <w:sz w:val="24"/>
      <w:szCs w:val="24"/>
      <w:shd w:val="clear" w:color="auto" w:fill="D9D9D9"/>
      <w:lang w:val="en-US" w:eastAsia="ja-JP"/>
    </w:rPr>
  </w:style>
  <w:style w:type="character" w:customStyle="1" w:styleId="ResBodChar">
    <w:name w:val=".ResBod Char"/>
    <w:link w:val="ResBod"/>
    <w:rsid w:val="00095A17"/>
    <w:rPr>
      <w:rFonts w:ascii="Calibri" w:eastAsia="MS Mincho" w:hAnsi="Calibri" w:cs="Calibri"/>
      <w:sz w:val="24"/>
      <w:szCs w:val="24"/>
      <w:lang w:val="en-US" w:eastAsia="en-US"/>
    </w:rPr>
  </w:style>
  <w:style w:type="paragraph" w:customStyle="1" w:styleId="positionsfranaises">
    <w:name w:val="positionsfranaises"/>
    <w:basedOn w:val="Normal"/>
    <w:rsid w:val="00652FF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US"/>
    </w:rPr>
  </w:style>
  <w:style w:type="paragraph" w:customStyle="1" w:styleId="ResBul1">
    <w:name w:val=".ResBul1"/>
    <w:basedOn w:val="ResBullet"/>
    <w:qFormat/>
    <w:rsid w:val="00403FE7"/>
    <w:pPr>
      <w:numPr>
        <w:numId w:val="0"/>
      </w:numPr>
      <w:ind w:left="-117" w:hanging="360"/>
    </w:pPr>
    <w:rPr>
      <w:rFonts w:cs="Calibri"/>
      <w:lang w:val="en-US" w:eastAsia="ja-JP"/>
    </w:rPr>
  </w:style>
  <w:style w:type="character" w:customStyle="1" w:styleId="ListParagraphChar">
    <w:name w:val="List Paragraph Char"/>
    <w:link w:val="ListParagraph"/>
    <w:uiPriority w:val="34"/>
    <w:rsid w:val="00CA620E"/>
    <w:rPr>
      <w:sz w:val="24"/>
      <w:szCs w:val="24"/>
    </w:rPr>
  </w:style>
  <w:style w:type="character" w:customStyle="1" w:styleId="xsptextcomputedfield">
    <w:name w:val="xsptextcomputedfield"/>
    <w:basedOn w:val="DefaultParagraphFont"/>
    <w:rsid w:val="00D6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8643">
      <w:bodyDiv w:val="1"/>
      <w:marLeft w:val="0"/>
      <w:marRight w:val="0"/>
      <w:marTop w:val="0"/>
      <w:marBottom w:val="0"/>
      <w:divBdr>
        <w:top w:val="none" w:sz="0" w:space="0" w:color="auto"/>
        <w:left w:val="none" w:sz="0" w:space="0" w:color="auto"/>
        <w:bottom w:val="none" w:sz="0" w:space="0" w:color="auto"/>
        <w:right w:val="none" w:sz="0" w:space="0" w:color="auto"/>
      </w:divBdr>
      <w:divsChild>
        <w:div w:id="1185558426">
          <w:marLeft w:val="547"/>
          <w:marRight w:val="0"/>
          <w:marTop w:val="0"/>
          <w:marBottom w:val="0"/>
          <w:divBdr>
            <w:top w:val="none" w:sz="0" w:space="0" w:color="auto"/>
            <w:left w:val="none" w:sz="0" w:space="0" w:color="auto"/>
            <w:bottom w:val="none" w:sz="0" w:space="0" w:color="auto"/>
            <w:right w:val="none" w:sz="0" w:space="0" w:color="auto"/>
          </w:divBdr>
        </w:div>
        <w:div w:id="1544900871">
          <w:marLeft w:val="547"/>
          <w:marRight w:val="0"/>
          <w:marTop w:val="0"/>
          <w:marBottom w:val="0"/>
          <w:divBdr>
            <w:top w:val="none" w:sz="0" w:space="0" w:color="auto"/>
            <w:left w:val="none" w:sz="0" w:space="0" w:color="auto"/>
            <w:bottom w:val="none" w:sz="0" w:space="0" w:color="auto"/>
            <w:right w:val="none" w:sz="0" w:space="0" w:color="auto"/>
          </w:divBdr>
        </w:div>
      </w:divsChild>
    </w:div>
    <w:div w:id="168372130">
      <w:bodyDiv w:val="1"/>
      <w:marLeft w:val="0"/>
      <w:marRight w:val="0"/>
      <w:marTop w:val="0"/>
      <w:marBottom w:val="0"/>
      <w:divBdr>
        <w:top w:val="none" w:sz="0" w:space="0" w:color="auto"/>
        <w:left w:val="none" w:sz="0" w:space="0" w:color="auto"/>
        <w:bottom w:val="none" w:sz="0" w:space="0" w:color="auto"/>
        <w:right w:val="none" w:sz="0" w:space="0" w:color="auto"/>
      </w:divBdr>
    </w:div>
    <w:div w:id="824009049">
      <w:bodyDiv w:val="1"/>
      <w:marLeft w:val="0"/>
      <w:marRight w:val="0"/>
      <w:marTop w:val="0"/>
      <w:marBottom w:val="0"/>
      <w:divBdr>
        <w:top w:val="none" w:sz="0" w:space="0" w:color="auto"/>
        <w:left w:val="none" w:sz="0" w:space="0" w:color="auto"/>
        <w:bottom w:val="none" w:sz="0" w:space="0" w:color="auto"/>
        <w:right w:val="none" w:sz="0" w:space="0" w:color="auto"/>
      </w:divBdr>
      <w:divsChild>
        <w:div w:id="358118777">
          <w:marLeft w:val="0"/>
          <w:marRight w:val="0"/>
          <w:marTop w:val="0"/>
          <w:marBottom w:val="0"/>
          <w:divBdr>
            <w:top w:val="none" w:sz="0" w:space="0" w:color="auto"/>
            <w:left w:val="none" w:sz="0" w:space="0" w:color="auto"/>
            <w:bottom w:val="none" w:sz="0" w:space="0" w:color="auto"/>
            <w:right w:val="none" w:sz="0" w:space="0" w:color="auto"/>
          </w:divBdr>
        </w:div>
        <w:div w:id="1548487408">
          <w:marLeft w:val="436"/>
          <w:marRight w:val="0"/>
          <w:marTop w:val="0"/>
          <w:marBottom w:val="0"/>
          <w:divBdr>
            <w:top w:val="none" w:sz="0" w:space="0" w:color="auto"/>
            <w:left w:val="none" w:sz="0" w:space="0" w:color="auto"/>
            <w:bottom w:val="none" w:sz="0" w:space="0" w:color="auto"/>
            <w:right w:val="none" w:sz="0" w:space="0" w:color="auto"/>
          </w:divBdr>
        </w:div>
      </w:divsChild>
    </w:div>
    <w:div w:id="17336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ec.ch/msb" TargetMode="External"/><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ec.ch/whitepaper/edgeintelligence/"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B8D3-ABDB-44E6-BE52-5618C729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TotalTime>
  <Pages>4</Pages>
  <Words>492</Words>
  <Characters>2843</Characters>
  <Application>Microsoft Office Word</Application>
  <DocSecurity>0</DocSecurity>
  <Lines>81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ISO/IEC JTC 1 Plenary, 5-10 November 2012</vt:lpstr>
      <vt:lpstr>Report of the ISO/IEC JTC 1 Plenary, 5-10 November 2012</vt:lpstr>
    </vt:vector>
  </TitlesOfParts>
  <Manager>ITU-T</Manager>
  <Company>International Telecommunication Union (ITU)</Company>
  <LinksUpToDate>false</LinksUpToDate>
  <CharactersWithSpaces>3287</CharactersWithSpaces>
  <SharedDoc>false</SharedDoc>
  <HLinks>
    <vt:vector size="12" baseType="variant">
      <vt:variant>
        <vt:i4>4194387</vt:i4>
      </vt:variant>
      <vt:variant>
        <vt:i4>0</vt:i4>
      </vt:variant>
      <vt:variant>
        <vt:i4>0</vt:i4>
      </vt:variant>
      <vt:variant>
        <vt:i4>5</vt:i4>
      </vt:variant>
      <vt:variant>
        <vt:lpwstr>http://www.itu.int/ITU-T/recommendations/iso.aspx</vt:lpwstr>
      </vt:variant>
      <vt:variant>
        <vt:lpwstr/>
      </vt:variant>
      <vt:variant>
        <vt:i4>2424925</vt:i4>
      </vt:variant>
      <vt:variant>
        <vt:i4>6</vt:i4>
      </vt:variant>
      <vt:variant>
        <vt:i4>0</vt:i4>
      </vt:variant>
      <vt:variant>
        <vt:i4>5</vt:i4>
      </vt:variant>
      <vt:variant>
        <vt:lpwstr>mailto:olivier.dubuisson@orange.com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ISO/IEC JTC 1 Plenary, 2-6 October 2017</dc:title>
  <dc:creator>ITU-T Liaison Officer to JTC 1</dc:creator>
  <dc:description>TSAG-TD210  For: Geneva, 26 February - 2 March 2018_x000d_Document date: _x000d_Saved by ITU51011769 at 10:18:08 on 11/10/2017</dc:description>
  <cp:lastModifiedBy>Al-Mnini, Lara</cp:lastModifiedBy>
  <cp:revision>3</cp:revision>
  <cp:lastPrinted>2016-01-12T13:31:00Z</cp:lastPrinted>
  <dcterms:created xsi:type="dcterms:W3CDTF">2017-10-11T08:20:00Z</dcterms:created>
  <dcterms:modified xsi:type="dcterms:W3CDTF">2017-10-11T08:21:00Z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TSAG-TD210</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26 February - 2 March 2018</vt:lpwstr>
  </property>
  <property fmtid="{D5CDD505-2E9C-101B-9397-08002B2CF9AE}" pid="7" name="Docauthor">
    <vt:lpwstr>ITU-T Liaison Officer to JTC 1</vt:lpwstr>
  </property>
</Properties>
</file>