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1B7F6" w14:textId="0A249156" w:rsidR="00AF672A" w:rsidRPr="001A3027" w:rsidRDefault="001A3027" w:rsidP="001A3027">
      <w:pPr>
        <w:keepNext/>
        <w:keepLines/>
        <w:outlineLvl w:val="0"/>
        <w:rPr>
          <w:b/>
        </w:rPr>
      </w:pPr>
      <w:r w:rsidRPr="001A3027">
        <w:rPr>
          <w:b/>
        </w:rPr>
        <w:t>Attachment</w:t>
      </w:r>
    </w:p>
    <w:p w14:paraId="433A2B1E" w14:textId="77777777" w:rsidR="00AF672A" w:rsidRPr="00AF672A" w:rsidRDefault="00AF672A" w:rsidP="00AF672A">
      <w:pPr>
        <w:rPr>
          <w:szCs w:val="24"/>
          <w:lang w:val="en-US"/>
        </w:rPr>
      </w:pPr>
    </w:p>
    <w:p w14:paraId="2994E3F5" w14:textId="14762D4C" w:rsidR="006F64A1" w:rsidRPr="005A7399" w:rsidRDefault="00715595" w:rsidP="001A3027">
      <w:pPr>
        <w:keepNext/>
        <w:keepLines/>
        <w:jc w:val="center"/>
        <w:outlineLvl w:val="0"/>
        <w:rPr>
          <w:b/>
        </w:rPr>
      </w:pPr>
      <w:r w:rsidRPr="00715595">
        <w:rPr>
          <w:b/>
        </w:rPr>
        <w:t>Reviewed matching of ITU-D SG</w:t>
      </w:r>
      <w:bookmarkStart w:id="0" w:name="_GoBack"/>
      <w:bookmarkEnd w:id="0"/>
      <w:r w:rsidRPr="00715595">
        <w:rPr>
          <w:b/>
        </w:rPr>
        <w:t xml:space="preserve">1 and </w:t>
      </w:r>
      <w:r w:rsidR="0079419D">
        <w:rPr>
          <w:b/>
        </w:rPr>
        <w:t>SG</w:t>
      </w:r>
      <w:r w:rsidRPr="00715595">
        <w:rPr>
          <w:b/>
        </w:rPr>
        <w:t>2 Questions of interest to ITU-T SG11.</w:t>
      </w:r>
    </w:p>
    <w:p w14:paraId="4FFA0179" w14:textId="77777777" w:rsidR="006F64A1" w:rsidRPr="005A7399" w:rsidRDefault="006F64A1" w:rsidP="001A3027">
      <w:pPr>
        <w:spacing w:after="120"/>
        <w:jc w:val="center"/>
        <w:outlineLvl w:val="0"/>
        <w:rPr>
          <w:b/>
          <w:bCs/>
          <w:lang w:val="fr-FR"/>
        </w:rPr>
      </w:pPr>
      <w:r w:rsidRPr="005A7399">
        <w:rPr>
          <w:b/>
          <w:bCs/>
          <w:lang w:val="fr-FR"/>
        </w:rPr>
        <w:t>Table 1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3809"/>
        <w:gridCol w:w="5007"/>
      </w:tblGrid>
      <w:tr w:rsidR="006F64A1" w:rsidRPr="001463D8" w14:paraId="3AE18196" w14:textId="77777777" w:rsidTr="001A3027">
        <w:tc>
          <w:tcPr>
            <w:tcW w:w="5000" w:type="pct"/>
            <w:gridSpan w:val="3"/>
            <w:shd w:val="clear" w:color="auto" w:fill="auto"/>
          </w:tcPr>
          <w:p w14:paraId="45176622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  <w:r w:rsidRPr="001463D8">
              <w:rPr>
                <w:b/>
                <w:bCs/>
                <w:szCs w:val="24"/>
              </w:rPr>
              <w:t xml:space="preserve"> </w:t>
            </w:r>
          </w:p>
          <w:p w14:paraId="2DB604C3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9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1/1</w:t>
              </w:r>
            </w:hyperlink>
            <w:r w:rsidR="006F64A1" w:rsidRPr="001463D8">
              <w:rPr>
                <w:szCs w:val="24"/>
              </w:rPr>
              <w:t>: Strategies and policies for the deployment of broadband in developing countries</w:t>
            </w:r>
          </w:p>
        </w:tc>
      </w:tr>
      <w:tr w:rsidR="006F64A1" w:rsidRPr="001463D8" w14:paraId="29ACEF88" w14:textId="77777777" w:rsidTr="001A3027">
        <w:tc>
          <w:tcPr>
            <w:tcW w:w="422" w:type="pct"/>
            <w:shd w:val="clear" w:color="auto" w:fill="auto"/>
          </w:tcPr>
          <w:p w14:paraId="78351BAD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2873A0ED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76F17F48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73BA8081" w14:textId="77777777" w:rsidTr="001A3027">
        <w:tc>
          <w:tcPr>
            <w:tcW w:w="422" w:type="pct"/>
            <w:shd w:val="clear" w:color="auto" w:fill="auto"/>
          </w:tcPr>
          <w:p w14:paraId="6A6E1057" w14:textId="77777777" w:rsidR="006F64A1" w:rsidRPr="001463D8" w:rsidRDefault="0079419D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hyperlink r:id="rId10" w:history="1">
              <w:r w:rsidR="006F64A1" w:rsidRPr="001463D8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1978" w:type="pct"/>
            <w:shd w:val="clear" w:color="auto" w:fill="auto"/>
          </w:tcPr>
          <w:p w14:paraId="1B75D4F1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11" w:history="1">
              <w:r w:rsidR="006F64A1" w:rsidRPr="001463D8">
                <w:rPr>
                  <w:rStyle w:val="Hyperlink"/>
                  <w:sz w:val="24"/>
                  <w:szCs w:val="24"/>
                </w:rPr>
                <w:t>Q1/2</w:t>
              </w:r>
            </w:hyperlink>
            <w:r w:rsidR="006F64A1" w:rsidRPr="001463D8">
              <w:rPr>
                <w:sz w:val="24"/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600" w:type="pct"/>
            <w:shd w:val="clear" w:color="auto" w:fill="auto"/>
          </w:tcPr>
          <w:p w14:paraId="1276D448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1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E.129</w:t>
              </w:r>
            </w:hyperlink>
            <w:r w:rsidR="006F64A1" w:rsidRPr="001463D8">
              <w:rPr>
                <w:sz w:val="24"/>
                <w:szCs w:val="24"/>
              </w:rPr>
              <w:t xml:space="preserve"> Presentation of national numbering plans</w:t>
            </w:r>
          </w:p>
        </w:tc>
      </w:tr>
      <w:tr w:rsidR="006F64A1" w:rsidRPr="001463D8" w14:paraId="65DA1D4F" w14:textId="77777777" w:rsidTr="001A3027">
        <w:trPr>
          <w:trHeight w:val="2142"/>
        </w:trPr>
        <w:tc>
          <w:tcPr>
            <w:tcW w:w="422" w:type="pct"/>
            <w:vMerge w:val="restart"/>
            <w:shd w:val="clear" w:color="auto" w:fill="auto"/>
          </w:tcPr>
          <w:p w14:paraId="54E0D776" w14:textId="77777777" w:rsidR="006F64A1" w:rsidRPr="001463D8" w:rsidRDefault="0079419D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hyperlink r:id="rId13" w:history="1">
              <w:r w:rsidR="006F64A1" w:rsidRPr="001463D8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1978" w:type="pct"/>
            <w:shd w:val="clear" w:color="auto" w:fill="auto"/>
          </w:tcPr>
          <w:p w14:paraId="50B6BAC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" w:history="1">
              <w:r w:rsidR="006F64A1" w:rsidRPr="001463D8">
                <w:rPr>
                  <w:rStyle w:val="Hyperlink"/>
                  <w:szCs w:val="24"/>
                </w:rPr>
                <w:t>Q1/3</w:t>
              </w:r>
            </w:hyperlink>
            <w:r w:rsidR="006F64A1" w:rsidRPr="001463D8">
              <w:rPr>
                <w:szCs w:val="24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600" w:type="pct"/>
            <w:shd w:val="clear" w:color="auto" w:fill="auto"/>
          </w:tcPr>
          <w:p w14:paraId="0D28809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" w:tooltip="See more details" w:history="1">
              <w:r w:rsidR="006F64A1" w:rsidRPr="001463D8">
                <w:rPr>
                  <w:rStyle w:val="Hyperlink"/>
                  <w:szCs w:val="24"/>
                </w:rPr>
                <w:t>D.Framework</w:t>
              </w:r>
            </w:hyperlink>
            <w:r w:rsidR="006F64A1" w:rsidRPr="001463D8">
              <w:rPr>
                <w:szCs w:val="24"/>
              </w:rPr>
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</w:r>
          </w:p>
        </w:tc>
      </w:tr>
      <w:tr w:rsidR="006F64A1" w:rsidRPr="001463D8" w14:paraId="73063B30" w14:textId="77777777" w:rsidTr="001A3027">
        <w:trPr>
          <w:trHeight w:val="1368"/>
        </w:trPr>
        <w:tc>
          <w:tcPr>
            <w:tcW w:w="422" w:type="pct"/>
            <w:vMerge/>
            <w:shd w:val="clear" w:color="auto" w:fill="auto"/>
          </w:tcPr>
          <w:p w14:paraId="7BA35496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3F0E61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" w:history="1">
              <w:r w:rsidR="006F64A1" w:rsidRPr="001463D8">
                <w:rPr>
                  <w:rStyle w:val="Hyperlink"/>
                  <w:szCs w:val="24"/>
                </w:rPr>
                <w:t>Q3/3</w:t>
              </w:r>
            </w:hyperlink>
            <w:r w:rsidR="006F64A1" w:rsidRPr="001463D8">
              <w:rPr>
                <w:szCs w:val="24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600" w:type="pct"/>
            <w:shd w:val="clear" w:color="auto" w:fill="auto"/>
          </w:tcPr>
          <w:p w14:paraId="0BB8EED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" w:tooltip="See more details" w:history="1">
              <w:r w:rsidR="006F64A1" w:rsidRPr="001463D8">
                <w:rPr>
                  <w:rStyle w:val="Hyperlink"/>
                  <w:szCs w:val="24"/>
                </w:rPr>
                <w:t>D.Classification</w:t>
              </w:r>
            </w:hyperlink>
            <w:r w:rsidR="006F64A1" w:rsidRPr="001463D8">
              <w:rPr>
                <w:szCs w:val="24"/>
              </w:rPr>
              <w:t xml:space="preserve"> Classification of telecommunications services in data networks;</w:t>
            </w:r>
          </w:p>
          <w:p w14:paraId="50AF245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8" w:tooltip="See more details" w:history="1">
              <w:r w:rsidR="006F64A1" w:rsidRPr="001463D8">
                <w:rPr>
                  <w:rStyle w:val="Hyperlink"/>
                  <w:szCs w:val="24"/>
                </w:rPr>
                <w:t>D.GVR</w:t>
              </w:r>
            </w:hyperlink>
            <w:r w:rsidR="006F64A1" w:rsidRPr="001463D8">
              <w:rPr>
                <w:szCs w:val="24"/>
              </w:rPr>
              <w:t xml:space="preserve"> Towards better governance of telecommunication regulation;</w:t>
            </w:r>
          </w:p>
          <w:p w14:paraId="6A12EC7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9" w:tooltip="See more details" w:history="1">
              <w:r w:rsidR="006F64A1" w:rsidRPr="001463D8">
                <w:rPr>
                  <w:rStyle w:val="Hyperlink"/>
                  <w:szCs w:val="24"/>
                </w:rPr>
                <w:t>D.IoTpolicy</w:t>
              </w:r>
            </w:hyperlink>
            <w:r w:rsidR="006F64A1" w:rsidRPr="001463D8">
              <w:rPr>
                <w:szCs w:val="24"/>
                <w:u w:val="single"/>
              </w:rPr>
              <w:t xml:space="preserve"> </w:t>
            </w:r>
            <w:r w:rsidR="006F64A1" w:rsidRPr="001463D8">
              <w:rPr>
                <w:szCs w:val="24"/>
              </w:rPr>
              <w:t>Guidelines on Tariff and regulatory aspects of Internet of Things (IoT)</w:t>
            </w:r>
          </w:p>
        </w:tc>
      </w:tr>
      <w:tr w:rsidR="006F64A1" w:rsidRPr="001463D8" w14:paraId="0A0D8ED2" w14:textId="77777777" w:rsidTr="001A3027">
        <w:trPr>
          <w:trHeight w:val="3061"/>
        </w:trPr>
        <w:tc>
          <w:tcPr>
            <w:tcW w:w="422" w:type="pct"/>
            <w:vMerge/>
            <w:shd w:val="clear" w:color="auto" w:fill="auto"/>
          </w:tcPr>
          <w:p w14:paraId="511995D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D9697F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" w:history="1">
              <w:r w:rsidR="006F64A1" w:rsidRPr="001463D8">
                <w:rPr>
                  <w:rStyle w:val="Hyperlink"/>
                  <w:szCs w:val="24"/>
                </w:rPr>
                <w:t>Q6/3</w:t>
              </w:r>
            </w:hyperlink>
            <w:r w:rsidR="006F64A1" w:rsidRPr="001463D8">
              <w:rPr>
                <w:szCs w:val="24"/>
              </w:rPr>
              <w:t xml:space="preserve"> 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600" w:type="pct"/>
            <w:shd w:val="clear" w:color="auto" w:fill="auto"/>
          </w:tcPr>
          <w:p w14:paraId="7550114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" w:tooltip="See more details" w:history="1">
              <w:r w:rsidR="006F64A1" w:rsidRPr="001463D8">
                <w:rPr>
                  <w:rStyle w:val="Hyperlink"/>
                  <w:szCs w:val="24"/>
                </w:rPr>
                <w:t>D. BGPE</w:t>
              </w:r>
            </w:hyperlink>
            <w:r w:rsidR="006F64A1" w:rsidRPr="001463D8">
              <w:rPr>
                <w:szCs w:val="24"/>
              </w:rPr>
              <w:t xml:space="preserve"> Proposed new recommendation on International Internet Connectivity;</w:t>
            </w:r>
          </w:p>
          <w:p w14:paraId="1BB2CB8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" w:tooltip="See more details" w:history="1">
              <w:r w:rsidR="006F64A1" w:rsidRPr="001463D8">
                <w:rPr>
                  <w:rStyle w:val="Hyperlink"/>
                  <w:szCs w:val="24"/>
                </w:rPr>
                <w:t>D.CompIIC</w:t>
              </w:r>
            </w:hyperlink>
            <w:r w:rsidR="006F64A1" w:rsidRPr="001463D8">
              <w:rPr>
                <w:szCs w:val="24"/>
              </w:rPr>
              <w:t xml:space="preserve"> Draft Recommendation ITU-T D.XX on Framework for the Competitive Provision of International Internet Connectivity (IIC);</w:t>
            </w:r>
          </w:p>
          <w:p w14:paraId="35359BB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" w:tooltip="See more details" w:history="1">
              <w:r w:rsidR="006F64A1" w:rsidRPr="001463D8">
                <w:rPr>
                  <w:rStyle w:val="Hyperlink"/>
                  <w:szCs w:val="24"/>
                </w:rPr>
                <w:t>STUDY_IIC</w:t>
              </w:r>
            </w:hyperlink>
            <w:r w:rsidR="006F64A1" w:rsidRPr="001463D8">
              <w:rPr>
                <w:szCs w:val="24"/>
              </w:rPr>
              <w:t xml:space="preserve"> International Internet Connectivity, including IP peering, Regional Traffic Exchange Points, and cost of provision of services</w:t>
            </w:r>
            <w:r w:rsidR="006F64A1" w:rsidRPr="001463D8">
              <w:rPr>
                <w:szCs w:val="24"/>
                <w:lang w:val="en-US"/>
              </w:rPr>
              <w:t>;</w:t>
            </w:r>
          </w:p>
          <w:p w14:paraId="64A4318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" w:tooltip="See more details" w:history="1">
              <w:r w:rsidR="006F64A1" w:rsidRPr="001463D8">
                <w:rPr>
                  <w:rStyle w:val="Hyperlink"/>
                  <w:szCs w:val="24"/>
                </w:rPr>
                <w:t>STUDY_IPV6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Economic impact of transition from IPv4 to IPv6</w:t>
            </w:r>
          </w:p>
        </w:tc>
      </w:tr>
      <w:tr w:rsidR="006F64A1" w:rsidRPr="001463D8" w14:paraId="231055DA" w14:textId="77777777" w:rsidTr="001A3027">
        <w:trPr>
          <w:trHeight w:val="1202"/>
        </w:trPr>
        <w:tc>
          <w:tcPr>
            <w:tcW w:w="422" w:type="pct"/>
            <w:vMerge/>
            <w:shd w:val="clear" w:color="auto" w:fill="auto"/>
          </w:tcPr>
          <w:p w14:paraId="452CC24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1266CF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" w:history="1">
              <w:r w:rsidR="006F64A1" w:rsidRPr="001463D8">
                <w:rPr>
                  <w:rStyle w:val="Hyperlink"/>
                  <w:szCs w:val="24"/>
                </w:rPr>
                <w:t>Q13/3</w:t>
              </w:r>
            </w:hyperlink>
            <w:r w:rsidR="006F64A1" w:rsidRPr="001463D8">
              <w:rPr>
                <w:szCs w:val="24"/>
              </w:rPr>
              <w:t xml:space="preserve"> : Study of Tariff, Charging Issues of Settlements Agreement of Trans-multi-country Terrestrial Telecommunication Cables</w:t>
            </w:r>
          </w:p>
        </w:tc>
        <w:tc>
          <w:tcPr>
            <w:tcW w:w="2600" w:type="pct"/>
            <w:shd w:val="clear" w:color="auto" w:fill="auto"/>
          </w:tcPr>
          <w:p w14:paraId="1A2F490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" w:tooltip="See more details" w:history="1">
              <w:r w:rsidR="006F64A1" w:rsidRPr="001463D8">
                <w:rPr>
                  <w:rStyle w:val="Hyperlink"/>
                  <w:szCs w:val="24"/>
                </w:rPr>
                <w:t>D. ModelTTC</w:t>
              </w:r>
            </w:hyperlink>
            <w:r w:rsidR="006F64A1" w:rsidRPr="001463D8">
              <w:rPr>
                <w:szCs w:val="24"/>
              </w:rPr>
              <w:t xml:space="preserve"> Model of trans-multi-country terrestrial cable resource sharing</w:t>
            </w:r>
          </w:p>
        </w:tc>
      </w:tr>
      <w:tr w:rsidR="006F64A1" w:rsidRPr="001463D8" w14:paraId="765C4946" w14:textId="77777777" w:rsidTr="001A3027">
        <w:trPr>
          <w:trHeight w:val="533"/>
        </w:trPr>
        <w:tc>
          <w:tcPr>
            <w:tcW w:w="422" w:type="pct"/>
            <w:vMerge w:val="restart"/>
            <w:shd w:val="clear" w:color="auto" w:fill="auto"/>
          </w:tcPr>
          <w:p w14:paraId="44BA3F4C" w14:textId="77777777" w:rsidR="006F64A1" w:rsidRPr="001463D8" w:rsidRDefault="0079419D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hyperlink r:id="rId27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381B1BC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" w:history="1">
              <w:r w:rsidR="006F64A1" w:rsidRPr="001463D8">
                <w:rPr>
                  <w:rStyle w:val="Hyperlink"/>
                  <w:szCs w:val="24"/>
                </w:rPr>
                <w:t>Q2/5</w:t>
              </w:r>
            </w:hyperlink>
            <w:r w:rsidR="006F64A1" w:rsidRPr="001463D8">
              <w:rPr>
                <w:szCs w:val="24"/>
              </w:rPr>
              <w:t>: Equipment resistibility and protective components</w:t>
            </w:r>
          </w:p>
        </w:tc>
        <w:tc>
          <w:tcPr>
            <w:tcW w:w="2600" w:type="pct"/>
            <w:shd w:val="clear" w:color="auto" w:fill="auto"/>
          </w:tcPr>
          <w:p w14:paraId="0306757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" w:tooltip="See more details" w:history="1">
              <w:r w:rsidR="006F64A1" w:rsidRPr="001463D8">
                <w:rPr>
                  <w:rStyle w:val="Hyperlink"/>
                  <w:szCs w:val="24"/>
                </w:rPr>
                <w:t>K.Suppl.8 (ex K.Suppl-5GResistibility)</w:t>
              </w:r>
            </w:hyperlink>
            <w:r w:rsidR="006F64A1" w:rsidRPr="001463D8">
              <w:rPr>
                <w:szCs w:val="24"/>
              </w:rPr>
              <w:t xml:space="preserve"> Resistibility analysis of 5G systems (Completed in 2017);</w:t>
            </w:r>
          </w:p>
          <w:p w14:paraId="29D548F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" w:tooltip="See more details" w:history="1">
              <w:r w:rsidR="006F64A1" w:rsidRPr="001463D8">
                <w:rPr>
                  <w:rStyle w:val="Hyperlink"/>
                  <w:szCs w:val="24"/>
                </w:rPr>
                <w:t>K.spdsafe</w:t>
              </w:r>
            </w:hyperlink>
            <w:r w:rsidR="006F64A1" w:rsidRPr="001463D8">
              <w:rPr>
                <w:szCs w:val="24"/>
              </w:rPr>
              <w:t xml:space="preserve"> Guidance on safety relating to the use of surge protective devices and surge protective components in customer building and access network</w:t>
            </w:r>
          </w:p>
        </w:tc>
      </w:tr>
      <w:tr w:rsidR="006F64A1" w:rsidRPr="001463D8" w14:paraId="5BDE934E" w14:textId="77777777" w:rsidTr="001A3027">
        <w:trPr>
          <w:trHeight w:val="927"/>
        </w:trPr>
        <w:tc>
          <w:tcPr>
            <w:tcW w:w="422" w:type="pct"/>
            <w:vMerge/>
            <w:shd w:val="clear" w:color="auto" w:fill="auto"/>
          </w:tcPr>
          <w:p w14:paraId="4D73FFB6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625B79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1" w:history="1">
              <w:r w:rsidR="006F64A1" w:rsidRPr="001463D8">
                <w:rPr>
                  <w:rStyle w:val="Hyperlink"/>
                  <w:szCs w:val="24"/>
                </w:rPr>
                <w:t>Q3/5</w:t>
              </w:r>
            </w:hyperlink>
            <w:r w:rsidR="006F64A1" w:rsidRPr="001463D8">
              <w:rPr>
                <w:szCs w:val="24"/>
              </w:rPr>
              <w:t>: Human exposure to electromagnetic fields (EMFs) from information and communication technologies (ICTs)</w:t>
            </w:r>
          </w:p>
        </w:tc>
        <w:tc>
          <w:tcPr>
            <w:tcW w:w="2600" w:type="pct"/>
            <w:shd w:val="clear" w:color="auto" w:fill="auto"/>
          </w:tcPr>
          <w:p w14:paraId="2000165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" w:tooltip="See more details" w:history="1">
              <w:r w:rsidR="006F64A1" w:rsidRPr="001463D8">
                <w:rPr>
                  <w:rStyle w:val="Hyperlink"/>
                  <w:szCs w:val="24"/>
                </w:rPr>
                <w:t>K.121</w:t>
              </w:r>
            </w:hyperlink>
            <w:r w:rsidR="006F64A1" w:rsidRPr="001463D8">
              <w:rPr>
                <w:szCs w:val="24"/>
              </w:rPr>
              <w:t xml:space="preserve"> Guidance on the environmental management for compliance with radio frequency EMF limits for radiocommunication base stations;</w:t>
            </w:r>
          </w:p>
          <w:p w14:paraId="3E65A10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" w:tooltip="See more details" w:history="1">
              <w:r w:rsidR="006F64A1" w:rsidRPr="001463D8">
                <w:rPr>
                  <w:rStyle w:val="Hyperlink"/>
                  <w:szCs w:val="24"/>
                </w:rPr>
                <w:t>K.Supp-5G_EMF_Compliance</w:t>
              </w:r>
            </w:hyperlink>
            <w:r w:rsidR="006F64A1" w:rsidRPr="001463D8">
              <w:rPr>
                <w:szCs w:val="24"/>
              </w:rPr>
              <w:t xml:space="preserve"> Electromagnetic field (EMF) compliance assessments for 5G wireless networks</w:t>
            </w:r>
          </w:p>
        </w:tc>
      </w:tr>
      <w:tr w:rsidR="006F64A1" w:rsidRPr="001463D8" w14:paraId="6930A001" w14:textId="77777777" w:rsidTr="001A3027">
        <w:trPr>
          <w:trHeight w:val="927"/>
        </w:trPr>
        <w:tc>
          <w:tcPr>
            <w:tcW w:w="422" w:type="pct"/>
            <w:vMerge/>
            <w:shd w:val="clear" w:color="auto" w:fill="auto"/>
          </w:tcPr>
          <w:p w14:paraId="04C5FF6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AE4447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4" w:history="1">
              <w:r w:rsidR="006F64A1" w:rsidRPr="001463D8">
                <w:rPr>
                  <w:rStyle w:val="Hyperlink"/>
                  <w:szCs w:val="24"/>
                </w:rPr>
                <w:t>Q4/5</w:t>
              </w:r>
            </w:hyperlink>
            <w:r w:rsidR="006F64A1" w:rsidRPr="001463D8">
              <w:rPr>
                <w:szCs w:val="24"/>
              </w:rPr>
              <w:t>: Electromagnetic compatibility (EMC) issues arising in the telecommunication environment</w:t>
            </w:r>
          </w:p>
        </w:tc>
        <w:tc>
          <w:tcPr>
            <w:tcW w:w="2600" w:type="pct"/>
            <w:shd w:val="clear" w:color="auto" w:fill="auto"/>
          </w:tcPr>
          <w:p w14:paraId="6222B96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" w:tooltip="See more details" w:history="1">
              <w:r w:rsidR="006F64A1" w:rsidRPr="001463D8">
                <w:rPr>
                  <w:rStyle w:val="Hyperlink"/>
                  <w:szCs w:val="24"/>
                </w:rPr>
                <w:t>K.Suppl.10 (ex K.Sup.emc-5G)</w:t>
              </w:r>
            </w:hyperlink>
            <w:r w:rsidR="006F64A1" w:rsidRPr="001463D8">
              <w:rPr>
                <w:szCs w:val="24"/>
              </w:rPr>
              <w:t xml:space="preserve"> Analysis of EMC aspects and definition of requirements for 5G mobile systems</w:t>
            </w:r>
          </w:p>
        </w:tc>
      </w:tr>
      <w:tr w:rsidR="006F64A1" w:rsidRPr="001463D8" w14:paraId="6ACE51B7" w14:textId="77777777" w:rsidTr="001A3027">
        <w:trPr>
          <w:trHeight w:val="594"/>
        </w:trPr>
        <w:tc>
          <w:tcPr>
            <w:tcW w:w="422" w:type="pct"/>
            <w:vMerge/>
            <w:shd w:val="clear" w:color="auto" w:fill="auto"/>
          </w:tcPr>
          <w:p w14:paraId="0977278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B34EFE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6" w:history="1">
              <w:r w:rsidR="006F64A1" w:rsidRPr="001463D8">
                <w:rPr>
                  <w:rStyle w:val="Hyperlink"/>
                  <w:szCs w:val="24"/>
                </w:rPr>
                <w:t>Q6/5</w:t>
              </w:r>
            </w:hyperlink>
            <w:r w:rsidR="006F64A1" w:rsidRPr="001463D8">
              <w:rPr>
                <w:szCs w:val="24"/>
              </w:rPr>
              <w:t>: Achieving energy efficiency and smart energy</w:t>
            </w:r>
          </w:p>
        </w:tc>
        <w:tc>
          <w:tcPr>
            <w:tcW w:w="2600" w:type="pct"/>
            <w:shd w:val="clear" w:color="auto" w:fill="auto"/>
          </w:tcPr>
          <w:p w14:paraId="78E3C2FC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37" w:tooltip="See more details" w:history="1">
              <w:r w:rsidR="006F64A1" w:rsidRPr="001463D8">
                <w:rPr>
                  <w:rStyle w:val="Hyperlink"/>
                  <w:szCs w:val="24"/>
                </w:rPr>
                <w:t>L.5G_powering</w:t>
              </w:r>
            </w:hyperlink>
            <w:r w:rsidR="006F64A1" w:rsidRPr="001463D8">
              <w:rPr>
                <w:szCs w:val="24"/>
              </w:rPr>
              <w:t xml:space="preserve"> Sustainable power feeding solutions for 5G network</w:t>
            </w:r>
            <w:r w:rsidR="006F64A1" w:rsidRPr="001463D8">
              <w:rPr>
                <w:szCs w:val="24"/>
                <w:lang w:val="en-US"/>
              </w:rPr>
              <w:t>;</w:t>
            </w:r>
          </w:p>
          <w:p w14:paraId="54BC307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" w:tooltip="See more details" w:history="1">
              <w:r w:rsidR="006F64A1" w:rsidRPr="001463D8">
                <w:rPr>
                  <w:rStyle w:val="Hyperlink"/>
                  <w:szCs w:val="24"/>
                </w:rPr>
                <w:t>LSTR.5GEE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Study on methods and metrics to evaluate energy efficiency for future 5G systems (Completed in 2017);</w:t>
            </w:r>
          </w:p>
          <w:p w14:paraId="529CF776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39" w:tooltip="See more details" w:history="1">
              <w:r w:rsidR="006F64A1" w:rsidRPr="001463D8">
                <w:rPr>
                  <w:rStyle w:val="Hyperlink"/>
                  <w:szCs w:val="24"/>
                </w:rPr>
                <w:t>Suppl. RBSbest prac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Supplement to L.RBS Radio base station site best practices</w:t>
            </w:r>
          </w:p>
        </w:tc>
      </w:tr>
      <w:tr w:rsidR="006F64A1" w:rsidRPr="001463D8" w14:paraId="180EBF48" w14:textId="77777777" w:rsidTr="001A3027">
        <w:trPr>
          <w:trHeight w:val="272"/>
        </w:trPr>
        <w:tc>
          <w:tcPr>
            <w:tcW w:w="422" w:type="pct"/>
            <w:vMerge/>
            <w:shd w:val="clear" w:color="auto" w:fill="auto"/>
          </w:tcPr>
          <w:p w14:paraId="0821D03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43EB09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" w:history="1">
              <w:r w:rsidR="006F64A1" w:rsidRPr="001463D8">
                <w:rPr>
                  <w:rStyle w:val="Hyperlink"/>
                  <w:szCs w:val="24"/>
                </w:rPr>
                <w:t>Q7/5</w:t>
              </w:r>
            </w:hyperlink>
            <w:r w:rsidR="006F64A1" w:rsidRPr="001463D8">
              <w:rPr>
                <w:szCs w:val="24"/>
              </w:rPr>
              <w:t>: Circular economy including e-waste</w:t>
            </w:r>
          </w:p>
        </w:tc>
        <w:tc>
          <w:tcPr>
            <w:tcW w:w="2600" w:type="pct"/>
            <w:shd w:val="clear" w:color="auto" w:fill="auto"/>
          </w:tcPr>
          <w:p w14:paraId="440A6BE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1" w:tooltip="See more details" w:history="1">
              <w:r w:rsidR="006F64A1" w:rsidRPr="001463D8">
                <w:rPr>
                  <w:rStyle w:val="Hyperlink"/>
                  <w:szCs w:val="24"/>
                </w:rPr>
                <w:t>L.1000rev</w:t>
              </w:r>
            </w:hyperlink>
            <w:r w:rsidR="006F64A1" w:rsidRPr="001463D8">
              <w:rPr>
                <w:szCs w:val="24"/>
              </w:rPr>
              <w:t xml:space="preserve"> Universal power adapter and charger solution for mobile terminals and other hand-held ICT devices;</w:t>
            </w:r>
          </w:p>
          <w:p w14:paraId="5EDB245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</w:tr>
      <w:tr w:rsidR="006F64A1" w:rsidRPr="001463D8" w14:paraId="46D8C905" w14:textId="77777777" w:rsidTr="001A3027">
        <w:trPr>
          <w:trHeight w:val="1065"/>
        </w:trPr>
        <w:tc>
          <w:tcPr>
            <w:tcW w:w="422" w:type="pct"/>
            <w:vMerge w:val="restart"/>
            <w:shd w:val="clear" w:color="auto" w:fill="auto"/>
          </w:tcPr>
          <w:p w14:paraId="08CCE92D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2" w:history="1">
              <w:r w:rsidR="006F64A1" w:rsidRPr="001463D8">
                <w:rPr>
                  <w:rStyle w:val="Hyperlink"/>
                  <w:szCs w:val="24"/>
                </w:rPr>
                <w:t>SG11</w:t>
              </w:r>
            </w:hyperlink>
          </w:p>
        </w:tc>
        <w:tc>
          <w:tcPr>
            <w:tcW w:w="1978" w:type="pct"/>
            <w:shd w:val="clear" w:color="auto" w:fill="auto"/>
          </w:tcPr>
          <w:p w14:paraId="381A29C8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3" w:history="1">
              <w:r w:rsidR="006F64A1" w:rsidRPr="001463D8">
                <w:rPr>
                  <w:rStyle w:val="Hyperlink"/>
                  <w:szCs w:val="24"/>
                </w:rPr>
                <w:t>Q1/11</w:t>
              </w:r>
            </w:hyperlink>
            <w:r w:rsidR="006F64A1" w:rsidRPr="001463D8">
              <w:rPr>
                <w:szCs w:val="24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600" w:type="pct"/>
            <w:shd w:val="clear" w:color="auto" w:fill="auto"/>
          </w:tcPr>
          <w:p w14:paraId="5EC1AD9A" w14:textId="77777777" w:rsidR="006F64A1" w:rsidRDefault="0079419D" w:rsidP="004F1DA2">
            <w:pPr>
              <w:spacing w:before="20" w:after="20"/>
              <w:rPr>
                <w:ins w:id="1" w:author="朱晓洁" w:date="2018-07-23T21:39:00Z"/>
                <w:szCs w:val="24"/>
              </w:rPr>
            </w:pPr>
            <w:hyperlink r:id="rId44" w:tooltip="See more details" w:history="1">
              <w:r w:rsidR="006F64A1" w:rsidRPr="001463D8">
                <w:rPr>
                  <w:rStyle w:val="Hyperlink"/>
                  <w:szCs w:val="24"/>
                </w:rPr>
                <w:t>Q.3053 (ex Q.Arc-IPSMS)</w:t>
              </w:r>
            </w:hyperlink>
            <w:r w:rsidR="006F64A1" w:rsidRPr="001463D8">
              <w:rPr>
                <w:szCs w:val="24"/>
              </w:rPr>
              <w:t xml:space="preserve"> Signalling architecture and requirements for IP based short message service over ITU-T defined NGN</w:t>
            </w:r>
          </w:p>
          <w:p w14:paraId="472DE5E1" w14:textId="77777777" w:rsidR="0092245C" w:rsidRPr="001463D8" w:rsidRDefault="0092245C" w:rsidP="004F1DA2">
            <w:pPr>
              <w:spacing w:before="20" w:after="20"/>
              <w:rPr>
                <w:szCs w:val="24"/>
              </w:rPr>
            </w:pPr>
            <w:ins w:id="2" w:author="朱晓洁" w:date="2018-07-23T21:40:00Z">
              <w:r w:rsidRPr="005F7F20">
                <w:t>Q.DEN_IMS</w:t>
              </w:r>
              <w:r>
                <w:t>:</w:t>
              </w:r>
              <w:r w:rsidRPr="005F7F20">
                <w:t xml:space="preserve"> Signalling architecture of distributed ENUM networking for IMS</w:t>
              </w:r>
            </w:ins>
          </w:p>
        </w:tc>
      </w:tr>
      <w:tr w:rsidR="006F64A1" w:rsidRPr="001463D8" w14:paraId="49DF420C" w14:textId="77777777" w:rsidTr="001A3027">
        <w:trPr>
          <w:trHeight w:val="1065"/>
        </w:trPr>
        <w:tc>
          <w:tcPr>
            <w:tcW w:w="422" w:type="pct"/>
            <w:vMerge/>
            <w:shd w:val="clear" w:color="auto" w:fill="auto"/>
          </w:tcPr>
          <w:p w14:paraId="05A4AE5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9C029AD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5" w:history="1">
              <w:r w:rsidR="006F64A1" w:rsidRPr="001463D8">
                <w:rPr>
                  <w:rStyle w:val="Hyperlink"/>
                  <w:szCs w:val="24"/>
                </w:rPr>
                <w:t>Q2/11</w:t>
              </w:r>
            </w:hyperlink>
            <w:r w:rsidR="006F64A1" w:rsidRPr="001463D8">
              <w:rPr>
                <w:szCs w:val="24"/>
              </w:rPr>
              <w:t>: Signalling requirements and protocols for services and applications in emerging telecommunication environments</w:t>
            </w:r>
          </w:p>
        </w:tc>
        <w:tc>
          <w:tcPr>
            <w:tcW w:w="2600" w:type="pct"/>
            <w:shd w:val="clear" w:color="auto" w:fill="auto"/>
          </w:tcPr>
          <w:p w14:paraId="7C0B99E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" w:tooltip="See more details" w:history="1">
              <w:r w:rsidR="006F64A1" w:rsidRPr="001463D8">
                <w:rPr>
                  <w:rStyle w:val="Hyperlink"/>
                  <w:szCs w:val="24"/>
                </w:rPr>
                <w:t>Q.3640 (ex Q.30xx_VoLTE_Interconnection_FW)</w:t>
              </w:r>
            </w:hyperlink>
            <w:r w:rsidR="006F64A1" w:rsidRPr="001463D8">
              <w:rPr>
                <w:szCs w:val="24"/>
              </w:rPr>
              <w:t xml:space="preserve"> Framework of interconnection of VoLTE/ViLTE-based networks;</w:t>
            </w:r>
          </w:p>
          <w:p w14:paraId="641D0F4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" w:tooltip="See more details" w:history="1">
              <w:r w:rsidR="006F64A1" w:rsidRPr="001463D8">
                <w:rPr>
                  <w:rStyle w:val="Hyperlink"/>
                  <w:szCs w:val="24"/>
                </w:rPr>
                <w:t>Q.IMS_NGN_Rel.11</w:t>
              </w:r>
            </w:hyperlink>
            <w:r w:rsidR="006F64A1" w:rsidRPr="001463D8">
              <w:rPr>
                <w:szCs w:val="24"/>
              </w:rPr>
              <w:t xml:space="preserve"> IMS references to Release 11 for communication between IMS and NGN Networks in order to support the end-to-end service interoperability</w:t>
            </w:r>
          </w:p>
        </w:tc>
      </w:tr>
      <w:tr w:rsidR="006F64A1" w:rsidRPr="001463D8" w14:paraId="0A958BA5" w14:textId="77777777" w:rsidTr="001A3027">
        <w:trPr>
          <w:trHeight w:val="662"/>
        </w:trPr>
        <w:tc>
          <w:tcPr>
            <w:tcW w:w="422" w:type="pct"/>
            <w:vMerge/>
            <w:shd w:val="clear" w:color="auto" w:fill="auto"/>
          </w:tcPr>
          <w:p w14:paraId="14F5B5D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14E50D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8" w:history="1">
              <w:r w:rsidR="006F64A1" w:rsidRPr="001463D8">
                <w:rPr>
                  <w:rStyle w:val="Hyperlink"/>
                  <w:szCs w:val="24"/>
                </w:rPr>
                <w:t>Q4/11</w:t>
              </w:r>
            </w:hyperlink>
            <w:r w:rsidR="006F64A1" w:rsidRPr="001463D8">
              <w:rPr>
                <w:szCs w:val="24"/>
              </w:rPr>
              <w:t>: Protocols for control, management and orchestration of network resources</w:t>
            </w:r>
          </w:p>
        </w:tc>
        <w:tc>
          <w:tcPr>
            <w:tcW w:w="2600" w:type="pct"/>
            <w:shd w:val="clear" w:color="auto" w:fill="auto"/>
          </w:tcPr>
          <w:p w14:paraId="247F8652" w14:textId="77777777" w:rsidR="006F64A1" w:rsidRPr="001A3027" w:rsidRDefault="0079419D" w:rsidP="004F1DA2">
            <w:pPr>
              <w:spacing w:before="20" w:after="20"/>
              <w:rPr>
                <w:rStyle w:val="Hyperlink"/>
              </w:rPr>
            </w:pPr>
            <w:hyperlink r:id="rId49" w:tooltip="See more details" w:history="1">
              <w:r w:rsidR="006F64A1" w:rsidRPr="001463D8">
                <w:rPr>
                  <w:rStyle w:val="Hyperlink"/>
                  <w:szCs w:val="24"/>
                </w:rPr>
                <w:t>Q.3405 (ex Q.IPv6ProBB)</w:t>
              </w:r>
            </w:hyperlink>
            <w:r w:rsidR="006F64A1" w:rsidRPr="001A3027">
              <w:rPr>
                <w:rStyle w:val="Hyperlink"/>
              </w:rPr>
              <w:t xml:space="preserve"> IPv6 protocol procedures for broadband services;</w:t>
            </w:r>
          </w:p>
          <w:p w14:paraId="4B50BF32" w14:textId="77777777" w:rsidR="006F64A1" w:rsidRPr="00ED492B" w:rsidRDefault="0079419D" w:rsidP="004F1DA2">
            <w:pPr>
              <w:spacing w:before="20" w:after="20"/>
              <w:rPr>
                <w:ins w:id="3" w:author="程莹" w:date="2018-07-23T12:40:00Z"/>
                <w:rStyle w:val="Hyperlink"/>
              </w:rPr>
            </w:pPr>
            <w:hyperlink r:id="rId50" w:tooltip="See more details" w:history="1">
              <w:r w:rsidR="006F64A1" w:rsidRPr="001463D8">
                <w:rPr>
                  <w:rStyle w:val="Hyperlink"/>
                  <w:szCs w:val="24"/>
                </w:rPr>
                <w:t>Q.SMO</w:t>
              </w:r>
            </w:hyperlink>
            <w:r w:rsidR="006F64A1" w:rsidRPr="001A3027">
              <w:rPr>
                <w:rStyle w:val="Hyperlink"/>
              </w:rPr>
              <w:t xml:space="preserve"> Signalling requirements of Software-defined Metro Orchestration;</w:t>
            </w:r>
            <w:ins w:id="4" w:author="程莹" w:date="2018-07-23T12:40:00Z">
              <w:r w:rsidR="00ED492B" w:rsidRPr="00ED492B">
                <w:rPr>
                  <w:rStyle w:val="Hyperlink"/>
                </w:rPr>
                <w:br/>
              </w:r>
            </w:ins>
            <w:ins w:id="5" w:author="程莹" w:date="2018-07-23T12:41:00Z">
              <w:r w:rsidR="00ED492B" w:rsidRPr="00ED492B">
                <w:rPr>
                  <w:rStyle w:val="Hyperlink"/>
                  <w:szCs w:val="24"/>
                </w:rPr>
                <w:fldChar w:fldCharType="begin"/>
              </w:r>
              <w:r w:rsidR="00ED492B" w:rsidRPr="00ED492B">
                <w:rPr>
                  <w:rStyle w:val="Hyperlink"/>
                  <w:szCs w:val="24"/>
                </w:rPr>
                <w:instrText xml:space="preserve"> HYPERLINK "https://www.itu.int/ITU-T/workprog/wp_item.aspx?isn=14273" \o "See more details" </w:instrText>
              </w:r>
              <w:r w:rsidR="00ED492B" w:rsidRPr="00ED492B">
                <w:rPr>
                  <w:rStyle w:val="Hyperlink"/>
                  <w:szCs w:val="24"/>
                </w:rPr>
                <w:fldChar w:fldCharType="separate"/>
              </w:r>
              <w:r w:rsidR="00ED492B" w:rsidRPr="00ED492B">
                <w:rPr>
                  <w:rStyle w:val="Hyperlink"/>
                  <w:szCs w:val="24"/>
                </w:rPr>
                <w:t>Q.SCC</w:t>
              </w:r>
              <w:r w:rsidR="00ED492B" w:rsidRPr="00ED492B">
                <w:rPr>
                  <w:rStyle w:val="Hyperlink"/>
                  <w:szCs w:val="24"/>
                </w:rPr>
                <w:fldChar w:fldCharType="end"/>
              </w:r>
              <w:r w:rsidR="00ED492B" w:rsidRPr="00ED492B">
                <w:rPr>
                  <w:rStyle w:val="Hyperlink"/>
                  <w:szCs w:val="24"/>
                </w:rPr>
                <w:t xml:space="preserve"> Signalling requirements and information model of Cooperative Controller</w:t>
              </w:r>
            </w:ins>
          </w:p>
          <w:p w14:paraId="73C3BEF9" w14:textId="77777777" w:rsidR="00ED492B" w:rsidRPr="00ED492B" w:rsidRDefault="00ED492B" w:rsidP="004F1DA2">
            <w:pPr>
              <w:spacing w:before="20" w:after="20"/>
              <w:rPr>
                <w:ins w:id="6" w:author="程莹" w:date="2018-07-23T12:42:00Z"/>
                <w:rStyle w:val="Hyperlink"/>
                <w:szCs w:val="24"/>
              </w:rPr>
            </w:pPr>
            <w:ins w:id="7" w:author="程莹" w:date="2018-07-23T12:42:00Z">
              <w:r w:rsidRPr="00ED492B">
                <w:rPr>
                  <w:rStyle w:val="Hyperlink"/>
                  <w:szCs w:val="24"/>
                </w:rPr>
                <w:fldChar w:fldCharType="begin"/>
              </w:r>
              <w:r w:rsidRPr="00ED492B">
                <w:rPr>
                  <w:rStyle w:val="Hyperlink"/>
                  <w:szCs w:val="24"/>
                </w:rPr>
                <w:instrText xml:space="preserve"> HYPERLINK "https://www.itu.int/ITU-T/workprog/wp_item.aspx?isn=14613" \o "See more details" </w:instrText>
              </w:r>
              <w:r w:rsidRPr="00ED492B">
                <w:rPr>
                  <w:rStyle w:val="Hyperlink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Q.SD-DCI</w:t>
              </w:r>
              <w:r w:rsidRPr="00ED492B">
                <w:rPr>
                  <w:rStyle w:val="Hyperlink"/>
                  <w:szCs w:val="24"/>
                </w:rPr>
                <w:fldChar w:fldCharType="end"/>
              </w:r>
              <w:r w:rsidRPr="00ED492B">
                <w:rPr>
                  <w:rStyle w:val="Hyperlink"/>
                  <w:szCs w:val="24"/>
                </w:rPr>
                <w:t xml:space="preserve"> Signalling requirements and information model of SD-DCI service</w:t>
              </w:r>
            </w:ins>
          </w:p>
          <w:p w14:paraId="3782402F" w14:textId="77777777" w:rsidR="00ED492B" w:rsidRPr="00ED492B" w:rsidRDefault="00ED492B" w:rsidP="004F1DA2">
            <w:pPr>
              <w:spacing w:before="20" w:after="20"/>
              <w:rPr>
                <w:ins w:id="8" w:author="程莹" w:date="2018-07-23T12:43:00Z"/>
                <w:rStyle w:val="Hyperlink"/>
                <w:szCs w:val="24"/>
              </w:rPr>
            </w:pPr>
            <w:ins w:id="9" w:author="程莹" w:date="2018-07-23T12:42:00Z">
              <w:r w:rsidRPr="00ED492B">
                <w:rPr>
                  <w:rStyle w:val="Hyperlink"/>
                  <w:szCs w:val="24"/>
                </w:rPr>
                <w:fldChar w:fldCharType="begin"/>
              </w:r>
              <w:r w:rsidRPr="00ED492B">
                <w:rPr>
                  <w:rStyle w:val="Hyperlink"/>
                  <w:szCs w:val="24"/>
                </w:rPr>
                <w:instrText xml:space="preserve"> HYPERLINK "https://www.itu.int/ITU-T/workprog/wp_item.aspx?isn=14054" \o "See more details" </w:instrText>
              </w:r>
              <w:r w:rsidRPr="00ED492B">
                <w:rPr>
                  <w:rStyle w:val="Hyperlink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Q.SD-WAN</w:t>
              </w:r>
              <w:r w:rsidRPr="00ED492B">
                <w:rPr>
                  <w:rStyle w:val="Hyperlink"/>
                  <w:szCs w:val="24"/>
                </w:rPr>
                <w:fldChar w:fldCharType="end"/>
              </w:r>
              <w:r w:rsidRPr="00ED492B">
                <w:rPr>
                  <w:rStyle w:val="Hyperlink"/>
                  <w:szCs w:val="24"/>
                </w:rPr>
                <w:t xml:space="preserve"> </w:t>
              </w:r>
            </w:ins>
            <w:ins w:id="10" w:author="程莹" w:date="2018-07-23T12:43:00Z">
              <w:r w:rsidRPr="00ED492B">
                <w:rPr>
                  <w:rStyle w:val="Hyperlink"/>
                  <w:szCs w:val="24"/>
                </w:rPr>
                <w:t>Signalling Requirement for SD-WAN service</w:t>
              </w:r>
            </w:ins>
          </w:p>
          <w:p w14:paraId="1AE509F1" w14:textId="77777777" w:rsidR="00ED492B" w:rsidRPr="00ED492B" w:rsidRDefault="00ED492B" w:rsidP="004F1DA2">
            <w:pPr>
              <w:spacing w:before="20" w:after="20"/>
              <w:rPr>
                <w:ins w:id="11" w:author="程莹" w:date="2018-07-23T12:43:00Z"/>
                <w:rStyle w:val="Hyperlink"/>
                <w:szCs w:val="24"/>
              </w:rPr>
            </w:pPr>
            <w:ins w:id="12" w:author="程莹" w:date="2018-07-23T12:43:00Z">
              <w:r w:rsidRPr="00ED492B">
                <w:rPr>
                  <w:rStyle w:val="Hyperlink"/>
                  <w:szCs w:val="24"/>
                </w:rPr>
                <w:fldChar w:fldCharType="begin"/>
              </w:r>
              <w:r w:rsidRPr="00ED492B">
                <w:rPr>
                  <w:rStyle w:val="Hyperlink"/>
                  <w:szCs w:val="24"/>
                </w:rPr>
                <w:instrText xml:space="preserve"> HYPERLINK "https://www.itu.int/ITU-T/workprog/wp_item.aspx?isn=13841" \o "See more details" </w:instrText>
              </w:r>
              <w:r w:rsidRPr="00ED492B">
                <w:rPr>
                  <w:rStyle w:val="Hyperlink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Q.SVDC</w:t>
              </w:r>
              <w:r w:rsidRPr="00ED492B">
                <w:rPr>
                  <w:rStyle w:val="Hyperlink"/>
                  <w:szCs w:val="24"/>
                </w:rPr>
                <w:fldChar w:fldCharType="end"/>
              </w:r>
              <w:r w:rsidRPr="00ED492B">
                <w:rPr>
                  <w:rStyle w:val="Hyperlink"/>
                  <w:szCs w:val="24"/>
                </w:rPr>
                <w:t xml:space="preserve"> </w:t>
              </w:r>
              <w:r w:rsidRPr="00ED492B">
                <w:rPr>
                  <w:rStyle w:val="Hyperlink"/>
                  <w:szCs w:val="24"/>
                </w:rPr>
                <w:tab/>
                <w:t>Signalling requirements of the Sew interface for Virtual Data Center</w:t>
              </w:r>
            </w:ins>
          </w:p>
          <w:p w14:paraId="5FBB253C" w14:textId="77777777" w:rsidR="00ED492B" w:rsidRPr="00ED492B" w:rsidRDefault="00ED492B" w:rsidP="004F1DA2">
            <w:pPr>
              <w:spacing w:before="20" w:after="20"/>
              <w:rPr>
                <w:ins w:id="13" w:author="程莹" w:date="2018-07-23T12:45:00Z"/>
                <w:rStyle w:val="Hyperlink"/>
                <w:szCs w:val="24"/>
              </w:rPr>
            </w:pPr>
            <w:ins w:id="14" w:author="程莹" w:date="2018-07-23T12:44:00Z">
              <w:r w:rsidRPr="00ED492B">
                <w:rPr>
                  <w:rStyle w:val="Hyperlink"/>
                  <w:szCs w:val="24"/>
                </w:rPr>
                <w:t>Q Supplement 67 Framework of signalling for Software Defined Networking</w:t>
              </w:r>
            </w:ins>
          </w:p>
          <w:p w14:paraId="299061F7" w14:textId="77777777" w:rsidR="00ED492B" w:rsidRPr="00ED492B" w:rsidRDefault="00ED492B" w:rsidP="004F1DA2">
            <w:pPr>
              <w:spacing w:before="20" w:after="20"/>
              <w:rPr>
                <w:ins w:id="15" w:author="程莹" w:date="2018-07-23T12:45:00Z"/>
                <w:rStyle w:val="Hyperlink"/>
                <w:szCs w:val="24"/>
              </w:rPr>
            </w:pPr>
            <w:ins w:id="16" w:author="程莹" w:date="2018-07-23T12:45:00Z">
              <w:r w:rsidRPr="00ED492B">
                <w:rPr>
                  <w:rStyle w:val="Hyperlink"/>
                  <w:szCs w:val="24"/>
                </w:rPr>
                <w:fldChar w:fldCharType="begin"/>
              </w:r>
              <w:r w:rsidRPr="00ED492B">
                <w:rPr>
                  <w:rStyle w:val="Hyperlink"/>
                  <w:szCs w:val="24"/>
                </w:rPr>
                <w:instrText xml:space="preserve"> HYPERLINK "https://www.itu.int/ITU-T/workprog/wp_item.aspx?isn=9749" \o "See more details" </w:instrText>
              </w:r>
              <w:r w:rsidRPr="00ED492B">
                <w:rPr>
                  <w:rStyle w:val="Hyperlink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Q.3711 (ex Q.SBAN)</w:t>
              </w:r>
              <w:r w:rsidRPr="00ED492B">
                <w:rPr>
                  <w:rStyle w:val="Hyperlink"/>
                  <w:szCs w:val="24"/>
                </w:rPr>
                <w:fldChar w:fldCharType="end"/>
              </w:r>
              <w:r w:rsidRPr="00ED492B">
                <w:rPr>
                  <w:rStyle w:val="Hyperlink"/>
                  <w:szCs w:val="24"/>
                </w:rPr>
                <w:t xml:space="preserve"> Signalling requirements for software-defined broadband access network</w:t>
              </w:r>
            </w:ins>
          </w:p>
          <w:p w14:paraId="230AFB2D" w14:textId="77777777" w:rsidR="00ED492B" w:rsidRPr="00ED492B" w:rsidRDefault="00ED492B" w:rsidP="00ED49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" w:author="程莹" w:date="2018-07-23T12:46:00Z"/>
                <w:rStyle w:val="Hyperlink"/>
                <w:szCs w:val="24"/>
              </w:rPr>
            </w:pPr>
            <w:ins w:id="18" w:author="程莹" w:date="2018-07-23T12:45:00Z">
              <w:r w:rsidRPr="00ED492B">
                <w:rPr>
                  <w:rStyle w:val="Hyperlink"/>
                  <w:szCs w:val="24"/>
                </w:rPr>
                <w:t> </w:t>
              </w:r>
              <w:r w:rsidRPr="00ED492B">
                <w:rPr>
                  <w:rStyle w:val="Hyperlink"/>
                  <w:rFonts w:hint="eastAsia"/>
                  <w:szCs w:val="24"/>
                </w:rPr>
                <w:fldChar w:fldCharType="begin"/>
              </w:r>
              <w:r w:rsidRPr="00ED492B">
                <w:rPr>
                  <w:rStyle w:val="Hyperlink"/>
                  <w:rFonts w:hint="eastAsia"/>
                  <w:szCs w:val="24"/>
                </w:rPr>
                <w:instrText xml:space="preserve"> HYPERLINK "https://www.itu.int/ITU-T/workprog/wp_item.aspx?isn=9750" \o "See more details" </w:instrText>
              </w:r>
              <w:r w:rsidRPr="00ED492B">
                <w:rPr>
                  <w:rStyle w:val="Hyperlink"/>
                  <w:rFonts w:hint="eastAsia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Q.3316 (ex Q.CSO)</w:t>
              </w:r>
              <w:r w:rsidRPr="00ED492B">
                <w:rPr>
                  <w:rStyle w:val="Hyperlink"/>
                  <w:rFonts w:hint="eastAsia"/>
                  <w:szCs w:val="24"/>
                </w:rPr>
                <w:fldChar w:fldCharType="end"/>
              </w:r>
              <w:r w:rsidRPr="00ED492B">
                <w:rPr>
                  <w:rStyle w:val="Hyperlink"/>
                  <w:szCs w:val="24"/>
                </w:rPr>
                <w:t xml:space="preserve"> </w:t>
              </w:r>
            </w:ins>
            <w:ins w:id="19" w:author="程莹" w:date="2018-07-23T12:46:00Z">
              <w:r w:rsidRPr="00ED492B">
                <w:rPr>
                  <w:rStyle w:val="Hyperlink"/>
                  <w:szCs w:val="24"/>
                </w:rPr>
                <w:tab/>
                <w:t>Interface and Signalling Requirements and Specification for Cross Stratum Optimization</w:t>
              </w:r>
            </w:ins>
          </w:p>
          <w:p w14:paraId="7752BAE5" w14:textId="77777777" w:rsidR="00ED492B" w:rsidRPr="00ED492B" w:rsidRDefault="00ED492B" w:rsidP="00ED49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" w:author="程莹" w:date="2018-07-23T12:45:00Z"/>
                <w:rStyle w:val="Hyperlink"/>
                <w:szCs w:val="24"/>
              </w:rPr>
            </w:pPr>
            <w:ins w:id="21" w:author="程莹" w:date="2018-07-23T12:47:00Z">
              <w:r w:rsidRPr="00ED492B">
                <w:rPr>
                  <w:rStyle w:val="Hyperlink"/>
                  <w:szCs w:val="24"/>
                </w:rPr>
                <w:t> </w:t>
              </w:r>
              <w:r w:rsidRPr="00ED492B">
                <w:rPr>
                  <w:rStyle w:val="Hyperlink"/>
                  <w:szCs w:val="24"/>
                </w:rPr>
                <w:fldChar w:fldCharType="begin"/>
              </w:r>
              <w:r w:rsidRPr="00ED492B">
                <w:rPr>
                  <w:rStyle w:val="Hyperlink"/>
                  <w:szCs w:val="24"/>
                </w:rPr>
                <w:instrText xml:space="preserve"> HYPERLINK "https://www.itu.int/ITU-T/workprog/wp_item.aspx?isn=13830" \o "See more details" </w:instrText>
              </w:r>
              <w:r w:rsidRPr="00ED492B">
                <w:rPr>
                  <w:rStyle w:val="Hyperlink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Q.3716 (ex Q.PVMapping)</w:t>
              </w:r>
              <w:r w:rsidRPr="00ED492B">
                <w:rPr>
                  <w:rStyle w:val="Hyperlink"/>
                  <w:szCs w:val="24"/>
                </w:rPr>
                <w:fldChar w:fldCharType="end"/>
              </w:r>
              <w:r w:rsidRPr="00ED492B">
                <w:rPr>
                  <w:rStyle w:val="Hyperlink"/>
                  <w:szCs w:val="24"/>
                </w:rPr>
                <w:t xml:space="preserve"> Signalling Requirements for Mapping between Physical and Virtual Networks</w:t>
              </w:r>
            </w:ins>
          </w:p>
          <w:p w14:paraId="3BD8E352" w14:textId="77777777" w:rsidR="00ED492B" w:rsidRPr="00ED492B" w:rsidRDefault="00ED492B" w:rsidP="00ED49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ind w:left="75"/>
              <w:textAlignment w:val="auto"/>
              <w:rPr>
                <w:rStyle w:val="Hyperlink"/>
                <w:szCs w:val="24"/>
              </w:rPr>
            </w:pPr>
            <w:ins w:id="22" w:author="程莹" w:date="2018-07-23T12:47:00Z">
              <w:r w:rsidRPr="00ED492B">
                <w:rPr>
                  <w:rStyle w:val="Hyperlink"/>
                  <w:rFonts w:hint="eastAsia"/>
                  <w:szCs w:val="24"/>
                </w:rPr>
                <w:fldChar w:fldCharType="begin"/>
              </w:r>
              <w:r w:rsidRPr="00ED492B">
                <w:rPr>
                  <w:rStyle w:val="Hyperlink"/>
                  <w:rFonts w:hint="eastAsia"/>
                  <w:szCs w:val="24"/>
                </w:rPr>
                <w:instrText xml:space="preserve"> HYPERLINK "https://www.itu.int/ITU-T/workprog/wp_item.aspx?isn=13834" \o "See more details" </w:instrText>
              </w:r>
              <w:r w:rsidRPr="00ED492B">
                <w:rPr>
                  <w:rStyle w:val="Hyperlink"/>
                  <w:rFonts w:hint="eastAsia"/>
                  <w:szCs w:val="24"/>
                </w:rPr>
                <w:fldChar w:fldCharType="separate"/>
              </w:r>
              <w:r w:rsidRPr="00ED492B">
                <w:rPr>
                  <w:rStyle w:val="Hyperlink"/>
                  <w:szCs w:val="24"/>
                </w:rPr>
                <w:t>Q.3740 (ex Q.SCO)</w:t>
              </w:r>
              <w:r w:rsidRPr="00ED492B">
                <w:rPr>
                  <w:rStyle w:val="Hyperlink"/>
                  <w:rFonts w:hint="eastAsia"/>
                  <w:szCs w:val="24"/>
                </w:rPr>
                <w:fldChar w:fldCharType="end"/>
              </w:r>
              <w:r w:rsidRPr="00ED492B">
                <w:rPr>
                  <w:rStyle w:val="Hyperlink"/>
                  <w:rFonts w:hint="eastAsia"/>
                  <w:szCs w:val="24"/>
                </w:rPr>
                <w:t xml:space="preserve"> </w:t>
              </w:r>
            </w:ins>
            <w:ins w:id="23" w:author="程莹" w:date="2018-07-23T12:48:00Z">
              <w:r w:rsidRPr="00ED492B">
                <w:rPr>
                  <w:rStyle w:val="Hyperlink"/>
                  <w:szCs w:val="24"/>
                </w:rPr>
                <w:t>Signalling Requirements for SDN and NFV based Central Office services</w:t>
              </w:r>
            </w:ins>
          </w:p>
        </w:tc>
      </w:tr>
      <w:tr w:rsidR="006F64A1" w:rsidRPr="001463D8" w14:paraId="582E7311" w14:textId="77777777" w:rsidTr="001A3027">
        <w:trPr>
          <w:trHeight w:val="685"/>
        </w:trPr>
        <w:tc>
          <w:tcPr>
            <w:tcW w:w="422" w:type="pct"/>
            <w:vMerge/>
            <w:shd w:val="clear" w:color="auto" w:fill="auto"/>
          </w:tcPr>
          <w:p w14:paraId="261AFE07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490182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1" w:history="1">
              <w:r w:rsidR="006F64A1" w:rsidRPr="001463D8">
                <w:rPr>
                  <w:rStyle w:val="Hyperlink"/>
                  <w:szCs w:val="24"/>
                </w:rPr>
                <w:t>Q5/11</w:t>
              </w:r>
            </w:hyperlink>
            <w:r w:rsidR="006F64A1" w:rsidRPr="001463D8">
              <w:rPr>
                <w:szCs w:val="24"/>
              </w:rPr>
              <w:t>: Protocols and procedures supporting services provided by broadband network gateways</w:t>
            </w:r>
          </w:p>
        </w:tc>
        <w:tc>
          <w:tcPr>
            <w:tcW w:w="2600" w:type="pct"/>
            <w:shd w:val="clear" w:color="auto" w:fill="auto"/>
          </w:tcPr>
          <w:p w14:paraId="56FB603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2" w:tooltip="See more details" w:history="1">
              <w:r w:rsidR="006F64A1" w:rsidRPr="001463D8">
                <w:rPr>
                  <w:rStyle w:val="Hyperlink"/>
                  <w:szCs w:val="24"/>
                </w:rPr>
                <w:t>Q.3715 (ex Q.BNG-DBoD)</w:t>
              </w:r>
            </w:hyperlink>
            <w:r w:rsidR="006F64A1" w:rsidRPr="001463D8">
              <w:rPr>
                <w:szCs w:val="24"/>
              </w:rPr>
              <w:t xml:space="preserve"> Signalling requirements for dynamic bandwidth adjustment on demand on broadband network gateway implemented by software-defined networking technologies;</w:t>
            </w:r>
          </w:p>
          <w:p w14:paraId="04A61158" w14:textId="77777777" w:rsidR="006F64A1" w:rsidRPr="001463D8" w:rsidRDefault="0079419D" w:rsidP="004F1DA2">
            <w:pPr>
              <w:spacing w:before="20" w:after="20"/>
              <w:rPr>
                <w:ins w:id="24" w:author="mjf" w:date="2018-07-23T11:57:00Z"/>
                <w:szCs w:val="24"/>
                <w:lang w:eastAsia="zh-CN"/>
              </w:rPr>
            </w:pPr>
            <w:hyperlink r:id="rId53" w:tooltip="See more details" w:history="1">
              <w:r w:rsidR="006F64A1" w:rsidRPr="001463D8">
                <w:rPr>
                  <w:rStyle w:val="Hyperlink"/>
                  <w:szCs w:val="24"/>
                </w:rPr>
                <w:t>Q.BNG-IAP</w:t>
              </w:r>
            </w:hyperlink>
            <w:r w:rsidR="006F64A1" w:rsidRPr="001463D8">
              <w:rPr>
                <w:szCs w:val="24"/>
              </w:rPr>
              <w:t xml:space="preserve"> Signalling requirements of IP address pool based on broadband network gateway by SDN technologies</w:t>
            </w:r>
          </w:p>
          <w:p w14:paraId="71F412C4" w14:textId="77777777" w:rsidR="00976646" w:rsidRPr="001463D8" w:rsidRDefault="00976646" w:rsidP="004F1DA2">
            <w:pPr>
              <w:spacing w:before="20" w:after="20"/>
              <w:rPr>
                <w:ins w:id="25" w:author="mjf" w:date="2018-07-23T11:54:00Z"/>
                <w:szCs w:val="24"/>
                <w:lang w:eastAsia="zh-CN"/>
              </w:rPr>
            </w:pPr>
            <w:ins w:id="26" w:author="mjf" w:date="2018-07-23T11:58:00Z">
              <w:r w:rsidRPr="001463D8">
                <w:rPr>
                  <w:szCs w:val="24"/>
                  <w:lang w:eastAsia="zh-CN"/>
                </w:rPr>
                <w:fldChar w:fldCharType="begin"/>
              </w:r>
              <w:r w:rsidRPr="001463D8">
                <w:rPr>
                  <w:szCs w:val="24"/>
                  <w:lang w:eastAsia="zh-CN"/>
                </w:rPr>
                <w:instrText xml:space="preserve"> HYPERLINK "https://www.itu.int/md/T17-SG11-180718-TD-GEN-0503" </w:instrText>
              </w:r>
              <w:r w:rsidRPr="001463D8">
                <w:rPr>
                  <w:szCs w:val="24"/>
                  <w:lang w:eastAsia="zh-CN"/>
                </w:rPr>
                <w:fldChar w:fldCharType="separate"/>
              </w:r>
              <w:r w:rsidRPr="001463D8">
                <w:rPr>
                  <w:rStyle w:val="Hyperlink"/>
                  <w:szCs w:val="24"/>
                  <w:lang w:eastAsia="zh-CN"/>
                </w:rPr>
                <w:t>Q.BNG-CFS</w:t>
              </w:r>
              <w:r w:rsidRPr="001463D8">
                <w:rPr>
                  <w:szCs w:val="24"/>
                  <w:lang w:eastAsia="zh-CN"/>
                </w:rPr>
                <w:fldChar w:fldCharType="end"/>
              </w:r>
              <w:r w:rsidRPr="001463D8">
                <w:rPr>
                  <w:rFonts w:hint="eastAsia"/>
                  <w:szCs w:val="24"/>
                  <w:lang w:eastAsia="zh-CN"/>
                </w:rPr>
                <w:t xml:space="preserve">  </w:t>
              </w:r>
              <w:r w:rsidRPr="001463D8">
                <w:rPr>
                  <w:szCs w:val="24"/>
                  <w:lang w:eastAsia="zh-CN"/>
                </w:rPr>
                <w:t>Signalling requirements for control and forwarding plane separation in vBNG</w:t>
              </w:r>
            </w:ins>
          </w:p>
          <w:p w14:paraId="3B80D314" w14:textId="77777777" w:rsidR="00976646" w:rsidRPr="001463D8" w:rsidRDefault="00976646" w:rsidP="004F1DA2">
            <w:pPr>
              <w:spacing w:before="20" w:after="20"/>
              <w:rPr>
                <w:szCs w:val="24"/>
                <w:lang w:eastAsia="zh-CN"/>
              </w:rPr>
            </w:pPr>
            <w:ins w:id="27" w:author="mjf" w:date="2018-07-23T11:56:00Z">
              <w:r w:rsidRPr="001463D8">
                <w:rPr>
                  <w:szCs w:val="24"/>
                  <w:lang w:eastAsia="zh-CN"/>
                </w:rPr>
                <w:t>Q.BNG-PAC</w:t>
              </w:r>
              <w:r w:rsidRPr="001463D8">
                <w:rPr>
                  <w:rFonts w:hint="eastAsia"/>
                  <w:szCs w:val="24"/>
                  <w:lang w:eastAsia="zh-CN"/>
                </w:rPr>
                <w:t xml:space="preserve"> </w:t>
              </w:r>
            </w:ins>
            <w:ins w:id="28" w:author="mjf" w:date="2018-07-23T11:58:00Z">
              <w:r w:rsidRPr="001463D8">
                <w:rPr>
                  <w:rFonts w:hint="eastAsia"/>
                  <w:szCs w:val="24"/>
                  <w:lang w:eastAsia="zh-CN"/>
                </w:rPr>
                <w:t xml:space="preserve"> </w:t>
              </w:r>
            </w:ins>
            <w:ins w:id="29" w:author="mjf" w:date="2018-07-23T11:56:00Z">
              <w:r w:rsidRPr="001463D8">
                <w:rPr>
                  <w:szCs w:val="24"/>
                  <w:lang w:eastAsia="zh-CN"/>
                </w:rPr>
                <w:t>Procedures for vBNG acceleration with programmable acceleration card</w:t>
              </w:r>
            </w:ins>
          </w:p>
        </w:tc>
      </w:tr>
      <w:tr w:rsidR="006F64A1" w:rsidRPr="001463D8" w14:paraId="6B635F89" w14:textId="77777777" w:rsidTr="001A3027">
        <w:trPr>
          <w:trHeight w:val="685"/>
        </w:trPr>
        <w:tc>
          <w:tcPr>
            <w:tcW w:w="422" w:type="pct"/>
            <w:vMerge/>
            <w:shd w:val="clear" w:color="auto" w:fill="auto"/>
          </w:tcPr>
          <w:p w14:paraId="090133F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E34181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" w:history="1">
              <w:r w:rsidR="006F64A1" w:rsidRPr="001463D8">
                <w:rPr>
                  <w:rStyle w:val="Hyperlink"/>
                  <w:szCs w:val="24"/>
                </w:rPr>
                <w:t>Q6/11</w:t>
              </w:r>
            </w:hyperlink>
            <w:r w:rsidR="006F64A1" w:rsidRPr="001463D8">
              <w:rPr>
                <w:szCs w:val="24"/>
              </w:rPr>
              <w:t>: Protocols supporting control and management technologies for IMT-2020</w:t>
            </w:r>
          </w:p>
        </w:tc>
        <w:tc>
          <w:tcPr>
            <w:tcW w:w="2600" w:type="pct"/>
            <w:shd w:val="clear" w:color="auto" w:fill="auto"/>
          </w:tcPr>
          <w:p w14:paraId="2A4BFC72" w14:textId="77777777" w:rsidR="00A94DB2" w:rsidRPr="009E6EA3" w:rsidRDefault="0079419D" w:rsidP="004F1DA2">
            <w:pPr>
              <w:spacing w:before="20" w:after="20"/>
              <w:rPr>
                <w:ins w:id="30" w:author="Windows User" w:date="2018-07-24T00:41:00Z"/>
                <w:szCs w:val="24"/>
              </w:rPr>
            </w:pPr>
            <w:hyperlink r:id="rId55" w:tooltip="See more details" w:history="1">
              <w:r w:rsidR="006F64A1" w:rsidRPr="001463D8">
                <w:rPr>
                  <w:rStyle w:val="Hyperlink"/>
                  <w:szCs w:val="24"/>
                </w:rPr>
                <w:t>Q.CE-APIMP</w:t>
              </w:r>
            </w:hyperlink>
            <w:r w:rsidR="006F64A1" w:rsidRPr="001463D8">
              <w:rPr>
                <w:szCs w:val="24"/>
              </w:rPr>
              <w:t xml:space="preserve"> Protocol for managing capability exposure APIs in IMT-2020 network</w:t>
            </w:r>
          </w:p>
          <w:p w14:paraId="40206167" w14:textId="77777777" w:rsidR="00A94DB2" w:rsidRPr="009E6EA3" w:rsidRDefault="00A94DB2" w:rsidP="00A94DB2">
            <w:pPr>
              <w:spacing w:before="20" w:after="20"/>
              <w:rPr>
                <w:ins w:id="31" w:author="Windows User" w:date="2018-07-24T00:41:00Z"/>
                <w:szCs w:val="24"/>
                <w:lang w:eastAsia="zh-CN"/>
              </w:rPr>
            </w:pPr>
            <w:ins w:id="32" w:author="Windows User" w:date="2018-07-24T00:41:00Z">
              <w:r w:rsidRPr="009E6EA3">
                <w:rPr>
                  <w:szCs w:val="24"/>
                  <w:lang w:eastAsia="zh-CN"/>
                </w:rPr>
                <w:fldChar w:fldCharType="begin"/>
              </w:r>
              <w:r w:rsidRPr="009E6EA3">
                <w:rPr>
                  <w:szCs w:val="24"/>
                  <w:lang w:eastAsia="zh-CN"/>
                </w:rPr>
                <w:instrText xml:space="preserve"> HYPERLINK "https://www.itu.int/ITU-T/workprog/wp_item.aspx?isn=14274" </w:instrText>
              </w:r>
              <w:r w:rsidRPr="009E6EA3">
                <w:rPr>
                  <w:szCs w:val="24"/>
                  <w:lang w:eastAsia="zh-CN"/>
                </w:rPr>
                <w:fldChar w:fldCharType="separate"/>
              </w:r>
              <w:r w:rsidRPr="009E6EA3">
                <w:rPr>
                  <w:rStyle w:val="Hyperlink"/>
                  <w:rFonts w:hint="eastAsia"/>
                  <w:szCs w:val="24"/>
                  <w:lang w:eastAsia="zh-CN"/>
                </w:rPr>
                <w:t>Q</w:t>
              </w:r>
              <w:r w:rsidRPr="009E6EA3">
                <w:rPr>
                  <w:rStyle w:val="Hyperlink"/>
                  <w:szCs w:val="24"/>
                  <w:lang w:eastAsia="zh-CN"/>
                </w:rPr>
                <w:t>.NS-LCMP</w:t>
              </w:r>
              <w:r w:rsidRPr="009E6EA3">
                <w:rPr>
                  <w:szCs w:val="24"/>
                  <w:lang w:eastAsia="zh-CN"/>
                </w:rPr>
                <w:fldChar w:fldCharType="end"/>
              </w:r>
              <w:r w:rsidRPr="009E6EA3">
                <w:rPr>
                  <w:szCs w:val="24"/>
                  <w:lang w:eastAsia="zh-CN"/>
                </w:rPr>
                <w:t xml:space="preserve"> </w:t>
              </w:r>
              <w:r w:rsidRPr="009E6EA3">
                <w:t>Protocol for network slice lifecycle management</w:t>
              </w:r>
            </w:ins>
          </w:p>
          <w:p w14:paraId="35458AE7" w14:textId="77777777" w:rsidR="00A94DB2" w:rsidRPr="009E6EA3" w:rsidRDefault="00A94DB2" w:rsidP="00A94DB2">
            <w:pPr>
              <w:spacing w:before="20" w:after="20"/>
              <w:rPr>
                <w:ins w:id="33" w:author="Windows User" w:date="2018-07-24T00:41:00Z"/>
                <w:szCs w:val="24"/>
                <w:lang w:eastAsia="zh-CN"/>
              </w:rPr>
            </w:pPr>
            <w:ins w:id="34" w:author="Windows User" w:date="2018-07-24T00:41:00Z">
              <w:r w:rsidRPr="009E6EA3">
                <w:rPr>
                  <w:szCs w:val="24"/>
                  <w:lang w:eastAsia="zh-CN"/>
                </w:rPr>
                <w:fldChar w:fldCharType="begin"/>
              </w:r>
              <w:r w:rsidRPr="009E6EA3">
                <w:rPr>
                  <w:szCs w:val="24"/>
                  <w:lang w:eastAsia="zh-CN"/>
                </w:rPr>
                <w:instrText xml:space="preserve"> HYPERLINK "https://www.itu.int/ITU-T/recommendations/rec.aspx?rec=2623https://www.itu.int/ITU-T/workprog/wp_item.aspx?isn=14463" </w:instrText>
              </w:r>
              <w:r w:rsidRPr="009E6EA3">
                <w:rPr>
                  <w:szCs w:val="24"/>
                  <w:lang w:eastAsia="zh-CN"/>
                </w:rPr>
                <w:fldChar w:fldCharType="separate"/>
              </w:r>
              <w:r w:rsidRPr="009E6EA3">
                <w:rPr>
                  <w:rStyle w:val="Hyperlink"/>
                  <w:szCs w:val="24"/>
                  <w:lang w:eastAsia="zh-CN"/>
                </w:rPr>
                <w:t>Q.D2D-EECP</w:t>
              </w:r>
              <w:r w:rsidRPr="009E6EA3">
                <w:rPr>
                  <w:szCs w:val="24"/>
                  <w:lang w:eastAsia="zh-CN"/>
                </w:rPr>
                <w:fldChar w:fldCharType="end"/>
              </w:r>
              <w:r w:rsidRPr="009E6EA3">
                <w:rPr>
                  <w:szCs w:val="24"/>
                  <w:lang w:eastAsia="zh-CN"/>
                </w:rPr>
                <w:t xml:space="preserve"> </w:t>
              </w:r>
              <w:r w:rsidRPr="009E6EA3">
                <w:t>Energy efficient D2D communication protocol for IMT 2020 network</w:t>
              </w:r>
            </w:ins>
          </w:p>
          <w:p w14:paraId="7F8D50D8" w14:textId="47EE9BA1" w:rsidR="006F64A1" w:rsidRPr="001463D8" w:rsidRDefault="00A94DB2" w:rsidP="004F1DA2">
            <w:pPr>
              <w:spacing w:before="20" w:after="20"/>
              <w:rPr>
                <w:szCs w:val="24"/>
              </w:rPr>
            </w:pPr>
            <w:ins w:id="35" w:author="Windows User" w:date="2018-07-24T00:41:00Z">
              <w:r w:rsidRPr="009E6EA3">
                <w:rPr>
                  <w:szCs w:val="24"/>
                  <w:lang w:eastAsia="zh-CN"/>
                </w:rPr>
                <w:t>Q.IMT2020-PFW Protocol Framework for IMT-2020</w:t>
              </w:r>
            </w:ins>
          </w:p>
        </w:tc>
      </w:tr>
      <w:tr w:rsidR="006F64A1" w:rsidRPr="001463D8" w14:paraId="1BD416B6" w14:textId="77777777" w:rsidTr="001A3027">
        <w:trPr>
          <w:trHeight w:val="685"/>
        </w:trPr>
        <w:tc>
          <w:tcPr>
            <w:tcW w:w="422" w:type="pct"/>
            <w:vMerge/>
            <w:shd w:val="clear" w:color="auto" w:fill="auto"/>
          </w:tcPr>
          <w:p w14:paraId="5E54E85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A62BFF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" w:tooltip="See more details" w:history="1">
              <w:r w:rsidR="006F64A1" w:rsidRPr="001463D8">
                <w:rPr>
                  <w:rStyle w:val="Hyperlink"/>
                  <w:szCs w:val="24"/>
                </w:rPr>
                <w:t>Q7/11</w:t>
              </w:r>
            </w:hyperlink>
            <w:r w:rsidR="006F64A1" w:rsidRPr="001463D8">
              <w:rPr>
                <w:szCs w:val="24"/>
              </w:rPr>
              <w:t>: Signalling requirements and protocols for network attachment including mobility and resource management for future networks and IMT-2020</w:t>
            </w:r>
          </w:p>
        </w:tc>
        <w:tc>
          <w:tcPr>
            <w:tcW w:w="2600" w:type="pct"/>
            <w:shd w:val="clear" w:color="auto" w:fill="auto"/>
          </w:tcPr>
          <w:p w14:paraId="396AC5C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" w:tooltip="See more details" w:history="1">
              <w:r w:rsidR="006F64A1" w:rsidRPr="001463D8">
                <w:rPr>
                  <w:rStyle w:val="Hyperlink"/>
                  <w:szCs w:val="24"/>
                </w:rPr>
                <w:t>Q.3714 (ex Q.SAN-MIM)</w:t>
              </w:r>
            </w:hyperlink>
            <w:r w:rsidR="006F64A1" w:rsidRPr="001463D8">
              <w:rPr>
                <w:szCs w:val="24"/>
              </w:rPr>
              <w:t xml:space="preserve"> Signalling requirements of SDN-based access networks with media independent management capabilities;</w:t>
            </w:r>
          </w:p>
          <w:p w14:paraId="27D555EB" w14:textId="77777777" w:rsidR="006F64A1" w:rsidRPr="009E6EA3" w:rsidRDefault="0079419D" w:rsidP="004F1DA2">
            <w:pPr>
              <w:spacing w:before="20" w:after="20"/>
              <w:rPr>
                <w:ins w:id="36" w:author="Windows User" w:date="2018-07-24T00:42:00Z"/>
                <w:szCs w:val="24"/>
              </w:rPr>
            </w:pPr>
            <w:hyperlink r:id="rId58" w:tooltip="See more details" w:history="1">
              <w:r w:rsidR="006F64A1" w:rsidRPr="001463D8">
                <w:rPr>
                  <w:rStyle w:val="Hyperlink"/>
                  <w:szCs w:val="24"/>
                </w:rPr>
                <w:t>Q.NEA-REQ</w:t>
              </w:r>
            </w:hyperlink>
            <w:r w:rsidR="006F64A1" w:rsidRPr="001463D8">
              <w:rPr>
                <w:szCs w:val="24"/>
              </w:rPr>
              <w:t xml:space="preserve"> Signalling Requirements of NFV Entity Management for Network Attachment</w:t>
            </w:r>
          </w:p>
          <w:p w14:paraId="3E4DD776" w14:textId="77777777" w:rsidR="00A94DB2" w:rsidRPr="009E6EA3" w:rsidRDefault="00A94DB2" w:rsidP="00A94DB2">
            <w:pPr>
              <w:spacing w:before="20" w:after="20"/>
              <w:rPr>
                <w:ins w:id="37" w:author="Windows User" w:date="2018-07-24T00:42:00Z"/>
                <w:szCs w:val="24"/>
              </w:rPr>
            </w:pPr>
            <w:ins w:id="38" w:author="Windows User" w:date="2018-07-24T00:42:00Z">
              <w:r w:rsidRPr="009E6EA3">
                <w:fldChar w:fldCharType="begin"/>
              </w:r>
              <w:r w:rsidRPr="009E6EA3">
                <w:instrText xml:space="preserve"> HYPERLINK "https://www.itu.int/ITU-T/workprog/wp_item.aspx?isn=13846" \o "See more details" </w:instrText>
              </w:r>
              <w:r w:rsidRPr="009E6EA3">
                <w:fldChar w:fldCharType="separate"/>
              </w:r>
              <w:r w:rsidRPr="009E6EA3">
                <w:rPr>
                  <w:rStyle w:val="Hyperlink"/>
                  <w:szCs w:val="24"/>
                </w:rPr>
                <w:t>Q.</w:t>
              </w:r>
            </w:ins>
            <w:ins w:id="39" w:author="Windows User" w:date="2018-07-24T01:24:00Z">
              <w:r w:rsidR="00C57CAE">
                <w:rPr>
                  <w:rStyle w:val="Hyperlink"/>
                  <w:szCs w:val="24"/>
                </w:rPr>
                <w:t>IEC</w:t>
              </w:r>
            </w:ins>
            <w:ins w:id="40" w:author="Windows User" w:date="2018-07-24T00:42:00Z">
              <w:r w:rsidRPr="009E6EA3">
                <w:rPr>
                  <w:rStyle w:val="Hyperlink"/>
                  <w:szCs w:val="24"/>
                </w:rPr>
                <w:t>-REQ</w: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Pr="009E6EA3">
                <w:rPr>
                  <w:szCs w:val="24"/>
                </w:rPr>
                <w:t xml:space="preserve"> </w:t>
              </w:r>
            </w:ins>
            <w:ins w:id="41" w:author="Windows User" w:date="2018-07-24T01:25:00Z">
              <w:r w:rsidR="00C57CAE" w:rsidRPr="00C57CAE">
                <w:rPr>
                  <w:szCs w:val="24"/>
                </w:rPr>
                <w:t>Signalling requirements and architecture of intelligent edge computing</w:t>
              </w:r>
            </w:ins>
          </w:p>
          <w:p w14:paraId="4B4FA175" w14:textId="77777777" w:rsidR="00A94DB2" w:rsidRPr="009E6EA3" w:rsidRDefault="00A94DB2" w:rsidP="00A94DB2">
            <w:pPr>
              <w:spacing w:before="20" w:after="20"/>
              <w:rPr>
                <w:ins w:id="42" w:author="Windows User" w:date="2018-07-24T00:42:00Z"/>
                <w:szCs w:val="24"/>
              </w:rPr>
            </w:pPr>
            <w:ins w:id="43" w:author="Windows User" w:date="2018-07-24T00:42:00Z">
              <w:r w:rsidRPr="009E6EA3">
                <w:rPr>
                  <w:szCs w:val="24"/>
                </w:rPr>
                <w:fldChar w:fldCharType="begin"/>
              </w:r>
              <w:r w:rsidRPr="009E6EA3">
                <w:rPr>
                  <w:szCs w:val="24"/>
                </w:rPr>
                <w:instrText xml:space="preserve"> HYPERLINK "https://www.itu.int/ITU-T/recommendations/rec.aspx?rec=2623https://www.itu.int/ITU-T/workprog/wp_item.aspx?isn=14275" </w:instrText>
              </w:r>
              <w:r w:rsidRPr="009E6EA3">
                <w:rPr>
                  <w:szCs w:val="24"/>
                </w:rPr>
                <w:fldChar w:fldCharType="separate"/>
              </w:r>
              <w:r w:rsidRPr="009E6EA3">
                <w:rPr>
                  <w:rStyle w:val="Hyperlink"/>
                  <w:szCs w:val="24"/>
                </w:rPr>
                <w:t>Q.MEA-SRA</w:t>
              </w:r>
              <w:r w:rsidRPr="009E6EA3">
                <w:rPr>
                  <w:szCs w:val="24"/>
                </w:rPr>
                <w:fldChar w:fldCharType="end"/>
              </w:r>
              <w:r w:rsidRPr="009E6EA3">
                <w:rPr>
                  <w:szCs w:val="24"/>
                </w:rPr>
                <w:t xml:space="preserve"> Signalling requirement and architecture for media service entity attachment</w:t>
              </w:r>
            </w:ins>
          </w:p>
          <w:p w14:paraId="5031A6AD" w14:textId="48F1EC4E" w:rsidR="006F64A1" w:rsidRPr="001463D8" w:rsidRDefault="00A94DB2" w:rsidP="004F1DA2">
            <w:pPr>
              <w:spacing w:before="20" w:after="20"/>
              <w:rPr>
                <w:szCs w:val="24"/>
              </w:rPr>
            </w:pPr>
            <w:ins w:id="44" w:author="Windows User" w:date="2018-07-24T00:42:00Z">
              <w:r w:rsidRPr="009E6EA3">
                <w:rPr>
                  <w:szCs w:val="24"/>
                </w:rPr>
                <w:fldChar w:fldCharType="begin"/>
              </w:r>
              <w:r w:rsidRPr="009E6EA3">
                <w:rPr>
                  <w:szCs w:val="24"/>
                </w:rPr>
                <w:instrText xml:space="preserve"> HYPERLINK "https://www.itu.int/ITU-T/workprog/wp_item.aspx?isn=14464" </w:instrText>
              </w:r>
              <w:r w:rsidRPr="009E6EA3">
                <w:rPr>
                  <w:szCs w:val="24"/>
                </w:rPr>
                <w:fldChar w:fldCharType="separate"/>
              </w:r>
              <w:r w:rsidRPr="009E6EA3">
                <w:rPr>
                  <w:rStyle w:val="Hyperlink"/>
                  <w:szCs w:val="24"/>
                </w:rPr>
                <w:t>Q.QMP-TCA</w:t>
              </w:r>
              <w:r w:rsidRPr="009E6EA3">
                <w:rPr>
                  <w:szCs w:val="24"/>
                </w:rPr>
                <w:fldChar w:fldCharType="end"/>
              </w:r>
              <w:r w:rsidRPr="009E6EA3">
                <w:rPr>
                  <w:szCs w:val="24"/>
                </w:rPr>
                <w:t xml:space="preserve"> QoS management protocol for time constraint applications over SDN</w:t>
              </w:r>
            </w:ins>
          </w:p>
        </w:tc>
      </w:tr>
      <w:tr w:rsidR="00A94DB2" w:rsidRPr="009E6EA3" w14:paraId="26F9C5CB" w14:textId="77777777" w:rsidTr="004F1DA2">
        <w:trPr>
          <w:trHeight w:val="685"/>
          <w:ins w:id="45" w:author="Windows User" w:date="2018-07-24T00:47:00Z"/>
        </w:trPr>
        <w:tc>
          <w:tcPr>
            <w:tcW w:w="422" w:type="pct"/>
            <w:vMerge/>
            <w:shd w:val="clear" w:color="auto" w:fill="auto"/>
          </w:tcPr>
          <w:p w14:paraId="04034E45" w14:textId="77777777" w:rsidR="00A94DB2" w:rsidRPr="009E6EA3" w:rsidRDefault="00A94DB2" w:rsidP="004F1DA2">
            <w:pPr>
              <w:spacing w:before="20" w:after="20"/>
              <w:rPr>
                <w:ins w:id="46" w:author="Windows User" w:date="2018-07-24T00:47:00Z"/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DDE700E" w14:textId="77777777" w:rsidR="00A94DB2" w:rsidRPr="009E6EA3" w:rsidRDefault="00A94DB2" w:rsidP="004F1DA2">
            <w:pPr>
              <w:spacing w:before="20" w:after="20"/>
              <w:rPr>
                <w:ins w:id="47" w:author="Windows User" w:date="2018-07-24T00:47:00Z"/>
              </w:rPr>
            </w:pPr>
            <w:ins w:id="48" w:author="Windows User" w:date="2018-07-24T00:49:00Z">
              <w:r w:rsidRPr="009E6EA3">
                <w:fldChar w:fldCharType="begin"/>
              </w:r>
              <w:r w:rsidRPr="009E6EA3">
                <w:instrText xml:space="preserve"> HYPERLINK "https://www.itu.int/en/ITU-T/studygroups/2017-2020/11/Pages/q8.aspx" </w:instrText>
              </w:r>
              <w:r w:rsidRPr="009E6EA3">
                <w:fldChar w:fldCharType="separate"/>
              </w:r>
              <w:r w:rsidRPr="009E6EA3">
                <w:rPr>
                  <w:rStyle w:val="Hyperlink"/>
                </w:rPr>
                <w:t>Q8/11</w:t>
              </w:r>
              <w:r w:rsidRPr="009E6EA3">
                <w:fldChar w:fldCharType="end"/>
              </w:r>
              <w:r w:rsidRPr="009E6EA3">
                <w:t xml:space="preserve">: </w:t>
              </w:r>
            </w:ins>
            <w:ins w:id="49" w:author="Windows User" w:date="2018-07-24T00:48:00Z">
              <w:r w:rsidRPr="009E6EA3">
                <w:t>Protocols supporting distributed content networking and information centric network (ICN) for future networks and IMT-2020, including end-to-end multi-party communications</w:t>
              </w:r>
            </w:ins>
          </w:p>
        </w:tc>
        <w:tc>
          <w:tcPr>
            <w:tcW w:w="2600" w:type="pct"/>
            <w:shd w:val="clear" w:color="auto" w:fill="auto"/>
          </w:tcPr>
          <w:p w14:paraId="297D8B66" w14:textId="77777777" w:rsidR="00B232E3" w:rsidRPr="009E6EA3" w:rsidRDefault="00D63212" w:rsidP="004F1DA2">
            <w:pPr>
              <w:spacing w:before="20" w:after="20"/>
              <w:rPr>
                <w:ins w:id="50" w:author="Windows User" w:date="2018-07-24T00:56:00Z"/>
                <w:lang w:eastAsia="ko-KR"/>
              </w:rPr>
            </w:pPr>
            <w:ins w:id="51" w:author="Windows User" w:date="2018-07-24T00:58:00Z">
              <w:r w:rsidRPr="009E6EA3">
                <w:rPr>
                  <w:lang w:eastAsia="ko-KR"/>
                </w:rPr>
                <w:fldChar w:fldCharType="begin"/>
              </w:r>
              <w:r w:rsidRPr="009E6EA3">
                <w:rPr>
                  <w:lang w:eastAsia="ko-KR"/>
                </w:rPr>
                <w:instrText xml:space="preserve"> HYPERLINK "https://www.itu.int/ITU-T/recommendations/rec.aspx?rec=13345" </w:instrText>
              </w:r>
              <w:r w:rsidRPr="009E6EA3">
                <w:rPr>
                  <w:lang w:eastAsia="ko-KR"/>
                </w:rPr>
                <w:fldChar w:fldCharType="separate"/>
              </w:r>
              <w:r w:rsidRPr="009E6EA3">
                <w:rPr>
                  <w:rStyle w:val="Hyperlink"/>
                  <w:lang w:eastAsia="ko-KR"/>
                </w:rPr>
                <w:t>X.609.3 (ex X.mp2p-mssr)</w:t>
              </w:r>
              <w:r w:rsidRPr="009E6EA3">
                <w:rPr>
                  <w:lang w:eastAsia="ko-KR"/>
                </w:rPr>
                <w:fldChar w:fldCharType="end"/>
              </w:r>
            </w:ins>
            <w:ins w:id="52" w:author="Windows User" w:date="2018-07-24T00:56:00Z">
              <w:r w:rsidRPr="009E6EA3">
                <w:rPr>
                  <w:lang w:eastAsia="ko-KR"/>
                </w:rPr>
                <w:t xml:space="preserve"> Managed P2P communications: Multimedia streaming signalling requirements</w:t>
              </w:r>
            </w:ins>
          </w:p>
          <w:p w14:paraId="50599861" w14:textId="77777777" w:rsidR="00D63212" w:rsidRPr="009E6EA3" w:rsidRDefault="00D63212" w:rsidP="004F1DA2">
            <w:pPr>
              <w:spacing w:before="20" w:after="20"/>
              <w:rPr>
                <w:ins w:id="53" w:author="Windows User" w:date="2018-07-24T00:57:00Z"/>
                <w:lang w:eastAsia="ko-KR"/>
              </w:rPr>
            </w:pPr>
            <w:ins w:id="54" w:author="Windows User" w:date="2018-07-24T00:59:00Z">
              <w:r w:rsidRPr="009E6EA3">
                <w:rPr>
                  <w:lang w:eastAsia="ko-KR"/>
                </w:rPr>
                <w:fldChar w:fldCharType="begin"/>
              </w:r>
              <w:r w:rsidRPr="009E6EA3">
                <w:rPr>
                  <w:lang w:eastAsia="ko-KR"/>
                </w:rPr>
                <w:instrText xml:space="preserve"> HYPERLINK "https://www.itu.int/ITU-T/recommendations/rec.aspx?rec=13493" </w:instrText>
              </w:r>
              <w:r w:rsidRPr="009E6EA3">
                <w:rPr>
                  <w:lang w:eastAsia="ko-KR"/>
                </w:rPr>
                <w:fldChar w:fldCharType="separate"/>
              </w:r>
              <w:r w:rsidRPr="009E6EA3">
                <w:rPr>
                  <w:rStyle w:val="Hyperlink"/>
                  <w:lang w:eastAsia="ko-KR"/>
                </w:rPr>
                <w:t>X.609.4 (ex X.mp2p-mspp)</w:t>
              </w:r>
              <w:r w:rsidRPr="009E6EA3">
                <w:rPr>
                  <w:lang w:eastAsia="ko-KR"/>
                </w:rPr>
                <w:fldChar w:fldCharType="end"/>
              </w:r>
            </w:ins>
            <w:ins w:id="55" w:author="Windows User" w:date="2018-07-24T00:57:00Z">
              <w:r w:rsidRPr="009E6EA3">
                <w:rPr>
                  <w:lang w:eastAsia="ko-KR"/>
                </w:rPr>
                <w:t xml:space="preserve"> Managed P2P communications: Multimedia streaming peer protocol</w:t>
              </w:r>
            </w:ins>
          </w:p>
          <w:p w14:paraId="1837904A" w14:textId="77777777" w:rsidR="00D63212" w:rsidRPr="009E6EA3" w:rsidRDefault="00D63212" w:rsidP="004F1DA2">
            <w:pPr>
              <w:spacing w:before="20" w:after="20"/>
              <w:rPr>
                <w:ins w:id="56" w:author="Windows User" w:date="2018-07-24T00:53:00Z"/>
                <w:lang w:eastAsia="ko-KR"/>
              </w:rPr>
            </w:pPr>
            <w:ins w:id="57" w:author="Windows User" w:date="2018-07-24T00:59:00Z">
              <w:r w:rsidRPr="009E6EA3">
                <w:rPr>
                  <w:lang w:eastAsia="ko-KR"/>
                </w:rPr>
                <w:fldChar w:fldCharType="begin"/>
              </w:r>
              <w:r w:rsidRPr="009E6EA3">
                <w:rPr>
                  <w:lang w:eastAsia="ko-KR"/>
                </w:rPr>
                <w:instrText xml:space="preserve"> HYPERLINK "https://www.itu.int/ITU-T/recommendations/rec.aspx?rec=13494" </w:instrText>
              </w:r>
              <w:r w:rsidRPr="009E6EA3">
                <w:rPr>
                  <w:lang w:eastAsia="ko-KR"/>
                </w:rPr>
                <w:fldChar w:fldCharType="separate"/>
              </w:r>
              <w:r w:rsidRPr="009E6EA3">
                <w:rPr>
                  <w:rStyle w:val="Hyperlink"/>
                  <w:lang w:eastAsia="ko-KR"/>
                </w:rPr>
                <w:t>X.609.5 (ex X.mp2p-msomp)</w:t>
              </w:r>
              <w:r w:rsidRPr="009E6EA3">
                <w:rPr>
                  <w:lang w:eastAsia="ko-KR"/>
                </w:rPr>
                <w:fldChar w:fldCharType="end"/>
              </w:r>
            </w:ins>
            <w:ins w:id="58" w:author="Windows User" w:date="2018-07-24T00:58:00Z">
              <w:r w:rsidRPr="009E6EA3">
                <w:rPr>
                  <w:lang w:eastAsia="ko-KR"/>
                </w:rPr>
                <w:t xml:space="preserve"> Managed P2P communications: Multimedia streaming overlay management protocol</w:t>
              </w:r>
            </w:ins>
          </w:p>
          <w:p w14:paraId="26A73290" w14:textId="77777777" w:rsidR="00A94DB2" w:rsidRDefault="00A94DB2" w:rsidP="004F1DA2">
            <w:pPr>
              <w:spacing w:before="20" w:after="20"/>
              <w:rPr>
                <w:ins w:id="59" w:author="Windows User" w:date="2018-07-24T00:52:00Z"/>
                <w:lang w:eastAsia="ko-KR"/>
              </w:rPr>
            </w:pPr>
            <w:ins w:id="60" w:author="Windows User" w:date="2018-07-24T00:50:00Z">
              <w:r w:rsidRPr="009E6EA3">
                <w:rPr>
                  <w:rFonts w:hint="eastAsia"/>
                  <w:lang w:eastAsia="ko-KR"/>
                </w:rPr>
                <w:t>X</w:t>
              </w:r>
              <w:r w:rsidRPr="009E6EA3">
                <w:rPr>
                  <w:lang w:eastAsia="ko-KR"/>
                </w:rPr>
                <w:t>.mp2p-</w:t>
              </w:r>
              <w:r w:rsidRPr="009E6EA3">
                <w:rPr>
                  <w:rFonts w:hint="eastAsia"/>
                  <w:lang w:eastAsia="ko-KR"/>
                </w:rPr>
                <w:t>cd</w:t>
              </w:r>
            </w:ins>
            <w:ins w:id="61" w:author="Windows User" w:date="2018-07-24T00:52:00Z">
              <w:r w:rsidRPr="009E6EA3">
                <w:rPr>
                  <w:lang w:eastAsia="ko-KR"/>
                </w:rPr>
                <w:t>sr</w:t>
              </w:r>
            </w:ins>
            <w:ins w:id="62" w:author="Windows User" w:date="2018-07-24T00:50:00Z">
              <w:r w:rsidRPr="009E6EA3">
                <w:rPr>
                  <w:lang w:eastAsia="ko-KR"/>
                </w:rPr>
                <w:t xml:space="preserve"> </w:t>
              </w:r>
            </w:ins>
            <w:ins w:id="63" w:author="Windows User" w:date="2018-07-24T00:52:00Z">
              <w:r>
                <w:rPr>
                  <w:lang w:eastAsia="ko-KR"/>
                </w:rPr>
                <w:t>Managed P2P communications: Content distribution signalling requirements</w:t>
              </w:r>
            </w:ins>
          </w:p>
          <w:p w14:paraId="774B8352" w14:textId="77777777" w:rsidR="00A94DB2" w:rsidRPr="009E6EA3" w:rsidRDefault="00B232E3" w:rsidP="004F1DA2">
            <w:pPr>
              <w:spacing w:before="20" w:after="20"/>
              <w:rPr>
                <w:ins w:id="64" w:author="Windows User" w:date="2018-07-24T00:47:00Z"/>
                <w:lang w:eastAsia="ko-KR"/>
              </w:rPr>
            </w:pPr>
            <w:ins w:id="65" w:author="Windows User" w:date="2018-07-24T00:53:00Z">
              <w:r>
                <w:rPr>
                  <w:lang w:eastAsia="ko-KR"/>
                </w:rPr>
                <w:t>X.mp2p-cdpp Managed P2P communications: Content distribution peer protocol</w:t>
              </w:r>
            </w:ins>
          </w:p>
        </w:tc>
      </w:tr>
      <w:tr w:rsidR="006F64A1" w:rsidRPr="001463D8" w14:paraId="4DC2B959" w14:textId="77777777" w:rsidTr="001A3027">
        <w:trPr>
          <w:trHeight w:val="685"/>
        </w:trPr>
        <w:tc>
          <w:tcPr>
            <w:tcW w:w="422" w:type="pct"/>
            <w:vMerge/>
            <w:shd w:val="clear" w:color="auto" w:fill="auto"/>
          </w:tcPr>
          <w:p w14:paraId="3278121E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35BE61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" w:history="1">
              <w:r w:rsidR="006F64A1" w:rsidRPr="001463D8">
                <w:rPr>
                  <w:rStyle w:val="Hyperlink"/>
                  <w:szCs w:val="24"/>
                </w:rPr>
                <w:t>Q9/11</w:t>
              </w:r>
            </w:hyperlink>
            <w:r w:rsidR="006F64A1" w:rsidRPr="001463D8">
              <w:rPr>
                <w:szCs w:val="24"/>
              </w:rPr>
              <w:t>: Service and networks benchmark testing, remote testing including Internet performance measurements</w:t>
            </w:r>
          </w:p>
        </w:tc>
        <w:tc>
          <w:tcPr>
            <w:tcW w:w="2600" w:type="pct"/>
            <w:shd w:val="clear" w:color="auto" w:fill="auto"/>
          </w:tcPr>
          <w:p w14:paraId="3797988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0" w:tooltip="See more details" w:history="1">
              <w:r w:rsidR="006F64A1" w:rsidRPr="001463D8">
                <w:rPr>
                  <w:rStyle w:val="Hyperlink"/>
                  <w:szCs w:val="24"/>
                </w:rPr>
                <w:t>Q.3961 (ex Q.TM_Int_sp_test)</w:t>
              </w:r>
            </w:hyperlink>
            <w:r w:rsidR="006F64A1" w:rsidRPr="001463D8">
              <w:rPr>
                <w:szCs w:val="24"/>
              </w:rPr>
              <w:t xml:space="preserve"> Testing methodologies of Internet related performance measurements including e2e bit rate within the fixed and mobile operator's networks</w:t>
            </w:r>
          </w:p>
        </w:tc>
      </w:tr>
      <w:tr w:rsidR="006F64A1" w:rsidRPr="001463D8" w14:paraId="5C999BCE" w14:textId="77777777" w:rsidTr="001A3027">
        <w:trPr>
          <w:trHeight w:val="1130"/>
        </w:trPr>
        <w:tc>
          <w:tcPr>
            <w:tcW w:w="422" w:type="pct"/>
            <w:vMerge w:val="restart"/>
            <w:shd w:val="clear" w:color="auto" w:fill="auto"/>
          </w:tcPr>
          <w:p w14:paraId="424D6A6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</w:p>
          <w:p w14:paraId="2EF8519B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2" w:history="1">
              <w:r w:rsidR="006F64A1" w:rsidRPr="001463D8">
                <w:rPr>
                  <w:rStyle w:val="Hyperlink"/>
                  <w:szCs w:val="24"/>
                </w:rPr>
                <w:t>QSDG</w:t>
              </w:r>
            </w:hyperlink>
          </w:p>
        </w:tc>
        <w:tc>
          <w:tcPr>
            <w:tcW w:w="1978" w:type="pct"/>
            <w:shd w:val="clear" w:color="auto" w:fill="auto"/>
          </w:tcPr>
          <w:p w14:paraId="075F6CC5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3" w:history="1">
              <w:r w:rsidR="006F64A1" w:rsidRPr="001463D8">
                <w:rPr>
                  <w:rStyle w:val="Hyperlink"/>
                  <w:szCs w:val="24"/>
                </w:rPr>
                <w:t>Q2/12</w:t>
              </w:r>
            </w:hyperlink>
            <w:r w:rsidR="006F64A1" w:rsidRPr="001463D8">
              <w:rPr>
                <w:szCs w:val="24"/>
              </w:rPr>
              <w:t>: Definitions, guides and frameworks related to quality of service/quality of experience (QoS/QoE)</w:t>
            </w:r>
          </w:p>
        </w:tc>
        <w:tc>
          <w:tcPr>
            <w:tcW w:w="2600" w:type="pct"/>
            <w:shd w:val="clear" w:color="auto" w:fill="auto"/>
          </w:tcPr>
          <w:p w14:paraId="72DC83A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" w:tooltip="See more details" w:history="1">
              <w:r w:rsidR="006F64A1" w:rsidRPr="001463D8">
                <w:rPr>
                  <w:rStyle w:val="Hyperlink"/>
                  <w:szCs w:val="24"/>
                </w:rPr>
                <w:t>G.IMT2020</w:t>
              </w:r>
            </w:hyperlink>
            <w:r w:rsidR="006F64A1" w:rsidRPr="001463D8">
              <w:rPr>
                <w:szCs w:val="24"/>
              </w:rPr>
              <w:t xml:space="preserve"> QoS Framework for IMT 2020;</w:t>
            </w:r>
          </w:p>
          <w:p w14:paraId="10B37F7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" w:tooltip="See more details" w:history="1">
              <w:r w:rsidR="006F64A1" w:rsidRPr="001463D8">
                <w:rPr>
                  <w:rStyle w:val="Hyperlink"/>
                  <w:szCs w:val="24"/>
                </w:rPr>
                <w:t>HB-CoCa</w:t>
              </w:r>
            </w:hyperlink>
            <w:r w:rsidR="006F64A1" w:rsidRPr="001463D8">
              <w:rPr>
                <w:szCs w:val="24"/>
              </w:rPr>
              <w:t xml:space="preserve"> Handbook on Country Case Studies;</w:t>
            </w:r>
          </w:p>
          <w:p w14:paraId="512D3A4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" w:tooltip="See more details" w:history="1">
              <w:r w:rsidR="006F64A1" w:rsidRPr="001463D8">
                <w:rPr>
                  <w:rStyle w:val="Hyperlink"/>
                  <w:szCs w:val="24"/>
                </w:rPr>
                <w:t>HB-Guireg</w:t>
              </w:r>
            </w:hyperlink>
            <w:r w:rsidR="006F64A1" w:rsidRPr="001463D8">
              <w:rPr>
                <w:szCs w:val="24"/>
              </w:rPr>
              <w:t xml:space="preserve"> Handbook providing guidance to regulators;</w:t>
            </w:r>
          </w:p>
          <w:p w14:paraId="4F21143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" w:tooltip="See more details" w:history="1">
              <w:r w:rsidR="006F64A1" w:rsidRPr="001463D8">
                <w:rPr>
                  <w:rStyle w:val="Hyperlink"/>
                  <w:szCs w:val="24"/>
                </w:rPr>
                <w:t>HB-QoS</w:t>
              </w:r>
            </w:hyperlink>
            <w:r w:rsidR="006F64A1" w:rsidRPr="001463D8">
              <w:rPr>
                <w:szCs w:val="24"/>
              </w:rPr>
              <w:t xml:space="preserve"> Handbook on Quality of Service (QoS);</w:t>
            </w:r>
          </w:p>
          <w:p w14:paraId="4311C0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" w:tooltip="See more details" w:history="1">
              <w:r w:rsidR="006F64A1" w:rsidRPr="001463D8">
                <w:rPr>
                  <w:rStyle w:val="Hyperlink"/>
                  <w:szCs w:val="24"/>
                </w:rPr>
                <w:t>HB-Recs</w:t>
              </w:r>
            </w:hyperlink>
            <w:r w:rsidR="006F64A1" w:rsidRPr="001463D8">
              <w:rPr>
                <w:szCs w:val="24"/>
              </w:rPr>
              <w:t xml:space="preserve"> Handbook on SG12 Recommendations;</w:t>
            </w:r>
          </w:p>
          <w:p w14:paraId="1B13AB2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" w:tooltip="See more details" w:history="1">
              <w:r w:rsidR="006F64A1" w:rsidRPr="001463D8">
                <w:rPr>
                  <w:rStyle w:val="Hyperlink"/>
                  <w:szCs w:val="24"/>
                </w:rPr>
                <w:t>P.10/G.100</w:t>
              </w:r>
            </w:hyperlink>
            <w:r w:rsidR="006F64A1" w:rsidRPr="001463D8">
              <w:rPr>
                <w:szCs w:val="24"/>
              </w:rPr>
              <w:t xml:space="preserve"> Vocabulary for performance, quality of service and quality of experience</w:t>
            </w:r>
          </w:p>
        </w:tc>
      </w:tr>
      <w:tr w:rsidR="006F64A1" w:rsidRPr="001463D8" w14:paraId="0C2A6F59" w14:textId="77777777" w:rsidTr="001A3027">
        <w:trPr>
          <w:trHeight w:val="1130"/>
        </w:trPr>
        <w:tc>
          <w:tcPr>
            <w:tcW w:w="422" w:type="pct"/>
            <w:vMerge/>
            <w:shd w:val="clear" w:color="auto" w:fill="auto"/>
          </w:tcPr>
          <w:p w14:paraId="0BFB273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D1C731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0" w:history="1">
              <w:r w:rsidR="006F64A1" w:rsidRPr="001463D8">
                <w:rPr>
                  <w:rStyle w:val="Hyperlink"/>
                  <w:szCs w:val="24"/>
                </w:rPr>
                <w:t>Q8/12</w:t>
              </w:r>
            </w:hyperlink>
            <w:r w:rsidR="006F64A1" w:rsidRPr="001463D8">
              <w:rPr>
                <w:szCs w:val="24"/>
              </w:rPr>
              <w:t>: Virtualized deployment of recommended methods for network performance, QoS and QoE assessment</w:t>
            </w:r>
          </w:p>
        </w:tc>
        <w:tc>
          <w:tcPr>
            <w:tcW w:w="2600" w:type="pct"/>
            <w:shd w:val="clear" w:color="auto" w:fill="auto"/>
          </w:tcPr>
          <w:p w14:paraId="077770A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" w:tooltip="See more details" w:history="1">
              <w:r w:rsidR="006F64A1" w:rsidRPr="001463D8">
                <w:rPr>
                  <w:rStyle w:val="Hyperlink"/>
                  <w:szCs w:val="24"/>
                </w:rPr>
                <w:t>Y.cvms</w:t>
              </w:r>
            </w:hyperlink>
            <w:r w:rsidR="006F64A1" w:rsidRPr="001463D8">
              <w:rPr>
                <w:szCs w:val="24"/>
              </w:rPr>
              <w:t xml:space="preserve"> Considerations for Realizing Virtual Measurement Systems</w:t>
            </w:r>
          </w:p>
        </w:tc>
      </w:tr>
      <w:tr w:rsidR="006F64A1" w:rsidRPr="001463D8" w14:paraId="744F901C" w14:textId="77777777" w:rsidTr="001A3027">
        <w:trPr>
          <w:trHeight w:val="540"/>
        </w:trPr>
        <w:tc>
          <w:tcPr>
            <w:tcW w:w="422" w:type="pct"/>
            <w:vMerge/>
            <w:shd w:val="clear" w:color="auto" w:fill="auto"/>
          </w:tcPr>
          <w:p w14:paraId="52FE5C48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32723C8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2" w:history="1">
              <w:r w:rsidR="006F64A1" w:rsidRPr="001463D8">
                <w:rPr>
                  <w:rStyle w:val="Hyperlink"/>
                  <w:szCs w:val="24"/>
                </w:rPr>
                <w:t>Q11/12</w:t>
              </w:r>
            </w:hyperlink>
            <w:r w:rsidR="006F64A1" w:rsidRPr="001463D8">
              <w:rPr>
                <w:szCs w:val="24"/>
              </w:rPr>
              <w:t>: Performance considerations for interconnected networks</w:t>
            </w:r>
          </w:p>
        </w:tc>
        <w:tc>
          <w:tcPr>
            <w:tcW w:w="2600" w:type="pct"/>
            <w:shd w:val="clear" w:color="auto" w:fill="auto"/>
          </w:tcPr>
          <w:p w14:paraId="0F94592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3" w:tooltip="See more details" w:history="1">
              <w:r w:rsidR="006F64A1" w:rsidRPr="001463D8">
                <w:rPr>
                  <w:rStyle w:val="Hyperlink"/>
                  <w:szCs w:val="24"/>
                </w:rPr>
                <w:t>G.ACP</w:t>
              </w:r>
            </w:hyperlink>
            <w:r w:rsidR="006F64A1" w:rsidRPr="001463D8">
              <w:rPr>
                <w:szCs w:val="24"/>
              </w:rPr>
              <w:t xml:space="preserve"> Guidelines regarding the minimum QoS and QoE threshold to be fulfilled during the use of alternative calling procedures;</w:t>
            </w:r>
          </w:p>
          <w:p w14:paraId="492D923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" w:tooltip="See more details" w:history="1">
              <w:r w:rsidR="006F64A1" w:rsidRPr="001463D8">
                <w:rPr>
                  <w:rStyle w:val="Hyperlink"/>
                  <w:szCs w:val="24"/>
                </w:rPr>
                <w:t>G.ViLTE</w:t>
              </w:r>
            </w:hyperlink>
            <w:r w:rsidR="006F64A1" w:rsidRPr="001463D8">
              <w:rPr>
                <w:szCs w:val="24"/>
              </w:rPr>
              <w:t xml:space="preserve"> End-to-end QoS for Video Telephony over 4G mobile networks;</w:t>
            </w:r>
          </w:p>
        </w:tc>
      </w:tr>
      <w:tr w:rsidR="006F64A1" w:rsidRPr="001463D8" w14:paraId="5E415BA2" w14:textId="77777777" w:rsidTr="001A3027">
        <w:trPr>
          <w:trHeight w:val="464"/>
        </w:trPr>
        <w:tc>
          <w:tcPr>
            <w:tcW w:w="422" w:type="pct"/>
            <w:vMerge/>
            <w:shd w:val="clear" w:color="auto" w:fill="auto"/>
          </w:tcPr>
          <w:p w14:paraId="2B588898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E7D03F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5" w:history="1">
              <w:r w:rsidR="006F64A1" w:rsidRPr="001463D8">
                <w:rPr>
                  <w:rStyle w:val="Hyperlink"/>
                  <w:szCs w:val="24"/>
                </w:rPr>
                <w:t>Q12/12</w:t>
              </w:r>
            </w:hyperlink>
            <w:r w:rsidR="006F64A1" w:rsidRPr="001463D8">
              <w:rPr>
                <w:szCs w:val="24"/>
              </w:rPr>
              <w:t>: Operational aspects of telecommunication network service quality</w:t>
            </w:r>
          </w:p>
        </w:tc>
        <w:tc>
          <w:tcPr>
            <w:tcW w:w="2600" w:type="pct"/>
            <w:shd w:val="clear" w:color="auto" w:fill="auto"/>
          </w:tcPr>
          <w:p w14:paraId="1D0DDE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" w:tooltip="See more details" w:history="1">
              <w:r w:rsidR="006F64A1" w:rsidRPr="001463D8">
                <w:rPr>
                  <w:rStyle w:val="Hyperlink"/>
                  <w:szCs w:val="24"/>
                </w:rPr>
                <w:t>E.MTSM</w:t>
              </w:r>
            </w:hyperlink>
            <w:r w:rsidR="006F64A1" w:rsidRPr="001463D8">
              <w:rPr>
                <w:szCs w:val="24"/>
              </w:rPr>
              <w:t xml:space="preserve"> Measurement scenarios, advanced measurement systems and sampling methodologies to monitor the QoS in mobile networks;</w:t>
            </w:r>
          </w:p>
          <w:p w14:paraId="382D9C3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" w:tooltip="See more details" w:history="1">
              <w:r w:rsidR="006F64A1" w:rsidRPr="001463D8">
                <w:rPr>
                  <w:rStyle w:val="Hyperlink"/>
                  <w:szCs w:val="24"/>
                </w:rPr>
                <w:t>E.QSIMBox</w:t>
              </w:r>
            </w:hyperlink>
            <w:r w:rsidR="006F64A1" w:rsidRPr="001463D8">
              <w:rPr>
                <w:szCs w:val="24"/>
              </w:rPr>
              <w:t xml:space="preserve"> The effect of SIM-boxing on QoS and QoE;</w:t>
            </w:r>
          </w:p>
          <w:p w14:paraId="48CF92D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" w:tooltip="See more details" w:history="1">
              <w:r w:rsidR="006F64A1" w:rsidRPr="001463D8">
                <w:rPr>
                  <w:rStyle w:val="Hyperlink"/>
                  <w:szCs w:val="24"/>
                </w:rPr>
                <w:t>E.RQUAL</w:t>
              </w:r>
            </w:hyperlink>
            <w:r w:rsidR="006F64A1" w:rsidRPr="001463D8">
              <w:rPr>
                <w:szCs w:val="24"/>
              </w:rPr>
              <w:t xml:space="preserve"> Strategies to Establish Quality Measurement Frameworks</w:t>
            </w:r>
          </w:p>
        </w:tc>
      </w:tr>
      <w:tr w:rsidR="006F64A1" w:rsidRPr="001463D8" w14:paraId="6F0594E9" w14:textId="77777777" w:rsidTr="001A3027">
        <w:trPr>
          <w:trHeight w:val="530"/>
        </w:trPr>
        <w:tc>
          <w:tcPr>
            <w:tcW w:w="422" w:type="pct"/>
            <w:vMerge/>
            <w:shd w:val="clear" w:color="auto" w:fill="auto"/>
          </w:tcPr>
          <w:p w14:paraId="0C6536A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1EEBEF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" w:history="1">
              <w:r w:rsidR="006F64A1" w:rsidRPr="001463D8">
                <w:rPr>
                  <w:rStyle w:val="Hyperlink"/>
                  <w:szCs w:val="24"/>
                </w:rPr>
                <w:t>Q13/12</w:t>
              </w:r>
            </w:hyperlink>
            <w:r w:rsidR="006F64A1" w:rsidRPr="001463D8">
              <w:rPr>
                <w:szCs w:val="24"/>
              </w:rPr>
              <w:t>: QoE, QoS and performance requirements and assessment methods for multimedia)</w:t>
            </w:r>
          </w:p>
        </w:tc>
        <w:tc>
          <w:tcPr>
            <w:tcW w:w="2600" w:type="pct"/>
            <w:shd w:val="clear" w:color="auto" w:fill="auto"/>
          </w:tcPr>
          <w:p w14:paraId="5F2023A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0" w:tooltip="See more details" w:history="1">
              <w:r w:rsidR="006F64A1" w:rsidRPr="001463D8">
                <w:rPr>
                  <w:rStyle w:val="Hyperlink"/>
                  <w:szCs w:val="24"/>
                </w:rPr>
                <w:t>G.NCP</w:t>
              </w:r>
            </w:hyperlink>
            <w:r w:rsidR="006F64A1" w:rsidRPr="001463D8">
              <w:rPr>
                <w:szCs w:val="24"/>
              </w:rPr>
              <w:t xml:space="preserve"> QoE-based network capacity planning</w:t>
            </w:r>
          </w:p>
        </w:tc>
      </w:tr>
      <w:tr w:rsidR="006F64A1" w:rsidRPr="001463D8" w14:paraId="0E2687C7" w14:textId="77777777" w:rsidTr="001A3027">
        <w:trPr>
          <w:trHeight w:val="1127"/>
        </w:trPr>
        <w:tc>
          <w:tcPr>
            <w:tcW w:w="422" w:type="pct"/>
            <w:vMerge/>
            <w:shd w:val="clear" w:color="auto" w:fill="auto"/>
          </w:tcPr>
          <w:p w14:paraId="442EB285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E83662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1" w:history="1">
              <w:r w:rsidR="006F64A1" w:rsidRPr="001463D8">
                <w:rPr>
                  <w:rStyle w:val="Hyperlink"/>
                  <w:szCs w:val="24"/>
                </w:rPr>
                <w:t>Q16/12</w:t>
              </w:r>
            </w:hyperlink>
            <w:r w:rsidR="006F64A1" w:rsidRPr="001463D8">
              <w:rPr>
                <w:szCs w:val="24"/>
              </w:rPr>
              <w:t>: Framework for diagnostic functions</w:t>
            </w:r>
          </w:p>
        </w:tc>
        <w:tc>
          <w:tcPr>
            <w:tcW w:w="2600" w:type="pct"/>
            <w:shd w:val="clear" w:color="auto" w:fill="auto"/>
          </w:tcPr>
          <w:p w14:paraId="21F34EE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2" w:tooltip="See more details" w:history="1">
              <w:r w:rsidR="006F64A1" w:rsidRPr="001463D8">
                <w:rPr>
                  <w:rStyle w:val="Hyperlink"/>
                  <w:szCs w:val="24"/>
                </w:rPr>
                <w:t>E.FINAD</w:t>
              </w:r>
            </w:hyperlink>
            <w:r w:rsidR="006F64A1" w:rsidRPr="001463D8">
              <w:rPr>
                <w:szCs w:val="24"/>
              </w:rPr>
              <w:t xml:space="preserve"> Framework for Intelligent Network Analytics and Diagnostics</w:t>
            </w:r>
          </w:p>
        </w:tc>
      </w:tr>
      <w:tr w:rsidR="006F64A1" w:rsidRPr="001463D8" w14:paraId="653C754F" w14:textId="77777777" w:rsidTr="001A3027">
        <w:trPr>
          <w:trHeight w:val="1101"/>
        </w:trPr>
        <w:tc>
          <w:tcPr>
            <w:tcW w:w="422" w:type="pct"/>
            <w:vMerge w:val="restart"/>
            <w:shd w:val="clear" w:color="auto" w:fill="auto"/>
          </w:tcPr>
          <w:p w14:paraId="773395F0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83" w:history="1">
              <w:r w:rsidR="006F64A1" w:rsidRPr="001463D8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1978" w:type="pct"/>
            <w:shd w:val="clear" w:color="auto" w:fill="auto"/>
          </w:tcPr>
          <w:p w14:paraId="110BFE51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84" w:history="1">
              <w:r w:rsidR="006F64A1" w:rsidRPr="001463D8">
                <w:rPr>
                  <w:rStyle w:val="Hyperlink"/>
                  <w:szCs w:val="24"/>
                </w:rPr>
                <w:t>Q1/13</w:t>
              </w:r>
            </w:hyperlink>
            <w:r w:rsidR="006F64A1" w:rsidRPr="001463D8">
              <w:rPr>
                <w:szCs w:val="24"/>
              </w:rPr>
              <w:t>: Innovative services scenarios, deployment models and migration issues based on Future Networks</w:t>
            </w:r>
          </w:p>
        </w:tc>
        <w:tc>
          <w:tcPr>
            <w:tcW w:w="2600" w:type="pct"/>
            <w:shd w:val="clear" w:color="auto" w:fill="auto"/>
          </w:tcPr>
          <w:p w14:paraId="1428331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5" w:tooltip="See more details" w:history="1">
              <w:r w:rsidR="006F64A1" w:rsidRPr="001463D8">
                <w:rPr>
                  <w:rStyle w:val="Hyperlink"/>
                  <w:szCs w:val="24"/>
                </w:rPr>
                <w:t>Handbook on IMT-2000 (2nd Edition)</w:t>
              </w:r>
            </w:hyperlink>
            <w:r w:rsidR="006F64A1" w:rsidRPr="001463D8">
              <w:rPr>
                <w:szCs w:val="24"/>
              </w:rPr>
              <w:t xml:space="preserve"> The Handbook of evolving IMT-2000 Systems</w:t>
            </w:r>
          </w:p>
        </w:tc>
      </w:tr>
      <w:tr w:rsidR="006F64A1" w:rsidRPr="001463D8" w14:paraId="24636DBB" w14:textId="77777777" w:rsidTr="001A3027">
        <w:trPr>
          <w:trHeight w:val="1098"/>
        </w:trPr>
        <w:tc>
          <w:tcPr>
            <w:tcW w:w="422" w:type="pct"/>
            <w:vMerge/>
            <w:shd w:val="clear" w:color="auto" w:fill="auto"/>
          </w:tcPr>
          <w:p w14:paraId="5B6D38E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82C0022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86" w:history="1">
              <w:r w:rsidR="006F64A1" w:rsidRPr="001463D8">
                <w:rPr>
                  <w:rStyle w:val="Hyperlink"/>
                  <w:szCs w:val="24"/>
                </w:rPr>
                <w:t>Q2/13</w:t>
              </w:r>
            </w:hyperlink>
            <w:r w:rsidR="006F64A1" w:rsidRPr="001463D8">
              <w:rPr>
                <w:szCs w:val="24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600" w:type="pct"/>
            <w:shd w:val="clear" w:color="auto" w:fill="auto"/>
          </w:tcPr>
          <w:p w14:paraId="1B0DDD8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7" w:tooltip="See more details" w:history="1">
              <w:r w:rsidR="006F64A1" w:rsidRPr="001463D8">
                <w:rPr>
                  <w:rStyle w:val="Hyperlink"/>
                  <w:szCs w:val="24"/>
                </w:rPr>
                <w:t>Technical Report on Network 2030</w:t>
              </w:r>
            </w:hyperlink>
            <w:r w:rsidR="006F64A1" w:rsidRPr="001463D8">
              <w:rPr>
                <w:szCs w:val="24"/>
              </w:rPr>
              <w:t xml:space="preserve"> Network 2030 - beyond IMT-2020;</w:t>
            </w:r>
          </w:p>
          <w:p w14:paraId="7DF7B72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8" w:tooltip="See more details" w:history="1">
              <w:r w:rsidR="006F64A1" w:rsidRPr="001463D8">
                <w:rPr>
                  <w:rStyle w:val="Hyperlink"/>
                  <w:szCs w:val="24"/>
                </w:rPr>
                <w:t>Y.2322 (ex Y.NGN-VCNMO-Arch)</w:t>
              </w:r>
            </w:hyperlink>
            <w:r w:rsidR="006F64A1" w:rsidRPr="001463D8">
              <w:rPr>
                <w:szCs w:val="24"/>
              </w:rPr>
              <w:t xml:space="preserve"> The functional architecture of VCNMO (Virtualized Control Network entities Management and Orchestration) in NGN evolution;</w:t>
            </w:r>
          </w:p>
          <w:p w14:paraId="233AB88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89" w:tooltip="See more details" w:history="1">
              <w:r w:rsidR="006F64A1" w:rsidRPr="001463D8">
                <w:rPr>
                  <w:rStyle w:val="Hyperlink"/>
                  <w:szCs w:val="24"/>
                </w:rPr>
                <w:t>Y.2341 (ex Y. NGNe-authorized account messaging ser)</w:t>
              </w:r>
            </w:hyperlink>
            <w:r w:rsidR="006F64A1" w:rsidRPr="001463D8">
              <w:rPr>
                <w:szCs w:val="24"/>
              </w:rPr>
              <w:t xml:space="preserve"> Next Generation Network evolution - Requirements and capabilities for supporting authorized account messaging service;</w:t>
            </w:r>
          </w:p>
          <w:p w14:paraId="1EC5C6A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0" w:tooltip="See more details" w:history="1">
              <w:r w:rsidR="006F64A1" w:rsidRPr="001463D8">
                <w:rPr>
                  <w:rStyle w:val="Hyperlink"/>
                  <w:szCs w:val="24"/>
                </w:rPr>
                <w:t>Y.NGNe-BC-reqts</w:t>
              </w:r>
            </w:hyperlink>
            <w:r w:rsidR="006F64A1" w:rsidRPr="001463D8">
              <w:rPr>
                <w:szCs w:val="24"/>
              </w:rPr>
              <w:t xml:space="preserve"> Scenarios and capability requirements of blockchain in next generation network evolution</w:t>
            </w:r>
          </w:p>
        </w:tc>
      </w:tr>
      <w:tr w:rsidR="006F64A1" w:rsidRPr="001463D8" w14:paraId="5C70EFF2" w14:textId="77777777" w:rsidTr="001A3027">
        <w:trPr>
          <w:trHeight w:val="582"/>
        </w:trPr>
        <w:tc>
          <w:tcPr>
            <w:tcW w:w="422" w:type="pct"/>
            <w:vMerge/>
            <w:shd w:val="clear" w:color="auto" w:fill="auto"/>
          </w:tcPr>
          <w:p w14:paraId="15757015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559A49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1" w:tooltip="See more details" w:history="1">
              <w:r w:rsidR="006F64A1" w:rsidRPr="001463D8">
                <w:rPr>
                  <w:rStyle w:val="Hyperlink"/>
                  <w:szCs w:val="24"/>
                </w:rPr>
                <w:t>Q6/13</w:t>
              </w:r>
            </w:hyperlink>
            <w:r w:rsidR="006F64A1" w:rsidRPr="001463D8">
              <w:rPr>
                <w:szCs w:val="24"/>
              </w:rPr>
              <w:t>: Quality of service (QoS) aspects including IMT-2020 networks</w:t>
            </w:r>
          </w:p>
        </w:tc>
        <w:tc>
          <w:tcPr>
            <w:tcW w:w="2600" w:type="pct"/>
            <w:shd w:val="clear" w:color="auto" w:fill="auto"/>
          </w:tcPr>
          <w:p w14:paraId="6B0C930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2" w:tooltip="See more details" w:history="1">
              <w:r w:rsidR="006F64A1" w:rsidRPr="001463D8">
                <w:rPr>
                  <w:rStyle w:val="Hyperlink"/>
                  <w:szCs w:val="24"/>
                </w:rPr>
                <w:t>Y.IMT2020-qos-fr</w:t>
              </w:r>
            </w:hyperlink>
            <w:r w:rsidR="006F64A1" w:rsidRPr="001463D8">
              <w:rPr>
                <w:szCs w:val="24"/>
              </w:rPr>
              <w:t xml:space="preserve"> QoS support framework architecture for IMT-2020 networks</w:t>
            </w:r>
          </w:p>
        </w:tc>
      </w:tr>
      <w:tr w:rsidR="006F64A1" w:rsidRPr="001463D8" w14:paraId="48D15146" w14:textId="77777777" w:rsidTr="001A3027">
        <w:trPr>
          <w:trHeight w:val="582"/>
        </w:trPr>
        <w:tc>
          <w:tcPr>
            <w:tcW w:w="422" w:type="pct"/>
            <w:vMerge/>
            <w:shd w:val="clear" w:color="auto" w:fill="auto"/>
          </w:tcPr>
          <w:p w14:paraId="73B1FB8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E0BDB2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3" w:history="1">
              <w:r w:rsidR="006F64A1" w:rsidRPr="001463D8">
                <w:rPr>
                  <w:rStyle w:val="Hyperlink"/>
                  <w:szCs w:val="24"/>
                </w:rPr>
                <w:t>Q20/13</w:t>
              </w:r>
            </w:hyperlink>
            <w:r w:rsidR="006F64A1" w:rsidRPr="001463D8">
              <w:rPr>
                <w:szCs w:val="24"/>
              </w:rPr>
              <w:t>: IMT-2020: Network requirements and functional architecture</w:t>
            </w:r>
          </w:p>
        </w:tc>
        <w:tc>
          <w:tcPr>
            <w:tcW w:w="2600" w:type="pct"/>
            <w:shd w:val="clear" w:color="auto" w:fill="auto"/>
          </w:tcPr>
          <w:p w14:paraId="77E3A1D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4" w:tooltip="See more details" w:history="1">
              <w:r w:rsidR="006F64A1" w:rsidRPr="001463D8">
                <w:rPr>
                  <w:rStyle w:val="Hyperlink"/>
                  <w:szCs w:val="24"/>
                </w:rPr>
                <w:t>Y.3100 (ex Y.IMT2020-terms)</w:t>
              </w:r>
            </w:hyperlink>
            <w:r w:rsidR="006F64A1" w:rsidRPr="001463D8">
              <w:rPr>
                <w:szCs w:val="24"/>
              </w:rPr>
              <w:t xml:space="preserve"> Terms and definitions for IMT-2020 network;</w:t>
            </w:r>
          </w:p>
          <w:p w14:paraId="72C3944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5" w:tooltip="See more details" w:history="1">
              <w:r w:rsidR="006F64A1" w:rsidRPr="001463D8">
                <w:rPr>
                  <w:rStyle w:val="Hyperlink"/>
                  <w:szCs w:val="24"/>
                </w:rPr>
                <w:t>Y.3101 (ex Y.IMT2020-reqts)</w:t>
              </w:r>
            </w:hyperlink>
            <w:r w:rsidR="006F64A1" w:rsidRPr="001463D8">
              <w:rPr>
                <w:szCs w:val="24"/>
              </w:rPr>
              <w:t xml:space="preserve"> Requirements of IMT-2020 network;</w:t>
            </w:r>
          </w:p>
          <w:p w14:paraId="541D7C5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6" w:tooltip="See more details" w:history="1">
              <w:r w:rsidR="006F64A1" w:rsidRPr="001463D8">
                <w:rPr>
                  <w:rStyle w:val="Hyperlink"/>
                  <w:szCs w:val="24"/>
                </w:rPr>
                <w:t>Y.3102 (ex Y.IMT2020-frame)</w:t>
              </w:r>
            </w:hyperlink>
            <w:r w:rsidR="006F64A1" w:rsidRPr="001463D8">
              <w:rPr>
                <w:szCs w:val="24"/>
              </w:rPr>
              <w:t xml:space="preserve"> Framework of the IMT-2020 network;</w:t>
            </w:r>
          </w:p>
          <w:p w14:paraId="0A37966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7" w:tooltip="See more details" w:history="1">
              <w:r w:rsidR="006F64A1" w:rsidRPr="001463D8">
                <w:rPr>
                  <w:rStyle w:val="Hyperlink"/>
                  <w:szCs w:val="24"/>
                </w:rPr>
                <w:t>Y.IMT2020-arch</w:t>
              </w:r>
            </w:hyperlink>
            <w:r w:rsidR="006F64A1" w:rsidRPr="001463D8">
              <w:rPr>
                <w:szCs w:val="24"/>
              </w:rPr>
              <w:t xml:space="preserve"> Architecture of IMT-2020 network;</w:t>
            </w:r>
          </w:p>
          <w:p w14:paraId="1192D3B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8" w:tooltip="See more details" w:history="1">
              <w:r w:rsidR="006F64A1" w:rsidRPr="001463D8">
                <w:rPr>
                  <w:rStyle w:val="Hyperlink"/>
                  <w:szCs w:val="24"/>
                </w:rPr>
                <w:t>Y.IMT2020-BM</w:t>
              </w:r>
            </w:hyperlink>
            <w:r w:rsidR="006F64A1" w:rsidRPr="001463D8">
              <w:rPr>
                <w:szCs w:val="24"/>
              </w:rPr>
              <w:t xml:space="preserve"> Business Models of IMT-2020</w:t>
            </w:r>
          </w:p>
        </w:tc>
      </w:tr>
      <w:tr w:rsidR="006F64A1" w:rsidRPr="001463D8" w14:paraId="6544AB4C" w14:textId="77777777" w:rsidTr="001A3027">
        <w:trPr>
          <w:trHeight w:val="582"/>
        </w:trPr>
        <w:tc>
          <w:tcPr>
            <w:tcW w:w="422" w:type="pct"/>
            <w:vMerge/>
            <w:shd w:val="clear" w:color="auto" w:fill="auto"/>
          </w:tcPr>
          <w:p w14:paraId="2127C7F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E2E366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99" w:history="1">
              <w:r w:rsidR="006F64A1" w:rsidRPr="001463D8">
                <w:rPr>
                  <w:rStyle w:val="Hyperlink"/>
                  <w:szCs w:val="24"/>
                </w:rPr>
                <w:t>Q21/13</w:t>
              </w:r>
            </w:hyperlink>
            <w:r w:rsidR="006F64A1" w:rsidRPr="001463D8">
              <w:rPr>
                <w:szCs w:val="24"/>
              </w:rPr>
              <w:t>: Network softwarization including software-defined networking, network slicing and orchestration</w:t>
            </w:r>
          </w:p>
        </w:tc>
        <w:tc>
          <w:tcPr>
            <w:tcW w:w="2600" w:type="pct"/>
            <w:shd w:val="clear" w:color="auto" w:fill="auto"/>
          </w:tcPr>
          <w:p w14:paraId="1DE9DCB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0" w:tooltip="See more details" w:history="1">
              <w:r w:rsidR="006F64A1" w:rsidRPr="001463D8">
                <w:rPr>
                  <w:rStyle w:val="Hyperlink"/>
                  <w:szCs w:val="24"/>
                  <w:lang w:val="fr-CH"/>
                </w:rPr>
                <w:t xml:space="preserve">Y.3100-series Supplement 44 (ex Suppl. </w:t>
              </w:r>
              <w:r w:rsidR="006F64A1" w:rsidRPr="001463D8">
                <w:rPr>
                  <w:rStyle w:val="Hyperlink"/>
                  <w:szCs w:val="24"/>
                </w:rPr>
                <w:t>To Y.IMT2020 series)</w:t>
              </w:r>
            </w:hyperlink>
            <w:r w:rsidR="006F64A1" w:rsidRPr="001463D8">
              <w:rPr>
                <w:szCs w:val="24"/>
              </w:rPr>
              <w:t xml:space="preserve"> Standardization and open source activities related to network softwarization of IMT-2020;</w:t>
            </w:r>
          </w:p>
          <w:p w14:paraId="2FC452E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1" w:tooltip="See more details" w:history="1">
              <w:r w:rsidR="006F64A1" w:rsidRPr="001463D8">
                <w:rPr>
                  <w:rStyle w:val="Hyperlink"/>
                  <w:szCs w:val="24"/>
                </w:rPr>
                <w:t>Y.3110 (ex Y.IMT2020-mgmt-req)</w:t>
              </w:r>
            </w:hyperlink>
            <w:r w:rsidR="006F64A1" w:rsidRPr="001463D8">
              <w:rPr>
                <w:szCs w:val="24"/>
              </w:rPr>
              <w:t xml:space="preserve"> IMT-2020 Network Management and Orchestration Requirements;</w:t>
            </w:r>
          </w:p>
          <w:p w14:paraId="19AC871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2" w:tooltip="See more details" w:history="1">
              <w:r w:rsidR="006F64A1" w:rsidRPr="001463D8">
                <w:rPr>
                  <w:rStyle w:val="Hyperlink"/>
                  <w:szCs w:val="24"/>
                </w:rPr>
                <w:t>Y.3111 (ex Y.IMT2020-mgmt-frame)</w:t>
              </w:r>
            </w:hyperlink>
            <w:r w:rsidR="006F64A1" w:rsidRPr="001463D8">
              <w:rPr>
                <w:szCs w:val="24"/>
              </w:rPr>
              <w:t xml:space="preserve"> IMT-2020 Network Management and Orchestration Framework;</w:t>
            </w:r>
          </w:p>
          <w:p w14:paraId="0AC8234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3" w:tooltip="See more details" w:history="1">
              <w:r w:rsidR="006F64A1" w:rsidRPr="001463D8">
                <w:rPr>
                  <w:rStyle w:val="Hyperlink"/>
                  <w:szCs w:val="24"/>
                </w:rPr>
                <w:t>Y.amc (ex Y.amnsa)</w:t>
              </w:r>
            </w:hyperlink>
            <w:r w:rsidR="006F64A1" w:rsidRPr="001463D8">
              <w:rPr>
                <w:szCs w:val="24"/>
              </w:rPr>
              <w:t xml:space="preserve"> Requirements and Architectural Framework for Autonomic Management and Control of IMT-2020 Networks (Y.amc);</w:t>
            </w:r>
          </w:p>
          <w:p w14:paraId="3AFF0A8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4" w:tooltip="See more details" w:history="1">
              <w:r w:rsidR="006F64A1" w:rsidRPr="001463D8">
                <w:rPr>
                  <w:rStyle w:val="Hyperlink"/>
                  <w:szCs w:val="24"/>
                </w:rPr>
                <w:t>Y.3302 (ex Y.SDN-ARCH)</w:t>
              </w:r>
            </w:hyperlink>
            <w:r w:rsidR="006F64A1" w:rsidRPr="001463D8">
              <w:rPr>
                <w:szCs w:val="24"/>
              </w:rPr>
              <w:t xml:space="preserve"> Functional architecture of software-defined networking</w:t>
            </w:r>
          </w:p>
        </w:tc>
      </w:tr>
      <w:tr w:rsidR="006F64A1" w:rsidRPr="001463D8" w14:paraId="0DFEC50B" w14:textId="77777777" w:rsidTr="001A3027">
        <w:trPr>
          <w:trHeight w:val="582"/>
        </w:trPr>
        <w:tc>
          <w:tcPr>
            <w:tcW w:w="422" w:type="pct"/>
            <w:vMerge/>
            <w:shd w:val="clear" w:color="auto" w:fill="auto"/>
          </w:tcPr>
          <w:p w14:paraId="166C67E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7DB45A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5" w:history="1">
              <w:r w:rsidR="006F64A1" w:rsidRPr="001463D8">
                <w:rPr>
                  <w:rStyle w:val="Hyperlink"/>
                  <w:szCs w:val="24"/>
                </w:rPr>
                <w:t>Q22/13</w:t>
              </w:r>
            </w:hyperlink>
            <w:r w:rsidR="006F64A1" w:rsidRPr="001463D8">
              <w:rPr>
                <w:szCs w:val="24"/>
              </w:rPr>
              <w:t>: Upcoming network technologies for IMT-2020 and Future Networks</w:t>
            </w:r>
          </w:p>
        </w:tc>
        <w:tc>
          <w:tcPr>
            <w:tcW w:w="2600" w:type="pct"/>
            <w:shd w:val="clear" w:color="auto" w:fill="auto"/>
          </w:tcPr>
          <w:p w14:paraId="120C53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6" w:tooltip="See more details" w:history="1">
              <w:r w:rsidR="006F64A1" w:rsidRPr="001463D8">
                <w:rPr>
                  <w:rStyle w:val="Hyperlink"/>
                  <w:szCs w:val="24"/>
                </w:rPr>
                <w:t>Y.ICN-ReqN</w:t>
              </w:r>
            </w:hyperlink>
            <w:r w:rsidR="006F64A1" w:rsidRPr="001463D8">
              <w:rPr>
                <w:szCs w:val="24"/>
              </w:rPr>
              <w:t xml:space="preserve"> Requirements of ICN naming and name resolution in IMT-2020;</w:t>
            </w:r>
          </w:p>
          <w:p w14:paraId="7DE9D0D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7" w:tooltip="See more details" w:history="1">
              <w:r w:rsidR="006F64A1" w:rsidRPr="001463D8">
                <w:rPr>
                  <w:rStyle w:val="Hyperlink"/>
                  <w:szCs w:val="24"/>
                </w:rPr>
                <w:t>Y.SuppICN-PoC-DaaS</w:t>
              </w:r>
            </w:hyperlink>
            <w:r w:rsidR="006F64A1" w:rsidRPr="001463D8">
              <w:rPr>
                <w:szCs w:val="24"/>
              </w:rPr>
              <w:t xml:space="preserve"> PoC for IoT Data as a Service using ICN in IMT-2020.</w:t>
            </w:r>
          </w:p>
        </w:tc>
      </w:tr>
      <w:tr w:rsidR="006F64A1" w:rsidRPr="001463D8" w14:paraId="03017078" w14:textId="77777777" w:rsidTr="001A3027">
        <w:trPr>
          <w:trHeight w:val="582"/>
        </w:trPr>
        <w:tc>
          <w:tcPr>
            <w:tcW w:w="422" w:type="pct"/>
            <w:vMerge/>
            <w:shd w:val="clear" w:color="auto" w:fill="auto"/>
          </w:tcPr>
          <w:p w14:paraId="01D9FC2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2AB571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8" w:history="1">
              <w:r w:rsidR="006F64A1" w:rsidRPr="001463D8">
                <w:rPr>
                  <w:rStyle w:val="Hyperlink"/>
                  <w:szCs w:val="24"/>
                </w:rPr>
                <w:t>Q23/13</w:t>
              </w:r>
            </w:hyperlink>
            <w:r w:rsidR="006F64A1" w:rsidRPr="001463D8">
              <w:rPr>
                <w:szCs w:val="24"/>
              </w:rPr>
              <w:t>: Fixed-Mobile Convergence including IMT-2020</w:t>
            </w:r>
          </w:p>
        </w:tc>
        <w:tc>
          <w:tcPr>
            <w:tcW w:w="2600" w:type="pct"/>
            <w:shd w:val="clear" w:color="auto" w:fill="auto"/>
          </w:tcPr>
          <w:p w14:paraId="2239991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09" w:tooltip="See more details" w:history="1">
              <w:r w:rsidR="006F64A1" w:rsidRPr="001463D8">
                <w:rPr>
                  <w:rStyle w:val="Hyperlink"/>
                  <w:szCs w:val="24"/>
                </w:rPr>
                <w:t>Y.2041 (ex Y.MC-PCM)</w:t>
              </w:r>
            </w:hyperlink>
            <w:r w:rsidR="006F64A1" w:rsidRPr="001463D8">
              <w:rPr>
                <w:szCs w:val="24"/>
              </w:rPr>
              <w:t xml:space="preserve"> Policy Control Mechanism in Multi-connection;</w:t>
            </w:r>
          </w:p>
          <w:p w14:paraId="16B25ED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0" w:tooltip="See more details" w:history="1">
              <w:r w:rsidR="006F64A1" w:rsidRPr="001463D8">
                <w:rPr>
                  <w:rStyle w:val="Hyperlink"/>
                  <w:szCs w:val="24"/>
                </w:rPr>
                <w:t>Y.3130 (ex Y.FMC-REQ)</w:t>
              </w:r>
            </w:hyperlink>
            <w:r w:rsidR="006F64A1" w:rsidRPr="001463D8">
              <w:rPr>
                <w:szCs w:val="24"/>
              </w:rPr>
              <w:t xml:space="preserve"> Requirements of IMT-2020 fixed mobile convergence;</w:t>
            </w:r>
          </w:p>
          <w:p w14:paraId="53EC6DD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1" w:tooltip="See more details" w:history="1">
              <w:r w:rsidR="006F64A1" w:rsidRPr="001463D8">
                <w:rPr>
                  <w:rStyle w:val="Hyperlink"/>
                  <w:szCs w:val="24"/>
                </w:rPr>
                <w:t>Y.FMC-MM</w:t>
              </w:r>
            </w:hyperlink>
            <w:r w:rsidR="006F64A1" w:rsidRPr="001463D8">
              <w:rPr>
                <w:szCs w:val="24"/>
              </w:rPr>
              <w:t xml:space="preserve"> Mobility management for fixed mobile convergence in IMT-2020 networks;</w:t>
            </w:r>
          </w:p>
          <w:p w14:paraId="303F8D6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2" w:tooltip="See more details" w:history="1">
              <w:r w:rsidR="006F64A1" w:rsidRPr="001463D8">
                <w:rPr>
                  <w:rStyle w:val="Hyperlink"/>
                  <w:szCs w:val="24"/>
                </w:rPr>
                <w:t>Y.FMC-ReqMO</w:t>
              </w:r>
            </w:hyperlink>
            <w:r w:rsidR="006F64A1" w:rsidRPr="001463D8">
              <w:rPr>
                <w:szCs w:val="24"/>
              </w:rPr>
              <w:t xml:space="preserve"> IMT-2020 FMC functional requirements for management and orchestration;</w:t>
            </w:r>
          </w:p>
          <w:p w14:paraId="111F90C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3" w:tooltip="See more details" w:history="1">
              <w:r w:rsidR="006F64A1" w:rsidRPr="001463D8">
                <w:rPr>
                  <w:rStyle w:val="Hyperlink"/>
                  <w:szCs w:val="24"/>
                </w:rPr>
                <w:t>Y.Suppl.MM-SDN (ex Y.Sup.MMsdn-usecase)</w:t>
              </w:r>
            </w:hyperlink>
            <w:r w:rsidR="006F64A1" w:rsidRPr="001463D8">
              <w:rPr>
                <w:szCs w:val="24"/>
              </w:rPr>
              <w:t xml:space="preserve"> Supplement on use cases of mobility management over SDN</w:t>
            </w:r>
          </w:p>
        </w:tc>
      </w:tr>
      <w:tr w:rsidR="006F64A1" w:rsidRPr="001463D8" w14:paraId="325139B2" w14:textId="77777777" w:rsidTr="001A3027">
        <w:trPr>
          <w:trHeight w:val="690"/>
        </w:trPr>
        <w:tc>
          <w:tcPr>
            <w:tcW w:w="422" w:type="pct"/>
            <w:vMerge w:val="restart"/>
            <w:shd w:val="clear" w:color="auto" w:fill="auto"/>
          </w:tcPr>
          <w:p w14:paraId="6944671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14" w:history="1">
              <w:r w:rsidR="006F64A1" w:rsidRPr="001463D8">
                <w:rPr>
                  <w:rStyle w:val="Hyperlink"/>
                  <w:szCs w:val="24"/>
                </w:rPr>
                <w:t>SG15</w:t>
              </w:r>
            </w:hyperlink>
          </w:p>
        </w:tc>
        <w:tc>
          <w:tcPr>
            <w:tcW w:w="1978" w:type="pct"/>
            <w:shd w:val="clear" w:color="auto" w:fill="auto"/>
          </w:tcPr>
          <w:p w14:paraId="00339961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15" w:history="1">
              <w:r w:rsidR="006F64A1" w:rsidRPr="001463D8">
                <w:rPr>
                  <w:rStyle w:val="Hyperlink"/>
                  <w:szCs w:val="24"/>
                </w:rPr>
                <w:t>Q11/15</w:t>
              </w:r>
            </w:hyperlink>
            <w:r w:rsidR="006F64A1" w:rsidRPr="001463D8">
              <w:rPr>
                <w:szCs w:val="24"/>
              </w:rPr>
              <w:t>: Signal structures, interfaces, equipment functions, and interworking for optical transport networks</w:t>
            </w:r>
          </w:p>
        </w:tc>
        <w:tc>
          <w:tcPr>
            <w:tcW w:w="2600" w:type="pct"/>
            <w:shd w:val="clear" w:color="auto" w:fill="auto"/>
          </w:tcPr>
          <w:p w14:paraId="568FD54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6" w:tooltip="See more details" w:history="1">
              <w:r w:rsidR="006F64A1" w:rsidRPr="001463D8">
                <w:rPr>
                  <w:rStyle w:val="Hyperlink"/>
                  <w:szCs w:val="24"/>
                </w:rPr>
                <w:t>G.ctn5g</w:t>
              </w:r>
            </w:hyperlink>
            <w:r w:rsidR="006F64A1" w:rsidRPr="001463D8">
              <w:rPr>
                <w:szCs w:val="24"/>
              </w:rPr>
              <w:t xml:space="preserve"> Characteristics of transport networks to support IMT-2020/5G;</w:t>
            </w:r>
          </w:p>
          <w:p w14:paraId="66F724F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7" w:tooltip="See more details" w:history="1">
              <w:r w:rsidR="006F64A1" w:rsidRPr="001463D8">
                <w:rPr>
                  <w:rStyle w:val="Hyperlink"/>
                  <w:szCs w:val="24"/>
                </w:rPr>
                <w:t>GSup.5gotn</w:t>
              </w:r>
            </w:hyperlink>
            <w:r w:rsidR="006F64A1" w:rsidRPr="001463D8">
              <w:rPr>
                <w:szCs w:val="24"/>
              </w:rPr>
              <w:t xml:space="preserve"> Application of OTN to 5G Transport</w:t>
            </w:r>
          </w:p>
        </w:tc>
      </w:tr>
      <w:tr w:rsidR="006F64A1" w:rsidRPr="001463D8" w14:paraId="4EDEA13F" w14:textId="77777777" w:rsidTr="001A3027">
        <w:trPr>
          <w:trHeight w:val="690"/>
        </w:trPr>
        <w:tc>
          <w:tcPr>
            <w:tcW w:w="422" w:type="pct"/>
            <w:vMerge/>
            <w:shd w:val="clear" w:color="auto" w:fill="auto"/>
          </w:tcPr>
          <w:p w14:paraId="711F3D13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676F2D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18" w:history="1">
              <w:r w:rsidR="006F64A1" w:rsidRPr="001463D8">
                <w:rPr>
                  <w:rStyle w:val="Hyperlink"/>
                  <w:szCs w:val="24"/>
                </w:rPr>
                <w:t>Q12/15</w:t>
              </w:r>
            </w:hyperlink>
            <w:r w:rsidR="006F64A1" w:rsidRPr="001463D8">
              <w:rPr>
                <w:szCs w:val="24"/>
              </w:rPr>
              <w:t>: Transport network architectures</w:t>
            </w:r>
          </w:p>
        </w:tc>
        <w:tc>
          <w:tcPr>
            <w:tcW w:w="2600" w:type="pct"/>
            <w:shd w:val="clear" w:color="auto" w:fill="auto"/>
          </w:tcPr>
          <w:p w14:paraId="2C4E31F0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119" w:tooltip="See more details" w:history="1">
              <w:r w:rsidR="006F64A1" w:rsidRPr="001463D8">
                <w:rPr>
                  <w:rStyle w:val="Hyperlink"/>
                  <w:szCs w:val="24"/>
                </w:rPr>
                <w:t>GSTR-TN5G</w:t>
              </w:r>
            </w:hyperlink>
            <w:r w:rsidR="006F64A1" w:rsidRPr="001463D8">
              <w:rPr>
                <w:szCs w:val="24"/>
              </w:rPr>
              <w:t xml:space="preserve"> Transport network support of IMT-2020/5G</w:t>
            </w:r>
          </w:p>
        </w:tc>
      </w:tr>
      <w:tr w:rsidR="006F64A1" w:rsidRPr="001463D8" w14:paraId="1FA62C75" w14:textId="77777777" w:rsidTr="001A3027">
        <w:trPr>
          <w:trHeight w:val="717"/>
        </w:trPr>
        <w:tc>
          <w:tcPr>
            <w:tcW w:w="422" w:type="pct"/>
            <w:vMerge w:val="restart"/>
            <w:shd w:val="clear" w:color="auto" w:fill="auto"/>
          </w:tcPr>
          <w:p w14:paraId="4DDCDEA7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20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2D5694AB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121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Q13/16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 Multimedia application platforms and end systems for IPTV</w:t>
            </w:r>
          </w:p>
        </w:tc>
        <w:tc>
          <w:tcPr>
            <w:tcW w:w="2600" w:type="pct"/>
            <w:shd w:val="clear" w:color="auto" w:fill="auto"/>
          </w:tcPr>
          <w:p w14:paraId="6D924274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H.721 (V3)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IPTV terminal devices: Basic model;</w:t>
            </w:r>
          </w:p>
          <w:p w14:paraId="1F0C504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H.722 (V2)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IPTV terminal device: full-fledged model;</w:t>
            </w:r>
          </w:p>
          <w:p w14:paraId="3670A29D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H.IPTV-AM.2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IPTV application event handling: Audience measurement for IPTV interactive services;</w:t>
            </w:r>
          </w:p>
          <w:p w14:paraId="1A1B2D5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HSTP.IPTV-GUIDE.1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IPTV service deployment scenarios in high-speed broadband era</w:t>
            </w:r>
          </w:p>
        </w:tc>
      </w:tr>
      <w:tr w:rsidR="006F64A1" w:rsidRPr="001463D8" w14:paraId="3BC0A850" w14:textId="77777777" w:rsidTr="001A3027">
        <w:trPr>
          <w:trHeight w:val="716"/>
        </w:trPr>
        <w:tc>
          <w:tcPr>
            <w:tcW w:w="422" w:type="pct"/>
            <w:vMerge/>
            <w:shd w:val="clear" w:color="auto" w:fill="auto"/>
          </w:tcPr>
          <w:p w14:paraId="4504488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05FAD4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</w:rPr>
            </w:pPr>
            <w:hyperlink r:id="rId126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Q21/16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Multimedia framework, applications and services</w:t>
            </w:r>
          </w:p>
        </w:tc>
        <w:tc>
          <w:tcPr>
            <w:tcW w:w="2600" w:type="pct"/>
            <w:shd w:val="clear" w:color="auto" w:fill="auto"/>
          </w:tcPr>
          <w:p w14:paraId="018739CA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F.743.4 (ex F.VCDN-Reqs)</w:t>
              </w:r>
            </w:hyperlink>
            <w:r w:rsidR="006F64A1" w:rsidRPr="001463D8">
              <w:rPr>
                <w:sz w:val="24"/>
                <w:szCs w:val="24"/>
              </w:rPr>
              <w:t xml:space="preserve"> Functional requirements for virtual content delivery networks</w:t>
            </w:r>
          </w:p>
        </w:tc>
      </w:tr>
      <w:tr w:rsidR="006F64A1" w:rsidRPr="001463D8" w14:paraId="72FB54D3" w14:textId="77777777" w:rsidTr="001A3027">
        <w:tc>
          <w:tcPr>
            <w:tcW w:w="422" w:type="pct"/>
            <w:vMerge w:val="restart"/>
            <w:shd w:val="clear" w:color="auto" w:fill="auto"/>
          </w:tcPr>
          <w:p w14:paraId="6905EC2A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28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2341EA2A" w14:textId="77777777" w:rsidR="006F64A1" w:rsidRPr="001463D8" w:rsidRDefault="0079419D" w:rsidP="004F1DA2">
            <w:pPr>
              <w:spacing w:before="20" w:after="20"/>
              <w:rPr>
                <w:b/>
                <w:bCs/>
                <w:szCs w:val="24"/>
              </w:rPr>
            </w:pPr>
            <w:hyperlink r:id="rId129" w:history="1">
              <w:r w:rsidR="006F64A1" w:rsidRPr="001463D8">
                <w:rPr>
                  <w:rStyle w:val="Hyperlink"/>
                  <w:szCs w:val="24"/>
                </w:rPr>
                <w:t>Q2/17</w:t>
              </w:r>
            </w:hyperlink>
            <w:r w:rsidR="006F64A1" w:rsidRPr="001463D8">
              <w:rPr>
                <w:szCs w:val="24"/>
              </w:rPr>
              <w:t>: Security architecture and framework</w:t>
            </w:r>
          </w:p>
        </w:tc>
        <w:tc>
          <w:tcPr>
            <w:tcW w:w="2600" w:type="pct"/>
            <w:shd w:val="clear" w:color="auto" w:fill="auto"/>
          </w:tcPr>
          <w:p w14:paraId="32C11E1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0" w:tooltip="See more details" w:history="1">
              <w:r w:rsidR="006F64A1" w:rsidRPr="001463D8">
                <w:rPr>
                  <w:rStyle w:val="Hyperlink"/>
                  <w:szCs w:val="24"/>
                </w:rPr>
                <w:t>X.1041 (ex X.voLTEsec-1)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Security framework for voice-over-long-term-evolution (VoLTE) network operation;</w:t>
            </w:r>
          </w:p>
          <w:p w14:paraId="35ACCB46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131" w:tooltip="See more details" w:history="1">
              <w:r w:rsidR="006F64A1" w:rsidRPr="001463D8">
                <w:rPr>
                  <w:rStyle w:val="Hyperlink"/>
                  <w:szCs w:val="24"/>
                </w:rPr>
                <w:t>X.SDSec</w:t>
              </w:r>
            </w:hyperlink>
            <w:r w:rsidR="006F64A1" w:rsidRPr="001463D8">
              <w:rPr>
                <w:szCs w:val="24"/>
              </w:rPr>
              <w:t xml:space="preserve"> Guideline on Software-defined Security in SDN (Software-defined Networking)/NFV (Network Fuction Virtualization) Network;</w:t>
            </w:r>
          </w:p>
          <w:p w14:paraId="40FF11A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2" w:tooltip="See more details" w:history="1">
              <w:r w:rsidR="006F64A1" w:rsidRPr="001463D8">
                <w:rPr>
                  <w:rStyle w:val="Hyperlink"/>
                  <w:szCs w:val="24"/>
                </w:rPr>
                <w:t>X.srnv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Security Requirements of Network Virtualization;</w:t>
            </w:r>
          </w:p>
          <w:p w14:paraId="1453EEC2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133" w:tooltip="See more details" w:history="1">
              <w:r w:rsidR="006F64A1" w:rsidRPr="001463D8">
                <w:rPr>
                  <w:rStyle w:val="Hyperlink"/>
                  <w:szCs w:val="24"/>
                </w:rPr>
                <w:t>X.sup30 (ex X.sup-sgmvno)</w:t>
              </w:r>
            </w:hyperlink>
            <w:r w:rsidR="006F64A1" w:rsidRPr="001463D8">
              <w:rPr>
                <w:szCs w:val="24"/>
                <w:lang w:val="en-US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6F64A1" w:rsidRPr="001463D8" w14:paraId="62338F30" w14:textId="77777777" w:rsidTr="001A3027">
        <w:tc>
          <w:tcPr>
            <w:tcW w:w="422" w:type="pct"/>
            <w:vMerge/>
            <w:shd w:val="clear" w:color="auto" w:fill="auto"/>
          </w:tcPr>
          <w:p w14:paraId="2EF2266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AB7174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4" w:history="1">
              <w:r w:rsidR="006F64A1" w:rsidRPr="001463D8">
                <w:rPr>
                  <w:rStyle w:val="Hyperlink"/>
                  <w:szCs w:val="24"/>
                </w:rPr>
                <w:t>Q6/17</w:t>
              </w:r>
            </w:hyperlink>
            <w:r w:rsidR="006F64A1" w:rsidRPr="001463D8">
              <w:rPr>
                <w:szCs w:val="24"/>
              </w:rPr>
              <w:t>: Security aspects of telecommunication services, networks and Internet of Things</w:t>
            </w:r>
          </w:p>
        </w:tc>
        <w:tc>
          <w:tcPr>
            <w:tcW w:w="2600" w:type="pct"/>
            <w:shd w:val="clear" w:color="auto" w:fill="auto"/>
          </w:tcPr>
          <w:p w14:paraId="7D05CA6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5" w:tooltip="See more details" w:history="1">
              <w:r w:rsidR="006F64A1" w:rsidRPr="001463D8">
                <w:rPr>
                  <w:rStyle w:val="Hyperlink"/>
                  <w:szCs w:val="24"/>
                </w:rPr>
                <w:t>X.sdnsec-1</w:t>
              </w:r>
            </w:hyperlink>
            <w:r w:rsidR="006F64A1" w:rsidRPr="001463D8">
              <w:rPr>
                <w:szCs w:val="24"/>
              </w:rPr>
              <w:t xml:space="preserve"> Security services using the software-defined networking</w:t>
            </w:r>
          </w:p>
        </w:tc>
      </w:tr>
      <w:tr w:rsidR="006F64A1" w:rsidRPr="001463D8" w14:paraId="7AACD9DD" w14:textId="77777777" w:rsidTr="001A3027">
        <w:trPr>
          <w:trHeight w:val="825"/>
        </w:trPr>
        <w:tc>
          <w:tcPr>
            <w:tcW w:w="422" w:type="pct"/>
            <w:vMerge/>
            <w:shd w:val="clear" w:color="auto" w:fill="auto"/>
          </w:tcPr>
          <w:p w14:paraId="6F090B50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903E4F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6" w:history="1">
              <w:r w:rsidR="006F64A1" w:rsidRPr="001463D8">
                <w:rPr>
                  <w:rStyle w:val="Hyperlink"/>
                  <w:szCs w:val="24"/>
                </w:rPr>
                <w:t>Q7/17</w:t>
              </w:r>
            </w:hyperlink>
            <w:r w:rsidR="006F64A1" w:rsidRPr="001463D8">
              <w:rPr>
                <w:szCs w:val="24"/>
              </w:rPr>
              <w:t>: Secure application services</w:t>
            </w:r>
          </w:p>
        </w:tc>
        <w:tc>
          <w:tcPr>
            <w:tcW w:w="2600" w:type="pct"/>
            <w:shd w:val="clear" w:color="auto" w:fill="auto"/>
          </w:tcPr>
          <w:p w14:paraId="3573969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7" w:tooltip="See more details" w:history="1">
              <w:r w:rsidR="006F64A1" w:rsidRPr="001463D8">
                <w:rPr>
                  <w:rStyle w:val="Hyperlink"/>
                  <w:szCs w:val="24"/>
                </w:rPr>
                <w:t>X.1146 (ex X.websec-8)</w:t>
              </w:r>
            </w:hyperlink>
            <w:r w:rsidR="006F64A1" w:rsidRPr="001463D8">
              <w:rPr>
                <w:szCs w:val="24"/>
              </w:rPr>
              <w:t xml:space="preserve"> Secure protection guidelines for value-added services provided by telecommunication operators;</w:t>
            </w:r>
          </w:p>
          <w:p w14:paraId="2E652E4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8" w:tooltip="See more details" w:history="1">
              <w:r w:rsidR="006F64A1" w:rsidRPr="001463D8">
                <w:rPr>
                  <w:rStyle w:val="Hyperlink"/>
                  <w:szCs w:val="24"/>
                </w:rPr>
                <w:t>X.srfb</w:t>
              </w:r>
            </w:hyperlink>
            <w:r w:rsidR="006F64A1" w:rsidRPr="001463D8">
              <w:rPr>
                <w:szCs w:val="24"/>
              </w:rPr>
              <w:t xml:space="preserve"> Security Requirements and Framework for Big Data Analytics in mobile Internet services</w:t>
            </w:r>
          </w:p>
        </w:tc>
      </w:tr>
      <w:tr w:rsidR="006F64A1" w:rsidRPr="001463D8" w14:paraId="6811C7E6" w14:textId="77777777" w:rsidTr="001A3027">
        <w:trPr>
          <w:trHeight w:val="825"/>
        </w:trPr>
        <w:tc>
          <w:tcPr>
            <w:tcW w:w="422" w:type="pct"/>
            <w:vMerge w:val="restart"/>
            <w:shd w:val="clear" w:color="auto" w:fill="auto"/>
          </w:tcPr>
          <w:p w14:paraId="542EFA7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39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294B280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0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434C7AD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1" w:tooltip="See more details" w:history="1">
              <w:r w:rsidR="006F64A1" w:rsidRPr="001463D8">
                <w:rPr>
                  <w:rStyle w:val="Hyperlink"/>
                  <w:szCs w:val="24"/>
                </w:rPr>
                <w:t>Y.IoT-NCM-reqts</w:t>
              </w:r>
            </w:hyperlink>
            <w:r w:rsidR="006F64A1" w:rsidRPr="001463D8">
              <w:rPr>
                <w:szCs w:val="24"/>
              </w:rPr>
              <w:t xml:space="preserve"> Requirements and capabilities of network connectivity management in the Internet of Things</w:t>
            </w:r>
          </w:p>
        </w:tc>
      </w:tr>
      <w:tr w:rsidR="006F64A1" w:rsidRPr="001463D8" w14:paraId="1FE425AE" w14:textId="77777777" w:rsidTr="001A3027">
        <w:trPr>
          <w:trHeight w:val="825"/>
        </w:trPr>
        <w:tc>
          <w:tcPr>
            <w:tcW w:w="422" w:type="pct"/>
            <w:vMerge/>
            <w:shd w:val="clear" w:color="auto" w:fill="auto"/>
          </w:tcPr>
          <w:p w14:paraId="0D2EA01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0BF7A0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2" w:history="1">
              <w:r w:rsidR="006F64A1" w:rsidRPr="001463D8">
                <w:rPr>
                  <w:rStyle w:val="Hyperlink"/>
                  <w:szCs w:val="24"/>
                </w:rPr>
                <w:t>Q3/20</w:t>
              </w:r>
            </w:hyperlink>
            <w:r w:rsidR="006F64A1" w:rsidRPr="001463D8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2600" w:type="pct"/>
            <w:shd w:val="clear" w:color="auto" w:fill="auto"/>
          </w:tcPr>
          <w:p w14:paraId="5CB92DD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3" w:tooltip="See more details" w:history="1">
              <w:r w:rsidR="006F64A1" w:rsidRPr="001463D8">
                <w:rPr>
                  <w:rStyle w:val="Hyperlink"/>
                  <w:szCs w:val="24"/>
                </w:rPr>
                <w:t>Supp-Y.IPv6-IoT</w:t>
              </w:r>
            </w:hyperlink>
            <w:r w:rsidR="006F64A1" w:rsidRPr="001463D8">
              <w:rPr>
                <w:szCs w:val="24"/>
              </w:rPr>
              <w:t xml:space="preserve"> IPv6 Potential for the Internet of Things and Smart Cities;</w:t>
            </w:r>
          </w:p>
          <w:p w14:paraId="471F8B8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4" w:tooltip="See more details" w:history="1">
              <w:r w:rsidR="006F64A1" w:rsidRPr="001463D8">
                <w:rPr>
                  <w:rStyle w:val="Hyperlink"/>
                  <w:szCs w:val="24"/>
                </w:rPr>
                <w:t>Y.IPv6RefModel</w:t>
              </w:r>
            </w:hyperlink>
            <w:r w:rsidR="006F64A1" w:rsidRPr="001463D8">
              <w:rPr>
                <w:szCs w:val="24"/>
              </w:rPr>
              <w:t xml:space="preserve"> Reference model of IPv6 subnet addressing plan for Internet of things deployment;</w:t>
            </w:r>
          </w:p>
          <w:p w14:paraId="2037D93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5" w:tooltip="See more details" w:history="1">
              <w:r w:rsidR="006F64A1" w:rsidRPr="001463D8">
                <w:rPr>
                  <w:rStyle w:val="Hyperlink"/>
                  <w:szCs w:val="24"/>
                </w:rPr>
                <w:t>Y.IPv6-suite</w:t>
              </w:r>
            </w:hyperlink>
            <w:r w:rsidR="006F64A1" w:rsidRPr="001463D8">
              <w:rPr>
                <w:szCs w:val="24"/>
              </w:rPr>
              <w:t xml:space="preserve"> Reference Model of Protocol Suite for IPV6 interoperable Internet of Things Deployments;</w:t>
            </w:r>
          </w:p>
          <w:p w14:paraId="1995B8E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6" w:tooltip="See more details" w:history="1">
              <w:r w:rsidR="006F64A1" w:rsidRPr="001463D8">
                <w:rPr>
                  <w:rStyle w:val="Hyperlink"/>
                  <w:szCs w:val="24"/>
                </w:rPr>
                <w:t>Y.NGNe-IoT-arch</w:t>
              </w:r>
            </w:hyperlink>
            <w:r w:rsidR="006F64A1" w:rsidRPr="001463D8">
              <w:rPr>
                <w:szCs w:val="24"/>
              </w:rPr>
              <w:t xml:space="preserve"> Architecture of the Internet of Things based on NGNe</w:t>
            </w:r>
          </w:p>
        </w:tc>
      </w:tr>
      <w:tr w:rsidR="006F64A1" w:rsidRPr="001463D8" w14:paraId="28E5CD4A" w14:textId="77777777" w:rsidTr="001A3027">
        <w:tc>
          <w:tcPr>
            <w:tcW w:w="5000" w:type="pct"/>
            <w:gridSpan w:val="3"/>
            <w:shd w:val="clear" w:color="auto" w:fill="auto"/>
          </w:tcPr>
          <w:p w14:paraId="0E8645ED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  <w:r w:rsidRPr="001463D8">
              <w:rPr>
                <w:b/>
                <w:bCs/>
                <w:szCs w:val="24"/>
              </w:rPr>
              <w:t xml:space="preserve"> </w:t>
            </w:r>
          </w:p>
          <w:p w14:paraId="50355409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147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2/1</w:t>
              </w:r>
            </w:hyperlink>
            <w:r w:rsidR="006F64A1" w:rsidRPr="001463D8">
              <w:rPr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6F64A1" w:rsidRPr="001463D8" w14:paraId="2C0415C8" w14:textId="77777777" w:rsidTr="001A3027">
        <w:tc>
          <w:tcPr>
            <w:tcW w:w="422" w:type="pct"/>
            <w:shd w:val="clear" w:color="auto" w:fill="auto"/>
          </w:tcPr>
          <w:p w14:paraId="13015891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35AF6D7F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26086B2B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3FACC303" w14:textId="77777777" w:rsidTr="001A3027">
        <w:trPr>
          <w:trHeight w:val="694"/>
        </w:trPr>
        <w:tc>
          <w:tcPr>
            <w:tcW w:w="422" w:type="pct"/>
            <w:vMerge w:val="restart"/>
            <w:shd w:val="clear" w:color="auto" w:fill="auto"/>
          </w:tcPr>
          <w:p w14:paraId="33C4663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48" w:history="1">
              <w:r w:rsidR="006F64A1" w:rsidRPr="001463D8">
                <w:rPr>
                  <w:rStyle w:val="Hyperlink"/>
                  <w:szCs w:val="24"/>
                </w:rPr>
                <w:t>SG9</w:t>
              </w:r>
            </w:hyperlink>
          </w:p>
        </w:tc>
        <w:tc>
          <w:tcPr>
            <w:tcW w:w="1978" w:type="pct"/>
            <w:shd w:val="clear" w:color="auto" w:fill="auto"/>
          </w:tcPr>
          <w:p w14:paraId="1092D7B4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49" w:history="1">
              <w:r w:rsidR="006F64A1" w:rsidRPr="001463D8">
                <w:rPr>
                  <w:rStyle w:val="Hyperlink"/>
                  <w:szCs w:val="24"/>
                </w:rPr>
                <w:t>Q1/9</w:t>
              </w:r>
            </w:hyperlink>
            <w:r w:rsidR="006F64A1" w:rsidRPr="001463D8">
              <w:rPr>
                <w:szCs w:val="24"/>
              </w:rPr>
              <w:t>: Transmission and delivery control of television and sound programme signal for contribution, primary distribution and secondary distribution</w:t>
            </w:r>
          </w:p>
        </w:tc>
        <w:tc>
          <w:tcPr>
            <w:tcW w:w="2600" w:type="pct"/>
            <w:shd w:val="clear" w:color="auto" w:fill="auto"/>
          </w:tcPr>
          <w:p w14:paraId="6C69C7F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0" w:tooltip="See more details" w:history="1">
              <w:r w:rsidR="006F64A1" w:rsidRPr="001463D8">
                <w:rPr>
                  <w:rStyle w:val="Hyperlink"/>
                  <w:szCs w:val="24"/>
                </w:rPr>
                <w:t>J.382</w:t>
              </w:r>
            </w:hyperlink>
            <w:r w:rsidR="006F64A1" w:rsidRPr="001463D8">
              <w:rPr>
                <w:szCs w:val="24"/>
              </w:rPr>
              <w:t xml:space="preserve"> Advanced digital downstream transmission systems for television, sound and data services for cable distribution;</w:t>
            </w:r>
          </w:p>
          <w:p w14:paraId="3128413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1" w:tooltip="See more details" w:history="1">
              <w:r w:rsidR="006F64A1" w:rsidRPr="001463D8">
                <w:rPr>
                  <w:rStyle w:val="Hyperlink"/>
                  <w:szCs w:val="24"/>
                </w:rPr>
                <w:t>J.docsis31-gen</w:t>
              </w:r>
            </w:hyperlink>
            <w:r w:rsidR="006F64A1" w:rsidRPr="001463D8">
              <w:rPr>
                <w:szCs w:val="24"/>
              </w:rPr>
              <w:t xml:space="preserve"> Fourth Generation Transmission Systems for Interactive Cable Television Services - IP Cable Modems: General;</w:t>
            </w:r>
          </w:p>
          <w:p w14:paraId="7059CA2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2" w:tooltip="See more details" w:history="1">
              <w:r w:rsidR="006F64A1" w:rsidRPr="001463D8">
                <w:rPr>
                  <w:rStyle w:val="Hyperlink"/>
                  <w:szCs w:val="24"/>
                </w:rPr>
                <w:t>J.docsis31-phy</w:t>
              </w:r>
            </w:hyperlink>
            <w:r w:rsidR="006F64A1" w:rsidRPr="001463D8">
              <w:rPr>
                <w:szCs w:val="24"/>
              </w:rPr>
              <w:t xml:space="preserve"> Fourth Generation Transmission Systems for Interactive Cable Television Services - IP Cable Modems: Physical Layer Specification</w:t>
            </w:r>
          </w:p>
        </w:tc>
      </w:tr>
      <w:tr w:rsidR="006F64A1" w:rsidRPr="001463D8" w14:paraId="5C18FB9A" w14:textId="77777777" w:rsidTr="001A3027">
        <w:trPr>
          <w:trHeight w:val="1863"/>
        </w:trPr>
        <w:tc>
          <w:tcPr>
            <w:tcW w:w="422" w:type="pct"/>
            <w:vMerge/>
            <w:shd w:val="clear" w:color="auto" w:fill="auto"/>
          </w:tcPr>
          <w:p w14:paraId="61C20E5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CAD5860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53" w:history="1">
              <w:r w:rsidR="006F64A1" w:rsidRPr="001463D8">
                <w:rPr>
                  <w:rStyle w:val="Hyperlink"/>
                  <w:szCs w:val="24"/>
                </w:rPr>
                <w:t>Q2/9</w:t>
              </w:r>
            </w:hyperlink>
            <w:r w:rsidR="006F64A1" w:rsidRPr="001463D8">
              <w:rPr>
                <w:szCs w:val="24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600" w:type="pct"/>
            <w:shd w:val="clear" w:color="auto" w:fill="auto"/>
          </w:tcPr>
          <w:p w14:paraId="5124583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4" w:tooltip="See more details" w:history="1">
              <w:r w:rsidR="006F64A1" w:rsidRPr="001463D8">
                <w:rPr>
                  <w:rStyle w:val="Hyperlink"/>
                  <w:szCs w:val="24"/>
                </w:rPr>
                <w:t>J.1020 (ex J.dmobile-sma)</w:t>
              </w:r>
            </w:hyperlink>
            <w:r w:rsidR="006F64A1" w:rsidRPr="001463D8">
              <w:rPr>
                <w:szCs w:val="24"/>
              </w:rPr>
              <w:t xml:space="preserve"> Service model and architecture of downloadable mobile multi-CA/DRM solutions for delivering CA/DRM client software to secondary device;</w:t>
            </w:r>
          </w:p>
          <w:p w14:paraId="7A59A4E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5" w:tooltip="See more details" w:history="1">
              <w:r w:rsidR="006F64A1" w:rsidRPr="001463D8">
                <w:rPr>
                  <w:rStyle w:val="Hyperlink"/>
                  <w:szCs w:val="24"/>
                </w:rPr>
                <w:t>J.dcas-oneway</w:t>
              </w:r>
            </w:hyperlink>
            <w:r w:rsidR="006F64A1" w:rsidRPr="001463D8">
              <w:rPr>
                <w:szCs w:val="24"/>
              </w:rPr>
              <w:t xml:space="preserve"> Downloadable Conditional Access System for One-Way TV Networks</w:t>
            </w:r>
          </w:p>
        </w:tc>
      </w:tr>
      <w:tr w:rsidR="006F64A1" w:rsidRPr="001463D8" w14:paraId="4EC7E71F" w14:textId="77777777" w:rsidTr="001A3027">
        <w:trPr>
          <w:trHeight w:val="1278"/>
        </w:trPr>
        <w:tc>
          <w:tcPr>
            <w:tcW w:w="422" w:type="pct"/>
            <w:vMerge/>
            <w:shd w:val="clear" w:color="auto" w:fill="auto"/>
          </w:tcPr>
          <w:p w14:paraId="4579252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3940E35" w14:textId="77777777" w:rsidR="006F64A1" w:rsidRPr="004F1DA2" w:rsidRDefault="0079419D" w:rsidP="004F1DA2">
            <w:pPr>
              <w:spacing w:before="20" w:after="20"/>
              <w:rPr>
                <w:rFonts w:eastAsia="MS Mincho"/>
                <w:szCs w:val="24"/>
                <w:highlight w:val="yellow"/>
              </w:rPr>
            </w:pPr>
            <w:hyperlink r:id="rId156" w:history="1">
              <w:r w:rsidR="006F64A1" w:rsidRPr="004F1DA2">
                <w:rPr>
                  <w:rStyle w:val="Hyperlink"/>
                  <w:rFonts w:eastAsia="MS Mincho"/>
                  <w:szCs w:val="24"/>
                </w:rPr>
                <w:t>Q4/9</w:t>
              </w:r>
            </w:hyperlink>
            <w:r w:rsidR="006F64A1" w:rsidRPr="004F1DA2">
              <w:rPr>
                <w:rFonts w:eastAsia="MS Mincho"/>
                <w:szCs w:val="24"/>
              </w:rPr>
              <w:t xml:space="preserve">: </w:t>
            </w:r>
            <w:r w:rsidR="006F64A1" w:rsidRPr="001463D8">
              <w:rPr>
                <w:szCs w:val="24"/>
              </w:rPr>
              <w:t>Guidelines for implementations and deployment of transmission of multichannel digital television signals over optical access networks</w:t>
            </w:r>
          </w:p>
        </w:tc>
        <w:tc>
          <w:tcPr>
            <w:tcW w:w="2600" w:type="pct"/>
            <w:shd w:val="clear" w:color="auto" w:fill="auto"/>
          </w:tcPr>
          <w:p w14:paraId="71F1DF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7" w:tooltip="See more details" w:history="1">
              <w:r w:rsidR="006F64A1" w:rsidRPr="001463D8">
                <w:rPr>
                  <w:rStyle w:val="Hyperlink"/>
                  <w:szCs w:val="24"/>
                </w:rPr>
                <w:t>J.dtc-distribution-req</w:t>
              </w:r>
            </w:hyperlink>
            <w:r w:rsidR="006F64A1" w:rsidRPr="001463D8">
              <w:rPr>
                <w:szCs w:val="24"/>
              </w:rPr>
              <w:t xml:space="preserve"> Television Content Distribution Platforms: Requirements for Open Access and Signal Quality;</w:t>
            </w:r>
          </w:p>
          <w:p w14:paraId="6715EA3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8" w:tooltip="See more details" w:history="1">
              <w:r w:rsidR="006F64A1" w:rsidRPr="001463D8">
                <w:rPr>
                  <w:rStyle w:val="Hyperlink"/>
                  <w:szCs w:val="24"/>
                </w:rPr>
                <w:t>Sup-digTV</w:t>
              </w:r>
            </w:hyperlink>
            <w:r w:rsidR="006F64A1" w:rsidRPr="001463D8">
              <w:rPr>
                <w:szCs w:val="24"/>
              </w:rPr>
              <w:t xml:space="preserve"> Installing a digital TV service for cable networks and relating Recommendations</w:t>
            </w:r>
          </w:p>
        </w:tc>
      </w:tr>
      <w:tr w:rsidR="006F64A1" w:rsidRPr="001463D8" w14:paraId="3003EAF0" w14:textId="77777777" w:rsidTr="001A3027">
        <w:trPr>
          <w:trHeight w:val="1125"/>
        </w:trPr>
        <w:tc>
          <w:tcPr>
            <w:tcW w:w="422" w:type="pct"/>
            <w:vMerge/>
            <w:shd w:val="clear" w:color="auto" w:fill="auto"/>
          </w:tcPr>
          <w:p w14:paraId="65FA7C9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58B392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59" w:history="1">
              <w:r w:rsidR="006F64A1" w:rsidRPr="004F1DA2">
                <w:rPr>
                  <w:rStyle w:val="Hyperlink"/>
                  <w:rFonts w:eastAsia="MS Mincho"/>
                  <w:szCs w:val="24"/>
                </w:rPr>
                <w:t>Q5/9</w:t>
              </w:r>
            </w:hyperlink>
            <w:r w:rsidR="006F64A1" w:rsidRPr="004F1DA2">
              <w:rPr>
                <w:rFonts w:eastAsia="MS Mincho"/>
                <w:szCs w:val="24"/>
              </w:rPr>
              <w:t>:</w:t>
            </w:r>
            <w:r w:rsidR="006F64A1" w:rsidRPr="001463D8">
              <w:rPr>
                <w:szCs w:val="24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  <w:tc>
          <w:tcPr>
            <w:tcW w:w="2600" w:type="pct"/>
            <w:shd w:val="clear" w:color="auto" w:fill="auto"/>
          </w:tcPr>
          <w:p w14:paraId="591D384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0" w:tooltip="See more details" w:history="1">
              <w:r w:rsidR="006F64A1" w:rsidRPr="001463D8">
                <w:rPr>
                  <w:rStyle w:val="Hyperlink"/>
                  <w:szCs w:val="24"/>
                </w:rPr>
                <w:t>J.207</w:t>
              </w:r>
            </w:hyperlink>
            <w:r w:rsidR="006F64A1" w:rsidRPr="001463D8">
              <w:rPr>
                <w:szCs w:val="24"/>
              </w:rPr>
              <w:t xml:space="preserve"> Specification for integrated broadcast and broadband digital television application control framework;</w:t>
            </w:r>
          </w:p>
          <w:p w14:paraId="5105003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1" w:tooltip="See more details" w:history="1">
              <w:r w:rsidR="006F64A1" w:rsidRPr="001463D8">
                <w:rPr>
                  <w:rStyle w:val="Hyperlink"/>
                  <w:szCs w:val="24"/>
                </w:rPr>
                <w:t>J.acf-hrm</w:t>
              </w:r>
            </w:hyperlink>
            <w:r w:rsidR="006F64A1" w:rsidRPr="001463D8">
              <w:rPr>
                <w:szCs w:val="24"/>
              </w:rPr>
              <w:t xml:space="preserve"> Harmonization of Integrated Broadcast-Broadband DTV application control framework;</w:t>
            </w:r>
          </w:p>
          <w:p w14:paraId="47E5301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2" w:tooltip="See more details" w:history="1">
              <w:r w:rsidR="006F64A1" w:rsidRPr="001463D8">
                <w:rPr>
                  <w:rStyle w:val="Hyperlink"/>
                  <w:szCs w:val="24"/>
                </w:rPr>
                <w:t>J.stvos-spec</w:t>
              </w:r>
            </w:hyperlink>
            <w:r w:rsidR="006F64A1" w:rsidRPr="001463D8">
              <w:rPr>
                <w:szCs w:val="24"/>
              </w:rPr>
              <w:t xml:space="preserve"> Specification for the architecture and functional requirement of smart TV operating system;</w:t>
            </w:r>
          </w:p>
          <w:p w14:paraId="3E71D4F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3" w:tooltip="See more details" w:history="1">
              <w:r w:rsidR="006F64A1" w:rsidRPr="001463D8">
                <w:rPr>
                  <w:rStyle w:val="Hyperlink"/>
                  <w:szCs w:val="24"/>
                </w:rPr>
                <w:t>J.stvos-spec-arch</w:t>
              </w:r>
            </w:hyperlink>
            <w:r w:rsidR="006F64A1" w:rsidRPr="001463D8">
              <w:rPr>
                <w:szCs w:val="24"/>
              </w:rPr>
              <w:t xml:space="preserve"> The Architecture of Smart TV Operating System</w:t>
            </w:r>
          </w:p>
        </w:tc>
      </w:tr>
      <w:tr w:rsidR="006F64A1" w:rsidRPr="001463D8" w14:paraId="67C5AC79" w14:textId="77777777" w:rsidTr="001A3027">
        <w:trPr>
          <w:trHeight w:val="1125"/>
        </w:trPr>
        <w:tc>
          <w:tcPr>
            <w:tcW w:w="422" w:type="pct"/>
            <w:vMerge/>
            <w:shd w:val="clear" w:color="auto" w:fill="auto"/>
          </w:tcPr>
          <w:p w14:paraId="2158BF8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4B926D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64" w:history="1">
              <w:r w:rsidR="006F64A1" w:rsidRPr="004F1DA2">
                <w:rPr>
                  <w:rStyle w:val="Hyperlink"/>
                  <w:rFonts w:eastAsia="MS Mincho"/>
                  <w:szCs w:val="24"/>
                </w:rPr>
                <w:t>Q6/9</w:t>
              </w:r>
            </w:hyperlink>
            <w:r w:rsidR="006F64A1" w:rsidRPr="004F1DA2">
              <w:rPr>
                <w:rFonts w:eastAsia="MS Mincho"/>
                <w:szCs w:val="24"/>
              </w:rPr>
              <w:t>:</w:t>
            </w:r>
            <w:r w:rsidR="006F64A1" w:rsidRPr="001463D8">
              <w:rPr>
                <w:szCs w:val="24"/>
              </w:rPr>
              <w:t xml:space="preserve"> Functional requirements for residential gateway and set-top box for the reception of advanced content distribution services</w:t>
            </w:r>
          </w:p>
        </w:tc>
        <w:tc>
          <w:tcPr>
            <w:tcW w:w="2600" w:type="pct"/>
            <w:shd w:val="clear" w:color="auto" w:fill="auto"/>
          </w:tcPr>
          <w:p w14:paraId="2E13DCC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5" w:tooltip="See more details" w:history="1">
              <w:r w:rsidR="006F64A1" w:rsidRPr="001463D8">
                <w:rPr>
                  <w:rStyle w:val="Hyperlink"/>
                  <w:szCs w:val="24"/>
                </w:rPr>
                <w:t>J.297</w:t>
              </w:r>
            </w:hyperlink>
            <w:r w:rsidR="006F64A1" w:rsidRPr="001463D8">
              <w:rPr>
                <w:szCs w:val="24"/>
              </w:rPr>
              <w:t xml:space="preserve"> Requirements and functional specification of cable set top box for 4K ultra high definition television;</w:t>
            </w:r>
          </w:p>
          <w:p w14:paraId="4B0A5E0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6" w:tooltip="See more details" w:history="1">
              <w:r w:rsidR="006F64A1" w:rsidRPr="001463D8">
                <w:rPr>
                  <w:rStyle w:val="Hyperlink"/>
                  <w:szCs w:val="24"/>
                </w:rPr>
                <w:t>J.stb-cts</w:t>
              </w:r>
            </w:hyperlink>
            <w:r w:rsidR="006F64A1" w:rsidRPr="001463D8">
              <w:rPr>
                <w:szCs w:val="24"/>
              </w:rPr>
              <w:t xml:space="preserve"> Requirements and technical specifications of cable TV hybrid set-top box that has the compatibility with terrestrial and satellite TV transport</w:t>
            </w:r>
          </w:p>
        </w:tc>
      </w:tr>
      <w:tr w:rsidR="006F64A1" w:rsidRPr="001463D8" w14:paraId="5763181C" w14:textId="77777777" w:rsidTr="001A3027">
        <w:trPr>
          <w:trHeight w:val="1125"/>
        </w:trPr>
        <w:tc>
          <w:tcPr>
            <w:tcW w:w="422" w:type="pct"/>
            <w:vMerge/>
            <w:shd w:val="clear" w:color="auto" w:fill="auto"/>
          </w:tcPr>
          <w:p w14:paraId="257682D0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E852BC5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167" w:history="1">
              <w:r w:rsidR="006F64A1" w:rsidRPr="001463D8">
                <w:rPr>
                  <w:rStyle w:val="Hyperlink"/>
                  <w:szCs w:val="24"/>
                </w:rPr>
                <w:t>Q7/9</w:t>
              </w:r>
            </w:hyperlink>
            <w:r w:rsidR="006F64A1" w:rsidRPr="001463D8">
              <w:rPr>
                <w:szCs w:val="24"/>
              </w:rPr>
              <w:t>: Cable television delivery of digital services and applications that use Internet protocol (IP) and/or packet-based data over cable networks</w:t>
            </w:r>
          </w:p>
        </w:tc>
        <w:tc>
          <w:tcPr>
            <w:tcW w:w="2600" w:type="pct"/>
            <w:shd w:val="clear" w:color="auto" w:fill="auto"/>
          </w:tcPr>
          <w:p w14:paraId="65ED05F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8" w:tooltip="See more details" w:history="1">
              <w:r w:rsidR="006F64A1" w:rsidRPr="001463D8">
                <w:rPr>
                  <w:rStyle w:val="Hyperlink"/>
                  <w:szCs w:val="24"/>
                </w:rPr>
                <w:t>J.1106 (ex J.roip-req)</w:t>
              </w:r>
            </w:hyperlink>
            <w:r w:rsidR="006F64A1" w:rsidRPr="001463D8">
              <w:rPr>
                <w:szCs w:val="24"/>
              </w:rPr>
              <w:t xml:space="preserve"> Requirement for Radio over IP transmission system;</w:t>
            </w:r>
          </w:p>
          <w:p w14:paraId="510B006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69" w:tooltip="See more details" w:history="1">
              <w:r w:rsidR="006F64A1" w:rsidRPr="001463D8">
                <w:rPr>
                  <w:rStyle w:val="Hyperlink"/>
                  <w:szCs w:val="24"/>
                </w:rPr>
                <w:t>J.1107 (ex J.roip-arch)</w:t>
              </w:r>
            </w:hyperlink>
            <w:r w:rsidR="006F64A1" w:rsidRPr="001463D8">
              <w:rPr>
                <w:szCs w:val="24"/>
              </w:rPr>
              <w:t xml:space="preserve"> Architecture and specification for Radio over IP transmission systems;</w:t>
            </w:r>
          </w:p>
          <w:p w14:paraId="2E1ADB7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0" w:tooltip="See more details" w:history="1">
              <w:r w:rsidR="006F64A1" w:rsidRPr="001463D8">
                <w:rPr>
                  <w:rStyle w:val="Hyperlink"/>
                  <w:szCs w:val="24"/>
                </w:rPr>
                <w:t>J.roip-trans</w:t>
              </w:r>
            </w:hyperlink>
            <w:r w:rsidR="006F64A1" w:rsidRPr="001463D8">
              <w:rPr>
                <w:szCs w:val="24"/>
              </w:rPr>
              <w:t xml:space="preserve"> Transmission specification for Radio over IP transmission system</w:t>
            </w:r>
          </w:p>
        </w:tc>
      </w:tr>
      <w:tr w:rsidR="006F64A1" w:rsidRPr="001463D8" w14:paraId="52125D2B" w14:textId="77777777" w:rsidTr="001A3027">
        <w:trPr>
          <w:trHeight w:val="1182"/>
        </w:trPr>
        <w:tc>
          <w:tcPr>
            <w:tcW w:w="422" w:type="pct"/>
            <w:vMerge/>
            <w:shd w:val="clear" w:color="auto" w:fill="auto"/>
          </w:tcPr>
          <w:p w14:paraId="0FA0D1E0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7A040D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1" w:history="1">
              <w:r w:rsidR="006F64A1" w:rsidRPr="001463D8">
                <w:rPr>
                  <w:rStyle w:val="Hyperlink"/>
                  <w:szCs w:val="24"/>
                </w:rPr>
                <w:t>Q8/9</w:t>
              </w:r>
            </w:hyperlink>
            <w:r w:rsidR="006F64A1" w:rsidRPr="001463D8">
              <w:rPr>
                <w:szCs w:val="24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600" w:type="pct"/>
            <w:shd w:val="clear" w:color="auto" w:fill="auto"/>
          </w:tcPr>
          <w:p w14:paraId="49E4300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2" w:tooltip="See more details" w:history="1">
              <w:r w:rsidR="006F64A1" w:rsidRPr="001463D8">
                <w:rPr>
                  <w:rStyle w:val="Hyperlink"/>
                  <w:szCs w:val="24"/>
                </w:rPr>
                <w:t>J.qamip-req</w:t>
              </w:r>
            </w:hyperlink>
            <w:r w:rsidR="006F64A1" w:rsidRPr="001463D8">
              <w:rPr>
                <w:szCs w:val="24"/>
              </w:rPr>
              <w:t xml:space="preserve"> Requirements on QAM to IP Conversion for IP Multi-Room/House Services</w:t>
            </w:r>
          </w:p>
        </w:tc>
      </w:tr>
      <w:tr w:rsidR="006F64A1" w:rsidRPr="001463D8" w14:paraId="7971256C" w14:textId="77777777" w:rsidTr="001A3027">
        <w:trPr>
          <w:trHeight w:val="1182"/>
        </w:trPr>
        <w:tc>
          <w:tcPr>
            <w:tcW w:w="422" w:type="pct"/>
            <w:vMerge/>
            <w:shd w:val="clear" w:color="auto" w:fill="auto"/>
          </w:tcPr>
          <w:p w14:paraId="258D2D6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413F979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173" w:tooltip="See more details" w:history="1">
              <w:r w:rsidR="006F64A1" w:rsidRPr="001463D8">
                <w:rPr>
                  <w:rStyle w:val="Hyperlink"/>
                  <w:szCs w:val="24"/>
                </w:rPr>
                <w:t>Q10/9</w:t>
              </w:r>
            </w:hyperlink>
            <w:r w:rsidR="006F64A1" w:rsidRPr="001463D8">
              <w:rPr>
                <w:szCs w:val="24"/>
                <w:lang w:val="en-US"/>
              </w:rPr>
              <w:t xml:space="preserve">: </w:t>
            </w:r>
            <w:r w:rsidR="006F64A1" w:rsidRPr="001463D8">
              <w:rPr>
                <w:szCs w:val="24"/>
              </w:rPr>
              <w:t>Work programme, coordination and planning</w:t>
            </w:r>
          </w:p>
        </w:tc>
        <w:tc>
          <w:tcPr>
            <w:tcW w:w="2600" w:type="pct"/>
            <w:shd w:val="clear" w:color="auto" w:fill="auto"/>
          </w:tcPr>
          <w:p w14:paraId="7D56791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4" w:tooltip="See more details" w:history="1">
              <w:r w:rsidR="006F64A1" w:rsidRPr="001463D8">
                <w:rPr>
                  <w:rStyle w:val="Hyperlink"/>
                  <w:szCs w:val="24"/>
                </w:rPr>
                <w:t>J.tda</w:t>
              </w:r>
            </w:hyperlink>
            <w:r w:rsidR="006F64A1" w:rsidRPr="001463D8">
              <w:rPr>
                <w:szCs w:val="24"/>
              </w:rPr>
              <w:t xml:space="preserve"> Terms, definitions and acronyms for television and sound transmission and integrated broadband cable networks</w:t>
            </w:r>
          </w:p>
        </w:tc>
      </w:tr>
      <w:tr w:rsidR="006F64A1" w:rsidRPr="001463D8" w14:paraId="36D244E3" w14:textId="77777777" w:rsidTr="001A3027">
        <w:trPr>
          <w:trHeight w:val="66"/>
        </w:trPr>
        <w:tc>
          <w:tcPr>
            <w:tcW w:w="422" w:type="pct"/>
            <w:vMerge w:val="restart"/>
            <w:shd w:val="clear" w:color="auto" w:fill="auto"/>
          </w:tcPr>
          <w:p w14:paraId="04B5A2F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5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1978" w:type="pct"/>
            <w:shd w:val="clear" w:color="auto" w:fill="auto"/>
          </w:tcPr>
          <w:p w14:paraId="473A760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6" w:history="1">
              <w:r w:rsidR="006F64A1" w:rsidRPr="001463D8">
                <w:rPr>
                  <w:rStyle w:val="Hyperlink"/>
                  <w:szCs w:val="24"/>
                </w:rPr>
                <w:t>Q2/12</w:t>
              </w:r>
            </w:hyperlink>
            <w:r w:rsidR="006F64A1" w:rsidRPr="001463D8">
              <w:rPr>
                <w:szCs w:val="24"/>
              </w:rPr>
              <w:t>: Definitions, guides and frameworks related to QoS/QoE</w:t>
            </w:r>
          </w:p>
        </w:tc>
        <w:tc>
          <w:tcPr>
            <w:tcW w:w="2600" w:type="pct"/>
            <w:shd w:val="clear" w:color="auto" w:fill="auto"/>
          </w:tcPr>
          <w:p w14:paraId="28CF24F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7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G.191 (V6)</w:t>
              </w:r>
            </w:hyperlink>
            <w:r w:rsidR="006F64A1" w:rsidRPr="001463D8">
              <w:rPr>
                <w:sz w:val="24"/>
                <w:szCs w:val="24"/>
              </w:rPr>
              <w:t xml:space="preserve"> Software tools for speech and audio coding standardization;</w:t>
            </w:r>
          </w:p>
          <w:p w14:paraId="2DC9EE9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7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P.10/G.100</w:t>
              </w:r>
            </w:hyperlink>
            <w:r w:rsidR="006F64A1" w:rsidRPr="001463D8">
              <w:rPr>
                <w:sz w:val="24"/>
                <w:szCs w:val="24"/>
              </w:rPr>
              <w:t xml:space="preserve"> Vocabulary for performance, quality of service and quality of experience</w:t>
            </w:r>
          </w:p>
        </w:tc>
      </w:tr>
      <w:tr w:rsidR="006F64A1" w:rsidRPr="001463D8" w14:paraId="01F95CFD" w14:textId="77777777" w:rsidTr="001A3027">
        <w:trPr>
          <w:trHeight w:val="64"/>
        </w:trPr>
        <w:tc>
          <w:tcPr>
            <w:tcW w:w="422" w:type="pct"/>
            <w:vMerge/>
            <w:shd w:val="clear" w:color="auto" w:fill="auto"/>
          </w:tcPr>
          <w:p w14:paraId="3BA976E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F427B5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79" w:history="1">
              <w:r w:rsidR="006F64A1" w:rsidRPr="001463D8">
                <w:rPr>
                  <w:rStyle w:val="Hyperlink"/>
                  <w:szCs w:val="24"/>
                </w:rPr>
                <w:t>Q13/12</w:t>
              </w:r>
            </w:hyperlink>
            <w:r w:rsidR="006F64A1" w:rsidRPr="001463D8">
              <w:rPr>
                <w:szCs w:val="24"/>
              </w:rPr>
              <w:t>: QoE, QoS and performance requirements and assessment methods for multimedia</w:t>
            </w:r>
          </w:p>
        </w:tc>
        <w:tc>
          <w:tcPr>
            <w:tcW w:w="2600" w:type="pct"/>
            <w:shd w:val="clear" w:color="auto" w:fill="auto"/>
          </w:tcPr>
          <w:p w14:paraId="64829E22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G.IPTV-MP</w:t>
              </w:r>
            </w:hyperlink>
            <w:r w:rsidR="006F64A1" w:rsidRPr="001463D8">
              <w:rPr>
                <w:sz w:val="24"/>
                <w:szCs w:val="24"/>
              </w:rPr>
              <w:t xml:space="preserve"> IPTV monitoring parameters</w:t>
            </w:r>
          </w:p>
        </w:tc>
      </w:tr>
      <w:tr w:rsidR="006F64A1" w:rsidRPr="001463D8" w14:paraId="71A9559D" w14:textId="77777777" w:rsidTr="001A3027">
        <w:trPr>
          <w:trHeight w:val="64"/>
        </w:trPr>
        <w:tc>
          <w:tcPr>
            <w:tcW w:w="422" w:type="pct"/>
            <w:vMerge/>
            <w:shd w:val="clear" w:color="auto" w:fill="auto"/>
          </w:tcPr>
          <w:p w14:paraId="5671193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BE0715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81" w:history="1">
              <w:r w:rsidR="006F64A1" w:rsidRPr="001463D8">
                <w:rPr>
                  <w:rStyle w:val="Hyperlink"/>
                  <w:szCs w:val="24"/>
                </w:rPr>
                <w:t>Q18/12</w:t>
              </w:r>
            </w:hyperlink>
            <w:r w:rsidR="006F64A1" w:rsidRPr="001463D8">
              <w:rPr>
                <w:szCs w:val="24"/>
              </w:rPr>
              <w:t>: Measurement and control of the end-to-end QoS for advanced TV technologies, from image acquisition to rendering, in contribution, primary distribution and secondary distribution networks</w:t>
            </w:r>
          </w:p>
        </w:tc>
        <w:tc>
          <w:tcPr>
            <w:tcW w:w="2600" w:type="pct"/>
            <w:shd w:val="clear" w:color="auto" w:fill="auto"/>
          </w:tcPr>
          <w:p w14:paraId="7C69608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J.q-uhd</w:t>
              </w:r>
            </w:hyperlink>
            <w:r w:rsidR="006F64A1" w:rsidRPr="001463D8">
              <w:rPr>
                <w:sz w:val="24"/>
                <w:szCs w:val="24"/>
              </w:rPr>
              <w:t xml:space="preserve"> Quality measurement methods for UHD services</w:t>
            </w:r>
          </w:p>
        </w:tc>
      </w:tr>
      <w:tr w:rsidR="006F64A1" w:rsidRPr="001463D8" w14:paraId="2A7A0977" w14:textId="77777777" w:rsidTr="001A3027">
        <w:trPr>
          <w:trHeight w:val="64"/>
        </w:trPr>
        <w:tc>
          <w:tcPr>
            <w:tcW w:w="422" w:type="pct"/>
            <w:vMerge/>
            <w:shd w:val="clear" w:color="auto" w:fill="auto"/>
          </w:tcPr>
          <w:p w14:paraId="08464CF8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C036CF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3" w:history="1">
              <w:r w:rsidR="006F64A1" w:rsidRPr="001463D8">
                <w:rPr>
                  <w:rStyle w:val="Hyperlink"/>
                  <w:sz w:val="24"/>
                  <w:szCs w:val="24"/>
                </w:rPr>
                <w:t>Q19/12</w:t>
              </w:r>
            </w:hyperlink>
            <w:r w:rsidR="006F64A1" w:rsidRPr="001463D8">
              <w:rPr>
                <w:sz w:val="24"/>
                <w:szCs w:val="24"/>
              </w:rPr>
              <w:t>: Objective and subjective methods for evaluating perceptual audiovisual quality in multimedia services</w:t>
            </w:r>
          </w:p>
        </w:tc>
        <w:tc>
          <w:tcPr>
            <w:tcW w:w="2600" w:type="pct"/>
            <w:shd w:val="clear" w:color="auto" w:fill="auto"/>
          </w:tcPr>
          <w:p w14:paraId="7A78BD6F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P.911rev</w:t>
              </w:r>
            </w:hyperlink>
            <w:r w:rsidR="006F64A1" w:rsidRPr="001463D8">
              <w:rPr>
                <w:sz w:val="24"/>
                <w:szCs w:val="24"/>
              </w:rPr>
              <w:t xml:space="preserve"> Subjective audiovisual quality assessment methods for multimedia applications;</w:t>
            </w:r>
          </w:p>
          <w:p w14:paraId="05084CE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J.343-rev</w:t>
              </w:r>
            </w:hyperlink>
            <w:r w:rsidR="006F64A1" w:rsidRPr="001463D8">
              <w:rPr>
                <w:sz w:val="24"/>
                <w:szCs w:val="24"/>
              </w:rPr>
              <w:t xml:space="preserve"> Hybrid perceptual/bitstream models for objective video quality measurements</w:t>
            </w:r>
          </w:p>
        </w:tc>
      </w:tr>
      <w:tr w:rsidR="006F64A1" w:rsidRPr="001463D8" w14:paraId="27FEDE1E" w14:textId="77777777" w:rsidTr="001A3027">
        <w:trPr>
          <w:trHeight w:val="264"/>
        </w:trPr>
        <w:tc>
          <w:tcPr>
            <w:tcW w:w="422" w:type="pct"/>
            <w:vMerge w:val="restart"/>
            <w:shd w:val="clear" w:color="auto" w:fill="auto"/>
          </w:tcPr>
          <w:p w14:paraId="26C9D6C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86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28413AC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187" w:history="1">
              <w:r w:rsidR="006F64A1" w:rsidRPr="001463D8">
                <w:rPr>
                  <w:rStyle w:val="Hyperlink"/>
                  <w:sz w:val="24"/>
                  <w:szCs w:val="24"/>
                </w:rPr>
                <w:t>Q8/16</w:t>
              </w:r>
            </w:hyperlink>
            <w:r w:rsidR="006F64A1" w:rsidRPr="001463D8">
              <w:rPr>
                <w:sz w:val="24"/>
                <w:szCs w:val="24"/>
              </w:rPr>
              <w:t>: Immersive live experience systems and services</w:t>
            </w:r>
          </w:p>
        </w:tc>
        <w:tc>
          <w:tcPr>
            <w:tcW w:w="2600" w:type="pct"/>
            <w:shd w:val="clear" w:color="auto" w:fill="auto"/>
          </w:tcPr>
          <w:p w14:paraId="6978BDC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H.ILE-SS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Service scenario of ILE;</w:t>
            </w:r>
          </w:p>
          <w:p w14:paraId="581490AB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H.ILE-MMT</w:t>
              </w:r>
            </w:hyperlink>
            <w:r w:rsidR="006F64A1" w:rsidRPr="001463D8">
              <w:rPr>
                <w:sz w:val="24"/>
                <w:szCs w:val="24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6F64A1" w:rsidRPr="001463D8" w14:paraId="68012B39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779BF13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483019D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0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Q13/16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 Multimedia application platforms and end systems for IPTV</w:t>
            </w:r>
          </w:p>
        </w:tc>
        <w:tc>
          <w:tcPr>
            <w:tcW w:w="2600" w:type="pct"/>
            <w:shd w:val="clear" w:color="auto" w:fill="auto"/>
          </w:tcPr>
          <w:p w14:paraId="20E1A41A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H.IPTV-AM.2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IPTV application event handling: Audience measurement for IPTV interactive services;</w:t>
            </w:r>
          </w:p>
          <w:p w14:paraId="0B61388A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HSTP.IPTV-GUIDE.1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IPTV service deployment scenarios in high-speed broadband era;</w:t>
            </w:r>
          </w:p>
          <w:p w14:paraId="2BC2B75D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HSTP.IPTV-GUIDE.2</w:t>
              </w:r>
            </w:hyperlink>
            <w:r w:rsidR="006F64A1" w:rsidRPr="001463D8">
              <w:rPr>
                <w:sz w:val="24"/>
                <w:szCs w:val="24"/>
              </w:rPr>
              <w:t xml:space="preserve"> IPTV service parameters for new IPTV service providers</w:t>
            </w:r>
          </w:p>
        </w:tc>
      </w:tr>
      <w:tr w:rsidR="006F64A1" w:rsidRPr="001463D8" w14:paraId="0DA25DFE" w14:textId="77777777" w:rsidTr="001A3027">
        <w:tc>
          <w:tcPr>
            <w:tcW w:w="5000" w:type="pct"/>
            <w:gridSpan w:val="3"/>
            <w:shd w:val="clear" w:color="auto" w:fill="auto"/>
          </w:tcPr>
          <w:p w14:paraId="0FE40BA4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</w:p>
          <w:p w14:paraId="3A9F5591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194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3/1</w:t>
              </w:r>
            </w:hyperlink>
            <w:r w:rsidR="006F64A1" w:rsidRPr="001463D8">
              <w:rPr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6F64A1" w:rsidRPr="001463D8" w14:paraId="507631BF" w14:textId="77777777" w:rsidTr="001A3027">
        <w:tc>
          <w:tcPr>
            <w:tcW w:w="422" w:type="pct"/>
            <w:shd w:val="clear" w:color="auto" w:fill="auto"/>
          </w:tcPr>
          <w:p w14:paraId="28FC833C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7A4363D8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065A4783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1691DEAA" w14:textId="77777777" w:rsidTr="001A3027">
        <w:trPr>
          <w:trHeight w:val="891"/>
        </w:trPr>
        <w:tc>
          <w:tcPr>
            <w:tcW w:w="422" w:type="pct"/>
            <w:shd w:val="clear" w:color="auto" w:fill="auto"/>
          </w:tcPr>
          <w:p w14:paraId="615F5F5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95" w:history="1">
              <w:r w:rsidR="006F64A1" w:rsidRPr="001463D8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1978" w:type="pct"/>
            <w:shd w:val="clear" w:color="auto" w:fill="auto"/>
          </w:tcPr>
          <w:p w14:paraId="22D8E56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96" w:history="1">
              <w:r w:rsidR="006F64A1" w:rsidRPr="001463D8">
                <w:rPr>
                  <w:rStyle w:val="Hyperlink"/>
                  <w:szCs w:val="24"/>
                </w:rPr>
                <w:t>Q5/2</w:t>
              </w:r>
            </w:hyperlink>
            <w:r w:rsidR="006F64A1" w:rsidRPr="001463D8">
              <w:rPr>
                <w:szCs w:val="24"/>
              </w:rPr>
              <w:t>: Requirements, priorities and planning for telecommunication management and operation, administration and maintenance (OAM) Recommendations</w:t>
            </w:r>
          </w:p>
        </w:tc>
        <w:tc>
          <w:tcPr>
            <w:tcW w:w="2600" w:type="pct"/>
            <w:shd w:val="clear" w:color="auto" w:fill="auto"/>
          </w:tcPr>
          <w:p w14:paraId="75E613C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97" w:tooltip="See more details" w:history="1">
              <w:r w:rsidR="006F64A1" w:rsidRPr="001463D8">
                <w:rPr>
                  <w:rStyle w:val="Hyperlink"/>
                  <w:szCs w:val="24"/>
                </w:rPr>
                <w:t>M.rrmctm</w:t>
              </w:r>
            </w:hyperlink>
            <w:r w:rsidR="006F64A1" w:rsidRPr="001463D8">
              <w:rPr>
                <w:szCs w:val="24"/>
              </w:rPr>
              <w:t xml:space="preserve"> Requirements for Service Management in Cloud-aware Telecommunication Management System</w:t>
            </w:r>
          </w:p>
        </w:tc>
      </w:tr>
      <w:tr w:rsidR="006F64A1" w:rsidRPr="001463D8" w14:paraId="2080E19A" w14:textId="77777777" w:rsidTr="001A3027">
        <w:trPr>
          <w:trHeight w:val="2365"/>
        </w:trPr>
        <w:tc>
          <w:tcPr>
            <w:tcW w:w="422" w:type="pct"/>
            <w:vMerge w:val="restart"/>
            <w:shd w:val="clear" w:color="auto" w:fill="auto"/>
          </w:tcPr>
          <w:p w14:paraId="7517CEBC" w14:textId="77777777" w:rsidR="006F64A1" w:rsidRPr="001463D8" w:rsidRDefault="0079419D" w:rsidP="004F1DA2">
            <w:pPr>
              <w:spacing w:before="20" w:after="20"/>
              <w:rPr>
                <w:rStyle w:val="Hyperlink"/>
                <w:szCs w:val="24"/>
              </w:rPr>
            </w:pPr>
            <w:hyperlink r:id="rId198" w:history="1">
              <w:r w:rsidR="006F64A1" w:rsidRPr="001463D8">
                <w:rPr>
                  <w:rStyle w:val="Hyperlink"/>
                  <w:szCs w:val="24"/>
                </w:rPr>
                <w:t>SG3</w:t>
              </w:r>
            </w:hyperlink>
          </w:p>
          <w:p w14:paraId="2D62FE3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199" w:history="1">
              <w:r w:rsidR="006F64A1" w:rsidRPr="001463D8">
                <w:rPr>
                  <w:rStyle w:val="Hyperlink"/>
                  <w:szCs w:val="24"/>
                </w:rPr>
                <w:t>FG DFS</w:t>
              </w:r>
            </w:hyperlink>
          </w:p>
        </w:tc>
        <w:tc>
          <w:tcPr>
            <w:tcW w:w="1978" w:type="pct"/>
            <w:shd w:val="clear" w:color="auto" w:fill="auto"/>
          </w:tcPr>
          <w:p w14:paraId="49BFE1B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0" w:history="1">
              <w:r w:rsidR="006F64A1" w:rsidRPr="001463D8">
                <w:rPr>
                  <w:rStyle w:val="Hyperlink"/>
                  <w:szCs w:val="24"/>
                </w:rPr>
                <w:t>Q9/3</w:t>
              </w:r>
            </w:hyperlink>
            <w:r w:rsidR="006F64A1" w:rsidRPr="001463D8">
              <w:rPr>
                <w:rStyle w:val="Strong"/>
                <w:szCs w:val="24"/>
              </w:rPr>
              <w:t xml:space="preserve">: </w:t>
            </w:r>
            <w:r w:rsidR="006F64A1" w:rsidRPr="001463D8">
              <w:rPr>
                <w:szCs w:val="24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600" w:type="pct"/>
            <w:shd w:val="clear" w:color="auto" w:fill="auto"/>
          </w:tcPr>
          <w:p w14:paraId="61422F5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1" w:tooltip="See more details" w:history="1">
              <w:r w:rsidR="006F64A1" w:rsidRPr="001463D8">
                <w:rPr>
                  <w:rStyle w:val="Hyperlink"/>
                  <w:szCs w:val="24"/>
                </w:rPr>
                <w:t>D.50Supp_OTT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OTTs in the context of IIC</w:t>
            </w:r>
            <w:r w:rsidR="006F64A1" w:rsidRPr="001463D8">
              <w:rPr>
                <w:szCs w:val="24"/>
                <w:lang w:val="en-US"/>
              </w:rPr>
              <w:t xml:space="preserve">; </w:t>
            </w:r>
            <w:hyperlink r:id="rId202" w:tooltip="See more details" w:history="1">
              <w:r w:rsidR="006F64A1" w:rsidRPr="001463D8">
                <w:rPr>
                  <w:rStyle w:val="Hyperlink"/>
                  <w:szCs w:val="24"/>
                </w:rPr>
                <w:t>D.262 (ex D.OTT)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Collaborative Framework for OTTs;</w:t>
            </w:r>
          </w:p>
          <w:p w14:paraId="431F405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3" w:tooltip="See more details" w:history="1">
              <w:r w:rsidR="006F64A1" w:rsidRPr="001463D8">
                <w:rPr>
                  <w:rStyle w:val="Hyperlink"/>
                  <w:szCs w:val="24"/>
                </w:rPr>
                <w:t>D.OTTBypass</w:t>
              </w:r>
            </w:hyperlink>
            <w:r w:rsidR="006F64A1" w:rsidRPr="001463D8">
              <w:rPr>
                <w:szCs w:val="24"/>
              </w:rPr>
              <w:t xml:space="preserve"> OTT Bypass;</w:t>
            </w:r>
          </w:p>
          <w:p w14:paraId="20F3859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4" w:tooltip="See more details" w:history="1">
              <w:r w:rsidR="006F64A1" w:rsidRPr="001463D8">
                <w:rPr>
                  <w:rStyle w:val="Hyperlink"/>
                  <w:szCs w:val="24"/>
                </w:rPr>
                <w:t>D.OTTMNO</w:t>
              </w:r>
            </w:hyperlink>
            <w:r w:rsidR="006F64A1" w:rsidRPr="001463D8">
              <w:rPr>
                <w:szCs w:val="24"/>
              </w:rPr>
              <w:t xml:space="preserve"> Guidelines on OTT-MNO Partnerships;</w:t>
            </w:r>
          </w:p>
          <w:p w14:paraId="39580E9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5" w:tooltip="See more details" w:history="1">
              <w:r w:rsidR="006F64A1" w:rsidRPr="001463D8">
                <w:rPr>
                  <w:rStyle w:val="Hyperlink"/>
                  <w:szCs w:val="24"/>
                </w:rPr>
                <w:t>STUDY_Convergence</w:t>
              </w:r>
            </w:hyperlink>
            <w:r w:rsidR="006F64A1" w:rsidRPr="001463D8">
              <w:rPr>
                <w:szCs w:val="24"/>
              </w:rPr>
              <w:t xml:space="preserve"> Study on the economic impact of convergence of technology and services and the role of the Regulator;</w:t>
            </w:r>
          </w:p>
          <w:p w14:paraId="023403C2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206" w:tooltip="See more details" w:history="1">
              <w:r w:rsidR="006F64A1" w:rsidRPr="001463D8">
                <w:rPr>
                  <w:rStyle w:val="Hyperlink"/>
                  <w:szCs w:val="24"/>
                </w:rPr>
                <w:t>STUDY_OTT</w:t>
              </w:r>
            </w:hyperlink>
            <w:r w:rsidR="006F64A1" w:rsidRPr="001463D8">
              <w:rPr>
                <w:szCs w:val="24"/>
              </w:rPr>
              <w:t xml:space="preserve"> Study on Economic Impact of OTTs</w:t>
            </w:r>
          </w:p>
        </w:tc>
      </w:tr>
      <w:tr w:rsidR="006F64A1" w:rsidRPr="001463D8" w14:paraId="54540336" w14:textId="77777777" w:rsidTr="001A3027">
        <w:trPr>
          <w:trHeight w:val="933"/>
        </w:trPr>
        <w:tc>
          <w:tcPr>
            <w:tcW w:w="422" w:type="pct"/>
            <w:vMerge/>
            <w:shd w:val="clear" w:color="auto" w:fill="auto"/>
          </w:tcPr>
          <w:p w14:paraId="0B5B864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13BE8AD" w14:textId="77777777" w:rsidR="006F64A1" w:rsidRPr="004F1DA2" w:rsidRDefault="0079419D" w:rsidP="004F1DA2">
            <w:pPr>
              <w:spacing w:before="20" w:after="20"/>
              <w:rPr>
                <w:rFonts w:eastAsia="Calibri"/>
                <w:szCs w:val="24"/>
              </w:rPr>
            </w:pPr>
            <w:hyperlink r:id="rId207" w:history="1">
              <w:r w:rsidR="006F64A1" w:rsidRPr="001463D8">
                <w:rPr>
                  <w:rStyle w:val="Hyperlink"/>
                  <w:szCs w:val="24"/>
                  <w:lang w:val="en-US"/>
                </w:rPr>
                <w:t>Q11/3</w:t>
              </w:r>
            </w:hyperlink>
            <w:r w:rsidR="006F64A1" w:rsidRPr="001463D8">
              <w:rPr>
                <w:szCs w:val="24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2600" w:type="pct"/>
            <w:shd w:val="clear" w:color="auto" w:fill="auto"/>
          </w:tcPr>
          <w:p w14:paraId="025A113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8" w:tooltip="See more details" w:history="1">
              <w:r w:rsidR="006F64A1" w:rsidRPr="001463D8">
                <w:rPr>
                  <w:rStyle w:val="Hyperlink"/>
                  <w:szCs w:val="24"/>
                </w:rPr>
                <w:t>Study_bigdata</w:t>
              </w:r>
            </w:hyperlink>
            <w:r w:rsidR="006F64A1" w:rsidRPr="001463D8">
              <w:rPr>
                <w:szCs w:val="24"/>
              </w:rPr>
              <w:t xml:space="preserve"> Technical Paper on economic and policy aspects of Big Data in international telecommunication services and networks</w:t>
            </w:r>
          </w:p>
        </w:tc>
      </w:tr>
      <w:tr w:rsidR="006F64A1" w:rsidRPr="001463D8" w14:paraId="7F739831" w14:textId="77777777" w:rsidTr="001A3027">
        <w:trPr>
          <w:trHeight w:val="975"/>
        </w:trPr>
        <w:tc>
          <w:tcPr>
            <w:tcW w:w="422" w:type="pct"/>
            <w:vMerge/>
            <w:shd w:val="clear" w:color="auto" w:fill="auto"/>
          </w:tcPr>
          <w:p w14:paraId="360C155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89BC2F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09" w:history="1">
              <w:r w:rsidR="006F64A1" w:rsidRPr="001463D8">
                <w:rPr>
                  <w:rStyle w:val="Hyperlink"/>
                  <w:szCs w:val="24"/>
                </w:rPr>
                <w:t>Q12/3</w:t>
              </w:r>
            </w:hyperlink>
            <w:r w:rsidR="006F64A1" w:rsidRPr="001463D8">
              <w:rPr>
                <w:szCs w:val="24"/>
              </w:rPr>
              <w:t>: Tariffs, Economic and Policy Issues Pertaining to Mobile Financial Services (MFS)</w:t>
            </w:r>
          </w:p>
        </w:tc>
        <w:tc>
          <w:tcPr>
            <w:tcW w:w="2600" w:type="pct"/>
            <w:shd w:val="clear" w:color="auto" w:fill="auto"/>
          </w:tcPr>
          <w:p w14:paraId="5A922F3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0" w:tooltip="See more details" w:history="1">
              <w:r w:rsidR="006F64A1" w:rsidRPr="001463D8">
                <w:rPr>
                  <w:rStyle w:val="Hyperlink"/>
                  <w:szCs w:val="24"/>
                </w:rPr>
                <w:t>D.263 (ex D.MFS)</w:t>
              </w:r>
            </w:hyperlink>
            <w:r w:rsidR="006F64A1" w:rsidRPr="001463D8">
              <w:rPr>
                <w:szCs w:val="24"/>
              </w:rPr>
              <w:t xml:space="preserve"> Competition in Mobile Financial Services;</w:t>
            </w:r>
          </w:p>
          <w:p w14:paraId="352AAD3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1" w:tooltip="See more details" w:history="1">
              <w:r w:rsidR="006F64A1" w:rsidRPr="001463D8">
                <w:rPr>
                  <w:rStyle w:val="Hyperlink"/>
                  <w:szCs w:val="24"/>
                </w:rPr>
                <w:t>D.AgentMFS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Guidelines for Mobile Financial Service Agents;</w:t>
            </w:r>
          </w:p>
          <w:p w14:paraId="41432AE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2" w:tooltip="See more details" w:history="1">
              <w:r w:rsidR="006F64A1" w:rsidRPr="001463D8">
                <w:rPr>
                  <w:rStyle w:val="Hyperlink"/>
                  <w:szCs w:val="24"/>
                </w:rPr>
                <w:t>D.EMoneyMFS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Guidelines for e-money issuers;</w:t>
            </w:r>
          </w:p>
          <w:p w14:paraId="48D2EF8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3" w:tooltip="See more details" w:history="1">
              <w:r w:rsidR="006F64A1" w:rsidRPr="001463D8">
                <w:rPr>
                  <w:rStyle w:val="Hyperlink"/>
                  <w:szCs w:val="24"/>
                </w:rPr>
                <w:t>D.MFSCM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Mobile Financial Services Transaction Cost Model;</w:t>
            </w:r>
          </w:p>
          <w:p w14:paraId="5F3B4284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214" w:tooltip="See more details" w:history="1">
              <w:r w:rsidR="006F64A1" w:rsidRPr="001463D8">
                <w:rPr>
                  <w:rStyle w:val="Hyperlink"/>
                  <w:szCs w:val="24"/>
                </w:rPr>
                <w:t>D.MFScoop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Guidelines for MOU between telecommunications regulators and central banks taking into account the Zambian experience and existing MOU</w:t>
            </w:r>
          </w:p>
        </w:tc>
      </w:tr>
      <w:tr w:rsidR="006F64A1" w:rsidRPr="001463D8" w14:paraId="36A99E80" w14:textId="77777777" w:rsidTr="001A3027">
        <w:trPr>
          <w:trHeight w:val="549"/>
        </w:trPr>
        <w:tc>
          <w:tcPr>
            <w:tcW w:w="422" w:type="pct"/>
            <w:shd w:val="clear" w:color="auto" w:fill="auto"/>
          </w:tcPr>
          <w:p w14:paraId="10A292A1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215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47DFE3A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6" w:history="1">
              <w:r w:rsidR="006F64A1" w:rsidRPr="001463D8">
                <w:rPr>
                  <w:rStyle w:val="Hyperlink"/>
                  <w:szCs w:val="24"/>
                </w:rPr>
                <w:t>Q7/5</w:t>
              </w:r>
            </w:hyperlink>
            <w:r w:rsidR="006F64A1" w:rsidRPr="001463D8">
              <w:rPr>
                <w:szCs w:val="24"/>
              </w:rPr>
              <w:t>: Circular economy including e-waste</w:t>
            </w:r>
          </w:p>
        </w:tc>
        <w:tc>
          <w:tcPr>
            <w:tcW w:w="2600" w:type="pct"/>
            <w:shd w:val="clear" w:color="auto" w:fill="auto"/>
          </w:tcPr>
          <w:p w14:paraId="732D949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7" w:tooltip="See more details" w:history="1">
              <w:r w:rsidR="006F64A1" w:rsidRPr="001463D8">
                <w:rPr>
                  <w:rStyle w:val="Hyperlink"/>
                  <w:szCs w:val="24"/>
                </w:rPr>
                <w:t>L.SEEQ</w:t>
              </w:r>
            </w:hyperlink>
            <w:r w:rsidR="006F64A1" w:rsidRPr="001463D8">
              <w:rPr>
                <w:szCs w:val="24"/>
              </w:rPr>
              <w:t xml:space="preserve"> Effect for global ICT of the potential of selling Services instead of Equipment on the waste creation and environmental impacts</w:t>
            </w:r>
          </w:p>
        </w:tc>
      </w:tr>
      <w:tr w:rsidR="006F64A1" w:rsidRPr="001463D8" w14:paraId="47D0C14F" w14:textId="77777777" w:rsidTr="001A3027">
        <w:tc>
          <w:tcPr>
            <w:tcW w:w="422" w:type="pct"/>
            <w:shd w:val="clear" w:color="auto" w:fill="auto"/>
          </w:tcPr>
          <w:p w14:paraId="243258E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8" w:history="1">
              <w:r w:rsidR="006F64A1" w:rsidRPr="001463D8">
                <w:rPr>
                  <w:rStyle w:val="Hyperlink"/>
                  <w:szCs w:val="24"/>
                </w:rPr>
                <w:t>SG9</w:t>
              </w:r>
            </w:hyperlink>
          </w:p>
        </w:tc>
        <w:tc>
          <w:tcPr>
            <w:tcW w:w="1978" w:type="pct"/>
            <w:shd w:val="clear" w:color="auto" w:fill="auto"/>
          </w:tcPr>
          <w:p w14:paraId="3A89B64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19" w:history="1">
              <w:r w:rsidR="006F64A1" w:rsidRPr="001463D8">
                <w:rPr>
                  <w:rStyle w:val="Hyperlink"/>
                  <w:szCs w:val="24"/>
                </w:rPr>
                <w:t>Q8/9</w:t>
              </w:r>
            </w:hyperlink>
            <w:r w:rsidR="006F64A1" w:rsidRPr="001463D8">
              <w:rPr>
                <w:szCs w:val="24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600" w:type="pct"/>
            <w:shd w:val="clear" w:color="auto" w:fill="auto"/>
          </w:tcPr>
          <w:p w14:paraId="50221D7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0" w:tooltip="See more details" w:history="1">
              <w:r w:rsidR="006F64A1" w:rsidRPr="001463D8">
                <w:rPr>
                  <w:rStyle w:val="Hyperlink"/>
                  <w:szCs w:val="24"/>
                </w:rPr>
                <w:t>J.qamip-req</w:t>
              </w:r>
            </w:hyperlink>
            <w:r w:rsidR="006F64A1" w:rsidRPr="001463D8">
              <w:rPr>
                <w:szCs w:val="24"/>
              </w:rPr>
              <w:t xml:space="preserve"> Requirements on QAM to IP Conversion for IP Multi-Room/House Services</w:t>
            </w:r>
          </w:p>
        </w:tc>
      </w:tr>
      <w:tr w:rsidR="0019426E" w:rsidRPr="001463D8" w14:paraId="6C51D6F5" w14:textId="77777777" w:rsidTr="004F1DA2">
        <w:trPr>
          <w:ins w:id="66" w:author="朱晓洁" w:date="2018-07-24T16:07:00Z"/>
        </w:trPr>
        <w:tc>
          <w:tcPr>
            <w:tcW w:w="422" w:type="pct"/>
            <w:shd w:val="clear" w:color="auto" w:fill="auto"/>
          </w:tcPr>
          <w:p w14:paraId="2E94C932" w14:textId="77777777" w:rsidR="0019426E" w:rsidRPr="001463D8" w:rsidRDefault="004B5884" w:rsidP="004F1DA2">
            <w:pPr>
              <w:spacing w:before="20" w:after="20"/>
              <w:rPr>
                <w:ins w:id="67" w:author="朱晓洁" w:date="2018-07-24T16:07:00Z"/>
              </w:rPr>
            </w:pPr>
            <w:ins w:id="68" w:author="朱晓洁" w:date="2018-07-24T16:07:00Z">
              <w:r w:rsidRPr="001463D8">
                <w:t>SG11</w:t>
              </w:r>
            </w:ins>
          </w:p>
        </w:tc>
        <w:tc>
          <w:tcPr>
            <w:tcW w:w="1978" w:type="pct"/>
            <w:shd w:val="clear" w:color="auto" w:fill="auto"/>
          </w:tcPr>
          <w:p w14:paraId="1CF7404F" w14:textId="77777777" w:rsidR="0019426E" w:rsidRPr="001463D8" w:rsidRDefault="0019426E" w:rsidP="004F1DA2">
            <w:pPr>
              <w:spacing w:before="20" w:after="20"/>
              <w:rPr>
                <w:ins w:id="69" w:author="朱晓洁" w:date="2018-07-24T16:07:00Z"/>
              </w:rPr>
            </w:pPr>
            <w:ins w:id="70" w:author="朱晓洁" w:date="2018-07-24T16:07:00Z">
              <w:r w:rsidRPr="001463D8">
                <w:t>Q14/11: Cloud interoperability testing</w:t>
              </w:r>
            </w:ins>
          </w:p>
        </w:tc>
        <w:tc>
          <w:tcPr>
            <w:tcW w:w="2600" w:type="pct"/>
            <w:shd w:val="clear" w:color="auto" w:fill="auto"/>
          </w:tcPr>
          <w:p w14:paraId="546AD291" w14:textId="77777777" w:rsidR="003462D6" w:rsidRPr="001463D8" w:rsidRDefault="003462D6" w:rsidP="004F1DA2">
            <w:pPr>
              <w:spacing w:before="20" w:after="20"/>
              <w:rPr>
                <w:ins w:id="71" w:author="朱晓洁" w:date="2018-07-24T16:07:00Z"/>
              </w:rPr>
            </w:pPr>
            <w:ins w:id="72" w:author="朱晓洁" w:date="2018-07-24T16:07:00Z">
              <w:r w:rsidRPr="001463D8">
                <w:t>Q.vs-iop-reqts: Interoperability testing requirements of virtual switch</w:t>
              </w:r>
            </w:ins>
          </w:p>
          <w:p w14:paraId="211CE38A" w14:textId="77777777" w:rsidR="007E068A" w:rsidRPr="001463D8" w:rsidRDefault="003462D6" w:rsidP="004F1DA2">
            <w:pPr>
              <w:spacing w:before="20" w:after="20"/>
              <w:rPr>
                <w:ins w:id="73" w:author="朱晓洁" w:date="2018-07-24T16:07:00Z"/>
              </w:rPr>
            </w:pPr>
            <w:ins w:id="74" w:author="朱晓洁" w:date="2018-07-24T16:07:00Z">
              <w:r w:rsidRPr="001463D8">
                <w:t>Q.wa-iop: Cloud Interoperability testing about Web Application</w:t>
              </w:r>
            </w:ins>
          </w:p>
        </w:tc>
      </w:tr>
      <w:tr w:rsidR="006F64A1" w:rsidRPr="001463D8" w14:paraId="6CFA6816" w14:textId="77777777" w:rsidTr="001A3027">
        <w:tc>
          <w:tcPr>
            <w:tcW w:w="422" w:type="pct"/>
            <w:shd w:val="clear" w:color="auto" w:fill="auto"/>
          </w:tcPr>
          <w:p w14:paraId="1AB06D3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1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1978" w:type="pct"/>
            <w:shd w:val="clear" w:color="auto" w:fill="auto"/>
          </w:tcPr>
          <w:p w14:paraId="7D59B1C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222" w:history="1">
              <w:r w:rsidR="006F64A1" w:rsidRPr="001463D8">
                <w:rPr>
                  <w:rStyle w:val="Hyperlink"/>
                  <w:szCs w:val="24"/>
                </w:rPr>
                <w:t>Q13/12</w:t>
              </w:r>
            </w:hyperlink>
            <w:r w:rsidR="006F64A1" w:rsidRPr="001463D8">
              <w:rPr>
                <w:szCs w:val="24"/>
              </w:rPr>
              <w:t>: QoE, QoS and performance requirements and assessment methods for multimedia</w:t>
            </w:r>
          </w:p>
        </w:tc>
        <w:tc>
          <w:tcPr>
            <w:tcW w:w="2600" w:type="pct"/>
            <w:shd w:val="clear" w:color="auto" w:fill="auto"/>
          </w:tcPr>
          <w:p w14:paraId="7505722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3" w:tooltip="See more details" w:history="1">
              <w:r w:rsidR="006F64A1" w:rsidRPr="001463D8">
                <w:rPr>
                  <w:rStyle w:val="Hyperlink"/>
                  <w:szCs w:val="24"/>
                </w:rPr>
                <w:t>G.DFS</w:t>
              </w:r>
            </w:hyperlink>
            <w:r w:rsidR="006F64A1" w:rsidRPr="001463D8">
              <w:rPr>
                <w:szCs w:val="24"/>
              </w:rPr>
              <w:t xml:space="preserve"> QoS and QoE Aspects of Digital Financial Services</w:t>
            </w:r>
          </w:p>
        </w:tc>
      </w:tr>
      <w:tr w:rsidR="006F64A1" w:rsidRPr="001463D8" w14:paraId="355C47D0" w14:textId="77777777" w:rsidTr="001A3027">
        <w:trPr>
          <w:trHeight w:val="180"/>
        </w:trPr>
        <w:tc>
          <w:tcPr>
            <w:tcW w:w="422" w:type="pct"/>
            <w:vMerge w:val="restart"/>
            <w:shd w:val="clear" w:color="auto" w:fill="auto"/>
          </w:tcPr>
          <w:p w14:paraId="5D780D4D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224" w:history="1">
              <w:r w:rsidR="006F64A1" w:rsidRPr="001463D8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1978" w:type="pct"/>
            <w:shd w:val="clear" w:color="auto" w:fill="auto"/>
          </w:tcPr>
          <w:p w14:paraId="61A31FCF" w14:textId="77777777" w:rsidR="006F64A1" w:rsidRPr="004F1DA2" w:rsidRDefault="0079419D" w:rsidP="004F1DA2">
            <w:pPr>
              <w:spacing w:before="20" w:after="20"/>
              <w:rPr>
                <w:rFonts w:eastAsia="Calibri"/>
                <w:szCs w:val="24"/>
              </w:rPr>
            </w:pPr>
            <w:hyperlink r:id="rId225" w:history="1">
              <w:r w:rsidR="006F64A1" w:rsidRPr="001463D8">
                <w:rPr>
                  <w:rStyle w:val="Hyperlink"/>
                  <w:szCs w:val="24"/>
                </w:rPr>
                <w:t>Q5/13</w:t>
              </w:r>
            </w:hyperlink>
            <w:r w:rsidR="006F64A1" w:rsidRPr="001463D8">
              <w:rPr>
                <w:szCs w:val="24"/>
              </w:rPr>
              <w:t>: Applying networks of future and innovation in developing countries</w:t>
            </w:r>
          </w:p>
        </w:tc>
        <w:tc>
          <w:tcPr>
            <w:tcW w:w="2600" w:type="pct"/>
            <w:shd w:val="clear" w:color="auto" w:fill="auto"/>
          </w:tcPr>
          <w:p w14:paraId="4A08241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6" w:tooltip="See more details" w:history="1">
              <w:r w:rsidR="006F64A1" w:rsidRPr="001463D8">
                <w:rPr>
                  <w:rStyle w:val="Hyperlink"/>
                  <w:szCs w:val="24"/>
                </w:rPr>
                <w:t>Y.3500-series Supplement 46 (ex Supp-Y.Cloud Computing Scenarios for Developing Countries)</w:t>
              </w:r>
            </w:hyperlink>
            <w:r w:rsidR="006F64A1" w:rsidRPr="001463D8">
              <w:rPr>
                <w:szCs w:val="24"/>
              </w:rPr>
              <w:t xml:space="preserve"> Scenarios of Implementing Cloud Computing in networks of developing countries</w:t>
            </w:r>
          </w:p>
        </w:tc>
      </w:tr>
      <w:tr w:rsidR="006F64A1" w:rsidRPr="001463D8" w14:paraId="1CEDA2B9" w14:textId="77777777" w:rsidTr="001A3027">
        <w:trPr>
          <w:trHeight w:val="175"/>
        </w:trPr>
        <w:tc>
          <w:tcPr>
            <w:tcW w:w="422" w:type="pct"/>
            <w:vMerge/>
            <w:shd w:val="clear" w:color="auto" w:fill="auto"/>
          </w:tcPr>
          <w:p w14:paraId="303BD3C6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2382B4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7" w:history="1">
              <w:r w:rsidR="006F64A1" w:rsidRPr="001463D8">
                <w:rPr>
                  <w:rStyle w:val="Hyperlink"/>
                  <w:szCs w:val="24"/>
                </w:rPr>
                <w:t>Q7/13</w:t>
              </w:r>
            </w:hyperlink>
            <w:r w:rsidR="006F64A1" w:rsidRPr="001463D8">
              <w:rPr>
                <w:szCs w:val="24"/>
              </w:rPr>
              <w:t>: Big data driven networking (bDDN) and deep packet inspection (DPI)</w:t>
            </w:r>
          </w:p>
        </w:tc>
        <w:tc>
          <w:tcPr>
            <w:tcW w:w="2600" w:type="pct"/>
            <w:shd w:val="clear" w:color="auto" w:fill="auto"/>
          </w:tcPr>
          <w:p w14:paraId="3FE0D5D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8" w:tooltip="See more details" w:history="1">
              <w:r w:rsidR="006F64A1" w:rsidRPr="001463D8">
                <w:rPr>
                  <w:rStyle w:val="Hyperlink"/>
                  <w:szCs w:val="24"/>
                </w:rPr>
                <w:t>Y.3650 (ex Y.bDDN-fr)</w:t>
              </w:r>
            </w:hyperlink>
            <w:r w:rsidR="006F64A1" w:rsidRPr="001463D8">
              <w:rPr>
                <w:szCs w:val="24"/>
              </w:rPr>
              <w:t xml:space="preserve"> Framework of big data driven networking;</w:t>
            </w:r>
          </w:p>
          <w:p w14:paraId="2F77DEB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29" w:tooltip="See more details" w:history="1">
              <w:r w:rsidR="006F64A1" w:rsidRPr="001463D8">
                <w:rPr>
                  <w:rStyle w:val="Hyperlink"/>
                  <w:szCs w:val="24"/>
                </w:rPr>
                <w:t>Y. bDDN-MNTMP</w:t>
              </w:r>
            </w:hyperlink>
            <w:r w:rsidR="006F64A1" w:rsidRPr="001463D8">
              <w:rPr>
                <w:szCs w:val="24"/>
              </w:rPr>
              <w:t xml:space="preserve"> Big data driven mobile network traffic management and planning;</w:t>
            </w:r>
          </w:p>
          <w:p w14:paraId="24A8D66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0" w:tooltip="See more details" w:history="1">
              <w:r w:rsidR="006F64A1" w:rsidRPr="001463D8">
                <w:rPr>
                  <w:rStyle w:val="Hyperlink"/>
                  <w:szCs w:val="24"/>
                </w:rPr>
                <w:t>Y.bDDN-FunArch</w:t>
              </w:r>
            </w:hyperlink>
            <w:r w:rsidR="006F64A1" w:rsidRPr="001463D8">
              <w:rPr>
                <w:szCs w:val="24"/>
              </w:rPr>
              <w:t xml:space="preserve"> Functional architecture of big data driven networking;</w:t>
            </w:r>
          </w:p>
          <w:p w14:paraId="7C35C37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1" w:tooltip="See more details" w:history="1">
              <w:r w:rsidR="006F64A1" w:rsidRPr="001463D8">
                <w:rPr>
                  <w:rStyle w:val="Hyperlink"/>
                  <w:szCs w:val="24"/>
                </w:rPr>
                <w:t>Y.bDDN-req</w:t>
              </w:r>
            </w:hyperlink>
            <w:r w:rsidR="006F64A1" w:rsidRPr="001463D8">
              <w:rPr>
                <w:szCs w:val="24"/>
              </w:rPr>
              <w:t xml:space="preserve"> Requirement of big data-driven networking;</w:t>
            </w:r>
          </w:p>
          <w:p w14:paraId="3597D5B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2" w:tooltip="See more details" w:history="1">
              <w:r w:rsidR="006F64A1" w:rsidRPr="001463D8">
                <w:rPr>
                  <w:rStyle w:val="Hyperlink"/>
                  <w:szCs w:val="24"/>
                </w:rPr>
                <w:t>Y.Sup-bDDN-usecase</w:t>
              </w:r>
            </w:hyperlink>
            <w:r w:rsidR="006F64A1" w:rsidRPr="001463D8">
              <w:rPr>
                <w:szCs w:val="24"/>
              </w:rPr>
              <w:t xml:space="preserve"> Supplement for use cases and application scenarios of big data driven networking</w:t>
            </w:r>
          </w:p>
        </w:tc>
      </w:tr>
      <w:tr w:rsidR="006F64A1" w:rsidRPr="001463D8" w14:paraId="6624C738" w14:textId="77777777" w:rsidTr="001A3027">
        <w:trPr>
          <w:trHeight w:val="175"/>
        </w:trPr>
        <w:tc>
          <w:tcPr>
            <w:tcW w:w="422" w:type="pct"/>
            <w:vMerge/>
            <w:shd w:val="clear" w:color="auto" w:fill="auto"/>
          </w:tcPr>
          <w:p w14:paraId="6388484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E48D687" w14:textId="77777777" w:rsidR="006F64A1" w:rsidRPr="001463D8" w:rsidRDefault="0079419D" w:rsidP="004F1D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20"/>
              <w:rPr>
                <w:szCs w:val="24"/>
              </w:rPr>
            </w:pPr>
            <w:hyperlink r:id="rId233" w:history="1">
              <w:r w:rsidR="006F64A1" w:rsidRPr="001463D8">
                <w:rPr>
                  <w:rStyle w:val="Hyperlink"/>
                  <w:szCs w:val="24"/>
                </w:rPr>
                <w:t>Q17/13</w:t>
              </w:r>
            </w:hyperlink>
            <w:r w:rsidR="006F64A1" w:rsidRPr="001463D8">
              <w:rPr>
                <w:szCs w:val="24"/>
              </w:rPr>
              <w:t>: Requirements, ecosystem, and general capabilities for cloud computing and big data</w:t>
            </w:r>
          </w:p>
        </w:tc>
        <w:tc>
          <w:tcPr>
            <w:tcW w:w="2600" w:type="pct"/>
            <w:shd w:val="clear" w:color="auto" w:fill="auto"/>
          </w:tcPr>
          <w:p w14:paraId="4B5AEEF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4" w:tooltip="See more details" w:history="1">
              <w:r w:rsidR="006F64A1" w:rsidRPr="001463D8">
                <w:rPr>
                  <w:rStyle w:val="Hyperlink"/>
                  <w:szCs w:val="24"/>
                </w:rPr>
                <w:t>Y.3505 (ex Y.dsf-reqts)</w:t>
              </w:r>
            </w:hyperlink>
            <w:r w:rsidR="006F64A1" w:rsidRPr="001463D8">
              <w:rPr>
                <w:szCs w:val="24"/>
              </w:rPr>
              <w:t xml:space="preserve"> Cloud computing - Overview and functional requirements for data storage federation;</w:t>
            </w:r>
          </w:p>
          <w:p w14:paraId="7A8EE96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5" w:tooltip="See more details" w:history="1">
              <w:r w:rsidR="006F64A1" w:rsidRPr="001463D8">
                <w:rPr>
                  <w:rStyle w:val="Hyperlink"/>
                  <w:szCs w:val="24"/>
                </w:rPr>
                <w:t>Y.3506 (ex Y.csb-reqts)</w:t>
              </w:r>
            </w:hyperlink>
            <w:r w:rsidR="006F64A1" w:rsidRPr="001463D8">
              <w:rPr>
                <w:szCs w:val="24"/>
              </w:rPr>
              <w:t xml:space="preserve"> Cloud computing - Functional requirements for cloud service brokerage;</w:t>
            </w:r>
          </w:p>
          <w:p w14:paraId="579DD70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6" w:tooltip="See more details" w:history="1">
              <w:r w:rsidR="006F64A1" w:rsidRPr="001463D8">
                <w:rPr>
                  <w:rStyle w:val="Hyperlink"/>
                  <w:szCs w:val="24"/>
                </w:rPr>
                <w:t>Y.3601 (ex Y.BigDataEX-reqts)</w:t>
              </w:r>
            </w:hyperlink>
            <w:r w:rsidR="006F64A1" w:rsidRPr="001463D8">
              <w:rPr>
                <w:szCs w:val="24"/>
              </w:rPr>
              <w:t xml:space="preserve"> Big data - framework and requirements for data exchange;</w:t>
            </w:r>
          </w:p>
          <w:p w14:paraId="5D5039F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7" w:tooltip="See more details" w:history="1">
              <w:r w:rsidR="006F64A1" w:rsidRPr="001463D8">
                <w:rPr>
                  <w:rStyle w:val="Hyperlink"/>
                  <w:szCs w:val="24"/>
                </w:rPr>
                <w:t>Y.BaaS-reqts</w:t>
              </w:r>
            </w:hyperlink>
            <w:r w:rsidR="006F64A1" w:rsidRPr="001463D8">
              <w:rPr>
                <w:szCs w:val="24"/>
              </w:rPr>
              <w:t xml:space="preserve"> Cloud computing - Functional requirements for blockchain as a service;</w:t>
            </w:r>
          </w:p>
          <w:p w14:paraId="69CD42B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8" w:tooltip="See more details" w:history="1">
              <w:r w:rsidR="006F64A1" w:rsidRPr="001463D8">
                <w:rPr>
                  <w:rStyle w:val="Hyperlink"/>
                  <w:szCs w:val="24"/>
                </w:rPr>
                <w:t>Y.bdi-reqts</w:t>
              </w:r>
            </w:hyperlink>
            <w:r w:rsidR="006F64A1" w:rsidRPr="001463D8">
              <w:rPr>
                <w:szCs w:val="24"/>
              </w:rPr>
              <w:t xml:space="preserve"> Big Data - Overview and functional requirements for data integration;</w:t>
            </w:r>
          </w:p>
          <w:p w14:paraId="0285ACA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39" w:tooltip="See more details" w:history="1">
              <w:r w:rsidR="006F64A1" w:rsidRPr="001463D8">
                <w:rPr>
                  <w:rStyle w:val="Hyperlink"/>
                  <w:szCs w:val="24"/>
                </w:rPr>
                <w:t>Y.bdm-sch</w:t>
              </w:r>
            </w:hyperlink>
            <w:r w:rsidR="006F64A1" w:rsidRPr="001463D8">
              <w:rPr>
                <w:szCs w:val="24"/>
              </w:rPr>
              <w:t xml:space="preserve"> Big data - Metadata framework and conceptual model;</w:t>
            </w:r>
          </w:p>
          <w:p w14:paraId="5D3DE07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0" w:tooltip="See more details" w:history="1">
              <w:r w:rsidR="006F64A1" w:rsidRPr="001463D8">
                <w:rPr>
                  <w:rStyle w:val="Hyperlink"/>
                  <w:szCs w:val="24"/>
                </w:rPr>
                <w:t>Y.bdp-reqts</w:t>
              </w:r>
            </w:hyperlink>
            <w:r w:rsidR="006F64A1" w:rsidRPr="001463D8">
              <w:rPr>
                <w:szCs w:val="24"/>
              </w:rPr>
              <w:t xml:space="preserve"> Big data - Requirements for data provenance;</w:t>
            </w:r>
          </w:p>
          <w:p w14:paraId="29D8B52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1" w:tooltip="See more details" w:history="1">
              <w:r w:rsidR="006F64A1" w:rsidRPr="001463D8">
                <w:rPr>
                  <w:rStyle w:val="Hyperlink"/>
                  <w:szCs w:val="24"/>
                </w:rPr>
                <w:t>Y.cccm-reqts</w:t>
              </w:r>
            </w:hyperlink>
            <w:r w:rsidR="006F64A1" w:rsidRPr="001463D8">
              <w:rPr>
                <w:szCs w:val="24"/>
              </w:rPr>
              <w:t xml:space="preserve"> Cloud Computing - Requirements for Containers and Micro-services;</w:t>
            </w:r>
          </w:p>
          <w:p w14:paraId="79AAA96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2" w:tooltip="See more details" w:history="1">
              <w:r w:rsidR="006F64A1" w:rsidRPr="001463D8">
                <w:rPr>
                  <w:rStyle w:val="Hyperlink"/>
                  <w:szCs w:val="24"/>
                </w:rPr>
                <w:t>Y.ccdc-reqts</w:t>
              </w:r>
            </w:hyperlink>
            <w:r w:rsidR="006F64A1" w:rsidRPr="001463D8">
              <w:rPr>
                <w:szCs w:val="24"/>
              </w:rPr>
              <w:t xml:space="preserve"> Distributed cloud overview and high-level requirements;</w:t>
            </w:r>
          </w:p>
          <w:p w14:paraId="2331C78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3" w:tooltip="See more details" w:history="1">
              <w:r w:rsidR="006F64A1" w:rsidRPr="001463D8">
                <w:rPr>
                  <w:rStyle w:val="Hyperlink"/>
                  <w:szCs w:val="24"/>
                </w:rPr>
                <w:t>Y.ccpm-reqts</w:t>
              </w:r>
            </w:hyperlink>
            <w:r w:rsidR="006F64A1" w:rsidRPr="001463D8">
              <w:rPr>
                <w:szCs w:val="24"/>
              </w:rPr>
              <w:t xml:space="preserve"> Cloud computing - Functional requirements of physical machine;</w:t>
            </w:r>
          </w:p>
          <w:p w14:paraId="47BFA01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4" w:tooltip="See more details" w:history="1">
              <w:r w:rsidR="006F64A1" w:rsidRPr="001463D8">
                <w:rPr>
                  <w:rStyle w:val="Hyperlink"/>
                  <w:szCs w:val="24"/>
                </w:rPr>
                <w:t>Y.MLaaS-reqts</w:t>
              </w:r>
            </w:hyperlink>
            <w:r w:rsidR="006F64A1" w:rsidRPr="001463D8">
              <w:rPr>
                <w:szCs w:val="24"/>
              </w:rPr>
              <w:t xml:space="preserve"> Cloud computing - Functional requirements for machine learning as a service;</w:t>
            </w:r>
          </w:p>
          <w:p w14:paraId="1D6C7DD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5" w:tooltip="See more details" w:history="1">
              <w:r w:rsidR="006F64A1" w:rsidRPr="001463D8">
                <w:rPr>
                  <w:rStyle w:val="Hyperlink"/>
                  <w:szCs w:val="24"/>
                </w:rPr>
                <w:t>Y.sup.ccsr</w:t>
              </w:r>
            </w:hyperlink>
            <w:r w:rsidR="006F64A1" w:rsidRPr="001463D8">
              <w:rPr>
                <w:szCs w:val="24"/>
              </w:rPr>
              <w:t xml:space="preserve"> Supplement on Cloud Computing Standardization Roadmap</w:t>
            </w:r>
          </w:p>
        </w:tc>
      </w:tr>
      <w:tr w:rsidR="006F64A1" w:rsidRPr="001463D8" w14:paraId="6D85C38B" w14:textId="77777777" w:rsidTr="001A3027">
        <w:trPr>
          <w:trHeight w:val="713"/>
        </w:trPr>
        <w:tc>
          <w:tcPr>
            <w:tcW w:w="422" w:type="pct"/>
            <w:vMerge/>
            <w:shd w:val="clear" w:color="auto" w:fill="auto"/>
          </w:tcPr>
          <w:p w14:paraId="2BFBA3E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FCCD39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246" w:history="1">
              <w:r w:rsidR="006F64A1" w:rsidRPr="001463D8">
                <w:rPr>
                  <w:rStyle w:val="Hyperlink"/>
                  <w:szCs w:val="24"/>
                </w:rPr>
                <w:t>Q18/13</w:t>
              </w:r>
            </w:hyperlink>
            <w:r w:rsidR="006F64A1" w:rsidRPr="001463D8">
              <w:rPr>
                <w:szCs w:val="24"/>
              </w:rPr>
              <w:t>: Functional architecture for cloud computing and big data</w:t>
            </w:r>
          </w:p>
        </w:tc>
        <w:tc>
          <w:tcPr>
            <w:tcW w:w="2600" w:type="pct"/>
            <w:shd w:val="clear" w:color="auto" w:fill="auto"/>
          </w:tcPr>
          <w:p w14:paraId="1FDDA0B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7" w:tooltip="See more details" w:history="1">
              <w:r w:rsidR="006F64A1" w:rsidRPr="001463D8">
                <w:rPr>
                  <w:rStyle w:val="Hyperlink"/>
                  <w:szCs w:val="24"/>
                </w:rPr>
                <w:t>Y.3515 (ex Y.CCNaaS-arch)</w:t>
              </w:r>
            </w:hyperlink>
            <w:r w:rsidR="006F64A1" w:rsidRPr="001463D8">
              <w:rPr>
                <w:szCs w:val="24"/>
              </w:rPr>
              <w:t xml:space="preserve"> Cloud computing - Functional architecture of Network as a Service;</w:t>
            </w:r>
          </w:p>
          <w:p w14:paraId="146C7A0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8" w:tooltip="See more details" w:history="1">
              <w:r w:rsidR="006F64A1" w:rsidRPr="001463D8">
                <w:rPr>
                  <w:rStyle w:val="Hyperlink"/>
                  <w:szCs w:val="24"/>
                </w:rPr>
                <w:t>Y.3516 (ex Y.CCIC-arch)</w:t>
              </w:r>
            </w:hyperlink>
            <w:r w:rsidR="006F64A1" w:rsidRPr="001463D8">
              <w:rPr>
                <w:szCs w:val="24"/>
              </w:rPr>
              <w:t xml:space="preserve"> Cloud computing - Functional architecture of inter-cloud computing;</w:t>
            </w:r>
          </w:p>
          <w:p w14:paraId="20934D8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49" w:tooltip="See more details" w:history="1">
              <w:r w:rsidR="006F64A1" w:rsidRPr="001463D8">
                <w:rPr>
                  <w:rStyle w:val="Hyperlink"/>
                  <w:szCs w:val="24"/>
                </w:rPr>
                <w:t>Y.BDaaS-arch</w:t>
              </w:r>
            </w:hyperlink>
            <w:r w:rsidR="006F64A1" w:rsidRPr="001463D8">
              <w:rPr>
                <w:szCs w:val="24"/>
              </w:rPr>
              <w:t xml:space="preserve"> Cloud computing - Functional architecture of Big Data as a Service;</w:t>
            </w:r>
          </w:p>
          <w:p w14:paraId="4E129AE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0" w:tooltip="See more details" w:history="1">
              <w:r w:rsidR="006F64A1" w:rsidRPr="001463D8">
                <w:rPr>
                  <w:rStyle w:val="Hyperlink"/>
                  <w:szCs w:val="24"/>
                </w:rPr>
                <w:t>Y.BD-arch</w:t>
              </w:r>
            </w:hyperlink>
            <w:r w:rsidR="006F64A1" w:rsidRPr="001463D8">
              <w:rPr>
                <w:szCs w:val="24"/>
              </w:rPr>
              <w:t xml:space="preserve"> Functional architecture of big data;</w:t>
            </w:r>
          </w:p>
          <w:p w14:paraId="3ACD356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1" w:tooltip="See more details" w:history="1">
              <w:r w:rsidR="006F64A1" w:rsidRPr="001463D8">
                <w:rPr>
                  <w:rStyle w:val="Hyperlink"/>
                  <w:szCs w:val="24"/>
                </w:rPr>
                <w:t>Y.dsf-arch</w:t>
              </w:r>
            </w:hyperlink>
            <w:r w:rsidR="006F64A1" w:rsidRPr="001463D8">
              <w:rPr>
                <w:szCs w:val="24"/>
              </w:rPr>
              <w:t xml:space="preserve"> Cloud computing - Functional architecture for data storage federation</w:t>
            </w:r>
          </w:p>
        </w:tc>
      </w:tr>
      <w:tr w:rsidR="006F64A1" w:rsidRPr="001463D8" w14:paraId="76565252" w14:textId="77777777" w:rsidTr="001A3027">
        <w:trPr>
          <w:trHeight w:val="985"/>
        </w:trPr>
        <w:tc>
          <w:tcPr>
            <w:tcW w:w="422" w:type="pct"/>
            <w:vMerge/>
            <w:shd w:val="clear" w:color="auto" w:fill="auto"/>
          </w:tcPr>
          <w:p w14:paraId="3FABAE9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856DEC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2" w:history="1">
              <w:r w:rsidR="006F64A1" w:rsidRPr="001463D8">
                <w:rPr>
                  <w:rStyle w:val="Hyperlink"/>
                  <w:szCs w:val="24"/>
                </w:rPr>
                <w:t>Q19/13</w:t>
              </w:r>
            </w:hyperlink>
            <w:r w:rsidR="006F64A1" w:rsidRPr="001463D8">
              <w:rPr>
                <w:szCs w:val="24"/>
              </w:rPr>
              <w:t>: End-to-end Cloud computing management, cloud security and big data governance</w:t>
            </w:r>
          </w:p>
        </w:tc>
        <w:tc>
          <w:tcPr>
            <w:tcW w:w="2600" w:type="pct"/>
            <w:shd w:val="clear" w:color="auto" w:fill="auto"/>
          </w:tcPr>
          <w:p w14:paraId="77AE64E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3" w:tooltip="See more details" w:history="1">
              <w:r w:rsidR="006F64A1" w:rsidRPr="001463D8">
                <w:rPr>
                  <w:rStyle w:val="Hyperlink"/>
                  <w:szCs w:val="24"/>
                </w:rPr>
                <w:t>Y.3514 (ex Y.CCTIC)</w:t>
              </w:r>
            </w:hyperlink>
            <w:r w:rsidR="006F64A1" w:rsidRPr="001463D8">
              <w:rPr>
                <w:szCs w:val="24"/>
              </w:rPr>
              <w:t xml:space="preserve"> Cloud computing - Trusted inter-cloud computing framework and requirements;</w:t>
            </w:r>
          </w:p>
          <w:p w14:paraId="786179C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4" w:tooltip="See more details" w:history="1">
              <w:r w:rsidR="006F64A1" w:rsidRPr="001463D8">
                <w:rPr>
                  <w:rStyle w:val="Hyperlink"/>
                  <w:szCs w:val="24"/>
                </w:rPr>
                <w:t>Y.BDDP-reqts</w:t>
              </w:r>
            </w:hyperlink>
            <w:r w:rsidR="006F64A1" w:rsidRPr="001463D8">
              <w:rPr>
                <w:szCs w:val="24"/>
              </w:rPr>
              <w:t xml:space="preserve"> Big data - Overview and requirements for data preservation;</w:t>
            </w:r>
          </w:p>
          <w:p w14:paraId="4E89F0B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5" w:tooltip="See more details" w:history="1">
              <w:r w:rsidR="006F64A1" w:rsidRPr="001463D8">
                <w:rPr>
                  <w:rStyle w:val="Hyperlink"/>
                  <w:szCs w:val="24"/>
                </w:rPr>
                <w:t>Y.CCICDM-Req</w:t>
              </w:r>
            </w:hyperlink>
            <w:r w:rsidR="006F64A1" w:rsidRPr="001463D8">
              <w:rPr>
                <w:szCs w:val="24"/>
              </w:rPr>
              <w:t xml:space="preserve"> Cloud Computing - Requirements for Inter-Cloud Data Management;</w:t>
            </w:r>
          </w:p>
          <w:p w14:paraId="1CE41DC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6" w:tooltip="See more details" w:history="1">
              <w:r w:rsidR="006F64A1" w:rsidRPr="001463D8">
                <w:rPr>
                  <w:rStyle w:val="Hyperlink"/>
                  <w:szCs w:val="24"/>
                </w:rPr>
                <w:t>Y.ccm-reqts</w:t>
              </w:r>
            </w:hyperlink>
            <w:r w:rsidR="006F64A1" w:rsidRPr="001463D8">
              <w:rPr>
                <w:szCs w:val="24"/>
              </w:rPr>
              <w:t xml:space="preserve"> Cloud computing maturity requirements and framework</w:t>
            </w:r>
          </w:p>
        </w:tc>
      </w:tr>
      <w:tr w:rsidR="006F64A1" w:rsidRPr="001463D8" w14:paraId="3D581FE0" w14:textId="77777777" w:rsidTr="001A3027">
        <w:tc>
          <w:tcPr>
            <w:tcW w:w="422" w:type="pct"/>
            <w:shd w:val="clear" w:color="auto" w:fill="auto"/>
          </w:tcPr>
          <w:p w14:paraId="68A1127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7" w:history="1">
              <w:r w:rsidR="006F64A1" w:rsidRPr="001463D8">
                <w:rPr>
                  <w:rStyle w:val="Hyperlink"/>
                  <w:szCs w:val="24"/>
                </w:rPr>
                <w:t>SG2</w:t>
              </w:r>
            </w:hyperlink>
          </w:p>
          <w:p w14:paraId="064F4B9C" w14:textId="77777777" w:rsidR="006F64A1" w:rsidRPr="001463D8" w:rsidRDefault="0079419D" w:rsidP="004F1DA2">
            <w:pPr>
              <w:spacing w:before="20" w:after="20"/>
              <w:rPr>
                <w:rStyle w:val="Hyperlink"/>
                <w:szCs w:val="24"/>
              </w:rPr>
            </w:pPr>
            <w:hyperlink r:id="rId258" w:history="1">
              <w:r w:rsidR="006F64A1" w:rsidRPr="001463D8">
                <w:rPr>
                  <w:rStyle w:val="Hyperlink"/>
                  <w:szCs w:val="24"/>
                </w:rPr>
                <w:t>SG13</w:t>
              </w:r>
            </w:hyperlink>
          </w:p>
          <w:p w14:paraId="2B145F5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59" w:history="1">
              <w:r w:rsidR="006F64A1" w:rsidRPr="001463D8">
                <w:rPr>
                  <w:rStyle w:val="Hyperlink"/>
                  <w:szCs w:val="24"/>
                </w:rPr>
                <w:t>JRG-CCM</w:t>
              </w:r>
            </w:hyperlink>
            <w:r w:rsidR="006F64A1" w:rsidRPr="001463D8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978" w:type="pct"/>
            <w:shd w:val="clear" w:color="auto" w:fill="auto"/>
          </w:tcPr>
          <w:p w14:paraId="479B3565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  <w:r w:rsidRPr="001463D8">
              <w:rPr>
                <w:color w:val="000000"/>
                <w:szCs w:val="24"/>
              </w:rPr>
              <w:t>JRG-CCM – Joint Rapporteurs Group on Cloud Computing Management</w:t>
            </w:r>
          </w:p>
        </w:tc>
        <w:tc>
          <w:tcPr>
            <w:tcW w:w="2600" w:type="pct"/>
            <w:shd w:val="clear" w:color="auto" w:fill="auto"/>
          </w:tcPr>
          <w:p w14:paraId="285C4FE4" w14:textId="77777777" w:rsidR="006F64A1" w:rsidRPr="001463D8" w:rsidRDefault="006F64A1" w:rsidP="004F1DA2">
            <w:pPr>
              <w:spacing w:before="20" w:after="20"/>
              <w:rPr>
                <w:color w:val="000000"/>
                <w:szCs w:val="24"/>
                <w:lang w:val="en-US"/>
              </w:rPr>
            </w:pPr>
            <w:r w:rsidRPr="001463D8">
              <w:rPr>
                <w:color w:val="000000"/>
                <w:szCs w:val="24"/>
              </w:rPr>
              <w:t xml:space="preserve">Draft Recommendations based on </w:t>
            </w:r>
            <w:r w:rsidRPr="001463D8">
              <w:rPr>
                <w:color w:val="000000"/>
                <w:szCs w:val="24"/>
                <w:lang w:val="en-US"/>
              </w:rPr>
              <w:t xml:space="preserve"> common understanding from both SG2 and SG13 perspectives. This work will be based on the three following documents already in force:</w:t>
            </w:r>
          </w:p>
          <w:p w14:paraId="78719C64" w14:textId="77777777" w:rsidR="006F64A1" w:rsidRPr="001463D8" w:rsidRDefault="006F64A1" w:rsidP="004F1DA2">
            <w:pPr>
              <w:numPr>
                <w:ilvl w:val="0"/>
                <w:numId w:val="45"/>
              </w:numPr>
              <w:tabs>
                <w:tab w:val="clear" w:pos="720"/>
                <w:tab w:val="clear" w:pos="794"/>
                <w:tab w:val="clear" w:pos="1191"/>
                <w:tab w:val="clear" w:pos="1588"/>
                <w:tab w:val="clear" w:pos="1985"/>
                <w:tab w:val="num" w:pos="0"/>
              </w:tabs>
              <w:overflowPunct/>
              <w:autoSpaceDE/>
              <w:autoSpaceDN/>
              <w:adjustRightInd/>
              <w:spacing w:before="20" w:after="20"/>
              <w:ind w:left="30" w:firstLine="0"/>
              <w:textAlignment w:val="auto"/>
              <w:rPr>
                <w:color w:val="000000"/>
                <w:szCs w:val="24"/>
                <w:lang w:val="en-US"/>
              </w:rPr>
            </w:pPr>
            <w:r w:rsidRPr="001463D8">
              <w:rPr>
                <w:color w:val="000000"/>
                <w:szCs w:val="24"/>
                <w:lang w:val="en-US"/>
              </w:rPr>
              <w:t>New Recommendation </w:t>
            </w:r>
            <w:hyperlink r:id="rId260" w:history="1">
              <w:r w:rsidRPr="001463D8">
                <w:rPr>
                  <w:rStyle w:val="Hyperlink"/>
                  <w:szCs w:val="24"/>
                  <w:lang w:val="en-US"/>
                </w:rPr>
                <w:t>ITU-T Y.3500</w:t>
              </w:r>
            </w:hyperlink>
            <w:r w:rsidRPr="001463D8">
              <w:rPr>
                <w:color w:val="000000"/>
                <w:szCs w:val="24"/>
                <w:lang w:val="en-US"/>
              </w:rPr>
              <w:t>, Cloud Computing Overview and Vocabulary, (ITU-T Q17/13);</w:t>
            </w:r>
          </w:p>
          <w:p w14:paraId="39899BDE" w14:textId="77777777" w:rsidR="006F64A1" w:rsidRPr="001463D8" w:rsidRDefault="006F64A1" w:rsidP="004F1DA2">
            <w:pPr>
              <w:numPr>
                <w:ilvl w:val="0"/>
                <w:numId w:val="45"/>
              </w:numPr>
              <w:tabs>
                <w:tab w:val="clear" w:pos="720"/>
                <w:tab w:val="clear" w:pos="794"/>
                <w:tab w:val="clear" w:pos="1191"/>
                <w:tab w:val="clear" w:pos="1588"/>
                <w:tab w:val="clear" w:pos="1985"/>
                <w:tab w:val="num" w:pos="0"/>
              </w:tabs>
              <w:overflowPunct/>
              <w:autoSpaceDE/>
              <w:autoSpaceDN/>
              <w:adjustRightInd/>
              <w:spacing w:before="20" w:after="20"/>
              <w:ind w:left="30" w:firstLine="0"/>
              <w:textAlignment w:val="auto"/>
              <w:rPr>
                <w:color w:val="000000"/>
                <w:szCs w:val="24"/>
                <w:lang w:val="en-US"/>
              </w:rPr>
            </w:pPr>
            <w:r w:rsidRPr="001463D8">
              <w:rPr>
                <w:color w:val="000000"/>
                <w:szCs w:val="24"/>
                <w:lang w:val="en-US"/>
              </w:rPr>
              <w:t>New Recommendation </w:t>
            </w:r>
            <w:hyperlink r:id="rId261" w:history="1">
              <w:r w:rsidRPr="001463D8">
                <w:rPr>
                  <w:rStyle w:val="Hyperlink"/>
                  <w:szCs w:val="24"/>
                  <w:lang w:val="en-US"/>
                </w:rPr>
                <w:t>ITU-T Y.3502</w:t>
              </w:r>
            </w:hyperlink>
            <w:r w:rsidRPr="001463D8">
              <w:rPr>
                <w:color w:val="000000"/>
                <w:szCs w:val="24"/>
                <w:lang w:val="en-US"/>
              </w:rPr>
              <w:t>, Cloud Computing Reference Architecture, (ITU-T Q18/13);</w:t>
            </w:r>
          </w:p>
          <w:p w14:paraId="6F2D7115" w14:textId="77777777" w:rsidR="006F64A1" w:rsidRPr="001463D8" w:rsidRDefault="006F64A1" w:rsidP="004F1DA2">
            <w:pPr>
              <w:numPr>
                <w:ilvl w:val="0"/>
                <w:numId w:val="45"/>
              </w:numPr>
              <w:tabs>
                <w:tab w:val="clear" w:pos="720"/>
                <w:tab w:val="clear" w:pos="794"/>
                <w:tab w:val="clear" w:pos="1191"/>
                <w:tab w:val="clear" w:pos="1588"/>
                <w:tab w:val="clear" w:pos="1985"/>
                <w:tab w:val="num" w:pos="0"/>
              </w:tabs>
              <w:overflowPunct/>
              <w:autoSpaceDE/>
              <w:autoSpaceDN/>
              <w:adjustRightInd/>
              <w:spacing w:before="20" w:after="20"/>
              <w:ind w:left="30" w:firstLine="0"/>
              <w:textAlignment w:val="auto"/>
              <w:rPr>
                <w:color w:val="000000"/>
                <w:szCs w:val="24"/>
                <w:lang w:val="en-US"/>
              </w:rPr>
            </w:pPr>
            <w:r w:rsidRPr="001463D8">
              <w:rPr>
                <w:color w:val="000000"/>
                <w:szCs w:val="24"/>
                <w:lang w:val="en-US"/>
              </w:rPr>
              <w:t>New Recommendation </w:t>
            </w:r>
            <w:hyperlink r:id="rId262" w:history="1">
              <w:r w:rsidRPr="001463D8">
                <w:rPr>
                  <w:rStyle w:val="Hyperlink"/>
                  <w:szCs w:val="24"/>
                  <w:lang w:val="en-US"/>
                </w:rPr>
                <w:t>ITU-T Y.3520</w:t>
              </w:r>
            </w:hyperlink>
            <w:r w:rsidRPr="001463D8">
              <w:rPr>
                <w:color w:val="000000"/>
                <w:szCs w:val="24"/>
                <w:lang w:val="en-US"/>
              </w:rPr>
              <w:t>, Cloud computing framework for end to end resource management, (ITU-T Q19/13).</w:t>
            </w:r>
          </w:p>
        </w:tc>
      </w:tr>
      <w:tr w:rsidR="006F64A1" w:rsidRPr="001463D8" w14:paraId="52D63150" w14:textId="77777777" w:rsidTr="001A3027">
        <w:tc>
          <w:tcPr>
            <w:tcW w:w="422" w:type="pct"/>
            <w:shd w:val="clear" w:color="auto" w:fill="auto"/>
          </w:tcPr>
          <w:p w14:paraId="78CBA7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3" w:history="1">
              <w:r w:rsidR="006F64A1" w:rsidRPr="001463D8">
                <w:rPr>
                  <w:rStyle w:val="Hyperlink"/>
                  <w:szCs w:val="24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37F5D084" w14:textId="77777777" w:rsidR="006F64A1" w:rsidRPr="001463D8" w:rsidDel="00D17E94" w:rsidRDefault="0079419D" w:rsidP="004F1DA2">
            <w:pPr>
              <w:spacing w:before="20" w:after="20"/>
              <w:rPr>
                <w:szCs w:val="24"/>
              </w:rPr>
            </w:pPr>
            <w:hyperlink r:id="rId264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Q21/16</w:t>
              </w:r>
            </w:hyperlink>
            <w:r w:rsidR="006F64A1" w:rsidRPr="001463D8">
              <w:rPr>
                <w:szCs w:val="24"/>
                <w:lang w:eastAsia="zh-CN"/>
              </w:rPr>
              <w:t>:</w:t>
            </w:r>
            <w:r w:rsidR="006F64A1" w:rsidRPr="001463D8">
              <w:rPr>
                <w:szCs w:val="24"/>
              </w:rPr>
              <w:t xml:space="preserve"> Multimedia framework, applications and services</w:t>
            </w:r>
          </w:p>
        </w:tc>
        <w:tc>
          <w:tcPr>
            <w:tcW w:w="2600" w:type="pct"/>
            <w:shd w:val="clear" w:color="auto" w:fill="auto"/>
          </w:tcPr>
          <w:p w14:paraId="6C4D326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5" w:tooltip="See more details" w:history="1">
              <w:r w:rsidR="006F64A1" w:rsidRPr="001463D8">
                <w:rPr>
                  <w:rStyle w:val="Hyperlink"/>
                  <w:szCs w:val="24"/>
                </w:rPr>
                <w:t>F.CCVSReqs</w:t>
              </w:r>
            </w:hyperlink>
            <w:r w:rsidR="006F64A1" w:rsidRPr="001463D8">
              <w:rPr>
                <w:szCs w:val="24"/>
              </w:rPr>
              <w:t xml:space="preserve"> Requirements for cloud computing in visual surveillance;</w:t>
            </w:r>
          </w:p>
          <w:p w14:paraId="6893096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6" w:tooltip="See more details" w:history="1">
              <w:r w:rsidR="006F64A1" w:rsidRPr="001463D8">
                <w:rPr>
                  <w:rStyle w:val="Hyperlink"/>
                  <w:szCs w:val="24"/>
                </w:rPr>
                <w:t>F.VSBD</w:t>
              </w:r>
            </w:hyperlink>
            <w:r w:rsidR="006F64A1" w:rsidRPr="001463D8">
              <w:rPr>
                <w:szCs w:val="24"/>
              </w:rPr>
              <w:t xml:space="preserve"> Requirements for big data application in visual surveillance system;</w:t>
            </w:r>
          </w:p>
          <w:p w14:paraId="6BDBD38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7" w:tooltip="See more details" w:history="1">
              <w:r w:rsidR="006F64A1" w:rsidRPr="001463D8">
                <w:rPr>
                  <w:rStyle w:val="Hyperlink"/>
                  <w:szCs w:val="24"/>
                </w:rPr>
                <w:t>H.626.2 (ex H.CSVS-Arch)</w:t>
              </w:r>
            </w:hyperlink>
            <w:r w:rsidR="006F64A1" w:rsidRPr="001463D8">
              <w:rPr>
                <w:szCs w:val="24"/>
              </w:rPr>
              <w:t xml:space="preserve"> Architecture for cloud storage in visual surveillance;</w:t>
            </w:r>
          </w:p>
          <w:p w14:paraId="6B4F0DE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8" w:tooltip="See more details" w:history="1">
              <w:r w:rsidR="006F64A1" w:rsidRPr="001463D8">
                <w:rPr>
                  <w:rStyle w:val="Hyperlink"/>
                  <w:szCs w:val="24"/>
                </w:rPr>
                <w:t>H.VSCC</w:t>
              </w:r>
            </w:hyperlink>
            <w:r w:rsidR="006F64A1" w:rsidRPr="001463D8">
              <w:rPr>
                <w:szCs w:val="24"/>
              </w:rPr>
              <w:t xml:space="preserve"> Architecture for cloud computing in visual surveillance</w:t>
            </w:r>
          </w:p>
        </w:tc>
      </w:tr>
      <w:tr w:rsidR="006F64A1" w:rsidRPr="001463D8" w14:paraId="5AD1CA77" w14:textId="77777777" w:rsidTr="001A3027">
        <w:tc>
          <w:tcPr>
            <w:tcW w:w="422" w:type="pct"/>
            <w:vMerge w:val="restart"/>
            <w:shd w:val="clear" w:color="auto" w:fill="auto"/>
          </w:tcPr>
          <w:p w14:paraId="7E2E996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69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5CC038B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0" w:history="1">
              <w:r w:rsidR="006F64A1" w:rsidRPr="001463D8">
                <w:rPr>
                  <w:rStyle w:val="Hyperlink"/>
                  <w:szCs w:val="24"/>
                </w:rPr>
                <w:t>Q7/17</w:t>
              </w:r>
            </w:hyperlink>
            <w:r w:rsidR="006F64A1" w:rsidRPr="001463D8">
              <w:rPr>
                <w:szCs w:val="24"/>
              </w:rPr>
              <w:t>: Secure application services</w:t>
            </w:r>
          </w:p>
        </w:tc>
        <w:tc>
          <w:tcPr>
            <w:tcW w:w="2600" w:type="pct"/>
            <w:shd w:val="clear" w:color="auto" w:fill="auto"/>
          </w:tcPr>
          <w:p w14:paraId="554BDFB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1" w:tooltip="See more details" w:history="1">
              <w:r w:rsidR="006F64A1" w:rsidRPr="001463D8">
                <w:rPr>
                  <w:rStyle w:val="Hyperlink"/>
                  <w:szCs w:val="24"/>
                </w:rPr>
                <w:t>X.srfb</w:t>
              </w:r>
            </w:hyperlink>
            <w:r w:rsidR="006F64A1" w:rsidRPr="001463D8">
              <w:rPr>
                <w:szCs w:val="24"/>
              </w:rPr>
              <w:t xml:space="preserve"> Security Requirements and Framework for Big Data Analytics in mobile Internet services</w:t>
            </w:r>
          </w:p>
        </w:tc>
      </w:tr>
      <w:tr w:rsidR="006F64A1" w:rsidRPr="001463D8" w14:paraId="6C29D3C0" w14:textId="77777777" w:rsidTr="001A3027">
        <w:tc>
          <w:tcPr>
            <w:tcW w:w="422" w:type="pct"/>
            <w:vMerge/>
            <w:shd w:val="clear" w:color="auto" w:fill="auto"/>
          </w:tcPr>
          <w:p w14:paraId="3D511B69" w14:textId="77777777" w:rsidR="006F64A1" w:rsidRPr="001463D8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1978" w:type="pct"/>
            <w:shd w:val="clear" w:color="auto" w:fill="auto"/>
          </w:tcPr>
          <w:p w14:paraId="6B955F5D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272" w:history="1">
              <w:r w:rsidR="006F64A1" w:rsidRPr="001463D8">
                <w:rPr>
                  <w:rStyle w:val="Hyperlink"/>
                  <w:szCs w:val="24"/>
                </w:rPr>
                <w:t>Q8/17</w:t>
              </w:r>
            </w:hyperlink>
            <w:r w:rsidR="006F64A1" w:rsidRPr="001463D8">
              <w:rPr>
                <w:szCs w:val="24"/>
              </w:rPr>
              <w:t>: Cloud computing security</w:t>
            </w:r>
          </w:p>
        </w:tc>
        <w:tc>
          <w:tcPr>
            <w:tcW w:w="2600" w:type="pct"/>
            <w:shd w:val="clear" w:color="auto" w:fill="auto"/>
          </w:tcPr>
          <w:p w14:paraId="5C7852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3" w:tooltip="See more details" w:history="1">
              <w:r w:rsidR="006F64A1" w:rsidRPr="001463D8">
                <w:rPr>
                  <w:rStyle w:val="Hyperlink"/>
                  <w:szCs w:val="24"/>
                </w:rPr>
                <w:t>X.1603 (ex X.dsms)</w:t>
              </w:r>
            </w:hyperlink>
            <w:r w:rsidR="006F64A1" w:rsidRPr="001463D8">
              <w:rPr>
                <w:szCs w:val="24"/>
              </w:rPr>
              <w:t xml:space="preserve"> Data security requirements for the monitoring service of cloud computing;</w:t>
            </w:r>
          </w:p>
          <w:p w14:paraId="0F11DD0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4" w:tooltip="See more details" w:history="1">
              <w:r w:rsidR="006F64A1" w:rsidRPr="001463D8">
                <w:rPr>
                  <w:rStyle w:val="Hyperlink"/>
                  <w:szCs w:val="24"/>
                </w:rPr>
                <w:t>X.GSBDaaS</w:t>
              </w:r>
            </w:hyperlink>
            <w:r w:rsidR="006F64A1" w:rsidRPr="001463D8">
              <w:rPr>
                <w:szCs w:val="24"/>
              </w:rPr>
              <w:t xml:space="preserve"> Guidelines on security of Big Data as a Service;</w:t>
            </w:r>
          </w:p>
          <w:p w14:paraId="3B58753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5" w:tooltip="See more details" w:history="1">
              <w:r w:rsidR="006F64A1" w:rsidRPr="001463D8">
                <w:rPr>
                  <w:rStyle w:val="Hyperlink"/>
                  <w:szCs w:val="24"/>
                </w:rPr>
                <w:t>X.sgBDIP</w:t>
              </w:r>
            </w:hyperlink>
            <w:r w:rsidR="006F64A1" w:rsidRPr="001463D8">
              <w:rPr>
                <w:szCs w:val="24"/>
              </w:rPr>
              <w:t xml:space="preserve"> Security Guidelines for Big Data infrastructure and platform;</w:t>
            </w:r>
          </w:p>
          <w:p w14:paraId="4B9475A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6" w:tooltip="See more details" w:history="1">
              <w:r w:rsidR="006F64A1" w:rsidRPr="001463D8">
                <w:rPr>
                  <w:rStyle w:val="Hyperlink"/>
                  <w:szCs w:val="24"/>
                </w:rPr>
                <w:t>X.sgtBD</w:t>
              </w:r>
            </w:hyperlink>
            <w:r w:rsidR="006F64A1" w:rsidRPr="001463D8">
              <w:rPr>
                <w:szCs w:val="24"/>
              </w:rPr>
              <w:t xml:space="preserve"> Security guidelines of lifecycle management for telecom Big Data;</w:t>
            </w:r>
          </w:p>
          <w:p w14:paraId="197238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7" w:tooltip="See more details" w:history="1">
              <w:r w:rsidR="006F64A1" w:rsidRPr="001463D8">
                <w:rPr>
                  <w:rStyle w:val="Hyperlink"/>
                  <w:szCs w:val="24"/>
                </w:rPr>
                <w:t>X.SRIaaS</w:t>
              </w:r>
            </w:hyperlink>
            <w:r w:rsidR="006F64A1" w:rsidRPr="001463D8">
              <w:rPr>
                <w:szCs w:val="24"/>
              </w:rPr>
              <w:t xml:space="preserve"> Security requirements of public infrastructure as a service (IaaS) in cloud computing;</w:t>
            </w:r>
          </w:p>
          <w:p w14:paraId="4DEF30A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78" w:tooltip="See more details" w:history="1">
              <w:r w:rsidR="006F64A1" w:rsidRPr="001463D8">
                <w:rPr>
                  <w:rStyle w:val="Hyperlink"/>
                  <w:szCs w:val="24"/>
                </w:rPr>
                <w:t>X.SRNaaS</w:t>
              </w:r>
            </w:hyperlink>
            <w:r w:rsidR="006F64A1" w:rsidRPr="001463D8">
              <w:rPr>
                <w:szCs w:val="24"/>
              </w:rPr>
              <w:t xml:space="preserve"> Security requirements of Network as a Service (NaaS) in cloud computing</w:t>
            </w:r>
          </w:p>
        </w:tc>
      </w:tr>
      <w:tr w:rsidR="006F64A1" w:rsidRPr="001463D8" w14:paraId="01B99C68" w14:textId="77777777" w:rsidTr="001A3027">
        <w:tc>
          <w:tcPr>
            <w:tcW w:w="5000" w:type="pct"/>
            <w:gridSpan w:val="3"/>
            <w:shd w:val="clear" w:color="auto" w:fill="auto"/>
          </w:tcPr>
          <w:p w14:paraId="1BAD543B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</w:p>
          <w:p w14:paraId="63850910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279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4/1</w:t>
              </w:r>
            </w:hyperlink>
            <w:r w:rsidR="006F64A1" w:rsidRPr="001463D8">
              <w:rPr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6F64A1" w:rsidRPr="001463D8" w14:paraId="7625F44E" w14:textId="77777777" w:rsidTr="001A3027">
        <w:tc>
          <w:tcPr>
            <w:tcW w:w="422" w:type="pct"/>
            <w:shd w:val="clear" w:color="auto" w:fill="auto"/>
          </w:tcPr>
          <w:p w14:paraId="48B20358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70371E56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0D93B225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3CEAB793" w14:textId="77777777" w:rsidTr="001A3027">
        <w:trPr>
          <w:trHeight w:val="2310"/>
        </w:trPr>
        <w:tc>
          <w:tcPr>
            <w:tcW w:w="422" w:type="pct"/>
            <w:vMerge w:val="restart"/>
            <w:shd w:val="clear" w:color="auto" w:fill="auto"/>
          </w:tcPr>
          <w:p w14:paraId="291A3D6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280" w:history="1">
              <w:r w:rsidR="006F64A1" w:rsidRPr="001463D8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1978" w:type="pct"/>
            <w:shd w:val="clear" w:color="auto" w:fill="auto"/>
          </w:tcPr>
          <w:p w14:paraId="6EB1CBE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1" w:history="1">
              <w:r w:rsidR="006F64A1" w:rsidRPr="001463D8">
                <w:rPr>
                  <w:rStyle w:val="Hyperlink"/>
                  <w:szCs w:val="24"/>
                </w:rPr>
                <w:t>Q1/3</w:t>
              </w:r>
            </w:hyperlink>
            <w:r w:rsidR="006F64A1" w:rsidRPr="001463D8">
              <w:rPr>
                <w:szCs w:val="24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600" w:type="pct"/>
            <w:shd w:val="clear" w:color="auto" w:fill="auto"/>
          </w:tcPr>
          <w:p w14:paraId="35E8BEC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2" w:tooltip="See more details" w:history="1">
              <w:r w:rsidR="006F64A1" w:rsidRPr="001463D8">
                <w:rPr>
                  <w:rStyle w:val="Hyperlink"/>
                  <w:szCs w:val="24"/>
                </w:rPr>
                <w:t>D.Framework</w:t>
              </w:r>
            </w:hyperlink>
            <w:r w:rsidR="006F64A1" w:rsidRPr="001463D8">
              <w:rPr>
                <w:szCs w:val="24"/>
              </w:rPr>
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</w:r>
          </w:p>
        </w:tc>
      </w:tr>
      <w:tr w:rsidR="006F64A1" w:rsidRPr="001463D8" w14:paraId="0431E8F0" w14:textId="77777777" w:rsidTr="001A3027">
        <w:trPr>
          <w:trHeight w:val="2075"/>
        </w:trPr>
        <w:tc>
          <w:tcPr>
            <w:tcW w:w="422" w:type="pct"/>
            <w:vMerge/>
            <w:shd w:val="clear" w:color="auto" w:fill="auto"/>
          </w:tcPr>
          <w:p w14:paraId="1391447E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6FD513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3" w:history="1">
              <w:r w:rsidR="006F64A1" w:rsidRPr="001463D8">
                <w:rPr>
                  <w:rStyle w:val="Hyperlink"/>
                  <w:szCs w:val="24"/>
                </w:rPr>
                <w:t>Q2/3</w:t>
              </w:r>
            </w:hyperlink>
            <w:r w:rsidR="006F64A1" w:rsidRPr="001463D8">
              <w:rPr>
                <w:szCs w:val="24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600" w:type="pct"/>
            <w:shd w:val="clear" w:color="auto" w:fill="auto"/>
          </w:tcPr>
          <w:p w14:paraId="7F20A03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4" w:tooltip="See more details" w:history="1">
              <w:r w:rsidR="006F64A1" w:rsidRPr="001463D8">
                <w:rPr>
                  <w:rStyle w:val="Hyperlink"/>
                  <w:szCs w:val="24"/>
                </w:rPr>
                <w:t>D.Colocation</w:t>
              </w:r>
            </w:hyperlink>
            <w:r w:rsidR="006F64A1" w:rsidRPr="001463D8">
              <w:rPr>
                <w:szCs w:val="24"/>
              </w:rPr>
              <w:t xml:space="preserve"> Colocation and Access Charges;</w:t>
            </w:r>
          </w:p>
          <w:p w14:paraId="21AF288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5" w:tooltip="See more details" w:history="1">
              <w:r w:rsidR="006F64A1" w:rsidRPr="001463D8">
                <w:rPr>
                  <w:rStyle w:val="Hyperlink"/>
                  <w:szCs w:val="24"/>
                </w:rPr>
                <w:t>STUDY_COMMAG</w:t>
              </w:r>
            </w:hyperlink>
            <w:r w:rsidR="006F64A1" w:rsidRPr="001463D8">
              <w:rPr>
                <w:szCs w:val="24"/>
              </w:rPr>
              <w:t xml:space="preserve"> Study of the use of commercial agreements for international telecommunications services arrangements;</w:t>
            </w:r>
          </w:p>
          <w:p w14:paraId="57B2DF6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6" w:tooltip="See more details" w:history="1">
              <w:r w:rsidR="006F64A1" w:rsidRPr="001463D8">
                <w:rPr>
                  <w:rStyle w:val="Hyperlink"/>
                  <w:szCs w:val="24"/>
                </w:rPr>
                <w:t>STUDY_DR</w:t>
              </w:r>
            </w:hyperlink>
            <w:r w:rsidR="006F64A1" w:rsidRPr="001463D8">
              <w:rPr>
                <w:szCs w:val="24"/>
              </w:rPr>
              <w:t xml:space="preserve"> Dispute Resolution Processes (previously "Dispute Resolution Related to Charging and Invoicing")</w:t>
            </w:r>
          </w:p>
        </w:tc>
      </w:tr>
      <w:tr w:rsidR="006F64A1" w:rsidRPr="001463D8" w14:paraId="37D98B3C" w14:textId="77777777" w:rsidTr="001A3027">
        <w:trPr>
          <w:trHeight w:val="2510"/>
        </w:trPr>
        <w:tc>
          <w:tcPr>
            <w:tcW w:w="422" w:type="pct"/>
            <w:vMerge/>
            <w:shd w:val="clear" w:color="auto" w:fill="auto"/>
          </w:tcPr>
          <w:p w14:paraId="09C1E33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E37101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7" w:history="1">
              <w:r w:rsidR="006F64A1" w:rsidRPr="001463D8">
                <w:rPr>
                  <w:rStyle w:val="Hyperlink"/>
                  <w:szCs w:val="24"/>
                </w:rPr>
                <w:t>Q3/3</w:t>
              </w:r>
            </w:hyperlink>
            <w:r w:rsidR="006F64A1" w:rsidRPr="001463D8">
              <w:rPr>
                <w:szCs w:val="24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600" w:type="pct"/>
            <w:shd w:val="clear" w:color="auto" w:fill="auto"/>
          </w:tcPr>
          <w:p w14:paraId="517060E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8" w:tooltip="See more details" w:history="1">
              <w:r w:rsidR="006F64A1" w:rsidRPr="001463D8">
                <w:rPr>
                  <w:rStyle w:val="Hyperlink"/>
                  <w:szCs w:val="24"/>
                </w:rPr>
                <w:t>D.datatariff</w:t>
              </w:r>
            </w:hyperlink>
            <w:r w:rsidR="006F64A1" w:rsidRPr="001463D8">
              <w:rPr>
                <w:szCs w:val="24"/>
              </w:rPr>
              <w:t xml:space="preserve"> Principles for tariff regulation of Data Services;</w:t>
            </w:r>
          </w:p>
          <w:p w14:paraId="5F413F3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89" w:tooltip="See more details" w:history="1">
              <w:r w:rsidR="006F64A1" w:rsidRPr="001463D8">
                <w:rPr>
                  <w:rStyle w:val="Hyperlink"/>
                  <w:szCs w:val="24"/>
                </w:rPr>
                <w:t>D.IoTpolicy</w:t>
              </w:r>
            </w:hyperlink>
            <w:r w:rsidR="006F64A1" w:rsidRPr="001463D8">
              <w:rPr>
                <w:szCs w:val="24"/>
                <w:u w:val="single"/>
              </w:rPr>
              <w:t xml:space="preserve"> </w:t>
            </w:r>
            <w:r w:rsidR="006F64A1" w:rsidRPr="001463D8">
              <w:rPr>
                <w:szCs w:val="24"/>
              </w:rPr>
              <w:t>Guidelines on Tariff and regulatory aspects of Internet of Things (IoT);</w:t>
            </w:r>
          </w:p>
          <w:p w14:paraId="6523635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0" w:tooltip="See more details" w:history="1">
              <w:r w:rsidR="006F64A1" w:rsidRPr="001463D8">
                <w:rPr>
                  <w:rStyle w:val="Hyperlink"/>
                  <w:szCs w:val="24"/>
                </w:rPr>
                <w:t>D.Licensing</w:t>
              </w:r>
            </w:hyperlink>
            <w:r w:rsidR="006F64A1" w:rsidRPr="001463D8">
              <w:rPr>
                <w:szCs w:val="24"/>
              </w:rPr>
              <w:t xml:space="preserve"> Mechanisms for pricing of licenses for mobile/broadband/fixed;</w:t>
            </w:r>
          </w:p>
          <w:p w14:paraId="19A7078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1" w:tooltip="See more details" w:history="1">
              <w:r w:rsidR="006F64A1" w:rsidRPr="001463D8">
                <w:rPr>
                  <w:rStyle w:val="Hyperlink"/>
                  <w:szCs w:val="24"/>
                </w:rPr>
                <w:t>D.SpectrumShare</w:t>
              </w:r>
            </w:hyperlink>
            <w:r w:rsidR="006F64A1" w:rsidRPr="001463D8">
              <w:rPr>
                <w:szCs w:val="24"/>
              </w:rPr>
              <w:t xml:space="preserve"> Shared use of spectrum and infrastructure)</w:t>
            </w:r>
          </w:p>
        </w:tc>
      </w:tr>
      <w:tr w:rsidR="006F64A1" w:rsidRPr="001463D8" w14:paraId="51353E38" w14:textId="77777777" w:rsidTr="001A3027">
        <w:trPr>
          <w:trHeight w:val="914"/>
        </w:trPr>
        <w:tc>
          <w:tcPr>
            <w:tcW w:w="422" w:type="pct"/>
            <w:vMerge/>
            <w:shd w:val="clear" w:color="auto" w:fill="auto"/>
          </w:tcPr>
          <w:p w14:paraId="2FBF3C90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68329E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2" w:history="1">
              <w:r w:rsidR="006F64A1" w:rsidRPr="001463D8">
                <w:rPr>
                  <w:rStyle w:val="Hyperlink"/>
                  <w:szCs w:val="24"/>
                </w:rPr>
                <w:t>Q4/3</w:t>
              </w:r>
            </w:hyperlink>
            <w:r w:rsidR="006F64A1" w:rsidRPr="001463D8">
              <w:rPr>
                <w:szCs w:val="24"/>
              </w:rPr>
              <w:t>: Regional studies for the development of cost models together with related economic and policy issues</w:t>
            </w:r>
          </w:p>
        </w:tc>
        <w:tc>
          <w:tcPr>
            <w:tcW w:w="2600" w:type="pct"/>
            <w:shd w:val="clear" w:color="auto" w:fill="auto"/>
          </w:tcPr>
          <w:p w14:paraId="00EAF7E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3" w:tooltip="See more details" w:history="1">
              <w:r w:rsidR="006F64A1" w:rsidRPr="001463D8">
                <w:rPr>
                  <w:rStyle w:val="Hyperlink"/>
                  <w:szCs w:val="24"/>
                </w:rPr>
                <w:t>STUDY_ROAMREG</w:t>
              </w:r>
            </w:hyperlink>
            <w:r w:rsidR="006F64A1" w:rsidRPr="001463D8">
              <w:rPr>
                <w:szCs w:val="24"/>
              </w:rPr>
              <w:t xml:space="preserve"> Regional Roaming Initiatives</w:t>
            </w:r>
          </w:p>
        </w:tc>
      </w:tr>
      <w:tr w:rsidR="006F64A1" w:rsidRPr="001463D8" w14:paraId="7C4B929A" w14:textId="77777777" w:rsidTr="001A3027">
        <w:trPr>
          <w:trHeight w:val="2953"/>
        </w:trPr>
        <w:tc>
          <w:tcPr>
            <w:tcW w:w="422" w:type="pct"/>
            <w:vMerge/>
            <w:shd w:val="clear" w:color="auto" w:fill="auto"/>
          </w:tcPr>
          <w:p w14:paraId="02A0DA5E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FE5F5E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4" w:history="1">
              <w:r w:rsidR="006F64A1" w:rsidRPr="001463D8">
                <w:rPr>
                  <w:rStyle w:val="Hyperlink"/>
                  <w:szCs w:val="24"/>
                </w:rPr>
                <w:t>Q6/3</w:t>
              </w:r>
            </w:hyperlink>
            <w:r w:rsidR="006F64A1" w:rsidRPr="001463D8">
              <w:rPr>
                <w:szCs w:val="24"/>
              </w:rPr>
              <w:t xml:space="preserve"> 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600" w:type="pct"/>
            <w:shd w:val="clear" w:color="auto" w:fill="auto"/>
          </w:tcPr>
          <w:p w14:paraId="641884A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5" w:tooltip="See more details" w:history="1">
              <w:r w:rsidR="006F64A1" w:rsidRPr="001463D8">
                <w:rPr>
                  <w:rStyle w:val="Hyperlink"/>
                  <w:szCs w:val="24"/>
                </w:rPr>
                <w:t>D.50 Supp.3</w:t>
              </w:r>
            </w:hyperlink>
            <w:r w:rsidR="006F64A1" w:rsidRPr="001463D8">
              <w:rPr>
                <w:szCs w:val="24"/>
              </w:rPr>
              <w:t xml:space="preserve"> Reducing the cost of the international Internet connectivity of the Central African Backbone (CAB) project, Central African Republic component;</w:t>
            </w:r>
          </w:p>
          <w:p w14:paraId="1BA4E4E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6" w:tooltip="See more details" w:history="1">
              <w:r w:rsidR="006F64A1" w:rsidRPr="001463D8">
                <w:rPr>
                  <w:rStyle w:val="Hyperlink"/>
                  <w:szCs w:val="24"/>
                </w:rPr>
                <w:t>D.CostModelIIC</w:t>
              </w:r>
            </w:hyperlink>
            <w:r w:rsidR="006F64A1" w:rsidRPr="001463D8">
              <w:rPr>
                <w:szCs w:val="24"/>
              </w:rPr>
              <w:t xml:space="preserve"> Cost model for international internet connectivity;</w:t>
            </w:r>
          </w:p>
          <w:p w14:paraId="1FEDAE7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7" w:tooltip="See more details" w:history="1">
              <w:r w:rsidR="006F64A1" w:rsidRPr="001463D8">
                <w:rPr>
                  <w:rStyle w:val="Hyperlink"/>
                  <w:szCs w:val="24"/>
                </w:rPr>
                <w:t>STUDY_IIC</w:t>
              </w:r>
            </w:hyperlink>
            <w:r w:rsidR="006F64A1" w:rsidRPr="001463D8">
              <w:rPr>
                <w:szCs w:val="24"/>
              </w:rPr>
              <w:t xml:space="preserve"> International Internet Connectivity, including IP peering, Regional Traffic Exchange Points, and cost of provision of services</w:t>
            </w:r>
          </w:p>
        </w:tc>
      </w:tr>
      <w:tr w:rsidR="006F64A1" w:rsidRPr="001463D8" w14:paraId="6A8FAEA3" w14:textId="77777777" w:rsidTr="001A3027">
        <w:trPr>
          <w:trHeight w:val="1110"/>
        </w:trPr>
        <w:tc>
          <w:tcPr>
            <w:tcW w:w="422" w:type="pct"/>
            <w:vMerge/>
            <w:shd w:val="clear" w:color="auto" w:fill="auto"/>
          </w:tcPr>
          <w:p w14:paraId="7A4409B0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F34ACE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298" w:history="1">
              <w:r w:rsidR="006F64A1" w:rsidRPr="001463D8">
                <w:rPr>
                  <w:rStyle w:val="Hyperlink"/>
                  <w:szCs w:val="24"/>
                </w:rPr>
                <w:t>Q7/3</w:t>
              </w:r>
            </w:hyperlink>
            <w:r w:rsidR="006F64A1" w:rsidRPr="001463D8">
              <w:rPr>
                <w:szCs w:val="24"/>
              </w:rPr>
              <w:t>: International mobile roaming issues (including charging, accounting and settlement mechanisms and roaming at border areas</w:t>
            </w:r>
          </w:p>
        </w:tc>
        <w:tc>
          <w:tcPr>
            <w:tcW w:w="2600" w:type="pct"/>
            <w:shd w:val="clear" w:color="auto" w:fill="auto"/>
          </w:tcPr>
          <w:p w14:paraId="42DB1A60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299" w:tooltip="See more details" w:history="1">
              <w:r w:rsidR="006F64A1" w:rsidRPr="001463D8">
                <w:rPr>
                  <w:rStyle w:val="Hyperlink"/>
                  <w:szCs w:val="24"/>
                </w:rPr>
                <w:t>D.IoTRoaming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Roaming for the Internet of Things (IoT)</w:t>
            </w:r>
          </w:p>
        </w:tc>
      </w:tr>
      <w:tr w:rsidR="006F64A1" w:rsidRPr="001463D8" w14:paraId="42ACBBBB" w14:textId="77777777" w:rsidTr="001A3027">
        <w:trPr>
          <w:trHeight w:val="1801"/>
        </w:trPr>
        <w:tc>
          <w:tcPr>
            <w:tcW w:w="422" w:type="pct"/>
            <w:vMerge/>
            <w:shd w:val="clear" w:color="auto" w:fill="auto"/>
          </w:tcPr>
          <w:p w14:paraId="252B944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3E46BA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0" w:history="1">
              <w:r w:rsidR="006F64A1" w:rsidRPr="001463D8">
                <w:rPr>
                  <w:rStyle w:val="Hyperlink"/>
                  <w:szCs w:val="24"/>
                </w:rPr>
                <w:t>Q10/3</w:t>
              </w:r>
            </w:hyperlink>
            <w:r w:rsidR="006F64A1" w:rsidRPr="001463D8">
              <w:rPr>
                <w:szCs w:val="24"/>
              </w:rPr>
              <w:t xml:space="preserve">: Definition of relevant markets, competition policy and identification of operators with significant market power (SMP) as it relates to the economic aspects of the international telecommunication services and networks </w:t>
            </w:r>
          </w:p>
        </w:tc>
        <w:tc>
          <w:tcPr>
            <w:tcW w:w="2600" w:type="pct"/>
            <w:shd w:val="clear" w:color="auto" w:fill="auto"/>
          </w:tcPr>
          <w:p w14:paraId="3D034CF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1" w:tooltip="See more details" w:history="1">
              <w:r w:rsidR="006F64A1" w:rsidRPr="001463D8">
                <w:rPr>
                  <w:rStyle w:val="Hyperlink"/>
                  <w:szCs w:val="24"/>
                </w:rPr>
                <w:t>D.DynamicTariff</w:t>
              </w:r>
            </w:hyperlink>
            <w:r w:rsidR="006F64A1" w:rsidRPr="001463D8">
              <w:rPr>
                <w:szCs w:val="24"/>
              </w:rPr>
              <w:t xml:space="preserve"> Impact of Dynamic Tariffing on Market Competitiveness</w:t>
            </w:r>
          </w:p>
        </w:tc>
      </w:tr>
      <w:tr w:rsidR="006F64A1" w:rsidRPr="001463D8" w14:paraId="7C1427CA" w14:textId="77777777" w:rsidTr="001A3027">
        <w:trPr>
          <w:trHeight w:val="977"/>
        </w:trPr>
        <w:tc>
          <w:tcPr>
            <w:tcW w:w="422" w:type="pct"/>
            <w:vMerge/>
            <w:shd w:val="clear" w:color="auto" w:fill="auto"/>
          </w:tcPr>
          <w:p w14:paraId="77AAD583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FCE07F6" w14:textId="77777777" w:rsidR="006F64A1" w:rsidRPr="004F1DA2" w:rsidRDefault="0079419D" w:rsidP="004F1DA2">
            <w:pPr>
              <w:spacing w:before="20" w:after="20"/>
              <w:rPr>
                <w:rFonts w:eastAsia="Calibri"/>
                <w:szCs w:val="24"/>
              </w:rPr>
            </w:pPr>
            <w:hyperlink r:id="rId302" w:history="1">
              <w:r w:rsidR="006F64A1" w:rsidRPr="001463D8">
                <w:rPr>
                  <w:rStyle w:val="Hyperlink"/>
                  <w:szCs w:val="24"/>
                </w:rPr>
                <w:t>Q12/3</w:t>
              </w:r>
            </w:hyperlink>
            <w:r w:rsidR="006F64A1" w:rsidRPr="001463D8">
              <w:rPr>
                <w:szCs w:val="24"/>
              </w:rPr>
              <w:t>: Tariffs, Economic and Policy Issues Pertaining to Mobile Financial Services (MFS)</w:t>
            </w:r>
          </w:p>
        </w:tc>
        <w:tc>
          <w:tcPr>
            <w:tcW w:w="2600" w:type="pct"/>
            <w:shd w:val="clear" w:color="auto" w:fill="auto"/>
          </w:tcPr>
          <w:p w14:paraId="4E144E7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3" w:tooltip="See more details" w:history="1">
              <w:r w:rsidR="006F64A1" w:rsidRPr="001463D8">
                <w:rPr>
                  <w:rStyle w:val="Hyperlink"/>
                  <w:szCs w:val="24"/>
                </w:rPr>
                <w:t>D.MFSCM</w:t>
              </w:r>
            </w:hyperlink>
            <w:r w:rsidR="006F64A1" w:rsidRPr="001463D8">
              <w:rPr>
                <w:szCs w:val="24"/>
              </w:rPr>
              <w:t xml:space="preserve"> Mobile Financial Services Transaction Cost Model</w:t>
            </w:r>
          </w:p>
        </w:tc>
      </w:tr>
      <w:tr w:rsidR="006F64A1" w:rsidRPr="001463D8" w14:paraId="4072B3E1" w14:textId="77777777" w:rsidTr="001A3027">
        <w:trPr>
          <w:trHeight w:val="1261"/>
        </w:trPr>
        <w:tc>
          <w:tcPr>
            <w:tcW w:w="422" w:type="pct"/>
            <w:vMerge/>
            <w:shd w:val="clear" w:color="auto" w:fill="auto"/>
          </w:tcPr>
          <w:p w14:paraId="2C475F6E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924B9E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4" w:history="1">
              <w:r w:rsidR="006F64A1" w:rsidRPr="001463D8">
                <w:rPr>
                  <w:rStyle w:val="Hyperlink"/>
                  <w:szCs w:val="24"/>
                </w:rPr>
                <w:t>Q13/3</w:t>
              </w:r>
            </w:hyperlink>
            <w:r w:rsidR="006F64A1" w:rsidRPr="001463D8">
              <w:rPr>
                <w:szCs w:val="24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600" w:type="pct"/>
            <w:shd w:val="clear" w:color="auto" w:fill="auto"/>
          </w:tcPr>
          <w:p w14:paraId="20FDB76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5" w:tooltip="See more details" w:history="1">
              <w:r w:rsidR="006F64A1" w:rsidRPr="001463D8">
                <w:rPr>
                  <w:rStyle w:val="Hyperlink"/>
                  <w:szCs w:val="24"/>
                </w:rPr>
                <w:t>STUDY_TCST</w:t>
              </w:r>
            </w:hyperlink>
            <w:r w:rsidR="006F64A1" w:rsidRPr="001463D8">
              <w:rPr>
                <w:szCs w:val="24"/>
              </w:rPr>
              <w:t xml:space="preserve"> Charging and accounting settlements in Trans-multi-country terrestrial cable circuit</w:t>
            </w:r>
          </w:p>
        </w:tc>
      </w:tr>
      <w:tr w:rsidR="006F64A1" w:rsidRPr="001463D8" w14:paraId="29AE84A1" w14:textId="77777777" w:rsidTr="001A3027">
        <w:trPr>
          <w:trHeight w:val="1261"/>
        </w:trPr>
        <w:tc>
          <w:tcPr>
            <w:tcW w:w="422" w:type="pct"/>
            <w:shd w:val="clear" w:color="auto" w:fill="auto"/>
          </w:tcPr>
          <w:p w14:paraId="0B6B8C1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6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37E92D0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7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0771895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08" w:tooltip="See more details" w:history="1">
              <w:r w:rsidR="006F64A1" w:rsidRPr="001463D8">
                <w:rPr>
                  <w:rStyle w:val="Hyperlink"/>
                  <w:szCs w:val="24"/>
                </w:rPr>
                <w:t>Y.4118 (ex Y.IoT-AC-reqts)</w:t>
              </w:r>
            </w:hyperlink>
            <w:r w:rsidR="006F64A1" w:rsidRPr="001463D8">
              <w:rPr>
                <w:szCs w:val="24"/>
              </w:rPr>
              <w:t xml:space="preserve"> Internet of Things requirements and technical capabilities for support of accounting and charging</w:t>
            </w:r>
          </w:p>
        </w:tc>
      </w:tr>
      <w:tr w:rsidR="006F64A1" w:rsidRPr="001463D8" w14:paraId="1FA7D4E8" w14:textId="77777777" w:rsidTr="001A3027">
        <w:tc>
          <w:tcPr>
            <w:tcW w:w="5000" w:type="pct"/>
            <w:gridSpan w:val="3"/>
            <w:shd w:val="clear" w:color="auto" w:fill="auto"/>
          </w:tcPr>
          <w:p w14:paraId="2722ECE8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</w:p>
          <w:p w14:paraId="01E740A6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szCs w:val="24"/>
                <w:highlight w:val="yellow"/>
              </w:rPr>
              <w:t xml:space="preserve"> </w:t>
            </w:r>
            <w:hyperlink r:id="rId309" w:history="1">
              <w:r w:rsidRPr="001463D8">
                <w:rPr>
                  <w:rStyle w:val="Hyperlink"/>
                  <w:szCs w:val="24"/>
                  <w:highlight w:val="yellow"/>
                </w:rPr>
                <w:t>Question 5/1</w:t>
              </w:r>
            </w:hyperlink>
            <w:r w:rsidRPr="001463D8">
              <w:rPr>
                <w:szCs w:val="24"/>
              </w:rPr>
              <w:t>: Telecommunications/ICTs for rural and remote areas</w:t>
            </w:r>
          </w:p>
        </w:tc>
      </w:tr>
      <w:tr w:rsidR="006F64A1" w:rsidRPr="001463D8" w14:paraId="3D6B4819" w14:textId="77777777" w:rsidTr="001A3027">
        <w:tc>
          <w:tcPr>
            <w:tcW w:w="422" w:type="pct"/>
            <w:shd w:val="clear" w:color="auto" w:fill="auto"/>
          </w:tcPr>
          <w:p w14:paraId="049F8F65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784CC844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34ABC9D9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5E654A54" w14:textId="77777777" w:rsidTr="001A3027">
        <w:trPr>
          <w:trHeight w:val="920"/>
        </w:trPr>
        <w:tc>
          <w:tcPr>
            <w:tcW w:w="422" w:type="pct"/>
            <w:shd w:val="clear" w:color="auto" w:fill="auto"/>
          </w:tcPr>
          <w:p w14:paraId="57B9BEB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10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0BD79329" w14:textId="77777777" w:rsidR="006F64A1" w:rsidRPr="004F1DA2" w:rsidRDefault="0079419D" w:rsidP="004F1DA2">
            <w:pPr>
              <w:spacing w:before="20" w:after="20"/>
              <w:rPr>
                <w:rFonts w:eastAsia="Calibri"/>
                <w:szCs w:val="24"/>
                <w:lang w:val="en-US"/>
              </w:rPr>
            </w:pPr>
            <w:hyperlink r:id="rId311" w:history="1">
              <w:r w:rsidR="006F64A1" w:rsidRPr="001463D8">
                <w:rPr>
                  <w:rStyle w:val="Hyperlink"/>
                  <w:szCs w:val="24"/>
                  <w:lang w:val="en-US"/>
                </w:rPr>
                <w:t>Q1/5</w:t>
              </w:r>
            </w:hyperlink>
            <w:r w:rsidR="006F64A1" w:rsidRPr="001463D8">
              <w:rPr>
                <w:szCs w:val="24"/>
                <w:lang w:val="en-US"/>
              </w:rPr>
              <w:t>: Protection of information and communication technology (ICT) infrastructure from electromagnetic surges</w:t>
            </w:r>
          </w:p>
        </w:tc>
        <w:tc>
          <w:tcPr>
            <w:tcW w:w="2600" w:type="pct"/>
            <w:shd w:val="clear" w:color="auto" w:fill="auto"/>
          </w:tcPr>
          <w:p w14:paraId="6835435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12" w:tooltip="See more details" w:history="1">
              <w:r w:rsidR="006F64A1" w:rsidRPr="001463D8">
                <w:rPr>
                  <w:rStyle w:val="Hyperlink"/>
                  <w:szCs w:val="24"/>
                </w:rPr>
                <w:t>K.35</w:t>
              </w:r>
            </w:hyperlink>
            <w:r w:rsidR="006F64A1" w:rsidRPr="001463D8">
              <w:rPr>
                <w:szCs w:val="24"/>
              </w:rPr>
              <w:t xml:space="preserve"> Bonding configurations and earthing at remote electronic sites (Completed in 2017)</w:t>
            </w:r>
          </w:p>
        </w:tc>
      </w:tr>
      <w:tr w:rsidR="006F64A1" w:rsidRPr="001463D8" w14:paraId="1FF21DDE" w14:textId="77777777" w:rsidTr="001A3027">
        <w:trPr>
          <w:trHeight w:val="428"/>
        </w:trPr>
        <w:tc>
          <w:tcPr>
            <w:tcW w:w="422" w:type="pct"/>
            <w:shd w:val="clear" w:color="auto" w:fill="auto"/>
          </w:tcPr>
          <w:p w14:paraId="6EE15DAB" w14:textId="77777777" w:rsidR="006F64A1" w:rsidRPr="001463D8" w:rsidDel="00D14234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13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56D34B33" w14:textId="77777777" w:rsidR="006F64A1" w:rsidRPr="001463D8" w:rsidDel="00D14234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314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Q21/16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Multimedia framework, applications and services</w:t>
            </w:r>
          </w:p>
        </w:tc>
        <w:tc>
          <w:tcPr>
            <w:tcW w:w="2600" w:type="pct"/>
            <w:shd w:val="clear" w:color="auto" w:fill="auto"/>
          </w:tcPr>
          <w:p w14:paraId="02F8DAE4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1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HSTP-DIS-UAV</w:t>
              </w:r>
            </w:hyperlink>
            <w:r w:rsidR="006F64A1" w:rsidRPr="001463D8">
              <w:rPr>
                <w:sz w:val="24"/>
                <w:szCs w:val="24"/>
              </w:rPr>
              <w:t xml:space="preserve"> Use cases and service scenarios of disaster information service using unmanned aerial vehicles</w:t>
            </w:r>
          </w:p>
        </w:tc>
      </w:tr>
      <w:tr w:rsidR="006F64A1" w:rsidRPr="001463D8" w14:paraId="086C429A" w14:textId="77777777" w:rsidTr="001A3027">
        <w:trPr>
          <w:trHeight w:val="798"/>
        </w:trPr>
        <w:tc>
          <w:tcPr>
            <w:tcW w:w="422" w:type="pct"/>
            <w:shd w:val="clear" w:color="auto" w:fill="auto"/>
          </w:tcPr>
          <w:p w14:paraId="26709A9B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16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48E7E55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17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0355AA2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18" w:tooltip="See more details" w:history="1">
              <w:r w:rsidR="006F64A1" w:rsidRPr="001463D8">
                <w:rPr>
                  <w:rStyle w:val="Hyperlink"/>
                  <w:szCs w:val="24"/>
                </w:rPr>
                <w:t>Y.SRC</w:t>
              </w:r>
            </w:hyperlink>
            <w:r w:rsidR="006F64A1" w:rsidRPr="001463D8">
              <w:rPr>
                <w:szCs w:val="24"/>
              </w:rPr>
              <w:t xml:space="preserve"> Requirements for deployment of smart services in rural communities</w:t>
            </w:r>
          </w:p>
        </w:tc>
      </w:tr>
      <w:tr w:rsidR="006F64A1" w:rsidRPr="001463D8" w14:paraId="358B152A" w14:textId="77777777" w:rsidTr="001A3027">
        <w:tc>
          <w:tcPr>
            <w:tcW w:w="5000" w:type="pct"/>
            <w:gridSpan w:val="3"/>
            <w:shd w:val="clear" w:color="auto" w:fill="auto"/>
          </w:tcPr>
          <w:p w14:paraId="3C43D188" w14:textId="77777777" w:rsidR="006F64A1" w:rsidRPr="001463D8" w:rsidRDefault="006F64A1" w:rsidP="004F1DA2">
            <w:pPr>
              <w:spacing w:before="20" w:after="20"/>
              <w:jc w:val="center"/>
              <w:rPr>
                <w:szCs w:val="24"/>
                <w:highlight w:val="yellow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  <w:r w:rsidRPr="001463D8">
              <w:rPr>
                <w:szCs w:val="24"/>
                <w:highlight w:val="yellow"/>
              </w:rPr>
              <w:t xml:space="preserve"> </w:t>
            </w:r>
          </w:p>
          <w:p w14:paraId="10CA221B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szCs w:val="24"/>
                <w:highlight w:val="yellow"/>
              </w:rPr>
              <w:t xml:space="preserve"> </w:t>
            </w:r>
            <w:hyperlink r:id="rId319" w:history="1">
              <w:r w:rsidRPr="001463D8">
                <w:rPr>
                  <w:rStyle w:val="Hyperlink"/>
                  <w:szCs w:val="24"/>
                  <w:highlight w:val="yellow"/>
                </w:rPr>
                <w:t>Question 6/1</w:t>
              </w:r>
            </w:hyperlink>
            <w:r w:rsidRPr="001463D8">
              <w:rPr>
                <w:szCs w:val="24"/>
              </w:rPr>
              <w:t>: Consumer information, protection and rights: Laws, regulation, economic bases, consumer networks</w:t>
            </w:r>
          </w:p>
        </w:tc>
      </w:tr>
      <w:tr w:rsidR="006F64A1" w:rsidRPr="001463D8" w14:paraId="07220D01" w14:textId="77777777" w:rsidTr="001A3027">
        <w:tc>
          <w:tcPr>
            <w:tcW w:w="422" w:type="pct"/>
            <w:shd w:val="clear" w:color="auto" w:fill="auto"/>
          </w:tcPr>
          <w:p w14:paraId="33B7BE4E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2B0C8C35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1B6B86E0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5D46E474" w14:textId="77777777" w:rsidTr="001A3027">
        <w:tc>
          <w:tcPr>
            <w:tcW w:w="422" w:type="pct"/>
            <w:shd w:val="clear" w:color="auto" w:fill="auto"/>
          </w:tcPr>
          <w:p w14:paraId="405999BC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20" w:history="1">
              <w:r w:rsidR="006F64A1" w:rsidRPr="001463D8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1978" w:type="pct"/>
            <w:shd w:val="clear" w:color="auto" w:fill="auto"/>
          </w:tcPr>
          <w:p w14:paraId="486B87E1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21" w:history="1">
              <w:r w:rsidR="006F64A1" w:rsidRPr="001463D8">
                <w:rPr>
                  <w:rStyle w:val="Hyperlink"/>
                  <w:szCs w:val="24"/>
                </w:rPr>
                <w:t>Q1/2</w:t>
              </w:r>
            </w:hyperlink>
            <w:r w:rsidR="006F64A1" w:rsidRPr="001463D8">
              <w:rPr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600" w:type="pct"/>
            <w:shd w:val="clear" w:color="auto" w:fill="auto"/>
          </w:tcPr>
          <w:p w14:paraId="6048A09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2" w:tooltip="See more details" w:history="1">
              <w:r w:rsidR="006F64A1" w:rsidRPr="001463D8">
                <w:rPr>
                  <w:rStyle w:val="Hyperlink"/>
                  <w:szCs w:val="24"/>
                </w:rPr>
                <w:t>E.164 Supplement 2</w:t>
              </w:r>
            </w:hyperlink>
            <w:r w:rsidR="006F64A1" w:rsidRPr="001463D8">
              <w:rPr>
                <w:szCs w:val="24"/>
              </w:rPr>
              <w:t xml:space="preserve"> Number Portability</w:t>
            </w:r>
          </w:p>
        </w:tc>
      </w:tr>
      <w:tr w:rsidR="006F64A1" w:rsidRPr="001463D8" w14:paraId="19BBB6F9" w14:textId="77777777" w:rsidTr="001A3027">
        <w:trPr>
          <w:trHeight w:val="920"/>
        </w:trPr>
        <w:tc>
          <w:tcPr>
            <w:tcW w:w="422" w:type="pct"/>
            <w:vMerge w:val="restart"/>
            <w:shd w:val="clear" w:color="auto" w:fill="auto"/>
          </w:tcPr>
          <w:p w14:paraId="03B7172D" w14:textId="77777777" w:rsidR="006F64A1" w:rsidRPr="001463D8" w:rsidRDefault="0079419D" w:rsidP="004F1DA2">
            <w:pPr>
              <w:spacing w:before="20" w:after="20"/>
              <w:rPr>
                <w:color w:val="0000FF"/>
                <w:szCs w:val="24"/>
                <w:u w:val="single"/>
              </w:rPr>
            </w:pPr>
            <w:hyperlink r:id="rId323" w:history="1">
              <w:r w:rsidR="006F64A1" w:rsidRPr="001463D8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1978" w:type="pct"/>
            <w:shd w:val="clear" w:color="auto" w:fill="auto"/>
          </w:tcPr>
          <w:p w14:paraId="2200D5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4" w:history="1">
              <w:r w:rsidR="006F64A1" w:rsidRPr="001463D8">
                <w:rPr>
                  <w:rStyle w:val="Hyperlink"/>
                  <w:szCs w:val="24"/>
                </w:rPr>
                <w:t>Q3/3</w:t>
              </w:r>
            </w:hyperlink>
            <w:r w:rsidR="006F64A1" w:rsidRPr="001463D8">
              <w:rPr>
                <w:szCs w:val="24"/>
              </w:rPr>
              <w:t xml:space="preserve">: Study of economic and policy factors relevant to the efficient provision of international telecommunication services </w:t>
            </w:r>
          </w:p>
        </w:tc>
        <w:tc>
          <w:tcPr>
            <w:tcW w:w="2600" w:type="pct"/>
            <w:shd w:val="clear" w:color="auto" w:fill="auto"/>
          </w:tcPr>
          <w:p w14:paraId="15091D7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5" w:tooltip="See more details" w:history="1">
              <w:r w:rsidR="006F64A1" w:rsidRPr="001463D8">
                <w:rPr>
                  <w:rStyle w:val="Hyperlink"/>
                  <w:szCs w:val="24"/>
                </w:rPr>
                <w:t>Study_ EPQoS</w:t>
              </w:r>
            </w:hyperlink>
            <w:r w:rsidR="006F64A1" w:rsidRPr="001463D8">
              <w:rPr>
                <w:szCs w:val="24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6F64A1" w:rsidRPr="001463D8" w14:paraId="7C43CAAF" w14:textId="77777777" w:rsidTr="001A3027">
        <w:trPr>
          <w:trHeight w:val="1536"/>
        </w:trPr>
        <w:tc>
          <w:tcPr>
            <w:tcW w:w="422" w:type="pct"/>
            <w:vMerge/>
            <w:shd w:val="clear" w:color="auto" w:fill="auto"/>
          </w:tcPr>
          <w:p w14:paraId="51671B0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B852B6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6" w:history="1">
              <w:r w:rsidR="006F64A1" w:rsidRPr="001463D8">
                <w:rPr>
                  <w:rStyle w:val="Hyperlink"/>
                  <w:szCs w:val="24"/>
                </w:rPr>
                <w:t>Q9/3</w:t>
              </w:r>
            </w:hyperlink>
            <w:r w:rsidR="006F64A1" w:rsidRPr="001463D8">
              <w:rPr>
                <w:szCs w:val="24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600" w:type="pct"/>
            <w:shd w:val="clear" w:color="auto" w:fill="auto"/>
          </w:tcPr>
          <w:p w14:paraId="3EDE969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7" w:tooltip="See more details" w:history="1">
              <w:r w:rsidR="006F64A1" w:rsidRPr="001463D8">
                <w:rPr>
                  <w:rStyle w:val="Hyperlink"/>
                  <w:szCs w:val="24"/>
                </w:rPr>
                <w:t>D.ConsumerOTT</w:t>
              </w:r>
            </w:hyperlink>
            <w:r w:rsidR="006F64A1" w:rsidRPr="001463D8">
              <w:rPr>
                <w:szCs w:val="24"/>
              </w:rPr>
              <w:t xml:space="preserve"> Customer redress mechanism and consumer protection</w:t>
            </w:r>
          </w:p>
        </w:tc>
      </w:tr>
      <w:tr w:rsidR="006F64A1" w:rsidRPr="001463D8" w14:paraId="265D6975" w14:textId="77777777" w:rsidTr="001A3027">
        <w:trPr>
          <w:trHeight w:val="1801"/>
        </w:trPr>
        <w:tc>
          <w:tcPr>
            <w:tcW w:w="422" w:type="pct"/>
            <w:vMerge/>
            <w:shd w:val="clear" w:color="auto" w:fill="auto"/>
          </w:tcPr>
          <w:p w14:paraId="4FC3A5BE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FBA41C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8" w:history="1">
              <w:r w:rsidR="006F64A1" w:rsidRPr="001463D8">
                <w:rPr>
                  <w:rStyle w:val="Hyperlink"/>
                  <w:szCs w:val="24"/>
                </w:rPr>
                <w:t>Q10/3</w:t>
              </w:r>
            </w:hyperlink>
            <w:r w:rsidR="006F64A1" w:rsidRPr="001463D8">
              <w:rPr>
                <w:szCs w:val="24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600" w:type="pct"/>
            <w:shd w:val="clear" w:color="auto" w:fill="auto"/>
          </w:tcPr>
          <w:p w14:paraId="4779CA9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29" w:tooltip="See more details" w:history="1">
              <w:r w:rsidR="006F64A1" w:rsidRPr="001463D8">
                <w:rPr>
                  <w:rStyle w:val="Hyperlink"/>
                  <w:szCs w:val="24"/>
                </w:rPr>
                <w:t>D.NumberPort</w:t>
              </w:r>
            </w:hyperlink>
            <w:r w:rsidR="006F64A1" w:rsidRPr="001463D8">
              <w:rPr>
                <w:szCs w:val="24"/>
              </w:rPr>
              <w:t xml:space="preserve"> Recommendation ITU-T "Methodological guide for determining the impact of numerical portability on competition"</w:t>
            </w:r>
          </w:p>
        </w:tc>
      </w:tr>
      <w:tr w:rsidR="006F64A1" w:rsidRPr="001463D8" w14:paraId="03B33482" w14:textId="77777777" w:rsidTr="001A3027">
        <w:trPr>
          <w:trHeight w:val="843"/>
        </w:trPr>
        <w:tc>
          <w:tcPr>
            <w:tcW w:w="422" w:type="pct"/>
            <w:vMerge/>
            <w:shd w:val="clear" w:color="auto" w:fill="auto"/>
          </w:tcPr>
          <w:p w14:paraId="68A3713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13C12C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0" w:history="1">
              <w:r w:rsidR="006F64A1" w:rsidRPr="001463D8">
                <w:rPr>
                  <w:rStyle w:val="Hyperlink"/>
                  <w:szCs w:val="24"/>
                </w:rPr>
                <w:t>Q12/3</w:t>
              </w:r>
            </w:hyperlink>
            <w:r w:rsidR="006F64A1" w:rsidRPr="001463D8">
              <w:rPr>
                <w:szCs w:val="24"/>
              </w:rPr>
              <w:t>: Tariffs, Economic and Policy Issues Pertaining to Mobile Financial Services (MFS)</w:t>
            </w:r>
          </w:p>
        </w:tc>
        <w:tc>
          <w:tcPr>
            <w:tcW w:w="2600" w:type="pct"/>
            <w:shd w:val="clear" w:color="auto" w:fill="auto"/>
          </w:tcPr>
          <w:p w14:paraId="58A9C33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1" w:tooltip="See more details" w:history="1">
              <w:r w:rsidR="006F64A1" w:rsidRPr="001463D8">
                <w:rPr>
                  <w:rStyle w:val="Hyperlink"/>
                  <w:szCs w:val="24"/>
                </w:rPr>
                <w:t>D.ConsumerMFS</w:t>
              </w:r>
            </w:hyperlink>
            <w:r w:rsidR="006F64A1" w:rsidRPr="001463D8">
              <w:rPr>
                <w:szCs w:val="24"/>
              </w:rPr>
              <w:t xml:space="preserve"> Consumer Protection in Mobile Financial Services;</w:t>
            </w:r>
          </w:p>
        </w:tc>
      </w:tr>
      <w:tr w:rsidR="006F64A1" w:rsidRPr="001463D8" w14:paraId="76D30A65" w14:textId="77777777" w:rsidTr="001A3027">
        <w:trPr>
          <w:trHeight w:val="245"/>
        </w:trPr>
        <w:tc>
          <w:tcPr>
            <w:tcW w:w="422" w:type="pct"/>
            <w:vMerge w:val="restart"/>
            <w:shd w:val="clear" w:color="auto" w:fill="auto"/>
          </w:tcPr>
          <w:p w14:paraId="0CF207B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2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  <w:r w:rsidR="006F64A1" w:rsidRPr="001463D8">
              <w:rPr>
                <w:szCs w:val="24"/>
              </w:rPr>
              <w:t xml:space="preserve"> and</w:t>
            </w:r>
            <w:r w:rsidR="006F64A1" w:rsidRPr="001463D8">
              <w:rPr>
                <w:b/>
                <w:bCs/>
                <w:szCs w:val="24"/>
              </w:rPr>
              <w:t xml:space="preserve"> QSDG</w:t>
            </w:r>
          </w:p>
        </w:tc>
        <w:tc>
          <w:tcPr>
            <w:tcW w:w="1978" w:type="pct"/>
            <w:shd w:val="clear" w:color="auto" w:fill="auto"/>
          </w:tcPr>
          <w:p w14:paraId="3C1DC81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3" w:history="1">
              <w:r w:rsidR="006F64A1" w:rsidRPr="001463D8">
                <w:rPr>
                  <w:rStyle w:val="Hyperlink"/>
                  <w:szCs w:val="24"/>
                </w:rPr>
                <w:t>Q2/12</w:t>
              </w:r>
            </w:hyperlink>
            <w:r w:rsidR="006F64A1" w:rsidRPr="001463D8">
              <w:rPr>
                <w:szCs w:val="24"/>
              </w:rPr>
              <w:t>: Definitions, guides and frameworks related to QoS/QoE</w:t>
            </w:r>
          </w:p>
        </w:tc>
        <w:tc>
          <w:tcPr>
            <w:tcW w:w="2600" w:type="pct"/>
            <w:shd w:val="clear" w:color="auto" w:fill="auto"/>
          </w:tcPr>
          <w:p w14:paraId="5D91524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HB-CoCa</w:t>
              </w:r>
            </w:hyperlink>
            <w:r w:rsidR="006F64A1" w:rsidRPr="001463D8">
              <w:rPr>
                <w:sz w:val="24"/>
                <w:szCs w:val="24"/>
              </w:rPr>
              <w:t xml:space="preserve"> Handbook on Country Case Studies;</w:t>
            </w:r>
          </w:p>
          <w:p w14:paraId="2B0E2B50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HB-Guireg</w:t>
              </w:r>
            </w:hyperlink>
            <w:r w:rsidR="006F64A1" w:rsidRPr="001463D8">
              <w:rPr>
                <w:sz w:val="24"/>
                <w:szCs w:val="24"/>
              </w:rPr>
              <w:t xml:space="preserve"> Handbook providing guidance to regulators;</w:t>
            </w:r>
          </w:p>
          <w:p w14:paraId="59A0546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P.10/G.100</w:t>
              </w:r>
            </w:hyperlink>
            <w:r w:rsidR="006F64A1" w:rsidRPr="001463D8">
              <w:rPr>
                <w:sz w:val="24"/>
                <w:szCs w:val="24"/>
              </w:rPr>
              <w:t xml:space="preserve"> Vocabulary for performance, quality of service and quality of experience</w:t>
            </w:r>
          </w:p>
        </w:tc>
      </w:tr>
      <w:tr w:rsidR="006F64A1" w:rsidRPr="001463D8" w14:paraId="697EC076" w14:textId="77777777" w:rsidTr="001A3027">
        <w:trPr>
          <w:trHeight w:val="245"/>
        </w:trPr>
        <w:tc>
          <w:tcPr>
            <w:tcW w:w="422" w:type="pct"/>
            <w:vMerge/>
            <w:shd w:val="clear" w:color="auto" w:fill="auto"/>
          </w:tcPr>
          <w:p w14:paraId="1942C51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190F6A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7" w:tooltip="See more details" w:history="1">
              <w:r w:rsidR="006F64A1" w:rsidRPr="001463D8">
                <w:rPr>
                  <w:rStyle w:val="Hyperlink"/>
                  <w:szCs w:val="24"/>
                </w:rPr>
                <w:t>Q7/12</w:t>
              </w:r>
            </w:hyperlink>
            <w:r w:rsidR="006F64A1" w:rsidRPr="001463D8">
              <w:rPr>
                <w:szCs w:val="24"/>
              </w:rPr>
              <w:t>: Methods, tools and test plans for the subjective assessment of speech, audio and audiovisual quality interactions</w:t>
            </w:r>
          </w:p>
        </w:tc>
        <w:tc>
          <w:tcPr>
            <w:tcW w:w="2600" w:type="pct"/>
            <w:shd w:val="clear" w:color="auto" w:fill="auto"/>
          </w:tcPr>
          <w:p w14:paraId="2152331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P.CLN</w:t>
              </w:r>
            </w:hyperlink>
            <w:r w:rsidR="006F64A1" w:rsidRPr="001463D8">
              <w:rPr>
                <w:sz w:val="24"/>
                <w:szCs w:val="24"/>
              </w:rPr>
              <w:t xml:space="preserve"> Cultural/language/nationality dependence of subjective quality</w:t>
            </w:r>
          </w:p>
        </w:tc>
      </w:tr>
      <w:tr w:rsidR="006F64A1" w:rsidRPr="001463D8" w14:paraId="6384A183" w14:textId="77777777" w:rsidTr="001A3027">
        <w:trPr>
          <w:trHeight w:val="245"/>
        </w:trPr>
        <w:tc>
          <w:tcPr>
            <w:tcW w:w="422" w:type="pct"/>
            <w:vMerge/>
            <w:shd w:val="clear" w:color="auto" w:fill="auto"/>
          </w:tcPr>
          <w:p w14:paraId="3EAA572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7DEE07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39" w:history="1">
              <w:r w:rsidR="006F64A1" w:rsidRPr="001463D8">
                <w:rPr>
                  <w:rStyle w:val="Hyperlink"/>
                  <w:szCs w:val="24"/>
                </w:rPr>
                <w:t>Q12/12</w:t>
              </w:r>
            </w:hyperlink>
            <w:r w:rsidR="006F64A1" w:rsidRPr="001463D8">
              <w:rPr>
                <w:szCs w:val="24"/>
              </w:rPr>
              <w:t>: Operational aspects of telecommunication network service quality</w:t>
            </w:r>
          </w:p>
        </w:tc>
        <w:tc>
          <w:tcPr>
            <w:tcW w:w="2600" w:type="pct"/>
            <w:shd w:val="clear" w:color="auto" w:fill="auto"/>
          </w:tcPr>
          <w:p w14:paraId="2C5618E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E.RQUAL</w:t>
              </w:r>
            </w:hyperlink>
            <w:r w:rsidR="006F64A1" w:rsidRPr="001463D8">
              <w:rPr>
                <w:sz w:val="24"/>
                <w:szCs w:val="24"/>
              </w:rPr>
              <w:t xml:space="preserve"> Strategies to Establish Quality Measurement Frameworks;</w:t>
            </w:r>
          </w:p>
          <w:p w14:paraId="7E058644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E.NetPerfRank</w:t>
              </w:r>
            </w:hyperlink>
            <w:r w:rsidR="006F64A1" w:rsidRPr="001463D8">
              <w:rPr>
                <w:sz w:val="24"/>
                <w:szCs w:val="24"/>
              </w:rPr>
              <w:t xml:space="preserve"> Statistical Framework for QoE Centric Benchmarking Scoring and Ranking;</w:t>
            </w:r>
          </w:p>
          <w:p w14:paraId="34FCDBAF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E.831 (ex E.CEMI)</w:t>
              </w:r>
            </w:hyperlink>
            <w:r w:rsidR="006F64A1" w:rsidRPr="001463D8">
              <w:rPr>
                <w:sz w:val="24"/>
                <w:szCs w:val="24"/>
              </w:rPr>
              <w:t xml:space="preserve"> Customer experience management index for popular services in operators' network to score service quality that customer experience in terms of key network performance parameters</w:t>
            </w:r>
          </w:p>
        </w:tc>
      </w:tr>
      <w:tr w:rsidR="006F64A1" w:rsidRPr="001463D8" w14:paraId="5FAE54C1" w14:textId="77777777" w:rsidTr="001A3027">
        <w:trPr>
          <w:trHeight w:val="245"/>
        </w:trPr>
        <w:tc>
          <w:tcPr>
            <w:tcW w:w="422" w:type="pct"/>
            <w:vMerge/>
            <w:shd w:val="clear" w:color="auto" w:fill="auto"/>
          </w:tcPr>
          <w:p w14:paraId="72350FB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8A95D6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3" w:history="1">
              <w:r w:rsidR="006F64A1" w:rsidRPr="001463D8">
                <w:rPr>
                  <w:rStyle w:val="Hyperlink"/>
                  <w:sz w:val="24"/>
                  <w:szCs w:val="24"/>
                </w:rPr>
                <w:t>Q13/12</w:t>
              </w:r>
            </w:hyperlink>
            <w:r w:rsidR="006F64A1" w:rsidRPr="001463D8">
              <w:rPr>
                <w:sz w:val="24"/>
                <w:szCs w:val="24"/>
              </w:rPr>
              <w:t>: QoE, QoS and performance requirements and assessment methods for multimedia</w:t>
            </w:r>
          </w:p>
        </w:tc>
        <w:tc>
          <w:tcPr>
            <w:tcW w:w="2600" w:type="pct"/>
            <w:shd w:val="clear" w:color="auto" w:fill="auto"/>
          </w:tcPr>
          <w:p w14:paraId="1471755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G.1032 (ex G.QoE-gaming)</w:t>
              </w:r>
            </w:hyperlink>
            <w:r w:rsidR="006F64A1" w:rsidRPr="001463D8">
              <w:rPr>
                <w:sz w:val="24"/>
                <w:szCs w:val="24"/>
              </w:rPr>
              <w:t xml:space="preserve"> Influence Factors on Gaming Quality of Experience</w:t>
            </w:r>
          </w:p>
        </w:tc>
      </w:tr>
      <w:tr w:rsidR="006F64A1" w:rsidRPr="001463D8" w14:paraId="6504ADCA" w14:textId="77777777" w:rsidTr="001A3027">
        <w:trPr>
          <w:trHeight w:val="840"/>
        </w:trPr>
        <w:tc>
          <w:tcPr>
            <w:tcW w:w="422" w:type="pct"/>
            <w:shd w:val="clear" w:color="auto" w:fill="auto"/>
          </w:tcPr>
          <w:p w14:paraId="3DF6500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45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2D68BCD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46" w:history="1">
              <w:r w:rsidR="006F64A1" w:rsidRPr="001463D8">
                <w:rPr>
                  <w:rStyle w:val="Hyperlink"/>
                  <w:szCs w:val="24"/>
                </w:rPr>
                <w:t>Q4/17</w:t>
              </w:r>
            </w:hyperlink>
            <w:r w:rsidR="006F64A1" w:rsidRPr="001463D8">
              <w:rPr>
                <w:szCs w:val="24"/>
              </w:rPr>
              <w:t>: Cybersecurity</w:t>
            </w:r>
          </w:p>
        </w:tc>
        <w:tc>
          <w:tcPr>
            <w:tcW w:w="2600" w:type="pct"/>
            <w:shd w:val="clear" w:color="auto" w:fill="auto"/>
          </w:tcPr>
          <w:p w14:paraId="2621429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47" w:tooltip="See more details" w:history="1">
              <w:r w:rsidR="006F64A1" w:rsidRPr="001463D8">
                <w:rPr>
                  <w:rStyle w:val="Hyperlink"/>
                  <w:szCs w:val="24"/>
                </w:rPr>
                <w:t>X.1212 (ex X.cogent)</w:t>
              </w:r>
            </w:hyperlink>
            <w:r w:rsidR="006F64A1" w:rsidRPr="001463D8">
              <w:rPr>
                <w:szCs w:val="24"/>
              </w:rPr>
              <w:t xml:space="preserve"> Design considerations for improved end-user perception of trustworthiness indicators</w:t>
            </w:r>
          </w:p>
        </w:tc>
      </w:tr>
      <w:tr w:rsidR="006F64A1" w:rsidRPr="001463D8" w14:paraId="224B4DA9" w14:textId="77777777" w:rsidTr="001A3027">
        <w:tc>
          <w:tcPr>
            <w:tcW w:w="5000" w:type="pct"/>
            <w:gridSpan w:val="3"/>
            <w:shd w:val="clear" w:color="auto" w:fill="auto"/>
          </w:tcPr>
          <w:p w14:paraId="7F8BFFC9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SG1</w:t>
            </w:r>
          </w:p>
          <w:p w14:paraId="38E0C751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szCs w:val="24"/>
                <w:highlight w:val="yellow"/>
              </w:rPr>
              <w:t xml:space="preserve"> </w:t>
            </w:r>
            <w:hyperlink r:id="rId348" w:history="1">
              <w:r w:rsidRPr="001463D8">
                <w:rPr>
                  <w:rStyle w:val="Hyperlink"/>
                  <w:szCs w:val="24"/>
                  <w:highlight w:val="yellow"/>
                </w:rPr>
                <w:t>Question 7/1</w:t>
              </w:r>
            </w:hyperlink>
            <w:r w:rsidRPr="001463D8">
              <w:rPr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6F64A1" w:rsidRPr="001463D8" w14:paraId="519A3CC8" w14:textId="77777777" w:rsidTr="001A3027">
        <w:tc>
          <w:tcPr>
            <w:tcW w:w="422" w:type="pct"/>
            <w:shd w:val="clear" w:color="auto" w:fill="auto"/>
          </w:tcPr>
          <w:p w14:paraId="3DEF2110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19D44665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7F9D5386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3D6D88D6" w14:textId="77777777" w:rsidTr="001A3027">
        <w:trPr>
          <w:trHeight w:val="888"/>
        </w:trPr>
        <w:tc>
          <w:tcPr>
            <w:tcW w:w="422" w:type="pct"/>
            <w:shd w:val="clear" w:color="auto" w:fill="auto"/>
          </w:tcPr>
          <w:p w14:paraId="251A9D4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49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091141E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0" w:history="1">
              <w:r w:rsidR="006F64A1" w:rsidRPr="001463D8">
                <w:rPr>
                  <w:rStyle w:val="Hyperlink"/>
                  <w:szCs w:val="24"/>
                </w:rPr>
                <w:t>Q4/5</w:t>
              </w:r>
            </w:hyperlink>
            <w:r w:rsidR="006F64A1" w:rsidRPr="001463D8">
              <w:rPr>
                <w:szCs w:val="24"/>
              </w:rPr>
              <w:t>: Electromagnetic compatibility (EMC) issues arising in the telecommunication environment</w:t>
            </w:r>
          </w:p>
        </w:tc>
        <w:tc>
          <w:tcPr>
            <w:tcW w:w="2600" w:type="pct"/>
            <w:shd w:val="clear" w:color="auto" w:fill="auto"/>
          </w:tcPr>
          <w:p w14:paraId="7619235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1" w:tooltip="See more details" w:history="1">
              <w:r w:rsidR="006F64A1" w:rsidRPr="001463D8">
                <w:rPr>
                  <w:rStyle w:val="Hyperlink"/>
                  <w:szCs w:val="24"/>
                </w:rPr>
                <w:t>K.133 (ex K.bwenv)</w:t>
              </w:r>
            </w:hyperlink>
            <w:r w:rsidR="006F64A1" w:rsidRPr="001463D8">
              <w:rPr>
                <w:szCs w:val="24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6F64A1" w:rsidRPr="001463D8" w14:paraId="018D900F" w14:textId="77777777" w:rsidTr="001A3027">
        <w:trPr>
          <w:trHeight w:val="570"/>
        </w:trPr>
        <w:tc>
          <w:tcPr>
            <w:tcW w:w="422" w:type="pct"/>
            <w:vMerge w:val="restart"/>
            <w:shd w:val="clear" w:color="auto" w:fill="auto"/>
          </w:tcPr>
          <w:p w14:paraId="2E27577B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52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1978" w:type="pct"/>
            <w:shd w:val="clear" w:color="auto" w:fill="auto"/>
          </w:tcPr>
          <w:p w14:paraId="3653C614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53" w:tooltip="See more details" w:history="1">
              <w:r w:rsidR="006F64A1" w:rsidRPr="001463D8">
                <w:rPr>
                  <w:rStyle w:val="Hyperlink"/>
                  <w:szCs w:val="24"/>
                </w:rPr>
                <w:t>Q3/12</w:t>
              </w:r>
            </w:hyperlink>
            <w:r w:rsidR="006F64A1" w:rsidRPr="001463D8">
              <w:rPr>
                <w:szCs w:val="24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600" w:type="pct"/>
            <w:shd w:val="clear" w:color="auto" w:fill="auto"/>
          </w:tcPr>
          <w:p w14:paraId="46E2B02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4" w:tooltip="See more details" w:history="1">
              <w:r w:rsidR="006F64A1" w:rsidRPr="001463D8">
                <w:rPr>
                  <w:rStyle w:val="Hyperlink"/>
                  <w:szCs w:val="24"/>
                </w:rPr>
                <w:t>P.DHIP</w:t>
              </w:r>
            </w:hyperlink>
            <w:r w:rsidR="006F64A1" w:rsidRPr="001463D8">
              <w:rPr>
                <w:szCs w:val="24"/>
              </w:rPr>
              <w:t xml:space="preserve"> Technical requirements and test methods for the digital wired or wireless headset interface of mobile terminals</w:t>
            </w:r>
          </w:p>
        </w:tc>
      </w:tr>
      <w:tr w:rsidR="006F64A1" w:rsidRPr="001463D8" w14:paraId="2E5D5FD1" w14:textId="77777777" w:rsidTr="001A3027">
        <w:trPr>
          <w:trHeight w:val="570"/>
        </w:trPr>
        <w:tc>
          <w:tcPr>
            <w:tcW w:w="422" w:type="pct"/>
            <w:vMerge/>
            <w:shd w:val="clear" w:color="auto" w:fill="auto"/>
          </w:tcPr>
          <w:p w14:paraId="2EDC3D88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231591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5" w:tooltip="See more details" w:history="1">
              <w:r w:rsidR="006F64A1" w:rsidRPr="001463D8">
                <w:rPr>
                  <w:rStyle w:val="Hyperlink"/>
                  <w:szCs w:val="24"/>
                </w:rPr>
                <w:t>Q5/12</w:t>
              </w:r>
            </w:hyperlink>
            <w:r w:rsidR="006F64A1" w:rsidRPr="001463D8">
              <w:rPr>
                <w:szCs w:val="24"/>
              </w:rPr>
              <w:t>: Telephonometric methodologies for handset and headset terminals</w:t>
            </w:r>
          </w:p>
        </w:tc>
        <w:tc>
          <w:tcPr>
            <w:tcW w:w="2600" w:type="pct"/>
            <w:shd w:val="clear" w:color="auto" w:fill="auto"/>
          </w:tcPr>
          <w:p w14:paraId="4A33555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6" w:tooltip="See more details" w:history="1">
              <w:r w:rsidR="006F64A1" w:rsidRPr="001463D8">
                <w:rPr>
                  <w:rStyle w:val="Hyperlink"/>
                  <w:szCs w:val="24"/>
                </w:rPr>
                <w:t>P.57</w:t>
              </w:r>
            </w:hyperlink>
            <w:r w:rsidR="006F64A1" w:rsidRPr="001463D8">
              <w:rPr>
                <w:szCs w:val="24"/>
              </w:rPr>
              <w:t xml:space="preserve"> Artificial ears</w:t>
            </w:r>
          </w:p>
        </w:tc>
      </w:tr>
      <w:tr w:rsidR="006F64A1" w:rsidRPr="001463D8" w14:paraId="6661B534" w14:textId="77777777" w:rsidTr="001A3027">
        <w:trPr>
          <w:trHeight w:val="570"/>
        </w:trPr>
        <w:tc>
          <w:tcPr>
            <w:tcW w:w="422" w:type="pct"/>
            <w:vMerge/>
            <w:shd w:val="clear" w:color="auto" w:fill="auto"/>
          </w:tcPr>
          <w:p w14:paraId="4F31A8C5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F247139" w14:textId="77777777" w:rsidR="006F64A1" w:rsidRPr="001463D8" w:rsidDel="00B77AAE" w:rsidRDefault="0079419D" w:rsidP="004F1DA2">
            <w:pPr>
              <w:spacing w:before="20" w:after="20"/>
              <w:rPr>
                <w:szCs w:val="24"/>
              </w:rPr>
            </w:pPr>
            <w:hyperlink r:id="rId357" w:tooltip="See more details" w:history="1">
              <w:r w:rsidR="006F64A1" w:rsidRPr="001463D8">
                <w:rPr>
                  <w:rStyle w:val="Hyperlink"/>
                  <w:szCs w:val="24"/>
                </w:rPr>
                <w:t>Q6/12</w:t>
              </w:r>
            </w:hyperlink>
            <w:r w:rsidR="006F64A1" w:rsidRPr="001463D8">
              <w:rPr>
                <w:szCs w:val="24"/>
              </w:rPr>
              <w:t xml:space="preserve"> Analysis methods using complex measurement signals including their application for speech and audio enhancement techniques</w:t>
            </w:r>
          </w:p>
        </w:tc>
        <w:tc>
          <w:tcPr>
            <w:tcW w:w="2600" w:type="pct"/>
            <w:shd w:val="clear" w:color="auto" w:fill="auto"/>
          </w:tcPr>
          <w:p w14:paraId="7418618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58" w:tooltip="See more details" w:history="1">
              <w:r w:rsidR="006F64A1" w:rsidRPr="001463D8">
                <w:rPr>
                  <w:rStyle w:val="Hyperlink"/>
                  <w:szCs w:val="24"/>
                </w:rPr>
                <w:t>P.50</w:t>
              </w:r>
            </w:hyperlink>
            <w:r w:rsidR="006F64A1" w:rsidRPr="001463D8">
              <w:rPr>
                <w:szCs w:val="24"/>
              </w:rPr>
              <w:t xml:space="preserve"> Artificial voices</w:t>
            </w:r>
          </w:p>
        </w:tc>
      </w:tr>
      <w:tr w:rsidR="006F64A1" w:rsidRPr="001463D8" w14:paraId="08DB3DDE" w14:textId="77777777" w:rsidTr="001A3027">
        <w:trPr>
          <w:trHeight w:val="324"/>
        </w:trPr>
        <w:tc>
          <w:tcPr>
            <w:tcW w:w="422" w:type="pct"/>
            <w:vMerge w:val="restart"/>
            <w:shd w:val="clear" w:color="auto" w:fill="auto"/>
          </w:tcPr>
          <w:p w14:paraId="4D718B31" w14:textId="77777777" w:rsidR="006F64A1" w:rsidRPr="001463D8" w:rsidDel="004F2C53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59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17F5C7F2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360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Q24/16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600" w:type="pct"/>
            <w:shd w:val="clear" w:color="auto" w:fill="auto"/>
          </w:tcPr>
          <w:p w14:paraId="4B044D0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E.OKID</w:t>
              </w:r>
            </w:hyperlink>
            <w:r w:rsidR="006F64A1" w:rsidRPr="001463D8">
              <w:rPr>
                <w:sz w:val="24"/>
                <w:szCs w:val="24"/>
              </w:rPr>
              <w:t xml:space="preserve"> On-screen keyboards for ICT devices;</w:t>
            </w:r>
          </w:p>
          <w:p w14:paraId="7F0BF5A2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E.FAST</w:t>
              </w:r>
            </w:hyperlink>
            <w:r w:rsidR="006F64A1" w:rsidRPr="001463D8">
              <w:rPr>
                <w:sz w:val="24"/>
                <w:szCs w:val="24"/>
              </w:rPr>
              <w:t xml:space="preserve"> User interface for face-to-face speech translation considering human factors</w:t>
            </w:r>
          </w:p>
        </w:tc>
      </w:tr>
      <w:tr w:rsidR="006F64A1" w:rsidRPr="001463D8" w14:paraId="1A4C4FDD" w14:textId="77777777" w:rsidTr="001A3027">
        <w:trPr>
          <w:trHeight w:val="755"/>
        </w:trPr>
        <w:tc>
          <w:tcPr>
            <w:tcW w:w="422" w:type="pct"/>
            <w:vMerge/>
            <w:shd w:val="clear" w:color="auto" w:fill="auto"/>
          </w:tcPr>
          <w:p w14:paraId="5DE1246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13F149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3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Q26/16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Accessibility to multimedia systems and services</w:t>
            </w:r>
          </w:p>
        </w:tc>
        <w:tc>
          <w:tcPr>
            <w:tcW w:w="2600" w:type="pct"/>
            <w:shd w:val="clear" w:color="auto" w:fill="auto"/>
          </w:tcPr>
          <w:p w14:paraId="0C06623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F.790</w:t>
              </w:r>
            </w:hyperlink>
            <w:r w:rsidR="006F64A1" w:rsidRPr="001463D8">
              <w:rPr>
                <w:sz w:val="24"/>
                <w:szCs w:val="24"/>
              </w:rPr>
              <w:t xml:space="preserve"> Telecommunications accessibility guidelines for older persons and persons with disabilities;</w:t>
            </w:r>
          </w:p>
          <w:p w14:paraId="6BF1AA25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F.791</w:t>
              </w:r>
            </w:hyperlink>
            <w:r w:rsidR="006F64A1" w:rsidRPr="001463D8">
              <w:rPr>
                <w:sz w:val="24"/>
                <w:szCs w:val="24"/>
              </w:rPr>
              <w:t xml:space="preserve"> Accessibility terms and definitions;</w:t>
            </w:r>
          </w:p>
          <w:p w14:paraId="31193E0F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F.921 (V2)</w:t>
              </w:r>
            </w:hyperlink>
            <w:r w:rsidR="006F64A1" w:rsidRPr="001463D8">
              <w:rPr>
                <w:sz w:val="24"/>
                <w:szCs w:val="24"/>
              </w:rPr>
              <w:t xml:space="preserve"> Audio-based network navigation system for persons with vision impairment;</w:t>
            </w:r>
          </w:p>
          <w:p w14:paraId="306E9F9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F.CVR-PWN</w:t>
              </w:r>
            </w:hyperlink>
            <w:r w:rsidR="006F64A1" w:rsidRPr="001463D8">
              <w:rPr>
                <w:sz w:val="24"/>
                <w:szCs w:val="24"/>
              </w:rPr>
              <w:t xml:space="preserve"> Framework of cyber-vulnerability reduction for persons with disabilities and specific needs;</w:t>
            </w:r>
          </w:p>
          <w:p w14:paraId="1EED2B0A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F.WAAD</w:t>
              </w:r>
            </w:hyperlink>
            <w:r w:rsidR="006F64A1" w:rsidRPr="001463D8">
              <w:rPr>
                <w:sz w:val="24"/>
                <w:szCs w:val="24"/>
              </w:rPr>
              <w:t xml:space="preserve"> Safety requirements for audio augmenting devices;</w:t>
            </w:r>
          </w:p>
          <w:p w14:paraId="0B98E78B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FSTP.ANS</w:t>
              </w:r>
            </w:hyperlink>
            <w:r w:rsidR="006F64A1" w:rsidRPr="001463D8">
              <w:rPr>
                <w:sz w:val="24"/>
                <w:szCs w:val="24"/>
              </w:rPr>
              <w:t xml:space="preserve"> Checklist Compliance Protocol and Indicators for Audio-Based Network Navigation System for Persons with Vision Impairment;</w:t>
            </w:r>
          </w:p>
          <w:p w14:paraId="03F768D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FSTP.Intl-Relay</w:t>
              </w:r>
            </w:hyperlink>
            <w:r w:rsidR="006F64A1" w:rsidRPr="001463D8">
              <w:rPr>
                <w:sz w:val="24"/>
                <w:szCs w:val="24"/>
              </w:rPr>
              <w:t xml:space="preserve"> International Relay Services;</w:t>
            </w:r>
          </w:p>
          <w:p w14:paraId="457E7D9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FSTP-RCSO</w:t>
              </w:r>
            </w:hyperlink>
            <w:r w:rsidR="006F64A1" w:rsidRPr="001463D8">
              <w:rPr>
                <w:sz w:val="24"/>
                <w:szCs w:val="24"/>
              </w:rPr>
              <w:t xml:space="preserve"> Technical paper: Overview of remote captioning services;</w:t>
            </w:r>
          </w:p>
          <w:p w14:paraId="20A4D024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H.702 (2015) Cor.1</w:t>
              </w:r>
            </w:hyperlink>
            <w:r w:rsidR="006F64A1" w:rsidRPr="001463D8">
              <w:rPr>
                <w:sz w:val="24"/>
                <w:szCs w:val="24"/>
              </w:rPr>
              <w:t xml:space="preserve"> Accessibility profiles for IPTV systems: Various corrections and clarifications;</w:t>
            </w:r>
          </w:p>
          <w:p w14:paraId="6DD1B71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H.ACC-GAD</w:t>
              </w:r>
            </w:hyperlink>
            <w:r w:rsidR="006F64A1" w:rsidRPr="001463D8">
              <w:rPr>
                <w:sz w:val="24"/>
                <w:szCs w:val="24"/>
              </w:rPr>
              <w:t xml:space="preserve"> Guidance on audio descriptions (New) (twin text of ISO/IEC TS 20071-21:2015, Information technology - User interface component accessibility - Part 21);</w:t>
            </w:r>
          </w:p>
          <w:p w14:paraId="2169C82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H.ACC-GAP</w:t>
              </w:r>
            </w:hyperlink>
            <w:r w:rsidR="006F64A1" w:rsidRPr="001463D8">
              <w:rPr>
                <w:sz w:val="24"/>
                <w:szCs w:val="24"/>
              </w:rPr>
              <w:t xml:space="preserve"> Guidance on the audio presentation of text in videos, including captions, subtitles and other on-screen text (New) (twin text of ISO/IEC 20071-25:2017, Information Technology - User interface component accessibility Part 25);</w:t>
            </w:r>
          </w:p>
          <w:p w14:paraId="7230F92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H.ACC-GVP</w:t>
              </w:r>
            </w:hyperlink>
            <w:r w:rsidR="006F64A1" w:rsidRPr="001463D8">
              <w:rPr>
                <w:sz w:val="24"/>
                <w:szCs w:val="24"/>
              </w:rPr>
              <w:t xml:space="preserve"> Guidance on the Visual presentation of audio information, including captions and subtitles (twin text of ISO/IEC DIS 20071-23, Information technology - User Interface component accessibility Part 23);</w:t>
            </w:r>
          </w:p>
          <w:p w14:paraId="5BD33DB5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H.MD-DiDRR</w:t>
              </w:r>
            </w:hyperlink>
            <w:r w:rsidR="006F64A1" w:rsidRPr="001463D8">
              <w:rPr>
                <w:sz w:val="24"/>
                <w:szCs w:val="24"/>
              </w:rPr>
              <w:t xml:space="preserve"> Profile metadata for persons with specific needs as part of disability-inclusive disaster risk reduction;</w:t>
            </w:r>
          </w:p>
          <w:p w14:paraId="51F3425D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HSTP.ACC-SL</w:t>
              </w:r>
            </w:hyperlink>
            <w:r w:rsidR="006F64A1" w:rsidRPr="001463D8">
              <w:rPr>
                <w:sz w:val="24"/>
                <w:szCs w:val="24"/>
              </w:rPr>
              <w:t xml:space="preserve"> Production guidelines for sign language service;</w:t>
            </w:r>
          </w:p>
          <w:p w14:paraId="7C45BC0E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HSTP.ACC-AUD</w:t>
              </w:r>
            </w:hyperlink>
            <w:r w:rsidR="006F64A1" w:rsidRPr="001463D8">
              <w:rPr>
                <w:sz w:val="24"/>
                <w:szCs w:val="24"/>
              </w:rPr>
              <w:t xml:space="preserve"> Technical Paper on Methods for improving the intelligibility of audio (or speech)</w:t>
            </w:r>
          </w:p>
        </w:tc>
      </w:tr>
      <w:tr w:rsidR="006F64A1" w:rsidRPr="001463D8" w14:paraId="2F4F7AC9" w14:textId="77777777" w:rsidTr="001A3027">
        <w:tc>
          <w:tcPr>
            <w:tcW w:w="422" w:type="pct"/>
            <w:shd w:val="clear" w:color="auto" w:fill="auto"/>
          </w:tcPr>
          <w:p w14:paraId="7CA07E9D" w14:textId="77777777" w:rsidR="006F64A1" w:rsidRPr="001463D8" w:rsidDel="004F2C53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79" w:history="1">
              <w:r w:rsidR="006F64A1" w:rsidRPr="001463D8">
                <w:rPr>
                  <w:rStyle w:val="Hyperlink"/>
                  <w:szCs w:val="24"/>
                </w:rPr>
                <w:t>JCA-AHF</w:t>
              </w:r>
            </w:hyperlink>
          </w:p>
        </w:tc>
        <w:tc>
          <w:tcPr>
            <w:tcW w:w="1978" w:type="pct"/>
            <w:shd w:val="clear" w:color="auto" w:fill="auto"/>
          </w:tcPr>
          <w:p w14:paraId="3426491E" w14:textId="77777777" w:rsidR="006F64A1" w:rsidRPr="001463D8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  <w:r w:rsidRPr="001463D8">
              <w:rPr>
                <w:szCs w:val="24"/>
              </w:rPr>
              <w:t>Joint Coordination Activity on Accessibility and Human Factors (JCA-AHF)</w:t>
            </w:r>
          </w:p>
        </w:tc>
        <w:tc>
          <w:tcPr>
            <w:tcW w:w="2600" w:type="pct"/>
            <w:shd w:val="clear" w:color="auto" w:fill="auto"/>
          </w:tcPr>
          <w:p w14:paraId="3BCFD5F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0" w:history="1">
              <w:r w:rsidR="006F64A1" w:rsidRPr="001463D8">
                <w:rPr>
                  <w:rStyle w:val="Hyperlink"/>
                  <w:szCs w:val="24"/>
                </w:rPr>
                <w:t>Q26/16</w:t>
              </w:r>
            </w:hyperlink>
            <w:r w:rsidR="006F64A1" w:rsidRPr="001463D8">
              <w:rPr>
                <w:szCs w:val="24"/>
              </w:rPr>
              <w:t>: Accessibility to multimedia systems and services</w:t>
            </w:r>
          </w:p>
        </w:tc>
      </w:tr>
      <w:tr w:rsidR="006F64A1" w:rsidRPr="001463D8" w14:paraId="2D8DDAB5" w14:textId="77777777" w:rsidTr="001A3027">
        <w:trPr>
          <w:trHeight w:val="938"/>
        </w:trPr>
        <w:tc>
          <w:tcPr>
            <w:tcW w:w="422" w:type="pct"/>
            <w:shd w:val="clear" w:color="auto" w:fill="auto"/>
          </w:tcPr>
          <w:p w14:paraId="17262AA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1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2E3EA33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2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3407E2A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3" w:tooltip="See more details" w:history="1">
              <w:r w:rsidR="006F64A1" w:rsidRPr="001463D8">
                <w:rPr>
                  <w:rStyle w:val="Hyperlink"/>
                  <w:szCs w:val="24"/>
                </w:rPr>
                <w:t>Y.Accessibility-IoT</w:t>
              </w:r>
            </w:hyperlink>
            <w:r w:rsidR="006F64A1" w:rsidRPr="001463D8">
              <w:rPr>
                <w:szCs w:val="24"/>
              </w:rPr>
              <w:t xml:space="preserve"> Accessibility requirements for the Internet of things applications and services</w:t>
            </w:r>
          </w:p>
        </w:tc>
      </w:tr>
      <w:tr w:rsidR="006F64A1" w:rsidRPr="001463D8" w14:paraId="0C8C70E9" w14:textId="77777777" w:rsidTr="001A3027">
        <w:tc>
          <w:tcPr>
            <w:tcW w:w="5000" w:type="pct"/>
            <w:gridSpan w:val="3"/>
            <w:shd w:val="clear" w:color="auto" w:fill="auto"/>
          </w:tcPr>
          <w:p w14:paraId="360C2FA4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</w:tr>
      <w:tr w:rsidR="006F64A1" w:rsidRPr="001463D8" w14:paraId="26D9C085" w14:textId="77777777" w:rsidTr="001A3027">
        <w:tc>
          <w:tcPr>
            <w:tcW w:w="5000" w:type="pct"/>
            <w:gridSpan w:val="3"/>
            <w:shd w:val="clear" w:color="auto" w:fill="auto"/>
          </w:tcPr>
          <w:p w14:paraId="02D45551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  <w:r w:rsidRPr="001463D8">
              <w:rPr>
                <w:b/>
                <w:bCs/>
                <w:szCs w:val="24"/>
              </w:rPr>
              <w:t xml:space="preserve"> </w:t>
            </w:r>
            <w:r w:rsidRPr="001463D8">
              <w:rPr>
                <w:b/>
                <w:bCs/>
                <w:szCs w:val="24"/>
              </w:rPr>
              <w:br/>
            </w:r>
            <w:hyperlink r:id="rId384" w:history="1">
              <w:r w:rsidRPr="001463D8">
                <w:rPr>
                  <w:rStyle w:val="Hyperlink"/>
                  <w:szCs w:val="24"/>
                  <w:highlight w:val="yellow"/>
                </w:rPr>
                <w:t>Question 1/2</w:t>
              </w:r>
            </w:hyperlink>
            <w:r w:rsidRPr="001463D8">
              <w:rPr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6F64A1" w:rsidRPr="001463D8" w14:paraId="42231F28" w14:textId="77777777" w:rsidTr="001A3027">
        <w:tc>
          <w:tcPr>
            <w:tcW w:w="422" w:type="pct"/>
            <w:shd w:val="clear" w:color="auto" w:fill="auto"/>
          </w:tcPr>
          <w:p w14:paraId="0ABB7BB9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558624AC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1639CABB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4E548288" w14:textId="77777777" w:rsidTr="001A3027">
        <w:trPr>
          <w:trHeight w:val="915"/>
        </w:trPr>
        <w:tc>
          <w:tcPr>
            <w:tcW w:w="422" w:type="pct"/>
            <w:shd w:val="clear" w:color="auto" w:fill="auto"/>
          </w:tcPr>
          <w:p w14:paraId="586F165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5" w:history="1">
              <w:r w:rsidR="006F64A1" w:rsidRPr="001463D8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1978" w:type="pct"/>
            <w:shd w:val="clear" w:color="auto" w:fill="auto"/>
          </w:tcPr>
          <w:p w14:paraId="38B945D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6" w:history="1">
              <w:r w:rsidR="006F64A1" w:rsidRPr="001463D8">
                <w:rPr>
                  <w:rStyle w:val="Hyperlink"/>
                  <w:szCs w:val="24"/>
                </w:rPr>
                <w:t>Q1/2</w:t>
              </w:r>
            </w:hyperlink>
            <w:r w:rsidR="006F64A1" w:rsidRPr="001463D8">
              <w:rPr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600" w:type="pct"/>
            <w:shd w:val="clear" w:color="auto" w:fill="auto"/>
          </w:tcPr>
          <w:p w14:paraId="36B976C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7" w:tooltip="See more details" w:history="1">
              <w:r w:rsidR="006F64A1" w:rsidRPr="001463D8">
                <w:rPr>
                  <w:rStyle w:val="Hyperlink"/>
                  <w:szCs w:val="24"/>
                </w:rPr>
                <w:t>E.IoT-NNAI</w:t>
              </w:r>
            </w:hyperlink>
            <w:r w:rsidR="006F64A1" w:rsidRPr="001463D8">
              <w:rPr>
                <w:szCs w:val="24"/>
              </w:rPr>
              <w:t xml:space="preserve"> Internet of Things Naming Numbering Addressing and Identifiers;</w:t>
            </w:r>
          </w:p>
          <w:p w14:paraId="040EFEE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8" w:tooltip="See more details" w:history="1">
              <w:r w:rsidR="006F64A1" w:rsidRPr="001463D8">
                <w:rPr>
                  <w:rStyle w:val="Hyperlink"/>
                  <w:szCs w:val="24"/>
                </w:rPr>
                <w:t>TR.IoTid</w:t>
              </w:r>
            </w:hyperlink>
            <w:r w:rsidR="006F64A1" w:rsidRPr="001463D8">
              <w:rPr>
                <w:szCs w:val="24"/>
              </w:rPr>
              <w:t xml:space="preserve"> Technical report on overview of IoT schemes</w:t>
            </w:r>
          </w:p>
        </w:tc>
      </w:tr>
      <w:tr w:rsidR="006F64A1" w:rsidRPr="001463D8" w14:paraId="6FB9FEB7" w14:textId="77777777" w:rsidTr="001A3027">
        <w:tc>
          <w:tcPr>
            <w:tcW w:w="422" w:type="pct"/>
            <w:shd w:val="clear" w:color="auto" w:fill="auto"/>
          </w:tcPr>
          <w:p w14:paraId="1B208D3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89" w:history="1">
              <w:r w:rsidR="006F64A1" w:rsidRPr="001463D8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1978" w:type="pct"/>
            <w:shd w:val="clear" w:color="auto" w:fill="auto"/>
          </w:tcPr>
          <w:p w14:paraId="4AD69A2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0" w:history="1">
              <w:r w:rsidR="006F64A1" w:rsidRPr="001463D8">
                <w:rPr>
                  <w:rStyle w:val="Hyperlink"/>
                  <w:szCs w:val="24"/>
                </w:rPr>
                <w:t>Q3/3</w:t>
              </w:r>
            </w:hyperlink>
            <w:r w:rsidR="006F64A1" w:rsidRPr="001463D8">
              <w:rPr>
                <w:szCs w:val="24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600" w:type="pct"/>
            <w:shd w:val="clear" w:color="auto" w:fill="auto"/>
          </w:tcPr>
          <w:p w14:paraId="25E57B5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1" w:tooltip="See more details" w:history="1">
              <w:r w:rsidR="006F64A1" w:rsidRPr="001463D8">
                <w:rPr>
                  <w:rStyle w:val="Hyperlink"/>
                  <w:szCs w:val="24"/>
                </w:rPr>
                <w:t>D.IoTpolicy</w:t>
              </w:r>
            </w:hyperlink>
            <w:r w:rsidR="006F64A1" w:rsidRPr="001463D8">
              <w:rPr>
                <w:szCs w:val="24"/>
                <w:u w:val="single"/>
              </w:rPr>
              <w:t xml:space="preserve"> </w:t>
            </w:r>
            <w:r w:rsidR="006F64A1" w:rsidRPr="001463D8">
              <w:rPr>
                <w:szCs w:val="24"/>
              </w:rPr>
              <w:t>Guidelines on Tariff and regulatory aspects of Internet of Things (IoT)</w:t>
            </w:r>
          </w:p>
        </w:tc>
      </w:tr>
      <w:tr w:rsidR="006F64A1" w:rsidRPr="001463D8" w14:paraId="700B1E8E" w14:textId="77777777" w:rsidTr="001A3027">
        <w:trPr>
          <w:trHeight w:val="634"/>
        </w:trPr>
        <w:tc>
          <w:tcPr>
            <w:tcW w:w="422" w:type="pct"/>
            <w:vMerge w:val="restart"/>
            <w:shd w:val="clear" w:color="auto" w:fill="auto"/>
          </w:tcPr>
          <w:p w14:paraId="4D6D963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392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0028667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3" w:history="1">
              <w:r w:rsidR="006F64A1" w:rsidRPr="001463D8">
                <w:rPr>
                  <w:rStyle w:val="Hyperlink"/>
                  <w:szCs w:val="24"/>
                </w:rPr>
                <w:t>Q6/5</w:t>
              </w:r>
            </w:hyperlink>
            <w:r w:rsidR="006F64A1" w:rsidRPr="001463D8">
              <w:rPr>
                <w:szCs w:val="24"/>
              </w:rPr>
              <w:t>: Achieving energy efficiency and smart energy</w:t>
            </w:r>
          </w:p>
        </w:tc>
        <w:tc>
          <w:tcPr>
            <w:tcW w:w="2600" w:type="pct"/>
            <w:shd w:val="clear" w:color="auto" w:fill="auto"/>
          </w:tcPr>
          <w:p w14:paraId="28EFBCB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4" w:tooltip="See more details" w:history="1">
              <w:r w:rsidR="006F64A1" w:rsidRPr="001463D8">
                <w:rPr>
                  <w:rStyle w:val="Hyperlink"/>
                  <w:szCs w:val="24"/>
                </w:rPr>
                <w:t>L.1325 (ex L.Green STNI)</w:t>
              </w:r>
            </w:hyperlink>
            <w:r w:rsidR="006F64A1" w:rsidRPr="001463D8">
              <w:rPr>
                <w:szCs w:val="24"/>
              </w:rPr>
              <w:t xml:space="preserve"> Green ICT solutions for telecom network facilities (Completed in 2016);</w:t>
            </w:r>
          </w:p>
          <w:p w14:paraId="1026CDD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5" w:tooltip="See more details" w:history="1">
              <w:r w:rsidR="006F64A1" w:rsidRPr="001463D8">
                <w:rPr>
                  <w:rStyle w:val="Hyperlink"/>
                  <w:szCs w:val="24"/>
                </w:rPr>
                <w:t>L.1360 (ex L.EE-ARCH)</w:t>
              </w:r>
            </w:hyperlink>
            <w:r w:rsidR="006F64A1" w:rsidRPr="001463D8">
              <w:rPr>
                <w:szCs w:val="24"/>
              </w:rPr>
              <w:t xml:space="preserve"> Energy control of SDN architecture (Completed in 2016);</w:t>
            </w:r>
          </w:p>
          <w:p w14:paraId="3BB446F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6" w:tooltip="See more details" w:history="1">
              <w:r w:rsidR="006F64A1" w:rsidRPr="001463D8">
                <w:rPr>
                  <w:rStyle w:val="Hyperlink"/>
                  <w:szCs w:val="24"/>
                </w:rPr>
                <w:t>L.SE_BS</w:t>
              </w:r>
            </w:hyperlink>
            <w:r w:rsidR="006F64A1" w:rsidRPr="001463D8">
              <w:rPr>
                <w:szCs w:val="24"/>
              </w:rPr>
              <w:t xml:space="preserve"> Smart energy solution for telecom base stations;</w:t>
            </w:r>
          </w:p>
          <w:p w14:paraId="0E12531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7" w:tooltip="See more details" w:history="1">
              <w:r w:rsidR="006F64A1" w:rsidRPr="001463D8">
                <w:rPr>
                  <w:rStyle w:val="Hyperlink"/>
                  <w:szCs w:val="24"/>
                </w:rPr>
                <w:t>Suppl. EE for Smart Grid</w:t>
              </w:r>
            </w:hyperlink>
            <w:r w:rsidR="006F64A1" w:rsidRPr="001463D8">
              <w:rPr>
                <w:szCs w:val="24"/>
              </w:rPr>
              <w:t xml:space="preserve"> Analysis of the energy efficiency of telecommunication services used for the needs of smart grid applications</w:t>
            </w:r>
          </w:p>
        </w:tc>
      </w:tr>
      <w:tr w:rsidR="006F64A1" w:rsidRPr="001463D8" w14:paraId="7CBFC36A" w14:textId="77777777" w:rsidTr="001A3027">
        <w:trPr>
          <w:trHeight w:val="319"/>
        </w:trPr>
        <w:tc>
          <w:tcPr>
            <w:tcW w:w="422" w:type="pct"/>
            <w:vMerge/>
            <w:shd w:val="clear" w:color="auto" w:fill="auto"/>
          </w:tcPr>
          <w:p w14:paraId="75A00F1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86EE52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8" w:history="1">
              <w:r w:rsidR="006F64A1" w:rsidRPr="001463D8">
                <w:rPr>
                  <w:rStyle w:val="Hyperlink"/>
                  <w:szCs w:val="24"/>
                </w:rPr>
                <w:t>Q7/5</w:t>
              </w:r>
            </w:hyperlink>
            <w:r w:rsidR="006F64A1" w:rsidRPr="001463D8">
              <w:rPr>
                <w:szCs w:val="24"/>
              </w:rPr>
              <w:t>: Circular economy including e-waste</w:t>
            </w:r>
          </w:p>
        </w:tc>
        <w:tc>
          <w:tcPr>
            <w:tcW w:w="2600" w:type="pct"/>
            <w:shd w:val="clear" w:color="auto" w:fill="auto"/>
          </w:tcPr>
          <w:p w14:paraId="7159EB3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399" w:tooltip="See more details" w:history="1">
              <w:r w:rsidR="006F64A1" w:rsidRPr="001463D8">
                <w:rPr>
                  <w:rStyle w:val="Hyperlink"/>
                  <w:szCs w:val="24"/>
                </w:rPr>
                <w:t>L.1020 (ex L.CE_ICT)</w:t>
              </w:r>
            </w:hyperlink>
            <w:r w:rsidR="006F64A1" w:rsidRPr="001463D8">
              <w:rPr>
                <w:szCs w:val="24"/>
              </w:rPr>
              <w:t xml:space="preserve"> Circular Economy: Guide for Operators and Suppliers on approaches to migrate towards circular ICT goods and networks (Completed in 2017); </w:t>
            </w:r>
          </w:p>
          <w:p w14:paraId="21A2C72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0" w:tooltip="See more details" w:history="1">
              <w:r w:rsidR="006F64A1" w:rsidRPr="001463D8">
                <w:rPr>
                  <w:rStyle w:val="Hyperlink"/>
                  <w:szCs w:val="24"/>
                </w:rPr>
                <w:t>L.CE_Concepts</w:t>
              </w:r>
            </w:hyperlink>
            <w:r w:rsidR="006F64A1" w:rsidRPr="001463D8">
              <w:rPr>
                <w:szCs w:val="24"/>
              </w:rPr>
              <w:t xml:space="preserve"> Circular Economy; Definitions and concepts for material efficiency for ICT;</w:t>
            </w:r>
          </w:p>
        </w:tc>
      </w:tr>
      <w:tr w:rsidR="00732C12" w:rsidRPr="001463D8" w14:paraId="3DFAA52F" w14:textId="77777777" w:rsidTr="004F1DA2">
        <w:trPr>
          <w:trHeight w:val="319"/>
          <w:ins w:id="75" w:author="朱晓洁" w:date="2018-07-24T16:07:00Z"/>
        </w:trPr>
        <w:tc>
          <w:tcPr>
            <w:tcW w:w="422" w:type="pct"/>
            <w:shd w:val="clear" w:color="auto" w:fill="auto"/>
          </w:tcPr>
          <w:p w14:paraId="63B8B0F1" w14:textId="77777777" w:rsidR="00732C12" w:rsidRPr="001463D8" w:rsidRDefault="00732C12" w:rsidP="004F1DA2">
            <w:pPr>
              <w:spacing w:before="20" w:after="20"/>
              <w:rPr>
                <w:ins w:id="76" w:author="朱晓洁" w:date="2018-07-24T16:07:00Z"/>
                <w:szCs w:val="24"/>
              </w:rPr>
            </w:pPr>
            <w:ins w:id="77" w:author="朱晓洁" w:date="2018-07-24T16:07:00Z">
              <w:r w:rsidRPr="001463D8">
                <w:rPr>
                  <w:szCs w:val="24"/>
                </w:rPr>
                <w:t>SG11</w:t>
              </w:r>
            </w:ins>
          </w:p>
        </w:tc>
        <w:tc>
          <w:tcPr>
            <w:tcW w:w="1978" w:type="pct"/>
            <w:shd w:val="clear" w:color="auto" w:fill="auto"/>
          </w:tcPr>
          <w:p w14:paraId="3F68FC12" w14:textId="77777777" w:rsidR="00732C12" w:rsidRPr="001463D8" w:rsidRDefault="007E068A" w:rsidP="004F1DA2">
            <w:pPr>
              <w:spacing w:before="20" w:after="20"/>
              <w:rPr>
                <w:ins w:id="78" w:author="朱晓洁" w:date="2018-07-24T16:07:00Z"/>
              </w:rPr>
            </w:pPr>
            <w:ins w:id="79" w:author="朱晓洁" w:date="2018-07-24T16:07:00Z">
              <w:r w:rsidRPr="001463D8">
                <w:t>Q12/11: Testing of Internet of things, its applications and identification systems</w:t>
              </w:r>
            </w:ins>
          </w:p>
        </w:tc>
        <w:tc>
          <w:tcPr>
            <w:tcW w:w="2600" w:type="pct"/>
            <w:shd w:val="clear" w:color="auto" w:fill="auto"/>
          </w:tcPr>
          <w:p w14:paraId="399B154F" w14:textId="77777777" w:rsidR="00732C12" w:rsidRPr="001463D8" w:rsidRDefault="007E068A" w:rsidP="004F1DA2">
            <w:pPr>
              <w:spacing w:before="20" w:after="20"/>
              <w:rPr>
                <w:ins w:id="80" w:author="朱晓洁" w:date="2018-07-24T16:07:00Z"/>
              </w:rPr>
            </w:pPr>
            <w:ins w:id="81" w:author="朱晓洁" w:date="2018-07-24T16:07:00Z">
              <w:r w:rsidRPr="001463D8">
                <w:t>Q.39_FW_Test_ID_IoT: The framework of testing of identification systems used in IoT</w:t>
              </w:r>
            </w:ins>
          </w:p>
          <w:p w14:paraId="0D8D3837" w14:textId="77777777" w:rsidR="007E068A" w:rsidRPr="001463D8" w:rsidRDefault="007E068A" w:rsidP="004F1DA2">
            <w:pPr>
              <w:spacing w:before="20" w:after="20"/>
              <w:rPr>
                <w:ins w:id="82" w:author="朱晓洁" w:date="2018-07-24T16:07:00Z"/>
              </w:rPr>
            </w:pPr>
            <w:ins w:id="83" w:author="朱晓洁" w:date="2018-07-24T16:07:00Z">
              <w:r w:rsidRPr="001463D8">
                <w:t>Q.FW_IoT/Test: Framework for IoT Testing</w:t>
              </w:r>
            </w:ins>
          </w:p>
          <w:p w14:paraId="7DB25883" w14:textId="77777777" w:rsidR="007E068A" w:rsidRPr="001463D8" w:rsidRDefault="007E068A" w:rsidP="004F1DA2">
            <w:pPr>
              <w:spacing w:before="20" w:after="20"/>
              <w:rPr>
                <w:ins w:id="84" w:author="朱晓洁" w:date="2018-07-24T16:07:00Z"/>
              </w:rPr>
            </w:pPr>
            <w:ins w:id="85" w:author="朱晓洁" w:date="2018-07-24T16:07:00Z">
              <w:r w:rsidRPr="001463D8">
                <w:t>Q.Het_IoT_Gateway_Test: The structure of the testing of heterogeneous Internet of Things gateways in a laboratory environment</w:t>
              </w:r>
            </w:ins>
          </w:p>
        </w:tc>
      </w:tr>
      <w:tr w:rsidR="00422951" w:rsidRPr="001463D8" w14:paraId="2778BAB8" w14:textId="77777777" w:rsidTr="004F1DA2">
        <w:trPr>
          <w:trHeight w:val="319"/>
          <w:ins w:id="86" w:author="mjf" w:date="2018-07-23T12:03:00Z"/>
        </w:trPr>
        <w:tc>
          <w:tcPr>
            <w:tcW w:w="422" w:type="pct"/>
            <w:shd w:val="clear" w:color="auto" w:fill="auto"/>
          </w:tcPr>
          <w:p w14:paraId="539FBED6" w14:textId="77777777" w:rsidR="00422951" w:rsidRPr="001463D8" w:rsidRDefault="00422951" w:rsidP="004F1DA2">
            <w:pPr>
              <w:spacing w:before="20" w:after="20"/>
              <w:rPr>
                <w:ins w:id="87" w:author="mjf" w:date="2018-07-23T12:03:00Z"/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268EB83" w14:textId="77777777" w:rsidR="00422951" w:rsidRPr="001463D8" w:rsidRDefault="00422951" w:rsidP="004F1DA2">
            <w:pPr>
              <w:spacing w:before="20" w:after="20"/>
              <w:rPr>
                <w:ins w:id="88" w:author="mjf" w:date="2018-07-23T12:03:00Z"/>
              </w:rPr>
            </w:pPr>
            <w:ins w:id="89" w:author="mjf" w:date="2018-07-23T12:04:00Z">
              <w:r w:rsidRPr="001463D8">
                <w:fldChar w:fldCharType="begin"/>
              </w:r>
              <w:r w:rsidRPr="001463D8">
                <w:instrText xml:space="preserve"> HYPERLINK "http://www.itu.int/en/ITU-T/studygroups/2017-2020/11/Pages/q5.aspx" </w:instrText>
              </w:r>
              <w:r w:rsidRPr="001463D8">
                <w:fldChar w:fldCharType="separate"/>
              </w:r>
              <w:r w:rsidRPr="001463D8">
                <w:rPr>
                  <w:rStyle w:val="Hyperlink"/>
                  <w:szCs w:val="24"/>
                </w:rPr>
                <w:t>Q5/11</w:t>
              </w:r>
              <w:r w:rsidRPr="001463D8">
                <w:rPr>
                  <w:rStyle w:val="Hyperlink"/>
                  <w:szCs w:val="24"/>
                </w:rPr>
                <w:fldChar w:fldCharType="end"/>
              </w:r>
              <w:r w:rsidRPr="001463D8">
                <w:rPr>
                  <w:szCs w:val="24"/>
                </w:rPr>
                <w:t>: Protocols and procedures supporting services provided by broadband network gateways</w:t>
              </w:r>
            </w:ins>
          </w:p>
        </w:tc>
        <w:tc>
          <w:tcPr>
            <w:tcW w:w="2600" w:type="pct"/>
            <w:shd w:val="clear" w:color="auto" w:fill="auto"/>
          </w:tcPr>
          <w:p w14:paraId="7E1FDD46" w14:textId="77777777" w:rsidR="00422951" w:rsidRPr="00ED492B" w:rsidRDefault="00422951" w:rsidP="00422951">
            <w:pPr>
              <w:spacing w:before="20" w:after="20"/>
              <w:rPr>
                <w:ins w:id="90" w:author="mjf" w:date="2018-07-23T12:03:00Z"/>
                <w:szCs w:val="24"/>
                <w:lang w:eastAsia="zh-CN"/>
              </w:rPr>
            </w:pPr>
            <w:ins w:id="91" w:author="mjf" w:date="2018-07-23T12:04:00Z">
              <w:r w:rsidRPr="00ED492B">
                <w:rPr>
                  <w:rFonts w:eastAsia="Times New Roman"/>
                  <w:szCs w:val="24"/>
                </w:rPr>
                <w:t xml:space="preserve">Q.HET-GW </w:t>
              </w:r>
              <w:r w:rsidRPr="00ED492B">
                <w:rPr>
                  <w:rFonts w:hint="eastAsia"/>
                  <w:szCs w:val="24"/>
                  <w:lang w:eastAsia="zh-CN"/>
                </w:rPr>
                <w:t xml:space="preserve">: </w:t>
              </w:r>
              <w:r w:rsidRPr="001463D8">
                <w:rPr>
                  <w:rFonts w:hint="eastAsia"/>
                  <w:szCs w:val="24"/>
                  <w:lang w:eastAsia="zh-CN"/>
                </w:rPr>
                <w:t xml:space="preserve"> </w:t>
              </w:r>
              <w:r w:rsidRPr="00ED492B">
                <w:rPr>
                  <w:rFonts w:eastAsia="Times New Roman"/>
                  <w:szCs w:val="24"/>
                </w:rPr>
                <w:t>Signalling protocol for Heterogeneous IoT gateways</w:t>
              </w:r>
            </w:ins>
          </w:p>
        </w:tc>
      </w:tr>
      <w:tr w:rsidR="006F64A1" w:rsidRPr="001463D8" w14:paraId="0048B583" w14:textId="77777777" w:rsidTr="001A3027">
        <w:tc>
          <w:tcPr>
            <w:tcW w:w="422" w:type="pct"/>
            <w:vMerge w:val="restart"/>
            <w:shd w:val="clear" w:color="auto" w:fill="auto"/>
          </w:tcPr>
          <w:p w14:paraId="5D9FFB1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1" w:history="1">
              <w:r w:rsidR="006F64A1" w:rsidRPr="001463D8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1978" w:type="pct"/>
            <w:shd w:val="clear" w:color="auto" w:fill="auto"/>
          </w:tcPr>
          <w:p w14:paraId="5D70577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2" w:history="1">
              <w:r w:rsidR="006F64A1" w:rsidRPr="001463D8">
                <w:rPr>
                  <w:rStyle w:val="Hyperlink"/>
                  <w:szCs w:val="24"/>
                </w:rPr>
                <w:t>Q1/13</w:t>
              </w:r>
            </w:hyperlink>
            <w:r w:rsidR="006F64A1" w:rsidRPr="001463D8">
              <w:rPr>
                <w:szCs w:val="24"/>
              </w:rPr>
              <w:t>: Innovative services scenarios, deployment models and migration issues based on Future Networks</w:t>
            </w:r>
          </w:p>
        </w:tc>
        <w:tc>
          <w:tcPr>
            <w:tcW w:w="2600" w:type="pct"/>
            <w:shd w:val="clear" w:color="auto" w:fill="auto"/>
          </w:tcPr>
          <w:p w14:paraId="39D7DC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3" w:tooltip="See more details" w:history="1">
              <w:r w:rsidR="006F64A1" w:rsidRPr="001463D8">
                <w:rPr>
                  <w:rStyle w:val="Hyperlink"/>
                  <w:szCs w:val="24"/>
                </w:rPr>
                <w:t>Y.farms</w:t>
              </w:r>
            </w:hyperlink>
            <w:r w:rsidR="006F64A1" w:rsidRPr="001463D8">
              <w:rPr>
                <w:szCs w:val="24"/>
              </w:rPr>
              <w:t xml:space="preserve"> Framework and application model for risk mitigation service based on networks;</w:t>
            </w:r>
          </w:p>
          <w:p w14:paraId="2933E34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4" w:tooltip="See more details" w:history="1">
              <w:r w:rsidR="006F64A1" w:rsidRPr="001463D8">
                <w:rPr>
                  <w:rStyle w:val="Hyperlink"/>
                  <w:szCs w:val="24"/>
                </w:rPr>
                <w:t>Y.sfes</w:t>
              </w:r>
            </w:hyperlink>
            <w:r w:rsidR="006F64A1" w:rsidRPr="001463D8">
              <w:rPr>
                <w:szCs w:val="24"/>
              </w:rPr>
              <w:t xml:space="preserve"> Smart Farming Education Service based on u-learning environment;</w:t>
            </w:r>
          </w:p>
          <w:p w14:paraId="46A342D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5" w:tooltip="See more details" w:history="1">
              <w:r w:rsidR="006F64A1" w:rsidRPr="001463D8">
                <w:rPr>
                  <w:rStyle w:val="Hyperlink"/>
                  <w:szCs w:val="24"/>
                </w:rPr>
                <w:t>Y.smpp</w:t>
              </w:r>
            </w:hyperlink>
            <w:r w:rsidR="006F64A1" w:rsidRPr="001463D8">
              <w:rPr>
                <w:szCs w:val="24"/>
              </w:rPr>
              <w:t xml:space="preserve"> Service model for the pre-production stage on Smart Farming</w:t>
            </w:r>
          </w:p>
        </w:tc>
      </w:tr>
      <w:tr w:rsidR="006F64A1" w:rsidRPr="001463D8" w14:paraId="192BAFBB" w14:textId="77777777" w:rsidTr="001A3027">
        <w:tc>
          <w:tcPr>
            <w:tcW w:w="422" w:type="pct"/>
            <w:vMerge/>
            <w:shd w:val="clear" w:color="auto" w:fill="auto"/>
          </w:tcPr>
          <w:p w14:paraId="00680FED" w14:textId="77777777" w:rsidR="006F64A1" w:rsidRPr="001463D8" w:rsidDel="00E55A31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1978" w:type="pct"/>
            <w:shd w:val="clear" w:color="auto" w:fill="auto"/>
          </w:tcPr>
          <w:p w14:paraId="3337A674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06" w:history="1">
              <w:r w:rsidR="006F64A1" w:rsidRPr="001463D8">
                <w:rPr>
                  <w:rStyle w:val="Hyperlink"/>
                  <w:szCs w:val="24"/>
                </w:rPr>
                <w:t>Q16/13</w:t>
              </w:r>
            </w:hyperlink>
            <w:r w:rsidR="006F64A1" w:rsidRPr="001463D8">
              <w:rPr>
                <w:szCs w:val="24"/>
              </w:rPr>
              <w:t>: Knowledge-centric trustworthy networking and services</w:t>
            </w:r>
          </w:p>
        </w:tc>
        <w:tc>
          <w:tcPr>
            <w:tcW w:w="2600" w:type="pct"/>
            <w:shd w:val="clear" w:color="auto" w:fill="auto"/>
          </w:tcPr>
          <w:p w14:paraId="78F9908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7" w:tooltip="See more details" w:history="1">
              <w:r w:rsidR="006F64A1" w:rsidRPr="001463D8">
                <w:rPr>
                  <w:rStyle w:val="Hyperlink"/>
                  <w:szCs w:val="24"/>
                </w:rPr>
                <w:t>Y.STR</w:t>
              </w:r>
            </w:hyperlink>
            <w:r w:rsidR="006F64A1" w:rsidRPr="001463D8">
              <w:rPr>
                <w:szCs w:val="24"/>
              </w:rPr>
              <w:t xml:space="preserve"> Socio-technical recommendations for contributing to socio-economic awareness (New)</w:t>
            </w:r>
          </w:p>
        </w:tc>
      </w:tr>
      <w:tr w:rsidR="006F64A1" w:rsidRPr="001463D8" w14:paraId="0FECC350" w14:textId="77777777" w:rsidTr="001A3027">
        <w:tc>
          <w:tcPr>
            <w:tcW w:w="422" w:type="pct"/>
            <w:vMerge/>
            <w:shd w:val="clear" w:color="auto" w:fill="auto"/>
          </w:tcPr>
          <w:p w14:paraId="3C0158D9" w14:textId="77777777" w:rsidR="006F64A1" w:rsidRPr="001463D8" w:rsidDel="00E55A31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1978" w:type="pct"/>
            <w:shd w:val="clear" w:color="auto" w:fill="auto"/>
          </w:tcPr>
          <w:p w14:paraId="1ABA545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8" w:history="1">
              <w:r w:rsidR="006F64A1" w:rsidRPr="001463D8">
                <w:rPr>
                  <w:rStyle w:val="Hyperlink"/>
                  <w:szCs w:val="24"/>
                </w:rPr>
                <w:t>Q22/13</w:t>
              </w:r>
            </w:hyperlink>
            <w:r w:rsidR="006F64A1" w:rsidRPr="001463D8">
              <w:rPr>
                <w:szCs w:val="24"/>
              </w:rPr>
              <w:t>: Upcoming network technologies for IMT-2020 and Future Networks</w:t>
            </w:r>
          </w:p>
        </w:tc>
        <w:tc>
          <w:tcPr>
            <w:tcW w:w="2600" w:type="pct"/>
            <w:shd w:val="clear" w:color="auto" w:fill="auto"/>
          </w:tcPr>
          <w:p w14:paraId="7942BA2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09" w:tooltip="See more details" w:history="1">
              <w:r w:rsidR="006F64A1" w:rsidRPr="001463D8">
                <w:rPr>
                  <w:rStyle w:val="Hyperlink"/>
                  <w:szCs w:val="24"/>
                </w:rPr>
                <w:t>Y.SuppICN-PoC-DaaS</w:t>
              </w:r>
            </w:hyperlink>
            <w:r w:rsidR="006F64A1" w:rsidRPr="001463D8">
              <w:rPr>
                <w:szCs w:val="24"/>
              </w:rPr>
              <w:t xml:space="preserve"> PoC for IoT Data as a Service using ICN in IMT-2020</w:t>
            </w:r>
          </w:p>
        </w:tc>
      </w:tr>
      <w:tr w:rsidR="006F64A1" w:rsidRPr="001463D8" w14:paraId="48EA90F8" w14:textId="77777777" w:rsidTr="001A3027">
        <w:trPr>
          <w:trHeight w:val="470"/>
        </w:trPr>
        <w:tc>
          <w:tcPr>
            <w:tcW w:w="422" w:type="pct"/>
            <w:vMerge w:val="restart"/>
            <w:shd w:val="clear" w:color="auto" w:fill="auto"/>
          </w:tcPr>
          <w:p w14:paraId="090D96D4" w14:textId="77777777" w:rsidR="006F64A1" w:rsidRPr="001463D8" w:rsidDel="00E55A31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10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695FF06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411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Q21/16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Multimedia framework, applications and services</w:t>
            </w:r>
          </w:p>
        </w:tc>
        <w:tc>
          <w:tcPr>
            <w:tcW w:w="2600" w:type="pct"/>
            <w:shd w:val="clear" w:color="auto" w:fill="auto"/>
          </w:tcPr>
          <w:p w14:paraId="20973BE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F.745 Amd.1</w:t>
              </w:r>
            </w:hyperlink>
            <w:r w:rsidR="006F64A1" w:rsidRPr="001463D8">
              <w:rPr>
                <w:sz w:val="24"/>
                <w:szCs w:val="24"/>
              </w:rPr>
              <w:t xml:space="preserve"> Functional requirements for network-based speech-to-speech translation services: Support of automatic sign language generation;</w:t>
            </w:r>
          </w:p>
          <w:p w14:paraId="64E29AA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F.746.4 (ex F.DICN-Reqs)</w:t>
              </w:r>
            </w:hyperlink>
            <w:r w:rsidR="006F64A1" w:rsidRPr="001463D8">
              <w:rPr>
                <w:sz w:val="24"/>
                <w:szCs w:val="24"/>
              </w:rPr>
              <w:t xml:space="preserve"> Requirements for deployment of information centric networks;</w:t>
            </w:r>
          </w:p>
          <w:p w14:paraId="64541BA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F.746.5 (ex H.LLS-FW)</w:t>
              </w:r>
            </w:hyperlink>
            <w:r w:rsidR="006F64A1" w:rsidRPr="001463D8">
              <w:rPr>
                <w:sz w:val="24"/>
                <w:szCs w:val="24"/>
              </w:rPr>
              <w:t xml:space="preserve"> Framework for language learning system based on speech/NLP technology;</w:t>
            </w:r>
          </w:p>
          <w:p w14:paraId="09B518AE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F.747.9 (ex F.EMS-Arch)</w:t>
              </w:r>
            </w:hyperlink>
            <w:r w:rsidR="006F64A1" w:rsidRPr="001463D8">
              <w:rPr>
                <w:sz w:val="24"/>
                <w:szCs w:val="24"/>
              </w:rPr>
              <w:t xml:space="preserve"> Requirements and architecture for energy management services;</w:t>
            </w:r>
          </w:p>
          <w:p w14:paraId="0380843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F.CCNMMS</w:t>
              </w:r>
            </w:hyperlink>
            <w:r w:rsidR="006F64A1" w:rsidRPr="001463D8">
              <w:rPr>
                <w:sz w:val="24"/>
                <w:szCs w:val="24"/>
              </w:rPr>
              <w:t xml:space="preserve"> Requirements and architecture for CCN-based mobile multimedia services;</w:t>
            </w:r>
          </w:p>
          <w:p w14:paraId="745DAE0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F.NG-CDN</w:t>
              </w:r>
            </w:hyperlink>
            <w:r w:rsidR="006F64A1" w:rsidRPr="001463D8">
              <w:rPr>
                <w:sz w:val="24"/>
                <w:szCs w:val="24"/>
              </w:rPr>
              <w:t xml:space="preserve"> Service Requirements for the next generation content delivery networks</w:t>
            </w:r>
          </w:p>
        </w:tc>
      </w:tr>
      <w:tr w:rsidR="006F64A1" w:rsidRPr="001463D8" w14:paraId="130A4312" w14:textId="77777777" w:rsidTr="001A3027">
        <w:trPr>
          <w:trHeight w:val="747"/>
        </w:trPr>
        <w:tc>
          <w:tcPr>
            <w:tcW w:w="422" w:type="pct"/>
            <w:vMerge/>
            <w:shd w:val="clear" w:color="auto" w:fill="auto"/>
          </w:tcPr>
          <w:p w14:paraId="69C8641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7B5AD90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418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Q24/16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600" w:type="pct"/>
            <w:shd w:val="clear" w:color="auto" w:fill="auto"/>
          </w:tcPr>
          <w:p w14:paraId="1FD03EE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E.FAST</w:t>
              </w:r>
            </w:hyperlink>
            <w:r w:rsidR="006F64A1" w:rsidRPr="001463D8">
              <w:rPr>
                <w:sz w:val="24"/>
                <w:szCs w:val="24"/>
              </w:rPr>
              <w:t xml:space="preserve"> User interface for face-to-face speech translation considering human factors</w:t>
            </w:r>
          </w:p>
        </w:tc>
      </w:tr>
      <w:tr w:rsidR="006F64A1" w:rsidRPr="001463D8" w14:paraId="29B78E10" w14:textId="77777777" w:rsidTr="001A3027">
        <w:trPr>
          <w:trHeight w:val="747"/>
        </w:trPr>
        <w:tc>
          <w:tcPr>
            <w:tcW w:w="422" w:type="pct"/>
            <w:vMerge/>
            <w:shd w:val="clear" w:color="auto" w:fill="auto"/>
          </w:tcPr>
          <w:p w14:paraId="0BBBB587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B2FA10F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</w:rPr>
            </w:pPr>
            <w:hyperlink r:id="rId420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Q27/16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Vehicle gateway platform for telecommunication/ITS services and applications</w:t>
            </w:r>
          </w:p>
        </w:tc>
        <w:tc>
          <w:tcPr>
            <w:tcW w:w="2600" w:type="pct"/>
            <w:shd w:val="clear" w:color="auto" w:fill="auto"/>
          </w:tcPr>
          <w:p w14:paraId="2D428BF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F.749.2 (ex F.VG-REQ)</w:t>
              </w:r>
            </w:hyperlink>
            <w:r w:rsidR="006F64A1" w:rsidRPr="001463D8">
              <w:rPr>
                <w:sz w:val="24"/>
                <w:szCs w:val="24"/>
              </w:rPr>
              <w:t xml:space="preserve"> Service requirements for vehicle gateway platforms;</w:t>
            </w:r>
          </w:p>
          <w:p w14:paraId="6CFFB86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F.AUTO-TAX</w:t>
              </w:r>
            </w:hyperlink>
            <w:r w:rsidR="006F64A1" w:rsidRPr="001463D8">
              <w:rPr>
                <w:sz w:val="24"/>
                <w:szCs w:val="24"/>
              </w:rPr>
              <w:t xml:space="preserve"> Taxonomy for ICT-enabled motor vehicle automated driving systems;</w:t>
            </w:r>
          </w:p>
          <w:p w14:paraId="29521A1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H.550 (ex H.VGP-ARCH)</w:t>
              </w:r>
            </w:hyperlink>
            <w:r w:rsidR="006F64A1" w:rsidRPr="001463D8">
              <w:rPr>
                <w:sz w:val="24"/>
                <w:szCs w:val="24"/>
              </w:rPr>
              <w:t xml:space="preserve"> Architecture and functional entities of Vehicle Gateway Platforms;</w:t>
            </w:r>
          </w:p>
          <w:p w14:paraId="4DBEBF2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HSTP-VG-Gap</w:t>
              </w:r>
            </w:hyperlink>
            <w:r w:rsidR="006F64A1" w:rsidRPr="001463D8">
              <w:rPr>
                <w:sz w:val="24"/>
                <w:szCs w:val="24"/>
              </w:rPr>
              <w:t xml:space="preserve"> Technical Paper: Gap Analysis of Vehicle Gateways defined by SDOs</w:t>
            </w:r>
          </w:p>
        </w:tc>
      </w:tr>
      <w:tr w:rsidR="006F64A1" w:rsidRPr="001463D8" w14:paraId="38B8FF00" w14:textId="77777777" w:rsidTr="001A3027">
        <w:trPr>
          <w:trHeight w:val="938"/>
        </w:trPr>
        <w:tc>
          <w:tcPr>
            <w:tcW w:w="422" w:type="pct"/>
            <w:vMerge w:val="restart"/>
            <w:shd w:val="clear" w:color="auto" w:fill="auto"/>
          </w:tcPr>
          <w:p w14:paraId="01D1C85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25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67FE905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6" w:history="1">
              <w:r w:rsidR="006F64A1" w:rsidRPr="001463D8">
                <w:rPr>
                  <w:rStyle w:val="Hyperlink"/>
                  <w:sz w:val="24"/>
                  <w:szCs w:val="24"/>
                </w:rPr>
                <w:t>Q6/17</w:t>
              </w:r>
            </w:hyperlink>
            <w:r w:rsidR="006F64A1" w:rsidRPr="001463D8">
              <w:rPr>
                <w:sz w:val="24"/>
                <w:szCs w:val="24"/>
              </w:rPr>
              <w:t>: Security aspects of telecommunication services, networks and Internet of Things</w:t>
            </w:r>
          </w:p>
        </w:tc>
        <w:tc>
          <w:tcPr>
            <w:tcW w:w="2600" w:type="pct"/>
            <w:shd w:val="clear" w:color="auto" w:fill="auto"/>
          </w:tcPr>
          <w:p w14:paraId="2BF4F77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X.1331 (ex X.sgsec-2)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guidelines for home area network (HAN) devices in smart grid systems;</w:t>
            </w:r>
          </w:p>
          <w:p w14:paraId="6FC632C5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X.1361 (ex X.iotsec-2)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framework for the Internet of things based on the gateway model;</w:t>
            </w:r>
          </w:p>
          <w:p w14:paraId="2196A5A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X.1362 (ex X.iotsec-1)</w:t>
              </w:r>
            </w:hyperlink>
            <w:r w:rsidR="006F64A1" w:rsidRPr="001463D8">
              <w:rPr>
                <w:sz w:val="24"/>
                <w:szCs w:val="24"/>
              </w:rPr>
              <w:t xml:space="preserve"> Simple encryption procedure for Internet of things (IoT) environments;</w:t>
            </w:r>
          </w:p>
          <w:p w14:paraId="2B5DDBB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X.1373 (ex X.itssec-1)</w:t>
              </w:r>
            </w:hyperlink>
            <w:r w:rsidR="006F64A1" w:rsidRPr="001463D8">
              <w:rPr>
                <w:sz w:val="24"/>
                <w:szCs w:val="24"/>
              </w:rPr>
              <w:t xml:space="preserve"> Secure software update capability for intelligent transportation system communication devices;</w:t>
            </w:r>
          </w:p>
          <w:p w14:paraId="4AC2284F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X.ibc-iot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Framework for Use of Identity-Based Cryptography in Support of IoT Services over Telecom Networks;</w:t>
            </w:r>
          </w:p>
          <w:p w14:paraId="15914714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X.iotsec-3</w:t>
              </w:r>
            </w:hyperlink>
            <w:r w:rsidR="006F64A1" w:rsidRPr="001463D8">
              <w:rPr>
                <w:sz w:val="24"/>
                <w:szCs w:val="24"/>
              </w:rPr>
              <w:t xml:space="preserve"> Technical framework of PII (Personally Identifiable Information) handling system in IoT environment;</w:t>
            </w:r>
          </w:p>
          <w:p w14:paraId="01607EB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X.nb-iot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Requirements and Framework for Narrow Band Internet of Things;</w:t>
            </w:r>
          </w:p>
          <w:p w14:paraId="6DEA120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X.secup-iot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Secure Software Update for IoT devices;</w:t>
            </w:r>
          </w:p>
          <w:p w14:paraId="47C1EDA2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X.sgsec-3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guidelines for smart metering service in smart grids;</w:t>
            </w:r>
          </w:p>
          <w:p w14:paraId="75C63E7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X.ssp-iot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Requirements and Framework for IoT Service Platform;</w:t>
            </w:r>
          </w:p>
          <w:p w14:paraId="515804B2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X.Sup26 Cor.1</w:t>
              </w:r>
            </w:hyperlink>
            <w:r w:rsidR="006F64A1" w:rsidRPr="001463D8">
              <w:rPr>
                <w:sz w:val="24"/>
                <w:szCs w:val="24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6F64A1" w:rsidRPr="001463D8" w14:paraId="353848D1" w14:textId="77777777" w:rsidTr="001A3027">
        <w:trPr>
          <w:trHeight w:val="515"/>
        </w:trPr>
        <w:tc>
          <w:tcPr>
            <w:tcW w:w="422" w:type="pct"/>
            <w:vMerge/>
            <w:shd w:val="clear" w:color="auto" w:fill="auto"/>
          </w:tcPr>
          <w:p w14:paraId="2C1B70C7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3C24A9A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8" w:history="1">
              <w:r w:rsidR="006F64A1" w:rsidRPr="001463D8">
                <w:rPr>
                  <w:rStyle w:val="Hyperlink"/>
                  <w:sz w:val="24"/>
                  <w:szCs w:val="24"/>
                </w:rPr>
                <w:t>Q11/17</w:t>
              </w:r>
            </w:hyperlink>
            <w:r w:rsidR="006F64A1" w:rsidRPr="001463D8">
              <w:rPr>
                <w:sz w:val="24"/>
                <w:szCs w:val="24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600" w:type="pct"/>
            <w:shd w:val="clear" w:color="auto" w:fill="auto"/>
          </w:tcPr>
          <w:p w14:paraId="3FB4B44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39" w:tooltip="See more details" w:history="1">
              <w:r w:rsidR="006F64A1" w:rsidRPr="001463D8">
                <w:rPr>
                  <w:rStyle w:val="Hyperlink"/>
                  <w:szCs w:val="24"/>
                </w:rPr>
                <w:t>X.orf-gs</w:t>
              </w:r>
            </w:hyperlink>
            <w:r w:rsidR="006F64A1" w:rsidRPr="001463D8">
              <w:rPr>
                <w:szCs w:val="24"/>
              </w:rPr>
              <w:t xml:space="preserve"> OID-based resolution framework for IoT group services;</w:t>
            </w:r>
          </w:p>
          <w:p w14:paraId="1275332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4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X.sup31 (ex X.sup-oid-iot)</w:t>
              </w:r>
            </w:hyperlink>
            <w:r w:rsidR="006F64A1" w:rsidRPr="001463D8">
              <w:rPr>
                <w:sz w:val="24"/>
                <w:szCs w:val="24"/>
              </w:rPr>
              <w:t xml:space="preserve"> Supplement 31 to ITU-T X-series Recommendations - ITU-T X.660 Guidelines for using object identifiers for the Internet of things</w:t>
            </w:r>
          </w:p>
        </w:tc>
      </w:tr>
      <w:tr w:rsidR="006F64A1" w:rsidRPr="001463D8" w14:paraId="4477332B" w14:textId="77777777" w:rsidTr="001A3027">
        <w:trPr>
          <w:trHeight w:val="515"/>
        </w:trPr>
        <w:tc>
          <w:tcPr>
            <w:tcW w:w="422" w:type="pct"/>
            <w:vMerge/>
            <w:shd w:val="clear" w:color="auto" w:fill="auto"/>
          </w:tcPr>
          <w:p w14:paraId="4B4E581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7971060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41" w:history="1">
              <w:r w:rsidR="006F64A1" w:rsidRPr="001463D8">
                <w:rPr>
                  <w:rStyle w:val="Hyperlink"/>
                  <w:sz w:val="24"/>
                  <w:szCs w:val="24"/>
                </w:rPr>
                <w:t>Q13/17</w:t>
              </w:r>
            </w:hyperlink>
            <w:r w:rsidR="006F64A1" w:rsidRPr="001463D8">
              <w:rPr>
                <w:sz w:val="24"/>
                <w:szCs w:val="24"/>
              </w:rPr>
              <w:t>: Security aspects for Intelligent Transport System</w:t>
            </w:r>
          </w:p>
        </w:tc>
        <w:tc>
          <w:tcPr>
            <w:tcW w:w="2600" w:type="pct"/>
            <w:shd w:val="clear" w:color="auto" w:fill="auto"/>
          </w:tcPr>
          <w:p w14:paraId="195C036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42" w:tooltip="See more details" w:history="1">
              <w:r w:rsidR="006F64A1" w:rsidRPr="001463D8">
                <w:rPr>
                  <w:rStyle w:val="Hyperlink"/>
                  <w:szCs w:val="24"/>
                </w:rPr>
                <w:t>X.itssec-2</w:t>
              </w:r>
            </w:hyperlink>
            <w:r w:rsidR="006F64A1" w:rsidRPr="001463D8">
              <w:rPr>
                <w:szCs w:val="24"/>
              </w:rPr>
              <w:t xml:space="preserve"> Security guidelines for V2X communication systems;</w:t>
            </w:r>
          </w:p>
          <w:p w14:paraId="79FC2A2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43" w:tooltip="See more details" w:history="1">
              <w:r w:rsidR="006F64A1" w:rsidRPr="001463D8">
                <w:rPr>
                  <w:rStyle w:val="Hyperlink"/>
                  <w:szCs w:val="24"/>
                </w:rPr>
                <w:t>X.itssec-3</w:t>
              </w:r>
            </w:hyperlink>
            <w:r w:rsidR="006F64A1" w:rsidRPr="001463D8">
              <w:rPr>
                <w:szCs w:val="24"/>
              </w:rPr>
              <w:t xml:space="preserve"> Security requirements for vehicle accessible external devices;</w:t>
            </w:r>
          </w:p>
          <w:p w14:paraId="59EB591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44" w:tooltip="See more details" w:history="1">
              <w:r w:rsidR="006F64A1" w:rsidRPr="001463D8">
                <w:rPr>
                  <w:rStyle w:val="Hyperlink"/>
                  <w:szCs w:val="24"/>
                </w:rPr>
                <w:t>X.itssec-4</w:t>
              </w:r>
            </w:hyperlink>
            <w:r w:rsidR="006F64A1" w:rsidRPr="001463D8">
              <w:rPr>
                <w:szCs w:val="24"/>
              </w:rPr>
              <w:t xml:space="preserve"> Methodologies for intrusion detection system on in-vehicle systems;</w:t>
            </w:r>
          </w:p>
          <w:p w14:paraId="34C69A1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45" w:tooltip="See more details" w:history="1">
              <w:r w:rsidR="006F64A1" w:rsidRPr="001463D8">
                <w:rPr>
                  <w:rStyle w:val="Hyperlink"/>
                  <w:szCs w:val="24"/>
                </w:rPr>
                <w:t>X.itssec-5</w:t>
              </w:r>
            </w:hyperlink>
            <w:r w:rsidR="006F64A1" w:rsidRPr="001463D8">
              <w:rPr>
                <w:szCs w:val="24"/>
              </w:rPr>
              <w:t xml:space="preserve"> Security guidelines for vehicular edge computing;</w:t>
            </w:r>
          </w:p>
          <w:p w14:paraId="4212DF3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46" w:tooltip="See more details" w:history="1">
              <w:r w:rsidR="006F64A1" w:rsidRPr="001463D8">
                <w:rPr>
                  <w:rStyle w:val="Hyperlink"/>
                  <w:szCs w:val="24"/>
                </w:rPr>
                <w:t>X.mdcv</w:t>
              </w:r>
            </w:hyperlink>
            <w:r w:rsidR="006F64A1" w:rsidRPr="001463D8">
              <w:rPr>
                <w:szCs w:val="24"/>
              </w:rPr>
              <w:t xml:space="preserve"> Security-related misbehaviour detection mechanism based on big data analysis for connected vehicles;</w:t>
            </w:r>
          </w:p>
          <w:p w14:paraId="690A1FEA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4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X.stcv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threats in connected vehicles</w:t>
            </w:r>
          </w:p>
        </w:tc>
      </w:tr>
      <w:tr w:rsidR="006F64A1" w:rsidRPr="001463D8" w14:paraId="62934C3D" w14:textId="77777777" w:rsidTr="001A3027">
        <w:trPr>
          <w:trHeight w:val="840"/>
        </w:trPr>
        <w:tc>
          <w:tcPr>
            <w:tcW w:w="422" w:type="pct"/>
            <w:vMerge w:val="restart"/>
            <w:shd w:val="clear" w:color="auto" w:fill="auto"/>
          </w:tcPr>
          <w:p w14:paraId="2BF2C65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448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1BAF1F7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49" w:history="1">
              <w:r w:rsidR="006F64A1" w:rsidRPr="001463D8">
                <w:rPr>
                  <w:rStyle w:val="Hyperlink"/>
                  <w:szCs w:val="24"/>
                </w:rPr>
                <w:t>Q1/20</w:t>
              </w:r>
            </w:hyperlink>
            <w:r w:rsidR="006F64A1" w:rsidRPr="001463D8">
              <w:rPr>
                <w:szCs w:val="24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2600" w:type="pct"/>
            <w:shd w:val="clear" w:color="auto" w:fill="auto"/>
          </w:tcPr>
          <w:p w14:paraId="2857E73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0" w:tooltip="See more details" w:history="1">
              <w:r w:rsidR="006F64A1" w:rsidRPr="001463D8">
                <w:rPr>
                  <w:rStyle w:val="Hyperlink"/>
                  <w:szCs w:val="24"/>
                </w:rPr>
                <w:t>Y.4200 (ex Y.SSCP, Y.SCP)</w:t>
              </w:r>
            </w:hyperlink>
            <w:r w:rsidR="006F64A1" w:rsidRPr="001463D8">
              <w:rPr>
                <w:szCs w:val="24"/>
              </w:rPr>
              <w:t xml:space="preserve"> Requirements for interoperability of smart city platforms;</w:t>
            </w:r>
          </w:p>
          <w:p w14:paraId="4F4EC70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1" w:tooltip="See more details" w:history="1">
              <w:r w:rsidR="006F64A1" w:rsidRPr="001463D8">
                <w:rPr>
                  <w:rStyle w:val="Hyperlink"/>
                  <w:szCs w:val="24"/>
                </w:rPr>
                <w:t>Y.4201 (ex Y.frame-scc)</w:t>
              </w:r>
            </w:hyperlink>
            <w:r w:rsidR="006F64A1" w:rsidRPr="001463D8">
              <w:rPr>
                <w:szCs w:val="24"/>
              </w:rPr>
              <w:t xml:space="preserve"> High-level requirements and reference framework of smart city platform;</w:t>
            </w:r>
          </w:p>
          <w:p w14:paraId="1C37514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2" w:tooltip="See more details" w:history="1">
              <w:r w:rsidR="006F64A1" w:rsidRPr="001463D8">
                <w:rPr>
                  <w:rStyle w:val="Hyperlink"/>
                  <w:szCs w:val="24"/>
                </w:rPr>
                <w:t>Y.4454 (ex Y.SC-platform)</w:t>
              </w:r>
            </w:hyperlink>
            <w:r w:rsidR="006F64A1" w:rsidRPr="001463D8">
              <w:rPr>
                <w:szCs w:val="24"/>
              </w:rPr>
              <w:t xml:space="preserve"> Platforms interoperability for smart cities;</w:t>
            </w:r>
          </w:p>
          <w:p w14:paraId="11351D6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3" w:tooltip="See more details" w:history="1">
              <w:r w:rsidR="006F64A1" w:rsidRPr="001463D8">
                <w:rPr>
                  <w:rStyle w:val="Hyperlink"/>
                  <w:szCs w:val="24"/>
                </w:rPr>
                <w:t>Y.infra</w:t>
              </w:r>
            </w:hyperlink>
            <w:r w:rsidR="006F64A1" w:rsidRPr="001463D8">
              <w:rPr>
                <w:szCs w:val="24"/>
              </w:rPr>
              <w:t xml:space="preserve"> Overview of city infrastructure;</w:t>
            </w:r>
          </w:p>
          <w:p w14:paraId="3DB5DCB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4" w:tooltip="See more details" w:history="1">
              <w:r w:rsidR="006F64A1" w:rsidRPr="001463D8">
                <w:rPr>
                  <w:rStyle w:val="Hyperlink"/>
                  <w:szCs w:val="24"/>
                </w:rPr>
                <w:t>Y.ism-ssc</w:t>
              </w:r>
            </w:hyperlink>
            <w:r w:rsidR="006F64A1" w:rsidRPr="001463D8">
              <w:rPr>
                <w:szCs w:val="24"/>
              </w:rPr>
              <w:t xml:space="preserve"> Technical framework for integrated sensing and management system;</w:t>
            </w:r>
          </w:p>
          <w:p w14:paraId="04E26D8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5" w:tooltip="See more details" w:history="1">
              <w:r w:rsidR="006F64A1" w:rsidRPr="001463D8">
                <w:rPr>
                  <w:rStyle w:val="Hyperlink"/>
                  <w:szCs w:val="24"/>
                </w:rPr>
                <w:t>Y.isw-ssc</w:t>
              </w:r>
            </w:hyperlink>
            <w:r w:rsidR="006F64A1" w:rsidRPr="001463D8">
              <w:rPr>
                <w:szCs w:val="24"/>
              </w:rPr>
              <w:t xml:space="preserve"> The Integrated Sensor Web Resource Metadata for Smart Sustainable Cities;</w:t>
            </w:r>
          </w:p>
          <w:p w14:paraId="7D91456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6" w:tooltip="See more details" w:history="1">
              <w:r w:rsidR="006F64A1" w:rsidRPr="001463D8">
                <w:rPr>
                  <w:rStyle w:val="Hyperlink"/>
                  <w:szCs w:val="24"/>
                </w:rPr>
                <w:t>Y.SC-OpenData</w:t>
              </w:r>
            </w:hyperlink>
            <w:r w:rsidR="006F64A1" w:rsidRPr="001463D8">
              <w:rPr>
                <w:szCs w:val="24"/>
              </w:rPr>
              <w:t xml:space="preserve"> Framework of Open Data in Smart Cities;</w:t>
            </w:r>
          </w:p>
          <w:p w14:paraId="491FC34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7" w:tooltip="See more details" w:history="1">
              <w:r w:rsidR="006F64A1" w:rsidRPr="001463D8">
                <w:rPr>
                  <w:rStyle w:val="Hyperlink"/>
                  <w:szCs w:val="24"/>
                </w:rPr>
                <w:t>Y.Suppl.45 to ITU-T Y.4000 series (ex Y.SC-Overview)</w:t>
              </w:r>
            </w:hyperlink>
            <w:r w:rsidR="006F64A1" w:rsidRPr="001463D8">
              <w:rPr>
                <w:szCs w:val="24"/>
              </w:rPr>
              <w:t xml:space="preserve"> An overview of smart cities and communities and the role of information and communication technologies</w:t>
            </w:r>
          </w:p>
        </w:tc>
      </w:tr>
      <w:tr w:rsidR="006F64A1" w:rsidRPr="001463D8" w14:paraId="7BD85009" w14:textId="77777777" w:rsidTr="001A3027">
        <w:trPr>
          <w:trHeight w:val="651"/>
        </w:trPr>
        <w:tc>
          <w:tcPr>
            <w:tcW w:w="422" w:type="pct"/>
            <w:vMerge/>
            <w:shd w:val="clear" w:color="auto" w:fill="auto"/>
          </w:tcPr>
          <w:p w14:paraId="47E0AB0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10D465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8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454F5C0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59" w:tooltip="See more details" w:history="1">
              <w:r w:rsidR="006F64A1" w:rsidRPr="001463D8">
                <w:rPr>
                  <w:rStyle w:val="Hyperlink"/>
                  <w:szCs w:val="24"/>
                </w:rPr>
                <w:t>Supp.-Y.IoT Scenarios for Developing Countries</w:t>
              </w:r>
            </w:hyperlink>
            <w:r w:rsidR="006F64A1" w:rsidRPr="001463D8">
              <w:rPr>
                <w:szCs w:val="24"/>
              </w:rPr>
              <w:t xml:space="preserve"> Scenarios of Implementing Internet of Things in networks of developing countries;</w:t>
            </w:r>
          </w:p>
          <w:p w14:paraId="108B5BA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0" w:tooltip="See more details" w:history="1">
              <w:r w:rsidR="006F64A1" w:rsidRPr="001463D8">
                <w:rPr>
                  <w:rStyle w:val="Hyperlink"/>
                  <w:szCs w:val="24"/>
                </w:rPr>
                <w:t>Supp-Y.IoT-Use-Cases</w:t>
              </w:r>
            </w:hyperlink>
            <w:r w:rsidR="006F64A1" w:rsidRPr="001463D8">
              <w:rPr>
                <w:szCs w:val="24"/>
              </w:rPr>
              <w:t xml:space="preserve"> IoT Use Cases;</w:t>
            </w:r>
          </w:p>
          <w:p w14:paraId="4D47017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1" w:tooltip="See more details" w:history="1">
              <w:r w:rsidR="006F64A1" w:rsidRPr="001463D8">
                <w:rPr>
                  <w:rStyle w:val="Hyperlink"/>
                  <w:szCs w:val="24"/>
                </w:rPr>
                <w:t>Y.4101/Y.2067</w:t>
              </w:r>
            </w:hyperlink>
            <w:r w:rsidR="006F64A1" w:rsidRPr="001463D8">
              <w:rPr>
                <w:szCs w:val="24"/>
              </w:rPr>
              <w:t xml:space="preserve"> Common requirements and capabilities of a gateway for Internet of Things applications;</w:t>
            </w:r>
          </w:p>
          <w:p w14:paraId="380FDAC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2" w:tooltip="See more details" w:history="1">
              <w:r w:rsidR="006F64A1" w:rsidRPr="001463D8">
                <w:rPr>
                  <w:rStyle w:val="Hyperlink"/>
                  <w:szCs w:val="24"/>
                </w:rPr>
                <w:t>Y.4114 (ex Y.IoT-BigData-reqts)</w:t>
              </w:r>
            </w:hyperlink>
            <w:r w:rsidR="006F64A1" w:rsidRPr="001463D8">
              <w:rPr>
                <w:szCs w:val="24"/>
              </w:rPr>
              <w:t xml:space="preserve"> Specific requirements and capabilities of the IoT for Big Data;</w:t>
            </w:r>
          </w:p>
          <w:p w14:paraId="5348754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3" w:tooltip="See more details" w:history="1">
              <w:r w:rsidR="006F64A1" w:rsidRPr="001463D8">
                <w:rPr>
                  <w:rStyle w:val="Hyperlink"/>
                  <w:szCs w:val="24"/>
                </w:rPr>
                <w:t>Y.4116 (ex Y.TPS-req)</w:t>
              </w:r>
            </w:hyperlink>
            <w:r w:rsidR="006F64A1" w:rsidRPr="001463D8">
              <w:rPr>
                <w:szCs w:val="24"/>
              </w:rPr>
              <w:t xml:space="preserve"> Requirements of transportation safety service including use cases and service scenarios;</w:t>
            </w:r>
          </w:p>
          <w:p w14:paraId="1DC924F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4" w:tooltip="See more details" w:history="1">
              <w:r w:rsidR="006F64A1" w:rsidRPr="001463D8">
                <w:rPr>
                  <w:rStyle w:val="Hyperlink"/>
                  <w:szCs w:val="24"/>
                </w:rPr>
                <w:t>Y.4117 (ex Y.IoT-WDS-Reqts)</w:t>
              </w:r>
            </w:hyperlink>
            <w:r w:rsidR="006F64A1" w:rsidRPr="001463D8">
              <w:rPr>
                <w:szCs w:val="24"/>
              </w:rPr>
              <w:t xml:space="preserve"> Requirements and capabilities of Internet of Things for support of wearable devices and related services;</w:t>
            </w:r>
          </w:p>
          <w:p w14:paraId="489B628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5" w:tooltip="See more details" w:history="1">
              <w:r w:rsidR="006F64A1" w:rsidRPr="001463D8">
                <w:rPr>
                  <w:rStyle w:val="Hyperlink"/>
                  <w:szCs w:val="24"/>
                </w:rPr>
                <w:t>Y.4119 (ex Y.AERS-reqts)</w:t>
              </w:r>
            </w:hyperlink>
            <w:r w:rsidR="006F64A1" w:rsidRPr="001463D8">
              <w:rPr>
                <w:szCs w:val="24"/>
              </w:rPr>
              <w:t xml:space="preserve"> Requirements and capability framework for IoT-based automotive emergency response system;</w:t>
            </w:r>
          </w:p>
          <w:p w14:paraId="0C1FD69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6" w:tooltip="See more details" w:history="1">
              <w:r w:rsidR="006F64A1" w:rsidRPr="001463D8">
                <w:rPr>
                  <w:rStyle w:val="Hyperlink"/>
                  <w:szCs w:val="24"/>
                </w:rPr>
                <w:t>Y.4118 (ex Y.IoT-AC-reqts)</w:t>
              </w:r>
            </w:hyperlink>
            <w:r w:rsidR="006F64A1" w:rsidRPr="001463D8">
              <w:rPr>
                <w:szCs w:val="24"/>
              </w:rPr>
              <w:t xml:space="preserve"> Internet of Things requirements and technical capabilities for support of accounting and charging;</w:t>
            </w:r>
          </w:p>
          <w:p w14:paraId="3C78613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7" w:tooltip="See more details" w:history="1">
              <w:r w:rsidR="006F64A1" w:rsidRPr="001463D8">
                <w:rPr>
                  <w:rStyle w:val="Hyperlink"/>
                  <w:szCs w:val="24"/>
                </w:rPr>
                <w:t>Y.Accessibility-IoT</w:t>
              </w:r>
            </w:hyperlink>
            <w:r w:rsidR="006F64A1" w:rsidRPr="001463D8">
              <w:rPr>
                <w:szCs w:val="24"/>
              </w:rPr>
              <w:t xml:space="preserve"> Accessibility requirements for the Internet of things applications and services;</w:t>
            </w:r>
          </w:p>
          <w:p w14:paraId="7136F05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8" w:tooltip="See more details" w:history="1">
              <w:r w:rsidR="006F64A1" w:rsidRPr="001463D8">
                <w:rPr>
                  <w:rStyle w:val="Hyperlink"/>
                  <w:szCs w:val="24"/>
                </w:rPr>
                <w:t>Y.IoT-BPM-reqts-caps</w:t>
              </w:r>
            </w:hyperlink>
            <w:r w:rsidR="006F64A1" w:rsidRPr="001463D8">
              <w:rPr>
                <w:szCs w:val="24"/>
              </w:rPr>
              <w:t xml:space="preserve"> Specific Requirements and Capabilities of the Internet of Things for Business Process Management;</w:t>
            </w:r>
          </w:p>
          <w:p w14:paraId="63B0417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69" w:tooltip="See more details" w:history="1">
              <w:r w:rsidR="006F64A1" w:rsidRPr="001463D8">
                <w:rPr>
                  <w:rStyle w:val="Hyperlink"/>
                  <w:szCs w:val="24"/>
                </w:rPr>
                <w:t>Y.IoT-EC-reqts</w:t>
              </w:r>
            </w:hyperlink>
            <w:r w:rsidR="006F64A1" w:rsidRPr="001463D8">
              <w:rPr>
                <w:szCs w:val="24"/>
              </w:rPr>
              <w:t xml:space="preserve"> IoT requirements for edge computing;</w:t>
            </w:r>
          </w:p>
          <w:p w14:paraId="7BCCE4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0" w:tooltip="See more details" w:history="1">
              <w:r w:rsidR="006F64A1" w:rsidRPr="001463D8">
                <w:rPr>
                  <w:rStyle w:val="Hyperlink"/>
                  <w:szCs w:val="24"/>
                </w:rPr>
                <w:t>Y.IoT-GP-Reqts</w:t>
              </w:r>
            </w:hyperlink>
            <w:r w:rsidR="006F64A1" w:rsidRPr="001463D8">
              <w:rPr>
                <w:szCs w:val="24"/>
              </w:rPr>
              <w:t xml:space="preserve"> Requirements for an IoT enabled network to support applications for global processes of the earth;</w:t>
            </w:r>
          </w:p>
          <w:p w14:paraId="7E77186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1" w:tooltip="See more details" w:history="1">
              <w:r w:rsidR="006F64A1" w:rsidRPr="001463D8">
                <w:rPr>
                  <w:rStyle w:val="Hyperlink"/>
                  <w:szCs w:val="24"/>
                </w:rPr>
                <w:t>Y.IoT-ITS-framework</w:t>
              </w:r>
            </w:hyperlink>
            <w:r w:rsidR="006F64A1" w:rsidRPr="001463D8">
              <w:rPr>
                <w:szCs w:val="24"/>
              </w:rPr>
              <w:t xml:space="preserve"> Framework of Cooperative Intelligent Transport Systems based on the Internet of Things;</w:t>
            </w:r>
          </w:p>
          <w:p w14:paraId="39EF621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2" w:tooltip="See more details" w:history="1">
              <w:r w:rsidR="006F64A1" w:rsidRPr="001463D8">
                <w:rPr>
                  <w:rStyle w:val="Hyperlink"/>
                  <w:szCs w:val="24"/>
                </w:rPr>
                <w:t>Y.IoT-UAS-Reqts</w:t>
              </w:r>
            </w:hyperlink>
            <w:r w:rsidR="006F64A1" w:rsidRPr="001463D8">
              <w:rPr>
                <w:szCs w:val="24"/>
              </w:rPr>
              <w:t xml:space="preserve"> Use cases, requirements and capabilities of unmanned aircraft systems for Internet of Things;</w:t>
            </w:r>
          </w:p>
          <w:p w14:paraId="2F93A56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3" w:tooltip="See more details" w:history="1">
              <w:r w:rsidR="006F64A1" w:rsidRPr="001463D8">
                <w:rPr>
                  <w:rStyle w:val="Hyperlink"/>
                  <w:szCs w:val="24"/>
                </w:rPr>
                <w:t>Y.SCC-Use-Cases</w:t>
              </w:r>
            </w:hyperlink>
            <w:r w:rsidR="006F64A1" w:rsidRPr="001463D8">
              <w:rPr>
                <w:szCs w:val="24"/>
              </w:rPr>
              <w:t xml:space="preserve"> Use Cases of Smart Cities and Communities;</w:t>
            </w:r>
          </w:p>
          <w:p w14:paraId="4E3D93C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4" w:tooltip="See more details" w:history="1">
              <w:r w:rsidR="006F64A1" w:rsidRPr="001463D8">
                <w:rPr>
                  <w:rStyle w:val="Hyperlink"/>
                  <w:szCs w:val="24"/>
                </w:rPr>
                <w:t>Y.SmartMan-IIoT-overview</w:t>
              </w:r>
            </w:hyperlink>
            <w:r w:rsidR="006F64A1" w:rsidRPr="001463D8">
              <w:rPr>
                <w:szCs w:val="24"/>
              </w:rPr>
              <w:t xml:space="preserve"> Overview of smart manufacturing in the context of Industrial Internet of Things;</w:t>
            </w:r>
          </w:p>
          <w:p w14:paraId="2B5BCD1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5" w:tooltip="See more details" w:history="1">
              <w:r w:rsidR="006F64A1" w:rsidRPr="001463D8">
                <w:rPr>
                  <w:rStyle w:val="Hyperlink"/>
                  <w:szCs w:val="24"/>
                </w:rPr>
                <w:t>Y.SRC</w:t>
              </w:r>
            </w:hyperlink>
            <w:r w:rsidR="006F64A1" w:rsidRPr="001463D8">
              <w:rPr>
                <w:szCs w:val="24"/>
              </w:rPr>
              <w:t xml:space="preserve"> Requirements for deployment of smart services in rural communities</w:t>
            </w:r>
          </w:p>
        </w:tc>
      </w:tr>
      <w:tr w:rsidR="006F64A1" w:rsidRPr="001463D8" w14:paraId="495E8EF3" w14:textId="77777777" w:rsidTr="001A3027">
        <w:trPr>
          <w:trHeight w:val="651"/>
        </w:trPr>
        <w:tc>
          <w:tcPr>
            <w:tcW w:w="422" w:type="pct"/>
            <w:vMerge/>
            <w:shd w:val="clear" w:color="auto" w:fill="auto"/>
          </w:tcPr>
          <w:p w14:paraId="3483513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CCEC29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6" w:history="1">
              <w:r w:rsidR="006F64A1" w:rsidRPr="001463D8">
                <w:rPr>
                  <w:rStyle w:val="Hyperlink"/>
                  <w:szCs w:val="24"/>
                </w:rPr>
                <w:t>Q3/20</w:t>
              </w:r>
            </w:hyperlink>
            <w:r w:rsidR="006F64A1" w:rsidRPr="001463D8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2600" w:type="pct"/>
            <w:shd w:val="clear" w:color="auto" w:fill="auto"/>
          </w:tcPr>
          <w:p w14:paraId="130C8D2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7" w:tooltip="See more details" w:history="1">
              <w:r w:rsidR="006F64A1" w:rsidRPr="001463D8">
                <w:rPr>
                  <w:rStyle w:val="Hyperlink"/>
                  <w:szCs w:val="24"/>
                </w:rPr>
                <w:t>Supp-Y.IPv6-IoT</w:t>
              </w:r>
            </w:hyperlink>
            <w:r w:rsidR="006F64A1" w:rsidRPr="001463D8">
              <w:rPr>
                <w:szCs w:val="24"/>
              </w:rPr>
              <w:t xml:space="preserve"> IPv6 Potential for the Internet of Things and Smart Cities;</w:t>
            </w:r>
          </w:p>
          <w:p w14:paraId="6390BB2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8" w:tooltip="See more details" w:history="1">
              <w:r w:rsidR="006F64A1" w:rsidRPr="001463D8">
                <w:rPr>
                  <w:rStyle w:val="Hyperlink"/>
                  <w:szCs w:val="24"/>
                </w:rPr>
                <w:t>Y.4115 (ex Y.IoT-DE-RA)</w:t>
              </w:r>
            </w:hyperlink>
            <w:r w:rsidR="006F64A1" w:rsidRPr="001463D8">
              <w:rPr>
                <w:szCs w:val="24"/>
              </w:rPr>
              <w:t xml:space="preserve"> Reference architecture for IoT device capabilities exposure;</w:t>
            </w:r>
          </w:p>
          <w:p w14:paraId="4268D62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79" w:tooltip="See more details" w:history="1">
              <w:r w:rsidR="006F64A1" w:rsidRPr="001463D8">
                <w:rPr>
                  <w:rStyle w:val="Hyperlink"/>
                  <w:szCs w:val="24"/>
                </w:rPr>
                <w:t>Y.4500.1 (ex Y.oneM2M.ARC)</w:t>
              </w:r>
            </w:hyperlink>
            <w:r w:rsidR="006F64A1" w:rsidRPr="001463D8">
              <w:rPr>
                <w:szCs w:val="24"/>
              </w:rPr>
              <w:t xml:space="preserve"> oneM2M- Series of Working items (</w:t>
            </w:r>
            <w:r w:rsidR="006F64A1" w:rsidRPr="001463D8">
              <w:rPr>
                <w:b/>
                <w:szCs w:val="24"/>
              </w:rPr>
              <w:t>24 items</w:t>
            </w:r>
            <w:r w:rsidR="006F64A1" w:rsidRPr="001463D8">
              <w:rPr>
                <w:szCs w:val="24"/>
              </w:rPr>
              <w:t>);</w:t>
            </w:r>
          </w:p>
          <w:p w14:paraId="4AEB9FB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0" w:tooltip="See more details" w:history="1">
              <w:r w:rsidR="006F64A1" w:rsidRPr="001463D8">
                <w:rPr>
                  <w:rStyle w:val="Hyperlink"/>
                  <w:szCs w:val="24"/>
                </w:rPr>
                <w:t>Y.gw-IoT-arch</w:t>
              </w:r>
            </w:hyperlink>
            <w:r w:rsidR="006F64A1" w:rsidRPr="001463D8">
              <w:rPr>
                <w:szCs w:val="24"/>
              </w:rPr>
              <w:t xml:space="preserve"> Functional architecture of gateway for Internet of things applications;</w:t>
            </w:r>
          </w:p>
          <w:p w14:paraId="4C5AB5E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1" w:tooltip="See more details" w:history="1">
              <w:r w:rsidR="006F64A1" w:rsidRPr="001463D8">
                <w:rPr>
                  <w:rStyle w:val="Hyperlink"/>
                  <w:szCs w:val="24"/>
                </w:rPr>
                <w:t>Y.IoT-rmc</w:t>
              </w:r>
            </w:hyperlink>
            <w:r w:rsidR="006F64A1" w:rsidRPr="001463D8">
              <w:rPr>
                <w:szCs w:val="24"/>
              </w:rPr>
              <w:t xml:space="preserve"> Reference architecture of accessing IoT resources for management and control;</w:t>
            </w:r>
          </w:p>
          <w:p w14:paraId="4F02106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2" w:tooltip="See more details" w:history="1">
              <w:r w:rsidR="006F64A1" w:rsidRPr="001463D8">
                <w:rPr>
                  <w:rStyle w:val="Hyperlink"/>
                  <w:szCs w:val="24"/>
                </w:rPr>
                <w:t>Y.IoT-son</w:t>
              </w:r>
            </w:hyperlink>
            <w:r w:rsidR="006F64A1" w:rsidRPr="001463D8">
              <w:rPr>
                <w:szCs w:val="24"/>
              </w:rPr>
              <w:t xml:space="preserve"> Framework of self-organization network in the IoT environments;</w:t>
            </w:r>
          </w:p>
          <w:p w14:paraId="1D3C07F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3" w:tooltip="See more details" w:history="1">
              <w:r w:rsidR="006F64A1" w:rsidRPr="001463D8">
                <w:rPr>
                  <w:rStyle w:val="Hyperlink"/>
                  <w:szCs w:val="24"/>
                </w:rPr>
                <w:t>Y.NGNe-IoT-arch</w:t>
              </w:r>
            </w:hyperlink>
            <w:r w:rsidR="006F64A1" w:rsidRPr="001463D8">
              <w:rPr>
                <w:szCs w:val="24"/>
              </w:rPr>
              <w:t xml:space="preserve"> Architecture of the Internet of Things based on NGNe;</w:t>
            </w:r>
          </w:p>
          <w:p w14:paraId="2309C8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4" w:tooltip="See more details" w:history="1">
              <w:r w:rsidR="006F64A1" w:rsidRPr="001463D8">
                <w:rPr>
                  <w:rStyle w:val="Hyperlink"/>
                  <w:szCs w:val="24"/>
                </w:rPr>
                <w:t>Y.SSC-AISE-arc</w:t>
              </w:r>
            </w:hyperlink>
            <w:r w:rsidR="006F64A1" w:rsidRPr="001463D8">
              <w:rPr>
                <w:szCs w:val="24"/>
              </w:rPr>
              <w:t xml:space="preserve"> Reference architecture of artificial intelligence service exposure for smart sustainable cities</w:t>
            </w:r>
          </w:p>
        </w:tc>
      </w:tr>
      <w:tr w:rsidR="006F64A1" w:rsidRPr="001463D8" w14:paraId="7EB5D900" w14:textId="77777777" w:rsidTr="001A3027">
        <w:trPr>
          <w:trHeight w:val="651"/>
        </w:trPr>
        <w:tc>
          <w:tcPr>
            <w:tcW w:w="422" w:type="pct"/>
            <w:vMerge/>
            <w:shd w:val="clear" w:color="auto" w:fill="auto"/>
          </w:tcPr>
          <w:p w14:paraId="4B9EEB0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AAC255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5" w:history="1">
              <w:r w:rsidR="006F64A1" w:rsidRPr="001463D8">
                <w:rPr>
                  <w:rStyle w:val="Hyperlink"/>
                  <w:szCs w:val="24"/>
                </w:rPr>
                <w:t>Q4/20</w:t>
              </w:r>
            </w:hyperlink>
            <w:r w:rsidR="006F64A1" w:rsidRPr="001463D8">
              <w:rPr>
                <w:szCs w:val="24"/>
              </w:rPr>
              <w:t>: e/Smart services, applications and supporting platforms</w:t>
            </w:r>
          </w:p>
        </w:tc>
        <w:tc>
          <w:tcPr>
            <w:tcW w:w="2600" w:type="pct"/>
            <w:shd w:val="clear" w:color="auto" w:fill="auto"/>
          </w:tcPr>
          <w:p w14:paraId="29216FB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6" w:tooltip="See more details" w:history="1">
              <w:r w:rsidR="006F64A1" w:rsidRPr="001463D8">
                <w:rPr>
                  <w:rStyle w:val="Hyperlink"/>
                  <w:szCs w:val="24"/>
                </w:rPr>
                <w:t>Y.4456 (ex Y.SPL)</w:t>
              </w:r>
            </w:hyperlink>
            <w:r w:rsidR="006F64A1" w:rsidRPr="001463D8">
              <w:rPr>
                <w:szCs w:val="24"/>
              </w:rPr>
              <w:t xml:space="preserve"> Requirements and Functional Architecture for Smart Parking Lot in Smart City;</w:t>
            </w:r>
          </w:p>
          <w:p w14:paraId="02C7BC0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7" w:tooltip="See more details" w:history="1">
              <w:r w:rsidR="006F64A1" w:rsidRPr="001463D8">
                <w:rPr>
                  <w:rStyle w:val="Hyperlink"/>
                  <w:szCs w:val="24"/>
                </w:rPr>
                <w:t>Y.del-fw</w:t>
              </w:r>
            </w:hyperlink>
            <w:r w:rsidR="006F64A1" w:rsidRPr="001463D8">
              <w:rPr>
                <w:szCs w:val="24"/>
              </w:rPr>
              <w:t xml:space="preserve"> Framework of delegation service for the IoT devices;</w:t>
            </w:r>
          </w:p>
          <w:p w14:paraId="4384949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8" w:tooltip="See more details" w:history="1">
              <w:r w:rsidR="006F64A1" w:rsidRPr="001463D8">
                <w:rPr>
                  <w:rStyle w:val="Hyperlink"/>
                  <w:szCs w:val="24"/>
                </w:rPr>
                <w:t>Y.energy-mMG</w:t>
              </w:r>
            </w:hyperlink>
            <w:r w:rsidR="006F64A1" w:rsidRPr="001463D8">
              <w:rPr>
                <w:szCs w:val="24"/>
              </w:rPr>
              <w:t xml:space="preserve"> Application model for energy services on multiple microgrids;</w:t>
            </w:r>
          </w:p>
          <w:p w14:paraId="5044FBA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89" w:tooltip="See more details" w:history="1">
              <w:r w:rsidR="006F64A1" w:rsidRPr="001463D8">
                <w:rPr>
                  <w:rStyle w:val="Hyperlink"/>
                  <w:szCs w:val="24"/>
                </w:rPr>
                <w:t>Y.IoT-LISF</w:t>
              </w:r>
            </w:hyperlink>
            <w:r w:rsidR="006F64A1" w:rsidRPr="001463D8">
              <w:rPr>
                <w:szCs w:val="24"/>
              </w:rPr>
              <w:t xml:space="preserve"> Lightweight intelligent software framework for IoT devices;</w:t>
            </w:r>
          </w:p>
          <w:p w14:paraId="01766F1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0" w:tooltip="See more details" w:history="1">
              <w:r w:rsidR="006F64A1" w:rsidRPr="001463D8">
                <w:rPr>
                  <w:rStyle w:val="Hyperlink"/>
                  <w:szCs w:val="24"/>
                </w:rPr>
                <w:t>Y.IoT-SQ-fns</w:t>
              </w:r>
            </w:hyperlink>
            <w:r w:rsidR="006F64A1" w:rsidRPr="001463D8">
              <w:rPr>
                <w:szCs w:val="24"/>
              </w:rPr>
              <w:t xml:space="preserve"> Service Functionalities of Self-quantification over Internet of things;</w:t>
            </w:r>
          </w:p>
          <w:p w14:paraId="379074C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1" w:tooltip="See more details" w:history="1">
              <w:r w:rsidR="006F64A1" w:rsidRPr="001463D8">
                <w:rPr>
                  <w:rStyle w:val="Hyperlink"/>
                  <w:szCs w:val="24"/>
                </w:rPr>
                <w:t>Y.ISG-fr</w:t>
              </w:r>
            </w:hyperlink>
            <w:r w:rsidR="006F64A1" w:rsidRPr="001463D8">
              <w:rPr>
                <w:szCs w:val="24"/>
              </w:rPr>
              <w:t xml:space="preserve"> Framework of Smart Greenhouse Service;</w:t>
            </w:r>
          </w:p>
          <w:p w14:paraId="3BDD1C0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2" w:tooltip="See more details" w:history="1">
              <w:r w:rsidR="006F64A1" w:rsidRPr="001463D8">
                <w:rPr>
                  <w:rStyle w:val="Hyperlink"/>
                  <w:szCs w:val="24"/>
                </w:rPr>
                <w:t>Y.SC-Residential</w:t>
              </w:r>
            </w:hyperlink>
            <w:r w:rsidR="006F64A1" w:rsidRPr="001463D8">
              <w:rPr>
                <w:szCs w:val="24"/>
              </w:rPr>
              <w:t xml:space="preserve"> Requirements and Reference Architecture of Smart Residential Communities;</w:t>
            </w:r>
          </w:p>
          <w:p w14:paraId="2C89627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3" w:tooltip="See more details" w:history="1">
              <w:r w:rsidR="006F64A1" w:rsidRPr="001463D8">
                <w:rPr>
                  <w:rStyle w:val="Hyperlink"/>
                  <w:szCs w:val="24"/>
                </w:rPr>
                <w:t>Y.smart-evacuation</w:t>
              </w:r>
            </w:hyperlink>
            <w:r w:rsidR="006F64A1" w:rsidRPr="001463D8">
              <w:rPr>
                <w:szCs w:val="24"/>
              </w:rPr>
              <w:t xml:space="preserve"> Framework of Smart Evacuation during emergencies in Smart Cities and Communities;</w:t>
            </w:r>
          </w:p>
          <w:p w14:paraId="2D93E10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4" w:tooltip="See more details" w:history="1">
              <w:r w:rsidR="006F64A1" w:rsidRPr="001463D8">
                <w:rPr>
                  <w:rStyle w:val="Hyperlink"/>
                  <w:szCs w:val="24"/>
                </w:rPr>
                <w:t>Y.social-device</w:t>
              </w:r>
            </w:hyperlink>
            <w:r w:rsidR="006F64A1" w:rsidRPr="001463D8">
              <w:rPr>
                <w:szCs w:val="24"/>
              </w:rPr>
              <w:t xml:space="preserve"> Framework of the social device networking;</w:t>
            </w:r>
          </w:p>
          <w:p w14:paraId="1D2C82F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5" w:tooltip="See more details" w:history="1">
              <w:r w:rsidR="006F64A1" w:rsidRPr="001463D8">
                <w:rPr>
                  <w:rStyle w:val="Hyperlink"/>
                  <w:szCs w:val="24"/>
                </w:rPr>
                <w:t>Y.SSL</w:t>
              </w:r>
            </w:hyperlink>
            <w:r w:rsidR="006F64A1" w:rsidRPr="001463D8">
              <w:rPr>
                <w:szCs w:val="24"/>
              </w:rPr>
              <w:t xml:space="preserve"> Requirements and Reference Framework for Smart Street Light;</w:t>
            </w:r>
          </w:p>
          <w:p w14:paraId="4FA8104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6" w:tooltip="See more details" w:history="1">
              <w:r w:rsidR="006F64A1" w:rsidRPr="001463D8">
                <w:rPr>
                  <w:rStyle w:val="Hyperlink"/>
                  <w:szCs w:val="24"/>
                </w:rPr>
                <w:t>Y.STD</w:t>
              </w:r>
            </w:hyperlink>
            <w:r w:rsidR="006F64A1" w:rsidRPr="001463D8">
              <w:rPr>
                <w:szCs w:val="24"/>
              </w:rPr>
              <w:t xml:space="preserve"> Functional Architecture for Management to Smart Tourist Destinations;</w:t>
            </w:r>
          </w:p>
          <w:p w14:paraId="7D85142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7" w:tooltip="See more details" w:history="1">
              <w:r w:rsidR="006F64A1" w:rsidRPr="001463D8">
                <w:rPr>
                  <w:rStyle w:val="Hyperlink"/>
                  <w:szCs w:val="24"/>
                </w:rPr>
                <w:t>Y.TPS-afw</w:t>
              </w:r>
            </w:hyperlink>
            <w:r w:rsidR="006F64A1" w:rsidRPr="001463D8">
              <w:rPr>
                <w:szCs w:val="24"/>
              </w:rPr>
              <w:t xml:space="preserve"> Architectural framework for providing transportation safety service;</w:t>
            </w:r>
          </w:p>
          <w:p w14:paraId="756354B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8" w:tooltip="See more details" w:history="1">
              <w:r w:rsidR="006F64A1" w:rsidRPr="001463D8">
                <w:rPr>
                  <w:rStyle w:val="Hyperlink"/>
                  <w:szCs w:val="24"/>
                </w:rPr>
                <w:t>Y.WoO-hn</w:t>
              </w:r>
            </w:hyperlink>
            <w:r w:rsidR="006F64A1" w:rsidRPr="001463D8">
              <w:rPr>
                <w:szCs w:val="24"/>
              </w:rPr>
              <w:t xml:space="preserve"> Architecture of web of objects based virtual home network</w:t>
            </w:r>
          </w:p>
        </w:tc>
      </w:tr>
      <w:tr w:rsidR="006F64A1" w:rsidRPr="001463D8" w14:paraId="32DD6F52" w14:textId="77777777" w:rsidTr="001A3027">
        <w:trPr>
          <w:trHeight w:val="419"/>
        </w:trPr>
        <w:tc>
          <w:tcPr>
            <w:tcW w:w="422" w:type="pct"/>
            <w:vMerge/>
            <w:shd w:val="clear" w:color="auto" w:fill="auto"/>
          </w:tcPr>
          <w:p w14:paraId="2152E43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408E3C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499" w:history="1">
              <w:r w:rsidR="006F64A1" w:rsidRPr="001463D8">
                <w:rPr>
                  <w:rStyle w:val="Hyperlink"/>
                  <w:szCs w:val="24"/>
                </w:rPr>
                <w:t>Q5/20</w:t>
              </w:r>
            </w:hyperlink>
            <w:r w:rsidR="006F64A1" w:rsidRPr="001463D8">
              <w:rPr>
                <w:szCs w:val="24"/>
              </w:rPr>
              <w:t>: Research and emerging technologies, terminology and definitions</w:t>
            </w:r>
          </w:p>
        </w:tc>
        <w:tc>
          <w:tcPr>
            <w:tcW w:w="2600" w:type="pct"/>
            <w:shd w:val="clear" w:color="auto" w:fill="auto"/>
          </w:tcPr>
          <w:p w14:paraId="6416F0B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0" w:tooltip="See more details" w:history="1">
              <w:r w:rsidR="006F64A1" w:rsidRPr="001463D8">
                <w:rPr>
                  <w:rStyle w:val="Hyperlink"/>
                  <w:szCs w:val="24"/>
                </w:rPr>
                <w:t>Suppl. Y. MEDT</w:t>
              </w:r>
            </w:hyperlink>
            <w:r w:rsidR="006F64A1" w:rsidRPr="001463D8">
              <w:rPr>
                <w:szCs w:val="24"/>
              </w:rPr>
              <w:t xml:space="preserve"> Methodology for Building Sustainable Capabilities during Enterprises’ Digital Transformation;</w:t>
            </w:r>
          </w:p>
          <w:p w14:paraId="5F1D180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1" w:tooltip="See more details" w:history="1">
              <w:r w:rsidR="006F64A1" w:rsidRPr="001463D8">
                <w:rPr>
                  <w:rStyle w:val="Hyperlink"/>
                  <w:szCs w:val="24"/>
                </w:rPr>
                <w:t>TR.AI4IoT (ex Y.AI4SC)</w:t>
              </w:r>
            </w:hyperlink>
            <w:r w:rsidR="006F64A1" w:rsidRPr="001463D8">
              <w:rPr>
                <w:szCs w:val="24"/>
              </w:rPr>
              <w:t xml:space="preserve"> Artificial Intelligence and Internet of Things;</w:t>
            </w:r>
          </w:p>
          <w:p w14:paraId="7A30DC2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2" w:tooltip="See more details" w:history="1">
              <w:r w:rsidR="006F64A1" w:rsidRPr="001463D8">
                <w:rPr>
                  <w:rStyle w:val="Hyperlink"/>
                  <w:szCs w:val="24"/>
                </w:rPr>
                <w:t>Y.CrowdSystems (ex Y.Req-Arch-CS)</w:t>
              </w:r>
            </w:hyperlink>
            <w:r w:rsidR="006F64A1" w:rsidRPr="001463D8">
              <w:rPr>
                <w:szCs w:val="24"/>
              </w:rPr>
              <w:t xml:space="preserve"> Requirements and Functional Architecture of IoT-related Crowdsourced Systems;</w:t>
            </w:r>
          </w:p>
          <w:p w14:paraId="3F7AA2C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3" w:tooltip="See more details" w:history="1">
              <w:r w:rsidR="006F64A1" w:rsidRPr="001463D8">
                <w:rPr>
                  <w:rStyle w:val="Hyperlink"/>
                  <w:szCs w:val="24"/>
                </w:rPr>
                <w:t>Y.HEP</w:t>
              </w:r>
            </w:hyperlink>
            <w:r w:rsidR="006F64A1" w:rsidRPr="001463D8">
              <w:rPr>
                <w:szCs w:val="24"/>
              </w:rPr>
              <w:t xml:space="preserve"> Framework for Home Environment Profiles and Levels of IoT Systems;</w:t>
            </w:r>
          </w:p>
          <w:p w14:paraId="5EC47C3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4" w:tooltip="See more details" w:history="1">
              <w:r w:rsidR="006F64A1" w:rsidRPr="001463D8">
                <w:rPr>
                  <w:rStyle w:val="Hyperlink"/>
                  <w:szCs w:val="24"/>
                </w:rPr>
                <w:t>Y.SCC-Terms</w:t>
              </w:r>
            </w:hyperlink>
            <w:r w:rsidR="006F64A1" w:rsidRPr="001463D8">
              <w:rPr>
                <w:szCs w:val="24"/>
              </w:rPr>
              <w:t xml:space="preserve"> Vocabulary for Smart Cities and Communities</w:t>
            </w:r>
          </w:p>
        </w:tc>
      </w:tr>
      <w:tr w:rsidR="006F64A1" w:rsidRPr="001463D8" w14:paraId="77C1BCCD" w14:textId="77777777" w:rsidTr="001A3027">
        <w:trPr>
          <w:trHeight w:val="419"/>
        </w:trPr>
        <w:tc>
          <w:tcPr>
            <w:tcW w:w="422" w:type="pct"/>
            <w:vMerge/>
            <w:shd w:val="clear" w:color="auto" w:fill="auto"/>
          </w:tcPr>
          <w:p w14:paraId="7404588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5C4442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5" w:history="1">
              <w:r w:rsidR="006F64A1" w:rsidRPr="001463D8">
                <w:rPr>
                  <w:rStyle w:val="Hyperlink"/>
                  <w:szCs w:val="24"/>
                </w:rPr>
                <w:t>Q6/20</w:t>
              </w:r>
            </w:hyperlink>
            <w:r w:rsidR="006F64A1" w:rsidRPr="001463D8">
              <w:rPr>
                <w:szCs w:val="24"/>
              </w:rPr>
              <w:t>: Security, privacy, trust and identification</w:t>
            </w:r>
          </w:p>
        </w:tc>
        <w:tc>
          <w:tcPr>
            <w:tcW w:w="2600" w:type="pct"/>
            <w:shd w:val="clear" w:color="auto" w:fill="auto"/>
          </w:tcPr>
          <w:p w14:paraId="3577463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6" w:tooltip="See more details" w:history="1">
              <w:r w:rsidR="006F64A1" w:rsidRPr="001463D8">
                <w:rPr>
                  <w:rStyle w:val="Hyperlink"/>
                  <w:szCs w:val="24"/>
                </w:rPr>
                <w:t>Y.4805 (ex Y.SC-Interop)</w:t>
              </w:r>
            </w:hyperlink>
            <w:r w:rsidR="006F64A1" w:rsidRPr="001463D8">
              <w:rPr>
                <w:szCs w:val="24"/>
              </w:rPr>
              <w:t xml:space="preserve"> Identifier service requirements for the interoperability of Smart City applications</w:t>
            </w:r>
          </w:p>
          <w:p w14:paraId="3BCE633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</w:tr>
      <w:tr w:rsidR="006F64A1" w:rsidRPr="001463D8" w14:paraId="0DCE13F9" w14:textId="77777777" w:rsidTr="001A3027">
        <w:trPr>
          <w:trHeight w:val="627"/>
        </w:trPr>
        <w:tc>
          <w:tcPr>
            <w:tcW w:w="422" w:type="pct"/>
            <w:vMerge/>
            <w:shd w:val="clear" w:color="auto" w:fill="auto"/>
          </w:tcPr>
          <w:p w14:paraId="5E74F3A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47B4AFE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7" w:history="1">
              <w:r w:rsidR="006F64A1" w:rsidRPr="001463D8">
                <w:rPr>
                  <w:rStyle w:val="Hyperlink"/>
                  <w:szCs w:val="24"/>
                </w:rPr>
                <w:t>Q7/20</w:t>
              </w:r>
            </w:hyperlink>
            <w:r w:rsidR="006F64A1" w:rsidRPr="001463D8">
              <w:rPr>
                <w:szCs w:val="24"/>
              </w:rPr>
              <w:t>: Evaluation and assessment of Smart Sustainable Cities and Communities</w:t>
            </w:r>
          </w:p>
        </w:tc>
        <w:tc>
          <w:tcPr>
            <w:tcW w:w="2600" w:type="pct"/>
            <w:shd w:val="clear" w:color="auto" w:fill="auto"/>
          </w:tcPr>
          <w:p w14:paraId="79CC0C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8" w:tooltip="See more details" w:history="1">
              <w:r w:rsidR="006F64A1" w:rsidRPr="001463D8">
                <w:rPr>
                  <w:rStyle w:val="Hyperlink"/>
                  <w:szCs w:val="24"/>
                </w:rPr>
                <w:t>Y.AFDTS</w:t>
              </w:r>
            </w:hyperlink>
            <w:r w:rsidR="006F64A1" w:rsidRPr="001463D8">
              <w:rPr>
                <w:szCs w:val="24"/>
              </w:rPr>
              <w:t xml:space="preserve"> Assessment Framework for Digital Transformation of Sectors in Smart Cities;</w:t>
            </w:r>
          </w:p>
          <w:p w14:paraId="24095CF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09" w:tooltip="See more details" w:history="1">
              <w:r w:rsidR="006F64A1" w:rsidRPr="001463D8">
                <w:rPr>
                  <w:rStyle w:val="Hyperlink"/>
                  <w:szCs w:val="24"/>
                </w:rPr>
                <w:t>Y.ODI</w:t>
              </w:r>
            </w:hyperlink>
            <w:r w:rsidR="006F64A1" w:rsidRPr="001463D8">
              <w:rPr>
                <w:szCs w:val="24"/>
              </w:rPr>
              <w:t xml:space="preserve"> Open Data Indicator in smart cities;</w:t>
            </w:r>
          </w:p>
          <w:p w14:paraId="163FC24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10" w:tooltip="See more details" w:history="1">
              <w:r w:rsidR="006F64A1" w:rsidRPr="001463D8">
                <w:rPr>
                  <w:rStyle w:val="Hyperlink"/>
                  <w:szCs w:val="24"/>
                </w:rPr>
                <w:t>Y.SSC-IA</w:t>
              </w:r>
            </w:hyperlink>
            <w:r w:rsidR="006F64A1" w:rsidRPr="001463D8">
              <w:rPr>
                <w:szCs w:val="24"/>
              </w:rPr>
              <w:t xml:space="preserve"> Smart Sustainable City Impact Assessment;</w:t>
            </w:r>
          </w:p>
          <w:p w14:paraId="270BE14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11" w:tooltip="See more details" w:history="1">
              <w:r w:rsidR="006F64A1" w:rsidRPr="001463D8">
                <w:rPr>
                  <w:rStyle w:val="Hyperlink"/>
                  <w:szCs w:val="24"/>
                </w:rPr>
                <w:t>Y.SSC-MM</w:t>
              </w:r>
            </w:hyperlink>
            <w:r w:rsidR="006F64A1" w:rsidRPr="001463D8">
              <w:rPr>
                <w:szCs w:val="24"/>
              </w:rPr>
              <w:t xml:space="preserve"> Smart Sustainable Cities Maturity Model</w:t>
            </w:r>
          </w:p>
        </w:tc>
      </w:tr>
      <w:tr w:rsidR="006F64A1" w:rsidRPr="001463D8" w14:paraId="5857408D" w14:textId="77777777" w:rsidTr="001A3027">
        <w:tc>
          <w:tcPr>
            <w:tcW w:w="422" w:type="pct"/>
            <w:shd w:val="clear" w:color="auto" w:fill="auto"/>
          </w:tcPr>
          <w:p w14:paraId="35E0ED42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12" w:history="1">
              <w:r w:rsidR="006F64A1" w:rsidRPr="001463D8">
                <w:rPr>
                  <w:rStyle w:val="Hyperlink"/>
                  <w:szCs w:val="24"/>
                </w:rPr>
                <w:t>JCA-IoT and SC&amp;C</w:t>
              </w:r>
            </w:hyperlink>
          </w:p>
        </w:tc>
        <w:tc>
          <w:tcPr>
            <w:tcW w:w="1978" w:type="pct"/>
            <w:shd w:val="clear" w:color="auto" w:fill="auto"/>
          </w:tcPr>
          <w:p w14:paraId="10FAC07D" w14:textId="77777777" w:rsidR="006F64A1" w:rsidRPr="001463D8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  <w:r w:rsidRPr="001463D8">
              <w:rPr>
                <w:szCs w:val="24"/>
              </w:rPr>
              <w:t>Joint Coordination Activity on Internet of Things and Smart Cities and Communities (JCA-IoT and SC&amp;C)</w:t>
            </w:r>
          </w:p>
        </w:tc>
        <w:tc>
          <w:tcPr>
            <w:tcW w:w="2600" w:type="pct"/>
            <w:shd w:val="clear" w:color="auto" w:fill="auto"/>
          </w:tcPr>
          <w:p w14:paraId="7EB7482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13" w:history="1">
              <w:r w:rsidR="006F64A1" w:rsidRPr="001463D8">
                <w:rPr>
                  <w:rStyle w:val="Hyperlink"/>
                  <w:szCs w:val="24"/>
                </w:rPr>
                <w:t>D.2r16</w:t>
              </w:r>
            </w:hyperlink>
            <w:r w:rsidR="006F64A1" w:rsidRPr="001463D8">
              <w:rPr>
                <w:i/>
                <w:iCs/>
                <w:szCs w:val="24"/>
              </w:rPr>
              <w:t> </w:t>
            </w:r>
            <w:r w:rsidR="006F64A1" w:rsidRPr="001463D8">
              <w:rPr>
                <w:szCs w:val="24"/>
              </w:rPr>
              <w:t>- </w:t>
            </w:r>
            <w:hyperlink r:id="rId514" w:anchor="?topic=0.78&amp;workgroup=1&amp;searchValue=&amp;page=1&amp;sort=Revelance" w:tgtFrame="_blank" w:history="1">
              <w:r w:rsidR="006F64A1" w:rsidRPr="001463D8">
                <w:rPr>
                  <w:rStyle w:val="Hyperlink"/>
                  <w:szCs w:val="24"/>
                </w:rPr>
                <w:t>IoT and SC&amp;C standards roadmap</w:t>
              </w:r>
            </w:hyperlink>
          </w:p>
        </w:tc>
      </w:tr>
      <w:tr w:rsidR="006F64A1" w:rsidRPr="001463D8" w14:paraId="05A0D845" w14:textId="77777777" w:rsidTr="001A3027">
        <w:tc>
          <w:tcPr>
            <w:tcW w:w="5000" w:type="pct"/>
            <w:gridSpan w:val="3"/>
            <w:shd w:val="clear" w:color="auto" w:fill="auto"/>
          </w:tcPr>
          <w:p w14:paraId="26545956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</w:p>
          <w:p w14:paraId="0CF3F23D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515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2/2</w:t>
              </w:r>
            </w:hyperlink>
            <w:r w:rsidR="006F64A1" w:rsidRPr="001463D8">
              <w:rPr>
                <w:szCs w:val="24"/>
              </w:rPr>
              <w:t>: Telecommunications/ICTs for eHealth</w:t>
            </w:r>
          </w:p>
        </w:tc>
      </w:tr>
      <w:tr w:rsidR="006F64A1" w:rsidRPr="001463D8" w14:paraId="06190B36" w14:textId="77777777" w:rsidTr="001A3027">
        <w:tc>
          <w:tcPr>
            <w:tcW w:w="422" w:type="pct"/>
            <w:shd w:val="clear" w:color="auto" w:fill="auto"/>
          </w:tcPr>
          <w:p w14:paraId="069574D6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2EAFD7D6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2AF7F905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67C82AE1" w14:textId="77777777" w:rsidTr="001A3027">
        <w:tc>
          <w:tcPr>
            <w:tcW w:w="422" w:type="pct"/>
            <w:shd w:val="clear" w:color="auto" w:fill="auto"/>
          </w:tcPr>
          <w:p w14:paraId="09CFDAA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16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06040FD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17" w:history="1">
              <w:r w:rsidR="006F64A1" w:rsidRPr="001463D8">
                <w:rPr>
                  <w:rStyle w:val="Hyperlink"/>
                  <w:szCs w:val="24"/>
                </w:rPr>
                <w:t>Q4/5</w:t>
              </w:r>
            </w:hyperlink>
            <w:r w:rsidR="006F64A1" w:rsidRPr="001463D8">
              <w:rPr>
                <w:szCs w:val="24"/>
              </w:rPr>
              <w:t>: Electromagnetic compatibility (EMC) issues arising in the telecommunication environment</w:t>
            </w:r>
          </w:p>
        </w:tc>
        <w:tc>
          <w:tcPr>
            <w:tcW w:w="2600" w:type="pct"/>
            <w:shd w:val="clear" w:color="auto" w:fill="auto"/>
          </w:tcPr>
          <w:p w14:paraId="64DF5B8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18" w:tooltip="See more details" w:history="1">
              <w:r w:rsidR="006F64A1" w:rsidRPr="001463D8">
                <w:rPr>
                  <w:rStyle w:val="Hyperlink"/>
                  <w:szCs w:val="24"/>
                </w:rPr>
                <w:t>K.133 (ex K.bwenv)</w:t>
              </w:r>
            </w:hyperlink>
            <w:r w:rsidR="006F64A1" w:rsidRPr="001463D8">
              <w:rPr>
                <w:szCs w:val="24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6F64A1" w:rsidRPr="001463D8" w14:paraId="1CE9BCF0" w14:textId="77777777" w:rsidTr="001A3027">
        <w:trPr>
          <w:trHeight w:val="593"/>
        </w:trPr>
        <w:tc>
          <w:tcPr>
            <w:tcW w:w="422" w:type="pct"/>
            <w:shd w:val="clear" w:color="auto" w:fill="auto"/>
          </w:tcPr>
          <w:p w14:paraId="0521E0D8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19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7FBB6F8B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520" w:history="1">
              <w:r w:rsidR="006F64A1" w:rsidRPr="001463D8">
                <w:rPr>
                  <w:rStyle w:val="Hyperlink"/>
                  <w:sz w:val="24"/>
                  <w:szCs w:val="24"/>
                </w:rPr>
                <w:t>Q28</w:t>
              </w:r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/16</w:t>
              </w:r>
            </w:hyperlink>
            <w:r w:rsidR="006F64A1" w:rsidRPr="001463D8">
              <w:rPr>
                <w:sz w:val="24"/>
                <w:szCs w:val="24"/>
              </w:rPr>
              <w:t>: Multimedia framework for e-health applications</w:t>
            </w:r>
          </w:p>
        </w:tc>
        <w:tc>
          <w:tcPr>
            <w:tcW w:w="2600" w:type="pct"/>
            <w:shd w:val="clear" w:color="auto" w:fill="auto"/>
          </w:tcPr>
          <w:p w14:paraId="54B326B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F.MCDC (ex H.OPVQ)</w:t>
              </w:r>
            </w:hyperlink>
            <w:r w:rsidR="006F64A1" w:rsidRPr="001463D8">
              <w:rPr>
                <w:sz w:val="24"/>
                <w:szCs w:val="24"/>
              </w:rPr>
              <w:t xml:space="preserve"> Framework for in-flight and post-flight precautionary continuous monitoring for communicable disease control;</w:t>
            </w:r>
          </w:p>
          <w:p w14:paraId="77E1718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F.Med-UHD</w:t>
              </w:r>
            </w:hyperlink>
            <w:r w:rsidR="006F64A1" w:rsidRPr="001463D8">
              <w:rPr>
                <w:sz w:val="24"/>
                <w:szCs w:val="24"/>
              </w:rPr>
              <w:t xml:space="preserve"> Framework for telemedicine systems using ultra-high definition imaging;</w:t>
            </w:r>
          </w:p>
          <w:p w14:paraId="1ECD3E95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F.Med-VHN</w:t>
              </w:r>
            </w:hyperlink>
            <w:r w:rsidR="006F64A1" w:rsidRPr="001463D8">
              <w:rPr>
                <w:sz w:val="24"/>
                <w:szCs w:val="24"/>
              </w:rPr>
              <w:t xml:space="preserve"> Framework of Telemedicine Service based on Virtual Hospital Network;</w:t>
            </w:r>
          </w:p>
          <w:p w14:paraId="42E69B64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F.SLD</w:t>
              </w:r>
            </w:hyperlink>
            <w:r w:rsidR="006F64A1" w:rsidRPr="001463D8">
              <w:rPr>
                <w:sz w:val="24"/>
                <w:szCs w:val="24"/>
              </w:rPr>
              <w:t xml:space="preserve"> Guidelines for safe listening devices/systems;</w:t>
            </w:r>
          </w:p>
          <w:p w14:paraId="23E42D30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FTSP.EH-DEV</w:t>
              </w:r>
            </w:hyperlink>
            <w:r w:rsidR="006F64A1" w:rsidRPr="001463D8">
              <w:rPr>
                <w:sz w:val="24"/>
                <w:szCs w:val="24"/>
              </w:rPr>
              <w:t xml:space="preserve"> Issues list for enhancing accessibility to e-health services and applications in developing countries;</w:t>
            </w:r>
          </w:p>
          <w:p w14:paraId="03A6467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H.810 (V4)</w:t>
              </w:r>
            </w:hyperlink>
            <w:r w:rsidR="006F64A1" w:rsidRPr="001463D8">
              <w:rPr>
                <w:sz w:val="24"/>
                <w:szCs w:val="24"/>
              </w:rPr>
              <w:t xml:space="preserve">, </w:t>
            </w:r>
            <w:hyperlink r:id="rId52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H.811</w:t>
              </w:r>
            </w:hyperlink>
            <w:r w:rsidR="006F64A1" w:rsidRPr="001463D8">
              <w:rPr>
                <w:sz w:val="24"/>
                <w:szCs w:val="24"/>
              </w:rPr>
              <w:t xml:space="preserve">, </w:t>
            </w:r>
            <w:hyperlink r:id="rId528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H.812</w:t>
              </w:r>
            </w:hyperlink>
            <w:r w:rsidR="006F64A1" w:rsidRPr="001463D8">
              <w:rPr>
                <w:sz w:val="24"/>
                <w:szCs w:val="24"/>
              </w:rPr>
              <w:t xml:space="preserve">, </w:t>
            </w:r>
            <w:hyperlink r:id="rId52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H.813</w:t>
              </w:r>
            </w:hyperlink>
            <w:r w:rsidR="006F64A1" w:rsidRPr="001463D8">
              <w:rPr>
                <w:sz w:val="24"/>
                <w:szCs w:val="24"/>
              </w:rPr>
              <w:t xml:space="preserve"> Interoperability design guidelines for personal connected health systems</w:t>
            </w:r>
          </w:p>
        </w:tc>
      </w:tr>
      <w:tr w:rsidR="006F64A1" w:rsidRPr="001463D8" w14:paraId="1050E9FA" w14:textId="77777777" w:rsidTr="001A3027">
        <w:tc>
          <w:tcPr>
            <w:tcW w:w="422" w:type="pct"/>
            <w:shd w:val="clear" w:color="auto" w:fill="auto"/>
          </w:tcPr>
          <w:p w14:paraId="4E021323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30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40A4F849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31" w:history="1">
              <w:r w:rsidR="006F64A1" w:rsidRPr="001463D8">
                <w:rPr>
                  <w:rStyle w:val="Hyperlink"/>
                  <w:szCs w:val="24"/>
                </w:rPr>
                <w:t>Q9/17</w:t>
              </w:r>
            </w:hyperlink>
            <w:r w:rsidR="006F64A1" w:rsidRPr="001463D8">
              <w:rPr>
                <w:szCs w:val="24"/>
              </w:rPr>
              <w:t>: Telebiometrics</w:t>
            </w:r>
          </w:p>
        </w:tc>
        <w:tc>
          <w:tcPr>
            <w:tcW w:w="2600" w:type="pct"/>
            <w:shd w:val="clear" w:color="auto" w:fill="auto"/>
          </w:tcPr>
          <w:p w14:paraId="13D5E8C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2" w:tooltip="See more details" w:history="1">
              <w:r w:rsidR="006F64A1" w:rsidRPr="001463D8">
                <w:rPr>
                  <w:rStyle w:val="Hyperlink"/>
                  <w:szCs w:val="24"/>
                </w:rPr>
                <w:t>X.1080.1 rev</w:t>
              </w:r>
            </w:hyperlink>
            <w:r w:rsidR="006F64A1" w:rsidRPr="001463D8">
              <w:rPr>
                <w:szCs w:val="24"/>
              </w:rPr>
              <w:t xml:space="preserve"> e-Health and world-wide telemedicines - Generic telecommunication protocol</w:t>
            </w:r>
          </w:p>
        </w:tc>
      </w:tr>
      <w:tr w:rsidR="006F64A1" w:rsidRPr="001463D8" w14:paraId="557C8E21" w14:textId="77777777" w:rsidTr="001A3027">
        <w:trPr>
          <w:trHeight w:val="755"/>
        </w:trPr>
        <w:tc>
          <w:tcPr>
            <w:tcW w:w="422" w:type="pct"/>
            <w:vMerge w:val="restart"/>
            <w:shd w:val="clear" w:color="auto" w:fill="auto"/>
          </w:tcPr>
          <w:p w14:paraId="0B2CC5B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3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4FA978D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4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338D798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5" w:tooltip="See more details" w:history="1">
              <w:r w:rsidR="006F64A1" w:rsidRPr="001463D8">
                <w:rPr>
                  <w:rStyle w:val="Hyperlink"/>
                  <w:szCs w:val="24"/>
                </w:rPr>
                <w:t>Y.4117 (ex Y.IoT-WDS-Reqts)</w:t>
              </w:r>
            </w:hyperlink>
            <w:r w:rsidR="006F64A1" w:rsidRPr="001463D8">
              <w:rPr>
                <w:szCs w:val="24"/>
              </w:rPr>
              <w:t xml:space="preserve"> Requirements and capabilities of Internet of Things for support of wearable devices and related services</w:t>
            </w:r>
          </w:p>
        </w:tc>
      </w:tr>
      <w:tr w:rsidR="006F64A1" w:rsidRPr="001463D8" w14:paraId="62BF2C7B" w14:textId="77777777" w:rsidTr="001A3027">
        <w:trPr>
          <w:trHeight w:val="755"/>
        </w:trPr>
        <w:tc>
          <w:tcPr>
            <w:tcW w:w="422" w:type="pct"/>
            <w:vMerge/>
            <w:shd w:val="clear" w:color="auto" w:fill="auto"/>
          </w:tcPr>
          <w:p w14:paraId="26657084" w14:textId="77777777" w:rsidR="006F64A1" w:rsidRPr="001463D8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1978" w:type="pct"/>
            <w:shd w:val="clear" w:color="auto" w:fill="auto"/>
          </w:tcPr>
          <w:p w14:paraId="1C9A3A5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6" w:history="1">
              <w:r w:rsidR="006F64A1" w:rsidRPr="001463D8">
                <w:rPr>
                  <w:rStyle w:val="Hyperlink"/>
                  <w:szCs w:val="24"/>
                </w:rPr>
                <w:t>Q4/20</w:t>
              </w:r>
            </w:hyperlink>
            <w:r w:rsidR="006F64A1" w:rsidRPr="001463D8">
              <w:rPr>
                <w:szCs w:val="24"/>
              </w:rPr>
              <w:t>: e/Smart services, applications and supporting platforms</w:t>
            </w:r>
          </w:p>
        </w:tc>
        <w:tc>
          <w:tcPr>
            <w:tcW w:w="2600" w:type="pct"/>
            <w:shd w:val="clear" w:color="auto" w:fill="auto"/>
          </w:tcPr>
          <w:p w14:paraId="63BCF2E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7" w:tooltip="See more details" w:history="1">
              <w:r w:rsidR="006F64A1" w:rsidRPr="001463D8">
                <w:rPr>
                  <w:rStyle w:val="Hyperlink"/>
                  <w:szCs w:val="24"/>
                </w:rPr>
                <w:t>Y.IoT-SQ-fns</w:t>
              </w:r>
            </w:hyperlink>
            <w:r w:rsidR="006F64A1" w:rsidRPr="001463D8">
              <w:rPr>
                <w:szCs w:val="24"/>
              </w:rPr>
              <w:t xml:space="preserve"> Service Functionalities of Self-quantification over Internet of things;</w:t>
            </w:r>
          </w:p>
        </w:tc>
      </w:tr>
      <w:tr w:rsidR="006F64A1" w:rsidRPr="001463D8" w14:paraId="1F7204BA" w14:textId="77777777" w:rsidTr="001A3027">
        <w:trPr>
          <w:trHeight w:val="755"/>
        </w:trPr>
        <w:tc>
          <w:tcPr>
            <w:tcW w:w="422" w:type="pct"/>
            <w:vMerge/>
            <w:shd w:val="clear" w:color="auto" w:fill="auto"/>
          </w:tcPr>
          <w:p w14:paraId="5B1A5D1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D726FE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8" w:history="1">
              <w:r w:rsidR="006F64A1" w:rsidRPr="001463D8">
                <w:rPr>
                  <w:rStyle w:val="Hyperlink"/>
                  <w:szCs w:val="24"/>
                </w:rPr>
                <w:t>Q7/20</w:t>
              </w:r>
            </w:hyperlink>
            <w:r w:rsidR="006F64A1" w:rsidRPr="001463D8">
              <w:rPr>
                <w:szCs w:val="24"/>
              </w:rPr>
              <w:t>: Evaluation and assessment of Smart Sustainable Cities and Communities</w:t>
            </w:r>
          </w:p>
        </w:tc>
        <w:tc>
          <w:tcPr>
            <w:tcW w:w="2600" w:type="pct"/>
            <w:shd w:val="clear" w:color="auto" w:fill="auto"/>
          </w:tcPr>
          <w:p w14:paraId="4A3CF43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39" w:tooltip="See more details" w:history="1">
              <w:r w:rsidR="006F64A1" w:rsidRPr="001463D8">
                <w:rPr>
                  <w:rStyle w:val="Hyperlink"/>
                  <w:szCs w:val="24"/>
                </w:rPr>
                <w:t>Y.IoT-EH-PFE</w:t>
              </w:r>
            </w:hyperlink>
            <w:r w:rsidR="006F64A1" w:rsidRPr="001463D8">
              <w:rPr>
                <w:szCs w:val="24"/>
              </w:rPr>
              <w:t xml:space="preserve"> Performance evaluation frameworks of e-health systems in the IoT;</w:t>
            </w:r>
          </w:p>
        </w:tc>
      </w:tr>
      <w:tr w:rsidR="006F64A1" w:rsidRPr="001463D8" w14:paraId="5B19865F" w14:textId="77777777" w:rsidTr="001A3027">
        <w:tc>
          <w:tcPr>
            <w:tcW w:w="5000" w:type="pct"/>
            <w:gridSpan w:val="3"/>
            <w:shd w:val="clear" w:color="auto" w:fill="auto"/>
          </w:tcPr>
          <w:p w14:paraId="742C1B20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  <w:r w:rsidRPr="001463D8">
              <w:rPr>
                <w:b/>
                <w:bCs/>
                <w:szCs w:val="24"/>
              </w:rPr>
              <w:t xml:space="preserve"> </w:t>
            </w:r>
            <w:r w:rsidRPr="001463D8">
              <w:rPr>
                <w:b/>
                <w:bCs/>
                <w:szCs w:val="24"/>
              </w:rPr>
              <w:br/>
            </w:r>
            <w:hyperlink r:id="rId540" w:history="1">
              <w:r w:rsidRPr="001463D8">
                <w:rPr>
                  <w:rStyle w:val="Hyperlink"/>
                  <w:szCs w:val="24"/>
                  <w:highlight w:val="yellow"/>
                </w:rPr>
                <w:t>Question 3/2</w:t>
              </w:r>
            </w:hyperlink>
            <w:r w:rsidRPr="001463D8">
              <w:rPr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6F64A1" w:rsidRPr="001463D8" w14:paraId="671FB62F" w14:textId="77777777" w:rsidTr="001A3027">
        <w:tc>
          <w:tcPr>
            <w:tcW w:w="422" w:type="pct"/>
            <w:shd w:val="clear" w:color="auto" w:fill="auto"/>
          </w:tcPr>
          <w:p w14:paraId="7D44CC24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535874EB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038A2E52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7F56D49A" w14:textId="77777777" w:rsidTr="001A3027">
        <w:tc>
          <w:tcPr>
            <w:tcW w:w="422" w:type="pct"/>
            <w:shd w:val="clear" w:color="auto" w:fill="auto"/>
          </w:tcPr>
          <w:p w14:paraId="469D2455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41" w:history="1">
              <w:r w:rsidR="006F64A1" w:rsidRPr="001463D8">
                <w:rPr>
                  <w:rStyle w:val="Hyperlink"/>
                  <w:szCs w:val="24"/>
                </w:rPr>
                <w:t>SG9</w:t>
              </w:r>
            </w:hyperlink>
          </w:p>
        </w:tc>
        <w:tc>
          <w:tcPr>
            <w:tcW w:w="1978" w:type="pct"/>
            <w:shd w:val="clear" w:color="auto" w:fill="auto"/>
          </w:tcPr>
          <w:p w14:paraId="1587A301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542" w:history="1">
              <w:r w:rsidR="006F64A1" w:rsidRPr="001463D8">
                <w:rPr>
                  <w:rStyle w:val="Hyperlink"/>
                  <w:szCs w:val="24"/>
                </w:rPr>
                <w:t>Q2/9</w:t>
              </w:r>
            </w:hyperlink>
            <w:r w:rsidR="006F64A1" w:rsidRPr="001463D8">
              <w:rPr>
                <w:szCs w:val="24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600" w:type="pct"/>
            <w:shd w:val="clear" w:color="auto" w:fill="auto"/>
          </w:tcPr>
          <w:p w14:paraId="0F8513D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3" w:tooltip="See more details" w:history="1">
              <w:r w:rsidR="006F64A1" w:rsidRPr="001463D8">
                <w:rPr>
                  <w:rStyle w:val="Hyperlink"/>
                  <w:szCs w:val="24"/>
                </w:rPr>
                <w:t>J.dcas-oneway</w:t>
              </w:r>
            </w:hyperlink>
            <w:r w:rsidR="006F64A1" w:rsidRPr="001463D8">
              <w:rPr>
                <w:szCs w:val="24"/>
              </w:rPr>
              <w:t xml:space="preserve"> Downloadable Conditional Access System for One-Way TV Networks</w:t>
            </w:r>
          </w:p>
        </w:tc>
      </w:tr>
      <w:tr w:rsidR="00FD4B92" w:rsidRPr="001463D8" w14:paraId="3B4D4E32" w14:textId="77777777" w:rsidTr="00303448">
        <w:trPr>
          <w:ins w:id="92" w:author="Li Cheng" w:date="2018-07-23T19:27:00Z"/>
        </w:trPr>
        <w:tc>
          <w:tcPr>
            <w:tcW w:w="422" w:type="pct"/>
            <w:shd w:val="clear" w:color="auto" w:fill="auto"/>
          </w:tcPr>
          <w:p w14:paraId="41270C4F" w14:textId="77777777" w:rsidR="00FD4B92" w:rsidRPr="001463D8" w:rsidRDefault="00FD4B92" w:rsidP="00303448">
            <w:pPr>
              <w:spacing w:before="20" w:after="20"/>
              <w:rPr>
                <w:ins w:id="93" w:author="Li Cheng" w:date="2018-07-23T19:27:00Z"/>
              </w:rPr>
            </w:pPr>
            <w:ins w:id="94" w:author="Li Cheng" w:date="2018-07-23T19:32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HYPERLINK "https://www.itu.int/en/ITU-T/studygroups/2017-2020/11/Pages/default.aspx" </w:instrText>
              </w:r>
              <w:r>
                <w:rPr>
                  <w:lang w:eastAsia="zh-CN"/>
                </w:rPr>
                <w:fldChar w:fldCharType="separate"/>
              </w:r>
              <w:r w:rsidRPr="00FD4B92">
                <w:rPr>
                  <w:rStyle w:val="Hyperlink"/>
                  <w:rFonts w:hint="eastAsia"/>
                  <w:lang w:eastAsia="zh-CN"/>
                </w:rPr>
                <w:t>SG</w:t>
              </w:r>
              <w:r w:rsidRPr="00FD4B92">
                <w:rPr>
                  <w:rStyle w:val="Hyperlink"/>
                </w:rPr>
                <w:t>11</w:t>
              </w:r>
              <w:r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978" w:type="pct"/>
            <w:shd w:val="clear" w:color="auto" w:fill="auto"/>
          </w:tcPr>
          <w:p w14:paraId="12100FFD" w14:textId="77777777" w:rsidR="00FD4B92" w:rsidRPr="00FD4B92" w:rsidRDefault="00FD4B92" w:rsidP="00303448">
            <w:pPr>
              <w:spacing w:before="20" w:after="20"/>
              <w:rPr>
                <w:ins w:id="95" w:author="Li Cheng" w:date="2018-07-23T19:27:00Z"/>
                <w:szCs w:val="24"/>
              </w:rPr>
            </w:pPr>
            <w:ins w:id="96" w:author="Li Cheng" w:date="2018-07-23T19:32:00Z">
              <w:r>
                <w:rPr>
                  <w:szCs w:val="24"/>
                </w:rPr>
                <w:fldChar w:fldCharType="begin"/>
              </w:r>
              <w:r>
                <w:rPr>
                  <w:szCs w:val="24"/>
                </w:rPr>
                <w:instrText xml:space="preserve"> HYPERLINK "https://www.itu.int/en/ITU-T/studygroups/2017-2020/11/Pages/q2.aspx" </w:instrText>
              </w:r>
              <w:r>
                <w:rPr>
                  <w:szCs w:val="24"/>
                </w:rPr>
                <w:fldChar w:fldCharType="separate"/>
              </w:r>
              <w:r w:rsidRPr="001A3027">
                <w:rPr>
                  <w:rStyle w:val="Hyperlink"/>
                  <w:szCs w:val="24"/>
                </w:rPr>
                <w:t>Q2/11</w:t>
              </w:r>
              <w:r>
                <w:rPr>
                  <w:szCs w:val="24"/>
                </w:rPr>
                <w:fldChar w:fldCharType="end"/>
              </w:r>
            </w:ins>
            <w:ins w:id="97" w:author="Li Cheng" w:date="2018-07-23T19:27:00Z">
              <w:r w:rsidRPr="00FD4B92">
                <w:rPr>
                  <w:szCs w:val="24"/>
                </w:rPr>
                <w:t xml:space="preserve">: </w:t>
              </w:r>
              <w:r w:rsidRPr="001A3027">
                <w:rPr>
                  <w:szCs w:val="24"/>
                </w:rPr>
                <w:t>Signalling requirements and protocols for services and applications in emerging telecommunication environments</w:t>
              </w:r>
            </w:ins>
          </w:p>
        </w:tc>
        <w:tc>
          <w:tcPr>
            <w:tcW w:w="2600" w:type="pct"/>
            <w:shd w:val="clear" w:color="auto" w:fill="auto"/>
          </w:tcPr>
          <w:p w14:paraId="0D4215DC" w14:textId="77777777" w:rsidR="00FD4B92" w:rsidRPr="00FD4B92" w:rsidRDefault="00FD4B92" w:rsidP="00303448">
            <w:pPr>
              <w:spacing w:before="20" w:after="20"/>
              <w:rPr>
                <w:ins w:id="98" w:author="Li Cheng" w:date="2018-07-23T19:27:00Z"/>
                <w:szCs w:val="24"/>
              </w:rPr>
            </w:pPr>
            <w:ins w:id="99" w:author="Li Cheng" w:date="2018-07-23T19:27:00Z">
              <w:r w:rsidRPr="00FD4B92">
                <w:rPr>
                  <w:szCs w:val="24"/>
                </w:rPr>
                <w:fldChar w:fldCharType="begin"/>
              </w:r>
              <w:r w:rsidRPr="0092245C">
                <w:rPr>
                  <w:szCs w:val="24"/>
                </w:rPr>
                <w:instrText xml:space="preserve"> HYPERLINK "https://www.itu.int/ITU-T/workprog/wp_item.aspx?isn=14448" \o "See more details" </w:instrText>
              </w:r>
              <w:r w:rsidRPr="00FD4B92">
                <w:rPr>
                  <w:szCs w:val="24"/>
                </w:rPr>
                <w:fldChar w:fldCharType="separate"/>
              </w:r>
              <w:r w:rsidRPr="001A3027">
                <w:rPr>
                  <w:szCs w:val="24"/>
                </w:rPr>
                <w:t>Q.SR-Trust</w:t>
              </w:r>
              <w:r w:rsidRPr="00FD4B92">
                <w:rPr>
                  <w:szCs w:val="24"/>
                </w:rPr>
                <w:fldChar w:fldCharType="end"/>
              </w:r>
              <w:r w:rsidRPr="00FD4B92">
                <w:rPr>
                  <w:szCs w:val="24"/>
                </w:rPr>
                <w:t xml:space="preserve"> </w:t>
              </w:r>
              <w:r w:rsidRPr="001A3027">
                <w:rPr>
                  <w:szCs w:val="24"/>
                </w:rPr>
                <w:t>Signalling requirements and architecture for interconnection between trustable network entities</w:t>
              </w:r>
            </w:ins>
          </w:p>
        </w:tc>
      </w:tr>
      <w:tr w:rsidR="006F64A1" w:rsidRPr="001463D8" w14:paraId="476541C9" w14:textId="77777777" w:rsidTr="001A3027">
        <w:tc>
          <w:tcPr>
            <w:tcW w:w="422" w:type="pct"/>
            <w:vMerge w:val="restart"/>
            <w:shd w:val="clear" w:color="auto" w:fill="auto"/>
          </w:tcPr>
          <w:p w14:paraId="1FBDB3A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4" w:history="1">
              <w:r w:rsidR="006F64A1" w:rsidRPr="001463D8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1978" w:type="pct"/>
            <w:shd w:val="clear" w:color="auto" w:fill="auto"/>
          </w:tcPr>
          <w:p w14:paraId="4BA0C45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5" w:history="1">
              <w:r w:rsidR="006F64A1" w:rsidRPr="001463D8">
                <w:rPr>
                  <w:rStyle w:val="Hyperlink"/>
                  <w:szCs w:val="24"/>
                </w:rPr>
                <w:t>Q16/13</w:t>
              </w:r>
            </w:hyperlink>
            <w:r w:rsidR="006F64A1" w:rsidRPr="001463D8">
              <w:rPr>
                <w:szCs w:val="24"/>
              </w:rPr>
              <w:t>: Knowledge-centric trustworthy networking and services</w:t>
            </w:r>
          </w:p>
        </w:tc>
        <w:tc>
          <w:tcPr>
            <w:tcW w:w="2600" w:type="pct"/>
            <w:shd w:val="clear" w:color="auto" w:fill="auto"/>
          </w:tcPr>
          <w:p w14:paraId="7198EE7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6" w:tooltip="See more details" w:history="1">
              <w:r w:rsidR="006F64A1" w:rsidRPr="001463D8">
                <w:rPr>
                  <w:rStyle w:val="Hyperlink"/>
                  <w:szCs w:val="24"/>
                </w:rPr>
                <w:t>Y.3051 (ex Y.trusted-env)</w:t>
              </w:r>
            </w:hyperlink>
            <w:r w:rsidR="006F64A1" w:rsidRPr="001463D8">
              <w:rPr>
                <w:szCs w:val="24"/>
              </w:rPr>
              <w:t xml:space="preserve"> The basic principles of trusted environment in ICT infrastructure;</w:t>
            </w:r>
          </w:p>
          <w:p w14:paraId="1300E8D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7" w:tooltip="See more details" w:history="1">
              <w:r w:rsidR="006F64A1" w:rsidRPr="001463D8">
                <w:rPr>
                  <w:rStyle w:val="Hyperlink"/>
                  <w:szCs w:val="24"/>
                </w:rPr>
                <w:t>Y.3052 (ex Y.trust-provision)</w:t>
              </w:r>
            </w:hyperlink>
            <w:r w:rsidR="006F64A1" w:rsidRPr="001463D8">
              <w:rPr>
                <w:szCs w:val="24"/>
              </w:rPr>
              <w:t xml:space="preserve"> Overview of trust provisioning for ICT infrastructures and services;</w:t>
            </w:r>
          </w:p>
          <w:p w14:paraId="24F0DD4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8" w:tooltip="See more details" w:history="1">
              <w:r w:rsidR="006F64A1" w:rsidRPr="001463D8">
                <w:rPr>
                  <w:rStyle w:val="Hyperlink"/>
                  <w:szCs w:val="24"/>
                </w:rPr>
                <w:t>Y.trust-index</w:t>
              </w:r>
            </w:hyperlink>
            <w:r w:rsidR="006F64A1" w:rsidRPr="001463D8">
              <w:rPr>
                <w:szCs w:val="24"/>
              </w:rPr>
              <w:t xml:space="preserve"> Trust index for ICT infrastructures and services</w:t>
            </w:r>
          </w:p>
        </w:tc>
      </w:tr>
      <w:tr w:rsidR="006F64A1" w:rsidRPr="001463D8" w14:paraId="319A3C37" w14:textId="77777777" w:rsidTr="001A3027">
        <w:tc>
          <w:tcPr>
            <w:tcW w:w="422" w:type="pct"/>
            <w:vMerge/>
            <w:shd w:val="clear" w:color="auto" w:fill="auto"/>
          </w:tcPr>
          <w:p w14:paraId="12998BD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795BBE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49" w:history="1">
              <w:r w:rsidR="006F64A1" w:rsidRPr="001463D8">
                <w:rPr>
                  <w:rStyle w:val="Hyperlink"/>
                  <w:szCs w:val="24"/>
                </w:rPr>
                <w:t>Q19/13</w:t>
              </w:r>
            </w:hyperlink>
            <w:r w:rsidR="006F64A1" w:rsidRPr="001463D8">
              <w:rPr>
                <w:szCs w:val="24"/>
              </w:rPr>
              <w:t>: End-to-end Cloud computing management, cloud security and big data governance</w:t>
            </w:r>
          </w:p>
        </w:tc>
        <w:tc>
          <w:tcPr>
            <w:tcW w:w="2600" w:type="pct"/>
            <w:shd w:val="clear" w:color="auto" w:fill="auto"/>
          </w:tcPr>
          <w:p w14:paraId="3657354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0" w:tooltip="See more details" w:history="1">
              <w:r w:rsidR="006F64A1" w:rsidRPr="001463D8">
                <w:rPr>
                  <w:rStyle w:val="Hyperlink"/>
                  <w:szCs w:val="24"/>
                </w:rPr>
                <w:t>Y.3514 (ex Y.CCTIC)</w:t>
              </w:r>
            </w:hyperlink>
            <w:r w:rsidR="006F64A1" w:rsidRPr="001463D8">
              <w:rPr>
                <w:szCs w:val="24"/>
              </w:rPr>
              <w:t xml:space="preserve"> Cloud computing - Trusted inter-cloud computing framework and requirements;</w:t>
            </w:r>
          </w:p>
          <w:p w14:paraId="4AA30DB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1" w:tooltip="See more details" w:history="1">
              <w:r w:rsidR="006F64A1" w:rsidRPr="001463D8">
                <w:rPr>
                  <w:rStyle w:val="Hyperlink"/>
                  <w:szCs w:val="24"/>
                </w:rPr>
                <w:t>Y.BDDP-reqts</w:t>
              </w:r>
            </w:hyperlink>
            <w:r w:rsidR="006F64A1" w:rsidRPr="001463D8">
              <w:rPr>
                <w:szCs w:val="24"/>
              </w:rPr>
              <w:t xml:space="preserve"> Big data - Overview and requirements for data preservation;</w:t>
            </w:r>
          </w:p>
          <w:p w14:paraId="6C526FD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2" w:tooltip="See more details" w:history="1">
              <w:r w:rsidR="006F64A1" w:rsidRPr="001463D8">
                <w:rPr>
                  <w:rStyle w:val="Hyperlink"/>
                  <w:szCs w:val="24"/>
                </w:rPr>
                <w:t>Y.CCICTM</w:t>
              </w:r>
            </w:hyperlink>
            <w:r w:rsidR="006F64A1" w:rsidRPr="001463D8">
              <w:rPr>
                <w:szCs w:val="24"/>
              </w:rPr>
              <w:t xml:space="preserve"> Cloud Computing - Overview of Inter-Cloud Trust Management</w:t>
            </w:r>
          </w:p>
        </w:tc>
      </w:tr>
      <w:tr w:rsidR="006F64A1" w:rsidRPr="001463D8" w14:paraId="007E1966" w14:textId="77777777" w:rsidTr="001A3027">
        <w:trPr>
          <w:trHeight w:val="593"/>
        </w:trPr>
        <w:tc>
          <w:tcPr>
            <w:tcW w:w="422" w:type="pct"/>
            <w:shd w:val="clear" w:color="auto" w:fill="auto"/>
          </w:tcPr>
          <w:p w14:paraId="0504D60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3" w:history="1">
              <w:r w:rsidR="006F64A1" w:rsidRPr="001463D8">
                <w:rPr>
                  <w:rStyle w:val="Hyperlink"/>
                  <w:szCs w:val="24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2593D8C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4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Q26/16</w:t>
              </w:r>
            </w:hyperlink>
            <w:r w:rsidR="006F64A1" w:rsidRPr="001463D8">
              <w:rPr>
                <w:szCs w:val="24"/>
                <w:lang w:eastAsia="zh-CN"/>
              </w:rPr>
              <w:t>:</w:t>
            </w:r>
            <w:r w:rsidR="006F64A1" w:rsidRPr="001463D8">
              <w:rPr>
                <w:szCs w:val="24"/>
              </w:rPr>
              <w:t xml:space="preserve"> Accessibility to multimedia systems and services</w:t>
            </w:r>
          </w:p>
        </w:tc>
        <w:tc>
          <w:tcPr>
            <w:tcW w:w="2600" w:type="pct"/>
            <w:shd w:val="clear" w:color="auto" w:fill="auto"/>
          </w:tcPr>
          <w:p w14:paraId="33EF5AE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5" w:tooltip="See more details" w:history="1">
              <w:r w:rsidR="006F64A1" w:rsidRPr="001463D8">
                <w:rPr>
                  <w:rStyle w:val="Hyperlink"/>
                  <w:szCs w:val="24"/>
                </w:rPr>
                <w:t>F.CVR-PWN</w:t>
              </w:r>
            </w:hyperlink>
            <w:r w:rsidR="006F64A1" w:rsidRPr="001463D8">
              <w:rPr>
                <w:szCs w:val="24"/>
              </w:rPr>
              <w:t xml:space="preserve"> Framework of cyber-vulnerability reduction for persons with disabilities and specific needs</w:t>
            </w:r>
          </w:p>
        </w:tc>
      </w:tr>
      <w:tr w:rsidR="006F64A1" w:rsidRPr="001463D8" w14:paraId="0C4035E9" w14:textId="77777777" w:rsidTr="001A3027">
        <w:trPr>
          <w:trHeight w:val="593"/>
        </w:trPr>
        <w:tc>
          <w:tcPr>
            <w:tcW w:w="422" w:type="pct"/>
            <w:vMerge w:val="restart"/>
            <w:shd w:val="clear" w:color="auto" w:fill="auto"/>
          </w:tcPr>
          <w:p w14:paraId="00A0FF4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6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3B6CFFA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7" w:history="1">
              <w:r w:rsidR="006F64A1" w:rsidRPr="001463D8">
                <w:rPr>
                  <w:rStyle w:val="Hyperlink"/>
                  <w:szCs w:val="24"/>
                </w:rPr>
                <w:t>Q1/17</w:t>
              </w:r>
            </w:hyperlink>
            <w:r w:rsidR="006F64A1" w:rsidRPr="001463D8">
              <w:rPr>
                <w:szCs w:val="24"/>
              </w:rPr>
              <w:t>: Telecommunication/ICT security coordination</w:t>
            </w:r>
          </w:p>
        </w:tc>
        <w:tc>
          <w:tcPr>
            <w:tcW w:w="2600" w:type="pct"/>
            <w:shd w:val="clear" w:color="auto" w:fill="auto"/>
          </w:tcPr>
          <w:p w14:paraId="5F97D6D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8" w:tooltip="See more details" w:history="1">
              <w:r w:rsidR="006F64A1" w:rsidRPr="001463D8">
                <w:rPr>
                  <w:rStyle w:val="Hyperlink"/>
                  <w:szCs w:val="24"/>
                </w:rPr>
                <w:t>Security Roadmap</w:t>
              </w:r>
            </w:hyperlink>
            <w:r w:rsidR="006F64A1" w:rsidRPr="001463D8">
              <w:rPr>
                <w:szCs w:val="24"/>
              </w:rPr>
              <w:t xml:space="preserve"> ICT security standards roadmap;</w:t>
            </w:r>
          </w:p>
          <w:p w14:paraId="5F1986F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59" w:tooltip="See more details" w:history="1">
              <w:r w:rsidR="006F64A1" w:rsidRPr="001463D8">
                <w:rPr>
                  <w:rStyle w:val="Hyperlink"/>
                  <w:szCs w:val="24"/>
                </w:rPr>
                <w:t>Security Compendium</w:t>
              </w:r>
            </w:hyperlink>
            <w:r w:rsidR="006F64A1" w:rsidRPr="001463D8">
              <w:rPr>
                <w:szCs w:val="24"/>
              </w:rPr>
              <w:t xml:space="preserve"> Security compendium;</w:t>
            </w:r>
          </w:p>
          <w:p w14:paraId="715B868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0" w:tooltip="See more details" w:history="1">
              <w:r w:rsidR="006F64A1" w:rsidRPr="001463D8">
                <w:rPr>
                  <w:rStyle w:val="Hyperlink"/>
                  <w:szCs w:val="24"/>
                </w:rPr>
                <w:t>Security Manual</w:t>
              </w:r>
            </w:hyperlink>
            <w:r w:rsidR="006F64A1" w:rsidRPr="001463D8">
              <w:rPr>
                <w:szCs w:val="24"/>
              </w:rPr>
              <w:t xml:space="preserve"> Security in Telecommunications and Information Technology, 7th edition;</w:t>
            </w:r>
          </w:p>
          <w:p w14:paraId="5F459A6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1" w:tooltip="See more details" w:history="1">
              <w:r w:rsidR="006F64A1" w:rsidRPr="001463D8">
                <w:rPr>
                  <w:rStyle w:val="Hyperlink"/>
                  <w:szCs w:val="24"/>
                </w:rPr>
                <w:t>X.TRsuss-rev</w:t>
              </w:r>
            </w:hyperlink>
            <w:r w:rsidR="006F64A1" w:rsidRPr="001463D8">
              <w:rPr>
                <w:szCs w:val="24"/>
              </w:rPr>
              <w:t xml:space="preserve"> Technical Report on Successful use of security standards</w:t>
            </w:r>
          </w:p>
        </w:tc>
      </w:tr>
      <w:tr w:rsidR="006F64A1" w:rsidRPr="001463D8" w14:paraId="103A695C" w14:textId="77777777" w:rsidTr="001A3027">
        <w:trPr>
          <w:trHeight w:val="593"/>
        </w:trPr>
        <w:tc>
          <w:tcPr>
            <w:tcW w:w="422" w:type="pct"/>
            <w:vMerge/>
            <w:shd w:val="clear" w:color="auto" w:fill="auto"/>
          </w:tcPr>
          <w:p w14:paraId="1660E7BD" w14:textId="77777777" w:rsidR="006F64A1" w:rsidRPr="001463D8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1978" w:type="pct"/>
            <w:shd w:val="clear" w:color="auto" w:fill="auto"/>
          </w:tcPr>
          <w:p w14:paraId="1EA70B1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2" w:history="1">
              <w:r w:rsidR="006F64A1" w:rsidRPr="001463D8">
                <w:rPr>
                  <w:rStyle w:val="Hyperlink"/>
                  <w:szCs w:val="24"/>
                </w:rPr>
                <w:t>Q2/17</w:t>
              </w:r>
            </w:hyperlink>
            <w:r w:rsidR="006F64A1" w:rsidRPr="001463D8">
              <w:rPr>
                <w:szCs w:val="24"/>
              </w:rPr>
              <w:t>: Security architecture and framework</w:t>
            </w:r>
          </w:p>
        </w:tc>
        <w:tc>
          <w:tcPr>
            <w:tcW w:w="2600" w:type="pct"/>
            <w:shd w:val="clear" w:color="auto" w:fill="auto"/>
          </w:tcPr>
          <w:p w14:paraId="096030A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3" w:tooltip="See more details" w:history="1">
              <w:r w:rsidR="006F64A1" w:rsidRPr="001463D8">
                <w:rPr>
                  <w:rStyle w:val="Hyperlink"/>
                  <w:szCs w:val="24"/>
                </w:rPr>
                <w:t>X.1040 (ex X.salcm)</w:t>
              </w:r>
            </w:hyperlink>
            <w:r w:rsidR="006F64A1" w:rsidRPr="001463D8">
              <w:rPr>
                <w:szCs w:val="24"/>
              </w:rPr>
              <w:t xml:space="preserve"> Security reference architecture for lifecycle management of e-commerce business data;</w:t>
            </w:r>
          </w:p>
          <w:p w14:paraId="4A36D6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4" w:tooltip="See more details" w:history="1">
              <w:r w:rsidR="006F64A1" w:rsidRPr="001463D8">
                <w:rPr>
                  <w:rStyle w:val="Hyperlink"/>
                  <w:szCs w:val="24"/>
                </w:rPr>
                <w:t>X.1041 (ex X.voLTEsec-1)</w:t>
              </w:r>
            </w:hyperlink>
            <w:r w:rsidR="006F64A1" w:rsidRPr="001463D8">
              <w:rPr>
                <w:szCs w:val="24"/>
              </w:rPr>
              <w:t xml:space="preserve"> Security framework for voice-over-long-term-evolution (VoLTE) network operation;</w:t>
            </w:r>
          </w:p>
          <w:p w14:paraId="34D0AF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5" w:tooltip="See more details" w:history="1">
              <w:r w:rsidR="006F64A1" w:rsidRPr="001463D8">
                <w:rPr>
                  <w:rStyle w:val="Hyperlink"/>
                  <w:szCs w:val="24"/>
                </w:rPr>
                <w:t>X.sdnsec-3</w:t>
              </w:r>
            </w:hyperlink>
            <w:r w:rsidR="006F64A1" w:rsidRPr="001463D8">
              <w:rPr>
                <w:szCs w:val="24"/>
              </w:rPr>
              <w:t xml:space="preserve"> Security guideline of Service Function Chain based on software defined network;</w:t>
            </w:r>
          </w:p>
          <w:p w14:paraId="44E756F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6" w:tooltip="See more details" w:history="1">
              <w:r w:rsidR="006F64A1" w:rsidRPr="001463D8">
                <w:rPr>
                  <w:rStyle w:val="Hyperlink"/>
                  <w:szCs w:val="24"/>
                </w:rPr>
                <w:t>X.SDSec</w:t>
              </w:r>
            </w:hyperlink>
            <w:r w:rsidR="006F64A1" w:rsidRPr="001463D8">
              <w:rPr>
                <w:szCs w:val="24"/>
              </w:rPr>
              <w:t xml:space="preserve"> Guideline on Software-defined Security in SDN (Software-defined Networking)/NFV (Network Fuction Virtualization) Network;</w:t>
            </w:r>
          </w:p>
          <w:p w14:paraId="79FF540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7" w:tooltip="See more details" w:history="1">
              <w:r w:rsidR="006F64A1" w:rsidRPr="001463D8">
                <w:rPr>
                  <w:rStyle w:val="Hyperlink"/>
                  <w:szCs w:val="24"/>
                </w:rPr>
                <w:t>X.srnv</w:t>
              </w:r>
            </w:hyperlink>
            <w:r w:rsidR="006F64A1" w:rsidRPr="001463D8">
              <w:rPr>
                <w:szCs w:val="24"/>
              </w:rPr>
              <w:t xml:space="preserve"> Security Requirements of Network Virtualization;</w:t>
            </w:r>
          </w:p>
          <w:p w14:paraId="5347BA1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8" w:tooltip="See more details" w:history="1">
              <w:r w:rsidR="006F64A1" w:rsidRPr="001463D8">
                <w:rPr>
                  <w:rStyle w:val="Hyperlink"/>
                  <w:szCs w:val="24"/>
                </w:rPr>
                <w:t>X.ssc</w:t>
              </w:r>
            </w:hyperlink>
            <w:r w:rsidR="006F64A1" w:rsidRPr="001463D8">
              <w:rPr>
                <w:szCs w:val="24"/>
              </w:rPr>
              <w:t xml:space="preserve"> Security Service Chain Architecture;</w:t>
            </w:r>
          </w:p>
          <w:p w14:paraId="01BB79C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69" w:tooltip="See more details" w:history="1">
              <w:r w:rsidR="006F64A1" w:rsidRPr="001463D8">
                <w:rPr>
                  <w:rStyle w:val="Hyperlink"/>
                  <w:szCs w:val="24"/>
                </w:rPr>
                <w:t>X.sup30 (ex X.sup-sgmvno)</w:t>
              </w:r>
            </w:hyperlink>
            <w:r w:rsidR="006F64A1" w:rsidRPr="001463D8">
              <w:rPr>
                <w:szCs w:val="24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6F64A1" w:rsidRPr="001463D8" w14:paraId="29D7FB4F" w14:textId="77777777" w:rsidTr="001A3027">
        <w:trPr>
          <w:trHeight w:val="593"/>
        </w:trPr>
        <w:tc>
          <w:tcPr>
            <w:tcW w:w="422" w:type="pct"/>
            <w:vMerge/>
            <w:shd w:val="clear" w:color="auto" w:fill="auto"/>
          </w:tcPr>
          <w:p w14:paraId="2BE8A127" w14:textId="77777777" w:rsidR="006F64A1" w:rsidRPr="001463D8" w:rsidRDefault="006F64A1" w:rsidP="004F1DA2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1978" w:type="pct"/>
            <w:shd w:val="clear" w:color="auto" w:fill="auto"/>
          </w:tcPr>
          <w:p w14:paraId="167B1E8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0" w:history="1">
              <w:r w:rsidR="006F64A1" w:rsidRPr="001463D8">
                <w:rPr>
                  <w:rStyle w:val="Hyperlink"/>
                  <w:szCs w:val="24"/>
                </w:rPr>
                <w:t>Q3/17</w:t>
              </w:r>
            </w:hyperlink>
            <w:r w:rsidR="006F64A1" w:rsidRPr="001463D8">
              <w:rPr>
                <w:szCs w:val="24"/>
              </w:rPr>
              <w:t>: Telecommunication information security management</w:t>
            </w:r>
          </w:p>
        </w:tc>
        <w:tc>
          <w:tcPr>
            <w:tcW w:w="2600" w:type="pct"/>
            <w:shd w:val="clear" w:color="auto" w:fill="auto"/>
          </w:tcPr>
          <w:p w14:paraId="0C4ECDD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1" w:tooltip="See more details" w:history="1">
              <w:r w:rsidR="006F64A1" w:rsidRPr="001463D8">
                <w:rPr>
                  <w:rStyle w:val="Hyperlink"/>
                  <w:szCs w:val="24"/>
                </w:rPr>
                <w:t>X.1051 (2016) Cor1</w:t>
              </w:r>
            </w:hyperlink>
            <w:r w:rsidR="006F64A1" w:rsidRPr="001463D8">
              <w:rPr>
                <w:szCs w:val="24"/>
              </w:rPr>
              <w:t xml:space="preserve"> Information technology - Security techniques - Code of practice for Information security controls based on ISO/IEC 27002 for telecommunications organizations - Corrigendum 1;</w:t>
            </w:r>
          </w:p>
          <w:p w14:paraId="463BEF8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2" w:tooltip="See more details" w:history="1">
              <w:r w:rsidR="006F64A1" w:rsidRPr="001463D8">
                <w:rPr>
                  <w:rStyle w:val="Hyperlink"/>
                  <w:szCs w:val="24"/>
                </w:rPr>
                <w:t>X.1052-rev</w:t>
              </w:r>
            </w:hyperlink>
            <w:r w:rsidR="006F64A1" w:rsidRPr="001463D8">
              <w:rPr>
                <w:szCs w:val="24"/>
              </w:rPr>
              <w:t xml:space="preserve"> Organization information security management guideline;</w:t>
            </w:r>
          </w:p>
          <w:p w14:paraId="045FCA0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3" w:tooltip="See more details" w:history="1">
              <w:r w:rsidR="006F64A1" w:rsidRPr="001463D8">
                <w:rPr>
                  <w:rStyle w:val="Hyperlink"/>
                  <w:szCs w:val="24"/>
                </w:rPr>
                <w:t>X.1053 (ex X.sgsm)</w:t>
              </w:r>
            </w:hyperlink>
            <w:r w:rsidR="006F64A1" w:rsidRPr="001463D8">
              <w:rPr>
                <w:szCs w:val="24"/>
              </w:rPr>
              <w:t xml:space="preserve"> Code of practice for information security controls based on ITU-T X.1051 for small and medium-sized telecommunication organizations;</w:t>
            </w:r>
          </w:p>
          <w:p w14:paraId="69D6682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4" w:tooltip="See more details" w:history="1">
              <w:r w:rsidR="006F64A1" w:rsidRPr="001463D8">
                <w:rPr>
                  <w:rStyle w:val="Hyperlink"/>
                  <w:szCs w:val="24"/>
                </w:rPr>
                <w:t>X.1054-rev</w:t>
              </w:r>
            </w:hyperlink>
            <w:r w:rsidR="006F64A1" w:rsidRPr="001463D8">
              <w:rPr>
                <w:szCs w:val="24"/>
              </w:rPr>
              <w:t xml:space="preserve"> Information technology - Security techniques - Governance of information security;</w:t>
            </w:r>
          </w:p>
          <w:p w14:paraId="6166727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5" w:tooltip="See more details" w:history="1">
              <w:r w:rsidR="006F64A1" w:rsidRPr="001463D8">
                <w:rPr>
                  <w:rStyle w:val="Hyperlink"/>
                  <w:szCs w:val="24"/>
                </w:rPr>
                <w:t>X.1058 (ex X.gpim)</w:t>
              </w:r>
            </w:hyperlink>
            <w:r w:rsidR="006F64A1" w:rsidRPr="001463D8">
              <w:rPr>
                <w:szCs w:val="24"/>
              </w:rPr>
              <w:t xml:space="preserve"> Information technology - Security techniques - Code of practice for Personally Identifiable Information protection;</w:t>
            </w:r>
          </w:p>
          <w:p w14:paraId="32411D7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6" w:tooltip="See more details" w:history="1">
              <w:r w:rsidR="006F64A1" w:rsidRPr="001463D8">
                <w:rPr>
                  <w:rStyle w:val="Hyperlink"/>
                  <w:szCs w:val="24"/>
                </w:rPr>
                <w:t>X.cins</w:t>
              </w:r>
            </w:hyperlink>
            <w:r w:rsidR="006F64A1" w:rsidRPr="001463D8">
              <w:rPr>
                <w:szCs w:val="24"/>
              </w:rPr>
              <w:t xml:space="preserve"> Information technology - Security techniques - Guidelines for Cyber Insurance;</w:t>
            </w:r>
          </w:p>
          <w:p w14:paraId="07140B7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7" w:tooltip="See more details" w:history="1">
              <w:r w:rsidR="006F64A1" w:rsidRPr="001463D8">
                <w:rPr>
                  <w:rStyle w:val="Hyperlink"/>
                  <w:szCs w:val="24"/>
                </w:rPr>
                <w:t>X.framcdc</w:t>
              </w:r>
            </w:hyperlink>
            <w:r w:rsidR="006F64A1" w:rsidRPr="001463D8">
              <w:rPr>
                <w:szCs w:val="24"/>
              </w:rPr>
              <w:t xml:space="preserve"> Framework for the creation and operation of a Cyber Defence Center;</w:t>
            </w:r>
          </w:p>
          <w:p w14:paraId="2709892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8" w:tooltip="See more details" w:history="1">
              <w:r w:rsidR="006F64A1" w:rsidRPr="001463D8">
                <w:rPr>
                  <w:rStyle w:val="Hyperlink"/>
                  <w:szCs w:val="24"/>
                </w:rPr>
                <w:t>X.Sup32 (ex X.sup-gpim)</w:t>
              </w:r>
            </w:hyperlink>
            <w:r w:rsidR="006F64A1" w:rsidRPr="001463D8">
              <w:rPr>
                <w:szCs w:val="24"/>
              </w:rPr>
              <w:t xml:space="preserve"> ITU-T X.1058 - Code of practice for personally identifiable information protection for telecommunications organizations;</w:t>
            </w:r>
          </w:p>
          <w:p w14:paraId="33DFC01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79" w:tooltip="See more details" w:history="1">
              <w:r w:rsidR="006F64A1" w:rsidRPr="001463D8">
                <w:rPr>
                  <w:rStyle w:val="Hyperlink"/>
                  <w:szCs w:val="24"/>
                </w:rPr>
                <w:t>X.sup-myuc</w:t>
              </w:r>
            </w:hyperlink>
            <w:r w:rsidR="006F64A1" w:rsidRPr="001463D8">
              <w:rPr>
                <w:szCs w:val="24"/>
              </w:rPr>
              <w:t xml:space="preserve"> Code of practice for information security control base on ITU-T X.1051 for Malaysian telecommunications organizations information and network security management</w:t>
            </w:r>
          </w:p>
        </w:tc>
      </w:tr>
      <w:tr w:rsidR="006F64A1" w:rsidRPr="001463D8" w14:paraId="5BB8DCAE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5DD0C2D7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CCF945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0" w:history="1">
              <w:r w:rsidR="006F64A1" w:rsidRPr="001463D8">
                <w:rPr>
                  <w:rStyle w:val="Hyperlink"/>
                  <w:szCs w:val="24"/>
                </w:rPr>
                <w:t>Q4/17</w:t>
              </w:r>
            </w:hyperlink>
            <w:r w:rsidR="006F64A1" w:rsidRPr="001463D8">
              <w:rPr>
                <w:szCs w:val="24"/>
              </w:rPr>
              <w:t>: Cybersecurity</w:t>
            </w:r>
          </w:p>
        </w:tc>
        <w:tc>
          <w:tcPr>
            <w:tcW w:w="2600" w:type="pct"/>
            <w:shd w:val="clear" w:color="auto" w:fill="auto"/>
          </w:tcPr>
          <w:p w14:paraId="327A861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1" w:tooltip="See more details" w:history="1">
              <w:r w:rsidR="006F64A1" w:rsidRPr="001463D8">
                <w:rPr>
                  <w:rStyle w:val="Hyperlink"/>
                  <w:szCs w:val="24"/>
                </w:rPr>
                <w:t>X.1213 (ex X.sbb)</w:t>
              </w:r>
            </w:hyperlink>
            <w:r w:rsidR="006F64A1" w:rsidRPr="001463D8">
              <w:rPr>
                <w:szCs w:val="24"/>
              </w:rPr>
              <w:t xml:space="preserve"> Security capability requirements for countering smartphone-based botnets;</w:t>
            </w:r>
          </w:p>
          <w:p w14:paraId="21776BA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2" w:tooltip="See more details" w:history="1">
              <w:r w:rsidR="006F64A1" w:rsidRPr="001463D8">
                <w:rPr>
                  <w:rStyle w:val="Hyperlink"/>
                  <w:szCs w:val="24"/>
                </w:rPr>
                <w:t>X.1214 (ex X.samtn)</w:t>
              </w:r>
            </w:hyperlink>
            <w:r w:rsidR="006F64A1" w:rsidRPr="001463D8">
              <w:rPr>
                <w:szCs w:val="24"/>
              </w:rPr>
              <w:t xml:space="preserve"> Security assessment techniques in telecommunication/ICT networks;</w:t>
            </w:r>
          </w:p>
          <w:p w14:paraId="7D691E0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3" w:tooltip="See more details" w:history="1">
              <w:r w:rsidR="006F64A1" w:rsidRPr="001463D8">
                <w:rPr>
                  <w:rStyle w:val="Hyperlink"/>
                  <w:szCs w:val="24"/>
                </w:rPr>
                <w:t>X.1500 Amd.11</w:t>
              </w:r>
            </w:hyperlink>
            <w:r w:rsidR="006F64A1" w:rsidRPr="001463D8">
              <w:rPr>
                <w:szCs w:val="24"/>
              </w:rPr>
              <w:t xml:space="preserve">, </w:t>
            </w:r>
            <w:hyperlink r:id="rId584" w:tooltip="See more details" w:history="1">
              <w:r w:rsidR="006F64A1" w:rsidRPr="001463D8">
                <w:rPr>
                  <w:rStyle w:val="Hyperlink"/>
                  <w:szCs w:val="24"/>
                </w:rPr>
                <w:t>X.1500 App.I (2011) Amd.12</w:t>
              </w:r>
            </w:hyperlink>
            <w:r w:rsidR="006F64A1" w:rsidRPr="001463D8">
              <w:rPr>
                <w:szCs w:val="24"/>
              </w:rPr>
              <w:t xml:space="preserve"> Overview of cybersecurity information exchange – Amendments 11 and 12;</w:t>
            </w:r>
          </w:p>
          <w:p w14:paraId="44B2269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5" w:tooltip="See more details" w:history="1">
              <w:r w:rsidR="006F64A1" w:rsidRPr="001463D8">
                <w:rPr>
                  <w:rStyle w:val="Hyperlink"/>
                  <w:szCs w:val="24"/>
                </w:rPr>
                <w:t>X.fgati</w:t>
              </w:r>
            </w:hyperlink>
            <w:r w:rsidR="006F64A1" w:rsidRPr="001463D8">
              <w:rPr>
                <w:szCs w:val="24"/>
              </w:rPr>
              <w:t xml:space="preserve"> Framework and Guidelines for Applying Threat Intelligence in Telecom Network Operation;</w:t>
            </w:r>
          </w:p>
          <w:p w14:paraId="017F81A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6" w:tooltip="See more details" w:history="1">
              <w:r w:rsidR="006F64A1" w:rsidRPr="001463D8">
                <w:rPr>
                  <w:rStyle w:val="Hyperlink"/>
                  <w:szCs w:val="24"/>
                </w:rPr>
                <w:t>X.gcpie</w:t>
              </w:r>
            </w:hyperlink>
            <w:r w:rsidR="006F64A1" w:rsidRPr="001463D8">
              <w:rPr>
                <w:szCs w:val="24"/>
              </w:rPr>
              <w:t xml:space="preserve"> Guidelines for Collection and Preservation of Cyber Security Incident Evidence;</w:t>
            </w:r>
          </w:p>
          <w:p w14:paraId="139D440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7" w:tooltip="See more details" w:history="1">
              <w:r w:rsidR="006F64A1" w:rsidRPr="001463D8">
                <w:rPr>
                  <w:rStyle w:val="Hyperlink"/>
                  <w:szCs w:val="24"/>
                </w:rPr>
                <w:t>X.metric</w:t>
              </w:r>
            </w:hyperlink>
            <w:r w:rsidR="006F64A1" w:rsidRPr="001463D8">
              <w:rPr>
                <w:szCs w:val="24"/>
              </w:rPr>
              <w:t xml:space="preserve"> Metrics for evaluating threat and resilience in cyberspace;</w:t>
            </w:r>
          </w:p>
          <w:p w14:paraId="1348678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8" w:tooltip="See more details" w:history="1">
              <w:r w:rsidR="006F64A1" w:rsidRPr="001463D8">
                <w:rPr>
                  <w:rStyle w:val="Hyperlink"/>
                  <w:szCs w:val="24"/>
                </w:rPr>
                <w:t>X.ucstix</w:t>
              </w:r>
            </w:hyperlink>
            <w:r w:rsidR="006F64A1" w:rsidRPr="001463D8">
              <w:rPr>
                <w:szCs w:val="24"/>
              </w:rPr>
              <w:t xml:space="preserve"> Use Cases for Structured Threat Information Expression (STIX™)</w:t>
            </w:r>
          </w:p>
        </w:tc>
      </w:tr>
      <w:tr w:rsidR="006F64A1" w:rsidRPr="001463D8" w14:paraId="2FCBE326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5DF6E29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36018F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89" w:history="1">
              <w:r w:rsidR="006F64A1" w:rsidRPr="001463D8">
                <w:rPr>
                  <w:rStyle w:val="Hyperlink"/>
                  <w:szCs w:val="24"/>
                </w:rPr>
                <w:t>Q5/17</w:t>
              </w:r>
            </w:hyperlink>
            <w:r w:rsidR="006F64A1" w:rsidRPr="001463D8">
              <w:rPr>
                <w:szCs w:val="24"/>
              </w:rPr>
              <w:t>: Countering spam by technical means</w:t>
            </w:r>
          </w:p>
        </w:tc>
        <w:tc>
          <w:tcPr>
            <w:tcW w:w="2600" w:type="pct"/>
            <w:shd w:val="clear" w:color="auto" w:fill="auto"/>
          </w:tcPr>
          <w:p w14:paraId="78A9BE1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0" w:tooltip="See more details" w:history="1">
              <w:r w:rsidR="006F64A1" w:rsidRPr="001463D8">
                <w:rPr>
                  <w:rStyle w:val="Hyperlink"/>
                  <w:szCs w:val="24"/>
                </w:rPr>
                <w:t>X.1248 (ex X.cspim)</w:t>
              </w:r>
            </w:hyperlink>
            <w:r w:rsidR="006F64A1" w:rsidRPr="001463D8">
              <w:rPr>
                <w:szCs w:val="24"/>
              </w:rPr>
              <w:t xml:space="preserve"> Technical requirements for countering instant messaging spam;</w:t>
            </w:r>
          </w:p>
          <w:p w14:paraId="22EDC7A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1" w:tooltip="See more details" w:history="1">
              <w:r w:rsidR="006F64A1" w:rsidRPr="001463D8">
                <w:rPr>
                  <w:rStyle w:val="Hyperlink"/>
                  <w:szCs w:val="24"/>
                </w:rPr>
                <w:t>X.1249 (ex X.tfcma)</w:t>
              </w:r>
            </w:hyperlink>
            <w:r w:rsidR="006F64A1" w:rsidRPr="001463D8">
              <w:rPr>
                <w:szCs w:val="24"/>
              </w:rPr>
              <w:t xml:space="preserve"> Technical framework for countering mobile in-application advertising spam;</w:t>
            </w:r>
          </w:p>
          <w:p w14:paraId="1711291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2" w:tooltip="See more details" w:history="1">
              <w:r w:rsidR="006F64A1" w:rsidRPr="001463D8">
                <w:rPr>
                  <w:rStyle w:val="Hyperlink"/>
                  <w:szCs w:val="24"/>
                </w:rPr>
                <w:t>X.gcims</w:t>
              </w:r>
            </w:hyperlink>
            <w:r w:rsidR="006F64A1" w:rsidRPr="001463D8">
              <w:rPr>
                <w:szCs w:val="24"/>
              </w:rPr>
              <w:t xml:space="preserve"> Guidelines for countering instant messaging spam;</w:t>
            </w:r>
          </w:p>
          <w:p w14:paraId="0862F00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3" w:tooltip="See more details" w:history="1">
              <w:r w:rsidR="006F64A1" w:rsidRPr="001463D8">
                <w:rPr>
                  <w:rStyle w:val="Hyperlink"/>
                  <w:szCs w:val="24"/>
                </w:rPr>
                <w:t>X.sup29 (ex X.sup-gcspi)</w:t>
              </w:r>
            </w:hyperlink>
            <w:r w:rsidR="006F64A1" w:rsidRPr="001463D8">
              <w:rPr>
                <w:szCs w:val="24"/>
              </w:rPr>
              <w:t xml:space="preserve"> Supplement 29 to ITU-T X-series Recommendations - ITU-T X.1242 Guidelines on countermeasures against short message service (SMS) phishing and smishing attacks;</w:t>
            </w:r>
          </w:p>
          <w:p w14:paraId="569F73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4" w:tooltip="See more details" w:history="1">
              <w:r w:rsidR="006F64A1" w:rsidRPr="001463D8">
                <w:rPr>
                  <w:rStyle w:val="Hyperlink"/>
                  <w:szCs w:val="24"/>
                </w:rPr>
                <w:t>X.sup-ctss</w:t>
              </w:r>
            </w:hyperlink>
            <w:r w:rsidR="006F64A1" w:rsidRPr="001463D8">
              <w:rPr>
                <w:szCs w:val="24"/>
              </w:rPr>
              <w:t xml:space="preserve"> Supplement to ITU-T X.1231 Technical framework for countering telephone service scam;</w:t>
            </w:r>
          </w:p>
          <w:p w14:paraId="3E1C9EA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5" w:tooltip="See more details" w:history="1">
              <w:r w:rsidR="006F64A1" w:rsidRPr="001463D8">
                <w:rPr>
                  <w:rStyle w:val="Hyperlink"/>
                  <w:szCs w:val="24"/>
                </w:rPr>
                <w:t>X.tecwes</w:t>
              </w:r>
            </w:hyperlink>
            <w:r w:rsidR="006F64A1" w:rsidRPr="001463D8">
              <w:rPr>
                <w:szCs w:val="24"/>
              </w:rPr>
              <w:t xml:space="preserve"> Technologies in countering website spoofing for telecommunication organizations;</w:t>
            </w:r>
          </w:p>
          <w:p w14:paraId="6AFF360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6" w:tooltip="See more details" w:history="1">
              <w:r w:rsidR="006F64A1" w:rsidRPr="001463D8">
                <w:rPr>
                  <w:rStyle w:val="Hyperlink"/>
                  <w:szCs w:val="24"/>
                </w:rPr>
                <w:t>X.tfcas</w:t>
              </w:r>
            </w:hyperlink>
            <w:r w:rsidR="006F64A1" w:rsidRPr="001463D8">
              <w:rPr>
                <w:szCs w:val="24"/>
              </w:rPr>
              <w:t xml:space="preserve"> Technical framework for countering advertising spam in user generated information;</w:t>
            </w:r>
          </w:p>
          <w:p w14:paraId="5BC8575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7" w:tooltip="See more details" w:history="1">
              <w:r w:rsidR="006F64A1" w:rsidRPr="001463D8">
                <w:rPr>
                  <w:rStyle w:val="Hyperlink"/>
                  <w:szCs w:val="24"/>
                </w:rPr>
                <w:t>X.tsfpp</w:t>
              </w:r>
            </w:hyperlink>
            <w:r w:rsidR="006F64A1" w:rsidRPr="001463D8">
              <w:rPr>
                <w:szCs w:val="24"/>
              </w:rPr>
              <w:t xml:space="preserve"> Technical security framework for the protection of users' personal information while countering mobile messaging spam</w:t>
            </w:r>
          </w:p>
        </w:tc>
      </w:tr>
      <w:tr w:rsidR="006F64A1" w:rsidRPr="001463D8" w14:paraId="6D0E65D2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3BD5FF46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1BAEEB6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8" w:history="1">
              <w:r w:rsidR="006F64A1" w:rsidRPr="001463D8">
                <w:rPr>
                  <w:rStyle w:val="Hyperlink"/>
                  <w:szCs w:val="24"/>
                </w:rPr>
                <w:t>Q6/17</w:t>
              </w:r>
            </w:hyperlink>
            <w:r w:rsidR="006F64A1" w:rsidRPr="001463D8">
              <w:rPr>
                <w:szCs w:val="24"/>
              </w:rPr>
              <w:t>: Security aspects of telecommunication services, networks and Internet of Things</w:t>
            </w:r>
          </w:p>
        </w:tc>
        <w:tc>
          <w:tcPr>
            <w:tcW w:w="2600" w:type="pct"/>
            <w:shd w:val="clear" w:color="auto" w:fill="auto"/>
          </w:tcPr>
          <w:p w14:paraId="208AD45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599" w:tooltip="See more details" w:history="1">
              <w:r w:rsidR="006F64A1" w:rsidRPr="001463D8">
                <w:rPr>
                  <w:rStyle w:val="Hyperlink"/>
                  <w:szCs w:val="24"/>
                </w:rPr>
                <w:t>X.5Gsec-q</w:t>
              </w:r>
            </w:hyperlink>
            <w:r w:rsidR="006F64A1" w:rsidRPr="001463D8">
              <w:rPr>
                <w:szCs w:val="24"/>
              </w:rPr>
              <w:t xml:space="preserve"> Security guidelines for applying quantum-safe algorithms in 5G systems;</w:t>
            </w:r>
          </w:p>
          <w:p w14:paraId="090117B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00" w:tooltip="See more details" w:history="1">
              <w:r w:rsidR="006F64A1" w:rsidRPr="001463D8">
                <w:rPr>
                  <w:rStyle w:val="Hyperlink"/>
                  <w:szCs w:val="24"/>
                </w:rPr>
                <w:t>X.1126 (ex X.msec-11)</w:t>
              </w:r>
            </w:hyperlink>
            <w:r w:rsidR="006F64A1" w:rsidRPr="001463D8">
              <w:rPr>
                <w:szCs w:val="24"/>
              </w:rPr>
              <w:t xml:space="preserve"> Guidelines on mitigating the negative effects of infected terminals in mobile networks;</w:t>
            </w:r>
          </w:p>
          <w:p w14:paraId="09F6FEC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01" w:tooltip="See more details" w:history="1">
              <w:r w:rsidR="006F64A1" w:rsidRPr="001463D8">
                <w:rPr>
                  <w:rStyle w:val="Hyperlink"/>
                  <w:szCs w:val="24"/>
                </w:rPr>
                <w:t>X.sdnsec-1</w:t>
              </w:r>
            </w:hyperlink>
            <w:r w:rsidR="006F64A1" w:rsidRPr="001463D8">
              <w:rPr>
                <w:szCs w:val="24"/>
              </w:rPr>
              <w:t xml:space="preserve"> Security services using the software-defined networking;</w:t>
            </w:r>
          </w:p>
          <w:p w14:paraId="6399D0F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X.1331 (ex X.sgsec-2)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guidelines for home area network (HAN) devices in smart grid systems;</w:t>
            </w:r>
          </w:p>
          <w:p w14:paraId="1EF2936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X.1361 (ex X.iotsec-2)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framework for the Internet of things based on the gateway model;</w:t>
            </w:r>
          </w:p>
          <w:p w14:paraId="5B0DEA6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X.1362 (ex X.iotsec-1)</w:t>
              </w:r>
            </w:hyperlink>
            <w:r w:rsidR="006F64A1" w:rsidRPr="001463D8">
              <w:rPr>
                <w:sz w:val="24"/>
                <w:szCs w:val="24"/>
              </w:rPr>
              <w:t xml:space="preserve"> Simple encryption procedure for Internet of things (IoT) environments;</w:t>
            </w:r>
          </w:p>
          <w:p w14:paraId="3FE6414B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5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X.1373 (ex X.itssec-1)</w:t>
              </w:r>
            </w:hyperlink>
            <w:r w:rsidR="006F64A1" w:rsidRPr="001463D8">
              <w:rPr>
                <w:sz w:val="24"/>
                <w:szCs w:val="24"/>
              </w:rPr>
              <w:t xml:space="preserve"> Secure software update capability for intelligent transportation system communication devices;</w:t>
            </w:r>
          </w:p>
          <w:p w14:paraId="7F63A5D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X.ibc-iot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Framework for Use of Identity-Based Cryptography in Support of IoT Services over Telecom Networks;</w:t>
            </w:r>
          </w:p>
          <w:p w14:paraId="2CDE5A3D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7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X.iotsec-3</w:t>
              </w:r>
            </w:hyperlink>
            <w:r w:rsidR="006F64A1" w:rsidRPr="001463D8">
              <w:rPr>
                <w:sz w:val="24"/>
                <w:szCs w:val="24"/>
              </w:rPr>
              <w:t xml:space="preserve"> Technical framework of PII (Personally Identifiable Information) handling system in IoT environment;</w:t>
            </w:r>
          </w:p>
          <w:p w14:paraId="693898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08" w:tooltip="See more details" w:history="1">
              <w:r w:rsidR="006F64A1" w:rsidRPr="001463D8">
                <w:rPr>
                  <w:rStyle w:val="Hyperlink"/>
                  <w:szCs w:val="24"/>
                </w:rPr>
                <w:t>X.nb-iot</w:t>
              </w:r>
            </w:hyperlink>
            <w:r w:rsidR="006F64A1" w:rsidRPr="001463D8">
              <w:rPr>
                <w:szCs w:val="24"/>
              </w:rPr>
              <w:t xml:space="preserve"> Security Requirements and Framework for Narrow Band Internet of Things;</w:t>
            </w:r>
          </w:p>
          <w:p w14:paraId="3B4F698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X.secup-iot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Secure Software Update for IoT devices;</w:t>
            </w:r>
          </w:p>
          <w:p w14:paraId="708F568C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1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X.sgsec-3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guidelines for smart metering service in smart grids;</w:t>
            </w:r>
          </w:p>
          <w:p w14:paraId="45F82D26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11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X.ssp-iot</w:t>
              </w:r>
            </w:hyperlink>
            <w:r w:rsidR="006F64A1" w:rsidRPr="001463D8">
              <w:rPr>
                <w:sz w:val="24"/>
                <w:szCs w:val="24"/>
              </w:rPr>
              <w:t xml:space="preserve"> Security Requirements and Framework for IoT Service Platform;</w:t>
            </w:r>
          </w:p>
          <w:p w14:paraId="5CE8E10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2" w:tooltip="See more details" w:history="1">
              <w:r w:rsidR="006F64A1" w:rsidRPr="001463D8">
                <w:rPr>
                  <w:rStyle w:val="Hyperlink"/>
                  <w:szCs w:val="24"/>
                </w:rPr>
                <w:t>X.Sup26 Cor.1</w:t>
              </w:r>
            </w:hyperlink>
            <w:r w:rsidR="006F64A1" w:rsidRPr="001463D8">
              <w:rPr>
                <w:szCs w:val="24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6F64A1" w:rsidRPr="001463D8" w14:paraId="2F98AE24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5C6508A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2B0A912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3" w:history="1">
              <w:r w:rsidR="006F64A1" w:rsidRPr="001463D8">
                <w:rPr>
                  <w:rStyle w:val="Hyperlink"/>
                  <w:szCs w:val="24"/>
                </w:rPr>
                <w:t>Q7/17</w:t>
              </w:r>
            </w:hyperlink>
            <w:r w:rsidR="006F64A1" w:rsidRPr="001463D8">
              <w:rPr>
                <w:szCs w:val="24"/>
              </w:rPr>
              <w:t>: Secure application services</w:t>
            </w:r>
          </w:p>
        </w:tc>
        <w:tc>
          <w:tcPr>
            <w:tcW w:w="2600" w:type="pct"/>
            <w:shd w:val="clear" w:color="auto" w:fill="auto"/>
          </w:tcPr>
          <w:p w14:paraId="4F6FDA9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4" w:tooltip="See more details" w:history="1">
              <w:r w:rsidR="006F64A1" w:rsidRPr="001463D8">
                <w:rPr>
                  <w:rStyle w:val="Hyperlink"/>
                  <w:szCs w:val="24"/>
                </w:rPr>
                <w:t>X.1145 (ex X.websec-6)</w:t>
              </w:r>
            </w:hyperlink>
            <w:r w:rsidR="006F64A1" w:rsidRPr="001463D8">
              <w:rPr>
                <w:szCs w:val="24"/>
              </w:rPr>
              <w:t xml:space="preserve"> Security framework and requirements for open capabilities of telecommunication services;</w:t>
            </w:r>
          </w:p>
          <w:p w14:paraId="1120AC2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5" w:tooltip="See more details" w:history="1">
              <w:r w:rsidR="006F64A1" w:rsidRPr="001463D8">
                <w:rPr>
                  <w:rStyle w:val="Hyperlink"/>
                  <w:szCs w:val="24"/>
                </w:rPr>
                <w:t>X.1146 (ex X.websec-8)</w:t>
              </w:r>
            </w:hyperlink>
            <w:r w:rsidR="006F64A1" w:rsidRPr="001463D8">
              <w:rPr>
                <w:szCs w:val="24"/>
              </w:rPr>
              <w:t xml:space="preserve"> Secure protection guidelines for value-added services provided by telecommunication operators;</w:t>
            </w:r>
          </w:p>
          <w:p w14:paraId="2D78B52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6" w:tooltip="See more details" w:history="1">
              <w:r w:rsidR="006F64A1" w:rsidRPr="001463D8">
                <w:rPr>
                  <w:rStyle w:val="Hyperlink"/>
                  <w:szCs w:val="24"/>
                </w:rPr>
                <w:t>X.sfop</w:t>
              </w:r>
            </w:hyperlink>
            <w:r w:rsidR="006F64A1" w:rsidRPr="001463D8">
              <w:rPr>
                <w:szCs w:val="24"/>
              </w:rPr>
              <w:t xml:space="preserve"> Security framework of open platform for FinTech services;</w:t>
            </w:r>
          </w:p>
          <w:p w14:paraId="0ACA450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7" w:tooltip="See more details" w:history="1">
              <w:r w:rsidR="006F64A1" w:rsidRPr="001463D8">
                <w:rPr>
                  <w:rStyle w:val="Hyperlink"/>
                  <w:szCs w:val="24"/>
                </w:rPr>
                <w:t>X.sgos</w:t>
              </w:r>
            </w:hyperlink>
            <w:r w:rsidR="006F64A1" w:rsidRPr="001463D8">
              <w:rPr>
                <w:szCs w:val="24"/>
              </w:rPr>
              <w:t xml:space="preserve"> Security guidelines of Web-based online customer service;</w:t>
            </w:r>
          </w:p>
          <w:p w14:paraId="0CC5F4C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8" w:tooltip="See more details" w:history="1">
              <w:r w:rsidR="006F64A1" w:rsidRPr="001463D8">
                <w:rPr>
                  <w:rStyle w:val="Hyperlink"/>
                  <w:szCs w:val="24"/>
                </w:rPr>
                <w:t>X.tfss</w:t>
              </w:r>
            </w:hyperlink>
            <w:r w:rsidR="006F64A1" w:rsidRPr="001463D8">
              <w:rPr>
                <w:szCs w:val="24"/>
              </w:rPr>
              <w:t xml:space="preserve"> Technical Framework for Security Services Provided by Operators;</w:t>
            </w:r>
          </w:p>
          <w:p w14:paraId="214D5A9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19" w:tooltip="See more details" w:history="1">
              <w:r w:rsidR="006F64A1" w:rsidRPr="001463D8">
                <w:rPr>
                  <w:rStyle w:val="Hyperlink"/>
                  <w:szCs w:val="24"/>
                </w:rPr>
                <w:t>X.srfb</w:t>
              </w:r>
            </w:hyperlink>
            <w:r w:rsidR="006F64A1" w:rsidRPr="001463D8">
              <w:rPr>
                <w:szCs w:val="24"/>
              </w:rPr>
              <w:t xml:space="preserve"> Security Requirements and Framework for Big Data Analytics in mobile Internet services</w:t>
            </w:r>
          </w:p>
        </w:tc>
      </w:tr>
      <w:tr w:rsidR="006F64A1" w:rsidRPr="001463D8" w14:paraId="448611E5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0F5D74C5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F556D4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0" w:history="1">
              <w:r w:rsidR="006F64A1" w:rsidRPr="001463D8">
                <w:rPr>
                  <w:rStyle w:val="Hyperlink"/>
                  <w:szCs w:val="24"/>
                </w:rPr>
                <w:t>Q8/17</w:t>
              </w:r>
            </w:hyperlink>
            <w:r w:rsidR="006F64A1" w:rsidRPr="001463D8">
              <w:rPr>
                <w:szCs w:val="24"/>
              </w:rPr>
              <w:t>: Cloud computing security</w:t>
            </w:r>
          </w:p>
        </w:tc>
        <w:tc>
          <w:tcPr>
            <w:tcW w:w="2600" w:type="pct"/>
            <w:shd w:val="clear" w:color="auto" w:fill="auto"/>
          </w:tcPr>
          <w:p w14:paraId="5B4F049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1" w:tooltip="See more details" w:history="1">
              <w:r w:rsidR="006F64A1" w:rsidRPr="001463D8">
                <w:rPr>
                  <w:rStyle w:val="Hyperlink"/>
                  <w:szCs w:val="24"/>
                </w:rPr>
                <w:t>X.1603 (ex X.dsms)</w:t>
              </w:r>
            </w:hyperlink>
            <w:r w:rsidR="006F64A1" w:rsidRPr="001463D8">
              <w:rPr>
                <w:szCs w:val="24"/>
              </w:rPr>
              <w:t xml:space="preserve"> Data security requirements for the monitoring service of cloud computing;</w:t>
            </w:r>
          </w:p>
          <w:p w14:paraId="01707BC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2" w:tooltip="See more details" w:history="1">
              <w:r w:rsidR="006F64A1" w:rsidRPr="001463D8">
                <w:rPr>
                  <w:rStyle w:val="Hyperlink"/>
                  <w:szCs w:val="24"/>
                </w:rPr>
                <w:t>X.GSBDaaS</w:t>
              </w:r>
            </w:hyperlink>
            <w:r w:rsidR="006F64A1" w:rsidRPr="001463D8">
              <w:rPr>
                <w:szCs w:val="24"/>
              </w:rPr>
              <w:t xml:space="preserve"> Guidelines on security of Big Data as a Service;</w:t>
            </w:r>
          </w:p>
          <w:p w14:paraId="5349A0D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3" w:tooltip="See more details" w:history="1">
              <w:r w:rsidR="006F64A1" w:rsidRPr="001463D8">
                <w:rPr>
                  <w:rStyle w:val="Hyperlink"/>
                  <w:szCs w:val="24"/>
                </w:rPr>
                <w:t>X.sgBDIP</w:t>
              </w:r>
            </w:hyperlink>
            <w:r w:rsidR="006F64A1" w:rsidRPr="001463D8">
              <w:rPr>
                <w:szCs w:val="24"/>
              </w:rPr>
              <w:t xml:space="preserve"> Security Guidelines for Big Data infrastructure and platform;</w:t>
            </w:r>
          </w:p>
          <w:p w14:paraId="4AAB40C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4" w:tooltip="See more details" w:history="1">
              <w:r w:rsidR="006F64A1" w:rsidRPr="001463D8">
                <w:rPr>
                  <w:rStyle w:val="Hyperlink"/>
                  <w:szCs w:val="24"/>
                </w:rPr>
                <w:t>X.sgtBD</w:t>
              </w:r>
            </w:hyperlink>
            <w:r w:rsidR="006F64A1" w:rsidRPr="001463D8">
              <w:rPr>
                <w:szCs w:val="24"/>
              </w:rPr>
              <w:t xml:space="preserve"> Security guidelines of lifecycle management for telecom Big Data;</w:t>
            </w:r>
          </w:p>
          <w:p w14:paraId="26DFEE5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5" w:tooltip="See more details" w:history="1">
              <w:r w:rsidR="006F64A1" w:rsidRPr="001463D8">
                <w:rPr>
                  <w:rStyle w:val="Hyperlink"/>
                  <w:szCs w:val="24"/>
                </w:rPr>
                <w:t>X.SRIaaS</w:t>
              </w:r>
            </w:hyperlink>
            <w:r w:rsidR="006F64A1" w:rsidRPr="001463D8">
              <w:rPr>
                <w:szCs w:val="24"/>
              </w:rPr>
              <w:t xml:space="preserve"> Security requirements of public infrastructure as a service (IaaS) in cloud computing;</w:t>
            </w:r>
          </w:p>
          <w:p w14:paraId="77C7BC0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6" w:tooltip="See more details" w:history="1">
              <w:r w:rsidR="006F64A1" w:rsidRPr="001463D8">
                <w:rPr>
                  <w:rStyle w:val="Hyperlink"/>
                  <w:szCs w:val="24"/>
                </w:rPr>
                <w:t>X.SRNaaS</w:t>
              </w:r>
            </w:hyperlink>
            <w:r w:rsidR="006F64A1" w:rsidRPr="001463D8">
              <w:rPr>
                <w:szCs w:val="24"/>
              </w:rPr>
              <w:t xml:space="preserve"> Security requirements of Network as a Service (NaaS) in cloud computing</w:t>
            </w:r>
          </w:p>
        </w:tc>
      </w:tr>
      <w:tr w:rsidR="006F64A1" w:rsidRPr="001463D8" w14:paraId="49A0E411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666949A4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03B156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7" w:history="1">
              <w:r w:rsidR="006F64A1" w:rsidRPr="001463D8">
                <w:rPr>
                  <w:rStyle w:val="Hyperlink"/>
                  <w:szCs w:val="24"/>
                </w:rPr>
                <w:t>Q9/17</w:t>
              </w:r>
            </w:hyperlink>
            <w:r w:rsidR="006F64A1" w:rsidRPr="001463D8">
              <w:rPr>
                <w:szCs w:val="24"/>
              </w:rPr>
              <w:t>: Telebiometrics</w:t>
            </w:r>
          </w:p>
        </w:tc>
        <w:tc>
          <w:tcPr>
            <w:tcW w:w="2600" w:type="pct"/>
            <w:shd w:val="clear" w:color="auto" w:fill="auto"/>
          </w:tcPr>
          <w:p w14:paraId="25B1282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8" w:tooltip="See more details" w:history="1">
              <w:r w:rsidR="006F64A1" w:rsidRPr="001463D8">
                <w:rPr>
                  <w:rStyle w:val="Hyperlink"/>
                  <w:szCs w:val="24"/>
                </w:rPr>
                <w:t>X.1080.0 (2017) Cor.1</w:t>
              </w:r>
            </w:hyperlink>
            <w:r w:rsidR="006F64A1" w:rsidRPr="001463D8">
              <w:rPr>
                <w:szCs w:val="24"/>
              </w:rPr>
              <w:t xml:space="preserve"> Access control for telebiometrics data protection: Corrigendum 1;</w:t>
            </w:r>
          </w:p>
          <w:p w14:paraId="185E0CE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29" w:tooltip="See more details" w:history="1">
              <w:r w:rsidR="006F64A1" w:rsidRPr="001463D8">
                <w:rPr>
                  <w:rStyle w:val="Hyperlink"/>
                  <w:szCs w:val="24"/>
                </w:rPr>
                <w:t>X.1080.1</w:t>
              </w:r>
            </w:hyperlink>
            <w:r w:rsidR="006F64A1" w:rsidRPr="001463D8">
              <w:rPr>
                <w:szCs w:val="24"/>
              </w:rPr>
              <w:t xml:space="preserve"> - </w:t>
            </w:r>
            <w:hyperlink r:id="rId630" w:tooltip="See more details" w:history="1">
              <w:r w:rsidR="006F64A1" w:rsidRPr="001463D8">
                <w:rPr>
                  <w:rStyle w:val="Hyperlink"/>
                  <w:szCs w:val="24"/>
                </w:rPr>
                <w:t>X.1080.6 </w:t>
              </w:r>
            </w:hyperlink>
            <w:r w:rsidR="006F64A1" w:rsidRPr="001463D8">
              <w:rPr>
                <w:szCs w:val="24"/>
              </w:rPr>
              <w:t>Telebiometrics related to;</w:t>
            </w:r>
          </w:p>
          <w:p w14:paraId="6B21BE4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1" w:tooltip="See more details" w:history="1">
              <w:r w:rsidR="006F64A1" w:rsidRPr="001463D8">
                <w:rPr>
                  <w:rStyle w:val="Hyperlink"/>
                  <w:szCs w:val="24"/>
                </w:rPr>
                <w:t>X.tab</w:t>
              </w:r>
            </w:hyperlink>
            <w:r w:rsidR="006F64A1" w:rsidRPr="001463D8">
              <w:rPr>
                <w:szCs w:val="24"/>
              </w:rPr>
              <w:t xml:space="preserve"> Telebiometric authentication using bio-signals;</w:t>
            </w:r>
          </w:p>
          <w:p w14:paraId="088C904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2" w:tooltip="See more details" w:history="1">
              <w:r w:rsidR="006F64A1" w:rsidRPr="001463D8">
                <w:rPr>
                  <w:rStyle w:val="Hyperlink"/>
                  <w:szCs w:val="24"/>
                </w:rPr>
                <w:t>X.tac</w:t>
              </w:r>
            </w:hyperlink>
            <w:r w:rsidR="006F64A1" w:rsidRPr="001463D8">
              <w:rPr>
                <w:szCs w:val="24"/>
              </w:rPr>
              <w:t xml:space="preserve"> Telebiometric access control with smart ID card;</w:t>
            </w:r>
          </w:p>
          <w:p w14:paraId="138753A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3" w:tooltip="See more details" w:history="1">
              <w:r w:rsidR="006F64A1" w:rsidRPr="001463D8">
                <w:rPr>
                  <w:rStyle w:val="Hyperlink"/>
                  <w:szCs w:val="24"/>
                </w:rPr>
                <w:t>X.tas</w:t>
              </w:r>
            </w:hyperlink>
            <w:r w:rsidR="006F64A1" w:rsidRPr="001463D8">
              <w:rPr>
                <w:szCs w:val="24"/>
              </w:rPr>
              <w:t xml:space="preserve"> Telebiometric authentication using speaker recognition</w:t>
            </w:r>
          </w:p>
        </w:tc>
      </w:tr>
      <w:tr w:rsidR="006F64A1" w:rsidRPr="001463D8" w14:paraId="28E2D05F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3C5A3512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BB2C5A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4" w:history="1">
              <w:r w:rsidR="006F64A1" w:rsidRPr="001463D8">
                <w:rPr>
                  <w:rStyle w:val="Hyperlink"/>
                  <w:szCs w:val="24"/>
                </w:rPr>
                <w:t>Q10/17</w:t>
              </w:r>
            </w:hyperlink>
            <w:r w:rsidR="006F64A1" w:rsidRPr="001463D8">
              <w:rPr>
                <w:szCs w:val="24"/>
              </w:rPr>
              <w:t>: Identity management architecture and mechanisms</w:t>
            </w:r>
          </w:p>
        </w:tc>
        <w:tc>
          <w:tcPr>
            <w:tcW w:w="2600" w:type="pct"/>
            <w:shd w:val="clear" w:color="auto" w:fill="auto"/>
          </w:tcPr>
          <w:p w14:paraId="4455C13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5" w:tooltip="See more details" w:history="1">
              <w:r w:rsidR="006F64A1" w:rsidRPr="001463D8">
                <w:rPr>
                  <w:rStyle w:val="Hyperlink"/>
                  <w:szCs w:val="24"/>
                </w:rPr>
                <w:t>X.eaasd</w:t>
              </w:r>
            </w:hyperlink>
            <w:r w:rsidR="006F64A1" w:rsidRPr="001463D8">
              <w:rPr>
                <w:szCs w:val="24"/>
              </w:rPr>
              <w:t xml:space="preserve"> Framework of enhanced authentication in telebiometric environments using anti-spoofing detection mechanisms</w:t>
            </w:r>
          </w:p>
        </w:tc>
      </w:tr>
      <w:tr w:rsidR="006F64A1" w:rsidRPr="001463D8" w14:paraId="2F32E6C2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2060A17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61FC4C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6" w:history="1">
              <w:r w:rsidR="006F64A1" w:rsidRPr="001463D8">
                <w:rPr>
                  <w:rStyle w:val="Hyperlink"/>
                  <w:szCs w:val="24"/>
                </w:rPr>
                <w:t>Q11/17</w:t>
              </w:r>
            </w:hyperlink>
            <w:r w:rsidR="006F64A1" w:rsidRPr="001463D8">
              <w:rPr>
                <w:szCs w:val="24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600" w:type="pct"/>
            <w:shd w:val="clear" w:color="auto" w:fill="auto"/>
          </w:tcPr>
          <w:p w14:paraId="7BCCB8A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7" w:tooltip="See more details" w:history="1">
              <w:r w:rsidR="006F64A1" w:rsidRPr="001463D8">
                <w:rPr>
                  <w:rStyle w:val="Hyperlink"/>
                  <w:szCs w:val="24"/>
                </w:rPr>
                <w:t>X.500-series-rev</w:t>
              </w:r>
            </w:hyperlink>
            <w:r w:rsidR="006F64A1" w:rsidRPr="001463D8">
              <w:rPr>
                <w:szCs w:val="24"/>
              </w:rPr>
              <w:t xml:space="preserve"> Edition 9 of the X.500 Series;</w:t>
            </w:r>
          </w:p>
          <w:p w14:paraId="77D46E2D" w14:textId="77777777" w:rsidR="006F64A1" w:rsidRPr="001463D8" w:rsidRDefault="0079419D" w:rsidP="004F1DA2">
            <w:pPr>
              <w:spacing w:before="20" w:after="20"/>
              <w:rPr>
                <w:szCs w:val="24"/>
                <w:lang w:val="fr-CH"/>
              </w:rPr>
            </w:pPr>
            <w:hyperlink r:id="rId638" w:tooltip="See more details" w:history="1">
              <w:r w:rsidR="006F64A1" w:rsidRPr="001463D8">
                <w:rPr>
                  <w:rStyle w:val="Hyperlink"/>
                  <w:szCs w:val="24"/>
                  <w:lang w:val="fr-CH"/>
                </w:rPr>
                <w:t>X.cms-prof</w:t>
              </w:r>
            </w:hyperlink>
            <w:r w:rsidR="006F64A1" w:rsidRPr="001463D8">
              <w:rPr>
                <w:szCs w:val="24"/>
                <w:lang w:val="fr-CH"/>
              </w:rPr>
              <w:t xml:space="preserve"> Cryptographic Message Syntax (CMS) Profile;</w:t>
            </w:r>
          </w:p>
          <w:p w14:paraId="2B93A54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39" w:tooltip="See more details" w:history="1">
              <w:r w:rsidR="006F64A1" w:rsidRPr="001463D8">
                <w:rPr>
                  <w:rStyle w:val="Hyperlink"/>
                  <w:szCs w:val="24"/>
                </w:rPr>
                <w:t>X.orf-gs</w:t>
              </w:r>
            </w:hyperlink>
            <w:r w:rsidR="006F64A1" w:rsidRPr="001463D8">
              <w:rPr>
                <w:szCs w:val="24"/>
              </w:rPr>
              <w:t xml:space="preserve"> OID-based resolution framework for IoT group services;</w:t>
            </w:r>
          </w:p>
          <w:p w14:paraId="5A37F15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0" w:tooltip="See more details" w:history="1">
              <w:r w:rsidR="006F64A1" w:rsidRPr="001463D8">
                <w:rPr>
                  <w:rStyle w:val="Hyperlink"/>
                  <w:szCs w:val="24"/>
                </w:rPr>
                <w:t>X.sup31 (ex X.sup-oid-iot)</w:t>
              </w:r>
            </w:hyperlink>
            <w:r w:rsidR="006F64A1" w:rsidRPr="001463D8">
              <w:rPr>
                <w:szCs w:val="24"/>
              </w:rPr>
              <w:t xml:space="preserve"> Supplement 31 to ITU-T X-series Recommendations - ITU-T X.660 Guidelines for using object identifiers for the Internet of things;</w:t>
            </w:r>
          </w:p>
        </w:tc>
      </w:tr>
      <w:tr w:rsidR="006F64A1" w:rsidRPr="001463D8" w14:paraId="2E0561EC" w14:textId="77777777" w:rsidTr="001A3027">
        <w:trPr>
          <w:trHeight w:val="592"/>
        </w:trPr>
        <w:tc>
          <w:tcPr>
            <w:tcW w:w="422" w:type="pct"/>
            <w:vMerge/>
            <w:shd w:val="clear" w:color="auto" w:fill="auto"/>
          </w:tcPr>
          <w:p w14:paraId="4ECB6AE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CD021B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1" w:history="1">
              <w:r w:rsidR="006F64A1" w:rsidRPr="001463D8">
                <w:rPr>
                  <w:rStyle w:val="Hyperlink"/>
                  <w:szCs w:val="24"/>
                </w:rPr>
                <w:t>Q13/17</w:t>
              </w:r>
            </w:hyperlink>
            <w:r w:rsidR="006F64A1" w:rsidRPr="001463D8">
              <w:rPr>
                <w:szCs w:val="24"/>
              </w:rPr>
              <w:t>: Security aspects for Intelligent Transport System</w:t>
            </w:r>
          </w:p>
        </w:tc>
        <w:tc>
          <w:tcPr>
            <w:tcW w:w="2600" w:type="pct"/>
            <w:shd w:val="clear" w:color="auto" w:fill="auto"/>
          </w:tcPr>
          <w:p w14:paraId="07AB2E0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2" w:tooltip="See more details" w:history="1">
              <w:r w:rsidR="006F64A1" w:rsidRPr="001463D8">
                <w:rPr>
                  <w:rStyle w:val="Hyperlink"/>
                  <w:szCs w:val="24"/>
                </w:rPr>
                <w:t>X.itssec-2</w:t>
              </w:r>
            </w:hyperlink>
            <w:r w:rsidR="006F64A1" w:rsidRPr="001463D8">
              <w:rPr>
                <w:szCs w:val="24"/>
              </w:rPr>
              <w:t xml:space="preserve"> Security guidelines for V2X communication systems;</w:t>
            </w:r>
          </w:p>
          <w:p w14:paraId="4D105D7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3" w:tooltip="See more details" w:history="1">
              <w:r w:rsidR="006F64A1" w:rsidRPr="001463D8">
                <w:rPr>
                  <w:rStyle w:val="Hyperlink"/>
                  <w:szCs w:val="24"/>
                </w:rPr>
                <w:t>X.itssec-3</w:t>
              </w:r>
            </w:hyperlink>
            <w:r w:rsidR="006F64A1" w:rsidRPr="001463D8">
              <w:rPr>
                <w:szCs w:val="24"/>
              </w:rPr>
              <w:t xml:space="preserve"> Security requirements for vehicle accessible external devices;</w:t>
            </w:r>
          </w:p>
          <w:p w14:paraId="07DF53B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4" w:tooltip="See more details" w:history="1">
              <w:r w:rsidR="006F64A1" w:rsidRPr="001463D8">
                <w:rPr>
                  <w:rStyle w:val="Hyperlink"/>
                  <w:szCs w:val="24"/>
                </w:rPr>
                <w:t>X.itssec-4</w:t>
              </w:r>
            </w:hyperlink>
            <w:r w:rsidR="006F64A1" w:rsidRPr="001463D8">
              <w:rPr>
                <w:szCs w:val="24"/>
              </w:rPr>
              <w:t xml:space="preserve"> Methodologies for intrusion detection system on in-vehicle systems;</w:t>
            </w:r>
          </w:p>
          <w:p w14:paraId="1D9A412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5" w:tooltip="See more details" w:history="1">
              <w:r w:rsidR="006F64A1" w:rsidRPr="001463D8">
                <w:rPr>
                  <w:rStyle w:val="Hyperlink"/>
                  <w:szCs w:val="24"/>
                </w:rPr>
                <w:t>X.itssec-5</w:t>
              </w:r>
            </w:hyperlink>
            <w:r w:rsidR="006F64A1" w:rsidRPr="001463D8">
              <w:rPr>
                <w:szCs w:val="24"/>
              </w:rPr>
              <w:t xml:space="preserve"> Security guidelines for vehicular edge computing;</w:t>
            </w:r>
          </w:p>
          <w:p w14:paraId="41C27A8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6" w:tooltip="See more details" w:history="1">
              <w:r w:rsidR="006F64A1" w:rsidRPr="001463D8">
                <w:rPr>
                  <w:rStyle w:val="Hyperlink"/>
                  <w:szCs w:val="24"/>
                </w:rPr>
                <w:t>X.mdcv</w:t>
              </w:r>
            </w:hyperlink>
            <w:r w:rsidR="006F64A1" w:rsidRPr="001463D8">
              <w:rPr>
                <w:szCs w:val="24"/>
              </w:rPr>
              <w:t xml:space="preserve"> Security-related misbehaviour detection mechanism based on big data analysis for connected vehicles;</w:t>
            </w:r>
          </w:p>
          <w:p w14:paraId="5CE3E64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7" w:tooltip="See more details" w:history="1">
              <w:r w:rsidR="006F64A1" w:rsidRPr="001463D8">
                <w:rPr>
                  <w:rStyle w:val="Hyperlink"/>
                  <w:szCs w:val="24"/>
                </w:rPr>
                <w:t>X.stcv</w:t>
              </w:r>
            </w:hyperlink>
            <w:r w:rsidR="006F64A1" w:rsidRPr="001463D8">
              <w:rPr>
                <w:szCs w:val="24"/>
              </w:rPr>
              <w:t xml:space="preserve"> Security threats in connected vehicles</w:t>
            </w:r>
          </w:p>
        </w:tc>
      </w:tr>
      <w:tr w:rsidR="006F64A1" w:rsidRPr="001463D8" w14:paraId="7220792D" w14:textId="77777777" w:rsidTr="001A3027">
        <w:tc>
          <w:tcPr>
            <w:tcW w:w="422" w:type="pct"/>
            <w:vMerge w:val="restart"/>
            <w:shd w:val="clear" w:color="auto" w:fill="auto"/>
          </w:tcPr>
          <w:p w14:paraId="1F8A5C7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8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1A0966B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49" w:history="1">
              <w:r w:rsidR="006F64A1" w:rsidRPr="001463D8">
                <w:rPr>
                  <w:rStyle w:val="Hyperlink"/>
                  <w:szCs w:val="24"/>
                </w:rPr>
                <w:t>Q3/20</w:t>
              </w:r>
            </w:hyperlink>
            <w:r w:rsidR="006F64A1" w:rsidRPr="001463D8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2600" w:type="pct"/>
            <w:shd w:val="clear" w:color="auto" w:fill="auto"/>
          </w:tcPr>
          <w:p w14:paraId="75B66A7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0" w:tooltip="See more details" w:history="1">
              <w:r w:rsidR="006F64A1" w:rsidRPr="001463D8">
                <w:rPr>
                  <w:rStyle w:val="Hyperlink"/>
                  <w:szCs w:val="24"/>
                </w:rPr>
                <w:t>Y.oneM2M.SEC.SOL</w:t>
              </w:r>
            </w:hyperlink>
            <w:r w:rsidR="006F64A1" w:rsidRPr="001463D8">
              <w:rPr>
                <w:szCs w:val="24"/>
              </w:rPr>
              <w:t xml:space="preserve"> oneM2M-TS 0003 Security Solutions</w:t>
            </w:r>
          </w:p>
        </w:tc>
      </w:tr>
      <w:tr w:rsidR="006F64A1" w:rsidRPr="001463D8" w14:paraId="639CDD42" w14:textId="77777777" w:rsidTr="001A3027">
        <w:tc>
          <w:tcPr>
            <w:tcW w:w="422" w:type="pct"/>
            <w:vMerge/>
            <w:shd w:val="clear" w:color="auto" w:fill="auto"/>
          </w:tcPr>
          <w:p w14:paraId="62D5BB0A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C756D0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1" w:history="1">
              <w:r w:rsidR="006F64A1" w:rsidRPr="001463D8">
                <w:rPr>
                  <w:rStyle w:val="Hyperlink"/>
                  <w:szCs w:val="24"/>
                </w:rPr>
                <w:t>Q6/20</w:t>
              </w:r>
            </w:hyperlink>
            <w:r w:rsidR="006F64A1" w:rsidRPr="001463D8">
              <w:rPr>
                <w:szCs w:val="24"/>
              </w:rPr>
              <w:t>: Security, privacy, trust and identification</w:t>
            </w:r>
          </w:p>
        </w:tc>
        <w:tc>
          <w:tcPr>
            <w:tcW w:w="2600" w:type="pct"/>
            <w:shd w:val="clear" w:color="auto" w:fill="auto"/>
          </w:tcPr>
          <w:p w14:paraId="7FE4DC8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2" w:tooltip="See more details" w:history="1">
              <w:r w:rsidR="006F64A1" w:rsidRPr="001463D8">
                <w:rPr>
                  <w:rStyle w:val="Hyperlink"/>
                  <w:szCs w:val="24"/>
                </w:rPr>
                <w:t>Y.4806 (ex Y.IoT-sec-safety)</w:t>
              </w:r>
            </w:hyperlink>
            <w:r w:rsidR="006F64A1" w:rsidRPr="001463D8">
              <w:rPr>
                <w:szCs w:val="24"/>
              </w:rPr>
              <w:t xml:space="preserve"> Security capabilities supporting safety of the Internet of Things;</w:t>
            </w:r>
          </w:p>
          <w:p w14:paraId="09ECA3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3" w:tooltip="See more details" w:history="1">
              <w:r w:rsidR="006F64A1" w:rsidRPr="001463D8">
                <w:rPr>
                  <w:rStyle w:val="Hyperlink"/>
                  <w:szCs w:val="24"/>
                </w:rPr>
                <w:t>Y.IoT-IoD-PT</w:t>
              </w:r>
            </w:hyperlink>
            <w:r w:rsidR="006F64A1" w:rsidRPr="001463D8">
              <w:rPr>
                <w:szCs w:val="24"/>
              </w:rPr>
              <w:t xml:space="preserve"> Identity of IoT devices, which is based on secure procedures and ensures privacy and trust of the used IoT systems;</w:t>
            </w:r>
          </w:p>
          <w:p w14:paraId="564A10F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4" w:tooltip="See more details" w:history="1">
              <w:r w:rsidR="006F64A1" w:rsidRPr="001463D8">
                <w:rPr>
                  <w:rStyle w:val="Hyperlink"/>
                  <w:szCs w:val="24"/>
                </w:rPr>
                <w:t>Y.LPWA</w:t>
              </w:r>
            </w:hyperlink>
            <w:r w:rsidR="006F64A1" w:rsidRPr="001463D8">
              <w:rPr>
                <w:szCs w:val="24"/>
              </w:rPr>
              <w:t xml:space="preserve"> Security, interoperability and identification aspects for Low Power Wide Area (LPWA) systems;</w:t>
            </w:r>
          </w:p>
          <w:p w14:paraId="727A946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5" w:tooltip="See more details" w:history="1">
              <w:r w:rsidR="006F64A1" w:rsidRPr="001463D8">
                <w:rPr>
                  <w:rStyle w:val="Hyperlink"/>
                  <w:szCs w:val="24"/>
                </w:rPr>
                <w:t>Y.IoT-Interop</w:t>
              </w:r>
            </w:hyperlink>
            <w:r w:rsidR="006F64A1" w:rsidRPr="001463D8">
              <w:rPr>
                <w:szCs w:val="24"/>
              </w:rPr>
              <w:t xml:space="preserve"> An Interoperability framework for IoT</w:t>
            </w:r>
          </w:p>
        </w:tc>
      </w:tr>
      <w:tr w:rsidR="006F64A1" w:rsidRPr="001463D8" w14:paraId="69C72AA8" w14:textId="77777777" w:rsidTr="001A3027">
        <w:tc>
          <w:tcPr>
            <w:tcW w:w="5000" w:type="pct"/>
            <w:gridSpan w:val="3"/>
            <w:shd w:val="clear" w:color="auto" w:fill="auto"/>
          </w:tcPr>
          <w:p w14:paraId="13E107B8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</w:p>
          <w:p w14:paraId="3AF1D00C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656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4/2</w:t>
              </w:r>
            </w:hyperlink>
            <w:r w:rsidR="006F64A1" w:rsidRPr="001463D8">
              <w:rPr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6F64A1" w:rsidRPr="001463D8" w14:paraId="4DE48482" w14:textId="77777777" w:rsidTr="001A3027">
        <w:tc>
          <w:tcPr>
            <w:tcW w:w="422" w:type="pct"/>
            <w:shd w:val="clear" w:color="auto" w:fill="auto"/>
          </w:tcPr>
          <w:p w14:paraId="18BC681E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0EF30EC2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1D89E35F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5FCA125D" w14:textId="77777777" w:rsidTr="001A3027">
        <w:trPr>
          <w:trHeight w:val="405"/>
        </w:trPr>
        <w:tc>
          <w:tcPr>
            <w:tcW w:w="422" w:type="pct"/>
            <w:shd w:val="clear" w:color="auto" w:fill="auto"/>
          </w:tcPr>
          <w:p w14:paraId="52BC56A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SG2</w:t>
              </w:r>
            </w:hyperlink>
          </w:p>
        </w:tc>
        <w:tc>
          <w:tcPr>
            <w:tcW w:w="1978" w:type="pct"/>
            <w:shd w:val="clear" w:color="auto" w:fill="auto"/>
          </w:tcPr>
          <w:p w14:paraId="1E542B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8" w:history="1">
              <w:r w:rsidR="006F64A1" w:rsidRPr="001463D8">
                <w:rPr>
                  <w:rStyle w:val="Hyperlink"/>
                  <w:szCs w:val="24"/>
                </w:rPr>
                <w:t>Q1/2</w:t>
              </w:r>
            </w:hyperlink>
            <w:r w:rsidR="006F64A1" w:rsidRPr="001463D8">
              <w:rPr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600" w:type="pct"/>
            <w:shd w:val="clear" w:color="auto" w:fill="auto"/>
          </w:tcPr>
          <w:p w14:paraId="1E13566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59" w:tooltip="See more details" w:history="1">
              <w:r w:rsidR="006F64A1" w:rsidRPr="001463D8">
                <w:rPr>
                  <w:rStyle w:val="Hyperlink"/>
                  <w:szCs w:val="24"/>
                </w:rPr>
                <w:t>E.A-N/GoC</w:t>
              </w:r>
            </w:hyperlink>
            <w:r w:rsidR="006F64A1" w:rsidRPr="001463D8">
              <w:rPr>
                <w:szCs w:val="24"/>
              </w:rPr>
              <w:t xml:space="preserve"> Administrative procedures for ENUM for E.164 country codes and associated ICs for networks and GICs for groups of countries;</w:t>
            </w:r>
          </w:p>
          <w:p w14:paraId="66E7A5A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0" w:tooltip="See more details" w:history="1">
              <w:r w:rsidR="006F64A1" w:rsidRPr="001463D8">
                <w:rPr>
                  <w:rStyle w:val="Hyperlink"/>
                  <w:szCs w:val="24"/>
                </w:rPr>
                <w:t>E.156</w:t>
              </w:r>
            </w:hyperlink>
            <w:r w:rsidR="006F64A1" w:rsidRPr="001463D8">
              <w:rPr>
                <w:szCs w:val="24"/>
              </w:rPr>
              <w:t xml:space="preserve"> Guidelines for ITU-T action on reported misuse of E.164 number resources</w:t>
            </w:r>
          </w:p>
        </w:tc>
      </w:tr>
      <w:tr w:rsidR="006F64A1" w:rsidRPr="001463D8" w14:paraId="03B28987" w14:textId="77777777" w:rsidTr="001A3027">
        <w:trPr>
          <w:trHeight w:val="647"/>
        </w:trPr>
        <w:tc>
          <w:tcPr>
            <w:tcW w:w="422" w:type="pct"/>
            <w:shd w:val="clear" w:color="auto" w:fill="auto"/>
          </w:tcPr>
          <w:p w14:paraId="662F63C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1" w:history="1">
              <w:r w:rsidR="006F64A1" w:rsidRPr="001463D8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1978" w:type="pct"/>
            <w:shd w:val="clear" w:color="auto" w:fill="auto"/>
          </w:tcPr>
          <w:p w14:paraId="4314D6D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2" w:history="1">
              <w:r w:rsidR="006F64A1" w:rsidRPr="001463D8">
                <w:rPr>
                  <w:rStyle w:val="Hyperlink"/>
                  <w:szCs w:val="24"/>
                </w:rPr>
                <w:t>Q12/3</w:t>
              </w:r>
            </w:hyperlink>
            <w:r w:rsidR="006F64A1" w:rsidRPr="001463D8">
              <w:rPr>
                <w:rStyle w:val="Hyperlink"/>
                <w:szCs w:val="24"/>
              </w:rPr>
              <w:t xml:space="preserve">: </w:t>
            </w:r>
            <w:r w:rsidR="006F64A1" w:rsidRPr="001463D8">
              <w:rPr>
                <w:szCs w:val="24"/>
              </w:rPr>
              <w:t>Tariffs, Economic and Policy Issues Pertaining to Mobile Financial Services (MFS)</w:t>
            </w:r>
          </w:p>
        </w:tc>
        <w:tc>
          <w:tcPr>
            <w:tcW w:w="2600" w:type="pct"/>
            <w:shd w:val="clear" w:color="auto" w:fill="auto"/>
          </w:tcPr>
          <w:p w14:paraId="1183ADE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3" w:tooltip="See more details" w:history="1">
              <w:r w:rsidR="006F64A1" w:rsidRPr="001463D8">
                <w:rPr>
                  <w:rStyle w:val="Hyperlink"/>
                  <w:szCs w:val="24"/>
                </w:rPr>
                <w:t>D.InteropCompetition</w:t>
              </w:r>
            </w:hyperlink>
            <w:r w:rsidR="006F64A1" w:rsidRPr="001463D8">
              <w:rPr>
                <w:szCs w:val="24"/>
              </w:rPr>
              <w:t xml:space="preserve"> Interoperability for Competition in Mobile Financial Services</w:t>
            </w:r>
          </w:p>
        </w:tc>
      </w:tr>
      <w:tr w:rsidR="006F64A1" w:rsidRPr="001463D8" w14:paraId="7DEC1428" w14:textId="77777777" w:rsidTr="001A3027">
        <w:trPr>
          <w:trHeight w:val="980"/>
        </w:trPr>
        <w:tc>
          <w:tcPr>
            <w:tcW w:w="422" w:type="pct"/>
            <w:vMerge w:val="restart"/>
            <w:shd w:val="clear" w:color="auto" w:fill="auto"/>
          </w:tcPr>
          <w:p w14:paraId="7352AC0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64" w:history="1">
              <w:r w:rsidR="006F64A1" w:rsidRPr="001463D8">
                <w:rPr>
                  <w:rStyle w:val="Hyperlink"/>
                  <w:szCs w:val="24"/>
                </w:rPr>
                <w:t>SG11</w:t>
              </w:r>
            </w:hyperlink>
          </w:p>
        </w:tc>
        <w:tc>
          <w:tcPr>
            <w:tcW w:w="1978" w:type="pct"/>
            <w:shd w:val="clear" w:color="auto" w:fill="auto"/>
          </w:tcPr>
          <w:p w14:paraId="459E53E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5" w:history="1">
              <w:r w:rsidR="006F64A1" w:rsidRPr="001463D8">
                <w:rPr>
                  <w:rStyle w:val="Hyperlink"/>
                  <w:szCs w:val="24"/>
                </w:rPr>
                <w:t>Q9/11</w:t>
              </w:r>
            </w:hyperlink>
            <w:r w:rsidR="006F64A1" w:rsidRPr="001463D8">
              <w:rPr>
                <w:szCs w:val="24"/>
              </w:rPr>
              <w:t>: Service and networks benchmark testing, remote testing including Internet related performance measurements</w:t>
            </w:r>
          </w:p>
        </w:tc>
        <w:tc>
          <w:tcPr>
            <w:tcW w:w="2600" w:type="pct"/>
            <w:shd w:val="clear" w:color="auto" w:fill="auto"/>
          </w:tcPr>
          <w:p w14:paraId="6606546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6" w:tooltip="See more details" w:history="1">
              <w:r w:rsidR="006F64A1" w:rsidRPr="001463D8">
                <w:rPr>
                  <w:rStyle w:val="Hyperlink"/>
                  <w:szCs w:val="24"/>
                </w:rPr>
                <w:t>Q.3961 (ex Q.TM_Int_sp_test)</w:t>
              </w:r>
            </w:hyperlink>
            <w:r w:rsidR="006F64A1" w:rsidRPr="001463D8">
              <w:rPr>
                <w:szCs w:val="24"/>
              </w:rPr>
              <w:t xml:space="preserve"> Testing methodologies of Internet related performance measurements including e2e bit rate within the fixed and mobile operator's networks;</w:t>
            </w:r>
          </w:p>
          <w:p w14:paraId="1BE010A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7" w:tooltip="See more details" w:history="1">
              <w:r w:rsidR="006F64A1" w:rsidRPr="001463D8">
                <w:rPr>
                  <w:rStyle w:val="Hyperlink"/>
                  <w:szCs w:val="24"/>
                </w:rPr>
                <w:t>Q.SP-RT-NP</w:t>
              </w:r>
            </w:hyperlink>
            <w:r w:rsidR="006F64A1" w:rsidRPr="001463D8">
              <w:rPr>
                <w:szCs w:val="24"/>
              </w:rPr>
              <w:t xml:space="preserve"> Signalling procedures for controlling probes used for remote testing of network parameters</w:t>
            </w:r>
          </w:p>
        </w:tc>
      </w:tr>
      <w:tr w:rsidR="006F64A1" w:rsidRPr="001463D8" w14:paraId="32A29F99" w14:textId="77777777" w:rsidTr="001A3027">
        <w:trPr>
          <w:trHeight w:val="977"/>
        </w:trPr>
        <w:tc>
          <w:tcPr>
            <w:tcW w:w="422" w:type="pct"/>
            <w:vMerge/>
            <w:shd w:val="clear" w:color="auto" w:fill="auto"/>
          </w:tcPr>
          <w:p w14:paraId="64CE50E5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A023F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8" w:history="1">
              <w:r w:rsidR="006F64A1" w:rsidRPr="001463D8">
                <w:rPr>
                  <w:rStyle w:val="Hyperlink"/>
                  <w:szCs w:val="24"/>
                </w:rPr>
                <w:t>Q10/11</w:t>
              </w:r>
            </w:hyperlink>
            <w:r w:rsidR="006F64A1" w:rsidRPr="001463D8">
              <w:rPr>
                <w:szCs w:val="24"/>
              </w:rPr>
              <w:t>: Testing of emerging IMT-2020 technologies</w:t>
            </w:r>
          </w:p>
        </w:tc>
        <w:tc>
          <w:tcPr>
            <w:tcW w:w="2600" w:type="pct"/>
            <w:shd w:val="clear" w:color="auto" w:fill="auto"/>
          </w:tcPr>
          <w:p w14:paraId="234BEBD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69" w:tooltip="See more details" w:history="1">
              <w:r w:rsidR="006F64A1" w:rsidRPr="001463D8">
                <w:rPr>
                  <w:rStyle w:val="Hyperlink"/>
                  <w:szCs w:val="24"/>
                </w:rPr>
                <w:t>Q.SDN-CT</w:t>
              </w:r>
            </w:hyperlink>
            <w:r w:rsidR="006F64A1" w:rsidRPr="001463D8">
              <w:rPr>
                <w:szCs w:val="24"/>
              </w:rPr>
              <w:t xml:space="preserve"> Framework of SDN controller testing;</w:t>
            </w:r>
          </w:p>
        </w:tc>
      </w:tr>
      <w:tr w:rsidR="006F64A1" w:rsidRPr="001463D8" w14:paraId="61643DFF" w14:textId="77777777" w:rsidTr="001A3027">
        <w:trPr>
          <w:trHeight w:val="977"/>
        </w:trPr>
        <w:tc>
          <w:tcPr>
            <w:tcW w:w="422" w:type="pct"/>
            <w:vMerge/>
            <w:shd w:val="clear" w:color="auto" w:fill="auto"/>
          </w:tcPr>
          <w:p w14:paraId="23D16EED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499325F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70" w:history="1">
              <w:r w:rsidR="006F64A1" w:rsidRPr="001463D8">
                <w:rPr>
                  <w:rStyle w:val="Hyperlink"/>
                  <w:szCs w:val="24"/>
                </w:rPr>
                <w:t>Q11/11</w:t>
              </w:r>
            </w:hyperlink>
            <w:r w:rsidR="006F64A1" w:rsidRPr="001463D8">
              <w:rPr>
                <w:szCs w:val="24"/>
              </w:rPr>
              <w:t>: Protocols and networks test specifications; frameworks and methodologies</w:t>
            </w:r>
          </w:p>
        </w:tc>
        <w:tc>
          <w:tcPr>
            <w:tcW w:w="2600" w:type="pct"/>
            <w:shd w:val="clear" w:color="auto" w:fill="auto"/>
          </w:tcPr>
          <w:p w14:paraId="5725D0E4" w14:textId="77777777" w:rsidR="006F64A1" w:rsidRPr="009E6EA3" w:rsidRDefault="00D7307C" w:rsidP="004F1DA2">
            <w:pPr>
              <w:spacing w:before="20" w:after="20"/>
              <w:rPr>
                <w:del w:id="100" w:author="朱晓洁" w:date="2018-07-24T16:07:00Z"/>
                <w:szCs w:val="24"/>
              </w:rPr>
            </w:pPr>
            <w:del w:id="101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"https://www.itu.int/ITU-T/workprog/wp_item.aspx?isn=14166" \o "See more details"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szCs w:val="24"/>
                </w:rPr>
                <w:delText>Q.3940</w:delTex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="006F64A1" w:rsidRPr="009E6EA3">
                <w:rPr>
                  <w:szCs w:val="24"/>
                </w:rPr>
                <w:delText xml:space="preserve"> NGN/IMS interconnection tests between network operators at the IMS 'Ic' interface and NGN NNI / SIP-I;</w:delText>
              </w:r>
            </w:del>
          </w:p>
          <w:p w14:paraId="60CB93FE" w14:textId="77777777" w:rsidR="006F64A1" w:rsidRPr="009E6EA3" w:rsidRDefault="00D7307C" w:rsidP="004F1DA2">
            <w:pPr>
              <w:spacing w:before="20" w:after="20"/>
              <w:rPr>
                <w:del w:id="102" w:author="朱晓洁" w:date="2018-07-24T16:07:00Z"/>
                <w:szCs w:val="24"/>
              </w:rPr>
            </w:pPr>
            <w:del w:id="103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"https://www.itu.int/ITU-T/workprog/wp_item.aspx?isn=14056" \o "See more details"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szCs w:val="24"/>
                </w:rPr>
                <w:delText>Q.3953 (ex Q.VoLTE_INT_TEST)</w:delTex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="006F64A1" w:rsidRPr="009E6EA3">
                <w:rPr>
                  <w:szCs w:val="24"/>
                </w:rPr>
                <w:delText xml:space="preserve"> VoLTE/ViLTE interconnection testing for interworking and roaming scenarios;</w:delText>
              </w:r>
            </w:del>
          </w:p>
          <w:p w14:paraId="742E29C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1" w:tooltip="See more details" w:history="1">
              <w:r w:rsidR="006F64A1" w:rsidRPr="001463D8">
                <w:rPr>
                  <w:rStyle w:val="Hyperlink"/>
                  <w:szCs w:val="24"/>
                </w:rPr>
                <w:t>Q.4013.1 v.1_SI_IBCF_TS_Part1</w:t>
              </w:r>
            </w:hyperlink>
            <w:r w:rsidR="006F64A1" w:rsidRPr="001463D8">
              <w:rPr>
                <w:szCs w:val="24"/>
              </w:rPr>
              <w:t xml:space="preserve"> Testing of the IBCF requirements; (3GPP Release 12); Part 1: Protocol Implementation Conformance Statement (PICS);</w:t>
            </w:r>
          </w:p>
          <w:p w14:paraId="2A06554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2" w:tooltip="See more details" w:history="1">
              <w:r w:rsidR="006F64A1" w:rsidRPr="001463D8">
                <w:rPr>
                  <w:rStyle w:val="Hyperlink"/>
                  <w:szCs w:val="24"/>
                </w:rPr>
                <w:t>Q.4013.2 v.1_SI_IBCF_TS_Part2</w:t>
              </w:r>
            </w:hyperlink>
            <w:r w:rsidR="006F64A1" w:rsidRPr="001463D8">
              <w:rPr>
                <w:szCs w:val="24"/>
              </w:rPr>
              <w:t xml:space="preserve"> Core Network and Interoperability Testing (INT); Testing of the IBCF requirements; (3GPP Release 10); Part 2: Test Suite Structure and Test Purposes (TSS&amp;TP);</w:t>
            </w:r>
          </w:p>
          <w:p w14:paraId="500304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3" w:tooltip="See more details" w:history="1">
              <w:r w:rsidR="006F64A1" w:rsidRPr="001463D8">
                <w:rPr>
                  <w:rStyle w:val="Hyperlink"/>
                  <w:szCs w:val="24"/>
                </w:rPr>
                <w:t>Q.4014.2 v.1_SI_IAD_TS_Part2 (ex Q.39_SI_IAD_TS_Part2 v.1 [3GPP Release 10])</w:t>
              </w:r>
            </w:hyperlink>
            <w:r w:rsidR="006F64A1" w:rsidRPr="001463D8">
              <w:rPr>
                <w:szCs w:val="24"/>
              </w:rPr>
              <w:t xml:space="preserve"> PSTN/ISDN terminal equipment using IP Multimedia core network subsystem; Conformance testing; Part 2: TSS&amp;TP;</w:t>
            </w:r>
          </w:p>
          <w:p w14:paraId="7CF956F4" w14:textId="77777777" w:rsidR="006F64A1" w:rsidRPr="009E6EA3" w:rsidRDefault="00D7307C" w:rsidP="004F1DA2">
            <w:pPr>
              <w:spacing w:before="20" w:after="20"/>
              <w:rPr>
                <w:del w:id="104" w:author="朱晓洁" w:date="2018-07-24T16:07:00Z"/>
                <w:szCs w:val="24"/>
              </w:rPr>
            </w:pPr>
            <w:del w:id="105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"https://www.itu.int/ITU-T/workprog/wp_item.aspx?isn=14167" \o "See more details"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szCs w:val="24"/>
                </w:rPr>
                <w:delText>Q.4016</w:delTex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="006F64A1" w:rsidRPr="009E6EA3">
                <w:rPr>
                  <w:szCs w:val="24"/>
                </w:rPr>
                <w:delText xml:space="preserve"> Testing specification of call establishment procedures based on SIP/SDP and ITU-T H.248 for a real-time fax over IP service;</w:delText>
              </w:r>
            </w:del>
          </w:p>
          <w:p w14:paraId="1ED1603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4" w:tooltip="See more details" w:history="1">
              <w:r w:rsidR="006F64A1" w:rsidRPr="001463D8">
                <w:rPr>
                  <w:rStyle w:val="Hyperlink"/>
                  <w:szCs w:val="24"/>
                </w:rPr>
                <w:t>Q.TI-TEST</w:t>
              </w:r>
            </w:hyperlink>
            <w:r w:rsidR="006F64A1" w:rsidRPr="001463D8">
              <w:rPr>
                <w:szCs w:val="24"/>
              </w:rPr>
              <w:t xml:space="preserve"> Framework of model network for Tactile Internet testing</w:t>
            </w:r>
          </w:p>
        </w:tc>
      </w:tr>
      <w:tr w:rsidR="006F64A1" w:rsidRPr="001463D8" w14:paraId="771E5CB2" w14:textId="77777777" w:rsidTr="001A3027">
        <w:trPr>
          <w:trHeight w:val="600"/>
        </w:trPr>
        <w:tc>
          <w:tcPr>
            <w:tcW w:w="422" w:type="pct"/>
            <w:vMerge/>
            <w:shd w:val="clear" w:color="auto" w:fill="auto"/>
          </w:tcPr>
          <w:p w14:paraId="5DAB45B0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E9D59EA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75" w:history="1">
              <w:r w:rsidR="006F64A1" w:rsidRPr="001463D8">
                <w:rPr>
                  <w:rStyle w:val="Hyperlink"/>
                  <w:szCs w:val="24"/>
                </w:rPr>
                <w:t>Q12/11</w:t>
              </w:r>
            </w:hyperlink>
            <w:r w:rsidR="006F64A1" w:rsidRPr="001463D8">
              <w:rPr>
                <w:szCs w:val="24"/>
              </w:rPr>
              <w:t>: Testing of Internet of things, its applications and identification systems</w:t>
            </w:r>
          </w:p>
        </w:tc>
        <w:tc>
          <w:tcPr>
            <w:tcW w:w="2600" w:type="pct"/>
            <w:shd w:val="clear" w:color="auto" w:fill="auto"/>
          </w:tcPr>
          <w:p w14:paraId="458F2BD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6" w:tooltip="See more details" w:history="1">
              <w:r w:rsidR="006F64A1" w:rsidRPr="001463D8">
                <w:rPr>
                  <w:rStyle w:val="Hyperlink"/>
                  <w:szCs w:val="24"/>
                </w:rPr>
                <w:t>Q.39_FW_Test_ID_IoT</w:t>
              </w:r>
            </w:hyperlink>
            <w:r w:rsidR="006F64A1" w:rsidRPr="001463D8">
              <w:rPr>
                <w:szCs w:val="24"/>
              </w:rPr>
              <w:t xml:space="preserve"> The framework of testing of identification systems used in IoT;</w:t>
            </w:r>
          </w:p>
          <w:p w14:paraId="0489CD20" w14:textId="77777777" w:rsidR="006F64A1" w:rsidRPr="009E6EA3" w:rsidRDefault="00D7307C" w:rsidP="004F1DA2">
            <w:pPr>
              <w:spacing w:before="20" w:after="20"/>
              <w:rPr>
                <w:del w:id="106" w:author="朱晓洁" w:date="2018-07-24T16:07:00Z"/>
                <w:szCs w:val="24"/>
              </w:rPr>
            </w:pPr>
            <w:del w:id="107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"https://www.itu.int/ITU-T/workprog/wp_item.aspx?isn=13828" \o "See more details"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szCs w:val="24"/>
                </w:rPr>
                <w:delText>Q.3952 (ex Q.39_IoT_MN_test)</w:delTex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="006F64A1" w:rsidRPr="009E6EA3">
                <w:rPr>
                  <w:szCs w:val="24"/>
                </w:rPr>
                <w:delText xml:space="preserve"> The architecture and facilities of Model network for IoT testing;</w:delText>
              </w:r>
            </w:del>
          </w:p>
          <w:p w14:paraId="2091BC0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7" w:tooltip="See more details" w:history="1">
              <w:r w:rsidR="006F64A1" w:rsidRPr="001463D8">
                <w:rPr>
                  <w:rStyle w:val="Hyperlink"/>
                  <w:szCs w:val="24"/>
                </w:rPr>
                <w:t>Q.FW_IoT/Test</w:t>
              </w:r>
            </w:hyperlink>
            <w:r w:rsidR="006F64A1" w:rsidRPr="001463D8">
              <w:rPr>
                <w:szCs w:val="24"/>
              </w:rPr>
              <w:t xml:space="preserve"> Framework for IoT Testing;</w:t>
            </w:r>
          </w:p>
          <w:p w14:paraId="11E7727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78" w:tooltip="See more details" w:history="1">
              <w:r w:rsidR="006F64A1" w:rsidRPr="001463D8">
                <w:rPr>
                  <w:rStyle w:val="Hyperlink"/>
                  <w:szCs w:val="24"/>
                </w:rPr>
                <w:t>Q.Het_IoT_Gateway_Test</w:t>
              </w:r>
            </w:hyperlink>
            <w:r w:rsidR="006F64A1" w:rsidRPr="001463D8">
              <w:rPr>
                <w:szCs w:val="24"/>
              </w:rPr>
              <w:t xml:space="preserve"> The structure of the testing of heterogeneous Internet of Things gateways in a laboratory environment</w:t>
            </w:r>
          </w:p>
        </w:tc>
      </w:tr>
      <w:tr w:rsidR="006F64A1" w:rsidRPr="001463D8" w14:paraId="1B94179F" w14:textId="77777777" w:rsidTr="001A3027">
        <w:trPr>
          <w:trHeight w:val="977"/>
        </w:trPr>
        <w:tc>
          <w:tcPr>
            <w:tcW w:w="422" w:type="pct"/>
            <w:vMerge/>
            <w:shd w:val="clear" w:color="auto" w:fill="auto"/>
          </w:tcPr>
          <w:p w14:paraId="62D71E56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1B3A4E0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79" w:history="1">
              <w:r w:rsidR="006F64A1" w:rsidRPr="001463D8">
                <w:rPr>
                  <w:rStyle w:val="Hyperlink"/>
                  <w:szCs w:val="24"/>
                </w:rPr>
                <w:t>Q13/11</w:t>
              </w:r>
            </w:hyperlink>
            <w:r w:rsidR="006F64A1" w:rsidRPr="001463D8">
              <w:rPr>
                <w:szCs w:val="24"/>
              </w:rPr>
              <w:t>: Monitoring parameters for protocols used in emerging networks, including cloud computing and software-defined networking/network function virtualization (SDN/NFV)</w:t>
            </w:r>
          </w:p>
        </w:tc>
        <w:tc>
          <w:tcPr>
            <w:tcW w:w="2600" w:type="pct"/>
            <w:shd w:val="clear" w:color="auto" w:fill="auto"/>
          </w:tcPr>
          <w:p w14:paraId="358EE91E" w14:textId="77777777" w:rsidR="006F64A1" w:rsidRPr="009E6EA3" w:rsidRDefault="00D7307C" w:rsidP="004F1DA2">
            <w:pPr>
              <w:spacing w:before="20" w:after="20"/>
              <w:rPr>
                <w:del w:id="108" w:author="朱晓洁" w:date="2018-07-24T16:07:00Z"/>
                <w:szCs w:val="24"/>
              </w:rPr>
            </w:pPr>
            <w:del w:id="109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"https://www.itu.int/ITU-T/workprog/wp_item.aspx?isn=13822" \o "See more details"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szCs w:val="24"/>
                </w:rPr>
                <w:delText>Q.3914 (ex Q.CCP)</w:delTex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="006F64A1" w:rsidRPr="009E6EA3">
                <w:rPr>
                  <w:szCs w:val="24"/>
                </w:rPr>
                <w:delText xml:space="preserve"> Set of parameters of cloud computing for monitoring;</w:delText>
              </w:r>
            </w:del>
          </w:p>
          <w:p w14:paraId="13C92B33" w14:textId="77777777" w:rsidR="006F64A1" w:rsidRPr="001463D8" w:rsidRDefault="0079419D" w:rsidP="004F1DA2">
            <w:pPr>
              <w:spacing w:before="20" w:after="20"/>
              <w:rPr>
                <w:ins w:id="110" w:author="朱晓洁" w:date="2018-07-24T16:07:00Z"/>
                <w:szCs w:val="24"/>
              </w:rPr>
            </w:pPr>
            <w:hyperlink r:id="rId680" w:tooltip="See more details" w:history="1">
              <w:r w:rsidR="006F64A1" w:rsidRPr="001463D8">
                <w:rPr>
                  <w:rStyle w:val="Hyperlink"/>
                  <w:szCs w:val="24"/>
                </w:rPr>
                <w:t>Q.SQM</w:t>
              </w:r>
            </w:hyperlink>
            <w:r w:rsidR="006F64A1" w:rsidRPr="001463D8">
              <w:rPr>
                <w:szCs w:val="24"/>
              </w:rPr>
              <w:t xml:space="preserve"> Signalling requirements and architecture for the Internet service quality monitoring system</w:t>
            </w:r>
          </w:p>
          <w:p w14:paraId="278B06E4" w14:textId="77777777" w:rsidR="004B5884" w:rsidRPr="001463D8" w:rsidRDefault="004B5884" w:rsidP="004F1DA2">
            <w:pPr>
              <w:spacing w:before="20" w:after="20"/>
              <w:rPr>
                <w:szCs w:val="24"/>
              </w:rPr>
            </w:pPr>
            <w:ins w:id="111" w:author="朱晓洁" w:date="2018-07-24T16:07:00Z">
              <w:r w:rsidRPr="001463D8">
                <w:rPr>
                  <w:szCs w:val="24"/>
                </w:rPr>
                <w:t>Q.BNGP: Set of parameters of vBNG for monitoring</w:t>
              </w:r>
            </w:ins>
          </w:p>
        </w:tc>
      </w:tr>
      <w:tr w:rsidR="006F64A1" w:rsidRPr="001463D8" w14:paraId="7DCA1816" w14:textId="77777777" w:rsidTr="001A3027">
        <w:trPr>
          <w:trHeight w:val="408"/>
        </w:trPr>
        <w:tc>
          <w:tcPr>
            <w:tcW w:w="422" w:type="pct"/>
            <w:vMerge/>
            <w:shd w:val="clear" w:color="auto" w:fill="auto"/>
          </w:tcPr>
          <w:p w14:paraId="1B5AEA7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9E2419C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681" w:history="1">
              <w:r w:rsidR="006F64A1" w:rsidRPr="001463D8">
                <w:rPr>
                  <w:rStyle w:val="Hyperlink"/>
                  <w:szCs w:val="24"/>
                </w:rPr>
                <w:t>Q14/11</w:t>
              </w:r>
            </w:hyperlink>
            <w:r w:rsidR="006F64A1" w:rsidRPr="001463D8">
              <w:rPr>
                <w:szCs w:val="24"/>
              </w:rPr>
              <w:t>: Cloud interoperability testing</w:t>
            </w:r>
          </w:p>
        </w:tc>
        <w:tc>
          <w:tcPr>
            <w:tcW w:w="2600" w:type="pct"/>
            <w:shd w:val="clear" w:color="auto" w:fill="auto"/>
          </w:tcPr>
          <w:p w14:paraId="4691E8FB" w14:textId="77777777" w:rsidR="006F64A1" w:rsidRPr="009E6EA3" w:rsidRDefault="00D7307C" w:rsidP="004F1DA2">
            <w:pPr>
              <w:spacing w:before="20" w:after="20"/>
              <w:rPr>
                <w:del w:id="112" w:author="朱晓洁" w:date="2018-07-24T16:07:00Z"/>
                <w:szCs w:val="24"/>
              </w:rPr>
            </w:pPr>
            <w:del w:id="113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"https://www.itu.int/ITU-T/workprog/wp_item.aspx?isn=13829" \o "See more details"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szCs w:val="24"/>
                </w:rPr>
                <w:delText>Q.4041.1 (ex Q.infra-iop)</w:delText>
              </w:r>
              <w:r w:rsidRPr="009E6EA3">
                <w:rPr>
                  <w:rStyle w:val="Hyperlink"/>
                  <w:szCs w:val="24"/>
                </w:rPr>
                <w:fldChar w:fldCharType="end"/>
              </w:r>
              <w:r w:rsidR="006F64A1" w:rsidRPr="009E6EA3">
                <w:rPr>
                  <w:szCs w:val="24"/>
                </w:rPr>
                <w:delText xml:space="preserve"> Cloud computing infrastructure capabilities interoperability testing - part 1: Interoperability testing between CSC and CSP;</w:delText>
              </w:r>
            </w:del>
          </w:p>
          <w:p w14:paraId="47FBB7BE" w14:textId="77777777" w:rsidR="006F64A1" w:rsidRPr="001463D8" w:rsidRDefault="0079419D" w:rsidP="004F1DA2">
            <w:pPr>
              <w:spacing w:before="20" w:after="20"/>
              <w:rPr>
                <w:ins w:id="114" w:author="朱晓洁" w:date="2018-07-24T16:07:00Z"/>
                <w:szCs w:val="24"/>
              </w:rPr>
            </w:pPr>
            <w:hyperlink r:id="rId682" w:tooltip="See more details" w:history="1">
              <w:r w:rsidR="006F64A1" w:rsidRPr="001463D8">
                <w:rPr>
                  <w:rStyle w:val="Hyperlink"/>
                  <w:szCs w:val="24"/>
                </w:rPr>
                <w:t>Q.wa-iop</w:t>
              </w:r>
            </w:hyperlink>
            <w:r w:rsidR="006F64A1" w:rsidRPr="001463D8">
              <w:rPr>
                <w:szCs w:val="24"/>
              </w:rPr>
              <w:t xml:space="preserve"> Cloud Interoperability testing about Web Application</w:t>
            </w:r>
          </w:p>
          <w:p w14:paraId="1EC4C519" w14:textId="77777777" w:rsidR="004B5884" w:rsidRPr="001463D8" w:rsidRDefault="004B5884" w:rsidP="004F1DA2">
            <w:pPr>
              <w:spacing w:before="20" w:after="20"/>
              <w:rPr>
                <w:szCs w:val="24"/>
              </w:rPr>
            </w:pPr>
            <w:ins w:id="115" w:author="朱晓洁" w:date="2018-07-24T16:07:00Z">
              <w:r w:rsidRPr="001463D8">
                <w:rPr>
                  <w:szCs w:val="24"/>
                </w:rPr>
                <w:t>Q.vs-iop-reqts:</w:t>
              </w:r>
              <w:r w:rsidRPr="001463D8">
                <w:t xml:space="preserve"> </w:t>
              </w:r>
              <w:r w:rsidRPr="001463D8">
                <w:rPr>
                  <w:szCs w:val="24"/>
                </w:rPr>
                <w:t xml:space="preserve">Interoperability testing requirements of virtual switch </w:t>
              </w:r>
            </w:ins>
          </w:p>
        </w:tc>
      </w:tr>
      <w:tr w:rsidR="006F64A1" w:rsidRPr="001463D8" w14:paraId="07E2AE12" w14:textId="77777777" w:rsidTr="001A3027">
        <w:trPr>
          <w:trHeight w:val="713"/>
        </w:trPr>
        <w:tc>
          <w:tcPr>
            <w:tcW w:w="422" w:type="pct"/>
            <w:vMerge/>
            <w:shd w:val="clear" w:color="auto" w:fill="auto"/>
          </w:tcPr>
          <w:p w14:paraId="4D0AF32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820413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3" w:history="1">
              <w:r w:rsidR="006F64A1" w:rsidRPr="001463D8">
                <w:rPr>
                  <w:rStyle w:val="Hyperlink"/>
                  <w:szCs w:val="24"/>
                </w:rPr>
                <w:t>Q15/11:</w:t>
              </w:r>
            </w:hyperlink>
            <w:r w:rsidR="006F64A1" w:rsidRPr="001463D8">
              <w:rPr>
                <w:szCs w:val="24"/>
              </w:rPr>
              <w:t xml:space="preserve"> Combating counterfeit and stolen ICT equipment</w:t>
            </w:r>
          </w:p>
        </w:tc>
        <w:tc>
          <w:tcPr>
            <w:tcW w:w="2600" w:type="pct"/>
            <w:shd w:val="clear" w:color="auto" w:fill="auto"/>
          </w:tcPr>
          <w:p w14:paraId="4871DCF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4" w:tooltip="See more details" w:history="1">
              <w:r w:rsidR="006F64A1" w:rsidRPr="001463D8">
                <w:rPr>
                  <w:rStyle w:val="Hyperlink"/>
                  <w:szCs w:val="24"/>
                </w:rPr>
                <w:t>Q.FW_CCF</w:t>
              </w:r>
            </w:hyperlink>
            <w:r w:rsidR="006F64A1" w:rsidRPr="001463D8">
              <w:rPr>
                <w:szCs w:val="24"/>
              </w:rPr>
              <w:t xml:space="preserve"> Framework for solution to combat counterfeit ICT Devices;</w:t>
            </w:r>
          </w:p>
          <w:p w14:paraId="5336428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5" w:tooltip="See more details" w:history="1">
              <w:r w:rsidR="006F64A1" w:rsidRPr="001463D8">
                <w:rPr>
                  <w:rStyle w:val="Hyperlink"/>
                  <w:szCs w:val="24"/>
                </w:rPr>
                <w:t>Q.FW_CSM</w:t>
              </w:r>
            </w:hyperlink>
            <w:r w:rsidR="006F64A1" w:rsidRPr="001463D8">
              <w:rPr>
                <w:szCs w:val="24"/>
              </w:rPr>
              <w:t xml:space="preserve"> Framework for Combating the use of Stolen Mobile ICT Devices;</w:t>
            </w:r>
          </w:p>
          <w:p w14:paraId="63A3E0C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6" w:tooltip="See more details" w:history="1">
              <w:r w:rsidR="006F64A1" w:rsidRPr="001463D8">
                <w:rPr>
                  <w:rStyle w:val="Hyperlink"/>
                  <w:szCs w:val="24"/>
                </w:rPr>
                <w:t>TR-BP_CF</w:t>
              </w:r>
            </w:hyperlink>
            <w:r w:rsidR="006F64A1" w:rsidRPr="001463D8">
              <w:rPr>
                <w:szCs w:val="24"/>
              </w:rPr>
              <w:t xml:space="preserve"> Technical Report - Guidelines on Best Practice and Solutions for Combating Counterfeit ICT Devices;</w:t>
            </w:r>
          </w:p>
          <w:p w14:paraId="20F23B8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7" w:tooltip="See more details" w:history="1">
              <w:r w:rsidR="006F64A1" w:rsidRPr="001463D8">
                <w:rPr>
                  <w:rStyle w:val="Hyperlink"/>
                  <w:szCs w:val="24"/>
                </w:rPr>
                <w:t>TR-Uni_Id (ex TR-Sub_Una)</w:t>
              </w:r>
            </w:hyperlink>
            <w:r w:rsidR="006F64A1" w:rsidRPr="001463D8">
              <w:rPr>
                <w:szCs w:val="24"/>
              </w:rPr>
              <w:t xml:space="preserve"> Technical Report on use of anti-counterfeiting technical solutions relying on unique and persistent mobile device identifiers</w:t>
            </w:r>
          </w:p>
        </w:tc>
      </w:tr>
      <w:tr w:rsidR="006F64A1" w:rsidRPr="001463D8" w14:paraId="644B8CF3" w14:textId="77777777" w:rsidTr="001A3027">
        <w:trPr>
          <w:trHeight w:val="713"/>
        </w:trPr>
        <w:tc>
          <w:tcPr>
            <w:tcW w:w="422" w:type="pct"/>
            <w:shd w:val="clear" w:color="auto" w:fill="auto"/>
          </w:tcPr>
          <w:p w14:paraId="1E3C9DF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8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1684D3C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89" w:history="1">
              <w:r w:rsidR="006F64A1" w:rsidRPr="001463D8">
                <w:rPr>
                  <w:rStyle w:val="Hyperlink"/>
                  <w:szCs w:val="24"/>
                </w:rPr>
                <w:t>Q6/20</w:t>
              </w:r>
            </w:hyperlink>
            <w:r w:rsidR="006F64A1" w:rsidRPr="001463D8">
              <w:rPr>
                <w:szCs w:val="24"/>
              </w:rPr>
              <w:t>: Security, privacy, trust and identification</w:t>
            </w:r>
          </w:p>
        </w:tc>
        <w:tc>
          <w:tcPr>
            <w:tcW w:w="2600" w:type="pct"/>
            <w:shd w:val="clear" w:color="auto" w:fill="auto"/>
          </w:tcPr>
          <w:p w14:paraId="00BCC12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0" w:tooltip="See more details" w:history="1">
              <w:r w:rsidR="006F64A1" w:rsidRPr="001463D8">
                <w:rPr>
                  <w:rStyle w:val="Hyperlink"/>
                  <w:szCs w:val="24"/>
                </w:rPr>
                <w:t>Y.IoT-DA-Counterfeit</w:t>
              </w:r>
            </w:hyperlink>
            <w:r w:rsidR="006F64A1" w:rsidRPr="001463D8">
              <w:rPr>
                <w:szCs w:val="24"/>
              </w:rPr>
              <w:t xml:space="preserve"> Information Management Digital Architecture to combat counterfeiting in IoT</w:t>
            </w:r>
          </w:p>
        </w:tc>
      </w:tr>
      <w:tr w:rsidR="006F64A1" w:rsidRPr="001463D8" w14:paraId="36BB0F02" w14:textId="77777777" w:rsidTr="001A3027">
        <w:trPr>
          <w:trHeight w:val="713"/>
        </w:trPr>
        <w:tc>
          <w:tcPr>
            <w:tcW w:w="422" w:type="pct"/>
            <w:shd w:val="clear" w:color="auto" w:fill="auto"/>
          </w:tcPr>
          <w:p w14:paraId="416B298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1" w:history="1">
              <w:r w:rsidR="006F64A1" w:rsidRPr="001463D8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1978" w:type="pct"/>
            <w:shd w:val="clear" w:color="auto" w:fill="auto"/>
          </w:tcPr>
          <w:p w14:paraId="47262BB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2" w:history="1">
              <w:r w:rsidR="006F64A1" w:rsidRPr="001463D8">
                <w:rPr>
                  <w:rStyle w:val="Hyperlink"/>
                  <w:szCs w:val="24"/>
                </w:rPr>
                <w:t>Q6/17</w:t>
              </w:r>
            </w:hyperlink>
            <w:r w:rsidR="006F64A1" w:rsidRPr="001463D8">
              <w:rPr>
                <w:szCs w:val="24"/>
              </w:rPr>
              <w:t>: Security aspects of telecommunication services, networks and Internet of Things</w:t>
            </w:r>
          </w:p>
        </w:tc>
        <w:tc>
          <w:tcPr>
            <w:tcW w:w="2600" w:type="pct"/>
            <w:shd w:val="clear" w:color="auto" w:fill="auto"/>
          </w:tcPr>
          <w:p w14:paraId="1E68D4D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3" w:tooltip="See more details" w:history="1">
              <w:r w:rsidR="006F64A1" w:rsidRPr="001463D8">
                <w:rPr>
                  <w:rStyle w:val="Hyperlink"/>
                  <w:szCs w:val="24"/>
                </w:rPr>
                <w:t>X.1127 (ex X.msec-9)</w:t>
              </w:r>
            </w:hyperlink>
            <w:r w:rsidR="006F64A1" w:rsidRPr="001463D8">
              <w:rPr>
                <w:szCs w:val="24"/>
              </w:rPr>
              <w:t xml:space="preserve"> Functional security requirements and architecture for mobile phone anti-theft measures</w:t>
            </w:r>
          </w:p>
        </w:tc>
      </w:tr>
      <w:tr w:rsidR="006F64A1" w:rsidRPr="001463D8" w14:paraId="24C105D0" w14:textId="77777777" w:rsidTr="001A3027">
        <w:trPr>
          <w:trHeight w:val="713"/>
        </w:trPr>
        <w:tc>
          <w:tcPr>
            <w:tcW w:w="422" w:type="pct"/>
            <w:shd w:val="clear" w:color="auto" w:fill="auto"/>
          </w:tcPr>
          <w:p w14:paraId="413B88B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4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1978" w:type="pct"/>
            <w:shd w:val="clear" w:color="auto" w:fill="auto"/>
          </w:tcPr>
          <w:p w14:paraId="23F85E7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5" w:tooltip="See more details" w:history="1">
              <w:r w:rsidR="006F64A1" w:rsidRPr="001463D8">
                <w:rPr>
                  <w:rStyle w:val="Hyperlink"/>
                  <w:szCs w:val="24"/>
                </w:rPr>
                <w:t>Q3/12</w:t>
              </w:r>
            </w:hyperlink>
            <w:r w:rsidR="006F64A1" w:rsidRPr="001463D8">
              <w:rPr>
                <w:szCs w:val="24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600" w:type="pct"/>
            <w:shd w:val="clear" w:color="auto" w:fill="auto"/>
          </w:tcPr>
          <w:p w14:paraId="0A4C1B5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6" w:tooltip="See more details" w:history="1">
              <w:r w:rsidR="006F64A1" w:rsidRPr="001463D8">
                <w:rPr>
                  <w:rStyle w:val="Hyperlink"/>
                  <w:szCs w:val="24"/>
                </w:rPr>
                <w:t>P.DHIP</w:t>
              </w:r>
            </w:hyperlink>
            <w:r w:rsidR="006F64A1" w:rsidRPr="001463D8">
              <w:rPr>
                <w:szCs w:val="24"/>
              </w:rPr>
              <w:t xml:space="preserve"> Technical requirements and test methods for the digital wired or wireless headset interface of mobile terminals</w:t>
            </w:r>
          </w:p>
        </w:tc>
      </w:tr>
      <w:tr w:rsidR="006F64A1" w:rsidRPr="001463D8" w14:paraId="20F0899B" w14:textId="77777777" w:rsidTr="001A3027">
        <w:trPr>
          <w:trHeight w:val="713"/>
        </w:trPr>
        <w:tc>
          <w:tcPr>
            <w:tcW w:w="422" w:type="pct"/>
            <w:vMerge w:val="restart"/>
            <w:shd w:val="clear" w:color="auto" w:fill="auto"/>
          </w:tcPr>
          <w:p w14:paraId="1C08BB0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7" w:history="1">
              <w:r w:rsidR="006F64A1" w:rsidRPr="001463D8">
                <w:rPr>
                  <w:rStyle w:val="Hyperlink"/>
                  <w:szCs w:val="24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15FCCE4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8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Q13/16</w:t>
              </w:r>
            </w:hyperlink>
            <w:r w:rsidR="006F64A1" w:rsidRPr="001463D8">
              <w:rPr>
                <w:szCs w:val="24"/>
                <w:lang w:eastAsia="zh-CN"/>
              </w:rPr>
              <w:t>: Multimedia application platforms and end systems for IPTV</w:t>
            </w:r>
          </w:p>
        </w:tc>
        <w:tc>
          <w:tcPr>
            <w:tcW w:w="2600" w:type="pct"/>
            <w:shd w:val="clear" w:color="auto" w:fill="auto"/>
          </w:tcPr>
          <w:p w14:paraId="1E82F4A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699" w:tooltip="See more details" w:history="1">
              <w:r w:rsidR="006F64A1" w:rsidRPr="001463D8">
                <w:rPr>
                  <w:rStyle w:val="Hyperlink"/>
                  <w:szCs w:val="24"/>
                </w:rPr>
                <w:t>HSTP.CONF-H764</w:t>
              </w:r>
            </w:hyperlink>
            <w:r w:rsidR="006F64A1" w:rsidRPr="001463D8">
              <w:rPr>
                <w:szCs w:val="24"/>
              </w:rPr>
              <w:t xml:space="preserve"> Conformance testing specification for H.764</w:t>
            </w:r>
          </w:p>
        </w:tc>
      </w:tr>
      <w:tr w:rsidR="006F64A1" w:rsidRPr="001463D8" w14:paraId="0DF9FFED" w14:textId="77777777" w:rsidTr="001A3027">
        <w:trPr>
          <w:trHeight w:val="713"/>
        </w:trPr>
        <w:tc>
          <w:tcPr>
            <w:tcW w:w="422" w:type="pct"/>
            <w:vMerge/>
            <w:shd w:val="clear" w:color="auto" w:fill="auto"/>
          </w:tcPr>
          <w:p w14:paraId="46DBB81B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632B18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0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Q26/16</w:t>
              </w:r>
            </w:hyperlink>
            <w:r w:rsidR="006F64A1" w:rsidRPr="001463D8">
              <w:rPr>
                <w:szCs w:val="24"/>
                <w:lang w:eastAsia="zh-CN"/>
              </w:rPr>
              <w:t>:</w:t>
            </w:r>
            <w:r w:rsidR="006F64A1" w:rsidRPr="001463D8">
              <w:rPr>
                <w:szCs w:val="24"/>
              </w:rPr>
              <w:t xml:space="preserve"> Accessibility to multimedia systems and services</w:t>
            </w:r>
          </w:p>
        </w:tc>
        <w:tc>
          <w:tcPr>
            <w:tcW w:w="2600" w:type="pct"/>
            <w:shd w:val="clear" w:color="auto" w:fill="auto"/>
          </w:tcPr>
          <w:p w14:paraId="11D0AFE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1" w:tooltip="See more details" w:history="1">
              <w:r w:rsidR="006F64A1" w:rsidRPr="001463D8">
                <w:rPr>
                  <w:rStyle w:val="Hyperlink"/>
                  <w:szCs w:val="24"/>
                </w:rPr>
                <w:t>HSTP.CONF-H702</w:t>
              </w:r>
            </w:hyperlink>
            <w:r w:rsidR="006F64A1" w:rsidRPr="001463D8">
              <w:rPr>
                <w:szCs w:val="24"/>
              </w:rPr>
              <w:t xml:space="preserve"> Conformance testing specification for ITU-T H.702</w:t>
            </w:r>
          </w:p>
        </w:tc>
      </w:tr>
      <w:tr w:rsidR="006F64A1" w:rsidRPr="001463D8" w14:paraId="31E4AE93" w14:textId="77777777" w:rsidTr="001A3027">
        <w:trPr>
          <w:trHeight w:val="713"/>
        </w:trPr>
        <w:tc>
          <w:tcPr>
            <w:tcW w:w="422" w:type="pct"/>
            <w:vMerge/>
            <w:shd w:val="clear" w:color="auto" w:fill="auto"/>
          </w:tcPr>
          <w:p w14:paraId="4ADBDEFE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7006A37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2" w:history="1">
              <w:r w:rsidR="006F64A1" w:rsidRPr="001463D8">
                <w:rPr>
                  <w:rStyle w:val="Hyperlink"/>
                  <w:szCs w:val="24"/>
                </w:rPr>
                <w:t>Q28</w:t>
              </w:r>
              <w:r w:rsidR="006F64A1" w:rsidRPr="001463D8">
                <w:rPr>
                  <w:rStyle w:val="Hyperlink"/>
                  <w:szCs w:val="24"/>
                  <w:lang w:eastAsia="zh-CN"/>
                </w:rPr>
                <w:t>/16</w:t>
              </w:r>
            </w:hyperlink>
            <w:r w:rsidR="006F64A1" w:rsidRPr="001463D8">
              <w:rPr>
                <w:szCs w:val="24"/>
              </w:rPr>
              <w:t>: Multimedia framework for e-health applications</w:t>
            </w:r>
          </w:p>
        </w:tc>
        <w:tc>
          <w:tcPr>
            <w:tcW w:w="2600" w:type="pct"/>
            <w:shd w:val="clear" w:color="auto" w:fill="auto"/>
          </w:tcPr>
          <w:p w14:paraId="49B918D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3" w:tooltip="See more details" w:history="1">
              <w:r w:rsidR="006F64A1" w:rsidRPr="001463D8">
                <w:rPr>
                  <w:rStyle w:val="Hyperlink"/>
                  <w:szCs w:val="24"/>
                </w:rPr>
                <w:t>H.821</w:t>
              </w:r>
            </w:hyperlink>
            <w:r w:rsidR="006F64A1" w:rsidRPr="001463D8">
              <w:rPr>
                <w:szCs w:val="24"/>
              </w:rPr>
              <w:t xml:space="preserve"> Conformance of ITU-T H.810 personal health system: Healthcare information system interface;</w:t>
            </w:r>
          </w:p>
          <w:p w14:paraId="5CFAD46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4" w:tooltip="See more details" w:history="1">
              <w:r w:rsidR="006F64A1" w:rsidRPr="001463D8">
                <w:rPr>
                  <w:rStyle w:val="Hyperlink"/>
                  <w:szCs w:val="24"/>
                </w:rPr>
                <w:t>H.830.1</w:t>
              </w:r>
            </w:hyperlink>
            <w:r w:rsidR="006F64A1" w:rsidRPr="001463D8">
              <w:rPr>
                <w:szCs w:val="24"/>
              </w:rPr>
              <w:t>-12 Conformance of ITU-T H.810 personal health system: Services interface Part 1-12;</w:t>
            </w:r>
          </w:p>
          <w:p w14:paraId="1DB4887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5" w:tooltip="See more details" w:history="1">
              <w:r w:rsidR="006F64A1" w:rsidRPr="001463D8">
                <w:rPr>
                  <w:rStyle w:val="Hyperlink"/>
                  <w:szCs w:val="24"/>
                </w:rPr>
                <w:t>H.840</w:t>
              </w:r>
            </w:hyperlink>
            <w:r w:rsidR="006F64A1" w:rsidRPr="001463D8">
              <w:rPr>
                <w:szCs w:val="24"/>
              </w:rPr>
              <w:t xml:space="preserve"> - </w:t>
            </w:r>
            <w:hyperlink r:id="rId706" w:tooltip="See more details" w:history="1">
              <w:r w:rsidR="006F64A1" w:rsidRPr="001463D8">
                <w:rPr>
                  <w:rStyle w:val="Hyperlink"/>
                  <w:szCs w:val="24"/>
                </w:rPr>
                <w:t>H.850</w:t>
              </w:r>
            </w:hyperlink>
            <w:r w:rsidR="006F64A1" w:rsidRPr="001463D8">
              <w:rPr>
                <w:szCs w:val="24"/>
              </w:rPr>
              <w:t xml:space="preserve"> Conformance of ITU-T H.810 personal health system: Personal Health Devices interface </w:t>
            </w:r>
          </w:p>
        </w:tc>
      </w:tr>
      <w:tr w:rsidR="006F64A1" w:rsidRPr="001463D8" w14:paraId="6A3F38F1" w14:textId="77777777" w:rsidTr="001A3027">
        <w:tc>
          <w:tcPr>
            <w:tcW w:w="5000" w:type="pct"/>
            <w:gridSpan w:val="3"/>
            <w:shd w:val="clear" w:color="auto" w:fill="auto"/>
          </w:tcPr>
          <w:p w14:paraId="2D0A19B7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</w:p>
          <w:p w14:paraId="778952ED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707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5/2</w:t>
              </w:r>
            </w:hyperlink>
            <w:r w:rsidR="006F64A1" w:rsidRPr="001463D8">
              <w:rPr>
                <w:szCs w:val="24"/>
              </w:rPr>
              <w:t>: Utilizing telecommunications/ICTs for disaster risk reduction and management</w:t>
            </w:r>
          </w:p>
        </w:tc>
      </w:tr>
      <w:tr w:rsidR="006F64A1" w:rsidRPr="001463D8" w14:paraId="242D12CE" w14:textId="77777777" w:rsidTr="001A3027">
        <w:tc>
          <w:tcPr>
            <w:tcW w:w="422" w:type="pct"/>
            <w:shd w:val="clear" w:color="auto" w:fill="auto"/>
          </w:tcPr>
          <w:p w14:paraId="167876A8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266CBD3C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34A47519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3AD161C4" w14:textId="77777777" w:rsidTr="001A3027">
        <w:tc>
          <w:tcPr>
            <w:tcW w:w="422" w:type="pct"/>
            <w:shd w:val="clear" w:color="auto" w:fill="auto"/>
          </w:tcPr>
          <w:p w14:paraId="703730B1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08" w:history="1">
              <w:r w:rsidR="006F64A1" w:rsidRPr="001463D8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1978" w:type="pct"/>
            <w:shd w:val="clear" w:color="auto" w:fill="auto"/>
          </w:tcPr>
          <w:p w14:paraId="1053D79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09" w:history="1">
              <w:r w:rsidR="006F64A1" w:rsidRPr="001463D8">
                <w:rPr>
                  <w:rStyle w:val="Hyperlink"/>
                  <w:szCs w:val="24"/>
                </w:rPr>
                <w:t>Q3/2</w:t>
              </w:r>
            </w:hyperlink>
            <w:r w:rsidR="006F64A1" w:rsidRPr="001463D8">
              <w:rPr>
                <w:szCs w:val="24"/>
              </w:rPr>
              <w:t>: Service and operational aspects of telecommunications, including service definition</w:t>
            </w:r>
          </w:p>
        </w:tc>
        <w:tc>
          <w:tcPr>
            <w:tcW w:w="2600" w:type="pct"/>
            <w:shd w:val="clear" w:color="auto" w:fill="auto"/>
          </w:tcPr>
          <w:p w14:paraId="7B815A1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0" w:tooltip="See more details" w:history="1">
              <w:r w:rsidR="006F64A1" w:rsidRPr="001463D8">
                <w:rPr>
                  <w:rStyle w:val="Hyperlink"/>
                  <w:szCs w:val="24"/>
                </w:rPr>
                <w:t>E.119 (ex E.rdr-scbm)</w:t>
              </w:r>
            </w:hyperlink>
            <w:r w:rsidR="006F64A1" w:rsidRPr="001463D8">
              <w:rPr>
                <w:szCs w:val="24"/>
              </w:rPr>
              <w:t xml:space="preserve"> Requirements for safety confirmation and broadcast message service for disaster relief;</w:t>
            </w:r>
          </w:p>
          <w:p w14:paraId="2C6A400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1" w:tooltip="See more details" w:history="1">
              <w:r w:rsidR="006F64A1" w:rsidRPr="001463D8">
                <w:rPr>
                  <w:rStyle w:val="Hyperlink"/>
                  <w:szCs w:val="24"/>
                </w:rPr>
                <w:t>E.sup.fdr</w:t>
              </w:r>
            </w:hyperlink>
            <w:r w:rsidR="006F64A1" w:rsidRPr="001463D8">
              <w:rPr>
                <w:szCs w:val="24"/>
              </w:rPr>
              <w:t xml:space="preserve"> Framework of disaster management for disaster relief system;</w:t>
            </w:r>
          </w:p>
          <w:p w14:paraId="0328445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2" w:tooltip="See more details" w:history="1">
              <w:r w:rsidR="006F64A1" w:rsidRPr="001463D8">
                <w:rPr>
                  <w:rStyle w:val="Hyperlink"/>
                  <w:szCs w:val="24"/>
                </w:rPr>
                <w:t>E.TD-DR</w:t>
              </w:r>
            </w:hyperlink>
            <w:r w:rsidR="006F64A1" w:rsidRPr="001463D8">
              <w:rPr>
                <w:szCs w:val="24"/>
              </w:rPr>
              <w:t xml:space="preserve"> Terms and definitions for DR&amp;NRR</w:t>
            </w:r>
          </w:p>
        </w:tc>
      </w:tr>
      <w:tr w:rsidR="006F64A1" w:rsidRPr="001463D8" w14:paraId="742CC524" w14:textId="77777777" w:rsidTr="001A3027">
        <w:trPr>
          <w:trHeight w:val="743"/>
        </w:trPr>
        <w:tc>
          <w:tcPr>
            <w:tcW w:w="422" w:type="pct"/>
            <w:shd w:val="clear" w:color="auto" w:fill="auto"/>
          </w:tcPr>
          <w:p w14:paraId="0DA07898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13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603F2846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14" w:history="1">
              <w:r w:rsidR="006F64A1" w:rsidRPr="001463D8">
                <w:rPr>
                  <w:rStyle w:val="Hyperlink"/>
                  <w:szCs w:val="24"/>
                </w:rPr>
                <w:t>Q6/5</w:t>
              </w:r>
            </w:hyperlink>
            <w:r w:rsidR="006F64A1" w:rsidRPr="001463D8">
              <w:rPr>
                <w:szCs w:val="24"/>
              </w:rPr>
              <w:t>: Achieving energy efficiency and smart energy</w:t>
            </w:r>
          </w:p>
        </w:tc>
        <w:tc>
          <w:tcPr>
            <w:tcW w:w="2600" w:type="pct"/>
            <w:shd w:val="clear" w:color="auto" w:fill="auto"/>
          </w:tcPr>
          <w:p w14:paraId="71F8E31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5" w:tooltip="See more details" w:history="1">
              <w:r w:rsidR="006F64A1" w:rsidRPr="001463D8">
                <w:rPr>
                  <w:rStyle w:val="Hyperlink"/>
                  <w:szCs w:val="24"/>
                </w:rPr>
                <w:t>L.SES</w:t>
              </w:r>
            </w:hyperlink>
            <w:r w:rsidR="006F64A1" w:rsidRPr="001463D8">
              <w:rPr>
                <w:szCs w:val="24"/>
              </w:rPr>
              <w:t xml:space="preserve"> Use of ICT sites to support environmental sensing</w:t>
            </w:r>
          </w:p>
        </w:tc>
      </w:tr>
      <w:tr w:rsidR="006F64A1" w:rsidRPr="001463D8" w14:paraId="7633A69F" w14:textId="77777777" w:rsidTr="001A3027">
        <w:tc>
          <w:tcPr>
            <w:tcW w:w="422" w:type="pct"/>
            <w:shd w:val="clear" w:color="auto" w:fill="auto"/>
          </w:tcPr>
          <w:p w14:paraId="7493E38C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16" w:history="1">
              <w:r w:rsidR="006F64A1" w:rsidRPr="001463D8">
                <w:rPr>
                  <w:rStyle w:val="Hyperlink"/>
                  <w:szCs w:val="24"/>
                </w:rPr>
                <w:t>SG11</w:t>
              </w:r>
            </w:hyperlink>
          </w:p>
        </w:tc>
        <w:tc>
          <w:tcPr>
            <w:tcW w:w="1978" w:type="pct"/>
            <w:shd w:val="clear" w:color="auto" w:fill="auto"/>
          </w:tcPr>
          <w:p w14:paraId="688D5A3B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17" w:history="1">
              <w:r w:rsidR="006F64A1" w:rsidRPr="001463D8">
                <w:rPr>
                  <w:rStyle w:val="Hyperlink"/>
                  <w:szCs w:val="24"/>
                </w:rPr>
                <w:t>Q3/11</w:t>
              </w:r>
            </w:hyperlink>
            <w:r w:rsidR="006F64A1" w:rsidRPr="001463D8">
              <w:rPr>
                <w:szCs w:val="24"/>
              </w:rPr>
              <w:t>: Signalling requirements and protocols for emergency telecommunications</w:t>
            </w:r>
          </w:p>
        </w:tc>
        <w:tc>
          <w:tcPr>
            <w:tcW w:w="2600" w:type="pct"/>
            <w:shd w:val="clear" w:color="auto" w:fill="auto"/>
          </w:tcPr>
          <w:p w14:paraId="11CB8AB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8" w:tooltip="See more details" w:history="1">
              <w:r w:rsidR="006F64A1" w:rsidRPr="001463D8">
                <w:rPr>
                  <w:rStyle w:val="Hyperlink"/>
                  <w:szCs w:val="24"/>
                </w:rPr>
                <w:t>Q.ETN-DS</w:t>
              </w:r>
            </w:hyperlink>
            <w:r w:rsidR="006F64A1" w:rsidRPr="001463D8">
              <w:rPr>
                <w:szCs w:val="24"/>
              </w:rPr>
              <w:t xml:space="preserve"> Signalling architecture of the fast deployment emergency telecommunication network to be used in a natural disaster;</w:t>
            </w:r>
          </w:p>
          <w:p w14:paraId="4894421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19" w:tooltip="See more details" w:history="1">
              <w:r w:rsidR="006F64A1" w:rsidRPr="001463D8">
                <w:rPr>
                  <w:rStyle w:val="Hyperlink"/>
                  <w:szCs w:val="24"/>
                </w:rPr>
                <w:t>Q.suppl.Multi_Device_ETS</w:t>
              </w:r>
            </w:hyperlink>
            <w:r w:rsidR="006F64A1" w:rsidRPr="001463D8">
              <w:rPr>
                <w:szCs w:val="24"/>
              </w:rPr>
              <w:t xml:space="preserve"> Signalling requirements for VoLTE-based network and GSM/UMTS network supporting Multi-device emergency telecommunications service;</w:t>
            </w:r>
          </w:p>
          <w:p w14:paraId="7AB7BF52" w14:textId="77777777" w:rsidR="0092245C" w:rsidRPr="001463D8" w:rsidRDefault="0079419D" w:rsidP="00587DC8">
            <w:pPr>
              <w:spacing w:before="20" w:after="20"/>
              <w:rPr>
                <w:szCs w:val="24"/>
              </w:rPr>
            </w:pPr>
            <w:hyperlink r:id="rId720" w:tooltip="See more details" w:history="1">
              <w:r w:rsidR="006F64A1" w:rsidRPr="001463D8">
                <w:rPr>
                  <w:rStyle w:val="Hyperlink"/>
                  <w:szCs w:val="24"/>
                </w:rPr>
                <w:t>Q.Suppl.VoLTE_ETS_Interconnection</w:t>
              </w:r>
            </w:hyperlink>
            <w:r w:rsidR="006F64A1" w:rsidRPr="001463D8">
              <w:rPr>
                <w:szCs w:val="24"/>
              </w:rPr>
              <w:t xml:space="preserve"> Signalling requirements for interconnection between VoLTE-based network and other networks supporting emergency telecommunications service (ETS)</w:t>
            </w:r>
          </w:p>
        </w:tc>
      </w:tr>
      <w:tr w:rsidR="006F64A1" w:rsidRPr="001463D8" w14:paraId="1B564400" w14:textId="77777777" w:rsidTr="001A3027">
        <w:tc>
          <w:tcPr>
            <w:tcW w:w="422" w:type="pct"/>
            <w:shd w:val="clear" w:color="auto" w:fill="auto"/>
          </w:tcPr>
          <w:p w14:paraId="368C091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21" w:history="1">
              <w:r w:rsidR="006F64A1" w:rsidRPr="001463D8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1978" w:type="pct"/>
            <w:shd w:val="clear" w:color="auto" w:fill="auto"/>
          </w:tcPr>
          <w:p w14:paraId="35457D6A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22" w:tooltip="See more details" w:history="1">
              <w:r w:rsidR="006F64A1" w:rsidRPr="001463D8">
                <w:rPr>
                  <w:rStyle w:val="Hyperlink"/>
                  <w:szCs w:val="24"/>
                </w:rPr>
                <w:t>Q4/12</w:t>
              </w:r>
            </w:hyperlink>
            <w:r w:rsidR="006F64A1" w:rsidRPr="001463D8">
              <w:rPr>
                <w:szCs w:val="24"/>
              </w:rPr>
              <w:t xml:space="preserve"> Objective methods for speech and audio evaluation in vehicles</w:t>
            </w:r>
          </w:p>
        </w:tc>
        <w:tc>
          <w:tcPr>
            <w:tcW w:w="2600" w:type="pct"/>
            <w:shd w:val="clear" w:color="auto" w:fill="auto"/>
          </w:tcPr>
          <w:p w14:paraId="45E91EF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23" w:tooltip="See more details" w:history="1">
              <w:r w:rsidR="006F64A1" w:rsidRPr="001463D8">
                <w:rPr>
                  <w:rStyle w:val="Hyperlink"/>
                  <w:szCs w:val="24"/>
                </w:rPr>
                <w:t>P.1140</w:t>
              </w:r>
            </w:hyperlink>
            <w:r w:rsidR="006F64A1" w:rsidRPr="001463D8">
              <w:rPr>
                <w:szCs w:val="24"/>
              </w:rPr>
              <w:t xml:space="preserve"> Speech Quality Requirements for Emergency Calls</w:t>
            </w:r>
          </w:p>
        </w:tc>
      </w:tr>
      <w:tr w:rsidR="006F64A1" w:rsidRPr="001463D8" w14:paraId="3F2AAD5A" w14:textId="77777777" w:rsidTr="001A3027">
        <w:trPr>
          <w:trHeight w:val="640"/>
        </w:trPr>
        <w:tc>
          <w:tcPr>
            <w:tcW w:w="422" w:type="pct"/>
            <w:shd w:val="clear" w:color="auto" w:fill="auto"/>
          </w:tcPr>
          <w:p w14:paraId="577B6C0C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24" w:history="1">
              <w:r w:rsidR="006F64A1" w:rsidRPr="001463D8">
                <w:rPr>
                  <w:rStyle w:val="Hyperlink"/>
                  <w:szCs w:val="24"/>
                </w:rPr>
                <w:t>SG15</w:t>
              </w:r>
            </w:hyperlink>
          </w:p>
        </w:tc>
        <w:tc>
          <w:tcPr>
            <w:tcW w:w="1978" w:type="pct"/>
            <w:shd w:val="clear" w:color="auto" w:fill="auto"/>
          </w:tcPr>
          <w:p w14:paraId="34ECDD1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25" w:history="1">
              <w:r w:rsidR="006F64A1" w:rsidRPr="001463D8">
                <w:rPr>
                  <w:rStyle w:val="Hyperlink"/>
                  <w:szCs w:val="24"/>
                </w:rPr>
                <w:t>Q17/15</w:t>
              </w:r>
            </w:hyperlink>
            <w:r w:rsidR="006F64A1" w:rsidRPr="001463D8">
              <w:rPr>
                <w:szCs w:val="24"/>
              </w:rPr>
              <w:t>: Maintenance and operation of optical fibre cable networks</w:t>
            </w:r>
          </w:p>
        </w:tc>
        <w:tc>
          <w:tcPr>
            <w:tcW w:w="2600" w:type="pct"/>
            <w:shd w:val="clear" w:color="auto" w:fill="auto"/>
          </w:tcPr>
          <w:p w14:paraId="7DEB18F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26" w:tooltip="See more details" w:history="1">
              <w:r w:rsidR="006F64A1" w:rsidRPr="001463D8">
                <w:rPr>
                  <w:rStyle w:val="Hyperlink"/>
                  <w:szCs w:val="24"/>
                </w:rPr>
                <w:t>L.300series.Sup.35 (ex L.300series.Sup.nrr-frm)</w:t>
              </w:r>
            </w:hyperlink>
            <w:r w:rsidR="006F64A1" w:rsidRPr="001463D8">
              <w:rPr>
                <w:szCs w:val="24"/>
              </w:rPr>
              <w:t xml:space="preserve"> Framework of disaster management for network resilience and recovery</w:t>
            </w:r>
          </w:p>
        </w:tc>
      </w:tr>
      <w:tr w:rsidR="006F64A1" w:rsidRPr="001463D8" w14:paraId="26236130" w14:textId="77777777" w:rsidTr="001A3027">
        <w:trPr>
          <w:trHeight w:val="456"/>
        </w:trPr>
        <w:tc>
          <w:tcPr>
            <w:tcW w:w="422" w:type="pct"/>
            <w:vMerge w:val="restart"/>
            <w:shd w:val="clear" w:color="auto" w:fill="auto"/>
          </w:tcPr>
          <w:p w14:paraId="634930E2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27" w:history="1">
              <w:r w:rsidR="006F64A1" w:rsidRPr="001463D8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1978" w:type="pct"/>
            <w:shd w:val="clear" w:color="auto" w:fill="auto"/>
          </w:tcPr>
          <w:p w14:paraId="09E52A1E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728" w:history="1">
              <w:r w:rsidR="006F64A1" w:rsidRPr="001463D8">
                <w:rPr>
                  <w:rStyle w:val="Hyperlink"/>
                  <w:sz w:val="24"/>
                  <w:szCs w:val="24"/>
                </w:rPr>
                <w:t>Q8/16</w:t>
              </w:r>
            </w:hyperlink>
            <w:r w:rsidR="006F64A1" w:rsidRPr="001463D8">
              <w:rPr>
                <w:sz w:val="24"/>
                <w:szCs w:val="24"/>
              </w:rPr>
              <w:t>: Immersive live experience systems and services</w:t>
            </w:r>
          </w:p>
        </w:tc>
        <w:tc>
          <w:tcPr>
            <w:tcW w:w="2600" w:type="pct"/>
            <w:shd w:val="clear" w:color="auto" w:fill="auto"/>
          </w:tcPr>
          <w:p w14:paraId="378D7679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29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H.ILE-SS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Service scenario of ILE;</w:t>
            </w:r>
          </w:p>
          <w:p w14:paraId="4906D4ED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0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H.ILE-MMT</w:t>
              </w:r>
            </w:hyperlink>
            <w:r w:rsidR="006F64A1" w:rsidRPr="001463D8">
              <w:rPr>
                <w:sz w:val="24"/>
                <w:szCs w:val="24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6F64A1" w:rsidRPr="001463D8" w14:paraId="77BB1723" w14:textId="77777777" w:rsidTr="001A3027">
        <w:trPr>
          <w:trHeight w:val="681"/>
        </w:trPr>
        <w:tc>
          <w:tcPr>
            <w:tcW w:w="422" w:type="pct"/>
            <w:vMerge/>
            <w:shd w:val="clear" w:color="auto" w:fill="auto"/>
          </w:tcPr>
          <w:p w14:paraId="36544727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A3A7F67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1" w:history="1">
              <w:r w:rsidR="006F64A1" w:rsidRPr="001463D8">
                <w:rPr>
                  <w:rStyle w:val="Hyperlink"/>
                  <w:sz w:val="24"/>
                  <w:szCs w:val="24"/>
                </w:rPr>
                <w:t>Q14/16</w:t>
              </w:r>
            </w:hyperlink>
            <w:r w:rsidR="006F64A1" w:rsidRPr="001463D8">
              <w:rPr>
                <w:sz w:val="24"/>
                <w:szCs w:val="24"/>
              </w:rPr>
              <w:t>: Digital signage systems and services</w:t>
            </w:r>
          </w:p>
        </w:tc>
        <w:tc>
          <w:tcPr>
            <w:tcW w:w="2600" w:type="pct"/>
            <w:shd w:val="clear" w:color="auto" w:fill="auto"/>
          </w:tcPr>
          <w:p w14:paraId="11368343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2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H.DS-ASM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Digital signage: Metadata for alerting services;</w:t>
            </w:r>
          </w:p>
          <w:p w14:paraId="735669F1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3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H.DS-CASF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Digital signage: Common alerting service framework;</w:t>
            </w:r>
          </w:p>
          <w:p w14:paraId="552B4320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  <w:lang w:val="en-US"/>
              </w:rPr>
            </w:pPr>
            <w:hyperlink r:id="rId734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H.785.0</w:t>
              </w:r>
            </w:hyperlink>
            <w:r w:rsidR="006F64A1" w:rsidRPr="001463D8">
              <w:rPr>
                <w:sz w:val="24"/>
                <w:szCs w:val="24"/>
                <w:lang w:val="en-US"/>
              </w:rPr>
              <w:t xml:space="preserve"> </w:t>
            </w:r>
            <w:r w:rsidR="006F64A1" w:rsidRPr="001463D8">
              <w:rPr>
                <w:sz w:val="24"/>
                <w:szCs w:val="24"/>
              </w:rPr>
              <w:t>Digital signage: Requirements for disaster information services</w:t>
            </w:r>
          </w:p>
        </w:tc>
      </w:tr>
      <w:tr w:rsidR="006F64A1" w:rsidRPr="001463D8" w14:paraId="2228A025" w14:textId="77777777" w:rsidTr="001A3027">
        <w:trPr>
          <w:trHeight w:val="681"/>
        </w:trPr>
        <w:tc>
          <w:tcPr>
            <w:tcW w:w="422" w:type="pct"/>
            <w:vMerge/>
            <w:shd w:val="clear" w:color="auto" w:fill="auto"/>
          </w:tcPr>
          <w:p w14:paraId="5F7384DC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6DBCE288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5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Q26/16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Accessibility to multimedia systems and services</w:t>
            </w:r>
          </w:p>
        </w:tc>
        <w:tc>
          <w:tcPr>
            <w:tcW w:w="2600" w:type="pct"/>
            <w:shd w:val="clear" w:color="auto" w:fill="auto"/>
          </w:tcPr>
          <w:p w14:paraId="024B69DB" w14:textId="77777777" w:rsidR="006F64A1" w:rsidRPr="001463D8" w:rsidRDefault="0079419D" w:rsidP="004F1DA2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6" w:tooltip="See more details" w:history="1">
              <w:r w:rsidR="006F64A1" w:rsidRPr="001463D8">
                <w:rPr>
                  <w:rStyle w:val="Hyperlink"/>
                  <w:sz w:val="24"/>
                  <w:szCs w:val="24"/>
                </w:rPr>
                <w:t>H.MD-DiDRR</w:t>
              </w:r>
            </w:hyperlink>
            <w:r w:rsidR="006F64A1" w:rsidRPr="001463D8">
              <w:rPr>
                <w:sz w:val="24"/>
                <w:szCs w:val="24"/>
              </w:rPr>
              <w:t xml:space="preserve"> Profile metadata for persons with specific needs as part of disability-inclusive disaster risk reduction</w:t>
            </w:r>
          </w:p>
        </w:tc>
      </w:tr>
      <w:tr w:rsidR="006F64A1" w:rsidRPr="001463D8" w14:paraId="5112AEC5" w14:textId="77777777" w:rsidTr="001A3027">
        <w:tc>
          <w:tcPr>
            <w:tcW w:w="422" w:type="pct"/>
            <w:vMerge w:val="restart"/>
            <w:shd w:val="clear" w:color="auto" w:fill="auto"/>
          </w:tcPr>
          <w:p w14:paraId="0B947E0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37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5AB33060" w14:textId="77777777" w:rsidR="006F64A1" w:rsidRPr="001463D8" w:rsidDel="00762AE8" w:rsidRDefault="0079419D" w:rsidP="004F1DA2">
            <w:pPr>
              <w:spacing w:before="20" w:after="20"/>
              <w:rPr>
                <w:szCs w:val="24"/>
              </w:rPr>
            </w:pPr>
            <w:hyperlink r:id="rId738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2753B34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39" w:tooltip="See more details" w:history="1">
              <w:r w:rsidR="006F64A1" w:rsidRPr="001463D8">
                <w:rPr>
                  <w:rStyle w:val="Hyperlink"/>
                  <w:szCs w:val="24"/>
                </w:rPr>
                <w:t>Y.4119 (ex Y.AERS-reqts)</w:t>
              </w:r>
            </w:hyperlink>
            <w:r w:rsidR="006F64A1" w:rsidRPr="001463D8">
              <w:rPr>
                <w:szCs w:val="24"/>
              </w:rPr>
              <w:t xml:space="preserve"> Requirements and capability framework for IoT-based automotive emergency response system</w:t>
            </w:r>
          </w:p>
        </w:tc>
      </w:tr>
      <w:tr w:rsidR="006F64A1" w:rsidRPr="001463D8" w14:paraId="5D88A3B5" w14:textId="77777777" w:rsidTr="001A3027">
        <w:tc>
          <w:tcPr>
            <w:tcW w:w="422" w:type="pct"/>
            <w:vMerge/>
            <w:shd w:val="clear" w:color="auto" w:fill="auto"/>
          </w:tcPr>
          <w:p w14:paraId="54C7A9E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ACF2505" w14:textId="77777777" w:rsidR="006F64A1" w:rsidRPr="001463D8" w:rsidDel="00762AE8" w:rsidRDefault="0079419D" w:rsidP="004F1DA2">
            <w:pPr>
              <w:spacing w:before="20" w:after="20"/>
              <w:rPr>
                <w:szCs w:val="24"/>
              </w:rPr>
            </w:pPr>
            <w:hyperlink r:id="rId740" w:history="1">
              <w:r w:rsidR="006F64A1" w:rsidRPr="001463D8">
                <w:rPr>
                  <w:rStyle w:val="Hyperlink"/>
                  <w:szCs w:val="24"/>
                </w:rPr>
                <w:t>Q3/20</w:t>
              </w:r>
            </w:hyperlink>
            <w:r w:rsidR="006F64A1" w:rsidRPr="001463D8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2600" w:type="pct"/>
            <w:shd w:val="clear" w:color="auto" w:fill="auto"/>
          </w:tcPr>
          <w:p w14:paraId="47CBF99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1" w:tooltip="See more details" w:history="1">
              <w:r w:rsidR="006F64A1" w:rsidRPr="001463D8">
                <w:rPr>
                  <w:rStyle w:val="Hyperlink"/>
                  <w:szCs w:val="24"/>
                </w:rPr>
                <w:t>Y.AERS-msd</w:t>
              </w:r>
            </w:hyperlink>
            <w:r w:rsidR="006F64A1" w:rsidRPr="001463D8">
              <w:rPr>
                <w:szCs w:val="24"/>
              </w:rPr>
              <w:t xml:space="preserve"> Minimum set of data structure for automotive emergency response system;</w:t>
            </w:r>
          </w:p>
          <w:p w14:paraId="77323E3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2" w:tooltip="See more details" w:history="1">
              <w:r w:rsidR="006F64A1" w:rsidRPr="001463D8">
                <w:rPr>
                  <w:rStyle w:val="Hyperlink"/>
                  <w:szCs w:val="24"/>
                </w:rPr>
                <w:t>Y.AERS-mtp</w:t>
              </w:r>
            </w:hyperlink>
            <w:r w:rsidR="006F64A1" w:rsidRPr="001463D8">
              <w:rPr>
                <w:szCs w:val="24"/>
              </w:rPr>
              <w:t xml:space="preserve"> Minimum set of data transfer protocol for automotive emergency response system;</w:t>
            </w:r>
          </w:p>
        </w:tc>
      </w:tr>
      <w:tr w:rsidR="006F64A1" w:rsidRPr="001463D8" w14:paraId="1DA1BA17" w14:textId="77777777" w:rsidTr="001A3027">
        <w:tc>
          <w:tcPr>
            <w:tcW w:w="422" w:type="pct"/>
            <w:vMerge/>
            <w:shd w:val="clear" w:color="auto" w:fill="auto"/>
          </w:tcPr>
          <w:p w14:paraId="5DFD42B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7F5A998" w14:textId="77777777" w:rsidR="006F64A1" w:rsidRPr="001463D8" w:rsidDel="00762AE8" w:rsidRDefault="0079419D" w:rsidP="004F1DA2">
            <w:pPr>
              <w:spacing w:before="20" w:after="20"/>
              <w:rPr>
                <w:szCs w:val="24"/>
              </w:rPr>
            </w:pPr>
            <w:hyperlink r:id="rId743" w:history="1">
              <w:r w:rsidR="006F64A1" w:rsidRPr="001463D8">
                <w:rPr>
                  <w:rStyle w:val="Hyperlink"/>
                  <w:szCs w:val="24"/>
                </w:rPr>
                <w:t>Q4/20</w:t>
              </w:r>
            </w:hyperlink>
            <w:r w:rsidR="006F64A1" w:rsidRPr="001463D8">
              <w:rPr>
                <w:szCs w:val="24"/>
              </w:rPr>
              <w:t>: e/Smart services, applications and supporting platforms</w:t>
            </w:r>
          </w:p>
        </w:tc>
        <w:tc>
          <w:tcPr>
            <w:tcW w:w="2600" w:type="pct"/>
            <w:shd w:val="clear" w:color="auto" w:fill="auto"/>
          </w:tcPr>
          <w:p w14:paraId="067805C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4" w:tooltip="See more details" w:history="1">
              <w:r w:rsidR="006F64A1" w:rsidRPr="001463D8">
                <w:rPr>
                  <w:rStyle w:val="Hyperlink"/>
                  <w:szCs w:val="24"/>
                </w:rPr>
                <w:t>Y.disaster_notification</w:t>
              </w:r>
            </w:hyperlink>
            <w:r w:rsidR="006F64A1" w:rsidRPr="001463D8">
              <w:rPr>
                <w:szCs w:val="24"/>
              </w:rPr>
              <w:t xml:space="preserve"> Framework of the disaster notification of the population in Smart Cities and Communities;</w:t>
            </w:r>
          </w:p>
          <w:p w14:paraId="4581BFA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5" w:tooltip="See more details" w:history="1">
              <w:r w:rsidR="006F64A1" w:rsidRPr="001463D8">
                <w:rPr>
                  <w:rStyle w:val="Hyperlink"/>
                  <w:szCs w:val="24"/>
                </w:rPr>
                <w:t>Y.smart-evacuation</w:t>
              </w:r>
            </w:hyperlink>
            <w:r w:rsidR="006F64A1" w:rsidRPr="001463D8">
              <w:rPr>
                <w:szCs w:val="24"/>
              </w:rPr>
              <w:t xml:space="preserve"> Framework of Smart Evacuation during emergencies in Smart Cities and Communities;</w:t>
            </w:r>
          </w:p>
        </w:tc>
      </w:tr>
      <w:tr w:rsidR="006F64A1" w:rsidRPr="001463D8" w14:paraId="4A858944" w14:textId="77777777" w:rsidTr="001A3027">
        <w:tc>
          <w:tcPr>
            <w:tcW w:w="5000" w:type="pct"/>
            <w:gridSpan w:val="3"/>
            <w:shd w:val="clear" w:color="auto" w:fill="auto"/>
          </w:tcPr>
          <w:p w14:paraId="606CD115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  <w:r w:rsidRPr="001463D8">
              <w:rPr>
                <w:b/>
                <w:bCs/>
                <w:szCs w:val="24"/>
              </w:rPr>
              <w:t xml:space="preserve"> </w:t>
            </w:r>
          </w:p>
          <w:p w14:paraId="499DEC78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746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6/2</w:t>
              </w:r>
            </w:hyperlink>
            <w:r w:rsidR="006F64A1" w:rsidRPr="001463D8">
              <w:rPr>
                <w:szCs w:val="24"/>
              </w:rPr>
              <w:t>: ICTs and the environment</w:t>
            </w:r>
          </w:p>
        </w:tc>
      </w:tr>
      <w:tr w:rsidR="006F64A1" w:rsidRPr="001463D8" w14:paraId="2FC8001A" w14:textId="77777777" w:rsidTr="001A3027">
        <w:tc>
          <w:tcPr>
            <w:tcW w:w="422" w:type="pct"/>
            <w:shd w:val="clear" w:color="auto" w:fill="auto"/>
          </w:tcPr>
          <w:p w14:paraId="7FEFCF17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2DE899F2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4F66A4AA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245445D0" w14:textId="77777777" w:rsidTr="001A3027">
        <w:trPr>
          <w:trHeight w:val="623"/>
        </w:trPr>
        <w:tc>
          <w:tcPr>
            <w:tcW w:w="422" w:type="pct"/>
            <w:vMerge w:val="restart"/>
            <w:shd w:val="clear" w:color="auto" w:fill="auto"/>
          </w:tcPr>
          <w:p w14:paraId="26B89FF7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47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13DD9B4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8" w:history="1">
              <w:r w:rsidR="006F64A1" w:rsidRPr="001463D8">
                <w:rPr>
                  <w:rStyle w:val="Hyperlink"/>
                  <w:szCs w:val="24"/>
                </w:rPr>
                <w:t>Q6/5</w:t>
              </w:r>
            </w:hyperlink>
            <w:r w:rsidR="006F64A1" w:rsidRPr="001463D8">
              <w:rPr>
                <w:szCs w:val="24"/>
              </w:rPr>
              <w:t>: Achieving energy efficiency and smart energy</w:t>
            </w:r>
          </w:p>
        </w:tc>
        <w:tc>
          <w:tcPr>
            <w:tcW w:w="2600" w:type="pct"/>
            <w:shd w:val="clear" w:color="auto" w:fill="auto"/>
          </w:tcPr>
          <w:p w14:paraId="3799BBE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49" w:tooltip="See more details" w:history="1">
              <w:r w:rsidR="006F64A1" w:rsidRPr="001463D8">
                <w:rPr>
                  <w:rStyle w:val="Hyperlink"/>
                  <w:szCs w:val="24"/>
                </w:rPr>
                <w:t>L.1325 (ex L.Green STNI)</w:t>
              </w:r>
            </w:hyperlink>
            <w:r w:rsidR="006F64A1" w:rsidRPr="001463D8">
              <w:rPr>
                <w:szCs w:val="24"/>
              </w:rPr>
              <w:t xml:space="preserve"> Green ICT solutions for telecom network facilities;</w:t>
            </w:r>
          </w:p>
          <w:p w14:paraId="1FCA0B4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0" w:tooltip="See more details" w:history="1">
              <w:r w:rsidR="006F64A1" w:rsidRPr="001463D8">
                <w:rPr>
                  <w:rStyle w:val="Hyperlink"/>
                  <w:szCs w:val="24"/>
                </w:rPr>
                <w:t>L.SES</w:t>
              </w:r>
            </w:hyperlink>
            <w:r w:rsidR="006F64A1" w:rsidRPr="001463D8">
              <w:rPr>
                <w:szCs w:val="24"/>
              </w:rPr>
              <w:t xml:space="preserve"> Use of ICT sites to support environmental sensing;</w:t>
            </w:r>
          </w:p>
          <w:p w14:paraId="251F300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1" w:tooltip="See more details" w:history="1">
              <w:r w:rsidR="006F64A1" w:rsidRPr="001463D8">
                <w:rPr>
                  <w:rStyle w:val="Hyperlink"/>
                  <w:szCs w:val="24"/>
                </w:rPr>
                <w:t>Suppl. Green ICT SLQ</w:t>
              </w:r>
            </w:hyperlink>
            <w:r w:rsidR="006F64A1" w:rsidRPr="001463D8">
              <w:rPr>
                <w:szCs w:val="24"/>
              </w:rPr>
              <w:t xml:space="preserve"> Green ICT standards landscape questionnaires;</w:t>
            </w:r>
          </w:p>
          <w:p w14:paraId="388368B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2" w:tooltip="See more details" w:history="1">
              <w:r w:rsidR="006F64A1" w:rsidRPr="001463D8">
                <w:rPr>
                  <w:rStyle w:val="Hyperlink"/>
                  <w:szCs w:val="24"/>
                </w:rPr>
                <w:t>Suppl.BP_EF</w:t>
              </w:r>
            </w:hyperlink>
            <w:r w:rsidR="006F64A1" w:rsidRPr="001463D8">
              <w:rPr>
                <w:szCs w:val="24"/>
              </w:rPr>
              <w:t xml:space="preserve"> A Guideline on best practices and environment friendly policies for effective ICT deployment methods</w:t>
            </w:r>
          </w:p>
        </w:tc>
      </w:tr>
      <w:tr w:rsidR="006F64A1" w:rsidRPr="001463D8" w14:paraId="493B9BA6" w14:textId="77777777" w:rsidTr="001A3027">
        <w:trPr>
          <w:trHeight w:val="394"/>
        </w:trPr>
        <w:tc>
          <w:tcPr>
            <w:tcW w:w="422" w:type="pct"/>
            <w:vMerge/>
            <w:shd w:val="clear" w:color="auto" w:fill="auto"/>
          </w:tcPr>
          <w:p w14:paraId="50070B89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95271D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3" w:history="1">
              <w:r w:rsidR="006F64A1" w:rsidRPr="001463D8">
                <w:rPr>
                  <w:rStyle w:val="Hyperlink"/>
                  <w:szCs w:val="24"/>
                </w:rPr>
                <w:t>Q7/5</w:t>
              </w:r>
            </w:hyperlink>
            <w:r w:rsidR="006F64A1" w:rsidRPr="001463D8">
              <w:rPr>
                <w:szCs w:val="24"/>
              </w:rPr>
              <w:t>: Circular economy including e-waste</w:t>
            </w:r>
          </w:p>
        </w:tc>
        <w:tc>
          <w:tcPr>
            <w:tcW w:w="2600" w:type="pct"/>
            <w:shd w:val="clear" w:color="auto" w:fill="auto"/>
          </w:tcPr>
          <w:p w14:paraId="2AE6349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4" w:tooltip="See more details" w:history="1">
              <w:r w:rsidR="006F64A1" w:rsidRPr="001463D8">
                <w:rPr>
                  <w:rStyle w:val="Hyperlink"/>
                  <w:szCs w:val="24"/>
                </w:rPr>
                <w:t>L.1020 (ex L.CE_ICT)</w:t>
              </w:r>
            </w:hyperlink>
            <w:r w:rsidR="006F64A1" w:rsidRPr="001463D8">
              <w:rPr>
                <w:szCs w:val="24"/>
              </w:rPr>
              <w:t xml:space="preserve"> Circular Economy: Guide for Operators and Suppliers on approaches to migrate towards circular ICT goods and networks (Completed in 2017);</w:t>
            </w:r>
          </w:p>
          <w:p w14:paraId="5C7CB63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5" w:tooltip="See more details" w:history="1">
              <w:r w:rsidR="006F64A1" w:rsidRPr="001463D8">
                <w:rPr>
                  <w:rStyle w:val="Hyperlink"/>
                  <w:szCs w:val="24"/>
                </w:rPr>
                <w:t>L.1021 (ex L.EPR)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Extended producer responsibility - Guidelines for sustainable e-waste management (Completed in 2017);</w:t>
            </w:r>
          </w:p>
          <w:p w14:paraId="37670D4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6" w:tooltip="See more details" w:history="1">
              <w:r w:rsidR="006F64A1" w:rsidRPr="001463D8">
                <w:rPr>
                  <w:rStyle w:val="Hyperlink"/>
                  <w:szCs w:val="24"/>
                </w:rPr>
                <w:t>L.1030 (ex L.EWFrame)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E- Waste management framework for countries;</w:t>
            </w:r>
          </w:p>
          <w:p w14:paraId="077570E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7" w:tooltip="See more details" w:history="1">
              <w:r w:rsidR="006F64A1" w:rsidRPr="001463D8">
                <w:rPr>
                  <w:rStyle w:val="Hyperlink"/>
                  <w:szCs w:val="24"/>
                </w:rPr>
                <w:t>L.ARCH_EoL_CE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Environmental Impact of architecture solutions with regards to End of Life and Circular Economy (CE);</w:t>
            </w:r>
          </w:p>
          <w:p w14:paraId="3F7A11E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8" w:tooltip="See more details" w:history="1">
              <w:r w:rsidR="006F64A1" w:rsidRPr="001463D8">
                <w:rPr>
                  <w:rStyle w:val="Hyperlink"/>
                  <w:szCs w:val="24"/>
                </w:rPr>
                <w:t>L.BP</w:t>
              </w:r>
            </w:hyperlink>
            <w:r w:rsidR="006F64A1" w:rsidRPr="001463D8">
              <w:rPr>
                <w:szCs w:val="24"/>
              </w:rPr>
              <w:t xml:space="preserve"> Best practices on e-waste management;</w:t>
            </w:r>
          </w:p>
          <w:p w14:paraId="490DDB0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59" w:tooltip="See more details" w:history="1">
              <w:r w:rsidR="006F64A1" w:rsidRPr="001463D8">
                <w:rPr>
                  <w:rStyle w:val="Hyperlink"/>
                  <w:szCs w:val="24"/>
                </w:rPr>
                <w:t>L.CE_Concepts</w:t>
              </w:r>
            </w:hyperlink>
            <w:r w:rsidR="006F64A1" w:rsidRPr="001463D8">
              <w:rPr>
                <w:szCs w:val="24"/>
              </w:rPr>
              <w:t xml:space="preserve"> Circular Economy; Definitions and concepts for material efficiency for ICT;</w:t>
            </w:r>
          </w:p>
          <w:p w14:paraId="33979A8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0" w:tooltip="See more details" w:history="1">
              <w:r w:rsidR="006F64A1" w:rsidRPr="001463D8">
                <w:rPr>
                  <w:rStyle w:val="Hyperlink"/>
                  <w:szCs w:val="24"/>
                </w:rPr>
                <w:t>L.CEM</w:t>
              </w:r>
            </w:hyperlink>
            <w:r w:rsidR="006F64A1" w:rsidRPr="001463D8">
              <w:rPr>
                <w:szCs w:val="24"/>
              </w:rPr>
              <w:t xml:space="preserve"> Criteria for evaluation of the environmental impact of mobile phones;</w:t>
            </w:r>
          </w:p>
          <w:p w14:paraId="5A0F9C0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1" w:tooltip="See more details" w:history="1">
              <w:r w:rsidR="006F64A1" w:rsidRPr="001463D8">
                <w:rPr>
                  <w:rStyle w:val="Hyperlink"/>
                  <w:szCs w:val="24"/>
                </w:rPr>
                <w:t>L.ER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Guidelines and Accreditation for e- Waste Recyclers;</w:t>
            </w:r>
          </w:p>
          <w:p w14:paraId="23E1D63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2" w:tooltip="See more details" w:history="1">
              <w:r w:rsidR="006F64A1" w:rsidRPr="001463D8">
                <w:rPr>
                  <w:rStyle w:val="Hyperlink"/>
                  <w:szCs w:val="24"/>
                </w:rPr>
                <w:t>L.EW2020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Connect 2020 agenda E-Waste reduction;</w:t>
            </w:r>
          </w:p>
          <w:p w14:paraId="29E2F63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3" w:tooltip="See more details" w:history="1">
              <w:r w:rsidR="006F64A1" w:rsidRPr="001463D8">
                <w:rPr>
                  <w:rStyle w:val="Hyperlink"/>
                  <w:szCs w:val="24"/>
                </w:rPr>
                <w:t>L.methodology_arch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Methodology to assess the environmental impact of the different proposed architectures;</w:t>
            </w:r>
          </w:p>
          <w:p w14:paraId="030D2CE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4" w:tooltip="See more details" w:history="1">
              <w:r w:rsidR="006F64A1" w:rsidRPr="001463D8">
                <w:rPr>
                  <w:rStyle w:val="Hyperlink"/>
                  <w:szCs w:val="24"/>
                </w:rPr>
                <w:t>L.SEEQ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Effect for global ICT of the potential of selling Services instead of Equipment on the waste creation and environmental impacts;</w:t>
            </w:r>
          </w:p>
          <w:p w14:paraId="2B7F2F05" w14:textId="77777777" w:rsidR="006F64A1" w:rsidRPr="001463D8" w:rsidRDefault="0079419D" w:rsidP="004F1DA2">
            <w:pPr>
              <w:spacing w:before="20" w:after="20"/>
              <w:rPr>
                <w:szCs w:val="24"/>
                <w:lang w:val="en-US"/>
              </w:rPr>
            </w:pPr>
            <w:hyperlink r:id="rId765" w:tooltip="See more details" w:history="1">
              <w:r w:rsidR="006F64A1" w:rsidRPr="001463D8">
                <w:rPr>
                  <w:rStyle w:val="Hyperlink"/>
                  <w:szCs w:val="24"/>
                </w:rPr>
                <w:t>Suppl._L.BM</w:t>
              </w:r>
            </w:hyperlink>
            <w:r w:rsidR="006F64A1" w:rsidRPr="001463D8">
              <w:rPr>
                <w:szCs w:val="24"/>
                <w:lang w:val="en-US"/>
              </w:rPr>
              <w:t xml:space="preserve"> </w:t>
            </w:r>
            <w:r w:rsidR="006F64A1" w:rsidRPr="001463D8">
              <w:rPr>
                <w:szCs w:val="24"/>
              </w:rPr>
              <w:t>Supplement on Collection of sustainable models for e-waste management by private corporations</w:t>
            </w:r>
          </w:p>
        </w:tc>
      </w:tr>
      <w:tr w:rsidR="006F64A1" w:rsidRPr="001463D8" w14:paraId="3ECB1F0E" w14:textId="77777777" w:rsidTr="001A3027">
        <w:trPr>
          <w:trHeight w:val="870"/>
        </w:trPr>
        <w:tc>
          <w:tcPr>
            <w:tcW w:w="422" w:type="pct"/>
            <w:vMerge/>
            <w:shd w:val="clear" w:color="auto" w:fill="auto"/>
          </w:tcPr>
          <w:p w14:paraId="0ECF0F11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3881B7E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6" w:tooltip="See more details" w:history="1">
              <w:r w:rsidR="006F64A1" w:rsidRPr="001463D8">
                <w:rPr>
                  <w:rStyle w:val="Hyperlink"/>
                  <w:szCs w:val="24"/>
                </w:rPr>
                <w:t>Q8/5</w:t>
              </w:r>
            </w:hyperlink>
            <w:r w:rsidR="006F64A1" w:rsidRPr="001463D8">
              <w:rPr>
                <w:szCs w:val="24"/>
              </w:rPr>
              <w:t>: Guides and terminology on environment and climate change</w:t>
            </w:r>
          </w:p>
        </w:tc>
        <w:tc>
          <w:tcPr>
            <w:tcW w:w="2600" w:type="pct"/>
            <w:shd w:val="clear" w:color="auto" w:fill="auto"/>
          </w:tcPr>
          <w:p w14:paraId="6378B949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7" w:tooltip="See more details" w:history="1">
              <w:r w:rsidR="006F64A1" w:rsidRPr="001463D8">
                <w:rPr>
                  <w:rStyle w:val="Hyperlink"/>
                  <w:szCs w:val="24"/>
                </w:rPr>
                <w:t>Terminology Handbook</w:t>
              </w:r>
            </w:hyperlink>
            <w:r w:rsidR="006F64A1" w:rsidRPr="001463D8">
              <w:rPr>
                <w:szCs w:val="24"/>
              </w:rPr>
              <w:t xml:space="preserve"> Extension of the Terminology Handbook to cover relevant L-series terminologies;</w:t>
            </w:r>
          </w:p>
          <w:p w14:paraId="2969115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8" w:tooltip="See more details" w:history="1">
              <w:r w:rsidR="006F64A1" w:rsidRPr="001463D8">
                <w:rPr>
                  <w:rStyle w:val="Hyperlink"/>
                  <w:szCs w:val="24"/>
                </w:rPr>
                <w:t>Terminology Handbook - web version</w:t>
              </w:r>
            </w:hyperlink>
            <w:r w:rsidR="006F64A1" w:rsidRPr="001463D8">
              <w:rPr>
                <w:szCs w:val="24"/>
              </w:rPr>
              <w:t xml:space="preserve"> Web version of the Terminology Handbook</w:t>
            </w:r>
          </w:p>
        </w:tc>
      </w:tr>
      <w:tr w:rsidR="006F64A1" w:rsidRPr="001463D8" w14:paraId="0F5B8AE7" w14:textId="77777777" w:rsidTr="001A3027">
        <w:trPr>
          <w:trHeight w:val="870"/>
        </w:trPr>
        <w:tc>
          <w:tcPr>
            <w:tcW w:w="422" w:type="pct"/>
            <w:vMerge/>
            <w:shd w:val="clear" w:color="auto" w:fill="auto"/>
          </w:tcPr>
          <w:p w14:paraId="11733DD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0D19491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69" w:history="1">
              <w:r w:rsidR="006F64A1" w:rsidRPr="001463D8">
                <w:rPr>
                  <w:rStyle w:val="Hyperlink"/>
                  <w:szCs w:val="24"/>
                </w:rPr>
                <w:t>Q9/5</w:t>
              </w:r>
            </w:hyperlink>
            <w:r w:rsidR="006F64A1" w:rsidRPr="001463D8">
              <w:rPr>
                <w:szCs w:val="24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600" w:type="pct"/>
            <w:shd w:val="clear" w:color="auto" w:fill="auto"/>
          </w:tcPr>
          <w:p w14:paraId="1E14B55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0" w:tooltip="See more details" w:history="1">
              <w:r w:rsidR="006F64A1" w:rsidRPr="001463D8">
                <w:rPr>
                  <w:rStyle w:val="Hyperlink"/>
                  <w:szCs w:val="24"/>
                </w:rPr>
                <w:t>L.1450 (ex L.MAE)</w:t>
              </w:r>
            </w:hyperlink>
            <w:r w:rsidR="006F64A1" w:rsidRPr="001463D8">
              <w:rPr>
                <w:szCs w:val="24"/>
              </w:rPr>
              <w:t xml:space="preserve"> Methodologies for the assessment of the environmental impact of the information and communication technology sector;</w:t>
            </w:r>
          </w:p>
          <w:p w14:paraId="1B7EA6BA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1" w:tooltip="See more details" w:history="1">
              <w:r w:rsidR="006F64A1" w:rsidRPr="001463D8">
                <w:rPr>
                  <w:rStyle w:val="Hyperlink"/>
                  <w:szCs w:val="24"/>
                </w:rPr>
                <w:t>L.1460 (ex L.Connect2020 framework)</w:t>
              </w:r>
            </w:hyperlink>
            <w:r w:rsidR="006F64A1" w:rsidRPr="001463D8">
              <w:rPr>
                <w:szCs w:val="24"/>
              </w:rPr>
              <w:t xml:space="preserve"> Connect 2020 greenhouse gases emissions – Guidelines;</w:t>
            </w:r>
          </w:p>
          <w:p w14:paraId="64CEDD4C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2" w:tooltip="See more details" w:history="1">
              <w:r w:rsidR="006F64A1" w:rsidRPr="001463D8">
                <w:rPr>
                  <w:rStyle w:val="Hyperlink"/>
                  <w:szCs w:val="24"/>
                </w:rPr>
                <w:t>L.1505 (ex L.ICT and FA)</w:t>
              </w:r>
            </w:hyperlink>
            <w:r w:rsidR="006F64A1" w:rsidRPr="001463D8">
              <w:rPr>
                <w:szCs w:val="24"/>
              </w:rPr>
              <w:t xml:space="preserve"> Information and communication technology and adaptation of the fisheries sector to the effects of climate change (Completed in 2017);</w:t>
            </w:r>
          </w:p>
          <w:p w14:paraId="6F0CA17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3" w:tooltip="See more details" w:history="1">
              <w:r w:rsidR="006F64A1" w:rsidRPr="001463D8">
                <w:rPr>
                  <w:rStyle w:val="Hyperlink"/>
                  <w:szCs w:val="24"/>
                </w:rPr>
                <w:t>L.1506 (ex L.CCRisk)</w:t>
              </w:r>
            </w:hyperlink>
            <w:r w:rsidR="006F64A1" w:rsidRPr="001463D8">
              <w:rPr>
                <w:szCs w:val="24"/>
              </w:rPr>
              <w:t xml:space="preserve"> Framework of climate change risk assessment for telecommunication and electrical facilities (Completed in 2017);</w:t>
            </w:r>
          </w:p>
          <w:p w14:paraId="529C6CC3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4" w:tooltip="See more details" w:history="1">
              <w:r w:rsidR="006F64A1" w:rsidRPr="001463D8">
                <w:rPr>
                  <w:rStyle w:val="Hyperlink"/>
                  <w:szCs w:val="24"/>
                </w:rPr>
                <w:t>L.DATA</w:t>
              </w:r>
            </w:hyperlink>
            <w:r w:rsidR="006F64A1" w:rsidRPr="001463D8">
              <w:rPr>
                <w:szCs w:val="24"/>
              </w:rPr>
              <w:t xml:space="preserve"> Guidelines for an ITU Database on GHG emissions;</w:t>
            </w:r>
          </w:p>
          <w:p w14:paraId="560556C5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5" w:tooltip="See more details" w:history="1">
              <w:r w:rsidR="006F64A1" w:rsidRPr="001463D8">
                <w:rPr>
                  <w:rStyle w:val="Hyperlink"/>
                  <w:szCs w:val="24"/>
                </w:rPr>
                <w:t>L.methodology RM</w:t>
              </w:r>
            </w:hyperlink>
            <w:r w:rsidR="006F64A1" w:rsidRPr="001463D8">
              <w:rPr>
                <w:szCs w:val="24"/>
              </w:rPr>
              <w:t xml:space="preserve"> Methodology for helping ICT organizations to assess the impact on rare metals from their operation;</w:t>
            </w:r>
          </w:p>
          <w:p w14:paraId="25DEAC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6" w:tooltip="See more details" w:history="1">
              <w:r w:rsidR="006F64A1" w:rsidRPr="001463D8">
                <w:rPr>
                  <w:rStyle w:val="Hyperlink"/>
                  <w:szCs w:val="24"/>
                </w:rPr>
                <w:t>L.MAAP</w:t>
              </w:r>
            </w:hyperlink>
            <w:r w:rsidR="006F64A1" w:rsidRPr="001463D8">
              <w:rPr>
                <w:szCs w:val="24"/>
              </w:rPr>
              <w:t xml:space="preserve"> Methodology for assessing the aggregated positive sector-level impacts of ICT in other sectors;</w:t>
            </w:r>
          </w:p>
          <w:p w14:paraId="6A9C75AE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7" w:tooltip="See more details" w:history="1">
              <w:r w:rsidR="006F64A1" w:rsidRPr="001463D8">
                <w:rPr>
                  <w:rStyle w:val="Hyperlink"/>
                  <w:szCs w:val="24"/>
                </w:rPr>
                <w:t>L.microgrid_assesement</w:t>
              </w:r>
            </w:hyperlink>
            <w:r w:rsidR="006F64A1" w:rsidRPr="001463D8">
              <w:rPr>
                <w:szCs w:val="24"/>
              </w:rPr>
              <w:t xml:space="preserve"> Impact assessment of energy services on multiple microgrids</w:t>
            </w:r>
          </w:p>
        </w:tc>
      </w:tr>
      <w:tr w:rsidR="006F64A1" w:rsidRPr="001463D8" w14:paraId="35730205" w14:textId="77777777" w:rsidTr="001A3027">
        <w:trPr>
          <w:trHeight w:val="765"/>
        </w:trPr>
        <w:tc>
          <w:tcPr>
            <w:tcW w:w="422" w:type="pct"/>
            <w:vMerge w:val="restart"/>
            <w:shd w:val="clear" w:color="auto" w:fill="auto"/>
          </w:tcPr>
          <w:p w14:paraId="45EC689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8" w:history="1">
              <w:r w:rsidR="006F64A1" w:rsidRPr="001463D8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1978" w:type="pct"/>
            <w:shd w:val="clear" w:color="auto" w:fill="auto"/>
          </w:tcPr>
          <w:p w14:paraId="1975CDF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79" w:history="1">
              <w:r w:rsidR="006F64A1" w:rsidRPr="001463D8">
                <w:rPr>
                  <w:rStyle w:val="Hyperlink"/>
                  <w:szCs w:val="24"/>
                </w:rPr>
                <w:t>Q2/20</w:t>
              </w:r>
            </w:hyperlink>
            <w:r w:rsidR="006F64A1" w:rsidRPr="001463D8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2600" w:type="pct"/>
            <w:shd w:val="clear" w:color="auto" w:fill="auto"/>
          </w:tcPr>
          <w:p w14:paraId="576C27EB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0" w:tooltip="See more details" w:history="1">
              <w:r w:rsidR="006F64A1" w:rsidRPr="001463D8">
                <w:rPr>
                  <w:rStyle w:val="Hyperlink"/>
                  <w:szCs w:val="24"/>
                </w:rPr>
                <w:t>Y.IoT-GP-Reqts</w:t>
              </w:r>
            </w:hyperlink>
            <w:r w:rsidR="006F64A1" w:rsidRPr="001463D8">
              <w:rPr>
                <w:szCs w:val="24"/>
              </w:rPr>
              <w:t xml:space="preserve"> Requirements for an IoT enabled network to support applications for global processes of the earth;</w:t>
            </w:r>
          </w:p>
          <w:p w14:paraId="6B44475F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1" w:tooltip="See more details" w:history="1">
              <w:r w:rsidR="006F64A1" w:rsidRPr="001463D8">
                <w:rPr>
                  <w:rStyle w:val="Hyperlink"/>
                  <w:szCs w:val="24"/>
                </w:rPr>
                <w:t>Y.SEM</w:t>
              </w:r>
            </w:hyperlink>
            <w:r w:rsidR="006F64A1" w:rsidRPr="001463D8">
              <w:rPr>
                <w:szCs w:val="24"/>
              </w:rPr>
              <w:t xml:space="preserve"> Requirements and capability framework of Smart Environmental Monitoring</w:t>
            </w:r>
          </w:p>
        </w:tc>
      </w:tr>
      <w:tr w:rsidR="006F64A1" w:rsidRPr="001463D8" w14:paraId="11449C43" w14:textId="77777777" w:rsidTr="001A3027">
        <w:trPr>
          <w:trHeight w:val="765"/>
        </w:trPr>
        <w:tc>
          <w:tcPr>
            <w:tcW w:w="422" w:type="pct"/>
            <w:vMerge/>
            <w:shd w:val="clear" w:color="auto" w:fill="auto"/>
          </w:tcPr>
          <w:p w14:paraId="1821530F" w14:textId="77777777" w:rsidR="006F64A1" w:rsidRPr="001463D8" w:rsidRDefault="006F64A1" w:rsidP="004F1DA2">
            <w:pPr>
              <w:spacing w:before="20" w:after="20"/>
              <w:rPr>
                <w:szCs w:val="24"/>
              </w:rPr>
            </w:pPr>
          </w:p>
        </w:tc>
        <w:tc>
          <w:tcPr>
            <w:tcW w:w="1978" w:type="pct"/>
            <w:shd w:val="clear" w:color="auto" w:fill="auto"/>
          </w:tcPr>
          <w:p w14:paraId="517C26BD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2" w:history="1">
              <w:r w:rsidR="006F64A1" w:rsidRPr="001463D8">
                <w:rPr>
                  <w:rStyle w:val="Hyperlink"/>
                  <w:szCs w:val="24"/>
                </w:rPr>
                <w:t>Q4/20</w:t>
              </w:r>
            </w:hyperlink>
            <w:r w:rsidR="006F64A1" w:rsidRPr="001463D8">
              <w:rPr>
                <w:szCs w:val="24"/>
              </w:rPr>
              <w:t>: e/Smart services, applications and supporting platforms</w:t>
            </w:r>
          </w:p>
        </w:tc>
        <w:tc>
          <w:tcPr>
            <w:tcW w:w="2600" w:type="pct"/>
            <w:shd w:val="clear" w:color="auto" w:fill="auto"/>
          </w:tcPr>
          <w:p w14:paraId="22E6F4A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3" w:tooltip="See more details" w:history="1">
              <w:r w:rsidR="006F64A1" w:rsidRPr="001463D8">
                <w:rPr>
                  <w:rStyle w:val="Hyperlink"/>
                  <w:szCs w:val="24"/>
                </w:rPr>
                <w:t>Y.ISG-fr</w:t>
              </w:r>
            </w:hyperlink>
            <w:r w:rsidR="006F64A1" w:rsidRPr="001463D8">
              <w:rPr>
                <w:szCs w:val="24"/>
              </w:rPr>
              <w:t xml:space="preserve"> </w:t>
            </w:r>
            <w:hyperlink r:id="rId784" w:tooltip="See more details" w:history="1">
              <w:r w:rsidR="006F64A1" w:rsidRPr="001463D8">
                <w:rPr>
                  <w:rStyle w:val="Hyperlink"/>
                  <w:szCs w:val="24"/>
                </w:rPr>
                <w:t>Y.ISG-fr</w:t>
              </w:r>
            </w:hyperlink>
            <w:r w:rsidR="006F64A1" w:rsidRPr="001463D8">
              <w:rPr>
                <w:szCs w:val="24"/>
              </w:rPr>
              <w:t xml:space="preserve"> Framework of Smart Greenhouse Service</w:t>
            </w:r>
          </w:p>
        </w:tc>
      </w:tr>
      <w:tr w:rsidR="006F64A1" w:rsidRPr="001463D8" w14:paraId="18AEB26B" w14:textId="77777777" w:rsidTr="001A3027">
        <w:tc>
          <w:tcPr>
            <w:tcW w:w="5000" w:type="pct"/>
            <w:gridSpan w:val="3"/>
            <w:shd w:val="clear" w:color="auto" w:fill="auto"/>
          </w:tcPr>
          <w:p w14:paraId="102B77E8" w14:textId="77777777" w:rsidR="006F64A1" w:rsidRPr="001463D8" w:rsidRDefault="006F64A1" w:rsidP="004F1DA2">
            <w:pPr>
              <w:spacing w:before="20" w:after="20"/>
              <w:jc w:val="center"/>
              <w:rPr>
                <w:szCs w:val="24"/>
                <w:highlight w:val="yellow"/>
              </w:rPr>
            </w:pPr>
            <w:r w:rsidRPr="001463D8">
              <w:rPr>
                <w:b/>
                <w:bCs/>
                <w:szCs w:val="24"/>
                <w:highlight w:val="green"/>
              </w:rPr>
              <w:t>ITU-D SG2</w:t>
            </w:r>
            <w:r w:rsidRPr="001463D8">
              <w:rPr>
                <w:b/>
                <w:bCs/>
                <w:szCs w:val="24"/>
              </w:rPr>
              <w:t xml:space="preserve"> </w:t>
            </w:r>
          </w:p>
          <w:p w14:paraId="6EA3B048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785" w:history="1">
              <w:r w:rsidR="006F64A1" w:rsidRPr="001463D8">
                <w:rPr>
                  <w:rStyle w:val="Hyperlink"/>
                  <w:szCs w:val="24"/>
                  <w:highlight w:val="yellow"/>
                </w:rPr>
                <w:t>Question 7/2</w:t>
              </w:r>
            </w:hyperlink>
            <w:r w:rsidR="006F64A1" w:rsidRPr="001463D8">
              <w:rPr>
                <w:szCs w:val="24"/>
              </w:rPr>
              <w:t>: Strategies and policies concerning human exposure to electromagnetic fields</w:t>
            </w:r>
          </w:p>
        </w:tc>
      </w:tr>
      <w:tr w:rsidR="006F64A1" w:rsidRPr="001463D8" w14:paraId="7228A65C" w14:textId="77777777" w:rsidTr="001A3027">
        <w:tc>
          <w:tcPr>
            <w:tcW w:w="422" w:type="pct"/>
            <w:shd w:val="clear" w:color="auto" w:fill="auto"/>
          </w:tcPr>
          <w:p w14:paraId="00FF7AE2" w14:textId="77777777" w:rsidR="006F64A1" w:rsidRPr="001463D8" w:rsidRDefault="006F64A1" w:rsidP="004F1DA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1978" w:type="pct"/>
            <w:shd w:val="clear" w:color="auto" w:fill="auto"/>
          </w:tcPr>
          <w:p w14:paraId="6419D291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2600" w:type="pct"/>
            <w:shd w:val="clear" w:color="auto" w:fill="auto"/>
          </w:tcPr>
          <w:p w14:paraId="4DAFF3CC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 w:rsidRPr="001463D8"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F64A1" w:rsidRPr="001463D8" w14:paraId="7D022F02" w14:textId="77777777" w:rsidTr="001A3027">
        <w:tc>
          <w:tcPr>
            <w:tcW w:w="422" w:type="pct"/>
            <w:shd w:val="clear" w:color="auto" w:fill="auto"/>
          </w:tcPr>
          <w:p w14:paraId="1C82FBAE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86" w:history="1">
              <w:r w:rsidR="006F64A1" w:rsidRPr="001463D8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1978" w:type="pct"/>
            <w:shd w:val="clear" w:color="auto" w:fill="auto"/>
          </w:tcPr>
          <w:p w14:paraId="67FDF72F" w14:textId="77777777" w:rsidR="006F64A1" w:rsidRPr="001463D8" w:rsidRDefault="0079419D" w:rsidP="004F1DA2">
            <w:pPr>
              <w:spacing w:before="20" w:after="20"/>
              <w:rPr>
                <w:szCs w:val="24"/>
                <w:highlight w:val="yellow"/>
              </w:rPr>
            </w:pPr>
            <w:hyperlink r:id="rId787" w:history="1">
              <w:r w:rsidR="006F64A1" w:rsidRPr="001463D8">
                <w:rPr>
                  <w:rStyle w:val="Hyperlink"/>
                  <w:szCs w:val="24"/>
                </w:rPr>
                <w:t>Q3/5</w:t>
              </w:r>
            </w:hyperlink>
            <w:r w:rsidR="006F64A1" w:rsidRPr="001463D8">
              <w:rPr>
                <w:szCs w:val="24"/>
              </w:rPr>
              <w:t>: Human exposure to electromagnetic fields (EMFs) from information and communication technologies (ICTs)</w:t>
            </w:r>
          </w:p>
        </w:tc>
        <w:tc>
          <w:tcPr>
            <w:tcW w:w="2600" w:type="pct"/>
            <w:shd w:val="clear" w:color="auto" w:fill="auto"/>
          </w:tcPr>
          <w:p w14:paraId="1500B007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8" w:tooltip="See more details" w:history="1">
              <w:r w:rsidR="006F64A1" w:rsidRPr="001463D8">
                <w:rPr>
                  <w:rStyle w:val="Hyperlink"/>
                  <w:szCs w:val="24"/>
                </w:rPr>
                <w:t>K.52</w:t>
              </w:r>
            </w:hyperlink>
            <w:r w:rsidR="006F64A1" w:rsidRPr="001463D8">
              <w:rPr>
                <w:szCs w:val="24"/>
              </w:rPr>
              <w:t xml:space="preserve"> Guidance on complying with limits for human exposure to electromagnetic fields (Completed in 2017);</w:t>
            </w:r>
          </w:p>
          <w:p w14:paraId="566DA9E0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89" w:tooltip="See more details" w:history="1">
              <w:r w:rsidR="006F64A1" w:rsidRPr="001463D8">
                <w:rPr>
                  <w:rStyle w:val="Hyperlink"/>
                  <w:szCs w:val="24"/>
                </w:rPr>
                <w:t>K.61</w:t>
              </w:r>
            </w:hyperlink>
            <w:r w:rsidR="006F64A1" w:rsidRPr="001463D8">
              <w:rPr>
                <w:szCs w:val="24"/>
              </w:rPr>
              <w:t xml:space="preserve"> Guidance on measurement and numerical prediction of electromagnetic fields for compliance with human exposure limits for telecommunication installations (Completed in 2017);</w:t>
            </w:r>
          </w:p>
          <w:p w14:paraId="481ACC18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0" w:tooltip="See more details" w:history="1">
              <w:r w:rsidR="006F64A1" w:rsidRPr="001463D8">
                <w:rPr>
                  <w:rStyle w:val="Hyperlink"/>
                  <w:szCs w:val="24"/>
                </w:rPr>
                <w:t>K.70</w:t>
              </w:r>
            </w:hyperlink>
            <w:r w:rsidR="006F64A1" w:rsidRPr="001463D8">
              <w:rPr>
                <w:szCs w:val="24"/>
              </w:rPr>
              <w:t xml:space="preserve"> Mitigation techniques to limit human exposure to EMFs in the vicinity of radiocommunication stations (Completed in 2017);</w:t>
            </w:r>
          </w:p>
          <w:p w14:paraId="471486C4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1" w:tooltip="See more details" w:history="1">
              <w:r w:rsidR="006F64A1" w:rsidRPr="001463D8">
                <w:rPr>
                  <w:rStyle w:val="Hyperlink"/>
                  <w:szCs w:val="24"/>
                </w:rPr>
                <w:t>K.91</w:t>
              </w:r>
            </w:hyperlink>
            <w:r w:rsidR="006F64A1" w:rsidRPr="001463D8">
              <w:rPr>
                <w:szCs w:val="24"/>
              </w:rPr>
              <w:t xml:space="preserve"> Guidance for assessment, evaluation and monitoring of human exposure to radio frequency electromagnetic fields (Completed in 2017);</w:t>
            </w:r>
          </w:p>
          <w:p w14:paraId="7982E31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2" w:tooltip="See more details" w:history="1">
              <w:r w:rsidR="006F64A1" w:rsidRPr="001463D8">
                <w:rPr>
                  <w:rStyle w:val="Hyperlink"/>
                  <w:szCs w:val="24"/>
                </w:rPr>
                <w:t>K.100</w:t>
              </w:r>
            </w:hyperlink>
            <w:r w:rsidR="006F64A1" w:rsidRPr="001463D8">
              <w:rPr>
                <w:szCs w:val="24"/>
              </w:rPr>
              <w:t xml:space="preserve"> Measurement of radio frequency electromagnetic fields to determine compliance with human exposure limits when a base station is put into service(Completed in 2017);</w:t>
            </w:r>
          </w:p>
          <w:p w14:paraId="2D4E0986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3" w:tooltip="See more details" w:history="1">
              <w:r w:rsidR="006F64A1" w:rsidRPr="001463D8">
                <w:rPr>
                  <w:rStyle w:val="Hyperlink"/>
                  <w:szCs w:val="24"/>
                </w:rPr>
                <w:t>K.121</w:t>
              </w:r>
            </w:hyperlink>
            <w:r w:rsidR="006F64A1" w:rsidRPr="001463D8">
              <w:rPr>
                <w:szCs w:val="24"/>
              </w:rPr>
              <w:t xml:space="preserve"> Guidance on the environmental management for compliance with radio frequency EMF limits for radiocommunication base stations;</w:t>
            </w:r>
          </w:p>
          <w:p w14:paraId="25D02762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4" w:tooltip="See more details" w:history="1">
              <w:r w:rsidR="006F64A1" w:rsidRPr="001463D8">
                <w:rPr>
                  <w:rStyle w:val="Hyperlink"/>
                  <w:szCs w:val="24"/>
                </w:rPr>
                <w:t>K.Supp-5G_EMF_Compliance</w:t>
              </w:r>
            </w:hyperlink>
            <w:r w:rsidR="006F64A1" w:rsidRPr="001463D8">
              <w:rPr>
                <w:szCs w:val="24"/>
              </w:rPr>
              <w:t xml:space="preserve"> Electromagnetic field (EMF) compliance assessments for 5G wireless networks;</w:t>
            </w:r>
          </w:p>
          <w:p w14:paraId="3D839BF1" w14:textId="77777777" w:rsidR="006F64A1" w:rsidRPr="001463D8" w:rsidRDefault="0079419D" w:rsidP="004F1DA2">
            <w:pPr>
              <w:spacing w:before="20" w:after="20"/>
              <w:rPr>
                <w:szCs w:val="24"/>
              </w:rPr>
            </w:pPr>
            <w:hyperlink r:id="rId795" w:tooltip="See more details" w:history="1">
              <w:r w:rsidR="006F64A1" w:rsidRPr="001463D8">
                <w:rPr>
                  <w:rStyle w:val="Hyperlink"/>
                  <w:szCs w:val="24"/>
                </w:rPr>
                <w:t>K.BPrac</w:t>
              </w:r>
            </w:hyperlink>
            <w:r w:rsidR="006F64A1" w:rsidRPr="001463D8">
              <w:rPr>
                <w:szCs w:val="24"/>
              </w:rPr>
              <w:t xml:space="preserve"> Best Practices of the use of mobile devices for exposure reduction</w:t>
            </w:r>
          </w:p>
        </w:tc>
      </w:tr>
    </w:tbl>
    <w:p w14:paraId="57D26459" w14:textId="77777777" w:rsidR="006F64A1" w:rsidRPr="00635F14" w:rsidRDefault="006F64A1" w:rsidP="006F64A1">
      <w:pPr>
        <w:spacing w:after="120"/>
        <w:rPr>
          <w:b/>
          <w:bCs/>
        </w:rPr>
      </w:pPr>
    </w:p>
    <w:p w14:paraId="3D6097A7" w14:textId="77777777" w:rsidR="006F64A1" w:rsidRPr="005A7399" w:rsidRDefault="006F64A1" w:rsidP="006F64A1">
      <w:pPr>
        <w:spacing w:before="240"/>
        <w:rPr>
          <w:b/>
          <w:bCs/>
          <w:u w:val="single"/>
          <w:lang w:val="en-US"/>
        </w:rPr>
      </w:pPr>
    </w:p>
    <w:p w14:paraId="3DA6BC08" w14:textId="77777777" w:rsidR="006F64A1" w:rsidRPr="005A7399" w:rsidRDefault="006F64A1" w:rsidP="006F64A1">
      <w:pPr>
        <w:spacing w:before="0"/>
        <w:rPr>
          <w:b/>
          <w:bCs/>
          <w:u w:val="single"/>
          <w:lang w:val="en-US"/>
        </w:rPr>
        <w:sectPr w:rsidR="006F64A1" w:rsidRPr="005A7399" w:rsidSect="007E2311">
          <w:headerReference w:type="default" r:id="rId796"/>
          <w:footerReference w:type="first" r:id="rId797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5A7399" w:rsidRDefault="006F64A1" w:rsidP="001A3027">
      <w:pPr>
        <w:spacing w:after="120"/>
        <w:ind w:left="930"/>
        <w:jc w:val="center"/>
        <w:outlineLvl w:val="0"/>
        <w:rPr>
          <w:b/>
          <w:bCs/>
        </w:rPr>
      </w:pPr>
      <w:r w:rsidRPr="005A7399">
        <w:rPr>
          <w:b/>
          <w:bCs/>
        </w:rPr>
        <w:t>Table 2 – Matrix of ITU-D Questions and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971"/>
        <w:gridCol w:w="813"/>
        <w:gridCol w:w="813"/>
        <w:gridCol w:w="813"/>
        <w:gridCol w:w="813"/>
        <w:gridCol w:w="813"/>
        <w:gridCol w:w="813"/>
        <w:gridCol w:w="819"/>
        <w:gridCol w:w="813"/>
        <w:gridCol w:w="813"/>
        <w:gridCol w:w="813"/>
        <w:gridCol w:w="814"/>
        <w:gridCol w:w="814"/>
        <w:gridCol w:w="814"/>
        <w:gridCol w:w="817"/>
      </w:tblGrid>
      <w:tr w:rsidR="006F64A1" w:rsidRPr="001463D8" w14:paraId="5192D8B3" w14:textId="77777777" w:rsidTr="001A3027">
        <w:trPr>
          <w:cantSplit/>
          <w:tblHeader/>
        </w:trPr>
        <w:tc>
          <w:tcPr>
            <w:tcW w:w="923" w:type="pct"/>
            <w:gridSpan w:val="2"/>
            <w:vMerge w:val="restart"/>
            <w:shd w:val="clear" w:color="auto" w:fill="auto"/>
          </w:tcPr>
          <w:p w14:paraId="4A17A52E" w14:textId="77777777" w:rsidR="006F64A1" w:rsidRPr="001463D8" w:rsidRDefault="006F64A1" w:rsidP="0038255C">
            <w:pPr>
              <w:rPr>
                <w:szCs w:val="24"/>
              </w:rPr>
            </w:pPr>
          </w:p>
        </w:tc>
        <w:tc>
          <w:tcPr>
            <w:tcW w:w="2039" w:type="pct"/>
            <w:gridSpan w:val="7"/>
            <w:tcBorders>
              <w:bottom w:val="single" w:sz="12" w:space="0" w:color="auto"/>
            </w:tcBorders>
            <w:shd w:val="clear" w:color="auto" w:fill="auto"/>
          </w:tcPr>
          <w:p w14:paraId="0828A690" w14:textId="77777777" w:rsidR="006F64A1" w:rsidRPr="001463D8" w:rsidRDefault="006F64A1" w:rsidP="004F1DA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039" w:type="pct"/>
            <w:gridSpan w:val="7"/>
            <w:tcBorders>
              <w:bottom w:val="single" w:sz="12" w:space="0" w:color="auto"/>
            </w:tcBorders>
            <w:shd w:val="clear" w:color="auto" w:fill="auto"/>
          </w:tcPr>
          <w:p w14:paraId="1A8A956B" w14:textId="77777777" w:rsidR="006F64A1" w:rsidRPr="001463D8" w:rsidRDefault="006F64A1" w:rsidP="004F1DA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SG 2</w:t>
            </w:r>
          </w:p>
        </w:tc>
      </w:tr>
      <w:tr w:rsidR="00587DC8" w:rsidRPr="001463D8" w14:paraId="7CE8A500" w14:textId="77777777" w:rsidTr="004F1DA2">
        <w:trPr>
          <w:cantSplit/>
          <w:tblHeader/>
        </w:trPr>
        <w:tc>
          <w:tcPr>
            <w:tcW w:w="923" w:type="pct"/>
            <w:gridSpan w:val="2"/>
            <w:vMerge/>
            <w:shd w:val="clear" w:color="auto" w:fill="auto"/>
          </w:tcPr>
          <w:p w14:paraId="09903907" w14:textId="77777777" w:rsidR="006F64A1" w:rsidRPr="001463D8" w:rsidRDefault="006F64A1" w:rsidP="0038255C">
            <w:pPr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7CE86787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Q1/1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Q2/1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Q3/1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Q4/1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Q5/1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Q6/1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0B2A68F3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Q7/1</w:t>
            </w:r>
          </w:p>
        </w:tc>
        <w:tc>
          <w:tcPr>
            <w:tcW w:w="291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Q1/2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Q2/2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Q3/2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Q4/2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Q5/2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Q6/2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77777777" w:rsidR="006F64A1" w:rsidRPr="001463D8" w:rsidRDefault="006F64A1" w:rsidP="0038255C">
            <w:pPr>
              <w:rPr>
                <w:b/>
                <w:bCs/>
                <w:color w:val="000000"/>
                <w:szCs w:val="24"/>
              </w:rPr>
            </w:pPr>
            <w:r w:rsidRPr="001463D8">
              <w:rPr>
                <w:b/>
                <w:bCs/>
                <w:color w:val="000000"/>
                <w:szCs w:val="24"/>
              </w:rPr>
              <w:t>Q7/2</w:t>
            </w:r>
          </w:p>
        </w:tc>
      </w:tr>
      <w:tr w:rsidR="00587DC8" w:rsidRPr="001463D8" w14:paraId="14E8DD36" w14:textId="77777777" w:rsidTr="004F1DA2">
        <w:tc>
          <w:tcPr>
            <w:tcW w:w="582" w:type="pct"/>
            <w:vMerge w:val="restart"/>
            <w:shd w:val="clear" w:color="auto" w:fill="auto"/>
          </w:tcPr>
          <w:p w14:paraId="040EE3DE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SG2</w:t>
            </w: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4A4880A8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79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A7C92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77FB37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7B89B6A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6D31C45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29453D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60573A3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0D6225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93A1D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57A2BE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0AF434F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55A1741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2DF0BB8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075703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shd w:val="clear" w:color="auto" w:fill="auto"/>
          </w:tcPr>
          <w:p w14:paraId="303FA6A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C785E10" w14:textId="77777777" w:rsidTr="004F1DA2">
        <w:tc>
          <w:tcPr>
            <w:tcW w:w="582" w:type="pct"/>
            <w:vMerge/>
            <w:shd w:val="clear" w:color="auto" w:fill="auto"/>
          </w:tcPr>
          <w:p w14:paraId="447B2F3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79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DC6C8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DF8C97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C55E9D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6F9CB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7FB368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B66C18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01B9A7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89CE08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55F89F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D3CB5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D0CCBF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EFAA1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01FBBE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A1E8764" w14:textId="77777777" w:rsidTr="004F1DA2">
        <w:tc>
          <w:tcPr>
            <w:tcW w:w="582" w:type="pct"/>
            <w:vMerge/>
            <w:shd w:val="clear" w:color="auto" w:fill="auto"/>
          </w:tcPr>
          <w:p w14:paraId="30BD8127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026359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4E37E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66D9D9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64421F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ED7043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9C8F6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DAD8A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7F3793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216CA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F7086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AEB7C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70AA8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EF0E21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D06F945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SG3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4A4C1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8879158" w14:textId="77777777" w:rsidTr="004F1DA2">
        <w:tc>
          <w:tcPr>
            <w:tcW w:w="582" w:type="pct"/>
            <w:vMerge/>
            <w:shd w:val="clear" w:color="auto" w:fill="auto"/>
          </w:tcPr>
          <w:p w14:paraId="0F95C15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2F27C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9748B68" w14:textId="77777777" w:rsidTr="004F1DA2">
        <w:tc>
          <w:tcPr>
            <w:tcW w:w="582" w:type="pct"/>
            <w:vMerge/>
            <w:shd w:val="clear" w:color="auto" w:fill="auto"/>
          </w:tcPr>
          <w:p w14:paraId="23DFA979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8291F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8D8416A" w14:textId="77777777" w:rsidTr="004F1DA2">
        <w:tc>
          <w:tcPr>
            <w:tcW w:w="582" w:type="pct"/>
            <w:vMerge/>
            <w:shd w:val="clear" w:color="auto" w:fill="auto"/>
          </w:tcPr>
          <w:p w14:paraId="3715007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B7BF2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615E5FA" w14:textId="77777777" w:rsidTr="004F1DA2">
        <w:tc>
          <w:tcPr>
            <w:tcW w:w="582" w:type="pct"/>
            <w:vMerge/>
            <w:shd w:val="clear" w:color="auto" w:fill="auto"/>
          </w:tcPr>
          <w:p w14:paraId="3B5238AE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0F1AD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E172D33" w14:textId="77777777" w:rsidTr="004F1DA2">
        <w:tc>
          <w:tcPr>
            <w:tcW w:w="582" w:type="pct"/>
            <w:vMerge/>
            <w:shd w:val="clear" w:color="auto" w:fill="auto"/>
          </w:tcPr>
          <w:p w14:paraId="3124614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1641F0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2824529" w14:textId="77777777" w:rsidTr="004F1DA2">
        <w:tc>
          <w:tcPr>
            <w:tcW w:w="582" w:type="pct"/>
            <w:vMerge/>
            <w:shd w:val="clear" w:color="auto" w:fill="auto"/>
          </w:tcPr>
          <w:p w14:paraId="2A2DA4A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698D1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E906A3E" w14:textId="77777777" w:rsidTr="004F1DA2">
        <w:tc>
          <w:tcPr>
            <w:tcW w:w="582" w:type="pct"/>
            <w:vMerge/>
            <w:shd w:val="clear" w:color="auto" w:fill="auto"/>
          </w:tcPr>
          <w:p w14:paraId="1AA40B77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0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BD91F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3A28E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E49D7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1CFB06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7AE88C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DC2FB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C2C1F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614216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D52A62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6BD7E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E9BE4B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DA32E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83BF0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3DF94E4" w14:textId="77777777" w:rsidTr="004F1DA2">
        <w:tc>
          <w:tcPr>
            <w:tcW w:w="582" w:type="pct"/>
            <w:vMerge/>
            <w:shd w:val="clear" w:color="auto" w:fill="auto"/>
          </w:tcPr>
          <w:p w14:paraId="15489A9A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0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7DE5E40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76AF39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D0F76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54C1CB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3F748D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0B233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F63163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8F46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B9210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D8715B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259B2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61168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4E302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9F3A546" w14:textId="77777777" w:rsidTr="004F1DA2">
        <w:tc>
          <w:tcPr>
            <w:tcW w:w="582" w:type="pct"/>
            <w:vMerge/>
            <w:shd w:val="clear" w:color="auto" w:fill="auto"/>
          </w:tcPr>
          <w:p w14:paraId="535FAB2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96561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14F4F0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A9877E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63D562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A1FD4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21844B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81193A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7EACD6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5D797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AED3ED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A8F7CD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DB619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DF0CC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74A1906" w14:textId="77777777" w:rsidTr="004F1DA2">
        <w:tc>
          <w:tcPr>
            <w:tcW w:w="582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E1699B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A4A4E2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6F1B49C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SG5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727B332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B6576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E7423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88B35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F96A3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102E9E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7D440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AD4F2C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673863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8F049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546D1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8D684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892E8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DC5E1D2" w14:textId="77777777" w:rsidTr="004F1DA2">
        <w:tc>
          <w:tcPr>
            <w:tcW w:w="582" w:type="pct"/>
            <w:vMerge/>
            <w:shd w:val="clear" w:color="auto" w:fill="auto"/>
          </w:tcPr>
          <w:p w14:paraId="51AA90A6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0DAC32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22BB6A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20AC96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2DC8E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257167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205BB7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0F5446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91D3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37A5F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8A494B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CE9AC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B919F1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C9225E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724F233" w14:textId="77777777" w:rsidTr="004F1DA2">
        <w:tc>
          <w:tcPr>
            <w:tcW w:w="582" w:type="pct"/>
            <w:vMerge/>
            <w:shd w:val="clear" w:color="auto" w:fill="auto"/>
          </w:tcPr>
          <w:p w14:paraId="4B74FE4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03A4B9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168D19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D3EA5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764649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1746F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AEE9E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F4027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2CB8D9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6044D7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E1BFB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29DD54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C0BAE2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</w:tr>
      <w:tr w:rsidR="00587DC8" w:rsidRPr="001463D8" w14:paraId="596F9348" w14:textId="77777777" w:rsidTr="004F1DA2">
        <w:tc>
          <w:tcPr>
            <w:tcW w:w="582" w:type="pct"/>
            <w:vMerge/>
            <w:shd w:val="clear" w:color="auto" w:fill="auto"/>
          </w:tcPr>
          <w:p w14:paraId="2F6C54D0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6E3B11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D3F6E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544615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4F0B71F" w14:textId="77777777" w:rsidTr="004F1DA2">
        <w:tc>
          <w:tcPr>
            <w:tcW w:w="582" w:type="pct"/>
            <w:vMerge/>
            <w:shd w:val="clear" w:color="auto" w:fill="auto"/>
          </w:tcPr>
          <w:p w14:paraId="287226D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0F4D7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E3F77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075978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CE992E0" w14:textId="77777777" w:rsidTr="004F1DA2">
        <w:tc>
          <w:tcPr>
            <w:tcW w:w="582" w:type="pct"/>
            <w:vMerge/>
            <w:shd w:val="clear" w:color="auto" w:fill="auto"/>
          </w:tcPr>
          <w:p w14:paraId="51AE142D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07DE4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FA06C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8D1E1BA" w14:textId="77777777" w:rsidTr="004F1DA2">
        <w:tc>
          <w:tcPr>
            <w:tcW w:w="582" w:type="pct"/>
            <w:vMerge/>
            <w:shd w:val="clear" w:color="auto" w:fill="auto"/>
          </w:tcPr>
          <w:p w14:paraId="27B48B9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D2DA36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B25542F" w14:textId="77777777" w:rsidTr="004F1DA2">
        <w:tc>
          <w:tcPr>
            <w:tcW w:w="582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1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40328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A192506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SG9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0" w:history="1">
              <w:r w:rsidR="006F64A1" w:rsidRPr="004F1DA2">
                <w:rPr>
                  <w:rStyle w:val="Hyperlink"/>
                  <w:rFonts w:eastAsia="MS Mincho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E9D1B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E1EE4A0" w14:textId="77777777" w:rsidTr="004F1DA2">
        <w:tc>
          <w:tcPr>
            <w:tcW w:w="582" w:type="pct"/>
            <w:vMerge/>
            <w:shd w:val="clear" w:color="auto" w:fill="auto"/>
          </w:tcPr>
          <w:p w14:paraId="01AE1659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B97591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4608989" w14:textId="77777777" w:rsidTr="004F1DA2">
        <w:tc>
          <w:tcPr>
            <w:tcW w:w="582" w:type="pct"/>
            <w:vMerge/>
            <w:shd w:val="clear" w:color="auto" w:fill="auto"/>
          </w:tcPr>
          <w:p w14:paraId="423598AE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2" w:history="1">
              <w:r w:rsidR="006F64A1" w:rsidRPr="004F1DA2">
                <w:rPr>
                  <w:rStyle w:val="Hyperlink"/>
                  <w:rFonts w:eastAsia="MS Mincho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EA6003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0B2C64F" w14:textId="77777777" w:rsidTr="004F1DA2">
        <w:tc>
          <w:tcPr>
            <w:tcW w:w="582" w:type="pct"/>
            <w:vMerge/>
            <w:shd w:val="clear" w:color="auto" w:fill="auto"/>
          </w:tcPr>
          <w:p w14:paraId="768910CD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3" w:history="1">
              <w:r w:rsidR="006F64A1" w:rsidRPr="004F1DA2">
                <w:rPr>
                  <w:rStyle w:val="Hyperlink"/>
                  <w:rFonts w:eastAsia="MS Mincho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FDC918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3BC7319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C585D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BACF7E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5AF2E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9735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138D90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CEB84F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257D46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E7BB4B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AD035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2FC3401" w14:textId="77777777" w:rsidTr="004F1DA2">
        <w:tc>
          <w:tcPr>
            <w:tcW w:w="582" w:type="pct"/>
            <w:vMerge/>
            <w:shd w:val="clear" w:color="auto" w:fill="auto"/>
          </w:tcPr>
          <w:p w14:paraId="356E710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EFDF9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104E9A7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884E6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356FD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711109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4B6E14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5FB78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B4FE3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DF25B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5B7AA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204F37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6739C3E" w14:textId="77777777" w:rsidTr="004F1DA2">
        <w:tc>
          <w:tcPr>
            <w:tcW w:w="582" w:type="pct"/>
            <w:vMerge/>
            <w:shd w:val="clear" w:color="auto" w:fill="auto"/>
          </w:tcPr>
          <w:p w14:paraId="5063F12A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3D783B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DE413F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1DFAE5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D30534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1F8184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5C704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770FF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5027B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B4854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0D6413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691E7B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CB7688E" w14:textId="77777777" w:rsidTr="004F1DA2">
        <w:tc>
          <w:tcPr>
            <w:tcW w:w="582" w:type="pct"/>
            <w:vMerge/>
            <w:shd w:val="clear" w:color="auto" w:fill="auto"/>
          </w:tcPr>
          <w:p w14:paraId="2C3DD010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6" w:history="1">
              <w:r w:rsidR="006F64A1" w:rsidRPr="004F1DA2">
                <w:rPr>
                  <w:rStyle w:val="Hyperlink"/>
                  <w:rFonts w:eastAsia="MS Mincho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9A0B4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753D78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2371B7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725F0D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596041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727838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821B23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FBF34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55AC07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595B2E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AFDFBF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6A041CC" w14:textId="77777777" w:rsidTr="004F1DA2">
        <w:tc>
          <w:tcPr>
            <w:tcW w:w="582" w:type="pct"/>
            <w:vMerge/>
            <w:shd w:val="clear" w:color="auto" w:fill="auto"/>
          </w:tcPr>
          <w:p w14:paraId="4332C9CE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2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D93BD2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27CCB5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36DD07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E3829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11552B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A120B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C0DF2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E3DC8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335BE4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FD2097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7C188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2E28BEE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SG11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28890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C2B16E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C1B60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14C703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C7A53F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BF2E33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002DA2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609773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D31BC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8260F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72D45F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EE2E65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1AC1D0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EB55AD3" w14:textId="77777777" w:rsidTr="004F1DA2">
        <w:tc>
          <w:tcPr>
            <w:tcW w:w="582" w:type="pct"/>
            <w:vMerge/>
            <w:shd w:val="clear" w:color="auto" w:fill="auto"/>
          </w:tcPr>
          <w:p w14:paraId="281F0301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2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79F755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0A2334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9969E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23B83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036EA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5C182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BA9189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16FB12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90116C8" w14:textId="77777777" w:rsidR="006F64A1" w:rsidRPr="001463D8" w:rsidRDefault="00FD4B92" w:rsidP="004F1DA2">
            <w:pPr>
              <w:jc w:val="center"/>
              <w:rPr>
                <w:szCs w:val="24"/>
                <w:lang w:eastAsia="zh-CN"/>
              </w:rPr>
            </w:pPr>
            <w:ins w:id="116" w:author="Li Cheng" w:date="2018-07-23T19:28:00Z">
              <w:r>
                <w:rPr>
                  <w:rFonts w:hint="eastAsia"/>
                  <w:szCs w:val="24"/>
                  <w:lang w:eastAsia="zh-CN"/>
                </w:rPr>
                <w:t>X</w:t>
              </w:r>
            </w:ins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9D3DA8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F73987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0AD70F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8D281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2821A32" w14:textId="77777777" w:rsidTr="004F1DA2">
        <w:tc>
          <w:tcPr>
            <w:tcW w:w="582" w:type="pct"/>
            <w:vMerge/>
            <w:shd w:val="clear" w:color="auto" w:fill="auto"/>
          </w:tcPr>
          <w:p w14:paraId="0E6A440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165BFC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1F3553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F1892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CB4F2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4D183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4A3E2A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E3BA67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175282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352B1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66FE0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D0B25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FAFC16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49C12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4127D0E" w14:textId="77777777" w:rsidTr="004F1DA2">
        <w:tc>
          <w:tcPr>
            <w:tcW w:w="582" w:type="pct"/>
            <w:vMerge/>
            <w:shd w:val="clear" w:color="auto" w:fill="auto"/>
          </w:tcPr>
          <w:p w14:paraId="3433ED3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FA64D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9EF34E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8CE07F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31389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FA05AF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5CD88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8F48C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0E7D81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FCFD3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2F5F4D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0BECE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316EB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15139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1983C51" w14:textId="77777777" w:rsidTr="004F1DA2">
        <w:tc>
          <w:tcPr>
            <w:tcW w:w="582" w:type="pct"/>
            <w:vMerge/>
            <w:shd w:val="clear" w:color="auto" w:fill="auto"/>
          </w:tcPr>
          <w:p w14:paraId="14544B8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1B292D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AB783F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D4F6AD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AC34D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1857C1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8F75CF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1463D8" w:rsidRDefault="00422951" w:rsidP="004F1DA2">
            <w:pPr>
              <w:jc w:val="center"/>
              <w:rPr>
                <w:szCs w:val="24"/>
                <w:lang w:eastAsia="zh-CN"/>
              </w:rPr>
            </w:pPr>
            <w:ins w:id="117" w:author="mjf" w:date="2018-07-23T12:07:00Z">
              <w:r w:rsidRPr="001463D8">
                <w:rPr>
                  <w:rFonts w:hint="eastAsia"/>
                  <w:szCs w:val="24"/>
                  <w:lang w:eastAsia="zh-CN"/>
                </w:rPr>
                <w:t>X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67C463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89E19A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449D5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F985E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37383E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D26D958" w14:textId="77777777" w:rsidTr="004F1DA2">
        <w:tc>
          <w:tcPr>
            <w:tcW w:w="582" w:type="pct"/>
            <w:vMerge/>
            <w:shd w:val="clear" w:color="auto" w:fill="auto"/>
          </w:tcPr>
          <w:p w14:paraId="484EAB8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D6611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EF1C58D" w14:textId="77777777" w:rsidTr="004F1DA2">
        <w:tc>
          <w:tcPr>
            <w:tcW w:w="582" w:type="pct"/>
            <w:vMerge/>
            <w:shd w:val="clear" w:color="auto" w:fill="auto"/>
          </w:tcPr>
          <w:p w14:paraId="566CFB9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3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1E6ABA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92ECCF7" w14:textId="77777777" w:rsidTr="004F1DA2">
        <w:tc>
          <w:tcPr>
            <w:tcW w:w="582" w:type="pct"/>
            <w:vMerge/>
            <w:shd w:val="clear" w:color="auto" w:fill="auto"/>
          </w:tcPr>
          <w:p w14:paraId="4C34A52A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A846A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EB124E7" w14:textId="77777777" w:rsidTr="004F1DA2">
        <w:tc>
          <w:tcPr>
            <w:tcW w:w="582" w:type="pct"/>
            <w:vMerge/>
            <w:shd w:val="clear" w:color="auto" w:fill="auto"/>
          </w:tcPr>
          <w:p w14:paraId="3379D57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E798EE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2D40FB1" w14:textId="77777777" w:rsidTr="004F1DA2">
        <w:tc>
          <w:tcPr>
            <w:tcW w:w="582" w:type="pct"/>
            <w:vMerge/>
            <w:shd w:val="clear" w:color="auto" w:fill="auto"/>
          </w:tcPr>
          <w:p w14:paraId="1CE1B1D3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DA907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338D852" w14:textId="77777777" w:rsidTr="004F1DA2">
        <w:tc>
          <w:tcPr>
            <w:tcW w:w="582" w:type="pct"/>
            <w:vMerge/>
            <w:shd w:val="clear" w:color="auto" w:fill="auto"/>
          </w:tcPr>
          <w:p w14:paraId="7C6AF28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E04CB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1463D8" w:rsidRDefault="00F27B0E" w:rsidP="004F1DA2">
            <w:pPr>
              <w:jc w:val="center"/>
              <w:rPr>
                <w:szCs w:val="24"/>
              </w:rPr>
            </w:pPr>
            <w:ins w:id="118" w:author="朱晓洁" w:date="2018-07-24T16:07:00Z">
              <w:r w:rsidRPr="001463D8">
                <w:rPr>
                  <w:szCs w:val="24"/>
                </w:rPr>
                <w:t>X</w:t>
              </w:r>
            </w:ins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D62BD4B" w14:textId="77777777" w:rsidTr="004F1DA2">
        <w:tc>
          <w:tcPr>
            <w:tcW w:w="582" w:type="pct"/>
            <w:vMerge/>
            <w:shd w:val="clear" w:color="auto" w:fill="auto"/>
          </w:tcPr>
          <w:p w14:paraId="56CF8081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3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0EDCC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1463D8" w:rsidRDefault="00F27B0E" w:rsidP="004F1DA2">
            <w:pPr>
              <w:jc w:val="center"/>
              <w:rPr>
                <w:szCs w:val="24"/>
              </w:rPr>
            </w:pPr>
            <w:ins w:id="119" w:author="朱晓洁" w:date="2018-07-24T16:07:00Z">
              <w:r w:rsidRPr="001463D8">
                <w:rPr>
                  <w:szCs w:val="24"/>
                </w:rPr>
                <w:t>X</w:t>
              </w:r>
            </w:ins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63631A3" w14:textId="77777777" w:rsidTr="004F1DA2">
        <w:tc>
          <w:tcPr>
            <w:tcW w:w="582" w:type="pct"/>
            <w:vMerge/>
            <w:shd w:val="clear" w:color="auto" w:fill="auto"/>
          </w:tcPr>
          <w:p w14:paraId="20049C32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4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1463D8" w:rsidRDefault="00F27B0E" w:rsidP="004F1DA2">
            <w:pPr>
              <w:jc w:val="center"/>
              <w:rPr>
                <w:szCs w:val="24"/>
              </w:rPr>
            </w:pPr>
            <w:ins w:id="120" w:author="朱晓洁" w:date="2018-07-24T16:07:00Z">
              <w:r w:rsidRPr="001463D8">
                <w:rPr>
                  <w:szCs w:val="24"/>
                </w:rPr>
                <w:t>X</w:t>
              </w:r>
            </w:ins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FBAAEE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787EE3D" w14:textId="77777777" w:rsidTr="004F1DA2">
        <w:tc>
          <w:tcPr>
            <w:tcW w:w="582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4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4D8F0D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84D21D1" w14:textId="77777777" w:rsidTr="004F1DA2">
        <w:trPr>
          <w:cantSplit/>
        </w:trPr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44CB77F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SG12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4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ECA8D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B931A5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566995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C1512F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F866E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33E386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507734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B421A3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1F5A2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77929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E45A2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073DF6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4D28E16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521734C1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4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1B847D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5AA0DC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7DE73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015C4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B3CD4E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7C13B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6B0608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C23C6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3755A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825560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B620B9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B6320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43DF9EB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3CA1AE5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6F64A1" w:rsidRPr="001463D8" w:rsidRDefault="0079419D" w:rsidP="004F1DA2">
            <w:pPr>
              <w:keepNext/>
              <w:keepLines/>
              <w:jc w:val="center"/>
              <w:rPr>
                <w:szCs w:val="24"/>
              </w:rPr>
            </w:pPr>
            <w:hyperlink r:id="rId84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AFAEA4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6F9EC2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CE63A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74D54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CA5BA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CF909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78F8BE2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2A794D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06C1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82F608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C9602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1ED360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5AA02A0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58A9644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6F64A1" w:rsidRPr="001463D8" w:rsidRDefault="0079419D" w:rsidP="004F1DA2">
            <w:pPr>
              <w:keepNext/>
              <w:keepLines/>
              <w:jc w:val="center"/>
              <w:rPr>
                <w:szCs w:val="24"/>
              </w:rPr>
            </w:pPr>
            <w:hyperlink r:id="rId84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3763A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9A09D0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1B46F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22870E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48031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4F1FE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2C0F03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69F81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030AF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6D17D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DD52E5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660ABC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DA97B84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3633831A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6F64A1" w:rsidRPr="001463D8" w:rsidRDefault="0079419D" w:rsidP="004F1DA2">
            <w:pPr>
              <w:keepNext/>
              <w:keepLines/>
              <w:jc w:val="center"/>
              <w:rPr>
                <w:szCs w:val="24"/>
              </w:rPr>
            </w:pPr>
            <w:hyperlink r:id="rId84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4738C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FCF99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A4DE1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8C6BE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B9919D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B804C1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03F37D5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5D9CDE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FBD7D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7DA19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5ADA9F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25DA5A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A67B134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19F47476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6F64A1" w:rsidRPr="001463D8" w:rsidRDefault="0079419D" w:rsidP="004F1DA2">
            <w:pPr>
              <w:keepNext/>
              <w:keepLines/>
              <w:jc w:val="center"/>
              <w:rPr>
                <w:szCs w:val="24"/>
              </w:rPr>
            </w:pPr>
            <w:hyperlink r:id="rId84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28DF1F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A88B5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99F13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6C668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4A69A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16813A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76B4B8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776B0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F658E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6207AC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7126F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95985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220C4B2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6705D13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6F64A1" w:rsidRPr="001463D8" w:rsidRDefault="0079419D" w:rsidP="004F1DA2">
            <w:pPr>
              <w:keepNext/>
              <w:keepLines/>
              <w:jc w:val="center"/>
              <w:rPr>
                <w:szCs w:val="24"/>
              </w:rPr>
            </w:pPr>
            <w:hyperlink r:id="rId84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2B1BE32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7E6144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0A3C73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61EA5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0C8D07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F2999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FFC3AE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2A6D486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43B3A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F2E803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5FA0E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516D7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859A52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ABE6A7C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2E26B51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4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58019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E5FE67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018892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85303B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C2A6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D7B46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3D3D7B6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4A46C2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2D5E98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6C1C2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58115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40FBC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0D74B45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260812E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0F584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5D93E8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A4152A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70DC4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39A8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7CF3536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1DD35B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739033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13C94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C12CAA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7F46F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75B33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606FC84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0E6F9C57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DC573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4AEDA4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19D2BE3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4D8F1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1BB05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EC959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5D818D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756A0E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16886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1F9033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8FE5B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11AA3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1271451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051242C7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6F64A1" w:rsidRPr="001463D8" w:rsidRDefault="0079419D" w:rsidP="004F1DA2">
            <w:pPr>
              <w:keepNext/>
              <w:keepLines/>
              <w:jc w:val="center"/>
              <w:rPr>
                <w:szCs w:val="24"/>
              </w:rPr>
            </w:pPr>
            <w:hyperlink r:id="rId85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45B98E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A987D3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709E1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12888D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B171E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0F68E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3DCDE3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35E23F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D96F7C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3AC4B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3D8A4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934FEF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EF49D89" w14:textId="77777777" w:rsidTr="004F1DA2">
        <w:trPr>
          <w:cantSplit/>
        </w:trPr>
        <w:tc>
          <w:tcPr>
            <w:tcW w:w="582" w:type="pct"/>
            <w:vMerge/>
            <w:shd w:val="clear" w:color="auto" w:fill="auto"/>
          </w:tcPr>
          <w:p w14:paraId="73432A2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3" w:history="1">
              <w:r w:rsidR="006F64A1" w:rsidRPr="004F1DA2">
                <w:rPr>
                  <w:rStyle w:val="Hyperlink"/>
                  <w:rFonts w:eastAsia="MS Mincho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4BBE34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70B89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09BDC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656774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E29D4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5D779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3663AA7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0C0B73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41576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1C2DA8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B45DA7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1DAB8E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2D7737B" w14:textId="77777777" w:rsidTr="004F1DA2">
        <w:trPr>
          <w:cantSplit/>
        </w:trPr>
        <w:tc>
          <w:tcPr>
            <w:tcW w:w="582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6F64A1" w:rsidRPr="001463D8" w:rsidRDefault="0079419D" w:rsidP="004F1DA2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4" w:history="1">
              <w:r w:rsidR="006F64A1" w:rsidRPr="004F1DA2">
                <w:rPr>
                  <w:rStyle w:val="Hyperlink"/>
                  <w:rFonts w:eastAsia="MS Mincho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44C8F0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74AD752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1463D8" w:rsidRDefault="006F64A1" w:rsidP="004F1DA2">
            <w:pPr>
              <w:pageBreakBefore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SG13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5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78DF3D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0BD13A5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F18B845" w14:textId="77777777" w:rsidTr="004F1DA2">
        <w:tc>
          <w:tcPr>
            <w:tcW w:w="582" w:type="pct"/>
            <w:vMerge/>
            <w:shd w:val="clear" w:color="auto" w:fill="auto"/>
          </w:tcPr>
          <w:p w14:paraId="6D33476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5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A9FC6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B03B923" w14:textId="77777777" w:rsidTr="004F1DA2">
        <w:tc>
          <w:tcPr>
            <w:tcW w:w="582" w:type="pct"/>
            <w:vMerge/>
            <w:shd w:val="clear" w:color="auto" w:fill="auto"/>
          </w:tcPr>
          <w:p w14:paraId="1261E072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5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9ACA0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1E963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AB32EF5" w14:textId="77777777" w:rsidTr="004F1DA2">
        <w:tc>
          <w:tcPr>
            <w:tcW w:w="582" w:type="pct"/>
            <w:vMerge/>
            <w:shd w:val="clear" w:color="auto" w:fill="auto"/>
          </w:tcPr>
          <w:p w14:paraId="08E25B0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1463D8" w:rsidRDefault="0079419D" w:rsidP="004F1DA2">
            <w:pPr>
              <w:jc w:val="center"/>
              <w:rPr>
                <w:rStyle w:val="Hyperlink"/>
                <w:b/>
                <w:bCs/>
                <w:szCs w:val="24"/>
              </w:rPr>
            </w:pPr>
            <w:hyperlink r:id="rId85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F3C9B8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23287DE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733FF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76ABFC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54BFA3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ECB611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B5921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38C04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D98B77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6C373A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33887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AAAEF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5C245CB" w14:textId="77777777" w:rsidTr="004F1DA2">
        <w:tc>
          <w:tcPr>
            <w:tcW w:w="582" w:type="pct"/>
            <w:vMerge/>
            <w:shd w:val="clear" w:color="auto" w:fill="auto"/>
          </w:tcPr>
          <w:p w14:paraId="771D59F2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5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646A1E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2721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638FE0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437620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5C2B21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937276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3F038D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54A24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87865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DE750E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E1794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9A5B94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8DED6BC" w14:textId="77777777" w:rsidTr="004F1DA2">
        <w:tc>
          <w:tcPr>
            <w:tcW w:w="582" w:type="pct"/>
            <w:vMerge/>
            <w:shd w:val="clear" w:color="auto" w:fill="auto"/>
          </w:tcPr>
          <w:p w14:paraId="58FC4487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6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18A9BA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D82993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3D49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83683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E51937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A92BCC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1CB484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E9FC1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1D1133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CDA17E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5D35E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FF4D50B" w14:textId="77777777" w:rsidTr="004F1DA2">
        <w:tc>
          <w:tcPr>
            <w:tcW w:w="582" w:type="pct"/>
            <w:vMerge/>
            <w:shd w:val="clear" w:color="auto" w:fill="auto"/>
          </w:tcPr>
          <w:p w14:paraId="37E0B4C7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6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F892E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CD20DA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161A9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AB3BFF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CD998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2AAA1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D7887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3F5D6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938FD7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A5FAF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3CB0E6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99E3C19" w14:textId="77777777" w:rsidTr="004F1DA2">
        <w:tc>
          <w:tcPr>
            <w:tcW w:w="582" w:type="pct"/>
            <w:vMerge/>
            <w:shd w:val="clear" w:color="auto" w:fill="auto"/>
          </w:tcPr>
          <w:p w14:paraId="7E9DED6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6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96631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08921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37CACB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9F9A5D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95BA9D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90098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CB8D4D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9C9A63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7FAD76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D26B6E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1439B0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9D00472" w14:textId="77777777" w:rsidTr="004F1DA2">
        <w:tc>
          <w:tcPr>
            <w:tcW w:w="582" w:type="pct"/>
            <w:vMerge/>
            <w:shd w:val="clear" w:color="auto" w:fill="auto"/>
          </w:tcPr>
          <w:p w14:paraId="0674508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6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2BA5D0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290D3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8FB9CE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7C0794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DF98D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9BD33D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42F86E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3E573A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35E31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FAFEE7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B5BBF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4C00670" w14:textId="77777777" w:rsidTr="004F1DA2">
        <w:tc>
          <w:tcPr>
            <w:tcW w:w="582" w:type="pct"/>
            <w:vMerge/>
            <w:shd w:val="clear" w:color="auto" w:fill="auto"/>
          </w:tcPr>
          <w:p w14:paraId="6C47782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6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F64DF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2BDE3C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7BC9F9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A43CF4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673CC0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68193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B9B3A0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E7D1AD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07A807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9F4C7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844648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D0F1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92DDF13" w14:textId="77777777" w:rsidTr="004F1DA2">
        <w:tc>
          <w:tcPr>
            <w:tcW w:w="582" w:type="pct"/>
            <w:vMerge/>
            <w:shd w:val="clear" w:color="auto" w:fill="auto"/>
          </w:tcPr>
          <w:p w14:paraId="25C3C30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6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3BBD7D8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F8661B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1606F7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BA21AE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4EED97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A1AC53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00C8D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7621EE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A489AA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E62A40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93AAD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B17553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D724407" w14:textId="77777777" w:rsidTr="004F1DA2">
        <w:tc>
          <w:tcPr>
            <w:tcW w:w="582" w:type="pct"/>
            <w:vMerge/>
            <w:shd w:val="clear" w:color="auto" w:fill="auto"/>
          </w:tcPr>
          <w:p w14:paraId="2FD3B48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6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2A21351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FDAAE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C928F6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D9425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768E93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EC8042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6A541AD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8783CB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7BEDB6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FF4CA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D03AB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0E2876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ED7F37C" w14:textId="77777777" w:rsidTr="004F1DA2">
        <w:tc>
          <w:tcPr>
            <w:tcW w:w="582" w:type="pct"/>
            <w:vMerge/>
            <w:shd w:val="clear" w:color="auto" w:fill="auto"/>
          </w:tcPr>
          <w:p w14:paraId="13A89BC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6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787F9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684C35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E47C2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205D0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42DFEC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392EAF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64D9A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5CAE6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3F2D77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640DDD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18BC4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9EDB2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892D597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DA49EC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SG15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6F64A1" w:rsidRPr="001463D8" w:rsidRDefault="0079419D" w:rsidP="004F1DA2">
            <w:pPr>
              <w:keepNext/>
              <w:keepLines/>
              <w:pageBreakBefore/>
              <w:jc w:val="center"/>
              <w:rPr>
                <w:b/>
                <w:bCs/>
                <w:szCs w:val="24"/>
              </w:rPr>
            </w:pPr>
            <w:hyperlink r:id="rId86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D158CC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EC6A29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558046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CAC8D0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2ABEB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87E839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88B86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0C2B0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8035DC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430DB8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162B4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2A5AA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AEF5A1B" w14:textId="77777777" w:rsidTr="004F1DA2">
        <w:tc>
          <w:tcPr>
            <w:tcW w:w="582" w:type="pct"/>
            <w:vMerge/>
            <w:shd w:val="clear" w:color="auto" w:fill="auto"/>
          </w:tcPr>
          <w:p w14:paraId="3418FB0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6F64A1" w:rsidRPr="001463D8" w:rsidRDefault="0079419D" w:rsidP="004F1DA2">
            <w:pPr>
              <w:keepNext/>
              <w:keepLines/>
              <w:pageBreakBefore/>
              <w:jc w:val="center"/>
              <w:rPr>
                <w:szCs w:val="24"/>
              </w:rPr>
            </w:pPr>
            <w:hyperlink r:id="rId86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A553B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2E3F4B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E30417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C4C270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083371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4E5B35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B1D00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529E3D5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B0685F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44EB8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B00BB0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6132A8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85409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79B6819" w14:textId="77777777" w:rsidTr="004F1DA2">
        <w:tc>
          <w:tcPr>
            <w:tcW w:w="582" w:type="pct"/>
            <w:vMerge/>
            <w:shd w:val="clear" w:color="auto" w:fill="auto"/>
          </w:tcPr>
          <w:p w14:paraId="2B60A83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6F64A1" w:rsidRPr="001463D8" w:rsidRDefault="0079419D" w:rsidP="004F1DA2">
            <w:pPr>
              <w:keepNext/>
              <w:keepLines/>
              <w:pageBreakBefore/>
              <w:jc w:val="center"/>
              <w:rPr>
                <w:b/>
                <w:bCs/>
                <w:szCs w:val="24"/>
              </w:rPr>
            </w:pPr>
            <w:hyperlink r:id="rId87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43D1EA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7CDD3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E4204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5A099A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D33FFE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EECFF0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6500C61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D99B0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C06A8A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680A6C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208BA67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87E12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4EA81BE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FF540A0" w14:textId="77777777" w:rsidR="006F64A1" w:rsidRPr="001463D8" w:rsidRDefault="006F64A1" w:rsidP="004F1DA2">
            <w:pPr>
              <w:pageBreakBefore/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SG16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EBC58B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AA3353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223DAB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2D694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6CFC15D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DDDB62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347281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BD995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548601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49ADBA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3E936D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E23D1F2" w14:textId="77777777" w:rsidTr="004F1DA2">
        <w:tc>
          <w:tcPr>
            <w:tcW w:w="582" w:type="pct"/>
            <w:vMerge/>
            <w:shd w:val="clear" w:color="auto" w:fill="auto"/>
          </w:tcPr>
          <w:p w14:paraId="43803E8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22A73A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482317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1AFCA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FEF631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DB9B27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80046C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5DA878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0DE977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665FE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71DBDD7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ACD35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D8338B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8453D45" w14:textId="77777777" w:rsidTr="004F1DA2">
        <w:tc>
          <w:tcPr>
            <w:tcW w:w="582" w:type="pct"/>
            <w:vMerge/>
            <w:shd w:val="clear" w:color="auto" w:fill="auto"/>
          </w:tcPr>
          <w:p w14:paraId="7F3A085A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A44F2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1F85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E4252F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175DF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1FC5D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9AA69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599DB7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592F8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26137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6AC826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3137F6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E0CB3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126A82F" w14:textId="77777777" w:rsidTr="004F1DA2">
        <w:tc>
          <w:tcPr>
            <w:tcW w:w="582" w:type="pct"/>
            <w:vMerge/>
            <w:shd w:val="clear" w:color="auto" w:fill="auto"/>
          </w:tcPr>
          <w:p w14:paraId="234C61B3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7E20D2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2D8B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A4CBF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D4D3FD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796CF5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F9CBA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AABE3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6F953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5F33E0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F9EC65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92BDBD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29E62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74A3927" w14:textId="77777777" w:rsidTr="004F1DA2">
        <w:tc>
          <w:tcPr>
            <w:tcW w:w="582" w:type="pct"/>
            <w:vMerge/>
            <w:shd w:val="clear" w:color="auto" w:fill="auto"/>
          </w:tcPr>
          <w:p w14:paraId="230EEF03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7C571D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CAD6E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46473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C9D4F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A027C3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6329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1343F0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B6CA3C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1D325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57C81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EA3E72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0E7CA5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CE9D911" w14:textId="77777777" w:rsidTr="004F1DA2">
        <w:tc>
          <w:tcPr>
            <w:tcW w:w="582" w:type="pct"/>
            <w:vMerge/>
            <w:shd w:val="clear" w:color="auto" w:fill="auto"/>
          </w:tcPr>
          <w:p w14:paraId="257F8D4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6" w:history="1">
              <w:r w:rsidR="006F64A1" w:rsidRPr="001463D8">
                <w:rPr>
                  <w:rStyle w:val="Hyperlink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E1DE6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C171AE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D6F570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36B465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5776A4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134EF6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56CFF7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C2CDC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65CA0E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A94DF4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1C46BDA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0E56F4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FA277EC" w14:textId="77777777" w:rsidTr="004F1DA2">
        <w:tc>
          <w:tcPr>
            <w:tcW w:w="582" w:type="pct"/>
            <w:vMerge/>
            <w:shd w:val="clear" w:color="auto" w:fill="auto"/>
          </w:tcPr>
          <w:p w14:paraId="123953D2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4EE0D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44DB30F4" w14:textId="77777777" w:rsidTr="004F1DA2">
        <w:tc>
          <w:tcPr>
            <w:tcW w:w="582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Q28</w:t>
              </w:r>
              <w:r w:rsidR="006F64A1" w:rsidRPr="001463D8">
                <w:rPr>
                  <w:rStyle w:val="Hyperlink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0EBB15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21339BF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SG17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7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94CF40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E09BB4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49BC28F" w14:textId="77777777" w:rsidTr="004F1DA2">
        <w:tc>
          <w:tcPr>
            <w:tcW w:w="582" w:type="pct"/>
            <w:vMerge/>
            <w:shd w:val="clear" w:color="auto" w:fill="auto"/>
          </w:tcPr>
          <w:p w14:paraId="469B2CCD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8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DEE78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E97157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331BAD1" w14:textId="77777777" w:rsidTr="004F1DA2">
        <w:tc>
          <w:tcPr>
            <w:tcW w:w="582" w:type="pct"/>
            <w:vMerge/>
            <w:shd w:val="clear" w:color="auto" w:fill="auto"/>
          </w:tcPr>
          <w:p w14:paraId="6683A05E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8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A4FE8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96AC7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99417CF" w14:textId="77777777" w:rsidTr="004F1DA2">
        <w:tc>
          <w:tcPr>
            <w:tcW w:w="582" w:type="pct"/>
            <w:vMerge/>
            <w:shd w:val="clear" w:color="auto" w:fill="auto"/>
          </w:tcPr>
          <w:p w14:paraId="75D89E5E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8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B05769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BA41F8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5AE67D6" w14:textId="77777777" w:rsidTr="004F1DA2">
        <w:tc>
          <w:tcPr>
            <w:tcW w:w="582" w:type="pct"/>
            <w:vMerge/>
            <w:shd w:val="clear" w:color="auto" w:fill="auto"/>
          </w:tcPr>
          <w:p w14:paraId="01622955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8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4F911B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FD5AF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D530F9E" w14:textId="77777777" w:rsidTr="004F1DA2">
        <w:tc>
          <w:tcPr>
            <w:tcW w:w="582" w:type="pct"/>
            <w:vMerge/>
            <w:shd w:val="clear" w:color="auto" w:fill="auto"/>
          </w:tcPr>
          <w:p w14:paraId="2ED24E4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8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EA58E0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DEC0C6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A41E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900D2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F929C7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C83FE6B" w14:textId="77777777" w:rsidTr="004F1DA2">
        <w:tc>
          <w:tcPr>
            <w:tcW w:w="582" w:type="pct"/>
            <w:vMerge/>
            <w:shd w:val="clear" w:color="auto" w:fill="auto"/>
          </w:tcPr>
          <w:p w14:paraId="568B12F6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8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70A29B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BEEC56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91E94C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F8C844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32540D37" w14:textId="77777777" w:rsidTr="004F1DA2">
        <w:tc>
          <w:tcPr>
            <w:tcW w:w="582" w:type="pct"/>
            <w:vMerge/>
            <w:shd w:val="clear" w:color="auto" w:fill="auto"/>
          </w:tcPr>
          <w:p w14:paraId="0EC40FC3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8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8776E1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2B517DC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5F66BCF8" w14:textId="77777777" w:rsidTr="004F1DA2">
        <w:tc>
          <w:tcPr>
            <w:tcW w:w="582" w:type="pct"/>
            <w:vMerge/>
            <w:shd w:val="clear" w:color="auto" w:fill="auto"/>
          </w:tcPr>
          <w:p w14:paraId="5D8BD7C9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8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7809039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CDB829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C2C858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30BAD9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20F45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ED73EA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28C9B1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A23C9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BFA590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E36068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9A66B9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07AA9A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CCAE9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E578990" w14:textId="77777777" w:rsidTr="004F1DA2">
        <w:tc>
          <w:tcPr>
            <w:tcW w:w="582" w:type="pct"/>
            <w:vMerge/>
            <w:shd w:val="clear" w:color="auto" w:fill="auto"/>
          </w:tcPr>
          <w:p w14:paraId="036C546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88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3B493F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19D4F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B0013D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D0591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9AD602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B4DBBB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0271A4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67E3617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91F10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7D3C0D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199DF6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71D6B4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EAA825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05FCFB2" w14:textId="77777777" w:rsidTr="004F1DA2">
        <w:tc>
          <w:tcPr>
            <w:tcW w:w="582" w:type="pct"/>
            <w:vMerge/>
            <w:shd w:val="clear" w:color="auto" w:fill="auto"/>
          </w:tcPr>
          <w:p w14:paraId="2F45559F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89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D8FA71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2B093A8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C1710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BE0047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C17410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325E16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F446FE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84C73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3DB06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48723F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F7A83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6A00AEE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741CEB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72A35E2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F07BBAF" w14:textId="77777777" w:rsidTr="004F1DA2">
        <w:tc>
          <w:tcPr>
            <w:tcW w:w="582" w:type="pct"/>
            <w:vMerge/>
            <w:shd w:val="clear" w:color="auto" w:fill="auto"/>
          </w:tcPr>
          <w:p w14:paraId="76AF84C0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90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6C5D4B8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226FB8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C8CCF4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0F7963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54B0FF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BAFD82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44047E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B13E6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589894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1863737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3A51181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5416C46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bottom w:val="single" w:sz="8" w:space="0" w:color="auto"/>
            </w:tcBorders>
            <w:shd w:val="clear" w:color="auto" w:fill="auto"/>
          </w:tcPr>
          <w:p w14:paraId="0878D81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5CA153E" w14:textId="77777777" w:rsidTr="004F1DA2">
        <w:tc>
          <w:tcPr>
            <w:tcW w:w="582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  <w:r w:rsidRPr="001463D8">
              <w:rPr>
                <w:b/>
                <w:bCs/>
                <w:szCs w:val="24"/>
              </w:rPr>
              <w:t>ITU-T SG20</w:t>
            </w:r>
          </w:p>
        </w:tc>
        <w:tc>
          <w:tcPr>
            <w:tcW w:w="340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91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291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5EC0F4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7C1406F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3E73F71" w14:textId="77777777" w:rsidTr="004F1DA2">
        <w:tc>
          <w:tcPr>
            <w:tcW w:w="582" w:type="pct"/>
            <w:vMerge/>
            <w:shd w:val="clear" w:color="auto" w:fill="auto"/>
          </w:tcPr>
          <w:p w14:paraId="549DA76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92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2C96D8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2F84C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A66C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4D7F2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20A2AEC3" w14:textId="77777777" w:rsidTr="004F1DA2">
        <w:tc>
          <w:tcPr>
            <w:tcW w:w="582" w:type="pct"/>
            <w:vMerge/>
            <w:shd w:val="clear" w:color="auto" w:fill="auto"/>
          </w:tcPr>
          <w:p w14:paraId="2979908B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93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CF55D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BFF4E2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C66223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53C192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D9D162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E689A9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1E0019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FB42680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1D35DEA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6ABAAE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72C8FC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37A29C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676481D7" w14:textId="77777777" w:rsidTr="004F1DA2">
        <w:tc>
          <w:tcPr>
            <w:tcW w:w="582" w:type="pct"/>
            <w:vMerge/>
            <w:shd w:val="clear" w:color="auto" w:fill="auto"/>
          </w:tcPr>
          <w:p w14:paraId="1C172A09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1463D8" w:rsidRDefault="0079419D" w:rsidP="004F1DA2">
            <w:pPr>
              <w:jc w:val="center"/>
              <w:rPr>
                <w:b/>
                <w:bCs/>
                <w:szCs w:val="24"/>
              </w:rPr>
            </w:pPr>
            <w:hyperlink r:id="rId894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DE774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35C90D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12D215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B65821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03B902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815268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53B133B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01AA08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88DC7E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23A560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730379C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17369A2D" w14:textId="77777777" w:rsidTr="004F1DA2">
        <w:tc>
          <w:tcPr>
            <w:tcW w:w="582" w:type="pct"/>
            <w:vMerge/>
            <w:shd w:val="clear" w:color="auto" w:fill="auto"/>
          </w:tcPr>
          <w:p w14:paraId="15D60354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95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0932D7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94494A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706F99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1A227E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4E1306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E0B437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1295C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B854FD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7455B14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67E71C5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BDF53F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1A58D9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018797CD" w14:textId="77777777" w:rsidTr="004F1DA2">
        <w:tc>
          <w:tcPr>
            <w:tcW w:w="582" w:type="pct"/>
            <w:vMerge/>
            <w:shd w:val="clear" w:color="auto" w:fill="auto"/>
          </w:tcPr>
          <w:p w14:paraId="24C57788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96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2546C0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BC1F50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AE10FB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725A07A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98A217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333A8F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0284044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1DA55DC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6C0A8AE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B7FD64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24D10B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  <w:tr w:rsidR="00587DC8" w:rsidRPr="001463D8" w14:paraId="78F26AB2" w14:textId="77777777" w:rsidTr="004F1DA2">
        <w:tc>
          <w:tcPr>
            <w:tcW w:w="582" w:type="pct"/>
            <w:vMerge/>
            <w:shd w:val="clear" w:color="auto" w:fill="auto"/>
          </w:tcPr>
          <w:p w14:paraId="49D739FC" w14:textId="77777777" w:rsidR="006F64A1" w:rsidRPr="001463D8" w:rsidRDefault="006F64A1" w:rsidP="004F1DA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1463D8" w:rsidRDefault="0079419D" w:rsidP="004F1DA2">
            <w:pPr>
              <w:jc w:val="center"/>
              <w:rPr>
                <w:szCs w:val="24"/>
              </w:rPr>
            </w:pPr>
            <w:hyperlink r:id="rId897" w:history="1">
              <w:r w:rsidR="006F64A1" w:rsidRPr="001463D8">
                <w:rPr>
                  <w:rStyle w:val="Hyperlink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C3E0F7C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3E4BE86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96DD02E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14D842B7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47841D54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3265F7D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  <w:r w:rsidRPr="001463D8">
              <w:rPr>
                <w:szCs w:val="24"/>
              </w:rPr>
              <w:t>X</w:t>
            </w:r>
          </w:p>
        </w:tc>
        <w:tc>
          <w:tcPr>
            <w:tcW w:w="291" w:type="pct"/>
            <w:shd w:val="clear" w:color="auto" w:fill="auto"/>
          </w:tcPr>
          <w:p w14:paraId="0504EE53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2937AB9D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7BF681F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650A4F0B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  <w:tc>
          <w:tcPr>
            <w:tcW w:w="291" w:type="pct"/>
            <w:shd w:val="clear" w:color="auto" w:fill="auto"/>
          </w:tcPr>
          <w:p w14:paraId="57873468" w14:textId="77777777" w:rsidR="006F64A1" w:rsidRPr="001463D8" w:rsidRDefault="006F64A1" w:rsidP="004F1DA2">
            <w:pPr>
              <w:jc w:val="center"/>
              <w:rPr>
                <w:szCs w:val="24"/>
              </w:rPr>
            </w:pPr>
          </w:p>
        </w:tc>
      </w:tr>
    </w:tbl>
    <w:p w14:paraId="06F4249B" w14:textId="77777777" w:rsidR="006F64A1" w:rsidRDefault="006F64A1" w:rsidP="006F64A1">
      <w:pPr>
        <w:jc w:val="center"/>
      </w:pPr>
    </w:p>
    <w:p w14:paraId="5F2CFE30" w14:textId="77777777" w:rsidR="007234CF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C2053E6" w14:textId="77777777" w:rsidR="006F64A1" w:rsidRPr="00CC31AE" w:rsidRDefault="006F64A1" w:rsidP="001A3027">
      <w:pPr>
        <w:spacing w:after="120"/>
        <w:ind w:left="930"/>
        <w:jc w:val="center"/>
        <w:outlineLvl w:val="0"/>
        <w:rPr>
          <w:b/>
          <w:bCs/>
        </w:rPr>
      </w:pPr>
      <w:r w:rsidRPr="00CC31AE">
        <w:rPr>
          <w:b/>
          <w:bCs/>
        </w:rPr>
        <w:t xml:space="preserve">Table 3 – List </w:t>
      </w:r>
      <w:r>
        <w:rPr>
          <w:b/>
          <w:bCs/>
        </w:rPr>
        <w:t xml:space="preserve">of </w:t>
      </w:r>
      <w:r w:rsidRPr="00CC31AE">
        <w:rPr>
          <w:b/>
          <w:bCs/>
        </w:rPr>
        <w:t xml:space="preserve">ITU-T Questions which could be related to ITU-D Questions even in </w:t>
      </w:r>
      <w:r>
        <w:rPr>
          <w:b/>
          <w:bCs/>
        </w:rPr>
        <w:t xml:space="preserve">the </w:t>
      </w:r>
      <w:r w:rsidRPr="00CC31AE">
        <w:rPr>
          <w:b/>
          <w:bCs/>
        </w:rPr>
        <w:t xml:space="preserve">absence of relevant ITU-T </w:t>
      </w:r>
      <w:r>
        <w:rPr>
          <w:b/>
          <w:bCs/>
        </w:rPr>
        <w:t>w</w:t>
      </w:r>
      <w:r w:rsidRPr="00CC31AE">
        <w:rPr>
          <w:b/>
          <w:bCs/>
        </w:rPr>
        <w:t xml:space="preserve">orking </w:t>
      </w:r>
      <w:r>
        <w:rPr>
          <w:b/>
          <w:bCs/>
        </w:rPr>
        <w:t>i</w:t>
      </w:r>
      <w:r w:rsidRPr="00CC31AE">
        <w:rPr>
          <w:b/>
          <w:bCs/>
        </w:rPr>
        <w:t>tems</w:t>
      </w:r>
    </w:p>
    <w:p w14:paraId="5F3F7DF0" w14:textId="77777777" w:rsidR="006F64A1" w:rsidRPr="00CC31AE" w:rsidRDefault="006F64A1" w:rsidP="006F64A1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5"/>
        <w:gridCol w:w="12499"/>
      </w:tblGrid>
      <w:tr w:rsidR="006F64A1" w:rsidRPr="001463D8" w14:paraId="33C7AC94" w14:textId="77777777" w:rsidTr="001A3027">
        <w:tc>
          <w:tcPr>
            <w:tcW w:w="5000" w:type="pct"/>
            <w:gridSpan w:val="2"/>
            <w:shd w:val="clear" w:color="auto" w:fill="auto"/>
          </w:tcPr>
          <w:p w14:paraId="21CF42CC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  <w:r w:rsidRPr="001463D8">
              <w:rPr>
                <w:b/>
                <w:bCs/>
              </w:rPr>
              <w:t xml:space="preserve"> </w:t>
            </w:r>
          </w:p>
          <w:p w14:paraId="27424116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</w:rPr>
            </w:pPr>
            <w:hyperlink r:id="rId898" w:history="1">
              <w:r w:rsidR="006F64A1" w:rsidRPr="001463D8">
                <w:rPr>
                  <w:rStyle w:val="Hyperlink"/>
                  <w:highlight w:val="yellow"/>
                </w:rPr>
                <w:t>Question 1/1</w:t>
              </w:r>
            </w:hyperlink>
            <w:r w:rsidR="006F64A1" w:rsidRPr="001463D8">
              <w:t>: Strategies and policies for the deployment of broadband in developing countries</w:t>
            </w:r>
          </w:p>
        </w:tc>
      </w:tr>
      <w:tr w:rsidR="006F64A1" w:rsidRPr="001463D8" w14:paraId="2750658A" w14:textId="77777777" w:rsidTr="001A3027">
        <w:tc>
          <w:tcPr>
            <w:tcW w:w="534" w:type="pct"/>
            <w:shd w:val="clear" w:color="auto" w:fill="auto"/>
          </w:tcPr>
          <w:p w14:paraId="0E347D77" w14:textId="77777777" w:rsidR="006F64A1" w:rsidRPr="001463D8" w:rsidRDefault="006F64A1" w:rsidP="004F1DA2">
            <w:pPr>
              <w:spacing w:before="20" w:after="20"/>
              <w:rPr>
                <w:b/>
                <w:bCs/>
                <w:lang w:val="fr-FR"/>
              </w:rPr>
            </w:pPr>
            <w:r w:rsidRPr="001463D8">
              <w:rPr>
                <w:b/>
                <w:bCs/>
                <w:lang w:val="fr-FR"/>
              </w:rPr>
              <w:t>ITU-T SG</w:t>
            </w:r>
          </w:p>
        </w:tc>
        <w:tc>
          <w:tcPr>
            <w:tcW w:w="4466" w:type="pct"/>
            <w:shd w:val="clear" w:color="auto" w:fill="auto"/>
          </w:tcPr>
          <w:p w14:paraId="0EBDED97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  <w:lang w:val="fr-FR"/>
              </w:rPr>
            </w:pPr>
            <w:r w:rsidRPr="001463D8">
              <w:rPr>
                <w:b/>
                <w:bCs/>
                <w:lang w:val="fr-FR"/>
              </w:rPr>
              <w:t>ITU-T Question</w:t>
            </w:r>
          </w:p>
        </w:tc>
      </w:tr>
      <w:tr w:rsidR="006F64A1" w:rsidRPr="001463D8" w14:paraId="3238312C" w14:textId="77777777" w:rsidTr="001A3027">
        <w:tc>
          <w:tcPr>
            <w:tcW w:w="534" w:type="pct"/>
            <w:shd w:val="clear" w:color="auto" w:fill="auto"/>
          </w:tcPr>
          <w:p w14:paraId="52543500" w14:textId="77777777" w:rsidR="006F64A1" w:rsidRPr="001463D8" w:rsidRDefault="0079419D" w:rsidP="004F1DA2">
            <w:pPr>
              <w:spacing w:before="20" w:after="20"/>
              <w:rPr>
                <w:b/>
                <w:bCs/>
                <w:lang w:val="fr-FR"/>
              </w:rPr>
            </w:pPr>
            <w:hyperlink r:id="rId899" w:history="1">
              <w:r w:rsidR="006F64A1" w:rsidRPr="001463D8">
                <w:rPr>
                  <w:rStyle w:val="Hyperlink"/>
                </w:rPr>
                <w:t>SG2</w:t>
              </w:r>
            </w:hyperlink>
          </w:p>
        </w:tc>
        <w:tc>
          <w:tcPr>
            <w:tcW w:w="4466" w:type="pct"/>
            <w:shd w:val="clear" w:color="auto" w:fill="auto"/>
          </w:tcPr>
          <w:p w14:paraId="038220FD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0" w:history="1">
              <w:r w:rsidR="006F64A1" w:rsidRPr="001463D8">
                <w:rPr>
                  <w:rStyle w:val="Hyperlink"/>
                  <w:sz w:val="24"/>
                  <w:szCs w:val="24"/>
                </w:rPr>
                <w:t>Q3/2</w:t>
              </w:r>
            </w:hyperlink>
            <w:r w:rsidR="006F64A1" w:rsidRPr="001463D8">
              <w:rPr>
                <w:sz w:val="24"/>
                <w:szCs w:val="24"/>
              </w:rPr>
              <w:t>: Service and operational aspects of telecommunications, including service definition</w:t>
            </w:r>
          </w:p>
        </w:tc>
      </w:tr>
      <w:tr w:rsidR="006F64A1" w:rsidRPr="001463D8" w14:paraId="643DB57B" w14:textId="77777777" w:rsidTr="001A3027">
        <w:tc>
          <w:tcPr>
            <w:tcW w:w="534" w:type="pct"/>
            <w:vMerge w:val="restart"/>
            <w:shd w:val="clear" w:color="auto" w:fill="auto"/>
          </w:tcPr>
          <w:p w14:paraId="30C345B8" w14:textId="77777777" w:rsidR="006F64A1" w:rsidRPr="001463D8" w:rsidRDefault="0079419D" w:rsidP="004F1DA2">
            <w:pPr>
              <w:spacing w:before="20" w:after="20"/>
            </w:pPr>
            <w:hyperlink r:id="rId901" w:history="1">
              <w:r w:rsidR="006F64A1" w:rsidRPr="001463D8">
                <w:rPr>
                  <w:rStyle w:val="Hyperlink"/>
                </w:rPr>
                <w:t>SG3</w:t>
              </w:r>
            </w:hyperlink>
          </w:p>
        </w:tc>
        <w:tc>
          <w:tcPr>
            <w:tcW w:w="4466" w:type="pct"/>
            <w:shd w:val="clear" w:color="auto" w:fill="auto"/>
          </w:tcPr>
          <w:p w14:paraId="4E566A6D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2" w:history="1">
              <w:r w:rsidR="006F64A1" w:rsidRPr="001463D8">
                <w:rPr>
                  <w:rStyle w:val="Hyperlink"/>
                  <w:sz w:val="24"/>
                  <w:szCs w:val="24"/>
                </w:rPr>
                <w:t>Q2/3</w:t>
              </w:r>
            </w:hyperlink>
            <w:r w:rsidR="006F64A1" w:rsidRPr="001463D8">
              <w:rPr>
                <w:sz w:val="24"/>
                <w:szCs w:val="24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1463D8" w14:paraId="2F6A1DBD" w14:textId="77777777" w:rsidTr="001A3027">
        <w:tc>
          <w:tcPr>
            <w:tcW w:w="534" w:type="pct"/>
            <w:vMerge/>
            <w:shd w:val="clear" w:color="auto" w:fill="auto"/>
          </w:tcPr>
          <w:p w14:paraId="2E682061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6BAEE3E8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3" w:history="1">
              <w:r w:rsidR="006F64A1" w:rsidRPr="001463D8">
                <w:rPr>
                  <w:rStyle w:val="Hyperlink"/>
                  <w:sz w:val="24"/>
                  <w:szCs w:val="24"/>
                </w:rPr>
                <w:t>Q4/3</w:t>
              </w:r>
            </w:hyperlink>
            <w:r w:rsidR="006F64A1" w:rsidRPr="001463D8">
              <w:rPr>
                <w:sz w:val="24"/>
                <w:szCs w:val="24"/>
              </w:rPr>
              <w:t>: Regional studies for the development of cost models together with related economic and policy issues</w:t>
            </w:r>
          </w:p>
        </w:tc>
      </w:tr>
      <w:tr w:rsidR="006F64A1" w:rsidRPr="001463D8" w14:paraId="5821B84E" w14:textId="77777777" w:rsidTr="001A3027">
        <w:tc>
          <w:tcPr>
            <w:tcW w:w="534" w:type="pct"/>
            <w:vMerge/>
            <w:shd w:val="clear" w:color="auto" w:fill="auto"/>
          </w:tcPr>
          <w:p w14:paraId="1503A937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487F5662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4" w:history="1">
              <w:r w:rsidR="006F64A1" w:rsidRPr="001463D8">
                <w:rPr>
                  <w:rStyle w:val="Hyperlink"/>
                  <w:sz w:val="24"/>
                  <w:szCs w:val="24"/>
                </w:rPr>
                <w:t>Q11/3</w:t>
              </w:r>
            </w:hyperlink>
            <w:r w:rsidR="006F64A1" w:rsidRPr="001463D8">
              <w:rPr>
                <w:sz w:val="24"/>
                <w:szCs w:val="24"/>
              </w:rPr>
              <w:t>: Economic and policy aspects of big data and digital identity in international telecommunications services and networks</w:t>
            </w:r>
          </w:p>
        </w:tc>
      </w:tr>
      <w:tr w:rsidR="006F64A1" w:rsidRPr="001463D8" w14:paraId="06921FDA" w14:textId="77777777" w:rsidTr="001A3027">
        <w:tc>
          <w:tcPr>
            <w:tcW w:w="534" w:type="pct"/>
            <w:shd w:val="clear" w:color="auto" w:fill="auto"/>
          </w:tcPr>
          <w:p w14:paraId="20A865D9" w14:textId="77777777" w:rsidR="006F64A1" w:rsidRPr="001463D8" w:rsidRDefault="0079419D" w:rsidP="004F1DA2">
            <w:pPr>
              <w:spacing w:before="20" w:after="20"/>
            </w:pPr>
            <w:hyperlink r:id="rId905" w:history="1">
              <w:r w:rsidR="006F64A1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775803AE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6" w:history="1">
              <w:r w:rsidR="006F64A1" w:rsidRPr="001463D8">
                <w:rPr>
                  <w:rStyle w:val="Hyperlink"/>
                  <w:sz w:val="24"/>
                  <w:szCs w:val="24"/>
                </w:rPr>
                <w:t>Q9/5</w:t>
              </w:r>
            </w:hyperlink>
            <w:r w:rsidR="006F64A1" w:rsidRPr="001463D8">
              <w:rPr>
                <w:sz w:val="24"/>
                <w:szCs w:val="24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6F64A1" w:rsidRPr="001463D8" w14:paraId="210D86DD" w14:textId="77777777" w:rsidTr="001A3027">
        <w:tc>
          <w:tcPr>
            <w:tcW w:w="534" w:type="pct"/>
            <w:vMerge w:val="restart"/>
            <w:shd w:val="clear" w:color="auto" w:fill="auto"/>
          </w:tcPr>
          <w:p w14:paraId="2EDCA891" w14:textId="77777777" w:rsidR="006F64A1" w:rsidRPr="001463D8" w:rsidRDefault="0079419D" w:rsidP="004F1DA2">
            <w:pPr>
              <w:spacing w:before="20" w:after="20"/>
            </w:pPr>
            <w:hyperlink r:id="rId907" w:history="1">
              <w:r w:rsidR="006F64A1" w:rsidRPr="001463D8">
                <w:rPr>
                  <w:rStyle w:val="Hyperlink"/>
                </w:rPr>
                <w:t>SG9</w:t>
              </w:r>
            </w:hyperlink>
          </w:p>
        </w:tc>
        <w:tc>
          <w:tcPr>
            <w:tcW w:w="4466" w:type="pct"/>
            <w:shd w:val="clear" w:color="auto" w:fill="auto"/>
          </w:tcPr>
          <w:p w14:paraId="623B8942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8" w:history="1">
              <w:r w:rsidR="006F64A1" w:rsidRPr="001463D8">
                <w:rPr>
                  <w:rStyle w:val="Hyperlink"/>
                  <w:sz w:val="24"/>
                  <w:szCs w:val="24"/>
                  <w:lang w:val="en-US"/>
                </w:rPr>
                <w:t>Q4/9</w:t>
              </w:r>
            </w:hyperlink>
            <w:r w:rsidR="006F64A1" w:rsidRPr="001463D8">
              <w:rPr>
                <w:sz w:val="24"/>
                <w:szCs w:val="24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1463D8" w14:paraId="59FFFCA1" w14:textId="77777777" w:rsidTr="001A3027">
        <w:tc>
          <w:tcPr>
            <w:tcW w:w="534" w:type="pct"/>
            <w:vMerge/>
            <w:shd w:val="clear" w:color="auto" w:fill="auto"/>
          </w:tcPr>
          <w:p w14:paraId="1EFB969E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34CDE611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9" w:history="1">
              <w:r w:rsidR="006F64A1" w:rsidRPr="004F1DA2">
                <w:rPr>
                  <w:rStyle w:val="Hyperlink"/>
                  <w:rFonts w:eastAsia="MS Mincho"/>
                  <w:sz w:val="24"/>
                  <w:szCs w:val="24"/>
                </w:rPr>
                <w:t>Q5/9</w:t>
              </w:r>
            </w:hyperlink>
            <w:r w:rsidR="006F64A1" w:rsidRPr="004F1DA2">
              <w:rPr>
                <w:rFonts w:eastAsia="MS Mincho"/>
                <w:sz w:val="24"/>
                <w:szCs w:val="24"/>
              </w:rPr>
              <w:t>:</w:t>
            </w:r>
            <w:r w:rsidR="006F64A1" w:rsidRPr="001463D8">
              <w:rPr>
                <w:sz w:val="24"/>
                <w:szCs w:val="24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1463D8" w14:paraId="596426FF" w14:textId="77777777" w:rsidTr="001A3027">
        <w:tc>
          <w:tcPr>
            <w:tcW w:w="534" w:type="pct"/>
            <w:vMerge/>
            <w:shd w:val="clear" w:color="auto" w:fill="auto"/>
          </w:tcPr>
          <w:p w14:paraId="4C8BA041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238FA971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0" w:history="1">
              <w:r w:rsidR="006F64A1" w:rsidRPr="004F1DA2">
                <w:rPr>
                  <w:rStyle w:val="Hyperlink"/>
                  <w:rFonts w:eastAsia="MS Mincho"/>
                  <w:sz w:val="24"/>
                  <w:szCs w:val="24"/>
                </w:rPr>
                <w:t>Q8/9</w:t>
              </w:r>
            </w:hyperlink>
            <w:r w:rsidR="006F64A1" w:rsidRPr="004F1DA2">
              <w:rPr>
                <w:rFonts w:eastAsia="MS Mincho"/>
                <w:sz w:val="24"/>
                <w:szCs w:val="24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1463D8" w14:paraId="2C7B6E7A" w14:textId="77777777" w:rsidTr="001A3027">
        <w:tc>
          <w:tcPr>
            <w:tcW w:w="534" w:type="pct"/>
            <w:vMerge/>
            <w:shd w:val="clear" w:color="auto" w:fill="auto"/>
          </w:tcPr>
          <w:p w14:paraId="7238E165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0B2BDAF4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1" w:history="1">
              <w:r w:rsidR="006F64A1" w:rsidRPr="001463D8">
                <w:rPr>
                  <w:rStyle w:val="Hyperlink"/>
                  <w:sz w:val="24"/>
                  <w:szCs w:val="24"/>
                </w:rPr>
                <w:t>Q9/9</w:t>
              </w:r>
            </w:hyperlink>
            <w:r w:rsidR="006F64A1" w:rsidRPr="001463D8">
              <w:rPr>
                <w:sz w:val="24"/>
                <w:szCs w:val="24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F27B0E" w:rsidRPr="001463D8" w14:paraId="1B300582" w14:textId="77777777" w:rsidTr="004F1DA2">
        <w:trPr>
          <w:ins w:id="121" w:author="朱晓洁" w:date="2018-07-24T16:07:00Z"/>
        </w:trPr>
        <w:tc>
          <w:tcPr>
            <w:tcW w:w="534" w:type="pct"/>
            <w:shd w:val="clear" w:color="auto" w:fill="auto"/>
          </w:tcPr>
          <w:p w14:paraId="1649FBC4" w14:textId="77777777" w:rsidR="00F27B0E" w:rsidRPr="001463D8" w:rsidRDefault="00F27B0E" w:rsidP="004F1DA2">
            <w:pPr>
              <w:spacing w:before="20" w:after="20"/>
              <w:rPr>
                <w:ins w:id="122" w:author="朱晓洁" w:date="2018-07-24T16:07:00Z"/>
              </w:rPr>
            </w:pPr>
            <w:ins w:id="123" w:author="朱晓洁" w:date="2018-07-24T16:07:00Z">
              <w:r w:rsidRPr="001463D8">
                <w:fldChar w:fldCharType="begin"/>
              </w:r>
              <w:r w:rsidRPr="001463D8">
                <w:instrText xml:space="preserve"> HYPERLINK "https://www.itu.int/en/ITU-T/studygroups/2017-2020/11/Pages/default.aspx" </w:instrText>
              </w:r>
              <w:r w:rsidRPr="001463D8">
                <w:fldChar w:fldCharType="separate"/>
              </w:r>
              <w:r w:rsidRPr="001463D8">
                <w:rPr>
                  <w:rStyle w:val="Hyperlink"/>
                </w:rPr>
                <w:t>SG11</w:t>
              </w:r>
              <w:r w:rsidRPr="001463D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466" w:type="pct"/>
            <w:shd w:val="clear" w:color="auto" w:fill="auto"/>
          </w:tcPr>
          <w:p w14:paraId="2F4C3F95" w14:textId="77777777" w:rsidR="00F27B0E" w:rsidRPr="001463D8" w:rsidRDefault="00F27B0E" w:rsidP="004F1DA2">
            <w:pPr>
              <w:pStyle w:val="CommentText"/>
              <w:spacing w:before="20" w:after="20"/>
              <w:rPr>
                <w:ins w:id="124" w:author="朱晓洁" w:date="2018-07-24T16:07:00Z"/>
                <w:sz w:val="24"/>
                <w:szCs w:val="24"/>
              </w:rPr>
            </w:pPr>
            <w:ins w:id="125" w:author="朱晓洁" w:date="2018-07-24T16:07:00Z">
              <w:r w:rsidRPr="001463D8">
                <w:rPr>
                  <w:sz w:val="24"/>
                  <w:szCs w:val="24"/>
                </w:rPr>
                <w:t>Q10/11:</w:t>
              </w:r>
              <w:r w:rsidRPr="001463D8">
                <w:t xml:space="preserve"> </w:t>
              </w:r>
              <w:r w:rsidRPr="001463D8">
                <w:rPr>
                  <w:sz w:val="24"/>
                  <w:szCs w:val="24"/>
                </w:rPr>
                <w:t>Testing of emerging IMT-2020 technologies</w:t>
              </w:r>
            </w:ins>
          </w:p>
        </w:tc>
      </w:tr>
      <w:tr w:rsidR="00F27B0E" w:rsidRPr="001463D8" w14:paraId="0F2B616D" w14:textId="77777777" w:rsidTr="004F1DA2">
        <w:trPr>
          <w:ins w:id="126" w:author="朱晓洁" w:date="2018-07-24T16:07:00Z"/>
        </w:trPr>
        <w:tc>
          <w:tcPr>
            <w:tcW w:w="534" w:type="pct"/>
            <w:shd w:val="clear" w:color="auto" w:fill="auto"/>
          </w:tcPr>
          <w:p w14:paraId="1C4FFF8E" w14:textId="77777777" w:rsidR="00F27B0E" w:rsidRPr="001463D8" w:rsidRDefault="00F27B0E" w:rsidP="004F1DA2">
            <w:pPr>
              <w:spacing w:before="20" w:after="20"/>
              <w:rPr>
                <w:ins w:id="127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440BAE52" w14:textId="77777777" w:rsidR="00F27B0E" w:rsidRPr="001463D8" w:rsidRDefault="00F27B0E" w:rsidP="004F1DA2">
            <w:pPr>
              <w:pStyle w:val="CommentText"/>
              <w:spacing w:before="20" w:after="20"/>
              <w:rPr>
                <w:ins w:id="128" w:author="朱晓洁" w:date="2018-07-24T16:07:00Z"/>
                <w:sz w:val="24"/>
                <w:szCs w:val="24"/>
              </w:rPr>
            </w:pPr>
            <w:ins w:id="129" w:author="朱晓洁" w:date="2018-07-24T16:07:00Z">
              <w:r w:rsidRPr="001463D8">
                <w:rPr>
                  <w:sz w:val="24"/>
                  <w:szCs w:val="24"/>
                </w:rPr>
                <w:t>Q11/11: Protocols and networks test specifications; frameworks and methodologies</w:t>
              </w:r>
            </w:ins>
          </w:p>
        </w:tc>
      </w:tr>
      <w:tr w:rsidR="00F27B0E" w:rsidRPr="001463D8" w14:paraId="42BF58D5" w14:textId="77777777" w:rsidTr="004F1DA2">
        <w:trPr>
          <w:ins w:id="130" w:author="朱晓洁" w:date="2018-07-24T16:07:00Z"/>
        </w:trPr>
        <w:tc>
          <w:tcPr>
            <w:tcW w:w="534" w:type="pct"/>
            <w:shd w:val="clear" w:color="auto" w:fill="auto"/>
          </w:tcPr>
          <w:p w14:paraId="0E4539B7" w14:textId="77777777" w:rsidR="00F27B0E" w:rsidRPr="001463D8" w:rsidRDefault="00F27B0E" w:rsidP="004F1DA2">
            <w:pPr>
              <w:spacing w:before="20" w:after="20"/>
              <w:rPr>
                <w:ins w:id="131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10C3CDEB" w14:textId="77777777" w:rsidR="00F27B0E" w:rsidRPr="001463D8" w:rsidRDefault="00F27B0E" w:rsidP="004F1DA2">
            <w:pPr>
              <w:pStyle w:val="CommentText"/>
              <w:spacing w:before="20" w:after="20"/>
              <w:rPr>
                <w:ins w:id="132" w:author="朱晓洁" w:date="2018-07-24T16:07:00Z"/>
                <w:sz w:val="24"/>
                <w:szCs w:val="24"/>
              </w:rPr>
            </w:pPr>
            <w:ins w:id="133" w:author="朱晓洁" w:date="2018-07-24T16:07:00Z">
              <w:r w:rsidRPr="001463D8">
                <w:rPr>
                  <w:sz w:val="24"/>
                  <w:szCs w:val="24"/>
                </w:rPr>
                <w:t>Q13/11: Monitoring parameters for protocols used in emerging networks, including cloud computing and software-defined networking/network function virtualization (SDN/NFV)</w:t>
              </w:r>
            </w:ins>
          </w:p>
        </w:tc>
      </w:tr>
      <w:tr w:rsidR="00B06A85" w:rsidRPr="001463D8" w14:paraId="3CF4A908" w14:textId="77777777" w:rsidTr="004F1DA2">
        <w:trPr>
          <w:ins w:id="134" w:author="程莹" w:date="2018-07-23T12:52:00Z"/>
        </w:trPr>
        <w:tc>
          <w:tcPr>
            <w:tcW w:w="534" w:type="pct"/>
            <w:shd w:val="clear" w:color="auto" w:fill="auto"/>
          </w:tcPr>
          <w:p w14:paraId="41BFC084" w14:textId="77777777" w:rsidR="00B06A85" w:rsidRPr="001463D8" w:rsidRDefault="00B06A85" w:rsidP="004F1DA2">
            <w:pPr>
              <w:spacing w:before="20" w:after="20"/>
              <w:rPr>
                <w:ins w:id="135" w:author="程莹" w:date="2018-07-23T12:52:00Z"/>
              </w:rPr>
            </w:pPr>
          </w:p>
        </w:tc>
        <w:tc>
          <w:tcPr>
            <w:tcW w:w="4466" w:type="pct"/>
            <w:shd w:val="clear" w:color="auto" w:fill="auto"/>
          </w:tcPr>
          <w:p w14:paraId="74495953" w14:textId="77777777" w:rsidR="00B06A85" w:rsidRPr="001463D8" w:rsidRDefault="00B06A85" w:rsidP="004F1DA2">
            <w:pPr>
              <w:pStyle w:val="CommentText"/>
              <w:spacing w:before="20" w:after="20"/>
              <w:rPr>
                <w:ins w:id="136" w:author="程莹" w:date="2018-07-23T12:52:00Z"/>
                <w:sz w:val="24"/>
                <w:szCs w:val="24"/>
                <w:lang w:eastAsia="zh-CN"/>
              </w:rPr>
            </w:pPr>
            <w:ins w:id="137" w:author="程莹" w:date="2018-07-23T12:52:00Z">
              <w:r>
                <w:rPr>
                  <w:sz w:val="24"/>
                  <w:szCs w:val="24"/>
                  <w:lang w:eastAsia="zh-CN"/>
                </w:rPr>
                <w:t xml:space="preserve">Q4/11: </w:t>
              </w:r>
            </w:ins>
            <w:ins w:id="138" w:author="程莹" w:date="2018-07-23T12:53:00Z">
              <w:r>
                <w:rPr>
                  <w:rFonts w:ascii="Verdana" w:hAnsi="Verdana"/>
                  <w:color w:val="000000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Protocols for control, management and orchestration of network resources</w:t>
              </w:r>
              <w:r>
                <w:rPr>
                  <w:rStyle w:val="apple-converted-space"/>
                  <w:rFonts w:ascii="Verdana" w:hAnsi="Verdana"/>
                  <w:color w:val="444444"/>
                  <w:shd w:val="clear" w:color="auto" w:fill="FFFFFF"/>
                </w:rPr>
                <w:t> </w:t>
              </w:r>
            </w:ins>
          </w:p>
        </w:tc>
      </w:tr>
      <w:tr w:rsidR="00422951" w:rsidRPr="001463D8" w14:paraId="3EBD2B9F" w14:textId="77777777" w:rsidTr="004F1DA2">
        <w:trPr>
          <w:ins w:id="139" w:author="mjf" w:date="2018-07-23T12:07:00Z"/>
        </w:trPr>
        <w:tc>
          <w:tcPr>
            <w:tcW w:w="534" w:type="pct"/>
            <w:shd w:val="clear" w:color="auto" w:fill="auto"/>
          </w:tcPr>
          <w:p w14:paraId="110576B2" w14:textId="77777777" w:rsidR="00422951" w:rsidRPr="001463D8" w:rsidRDefault="00422951" w:rsidP="004F1DA2">
            <w:pPr>
              <w:spacing w:before="20" w:after="20"/>
              <w:rPr>
                <w:ins w:id="140" w:author="mjf" w:date="2018-07-23T12:07:00Z"/>
              </w:rPr>
            </w:pPr>
          </w:p>
        </w:tc>
        <w:tc>
          <w:tcPr>
            <w:tcW w:w="4466" w:type="pct"/>
            <w:shd w:val="clear" w:color="auto" w:fill="auto"/>
          </w:tcPr>
          <w:p w14:paraId="19A73587" w14:textId="77777777" w:rsidR="00422951" w:rsidRPr="001463D8" w:rsidRDefault="00422951" w:rsidP="004F1DA2">
            <w:pPr>
              <w:pStyle w:val="CommentText"/>
              <w:spacing w:before="20" w:after="20"/>
              <w:rPr>
                <w:ins w:id="141" w:author="mjf" w:date="2018-07-23T12:07:00Z"/>
                <w:sz w:val="24"/>
                <w:szCs w:val="24"/>
                <w:lang w:eastAsia="zh-CN"/>
              </w:rPr>
            </w:pPr>
            <w:ins w:id="142" w:author="mjf" w:date="2018-07-23T12:08:00Z">
              <w:r w:rsidRPr="001463D8">
                <w:rPr>
                  <w:sz w:val="24"/>
                  <w:szCs w:val="24"/>
                </w:rPr>
                <w:t>Q5</w:t>
              </w:r>
              <w:r w:rsidRPr="001463D8">
                <w:rPr>
                  <w:rFonts w:hint="eastAsia"/>
                  <w:sz w:val="24"/>
                  <w:szCs w:val="24"/>
                  <w:lang w:eastAsia="zh-CN"/>
                </w:rPr>
                <w:t>/11:</w:t>
              </w:r>
              <w:r w:rsidRPr="001463D8">
                <w:t xml:space="preserve"> </w:t>
              </w:r>
              <w:r w:rsidRPr="001463D8">
                <w:rPr>
                  <w:sz w:val="24"/>
                  <w:szCs w:val="24"/>
                  <w:lang w:eastAsia="zh-CN"/>
                </w:rPr>
                <w:t>Protocols and procedures supporting services provided by broadband network gateways</w:t>
              </w:r>
            </w:ins>
          </w:p>
        </w:tc>
      </w:tr>
      <w:tr w:rsidR="006F64A1" w:rsidRPr="001463D8" w14:paraId="181DC6BB" w14:textId="77777777" w:rsidTr="001A3027">
        <w:tc>
          <w:tcPr>
            <w:tcW w:w="534" w:type="pct"/>
            <w:shd w:val="clear" w:color="auto" w:fill="auto"/>
          </w:tcPr>
          <w:p w14:paraId="7A3F59B6" w14:textId="66A3D127" w:rsidR="006F64A1" w:rsidRPr="001463D8" w:rsidRDefault="00D7307C" w:rsidP="004F1DA2">
            <w:pPr>
              <w:spacing w:before="20" w:after="20"/>
            </w:pPr>
            <w:del w:id="143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"https://www.itu.int/en/ITU-T/studygroups/2017-2020/11/Pages/default.aspx"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</w:rPr>
                <w:delText>SG11</w:delText>
              </w:r>
              <w:r w:rsidRPr="009E6EA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466" w:type="pct"/>
            <w:shd w:val="clear" w:color="auto" w:fill="auto"/>
          </w:tcPr>
          <w:p w14:paraId="6B618AFC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2" w:history="1">
              <w:r w:rsidR="006F64A1" w:rsidRPr="001463D8">
                <w:rPr>
                  <w:rStyle w:val="Hyperlink"/>
                  <w:sz w:val="24"/>
                  <w:szCs w:val="24"/>
                </w:rPr>
                <w:t>Q15/11</w:t>
              </w:r>
            </w:hyperlink>
            <w:r w:rsidR="006F64A1" w:rsidRPr="001463D8">
              <w:rPr>
                <w:sz w:val="24"/>
                <w:szCs w:val="24"/>
              </w:rPr>
              <w:t>: Combating counterfeit and stolen ICT equipment</w:t>
            </w:r>
          </w:p>
        </w:tc>
      </w:tr>
      <w:tr w:rsidR="006F64A1" w:rsidRPr="001463D8" w14:paraId="3B5D25E3" w14:textId="77777777" w:rsidTr="001A3027">
        <w:tc>
          <w:tcPr>
            <w:tcW w:w="534" w:type="pct"/>
            <w:vMerge w:val="restart"/>
            <w:shd w:val="clear" w:color="auto" w:fill="auto"/>
          </w:tcPr>
          <w:p w14:paraId="495DBE0A" w14:textId="77777777" w:rsidR="006F64A1" w:rsidRPr="001463D8" w:rsidRDefault="0079419D" w:rsidP="004F1DA2">
            <w:pPr>
              <w:spacing w:before="20" w:after="20"/>
            </w:pPr>
            <w:hyperlink r:id="rId913" w:history="1">
              <w:r w:rsidR="006F64A1" w:rsidRPr="001463D8">
                <w:rPr>
                  <w:rStyle w:val="Hyperlink"/>
                </w:rPr>
                <w:t>SG12</w:t>
              </w:r>
            </w:hyperlink>
          </w:p>
          <w:p w14:paraId="2C5051C3" w14:textId="77777777" w:rsidR="006F64A1" w:rsidRPr="001463D8" w:rsidRDefault="0079419D" w:rsidP="004F1DA2">
            <w:pPr>
              <w:spacing w:before="20" w:after="20"/>
            </w:pPr>
            <w:hyperlink r:id="rId914" w:history="1">
              <w:r w:rsidR="006F64A1" w:rsidRPr="001463D8">
                <w:rPr>
                  <w:rStyle w:val="Hyperlink"/>
                </w:rPr>
                <w:t>QSDG</w:t>
              </w:r>
            </w:hyperlink>
          </w:p>
        </w:tc>
        <w:tc>
          <w:tcPr>
            <w:tcW w:w="4466" w:type="pct"/>
            <w:shd w:val="clear" w:color="auto" w:fill="auto"/>
          </w:tcPr>
          <w:p w14:paraId="205D6E4C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5" w:history="1">
              <w:r w:rsidR="006F64A1" w:rsidRPr="001463D8">
                <w:rPr>
                  <w:rStyle w:val="Hyperlink"/>
                  <w:sz w:val="24"/>
                  <w:szCs w:val="24"/>
                </w:rPr>
                <w:t>Q1/12</w:t>
              </w:r>
            </w:hyperlink>
            <w:r w:rsidR="006F64A1" w:rsidRPr="001463D8">
              <w:rPr>
                <w:sz w:val="24"/>
                <w:szCs w:val="24"/>
              </w:rPr>
              <w:t>: SG12 work programme and quality of service/quality of experience (QoS/QoE) coordination in ITU-T</w:t>
            </w:r>
          </w:p>
        </w:tc>
      </w:tr>
      <w:tr w:rsidR="006F64A1" w:rsidRPr="001463D8" w14:paraId="46056025" w14:textId="77777777" w:rsidTr="001A3027">
        <w:tc>
          <w:tcPr>
            <w:tcW w:w="534" w:type="pct"/>
            <w:vMerge/>
            <w:shd w:val="clear" w:color="auto" w:fill="auto"/>
          </w:tcPr>
          <w:p w14:paraId="7F834BDB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6B01FAF4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6" w:history="1">
              <w:r w:rsidR="006F64A1" w:rsidRPr="001463D8">
                <w:rPr>
                  <w:rStyle w:val="Hyperlink"/>
                  <w:sz w:val="24"/>
                  <w:szCs w:val="24"/>
                </w:rPr>
                <w:t>Q9/12</w:t>
              </w:r>
            </w:hyperlink>
            <w:r w:rsidR="006F64A1" w:rsidRPr="001463D8">
              <w:rPr>
                <w:sz w:val="24"/>
                <w:szCs w:val="24"/>
              </w:rPr>
              <w:t>: Perceptual-based objective methods for voice, audio and visual quality measurements in telecommunication services</w:t>
            </w:r>
          </w:p>
        </w:tc>
      </w:tr>
      <w:tr w:rsidR="006F64A1" w:rsidRPr="001463D8" w14:paraId="79140C68" w14:textId="77777777" w:rsidTr="001A3027">
        <w:tc>
          <w:tcPr>
            <w:tcW w:w="534" w:type="pct"/>
            <w:vMerge/>
            <w:shd w:val="clear" w:color="auto" w:fill="auto"/>
          </w:tcPr>
          <w:p w14:paraId="57464EDF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3F4C9C46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7" w:history="1">
              <w:r w:rsidR="006F64A1" w:rsidRPr="001463D8">
                <w:rPr>
                  <w:rStyle w:val="Hyperlink"/>
                  <w:sz w:val="24"/>
                  <w:szCs w:val="24"/>
                </w:rPr>
                <w:t>Q14/12</w:t>
              </w:r>
            </w:hyperlink>
            <w:r w:rsidR="006F64A1" w:rsidRPr="001463D8">
              <w:rPr>
                <w:sz w:val="24"/>
                <w:szCs w:val="24"/>
              </w:rPr>
              <w:t>: Development of models &amp; tools for multimedia quality assessment of packet-based video</w:t>
            </w:r>
          </w:p>
        </w:tc>
      </w:tr>
      <w:tr w:rsidR="006F64A1" w:rsidRPr="001463D8" w14:paraId="565C6CAF" w14:textId="77777777" w:rsidTr="001A3027">
        <w:tc>
          <w:tcPr>
            <w:tcW w:w="534" w:type="pct"/>
            <w:vMerge/>
            <w:shd w:val="clear" w:color="auto" w:fill="auto"/>
          </w:tcPr>
          <w:p w14:paraId="112CEFF7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03FE85B7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8" w:history="1">
              <w:r w:rsidR="006F64A1" w:rsidRPr="001463D8">
                <w:rPr>
                  <w:rStyle w:val="Hyperlink"/>
                  <w:sz w:val="24"/>
                  <w:szCs w:val="24"/>
                </w:rPr>
                <w:t>Q17/12</w:t>
              </w:r>
            </w:hyperlink>
            <w:r w:rsidR="006F64A1" w:rsidRPr="001463D8">
              <w:rPr>
                <w:sz w:val="24"/>
                <w:szCs w:val="24"/>
              </w:rPr>
              <w:t>: Performance of packet-based networks and other networking technologies</w:t>
            </w:r>
          </w:p>
        </w:tc>
      </w:tr>
      <w:tr w:rsidR="006F64A1" w:rsidRPr="001463D8" w14:paraId="182BFCD5" w14:textId="77777777" w:rsidTr="001A3027">
        <w:tc>
          <w:tcPr>
            <w:tcW w:w="534" w:type="pct"/>
            <w:shd w:val="clear" w:color="auto" w:fill="auto"/>
          </w:tcPr>
          <w:p w14:paraId="32C2600C" w14:textId="77777777" w:rsidR="006F64A1" w:rsidRPr="001463D8" w:rsidRDefault="0079419D" w:rsidP="004F1DA2">
            <w:pPr>
              <w:spacing w:before="20" w:after="20"/>
            </w:pPr>
            <w:hyperlink r:id="rId919" w:history="1">
              <w:r w:rsidR="006F64A1" w:rsidRPr="001463D8">
                <w:rPr>
                  <w:rStyle w:val="Hyperlink"/>
                </w:rPr>
                <w:t>SG13</w:t>
              </w:r>
            </w:hyperlink>
          </w:p>
        </w:tc>
        <w:tc>
          <w:tcPr>
            <w:tcW w:w="4466" w:type="pct"/>
            <w:shd w:val="clear" w:color="auto" w:fill="auto"/>
          </w:tcPr>
          <w:p w14:paraId="65EB8A78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0" w:history="1">
              <w:r w:rsidR="006F64A1" w:rsidRPr="001463D8">
                <w:rPr>
                  <w:rStyle w:val="Hyperlink"/>
                  <w:sz w:val="24"/>
                  <w:szCs w:val="24"/>
                </w:rPr>
                <w:t>Q5/13</w:t>
              </w:r>
            </w:hyperlink>
            <w:r w:rsidR="006F64A1" w:rsidRPr="001463D8">
              <w:rPr>
                <w:sz w:val="24"/>
                <w:szCs w:val="24"/>
              </w:rPr>
              <w:t>: Applying networks of future and innovation in developing countries</w:t>
            </w:r>
          </w:p>
        </w:tc>
      </w:tr>
      <w:tr w:rsidR="006F64A1" w:rsidRPr="001463D8" w14:paraId="3A4B575E" w14:textId="77777777" w:rsidTr="001A3027">
        <w:tc>
          <w:tcPr>
            <w:tcW w:w="534" w:type="pct"/>
            <w:vMerge w:val="restart"/>
            <w:shd w:val="clear" w:color="auto" w:fill="auto"/>
          </w:tcPr>
          <w:p w14:paraId="6A8F25AF" w14:textId="77777777" w:rsidR="006F64A1" w:rsidRPr="001463D8" w:rsidRDefault="0079419D" w:rsidP="004F1DA2">
            <w:pPr>
              <w:spacing w:before="20" w:after="20"/>
            </w:pPr>
            <w:hyperlink r:id="rId921" w:history="1">
              <w:r w:rsidR="006F64A1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10A58E28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2" w:history="1">
              <w:r w:rsidR="006F64A1" w:rsidRPr="001463D8">
                <w:rPr>
                  <w:rStyle w:val="Hyperlink"/>
                  <w:sz w:val="24"/>
                  <w:szCs w:val="24"/>
                </w:rPr>
                <w:t>Q1/15</w:t>
              </w:r>
            </w:hyperlink>
            <w:r w:rsidR="006F64A1" w:rsidRPr="001463D8">
              <w:rPr>
                <w:sz w:val="24"/>
                <w:szCs w:val="24"/>
              </w:rPr>
              <w:t>: Coordination of access and home network transport standards</w:t>
            </w:r>
          </w:p>
        </w:tc>
      </w:tr>
      <w:tr w:rsidR="006F64A1" w:rsidRPr="001463D8" w14:paraId="5FA96D5B" w14:textId="77777777" w:rsidTr="001A3027">
        <w:tc>
          <w:tcPr>
            <w:tcW w:w="534" w:type="pct"/>
            <w:vMerge/>
            <w:shd w:val="clear" w:color="auto" w:fill="auto"/>
          </w:tcPr>
          <w:p w14:paraId="77638BE2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40FA5C08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3" w:history="1">
              <w:r w:rsidR="006F64A1" w:rsidRPr="001463D8">
                <w:rPr>
                  <w:rStyle w:val="Hyperlink"/>
                  <w:sz w:val="24"/>
                  <w:szCs w:val="24"/>
                </w:rPr>
                <w:t>Q16/15</w:t>
              </w:r>
            </w:hyperlink>
            <w:r w:rsidR="006F64A1" w:rsidRPr="001463D8">
              <w:rPr>
                <w:sz w:val="24"/>
                <w:szCs w:val="24"/>
              </w:rPr>
              <w:t>: Optical physical infrastructures</w:t>
            </w:r>
          </w:p>
        </w:tc>
      </w:tr>
      <w:tr w:rsidR="006F64A1" w:rsidRPr="001463D8" w14:paraId="1EEF3084" w14:textId="77777777" w:rsidTr="001A3027">
        <w:tc>
          <w:tcPr>
            <w:tcW w:w="534" w:type="pct"/>
            <w:vMerge w:val="restart"/>
            <w:shd w:val="clear" w:color="auto" w:fill="auto"/>
          </w:tcPr>
          <w:p w14:paraId="01D51CB8" w14:textId="77777777" w:rsidR="006F64A1" w:rsidRPr="001463D8" w:rsidRDefault="0079419D" w:rsidP="004F1DA2">
            <w:pPr>
              <w:spacing w:before="20" w:after="20"/>
            </w:pPr>
            <w:hyperlink r:id="rId924" w:history="1">
              <w:r w:rsidR="006F64A1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67BB7E75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5" w:history="1">
              <w:r w:rsidR="006F64A1" w:rsidRPr="001463D8">
                <w:rPr>
                  <w:rStyle w:val="Hyperlink"/>
                  <w:sz w:val="24"/>
                  <w:szCs w:val="24"/>
                  <w:lang w:eastAsia="zh-CN"/>
                </w:rPr>
                <w:t>Q1/16</w:t>
              </w:r>
            </w:hyperlink>
            <w:r w:rsidR="006F64A1" w:rsidRPr="001463D8">
              <w:rPr>
                <w:sz w:val="24"/>
                <w:szCs w:val="24"/>
                <w:lang w:eastAsia="zh-CN"/>
              </w:rPr>
              <w:t xml:space="preserve">: </w:t>
            </w:r>
            <w:r w:rsidR="006F64A1" w:rsidRPr="001463D8">
              <w:rPr>
                <w:sz w:val="24"/>
                <w:szCs w:val="24"/>
              </w:rPr>
              <w:t>Multimedia coordination</w:t>
            </w:r>
          </w:p>
        </w:tc>
      </w:tr>
      <w:tr w:rsidR="006F64A1" w:rsidRPr="001463D8" w14:paraId="4ED4E7DA" w14:textId="77777777" w:rsidTr="001A3027">
        <w:tc>
          <w:tcPr>
            <w:tcW w:w="534" w:type="pct"/>
            <w:vMerge/>
            <w:shd w:val="clear" w:color="auto" w:fill="auto"/>
          </w:tcPr>
          <w:p w14:paraId="5924F28C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7979C058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6" w:history="1">
              <w:r w:rsidR="006F64A1" w:rsidRPr="001463D8">
                <w:rPr>
                  <w:rStyle w:val="Hyperlink"/>
                  <w:sz w:val="24"/>
                  <w:szCs w:val="24"/>
                </w:rPr>
                <w:t>Q11/16</w:t>
              </w:r>
            </w:hyperlink>
            <w:r w:rsidR="006F64A1" w:rsidRPr="001463D8">
              <w:rPr>
                <w:sz w:val="24"/>
                <w:szCs w:val="24"/>
              </w:rPr>
              <w:t>: Multimedia systems, terminals, gateways and data conferencing</w:t>
            </w:r>
          </w:p>
        </w:tc>
      </w:tr>
      <w:tr w:rsidR="006F64A1" w:rsidRPr="001463D8" w14:paraId="522585F4" w14:textId="77777777" w:rsidTr="001A3027">
        <w:tc>
          <w:tcPr>
            <w:tcW w:w="534" w:type="pct"/>
            <w:vMerge w:val="restart"/>
            <w:shd w:val="clear" w:color="auto" w:fill="auto"/>
          </w:tcPr>
          <w:p w14:paraId="58CF8803" w14:textId="77777777" w:rsidR="006F64A1" w:rsidRPr="001463D8" w:rsidRDefault="0079419D" w:rsidP="004F1DA2">
            <w:pPr>
              <w:spacing w:before="20" w:after="20"/>
            </w:pPr>
            <w:hyperlink r:id="rId927" w:history="1">
              <w:r w:rsidR="006F64A1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2CA1B18F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8" w:history="1">
              <w:r w:rsidR="006F64A1" w:rsidRPr="001463D8">
                <w:rPr>
                  <w:rStyle w:val="Hyperlink"/>
                  <w:sz w:val="24"/>
                  <w:szCs w:val="24"/>
                </w:rPr>
                <w:t>Q1/20</w:t>
              </w:r>
            </w:hyperlink>
            <w:r w:rsidR="006F64A1" w:rsidRPr="001463D8">
              <w:rPr>
                <w:sz w:val="24"/>
                <w:szCs w:val="24"/>
              </w:rPr>
              <w:t>: End to end connectivity, networks, interoperability, infrastructures and Big Data aspects related to IoT and SC&amp;C</w:t>
            </w:r>
          </w:p>
        </w:tc>
      </w:tr>
      <w:tr w:rsidR="006F64A1" w:rsidRPr="001463D8" w14:paraId="5A9EEB65" w14:textId="77777777" w:rsidTr="001A3027">
        <w:tc>
          <w:tcPr>
            <w:tcW w:w="534" w:type="pct"/>
            <w:vMerge/>
            <w:shd w:val="clear" w:color="auto" w:fill="auto"/>
          </w:tcPr>
          <w:p w14:paraId="0490B4AA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3E6F9B20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9" w:history="1">
              <w:r w:rsidR="006F64A1" w:rsidRPr="001463D8">
                <w:rPr>
                  <w:rStyle w:val="Hyperlink"/>
                  <w:sz w:val="24"/>
                  <w:szCs w:val="24"/>
                </w:rPr>
                <w:t>Q4/20</w:t>
              </w:r>
            </w:hyperlink>
            <w:r w:rsidR="006F64A1" w:rsidRPr="001463D8">
              <w:rPr>
                <w:sz w:val="24"/>
                <w:szCs w:val="24"/>
              </w:rPr>
              <w:t>: e/Smart services, applications and supporting platforms</w:t>
            </w:r>
          </w:p>
        </w:tc>
      </w:tr>
      <w:tr w:rsidR="006F64A1" w:rsidRPr="001463D8" w14:paraId="4D481164" w14:textId="77777777" w:rsidTr="001A3027">
        <w:tc>
          <w:tcPr>
            <w:tcW w:w="534" w:type="pct"/>
            <w:vMerge/>
            <w:shd w:val="clear" w:color="auto" w:fill="auto"/>
          </w:tcPr>
          <w:p w14:paraId="1DB97A8E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6F9F4C89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0" w:history="1">
              <w:r w:rsidR="006F64A1" w:rsidRPr="001463D8">
                <w:rPr>
                  <w:rStyle w:val="Hyperlink"/>
                  <w:sz w:val="24"/>
                  <w:szCs w:val="24"/>
                </w:rPr>
                <w:t>Q5/20</w:t>
              </w:r>
            </w:hyperlink>
            <w:r w:rsidR="006F64A1" w:rsidRPr="001463D8">
              <w:rPr>
                <w:sz w:val="24"/>
                <w:szCs w:val="24"/>
              </w:rPr>
              <w:t xml:space="preserve">: </w:t>
            </w:r>
            <w:r w:rsidR="006F64A1" w:rsidRPr="004F1DA2">
              <w:rPr>
                <w:rFonts w:eastAsia="Batang"/>
                <w:sz w:val="24"/>
                <w:szCs w:val="24"/>
              </w:rPr>
              <w:t>Research and emerging technologies, terminology and definitions</w:t>
            </w:r>
          </w:p>
        </w:tc>
      </w:tr>
      <w:tr w:rsidR="006F64A1" w:rsidRPr="001463D8" w14:paraId="43442F11" w14:textId="77777777" w:rsidTr="001A3027">
        <w:tc>
          <w:tcPr>
            <w:tcW w:w="534" w:type="pct"/>
            <w:vMerge/>
            <w:shd w:val="clear" w:color="auto" w:fill="auto"/>
          </w:tcPr>
          <w:p w14:paraId="60CFF946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259AEB5E" w14:textId="77777777" w:rsidR="006F64A1" w:rsidRPr="001463D8" w:rsidDel="00E66234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1" w:history="1">
              <w:r w:rsidR="006F64A1" w:rsidRPr="001463D8">
                <w:rPr>
                  <w:rStyle w:val="Hyperlink"/>
                  <w:sz w:val="24"/>
                  <w:szCs w:val="24"/>
                </w:rPr>
                <w:t>Q6/20</w:t>
              </w:r>
            </w:hyperlink>
            <w:r w:rsidR="006F64A1" w:rsidRPr="001463D8">
              <w:rPr>
                <w:sz w:val="24"/>
                <w:szCs w:val="24"/>
              </w:rPr>
              <w:t xml:space="preserve">: </w:t>
            </w:r>
            <w:r w:rsidR="006F64A1" w:rsidRPr="004F1DA2">
              <w:rPr>
                <w:rFonts w:eastAsia="Batang"/>
                <w:sz w:val="24"/>
                <w:szCs w:val="24"/>
              </w:rPr>
              <w:t>Security, privacy, trust and identification</w:t>
            </w:r>
          </w:p>
        </w:tc>
      </w:tr>
      <w:tr w:rsidR="006F64A1" w:rsidRPr="001463D8" w14:paraId="7DC1F829" w14:textId="77777777" w:rsidTr="001A3027">
        <w:tc>
          <w:tcPr>
            <w:tcW w:w="534" w:type="pct"/>
            <w:vMerge/>
            <w:shd w:val="clear" w:color="auto" w:fill="auto"/>
          </w:tcPr>
          <w:p w14:paraId="29CE88AD" w14:textId="77777777" w:rsidR="006F64A1" w:rsidRPr="001463D8" w:rsidRDefault="006F64A1" w:rsidP="004F1DA2">
            <w:pPr>
              <w:spacing w:before="20" w:after="20"/>
            </w:pPr>
          </w:p>
        </w:tc>
        <w:tc>
          <w:tcPr>
            <w:tcW w:w="4466" w:type="pct"/>
            <w:shd w:val="clear" w:color="auto" w:fill="auto"/>
          </w:tcPr>
          <w:p w14:paraId="735E2518" w14:textId="77777777" w:rsidR="006F64A1" w:rsidRPr="001463D8" w:rsidDel="003543C5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2" w:history="1">
              <w:r w:rsidR="006F64A1" w:rsidRPr="001463D8">
                <w:rPr>
                  <w:rStyle w:val="Hyperlink"/>
                  <w:sz w:val="24"/>
                  <w:szCs w:val="24"/>
                </w:rPr>
                <w:t>Q7/20</w:t>
              </w:r>
            </w:hyperlink>
            <w:r w:rsidR="006F64A1" w:rsidRPr="001463D8">
              <w:rPr>
                <w:sz w:val="24"/>
                <w:szCs w:val="24"/>
              </w:rPr>
              <w:t xml:space="preserve">: </w:t>
            </w:r>
            <w:r w:rsidR="006F64A1" w:rsidRPr="004F1DA2">
              <w:rPr>
                <w:rFonts w:eastAsia="Batang"/>
                <w:sz w:val="24"/>
                <w:szCs w:val="24"/>
              </w:rPr>
              <w:t>Evaluation and assessment of Smart Sustainable Cities and Communities</w:t>
            </w:r>
          </w:p>
        </w:tc>
      </w:tr>
      <w:tr w:rsidR="006F64A1" w:rsidRPr="001463D8" w14:paraId="6F2540CE" w14:textId="77777777" w:rsidTr="001A3027">
        <w:tc>
          <w:tcPr>
            <w:tcW w:w="5000" w:type="pct"/>
            <w:gridSpan w:val="2"/>
            <w:shd w:val="clear" w:color="auto" w:fill="auto"/>
          </w:tcPr>
          <w:p w14:paraId="155A3336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  <w:r w:rsidRPr="001463D8">
              <w:rPr>
                <w:b/>
                <w:bCs/>
              </w:rPr>
              <w:t xml:space="preserve"> </w:t>
            </w:r>
          </w:p>
          <w:p w14:paraId="406B4AE6" w14:textId="77777777" w:rsidR="006F64A1" w:rsidRPr="001463D8" w:rsidRDefault="0079419D" w:rsidP="004F1DA2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3" w:history="1">
              <w:r w:rsidR="006F64A1" w:rsidRPr="001463D8">
                <w:rPr>
                  <w:color w:val="0000FF"/>
                  <w:sz w:val="24"/>
                  <w:szCs w:val="24"/>
                  <w:highlight w:val="yellow"/>
                  <w:u w:val="single"/>
                </w:rPr>
                <w:t>Question 2/1</w:t>
              </w:r>
            </w:hyperlink>
            <w:r w:rsidR="006F64A1" w:rsidRPr="001463D8">
              <w:rPr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6F64A1" w:rsidRPr="001463D8" w14:paraId="78AC18BD" w14:textId="77777777" w:rsidTr="001A3027">
        <w:tc>
          <w:tcPr>
            <w:tcW w:w="534" w:type="pct"/>
            <w:shd w:val="clear" w:color="auto" w:fill="auto"/>
          </w:tcPr>
          <w:p w14:paraId="03340438" w14:textId="77777777" w:rsidR="006F64A1" w:rsidRPr="001463D8" w:rsidRDefault="0079419D" w:rsidP="004F1DA2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hyperlink r:id="rId934" w:history="1">
              <w:r w:rsidR="006F64A1" w:rsidRPr="001463D8">
                <w:rPr>
                  <w:rStyle w:val="Hyperlink"/>
                  <w:b/>
                  <w:bCs/>
                </w:rPr>
                <w:t>SG2</w:t>
              </w:r>
            </w:hyperlink>
          </w:p>
        </w:tc>
        <w:tc>
          <w:tcPr>
            <w:tcW w:w="4466" w:type="pct"/>
            <w:shd w:val="clear" w:color="auto" w:fill="auto"/>
          </w:tcPr>
          <w:p w14:paraId="7D9282AD" w14:textId="77777777" w:rsidR="006F64A1" w:rsidRPr="001463D8" w:rsidRDefault="0079419D" w:rsidP="004F1DA2">
            <w:pPr>
              <w:spacing w:before="20" w:after="20"/>
              <w:rPr>
                <w:b/>
                <w:bCs/>
                <w:highlight w:val="green"/>
              </w:rPr>
            </w:pPr>
            <w:hyperlink r:id="rId935" w:history="1">
              <w:r w:rsidR="006F64A1" w:rsidRPr="001463D8">
                <w:rPr>
                  <w:rStyle w:val="Hyperlink"/>
                </w:rPr>
                <w:t>Q3/2</w:t>
              </w:r>
            </w:hyperlink>
            <w:r w:rsidR="006F64A1" w:rsidRPr="001463D8">
              <w:t>: Service and operational aspects of telecommunications, including service definition</w:t>
            </w:r>
          </w:p>
        </w:tc>
      </w:tr>
      <w:tr w:rsidR="00F27B0E" w:rsidRPr="001463D8" w14:paraId="328D9666" w14:textId="77777777" w:rsidTr="004F1DA2">
        <w:trPr>
          <w:ins w:id="144" w:author="朱晓洁" w:date="2018-07-24T16:07:00Z"/>
        </w:trPr>
        <w:tc>
          <w:tcPr>
            <w:tcW w:w="534" w:type="pct"/>
            <w:shd w:val="clear" w:color="auto" w:fill="auto"/>
          </w:tcPr>
          <w:p w14:paraId="7D3DFF2C" w14:textId="77777777" w:rsidR="00F27B0E" w:rsidRPr="001463D8" w:rsidRDefault="00F27B0E" w:rsidP="004F1DA2">
            <w:pPr>
              <w:spacing w:before="20" w:after="20"/>
              <w:jc w:val="center"/>
              <w:rPr>
                <w:ins w:id="145" w:author="朱晓洁" w:date="2018-07-24T16:07:00Z"/>
              </w:rPr>
            </w:pPr>
            <w:ins w:id="146" w:author="朱晓洁" w:date="2018-07-24T16:07:00Z">
              <w:r w:rsidRPr="001463D8">
                <w:t>SG11</w:t>
              </w:r>
            </w:ins>
          </w:p>
        </w:tc>
        <w:tc>
          <w:tcPr>
            <w:tcW w:w="4466" w:type="pct"/>
            <w:shd w:val="clear" w:color="auto" w:fill="auto"/>
          </w:tcPr>
          <w:p w14:paraId="4E732635" w14:textId="77777777" w:rsidR="00F27B0E" w:rsidRPr="001463D8" w:rsidRDefault="00F27B0E" w:rsidP="004F1DA2">
            <w:pPr>
              <w:spacing w:before="20" w:after="20"/>
              <w:rPr>
                <w:ins w:id="147" w:author="朱晓洁" w:date="2018-07-24T16:07:00Z"/>
              </w:rPr>
            </w:pPr>
            <w:ins w:id="148" w:author="朱晓洁" w:date="2018-07-24T16:07:00Z">
              <w:r w:rsidRPr="001463D8">
                <w:t>Q12/11: Testing of Internet of things, its applications and identification systems</w:t>
              </w:r>
            </w:ins>
          </w:p>
        </w:tc>
      </w:tr>
      <w:tr w:rsidR="00F27B0E" w:rsidRPr="001463D8" w14:paraId="4A98B1D8" w14:textId="77777777" w:rsidTr="004F1DA2">
        <w:trPr>
          <w:ins w:id="149" w:author="朱晓洁" w:date="2018-07-24T16:07:00Z"/>
        </w:trPr>
        <w:tc>
          <w:tcPr>
            <w:tcW w:w="534" w:type="pct"/>
            <w:shd w:val="clear" w:color="auto" w:fill="auto"/>
          </w:tcPr>
          <w:p w14:paraId="7CCF840B" w14:textId="77777777" w:rsidR="00F27B0E" w:rsidRPr="001463D8" w:rsidRDefault="00F27B0E" w:rsidP="004F1DA2">
            <w:pPr>
              <w:spacing w:before="20" w:after="20"/>
              <w:jc w:val="center"/>
              <w:rPr>
                <w:ins w:id="150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400994A7" w14:textId="77777777" w:rsidR="00F27B0E" w:rsidRPr="001463D8" w:rsidRDefault="00104935" w:rsidP="004F1DA2">
            <w:pPr>
              <w:spacing w:before="20" w:after="20"/>
              <w:rPr>
                <w:ins w:id="151" w:author="朱晓洁" w:date="2018-07-24T16:07:00Z"/>
              </w:rPr>
            </w:pPr>
            <w:ins w:id="152" w:author="朱晓洁" w:date="2018-07-24T16:07:00Z">
              <w:r w:rsidRPr="001463D8">
                <w:t>Q14:/11: Cloud interoperability testing</w:t>
              </w:r>
            </w:ins>
          </w:p>
        </w:tc>
      </w:tr>
      <w:tr w:rsidR="006F64A1" w:rsidRPr="001463D8" w14:paraId="05E3C63C" w14:textId="77777777" w:rsidTr="001A3027">
        <w:tc>
          <w:tcPr>
            <w:tcW w:w="534" w:type="pct"/>
            <w:vMerge w:val="restart"/>
            <w:shd w:val="clear" w:color="auto" w:fill="auto"/>
          </w:tcPr>
          <w:p w14:paraId="5EEB89E0" w14:textId="77777777" w:rsidR="006F64A1" w:rsidRPr="001463D8" w:rsidDel="00C50EA0" w:rsidRDefault="0079419D" w:rsidP="004F1DA2">
            <w:pPr>
              <w:spacing w:before="20" w:after="20"/>
              <w:jc w:val="center"/>
            </w:pPr>
            <w:hyperlink r:id="rId936" w:history="1">
              <w:r w:rsidR="006F64A1" w:rsidRPr="001463D8">
                <w:rPr>
                  <w:rStyle w:val="Hyperlink"/>
                  <w:b/>
                  <w:bCs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0D15517C" w14:textId="77777777" w:rsidR="006F64A1" w:rsidRPr="001463D8" w:rsidDel="00C50EA0" w:rsidRDefault="0079419D" w:rsidP="004F1DA2">
            <w:pPr>
              <w:spacing w:before="20" w:after="20"/>
            </w:pPr>
            <w:hyperlink r:id="rId937" w:history="1">
              <w:r w:rsidR="006F64A1" w:rsidRPr="001463D8">
                <w:rPr>
                  <w:rStyle w:val="Hyperlink"/>
                </w:rPr>
                <w:t>Q1/12</w:t>
              </w:r>
            </w:hyperlink>
            <w:r w:rsidR="006F64A1" w:rsidRPr="001463D8">
              <w:t>: SG12 work programme and quality of service/quality of experience (QoS/QoE) coordination in ITU-T</w:t>
            </w:r>
          </w:p>
        </w:tc>
      </w:tr>
      <w:tr w:rsidR="006F64A1" w:rsidRPr="001463D8" w14:paraId="1E5C5470" w14:textId="77777777" w:rsidTr="001A3027">
        <w:tc>
          <w:tcPr>
            <w:tcW w:w="534" w:type="pct"/>
            <w:vMerge/>
            <w:shd w:val="clear" w:color="auto" w:fill="auto"/>
          </w:tcPr>
          <w:p w14:paraId="0E38AA84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EF23EB4" w14:textId="77777777" w:rsidR="006F64A1" w:rsidRPr="001463D8" w:rsidDel="001108FB" w:rsidRDefault="0079419D" w:rsidP="004F1DA2">
            <w:pPr>
              <w:spacing w:before="20" w:after="20"/>
            </w:pPr>
            <w:hyperlink r:id="rId938" w:history="1">
              <w:r w:rsidR="006F64A1" w:rsidRPr="001463D8">
                <w:rPr>
                  <w:rStyle w:val="Hyperlink"/>
                </w:rPr>
                <w:t>Q9/12</w:t>
              </w:r>
            </w:hyperlink>
            <w:r w:rsidR="006F64A1" w:rsidRPr="001463D8">
              <w:t>: Operational aspects of telecommunication network service quality</w:t>
            </w:r>
          </w:p>
        </w:tc>
      </w:tr>
      <w:tr w:rsidR="006F64A1" w:rsidRPr="001463D8" w14:paraId="103E04C7" w14:textId="77777777" w:rsidTr="001A3027">
        <w:tc>
          <w:tcPr>
            <w:tcW w:w="534" w:type="pct"/>
            <w:vMerge/>
            <w:shd w:val="clear" w:color="auto" w:fill="auto"/>
          </w:tcPr>
          <w:p w14:paraId="57200662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02A1B233" w14:textId="77777777" w:rsidR="006F64A1" w:rsidRPr="001463D8" w:rsidDel="001108FB" w:rsidRDefault="0079419D" w:rsidP="004F1DA2">
            <w:pPr>
              <w:spacing w:before="20" w:after="20"/>
            </w:pPr>
            <w:hyperlink r:id="rId939" w:history="1">
              <w:r w:rsidR="006F64A1" w:rsidRPr="001463D8">
                <w:rPr>
                  <w:rStyle w:val="Hyperlink"/>
                </w:rPr>
                <w:t>Q14/12</w:t>
              </w:r>
            </w:hyperlink>
            <w:r w:rsidR="006F64A1" w:rsidRPr="001463D8">
              <w:t>:  Development of models and tools for multimedia quality assessment of packet-based video services</w:t>
            </w:r>
          </w:p>
        </w:tc>
      </w:tr>
      <w:tr w:rsidR="006F64A1" w:rsidRPr="001463D8" w14:paraId="49411D6B" w14:textId="77777777" w:rsidTr="001A3027">
        <w:tc>
          <w:tcPr>
            <w:tcW w:w="534" w:type="pct"/>
            <w:shd w:val="clear" w:color="auto" w:fill="auto"/>
          </w:tcPr>
          <w:p w14:paraId="364A0D41" w14:textId="77777777" w:rsidR="006F64A1" w:rsidRPr="001463D8" w:rsidRDefault="0079419D" w:rsidP="004F1DA2">
            <w:pPr>
              <w:spacing w:before="20" w:after="20"/>
              <w:jc w:val="center"/>
            </w:pPr>
            <w:hyperlink r:id="rId940" w:history="1">
              <w:r w:rsidR="006F64A1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51EB419E" w14:textId="77777777" w:rsidR="006F64A1" w:rsidRPr="001463D8" w:rsidDel="00BC6167" w:rsidRDefault="0079419D" w:rsidP="004F1DA2">
            <w:pPr>
              <w:spacing w:before="20" w:after="20"/>
            </w:pPr>
            <w:hyperlink r:id="rId941" w:history="1">
              <w:r w:rsidR="006F64A1" w:rsidRPr="001463D8">
                <w:rPr>
                  <w:rStyle w:val="Hyperlink"/>
                  <w:lang w:eastAsia="zh-CN"/>
                </w:rPr>
                <w:t>Q1/16</w:t>
              </w:r>
            </w:hyperlink>
            <w:r w:rsidR="006F64A1" w:rsidRPr="001463D8">
              <w:rPr>
                <w:lang w:eastAsia="zh-CN"/>
              </w:rPr>
              <w:t xml:space="preserve">: </w:t>
            </w:r>
            <w:r w:rsidR="006F64A1" w:rsidRPr="001463D8">
              <w:t>Multimedia coordination</w:t>
            </w:r>
          </w:p>
        </w:tc>
      </w:tr>
      <w:tr w:rsidR="006F64A1" w:rsidRPr="001463D8" w14:paraId="36E91657" w14:textId="77777777" w:rsidTr="001A3027">
        <w:tc>
          <w:tcPr>
            <w:tcW w:w="5000" w:type="pct"/>
            <w:gridSpan w:val="2"/>
            <w:shd w:val="clear" w:color="auto" w:fill="auto"/>
          </w:tcPr>
          <w:p w14:paraId="62127599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</w:p>
          <w:p w14:paraId="793665B7" w14:textId="77777777" w:rsidR="006F64A1" w:rsidRPr="001463D8" w:rsidDel="00BC6167" w:rsidRDefault="0079419D" w:rsidP="004F1DA2">
            <w:pPr>
              <w:spacing w:before="20" w:after="20"/>
              <w:jc w:val="center"/>
            </w:pPr>
            <w:hyperlink r:id="rId942" w:history="1">
              <w:r w:rsidR="006F64A1" w:rsidRPr="001463D8">
                <w:rPr>
                  <w:color w:val="0000FF"/>
                  <w:highlight w:val="yellow"/>
                  <w:u w:val="single"/>
                </w:rPr>
                <w:t>Question 3/1</w:t>
              </w:r>
            </w:hyperlink>
            <w:r w:rsidR="006F64A1" w:rsidRPr="001463D8">
              <w:t>: Emerging technologies, including cloud computing: m-services, and OTTs: Challenges and opportunities, economic and policy impact for developing countries</w:t>
            </w:r>
          </w:p>
        </w:tc>
      </w:tr>
      <w:tr w:rsidR="006F64A1" w:rsidRPr="001463D8" w14:paraId="5E383E09" w14:textId="77777777" w:rsidTr="001A3027">
        <w:tc>
          <w:tcPr>
            <w:tcW w:w="534" w:type="pct"/>
            <w:vMerge w:val="restart"/>
            <w:shd w:val="clear" w:color="auto" w:fill="auto"/>
          </w:tcPr>
          <w:p w14:paraId="270AE0FF" w14:textId="77777777" w:rsidR="006F64A1" w:rsidRPr="001463D8" w:rsidRDefault="0079419D" w:rsidP="004F1DA2">
            <w:pPr>
              <w:spacing w:before="20" w:after="20"/>
              <w:jc w:val="center"/>
            </w:pPr>
            <w:hyperlink r:id="rId943" w:history="1">
              <w:r w:rsidR="006F64A1" w:rsidRPr="001463D8">
                <w:rPr>
                  <w:rStyle w:val="Hyperlink"/>
                </w:rPr>
                <w:t>SG2</w:t>
              </w:r>
            </w:hyperlink>
          </w:p>
        </w:tc>
        <w:tc>
          <w:tcPr>
            <w:tcW w:w="4466" w:type="pct"/>
            <w:shd w:val="clear" w:color="auto" w:fill="auto"/>
          </w:tcPr>
          <w:p w14:paraId="676664DC" w14:textId="77777777" w:rsidR="006F64A1" w:rsidRPr="001463D8" w:rsidDel="00BC6167" w:rsidRDefault="0079419D" w:rsidP="004F1DA2">
            <w:pPr>
              <w:spacing w:before="20" w:after="20"/>
            </w:pPr>
            <w:hyperlink r:id="rId944" w:history="1">
              <w:r w:rsidR="006F64A1" w:rsidRPr="001463D8">
                <w:rPr>
                  <w:rStyle w:val="Hyperlink"/>
                </w:rPr>
                <w:t>Q1/2</w:t>
              </w:r>
            </w:hyperlink>
            <w:r w:rsidR="006F64A1" w:rsidRPr="001463D8">
              <w:t>: Application of numbering, naming, addressing and identification plans for fixed and mobile telecommunications services</w:t>
            </w:r>
          </w:p>
        </w:tc>
      </w:tr>
      <w:tr w:rsidR="006F64A1" w:rsidRPr="001463D8" w14:paraId="7B14D21A" w14:textId="77777777" w:rsidTr="001A3027">
        <w:tc>
          <w:tcPr>
            <w:tcW w:w="534" w:type="pct"/>
            <w:vMerge/>
            <w:shd w:val="clear" w:color="auto" w:fill="auto"/>
          </w:tcPr>
          <w:p w14:paraId="2EB0D19D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0662E8E" w14:textId="77777777" w:rsidR="006F64A1" w:rsidRPr="001463D8" w:rsidDel="00BC6167" w:rsidRDefault="0079419D" w:rsidP="004F1DA2">
            <w:pPr>
              <w:spacing w:before="20" w:after="20"/>
            </w:pPr>
            <w:hyperlink r:id="rId945" w:history="1">
              <w:r w:rsidR="006F64A1" w:rsidRPr="001463D8">
                <w:rPr>
                  <w:rStyle w:val="Hyperlink"/>
                </w:rPr>
                <w:t>Q3/2</w:t>
              </w:r>
            </w:hyperlink>
            <w:r w:rsidR="006F64A1" w:rsidRPr="001463D8">
              <w:t>: Service and operational aspects of telecommunications, including service definition</w:t>
            </w:r>
          </w:p>
        </w:tc>
      </w:tr>
      <w:tr w:rsidR="006F64A1" w:rsidRPr="001463D8" w14:paraId="46923A34" w14:textId="77777777" w:rsidTr="001A3027">
        <w:tc>
          <w:tcPr>
            <w:tcW w:w="534" w:type="pct"/>
            <w:vMerge/>
            <w:shd w:val="clear" w:color="auto" w:fill="auto"/>
          </w:tcPr>
          <w:p w14:paraId="68CD2B73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208CC4C" w14:textId="77777777" w:rsidR="006F64A1" w:rsidRPr="001463D8" w:rsidDel="00BC6167" w:rsidRDefault="0079419D" w:rsidP="004F1DA2">
            <w:pPr>
              <w:spacing w:before="20" w:after="20"/>
            </w:pPr>
            <w:hyperlink r:id="rId946" w:history="1">
              <w:r w:rsidR="006F64A1" w:rsidRPr="001463D8">
                <w:rPr>
                  <w:rStyle w:val="Hyperlink"/>
                </w:rPr>
                <w:t>Q7/2</w:t>
              </w:r>
            </w:hyperlink>
            <w:r w:rsidR="006F64A1" w:rsidRPr="001463D8">
              <w:t>: Interface specifications and specification methodology</w:t>
            </w:r>
          </w:p>
        </w:tc>
      </w:tr>
      <w:tr w:rsidR="006F64A1" w:rsidRPr="001463D8" w14:paraId="4B652E4B" w14:textId="77777777" w:rsidTr="001A3027">
        <w:tc>
          <w:tcPr>
            <w:tcW w:w="534" w:type="pct"/>
            <w:vMerge w:val="restart"/>
            <w:shd w:val="clear" w:color="auto" w:fill="auto"/>
          </w:tcPr>
          <w:p w14:paraId="72CFB860" w14:textId="77777777" w:rsidR="006F64A1" w:rsidRPr="001463D8" w:rsidRDefault="0079419D" w:rsidP="004F1DA2">
            <w:pPr>
              <w:spacing w:before="20" w:after="20"/>
              <w:jc w:val="center"/>
            </w:pPr>
            <w:hyperlink r:id="rId947" w:history="1">
              <w:r w:rsidR="006F64A1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25E132C3" w14:textId="77777777" w:rsidR="006F64A1" w:rsidRPr="001463D8" w:rsidDel="00BC6167" w:rsidRDefault="0079419D" w:rsidP="004F1DA2">
            <w:pPr>
              <w:spacing w:before="20" w:after="20"/>
            </w:pPr>
            <w:hyperlink r:id="rId948" w:history="1">
              <w:r w:rsidR="006F64A1" w:rsidRPr="001463D8">
                <w:rPr>
                  <w:rStyle w:val="Hyperlink"/>
                </w:rPr>
                <w:t>Q6/5</w:t>
              </w:r>
            </w:hyperlink>
            <w:r w:rsidR="006F64A1" w:rsidRPr="001463D8">
              <w:t>: Achieving energy efficiency and smart energy</w:t>
            </w:r>
          </w:p>
        </w:tc>
      </w:tr>
      <w:tr w:rsidR="006F64A1" w:rsidRPr="001463D8" w14:paraId="18BD3412" w14:textId="77777777" w:rsidTr="001A3027">
        <w:tc>
          <w:tcPr>
            <w:tcW w:w="534" w:type="pct"/>
            <w:vMerge/>
            <w:shd w:val="clear" w:color="auto" w:fill="auto"/>
          </w:tcPr>
          <w:p w14:paraId="03ADC9B8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3D203C7C" w14:textId="77777777" w:rsidR="006F64A1" w:rsidRPr="001463D8" w:rsidDel="00BC6167" w:rsidRDefault="0079419D" w:rsidP="004F1DA2">
            <w:pPr>
              <w:spacing w:before="20" w:after="20"/>
            </w:pPr>
            <w:hyperlink r:id="rId949" w:history="1">
              <w:r w:rsidR="006F64A1" w:rsidRPr="001463D8">
                <w:rPr>
                  <w:rStyle w:val="Hyperlink"/>
                </w:rPr>
                <w:t>Q9/5</w:t>
              </w:r>
            </w:hyperlink>
            <w:r w:rsidR="006F64A1" w:rsidRPr="001463D8">
              <w:t>: Climate change and assessment of information and communication technology (ICT) in the framework of the Sustainable Development Goals (SDGs)</w:t>
            </w:r>
          </w:p>
        </w:tc>
      </w:tr>
      <w:tr w:rsidR="006F64A1" w:rsidRPr="001463D8" w14:paraId="28D93795" w14:textId="77777777" w:rsidTr="001A3027">
        <w:tc>
          <w:tcPr>
            <w:tcW w:w="534" w:type="pct"/>
            <w:shd w:val="clear" w:color="auto" w:fill="auto"/>
          </w:tcPr>
          <w:p w14:paraId="2D8353E8" w14:textId="359BBB8E" w:rsidR="006F64A1" w:rsidRPr="001463D8" w:rsidRDefault="00D7307C" w:rsidP="004F1DA2">
            <w:pPr>
              <w:spacing w:before="20" w:after="20"/>
              <w:jc w:val="center"/>
            </w:pPr>
            <w:del w:id="153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"https://www.itu.int/en/ITU-T/studygroups/2017-2020/11/Pages/default.aspx"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</w:rPr>
                <w:delText>SG11</w:delText>
              </w:r>
              <w:r w:rsidRPr="009E6EA3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466" w:type="pct"/>
            <w:shd w:val="clear" w:color="auto" w:fill="auto"/>
          </w:tcPr>
          <w:p w14:paraId="2236BC0E" w14:textId="32771020" w:rsidR="006F64A1" w:rsidRPr="001463D8" w:rsidDel="00BC6167" w:rsidRDefault="00D7307C" w:rsidP="004F1DA2">
            <w:pPr>
              <w:spacing w:before="20" w:after="20"/>
            </w:pPr>
            <w:del w:id="154" w:author="朱晓洁" w:date="2018-07-24T16:07:00Z">
              <w:r w:rsidRPr="009E6EA3">
                <w:fldChar w:fldCharType="begin"/>
              </w:r>
              <w:r w:rsidRPr="009E6EA3">
                <w:delInstrText xml:space="preserve"> HYPERLINK "http://www.itu.int/en/ITU-T/studygroups/2017-2020/11/Pages/q14.aspx"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</w:rPr>
                <w:delText>Q14/11</w:delText>
              </w:r>
              <w:r w:rsidRPr="009E6EA3">
                <w:rPr>
                  <w:rStyle w:val="Hyperlink"/>
                </w:rPr>
                <w:fldChar w:fldCharType="end"/>
              </w:r>
              <w:r w:rsidR="006F64A1" w:rsidRPr="009E6EA3">
                <w:delText>: Cloud interoperability testing</w:delText>
              </w:r>
            </w:del>
          </w:p>
        </w:tc>
      </w:tr>
      <w:tr w:rsidR="006F64A1" w:rsidRPr="001463D8" w14:paraId="11B4EA5C" w14:textId="77777777" w:rsidTr="001A3027">
        <w:tc>
          <w:tcPr>
            <w:tcW w:w="534" w:type="pct"/>
            <w:shd w:val="clear" w:color="auto" w:fill="auto"/>
          </w:tcPr>
          <w:p w14:paraId="30362872" w14:textId="77777777" w:rsidR="006F64A1" w:rsidRPr="001463D8" w:rsidRDefault="0079419D" w:rsidP="004F1DA2">
            <w:pPr>
              <w:spacing w:before="20" w:after="20"/>
              <w:jc w:val="center"/>
            </w:pPr>
            <w:hyperlink r:id="rId950" w:history="1">
              <w:r w:rsidR="006F64A1" w:rsidRPr="001463D8">
                <w:rPr>
                  <w:rStyle w:val="Hyperlink"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28BA64AC" w14:textId="77777777" w:rsidR="006F64A1" w:rsidRPr="001463D8" w:rsidDel="00BC6167" w:rsidRDefault="0079419D" w:rsidP="004F1DA2">
            <w:pPr>
              <w:spacing w:before="20" w:after="20"/>
            </w:pPr>
            <w:hyperlink r:id="rId951" w:history="1">
              <w:r w:rsidR="006F64A1" w:rsidRPr="001463D8">
                <w:rPr>
                  <w:rStyle w:val="Hyperlink"/>
                </w:rPr>
                <w:t>Q1/12</w:t>
              </w:r>
            </w:hyperlink>
            <w:r w:rsidR="006F64A1" w:rsidRPr="001463D8">
              <w:t>: SG12 work programme and quality of service/quality of experience (QoS/QoE) coordination in ITU-T</w:t>
            </w:r>
          </w:p>
        </w:tc>
      </w:tr>
      <w:tr w:rsidR="006F64A1" w:rsidRPr="001463D8" w14:paraId="1B5A2E42" w14:textId="77777777" w:rsidTr="001A3027">
        <w:tc>
          <w:tcPr>
            <w:tcW w:w="534" w:type="pct"/>
            <w:shd w:val="clear" w:color="auto" w:fill="auto"/>
          </w:tcPr>
          <w:p w14:paraId="648F9706" w14:textId="77777777" w:rsidR="006F64A1" w:rsidRPr="001463D8" w:rsidRDefault="0079419D" w:rsidP="004F1DA2">
            <w:pPr>
              <w:spacing w:before="20" w:after="20"/>
              <w:jc w:val="center"/>
            </w:pPr>
            <w:hyperlink r:id="rId952" w:history="1">
              <w:r w:rsidR="006F64A1" w:rsidRPr="001463D8">
                <w:rPr>
                  <w:rStyle w:val="Hyperlink"/>
                </w:rPr>
                <w:t>SG13</w:t>
              </w:r>
            </w:hyperlink>
          </w:p>
        </w:tc>
        <w:tc>
          <w:tcPr>
            <w:tcW w:w="4466" w:type="pct"/>
            <w:shd w:val="clear" w:color="auto" w:fill="auto"/>
          </w:tcPr>
          <w:p w14:paraId="73A1A595" w14:textId="77777777" w:rsidR="006F64A1" w:rsidRPr="001463D8" w:rsidDel="00BC6167" w:rsidRDefault="0079419D" w:rsidP="004F1DA2">
            <w:pPr>
              <w:spacing w:before="20" w:after="20"/>
            </w:pPr>
            <w:hyperlink r:id="rId953" w:history="1">
              <w:r w:rsidR="006F64A1" w:rsidRPr="001463D8">
                <w:rPr>
                  <w:rStyle w:val="Hyperlink"/>
                </w:rPr>
                <w:t>Q1/13</w:t>
              </w:r>
            </w:hyperlink>
            <w:r w:rsidR="006F64A1" w:rsidRPr="001463D8">
              <w:t>: Innovative services scenarios, deployment models and migration issues based on Future Networks</w:t>
            </w:r>
          </w:p>
        </w:tc>
      </w:tr>
      <w:tr w:rsidR="006F64A1" w:rsidRPr="001463D8" w14:paraId="7C9FE9D8" w14:textId="77777777" w:rsidTr="001A3027">
        <w:tc>
          <w:tcPr>
            <w:tcW w:w="534" w:type="pct"/>
            <w:shd w:val="clear" w:color="auto" w:fill="auto"/>
          </w:tcPr>
          <w:p w14:paraId="6DAD4775" w14:textId="77777777" w:rsidR="006F64A1" w:rsidRPr="001463D8" w:rsidRDefault="0079419D" w:rsidP="004F1DA2">
            <w:pPr>
              <w:spacing w:before="20" w:after="20"/>
              <w:jc w:val="center"/>
            </w:pPr>
            <w:hyperlink r:id="rId954" w:history="1">
              <w:r w:rsidR="006F64A1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2B9B3729" w14:textId="77777777" w:rsidR="006F64A1" w:rsidRPr="001463D8" w:rsidDel="00BC6167" w:rsidRDefault="0079419D" w:rsidP="004F1DA2">
            <w:pPr>
              <w:spacing w:before="20" w:after="20"/>
            </w:pPr>
            <w:hyperlink r:id="rId955" w:history="1">
              <w:r w:rsidR="006F64A1" w:rsidRPr="001463D8">
                <w:rPr>
                  <w:rStyle w:val="Hyperlink"/>
                </w:rPr>
                <w:t>Q1/15</w:t>
              </w:r>
            </w:hyperlink>
            <w:r w:rsidR="006F64A1" w:rsidRPr="001463D8">
              <w:t>: Coordination of access and home network transport standards</w:t>
            </w:r>
          </w:p>
        </w:tc>
      </w:tr>
      <w:tr w:rsidR="006F64A1" w:rsidRPr="001463D8" w14:paraId="2B2F5107" w14:textId="77777777" w:rsidTr="001A3027">
        <w:tc>
          <w:tcPr>
            <w:tcW w:w="534" w:type="pct"/>
            <w:vMerge w:val="restart"/>
            <w:shd w:val="clear" w:color="auto" w:fill="auto"/>
          </w:tcPr>
          <w:p w14:paraId="1DDB0E63" w14:textId="77777777" w:rsidR="006F64A1" w:rsidRPr="001463D8" w:rsidRDefault="0079419D" w:rsidP="004F1DA2">
            <w:pPr>
              <w:spacing w:before="20" w:after="20"/>
              <w:jc w:val="center"/>
            </w:pPr>
            <w:hyperlink r:id="rId956" w:history="1">
              <w:r w:rsidR="006F64A1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77C3BCCF" w14:textId="77777777" w:rsidR="006F64A1" w:rsidRPr="001463D8" w:rsidDel="00BC6167" w:rsidRDefault="0079419D" w:rsidP="004F1DA2">
            <w:pPr>
              <w:spacing w:before="20" w:after="20"/>
            </w:pPr>
            <w:hyperlink r:id="rId957" w:history="1">
              <w:r w:rsidR="006F64A1" w:rsidRPr="001463D8">
                <w:rPr>
                  <w:rStyle w:val="Hyperlink"/>
                </w:rPr>
                <w:t>Q1/20</w:t>
              </w:r>
            </w:hyperlink>
            <w:r w:rsidR="006F64A1" w:rsidRPr="001463D8">
              <w:t>: End to end connectivity, networks, interoperability, infrastructures and Big Data aspects related to IoT and SC&amp;C</w:t>
            </w:r>
          </w:p>
        </w:tc>
      </w:tr>
      <w:tr w:rsidR="006F64A1" w:rsidRPr="001463D8" w14:paraId="5DA68D61" w14:textId="77777777" w:rsidTr="001A3027">
        <w:tc>
          <w:tcPr>
            <w:tcW w:w="534" w:type="pct"/>
            <w:vMerge/>
            <w:shd w:val="clear" w:color="auto" w:fill="auto"/>
          </w:tcPr>
          <w:p w14:paraId="51444EE3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44933008" w14:textId="77777777" w:rsidR="006F64A1" w:rsidRPr="001463D8" w:rsidDel="00BC6167" w:rsidRDefault="0079419D" w:rsidP="004F1DA2">
            <w:pPr>
              <w:spacing w:before="20" w:after="20"/>
            </w:pPr>
            <w:hyperlink r:id="rId958" w:history="1">
              <w:r w:rsidR="006F64A1" w:rsidRPr="001463D8">
                <w:rPr>
                  <w:rStyle w:val="Hyperlink"/>
                </w:rPr>
                <w:t>Q7/20</w:t>
              </w:r>
            </w:hyperlink>
            <w:r w:rsidR="006F64A1" w:rsidRPr="001463D8">
              <w:t>: Evaluation and assessment of Smart Sustainable Cities and Communities</w:t>
            </w:r>
          </w:p>
        </w:tc>
      </w:tr>
      <w:tr w:rsidR="006F64A1" w:rsidRPr="001463D8" w14:paraId="5D7D7058" w14:textId="77777777" w:rsidTr="001A3027">
        <w:tc>
          <w:tcPr>
            <w:tcW w:w="5000" w:type="pct"/>
            <w:gridSpan w:val="2"/>
            <w:shd w:val="clear" w:color="auto" w:fill="auto"/>
          </w:tcPr>
          <w:p w14:paraId="598AA059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</w:p>
          <w:p w14:paraId="36365591" w14:textId="77777777" w:rsidR="006F64A1" w:rsidRPr="001463D8" w:rsidDel="00BC6167" w:rsidRDefault="0079419D" w:rsidP="004F1DA2">
            <w:pPr>
              <w:spacing w:before="20" w:after="20"/>
              <w:jc w:val="center"/>
            </w:pPr>
            <w:hyperlink r:id="rId959" w:history="1">
              <w:r w:rsidR="006F64A1" w:rsidRPr="001463D8">
                <w:rPr>
                  <w:color w:val="0000FF"/>
                  <w:highlight w:val="yellow"/>
                  <w:u w:val="single"/>
                </w:rPr>
                <w:t>Question 4/1</w:t>
              </w:r>
            </w:hyperlink>
            <w:r w:rsidR="006F64A1" w:rsidRPr="001463D8">
              <w:t>: Economic policies and methods of determining the costs of services related to national telecommunication/ICT networks</w:t>
            </w:r>
          </w:p>
        </w:tc>
      </w:tr>
      <w:tr w:rsidR="006F64A1" w:rsidRPr="001463D8" w14:paraId="55AA0930" w14:textId="77777777" w:rsidTr="001A3027">
        <w:tc>
          <w:tcPr>
            <w:tcW w:w="534" w:type="pct"/>
            <w:shd w:val="clear" w:color="auto" w:fill="auto"/>
          </w:tcPr>
          <w:p w14:paraId="304BC38D" w14:textId="77777777" w:rsidR="006F64A1" w:rsidRPr="001463D8" w:rsidRDefault="0079419D" w:rsidP="004F1DA2">
            <w:pPr>
              <w:spacing w:before="20" w:after="20"/>
              <w:jc w:val="center"/>
            </w:pPr>
            <w:hyperlink r:id="rId960" w:history="1">
              <w:r w:rsidR="006F64A1" w:rsidRPr="001463D8">
                <w:rPr>
                  <w:rStyle w:val="Hyperlink"/>
                </w:rPr>
                <w:t>SG3</w:t>
              </w:r>
            </w:hyperlink>
          </w:p>
        </w:tc>
        <w:tc>
          <w:tcPr>
            <w:tcW w:w="4466" w:type="pct"/>
            <w:shd w:val="clear" w:color="auto" w:fill="auto"/>
          </w:tcPr>
          <w:p w14:paraId="6599BB0F" w14:textId="77777777" w:rsidR="006F64A1" w:rsidRPr="001463D8" w:rsidDel="00BC6167" w:rsidRDefault="0079419D" w:rsidP="004F1DA2">
            <w:pPr>
              <w:spacing w:before="20" w:after="20"/>
            </w:pPr>
            <w:hyperlink r:id="rId961" w:history="1">
              <w:r w:rsidR="006F64A1" w:rsidRPr="001463D8">
                <w:rPr>
                  <w:rStyle w:val="Hyperlink"/>
                </w:rPr>
                <w:t>Q11/3</w:t>
              </w:r>
            </w:hyperlink>
            <w:r w:rsidR="006F64A1" w:rsidRPr="001463D8">
              <w:t>: Economic and policy aspects of big data and digital identity in international telecommunications services and networks</w:t>
            </w:r>
          </w:p>
        </w:tc>
      </w:tr>
      <w:tr w:rsidR="006F64A1" w:rsidRPr="001463D8" w14:paraId="4D8AF78E" w14:textId="77777777" w:rsidTr="001A3027">
        <w:tc>
          <w:tcPr>
            <w:tcW w:w="5000" w:type="pct"/>
            <w:gridSpan w:val="2"/>
            <w:shd w:val="clear" w:color="auto" w:fill="auto"/>
          </w:tcPr>
          <w:p w14:paraId="772F4F00" w14:textId="77777777" w:rsidR="006F64A1" w:rsidRPr="001463D8" w:rsidRDefault="006F64A1" w:rsidP="004F1DA2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</w:p>
          <w:p w14:paraId="6CF6A7A9" w14:textId="77777777" w:rsidR="006F64A1" w:rsidRPr="001463D8" w:rsidDel="00BC6167" w:rsidRDefault="006F64A1" w:rsidP="004F1DA2">
            <w:pPr>
              <w:spacing w:before="20" w:after="20"/>
              <w:jc w:val="center"/>
            </w:pPr>
            <w:r w:rsidRPr="001463D8">
              <w:rPr>
                <w:highlight w:val="yellow"/>
              </w:rPr>
              <w:t xml:space="preserve"> </w:t>
            </w:r>
            <w:hyperlink r:id="rId962" w:history="1">
              <w:r w:rsidRPr="001463D8">
                <w:rPr>
                  <w:color w:val="0000FF"/>
                  <w:highlight w:val="yellow"/>
                  <w:u w:val="single"/>
                </w:rPr>
                <w:t>Question 5/1</w:t>
              </w:r>
            </w:hyperlink>
            <w:r w:rsidRPr="001463D8">
              <w:t>: Telecommunications/ICTs for rural and remote areas</w:t>
            </w:r>
          </w:p>
        </w:tc>
      </w:tr>
      <w:tr w:rsidR="006F64A1" w:rsidRPr="001463D8" w14:paraId="2D27B36C" w14:textId="77777777" w:rsidTr="001A3027">
        <w:tc>
          <w:tcPr>
            <w:tcW w:w="534" w:type="pct"/>
            <w:shd w:val="clear" w:color="auto" w:fill="auto"/>
          </w:tcPr>
          <w:p w14:paraId="6747D17C" w14:textId="77777777" w:rsidR="006F64A1" w:rsidRPr="001463D8" w:rsidRDefault="0079419D" w:rsidP="004F1DA2">
            <w:pPr>
              <w:spacing w:before="20" w:after="20"/>
              <w:jc w:val="center"/>
            </w:pPr>
            <w:hyperlink r:id="rId963" w:history="1">
              <w:r w:rsidR="006F64A1" w:rsidRPr="001463D8">
                <w:rPr>
                  <w:rStyle w:val="Hyperlink"/>
                </w:rPr>
                <w:t>SG3</w:t>
              </w:r>
            </w:hyperlink>
          </w:p>
        </w:tc>
        <w:tc>
          <w:tcPr>
            <w:tcW w:w="4466" w:type="pct"/>
            <w:shd w:val="clear" w:color="auto" w:fill="auto"/>
          </w:tcPr>
          <w:p w14:paraId="493C6627" w14:textId="77777777" w:rsidR="006F64A1" w:rsidRPr="001463D8" w:rsidDel="00BC6167" w:rsidRDefault="0079419D" w:rsidP="004F1DA2">
            <w:pPr>
              <w:spacing w:before="20" w:after="20"/>
            </w:pPr>
            <w:hyperlink r:id="rId964" w:history="1">
              <w:r w:rsidR="006F64A1" w:rsidRPr="001463D8">
                <w:rPr>
                  <w:rStyle w:val="Hyperlink"/>
                  <w:lang w:val="en-US"/>
                </w:rPr>
                <w:t>Q1/3</w:t>
              </w:r>
            </w:hyperlink>
            <w:r w:rsidR="006F64A1" w:rsidRPr="001463D8"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6F64A1" w:rsidRPr="001463D8" w14:paraId="7586E992" w14:textId="77777777" w:rsidTr="001A3027">
        <w:tc>
          <w:tcPr>
            <w:tcW w:w="534" w:type="pct"/>
            <w:vMerge w:val="restart"/>
            <w:shd w:val="clear" w:color="auto" w:fill="auto"/>
          </w:tcPr>
          <w:p w14:paraId="671AF420" w14:textId="77777777" w:rsidR="006F64A1" w:rsidRPr="001463D8" w:rsidRDefault="0079419D" w:rsidP="004F1DA2">
            <w:pPr>
              <w:spacing w:before="20" w:after="20"/>
              <w:jc w:val="center"/>
            </w:pPr>
            <w:hyperlink r:id="rId965" w:history="1">
              <w:r w:rsidR="006F64A1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10144AD1" w14:textId="77777777" w:rsidR="006F64A1" w:rsidRPr="001463D8" w:rsidDel="00BC6167" w:rsidRDefault="0079419D" w:rsidP="004F1DA2">
            <w:pPr>
              <w:spacing w:before="20" w:after="20"/>
            </w:pPr>
            <w:hyperlink r:id="rId966" w:history="1">
              <w:r w:rsidR="006F64A1" w:rsidRPr="001463D8">
                <w:rPr>
                  <w:rStyle w:val="Hyperlink"/>
                </w:rPr>
                <w:t>Q2/5</w:t>
              </w:r>
            </w:hyperlink>
            <w:r w:rsidR="006F64A1" w:rsidRPr="001463D8">
              <w:t>: Equipment resistibility and protective components</w:t>
            </w:r>
          </w:p>
        </w:tc>
      </w:tr>
      <w:tr w:rsidR="006F64A1" w:rsidRPr="001463D8" w14:paraId="74252E5C" w14:textId="77777777" w:rsidTr="001A3027">
        <w:tc>
          <w:tcPr>
            <w:tcW w:w="534" w:type="pct"/>
            <w:vMerge/>
            <w:shd w:val="clear" w:color="auto" w:fill="auto"/>
          </w:tcPr>
          <w:p w14:paraId="53BB8857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C6A46A6" w14:textId="77777777" w:rsidR="006F64A1" w:rsidRPr="001463D8" w:rsidDel="00BC6167" w:rsidRDefault="0079419D" w:rsidP="004F1DA2">
            <w:pPr>
              <w:spacing w:before="20" w:after="20"/>
            </w:pPr>
            <w:hyperlink r:id="rId967" w:history="1">
              <w:r w:rsidR="006F64A1" w:rsidRPr="001463D8">
                <w:rPr>
                  <w:rStyle w:val="Hyperlink"/>
                </w:rPr>
                <w:t>Q4/5</w:t>
              </w:r>
            </w:hyperlink>
            <w:r w:rsidR="006F64A1" w:rsidRPr="001463D8">
              <w:t>: Electromagnetic compatibility (EMC) issues arising in the telecommunication environment</w:t>
            </w:r>
          </w:p>
        </w:tc>
      </w:tr>
      <w:tr w:rsidR="006F64A1" w:rsidRPr="001463D8" w14:paraId="0683CD07" w14:textId="77777777" w:rsidTr="001A3027">
        <w:tc>
          <w:tcPr>
            <w:tcW w:w="534" w:type="pct"/>
            <w:vMerge/>
            <w:shd w:val="clear" w:color="auto" w:fill="auto"/>
          </w:tcPr>
          <w:p w14:paraId="51707A61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6313B7EC" w14:textId="77777777" w:rsidR="006F64A1" w:rsidRPr="001463D8" w:rsidDel="00BC6167" w:rsidRDefault="0079419D" w:rsidP="004F1DA2">
            <w:pPr>
              <w:spacing w:before="20" w:after="20"/>
            </w:pPr>
            <w:hyperlink r:id="rId968" w:history="1">
              <w:r w:rsidR="006F64A1" w:rsidRPr="001463D8">
                <w:rPr>
                  <w:rStyle w:val="Hyperlink"/>
                </w:rPr>
                <w:t>Q6/5</w:t>
              </w:r>
            </w:hyperlink>
            <w:r w:rsidR="006F64A1" w:rsidRPr="001463D8">
              <w:t>: Achieving energy efficiency and smart energy</w:t>
            </w:r>
          </w:p>
        </w:tc>
      </w:tr>
      <w:tr w:rsidR="006F64A1" w:rsidRPr="001463D8" w14:paraId="79A6280B" w14:textId="77777777" w:rsidTr="001A3027">
        <w:tc>
          <w:tcPr>
            <w:tcW w:w="534" w:type="pct"/>
            <w:vMerge/>
            <w:shd w:val="clear" w:color="auto" w:fill="auto"/>
          </w:tcPr>
          <w:p w14:paraId="095D356D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7D74CB2" w14:textId="77777777" w:rsidR="006F64A1" w:rsidRPr="001463D8" w:rsidDel="00BC6167" w:rsidRDefault="0079419D" w:rsidP="004F1DA2">
            <w:pPr>
              <w:spacing w:before="20" w:after="20"/>
            </w:pPr>
            <w:hyperlink r:id="rId969" w:history="1">
              <w:r w:rsidR="006F64A1" w:rsidRPr="001463D8">
                <w:rPr>
                  <w:rStyle w:val="Hyperlink"/>
                </w:rPr>
                <w:t>Q7/5</w:t>
              </w:r>
            </w:hyperlink>
            <w:r w:rsidR="006F64A1" w:rsidRPr="001463D8">
              <w:t>: Circular economy including e-waste</w:t>
            </w:r>
          </w:p>
        </w:tc>
      </w:tr>
      <w:tr w:rsidR="006F64A1" w:rsidRPr="001463D8" w14:paraId="71C2DF32" w14:textId="77777777" w:rsidTr="001A3027">
        <w:tc>
          <w:tcPr>
            <w:tcW w:w="534" w:type="pct"/>
            <w:vMerge/>
            <w:shd w:val="clear" w:color="auto" w:fill="auto"/>
          </w:tcPr>
          <w:p w14:paraId="765B36F6" w14:textId="77777777" w:rsidR="006F64A1" w:rsidRPr="001463D8" w:rsidRDefault="006F64A1" w:rsidP="004F1DA2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4587D12" w14:textId="77777777" w:rsidR="006F64A1" w:rsidRPr="001463D8" w:rsidDel="00BC6167" w:rsidRDefault="0079419D" w:rsidP="004F1DA2">
            <w:pPr>
              <w:spacing w:before="20" w:after="20"/>
            </w:pPr>
            <w:hyperlink r:id="rId970" w:history="1">
              <w:r w:rsidR="006F64A1" w:rsidRPr="001463D8">
                <w:rPr>
                  <w:rStyle w:val="Hyperlink"/>
                </w:rPr>
                <w:t>Q9/5</w:t>
              </w:r>
            </w:hyperlink>
            <w:r w:rsidR="006F64A1" w:rsidRPr="001463D8">
              <w:t xml:space="preserve"> Climate change and assessment of information and communication technology (ICT) in the framework of the Sustainable Development Goals (SDGs)</w:t>
            </w:r>
          </w:p>
        </w:tc>
      </w:tr>
      <w:tr w:rsidR="00104935" w:rsidRPr="001463D8" w14:paraId="596BD237" w14:textId="77777777" w:rsidTr="004F1DA2">
        <w:trPr>
          <w:ins w:id="155" w:author="朱晓洁" w:date="2018-07-24T16:07:00Z"/>
        </w:trPr>
        <w:tc>
          <w:tcPr>
            <w:tcW w:w="534" w:type="pct"/>
            <w:shd w:val="clear" w:color="auto" w:fill="auto"/>
          </w:tcPr>
          <w:p w14:paraId="5BF98230" w14:textId="77777777" w:rsidR="00104935" w:rsidRPr="001463D8" w:rsidRDefault="00104935" w:rsidP="004F1DA2">
            <w:pPr>
              <w:spacing w:before="20" w:after="20"/>
              <w:jc w:val="center"/>
              <w:rPr>
                <w:ins w:id="156" w:author="朱晓洁" w:date="2018-07-24T16:07:00Z"/>
              </w:rPr>
            </w:pPr>
            <w:ins w:id="157" w:author="朱晓洁" w:date="2018-07-24T16:07:00Z">
              <w:r w:rsidRPr="001463D8">
                <w:t>SG11</w:t>
              </w:r>
            </w:ins>
          </w:p>
        </w:tc>
        <w:tc>
          <w:tcPr>
            <w:tcW w:w="4466" w:type="pct"/>
            <w:shd w:val="clear" w:color="auto" w:fill="auto"/>
          </w:tcPr>
          <w:p w14:paraId="0E04638D" w14:textId="77777777" w:rsidR="00104935" w:rsidRPr="001463D8" w:rsidRDefault="00104935" w:rsidP="004F1DA2">
            <w:pPr>
              <w:spacing w:before="20" w:after="20"/>
              <w:rPr>
                <w:ins w:id="158" w:author="朱晓洁" w:date="2018-07-24T16:07:00Z"/>
              </w:rPr>
            </w:pPr>
            <w:ins w:id="159" w:author="朱晓洁" w:date="2018-07-24T16:07:00Z">
              <w:r w:rsidRPr="001463D8">
                <w:t>Q9/11: Service and networks benchmark testing, remote testing including Internet related performance measurements</w:t>
              </w:r>
            </w:ins>
          </w:p>
        </w:tc>
      </w:tr>
      <w:tr w:rsidR="00104935" w:rsidRPr="001463D8" w14:paraId="33E44FBD" w14:textId="77777777" w:rsidTr="004F1DA2">
        <w:trPr>
          <w:ins w:id="160" w:author="朱晓洁" w:date="2018-07-24T16:07:00Z"/>
        </w:trPr>
        <w:tc>
          <w:tcPr>
            <w:tcW w:w="534" w:type="pct"/>
            <w:shd w:val="clear" w:color="auto" w:fill="auto"/>
          </w:tcPr>
          <w:p w14:paraId="186C7873" w14:textId="77777777" w:rsidR="00104935" w:rsidRPr="001463D8" w:rsidRDefault="00104935" w:rsidP="00104935">
            <w:pPr>
              <w:spacing w:before="20" w:after="20"/>
              <w:jc w:val="center"/>
              <w:rPr>
                <w:ins w:id="161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14559FE8" w14:textId="77777777" w:rsidR="00104935" w:rsidRPr="001463D8" w:rsidRDefault="00104935" w:rsidP="00104935">
            <w:pPr>
              <w:spacing w:before="20" w:after="20"/>
              <w:rPr>
                <w:ins w:id="162" w:author="朱晓洁" w:date="2018-07-24T16:07:00Z"/>
              </w:rPr>
            </w:pPr>
            <w:ins w:id="163" w:author="朱晓洁" w:date="2018-07-24T16:07:00Z">
              <w:r w:rsidRPr="001463D8">
                <w:t>Q12/11: Testing of Internet of things, its applications and identification systems</w:t>
              </w:r>
            </w:ins>
          </w:p>
        </w:tc>
      </w:tr>
      <w:tr w:rsidR="00104935" w:rsidRPr="001463D8" w14:paraId="48E7AA2A" w14:textId="77777777" w:rsidTr="004F1DA2">
        <w:trPr>
          <w:ins w:id="164" w:author="朱晓洁" w:date="2018-07-24T16:07:00Z"/>
        </w:trPr>
        <w:tc>
          <w:tcPr>
            <w:tcW w:w="534" w:type="pct"/>
            <w:shd w:val="clear" w:color="auto" w:fill="auto"/>
          </w:tcPr>
          <w:p w14:paraId="58D3D1F0" w14:textId="77777777" w:rsidR="00104935" w:rsidRPr="001463D8" w:rsidRDefault="00104935" w:rsidP="00104935">
            <w:pPr>
              <w:spacing w:before="20" w:after="20"/>
              <w:jc w:val="center"/>
              <w:rPr>
                <w:ins w:id="165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5129BA94" w14:textId="77777777" w:rsidR="00104935" w:rsidRPr="001463D8" w:rsidRDefault="00104935" w:rsidP="00104935">
            <w:pPr>
              <w:spacing w:before="20" w:after="20"/>
              <w:rPr>
                <w:ins w:id="166" w:author="朱晓洁" w:date="2018-07-24T16:07:00Z"/>
              </w:rPr>
            </w:pPr>
            <w:ins w:id="167" w:author="朱晓洁" w:date="2018-07-24T16:07:00Z">
              <w:r w:rsidRPr="001463D8">
                <w:t>Q13/11: Monitoring parameters for protocols used in emerging networks, including cloud computing and software-defined networking/network function virtualization (SDN/NFV)</w:t>
              </w:r>
            </w:ins>
          </w:p>
        </w:tc>
      </w:tr>
      <w:tr w:rsidR="00104935" w:rsidRPr="001463D8" w14:paraId="6A569096" w14:textId="77777777" w:rsidTr="004F1DA2">
        <w:trPr>
          <w:ins w:id="168" w:author="朱晓洁" w:date="2018-07-24T16:07:00Z"/>
        </w:trPr>
        <w:tc>
          <w:tcPr>
            <w:tcW w:w="534" w:type="pct"/>
            <w:shd w:val="clear" w:color="auto" w:fill="auto"/>
          </w:tcPr>
          <w:p w14:paraId="7A77E465" w14:textId="77777777" w:rsidR="00104935" w:rsidRPr="001463D8" w:rsidRDefault="00104935" w:rsidP="00104935">
            <w:pPr>
              <w:spacing w:before="20" w:after="20"/>
              <w:jc w:val="center"/>
              <w:rPr>
                <w:ins w:id="169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64820068" w14:textId="77777777" w:rsidR="00104935" w:rsidRPr="001463D8" w:rsidRDefault="00104935" w:rsidP="00104935">
            <w:pPr>
              <w:spacing w:before="20" w:after="20"/>
              <w:rPr>
                <w:ins w:id="170" w:author="朱晓洁" w:date="2018-07-24T16:07:00Z"/>
              </w:rPr>
            </w:pPr>
            <w:ins w:id="171" w:author="朱晓洁" w:date="2018-07-24T16:07:00Z">
              <w:r w:rsidRPr="001463D8">
                <w:t>Q14:/11: Cloud interoperability testing</w:t>
              </w:r>
            </w:ins>
          </w:p>
        </w:tc>
      </w:tr>
      <w:tr w:rsidR="00104935" w:rsidRPr="001463D8" w14:paraId="10487AED" w14:textId="77777777" w:rsidTr="001A3027">
        <w:tc>
          <w:tcPr>
            <w:tcW w:w="534" w:type="pct"/>
            <w:vMerge w:val="restart"/>
            <w:shd w:val="clear" w:color="auto" w:fill="auto"/>
          </w:tcPr>
          <w:p w14:paraId="15F5BF88" w14:textId="77777777" w:rsidR="00104935" w:rsidRPr="001463D8" w:rsidRDefault="0079419D" w:rsidP="00104935">
            <w:pPr>
              <w:spacing w:before="20" w:after="20"/>
              <w:jc w:val="center"/>
            </w:pPr>
            <w:hyperlink r:id="rId971" w:history="1">
              <w:r w:rsidR="00104935" w:rsidRPr="001463D8">
                <w:rPr>
                  <w:rStyle w:val="Hyperlink"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0FC1939C" w14:textId="77777777" w:rsidR="00104935" w:rsidRPr="001463D8" w:rsidDel="00BC6167" w:rsidRDefault="0079419D" w:rsidP="00104935">
            <w:pPr>
              <w:spacing w:before="20" w:after="20"/>
            </w:pPr>
            <w:hyperlink r:id="rId972" w:history="1">
              <w:r w:rsidR="00104935" w:rsidRPr="001463D8">
                <w:rPr>
                  <w:rStyle w:val="Hyperlink"/>
                </w:rPr>
                <w:t>Q1/12</w:t>
              </w:r>
            </w:hyperlink>
            <w:r w:rsidR="00104935" w:rsidRPr="001463D8">
              <w:t>: SG12 work programme and quality of service/quality of experience (QoS/QoE) coordination in ITU-T</w:t>
            </w:r>
          </w:p>
        </w:tc>
      </w:tr>
      <w:tr w:rsidR="00104935" w:rsidRPr="001463D8" w14:paraId="063A62BD" w14:textId="77777777" w:rsidTr="001A3027">
        <w:tc>
          <w:tcPr>
            <w:tcW w:w="534" w:type="pct"/>
            <w:vMerge/>
            <w:shd w:val="clear" w:color="auto" w:fill="auto"/>
          </w:tcPr>
          <w:p w14:paraId="47A092DD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762F0E09" w14:textId="77777777" w:rsidR="00104935" w:rsidRPr="001463D8" w:rsidDel="00BC6167" w:rsidRDefault="0079419D" w:rsidP="00104935">
            <w:pPr>
              <w:spacing w:before="20" w:after="20"/>
            </w:pPr>
            <w:hyperlink r:id="rId973" w:history="1">
              <w:r w:rsidR="00104935" w:rsidRPr="001463D8">
                <w:rPr>
                  <w:rStyle w:val="Hyperlink"/>
                </w:rPr>
                <w:t>Q2/12</w:t>
              </w:r>
            </w:hyperlink>
            <w:r w:rsidR="00104935" w:rsidRPr="001463D8">
              <w:t>: Definitions, guides and frameworks related to QoS/QoE</w:t>
            </w:r>
          </w:p>
        </w:tc>
      </w:tr>
      <w:tr w:rsidR="00104935" w:rsidRPr="001463D8" w14:paraId="66BC1862" w14:textId="77777777" w:rsidTr="001A3027">
        <w:tc>
          <w:tcPr>
            <w:tcW w:w="534" w:type="pct"/>
            <w:vMerge w:val="restart"/>
            <w:shd w:val="clear" w:color="auto" w:fill="auto"/>
          </w:tcPr>
          <w:p w14:paraId="08EA9CB1" w14:textId="77777777" w:rsidR="00104935" w:rsidRPr="001463D8" w:rsidRDefault="0079419D" w:rsidP="00104935">
            <w:pPr>
              <w:spacing w:before="20" w:after="20"/>
              <w:jc w:val="center"/>
            </w:pPr>
            <w:hyperlink r:id="rId974" w:history="1">
              <w:r w:rsidR="00104935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2B89F656" w14:textId="77777777" w:rsidR="00104935" w:rsidRPr="001463D8" w:rsidDel="00BC6167" w:rsidRDefault="0079419D" w:rsidP="00104935">
            <w:pPr>
              <w:spacing w:before="20" w:after="20"/>
            </w:pPr>
            <w:hyperlink r:id="rId975" w:history="1">
              <w:r w:rsidR="00104935" w:rsidRPr="001463D8">
                <w:rPr>
                  <w:rStyle w:val="Hyperlink"/>
                </w:rPr>
                <w:t>Q1/15</w:t>
              </w:r>
            </w:hyperlink>
            <w:r w:rsidR="00104935" w:rsidRPr="001463D8">
              <w:t>: Coordination of access and home network transport standards</w:t>
            </w:r>
          </w:p>
        </w:tc>
      </w:tr>
      <w:tr w:rsidR="00104935" w:rsidRPr="001463D8" w14:paraId="2495E3B6" w14:textId="77777777" w:rsidTr="001A3027">
        <w:tc>
          <w:tcPr>
            <w:tcW w:w="534" w:type="pct"/>
            <w:vMerge/>
            <w:shd w:val="clear" w:color="auto" w:fill="auto"/>
          </w:tcPr>
          <w:p w14:paraId="59004AF5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7B486D4C" w14:textId="77777777" w:rsidR="00104935" w:rsidRPr="001463D8" w:rsidDel="00BC6167" w:rsidRDefault="0079419D" w:rsidP="00104935">
            <w:pPr>
              <w:spacing w:before="20" w:after="20"/>
            </w:pPr>
            <w:hyperlink r:id="rId976" w:history="1">
              <w:r w:rsidR="00104935" w:rsidRPr="001463D8">
                <w:rPr>
                  <w:rStyle w:val="Hyperlink"/>
                </w:rPr>
                <w:t>Q16/15</w:t>
              </w:r>
            </w:hyperlink>
            <w:r w:rsidR="00104935" w:rsidRPr="001463D8">
              <w:t>: Optical physical infrastructures</w:t>
            </w:r>
          </w:p>
        </w:tc>
      </w:tr>
      <w:tr w:rsidR="00104935" w:rsidRPr="001463D8" w14:paraId="0930B7BD" w14:textId="77777777" w:rsidTr="001A3027">
        <w:tc>
          <w:tcPr>
            <w:tcW w:w="534" w:type="pct"/>
            <w:vMerge w:val="restart"/>
            <w:shd w:val="clear" w:color="auto" w:fill="auto"/>
          </w:tcPr>
          <w:p w14:paraId="254D948F" w14:textId="77777777" w:rsidR="00104935" w:rsidRPr="001463D8" w:rsidRDefault="0079419D" w:rsidP="00104935">
            <w:pPr>
              <w:spacing w:before="20" w:after="20"/>
              <w:jc w:val="center"/>
            </w:pPr>
            <w:hyperlink r:id="rId977" w:history="1">
              <w:r w:rsidR="00104935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2C490AD1" w14:textId="77777777" w:rsidR="00104935" w:rsidRPr="001463D8" w:rsidDel="00BC6167" w:rsidRDefault="0079419D" w:rsidP="00104935">
            <w:pPr>
              <w:spacing w:before="20" w:after="20"/>
            </w:pPr>
            <w:hyperlink r:id="rId978" w:history="1">
              <w:r w:rsidR="00104935" w:rsidRPr="001463D8">
                <w:rPr>
                  <w:rStyle w:val="Hyperlink"/>
                  <w:lang w:eastAsia="zh-CN"/>
                </w:rPr>
                <w:t>Q1/16</w:t>
              </w:r>
            </w:hyperlink>
            <w:r w:rsidR="00104935" w:rsidRPr="001463D8">
              <w:rPr>
                <w:lang w:eastAsia="zh-CN"/>
              </w:rPr>
              <w:t xml:space="preserve">: </w:t>
            </w:r>
            <w:r w:rsidR="00104935" w:rsidRPr="001463D8">
              <w:t>Multimedia coordination</w:t>
            </w:r>
          </w:p>
        </w:tc>
      </w:tr>
      <w:tr w:rsidR="00104935" w:rsidRPr="001463D8" w14:paraId="23CA44D1" w14:textId="77777777" w:rsidTr="001A3027">
        <w:tc>
          <w:tcPr>
            <w:tcW w:w="534" w:type="pct"/>
            <w:vMerge/>
            <w:shd w:val="clear" w:color="auto" w:fill="auto"/>
          </w:tcPr>
          <w:p w14:paraId="2D058FE6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496E33E9" w14:textId="77777777" w:rsidR="00104935" w:rsidRPr="001463D8" w:rsidDel="00BC6167" w:rsidRDefault="0079419D" w:rsidP="00104935">
            <w:pPr>
              <w:spacing w:before="20" w:after="20"/>
            </w:pPr>
            <w:hyperlink r:id="rId979" w:history="1">
              <w:r w:rsidR="00104935" w:rsidRPr="001463D8">
                <w:rPr>
                  <w:rStyle w:val="Hyperlink"/>
                  <w:lang w:eastAsia="zh-CN"/>
                </w:rPr>
                <w:t>Q13/16</w:t>
              </w:r>
            </w:hyperlink>
            <w:r w:rsidR="00104935" w:rsidRPr="001463D8">
              <w:rPr>
                <w:lang w:eastAsia="zh-CN"/>
              </w:rPr>
              <w:t>: Multimedia application platforms and end systems for IPTV</w:t>
            </w:r>
          </w:p>
        </w:tc>
      </w:tr>
      <w:tr w:rsidR="00104935" w:rsidRPr="001463D8" w14:paraId="75C5B2F9" w14:textId="77777777" w:rsidTr="001A3027">
        <w:tc>
          <w:tcPr>
            <w:tcW w:w="534" w:type="pct"/>
            <w:vMerge/>
            <w:shd w:val="clear" w:color="auto" w:fill="auto"/>
          </w:tcPr>
          <w:p w14:paraId="21BED13B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306D8CF7" w14:textId="77777777" w:rsidR="00104935" w:rsidRPr="001463D8" w:rsidDel="00BC6167" w:rsidRDefault="0079419D" w:rsidP="00104935">
            <w:pPr>
              <w:spacing w:before="20" w:after="20"/>
            </w:pPr>
            <w:hyperlink r:id="rId980" w:history="1">
              <w:r w:rsidR="00104935" w:rsidRPr="001463D8">
                <w:rPr>
                  <w:rStyle w:val="Hyperlink"/>
                  <w:lang w:eastAsia="zh-CN"/>
                </w:rPr>
                <w:t>Q26/16</w:t>
              </w:r>
            </w:hyperlink>
            <w:r w:rsidR="00104935" w:rsidRPr="001463D8">
              <w:rPr>
                <w:lang w:eastAsia="zh-CN"/>
              </w:rPr>
              <w:t>:</w:t>
            </w:r>
            <w:r w:rsidR="00104935" w:rsidRPr="001463D8">
              <w:t xml:space="preserve"> Accessibility to multimedia systems and services</w:t>
            </w:r>
          </w:p>
        </w:tc>
      </w:tr>
      <w:tr w:rsidR="00104935" w:rsidRPr="001463D8" w14:paraId="4524195A" w14:textId="77777777" w:rsidTr="001A3027">
        <w:tc>
          <w:tcPr>
            <w:tcW w:w="534" w:type="pct"/>
            <w:vMerge/>
            <w:shd w:val="clear" w:color="auto" w:fill="auto"/>
          </w:tcPr>
          <w:p w14:paraId="3C6FF318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DCDA448" w14:textId="77777777" w:rsidR="00104935" w:rsidRPr="001463D8" w:rsidDel="00BC6167" w:rsidRDefault="0079419D" w:rsidP="00104935">
            <w:pPr>
              <w:spacing w:before="20" w:after="20"/>
            </w:pPr>
            <w:hyperlink r:id="rId981" w:history="1">
              <w:r w:rsidR="00104935" w:rsidRPr="001463D8">
                <w:rPr>
                  <w:rStyle w:val="Hyperlink"/>
                </w:rPr>
                <w:t>Q28</w:t>
              </w:r>
              <w:r w:rsidR="00104935" w:rsidRPr="001463D8">
                <w:rPr>
                  <w:rStyle w:val="Hyperlink"/>
                  <w:lang w:eastAsia="zh-CN"/>
                </w:rPr>
                <w:t>/16</w:t>
              </w:r>
            </w:hyperlink>
            <w:r w:rsidR="00104935" w:rsidRPr="001463D8">
              <w:t>: Multimedia framework for e-health applications</w:t>
            </w:r>
          </w:p>
        </w:tc>
      </w:tr>
      <w:tr w:rsidR="00104935" w:rsidRPr="001463D8" w14:paraId="51E268A6" w14:textId="77777777" w:rsidTr="001A3027">
        <w:tc>
          <w:tcPr>
            <w:tcW w:w="534" w:type="pct"/>
            <w:vMerge w:val="restart"/>
            <w:shd w:val="clear" w:color="auto" w:fill="auto"/>
          </w:tcPr>
          <w:p w14:paraId="14ED5835" w14:textId="77777777" w:rsidR="00104935" w:rsidRPr="001463D8" w:rsidRDefault="0079419D" w:rsidP="00104935">
            <w:pPr>
              <w:spacing w:before="20" w:after="20"/>
              <w:jc w:val="center"/>
            </w:pPr>
            <w:hyperlink r:id="rId982" w:history="1">
              <w:r w:rsidR="00104935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705D99CE" w14:textId="77777777" w:rsidR="00104935" w:rsidRPr="001463D8" w:rsidDel="00BC6167" w:rsidRDefault="0079419D" w:rsidP="00104935">
            <w:pPr>
              <w:spacing w:before="20" w:after="20"/>
            </w:pPr>
            <w:hyperlink r:id="rId983" w:history="1">
              <w:r w:rsidR="00104935" w:rsidRPr="001463D8">
                <w:rPr>
                  <w:rStyle w:val="Hyperlink"/>
                </w:rPr>
                <w:t>Q1/20</w:t>
              </w:r>
            </w:hyperlink>
            <w:r w:rsidR="00104935" w:rsidRPr="001463D8">
              <w:t>: End to end connectivity, networks, interoperability, infrastructures and Big Data aspects related to IoT and SC&amp;C</w:t>
            </w:r>
          </w:p>
        </w:tc>
      </w:tr>
      <w:tr w:rsidR="00104935" w:rsidRPr="001463D8" w14:paraId="6F761B03" w14:textId="77777777" w:rsidTr="001A3027">
        <w:tc>
          <w:tcPr>
            <w:tcW w:w="534" w:type="pct"/>
            <w:vMerge/>
            <w:shd w:val="clear" w:color="auto" w:fill="auto"/>
          </w:tcPr>
          <w:p w14:paraId="75D58909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1BF70B38" w14:textId="77777777" w:rsidR="00104935" w:rsidRPr="001463D8" w:rsidDel="00BC6167" w:rsidRDefault="0079419D" w:rsidP="00104935">
            <w:pPr>
              <w:spacing w:before="20" w:after="20"/>
            </w:pPr>
            <w:hyperlink r:id="rId984" w:history="1">
              <w:r w:rsidR="00104935" w:rsidRPr="001463D8">
                <w:rPr>
                  <w:rStyle w:val="Hyperlink"/>
                </w:rPr>
                <w:t>Q3/20</w:t>
              </w:r>
            </w:hyperlink>
            <w:r w:rsidR="00104935" w:rsidRPr="001463D8">
              <w:t>: Architectures, management, protocols and Quality of Service</w:t>
            </w:r>
          </w:p>
        </w:tc>
      </w:tr>
      <w:tr w:rsidR="00104935" w:rsidRPr="001463D8" w14:paraId="251D08CD" w14:textId="77777777" w:rsidTr="001A3027">
        <w:tc>
          <w:tcPr>
            <w:tcW w:w="534" w:type="pct"/>
            <w:vMerge/>
            <w:shd w:val="clear" w:color="auto" w:fill="auto"/>
          </w:tcPr>
          <w:p w14:paraId="20F740B9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487AABC9" w14:textId="77777777" w:rsidR="00104935" w:rsidRPr="001463D8" w:rsidDel="00BC6167" w:rsidRDefault="0079419D" w:rsidP="00104935">
            <w:pPr>
              <w:spacing w:before="20" w:after="20"/>
            </w:pPr>
            <w:hyperlink r:id="rId985" w:history="1">
              <w:r w:rsidR="00104935" w:rsidRPr="001463D8">
                <w:rPr>
                  <w:rStyle w:val="Hyperlink"/>
                </w:rPr>
                <w:t>Q4/20</w:t>
              </w:r>
            </w:hyperlink>
            <w:r w:rsidR="00104935" w:rsidRPr="001463D8">
              <w:t>: e/Smart services, applications and supporting platforms</w:t>
            </w:r>
          </w:p>
        </w:tc>
      </w:tr>
      <w:tr w:rsidR="00104935" w:rsidRPr="001463D8" w14:paraId="2DCB9A24" w14:textId="77777777" w:rsidTr="001A3027">
        <w:tc>
          <w:tcPr>
            <w:tcW w:w="534" w:type="pct"/>
            <w:vMerge/>
            <w:shd w:val="clear" w:color="auto" w:fill="auto"/>
          </w:tcPr>
          <w:p w14:paraId="65E75E96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78249095" w14:textId="77777777" w:rsidR="00104935" w:rsidRPr="001463D8" w:rsidDel="00BC6167" w:rsidRDefault="0079419D" w:rsidP="00104935">
            <w:pPr>
              <w:spacing w:before="20" w:after="20"/>
            </w:pPr>
            <w:hyperlink r:id="rId986" w:history="1">
              <w:r w:rsidR="00104935" w:rsidRPr="001463D8">
                <w:rPr>
                  <w:rStyle w:val="Hyperlink"/>
                </w:rPr>
                <w:t>Q5/20</w:t>
              </w:r>
            </w:hyperlink>
            <w:r w:rsidR="00104935" w:rsidRPr="001463D8">
              <w:t>: Research and emerging technologies, terminology and definitions</w:t>
            </w:r>
          </w:p>
        </w:tc>
      </w:tr>
      <w:tr w:rsidR="00104935" w:rsidRPr="001463D8" w14:paraId="6F54A7B9" w14:textId="77777777" w:rsidTr="001A3027">
        <w:tc>
          <w:tcPr>
            <w:tcW w:w="534" w:type="pct"/>
            <w:vMerge/>
            <w:shd w:val="clear" w:color="auto" w:fill="auto"/>
          </w:tcPr>
          <w:p w14:paraId="76E53436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210F35A" w14:textId="77777777" w:rsidR="00104935" w:rsidRPr="001463D8" w:rsidDel="00BC6167" w:rsidRDefault="0079419D" w:rsidP="00104935">
            <w:pPr>
              <w:spacing w:before="20" w:after="20"/>
            </w:pPr>
            <w:hyperlink r:id="rId987" w:history="1">
              <w:r w:rsidR="00104935" w:rsidRPr="001463D8">
                <w:rPr>
                  <w:rStyle w:val="Hyperlink"/>
                </w:rPr>
                <w:t>Q6/20</w:t>
              </w:r>
            </w:hyperlink>
            <w:r w:rsidR="00104935" w:rsidRPr="001463D8">
              <w:t>: Security, privacy, trust and identification</w:t>
            </w:r>
          </w:p>
        </w:tc>
      </w:tr>
      <w:tr w:rsidR="00104935" w:rsidRPr="001463D8" w14:paraId="2262B298" w14:textId="77777777" w:rsidTr="001A3027">
        <w:tc>
          <w:tcPr>
            <w:tcW w:w="534" w:type="pct"/>
            <w:vMerge/>
            <w:shd w:val="clear" w:color="auto" w:fill="auto"/>
          </w:tcPr>
          <w:p w14:paraId="1DB350DB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0331A3B9" w14:textId="77777777" w:rsidR="00104935" w:rsidRPr="001463D8" w:rsidDel="00BC6167" w:rsidRDefault="0079419D" w:rsidP="00104935">
            <w:pPr>
              <w:spacing w:before="20" w:after="20"/>
            </w:pPr>
            <w:hyperlink r:id="rId988" w:history="1">
              <w:r w:rsidR="00104935" w:rsidRPr="001463D8">
                <w:rPr>
                  <w:rStyle w:val="Hyperlink"/>
                </w:rPr>
                <w:t>Q7/20</w:t>
              </w:r>
            </w:hyperlink>
            <w:r w:rsidR="00104935" w:rsidRPr="001463D8">
              <w:t>: Evaluation and assessment of Smart Sustainable Cities and Communities</w:t>
            </w:r>
          </w:p>
        </w:tc>
      </w:tr>
      <w:tr w:rsidR="00104935" w:rsidRPr="001463D8" w14:paraId="42FCF6AA" w14:textId="77777777" w:rsidTr="001A3027">
        <w:tc>
          <w:tcPr>
            <w:tcW w:w="5000" w:type="pct"/>
            <w:gridSpan w:val="2"/>
            <w:shd w:val="clear" w:color="auto" w:fill="auto"/>
          </w:tcPr>
          <w:p w14:paraId="3F6A4883" w14:textId="77777777" w:rsidR="00104935" w:rsidRPr="001463D8" w:rsidRDefault="00104935" w:rsidP="00104935">
            <w:pPr>
              <w:spacing w:before="20" w:after="20"/>
              <w:jc w:val="center"/>
              <w:rPr>
                <w:highlight w:val="yellow"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</w:p>
          <w:p w14:paraId="6B6CAB85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989" w:history="1">
              <w:r w:rsidR="00104935" w:rsidRPr="001463D8">
                <w:rPr>
                  <w:color w:val="0000FF"/>
                  <w:highlight w:val="yellow"/>
                  <w:u w:val="single"/>
                </w:rPr>
                <w:t>Question 6/1</w:t>
              </w:r>
            </w:hyperlink>
            <w:r w:rsidR="00104935" w:rsidRPr="001463D8">
              <w:t>: Consumer information, protection and rights: Laws, regulation, economic bases, consumer networks</w:t>
            </w:r>
          </w:p>
        </w:tc>
      </w:tr>
      <w:tr w:rsidR="00104935" w:rsidRPr="001463D8" w14:paraId="26EEAD49" w14:textId="77777777" w:rsidTr="001A3027">
        <w:tc>
          <w:tcPr>
            <w:tcW w:w="534" w:type="pct"/>
            <w:vMerge w:val="restart"/>
            <w:shd w:val="clear" w:color="auto" w:fill="auto"/>
          </w:tcPr>
          <w:p w14:paraId="7D8FC094" w14:textId="77777777" w:rsidR="00104935" w:rsidRPr="001463D8" w:rsidRDefault="0079419D" w:rsidP="00104935">
            <w:pPr>
              <w:spacing w:before="20" w:after="20"/>
              <w:jc w:val="center"/>
            </w:pPr>
            <w:hyperlink r:id="rId990" w:history="1">
              <w:r w:rsidR="00104935" w:rsidRPr="001463D8">
                <w:rPr>
                  <w:rStyle w:val="Hyperlink"/>
                </w:rPr>
                <w:t>SG3</w:t>
              </w:r>
            </w:hyperlink>
          </w:p>
        </w:tc>
        <w:tc>
          <w:tcPr>
            <w:tcW w:w="4466" w:type="pct"/>
            <w:shd w:val="clear" w:color="auto" w:fill="auto"/>
          </w:tcPr>
          <w:p w14:paraId="0EDBF264" w14:textId="77777777" w:rsidR="00104935" w:rsidRPr="001463D8" w:rsidDel="00BC6167" w:rsidRDefault="0079419D" w:rsidP="00104935">
            <w:pPr>
              <w:spacing w:before="20" w:after="20"/>
            </w:pPr>
            <w:hyperlink r:id="rId991" w:history="1">
              <w:r w:rsidR="00104935" w:rsidRPr="001463D8">
                <w:rPr>
                  <w:rStyle w:val="Hyperlink"/>
                </w:rPr>
                <w:t>Q7/3</w:t>
              </w:r>
            </w:hyperlink>
            <w:r w:rsidR="00104935" w:rsidRPr="001463D8">
              <w:t>: International mobile roaming issues (including charging, accounting and settlement mechanisms and roaming at border areas</w:t>
            </w:r>
          </w:p>
        </w:tc>
      </w:tr>
      <w:tr w:rsidR="00104935" w:rsidRPr="001463D8" w14:paraId="474AA158" w14:textId="77777777" w:rsidTr="001A3027">
        <w:tc>
          <w:tcPr>
            <w:tcW w:w="534" w:type="pct"/>
            <w:vMerge/>
            <w:shd w:val="clear" w:color="auto" w:fill="auto"/>
          </w:tcPr>
          <w:p w14:paraId="2D7AA3E2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4EDF130" w14:textId="77777777" w:rsidR="00104935" w:rsidRPr="001463D8" w:rsidDel="00BC6167" w:rsidRDefault="0079419D" w:rsidP="00104935">
            <w:pPr>
              <w:spacing w:before="20" w:after="20"/>
            </w:pPr>
            <w:hyperlink r:id="rId992" w:history="1">
              <w:r w:rsidR="00104935" w:rsidRPr="001463D8">
                <w:rPr>
                  <w:rStyle w:val="Hyperlink"/>
                </w:rPr>
                <w:t>Q8/3</w:t>
              </w:r>
            </w:hyperlink>
            <w:r w:rsidR="00104935" w:rsidRPr="001463D8"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104935" w:rsidRPr="001463D8" w14:paraId="67309585" w14:textId="77777777" w:rsidTr="001A3027">
        <w:tc>
          <w:tcPr>
            <w:tcW w:w="534" w:type="pct"/>
            <w:vMerge/>
            <w:shd w:val="clear" w:color="auto" w:fill="auto"/>
          </w:tcPr>
          <w:p w14:paraId="151C7DD2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01139465" w14:textId="77777777" w:rsidR="00104935" w:rsidRPr="001463D8" w:rsidDel="00BC6167" w:rsidRDefault="0079419D" w:rsidP="00104935">
            <w:pPr>
              <w:spacing w:before="20" w:after="20"/>
            </w:pPr>
            <w:hyperlink r:id="rId993" w:history="1">
              <w:r w:rsidR="00104935" w:rsidRPr="001463D8">
                <w:rPr>
                  <w:rStyle w:val="Hyperlink"/>
                </w:rPr>
                <w:t>Q11/3</w:t>
              </w:r>
            </w:hyperlink>
            <w:r w:rsidR="00104935" w:rsidRPr="001463D8">
              <w:t>:  Economic and policy aspects of big data and digital identity in international telecommunications services and networks</w:t>
            </w:r>
          </w:p>
        </w:tc>
      </w:tr>
      <w:tr w:rsidR="00104935" w:rsidRPr="001463D8" w14:paraId="1D3F3616" w14:textId="77777777" w:rsidTr="001A3027">
        <w:tc>
          <w:tcPr>
            <w:tcW w:w="534" w:type="pct"/>
            <w:shd w:val="clear" w:color="auto" w:fill="auto"/>
          </w:tcPr>
          <w:p w14:paraId="4DE4FD50" w14:textId="77777777" w:rsidR="00104935" w:rsidRPr="001463D8" w:rsidRDefault="0079419D" w:rsidP="00104935">
            <w:pPr>
              <w:spacing w:before="20" w:after="20"/>
              <w:jc w:val="center"/>
            </w:pPr>
            <w:hyperlink r:id="rId994" w:history="1">
              <w:r w:rsidR="00104935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64D6BDE0" w14:textId="160286CD" w:rsidR="00104935" w:rsidRPr="001463D8" w:rsidDel="00BC6167" w:rsidRDefault="0079419D" w:rsidP="00104935">
            <w:pPr>
              <w:spacing w:before="20" w:after="20"/>
            </w:pPr>
            <w:hyperlink r:id="rId995" w:history="1">
              <w:r w:rsidR="00104935" w:rsidRPr="001463D8">
                <w:rPr>
                  <w:rStyle w:val="Hyperlink"/>
                </w:rPr>
                <w:t>Q7/5</w:t>
              </w:r>
            </w:hyperlink>
            <w:r w:rsidR="00104935" w:rsidRPr="001463D8">
              <w:t>: Circular economy including e-waste</w:t>
            </w:r>
          </w:p>
        </w:tc>
      </w:tr>
      <w:tr w:rsidR="00104935" w:rsidRPr="001463D8" w14:paraId="40463453" w14:textId="77777777" w:rsidTr="001A3027">
        <w:tc>
          <w:tcPr>
            <w:tcW w:w="534" w:type="pct"/>
            <w:shd w:val="clear" w:color="auto" w:fill="auto"/>
          </w:tcPr>
          <w:p w14:paraId="1D0A9933" w14:textId="77777777" w:rsidR="00104935" w:rsidRPr="001463D8" w:rsidRDefault="0079419D" w:rsidP="00104935">
            <w:pPr>
              <w:spacing w:before="20" w:after="20"/>
              <w:jc w:val="center"/>
            </w:pPr>
            <w:hyperlink r:id="rId996" w:history="1">
              <w:r w:rsidR="00104935" w:rsidRPr="001463D8">
                <w:rPr>
                  <w:rStyle w:val="Hyperlink"/>
                </w:rPr>
                <w:t>SG11</w:t>
              </w:r>
            </w:hyperlink>
          </w:p>
        </w:tc>
        <w:tc>
          <w:tcPr>
            <w:tcW w:w="4466" w:type="pct"/>
            <w:shd w:val="clear" w:color="auto" w:fill="auto"/>
          </w:tcPr>
          <w:p w14:paraId="3AA3FDA3" w14:textId="77777777" w:rsidR="00104935" w:rsidRPr="001463D8" w:rsidDel="00BC6167" w:rsidRDefault="0079419D" w:rsidP="00104935">
            <w:pPr>
              <w:spacing w:before="20" w:after="20"/>
            </w:pPr>
            <w:hyperlink r:id="rId997" w:history="1">
              <w:r w:rsidR="00104935" w:rsidRPr="001463D8">
                <w:rPr>
                  <w:rStyle w:val="Hyperlink"/>
                </w:rPr>
                <w:t>Q15/11</w:t>
              </w:r>
            </w:hyperlink>
            <w:r w:rsidR="00104935" w:rsidRPr="001463D8">
              <w:t>: Combating counterfeit and stolen ICT equipment</w:t>
            </w:r>
          </w:p>
        </w:tc>
      </w:tr>
      <w:tr w:rsidR="00104935" w:rsidRPr="001463D8" w14:paraId="6C9EF76E" w14:textId="77777777" w:rsidTr="001A3027">
        <w:tc>
          <w:tcPr>
            <w:tcW w:w="534" w:type="pct"/>
            <w:shd w:val="clear" w:color="auto" w:fill="auto"/>
          </w:tcPr>
          <w:p w14:paraId="60523362" w14:textId="77777777" w:rsidR="00104935" w:rsidRPr="001463D8" w:rsidRDefault="0079419D" w:rsidP="00104935">
            <w:pPr>
              <w:spacing w:before="20" w:after="20"/>
              <w:jc w:val="center"/>
            </w:pPr>
            <w:hyperlink r:id="rId998" w:history="1">
              <w:r w:rsidR="00104935" w:rsidRPr="001463D8">
                <w:rPr>
                  <w:rStyle w:val="Hyperlink"/>
                  <w:b/>
                  <w:bCs/>
                </w:rPr>
                <w:t>SG12</w:t>
              </w:r>
            </w:hyperlink>
            <w:r w:rsidR="00104935" w:rsidRPr="001463D8">
              <w:rPr>
                <w:b/>
                <w:bCs/>
              </w:rPr>
              <w:t xml:space="preserve"> </w:t>
            </w:r>
            <w:r w:rsidR="00104935" w:rsidRPr="001463D8">
              <w:t>and</w:t>
            </w:r>
            <w:r w:rsidR="00104935" w:rsidRPr="001463D8">
              <w:rPr>
                <w:b/>
                <w:bCs/>
              </w:rPr>
              <w:t xml:space="preserve"> QSDG</w:t>
            </w:r>
          </w:p>
        </w:tc>
        <w:tc>
          <w:tcPr>
            <w:tcW w:w="4466" w:type="pct"/>
            <w:shd w:val="clear" w:color="auto" w:fill="auto"/>
          </w:tcPr>
          <w:p w14:paraId="4C8A31A2" w14:textId="77777777" w:rsidR="00104935" w:rsidRPr="001463D8" w:rsidDel="00BC6167" w:rsidRDefault="0079419D" w:rsidP="00104935">
            <w:pPr>
              <w:spacing w:before="20" w:after="20"/>
            </w:pPr>
            <w:hyperlink r:id="rId999" w:history="1">
              <w:r w:rsidR="00104935" w:rsidRPr="001463D8">
                <w:rPr>
                  <w:rStyle w:val="Hyperlink"/>
                </w:rPr>
                <w:t>Q1/12</w:t>
              </w:r>
            </w:hyperlink>
            <w:r w:rsidR="00104935" w:rsidRPr="001463D8">
              <w:t>: SG12 work programme and quality of service/quality of experience (QoS/QoE) coordination in ITU-T</w:t>
            </w:r>
          </w:p>
        </w:tc>
      </w:tr>
      <w:tr w:rsidR="00104935" w:rsidRPr="001463D8" w14:paraId="009DE26C" w14:textId="77777777" w:rsidTr="001A3027">
        <w:tc>
          <w:tcPr>
            <w:tcW w:w="534" w:type="pct"/>
            <w:vMerge w:val="restart"/>
            <w:shd w:val="clear" w:color="auto" w:fill="auto"/>
          </w:tcPr>
          <w:p w14:paraId="29872029" w14:textId="77777777" w:rsidR="00104935" w:rsidRPr="001463D8" w:rsidRDefault="0079419D" w:rsidP="00104935">
            <w:pPr>
              <w:spacing w:before="20" w:after="20"/>
              <w:jc w:val="center"/>
            </w:pPr>
            <w:hyperlink r:id="rId1000" w:history="1">
              <w:r w:rsidR="00104935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3FE99FA2" w14:textId="77777777" w:rsidR="00104935" w:rsidRPr="001463D8" w:rsidDel="00BC6167" w:rsidRDefault="0079419D" w:rsidP="00104935">
            <w:pPr>
              <w:spacing w:before="20" w:after="20"/>
            </w:pPr>
            <w:hyperlink r:id="rId1001" w:history="1">
              <w:r w:rsidR="00104935" w:rsidRPr="001463D8">
                <w:rPr>
                  <w:rStyle w:val="Hyperlink"/>
                  <w:lang w:eastAsia="zh-CN"/>
                </w:rPr>
                <w:t>Q1/16</w:t>
              </w:r>
            </w:hyperlink>
            <w:r w:rsidR="00104935" w:rsidRPr="001463D8">
              <w:rPr>
                <w:lang w:eastAsia="zh-CN"/>
              </w:rPr>
              <w:t xml:space="preserve">: </w:t>
            </w:r>
            <w:r w:rsidR="00104935" w:rsidRPr="001463D8">
              <w:t>Multimedia coordination</w:t>
            </w:r>
          </w:p>
        </w:tc>
      </w:tr>
      <w:tr w:rsidR="00104935" w:rsidRPr="001463D8" w14:paraId="71F6AE12" w14:textId="77777777" w:rsidTr="001A3027">
        <w:tc>
          <w:tcPr>
            <w:tcW w:w="534" w:type="pct"/>
            <w:vMerge/>
            <w:shd w:val="clear" w:color="auto" w:fill="auto"/>
          </w:tcPr>
          <w:p w14:paraId="4403F12C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6647F7B4" w14:textId="77777777" w:rsidR="00104935" w:rsidRPr="001463D8" w:rsidDel="00BC6167" w:rsidRDefault="0079419D" w:rsidP="00104935">
            <w:pPr>
              <w:spacing w:before="20" w:after="20"/>
            </w:pPr>
            <w:hyperlink r:id="rId1002" w:history="1">
              <w:r w:rsidR="00104935" w:rsidRPr="001463D8">
                <w:rPr>
                  <w:rStyle w:val="Hyperlink"/>
                </w:rPr>
                <w:t>Q24/16</w:t>
              </w:r>
            </w:hyperlink>
            <w:r w:rsidR="00104935" w:rsidRPr="001463D8">
              <w:t>: Human factors related issues for improvement of the quality of life through international telecommunications</w:t>
            </w:r>
          </w:p>
        </w:tc>
      </w:tr>
      <w:tr w:rsidR="00104935" w:rsidRPr="001463D8" w14:paraId="277120CD" w14:textId="77777777" w:rsidTr="001A3027">
        <w:tc>
          <w:tcPr>
            <w:tcW w:w="534" w:type="pct"/>
            <w:vMerge/>
            <w:shd w:val="clear" w:color="auto" w:fill="auto"/>
          </w:tcPr>
          <w:p w14:paraId="1F80E825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F5693CE" w14:textId="77777777" w:rsidR="00104935" w:rsidRPr="001463D8" w:rsidDel="00BC6167" w:rsidRDefault="0079419D" w:rsidP="00104935">
            <w:pPr>
              <w:spacing w:before="20" w:after="20"/>
            </w:pPr>
            <w:hyperlink r:id="rId1003" w:history="1">
              <w:r w:rsidR="00104935" w:rsidRPr="001463D8">
                <w:rPr>
                  <w:rStyle w:val="Hyperlink"/>
                  <w:lang w:eastAsia="zh-CN"/>
                </w:rPr>
                <w:t>Q26/16</w:t>
              </w:r>
            </w:hyperlink>
            <w:r w:rsidR="00104935" w:rsidRPr="001463D8">
              <w:t>: Accessibility to multimedia systems and services</w:t>
            </w:r>
          </w:p>
        </w:tc>
      </w:tr>
      <w:tr w:rsidR="00104935" w:rsidRPr="001463D8" w14:paraId="6531B505" w14:textId="77777777" w:rsidTr="001A3027">
        <w:tc>
          <w:tcPr>
            <w:tcW w:w="534" w:type="pct"/>
            <w:vMerge w:val="restart"/>
            <w:shd w:val="clear" w:color="auto" w:fill="auto"/>
          </w:tcPr>
          <w:p w14:paraId="3A041F95" w14:textId="77777777" w:rsidR="00104935" w:rsidRPr="001463D8" w:rsidRDefault="0079419D" w:rsidP="00104935">
            <w:pPr>
              <w:spacing w:before="20" w:after="20"/>
              <w:jc w:val="center"/>
            </w:pPr>
            <w:hyperlink r:id="rId1004" w:history="1">
              <w:r w:rsidR="00104935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4B3C5911" w14:textId="77777777" w:rsidR="00104935" w:rsidRPr="001463D8" w:rsidDel="00BC6167" w:rsidRDefault="0079419D" w:rsidP="00104935">
            <w:pPr>
              <w:spacing w:before="20" w:after="20"/>
            </w:pPr>
            <w:hyperlink r:id="rId1005" w:history="1">
              <w:r w:rsidR="00104935" w:rsidRPr="001463D8">
                <w:rPr>
                  <w:rStyle w:val="Hyperlink"/>
                </w:rPr>
                <w:t>Q1/20</w:t>
              </w:r>
            </w:hyperlink>
            <w:r w:rsidR="00104935" w:rsidRPr="001463D8">
              <w:t>: End to end connectivity, networks, interoperability, infrastructures and Big Data aspects related to IoT and SC&amp;C</w:t>
            </w:r>
          </w:p>
        </w:tc>
      </w:tr>
      <w:tr w:rsidR="00104935" w:rsidRPr="001463D8" w14:paraId="76B3F274" w14:textId="77777777" w:rsidTr="001A3027">
        <w:tc>
          <w:tcPr>
            <w:tcW w:w="534" w:type="pct"/>
            <w:vMerge/>
            <w:shd w:val="clear" w:color="auto" w:fill="auto"/>
          </w:tcPr>
          <w:p w14:paraId="3EFA6479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6ED3FC3" w14:textId="77777777" w:rsidR="00104935" w:rsidRPr="001463D8" w:rsidDel="00BC6167" w:rsidRDefault="0079419D" w:rsidP="00104935">
            <w:pPr>
              <w:spacing w:before="20" w:after="20"/>
            </w:pPr>
            <w:hyperlink r:id="rId1006" w:history="1">
              <w:r w:rsidR="00104935" w:rsidRPr="001463D8">
                <w:rPr>
                  <w:rStyle w:val="Hyperlink"/>
                </w:rPr>
                <w:t>Q4/20</w:t>
              </w:r>
            </w:hyperlink>
            <w:r w:rsidR="00104935" w:rsidRPr="001463D8">
              <w:t>: e/Smart services, applications and supporting platforms</w:t>
            </w:r>
          </w:p>
        </w:tc>
      </w:tr>
      <w:tr w:rsidR="00104935" w:rsidRPr="001463D8" w14:paraId="583C5F39" w14:textId="77777777" w:rsidTr="001A3027">
        <w:tc>
          <w:tcPr>
            <w:tcW w:w="534" w:type="pct"/>
            <w:vMerge/>
            <w:shd w:val="clear" w:color="auto" w:fill="auto"/>
          </w:tcPr>
          <w:p w14:paraId="70694B71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12801F45" w14:textId="77777777" w:rsidR="00104935" w:rsidRPr="001463D8" w:rsidDel="00BC6167" w:rsidRDefault="0079419D" w:rsidP="00104935">
            <w:pPr>
              <w:spacing w:before="20" w:after="20"/>
            </w:pPr>
            <w:hyperlink r:id="rId1007" w:history="1">
              <w:r w:rsidR="00104935" w:rsidRPr="001463D8">
                <w:rPr>
                  <w:rStyle w:val="Hyperlink"/>
                </w:rPr>
                <w:t>Q5/20</w:t>
              </w:r>
            </w:hyperlink>
            <w:r w:rsidR="00104935" w:rsidRPr="001463D8">
              <w:t>: Research and emerging technologies, terminology and definitions</w:t>
            </w:r>
          </w:p>
        </w:tc>
      </w:tr>
      <w:tr w:rsidR="00104935" w:rsidRPr="001463D8" w14:paraId="23DA472B" w14:textId="77777777" w:rsidTr="001A3027">
        <w:tc>
          <w:tcPr>
            <w:tcW w:w="534" w:type="pct"/>
            <w:vMerge/>
            <w:shd w:val="clear" w:color="auto" w:fill="auto"/>
          </w:tcPr>
          <w:p w14:paraId="1F1E00A6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D0BAC35" w14:textId="77777777" w:rsidR="00104935" w:rsidRPr="001463D8" w:rsidDel="00BC6167" w:rsidRDefault="0079419D" w:rsidP="00104935">
            <w:pPr>
              <w:spacing w:before="20" w:after="20"/>
            </w:pPr>
            <w:hyperlink r:id="rId1008" w:history="1">
              <w:r w:rsidR="00104935" w:rsidRPr="001463D8">
                <w:rPr>
                  <w:rStyle w:val="Hyperlink"/>
                </w:rPr>
                <w:t>Q6/20</w:t>
              </w:r>
            </w:hyperlink>
            <w:r w:rsidR="00104935" w:rsidRPr="001463D8">
              <w:t>: Security, privacy, trust and identification</w:t>
            </w:r>
          </w:p>
        </w:tc>
      </w:tr>
      <w:tr w:rsidR="00104935" w:rsidRPr="001463D8" w14:paraId="4D0FAF45" w14:textId="77777777" w:rsidTr="001A3027">
        <w:tc>
          <w:tcPr>
            <w:tcW w:w="5000" w:type="pct"/>
            <w:gridSpan w:val="2"/>
            <w:shd w:val="clear" w:color="auto" w:fill="auto"/>
          </w:tcPr>
          <w:p w14:paraId="07E91544" w14:textId="77777777" w:rsidR="00104935" w:rsidRPr="001463D8" w:rsidRDefault="00104935" w:rsidP="00104935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 w:rsidRPr="001463D8">
              <w:rPr>
                <w:b/>
                <w:bCs/>
                <w:highlight w:val="green"/>
              </w:rPr>
              <w:t>ITU-D SG1</w:t>
            </w:r>
          </w:p>
          <w:p w14:paraId="13E1809C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09" w:history="1">
              <w:r w:rsidR="00104935" w:rsidRPr="001463D8">
                <w:rPr>
                  <w:color w:val="0000FF"/>
                  <w:highlight w:val="yellow"/>
                  <w:u w:val="single"/>
                </w:rPr>
                <w:t>Question 7/1</w:t>
              </w:r>
            </w:hyperlink>
            <w:r w:rsidR="00104935" w:rsidRPr="001463D8">
              <w:t>: Access to telecommunication/ICT services by persons with disabilities and other persons with specific needs</w:t>
            </w:r>
          </w:p>
        </w:tc>
      </w:tr>
      <w:tr w:rsidR="00104935" w:rsidRPr="001463D8" w14:paraId="107439D2" w14:textId="77777777" w:rsidTr="001A3027">
        <w:tc>
          <w:tcPr>
            <w:tcW w:w="534" w:type="pct"/>
            <w:vMerge w:val="restart"/>
            <w:shd w:val="clear" w:color="auto" w:fill="auto"/>
          </w:tcPr>
          <w:p w14:paraId="6DC3D8A8" w14:textId="77777777" w:rsidR="00104935" w:rsidRPr="001463D8" w:rsidRDefault="0079419D" w:rsidP="00104935">
            <w:pPr>
              <w:spacing w:before="20" w:after="20"/>
              <w:jc w:val="center"/>
            </w:pPr>
            <w:hyperlink r:id="rId1010" w:history="1">
              <w:r w:rsidR="00104935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0D5BA922" w14:textId="77777777" w:rsidR="00104935" w:rsidRPr="001463D8" w:rsidDel="00BC6167" w:rsidRDefault="0079419D" w:rsidP="00104935">
            <w:pPr>
              <w:spacing w:before="20" w:after="20"/>
            </w:pPr>
            <w:hyperlink r:id="rId1011" w:history="1">
              <w:r w:rsidR="00104935" w:rsidRPr="001463D8">
                <w:rPr>
                  <w:rStyle w:val="Hyperlink"/>
                </w:rPr>
                <w:t>Q2/5</w:t>
              </w:r>
            </w:hyperlink>
            <w:r w:rsidR="00104935" w:rsidRPr="001463D8">
              <w:t>: Equipment resistibility and protective components</w:t>
            </w:r>
          </w:p>
        </w:tc>
      </w:tr>
      <w:tr w:rsidR="00104935" w:rsidRPr="001463D8" w14:paraId="29196813" w14:textId="77777777" w:rsidTr="001A3027">
        <w:tc>
          <w:tcPr>
            <w:tcW w:w="534" w:type="pct"/>
            <w:vMerge/>
            <w:shd w:val="clear" w:color="auto" w:fill="auto"/>
          </w:tcPr>
          <w:p w14:paraId="55DAF72B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4C490A35" w14:textId="77777777" w:rsidR="00104935" w:rsidRPr="001463D8" w:rsidDel="00BC6167" w:rsidRDefault="0079419D" w:rsidP="00104935">
            <w:pPr>
              <w:spacing w:before="20" w:after="20"/>
            </w:pPr>
            <w:hyperlink r:id="rId1012" w:history="1">
              <w:r w:rsidR="00104935" w:rsidRPr="001463D8">
                <w:rPr>
                  <w:rStyle w:val="Hyperlink"/>
                </w:rPr>
                <w:t>Q6/5</w:t>
              </w:r>
            </w:hyperlink>
            <w:r w:rsidR="00104935" w:rsidRPr="001463D8">
              <w:t>: Achieving energy efficiency and smart energy</w:t>
            </w:r>
          </w:p>
        </w:tc>
      </w:tr>
      <w:tr w:rsidR="00104935" w:rsidRPr="001463D8" w14:paraId="2EB61F7C" w14:textId="77777777" w:rsidTr="001A3027">
        <w:tc>
          <w:tcPr>
            <w:tcW w:w="534" w:type="pct"/>
            <w:vMerge/>
            <w:shd w:val="clear" w:color="auto" w:fill="auto"/>
          </w:tcPr>
          <w:p w14:paraId="4EBA6C0E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60D0360B" w14:textId="77777777" w:rsidR="00104935" w:rsidRPr="001463D8" w:rsidDel="00BC6167" w:rsidRDefault="0079419D" w:rsidP="00104935">
            <w:pPr>
              <w:spacing w:before="20" w:after="20"/>
            </w:pPr>
            <w:hyperlink r:id="rId1013" w:history="1">
              <w:r w:rsidR="00104935" w:rsidRPr="001463D8">
                <w:rPr>
                  <w:rStyle w:val="Hyperlink"/>
                </w:rPr>
                <w:t>Q7/5</w:t>
              </w:r>
            </w:hyperlink>
            <w:r w:rsidR="00104935" w:rsidRPr="001463D8">
              <w:t>: Circular economy including e-waste</w:t>
            </w:r>
          </w:p>
        </w:tc>
      </w:tr>
      <w:tr w:rsidR="00104935" w:rsidRPr="001463D8" w14:paraId="6EFBE53D" w14:textId="77777777" w:rsidTr="001A3027">
        <w:tc>
          <w:tcPr>
            <w:tcW w:w="534" w:type="pct"/>
            <w:vMerge/>
            <w:shd w:val="clear" w:color="auto" w:fill="auto"/>
          </w:tcPr>
          <w:p w14:paraId="1BE2A992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6190117D" w14:textId="77777777" w:rsidR="00104935" w:rsidRPr="001463D8" w:rsidDel="00BC6167" w:rsidRDefault="0079419D" w:rsidP="00104935">
            <w:pPr>
              <w:spacing w:before="20" w:after="20"/>
            </w:pPr>
            <w:hyperlink r:id="rId1014" w:history="1">
              <w:r w:rsidR="00104935" w:rsidRPr="001463D8">
                <w:rPr>
                  <w:rStyle w:val="Hyperlink"/>
                </w:rPr>
                <w:t>Q9/5</w:t>
              </w:r>
            </w:hyperlink>
            <w:r w:rsidR="00104935" w:rsidRPr="001463D8">
              <w:t xml:space="preserve"> Climate change and assessment of information and communication technology (ICT) in the framework of the Sustainable Development Goals (SDGs)</w:t>
            </w:r>
          </w:p>
        </w:tc>
      </w:tr>
      <w:tr w:rsidR="00104935" w:rsidRPr="001463D8" w14:paraId="4FD33569" w14:textId="77777777" w:rsidTr="001A3027">
        <w:tc>
          <w:tcPr>
            <w:tcW w:w="534" w:type="pct"/>
            <w:shd w:val="clear" w:color="auto" w:fill="auto"/>
          </w:tcPr>
          <w:p w14:paraId="50964687" w14:textId="77777777" w:rsidR="00104935" w:rsidRPr="001463D8" w:rsidRDefault="0079419D" w:rsidP="00104935">
            <w:pPr>
              <w:spacing w:before="20" w:after="20"/>
              <w:jc w:val="center"/>
            </w:pPr>
            <w:hyperlink r:id="rId1015" w:history="1">
              <w:r w:rsidR="00104935" w:rsidRPr="001463D8">
                <w:rPr>
                  <w:rStyle w:val="Hyperlink"/>
                </w:rPr>
                <w:t>SG9</w:t>
              </w:r>
            </w:hyperlink>
          </w:p>
        </w:tc>
        <w:tc>
          <w:tcPr>
            <w:tcW w:w="4466" w:type="pct"/>
            <w:shd w:val="clear" w:color="auto" w:fill="auto"/>
          </w:tcPr>
          <w:p w14:paraId="301C7C24" w14:textId="77777777" w:rsidR="00104935" w:rsidRPr="001463D8" w:rsidDel="00BC6167" w:rsidRDefault="0079419D" w:rsidP="00104935">
            <w:pPr>
              <w:spacing w:before="20" w:after="20"/>
            </w:pPr>
            <w:hyperlink r:id="rId1016" w:history="1">
              <w:r w:rsidR="00104935" w:rsidRPr="001463D8">
                <w:rPr>
                  <w:rStyle w:val="Hyperlink"/>
                </w:rPr>
                <w:t>Q6/9</w:t>
              </w:r>
            </w:hyperlink>
            <w:r w:rsidR="00104935" w:rsidRPr="001463D8">
              <w:t>: Functional requirements for residential gateway and set-top box for the reception of advanced content distribution services</w:t>
            </w:r>
          </w:p>
        </w:tc>
      </w:tr>
      <w:tr w:rsidR="00104935" w:rsidRPr="001463D8" w14:paraId="08F86026" w14:textId="77777777" w:rsidTr="001A3027">
        <w:tc>
          <w:tcPr>
            <w:tcW w:w="534" w:type="pct"/>
            <w:vMerge w:val="restart"/>
            <w:shd w:val="clear" w:color="auto" w:fill="auto"/>
          </w:tcPr>
          <w:p w14:paraId="74B4F028" w14:textId="77777777" w:rsidR="00104935" w:rsidRPr="001463D8" w:rsidRDefault="0079419D" w:rsidP="00104935">
            <w:pPr>
              <w:spacing w:before="20" w:after="20"/>
              <w:jc w:val="center"/>
            </w:pPr>
            <w:hyperlink r:id="rId1017" w:history="1">
              <w:r w:rsidR="00104935" w:rsidRPr="001463D8">
                <w:rPr>
                  <w:rStyle w:val="Hyperlink"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5C6E27C4" w14:textId="77777777" w:rsidR="00104935" w:rsidRPr="001463D8" w:rsidDel="00BC6167" w:rsidRDefault="0079419D" w:rsidP="00104935">
            <w:pPr>
              <w:spacing w:before="20" w:after="20"/>
            </w:pPr>
            <w:hyperlink r:id="rId1018" w:history="1">
              <w:r w:rsidR="00104935" w:rsidRPr="001463D8">
                <w:rPr>
                  <w:rStyle w:val="Hyperlink"/>
                </w:rPr>
                <w:t>Q1/12</w:t>
              </w:r>
            </w:hyperlink>
            <w:r w:rsidR="00104935" w:rsidRPr="001463D8">
              <w:t>: SG12 work programme and quality of service/quality of experience (QoS/QoE) coordination in ITU-T</w:t>
            </w:r>
          </w:p>
        </w:tc>
      </w:tr>
      <w:tr w:rsidR="00104935" w:rsidRPr="001463D8" w14:paraId="5EC07D45" w14:textId="77777777" w:rsidTr="001A3027">
        <w:tc>
          <w:tcPr>
            <w:tcW w:w="534" w:type="pct"/>
            <w:vMerge/>
            <w:shd w:val="clear" w:color="auto" w:fill="auto"/>
          </w:tcPr>
          <w:p w14:paraId="3B8D5265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379EB632" w14:textId="77777777" w:rsidR="00104935" w:rsidRPr="001463D8" w:rsidDel="00BC6167" w:rsidRDefault="0079419D" w:rsidP="00104935">
            <w:pPr>
              <w:spacing w:before="20" w:after="20"/>
            </w:pPr>
            <w:hyperlink r:id="rId1019" w:history="1">
              <w:r w:rsidR="00104935" w:rsidRPr="001463D8">
                <w:rPr>
                  <w:rStyle w:val="Hyperlink"/>
                </w:rPr>
                <w:t>Q2/12</w:t>
              </w:r>
            </w:hyperlink>
            <w:r w:rsidR="00104935" w:rsidRPr="001463D8">
              <w:t>: Definitions, guides and frameworks related to QoS/QoE</w:t>
            </w:r>
          </w:p>
        </w:tc>
      </w:tr>
      <w:tr w:rsidR="00104935" w:rsidRPr="001463D8" w14:paraId="1ADDB54A" w14:textId="77777777" w:rsidTr="001A3027">
        <w:tc>
          <w:tcPr>
            <w:tcW w:w="534" w:type="pct"/>
            <w:shd w:val="clear" w:color="auto" w:fill="auto"/>
          </w:tcPr>
          <w:p w14:paraId="1992A97E" w14:textId="77777777" w:rsidR="00104935" w:rsidRPr="001463D8" w:rsidRDefault="0079419D" w:rsidP="00104935">
            <w:pPr>
              <w:spacing w:before="20" w:after="20"/>
              <w:jc w:val="center"/>
            </w:pPr>
            <w:hyperlink r:id="rId1020" w:history="1">
              <w:r w:rsidR="00104935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2A7D100E" w14:textId="77777777" w:rsidR="00104935" w:rsidRPr="001463D8" w:rsidDel="00BC6167" w:rsidRDefault="0079419D" w:rsidP="00104935">
            <w:pPr>
              <w:spacing w:before="20" w:after="20"/>
            </w:pPr>
            <w:hyperlink r:id="rId1021" w:history="1">
              <w:r w:rsidR="00104935" w:rsidRPr="001463D8">
                <w:rPr>
                  <w:rStyle w:val="Hyperlink"/>
                  <w:lang w:eastAsia="zh-CN"/>
                </w:rPr>
                <w:t>Q1/16</w:t>
              </w:r>
            </w:hyperlink>
            <w:r w:rsidR="00104935" w:rsidRPr="001463D8">
              <w:rPr>
                <w:lang w:eastAsia="zh-CN"/>
              </w:rPr>
              <w:t xml:space="preserve">: </w:t>
            </w:r>
            <w:r w:rsidR="00104935" w:rsidRPr="001463D8">
              <w:t>Multimedia coordination</w:t>
            </w:r>
          </w:p>
        </w:tc>
      </w:tr>
      <w:tr w:rsidR="00104935" w:rsidRPr="001463D8" w14:paraId="09E12D54" w14:textId="77777777" w:rsidTr="001A3027">
        <w:tc>
          <w:tcPr>
            <w:tcW w:w="534" w:type="pct"/>
            <w:vMerge w:val="restart"/>
            <w:shd w:val="clear" w:color="auto" w:fill="auto"/>
          </w:tcPr>
          <w:p w14:paraId="4680A74F" w14:textId="77777777" w:rsidR="00104935" w:rsidRPr="001463D8" w:rsidRDefault="0079419D" w:rsidP="00104935">
            <w:pPr>
              <w:spacing w:before="20" w:after="20"/>
              <w:jc w:val="center"/>
            </w:pPr>
            <w:hyperlink r:id="rId1022" w:history="1">
              <w:r w:rsidR="00104935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509F49DB" w14:textId="77777777" w:rsidR="00104935" w:rsidRPr="001463D8" w:rsidDel="00BC6167" w:rsidRDefault="0079419D" w:rsidP="00104935">
            <w:pPr>
              <w:spacing w:before="20" w:after="20"/>
            </w:pPr>
            <w:hyperlink r:id="rId1023" w:history="1">
              <w:r w:rsidR="00104935" w:rsidRPr="001463D8">
                <w:rPr>
                  <w:rStyle w:val="Hyperlink"/>
                </w:rPr>
                <w:t>Q1/20</w:t>
              </w:r>
            </w:hyperlink>
            <w:r w:rsidR="00104935" w:rsidRPr="001463D8">
              <w:t>: End to end connectivity, networks, interoperability, infrastructures and Big Data aspects related to IoT and SC&amp;C</w:t>
            </w:r>
          </w:p>
        </w:tc>
      </w:tr>
      <w:tr w:rsidR="00104935" w:rsidRPr="001463D8" w14:paraId="1A3C0548" w14:textId="77777777" w:rsidTr="001A3027">
        <w:tc>
          <w:tcPr>
            <w:tcW w:w="534" w:type="pct"/>
            <w:vMerge/>
            <w:shd w:val="clear" w:color="auto" w:fill="auto"/>
          </w:tcPr>
          <w:p w14:paraId="1E94B008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4931E571" w14:textId="77777777" w:rsidR="00104935" w:rsidRPr="001463D8" w:rsidDel="00BC6167" w:rsidRDefault="0079419D" w:rsidP="00104935">
            <w:pPr>
              <w:spacing w:before="20" w:after="20"/>
            </w:pPr>
            <w:hyperlink r:id="rId1024" w:history="1">
              <w:r w:rsidR="00104935" w:rsidRPr="001463D8">
                <w:rPr>
                  <w:rStyle w:val="Hyperlink"/>
                </w:rPr>
                <w:t>Q4/20</w:t>
              </w:r>
            </w:hyperlink>
            <w:r w:rsidR="00104935" w:rsidRPr="001463D8">
              <w:t>: e/Smart services, applications and supporting platforms</w:t>
            </w:r>
          </w:p>
        </w:tc>
      </w:tr>
      <w:tr w:rsidR="00104935" w:rsidRPr="001463D8" w14:paraId="1553F446" w14:textId="77777777" w:rsidTr="001A3027">
        <w:tc>
          <w:tcPr>
            <w:tcW w:w="5000" w:type="pct"/>
            <w:gridSpan w:val="2"/>
            <w:shd w:val="clear" w:color="auto" w:fill="auto"/>
          </w:tcPr>
          <w:p w14:paraId="0BA35DD9" w14:textId="77777777" w:rsidR="00104935" w:rsidRPr="001463D8" w:rsidDel="00BC6167" w:rsidRDefault="00104935" w:rsidP="00104935">
            <w:pPr>
              <w:spacing w:before="20" w:after="20"/>
              <w:jc w:val="center"/>
            </w:pPr>
          </w:p>
        </w:tc>
      </w:tr>
      <w:tr w:rsidR="00104935" w:rsidRPr="001463D8" w14:paraId="2AD5EDED" w14:textId="77777777" w:rsidTr="001A3027">
        <w:tc>
          <w:tcPr>
            <w:tcW w:w="5000" w:type="pct"/>
            <w:gridSpan w:val="2"/>
            <w:shd w:val="clear" w:color="auto" w:fill="auto"/>
          </w:tcPr>
          <w:p w14:paraId="50CEDBE0" w14:textId="77777777" w:rsidR="00104935" w:rsidRPr="001463D8" w:rsidDel="00BC6167" w:rsidRDefault="00104935" w:rsidP="00104935">
            <w:pPr>
              <w:spacing w:before="20" w:after="20"/>
              <w:jc w:val="center"/>
            </w:pPr>
            <w:r w:rsidRPr="001463D8">
              <w:rPr>
                <w:b/>
                <w:bCs/>
                <w:highlight w:val="green"/>
              </w:rPr>
              <w:t>ITU-D SG2</w:t>
            </w:r>
            <w:r w:rsidRPr="001463D8">
              <w:rPr>
                <w:b/>
                <w:bCs/>
              </w:rPr>
              <w:t xml:space="preserve"> </w:t>
            </w:r>
            <w:r w:rsidRPr="001463D8">
              <w:rPr>
                <w:b/>
                <w:bCs/>
              </w:rPr>
              <w:br/>
            </w:r>
            <w:hyperlink r:id="rId1025" w:history="1">
              <w:r w:rsidRPr="001463D8">
                <w:rPr>
                  <w:rStyle w:val="Hyperlink"/>
                  <w:highlight w:val="yellow"/>
                </w:rPr>
                <w:t>Question 1/2</w:t>
              </w:r>
            </w:hyperlink>
            <w:r w:rsidRPr="001463D8">
              <w:t>: Creating the smart cities and society: Employing ICTs for sustainable social and economic development</w:t>
            </w:r>
          </w:p>
        </w:tc>
      </w:tr>
      <w:tr w:rsidR="00104935" w:rsidRPr="001463D8" w14:paraId="0A47B580" w14:textId="77777777" w:rsidTr="001A3027">
        <w:tc>
          <w:tcPr>
            <w:tcW w:w="534" w:type="pct"/>
            <w:shd w:val="clear" w:color="auto" w:fill="auto"/>
          </w:tcPr>
          <w:p w14:paraId="6C1576DC" w14:textId="77777777" w:rsidR="00104935" w:rsidRPr="001463D8" w:rsidRDefault="0079419D" w:rsidP="00104935">
            <w:pPr>
              <w:spacing w:before="20" w:after="20"/>
              <w:jc w:val="center"/>
            </w:pPr>
            <w:hyperlink r:id="rId1026" w:history="1">
              <w:r w:rsidR="00104935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0E7DC6FE" w14:textId="77777777" w:rsidR="00104935" w:rsidRPr="001463D8" w:rsidDel="00BC6167" w:rsidRDefault="0079419D" w:rsidP="00104935">
            <w:pPr>
              <w:spacing w:before="20" w:after="20"/>
            </w:pPr>
            <w:hyperlink r:id="rId1027" w:history="1">
              <w:r w:rsidR="00104935" w:rsidRPr="001463D8">
                <w:rPr>
                  <w:rStyle w:val="Hyperlink"/>
                </w:rPr>
                <w:t>Q9/5</w:t>
              </w:r>
            </w:hyperlink>
            <w:r w:rsidR="00104935" w:rsidRPr="001463D8">
              <w:t>: Climate change and assessment of information and communication technology (ICT) in the framework of the Sustainable Development Goals (SDGs)</w:t>
            </w:r>
          </w:p>
        </w:tc>
      </w:tr>
      <w:tr w:rsidR="00104935" w:rsidRPr="001463D8" w14:paraId="32995E91" w14:textId="77777777" w:rsidTr="004F1DA2">
        <w:trPr>
          <w:ins w:id="172" w:author="朱晓洁" w:date="2018-07-24T16:07:00Z"/>
        </w:trPr>
        <w:tc>
          <w:tcPr>
            <w:tcW w:w="534" w:type="pct"/>
            <w:shd w:val="clear" w:color="auto" w:fill="auto"/>
          </w:tcPr>
          <w:p w14:paraId="7C0A9DF4" w14:textId="77777777" w:rsidR="00104935" w:rsidRPr="001463D8" w:rsidRDefault="00104935" w:rsidP="00104935">
            <w:pPr>
              <w:spacing w:before="20" w:after="20"/>
              <w:jc w:val="center"/>
              <w:rPr>
                <w:ins w:id="173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3E5A8B28" w14:textId="77777777" w:rsidR="00104935" w:rsidRPr="001463D8" w:rsidDel="00BC6167" w:rsidRDefault="00104935" w:rsidP="00104935">
            <w:pPr>
              <w:spacing w:before="20" w:after="20"/>
              <w:rPr>
                <w:ins w:id="174" w:author="朱晓洁" w:date="2018-07-24T16:07:00Z"/>
              </w:rPr>
            </w:pPr>
          </w:p>
        </w:tc>
      </w:tr>
      <w:tr w:rsidR="003D7B40" w:rsidRPr="001463D8" w14:paraId="53593BEC" w14:textId="77777777" w:rsidTr="004F1DA2">
        <w:trPr>
          <w:ins w:id="175" w:author="朱晓洁" w:date="2018-07-24T16:07:00Z"/>
        </w:trPr>
        <w:tc>
          <w:tcPr>
            <w:tcW w:w="534" w:type="pct"/>
            <w:shd w:val="clear" w:color="auto" w:fill="auto"/>
          </w:tcPr>
          <w:p w14:paraId="40CD9CC5" w14:textId="77777777" w:rsidR="003D7B40" w:rsidRPr="001463D8" w:rsidDel="00F27B0E" w:rsidRDefault="003D7B40" w:rsidP="00104935">
            <w:pPr>
              <w:spacing w:before="20" w:after="20"/>
              <w:jc w:val="center"/>
              <w:rPr>
                <w:ins w:id="176" w:author="朱晓洁" w:date="2018-07-24T16:07:00Z"/>
              </w:rPr>
            </w:pPr>
            <w:ins w:id="177" w:author="朱晓洁" w:date="2018-07-24T16:07:00Z">
              <w:r w:rsidRPr="001463D8">
                <w:rPr>
                  <w:b/>
                </w:rPr>
                <w:t>SG11</w:t>
              </w:r>
            </w:ins>
          </w:p>
        </w:tc>
        <w:tc>
          <w:tcPr>
            <w:tcW w:w="4466" w:type="pct"/>
            <w:shd w:val="clear" w:color="auto" w:fill="auto"/>
          </w:tcPr>
          <w:p w14:paraId="2B03FEF8" w14:textId="77777777" w:rsidR="003D7B40" w:rsidRPr="001463D8" w:rsidDel="00F27B0E" w:rsidRDefault="003D7B40" w:rsidP="00104935">
            <w:pPr>
              <w:spacing w:before="20" w:after="20"/>
              <w:rPr>
                <w:ins w:id="178" w:author="朱晓洁" w:date="2018-07-24T16:07:00Z"/>
              </w:rPr>
            </w:pPr>
            <w:ins w:id="179" w:author="朱晓洁" w:date="2018-07-24T16:07:00Z">
              <w:r w:rsidRPr="001463D8">
                <w:t>Q9/11: Service and networks benchmark testing, remote testing including Internet related performance measurements</w:t>
              </w:r>
            </w:ins>
          </w:p>
        </w:tc>
      </w:tr>
      <w:tr w:rsidR="003D7B40" w:rsidRPr="001463D8" w14:paraId="73ECCF59" w14:textId="77777777" w:rsidTr="001A3027">
        <w:tc>
          <w:tcPr>
            <w:tcW w:w="534" w:type="pct"/>
            <w:shd w:val="clear" w:color="auto" w:fill="auto"/>
          </w:tcPr>
          <w:p w14:paraId="215C9FAF" w14:textId="1CB277CA" w:rsidR="003D7B40" w:rsidRPr="001463D8" w:rsidDel="00F27B0E" w:rsidRDefault="00D7307C" w:rsidP="00104935">
            <w:pPr>
              <w:spacing w:before="20" w:after="20"/>
              <w:jc w:val="center"/>
            </w:pPr>
            <w:del w:id="180" w:author="朱晓洁" w:date="2018-07-24T16:07:00Z">
              <w:r w:rsidRPr="009E6EA3">
                <w:fldChar w:fldCharType="begin"/>
              </w:r>
              <w:r w:rsidRPr="009E6EA3">
                <w:delInstrText xml:space="preserve"> HYPERLINK "https://www.itu.int/en/ITU-T/studygroups/2017-2020/11/Pages/default.aspx"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  <w:b/>
                  <w:bCs/>
                </w:rPr>
                <w:delText>SG11</w:delText>
              </w:r>
              <w:r w:rsidRPr="009E6EA3">
                <w:rPr>
                  <w:rStyle w:val="Hyperlink"/>
                  <w:b/>
                  <w:bCs/>
                </w:rPr>
                <w:fldChar w:fldCharType="end"/>
              </w:r>
            </w:del>
          </w:p>
        </w:tc>
        <w:tc>
          <w:tcPr>
            <w:tcW w:w="4466" w:type="pct"/>
            <w:shd w:val="clear" w:color="auto" w:fill="auto"/>
          </w:tcPr>
          <w:p w14:paraId="7966B2F8" w14:textId="05AA43E6" w:rsidR="003D7B40" w:rsidRPr="001463D8" w:rsidDel="00F27B0E" w:rsidRDefault="00D7307C" w:rsidP="00104935">
            <w:pPr>
              <w:spacing w:before="20" w:after="20"/>
            </w:pPr>
            <w:del w:id="181" w:author="朱晓洁" w:date="2018-07-24T16:07:00Z">
              <w:r w:rsidRPr="009E6EA3">
                <w:fldChar w:fldCharType="begin"/>
              </w:r>
              <w:r w:rsidRPr="009E6EA3">
                <w:delInstrText xml:space="preserve"> HYPERLINK "http://www.itu.int/en/ITU-T/studygroups/2017-2020/11/Pages/q12.aspx" </w:delInstrText>
              </w:r>
              <w:r w:rsidRPr="009E6EA3">
                <w:fldChar w:fldCharType="separate"/>
              </w:r>
              <w:r w:rsidR="006F64A1" w:rsidRPr="009E6EA3">
                <w:rPr>
                  <w:rStyle w:val="Hyperlink"/>
                </w:rPr>
                <w:delText>Q12/11</w:delText>
              </w:r>
              <w:r w:rsidRPr="009E6EA3">
                <w:rPr>
                  <w:rStyle w:val="Hyperlink"/>
                </w:rPr>
                <w:fldChar w:fldCharType="end"/>
              </w:r>
              <w:r w:rsidR="006F64A1" w:rsidRPr="009E6EA3">
                <w:delText>: Testing of Internet of things, its applications and identification systems</w:delText>
              </w:r>
            </w:del>
            <w:ins w:id="182" w:author="朱晓洁" w:date="2018-07-24T16:07:00Z">
              <w:r w:rsidR="003D7B40" w:rsidRPr="001463D8">
                <w:t>Q10/11: Testing of emerging IMT-2020 technologies</w:t>
              </w:r>
            </w:ins>
          </w:p>
        </w:tc>
      </w:tr>
      <w:tr w:rsidR="003D7B40" w:rsidRPr="001463D8" w14:paraId="3EE95D77" w14:textId="77777777" w:rsidTr="004F1DA2">
        <w:trPr>
          <w:ins w:id="183" w:author="朱晓洁" w:date="2018-07-24T16:07:00Z"/>
        </w:trPr>
        <w:tc>
          <w:tcPr>
            <w:tcW w:w="534" w:type="pct"/>
            <w:shd w:val="clear" w:color="auto" w:fill="auto"/>
          </w:tcPr>
          <w:p w14:paraId="5EDB81E4" w14:textId="77777777" w:rsidR="003D7B40" w:rsidRPr="001463D8" w:rsidDel="00F27B0E" w:rsidRDefault="003D7B40" w:rsidP="00104935">
            <w:pPr>
              <w:spacing w:before="20" w:after="20"/>
              <w:jc w:val="center"/>
              <w:rPr>
                <w:ins w:id="184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2612EBB6" w14:textId="77777777" w:rsidR="003D7B40" w:rsidRPr="001463D8" w:rsidDel="00F27B0E" w:rsidRDefault="003D7B40" w:rsidP="00104935">
            <w:pPr>
              <w:spacing w:before="20" w:after="20"/>
              <w:rPr>
                <w:ins w:id="185" w:author="朱晓洁" w:date="2018-07-24T16:07:00Z"/>
              </w:rPr>
            </w:pPr>
            <w:ins w:id="186" w:author="朱晓洁" w:date="2018-07-24T16:07:00Z">
              <w:r w:rsidRPr="001463D8">
                <w:t>Q11/11: Protocols and networks test specifications; frameworks and methodologies</w:t>
              </w:r>
            </w:ins>
          </w:p>
        </w:tc>
      </w:tr>
      <w:tr w:rsidR="003D7B40" w:rsidRPr="001463D8" w14:paraId="599B13BF" w14:textId="77777777" w:rsidTr="004F1DA2">
        <w:trPr>
          <w:ins w:id="187" w:author="朱晓洁" w:date="2018-07-24T16:07:00Z"/>
        </w:trPr>
        <w:tc>
          <w:tcPr>
            <w:tcW w:w="534" w:type="pct"/>
            <w:shd w:val="clear" w:color="auto" w:fill="auto"/>
          </w:tcPr>
          <w:p w14:paraId="19B3687D" w14:textId="77777777" w:rsidR="003D7B40" w:rsidRPr="001463D8" w:rsidDel="00F27B0E" w:rsidRDefault="003D7B40" w:rsidP="00104935">
            <w:pPr>
              <w:spacing w:before="20" w:after="20"/>
              <w:jc w:val="center"/>
              <w:rPr>
                <w:ins w:id="188" w:author="朱晓洁" w:date="2018-07-24T16:07:00Z"/>
                <w:b/>
              </w:rPr>
            </w:pPr>
          </w:p>
        </w:tc>
        <w:tc>
          <w:tcPr>
            <w:tcW w:w="4466" w:type="pct"/>
            <w:shd w:val="clear" w:color="auto" w:fill="auto"/>
          </w:tcPr>
          <w:p w14:paraId="12BC371D" w14:textId="77777777" w:rsidR="003D7B40" w:rsidRPr="001463D8" w:rsidDel="00F27B0E" w:rsidRDefault="003D7B40" w:rsidP="00104935">
            <w:pPr>
              <w:spacing w:before="20" w:after="20"/>
              <w:rPr>
                <w:ins w:id="189" w:author="朱晓洁" w:date="2018-07-24T16:07:00Z"/>
              </w:rPr>
            </w:pPr>
            <w:ins w:id="190" w:author="朱晓洁" w:date="2018-07-24T16:07:00Z">
              <w:r w:rsidRPr="001463D8">
                <w:t>Q13/11: Monitoring parameters for protocols used in emerging networks, including cloud computing and software-defined networking/network function virtualization (SDN/NFV)</w:t>
              </w:r>
            </w:ins>
          </w:p>
        </w:tc>
      </w:tr>
      <w:tr w:rsidR="003D7B40" w:rsidRPr="001463D8" w14:paraId="4FD4F921" w14:textId="77777777" w:rsidTr="004F1DA2">
        <w:trPr>
          <w:ins w:id="191" w:author="朱晓洁" w:date="2018-07-24T16:07:00Z"/>
        </w:trPr>
        <w:tc>
          <w:tcPr>
            <w:tcW w:w="534" w:type="pct"/>
            <w:shd w:val="clear" w:color="auto" w:fill="auto"/>
          </w:tcPr>
          <w:p w14:paraId="2D5179C7" w14:textId="77777777" w:rsidR="003D7B40" w:rsidRPr="001463D8" w:rsidDel="00F27B0E" w:rsidRDefault="003D7B40" w:rsidP="00104935">
            <w:pPr>
              <w:spacing w:before="20" w:after="20"/>
              <w:jc w:val="center"/>
              <w:rPr>
                <w:ins w:id="192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29B996A5" w14:textId="77777777" w:rsidR="003D7B40" w:rsidRPr="001463D8" w:rsidDel="00F27B0E" w:rsidRDefault="003D7B40" w:rsidP="00104935">
            <w:pPr>
              <w:spacing w:before="20" w:after="20"/>
              <w:rPr>
                <w:ins w:id="193" w:author="朱晓洁" w:date="2018-07-24T16:07:00Z"/>
              </w:rPr>
            </w:pPr>
            <w:ins w:id="194" w:author="朱晓洁" w:date="2018-07-24T16:07:00Z">
              <w:r w:rsidRPr="001463D8">
                <w:t>Q14/11: Cloud interoperability testing</w:t>
              </w:r>
            </w:ins>
          </w:p>
        </w:tc>
      </w:tr>
      <w:tr w:rsidR="003D7B40" w:rsidRPr="001463D8" w14:paraId="25FFC1CC" w14:textId="77777777" w:rsidTr="004F1DA2">
        <w:trPr>
          <w:ins w:id="195" w:author="朱晓洁" w:date="2018-07-24T16:07:00Z"/>
        </w:trPr>
        <w:tc>
          <w:tcPr>
            <w:tcW w:w="534" w:type="pct"/>
            <w:shd w:val="clear" w:color="auto" w:fill="auto"/>
          </w:tcPr>
          <w:p w14:paraId="386641E1" w14:textId="77777777" w:rsidR="003D7B40" w:rsidRPr="001463D8" w:rsidDel="00F27B0E" w:rsidRDefault="003D7B40" w:rsidP="00104935">
            <w:pPr>
              <w:spacing w:before="20" w:after="20"/>
              <w:jc w:val="center"/>
              <w:rPr>
                <w:ins w:id="196" w:author="朱晓洁" w:date="2018-07-24T16:07:00Z"/>
              </w:rPr>
            </w:pPr>
          </w:p>
        </w:tc>
        <w:tc>
          <w:tcPr>
            <w:tcW w:w="4466" w:type="pct"/>
            <w:shd w:val="clear" w:color="auto" w:fill="auto"/>
          </w:tcPr>
          <w:p w14:paraId="45FA14E0" w14:textId="77777777" w:rsidR="003D7B40" w:rsidRPr="001463D8" w:rsidRDefault="003D7B40" w:rsidP="00104935">
            <w:pPr>
              <w:spacing w:before="20" w:after="20"/>
              <w:rPr>
                <w:ins w:id="197" w:author="朱晓洁" w:date="2018-07-24T16:07:00Z"/>
              </w:rPr>
            </w:pPr>
            <w:ins w:id="198" w:author="朱晓洁" w:date="2018-07-24T16:07:00Z">
              <w:r w:rsidRPr="001463D8">
                <w:t>Q15/11: Combating counterfeit and stolen ICT equipment</w:t>
              </w:r>
            </w:ins>
          </w:p>
        </w:tc>
      </w:tr>
      <w:tr w:rsidR="00422951" w:rsidRPr="001463D8" w14:paraId="055151F7" w14:textId="77777777" w:rsidTr="004F1DA2">
        <w:trPr>
          <w:ins w:id="199" w:author="mjf" w:date="2018-07-23T12:09:00Z"/>
        </w:trPr>
        <w:tc>
          <w:tcPr>
            <w:tcW w:w="534" w:type="pct"/>
            <w:shd w:val="clear" w:color="auto" w:fill="auto"/>
          </w:tcPr>
          <w:p w14:paraId="5FBA8294" w14:textId="77777777" w:rsidR="00422951" w:rsidRPr="001463D8" w:rsidDel="00F27B0E" w:rsidRDefault="00422951" w:rsidP="00104935">
            <w:pPr>
              <w:spacing w:before="20" w:after="20"/>
              <w:jc w:val="center"/>
              <w:rPr>
                <w:ins w:id="200" w:author="mjf" w:date="2018-07-23T12:09:00Z"/>
              </w:rPr>
            </w:pPr>
          </w:p>
        </w:tc>
        <w:tc>
          <w:tcPr>
            <w:tcW w:w="4466" w:type="pct"/>
            <w:shd w:val="clear" w:color="auto" w:fill="auto"/>
          </w:tcPr>
          <w:p w14:paraId="11304EF2" w14:textId="77777777" w:rsidR="00422951" w:rsidRPr="001463D8" w:rsidRDefault="00422951" w:rsidP="00104935">
            <w:pPr>
              <w:spacing w:before="20" w:after="20"/>
              <w:rPr>
                <w:ins w:id="201" w:author="mjf" w:date="2018-07-23T12:09:00Z"/>
              </w:rPr>
            </w:pPr>
            <w:ins w:id="202" w:author="mjf" w:date="2018-07-23T12:09:00Z">
              <w:r w:rsidRPr="001463D8">
                <w:rPr>
                  <w:szCs w:val="24"/>
                </w:rPr>
                <w:t>Q5</w:t>
              </w:r>
              <w:r w:rsidRPr="001463D8">
                <w:rPr>
                  <w:rFonts w:hint="eastAsia"/>
                  <w:szCs w:val="24"/>
                  <w:lang w:eastAsia="zh-CN"/>
                </w:rPr>
                <w:t>/11:</w:t>
              </w:r>
              <w:r w:rsidRPr="001463D8">
                <w:t xml:space="preserve"> </w:t>
              </w:r>
              <w:r w:rsidRPr="001463D8">
                <w:rPr>
                  <w:szCs w:val="24"/>
                  <w:lang w:eastAsia="zh-CN"/>
                </w:rPr>
                <w:t>Protocols and procedures supporting services provided by broadband network gateways</w:t>
              </w:r>
            </w:ins>
          </w:p>
        </w:tc>
      </w:tr>
      <w:tr w:rsidR="00104935" w:rsidRPr="001463D8" w14:paraId="37D4FAEC" w14:textId="77777777" w:rsidTr="001A3027">
        <w:tc>
          <w:tcPr>
            <w:tcW w:w="534" w:type="pct"/>
            <w:vMerge w:val="restart"/>
            <w:shd w:val="clear" w:color="auto" w:fill="auto"/>
          </w:tcPr>
          <w:p w14:paraId="1BC21F1D" w14:textId="77777777" w:rsidR="00104935" w:rsidRPr="001463D8" w:rsidRDefault="0079419D" w:rsidP="00104935">
            <w:pPr>
              <w:spacing w:before="20" w:after="20"/>
              <w:jc w:val="center"/>
            </w:pPr>
            <w:hyperlink r:id="rId1028" w:history="1">
              <w:r w:rsidR="00104935" w:rsidRPr="001463D8">
                <w:rPr>
                  <w:rStyle w:val="Hyperlink"/>
                  <w:b/>
                  <w:bCs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01305FB9" w14:textId="77777777" w:rsidR="00104935" w:rsidRPr="001463D8" w:rsidDel="00BC6167" w:rsidRDefault="0079419D" w:rsidP="00104935">
            <w:pPr>
              <w:spacing w:before="20" w:after="20"/>
            </w:pPr>
            <w:hyperlink r:id="rId1029" w:history="1">
              <w:r w:rsidR="00104935" w:rsidRPr="001463D8">
                <w:rPr>
                  <w:rStyle w:val="Hyperlink"/>
                </w:rPr>
                <w:t>Q1/12</w:t>
              </w:r>
            </w:hyperlink>
            <w:r w:rsidR="00104935" w:rsidRPr="001463D8">
              <w:t>: SG12 work programme and quality of service/quality of experience (QoS/QoE) coordination in ITU-T</w:t>
            </w:r>
          </w:p>
        </w:tc>
      </w:tr>
      <w:tr w:rsidR="00104935" w:rsidRPr="001463D8" w14:paraId="7A426CA5" w14:textId="77777777" w:rsidTr="001A3027">
        <w:tc>
          <w:tcPr>
            <w:tcW w:w="534" w:type="pct"/>
            <w:vMerge/>
            <w:shd w:val="clear" w:color="auto" w:fill="auto"/>
          </w:tcPr>
          <w:p w14:paraId="00AB0ADA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3CCC0757" w14:textId="77777777" w:rsidR="00104935" w:rsidRPr="001463D8" w:rsidDel="00BC6167" w:rsidRDefault="0079419D" w:rsidP="00104935">
            <w:pPr>
              <w:spacing w:before="20" w:after="20"/>
            </w:pPr>
            <w:hyperlink r:id="rId1030" w:history="1">
              <w:r w:rsidR="00104935" w:rsidRPr="001463D8">
                <w:rPr>
                  <w:rStyle w:val="Hyperlink"/>
                </w:rPr>
                <w:t>Q2/12</w:t>
              </w:r>
            </w:hyperlink>
            <w:r w:rsidR="00104935" w:rsidRPr="001463D8">
              <w:t>: Definitions, guides and frameworks related to QoS/QoE</w:t>
            </w:r>
          </w:p>
        </w:tc>
      </w:tr>
      <w:tr w:rsidR="00104935" w:rsidRPr="001463D8" w14:paraId="18A9181B" w14:textId="77777777" w:rsidTr="001A3027">
        <w:tc>
          <w:tcPr>
            <w:tcW w:w="534" w:type="pct"/>
            <w:shd w:val="clear" w:color="auto" w:fill="auto"/>
          </w:tcPr>
          <w:p w14:paraId="614EEBA7" w14:textId="77777777" w:rsidR="00104935" w:rsidRPr="001463D8" w:rsidRDefault="0079419D" w:rsidP="00104935">
            <w:pPr>
              <w:spacing w:before="20" w:after="20"/>
              <w:jc w:val="center"/>
            </w:pPr>
            <w:hyperlink r:id="rId1031" w:history="1">
              <w:r w:rsidR="00104935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2BB34D4C" w14:textId="77777777" w:rsidR="00104935" w:rsidRPr="001463D8" w:rsidDel="00BC6167" w:rsidRDefault="0079419D" w:rsidP="00104935">
            <w:pPr>
              <w:spacing w:before="20" w:after="20"/>
            </w:pPr>
            <w:hyperlink r:id="rId1032" w:history="1">
              <w:r w:rsidR="00104935" w:rsidRPr="001463D8">
                <w:rPr>
                  <w:rStyle w:val="Hyperlink"/>
                </w:rPr>
                <w:t>Q1/15</w:t>
              </w:r>
            </w:hyperlink>
            <w:r w:rsidR="00104935" w:rsidRPr="001463D8">
              <w:t>: Coordination of access and home network transport standards</w:t>
            </w:r>
          </w:p>
        </w:tc>
      </w:tr>
      <w:tr w:rsidR="00104935" w:rsidRPr="001463D8" w14:paraId="111341BB" w14:textId="77777777" w:rsidTr="001A3027">
        <w:tc>
          <w:tcPr>
            <w:tcW w:w="534" w:type="pct"/>
            <w:vMerge w:val="restart"/>
            <w:shd w:val="clear" w:color="auto" w:fill="auto"/>
          </w:tcPr>
          <w:p w14:paraId="2A0E7FD4" w14:textId="77777777" w:rsidR="00104935" w:rsidRPr="001463D8" w:rsidRDefault="0079419D" w:rsidP="00104935">
            <w:pPr>
              <w:spacing w:before="20" w:after="20"/>
              <w:jc w:val="center"/>
            </w:pPr>
            <w:hyperlink r:id="rId1033" w:history="1">
              <w:r w:rsidR="00104935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094AAE74" w14:textId="77777777" w:rsidR="00104935" w:rsidRPr="001463D8" w:rsidDel="00BC6167" w:rsidRDefault="0079419D" w:rsidP="00104935">
            <w:pPr>
              <w:spacing w:before="20" w:after="20"/>
            </w:pPr>
            <w:hyperlink r:id="rId1034" w:history="1">
              <w:r w:rsidR="00104935" w:rsidRPr="001463D8">
                <w:rPr>
                  <w:rStyle w:val="Hyperlink"/>
                  <w:lang w:eastAsia="zh-CN"/>
                </w:rPr>
                <w:t>Q1/16</w:t>
              </w:r>
            </w:hyperlink>
            <w:r w:rsidR="00104935" w:rsidRPr="001463D8">
              <w:rPr>
                <w:lang w:eastAsia="zh-CN"/>
              </w:rPr>
              <w:t xml:space="preserve">: </w:t>
            </w:r>
            <w:r w:rsidR="00104935" w:rsidRPr="001463D8">
              <w:t>Multimedia coordination</w:t>
            </w:r>
          </w:p>
        </w:tc>
      </w:tr>
      <w:tr w:rsidR="00104935" w:rsidRPr="001463D8" w14:paraId="4681CAEC" w14:textId="77777777" w:rsidTr="001A3027">
        <w:tc>
          <w:tcPr>
            <w:tcW w:w="534" w:type="pct"/>
            <w:vMerge/>
            <w:shd w:val="clear" w:color="auto" w:fill="auto"/>
          </w:tcPr>
          <w:p w14:paraId="2ACD4F25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161F85D" w14:textId="77777777" w:rsidR="00104935" w:rsidRPr="001463D8" w:rsidDel="00BC6167" w:rsidRDefault="0079419D" w:rsidP="00104935">
            <w:pPr>
              <w:spacing w:before="20" w:after="20"/>
            </w:pPr>
            <w:hyperlink r:id="rId1035" w:history="1">
              <w:r w:rsidR="00104935" w:rsidRPr="001463D8">
                <w:rPr>
                  <w:rStyle w:val="Hyperlink"/>
                  <w:lang w:eastAsia="zh-CN"/>
                </w:rPr>
                <w:t>Q13/16</w:t>
              </w:r>
            </w:hyperlink>
            <w:r w:rsidR="00104935" w:rsidRPr="001463D8">
              <w:rPr>
                <w:lang w:eastAsia="zh-CN"/>
              </w:rPr>
              <w:t>: Multimedia application platforms and end systems for IPTV</w:t>
            </w:r>
          </w:p>
        </w:tc>
      </w:tr>
      <w:tr w:rsidR="00104935" w:rsidRPr="001463D8" w14:paraId="3E88B670" w14:textId="77777777" w:rsidTr="001A3027">
        <w:tc>
          <w:tcPr>
            <w:tcW w:w="534" w:type="pct"/>
            <w:vMerge/>
            <w:shd w:val="clear" w:color="auto" w:fill="auto"/>
          </w:tcPr>
          <w:p w14:paraId="7C528FFB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066A7EA2" w14:textId="77777777" w:rsidR="00104935" w:rsidRPr="001463D8" w:rsidDel="00BC6167" w:rsidRDefault="0079419D" w:rsidP="00104935">
            <w:pPr>
              <w:spacing w:before="20" w:after="20"/>
            </w:pPr>
            <w:hyperlink r:id="rId1036" w:history="1">
              <w:r w:rsidR="00104935" w:rsidRPr="001463D8">
                <w:rPr>
                  <w:rStyle w:val="Hyperlink"/>
                  <w:lang w:eastAsia="zh-CN"/>
                </w:rPr>
                <w:t>Q26/16</w:t>
              </w:r>
            </w:hyperlink>
            <w:r w:rsidR="00104935" w:rsidRPr="001463D8">
              <w:rPr>
                <w:lang w:eastAsia="zh-CN"/>
              </w:rPr>
              <w:t>:</w:t>
            </w:r>
            <w:r w:rsidR="00104935" w:rsidRPr="001463D8">
              <w:t xml:space="preserve"> Accessibility to multimedia systems and services</w:t>
            </w:r>
          </w:p>
        </w:tc>
      </w:tr>
      <w:tr w:rsidR="00104935" w:rsidRPr="001463D8" w14:paraId="26FD427A" w14:textId="77777777" w:rsidTr="001A3027">
        <w:tc>
          <w:tcPr>
            <w:tcW w:w="534" w:type="pct"/>
            <w:vMerge/>
            <w:shd w:val="clear" w:color="auto" w:fill="auto"/>
          </w:tcPr>
          <w:p w14:paraId="1DCBB943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B8EF943" w14:textId="77777777" w:rsidR="00104935" w:rsidRPr="001463D8" w:rsidDel="00BC6167" w:rsidRDefault="0079419D" w:rsidP="00104935">
            <w:pPr>
              <w:spacing w:before="20" w:after="20"/>
            </w:pPr>
            <w:hyperlink r:id="rId1037" w:history="1">
              <w:r w:rsidR="00104935" w:rsidRPr="001463D8">
                <w:rPr>
                  <w:rStyle w:val="Hyperlink"/>
                </w:rPr>
                <w:t>Q28</w:t>
              </w:r>
              <w:r w:rsidR="00104935" w:rsidRPr="001463D8">
                <w:rPr>
                  <w:rStyle w:val="Hyperlink"/>
                  <w:lang w:eastAsia="zh-CN"/>
                </w:rPr>
                <w:t>/16</w:t>
              </w:r>
            </w:hyperlink>
            <w:r w:rsidR="00104935" w:rsidRPr="001463D8">
              <w:t>: Multimedia framework for e-health applications</w:t>
            </w:r>
          </w:p>
        </w:tc>
      </w:tr>
      <w:tr w:rsidR="00104935" w:rsidRPr="001463D8" w14:paraId="4862FC0F" w14:textId="77777777" w:rsidTr="001A3027">
        <w:tc>
          <w:tcPr>
            <w:tcW w:w="5000" w:type="pct"/>
            <w:gridSpan w:val="2"/>
            <w:shd w:val="clear" w:color="auto" w:fill="auto"/>
          </w:tcPr>
          <w:p w14:paraId="5CEC1291" w14:textId="77777777" w:rsidR="00104935" w:rsidRPr="001463D8" w:rsidRDefault="00104935" w:rsidP="00104935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 w:rsidRPr="001463D8">
              <w:rPr>
                <w:b/>
                <w:bCs/>
                <w:highlight w:val="green"/>
              </w:rPr>
              <w:t>ITU-D SG2</w:t>
            </w:r>
          </w:p>
          <w:p w14:paraId="6791331E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38" w:history="1">
              <w:r w:rsidR="00104935" w:rsidRPr="001463D8">
                <w:rPr>
                  <w:color w:val="0000FF"/>
                  <w:highlight w:val="yellow"/>
                  <w:u w:val="single"/>
                </w:rPr>
                <w:t>Question 2/2</w:t>
              </w:r>
            </w:hyperlink>
            <w:r w:rsidR="00104935" w:rsidRPr="001463D8">
              <w:t>: Telecommunications/ICTs for eHealth</w:t>
            </w:r>
          </w:p>
        </w:tc>
      </w:tr>
      <w:tr w:rsidR="00104935" w:rsidRPr="001463D8" w14:paraId="225CAEF0" w14:textId="77777777" w:rsidTr="001A3027">
        <w:tc>
          <w:tcPr>
            <w:tcW w:w="534" w:type="pct"/>
            <w:shd w:val="clear" w:color="auto" w:fill="auto"/>
          </w:tcPr>
          <w:p w14:paraId="186CB673" w14:textId="77777777" w:rsidR="00104935" w:rsidRPr="001463D8" w:rsidRDefault="0079419D" w:rsidP="00104935">
            <w:pPr>
              <w:spacing w:before="20" w:after="20"/>
              <w:jc w:val="center"/>
            </w:pPr>
            <w:hyperlink r:id="rId1039" w:history="1">
              <w:r w:rsidR="00104935" w:rsidRPr="001463D8">
                <w:rPr>
                  <w:rStyle w:val="Hyperlink"/>
                </w:rPr>
                <w:t>SG11</w:t>
              </w:r>
            </w:hyperlink>
          </w:p>
        </w:tc>
        <w:tc>
          <w:tcPr>
            <w:tcW w:w="4466" w:type="pct"/>
            <w:shd w:val="clear" w:color="auto" w:fill="auto"/>
          </w:tcPr>
          <w:p w14:paraId="1DA01BF1" w14:textId="77777777" w:rsidR="00104935" w:rsidRPr="001463D8" w:rsidDel="00BC6167" w:rsidRDefault="0079419D" w:rsidP="00104935">
            <w:pPr>
              <w:spacing w:before="20" w:after="20"/>
            </w:pPr>
            <w:hyperlink r:id="rId1040" w:history="1">
              <w:r w:rsidR="00104935" w:rsidRPr="001463D8">
                <w:rPr>
                  <w:rStyle w:val="Hyperlink"/>
                </w:rPr>
                <w:t>Q1/11</w:t>
              </w:r>
            </w:hyperlink>
            <w:r w:rsidR="00104935" w:rsidRPr="001463D8">
              <w:t>: Signalling and protocol architectures in emerging telecommunication environments and guidelines for implementations</w:t>
            </w:r>
          </w:p>
        </w:tc>
      </w:tr>
      <w:tr w:rsidR="00104935" w:rsidRPr="001463D8" w14:paraId="29192C17" w14:textId="77777777" w:rsidTr="001A3027">
        <w:tc>
          <w:tcPr>
            <w:tcW w:w="534" w:type="pct"/>
            <w:vMerge w:val="restart"/>
            <w:shd w:val="clear" w:color="auto" w:fill="auto"/>
          </w:tcPr>
          <w:p w14:paraId="58B0047A" w14:textId="77777777" w:rsidR="00104935" w:rsidRPr="001463D8" w:rsidRDefault="0079419D" w:rsidP="00104935">
            <w:pPr>
              <w:spacing w:before="20" w:after="20"/>
              <w:jc w:val="center"/>
            </w:pPr>
            <w:hyperlink r:id="rId1041" w:history="1">
              <w:r w:rsidR="00104935" w:rsidRPr="001463D8">
                <w:rPr>
                  <w:rStyle w:val="Hyperlink"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73A8AD9C" w14:textId="77777777" w:rsidR="00104935" w:rsidRPr="001463D8" w:rsidDel="00BC6167" w:rsidRDefault="0079419D" w:rsidP="00104935">
            <w:pPr>
              <w:spacing w:before="20" w:after="20"/>
            </w:pPr>
            <w:hyperlink r:id="rId1042" w:history="1">
              <w:r w:rsidR="00104935" w:rsidRPr="001463D8">
                <w:rPr>
                  <w:rStyle w:val="Hyperlink"/>
                </w:rPr>
                <w:t>Q1/12</w:t>
              </w:r>
            </w:hyperlink>
            <w:r w:rsidR="00104935" w:rsidRPr="001463D8">
              <w:t>: SG12 work programme and quality of service/quality of experience (QoS/QoE) coordination in ITU-T</w:t>
            </w:r>
          </w:p>
        </w:tc>
      </w:tr>
      <w:tr w:rsidR="00104935" w:rsidRPr="001463D8" w14:paraId="1BEF218F" w14:textId="77777777" w:rsidTr="001A3027">
        <w:tc>
          <w:tcPr>
            <w:tcW w:w="534" w:type="pct"/>
            <w:vMerge/>
            <w:shd w:val="clear" w:color="auto" w:fill="auto"/>
          </w:tcPr>
          <w:p w14:paraId="45BD2FEB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05E421BE" w14:textId="77777777" w:rsidR="00104935" w:rsidRPr="001463D8" w:rsidDel="00BC6167" w:rsidRDefault="0079419D" w:rsidP="00104935">
            <w:pPr>
              <w:spacing w:before="20" w:after="20"/>
            </w:pPr>
            <w:hyperlink r:id="rId1043" w:history="1">
              <w:r w:rsidR="00104935" w:rsidRPr="001463D8">
                <w:rPr>
                  <w:rStyle w:val="Hyperlink"/>
                </w:rPr>
                <w:t>Q2/12</w:t>
              </w:r>
            </w:hyperlink>
            <w:r w:rsidR="00104935" w:rsidRPr="001463D8">
              <w:t>: Definitions, guides and frameworks related to QoS/QoE</w:t>
            </w:r>
          </w:p>
        </w:tc>
      </w:tr>
      <w:tr w:rsidR="00104935" w:rsidRPr="001463D8" w14:paraId="112BD59C" w14:textId="77777777" w:rsidTr="001A3027">
        <w:tc>
          <w:tcPr>
            <w:tcW w:w="534" w:type="pct"/>
            <w:shd w:val="clear" w:color="auto" w:fill="auto"/>
          </w:tcPr>
          <w:p w14:paraId="3FE732E1" w14:textId="77777777" w:rsidR="00104935" w:rsidRPr="001463D8" w:rsidRDefault="0079419D" w:rsidP="00104935">
            <w:pPr>
              <w:spacing w:before="20" w:after="20"/>
              <w:jc w:val="center"/>
            </w:pPr>
            <w:hyperlink r:id="rId1044" w:history="1">
              <w:r w:rsidR="00104935" w:rsidRPr="001463D8">
                <w:rPr>
                  <w:rStyle w:val="Hyperlink"/>
                </w:rPr>
                <w:t>SG13</w:t>
              </w:r>
            </w:hyperlink>
          </w:p>
        </w:tc>
        <w:tc>
          <w:tcPr>
            <w:tcW w:w="4466" w:type="pct"/>
            <w:shd w:val="clear" w:color="auto" w:fill="auto"/>
          </w:tcPr>
          <w:p w14:paraId="2397C9F7" w14:textId="77777777" w:rsidR="00104935" w:rsidRPr="001463D8" w:rsidDel="00BC6167" w:rsidRDefault="0079419D" w:rsidP="00104935">
            <w:pPr>
              <w:spacing w:before="20" w:after="20"/>
            </w:pPr>
            <w:hyperlink r:id="rId1045" w:history="1">
              <w:r w:rsidR="00104935" w:rsidRPr="001463D8">
                <w:rPr>
                  <w:rStyle w:val="Hyperlink"/>
                </w:rPr>
                <w:t>Q2/13</w:t>
              </w:r>
            </w:hyperlink>
            <w:r w:rsidR="00104935" w:rsidRPr="001463D8">
              <w:t>: Next-generation network (NGN) evolution with innovative technologies including software-defined networking (SDN) and network function virtualization (NFV)</w:t>
            </w:r>
          </w:p>
        </w:tc>
      </w:tr>
      <w:tr w:rsidR="00104935" w:rsidRPr="001463D8" w14:paraId="50CE855F" w14:textId="77777777" w:rsidTr="001A3027">
        <w:tc>
          <w:tcPr>
            <w:tcW w:w="534" w:type="pct"/>
            <w:shd w:val="clear" w:color="auto" w:fill="auto"/>
          </w:tcPr>
          <w:p w14:paraId="59AE8315" w14:textId="77777777" w:rsidR="00104935" w:rsidRPr="001463D8" w:rsidRDefault="0079419D" w:rsidP="00104935">
            <w:pPr>
              <w:spacing w:before="20" w:after="20"/>
              <w:jc w:val="center"/>
            </w:pPr>
            <w:hyperlink r:id="rId1046" w:history="1">
              <w:r w:rsidR="00104935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16E7AC6D" w14:textId="77777777" w:rsidR="00104935" w:rsidRPr="001463D8" w:rsidDel="00BC6167" w:rsidRDefault="0079419D" w:rsidP="00104935">
            <w:pPr>
              <w:spacing w:before="20" w:after="20"/>
            </w:pPr>
            <w:hyperlink r:id="rId1047" w:history="1">
              <w:r w:rsidR="00104935" w:rsidRPr="001463D8">
                <w:rPr>
                  <w:rStyle w:val="Hyperlink"/>
                </w:rPr>
                <w:t>Q1/15</w:t>
              </w:r>
            </w:hyperlink>
            <w:r w:rsidR="00104935" w:rsidRPr="001463D8">
              <w:t>: Coordination of access and home network transport standards</w:t>
            </w:r>
          </w:p>
        </w:tc>
      </w:tr>
      <w:tr w:rsidR="00104935" w:rsidRPr="001463D8" w14:paraId="6206EDC8" w14:textId="77777777" w:rsidTr="001A3027">
        <w:tc>
          <w:tcPr>
            <w:tcW w:w="534" w:type="pct"/>
            <w:shd w:val="clear" w:color="auto" w:fill="auto"/>
          </w:tcPr>
          <w:p w14:paraId="1DDF7B0F" w14:textId="77777777" w:rsidR="00104935" w:rsidRPr="001463D8" w:rsidRDefault="0079419D" w:rsidP="00104935">
            <w:pPr>
              <w:spacing w:before="20" w:after="20"/>
              <w:jc w:val="center"/>
            </w:pPr>
            <w:hyperlink r:id="rId1048" w:history="1">
              <w:r w:rsidR="00104935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2180B75B" w14:textId="77777777" w:rsidR="00104935" w:rsidRPr="001463D8" w:rsidDel="00BC6167" w:rsidRDefault="0079419D" w:rsidP="00104935">
            <w:pPr>
              <w:spacing w:before="20" w:after="20"/>
            </w:pPr>
            <w:hyperlink r:id="rId1049" w:history="1">
              <w:r w:rsidR="00104935" w:rsidRPr="001463D8">
                <w:rPr>
                  <w:rStyle w:val="Hyperlink"/>
                  <w:lang w:eastAsia="zh-CN"/>
                </w:rPr>
                <w:t>Q1/16</w:t>
              </w:r>
            </w:hyperlink>
            <w:r w:rsidR="00104935" w:rsidRPr="001463D8">
              <w:rPr>
                <w:lang w:eastAsia="zh-CN"/>
              </w:rPr>
              <w:t xml:space="preserve">: </w:t>
            </w:r>
            <w:r w:rsidR="00104935" w:rsidRPr="001463D8">
              <w:t>Multimedia coordination</w:t>
            </w:r>
          </w:p>
        </w:tc>
      </w:tr>
      <w:tr w:rsidR="00104935" w:rsidRPr="001463D8" w14:paraId="0F4F77B9" w14:textId="77777777" w:rsidTr="001A3027">
        <w:tc>
          <w:tcPr>
            <w:tcW w:w="534" w:type="pct"/>
            <w:shd w:val="clear" w:color="auto" w:fill="auto"/>
          </w:tcPr>
          <w:p w14:paraId="3EDCF5B0" w14:textId="77777777" w:rsidR="00104935" w:rsidRPr="001463D8" w:rsidRDefault="0079419D" w:rsidP="00104935">
            <w:pPr>
              <w:spacing w:before="20" w:after="20"/>
              <w:jc w:val="center"/>
            </w:pPr>
            <w:hyperlink r:id="rId1050" w:history="1">
              <w:r w:rsidR="00104935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3DCA2738" w14:textId="77777777" w:rsidR="00104935" w:rsidRPr="001463D8" w:rsidDel="00BC6167" w:rsidRDefault="0079419D" w:rsidP="00104935">
            <w:pPr>
              <w:spacing w:before="20" w:after="20"/>
            </w:pPr>
            <w:hyperlink r:id="rId1051" w:history="1">
              <w:r w:rsidR="00104935" w:rsidRPr="001463D8">
                <w:rPr>
                  <w:rStyle w:val="Hyperlink"/>
                </w:rPr>
                <w:t>Q5/20</w:t>
              </w:r>
            </w:hyperlink>
            <w:r w:rsidR="00104935" w:rsidRPr="001463D8">
              <w:t>: Research and emerging technologies, terminology and definitions</w:t>
            </w:r>
          </w:p>
        </w:tc>
      </w:tr>
      <w:tr w:rsidR="00104935" w:rsidRPr="001463D8" w14:paraId="1278C8EF" w14:textId="77777777" w:rsidTr="001A3027">
        <w:tc>
          <w:tcPr>
            <w:tcW w:w="5000" w:type="pct"/>
            <w:gridSpan w:val="2"/>
            <w:shd w:val="clear" w:color="auto" w:fill="auto"/>
          </w:tcPr>
          <w:p w14:paraId="76B0A8A7" w14:textId="77777777" w:rsidR="00104935" w:rsidRPr="001463D8" w:rsidRDefault="00104935" w:rsidP="00104935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SG2</w:t>
            </w:r>
          </w:p>
          <w:p w14:paraId="72431490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52" w:history="1">
              <w:r w:rsidR="00104935" w:rsidRPr="001463D8">
                <w:rPr>
                  <w:rStyle w:val="Hyperlink"/>
                  <w:highlight w:val="yellow"/>
                </w:rPr>
                <w:t>Question 3/2</w:t>
              </w:r>
            </w:hyperlink>
            <w:r w:rsidR="00104935" w:rsidRPr="001463D8">
              <w:t>: Securing information and communication networks: Best practices for developing a culture of cybersecurity</w:t>
            </w:r>
          </w:p>
        </w:tc>
      </w:tr>
      <w:tr w:rsidR="00104935" w:rsidRPr="001463D8" w14:paraId="00C1D5E6" w14:textId="77777777" w:rsidTr="001A3027">
        <w:tc>
          <w:tcPr>
            <w:tcW w:w="534" w:type="pct"/>
            <w:shd w:val="clear" w:color="auto" w:fill="auto"/>
          </w:tcPr>
          <w:p w14:paraId="3EC12C9A" w14:textId="77777777" w:rsidR="00104935" w:rsidRPr="001463D8" w:rsidRDefault="0079419D" w:rsidP="00104935">
            <w:pPr>
              <w:spacing w:before="20" w:after="20"/>
              <w:jc w:val="center"/>
            </w:pPr>
            <w:hyperlink r:id="rId1053" w:history="1">
              <w:r w:rsidR="00104935" w:rsidRPr="001463D8">
                <w:rPr>
                  <w:rStyle w:val="Hyperlink"/>
                  <w:b/>
                  <w:bCs/>
                </w:rPr>
                <w:t>SG2</w:t>
              </w:r>
            </w:hyperlink>
          </w:p>
        </w:tc>
        <w:tc>
          <w:tcPr>
            <w:tcW w:w="4466" w:type="pct"/>
            <w:shd w:val="clear" w:color="auto" w:fill="auto"/>
          </w:tcPr>
          <w:p w14:paraId="13D8D721" w14:textId="77777777" w:rsidR="00104935" w:rsidRPr="001463D8" w:rsidDel="00BC6167" w:rsidRDefault="0079419D" w:rsidP="00104935">
            <w:pPr>
              <w:spacing w:before="20" w:after="20"/>
            </w:pPr>
            <w:hyperlink r:id="rId1054" w:history="1">
              <w:r w:rsidR="00104935" w:rsidRPr="001463D8">
                <w:rPr>
                  <w:rStyle w:val="Hyperlink"/>
                </w:rPr>
                <w:t>Q6/2</w:t>
              </w:r>
            </w:hyperlink>
            <w:r w:rsidR="00104935" w:rsidRPr="001463D8">
              <w:t>: Management architecture and security</w:t>
            </w:r>
          </w:p>
        </w:tc>
      </w:tr>
      <w:tr w:rsidR="00104935" w:rsidRPr="001463D8" w14:paraId="1DA99B6B" w14:textId="77777777" w:rsidTr="001A3027">
        <w:tc>
          <w:tcPr>
            <w:tcW w:w="534" w:type="pct"/>
            <w:shd w:val="clear" w:color="auto" w:fill="auto"/>
          </w:tcPr>
          <w:p w14:paraId="273781EB" w14:textId="77777777" w:rsidR="00104935" w:rsidRPr="001463D8" w:rsidRDefault="0079419D" w:rsidP="00104935">
            <w:pPr>
              <w:spacing w:before="20" w:after="20"/>
              <w:jc w:val="center"/>
            </w:pPr>
            <w:hyperlink r:id="rId1055" w:history="1">
              <w:r w:rsidR="00104935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177FD20B" w14:textId="77777777" w:rsidR="00104935" w:rsidRPr="001463D8" w:rsidDel="00BC6167" w:rsidRDefault="0079419D" w:rsidP="00104935">
            <w:pPr>
              <w:spacing w:before="20" w:after="20"/>
            </w:pPr>
            <w:hyperlink r:id="rId1056" w:history="1">
              <w:r w:rsidR="00104935" w:rsidRPr="001463D8">
                <w:rPr>
                  <w:rStyle w:val="Hyperlink"/>
                </w:rPr>
                <w:t>Q5/5</w:t>
              </w:r>
            </w:hyperlink>
            <w:r w:rsidR="00104935" w:rsidRPr="001463D8">
              <w:t>: Security and reliability of information and communication technology (ICT) systems from electromagnetic and particle radiations</w:t>
            </w:r>
          </w:p>
        </w:tc>
      </w:tr>
      <w:tr w:rsidR="00FD4B92" w:rsidRPr="001463D8" w14:paraId="3863472B" w14:textId="77777777" w:rsidTr="004F1DA2">
        <w:trPr>
          <w:ins w:id="203" w:author="Li Cheng" w:date="2018-07-23T19:28:00Z"/>
        </w:trPr>
        <w:tc>
          <w:tcPr>
            <w:tcW w:w="534" w:type="pct"/>
            <w:shd w:val="clear" w:color="auto" w:fill="auto"/>
          </w:tcPr>
          <w:p w14:paraId="0EBC2889" w14:textId="77777777" w:rsidR="00FD4B92" w:rsidRPr="001463D8" w:rsidRDefault="00FD4B92" w:rsidP="00104935">
            <w:pPr>
              <w:spacing w:before="20" w:after="20"/>
              <w:jc w:val="center"/>
              <w:rPr>
                <w:ins w:id="204" w:author="Li Cheng" w:date="2018-07-23T19:28:00Z"/>
                <w:lang w:eastAsia="zh-CN"/>
              </w:rPr>
            </w:pPr>
            <w:ins w:id="205" w:author="Li Cheng" w:date="2018-07-23T19:30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HYPERLINK "https://www.itu.int/en/ITU-T/studygroups/2017-2020/11/Pages/default.aspx" </w:instrText>
              </w:r>
              <w:r>
                <w:rPr>
                  <w:lang w:eastAsia="zh-CN"/>
                </w:rPr>
                <w:fldChar w:fldCharType="separate"/>
              </w:r>
              <w:r w:rsidRPr="00FD4B92">
                <w:rPr>
                  <w:rStyle w:val="Hyperlink"/>
                  <w:rFonts w:hint="eastAsia"/>
                  <w:lang w:eastAsia="zh-CN"/>
                </w:rPr>
                <w:t>S</w:t>
              </w:r>
              <w:r w:rsidRPr="00FD4B92">
                <w:rPr>
                  <w:rStyle w:val="Hyperlink"/>
                  <w:lang w:eastAsia="zh-CN"/>
                </w:rPr>
                <w:t>G11</w:t>
              </w:r>
              <w:r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4466" w:type="pct"/>
            <w:shd w:val="clear" w:color="auto" w:fill="auto"/>
          </w:tcPr>
          <w:p w14:paraId="636BC4A1" w14:textId="77777777" w:rsidR="00FD4B92" w:rsidRPr="001463D8" w:rsidRDefault="00FD4B92" w:rsidP="00104935">
            <w:pPr>
              <w:spacing w:before="20" w:after="20"/>
              <w:rPr>
                <w:ins w:id="206" w:author="Li Cheng" w:date="2018-07-23T19:28:00Z"/>
                <w:lang w:eastAsia="zh-CN"/>
              </w:rPr>
            </w:pPr>
            <w:ins w:id="207" w:author="Li Cheng" w:date="2018-07-23T19:31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HYPERLINK "https://www.itu.int/en/ITU-T/studygroups/2017-2020/11/Pages/q2.aspx" </w:instrText>
              </w:r>
              <w:r>
                <w:rPr>
                  <w:lang w:eastAsia="zh-CN"/>
                </w:rPr>
                <w:fldChar w:fldCharType="separate"/>
              </w:r>
              <w:r w:rsidRPr="00FD4B92">
                <w:rPr>
                  <w:rStyle w:val="Hyperlink"/>
                  <w:rFonts w:hint="eastAsia"/>
                  <w:lang w:eastAsia="zh-CN"/>
                </w:rPr>
                <w:t>Q</w:t>
              </w:r>
              <w:r w:rsidRPr="00FD4B92">
                <w:rPr>
                  <w:rStyle w:val="Hyperlink"/>
                  <w:lang w:eastAsia="zh-CN"/>
                </w:rPr>
                <w:t>2/11</w:t>
              </w:r>
              <w:r>
                <w:rPr>
                  <w:lang w:eastAsia="zh-CN"/>
                </w:rPr>
                <w:fldChar w:fldCharType="end"/>
              </w:r>
            </w:ins>
            <w:ins w:id="208" w:author="Li Cheng" w:date="2018-07-23T19:29:00Z">
              <w:r>
                <w:rPr>
                  <w:lang w:eastAsia="zh-CN"/>
                </w:rPr>
                <w:t>:</w:t>
              </w:r>
              <w:r w:rsidRPr="00FD4B92">
                <w:rPr>
                  <w:lang w:eastAsia="zh-CN"/>
                </w:rPr>
                <w:t xml:space="preserve"> Signalling requirements and protocols for services and applications in emerging telecommunication environments</w:t>
              </w:r>
            </w:ins>
          </w:p>
        </w:tc>
      </w:tr>
      <w:tr w:rsidR="00104935" w:rsidRPr="001463D8" w14:paraId="47FFD367" w14:textId="77777777" w:rsidTr="001A3027">
        <w:tc>
          <w:tcPr>
            <w:tcW w:w="534" w:type="pct"/>
            <w:shd w:val="clear" w:color="auto" w:fill="auto"/>
          </w:tcPr>
          <w:p w14:paraId="53AE035A" w14:textId="77777777" w:rsidR="00104935" w:rsidRPr="001463D8" w:rsidRDefault="0079419D" w:rsidP="00104935">
            <w:pPr>
              <w:spacing w:before="20" w:after="20"/>
              <w:jc w:val="center"/>
            </w:pPr>
            <w:hyperlink r:id="rId1057" w:history="1">
              <w:r w:rsidR="00104935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55C37F84" w14:textId="77777777" w:rsidR="00104935" w:rsidRPr="001463D8" w:rsidDel="00BC6167" w:rsidRDefault="0079419D" w:rsidP="00104935">
            <w:pPr>
              <w:spacing w:before="20" w:after="20"/>
            </w:pPr>
            <w:hyperlink r:id="rId1058" w:history="1">
              <w:r w:rsidR="00104935" w:rsidRPr="001463D8">
                <w:rPr>
                  <w:rStyle w:val="Hyperlink"/>
                </w:rPr>
                <w:t>Q1/15</w:t>
              </w:r>
            </w:hyperlink>
            <w:r w:rsidR="00104935" w:rsidRPr="001463D8">
              <w:t>: Coordination of access and home network transport standards</w:t>
            </w:r>
          </w:p>
        </w:tc>
      </w:tr>
      <w:tr w:rsidR="00104935" w:rsidRPr="001463D8" w14:paraId="4A5CC31B" w14:textId="77777777" w:rsidTr="001A3027">
        <w:tc>
          <w:tcPr>
            <w:tcW w:w="5000" w:type="pct"/>
            <w:gridSpan w:val="2"/>
            <w:shd w:val="clear" w:color="auto" w:fill="auto"/>
          </w:tcPr>
          <w:p w14:paraId="3C5DF833" w14:textId="77777777" w:rsidR="00104935" w:rsidRPr="001463D8" w:rsidRDefault="00104935" w:rsidP="00104935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 w:rsidRPr="001463D8">
              <w:rPr>
                <w:b/>
                <w:bCs/>
                <w:highlight w:val="green"/>
              </w:rPr>
              <w:t>ITU-D SG2</w:t>
            </w:r>
          </w:p>
          <w:p w14:paraId="7C0797F0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59" w:history="1">
              <w:r w:rsidR="00104935" w:rsidRPr="001463D8">
                <w:rPr>
                  <w:color w:val="0000FF"/>
                  <w:highlight w:val="yellow"/>
                  <w:u w:val="single"/>
                </w:rPr>
                <w:t>Question 4/2</w:t>
              </w:r>
            </w:hyperlink>
            <w:r w:rsidR="00104935" w:rsidRPr="001463D8"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104935" w:rsidRPr="001463D8" w14:paraId="343DF815" w14:textId="77777777" w:rsidTr="001A3027">
        <w:tc>
          <w:tcPr>
            <w:tcW w:w="534" w:type="pct"/>
            <w:shd w:val="clear" w:color="auto" w:fill="auto"/>
          </w:tcPr>
          <w:p w14:paraId="63B5B275" w14:textId="77777777" w:rsidR="00104935" w:rsidRPr="001463D8" w:rsidRDefault="0079419D" w:rsidP="00104935">
            <w:pPr>
              <w:spacing w:before="20" w:after="20"/>
              <w:jc w:val="center"/>
            </w:pPr>
            <w:hyperlink r:id="rId1060" w:history="1">
              <w:r w:rsidR="00104935" w:rsidRPr="001463D8">
                <w:rPr>
                  <w:rStyle w:val="Hyperlink"/>
                  <w:b/>
                  <w:bCs/>
                </w:rPr>
                <w:t>SG2</w:t>
              </w:r>
            </w:hyperlink>
          </w:p>
        </w:tc>
        <w:tc>
          <w:tcPr>
            <w:tcW w:w="4466" w:type="pct"/>
            <w:shd w:val="clear" w:color="auto" w:fill="auto"/>
          </w:tcPr>
          <w:p w14:paraId="4C8C0F90" w14:textId="77777777" w:rsidR="00104935" w:rsidRPr="001463D8" w:rsidDel="00BC6167" w:rsidRDefault="0079419D" w:rsidP="00104935">
            <w:pPr>
              <w:spacing w:before="20" w:after="20"/>
            </w:pPr>
            <w:hyperlink r:id="rId1061" w:history="1">
              <w:r w:rsidR="00104935" w:rsidRPr="001463D8">
                <w:rPr>
                  <w:rStyle w:val="Hyperlink"/>
                </w:rPr>
                <w:t>Q3/2</w:t>
              </w:r>
            </w:hyperlink>
            <w:r w:rsidR="00104935" w:rsidRPr="001463D8">
              <w:t>: Service and operational aspects of telecommunications, including service definition</w:t>
            </w:r>
          </w:p>
        </w:tc>
      </w:tr>
      <w:tr w:rsidR="00104935" w:rsidRPr="001463D8" w14:paraId="0BA5F769" w14:textId="77777777" w:rsidTr="001A3027">
        <w:tc>
          <w:tcPr>
            <w:tcW w:w="534" w:type="pct"/>
            <w:vMerge w:val="restart"/>
            <w:shd w:val="clear" w:color="auto" w:fill="auto"/>
          </w:tcPr>
          <w:p w14:paraId="4862FF44" w14:textId="77777777" w:rsidR="00104935" w:rsidRPr="001463D8" w:rsidRDefault="0079419D" w:rsidP="00104935">
            <w:pPr>
              <w:spacing w:before="20" w:after="20"/>
              <w:jc w:val="center"/>
            </w:pPr>
            <w:hyperlink r:id="rId1062" w:history="1">
              <w:r w:rsidR="00104935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18E7B20A" w14:textId="77777777" w:rsidR="00104935" w:rsidRPr="001463D8" w:rsidDel="00BC6167" w:rsidRDefault="0079419D" w:rsidP="00104935">
            <w:pPr>
              <w:spacing w:before="20" w:after="20"/>
            </w:pPr>
            <w:hyperlink r:id="rId1063" w:history="1">
              <w:r w:rsidR="00104935" w:rsidRPr="001463D8">
                <w:rPr>
                  <w:rStyle w:val="Hyperlink"/>
                </w:rPr>
                <w:t>Q2/5</w:t>
              </w:r>
            </w:hyperlink>
            <w:r w:rsidR="00104935" w:rsidRPr="001463D8">
              <w:t>: Equipment resistibility and protective components</w:t>
            </w:r>
          </w:p>
        </w:tc>
      </w:tr>
      <w:tr w:rsidR="00104935" w:rsidRPr="001463D8" w14:paraId="38DE6452" w14:textId="77777777" w:rsidTr="001A3027">
        <w:tc>
          <w:tcPr>
            <w:tcW w:w="534" w:type="pct"/>
            <w:vMerge/>
            <w:shd w:val="clear" w:color="auto" w:fill="auto"/>
          </w:tcPr>
          <w:p w14:paraId="79113F72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25BC037C" w14:textId="77777777" w:rsidR="00104935" w:rsidRPr="001463D8" w:rsidDel="00BC6167" w:rsidRDefault="0079419D" w:rsidP="00104935">
            <w:pPr>
              <w:spacing w:before="20" w:after="20"/>
            </w:pPr>
            <w:hyperlink r:id="rId1064" w:history="1">
              <w:r w:rsidR="00104935" w:rsidRPr="001463D8">
                <w:rPr>
                  <w:rStyle w:val="Hyperlink"/>
                </w:rPr>
                <w:t>Q3/5</w:t>
              </w:r>
            </w:hyperlink>
            <w:r w:rsidR="00104935" w:rsidRPr="001463D8">
              <w:t>: Human exposure to electromagnetic fields (EMFs) from information and communication technologies (ICTs)</w:t>
            </w:r>
          </w:p>
        </w:tc>
      </w:tr>
      <w:tr w:rsidR="00104935" w:rsidRPr="001463D8" w14:paraId="03ABD633" w14:textId="77777777" w:rsidTr="001A3027">
        <w:tc>
          <w:tcPr>
            <w:tcW w:w="534" w:type="pct"/>
            <w:vMerge/>
            <w:shd w:val="clear" w:color="auto" w:fill="auto"/>
          </w:tcPr>
          <w:p w14:paraId="46BB6113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1D87F417" w14:textId="77777777" w:rsidR="00104935" w:rsidRPr="001463D8" w:rsidDel="00BC6167" w:rsidRDefault="0079419D" w:rsidP="00104935">
            <w:pPr>
              <w:spacing w:before="20" w:after="20"/>
            </w:pPr>
            <w:hyperlink r:id="rId1065" w:history="1">
              <w:r w:rsidR="00104935" w:rsidRPr="001463D8">
                <w:rPr>
                  <w:rStyle w:val="Hyperlink"/>
                </w:rPr>
                <w:t>Q4/5</w:t>
              </w:r>
            </w:hyperlink>
            <w:r w:rsidR="00104935" w:rsidRPr="001463D8">
              <w:t>: Electromagnetic compatibility (EMC) issues arising in the telecommunication environment</w:t>
            </w:r>
          </w:p>
        </w:tc>
      </w:tr>
      <w:tr w:rsidR="00104935" w:rsidRPr="001463D8" w14:paraId="14F5465F" w14:textId="77777777" w:rsidTr="001A3027">
        <w:tc>
          <w:tcPr>
            <w:tcW w:w="534" w:type="pct"/>
            <w:vMerge/>
            <w:shd w:val="clear" w:color="auto" w:fill="auto"/>
          </w:tcPr>
          <w:p w14:paraId="72450CB6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5E058612" w14:textId="77777777" w:rsidR="00104935" w:rsidRPr="001463D8" w:rsidDel="00BC6167" w:rsidRDefault="0079419D" w:rsidP="00104935">
            <w:pPr>
              <w:spacing w:before="20" w:after="20"/>
            </w:pPr>
            <w:hyperlink r:id="rId1066" w:history="1">
              <w:r w:rsidR="00104935" w:rsidRPr="001463D8">
                <w:rPr>
                  <w:rStyle w:val="Hyperlink"/>
                </w:rPr>
                <w:t>Q6/5</w:t>
              </w:r>
            </w:hyperlink>
            <w:r w:rsidR="00104935" w:rsidRPr="001463D8">
              <w:t>: Achieving energy efficiency and smart energy</w:t>
            </w:r>
          </w:p>
        </w:tc>
      </w:tr>
      <w:tr w:rsidR="00104935" w:rsidRPr="001463D8" w14:paraId="0E3847F1" w14:textId="77777777" w:rsidTr="001A3027">
        <w:tc>
          <w:tcPr>
            <w:tcW w:w="534" w:type="pct"/>
            <w:vMerge/>
            <w:shd w:val="clear" w:color="auto" w:fill="auto"/>
          </w:tcPr>
          <w:p w14:paraId="20995838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35DA2E8B" w14:textId="77777777" w:rsidR="00104935" w:rsidRPr="001463D8" w:rsidDel="00BC6167" w:rsidRDefault="0079419D" w:rsidP="00104935">
            <w:pPr>
              <w:spacing w:before="20" w:after="20"/>
            </w:pPr>
            <w:hyperlink r:id="rId1067" w:history="1">
              <w:r w:rsidR="00104935" w:rsidRPr="001463D8">
                <w:rPr>
                  <w:rStyle w:val="Hyperlink"/>
                </w:rPr>
                <w:t>Q9/5</w:t>
              </w:r>
            </w:hyperlink>
            <w:r w:rsidR="00104935" w:rsidRPr="001463D8">
              <w:t>: Climate change and assessment of information and communication technology (ICT) in the framework of the Sustainable Development Goals (SDGs)</w:t>
            </w:r>
          </w:p>
        </w:tc>
      </w:tr>
      <w:tr w:rsidR="00104935" w:rsidRPr="001463D8" w14:paraId="0491A46F" w14:textId="77777777" w:rsidTr="001A3027">
        <w:tc>
          <w:tcPr>
            <w:tcW w:w="5000" w:type="pct"/>
            <w:gridSpan w:val="2"/>
            <w:shd w:val="clear" w:color="auto" w:fill="auto"/>
          </w:tcPr>
          <w:p w14:paraId="202C99EE" w14:textId="77777777" w:rsidR="00104935" w:rsidRPr="001463D8" w:rsidRDefault="00104935" w:rsidP="00104935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 w:rsidRPr="001463D8">
              <w:rPr>
                <w:b/>
                <w:bCs/>
                <w:highlight w:val="green"/>
              </w:rPr>
              <w:t>ITU-D SG2</w:t>
            </w:r>
          </w:p>
          <w:p w14:paraId="6A1A0DD5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68" w:history="1">
              <w:r w:rsidR="00104935" w:rsidRPr="001463D8">
                <w:rPr>
                  <w:color w:val="0000FF"/>
                  <w:highlight w:val="yellow"/>
                  <w:u w:val="single"/>
                </w:rPr>
                <w:t>Question 5/2</w:t>
              </w:r>
            </w:hyperlink>
            <w:r w:rsidR="00104935" w:rsidRPr="001463D8">
              <w:t>: Utilizing telecommunications/ICTs for disaster risk reduction and management</w:t>
            </w:r>
          </w:p>
        </w:tc>
      </w:tr>
      <w:tr w:rsidR="00104935" w:rsidRPr="001463D8" w14:paraId="51D03A1B" w14:textId="77777777" w:rsidTr="001A3027">
        <w:tc>
          <w:tcPr>
            <w:tcW w:w="534" w:type="pct"/>
            <w:shd w:val="clear" w:color="auto" w:fill="auto"/>
          </w:tcPr>
          <w:p w14:paraId="625DFA0F" w14:textId="77777777" w:rsidR="00104935" w:rsidRPr="001463D8" w:rsidRDefault="0079419D" w:rsidP="00104935">
            <w:pPr>
              <w:spacing w:before="20" w:after="20"/>
              <w:jc w:val="center"/>
            </w:pPr>
            <w:hyperlink r:id="rId1069" w:history="1">
              <w:r w:rsidR="00104935" w:rsidRPr="001463D8">
                <w:rPr>
                  <w:rStyle w:val="Hyperlink"/>
                </w:rPr>
                <w:t>SG5</w:t>
              </w:r>
            </w:hyperlink>
          </w:p>
        </w:tc>
        <w:tc>
          <w:tcPr>
            <w:tcW w:w="4466" w:type="pct"/>
            <w:shd w:val="clear" w:color="auto" w:fill="auto"/>
          </w:tcPr>
          <w:p w14:paraId="4A4EF315" w14:textId="77777777" w:rsidR="00104935" w:rsidRPr="001463D8" w:rsidDel="00BC6167" w:rsidRDefault="0079419D" w:rsidP="00104935">
            <w:pPr>
              <w:spacing w:before="20" w:after="20"/>
            </w:pPr>
            <w:hyperlink r:id="rId1070" w:history="1">
              <w:r w:rsidR="00104935" w:rsidRPr="001463D8">
                <w:rPr>
                  <w:rStyle w:val="Hyperlink"/>
                </w:rPr>
                <w:t>Q9/5</w:t>
              </w:r>
            </w:hyperlink>
            <w:r w:rsidR="00104935" w:rsidRPr="001463D8">
              <w:t>: Climate change and assessment of information and communication technology (ICT) in the framework of the Sustainable Development Goals (SDGs)</w:t>
            </w:r>
          </w:p>
        </w:tc>
      </w:tr>
      <w:tr w:rsidR="00104935" w:rsidRPr="001463D8" w14:paraId="3B04AA7D" w14:textId="77777777" w:rsidTr="001A3027">
        <w:tc>
          <w:tcPr>
            <w:tcW w:w="534" w:type="pct"/>
            <w:shd w:val="clear" w:color="auto" w:fill="auto"/>
          </w:tcPr>
          <w:p w14:paraId="3C51F09B" w14:textId="77777777" w:rsidR="00104935" w:rsidRPr="001463D8" w:rsidRDefault="0079419D" w:rsidP="00104935">
            <w:pPr>
              <w:spacing w:before="20" w:after="20"/>
              <w:jc w:val="center"/>
            </w:pPr>
            <w:hyperlink r:id="rId1071" w:history="1">
              <w:r w:rsidR="00104935" w:rsidRPr="001463D8">
                <w:rPr>
                  <w:rStyle w:val="Hyperlink"/>
                </w:rPr>
                <w:t>SG9</w:t>
              </w:r>
            </w:hyperlink>
          </w:p>
        </w:tc>
        <w:tc>
          <w:tcPr>
            <w:tcW w:w="4466" w:type="pct"/>
            <w:shd w:val="clear" w:color="auto" w:fill="auto"/>
          </w:tcPr>
          <w:p w14:paraId="2E883922" w14:textId="77777777" w:rsidR="00104935" w:rsidRPr="001463D8" w:rsidDel="00BC6167" w:rsidRDefault="0079419D" w:rsidP="00104935">
            <w:pPr>
              <w:spacing w:before="20" w:after="20"/>
            </w:pPr>
            <w:hyperlink r:id="rId1072" w:history="1">
              <w:r w:rsidR="00104935" w:rsidRPr="004F1DA2">
                <w:rPr>
                  <w:rStyle w:val="Hyperlink"/>
                  <w:rFonts w:eastAsia="MS Mincho"/>
                </w:rPr>
                <w:t>Q8/9</w:t>
              </w:r>
            </w:hyperlink>
            <w:r w:rsidR="00104935" w:rsidRPr="004F1DA2">
              <w:rPr>
                <w:rFonts w:eastAsia="MS Mincho"/>
              </w:rPr>
              <w:t xml:space="preserve">: </w:t>
            </w:r>
            <w:r w:rsidR="00104935" w:rsidRPr="001463D8">
              <w:t>The Internet protocol (IP) enabled multimedia applications and services for cable television networks enabled by converged platforms</w:t>
            </w:r>
          </w:p>
        </w:tc>
      </w:tr>
      <w:tr w:rsidR="00104935" w:rsidRPr="001463D8" w14:paraId="4A63907B" w14:textId="77777777" w:rsidTr="001A3027">
        <w:tc>
          <w:tcPr>
            <w:tcW w:w="534" w:type="pct"/>
            <w:vMerge w:val="restart"/>
            <w:shd w:val="clear" w:color="auto" w:fill="auto"/>
          </w:tcPr>
          <w:p w14:paraId="3D0D4EC8" w14:textId="77777777" w:rsidR="00104935" w:rsidRPr="001463D8" w:rsidRDefault="0079419D" w:rsidP="00104935">
            <w:pPr>
              <w:spacing w:before="20" w:after="20"/>
              <w:jc w:val="center"/>
            </w:pPr>
            <w:hyperlink r:id="rId1073" w:history="1">
              <w:r w:rsidR="00104935" w:rsidRPr="001463D8">
                <w:rPr>
                  <w:rStyle w:val="Hyperlink"/>
                </w:rPr>
                <w:t>SG12</w:t>
              </w:r>
            </w:hyperlink>
          </w:p>
        </w:tc>
        <w:tc>
          <w:tcPr>
            <w:tcW w:w="4466" w:type="pct"/>
            <w:shd w:val="clear" w:color="auto" w:fill="auto"/>
          </w:tcPr>
          <w:p w14:paraId="42943289" w14:textId="77777777" w:rsidR="00104935" w:rsidRPr="001463D8" w:rsidDel="00BC6167" w:rsidRDefault="0079419D" w:rsidP="00104935">
            <w:pPr>
              <w:spacing w:before="20" w:after="20"/>
            </w:pPr>
            <w:hyperlink r:id="rId1074" w:history="1">
              <w:r w:rsidR="00104935" w:rsidRPr="001463D8">
                <w:rPr>
                  <w:rStyle w:val="Hyperlink"/>
                </w:rPr>
                <w:t>Q1/12</w:t>
              </w:r>
            </w:hyperlink>
            <w:r w:rsidR="00104935" w:rsidRPr="001463D8">
              <w:t>: SG12 work programme and quality of service/quality of experience (QoS/QoE) coordination in ITU-T</w:t>
            </w:r>
          </w:p>
        </w:tc>
      </w:tr>
      <w:tr w:rsidR="00104935" w:rsidRPr="001463D8" w14:paraId="472532D4" w14:textId="77777777" w:rsidTr="001A3027">
        <w:tc>
          <w:tcPr>
            <w:tcW w:w="534" w:type="pct"/>
            <w:vMerge/>
            <w:shd w:val="clear" w:color="auto" w:fill="auto"/>
          </w:tcPr>
          <w:p w14:paraId="68AA88EF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71543940" w14:textId="77777777" w:rsidR="00104935" w:rsidRPr="001463D8" w:rsidDel="00BC6167" w:rsidRDefault="0079419D" w:rsidP="00104935">
            <w:pPr>
              <w:spacing w:before="20" w:after="20"/>
            </w:pPr>
            <w:hyperlink r:id="rId1075" w:history="1">
              <w:r w:rsidR="00104935" w:rsidRPr="001463D8">
                <w:rPr>
                  <w:rStyle w:val="Hyperlink"/>
                </w:rPr>
                <w:t>Q2/12</w:t>
              </w:r>
            </w:hyperlink>
            <w:r w:rsidR="00104935" w:rsidRPr="001463D8">
              <w:t>: Definitions, guides and frameworks related to QoS/QoE</w:t>
            </w:r>
          </w:p>
        </w:tc>
      </w:tr>
      <w:tr w:rsidR="00104935" w:rsidRPr="001463D8" w14:paraId="57919E69" w14:textId="77777777" w:rsidTr="001A3027">
        <w:tc>
          <w:tcPr>
            <w:tcW w:w="534" w:type="pct"/>
            <w:shd w:val="clear" w:color="auto" w:fill="auto"/>
          </w:tcPr>
          <w:p w14:paraId="791BBC1D" w14:textId="77777777" w:rsidR="00104935" w:rsidRPr="001463D8" w:rsidRDefault="0079419D" w:rsidP="00104935">
            <w:pPr>
              <w:spacing w:before="20" w:after="20"/>
              <w:jc w:val="center"/>
            </w:pPr>
            <w:hyperlink r:id="rId1076" w:history="1">
              <w:r w:rsidR="00104935" w:rsidRPr="001463D8">
                <w:rPr>
                  <w:rStyle w:val="Hyperlink"/>
                </w:rPr>
                <w:t>SG13</w:t>
              </w:r>
            </w:hyperlink>
          </w:p>
        </w:tc>
        <w:tc>
          <w:tcPr>
            <w:tcW w:w="4466" w:type="pct"/>
            <w:shd w:val="clear" w:color="auto" w:fill="auto"/>
          </w:tcPr>
          <w:p w14:paraId="380CA137" w14:textId="77777777" w:rsidR="00104935" w:rsidRPr="001463D8" w:rsidDel="00BC6167" w:rsidRDefault="0079419D" w:rsidP="00104935">
            <w:pPr>
              <w:spacing w:before="20" w:after="20"/>
            </w:pPr>
            <w:hyperlink r:id="rId1077" w:history="1">
              <w:r w:rsidR="00104935" w:rsidRPr="001463D8">
                <w:rPr>
                  <w:rStyle w:val="Hyperlink"/>
                </w:rPr>
                <w:t>Q2/13</w:t>
              </w:r>
            </w:hyperlink>
            <w:r w:rsidR="00104935" w:rsidRPr="001463D8">
              <w:t>: Next-generation network (NGN) evolution with innovative technologies including software-defined networking (SDN) and network function virtualization (NFV)</w:t>
            </w:r>
          </w:p>
        </w:tc>
      </w:tr>
      <w:tr w:rsidR="00104935" w:rsidRPr="001463D8" w14:paraId="6F874DA7" w14:textId="77777777" w:rsidTr="001A3027">
        <w:tc>
          <w:tcPr>
            <w:tcW w:w="534" w:type="pct"/>
            <w:vMerge w:val="restart"/>
            <w:shd w:val="clear" w:color="auto" w:fill="auto"/>
          </w:tcPr>
          <w:p w14:paraId="0876FD69" w14:textId="77777777" w:rsidR="00104935" w:rsidRPr="001463D8" w:rsidRDefault="0079419D" w:rsidP="00104935">
            <w:pPr>
              <w:spacing w:before="20" w:after="20"/>
              <w:jc w:val="center"/>
            </w:pPr>
            <w:hyperlink r:id="rId1078" w:history="1">
              <w:r w:rsidR="00104935" w:rsidRPr="001463D8">
                <w:rPr>
                  <w:rStyle w:val="Hyperlink"/>
                </w:rPr>
                <w:t>SG15</w:t>
              </w:r>
            </w:hyperlink>
          </w:p>
        </w:tc>
        <w:tc>
          <w:tcPr>
            <w:tcW w:w="4466" w:type="pct"/>
            <w:shd w:val="clear" w:color="auto" w:fill="auto"/>
          </w:tcPr>
          <w:p w14:paraId="57E461C3" w14:textId="77777777" w:rsidR="00104935" w:rsidRPr="001463D8" w:rsidDel="00BC6167" w:rsidRDefault="0079419D" w:rsidP="00104935">
            <w:pPr>
              <w:spacing w:before="20" w:after="20"/>
            </w:pPr>
            <w:hyperlink r:id="rId1079" w:history="1">
              <w:r w:rsidR="00104935" w:rsidRPr="001463D8">
                <w:rPr>
                  <w:rStyle w:val="Hyperlink"/>
                </w:rPr>
                <w:t>Q1/15</w:t>
              </w:r>
            </w:hyperlink>
            <w:r w:rsidR="00104935" w:rsidRPr="001463D8">
              <w:t>: Coordination of access and home network transport standards</w:t>
            </w:r>
          </w:p>
        </w:tc>
      </w:tr>
      <w:tr w:rsidR="00104935" w:rsidRPr="001463D8" w14:paraId="35722465" w14:textId="77777777" w:rsidTr="001A3027">
        <w:tc>
          <w:tcPr>
            <w:tcW w:w="534" w:type="pct"/>
            <w:vMerge/>
            <w:shd w:val="clear" w:color="auto" w:fill="auto"/>
          </w:tcPr>
          <w:p w14:paraId="34BAFB60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044A6786" w14:textId="77777777" w:rsidR="00104935" w:rsidRPr="001463D8" w:rsidDel="00BC6167" w:rsidRDefault="0079419D" w:rsidP="00104935">
            <w:pPr>
              <w:spacing w:before="20" w:after="20"/>
            </w:pPr>
            <w:hyperlink r:id="rId1080" w:history="1">
              <w:r w:rsidR="00104935" w:rsidRPr="001463D8">
                <w:rPr>
                  <w:rStyle w:val="Hyperlink"/>
                </w:rPr>
                <w:t>Q16/15</w:t>
              </w:r>
            </w:hyperlink>
            <w:r w:rsidR="00104935" w:rsidRPr="001463D8">
              <w:t>: Optical physical infrastructures</w:t>
            </w:r>
          </w:p>
        </w:tc>
      </w:tr>
      <w:tr w:rsidR="00104935" w:rsidRPr="001463D8" w14:paraId="199DC370" w14:textId="77777777" w:rsidTr="001A3027">
        <w:tc>
          <w:tcPr>
            <w:tcW w:w="534" w:type="pct"/>
            <w:vMerge w:val="restart"/>
            <w:shd w:val="clear" w:color="auto" w:fill="auto"/>
          </w:tcPr>
          <w:p w14:paraId="76EB10AD" w14:textId="77777777" w:rsidR="00104935" w:rsidRPr="001463D8" w:rsidRDefault="0079419D" w:rsidP="00104935">
            <w:pPr>
              <w:spacing w:before="20" w:after="20"/>
              <w:jc w:val="center"/>
            </w:pPr>
            <w:hyperlink r:id="rId1081" w:history="1">
              <w:r w:rsidR="00104935" w:rsidRPr="001463D8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shd w:val="clear" w:color="auto" w:fill="auto"/>
          </w:tcPr>
          <w:p w14:paraId="32EBC2D2" w14:textId="77777777" w:rsidR="00104935" w:rsidRPr="001463D8" w:rsidDel="00BC6167" w:rsidRDefault="0079419D" w:rsidP="00104935">
            <w:pPr>
              <w:spacing w:before="20" w:after="20"/>
            </w:pPr>
            <w:hyperlink r:id="rId1082" w:history="1">
              <w:r w:rsidR="00104935" w:rsidRPr="001463D8">
                <w:rPr>
                  <w:rStyle w:val="Hyperlink"/>
                  <w:lang w:eastAsia="zh-CN"/>
                </w:rPr>
                <w:t>Q1/16</w:t>
              </w:r>
            </w:hyperlink>
            <w:r w:rsidR="00104935" w:rsidRPr="001463D8">
              <w:rPr>
                <w:lang w:eastAsia="zh-CN"/>
              </w:rPr>
              <w:t xml:space="preserve">: </w:t>
            </w:r>
            <w:r w:rsidR="00104935" w:rsidRPr="001463D8">
              <w:t>Multimedia coordination</w:t>
            </w:r>
          </w:p>
        </w:tc>
      </w:tr>
      <w:tr w:rsidR="00104935" w:rsidRPr="001463D8" w14:paraId="6A5AA8B9" w14:textId="77777777" w:rsidTr="001A3027">
        <w:tc>
          <w:tcPr>
            <w:tcW w:w="534" w:type="pct"/>
            <w:vMerge/>
            <w:shd w:val="clear" w:color="auto" w:fill="auto"/>
          </w:tcPr>
          <w:p w14:paraId="545F6EA9" w14:textId="77777777" w:rsidR="00104935" w:rsidRPr="001463D8" w:rsidRDefault="00104935" w:rsidP="00104935">
            <w:pPr>
              <w:spacing w:before="20" w:after="20"/>
              <w:jc w:val="center"/>
            </w:pPr>
          </w:p>
        </w:tc>
        <w:tc>
          <w:tcPr>
            <w:tcW w:w="4466" w:type="pct"/>
            <w:shd w:val="clear" w:color="auto" w:fill="auto"/>
          </w:tcPr>
          <w:p w14:paraId="6C253477" w14:textId="77777777" w:rsidR="00104935" w:rsidRPr="001463D8" w:rsidDel="00BC6167" w:rsidRDefault="0079419D" w:rsidP="00104935">
            <w:pPr>
              <w:spacing w:before="20" w:after="20"/>
            </w:pPr>
            <w:hyperlink r:id="rId1083" w:history="1">
              <w:r w:rsidR="00104935" w:rsidRPr="001463D8">
                <w:rPr>
                  <w:rStyle w:val="Hyperlink"/>
                </w:rPr>
                <w:t>Q11/16</w:t>
              </w:r>
            </w:hyperlink>
            <w:r w:rsidR="00104935" w:rsidRPr="001463D8">
              <w:t>: Multimedia systems, terminals, gateways and data conferencing</w:t>
            </w:r>
          </w:p>
        </w:tc>
      </w:tr>
      <w:tr w:rsidR="00104935" w:rsidRPr="001463D8" w14:paraId="75D4B58C" w14:textId="77777777" w:rsidTr="001A3027">
        <w:tc>
          <w:tcPr>
            <w:tcW w:w="534" w:type="pct"/>
            <w:shd w:val="clear" w:color="auto" w:fill="auto"/>
          </w:tcPr>
          <w:p w14:paraId="3307A5D6" w14:textId="77777777" w:rsidR="00104935" w:rsidRPr="001463D8" w:rsidRDefault="0079419D" w:rsidP="00104935">
            <w:pPr>
              <w:spacing w:before="20" w:after="20"/>
              <w:jc w:val="center"/>
            </w:pPr>
            <w:hyperlink r:id="rId1084" w:history="1">
              <w:r w:rsidR="00104935" w:rsidRPr="001463D8">
                <w:rPr>
                  <w:rStyle w:val="Hyperlink"/>
                </w:rPr>
                <w:t>SG17</w:t>
              </w:r>
            </w:hyperlink>
          </w:p>
        </w:tc>
        <w:tc>
          <w:tcPr>
            <w:tcW w:w="4466" w:type="pct"/>
            <w:shd w:val="clear" w:color="auto" w:fill="auto"/>
          </w:tcPr>
          <w:p w14:paraId="4771DA68" w14:textId="77777777" w:rsidR="00104935" w:rsidRPr="001463D8" w:rsidDel="00BC6167" w:rsidRDefault="0079419D" w:rsidP="00104935">
            <w:pPr>
              <w:spacing w:before="20" w:after="20"/>
            </w:pPr>
            <w:hyperlink r:id="rId1085" w:history="1">
              <w:r w:rsidR="00104935" w:rsidRPr="001463D8">
                <w:rPr>
                  <w:rStyle w:val="Hyperlink"/>
                </w:rPr>
                <w:t>Q4/17</w:t>
              </w:r>
            </w:hyperlink>
            <w:r w:rsidR="00104935" w:rsidRPr="001463D8">
              <w:t>: Cybersecurity</w:t>
            </w:r>
          </w:p>
        </w:tc>
      </w:tr>
      <w:tr w:rsidR="00104935" w:rsidRPr="001463D8" w14:paraId="58F0F1B7" w14:textId="77777777" w:rsidTr="001A3027">
        <w:tc>
          <w:tcPr>
            <w:tcW w:w="5000" w:type="pct"/>
            <w:gridSpan w:val="2"/>
            <w:shd w:val="clear" w:color="auto" w:fill="auto"/>
          </w:tcPr>
          <w:p w14:paraId="7C45C008" w14:textId="77777777" w:rsidR="00104935" w:rsidRPr="001463D8" w:rsidRDefault="00104935" w:rsidP="00104935">
            <w:pPr>
              <w:spacing w:before="20" w:after="20"/>
              <w:jc w:val="center"/>
              <w:rPr>
                <w:b/>
                <w:bCs/>
              </w:rPr>
            </w:pPr>
            <w:r w:rsidRPr="001463D8">
              <w:rPr>
                <w:b/>
                <w:bCs/>
                <w:highlight w:val="green"/>
              </w:rPr>
              <w:t>ITU-D SG2</w:t>
            </w:r>
          </w:p>
          <w:p w14:paraId="1AE4DCA2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86" w:history="1">
              <w:r w:rsidR="00104935" w:rsidRPr="001463D8">
                <w:rPr>
                  <w:color w:val="0000FF"/>
                  <w:highlight w:val="yellow"/>
                  <w:u w:val="single"/>
                </w:rPr>
                <w:t>Question 6/2</w:t>
              </w:r>
            </w:hyperlink>
            <w:r w:rsidR="00104935" w:rsidRPr="001463D8">
              <w:t>: ICTs and the environment</w:t>
            </w:r>
          </w:p>
        </w:tc>
      </w:tr>
      <w:tr w:rsidR="00104935" w:rsidRPr="001463D8" w14:paraId="035EFA11" w14:textId="77777777" w:rsidTr="001A3027">
        <w:tc>
          <w:tcPr>
            <w:tcW w:w="534" w:type="pct"/>
            <w:shd w:val="clear" w:color="auto" w:fill="auto"/>
          </w:tcPr>
          <w:p w14:paraId="2E75E288" w14:textId="77777777" w:rsidR="00104935" w:rsidRPr="001463D8" w:rsidRDefault="0079419D" w:rsidP="00104935">
            <w:pPr>
              <w:spacing w:before="20" w:after="20"/>
              <w:jc w:val="center"/>
            </w:pPr>
            <w:hyperlink r:id="rId1087" w:history="1">
              <w:r w:rsidR="00104935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7B804834" w14:textId="77777777" w:rsidR="00104935" w:rsidRPr="001463D8" w:rsidDel="00BC6167" w:rsidRDefault="0079419D" w:rsidP="00104935">
            <w:pPr>
              <w:spacing w:before="20" w:after="20"/>
            </w:pPr>
            <w:hyperlink r:id="rId1088" w:history="1">
              <w:r w:rsidR="00104935" w:rsidRPr="001463D8">
                <w:rPr>
                  <w:rStyle w:val="Hyperlink"/>
                </w:rPr>
                <w:t>Q5/20</w:t>
              </w:r>
            </w:hyperlink>
            <w:r w:rsidR="00104935" w:rsidRPr="001463D8">
              <w:t>: Research and emerging technologies, terminology and definitions</w:t>
            </w:r>
          </w:p>
        </w:tc>
      </w:tr>
      <w:tr w:rsidR="00104935" w:rsidRPr="001463D8" w14:paraId="4473DE13" w14:textId="77777777" w:rsidTr="001A3027">
        <w:tc>
          <w:tcPr>
            <w:tcW w:w="5000" w:type="pct"/>
            <w:gridSpan w:val="2"/>
            <w:shd w:val="clear" w:color="auto" w:fill="auto"/>
          </w:tcPr>
          <w:p w14:paraId="6DAC055C" w14:textId="77777777" w:rsidR="00104935" w:rsidRPr="001463D8" w:rsidRDefault="00104935" w:rsidP="00104935">
            <w:pPr>
              <w:spacing w:before="20" w:after="20"/>
              <w:jc w:val="center"/>
              <w:rPr>
                <w:highlight w:val="yellow"/>
              </w:rPr>
            </w:pPr>
            <w:r w:rsidRPr="001463D8">
              <w:rPr>
                <w:b/>
                <w:bCs/>
                <w:highlight w:val="green"/>
              </w:rPr>
              <w:t>ITU-D SG2</w:t>
            </w:r>
            <w:r w:rsidRPr="001463D8">
              <w:rPr>
                <w:b/>
                <w:bCs/>
              </w:rPr>
              <w:t xml:space="preserve"> </w:t>
            </w:r>
          </w:p>
          <w:p w14:paraId="7B569A8C" w14:textId="77777777" w:rsidR="00104935" w:rsidRPr="001463D8" w:rsidDel="00BC6167" w:rsidRDefault="0079419D" w:rsidP="00104935">
            <w:pPr>
              <w:spacing w:before="20" w:after="20"/>
              <w:jc w:val="center"/>
            </w:pPr>
            <w:hyperlink r:id="rId1089" w:history="1">
              <w:r w:rsidR="00104935" w:rsidRPr="001463D8">
                <w:rPr>
                  <w:rStyle w:val="Hyperlink"/>
                  <w:highlight w:val="yellow"/>
                </w:rPr>
                <w:t>Question 7/2</w:t>
              </w:r>
            </w:hyperlink>
            <w:r w:rsidR="00104935" w:rsidRPr="001463D8">
              <w:t>: Strategies and policies concerning human exposure to electromagnetic fields</w:t>
            </w:r>
          </w:p>
        </w:tc>
      </w:tr>
      <w:tr w:rsidR="00104935" w:rsidRPr="001463D8" w14:paraId="3C7D1E40" w14:textId="77777777" w:rsidTr="001A3027">
        <w:tc>
          <w:tcPr>
            <w:tcW w:w="534" w:type="pct"/>
            <w:shd w:val="clear" w:color="auto" w:fill="auto"/>
          </w:tcPr>
          <w:p w14:paraId="2C1B6A6D" w14:textId="77777777" w:rsidR="00104935" w:rsidRPr="001463D8" w:rsidRDefault="0079419D" w:rsidP="00104935">
            <w:pPr>
              <w:spacing w:before="20" w:after="20"/>
              <w:jc w:val="center"/>
            </w:pPr>
            <w:hyperlink r:id="rId1090" w:history="1">
              <w:r w:rsidR="00104935" w:rsidRPr="001463D8">
                <w:rPr>
                  <w:rStyle w:val="Hyperlink"/>
                </w:rPr>
                <w:t>SG20</w:t>
              </w:r>
            </w:hyperlink>
          </w:p>
        </w:tc>
        <w:tc>
          <w:tcPr>
            <w:tcW w:w="4466" w:type="pct"/>
            <w:shd w:val="clear" w:color="auto" w:fill="auto"/>
          </w:tcPr>
          <w:p w14:paraId="32CEA42D" w14:textId="77777777" w:rsidR="00104935" w:rsidRPr="001463D8" w:rsidDel="00BC6167" w:rsidRDefault="0079419D" w:rsidP="00104935">
            <w:pPr>
              <w:spacing w:before="20" w:after="20"/>
            </w:pPr>
            <w:hyperlink r:id="rId1091" w:history="1">
              <w:r w:rsidR="00104935" w:rsidRPr="001463D8">
                <w:rPr>
                  <w:rStyle w:val="Hyperlink"/>
                </w:rPr>
                <w:t>Q2/20</w:t>
              </w:r>
            </w:hyperlink>
            <w:r w:rsidR="00104935" w:rsidRPr="001463D8">
              <w:t>: Requirements, capabilities, and use cases across verticals</w:t>
            </w:r>
          </w:p>
        </w:tc>
      </w:tr>
    </w:tbl>
    <w:p w14:paraId="26FE572A" w14:textId="77777777" w:rsidR="006F64A1" w:rsidRDefault="006F64A1" w:rsidP="006F64A1">
      <w:pPr>
        <w:jc w:val="center"/>
      </w:pPr>
    </w:p>
    <w:p w14:paraId="0662BEE7" w14:textId="77777777" w:rsidR="006F64A1" w:rsidRPr="005A7399" w:rsidRDefault="006F64A1" w:rsidP="006F64A1">
      <w:pPr>
        <w:jc w:val="center"/>
      </w:pPr>
      <w:r w:rsidRPr="005A7399">
        <w:t>___________________</w:t>
      </w:r>
    </w:p>
    <w:p w14:paraId="154252D3" w14:textId="77777777" w:rsidR="006C1256" w:rsidRDefault="006C125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  <w:lang w:val="en-US"/>
        </w:rPr>
      </w:pPr>
    </w:p>
    <w:sectPr w:rsidR="006C1256" w:rsidSect="00816D09">
      <w:headerReference w:type="default" r:id="rId1092"/>
      <w:footerReference w:type="default" r:id="rId1093"/>
      <w:footerReference w:type="first" r:id="rId1094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FE1A4" w14:textId="77777777" w:rsidR="00CB7A9E" w:rsidRDefault="00CB7A9E">
      <w:r>
        <w:separator/>
      </w:r>
    </w:p>
  </w:endnote>
  <w:endnote w:type="continuationSeparator" w:id="0">
    <w:p w14:paraId="7D8AA74A" w14:textId="77777777" w:rsidR="00CB7A9E" w:rsidRDefault="00CB7A9E">
      <w:r>
        <w:continuationSeparator/>
      </w:r>
    </w:p>
  </w:endnote>
  <w:endnote w:type="continuationNotice" w:id="1">
    <w:p w14:paraId="0ED5A97F" w14:textId="77777777" w:rsidR="00CB7A9E" w:rsidRDefault="00CB7A9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25F9D" w14:textId="77777777" w:rsidR="00587DC8" w:rsidRPr="004F1DA2" w:rsidRDefault="00587DC8" w:rsidP="004F1DA2">
    <w:pPr>
      <w:spacing w:before="0"/>
      <w:rPr>
        <w:vanish/>
      </w:rPr>
    </w:pPr>
  </w:p>
  <w:p w14:paraId="572792C9" w14:textId="77777777" w:rsidR="00587DC8" w:rsidRPr="001B2BBE" w:rsidRDefault="00587DC8" w:rsidP="0038255C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511A4" w14:textId="77777777" w:rsidR="00587DC8" w:rsidRPr="00816D09" w:rsidRDefault="00587DC8" w:rsidP="00816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9473" w14:textId="77777777" w:rsidR="00587DC8" w:rsidRPr="00CB110F" w:rsidRDefault="00587DC8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FFC62" w14:textId="77777777" w:rsidR="00CB7A9E" w:rsidRDefault="00CB7A9E">
      <w:r>
        <w:t>____________________</w:t>
      </w:r>
    </w:p>
  </w:footnote>
  <w:footnote w:type="continuationSeparator" w:id="0">
    <w:p w14:paraId="5D01554E" w14:textId="77777777" w:rsidR="00CB7A9E" w:rsidRDefault="00CB7A9E">
      <w:r>
        <w:continuationSeparator/>
      </w:r>
    </w:p>
  </w:footnote>
  <w:footnote w:type="continuationNotice" w:id="1">
    <w:p w14:paraId="08290247" w14:textId="77777777" w:rsidR="00CB7A9E" w:rsidRDefault="00CB7A9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03741" w14:textId="0011BCF3" w:rsidR="00587DC8" w:rsidRPr="00CA1A31" w:rsidRDefault="00587DC8" w:rsidP="00CA1A31">
    <w:pPr>
      <w:pStyle w:val="Header"/>
      <w:rPr>
        <w:lang w:val="en-US"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79419D">
      <w:rPr>
        <w:noProof/>
      </w:rPr>
      <w:t>21</w:t>
    </w:r>
    <w:r>
      <w:rPr>
        <w:noProof/>
      </w:rPr>
      <w:fldChar w:fldCharType="end"/>
    </w:r>
    <w:r>
      <w:rPr>
        <w:noProof/>
      </w:rPr>
      <w:t xml:space="preserve"> -</w:t>
    </w:r>
    <w:r>
      <w:rPr>
        <w:noProof/>
      </w:rPr>
      <w:br/>
    </w:r>
    <w:r w:rsidRPr="00CA1A31">
      <w:rPr>
        <w:lang w:val="en-US"/>
      </w:rPr>
      <w:t>SG11-TD511/GEN</w:t>
    </w:r>
  </w:p>
  <w:p w14:paraId="680480D8" w14:textId="77777777" w:rsidR="00587DC8" w:rsidRPr="00436CF2" w:rsidRDefault="00587DC8" w:rsidP="00CA1A31">
    <w:pPr>
      <w:pStyle w:val="Header"/>
      <w:tabs>
        <w:tab w:val="center" w:pos="4820"/>
        <w:tab w:val="right" w:pos="9639"/>
      </w:tabs>
      <w:jc w:val="left"/>
      <w:rPr>
        <w:rFonts w:eastAsia="SimHei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6D79F" w14:textId="7D271D57" w:rsidR="00587DC8" w:rsidRPr="00CA1A31" w:rsidRDefault="00587DC8" w:rsidP="00816D09">
    <w:pPr>
      <w:pStyle w:val="Header"/>
      <w:rPr>
        <w:lang w:val="en-US"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79419D">
      <w:rPr>
        <w:noProof/>
      </w:rPr>
      <w:t>39</w:t>
    </w:r>
    <w:r>
      <w:rPr>
        <w:noProof/>
      </w:rPr>
      <w:fldChar w:fldCharType="end"/>
    </w:r>
    <w:r>
      <w:rPr>
        <w:noProof/>
      </w:rPr>
      <w:t xml:space="preserve"> -</w:t>
    </w:r>
    <w:r>
      <w:rPr>
        <w:noProof/>
      </w:rPr>
      <w:br/>
    </w:r>
    <w:r w:rsidRPr="00CA1A31">
      <w:rPr>
        <w:lang w:val="en-US"/>
      </w:rPr>
      <w:t>SG11-TD511/GEN</w:t>
    </w:r>
  </w:p>
  <w:p w14:paraId="45CADA6F" w14:textId="77777777" w:rsidR="00587DC8" w:rsidRPr="00816D09" w:rsidRDefault="00587DC8" w:rsidP="00816D09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EAB"/>
    <w:rsid w:val="0000512B"/>
    <w:rsid w:val="00005791"/>
    <w:rsid w:val="000104BE"/>
    <w:rsid w:val="00021365"/>
    <w:rsid w:val="0002520B"/>
    <w:rsid w:val="000267F2"/>
    <w:rsid w:val="0003241B"/>
    <w:rsid w:val="00035D2B"/>
    <w:rsid w:val="000377A7"/>
    <w:rsid w:val="00037A9E"/>
    <w:rsid w:val="00037F91"/>
    <w:rsid w:val="000422B8"/>
    <w:rsid w:val="00043D23"/>
    <w:rsid w:val="00044062"/>
    <w:rsid w:val="000539F1"/>
    <w:rsid w:val="00055A2A"/>
    <w:rsid w:val="00057629"/>
    <w:rsid w:val="000613FF"/>
    <w:rsid w:val="000615C1"/>
    <w:rsid w:val="00062C1B"/>
    <w:rsid w:val="00071C18"/>
    <w:rsid w:val="00073290"/>
    <w:rsid w:val="00075772"/>
    <w:rsid w:val="00081F49"/>
    <w:rsid w:val="000921D4"/>
    <w:rsid w:val="0009225C"/>
    <w:rsid w:val="00092F99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C7B84"/>
    <w:rsid w:val="000D261B"/>
    <w:rsid w:val="000D2979"/>
    <w:rsid w:val="000D58A3"/>
    <w:rsid w:val="000E2380"/>
    <w:rsid w:val="000E3ED4"/>
    <w:rsid w:val="000E3F9C"/>
    <w:rsid w:val="000E5323"/>
    <w:rsid w:val="000F1550"/>
    <w:rsid w:val="000F494B"/>
    <w:rsid w:val="000F6644"/>
    <w:rsid w:val="00100833"/>
    <w:rsid w:val="00102F72"/>
    <w:rsid w:val="00104935"/>
    <w:rsid w:val="00106268"/>
    <w:rsid w:val="00110623"/>
    <w:rsid w:val="00113EE8"/>
    <w:rsid w:val="0011455A"/>
    <w:rsid w:val="00114A65"/>
    <w:rsid w:val="00115E80"/>
    <w:rsid w:val="00131C9F"/>
    <w:rsid w:val="00131D2D"/>
    <w:rsid w:val="001362DD"/>
    <w:rsid w:val="00137485"/>
    <w:rsid w:val="00141699"/>
    <w:rsid w:val="001437A6"/>
    <w:rsid w:val="001463D8"/>
    <w:rsid w:val="00147000"/>
    <w:rsid w:val="00153692"/>
    <w:rsid w:val="001605F0"/>
    <w:rsid w:val="00163091"/>
    <w:rsid w:val="001645CB"/>
    <w:rsid w:val="00166305"/>
    <w:rsid w:val="00167DBF"/>
    <w:rsid w:val="001703C6"/>
    <w:rsid w:val="00172C9B"/>
    <w:rsid w:val="00173781"/>
    <w:rsid w:val="00175CAE"/>
    <w:rsid w:val="00180394"/>
    <w:rsid w:val="001828DB"/>
    <w:rsid w:val="001850FE"/>
    <w:rsid w:val="00185135"/>
    <w:rsid w:val="00187060"/>
    <w:rsid w:val="0019037C"/>
    <w:rsid w:val="001905A9"/>
    <w:rsid w:val="00191273"/>
    <w:rsid w:val="00191F51"/>
    <w:rsid w:val="0019426E"/>
    <w:rsid w:val="001942A7"/>
    <w:rsid w:val="001944C7"/>
    <w:rsid w:val="0019587B"/>
    <w:rsid w:val="001A163D"/>
    <w:rsid w:val="001A3027"/>
    <w:rsid w:val="001A3C95"/>
    <w:rsid w:val="001A441E"/>
    <w:rsid w:val="001A5E2E"/>
    <w:rsid w:val="001A6733"/>
    <w:rsid w:val="001A6799"/>
    <w:rsid w:val="001B357F"/>
    <w:rsid w:val="001B5E7C"/>
    <w:rsid w:val="001C3702"/>
    <w:rsid w:val="001C4656"/>
    <w:rsid w:val="001E2162"/>
    <w:rsid w:val="001E3BF1"/>
    <w:rsid w:val="001F23E6"/>
    <w:rsid w:val="001F4238"/>
    <w:rsid w:val="00200A38"/>
    <w:rsid w:val="00200A46"/>
    <w:rsid w:val="00204B67"/>
    <w:rsid w:val="00206CF6"/>
    <w:rsid w:val="00207613"/>
    <w:rsid w:val="00211193"/>
    <w:rsid w:val="00211B6F"/>
    <w:rsid w:val="00217CC3"/>
    <w:rsid w:val="00220AB6"/>
    <w:rsid w:val="0022120F"/>
    <w:rsid w:val="002236DB"/>
    <w:rsid w:val="00225230"/>
    <w:rsid w:val="0022754A"/>
    <w:rsid w:val="00236560"/>
    <w:rsid w:val="0023662E"/>
    <w:rsid w:val="00240545"/>
    <w:rsid w:val="00243517"/>
    <w:rsid w:val="00245509"/>
    <w:rsid w:val="00245D0F"/>
    <w:rsid w:val="00245FB6"/>
    <w:rsid w:val="00247775"/>
    <w:rsid w:val="00247C17"/>
    <w:rsid w:val="00251B30"/>
    <w:rsid w:val="002548C3"/>
    <w:rsid w:val="00255DAB"/>
    <w:rsid w:val="00257ACD"/>
    <w:rsid w:val="00262908"/>
    <w:rsid w:val="0026378F"/>
    <w:rsid w:val="002650F4"/>
    <w:rsid w:val="002715FD"/>
    <w:rsid w:val="00271ABF"/>
    <w:rsid w:val="002749D5"/>
    <w:rsid w:val="00285B33"/>
    <w:rsid w:val="00285FC5"/>
    <w:rsid w:val="002869C9"/>
    <w:rsid w:val="002A595D"/>
    <w:rsid w:val="002B3286"/>
    <w:rsid w:val="002C1EC7"/>
    <w:rsid w:val="002C64D0"/>
    <w:rsid w:val="002C6BD6"/>
    <w:rsid w:val="002C7702"/>
    <w:rsid w:val="002C7CE6"/>
    <w:rsid w:val="002C7EA3"/>
    <w:rsid w:val="002D20AE"/>
    <w:rsid w:val="002D2723"/>
    <w:rsid w:val="002D66ED"/>
    <w:rsid w:val="002D6C61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7461"/>
    <w:rsid w:val="003125C3"/>
    <w:rsid w:val="00312AE6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462D6"/>
    <w:rsid w:val="00347014"/>
    <w:rsid w:val="00360B73"/>
    <w:rsid w:val="00361963"/>
    <w:rsid w:val="00363D89"/>
    <w:rsid w:val="00364A43"/>
    <w:rsid w:val="00381B3E"/>
    <w:rsid w:val="0038255C"/>
    <w:rsid w:val="0038365A"/>
    <w:rsid w:val="00386A89"/>
    <w:rsid w:val="00390FCB"/>
    <w:rsid w:val="0039648E"/>
    <w:rsid w:val="003A5AFE"/>
    <w:rsid w:val="003A5D5F"/>
    <w:rsid w:val="003A7FFE"/>
    <w:rsid w:val="003B0A63"/>
    <w:rsid w:val="003B26C7"/>
    <w:rsid w:val="003B50E1"/>
    <w:rsid w:val="003B7FB6"/>
    <w:rsid w:val="003C1746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F104C"/>
    <w:rsid w:val="003F1288"/>
    <w:rsid w:val="003F2DD8"/>
    <w:rsid w:val="003F3EFB"/>
    <w:rsid w:val="003F50B2"/>
    <w:rsid w:val="00401BFF"/>
    <w:rsid w:val="00404424"/>
    <w:rsid w:val="004054BE"/>
    <w:rsid w:val="004122C5"/>
    <w:rsid w:val="00412A96"/>
    <w:rsid w:val="00413B78"/>
    <w:rsid w:val="00414A67"/>
    <w:rsid w:val="00416DDE"/>
    <w:rsid w:val="00422951"/>
    <w:rsid w:val="00433885"/>
    <w:rsid w:val="00435320"/>
    <w:rsid w:val="00436CF2"/>
    <w:rsid w:val="0044411E"/>
    <w:rsid w:val="00446C52"/>
    <w:rsid w:val="004508AD"/>
    <w:rsid w:val="0045220E"/>
    <w:rsid w:val="00453435"/>
    <w:rsid w:val="00454692"/>
    <w:rsid w:val="00460364"/>
    <w:rsid w:val="00462D97"/>
    <w:rsid w:val="00465A7A"/>
    <w:rsid w:val="00466398"/>
    <w:rsid w:val="00466583"/>
    <w:rsid w:val="00472ED0"/>
    <w:rsid w:val="00473B6E"/>
    <w:rsid w:val="004903A0"/>
    <w:rsid w:val="00490A3F"/>
    <w:rsid w:val="0049128B"/>
    <w:rsid w:val="00493B49"/>
    <w:rsid w:val="004946DD"/>
    <w:rsid w:val="00495501"/>
    <w:rsid w:val="004A070A"/>
    <w:rsid w:val="004A2A43"/>
    <w:rsid w:val="004A320E"/>
    <w:rsid w:val="004A334E"/>
    <w:rsid w:val="004A4E9C"/>
    <w:rsid w:val="004A5F5E"/>
    <w:rsid w:val="004A7E72"/>
    <w:rsid w:val="004B1A3C"/>
    <w:rsid w:val="004B5884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903"/>
    <w:rsid w:val="004E20E5"/>
    <w:rsid w:val="004E33D5"/>
    <w:rsid w:val="004E64EA"/>
    <w:rsid w:val="004E7828"/>
    <w:rsid w:val="004F1DA2"/>
    <w:rsid w:val="004F2C6F"/>
    <w:rsid w:val="004F46AA"/>
    <w:rsid w:val="004F5B1F"/>
    <w:rsid w:val="004F6A70"/>
    <w:rsid w:val="00502ABF"/>
    <w:rsid w:val="0050369F"/>
    <w:rsid w:val="00504DB0"/>
    <w:rsid w:val="00512412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420E"/>
    <w:rsid w:val="00544D1B"/>
    <w:rsid w:val="00545DC0"/>
    <w:rsid w:val="00545F6C"/>
    <w:rsid w:val="0055720C"/>
    <w:rsid w:val="005574CE"/>
    <w:rsid w:val="00562C8A"/>
    <w:rsid w:val="0056423B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DC8"/>
    <w:rsid w:val="00590320"/>
    <w:rsid w:val="005907E7"/>
    <w:rsid w:val="00592518"/>
    <w:rsid w:val="00592E87"/>
    <w:rsid w:val="00593ED0"/>
    <w:rsid w:val="00594C4D"/>
    <w:rsid w:val="00596623"/>
    <w:rsid w:val="005A28AE"/>
    <w:rsid w:val="005A33B0"/>
    <w:rsid w:val="005B118E"/>
    <w:rsid w:val="005B1B63"/>
    <w:rsid w:val="005B4E7F"/>
    <w:rsid w:val="005C2DC2"/>
    <w:rsid w:val="005C304A"/>
    <w:rsid w:val="005C4790"/>
    <w:rsid w:val="005C7C98"/>
    <w:rsid w:val="005D454A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6B89"/>
    <w:rsid w:val="00610E92"/>
    <w:rsid w:val="006118F5"/>
    <w:rsid w:val="0061657E"/>
    <w:rsid w:val="0062382A"/>
    <w:rsid w:val="00623FEC"/>
    <w:rsid w:val="00625FB8"/>
    <w:rsid w:val="006261BD"/>
    <w:rsid w:val="006341DE"/>
    <w:rsid w:val="00634496"/>
    <w:rsid w:val="00642AE7"/>
    <w:rsid w:val="00642C7A"/>
    <w:rsid w:val="0064734E"/>
    <w:rsid w:val="00650137"/>
    <w:rsid w:val="006509D7"/>
    <w:rsid w:val="00651CE8"/>
    <w:rsid w:val="0065521B"/>
    <w:rsid w:val="00663DED"/>
    <w:rsid w:val="00671EF6"/>
    <w:rsid w:val="0067205B"/>
    <w:rsid w:val="00673140"/>
    <w:rsid w:val="006748F8"/>
    <w:rsid w:val="00680489"/>
    <w:rsid w:val="006805BE"/>
    <w:rsid w:val="0068153E"/>
    <w:rsid w:val="00683C4B"/>
    <w:rsid w:val="00690BB2"/>
    <w:rsid w:val="006920B6"/>
    <w:rsid w:val="006965F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29F5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13D27"/>
    <w:rsid w:val="00715595"/>
    <w:rsid w:val="00720AE9"/>
    <w:rsid w:val="00721657"/>
    <w:rsid w:val="007234CF"/>
    <w:rsid w:val="00727B1A"/>
    <w:rsid w:val="00732C12"/>
    <w:rsid w:val="0074421C"/>
    <w:rsid w:val="00752258"/>
    <w:rsid w:val="007526B3"/>
    <w:rsid w:val="00752FB0"/>
    <w:rsid w:val="007552D5"/>
    <w:rsid w:val="00755B22"/>
    <w:rsid w:val="00755FB3"/>
    <w:rsid w:val="0075773E"/>
    <w:rsid w:val="00762880"/>
    <w:rsid w:val="00763D84"/>
    <w:rsid w:val="00766BDF"/>
    <w:rsid w:val="00767122"/>
    <w:rsid w:val="00770FB4"/>
    <w:rsid w:val="00771A57"/>
    <w:rsid w:val="00772290"/>
    <w:rsid w:val="00775108"/>
    <w:rsid w:val="00777265"/>
    <w:rsid w:val="007805E7"/>
    <w:rsid w:val="0078222A"/>
    <w:rsid w:val="00787D48"/>
    <w:rsid w:val="0079419D"/>
    <w:rsid w:val="007967BF"/>
    <w:rsid w:val="007A229B"/>
    <w:rsid w:val="007A3A63"/>
    <w:rsid w:val="007A4E50"/>
    <w:rsid w:val="007B0B5D"/>
    <w:rsid w:val="007B18A7"/>
    <w:rsid w:val="007B250E"/>
    <w:rsid w:val="007C27FC"/>
    <w:rsid w:val="007C50F0"/>
    <w:rsid w:val="007C51FF"/>
    <w:rsid w:val="007D3A6D"/>
    <w:rsid w:val="007D50E4"/>
    <w:rsid w:val="007D7599"/>
    <w:rsid w:val="007E068A"/>
    <w:rsid w:val="007E0D96"/>
    <w:rsid w:val="007E2311"/>
    <w:rsid w:val="007F0C6D"/>
    <w:rsid w:val="008028CE"/>
    <w:rsid w:val="0080332E"/>
    <w:rsid w:val="008106AA"/>
    <w:rsid w:val="008117D3"/>
    <w:rsid w:val="00811F5C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2323"/>
    <w:rsid w:val="00827E3B"/>
    <w:rsid w:val="0083064D"/>
    <w:rsid w:val="00830757"/>
    <w:rsid w:val="00832EFF"/>
    <w:rsid w:val="00833024"/>
    <w:rsid w:val="0083391C"/>
    <w:rsid w:val="00833EF6"/>
    <w:rsid w:val="008403C8"/>
    <w:rsid w:val="00844A56"/>
    <w:rsid w:val="00846E31"/>
    <w:rsid w:val="0085083D"/>
    <w:rsid w:val="00852048"/>
    <w:rsid w:val="00852081"/>
    <w:rsid w:val="008533FC"/>
    <w:rsid w:val="0085363D"/>
    <w:rsid w:val="00857BF3"/>
    <w:rsid w:val="008630A5"/>
    <w:rsid w:val="00863961"/>
    <w:rsid w:val="00864000"/>
    <w:rsid w:val="00864393"/>
    <w:rsid w:val="00874DFD"/>
    <w:rsid w:val="00883086"/>
    <w:rsid w:val="00883D95"/>
    <w:rsid w:val="00884518"/>
    <w:rsid w:val="00886314"/>
    <w:rsid w:val="008879FD"/>
    <w:rsid w:val="00887F47"/>
    <w:rsid w:val="0089223A"/>
    <w:rsid w:val="00894C37"/>
    <w:rsid w:val="00897105"/>
    <w:rsid w:val="008A00EA"/>
    <w:rsid w:val="008A2D7B"/>
    <w:rsid w:val="008A3609"/>
    <w:rsid w:val="008A3F93"/>
    <w:rsid w:val="008A6236"/>
    <w:rsid w:val="008A6E1C"/>
    <w:rsid w:val="008A72FD"/>
    <w:rsid w:val="008B2EDF"/>
    <w:rsid w:val="008B54CB"/>
    <w:rsid w:val="008B5A3D"/>
    <w:rsid w:val="008B7DB0"/>
    <w:rsid w:val="008C21F4"/>
    <w:rsid w:val="008C32E7"/>
    <w:rsid w:val="008C4010"/>
    <w:rsid w:val="008C4FDF"/>
    <w:rsid w:val="008C6B1F"/>
    <w:rsid w:val="008C778E"/>
    <w:rsid w:val="008D327E"/>
    <w:rsid w:val="008D5375"/>
    <w:rsid w:val="008D5E4F"/>
    <w:rsid w:val="008E63B0"/>
    <w:rsid w:val="008F14F5"/>
    <w:rsid w:val="008F520D"/>
    <w:rsid w:val="008F71C1"/>
    <w:rsid w:val="00901E2C"/>
    <w:rsid w:val="00902D41"/>
    <w:rsid w:val="00912773"/>
    <w:rsid w:val="00914004"/>
    <w:rsid w:val="0092245C"/>
    <w:rsid w:val="00922EC1"/>
    <w:rsid w:val="009301F1"/>
    <w:rsid w:val="00934E49"/>
    <w:rsid w:val="009359B8"/>
    <w:rsid w:val="00935ADE"/>
    <w:rsid w:val="00941FA9"/>
    <w:rsid w:val="009431F8"/>
    <w:rsid w:val="0094729D"/>
    <w:rsid w:val="00947A35"/>
    <w:rsid w:val="009511D8"/>
    <w:rsid w:val="009625A7"/>
    <w:rsid w:val="009644AF"/>
    <w:rsid w:val="00966CB5"/>
    <w:rsid w:val="00972A15"/>
    <w:rsid w:val="009730DC"/>
    <w:rsid w:val="00975786"/>
    <w:rsid w:val="00976646"/>
    <w:rsid w:val="00980775"/>
    <w:rsid w:val="00981CB7"/>
    <w:rsid w:val="00983E1F"/>
    <w:rsid w:val="00993F46"/>
    <w:rsid w:val="00997358"/>
    <w:rsid w:val="009A00E1"/>
    <w:rsid w:val="009A1B3E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C110B"/>
    <w:rsid w:val="009C4FB1"/>
    <w:rsid w:val="009C5441"/>
    <w:rsid w:val="009C7A1A"/>
    <w:rsid w:val="009D119F"/>
    <w:rsid w:val="009D26C1"/>
    <w:rsid w:val="009E28BB"/>
    <w:rsid w:val="009E2D99"/>
    <w:rsid w:val="009E6EA3"/>
    <w:rsid w:val="009F3940"/>
    <w:rsid w:val="009F3EB2"/>
    <w:rsid w:val="009F6EB1"/>
    <w:rsid w:val="00A03947"/>
    <w:rsid w:val="00A0730C"/>
    <w:rsid w:val="00A10E53"/>
    <w:rsid w:val="00A15236"/>
    <w:rsid w:val="00A1557A"/>
    <w:rsid w:val="00A15F29"/>
    <w:rsid w:val="00A20267"/>
    <w:rsid w:val="00A23D0A"/>
    <w:rsid w:val="00A255A0"/>
    <w:rsid w:val="00A26CAB"/>
    <w:rsid w:val="00A3158C"/>
    <w:rsid w:val="00A33E32"/>
    <w:rsid w:val="00A4518A"/>
    <w:rsid w:val="00A4634A"/>
    <w:rsid w:val="00A47A8A"/>
    <w:rsid w:val="00A53E7C"/>
    <w:rsid w:val="00A56B0E"/>
    <w:rsid w:val="00A60087"/>
    <w:rsid w:val="00A61069"/>
    <w:rsid w:val="00A705E8"/>
    <w:rsid w:val="00A71ABF"/>
    <w:rsid w:val="00A7536D"/>
    <w:rsid w:val="00A822B0"/>
    <w:rsid w:val="00A84E38"/>
    <w:rsid w:val="00A859EF"/>
    <w:rsid w:val="00A86AC2"/>
    <w:rsid w:val="00A874BF"/>
    <w:rsid w:val="00A90B79"/>
    <w:rsid w:val="00A90EB7"/>
    <w:rsid w:val="00A9392C"/>
    <w:rsid w:val="00A9462B"/>
    <w:rsid w:val="00A94DB2"/>
    <w:rsid w:val="00A95050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4962"/>
    <w:rsid w:val="00AB4CF6"/>
    <w:rsid w:val="00AB740F"/>
    <w:rsid w:val="00AC2DFB"/>
    <w:rsid w:val="00AC4D5F"/>
    <w:rsid w:val="00AC7221"/>
    <w:rsid w:val="00AD784F"/>
    <w:rsid w:val="00AE0980"/>
    <w:rsid w:val="00AE2DD2"/>
    <w:rsid w:val="00AE44F6"/>
    <w:rsid w:val="00AE5961"/>
    <w:rsid w:val="00AF4971"/>
    <w:rsid w:val="00AF5EDD"/>
    <w:rsid w:val="00AF63DE"/>
    <w:rsid w:val="00AF672A"/>
    <w:rsid w:val="00B008AF"/>
    <w:rsid w:val="00B01046"/>
    <w:rsid w:val="00B01078"/>
    <w:rsid w:val="00B06A85"/>
    <w:rsid w:val="00B21150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607AD"/>
    <w:rsid w:val="00B60EE2"/>
    <w:rsid w:val="00B6355C"/>
    <w:rsid w:val="00B63895"/>
    <w:rsid w:val="00B63B5D"/>
    <w:rsid w:val="00B66ECA"/>
    <w:rsid w:val="00B71B9B"/>
    <w:rsid w:val="00B73A25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7260"/>
    <w:rsid w:val="00B97BB9"/>
    <w:rsid w:val="00BA0009"/>
    <w:rsid w:val="00BA280C"/>
    <w:rsid w:val="00BB1863"/>
    <w:rsid w:val="00BB25EE"/>
    <w:rsid w:val="00BB363A"/>
    <w:rsid w:val="00BC10A0"/>
    <w:rsid w:val="00BC6A01"/>
    <w:rsid w:val="00BC7BA2"/>
    <w:rsid w:val="00BD426B"/>
    <w:rsid w:val="00BD5D32"/>
    <w:rsid w:val="00BD79F0"/>
    <w:rsid w:val="00BE2B4D"/>
    <w:rsid w:val="00BF2F84"/>
    <w:rsid w:val="00BF5FDA"/>
    <w:rsid w:val="00BF6DAA"/>
    <w:rsid w:val="00BF713A"/>
    <w:rsid w:val="00C01188"/>
    <w:rsid w:val="00C015F8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507D8"/>
    <w:rsid w:val="00C55FAC"/>
    <w:rsid w:val="00C57AAC"/>
    <w:rsid w:val="00C57CAE"/>
    <w:rsid w:val="00C60A41"/>
    <w:rsid w:val="00C62DE8"/>
    <w:rsid w:val="00C62DFB"/>
    <w:rsid w:val="00C639A1"/>
    <w:rsid w:val="00C63CB9"/>
    <w:rsid w:val="00C649BB"/>
    <w:rsid w:val="00C66F4D"/>
    <w:rsid w:val="00C6714C"/>
    <w:rsid w:val="00C70842"/>
    <w:rsid w:val="00C7510C"/>
    <w:rsid w:val="00C81C5E"/>
    <w:rsid w:val="00C85CC7"/>
    <w:rsid w:val="00C86600"/>
    <w:rsid w:val="00C87BCA"/>
    <w:rsid w:val="00C91DFE"/>
    <w:rsid w:val="00C94506"/>
    <w:rsid w:val="00C954BC"/>
    <w:rsid w:val="00CA1A31"/>
    <w:rsid w:val="00CA1F0B"/>
    <w:rsid w:val="00CB110F"/>
    <w:rsid w:val="00CB2A2E"/>
    <w:rsid w:val="00CB338A"/>
    <w:rsid w:val="00CB445B"/>
    <w:rsid w:val="00CB6B96"/>
    <w:rsid w:val="00CB79C5"/>
    <w:rsid w:val="00CB7A9E"/>
    <w:rsid w:val="00CC2916"/>
    <w:rsid w:val="00CC411F"/>
    <w:rsid w:val="00CC4B75"/>
    <w:rsid w:val="00CC732E"/>
    <w:rsid w:val="00CD19D8"/>
    <w:rsid w:val="00CD7207"/>
    <w:rsid w:val="00CD7589"/>
    <w:rsid w:val="00CE0DBE"/>
    <w:rsid w:val="00CE5E4D"/>
    <w:rsid w:val="00CF02C4"/>
    <w:rsid w:val="00CF167F"/>
    <w:rsid w:val="00CF72E5"/>
    <w:rsid w:val="00D01534"/>
    <w:rsid w:val="00D01F54"/>
    <w:rsid w:val="00D10FC7"/>
    <w:rsid w:val="00D20E99"/>
    <w:rsid w:val="00D21C83"/>
    <w:rsid w:val="00D25629"/>
    <w:rsid w:val="00D30DCA"/>
    <w:rsid w:val="00D35327"/>
    <w:rsid w:val="00D35BDD"/>
    <w:rsid w:val="00D42396"/>
    <w:rsid w:val="00D53AB8"/>
    <w:rsid w:val="00D5584F"/>
    <w:rsid w:val="00D5617D"/>
    <w:rsid w:val="00D6116B"/>
    <w:rsid w:val="00D63006"/>
    <w:rsid w:val="00D63212"/>
    <w:rsid w:val="00D640E7"/>
    <w:rsid w:val="00D66B23"/>
    <w:rsid w:val="00D72301"/>
    <w:rsid w:val="00D72890"/>
    <w:rsid w:val="00D7307C"/>
    <w:rsid w:val="00D7340F"/>
    <w:rsid w:val="00D7498A"/>
    <w:rsid w:val="00D77870"/>
    <w:rsid w:val="00D8110E"/>
    <w:rsid w:val="00D90D23"/>
    <w:rsid w:val="00D91B97"/>
    <w:rsid w:val="00D91FB8"/>
    <w:rsid w:val="00D93ACC"/>
    <w:rsid w:val="00D93C08"/>
    <w:rsid w:val="00D9520A"/>
    <w:rsid w:val="00D958AF"/>
    <w:rsid w:val="00D95DAC"/>
    <w:rsid w:val="00DA207C"/>
    <w:rsid w:val="00DA71E7"/>
    <w:rsid w:val="00DB1171"/>
    <w:rsid w:val="00DB1519"/>
    <w:rsid w:val="00DB2840"/>
    <w:rsid w:val="00DB504E"/>
    <w:rsid w:val="00DB5346"/>
    <w:rsid w:val="00DC3A85"/>
    <w:rsid w:val="00DC4913"/>
    <w:rsid w:val="00DC7F3A"/>
    <w:rsid w:val="00DD5A33"/>
    <w:rsid w:val="00DD66B4"/>
    <w:rsid w:val="00DE1972"/>
    <w:rsid w:val="00DE27AB"/>
    <w:rsid w:val="00DE3CFD"/>
    <w:rsid w:val="00DE495F"/>
    <w:rsid w:val="00DF05C9"/>
    <w:rsid w:val="00DF2AB3"/>
    <w:rsid w:val="00DF2B0F"/>
    <w:rsid w:val="00DF3731"/>
    <w:rsid w:val="00DF7250"/>
    <w:rsid w:val="00DF797B"/>
    <w:rsid w:val="00E00CAA"/>
    <w:rsid w:val="00E03EBF"/>
    <w:rsid w:val="00E04B59"/>
    <w:rsid w:val="00E05209"/>
    <w:rsid w:val="00E06C78"/>
    <w:rsid w:val="00E168C5"/>
    <w:rsid w:val="00E2258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2326"/>
    <w:rsid w:val="00E43544"/>
    <w:rsid w:val="00E436A8"/>
    <w:rsid w:val="00E4384D"/>
    <w:rsid w:val="00E438B6"/>
    <w:rsid w:val="00E43B5C"/>
    <w:rsid w:val="00E43DD2"/>
    <w:rsid w:val="00E44D89"/>
    <w:rsid w:val="00E457FE"/>
    <w:rsid w:val="00E466E7"/>
    <w:rsid w:val="00E477EA"/>
    <w:rsid w:val="00E568C5"/>
    <w:rsid w:val="00E6094C"/>
    <w:rsid w:val="00E628B0"/>
    <w:rsid w:val="00E63B14"/>
    <w:rsid w:val="00E646A8"/>
    <w:rsid w:val="00E64FA2"/>
    <w:rsid w:val="00E7266C"/>
    <w:rsid w:val="00E77011"/>
    <w:rsid w:val="00E83810"/>
    <w:rsid w:val="00E86933"/>
    <w:rsid w:val="00E93904"/>
    <w:rsid w:val="00E97298"/>
    <w:rsid w:val="00E97753"/>
    <w:rsid w:val="00EA12CC"/>
    <w:rsid w:val="00EA1CCF"/>
    <w:rsid w:val="00EA6EE0"/>
    <w:rsid w:val="00EA7DE7"/>
    <w:rsid w:val="00EB7A8A"/>
    <w:rsid w:val="00EC14B9"/>
    <w:rsid w:val="00EC7753"/>
    <w:rsid w:val="00ED492B"/>
    <w:rsid w:val="00ED6C9A"/>
    <w:rsid w:val="00EE3A64"/>
    <w:rsid w:val="00EE6ED2"/>
    <w:rsid w:val="00EE6F79"/>
    <w:rsid w:val="00EF01CF"/>
    <w:rsid w:val="00EF1AE8"/>
    <w:rsid w:val="00EF2E75"/>
    <w:rsid w:val="00F00330"/>
    <w:rsid w:val="00F03590"/>
    <w:rsid w:val="00F03622"/>
    <w:rsid w:val="00F04438"/>
    <w:rsid w:val="00F04685"/>
    <w:rsid w:val="00F04A07"/>
    <w:rsid w:val="00F077FD"/>
    <w:rsid w:val="00F07BA5"/>
    <w:rsid w:val="00F164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2FEF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35E"/>
    <w:rsid w:val="00F626F7"/>
    <w:rsid w:val="00F7051E"/>
    <w:rsid w:val="00F71444"/>
    <w:rsid w:val="00F812E5"/>
    <w:rsid w:val="00F814E7"/>
    <w:rsid w:val="00F9211C"/>
    <w:rsid w:val="00F93C0E"/>
    <w:rsid w:val="00FA081F"/>
    <w:rsid w:val="00FA095D"/>
    <w:rsid w:val="00FA1921"/>
    <w:rsid w:val="00FA2493"/>
    <w:rsid w:val="00FA3EA9"/>
    <w:rsid w:val="00FA6C8B"/>
    <w:rsid w:val="00FA7803"/>
    <w:rsid w:val="00FB4139"/>
    <w:rsid w:val="00FB476E"/>
    <w:rsid w:val="00FC05F2"/>
    <w:rsid w:val="00FC0D90"/>
    <w:rsid w:val="00FC70D3"/>
    <w:rsid w:val="00FC7D8C"/>
    <w:rsid w:val="00FD1881"/>
    <w:rsid w:val="00FD3980"/>
    <w:rsid w:val="00FD431E"/>
    <w:rsid w:val="00FD4B92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2705"/>
    <w:rsid w:val="00FF287F"/>
    <w:rsid w:val="00FF3E58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ITU-T/workprog/wp_item.aspx?isn=14632" TargetMode="External"/><Relationship Id="rId671" Type="http://schemas.openxmlformats.org/officeDocument/2006/relationships/hyperlink" Target="https://www.itu.int/ITU-T/workprog/wp_item.aspx?isn=13849" TargetMode="External"/><Relationship Id="rId769" Type="http://schemas.openxmlformats.org/officeDocument/2006/relationships/hyperlink" Target="http://www.itu.int/en/ITU-T/studygroups/2017-2020/05/Pages/q9.aspx" TargetMode="External"/><Relationship Id="rId976" Type="http://schemas.openxmlformats.org/officeDocument/2006/relationships/hyperlink" Target="http://www.itu.int/en/ITU-T/studygroups/2017-2020/15/Pages/q16.aspx" TargetMode="External"/><Relationship Id="rId21" Type="http://schemas.openxmlformats.org/officeDocument/2006/relationships/hyperlink" Target="https://www.itu.int/ITU-T/workprog/wp_item.aspx?isn=14114" TargetMode="External"/><Relationship Id="rId324" Type="http://schemas.openxmlformats.org/officeDocument/2006/relationships/hyperlink" Target="http://www.itu.int/en/ITU-T/studygroups/2017-2020/03/Pages/q3.aspx" TargetMode="External"/><Relationship Id="rId531" Type="http://schemas.openxmlformats.org/officeDocument/2006/relationships/hyperlink" Target="http://www.itu.int/en/ITU-T/studygroups/2017-2020/17/Pages/q9.aspx" TargetMode="External"/><Relationship Id="rId629" Type="http://schemas.openxmlformats.org/officeDocument/2006/relationships/hyperlink" Target="https://www.itu.int/ITU-T/workprog/wp_item.aspx?isn=13596" TargetMode="External"/><Relationship Id="rId170" Type="http://schemas.openxmlformats.org/officeDocument/2006/relationships/hyperlink" Target="https://www.itu.int/ITU-T/workprog/wp_item.aspx?isn=14509" TargetMode="External"/><Relationship Id="rId836" Type="http://schemas.openxmlformats.org/officeDocument/2006/relationships/hyperlink" Target="http://www.itu.int/en/ITU-T/studygroups/2017-2020/11/Pages/q10.aspx" TargetMode="External"/><Relationship Id="rId1021" Type="http://schemas.openxmlformats.org/officeDocument/2006/relationships/hyperlink" Target="http://itu.int/en/ITU-T/studygroups/2017-2020/16/Pages/q1.aspx" TargetMode="External"/><Relationship Id="rId268" Type="http://schemas.openxmlformats.org/officeDocument/2006/relationships/hyperlink" Target="https://www.itu.int/ITU-T/workprog/wp_item.aspx?isn=14070" TargetMode="External"/><Relationship Id="rId475" Type="http://schemas.openxmlformats.org/officeDocument/2006/relationships/hyperlink" Target="https://www.itu.int/ITU-T/workprog/wp_item.aspx?isn=13704" TargetMode="External"/><Relationship Id="rId682" Type="http://schemas.openxmlformats.org/officeDocument/2006/relationships/hyperlink" Target="https://www.itu.int/ITU-T/workprog/wp_item.aspx?isn=13839" TargetMode="External"/><Relationship Id="rId903" Type="http://schemas.openxmlformats.org/officeDocument/2006/relationships/hyperlink" Target="http://www.itu.int/en/ITU-T/studygroups/2017-2020/03/Pages/q4.aspx" TargetMode="External"/><Relationship Id="rId32" Type="http://schemas.openxmlformats.org/officeDocument/2006/relationships/hyperlink" Target="https://www.itu.int/ITU-T/workprog/wp_item.aspx?isn=14147" TargetMode="External"/><Relationship Id="rId128" Type="http://schemas.openxmlformats.org/officeDocument/2006/relationships/hyperlink" Target="https://www.itu.int/en/ITU-T/studygroups/2017-2020/17/Pages/default.aspx" TargetMode="External"/><Relationship Id="rId335" Type="http://schemas.openxmlformats.org/officeDocument/2006/relationships/hyperlink" Target="https://www.itu.int/ITU-T/workprog/wp_item.aspx?isn=14120" TargetMode="External"/><Relationship Id="rId542" Type="http://schemas.openxmlformats.org/officeDocument/2006/relationships/hyperlink" Target="http://www.itu.int/en/ITU-T/studygroups/2017-2020/09/Pages/q2.aspx" TargetMode="External"/><Relationship Id="rId987" Type="http://schemas.openxmlformats.org/officeDocument/2006/relationships/hyperlink" Target="http://www.itu.int/en/ITU-T/studygroups/2017-2020/20/Pages/q6.aspx" TargetMode="External"/><Relationship Id="rId181" Type="http://schemas.openxmlformats.org/officeDocument/2006/relationships/hyperlink" Target="http://www.itu.int/en/ITU-T/studygroups/2017-2020/12/Pages/q18.aspx" TargetMode="External"/><Relationship Id="rId402" Type="http://schemas.openxmlformats.org/officeDocument/2006/relationships/hyperlink" Target="http://www.itu.int/en/ITU-T/studygroups/2017-2020/13/Pages/q1.aspx" TargetMode="External"/><Relationship Id="rId847" Type="http://schemas.openxmlformats.org/officeDocument/2006/relationships/hyperlink" Target="http://www.itu.int/en/ITU-T/studygroups/2017-2020/12/Pages/q7.aspx" TargetMode="External"/><Relationship Id="rId1032" Type="http://schemas.openxmlformats.org/officeDocument/2006/relationships/hyperlink" Target="http://www.itu.int/en/ITU-T/studygroups/2017-2020/15/Pages/q1.aspx" TargetMode="External"/><Relationship Id="rId279" Type="http://schemas.openxmlformats.org/officeDocument/2006/relationships/hyperlink" Target="https://www.itu.int/md/D14-WTDC17-C-0115/" TargetMode="External"/><Relationship Id="rId486" Type="http://schemas.openxmlformats.org/officeDocument/2006/relationships/hyperlink" Target="https://www.itu.int/ITU-T/workprog/wp_item.aspx?isn=13705" TargetMode="External"/><Relationship Id="rId693" Type="http://schemas.openxmlformats.org/officeDocument/2006/relationships/hyperlink" Target="https://www.itu.int/ITU-T/workprog/wp_item.aspx?isn=13550" TargetMode="External"/><Relationship Id="rId707" Type="http://schemas.openxmlformats.org/officeDocument/2006/relationships/hyperlink" Target="https://www.itu.int/md/D14-WTDC17-C-0115/" TargetMode="External"/><Relationship Id="rId914" Type="http://schemas.openxmlformats.org/officeDocument/2006/relationships/hyperlink" Target="https://www.itu.int/en/ITU-T/studygroups/2017-2020/12/Pages/QSDG.aspx" TargetMode="External"/><Relationship Id="rId43" Type="http://schemas.openxmlformats.org/officeDocument/2006/relationships/hyperlink" Target="http://www.itu.int/en/ITU-T/studygroups/2017-2020/11/Pages/q1.aspx" TargetMode="External"/><Relationship Id="rId139" Type="http://schemas.openxmlformats.org/officeDocument/2006/relationships/hyperlink" Target="https://www.itu.int/en/ITU-T/studygroups/2017-2020/20/Pages/default.aspx" TargetMode="External"/><Relationship Id="rId346" Type="http://schemas.openxmlformats.org/officeDocument/2006/relationships/hyperlink" Target="http://www.itu.int/en/ITU-T/studygroups/2017-2020/17/Pages/q4.aspx" TargetMode="External"/><Relationship Id="rId553" Type="http://schemas.openxmlformats.org/officeDocument/2006/relationships/hyperlink" Target="https://www.itu.int/en/ITU-T/studygroups/2017-2020/16/Pages/default.aspx" TargetMode="External"/><Relationship Id="rId760" Type="http://schemas.openxmlformats.org/officeDocument/2006/relationships/hyperlink" Target="https://www.itu.int/ITU-T/workprog/wp_item.aspx?isn=14160" TargetMode="External"/><Relationship Id="rId998" Type="http://schemas.openxmlformats.org/officeDocument/2006/relationships/hyperlink" Target="https://www.itu.int/en/ITU-T/studygroups/2017-2020/12/Pages/default.aspx" TargetMode="External"/><Relationship Id="rId192" Type="http://schemas.openxmlformats.org/officeDocument/2006/relationships/hyperlink" Target="https://www.itu.int/ITU-T/workprog/wp_item.aspx?isn=13319" TargetMode="External"/><Relationship Id="rId206" Type="http://schemas.openxmlformats.org/officeDocument/2006/relationships/hyperlink" Target="https://www.itu.int/ITU-T/workprog/wp_item.aspx?isn=13504" TargetMode="External"/><Relationship Id="rId413" Type="http://schemas.openxmlformats.org/officeDocument/2006/relationships/hyperlink" Target="https://www.itu.int/ITU-T/workprog/wp_item.aspx?isn=13304" TargetMode="External"/><Relationship Id="rId858" Type="http://schemas.openxmlformats.org/officeDocument/2006/relationships/hyperlink" Target="https://www.itu.int/en/ITU-T/studygroups/2017-2020/13/Pages/q6.aspx" TargetMode="External"/><Relationship Id="rId1043" Type="http://schemas.openxmlformats.org/officeDocument/2006/relationships/hyperlink" Target="http://www.itu.int/en/ITU-T/studygroups/2017-2020/12/Pages/q2.aspx" TargetMode="External"/><Relationship Id="rId497" Type="http://schemas.openxmlformats.org/officeDocument/2006/relationships/hyperlink" Target="https://www.itu.int/ITU-T/workprog/wp_item.aspx?isn=13677" TargetMode="External"/><Relationship Id="rId620" Type="http://schemas.openxmlformats.org/officeDocument/2006/relationships/hyperlink" Target="http://www.itu.int/en/ITU-T/studygroups/2017-2020/17/Pages/q8.aspx" TargetMode="External"/><Relationship Id="rId718" Type="http://schemas.openxmlformats.org/officeDocument/2006/relationships/hyperlink" Target="https://www.itu.int/ITU-T/workprog/wp_item.aspx?isn=14450" TargetMode="External"/><Relationship Id="rId925" Type="http://schemas.openxmlformats.org/officeDocument/2006/relationships/hyperlink" Target="http://itu.int/en/ITU-T/studygroups/2017-2020/16/Pages/q1.aspx" TargetMode="External"/><Relationship Id="rId357" Type="http://schemas.openxmlformats.org/officeDocument/2006/relationships/hyperlink" Target="https://www.itu.int/ITU-T/workprog/wp_block.aspx?isn=4157" TargetMode="External"/><Relationship Id="rId54" Type="http://schemas.openxmlformats.org/officeDocument/2006/relationships/hyperlink" Target="https://www.itu.int/en/ITU-T/studygroups/2017-2020/11/Pages/q6.aspx" TargetMode="External"/><Relationship Id="rId217" Type="http://schemas.openxmlformats.org/officeDocument/2006/relationships/hyperlink" Target="https://www.itu.int/ITU-T/workprog/wp_item.aspx?isn=14538" TargetMode="External"/><Relationship Id="rId564" Type="http://schemas.openxmlformats.org/officeDocument/2006/relationships/hyperlink" Target="https://www.itu.int/ITU-T/workprog/wp_item.aspx?isn=13576" TargetMode="External"/><Relationship Id="rId771" Type="http://schemas.openxmlformats.org/officeDocument/2006/relationships/hyperlink" Target="https://www.itu.int/ITU-T/workprog/wp_item.aspx?isn=13936" TargetMode="External"/><Relationship Id="rId869" Type="http://schemas.openxmlformats.org/officeDocument/2006/relationships/hyperlink" Target="http://www.itu.int/en/ITU-T/studygroups/2017-2020/15/Pages/q12.aspx" TargetMode="External"/><Relationship Id="rId424" Type="http://schemas.openxmlformats.org/officeDocument/2006/relationships/hyperlink" Target="https://www.itu.int/ITU-T/workprog/wp_item.aspx?isn=14079" TargetMode="External"/><Relationship Id="rId631" Type="http://schemas.openxmlformats.org/officeDocument/2006/relationships/hyperlink" Target="https://www.itu.int/ITU-T/workprog/wp_item.aspx?isn=13592" TargetMode="External"/><Relationship Id="rId729" Type="http://schemas.openxmlformats.org/officeDocument/2006/relationships/hyperlink" Target="https://www.itu.int/ITU-T/workprog/wp_item.aspx?isn=14087" TargetMode="External"/><Relationship Id="rId1054" Type="http://schemas.openxmlformats.org/officeDocument/2006/relationships/hyperlink" Target="https://www.itu.int/en/ITU-T/studygroups/2017-2020/02/Pages/q6.aspx" TargetMode="External"/><Relationship Id="rId270" Type="http://schemas.openxmlformats.org/officeDocument/2006/relationships/hyperlink" Target="http://www.itu.int/en/ITU-T/studygroups/2017-2020/17/Pages/q7.aspx" TargetMode="External"/><Relationship Id="rId936" Type="http://schemas.openxmlformats.org/officeDocument/2006/relationships/hyperlink" Target="https://www.itu.int/en/ITU-T/studygroups/2017-2020/12/Pages/default.aspx" TargetMode="External"/><Relationship Id="rId65" Type="http://schemas.openxmlformats.org/officeDocument/2006/relationships/hyperlink" Target="https://www.itu.int/ITU-T/workprog/wp_item.aspx?isn=14117" TargetMode="External"/><Relationship Id="rId130" Type="http://schemas.openxmlformats.org/officeDocument/2006/relationships/hyperlink" Target="https://www.itu.int/ITU-T/workprog/wp_item.aspx?isn=13576" TargetMode="External"/><Relationship Id="rId368" Type="http://schemas.openxmlformats.org/officeDocument/2006/relationships/hyperlink" Target="https://www.itu.int/ITU-T/workprog/wp_item.aspx?isn=14436" TargetMode="External"/><Relationship Id="rId575" Type="http://schemas.openxmlformats.org/officeDocument/2006/relationships/hyperlink" Target="https://www.itu.int/ITU-T/workprog/wp_item.aspx?isn=13535" TargetMode="External"/><Relationship Id="rId782" Type="http://schemas.openxmlformats.org/officeDocument/2006/relationships/hyperlink" Target="http://www.itu.int/en/ITU-T/studygroups/2017-2020/20/Pages/q4.aspx" TargetMode="External"/><Relationship Id="rId228" Type="http://schemas.openxmlformats.org/officeDocument/2006/relationships/hyperlink" Target="https://www.itu.int/ITU-T/workprog/wp_item.aspx?isn=13629" TargetMode="External"/><Relationship Id="rId435" Type="http://schemas.openxmlformats.org/officeDocument/2006/relationships/hyperlink" Target="https://www.itu.int/ITU-T/workprog/wp_item.aspx?isn=13586" TargetMode="External"/><Relationship Id="rId642" Type="http://schemas.openxmlformats.org/officeDocument/2006/relationships/hyperlink" Target="https://www.itu.int/ITU-T/workprog/wp_item.aspx?isn=13549" TargetMode="External"/><Relationship Id="rId1065" Type="http://schemas.openxmlformats.org/officeDocument/2006/relationships/hyperlink" Target="https://www.itu.int/en/ITU-T/studygroups/2017-2020/05/Pages/q4.aspx" TargetMode="External"/><Relationship Id="rId281" Type="http://schemas.openxmlformats.org/officeDocument/2006/relationships/hyperlink" Target="http://www.itu.int/en/ITU-T/studygroups/2017-2020/03/Pages/q1.aspx" TargetMode="External"/><Relationship Id="rId502" Type="http://schemas.openxmlformats.org/officeDocument/2006/relationships/hyperlink" Target="https://www.itu.int/ITU-T/workprog/wp_item.aspx?isn=13696" TargetMode="External"/><Relationship Id="rId947" Type="http://schemas.openxmlformats.org/officeDocument/2006/relationships/hyperlink" Target="https://www.itu.int/en/ITU-T/studygroups/2017-2020/05/Pages/default.aspx" TargetMode="External"/><Relationship Id="rId76" Type="http://schemas.openxmlformats.org/officeDocument/2006/relationships/hyperlink" Target="https://www.itu.int/ITU-T/workprog/wp_item.aspx?isn=14360" TargetMode="External"/><Relationship Id="rId141" Type="http://schemas.openxmlformats.org/officeDocument/2006/relationships/hyperlink" Target="https://www.itu.int/ITU-T/workprog/wp_item.aspx?isn=14106" TargetMode="External"/><Relationship Id="rId379" Type="http://schemas.openxmlformats.org/officeDocument/2006/relationships/hyperlink" Target="http://www.itu.int/en/ITU-T/jca/ahf/Pages/default.aspx" TargetMode="External"/><Relationship Id="rId586" Type="http://schemas.openxmlformats.org/officeDocument/2006/relationships/hyperlink" Target="https://www.itu.int/ITU-T/workprog/wp_item.aspx?isn=14560" TargetMode="External"/><Relationship Id="rId793" Type="http://schemas.openxmlformats.org/officeDocument/2006/relationships/hyperlink" Target="https://www.itu.int/ITU-T/workprog/wp_item.aspx?isn=14147" TargetMode="External"/><Relationship Id="rId807" Type="http://schemas.openxmlformats.org/officeDocument/2006/relationships/hyperlink" Target="https://www.itu.int/en/ITU-T/studygroups/2017-2020/03/Pages/q9.aspx" TargetMode="External"/><Relationship Id="rId7" Type="http://schemas.openxmlformats.org/officeDocument/2006/relationships/footnotes" Target="footnotes.xml"/><Relationship Id="rId239" Type="http://schemas.openxmlformats.org/officeDocument/2006/relationships/hyperlink" Target="https://www.itu.int/ITU-T/workprog/wp_item.aspx?isn=14075" TargetMode="External"/><Relationship Id="rId446" Type="http://schemas.openxmlformats.org/officeDocument/2006/relationships/hyperlink" Target="https://www.itu.int/ITU-T/workprog/wp_item.aspx?isn=14586" TargetMode="External"/><Relationship Id="rId653" Type="http://schemas.openxmlformats.org/officeDocument/2006/relationships/hyperlink" Target="https://www.itu.int/ITU-T/workprog/wp_item.aspx?isn=13690" TargetMode="External"/><Relationship Id="rId1076" Type="http://schemas.openxmlformats.org/officeDocument/2006/relationships/hyperlink" Target="https://www.itu.int/en/ITU-T/studygroups/2017-2020/13/Pages/default.aspx" TargetMode="External"/><Relationship Id="rId292" Type="http://schemas.openxmlformats.org/officeDocument/2006/relationships/hyperlink" Target="http://www.itu.int/en/ITU-T/studygroups/2017-2020/03/Pages/q4.aspx" TargetMode="External"/><Relationship Id="rId306" Type="http://schemas.openxmlformats.org/officeDocument/2006/relationships/hyperlink" Target="https://www.itu.int/en/ITU-T/studygroups/2017-2020/20/Pages/default.aspx" TargetMode="External"/><Relationship Id="rId860" Type="http://schemas.openxmlformats.org/officeDocument/2006/relationships/hyperlink" Target="http://www.itu.int/en/ITU-T/studygroups/2017-2020/13/Pages/q16.aspx" TargetMode="External"/><Relationship Id="rId958" Type="http://schemas.openxmlformats.org/officeDocument/2006/relationships/hyperlink" Target="http://www.itu.int/en/ITU-T/studygroups/2017-2020/20/Pages/q7.aspx" TargetMode="External"/><Relationship Id="rId87" Type="http://schemas.openxmlformats.org/officeDocument/2006/relationships/hyperlink" Target="https://www.itu.int/ITU-T/workprog/wp_item.aspx?isn=14616" TargetMode="External"/><Relationship Id="rId513" Type="http://schemas.openxmlformats.org/officeDocument/2006/relationships/hyperlink" Target="https://www.itu.int/ifa/t/sftp/jcaiot/DELIVERABLES/JCAIoTSSC-D-2r16_IoTandSCC%20roadmap-20170316.doc" TargetMode="External"/><Relationship Id="rId597" Type="http://schemas.openxmlformats.org/officeDocument/2006/relationships/hyperlink" Target="https://www.itu.int/ITU-T/workprog/wp_item.aspx?isn=14565" TargetMode="External"/><Relationship Id="rId720" Type="http://schemas.openxmlformats.org/officeDocument/2006/relationships/hyperlink" Target="https://www.itu.int/ITU-T/workprog/wp_item.aspx?isn=14052" TargetMode="External"/><Relationship Id="rId818" Type="http://schemas.openxmlformats.org/officeDocument/2006/relationships/hyperlink" Target="http://www.itu.int/en/ITU-T/studygroups/2017-2020/05/Pages/q8.aspx" TargetMode="External"/><Relationship Id="rId152" Type="http://schemas.openxmlformats.org/officeDocument/2006/relationships/hyperlink" Target="https://www.itu.int/ITU-T/workprog/wp_item.aspx?isn=14178" TargetMode="External"/><Relationship Id="rId457" Type="http://schemas.openxmlformats.org/officeDocument/2006/relationships/hyperlink" Target="https://www.itu.int/ITU-T/workprog/wp_item.aspx?isn=13668" TargetMode="External"/><Relationship Id="rId1003" Type="http://schemas.openxmlformats.org/officeDocument/2006/relationships/hyperlink" Target="http://itu.int/en/ITU-T/studygroups/2017-2020/16/Pages/q26.aspx" TargetMode="External"/><Relationship Id="rId1087" Type="http://schemas.openxmlformats.org/officeDocument/2006/relationships/hyperlink" Target="https://www.itu.int/en/ITU-T/studygroups/2017-2020/20/Pages/default.aspx" TargetMode="External"/><Relationship Id="rId664" Type="http://schemas.openxmlformats.org/officeDocument/2006/relationships/hyperlink" Target="https://www.itu.int/en/ITU-T/studygroups/2017-2020/11/Pages/default.aspx" TargetMode="External"/><Relationship Id="rId871" Type="http://schemas.openxmlformats.org/officeDocument/2006/relationships/hyperlink" Target="http://itu.int/en/ITU-T/studygroups/2017-2020/16/Pages/q8.aspx" TargetMode="External"/><Relationship Id="rId969" Type="http://schemas.openxmlformats.org/officeDocument/2006/relationships/hyperlink" Target="https://www.itu.int/en/ITU-T/studygroups/2017-2020/05/Pages/q7.aspx" TargetMode="External"/><Relationship Id="rId14" Type="http://schemas.openxmlformats.org/officeDocument/2006/relationships/hyperlink" Target="http://www.itu.int/en/ITU-T/studygroups/2017-2020/03/Pages/q1.aspx" TargetMode="External"/><Relationship Id="rId317" Type="http://schemas.openxmlformats.org/officeDocument/2006/relationships/hyperlink" Target="http://www.itu.int/en/ITU-T/studygroups/2017-2020/20/Pages/q2.aspx" TargetMode="External"/><Relationship Id="rId524" Type="http://schemas.openxmlformats.org/officeDocument/2006/relationships/hyperlink" Target="https://www.itu.int/ITU-T/workprog/wp_item.aspx?isn=13308" TargetMode="External"/><Relationship Id="rId731" Type="http://schemas.openxmlformats.org/officeDocument/2006/relationships/hyperlink" Target="http://itu.int/en/ITU-T/studygroups/2017-2020/16/Pages/q14.aspx" TargetMode="External"/><Relationship Id="rId98" Type="http://schemas.openxmlformats.org/officeDocument/2006/relationships/hyperlink" Target="https://www.itu.int/ITU-T/workprog/wp_item.aspx?isn=14505" TargetMode="External"/><Relationship Id="rId163" Type="http://schemas.openxmlformats.org/officeDocument/2006/relationships/hyperlink" Target="https://www.itu.int/ITU-T/workprog/wp_item.aspx?isn=14508" TargetMode="External"/><Relationship Id="rId370" Type="http://schemas.openxmlformats.org/officeDocument/2006/relationships/hyperlink" Target="https://www.itu.int/ITU-T/workprog/wp_item.aspx?isn=14348" TargetMode="External"/><Relationship Id="rId829" Type="http://schemas.openxmlformats.org/officeDocument/2006/relationships/hyperlink" Target="http://www.itu.int/en/ITU-T/studygroups/2017-2020/11/Pages/q2.aspx" TargetMode="External"/><Relationship Id="rId1014" Type="http://schemas.openxmlformats.org/officeDocument/2006/relationships/hyperlink" Target="https://www.itu.int/en/ITU-T/studygroups/2017-2020/05/Pages/q9.aspx" TargetMode="External"/><Relationship Id="rId230" Type="http://schemas.openxmlformats.org/officeDocument/2006/relationships/hyperlink" Target="https://www.itu.int/ITU-T/workprog/wp_item.aspx?isn=14620" TargetMode="External"/><Relationship Id="rId468" Type="http://schemas.openxmlformats.org/officeDocument/2006/relationships/hyperlink" Target="https://www.itu.int/ITU-T/workprog/wp_item.aspx?isn=14497" TargetMode="External"/><Relationship Id="rId675" Type="http://schemas.openxmlformats.org/officeDocument/2006/relationships/hyperlink" Target="http://www.itu.int/en/ITU-T/studygroups/2017-2020/11/Pages/q12.aspx" TargetMode="External"/><Relationship Id="rId882" Type="http://schemas.openxmlformats.org/officeDocument/2006/relationships/hyperlink" Target="http://www.itu.int/en/ITU-T/studygroups/2017-2020/17/Pages/q4.aspx" TargetMode="External"/><Relationship Id="rId25" Type="http://schemas.openxmlformats.org/officeDocument/2006/relationships/hyperlink" Target="http://www.itu.int/en/ITU-T/studygroups/2017-2020/03/Pages/q13.aspx" TargetMode="External"/><Relationship Id="rId328" Type="http://schemas.openxmlformats.org/officeDocument/2006/relationships/hyperlink" Target="https://www.itu.int/en/ITU-T/studygroups/2017-2020/03/Pages/q10.aspx" TargetMode="External"/><Relationship Id="rId535" Type="http://schemas.openxmlformats.org/officeDocument/2006/relationships/hyperlink" Target="https://www.itu.int/ITU-T/workprog/wp_item.aspx?isn=13660" TargetMode="External"/><Relationship Id="rId742" Type="http://schemas.openxmlformats.org/officeDocument/2006/relationships/hyperlink" Target="https://www.itu.int/ITU-T/workprog/wp_item.aspx?isn=14501" TargetMode="External"/><Relationship Id="rId174" Type="http://schemas.openxmlformats.org/officeDocument/2006/relationships/hyperlink" Target="https://www.itu.int/ITU-T/workprog/wp_item.aspx?isn=14504" TargetMode="External"/><Relationship Id="rId381" Type="http://schemas.openxmlformats.org/officeDocument/2006/relationships/hyperlink" Target="https://www.itu.int/en/ITU-T/studygroups/2017-2020/20/Pages/default.aspx" TargetMode="External"/><Relationship Id="rId602" Type="http://schemas.openxmlformats.org/officeDocument/2006/relationships/hyperlink" Target="https://www.itu.int/ITU-T/workprog/wp_item.aspx?isn=13552" TargetMode="External"/><Relationship Id="rId1025" Type="http://schemas.openxmlformats.org/officeDocument/2006/relationships/hyperlink" Target="https://www.itu.int/md/D14-WTDC17-C-0115/" TargetMode="External"/><Relationship Id="rId241" Type="http://schemas.openxmlformats.org/officeDocument/2006/relationships/hyperlink" Target="https://www.itu.int/ITU-T/workprog/wp_item.aspx?isn=13641" TargetMode="External"/><Relationship Id="rId479" Type="http://schemas.openxmlformats.org/officeDocument/2006/relationships/hyperlink" Target="https://www.itu.int/ITU-T/workprog/wp_item.aspx?isn=14320" TargetMode="External"/><Relationship Id="rId686" Type="http://schemas.openxmlformats.org/officeDocument/2006/relationships/hyperlink" Target="https://www.itu.int/ITU-T/workprog/wp_item.aspx?isn=13827" TargetMode="External"/><Relationship Id="rId893" Type="http://schemas.openxmlformats.org/officeDocument/2006/relationships/hyperlink" Target="http://www.itu.int/en/ITU-T/studygroups/2017-2020/20/Pages/q3.aspx" TargetMode="External"/><Relationship Id="rId907" Type="http://schemas.openxmlformats.org/officeDocument/2006/relationships/hyperlink" Target="https://www.itu.int/en/ITU-T/studygroups/2017-2020/09/Pages/default.aspx" TargetMode="External"/><Relationship Id="rId36" Type="http://schemas.openxmlformats.org/officeDocument/2006/relationships/hyperlink" Target="https://www.itu.int/en/ITU-T/studygroups/2017-2020/05/Pages/q6.aspx" TargetMode="External"/><Relationship Id="rId339" Type="http://schemas.openxmlformats.org/officeDocument/2006/relationships/hyperlink" Target="http://www.itu.int/en/ITU-T/studygroups/2017-2020/12/Pages/q12.aspx" TargetMode="External"/><Relationship Id="rId546" Type="http://schemas.openxmlformats.org/officeDocument/2006/relationships/hyperlink" Target="https://www.itu.int/ITU-T/workprog/wp_item.aspx?isn=13611" TargetMode="External"/><Relationship Id="rId753" Type="http://schemas.openxmlformats.org/officeDocument/2006/relationships/hyperlink" Target="http://www.itu.int/en/ITU-T/studygroups/2017-2020/05/Pages/q7.aspx" TargetMode="External"/><Relationship Id="rId101" Type="http://schemas.openxmlformats.org/officeDocument/2006/relationships/hyperlink" Target="https://www.itu.int/ITU-T/workprog/wp_item.aspx?isn=14096" TargetMode="External"/><Relationship Id="rId185" Type="http://schemas.openxmlformats.org/officeDocument/2006/relationships/hyperlink" Target="https://www.itu.int/ITU-T/workprog/wp_item.aspx?isn=13724" TargetMode="External"/><Relationship Id="rId406" Type="http://schemas.openxmlformats.org/officeDocument/2006/relationships/hyperlink" Target="http://www.itu.int/en/ITU-T/studygroups/2017-2020/13/Pages/q16.aspx" TargetMode="External"/><Relationship Id="rId960" Type="http://schemas.openxmlformats.org/officeDocument/2006/relationships/hyperlink" Target="https://www.itu.int/en/ITU-T/studygroups/2017-2020/03/Pages/default.aspx" TargetMode="External"/><Relationship Id="rId1036" Type="http://schemas.openxmlformats.org/officeDocument/2006/relationships/hyperlink" Target="http://itu.int/en/ITU-T/studygroups/2017-2020/16/Pages/q26.aspx" TargetMode="External"/><Relationship Id="rId392" Type="http://schemas.openxmlformats.org/officeDocument/2006/relationships/hyperlink" Target="https://www.itu.int/en/ITU-T/studygroups/2017-2020/05/Pages/default.aspx" TargetMode="External"/><Relationship Id="rId613" Type="http://schemas.openxmlformats.org/officeDocument/2006/relationships/hyperlink" Target="http://www.itu.int/en/ITU-T/studygroups/2017-2020/17/Pages/q7.aspx" TargetMode="External"/><Relationship Id="rId697" Type="http://schemas.openxmlformats.org/officeDocument/2006/relationships/hyperlink" Target="https://www.itu.int/en/ITU-T/studygroups/2017-2020/16/Pages/default.aspx" TargetMode="External"/><Relationship Id="rId820" Type="http://schemas.openxmlformats.org/officeDocument/2006/relationships/hyperlink" Target="http://www.itu.int/en/ITU-T/studygroups/2017-2020/09/Pages/q1.aspx" TargetMode="External"/><Relationship Id="rId918" Type="http://schemas.openxmlformats.org/officeDocument/2006/relationships/hyperlink" Target="http://www.itu.int/en/ITU-T/studygroups/2017-2020/12/Pages/q17.aspxhttp:/www.itu.int/en/ITU-T/studygroups/2013-2016/12/Pages/q17.aspx" TargetMode="External"/><Relationship Id="rId252" Type="http://schemas.openxmlformats.org/officeDocument/2006/relationships/hyperlink" Target="http://www.itu.int/en/ITU-T/studygroups/2017-2020/13/Pages/q19.aspx" TargetMode="External"/><Relationship Id="rId47" Type="http://schemas.openxmlformats.org/officeDocument/2006/relationships/hyperlink" Target="https://www.itu.int/ITU-T/workprog/wp_item.aspx?isn=14165" TargetMode="External"/><Relationship Id="rId112" Type="http://schemas.openxmlformats.org/officeDocument/2006/relationships/hyperlink" Target="https://www.itu.int/ITU-T/workprog/wp_item.aspx?isn=14285" TargetMode="External"/><Relationship Id="rId557" Type="http://schemas.openxmlformats.org/officeDocument/2006/relationships/hyperlink" Target="http://www.itu.int/en/ITU-T/studygroups/2017-2020/17/Pages/q1.aspx" TargetMode="External"/><Relationship Id="rId764" Type="http://schemas.openxmlformats.org/officeDocument/2006/relationships/hyperlink" Target="https://www.itu.int/ITU-T/workprog/wp_item.aspx?isn=14538" TargetMode="External"/><Relationship Id="rId971" Type="http://schemas.openxmlformats.org/officeDocument/2006/relationships/hyperlink" Target="https://www.itu.int/en/ITU-T/studygroups/2017-2020/12/Pages/default.aspx" TargetMode="External"/><Relationship Id="rId196" Type="http://schemas.openxmlformats.org/officeDocument/2006/relationships/hyperlink" Target="https://www.itu.int/en/ITU-T/studygroups/2017-2020/02/Pages/q5.aspx" TargetMode="External"/><Relationship Id="rId417" Type="http://schemas.openxmlformats.org/officeDocument/2006/relationships/hyperlink" Target="https://www.itu.int/ITU-T/workprog/wp_item.aspx?isn=14433" TargetMode="External"/><Relationship Id="rId624" Type="http://schemas.openxmlformats.org/officeDocument/2006/relationships/hyperlink" Target="https://www.itu.int/ITU-T/workprog/wp_item.aspx?isn=14390" TargetMode="External"/><Relationship Id="rId831" Type="http://schemas.openxmlformats.org/officeDocument/2006/relationships/hyperlink" Target="http://www.itu.int/en/ITU-T/studygroups/2017-2020/11/Pages/q4.aspx" TargetMode="External"/><Relationship Id="rId1047" Type="http://schemas.openxmlformats.org/officeDocument/2006/relationships/hyperlink" Target="http://www.itu.int/en/ITU-T/studygroups/2017-2020/15/Pages/q1.aspx" TargetMode="External"/><Relationship Id="rId263" Type="http://schemas.openxmlformats.org/officeDocument/2006/relationships/hyperlink" Target="https://www.itu.int/en/ITU-T/studygroups/2017-2020/16/Pages/default.aspx" TargetMode="External"/><Relationship Id="rId470" Type="http://schemas.openxmlformats.org/officeDocument/2006/relationships/hyperlink" Target="https://www.itu.int/ITU-T/workprog/wp_item.aspx?isn=13667" TargetMode="External"/><Relationship Id="rId929" Type="http://schemas.openxmlformats.org/officeDocument/2006/relationships/hyperlink" Target="http://www.itu.int/en/ITU-T/studygroups/2017-2020/20/Pages/q4.aspx" TargetMode="External"/><Relationship Id="rId58" Type="http://schemas.openxmlformats.org/officeDocument/2006/relationships/hyperlink" Target="https://www.itu.int/ITU-T/workprog/wp_item.aspx?isn=13846" TargetMode="External"/><Relationship Id="rId123" Type="http://schemas.openxmlformats.org/officeDocument/2006/relationships/hyperlink" Target="https://www.itu.int/ITU-T/workprog/wp_item.aspx?isn=13328" TargetMode="External"/><Relationship Id="rId330" Type="http://schemas.openxmlformats.org/officeDocument/2006/relationships/hyperlink" Target="https://www.itu.int/en/ITU-T/studygroups/2017-2020/03/Pages/q12.aspx" TargetMode="External"/><Relationship Id="rId568" Type="http://schemas.openxmlformats.org/officeDocument/2006/relationships/hyperlink" Target="https://www.itu.int/ITU-T/workprog/wp_item.aspx?isn=14378" TargetMode="External"/><Relationship Id="rId775" Type="http://schemas.openxmlformats.org/officeDocument/2006/relationships/hyperlink" Target="https://www.itu.int/ITU-T/workprog/wp_item.aspx?isn=13875" TargetMode="External"/><Relationship Id="rId982" Type="http://schemas.openxmlformats.org/officeDocument/2006/relationships/hyperlink" Target="https://www.itu.int/en/ITU-T/studygroups/2017-2020/20/Pages/default.aspx" TargetMode="External"/><Relationship Id="rId428" Type="http://schemas.openxmlformats.org/officeDocument/2006/relationships/hyperlink" Target="https://www.itu.int/ITU-T/workprog/wp_item.aspx?isn=13559" TargetMode="External"/><Relationship Id="rId635" Type="http://schemas.openxmlformats.org/officeDocument/2006/relationships/hyperlink" Target="https://www.itu.int/ITU-T/workprog/wp_item.aspx?isn=13593" TargetMode="External"/><Relationship Id="rId842" Type="http://schemas.openxmlformats.org/officeDocument/2006/relationships/hyperlink" Target="http://www.itu.int/en/ITU-T/studygroups/2017-2020/12/Pages/q2.aspx" TargetMode="External"/><Relationship Id="rId1058" Type="http://schemas.openxmlformats.org/officeDocument/2006/relationships/hyperlink" Target="http://www.itu.int/en/ITU-T/studygroups/2017-2020/15/Pages/q1.aspx" TargetMode="External"/><Relationship Id="rId274" Type="http://schemas.openxmlformats.org/officeDocument/2006/relationships/hyperlink" Target="https://www.itu.int/ITU-T/workprog/wp_item.aspx?isn=13591" TargetMode="External"/><Relationship Id="rId481" Type="http://schemas.openxmlformats.org/officeDocument/2006/relationships/hyperlink" Target="https://www.itu.int/ITU-T/workprog/wp_item.aspx?isn=14126" TargetMode="External"/><Relationship Id="rId702" Type="http://schemas.openxmlformats.org/officeDocument/2006/relationships/hyperlink" Target="http://itu.int/en/ITU-T/studygroups/2017-2020/16/Pages/q28.aspx" TargetMode="External"/><Relationship Id="rId69" Type="http://schemas.openxmlformats.org/officeDocument/2006/relationships/hyperlink" Target="https://www.itu.int/ITU-T/workprog/wp_item.aspx?isn=14118" TargetMode="External"/><Relationship Id="rId134" Type="http://schemas.openxmlformats.org/officeDocument/2006/relationships/hyperlink" Target="http://www.itu.int/en/ITU-T/studygroups/2017-2020/17/Pages/q6.aspx" TargetMode="External"/><Relationship Id="rId579" Type="http://schemas.openxmlformats.org/officeDocument/2006/relationships/hyperlink" Target="https://www.itu.int/ITU-T/workprog/wp_item.aspx?isn=14383" TargetMode="External"/><Relationship Id="rId786" Type="http://schemas.openxmlformats.org/officeDocument/2006/relationships/hyperlink" Target="https://www.itu.int/en/ITU-T/studygroups/2017-2020/05/Pages/default.aspx" TargetMode="External"/><Relationship Id="rId993" Type="http://schemas.openxmlformats.org/officeDocument/2006/relationships/hyperlink" Target="https://www.itu.int/en/ITU-T/studygroups/2017-2020/03/Pages/q11.aspx" TargetMode="External"/><Relationship Id="rId341" Type="http://schemas.openxmlformats.org/officeDocument/2006/relationships/hyperlink" Target="https://www.itu.int/ITU-T/workprog/wp_item.aspx?isn=14042" TargetMode="External"/><Relationship Id="rId439" Type="http://schemas.openxmlformats.org/officeDocument/2006/relationships/hyperlink" Target="https://www.itu.int/ITU-T/workprog/wp_item.aspx?isn=14202" TargetMode="External"/><Relationship Id="rId646" Type="http://schemas.openxmlformats.org/officeDocument/2006/relationships/hyperlink" Target="https://www.itu.int/ITU-T/workprog/wp_item.aspx?isn=14586" TargetMode="External"/><Relationship Id="rId1069" Type="http://schemas.openxmlformats.org/officeDocument/2006/relationships/hyperlink" Target="https://www.itu.int/en/ITU-T/studygroups/2017-2020/05/Pages/default.aspx" TargetMode="External"/><Relationship Id="rId201" Type="http://schemas.openxmlformats.org/officeDocument/2006/relationships/hyperlink" Target="https://www.itu.int/ITU-T/workprog/wp_item.aspx?isn=13500" TargetMode="External"/><Relationship Id="rId285" Type="http://schemas.openxmlformats.org/officeDocument/2006/relationships/hyperlink" Target="https://www.itu.int/ITU-T/workprog/wp_item.aspx?isn=13495" TargetMode="External"/><Relationship Id="rId506" Type="http://schemas.openxmlformats.org/officeDocument/2006/relationships/hyperlink" Target="https://www.itu.int/ITU-T/workprog/wp_item.aspx?isn=13671" TargetMode="External"/><Relationship Id="rId853" Type="http://schemas.openxmlformats.org/officeDocument/2006/relationships/hyperlink" Target="http://www.itu.int/en/ITU-T/studygroups/2017-2020/12/Pages/q18.aspx" TargetMode="External"/><Relationship Id="rId492" Type="http://schemas.openxmlformats.org/officeDocument/2006/relationships/hyperlink" Target="https://www.itu.int/ITU-T/workprog/wp_item.aspx?isn=13669" TargetMode="External"/><Relationship Id="rId713" Type="http://schemas.openxmlformats.org/officeDocument/2006/relationships/hyperlink" Target="https://www.itu.int/en/ITU-T/studygroups/2017-2020/05/Pages/default.aspx" TargetMode="External"/><Relationship Id="rId797" Type="http://schemas.openxmlformats.org/officeDocument/2006/relationships/footer" Target="footer1.xml"/><Relationship Id="rId920" Type="http://schemas.openxmlformats.org/officeDocument/2006/relationships/hyperlink" Target="http://www.itu.int/en/ITU-T/studygroups/2017-2020/13/Pages/q5.aspx" TargetMode="External"/><Relationship Id="rId145" Type="http://schemas.openxmlformats.org/officeDocument/2006/relationships/hyperlink" Target="https://www.itu.int/ITU-T/workprog/wp_item.aspx?isn=13694" TargetMode="External"/><Relationship Id="rId352" Type="http://schemas.openxmlformats.org/officeDocument/2006/relationships/hyperlink" Target="https://www.itu.int/en/ITU-T/studygroups/2017-2020/12/Pages/default.aspx" TargetMode="External"/><Relationship Id="rId212" Type="http://schemas.openxmlformats.org/officeDocument/2006/relationships/hyperlink" Target="https://www.itu.int/ITU-T/workprog/wp_item.aspx?isn=14130" TargetMode="External"/><Relationship Id="rId657" Type="http://schemas.openxmlformats.org/officeDocument/2006/relationships/hyperlink" Target="https://www.itu.int/en/ITU-T/studygroups/2017-2020/02/Pages/default.aspx" TargetMode="External"/><Relationship Id="rId864" Type="http://schemas.openxmlformats.org/officeDocument/2006/relationships/hyperlink" Target="http://www.itu.int/en/ITU-T/studygroups/2017-2020/13/Pages/q20.aspx" TargetMode="External"/><Relationship Id="rId296" Type="http://schemas.openxmlformats.org/officeDocument/2006/relationships/hyperlink" Target="https://www.itu.int/ITU-T/workprog/wp_item.aspx?isn=13510" TargetMode="External"/><Relationship Id="rId517" Type="http://schemas.openxmlformats.org/officeDocument/2006/relationships/hyperlink" Target="https://www.itu.int/en/ITU-T/studygroups/2017-2020/05/Pages/q4.aspx" TargetMode="External"/><Relationship Id="rId724" Type="http://schemas.openxmlformats.org/officeDocument/2006/relationships/hyperlink" Target="https://www.itu.int/en/ITU-T/studygroups/2017-2020/15/Pages/default.aspx" TargetMode="External"/><Relationship Id="rId931" Type="http://schemas.openxmlformats.org/officeDocument/2006/relationships/hyperlink" Target="http://www.itu.int/en/ITU-T/studygroups/2017-2020/20/Pages/q6.aspx" TargetMode="External"/><Relationship Id="rId60" Type="http://schemas.openxmlformats.org/officeDocument/2006/relationships/hyperlink" Target="https://www.itu.int/ITU-T/workprog/wp_item.aspx?isn=13819" TargetMode="External"/><Relationship Id="rId156" Type="http://schemas.openxmlformats.org/officeDocument/2006/relationships/hyperlink" Target="http://www.itu.int/en/ITU-T/studygroups/2017-2020/09/Pages/q4.aspx" TargetMode="External"/><Relationship Id="rId363" Type="http://schemas.openxmlformats.org/officeDocument/2006/relationships/hyperlink" Target="http://itu.int/en/ITU-T/studygroups/2017-2020/16/Pages/q26.aspx" TargetMode="External"/><Relationship Id="rId570" Type="http://schemas.openxmlformats.org/officeDocument/2006/relationships/hyperlink" Target="http://www.itu.int/en/ITU-T/studygroups/2017-2020/17/Pages/q3.aspx" TargetMode="External"/><Relationship Id="rId1007" Type="http://schemas.openxmlformats.org/officeDocument/2006/relationships/hyperlink" Target="http://www.itu.int/en/ITU-T/studygroups/2017-2020/20/Pages/q5.aspx" TargetMode="External"/><Relationship Id="rId223" Type="http://schemas.openxmlformats.org/officeDocument/2006/relationships/hyperlink" Target="https://www.itu.int/ITU-T/workprog/wp_item.aspx?isn=14364" TargetMode="External"/><Relationship Id="rId430" Type="http://schemas.openxmlformats.org/officeDocument/2006/relationships/hyperlink" Target="https://www.itu.int/ITU-T/workprog/wp_item.aspx?isn=13548" TargetMode="External"/><Relationship Id="rId668" Type="http://schemas.openxmlformats.org/officeDocument/2006/relationships/hyperlink" Target="http://www.itu.int/en/ITU-T/studygroups/2017-2020/11/Pages/q10.aspx" TargetMode="External"/><Relationship Id="rId875" Type="http://schemas.openxmlformats.org/officeDocument/2006/relationships/hyperlink" Target="http://itu.int/en/ITU-T/studygroups/2017-2020/16/Pages/q24.aspx" TargetMode="External"/><Relationship Id="rId1060" Type="http://schemas.openxmlformats.org/officeDocument/2006/relationships/hyperlink" Target="https://www.itu.int/en/ITU-T/studygroups/2017-2020/02/Pages/default.aspx" TargetMode="External"/><Relationship Id="rId18" Type="http://schemas.openxmlformats.org/officeDocument/2006/relationships/hyperlink" Target="https://www.itu.int/ITU-T/workprog/wp_item.aspx?isn=13505" TargetMode="External"/><Relationship Id="rId528" Type="http://schemas.openxmlformats.org/officeDocument/2006/relationships/hyperlink" Target="https://www.itu.int/ITU-T/workprog/wp_item.aspx?isn=14404" TargetMode="External"/><Relationship Id="rId735" Type="http://schemas.openxmlformats.org/officeDocument/2006/relationships/hyperlink" Target="http://itu.int/en/ITU-T/studygroups/2017-2020/16/Pages/q26.aspx" TargetMode="External"/><Relationship Id="rId942" Type="http://schemas.openxmlformats.org/officeDocument/2006/relationships/hyperlink" Target="https://www.itu.int/md/D14-WTDC17-C-0115/" TargetMode="External"/><Relationship Id="rId167" Type="http://schemas.openxmlformats.org/officeDocument/2006/relationships/hyperlink" Target="http://www.itu.int/en/ITU-T/studygroups/2017-2020/09/Pages/q7.aspx" TargetMode="External"/><Relationship Id="rId374" Type="http://schemas.openxmlformats.org/officeDocument/2006/relationships/hyperlink" Target="https://www.itu.int/ITU-T/workprog/wp_item.aspx?isn=14440" TargetMode="External"/><Relationship Id="rId581" Type="http://schemas.openxmlformats.org/officeDocument/2006/relationships/hyperlink" Target="https://www.itu.int/ITU-T/workprog/wp_item.aspx?isn=13539" TargetMode="External"/><Relationship Id="rId1018" Type="http://schemas.openxmlformats.org/officeDocument/2006/relationships/hyperlink" Target="http://www.itu.int/en/ITU-T/studygroups/2017-2020/12/Pages/q1.aspx" TargetMode="External"/><Relationship Id="rId71" Type="http://schemas.openxmlformats.org/officeDocument/2006/relationships/hyperlink" Target="https://www.itu.int/ITU-T/workprog/wp_item.aspx?isn=14354" TargetMode="External"/><Relationship Id="rId234" Type="http://schemas.openxmlformats.org/officeDocument/2006/relationships/hyperlink" Target="https://www.itu.int/ITU-T/workprog/wp_item.aspx?isn=13642" TargetMode="External"/><Relationship Id="rId679" Type="http://schemas.openxmlformats.org/officeDocument/2006/relationships/hyperlink" Target="http://www.itu.int/en/ITU-T/studygroups/2017-2020/11/Pages/q13.aspx" TargetMode="External"/><Relationship Id="rId802" Type="http://schemas.openxmlformats.org/officeDocument/2006/relationships/hyperlink" Target="http://www.itu.int/en/ITU-T/studygroups/2017-2020/03/Pages/q2.aspx" TargetMode="External"/><Relationship Id="rId886" Type="http://schemas.openxmlformats.org/officeDocument/2006/relationships/hyperlink" Target="http://www.itu.int/en/ITU-T/studygroups/2017-2020/17/Pages/q8.asp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tu.int/ITU-T/workprog/wp_item.aspx?isn=14142" TargetMode="External"/><Relationship Id="rId441" Type="http://schemas.openxmlformats.org/officeDocument/2006/relationships/hyperlink" Target="http://itu.int/en/ITU-T/studygroups/2017-2020/17/Pages/q13.aspx" TargetMode="External"/><Relationship Id="rId539" Type="http://schemas.openxmlformats.org/officeDocument/2006/relationships/hyperlink" Target="https://www.itu.int/ITU-T/workprog/wp_item.aspx?isn=13679" TargetMode="External"/><Relationship Id="rId746" Type="http://schemas.openxmlformats.org/officeDocument/2006/relationships/hyperlink" Target="https://www.itu.int/md/D14-WTDC17-C-0115/" TargetMode="External"/><Relationship Id="rId1071" Type="http://schemas.openxmlformats.org/officeDocument/2006/relationships/hyperlink" Target="https://www.itu.int/en/ITU-T/studygroups/2017-2020/09/Pages/default.aspx" TargetMode="External"/><Relationship Id="rId178" Type="http://schemas.openxmlformats.org/officeDocument/2006/relationships/hyperlink" Target="https://www.itu.int/ITU-T/workprog/wp_item.aspx?isn=14118" TargetMode="External"/><Relationship Id="rId301" Type="http://schemas.openxmlformats.org/officeDocument/2006/relationships/hyperlink" Target="https://www.itu.int/ITU-T/workprog/wp_item.aspx?isn=13524" TargetMode="External"/><Relationship Id="rId953" Type="http://schemas.openxmlformats.org/officeDocument/2006/relationships/hyperlink" Target="https://www.itu.int/en/ITU-T/studygroups/2017-2020/13/Pages/q1.aspx" TargetMode="External"/><Relationship Id="rId1029" Type="http://schemas.openxmlformats.org/officeDocument/2006/relationships/hyperlink" Target="http://www.itu.int/en/ITU-T/studygroups/2017-2020/12/Pages/q1.aspx" TargetMode="External"/><Relationship Id="rId82" Type="http://schemas.openxmlformats.org/officeDocument/2006/relationships/hyperlink" Target="https://www.itu.int/ITU-T/workprog/wp_item.aspx?isn=14037" TargetMode="External"/><Relationship Id="rId385" Type="http://schemas.openxmlformats.org/officeDocument/2006/relationships/hyperlink" Target="https://www.itu.int/en/ITU-T/studygroups/2017-2020/05/Pages/default.aspx" TargetMode="External"/><Relationship Id="rId592" Type="http://schemas.openxmlformats.org/officeDocument/2006/relationships/hyperlink" Target="https://www.itu.int/ITU-T/workprog/wp_item.aspx?isn=14384" TargetMode="External"/><Relationship Id="rId606" Type="http://schemas.openxmlformats.org/officeDocument/2006/relationships/hyperlink" Target="https://www.itu.int/ITU-T/workprog/wp_item.aspx?isn=14387" TargetMode="External"/><Relationship Id="rId813" Type="http://schemas.openxmlformats.org/officeDocument/2006/relationships/hyperlink" Target="https://www.itu.int/en/ITU-T/studygroups/2017-2020/05/Pages/q2.aspx" TargetMode="External"/><Relationship Id="rId245" Type="http://schemas.openxmlformats.org/officeDocument/2006/relationships/hyperlink" Target="https://www.itu.int/ITU-T/workprog/wp_item.aspx?isn=13650" TargetMode="External"/><Relationship Id="rId452" Type="http://schemas.openxmlformats.org/officeDocument/2006/relationships/hyperlink" Target="https://www.itu.int/ITU-T/workprog/wp_item.aspx?isn=13684" TargetMode="External"/><Relationship Id="rId897" Type="http://schemas.openxmlformats.org/officeDocument/2006/relationships/hyperlink" Target="http://www.itu.int/en/ITU-T/studygroups/2017-2020/20/Pages/q7.aspx" TargetMode="External"/><Relationship Id="rId1082" Type="http://schemas.openxmlformats.org/officeDocument/2006/relationships/hyperlink" Target="http://itu.int/en/ITU-T/studygroups/2017-2020/16/Pages/q1.aspx" TargetMode="External"/><Relationship Id="rId105" Type="http://schemas.openxmlformats.org/officeDocument/2006/relationships/hyperlink" Target="http://www.itu.int/en/ITU-T/studygroups/2017-2020/13/Pages/q22.aspx" TargetMode="External"/><Relationship Id="rId147" Type="http://schemas.openxmlformats.org/officeDocument/2006/relationships/hyperlink" Target="https://www.itu.int/md/D14-WTDC17-C-0115/" TargetMode="External"/><Relationship Id="rId312" Type="http://schemas.openxmlformats.org/officeDocument/2006/relationships/hyperlink" Target="https://www.itu.int/ITU-T/workprog/wp_item.aspx?isn=13858" TargetMode="External"/><Relationship Id="rId354" Type="http://schemas.openxmlformats.org/officeDocument/2006/relationships/hyperlink" Target="https://www.itu.int/ITU-T/workprog/wp_item.aspx?isn=13789" TargetMode="External"/><Relationship Id="rId757" Type="http://schemas.openxmlformats.org/officeDocument/2006/relationships/hyperlink" Target="https://www.itu.int/ITU-T/workprog/wp_item.aspx?isn=14540" TargetMode="External"/><Relationship Id="rId799" Type="http://schemas.openxmlformats.org/officeDocument/2006/relationships/hyperlink" Target="http://www.itu.int/en/ITU-T/studygroups/2017-2020/02/Pages/q3.aspx" TargetMode="External"/><Relationship Id="rId964" Type="http://schemas.openxmlformats.org/officeDocument/2006/relationships/hyperlink" Target="http://www.itu.int/en/ITU-T/studygroups/2017-2020/03/Pages/q1.aspx" TargetMode="External"/><Relationship Id="rId51" Type="http://schemas.openxmlformats.org/officeDocument/2006/relationships/hyperlink" Target="http://www.itu.int/en/ITU-T/studygroups/2017-2020/11/Pages/q5.aspx" TargetMode="External"/><Relationship Id="rId93" Type="http://schemas.openxmlformats.org/officeDocument/2006/relationships/hyperlink" Target="http://www.itu.int/en/ITU-T/studygroups/2017-2020/13/Pages/q20.aspx" TargetMode="External"/><Relationship Id="rId189" Type="http://schemas.openxmlformats.org/officeDocument/2006/relationships/hyperlink" Target="https://www.itu.int/ITU-T/workprog/wp_item.aspx?isn=14190" TargetMode="External"/><Relationship Id="rId396" Type="http://schemas.openxmlformats.org/officeDocument/2006/relationships/hyperlink" Target="https://www.itu.int/ITU-T/workprog/wp_item.aspx?isn=14154" TargetMode="External"/><Relationship Id="rId561" Type="http://schemas.openxmlformats.org/officeDocument/2006/relationships/hyperlink" Target="https://www.itu.int/ITU-T/workprog/wp_item.aspx?isn=14370" TargetMode="External"/><Relationship Id="rId617" Type="http://schemas.openxmlformats.org/officeDocument/2006/relationships/hyperlink" Target="https://www.itu.int/ITU-T/workprog/wp_item.aspx?isn=14566" TargetMode="External"/><Relationship Id="rId659" Type="http://schemas.openxmlformats.org/officeDocument/2006/relationships/hyperlink" Target="https://www.itu.int/ITU-T/workprog/wp_item.aspx?isn=13949" TargetMode="External"/><Relationship Id="rId824" Type="http://schemas.openxmlformats.org/officeDocument/2006/relationships/hyperlink" Target="http://www.itu.int/en/ITU-T/studygroups/2017-2020/09/Pages/q6.aspx" TargetMode="External"/><Relationship Id="rId866" Type="http://schemas.openxmlformats.org/officeDocument/2006/relationships/hyperlink" Target="http://www.itu.int/en/ITU-T/studygroups/2017-2020/13/Pages/q22.aspx" TargetMode="External"/><Relationship Id="rId214" Type="http://schemas.openxmlformats.org/officeDocument/2006/relationships/hyperlink" Target="https://www.itu.int/ITU-T/workprog/wp_item.aspx?isn=14606" TargetMode="External"/><Relationship Id="rId256" Type="http://schemas.openxmlformats.org/officeDocument/2006/relationships/hyperlink" Target="https://www.itu.int/ITU-T/workprog/wp_item.aspx?isn=14486" TargetMode="External"/><Relationship Id="rId298" Type="http://schemas.openxmlformats.org/officeDocument/2006/relationships/hyperlink" Target="http://www.itu.int/en/ITU-T/studygroups/2017-2020/03/Pages/q7.aspx" TargetMode="External"/><Relationship Id="rId421" Type="http://schemas.openxmlformats.org/officeDocument/2006/relationships/hyperlink" Target="https://www.itu.int/ITU-T/workprog/wp_item.aspx?isn=13234" TargetMode="External"/><Relationship Id="rId463" Type="http://schemas.openxmlformats.org/officeDocument/2006/relationships/hyperlink" Target="https://www.itu.int/ITU-T/workprog/wp_item.aspx?isn=13686" TargetMode="External"/><Relationship Id="rId519" Type="http://schemas.openxmlformats.org/officeDocument/2006/relationships/hyperlink" Target="https://www.itu.int/en/ITU-T/studygroups/2017-2020/16/Pages/default.aspx" TargetMode="External"/><Relationship Id="rId670" Type="http://schemas.openxmlformats.org/officeDocument/2006/relationships/hyperlink" Target="http://www.itu.int/en/ITU-T/studygroups/2017-2020/11/Pages/q11.aspx" TargetMode="External"/><Relationship Id="rId1051" Type="http://schemas.openxmlformats.org/officeDocument/2006/relationships/hyperlink" Target="http://www.itu.int/en/ITU-T/studygroups/2017-2020/20/Pages/q5.aspx" TargetMode="External"/><Relationship Id="rId1093" Type="http://schemas.openxmlformats.org/officeDocument/2006/relationships/footer" Target="footer2.xml"/><Relationship Id="rId116" Type="http://schemas.openxmlformats.org/officeDocument/2006/relationships/hyperlink" Target="https://www.itu.int/ITU-T/workprog/wp_item.aspx?isn=14633" TargetMode="External"/><Relationship Id="rId158" Type="http://schemas.openxmlformats.org/officeDocument/2006/relationships/hyperlink" Target="https://www.itu.int/ITU-T/workprog/wp_item.aspx?isn=13717" TargetMode="External"/><Relationship Id="rId323" Type="http://schemas.openxmlformats.org/officeDocument/2006/relationships/hyperlink" Target="https://www.itu.int/en/ITU-T/studygroups/2017-2020/03/Pages/default.aspx" TargetMode="External"/><Relationship Id="rId530" Type="http://schemas.openxmlformats.org/officeDocument/2006/relationships/hyperlink" Target="https://www.itu.int/en/ITU-T/studygroups/2017-2020/17/Pages/default.aspx" TargetMode="External"/><Relationship Id="rId726" Type="http://schemas.openxmlformats.org/officeDocument/2006/relationships/hyperlink" Target="https://www.itu.int/ITU-T/workprog/wp_item.aspx?isn=13384" TargetMode="External"/><Relationship Id="rId768" Type="http://schemas.openxmlformats.org/officeDocument/2006/relationships/hyperlink" Target="https://www.itu.int/ITU-T/workprog/wp_item.aspx?isn=13862" TargetMode="External"/><Relationship Id="rId933" Type="http://schemas.openxmlformats.org/officeDocument/2006/relationships/hyperlink" Target="https://www.itu.int/md/D14-WTDC17-C-0115/" TargetMode="External"/><Relationship Id="rId975" Type="http://schemas.openxmlformats.org/officeDocument/2006/relationships/hyperlink" Target="http://www.itu.int/en/ITU-T/studygroups/2017-2020/15/Pages/q1.aspx" TargetMode="External"/><Relationship Id="rId1009" Type="http://schemas.openxmlformats.org/officeDocument/2006/relationships/hyperlink" Target="https://www.itu.int/md/D14-WTDC17-C-0115/" TargetMode="External"/><Relationship Id="rId20" Type="http://schemas.openxmlformats.org/officeDocument/2006/relationships/hyperlink" Target="http://www.itu.int/en/ITU-T/studygroups/2017-2020/03/Pages/q6.aspx" TargetMode="External"/><Relationship Id="rId62" Type="http://schemas.openxmlformats.org/officeDocument/2006/relationships/hyperlink" Target="https://www.itu.int/en/ITU-T/studygroups/2017-2020/12/Pages/QSDG.aspx" TargetMode="External"/><Relationship Id="rId365" Type="http://schemas.openxmlformats.org/officeDocument/2006/relationships/hyperlink" Target="https://www.itu.int/ITU-T/workprog/wp_item.aspx?isn=14078" TargetMode="External"/><Relationship Id="rId572" Type="http://schemas.openxmlformats.org/officeDocument/2006/relationships/hyperlink" Target="https://www.itu.int/ITU-T/workprog/wp_item.aspx?isn=14380" TargetMode="External"/><Relationship Id="rId628" Type="http://schemas.openxmlformats.org/officeDocument/2006/relationships/hyperlink" Target="https://www.itu.int/ITU-T/workprog/wp_item.aspx?isn=14419" TargetMode="External"/><Relationship Id="rId835" Type="http://schemas.openxmlformats.org/officeDocument/2006/relationships/hyperlink" Target="http://www.itu.int/en/ITU-T/studygroups/2017-2020/11/Pages/q9.aspx" TargetMode="External"/><Relationship Id="rId225" Type="http://schemas.openxmlformats.org/officeDocument/2006/relationships/hyperlink" Target="http://www.itu.int/en/ITU-T/studygroups/2017-2020/13/Pages/q5.aspx" TargetMode="External"/><Relationship Id="rId267" Type="http://schemas.openxmlformats.org/officeDocument/2006/relationships/hyperlink" Target="https://www.itu.int/ITU-T/workprog/wp_item.aspx?isn=13306" TargetMode="External"/><Relationship Id="rId432" Type="http://schemas.openxmlformats.org/officeDocument/2006/relationships/hyperlink" Target="https://www.itu.int/ITU-T/workprog/wp_item.aspx?isn=14112" TargetMode="External"/><Relationship Id="rId474" Type="http://schemas.openxmlformats.org/officeDocument/2006/relationships/hyperlink" Target="https://www.itu.int/ITU-T/workprog/wp_item.aspx?isn=13682" TargetMode="External"/><Relationship Id="rId877" Type="http://schemas.openxmlformats.org/officeDocument/2006/relationships/hyperlink" Target="http://itu.int/en/ITU-T/studygroups/2017-2020/16/Pages/q27.aspx" TargetMode="External"/><Relationship Id="rId1020" Type="http://schemas.openxmlformats.org/officeDocument/2006/relationships/hyperlink" Target="https://www.itu.int/en/ITU-T/studygroups/2017-2020/16/Pages/default.aspx" TargetMode="External"/><Relationship Id="rId1062" Type="http://schemas.openxmlformats.org/officeDocument/2006/relationships/hyperlink" Target="https://www.itu.int/en/ITU-T/studygroups/2017-2020/05/Pages/default.aspx" TargetMode="External"/><Relationship Id="rId127" Type="http://schemas.openxmlformats.org/officeDocument/2006/relationships/hyperlink" Target="https://www.itu.int/ITU-T/workprog/wp_item.aspx?isn=13288" TargetMode="External"/><Relationship Id="rId681" Type="http://schemas.openxmlformats.org/officeDocument/2006/relationships/hyperlink" Target="http://www.itu.int/en/ITU-T/studygroups/2017-2020/11/Pages/q14.aspx" TargetMode="External"/><Relationship Id="rId737" Type="http://schemas.openxmlformats.org/officeDocument/2006/relationships/hyperlink" Target="https://www.itu.int/en/ITU-T/studygroups/2017-2020/20/Pages/default.aspx" TargetMode="External"/><Relationship Id="rId779" Type="http://schemas.openxmlformats.org/officeDocument/2006/relationships/hyperlink" Target="http://www.itu.int/en/ITU-T/studygroups/2017-2020/20/Pages/q2.aspx" TargetMode="External"/><Relationship Id="rId902" Type="http://schemas.openxmlformats.org/officeDocument/2006/relationships/hyperlink" Target="http://www.itu.int/en/ITU-T/studygroups/2017-2020/03/Pages/q2.aspx" TargetMode="External"/><Relationship Id="rId944" Type="http://schemas.openxmlformats.org/officeDocument/2006/relationships/hyperlink" Target="http://www.itu.int/en/ITU-T/studygroups/2017-2020/02/Pages/q1.aspx" TargetMode="External"/><Relationship Id="rId986" Type="http://schemas.openxmlformats.org/officeDocument/2006/relationships/hyperlink" Target="http://www.itu.int/en/ITU-T/studygroups/2017-2020/20/Pages/q5.aspx" TargetMode="External"/><Relationship Id="rId31" Type="http://schemas.openxmlformats.org/officeDocument/2006/relationships/hyperlink" Target="http://www.itu.int/en/ITU-T/studygroups/2017-2020/05/Pages/q3.aspx" TargetMode="External"/><Relationship Id="rId73" Type="http://schemas.openxmlformats.org/officeDocument/2006/relationships/hyperlink" Target="https://www.itu.int/ITU-T/workprog/wp_item.aspx?isn=14041" TargetMode="External"/><Relationship Id="rId169" Type="http://schemas.openxmlformats.org/officeDocument/2006/relationships/hyperlink" Target="https://www.itu.int/ITU-T/workprog/wp_item.aspx?isn=14187" TargetMode="External"/><Relationship Id="rId334" Type="http://schemas.openxmlformats.org/officeDocument/2006/relationships/hyperlink" Target="https://www.itu.int/ITU-T/workprog/wp_item.aspx?isn=14117" TargetMode="External"/><Relationship Id="rId376" Type="http://schemas.openxmlformats.org/officeDocument/2006/relationships/hyperlink" Target="https://www.itu.int/ITU-T/workprog/wp_item.aspx?isn=13320" TargetMode="External"/><Relationship Id="rId541" Type="http://schemas.openxmlformats.org/officeDocument/2006/relationships/hyperlink" Target="https://www.itu.int/en/ITU-T/studygroups/2017-2020/09/Pages/default.aspx" TargetMode="External"/><Relationship Id="rId583" Type="http://schemas.openxmlformats.org/officeDocument/2006/relationships/hyperlink" Target="https://www.itu.int/ITU-T/workprog/wp_item.aspx?isn=13595" TargetMode="External"/><Relationship Id="rId639" Type="http://schemas.openxmlformats.org/officeDocument/2006/relationships/hyperlink" Target="https://www.itu.int/ITU-T/workprog/wp_item.aspx?isn=14202" TargetMode="External"/><Relationship Id="rId790" Type="http://schemas.openxmlformats.org/officeDocument/2006/relationships/hyperlink" Target="https://www.itu.int/ITU-T/workprog/wp_item.aspx?isn=14146" TargetMode="External"/><Relationship Id="rId804" Type="http://schemas.openxmlformats.org/officeDocument/2006/relationships/hyperlink" Target="http://www.itu.int/en/ITU-T/studygroups/2017-2020/03/Pages/q4.aspx" TargetMode="External"/><Relationship Id="rId4" Type="http://schemas.openxmlformats.org/officeDocument/2006/relationships/styles" Target="styles.xml"/><Relationship Id="rId180" Type="http://schemas.openxmlformats.org/officeDocument/2006/relationships/hyperlink" Target="https://www.itu.int/ITU-T/workprog/wp_item.aspx?isn=13806" TargetMode="External"/><Relationship Id="rId236" Type="http://schemas.openxmlformats.org/officeDocument/2006/relationships/hyperlink" Target="https://www.itu.int/ITU-T/workprog/wp_item.aspx?isn=13622" TargetMode="External"/><Relationship Id="rId278" Type="http://schemas.openxmlformats.org/officeDocument/2006/relationships/hyperlink" Target="https://www.itu.int/ITU-T/workprog/wp_item.aspx?isn=13590" TargetMode="External"/><Relationship Id="rId401" Type="http://schemas.openxmlformats.org/officeDocument/2006/relationships/hyperlink" Target="https://www.itu.int/en/ITU-T/studygroups/2017-2020/13/Pages/default.aspx" TargetMode="External"/><Relationship Id="rId443" Type="http://schemas.openxmlformats.org/officeDocument/2006/relationships/hyperlink" Target="https://www.itu.int/ITU-T/workprog/wp_item.aspx?isn=14394" TargetMode="External"/><Relationship Id="rId650" Type="http://schemas.openxmlformats.org/officeDocument/2006/relationships/hyperlink" Target="https://www.itu.int/ITU-T/workprog/wp_item.aspx?isn=14318" TargetMode="External"/><Relationship Id="rId846" Type="http://schemas.openxmlformats.org/officeDocument/2006/relationships/hyperlink" Target="http://www.itu.int/en/ITU-T/studygroups/2017-2020/12/Pages/q6.aspx" TargetMode="External"/><Relationship Id="rId888" Type="http://schemas.openxmlformats.org/officeDocument/2006/relationships/hyperlink" Target="http://itu.int/en/ITU-T/studygroups/2017-2020/17/Pages/q10.aspx" TargetMode="External"/><Relationship Id="rId1031" Type="http://schemas.openxmlformats.org/officeDocument/2006/relationships/hyperlink" Target="https://www.itu.int/en/ITU-T/studygroups/2017-2020/15/Pages/default.aspx" TargetMode="External"/><Relationship Id="rId1073" Type="http://schemas.openxmlformats.org/officeDocument/2006/relationships/hyperlink" Target="https://www.itu.int/en/ITU-T/studygroups/2017-2020/12/Pages/default.aspx" TargetMode="External"/><Relationship Id="rId303" Type="http://schemas.openxmlformats.org/officeDocument/2006/relationships/hyperlink" Target="https://www.itu.int/ITU-T/workprog/wp_item.aspx?isn=14133" TargetMode="External"/><Relationship Id="rId485" Type="http://schemas.openxmlformats.org/officeDocument/2006/relationships/hyperlink" Target="http://www.itu.int/en/ITU-T/studygroups/2017-2020/20/Pages/q4.aspx" TargetMode="External"/><Relationship Id="rId692" Type="http://schemas.openxmlformats.org/officeDocument/2006/relationships/hyperlink" Target="http://www.itu.int/en/ITU-T/studygroups/2017-2020/17/Pages/q6.aspx" TargetMode="External"/><Relationship Id="rId706" Type="http://schemas.openxmlformats.org/officeDocument/2006/relationships/hyperlink" Target="https://www.itu.int/ITU-T/workprog/wp_item.aspx?isn=13342" TargetMode="External"/><Relationship Id="rId748" Type="http://schemas.openxmlformats.org/officeDocument/2006/relationships/hyperlink" Target="http://www.itu.int/en/ITU-T/studygroups/2017-2020/05/Pages/q6.aspx" TargetMode="External"/><Relationship Id="rId913" Type="http://schemas.openxmlformats.org/officeDocument/2006/relationships/hyperlink" Target="https://www.itu.int/en/ITU-T/studygroups/2017-2020/12/Pages/default.aspx" TargetMode="External"/><Relationship Id="rId955" Type="http://schemas.openxmlformats.org/officeDocument/2006/relationships/hyperlink" Target="http://www.itu.int/en/ITU-T/studygroups/2017-2020/15/Pages/q1.aspx" TargetMode="External"/><Relationship Id="rId42" Type="http://schemas.openxmlformats.org/officeDocument/2006/relationships/hyperlink" Target="https://www.itu.int/en/ITU-T/studygroups/2017-2020/11/Pages/default.aspx" TargetMode="External"/><Relationship Id="rId84" Type="http://schemas.openxmlformats.org/officeDocument/2006/relationships/hyperlink" Target="http://www.itu.int/en/ITU-T/studygroups/2017-2020/13/Pages/q1.aspx" TargetMode="External"/><Relationship Id="rId138" Type="http://schemas.openxmlformats.org/officeDocument/2006/relationships/hyperlink" Target="https://www.itu.int/ITU-T/workprog/wp_item.aspx?isn=13588" TargetMode="External"/><Relationship Id="rId345" Type="http://schemas.openxmlformats.org/officeDocument/2006/relationships/hyperlink" Target="https://www.itu.int/en/ITU-T/studygroups/2017-2020/17/Pages/default.aspx" TargetMode="External"/><Relationship Id="rId387" Type="http://schemas.openxmlformats.org/officeDocument/2006/relationships/hyperlink" Target="https://www.itu.int/ITU-T/workprog/wp_item.aspx?isn=13968" TargetMode="External"/><Relationship Id="rId510" Type="http://schemas.openxmlformats.org/officeDocument/2006/relationships/hyperlink" Target="https://www.itu.int/ITU-T/workprog/wp_item.aspx?isn=14300" TargetMode="External"/><Relationship Id="rId552" Type="http://schemas.openxmlformats.org/officeDocument/2006/relationships/hyperlink" Target="https://www.itu.int/ITU-T/workprog/wp_item.aspx?isn=13644" TargetMode="External"/><Relationship Id="rId594" Type="http://schemas.openxmlformats.org/officeDocument/2006/relationships/hyperlink" Target="https://www.itu.int/ITU-T/workprog/wp_item.aspx?isn=13585" TargetMode="External"/><Relationship Id="rId608" Type="http://schemas.openxmlformats.org/officeDocument/2006/relationships/hyperlink" Target="https://www.itu.int/ITU-T/workprog/wp_item.aspx?isn=14386" TargetMode="External"/><Relationship Id="rId815" Type="http://schemas.openxmlformats.org/officeDocument/2006/relationships/hyperlink" Target="https://www.itu.int/en/ITU-T/studygroups/2017-2020/05/Pages/q4.aspx" TargetMode="External"/><Relationship Id="rId997" Type="http://schemas.openxmlformats.org/officeDocument/2006/relationships/hyperlink" Target="http://www.itu.int/en/ITU-T/studygroups/2017-2020/11/Pages/q15.aspx" TargetMode="External"/><Relationship Id="rId191" Type="http://schemas.openxmlformats.org/officeDocument/2006/relationships/hyperlink" Target="https://www.itu.int/ITU-T/workprog/wp_item.aspx?isn=13235" TargetMode="External"/><Relationship Id="rId205" Type="http://schemas.openxmlformats.org/officeDocument/2006/relationships/hyperlink" Target="https://www.itu.int/ITU-T/workprog/wp_item.aspx?isn=14124" TargetMode="External"/><Relationship Id="rId247" Type="http://schemas.openxmlformats.org/officeDocument/2006/relationships/hyperlink" Target="https://www.itu.int/ITU-T/workprog/wp_item.aspx?isn=13613" TargetMode="External"/><Relationship Id="rId412" Type="http://schemas.openxmlformats.org/officeDocument/2006/relationships/hyperlink" Target="https://www.itu.int/ITU-T/workprog/wp_item.aspx?isn=14495" TargetMode="External"/><Relationship Id="rId857" Type="http://schemas.openxmlformats.org/officeDocument/2006/relationships/hyperlink" Target="http://www.itu.int/en/ITU-T/studygroups/2017-2020/13/Pages/q5.aspx" TargetMode="External"/><Relationship Id="rId899" Type="http://schemas.openxmlformats.org/officeDocument/2006/relationships/hyperlink" Target="https://www.itu.int/en/ITU-T/studygroups/2017-2020/02/Pages/default.aspx" TargetMode="External"/><Relationship Id="rId1000" Type="http://schemas.openxmlformats.org/officeDocument/2006/relationships/hyperlink" Target="https://www.itu.int/en/ITU-T/studygroups/2017-2020/16/Pages/default.aspx" TargetMode="External"/><Relationship Id="rId1042" Type="http://schemas.openxmlformats.org/officeDocument/2006/relationships/hyperlink" Target="http://www.itu.int/en/ITU-T/studygroups/2017-2020/12/Pages/q1.aspx" TargetMode="External"/><Relationship Id="rId1084" Type="http://schemas.openxmlformats.org/officeDocument/2006/relationships/hyperlink" Target="https://www.itu.int/en/ITU-T/studygroups/2017-2020/17/Pages/default.aspx" TargetMode="External"/><Relationship Id="rId107" Type="http://schemas.openxmlformats.org/officeDocument/2006/relationships/hyperlink" Target="https://www.itu.int/ITU-T/workprog/wp_item.aspx?isn=14480" TargetMode="External"/><Relationship Id="rId289" Type="http://schemas.openxmlformats.org/officeDocument/2006/relationships/hyperlink" Target="https://www.itu.int/ITU-T/workprog/wp_item.aspx?isn=14122" TargetMode="External"/><Relationship Id="rId454" Type="http://schemas.openxmlformats.org/officeDocument/2006/relationships/hyperlink" Target="https://www.itu.int/ITU-T/workprog/wp_item.aspx?isn=13674" TargetMode="External"/><Relationship Id="rId496" Type="http://schemas.openxmlformats.org/officeDocument/2006/relationships/hyperlink" Target="https://www.itu.int/ITU-T/workprog/wp_item.aspx?isn=13707" TargetMode="External"/><Relationship Id="rId661" Type="http://schemas.openxmlformats.org/officeDocument/2006/relationships/hyperlink" Target="https://www.itu.int/en/ITU-T/studygroups/2017-2020/03/Pages/default.aspx" TargetMode="External"/><Relationship Id="rId717" Type="http://schemas.openxmlformats.org/officeDocument/2006/relationships/hyperlink" Target="https://www.itu.int/en/ITU-T/studygroups/2017-2020/11/Pages/q3.aspx" TargetMode="External"/><Relationship Id="rId759" Type="http://schemas.openxmlformats.org/officeDocument/2006/relationships/hyperlink" Target="https://www.itu.int/ITU-T/workprog/wp_item.aspx?isn=13927" TargetMode="External"/><Relationship Id="rId924" Type="http://schemas.openxmlformats.org/officeDocument/2006/relationships/hyperlink" Target="https://www.itu.int/en/ITU-T/studygroups/2017-2020/16/Pages/default.aspx" TargetMode="External"/><Relationship Id="rId966" Type="http://schemas.openxmlformats.org/officeDocument/2006/relationships/hyperlink" Target="https://www.itu.int/en/ITU-T/studygroups/2017-2020/05/Pages/q2.aspx" TargetMode="External"/><Relationship Id="rId11" Type="http://schemas.openxmlformats.org/officeDocument/2006/relationships/hyperlink" Target="http://www.itu.int/en/ITU-T/studygroups/2017-2020/02/Pages/q1.aspx" TargetMode="External"/><Relationship Id="rId53" Type="http://schemas.openxmlformats.org/officeDocument/2006/relationships/hyperlink" Target="https://www.itu.int/ITU-T/workprog/wp_item.aspx?isn=13845" TargetMode="External"/><Relationship Id="rId149" Type="http://schemas.openxmlformats.org/officeDocument/2006/relationships/hyperlink" Target="http://www.itu.int/en/ITU-T/studygroups/2017-2020/09/Pages/q1.aspx" TargetMode="External"/><Relationship Id="rId314" Type="http://schemas.openxmlformats.org/officeDocument/2006/relationships/hyperlink" Target="http://itu.int/en/ITU-T/studygroups/2017-2020/16/Pages/q21.aspx" TargetMode="External"/><Relationship Id="rId356" Type="http://schemas.openxmlformats.org/officeDocument/2006/relationships/hyperlink" Target="https://www.itu.int/ITU-T/workprog/wp_item.aspx?isn=13744" TargetMode="External"/><Relationship Id="rId398" Type="http://schemas.openxmlformats.org/officeDocument/2006/relationships/hyperlink" Target="https://www.itu.int/en/ITU-T/studygroups/2017-2020/05/Pages/q7.aspx" TargetMode="External"/><Relationship Id="rId521" Type="http://schemas.openxmlformats.org/officeDocument/2006/relationships/hyperlink" Target="https://www.itu.int/ITU-T/workprog/wp_item.aspx?isn=13295" TargetMode="External"/><Relationship Id="rId563" Type="http://schemas.openxmlformats.org/officeDocument/2006/relationships/hyperlink" Target="https://www.itu.int/ITU-T/workprog/wp_item.aspx?isn=13575" TargetMode="External"/><Relationship Id="rId619" Type="http://schemas.openxmlformats.org/officeDocument/2006/relationships/hyperlink" Target="https://www.itu.int/ITU-T/workprog/wp_item.aspx?isn=13588" TargetMode="External"/><Relationship Id="rId770" Type="http://schemas.openxmlformats.org/officeDocument/2006/relationships/hyperlink" Target="https://www.itu.int/ITU-T/workprog/wp_item.aspx?isn=14162" TargetMode="External"/><Relationship Id="rId95" Type="http://schemas.openxmlformats.org/officeDocument/2006/relationships/hyperlink" Target="https://www.itu.int/ITU-T/workprog/wp_item.aspx?isn=14061" TargetMode="External"/><Relationship Id="rId160" Type="http://schemas.openxmlformats.org/officeDocument/2006/relationships/hyperlink" Target="https://www.itu.int/ITU-T/workprog/wp_item.aspx?isn=14018" TargetMode="External"/><Relationship Id="rId216" Type="http://schemas.openxmlformats.org/officeDocument/2006/relationships/hyperlink" Target="https://www.itu.int/en/ITU-T/studygroups/2017-2020/05/Pages/q7.aspx" TargetMode="External"/><Relationship Id="rId423" Type="http://schemas.openxmlformats.org/officeDocument/2006/relationships/hyperlink" Target="https://www.itu.int/ITU-T/workprog/wp_item.aspx?isn=13275" TargetMode="External"/><Relationship Id="rId826" Type="http://schemas.openxmlformats.org/officeDocument/2006/relationships/hyperlink" Target="http://www.itu.int/en/ITU-T/studygroups/2017-2020/09/Pages/q8.aspx" TargetMode="External"/><Relationship Id="rId868" Type="http://schemas.openxmlformats.org/officeDocument/2006/relationships/hyperlink" Target="http://www.itu.int/en/ITU-T/studygroups/2017-2020/15/Pages/q11.aspx" TargetMode="External"/><Relationship Id="rId1011" Type="http://schemas.openxmlformats.org/officeDocument/2006/relationships/hyperlink" Target="https://www.itu.int/en/ITU-T/studygroups/2017-2020/05/Pages/q2.aspx" TargetMode="External"/><Relationship Id="rId1053" Type="http://schemas.openxmlformats.org/officeDocument/2006/relationships/hyperlink" Target="https://www.itu.int/en/ITU-T/studygroups/2017-2020/02/Pages/default.aspx" TargetMode="External"/><Relationship Id="rId258" Type="http://schemas.openxmlformats.org/officeDocument/2006/relationships/hyperlink" Target="https://www.itu.int/en/ITU-T/studygroups/2017-2020/13/Pages/default.aspx" TargetMode="External"/><Relationship Id="rId465" Type="http://schemas.openxmlformats.org/officeDocument/2006/relationships/hyperlink" Target="https://www.itu.int/ITU-T/workprog/wp_item.aspx?isn=14105" TargetMode="External"/><Relationship Id="rId630" Type="http://schemas.openxmlformats.org/officeDocument/2006/relationships/hyperlink" Target="https://www.itu.int/ITU-T/workprog/wp_item.aspx?isn=13530" TargetMode="External"/><Relationship Id="rId672" Type="http://schemas.openxmlformats.org/officeDocument/2006/relationships/hyperlink" Target="https://www.itu.int/ITU-T/workprog/wp_item.aspx?isn=13850" TargetMode="External"/><Relationship Id="rId728" Type="http://schemas.openxmlformats.org/officeDocument/2006/relationships/hyperlink" Target="http://itu.int/en/ITU-T/studygroups/2017-2020/16/Pages/q8.aspx" TargetMode="External"/><Relationship Id="rId935" Type="http://schemas.openxmlformats.org/officeDocument/2006/relationships/hyperlink" Target="https://www.itu.int/en/ITU-T/studygroups/2017-2020/02/Pages/q3.aspx" TargetMode="External"/><Relationship Id="rId1095" Type="http://schemas.openxmlformats.org/officeDocument/2006/relationships/fontTable" Target="fontTable.xml"/><Relationship Id="rId22" Type="http://schemas.openxmlformats.org/officeDocument/2006/relationships/hyperlink" Target="https://www.itu.int/ITU-T/workprog/wp_item.aspx?isn=14115" TargetMode="External"/><Relationship Id="rId64" Type="http://schemas.openxmlformats.org/officeDocument/2006/relationships/hyperlink" Target="https://www.itu.int/ITU-T/workprog/wp_item.aspx?isn=13799" TargetMode="External"/><Relationship Id="rId118" Type="http://schemas.openxmlformats.org/officeDocument/2006/relationships/hyperlink" Target="http://www.itu.int/en/ITU-T/studygroups/2017-2020/15/Pages/q12.aspx" TargetMode="External"/><Relationship Id="rId325" Type="http://schemas.openxmlformats.org/officeDocument/2006/relationships/hyperlink" Target="https://www.itu.int/ITU-T/workprog/wp_item.aspx?isn=14611" TargetMode="External"/><Relationship Id="rId367" Type="http://schemas.openxmlformats.org/officeDocument/2006/relationships/hyperlink" Target="https://www.itu.int/ITU-T/workprog/wp_item.aspx?isn=14346" TargetMode="External"/><Relationship Id="rId532" Type="http://schemas.openxmlformats.org/officeDocument/2006/relationships/hyperlink" Target="https://www.itu.int/ITU-T/workprog/wp_item.aspx?isn=13596" TargetMode="External"/><Relationship Id="rId574" Type="http://schemas.openxmlformats.org/officeDocument/2006/relationships/hyperlink" Target="https://www.itu.int/ITU-T/workprog/wp_item.aspx?isn=14381" TargetMode="External"/><Relationship Id="rId977" Type="http://schemas.openxmlformats.org/officeDocument/2006/relationships/hyperlink" Target="https://www.itu.int/en/ITU-T/studygroups/2017-2020/16/Pages/default.aspx" TargetMode="External"/><Relationship Id="rId171" Type="http://schemas.openxmlformats.org/officeDocument/2006/relationships/hyperlink" Target="http://www.itu.int/en/ITU-T/studygroups/2017-2020/09/Pages/q8.aspx" TargetMode="External"/><Relationship Id="rId227" Type="http://schemas.openxmlformats.org/officeDocument/2006/relationships/hyperlink" Target="https://www.itu.int/en/ITU-T/studygroups/2017-2020/13/Pages/q7.aspx" TargetMode="External"/><Relationship Id="rId781" Type="http://schemas.openxmlformats.org/officeDocument/2006/relationships/hyperlink" Target="https://www.itu.int/ITU-T/workprog/wp_item.aspx?isn=13706" TargetMode="External"/><Relationship Id="rId837" Type="http://schemas.openxmlformats.org/officeDocument/2006/relationships/hyperlink" Target="http://www.itu.int/en/ITU-T/studygroups/2017-2020/11/Pages/q11.aspx" TargetMode="External"/><Relationship Id="rId879" Type="http://schemas.openxmlformats.org/officeDocument/2006/relationships/hyperlink" Target="http://www.itu.int/en/ITU-T/studygroups/2017-2020/17/Pages/q1.aspx" TargetMode="External"/><Relationship Id="rId1022" Type="http://schemas.openxmlformats.org/officeDocument/2006/relationships/hyperlink" Target="https://www.itu.int/en/ITU-T/studygroups/2017-2020/20/Pages/default.aspx" TargetMode="External"/><Relationship Id="rId269" Type="http://schemas.openxmlformats.org/officeDocument/2006/relationships/hyperlink" Target="https://www.itu.int/en/ITU-T/studygroups/2017-2020/17/Pages/default.aspx" TargetMode="External"/><Relationship Id="rId434" Type="http://schemas.openxmlformats.org/officeDocument/2006/relationships/hyperlink" Target="https://www.itu.int/ITU-T/workprog/wp_item.aspx?isn=14385" TargetMode="External"/><Relationship Id="rId476" Type="http://schemas.openxmlformats.org/officeDocument/2006/relationships/hyperlink" Target="http://www.itu.int/en/ITU-T/studygroups/2017-2020/20/Pages/q3.aspx" TargetMode="External"/><Relationship Id="rId641" Type="http://schemas.openxmlformats.org/officeDocument/2006/relationships/hyperlink" Target="http://www.itu.int/en/ITU-T/studygroups/2017-2020/17/Pages/q13.aspx" TargetMode="External"/><Relationship Id="rId683" Type="http://schemas.openxmlformats.org/officeDocument/2006/relationships/hyperlink" Target="http://www.itu.int/en/ITU-T/studygroups/2017-2020/11/Pages/q15.aspx" TargetMode="External"/><Relationship Id="rId739" Type="http://schemas.openxmlformats.org/officeDocument/2006/relationships/hyperlink" Target="https://www.itu.int/ITU-T/workprog/wp_item.aspx?isn=14105" TargetMode="External"/><Relationship Id="rId890" Type="http://schemas.openxmlformats.org/officeDocument/2006/relationships/hyperlink" Target="http://itu.int/en/ITU-T/studygroups/2017-2020/17/Pages/q13.aspx" TargetMode="External"/><Relationship Id="rId904" Type="http://schemas.openxmlformats.org/officeDocument/2006/relationships/hyperlink" Target="http://www.itu.int/en/ITU-T/studygroups/2017-2020/03/Pages/q11.aspx" TargetMode="External"/><Relationship Id="rId1064" Type="http://schemas.openxmlformats.org/officeDocument/2006/relationships/hyperlink" Target="http://www.itu.int/en/ITU-T/studygroups/2017-2020/05/Pages/q3.aspx" TargetMode="External"/><Relationship Id="rId33" Type="http://schemas.openxmlformats.org/officeDocument/2006/relationships/hyperlink" Target="https://www.itu.int/ITU-T/workprog/wp_item.aspx?isn=14455" TargetMode="External"/><Relationship Id="rId129" Type="http://schemas.openxmlformats.org/officeDocument/2006/relationships/hyperlink" Target="http://www.itu.int/en/ITU-T/studygroups/2017-2020/17/Pages/q2.aspx" TargetMode="External"/><Relationship Id="rId280" Type="http://schemas.openxmlformats.org/officeDocument/2006/relationships/hyperlink" Target="https://www.itu.int/en/ITU-T/studygroups/2017-2020/03/Pages/default.aspx" TargetMode="External"/><Relationship Id="rId336" Type="http://schemas.openxmlformats.org/officeDocument/2006/relationships/hyperlink" Target="https://www.itu.int/ITU-T/workprog/wp_item.aspx?isn=14118" TargetMode="External"/><Relationship Id="rId501" Type="http://schemas.openxmlformats.org/officeDocument/2006/relationships/hyperlink" Target="https://www.itu.int/ITU-T/workprog/wp_item.aspx?isn=14103" TargetMode="External"/><Relationship Id="rId543" Type="http://schemas.openxmlformats.org/officeDocument/2006/relationships/hyperlink" Target="https://www.itu.int/ITU-T/workprog/wp_item.aspx?isn=14507" TargetMode="External"/><Relationship Id="rId946" Type="http://schemas.openxmlformats.org/officeDocument/2006/relationships/hyperlink" Target="https://www.itu.int/en/ITU-T/studygroups/2017-2020/02/Pages/q7.aspx" TargetMode="External"/><Relationship Id="rId988" Type="http://schemas.openxmlformats.org/officeDocument/2006/relationships/hyperlink" Target="http://www.itu.int/en/ITU-T/studygroups/2017-2020/20/Pages/q7.aspx" TargetMode="External"/><Relationship Id="rId75" Type="http://schemas.openxmlformats.org/officeDocument/2006/relationships/hyperlink" Target="http://www.itu.int/en/ITU-T/studygroups/2017-2020/12/Pages/q12.aspx" TargetMode="External"/><Relationship Id="rId140" Type="http://schemas.openxmlformats.org/officeDocument/2006/relationships/hyperlink" Target="http://www.itu.int/en/ITU-T/studygroups/2017-2020/20/Pages/q2.aspx" TargetMode="External"/><Relationship Id="rId182" Type="http://schemas.openxmlformats.org/officeDocument/2006/relationships/hyperlink" Target="https://www.itu.int/ITU-T/workprog/wp_item.aspx?isn=13719" TargetMode="External"/><Relationship Id="rId378" Type="http://schemas.openxmlformats.org/officeDocument/2006/relationships/hyperlink" Target="https://www.itu.int/ITU-T/workprog/wp_item.aspx?isn=13270" TargetMode="External"/><Relationship Id="rId403" Type="http://schemas.openxmlformats.org/officeDocument/2006/relationships/hyperlink" Target="https://www.itu.int/ITU-T/workprog/wp_item.aspx?isn=13635" TargetMode="External"/><Relationship Id="rId585" Type="http://schemas.openxmlformats.org/officeDocument/2006/relationships/hyperlink" Target="https://www.itu.int/ITU-T/workprog/wp_item.aspx?isn=14561" TargetMode="External"/><Relationship Id="rId750" Type="http://schemas.openxmlformats.org/officeDocument/2006/relationships/hyperlink" Target="https://www.itu.int/ITU-T/workprog/wp_item.aspx?isn=13931" TargetMode="External"/><Relationship Id="rId792" Type="http://schemas.openxmlformats.org/officeDocument/2006/relationships/hyperlink" Target="https://www.itu.int/ITU-T/workprog/wp_item.aspx?isn=14454" TargetMode="External"/><Relationship Id="rId806" Type="http://schemas.openxmlformats.org/officeDocument/2006/relationships/hyperlink" Target="https://www.itu.int/en/ITU-T/studygroups/2017-2020/03/Pages/q7.aspx" TargetMode="External"/><Relationship Id="rId848" Type="http://schemas.openxmlformats.org/officeDocument/2006/relationships/hyperlink" Target="http://www.itu.int/en/ITU-T/studygroups/2017-2020/12/Pages/q8.aspx" TargetMode="External"/><Relationship Id="rId1033" Type="http://schemas.openxmlformats.org/officeDocument/2006/relationships/hyperlink" Target="https://www.itu.int/en/ITU-T/studygroups/2017-2020/16/Pages/default.aspx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www.itu.int/ITU-T/workprog/wp_item.aspx?isn=14074" TargetMode="External"/><Relationship Id="rId445" Type="http://schemas.openxmlformats.org/officeDocument/2006/relationships/hyperlink" Target="https://www.itu.int/ITU-T/workprog/wp_item.aspx?isn=14396" TargetMode="External"/><Relationship Id="rId487" Type="http://schemas.openxmlformats.org/officeDocument/2006/relationships/hyperlink" Target="https://www.itu.int/ITU-T/workprog/wp_item.aspx?isn=13676" TargetMode="External"/><Relationship Id="rId610" Type="http://schemas.openxmlformats.org/officeDocument/2006/relationships/hyperlink" Target="https://www.itu.int/ITU-T/workprog/wp_item.aspx?isn=13586" TargetMode="External"/><Relationship Id="rId652" Type="http://schemas.openxmlformats.org/officeDocument/2006/relationships/hyperlink" Target="https://www.itu.int/ITU-T/workprog/wp_item.aspx?isn=13700" TargetMode="External"/><Relationship Id="rId694" Type="http://schemas.openxmlformats.org/officeDocument/2006/relationships/hyperlink" Target="https://www.itu.int/en/ITU-T/studygroups/2017-2020/12/Pages/default.aspx" TargetMode="External"/><Relationship Id="rId708" Type="http://schemas.openxmlformats.org/officeDocument/2006/relationships/hyperlink" Target="https://www.itu.int/en/ITU-T/studygroups/2017-2020/02/Pages/default.aspx" TargetMode="External"/><Relationship Id="rId915" Type="http://schemas.openxmlformats.org/officeDocument/2006/relationships/hyperlink" Target="http://www.itu.int/en/ITU-T/studygroups/2017-2020/12/Pages/q1.aspx" TargetMode="External"/><Relationship Id="rId1075" Type="http://schemas.openxmlformats.org/officeDocument/2006/relationships/hyperlink" Target="http://www.itu.int/en/ITU-T/studygroups/2017-2020/12/Pages/q2.aspx" TargetMode="External"/><Relationship Id="rId291" Type="http://schemas.openxmlformats.org/officeDocument/2006/relationships/hyperlink" Target="https://www.itu.int/ITU-T/workprog/wp_item.aspx?isn=13519" TargetMode="External"/><Relationship Id="rId305" Type="http://schemas.openxmlformats.org/officeDocument/2006/relationships/hyperlink" Target="https://www.itu.int/ITU-T/workprog/wp_item.aspx?isn=14608" TargetMode="External"/><Relationship Id="rId347" Type="http://schemas.openxmlformats.org/officeDocument/2006/relationships/hyperlink" Target="https://www.itu.int/ITU-T/workprog/wp_item.aspx?isn=13545" TargetMode="External"/><Relationship Id="rId512" Type="http://schemas.openxmlformats.org/officeDocument/2006/relationships/hyperlink" Target="http://www.itu.int/en/ITU-T/jca/iot/Pages/default.aspx" TargetMode="External"/><Relationship Id="rId957" Type="http://schemas.openxmlformats.org/officeDocument/2006/relationships/hyperlink" Target="http://www.itu.int/en/ITU-T/studygroups/2017-2020/20/Pages/q1.aspx" TargetMode="External"/><Relationship Id="rId999" Type="http://schemas.openxmlformats.org/officeDocument/2006/relationships/hyperlink" Target="http://www.itu.int/en/ITU-T/studygroups/2017-2020/12/Pages/q1.aspx" TargetMode="External"/><Relationship Id="rId44" Type="http://schemas.openxmlformats.org/officeDocument/2006/relationships/hyperlink" Target="https://www.itu.int/ITU-T/workprog/wp_item.aspx?isn=13820" TargetMode="External"/><Relationship Id="rId86" Type="http://schemas.openxmlformats.org/officeDocument/2006/relationships/hyperlink" Target="http://www.itu.int/en/ITU-T/studygroups/2017-2020/13/Pages/q2.aspx" TargetMode="External"/><Relationship Id="rId151" Type="http://schemas.openxmlformats.org/officeDocument/2006/relationships/hyperlink" Target="https://www.itu.int/ITU-T/workprog/wp_item.aspx?isn=14177" TargetMode="External"/><Relationship Id="rId389" Type="http://schemas.openxmlformats.org/officeDocument/2006/relationships/hyperlink" Target="https://www.itu.int/en/ITU-T/studygroups/2017-2020/03/Pages/default.aspx" TargetMode="External"/><Relationship Id="rId554" Type="http://schemas.openxmlformats.org/officeDocument/2006/relationships/hyperlink" Target="http://itu.int/en/ITU-T/studygroups/2017-2020/16/Pages/q26.aspx" TargetMode="External"/><Relationship Id="rId596" Type="http://schemas.openxmlformats.org/officeDocument/2006/relationships/hyperlink" Target="https://www.itu.int/ITU-T/workprog/wp_item.aspx?isn=14111" TargetMode="External"/><Relationship Id="rId761" Type="http://schemas.openxmlformats.org/officeDocument/2006/relationships/hyperlink" Target="https://www.itu.int/ITU-T/workprog/wp_item.aspx?isn=14459" TargetMode="External"/><Relationship Id="rId817" Type="http://schemas.openxmlformats.org/officeDocument/2006/relationships/hyperlink" Target="http://www.itu.int/en/ITU-T/studygroups/2017-2020/05/Pages/q7.aspx" TargetMode="External"/><Relationship Id="rId859" Type="http://schemas.openxmlformats.org/officeDocument/2006/relationships/hyperlink" Target="https://www.itu.int/en/ITU-T/studygroups/2017-2020/13/Pages/q7.aspx" TargetMode="External"/><Relationship Id="rId1002" Type="http://schemas.openxmlformats.org/officeDocument/2006/relationships/hyperlink" Target="http://itu.int/en/ITU-T/studygroups/2017-2020/16/Pages/q24.aspx" TargetMode="External"/><Relationship Id="rId193" Type="http://schemas.openxmlformats.org/officeDocument/2006/relationships/hyperlink" Target="https://www.itu.int/ITU-T/workprog/wp_item.aspx?isn=14423" TargetMode="External"/><Relationship Id="rId207" Type="http://schemas.openxmlformats.org/officeDocument/2006/relationships/hyperlink" Target="http://www.itu.int/en/ITU-T/studygroups/2017-2020/03/Pages/q11.aspx" TargetMode="External"/><Relationship Id="rId249" Type="http://schemas.openxmlformats.org/officeDocument/2006/relationships/hyperlink" Target="https://www.itu.int/ITU-T/workprog/wp_item.aspx?isn=13627" TargetMode="External"/><Relationship Id="rId414" Type="http://schemas.openxmlformats.org/officeDocument/2006/relationships/hyperlink" Target="https://www.itu.int/ITU-T/workprog/wp_item.aspx?isn=13302" TargetMode="External"/><Relationship Id="rId456" Type="http://schemas.openxmlformats.org/officeDocument/2006/relationships/hyperlink" Target="https://www.itu.int/ITU-T/workprog/wp_item.aspx?isn=13670" TargetMode="External"/><Relationship Id="rId498" Type="http://schemas.openxmlformats.org/officeDocument/2006/relationships/hyperlink" Target="https://www.itu.int/ITU-T/workprog/wp_item.aspx?isn=13663" TargetMode="External"/><Relationship Id="rId621" Type="http://schemas.openxmlformats.org/officeDocument/2006/relationships/hyperlink" Target="https://www.itu.int/ITU-T/workprog/wp_item.aspx?isn=13562" TargetMode="External"/><Relationship Id="rId663" Type="http://schemas.openxmlformats.org/officeDocument/2006/relationships/hyperlink" Target="https://www.itu.int/ITU-T/workprog/wp_item.aspx?isn=14131" TargetMode="External"/><Relationship Id="rId870" Type="http://schemas.openxmlformats.org/officeDocument/2006/relationships/hyperlink" Target="http://www.itu.int/en/ITU-T/studygroups/2017-2020/15/Pages/q17.aspx" TargetMode="External"/><Relationship Id="rId1044" Type="http://schemas.openxmlformats.org/officeDocument/2006/relationships/hyperlink" Target="https://www.itu.int/en/ITU-T/studygroups/2017-2020/13/Pages/default.aspx" TargetMode="External"/><Relationship Id="rId1086" Type="http://schemas.openxmlformats.org/officeDocument/2006/relationships/hyperlink" Target="https://www.itu.int/md/D14-WTDC17-C-0115/" TargetMode="External"/><Relationship Id="rId13" Type="http://schemas.openxmlformats.org/officeDocument/2006/relationships/hyperlink" Target="https://www.itu.int/en/ITU-T/studygroups/2017-2020/03/Pages/default.aspx" TargetMode="External"/><Relationship Id="rId109" Type="http://schemas.openxmlformats.org/officeDocument/2006/relationships/hyperlink" Target="https://www.itu.int/ITU-T/workprog/wp_item.aspx?isn=13612" TargetMode="External"/><Relationship Id="rId260" Type="http://schemas.openxmlformats.org/officeDocument/2006/relationships/hyperlink" Target="https://www.itu.int/rec/T-REC-Y.3500-201408-I/en" TargetMode="External"/><Relationship Id="rId316" Type="http://schemas.openxmlformats.org/officeDocument/2006/relationships/hyperlink" Target="https://www.itu.int/en/ITU-T/studygroups/2017-2020/20/Pages/default.aspx" TargetMode="External"/><Relationship Id="rId523" Type="http://schemas.openxmlformats.org/officeDocument/2006/relationships/hyperlink" Target="https://www.itu.int/ITU-T/workprog/wp_item.aspx?isn=14349" TargetMode="External"/><Relationship Id="rId719" Type="http://schemas.openxmlformats.org/officeDocument/2006/relationships/hyperlink" Target="https://www.itu.int/ITU-T/workprog/wp_item.aspx?isn=14451" TargetMode="External"/><Relationship Id="rId926" Type="http://schemas.openxmlformats.org/officeDocument/2006/relationships/hyperlink" Target="http://itu.int/en/ITU-T/studygroups/2017-2020/16/Pages/q11.aspx" TargetMode="External"/><Relationship Id="rId968" Type="http://schemas.openxmlformats.org/officeDocument/2006/relationships/hyperlink" Target="http://www.itu.int/en/ITU-T/studygroups/2017-2020/05/Pages/q6.aspx" TargetMode="External"/><Relationship Id="rId55" Type="http://schemas.openxmlformats.org/officeDocument/2006/relationships/hyperlink" Target="https://www.itu.int/ITU-T/workprog/wp_item.aspx?isn=14462" TargetMode="External"/><Relationship Id="rId97" Type="http://schemas.openxmlformats.org/officeDocument/2006/relationships/hyperlink" Target="https://www.itu.int/ITU-T/workprog/wp_item.aspx?isn=14063" TargetMode="External"/><Relationship Id="rId120" Type="http://schemas.openxmlformats.org/officeDocument/2006/relationships/hyperlink" Target="https://www.itu.int/en/ITU-T/studygroups/2017-2020/16/Pages/default.aspx" TargetMode="External"/><Relationship Id="rId358" Type="http://schemas.openxmlformats.org/officeDocument/2006/relationships/hyperlink" Target="https://www.itu.int/ITU-T/workprog/wp_item.aspx?isn=13752" TargetMode="External"/><Relationship Id="rId565" Type="http://schemas.openxmlformats.org/officeDocument/2006/relationships/hyperlink" Target="https://www.itu.int/ITU-T/workprog/wp_item.aspx?isn=14110" TargetMode="External"/><Relationship Id="rId730" Type="http://schemas.openxmlformats.org/officeDocument/2006/relationships/hyperlink" Target="https://www.itu.int/ITU-T/workprog/wp_item.aspx?isn=14190" TargetMode="External"/><Relationship Id="rId772" Type="http://schemas.openxmlformats.org/officeDocument/2006/relationships/hyperlink" Target="https://www.itu.int/ITU-T/workprog/wp_item.aspx?isn=13929" TargetMode="External"/><Relationship Id="rId828" Type="http://schemas.openxmlformats.org/officeDocument/2006/relationships/hyperlink" Target="http://www.itu.int/en/ITU-T/studygroups/2017-2020/11/Pages/q1.aspx" TargetMode="External"/><Relationship Id="rId1013" Type="http://schemas.openxmlformats.org/officeDocument/2006/relationships/hyperlink" Target="https://www.itu.int/en/ITU-T/studygroups/2017-2020/05/Pages/q7.aspx" TargetMode="External"/><Relationship Id="rId162" Type="http://schemas.openxmlformats.org/officeDocument/2006/relationships/hyperlink" Target="https://www.itu.int/ITU-T/workprog/wp_item.aspx?isn=14183" TargetMode="External"/><Relationship Id="rId218" Type="http://schemas.openxmlformats.org/officeDocument/2006/relationships/hyperlink" Target="https://www.itu.int/en/ITU-T/studygroups/2017-2020/09/Pages/default.aspx" TargetMode="External"/><Relationship Id="rId425" Type="http://schemas.openxmlformats.org/officeDocument/2006/relationships/hyperlink" Target="https://www.itu.int/en/ITU-T/studygroups/2017-2020/17/Pages/default.aspx" TargetMode="External"/><Relationship Id="rId467" Type="http://schemas.openxmlformats.org/officeDocument/2006/relationships/hyperlink" Target="https://www.itu.int/ITU-T/workprog/wp_item.aspx?isn=13697" TargetMode="External"/><Relationship Id="rId632" Type="http://schemas.openxmlformats.org/officeDocument/2006/relationships/hyperlink" Target="https://www.itu.int/ITU-T/workprog/wp_item.aspx?isn=14113" TargetMode="External"/><Relationship Id="rId1055" Type="http://schemas.openxmlformats.org/officeDocument/2006/relationships/hyperlink" Target="https://www.itu.int/en/ITU-T/studygroups/2017-2020/05/Pages/default.aspx" TargetMode="External"/><Relationship Id="rId271" Type="http://schemas.openxmlformats.org/officeDocument/2006/relationships/hyperlink" Target="https://www.itu.int/ITU-T/workprog/wp_item.aspx?isn=13588" TargetMode="External"/><Relationship Id="rId674" Type="http://schemas.openxmlformats.org/officeDocument/2006/relationships/hyperlink" Target="https://www.itu.int/ITU-T/workprog/wp_item.aspx?isn=14467" TargetMode="External"/><Relationship Id="rId881" Type="http://schemas.openxmlformats.org/officeDocument/2006/relationships/hyperlink" Target="http://www.itu.int/en/ITU-T/studygroups/2017-2020/17/Pages/q3.aspx" TargetMode="External"/><Relationship Id="rId937" Type="http://schemas.openxmlformats.org/officeDocument/2006/relationships/hyperlink" Target="http://www.itu.int/en/ITU-T/studygroups/2017-2020/12/Pages/q1.aspx" TargetMode="External"/><Relationship Id="rId979" Type="http://schemas.openxmlformats.org/officeDocument/2006/relationships/hyperlink" Target="http://itu.int/en/ITU-T/studygroups/2017-2020/16/Pages/q13.aspx" TargetMode="External"/><Relationship Id="rId24" Type="http://schemas.openxmlformats.org/officeDocument/2006/relationships/hyperlink" Target="https://www.itu.int/ITU-T/workprog/wp_item.aspx?isn=13498" TargetMode="External"/><Relationship Id="rId66" Type="http://schemas.openxmlformats.org/officeDocument/2006/relationships/hyperlink" Target="https://www.itu.int/ITU-T/workprog/wp_item.aspx?isn=14120" TargetMode="External"/><Relationship Id="rId131" Type="http://schemas.openxmlformats.org/officeDocument/2006/relationships/hyperlink" Target="https://www.itu.int/ITU-T/workprog/wp_item.aspx?isn=14558" TargetMode="External"/><Relationship Id="rId327" Type="http://schemas.openxmlformats.org/officeDocument/2006/relationships/hyperlink" Target="https://www.itu.int/ITU-T/workprog/wp_item.aspx?isn=14123" TargetMode="External"/><Relationship Id="rId369" Type="http://schemas.openxmlformats.org/officeDocument/2006/relationships/hyperlink" Target="https://www.itu.int/ITU-T/workprog/wp_item.aspx?isn=14347" TargetMode="External"/><Relationship Id="rId534" Type="http://schemas.openxmlformats.org/officeDocument/2006/relationships/hyperlink" Target="http://www.itu.int/en/ITU-T/studygroups/2017-2020/20/Pages/q2.aspx" TargetMode="External"/><Relationship Id="rId576" Type="http://schemas.openxmlformats.org/officeDocument/2006/relationships/hyperlink" Target="https://www.itu.int/ITU-T/workprog/wp_item.aspx?isn=14382" TargetMode="External"/><Relationship Id="rId741" Type="http://schemas.openxmlformats.org/officeDocument/2006/relationships/hyperlink" Target="https://www.itu.int/ITU-T/workprog/wp_item.aspx?isn=14502" TargetMode="External"/><Relationship Id="rId783" Type="http://schemas.openxmlformats.org/officeDocument/2006/relationships/hyperlink" Target="https://www.itu.int/ITU-T/workprog/wp_item.aspx?isn=13678" TargetMode="External"/><Relationship Id="rId839" Type="http://schemas.openxmlformats.org/officeDocument/2006/relationships/hyperlink" Target="http://www.itu.int/en/ITU-T/studygroups/2017-2020/11/Pages/q13.aspx" TargetMode="External"/><Relationship Id="rId990" Type="http://schemas.openxmlformats.org/officeDocument/2006/relationships/hyperlink" Target="https://www.itu.int/en/ITU-T/studygroups/2017-2020/03/Pages/default.aspx" TargetMode="External"/><Relationship Id="rId173" Type="http://schemas.openxmlformats.org/officeDocument/2006/relationships/hyperlink" Target="https://www.itu.int/ITU-T/workprog/wp_block.aspx?isn=4136" TargetMode="External"/><Relationship Id="rId229" Type="http://schemas.openxmlformats.org/officeDocument/2006/relationships/hyperlink" Target="https://www.itu.int/ITU-T/workprog/wp_item.aspx?isn=13647" TargetMode="External"/><Relationship Id="rId380" Type="http://schemas.openxmlformats.org/officeDocument/2006/relationships/hyperlink" Target="http://itu.int/en/ITU-T/studygroups/2017-2020/16/Pages/q26.aspx" TargetMode="External"/><Relationship Id="rId436" Type="http://schemas.openxmlformats.org/officeDocument/2006/relationships/hyperlink" Target="https://www.itu.int/ITU-T/workprog/wp_item.aspx?isn=14599" TargetMode="External"/><Relationship Id="rId601" Type="http://schemas.openxmlformats.org/officeDocument/2006/relationships/hyperlink" Target="https://www.itu.int/ITU-T/workprog/wp_item.aspx?isn=13551" TargetMode="External"/><Relationship Id="rId643" Type="http://schemas.openxmlformats.org/officeDocument/2006/relationships/hyperlink" Target="https://www.itu.int/ITU-T/workprog/wp_item.aspx?isn=14394" TargetMode="External"/><Relationship Id="rId1024" Type="http://schemas.openxmlformats.org/officeDocument/2006/relationships/hyperlink" Target="http://www.itu.int/en/ITU-T/studygroups/2017-2020/20/Pages/q4.aspx" TargetMode="External"/><Relationship Id="rId1066" Type="http://schemas.openxmlformats.org/officeDocument/2006/relationships/hyperlink" Target="http://www.itu.int/en/ITU-T/studygroups/2017-2020/05/Pages/q6.aspx" TargetMode="External"/><Relationship Id="rId240" Type="http://schemas.openxmlformats.org/officeDocument/2006/relationships/hyperlink" Target="https://www.itu.int/ITU-T/workprog/wp_item.aspx?isn=13651" TargetMode="External"/><Relationship Id="rId478" Type="http://schemas.openxmlformats.org/officeDocument/2006/relationships/hyperlink" Target="https://www.itu.int/ITU-T/workprog/wp_item.aspx?isn=13681" TargetMode="External"/><Relationship Id="rId685" Type="http://schemas.openxmlformats.org/officeDocument/2006/relationships/hyperlink" Target="https://www.itu.int/ITU-T/workprog/wp_item.aspx?isn=14058" TargetMode="External"/><Relationship Id="rId850" Type="http://schemas.openxmlformats.org/officeDocument/2006/relationships/hyperlink" Target="http://www.itu.int/en/ITU-T/studygroups/2017-2020/12/Pages/q12.aspx" TargetMode="External"/><Relationship Id="rId892" Type="http://schemas.openxmlformats.org/officeDocument/2006/relationships/hyperlink" Target="http://www.itu.int/en/ITU-T/studygroups/2017-2020/20/Pages/q2.aspx" TargetMode="External"/><Relationship Id="rId906" Type="http://schemas.openxmlformats.org/officeDocument/2006/relationships/hyperlink" Target="https://www.itu.int/en/ITU-T/studygroups/2017-2020/05/Pages/q9.aspx" TargetMode="External"/><Relationship Id="rId948" Type="http://schemas.openxmlformats.org/officeDocument/2006/relationships/hyperlink" Target="http://www.itu.int/en/ITU-T/studygroups/2017-2020/05/Pages/q6.aspx" TargetMode="External"/><Relationship Id="rId35" Type="http://schemas.openxmlformats.org/officeDocument/2006/relationships/hyperlink" Target="https://www.itu.int/ITU-T/workprog/wp_item.aspx?isn=14148" TargetMode="External"/><Relationship Id="rId77" Type="http://schemas.openxmlformats.org/officeDocument/2006/relationships/hyperlink" Target="https://www.itu.int/ITU-T/workprog/wp_item.aspx?isn=14355" TargetMode="External"/><Relationship Id="rId100" Type="http://schemas.openxmlformats.org/officeDocument/2006/relationships/hyperlink" Target="https://www.itu.int/ITU-T/workprog/wp_item.aspx?isn=14093" TargetMode="External"/><Relationship Id="rId282" Type="http://schemas.openxmlformats.org/officeDocument/2006/relationships/hyperlink" Target="https://www.itu.int/ITU-T/workprog/wp_item.aspx?isn=13509" TargetMode="External"/><Relationship Id="rId338" Type="http://schemas.openxmlformats.org/officeDocument/2006/relationships/hyperlink" Target="https://www.itu.int/ITU-T/workprog/wp_item.aspx?isn=13727" TargetMode="External"/><Relationship Id="rId503" Type="http://schemas.openxmlformats.org/officeDocument/2006/relationships/hyperlink" Target="https://www.itu.int/ITU-T/workprog/wp_item.aspx?isn=13691" TargetMode="External"/><Relationship Id="rId545" Type="http://schemas.openxmlformats.org/officeDocument/2006/relationships/hyperlink" Target="http://www.itu.int/en/ITU-T/studygroups/2017-2020/13/Pages/q16.aspx" TargetMode="External"/><Relationship Id="rId587" Type="http://schemas.openxmlformats.org/officeDocument/2006/relationships/hyperlink" Target="https://www.itu.int/ITU-T/workprog/wp_item.aspx?isn=13577" TargetMode="External"/><Relationship Id="rId710" Type="http://schemas.openxmlformats.org/officeDocument/2006/relationships/hyperlink" Target="https://www.itu.int/ITU-T/workprog/wp_item.aspx?isn=13964" TargetMode="External"/><Relationship Id="rId752" Type="http://schemas.openxmlformats.org/officeDocument/2006/relationships/hyperlink" Target="https://www.itu.int/ITU-T/workprog/wp_item.aspx?isn=14155" TargetMode="External"/><Relationship Id="rId808" Type="http://schemas.openxmlformats.org/officeDocument/2006/relationships/hyperlink" Target="http://www.itu.int/en/ITU-T/studygroups/2017-2020/03/Pages/q10.aspx" TargetMode="External"/><Relationship Id="rId8" Type="http://schemas.openxmlformats.org/officeDocument/2006/relationships/endnotes" Target="endnotes.xml"/><Relationship Id="rId142" Type="http://schemas.openxmlformats.org/officeDocument/2006/relationships/hyperlink" Target="http://www.itu.int/en/ITU-T/studygroups/2017-2020/20/Pages/q3.aspx" TargetMode="External"/><Relationship Id="rId184" Type="http://schemas.openxmlformats.org/officeDocument/2006/relationships/hyperlink" Target="https://www.itu.int/ITU-T/workprog/wp_item.aspx?isn=13721" TargetMode="External"/><Relationship Id="rId391" Type="http://schemas.openxmlformats.org/officeDocument/2006/relationships/hyperlink" Target="https://www.itu.int/ITU-T/workprog/wp_item.aspx?isn=14122" TargetMode="External"/><Relationship Id="rId405" Type="http://schemas.openxmlformats.org/officeDocument/2006/relationships/hyperlink" Target="https://www.itu.int/ITU-T/workprog/wp_item.aspx?isn=14287" TargetMode="External"/><Relationship Id="rId447" Type="http://schemas.openxmlformats.org/officeDocument/2006/relationships/hyperlink" Target="https://www.itu.int/ITU-T/workprog/wp_item.aspx?isn=14587" TargetMode="External"/><Relationship Id="rId612" Type="http://schemas.openxmlformats.org/officeDocument/2006/relationships/hyperlink" Target="https://www.itu.int/ITU-T/workprog/wp_item.aspx?isn=14598" TargetMode="External"/><Relationship Id="rId794" Type="http://schemas.openxmlformats.org/officeDocument/2006/relationships/hyperlink" Target="https://www.itu.int/ITU-T/workprog/wp_item.aspx?isn=14455" TargetMode="External"/><Relationship Id="rId1035" Type="http://schemas.openxmlformats.org/officeDocument/2006/relationships/hyperlink" Target="http://itu.int/en/ITU-T/studygroups/2017-2020/16/Pages/q13.aspx" TargetMode="External"/><Relationship Id="rId1077" Type="http://schemas.openxmlformats.org/officeDocument/2006/relationships/hyperlink" Target="http://www.itu.int/en/ITU-T/studygroups/2017-2020/13/Pages/q2.aspx" TargetMode="External"/><Relationship Id="rId251" Type="http://schemas.openxmlformats.org/officeDocument/2006/relationships/hyperlink" Target="https://www.itu.int/ITU-T/workprog/wp_item.aspx?isn=14623" TargetMode="External"/><Relationship Id="rId489" Type="http://schemas.openxmlformats.org/officeDocument/2006/relationships/hyperlink" Target="https://www.itu.int/ITU-T/workprog/wp_item.aspx?isn=14332" TargetMode="External"/><Relationship Id="rId654" Type="http://schemas.openxmlformats.org/officeDocument/2006/relationships/hyperlink" Target="https://www.itu.int/ITU-T/workprog/wp_item.aspx?isn=14298" TargetMode="External"/><Relationship Id="rId696" Type="http://schemas.openxmlformats.org/officeDocument/2006/relationships/hyperlink" Target="https://www.itu.int/ITU-T/workprog/wp_item.aspx?isn=13789" TargetMode="External"/><Relationship Id="rId861" Type="http://schemas.openxmlformats.org/officeDocument/2006/relationships/hyperlink" Target="http://www.itu.int/en/ITU-T/studygroups/2017-2020/13/Pages/q17.aspx" TargetMode="External"/><Relationship Id="rId917" Type="http://schemas.openxmlformats.org/officeDocument/2006/relationships/hyperlink" Target="http://www.itu.int/en/ITU-T/studygroups/2017-2020/12/Pages/q14.aspx" TargetMode="External"/><Relationship Id="rId959" Type="http://schemas.openxmlformats.org/officeDocument/2006/relationships/hyperlink" Target="https://www.itu.int/md/D14-WTDC17-C-0115/" TargetMode="External"/><Relationship Id="rId46" Type="http://schemas.openxmlformats.org/officeDocument/2006/relationships/hyperlink" Target="https://www.itu.int/ITU-T/workprog/wp_item.aspx?isn=13832" TargetMode="External"/><Relationship Id="rId293" Type="http://schemas.openxmlformats.org/officeDocument/2006/relationships/hyperlink" Target="https://www.itu.int/ITU-T/workprog/wp_item.aspx?isn=14607" TargetMode="External"/><Relationship Id="rId307" Type="http://schemas.openxmlformats.org/officeDocument/2006/relationships/hyperlink" Target="http://www.itu.int/en/ITU-T/studygroups/2017-2020/20/Pages/q2.aspx" TargetMode="External"/><Relationship Id="rId349" Type="http://schemas.openxmlformats.org/officeDocument/2006/relationships/hyperlink" Target="https://www.itu.int/en/ITU-T/studygroups/2017-2020/05/Pages/default.aspx" TargetMode="External"/><Relationship Id="rId514" Type="http://schemas.openxmlformats.org/officeDocument/2006/relationships/hyperlink" Target="https://www.itu.int/net4/itu-t/roadmap" TargetMode="External"/><Relationship Id="rId556" Type="http://schemas.openxmlformats.org/officeDocument/2006/relationships/hyperlink" Target="https://www.itu.int/en/ITU-T/studygroups/2017-2020/17/Pages/default.aspx" TargetMode="External"/><Relationship Id="rId721" Type="http://schemas.openxmlformats.org/officeDocument/2006/relationships/hyperlink" Target="https://www.itu.int/en/ITU-T/studygroups/2017-2020/12/Pages/default.aspx" TargetMode="External"/><Relationship Id="rId763" Type="http://schemas.openxmlformats.org/officeDocument/2006/relationships/hyperlink" Target="https://www.itu.int/ITU-T/workprog/wp_item.aspx?isn=14539" TargetMode="External"/><Relationship Id="rId88" Type="http://schemas.openxmlformats.org/officeDocument/2006/relationships/hyperlink" Target="https://www.itu.int/ITU-T/workprog/wp_item.aspx?isn=13631" TargetMode="External"/><Relationship Id="rId111" Type="http://schemas.openxmlformats.org/officeDocument/2006/relationships/hyperlink" Target="https://www.itu.int/ITU-T/workprog/wp_item.aspx?isn=14284" TargetMode="External"/><Relationship Id="rId153" Type="http://schemas.openxmlformats.org/officeDocument/2006/relationships/hyperlink" Target="http://www.itu.int/en/ITU-T/studygroups/2017-2020/09/Pages/q2.aspx" TargetMode="External"/><Relationship Id="rId195" Type="http://schemas.openxmlformats.org/officeDocument/2006/relationships/hyperlink" Target="https://www.itu.int/en/ITU-T/studygroups/2017-2020/02/Pages/default.aspx" TargetMode="External"/><Relationship Id="rId209" Type="http://schemas.openxmlformats.org/officeDocument/2006/relationships/hyperlink" Target="http://www.itu.int/en/ITU-T/studygroups/2017-2020/03/Pages/q12.aspx" TargetMode="External"/><Relationship Id="rId360" Type="http://schemas.openxmlformats.org/officeDocument/2006/relationships/hyperlink" Target="http://itu.int/en/ITU-T/studygroups/2017-2020/16/Pages/q24.aspx" TargetMode="External"/><Relationship Id="rId416" Type="http://schemas.openxmlformats.org/officeDocument/2006/relationships/hyperlink" Target="https://www.itu.int/ITU-T/workprog/wp_item.aspx?isn=13262" TargetMode="External"/><Relationship Id="rId598" Type="http://schemas.openxmlformats.org/officeDocument/2006/relationships/hyperlink" Target="http://www.itu.int/en/ITU-T/studygroups/2017-2020/17/Pages/q6.aspx" TargetMode="External"/><Relationship Id="rId819" Type="http://schemas.openxmlformats.org/officeDocument/2006/relationships/hyperlink" Target="http://www.itu.int/en/ITU-T/studygroups/2017-2020/05/Pages/q9.aspx" TargetMode="External"/><Relationship Id="rId970" Type="http://schemas.openxmlformats.org/officeDocument/2006/relationships/hyperlink" Target="https://www.itu.int/en/ITU-T/studygroups/2017-2020/05/Pages/q9.aspx" TargetMode="External"/><Relationship Id="rId1004" Type="http://schemas.openxmlformats.org/officeDocument/2006/relationships/hyperlink" Target="https://www.itu.int/en/ITU-T/studygroups/2017-2020/20/Pages/default.aspx" TargetMode="External"/><Relationship Id="rId1046" Type="http://schemas.openxmlformats.org/officeDocument/2006/relationships/hyperlink" Target="https://www.itu.int/en/ITU-T/studygroups/2017-2020/15/Pages/default.aspx" TargetMode="External"/><Relationship Id="rId220" Type="http://schemas.openxmlformats.org/officeDocument/2006/relationships/hyperlink" Target="https://www.itu.int/ITU-T/workprog/wp_item.aspx?isn=14032" TargetMode="External"/><Relationship Id="rId458" Type="http://schemas.openxmlformats.org/officeDocument/2006/relationships/hyperlink" Target="http://www.itu.int/en/ITU-T/studygroups/2017-2020/20/Pages/q2.aspx" TargetMode="External"/><Relationship Id="rId623" Type="http://schemas.openxmlformats.org/officeDocument/2006/relationships/hyperlink" Target="https://www.itu.int/ITU-T/workprog/wp_item.aspx?isn=14567" TargetMode="External"/><Relationship Id="rId665" Type="http://schemas.openxmlformats.org/officeDocument/2006/relationships/hyperlink" Target="http://www.itu.int/en/ITU-T/studygroups/2017-2020/11/Pages/q9.aspx" TargetMode="External"/><Relationship Id="rId830" Type="http://schemas.openxmlformats.org/officeDocument/2006/relationships/hyperlink" Target="https://www.itu.int/en/ITU-T/studygroups/2017-2020/11/Pages/q3.aspx" TargetMode="External"/><Relationship Id="rId872" Type="http://schemas.openxmlformats.org/officeDocument/2006/relationships/hyperlink" Target="http://itu.int/en/ITU-T/studygroups/2017-2020/16/Pages/q13.aspx" TargetMode="External"/><Relationship Id="rId928" Type="http://schemas.openxmlformats.org/officeDocument/2006/relationships/hyperlink" Target="http://www.itu.int/en/ITU-T/studygroups/2017-2020/20/Pages/q1.aspx" TargetMode="External"/><Relationship Id="rId1088" Type="http://schemas.openxmlformats.org/officeDocument/2006/relationships/hyperlink" Target="http://www.itu.int/en/ITU-T/studygroups/2017-2020/20/Pages/q5.aspx" TargetMode="External"/><Relationship Id="rId15" Type="http://schemas.openxmlformats.org/officeDocument/2006/relationships/hyperlink" Target="https://www.itu.int/ITU-T/workprog/wp_item.aspx?isn=13509" TargetMode="External"/><Relationship Id="rId57" Type="http://schemas.openxmlformats.org/officeDocument/2006/relationships/hyperlink" Target="https://www.itu.int/ITU-T/workprog/wp_item.aspx?isn=13835" TargetMode="External"/><Relationship Id="rId262" Type="http://schemas.openxmlformats.org/officeDocument/2006/relationships/hyperlink" Target="https://www.itu.int/rec/T-REC-Y.3520-201306-I/en" TargetMode="External"/><Relationship Id="rId318" Type="http://schemas.openxmlformats.org/officeDocument/2006/relationships/hyperlink" Target="https://www.itu.int/ITU-T/workprog/wp_item.aspx?isn=13704" TargetMode="External"/><Relationship Id="rId525" Type="http://schemas.openxmlformats.org/officeDocument/2006/relationships/hyperlink" Target="https://www.itu.int/ITU-T/workprog/wp_item.aspx?isn=14081" TargetMode="External"/><Relationship Id="rId567" Type="http://schemas.openxmlformats.org/officeDocument/2006/relationships/hyperlink" Target="https://www.itu.int/ITU-T/workprog/wp_item.aspx?isn=14379" TargetMode="External"/><Relationship Id="rId732" Type="http://schemas.openxmlformats.org/officeDocument/2006/relationships/hyperlink" Target="https://www.itu.int/ITU-T/workprog/wp_item.aspx?isn=14060" TargetMode="External"/><Relationship Id="rId99" Type="http://schemas.openxmlformats.org/officeDocument/2006/relationships/hyperlink" Target="http://www.itu.int/en/ITU-T/studygroups/2017-2020/13/Pages/q21.aspx" TargetMode="External"/><Relationship Id="rId122" Type="http://schemas.openxmlformats.org/officeDocument/2006/relationships/hyperlink" Target="https://www.itu.int/ITU-T/workprog/wp_item.aspx?isn=13317" TargetMode="External"/><Relationship Id="rId164" Type="http://schemas.openxmlformats.org/officeDocument/2006/relationships/hyperlink" Target="http://www.itu.int/en/ITU-T/studygroups/2017-2020/09/Pages/q6.aspx" TargetMode="External"/><Relationship Id="rId371" Type="http://schemas.openxmlformats.org/officeDocument/2006/relationships/hyperlink" Target="https://www.itu.int/ITU-T/workprog/wp_item.aspx?isn=13332" TargetMode="External"/><Relationship Id="rId774" Type="http://schemas.openxmlformats.org/officeDocument/2006/relationships/hyperlink" Target="https://www.itu.int/ITU-T/workprog/wp_item.aspx?isn=14159" TargetMode="External"/><Relationship Id="rId981" Type="http://schemas.openxmlformats.org/officeDocument/2006/relationships/hyperlink" Target="http://itu.int/en/ITU-T/studygroups/2017-2020/16/Pages/q28.aspx" TargetMode="External"/><Relationship Id="rId1015" Type="http://schemas.openxmlformats.org/officeDocument/2006/relationships/hyperlink" Target="https://www.itu.int/en/ITU-T/studygroups/2017-2020/09/Pages/default.aspx" TargetMode="External"/><Relationship Id="rId1057" Type="http://schemas.openxmlformats.org/officeDocument/2006/relationships/hyperlink" Target="https://www.itu.int/en/ITU-T/studygroups/2017-2020/15/Pages/default.aspx" TargetMode="External"/><Relationship Id="rId427" Type="http://schemas.openxmlformats.org/officeDocument/2006/relationships/hyperlink" Target="https://www.itu.int/ITU-T/workprog/wp_item.aspx?isn=13552" TargetMode="External"/><Relationship Id="rId469" Type="http://schemas.openxmlformats.org/officeDocument/2006/relationships/hyperlink" Target="https://www.itu.int/ITU-T/workprog/wp_item.aspx?isn=14499" TargetMode="External"/><Relationship Id="rId634" Type="http://schemas.openxmlformats.org/officeDocument/2006/relationships/hyperlink" Target="http://www.itu.int/en/ITU-T/studygroups/2017-2020/17/Pages/q10" TargetMode="External"/><Relationship Id="rId676" Type="http://schemas.openxmlformats.org/officeDocument/2006/relationships/hyperlink" Target="https://www.itu.int/ITU-T/workprog/wp_item.aspx?isn=13837" TargetMode="External"/><Relationship Id="rId841" Type="http://schemas.openxmlformats.org/officeDocument/2006/relationships/hyperlink" Target="http://www.itu.int/en/ITU-T/studygroups/2017-2020/11/Pages/q15.aspx" TargetMode="External"/><Relationship Id="rId883" Type="http://schemas.openxmlformats.org/officeDocument/2006/relationships/hyperlink" Target="http://www.itu.int/en/ITU-T/studygroups/2017-2020/17/Pages/q5.aspx" TargetMode="External"/><Relationship Id="rId26" Type="http://schemas.openxmlformats.org/officeDocument/2006/relationships/hyperlink" Target="https://www.itu.int/ITU-T/workprog/wp_item.aspx?isn=14609" TargetMode="External"/><Relationship Id="rId231" Type="http://schemas.openxmlformats.org/officeDocument/2006/relationships/hyperlink" Target="https://www.itu.int/ITU-T/workprog/wp_item.aspx?isn=13637" TargetMode="External"/><Relationship Id="rId273" Type="http://schemas.openxmlformats.org/officeDocument/2006/relationships/hyperlink" Target="https://www.itu.int/ITU-T/workprog/wp_item.aspx?isn=13562" TargetMode="External"/><Relationship Id="rId329" Type="http://schemas.openxmlformats.org/officeDocument/2006/relationships/hyperlink" Target="https://www.itu.int/ITU-T/workprog/wp_item.aspx?isn=14125" TargetMode="External"/><Relationship Id="rId480" Type="http://schemas.openxmlformats.org/officeDocument/2006/relationships/hyperlink" Target="https://www.itu.int/ITU-T/workprog/wp_item.aspx?isn=13654" TargetMode="External"/><Relationship Id="rId536" Type="http://schemas.openxmlformats.org/officeDocument/2006/relationships/hyperlink" Target="http://www.itu.int/en/ITU-T/studygroups/2017-2020/20/Pages/q4.aspx" TargetMode="External"/><Relationship Id="rId701" Type="http://schemas.openxmlformats.org/officeDocument/2006/relationships/hyperlink" Target="https://www.itu.int/ITU-T/workprog/wp_item.aspx?isn=13322" TargetMode="External"/><Relationship Id="rId939" Type="http://schemas.openxmlformats.org/officeDocument/2006/relationships/hyperlink" Target="http://www.itu.int/en/ITU-T/studygroups/2017-2020/12/Pages/q14.aspx" TargetMode="External"/><Relationship Id="rId68" Type="http://schemas.openxmlformats.org/officeDocument/2006/relationships/hyperlink" Target="https://www.itu.int/ITU-T/workprog/wp_item.aspx?isn=14116" TargetMode="External"/><Relationship Id="rId133" Type="http://schemas.openxmlformats.org/officeDocument/2006/relationships/hyperlink" Target="https://www.itu.int/ITU-T/workprog/wp_item.aspx?isn=13543" TargetMode="External"/><Relationship Id="rId175" Type="http://schemas.openxmlformats.org/officeDocument/2006/relationships/hyperlink" Target="https://www.itu.int/en/ITU-T/studygroups/2017-2020/12/Pages/default.aspx" TargetMode="External"/><Relationship Id="rId340" Type="http://schemas.openxmlformats.org/officeDocument/2006/relationships/hyperlink" Target="https://www.itu.int/ITU-T/workprog/wp_item.aspx?isn=14043" TargetMode="External"/><Relationship Id="rId578" Type="http://schemas.openxmlformats.org/officeDocument/2006/relationships/hyperlink" Target="https://www.itu.int/ITU-T/workprog/wp_item.aspx?isn=13544" TargetMode="External"/><Relationship Id="rId743" Type="http://schemas.openxmlformats.org/officeDocument/2006/relationships/hyperlink" Target="http://www.itu.int/en/ITU-T/studygroups/2017-2020/20/Pages/q4.aspx" TargetMode="External"/><Relationship Id="rId785" Type="http://schemas.openxmlformats.org/officeDocument/2006/relationships/hyperlink" Target="https://www.itu.int/md/D14-WTDC17-C-0115/" TargetMode="External"/><Relationship Id="rId950" Type="http://schemas.openxmlformats.org/officeDocument/2006/relationships/hyperlink" Target="https://www.itu.int/en/ITU-T/studygroups/2017-2020/12/Pages/default.aspx" TargetMode="External"/><Relationship Id="rId992" Type="http://schemas.openxmlformats.org/officeDocument/2006/relationships/hyperlink" Target="https://www.itu.int/en/ITU-T/studygroups/2017-2020/05/Pages/q8.aspx" TargetMode="External"/><Relationship Id="rId1026" Type="http://schemas.openxmlformats.org/officeDocument/2006/relationships/hyperlink" Target="https://www.itu.int/en/ITU-T/studygroups/2017-2020/05/Pages/default.aspx" TargetMode="External"/><Relationship Id="rId200" Type="http://schemas.openxmlformats.org/officeDocument/2006/relationships/hyperlink" Target="https://www.itu.int/en/ITU-T/studygroups/2017-2020/03/Pages/q9.aspx" TargetMode="External"/><Relationship Id="rId382" Type="http://schemas.openxmlformats.org/officeDocument/2006/relationships/hyperlink" Target="http://www.itu.int/en/ITU-T/studygroups/2017-2020/20/Pages/q2.aspx" TargetMode="External"/><Relationship Id="rId438" Type="http://schemas.openxmlformats.org/officeDocument/2006/relationships/hyperlink" Target="http://www.itu.int/en/ITU-T/studygroups/2017-2020/17/Pages/q11.aspx" TargetMode="External"/><Relationship Id="rId603" Type="http://schemas.openxmlformats.org/officeDocument/2006/relationships/hyperlink" Target="https://www.itu.int/ITU-T/workprog/wp_item.aspx?isn=13559" TargetMode="External"/><Relationship Id="rId645" Type="http://schemas.openxmlformats.org/officeDocument/2006/relationships/hyperlink" Target="https://www.itu.int/ITU-T/workprog/wp_item.aspx?isn=14396" TargetMode="External"/><Relationship Id="rId687" Type="http://schemas.openxmlformats.org/officeDocument/2006/relationships/hyperlink" Target="https://www.itu.int/ITU-T/workprog/wp_item.aspx?isn=13826" TargetMode="External"/><Relationship Id="rId810" Type="http://schemas.openxmlformats.org/officeDocument/2006/relationships/hyperlink" Target="https://www.itu.int/en/ITU-T/studygroups/2017-2020/03/Pages/q12.aspx" TargetMode="External"/><Relationship Id="rId852" Type="http://schemas.openxmlformats.org/officeDocument/2006/relationships/hyperlink" Target="http://www.itu.int/en/ITU-T/studygroups/2017-2020/12/Pages/q16.aspx" TargetMode="External"/><Relationship Id="rId908" Type="http://schemas.openxmlformats.org/officeDocument/2006/relationships/hyperlink" Target="http://www.itu.int/en/ITU-T/studygroups/2017-2020/09/Pages/q4.aspx" TargetMode="External"/><Relationship Id="rId1068" Type="http://schemas.openxmlformats.org/officeDocument/2006/relationships/hyperlink" Target="https://www.itu.int/md/D14-WTDC17-C-0115/" TargetMode="External"/><Relationship Id="rId242" Type="http://schemas.openxmlformats.org/officeDocument/2006/relationships/hyperlink" Target="https://www.itu.int/ITU-T/workprog/wp_item.aspx?isn=13649" TargetMode="External"/><Relationship Id="rId284" Type="http://schemas.openxmlformats.org/officeDocument/2006/relationships/hyperlink" Target="https://www.itu.int/ITU-T/workprog/wp_item.aspx?isn=14121" TargetMode="External"/><Relationship Id="rId491" Type="http://schemas.openxmlformats.org/officeDocument/2006/relationships/hyperlink" Target="https://www.itu.int/ITU-T/workprog/wp_item.aspx?isn=13678" TargetMode="External"/><Relationship Id="rId505" Type="http://schemas.openxmlformats.org/officeDocument/2006/relationships/hyperlink" Target="http://www.itu.int/en/ITU-T/studygroups/2017-2020/20/Pages/q6.aspx" TargetMode="External"/><Relationship Id="rId712" Type="http://schemas.openxmlformats.org/officeDocument/2006/relationships/hyperlink" Target="https://www.itu.int/ITU-T/workprog/wp_item.aspx?isn=13959" TargetMode="External"/><Relationship Id="rId894" Type="http://schemas.openxmlformats.org/officeDocument/2006/relationships/hyperlink" Target="http://www.itu.int/en/ITU-T/studygroups/2017-2020/20/Pages/q4.aspx" TargetMode="External"/><Relationship Id="rId37" Type="http://schemas.openxmlformats.org/officeDocument/2006/relationships/hyperlink" Target="https://www.itu.int/ITU-T/workprog/wp_item.aspx?isn=14152" TargetMode="External"/><Relationship Id="rId79" Type="http://schemas.openxmlformats.org/officeDocument/2006/relationships/hyperlink" Target="http://www.itu.int/en/ITU-T/studygroups/2017-2020/12/Pages/q13.aspx" TargetMode="External"/><Relationship Id="rId102" Type="http://schemas.openxmlformats.org/officeDocument/2006/relationships/hyperlink" Target="https://www.itu.int/ITU-T/workprog/wp_item.aspx?isn=14095" TargetMode="External"/><Relationship Id="rId144" Type="http://schemas.openxmlformats.org/officeDocument/2006/relationships/hyperlink" Target="https://www.itu.int/ITU-T/workprog/wp_item.aspx?isn=13693" TargetMode="External"/><Relationship Id="rId547" Type="http://schemas.openxmlformats.org/officeDocument/2006/relationships/hyperlink" Target="https://www.itu.int/ITU-T/workprog/wp_item.aspx?isn=13646" TargetMode="External"/><Relationship Id="rId589" Type="http://schemas.openxmlformats.org/officeDocument/2006/relationships/hyperlink" Target="http://www.itu.int/en/ITU-T/studygroups/2017-2020/17/Pages/q5.aspx" TargetMode="External"/><Relationship Id="rId754" Type="http://schemas.openxmlformats.org/officeDocument/2006/relationships/hyperlink" Target="https://www.itu.int/ITU-T/workprog/wp_item.aspx?isn=14460" TargetMode="External"/><Relationship Id="rId796" Type="http://schemas.openxmlformats.org/officeDocument/2006/relationships/header" Target="header1.xml"/><Relationship Id="rId961" Type="http://schemas.openxmlformats.org/officeDocument/2006/relationships/hyperlink" Target="http://www.itu.int/en/ITU-T/studygroups/2017-2020/03/Pages/q11.aspx" TargetMode="External"/><Relationship Id="rId90" Type="http://schemas.openxmlformats.org/officeDocument/2006/relationships/hyperlink" Target="https://www.itu.int/ITU-T/workprog/wp_item.aspx?isn=14282" TargetMode="External"/><Relationship Id="rId186" Type="http://schemas.openxmlformats.org/officeDocument/2006/relationships/hyperlink" Target="https://www.itu.int/en/ITU-T/studygroups/2017-2020/16/Pages/default.aspx" TargetMode="External"/><Relationship Id="rId351" Type="http://schemas.openxmlformats.org/officeDocument/2006/relationships/hyperlink" Target="https://www.itu.int/ITU-T/workprog/wp_item.aspx?isn=13891" TargetMode="External"/><Relationship Id="rId393" Type="http://schemas.openxmlformats.org/officeDocument/2006/relationships/hyperlink" Target="http://www.itu.int/en/ITU-T/studygroups/2017-2020/05/Pages/q6.aspx" TargetMode="External"/><Relationship Id="rId407" Type="http://schemas.openxmlformats.org/officeDocument/2006/relationships/hyperlink" Target="https://www.itu.int/ITU-T/workprog/wp_item.aspx?isn=14622" TargetMode="External"/><Relationship Id="rId449" Type="http://schemas.openxmlformats.org/officeDocument/2006/relationships/hyperlink" Target="http://www.itu.int/en/ITU-T/studygroups/2017-2020/20/Pages/q1.aspx" TargetMode="External"/><Relationship Id="rId614" Type="http://schemas.openxmlformats.org/officeDocument/2006/relationships/hyperlink" Target="https://www.itu.int/ITU-T/workprog/wp_item.aspx?isn=13553" TargetMode="External"/><Relationship Id="rId656" Type="http://schemas.openxmlformats.org/officeDocument/2006/relationships/hyperlink" Target="https://www.itu.int/md/D14-WTDC17-C-0115/" TargetMode="External"/><Relationship Id="rId821" Type="http://schemas.openxmlformats.org/officeDocument/2006/relationships/hyperlink" Target="http://www.itu.int/en/ITU-T/studygroups/2017-2020/09/Pages/q2.aspx" TargetMode="External"/><Relationship Id="rId863" Type="http://schemas.openxmlformats.org/officeDocument/2006/relationships/hyperlink" Target="http://www.itu.int/en/ITU-T/studygroups/2017-2020/13/Pages/q19.aspx" TargetMode="External"/><Relationship Id="rId1037" Type="http://schemas.openxmlformats.org/officeDocument/2006/relationships/hyperlink" Target="http://itu.int/en/ITU-T/studygroups/2017-2020/16/Pages/q28.aspx" TargetMode="External"/><Relationship Id="rId1079" Type="http://schemas.openxmlformats.org/officeDocument/2006/relationships/hyperlink" Target="http://www.itu.int/en/ITU-T/studygroups/2017-2020/15/Pages/q1.aspx" TargetMode="External"/><Relationship Id="rId211" Type="http://schemas.openxmlformats.org/officeDocument/2006/relationships/hyperlink" Target="https://www.itu.int/ITU-T/workprog/wp_item.aspx?isn=14128" TargetMode="External"/><Relationship Id="rId253" Type="http://schemas.openxmlformats.org/officeDocument/2006/relationships/hyperlink" Target="https://www.itu.int/ITU-T/workprog/wp_item.aspx?isn=13621" TargetMode="External"/><Relationship Id="rId295" Type="http://schemas.openxmlformats.org/officeDocument/2006/relationships/hyperlink" Target="https://www.itu.int/ITU-T/workprog/wp_item.aspx?isn=14568" TargetMode="External"/><Relationship Id="rId309" Type="http://schemas.openxmlformats.org/officeDocument/2006/relationships/hyperlink" Target="https://www.itu.int/md/D14-WTDC17-C-0115/" TargetMode="External"/><Relationship Id="rId460" Type="http://schemas.openxmlformats.org/officeDocument/2006/relationships/hyperlink" Target="https://www.itu.int/ITU-T/workprog/wp_item.aspx?isn=13699" TargetMode="External"/><Relationship Id="rId516" Type="http://schemas.openxmlformats.org/officeDocument/2006/relationships/hyperlink" Target="https://www.itu.int/en/ITU-T/studygroups/2017-2020/05/Pages/default.aspx" TargetMode="External"/><Relationship Id="rId698" Type="http://schemas.openxmlformats.org/officeDocument/2006/relationships/hyperlink" Target="http://itu.int/en/ITU-T/studygroups/2017-2020/16/Pages/q13.aspx" TargetMode="External"/><Relationship Id="rId919" Type="http://schemas.openxmlformats.org/officeDocument/2006/relationships/hyperlink" Target="https://www.itu.int/en/ITU-T/studygroups/2017-2020/13/Pages/default.aspx" TargetMode="External"/><Relationship Id="rId1090" Type="http://schemas.openxmlformats.org/officeDocument/2006/relationships/hyperlink" Target="https://www.itu.int/en/ITU-T/studygroups/2017-2020/20/Pages/default.aspx" TargetMode="External"/><Relationship Id="rId48" Type="http://schemas.openxmlformats.org/officeDocument/2006/relationships/hyperlink" Target="http://www.itu.int/en/ITU-T/studygroups/2017-2020/11/Pages/q4.aspx" TargetMode="External"/><Relationship Id="rId113" Type="http://schemas.openxmlformats.org/officeDocument/2006/relationships/hyperlink" Target="https://www.itu.int/ITU-T/workprog/wp_item.aspx?isn=13653" TargetMode="External"/><Relationship Id="rId320" Type="http://schemas.openxmlformats.org/officeDocument/2006/relationships/hyperlink" Target="https://www.itu.int/en/ITU-T/studygroups/2017-2020/02/Pages/default.aspx" TargetMode="External"/><Relationship Id="rId558" Type="http://schemas.openxmlformats.org/officeDocument/2006/relationships/hyperlink" Target="https://www.itu.int/ITU-T/workprog/wp_item.aspx?isn=14368" TargetMode="External"/><Relationship Id="rId723" Type="http://schemas.openxmlformats.org/officeDocument/2006/relationships/hyperlink" Target="https://www.itu.int/ITU-T/workprog/wp_item.aspx?isn=14344" TargetMode="External"/><Relationship Id="rId765" Type="http://schemas.openxmlformats.org/officeDocument/2006/relationships/hyperlink" Target="https://www.itu.int/ITU-T/workprog/wp_item.aspx?isn=13892" TargetMode="External"/><Relationship Id="rId930" Type="http://schemas.openxmlformats.org/officeDocument/2006/relationships/hyperlink" Target="http://www.itu.int/en/ITU-T/studygroups/2017-2020/20/Pages/q5.aspx" TargetMode="External"/><Relationship Id="rId972" Type="http://schemas.openxmlformats.org/officeDocument/2006/relationships/hyperlink" Target="http://www.itu.int/en/ITU-T/studygroups/2017-2020/12/Pages/q1.aspx" TargetMode="External"/><Relationship Id="rId1006" Type="http://schemas.openxmlformats.org/officeDocument/2006/relationships/hyperlink" Target="http://www.itu.int/en/ITU-T/studygroups/2017-2020/20/Pages/q4.aspx" TargetMode="External"/><Relationship Id="rId155" Type="http://schemas.openxmlformats.org/officeDocument/2006/relationships/hyperlink" Target="https://www.itu.int/ITU-T/workprog/wp_item.aspx?isn=14507" TargetMode="External"/><Relationship Id="rId197" Type="http://schemas.openxmlformats.org/officeDocument/2006/relationships/hyperlink" Target="https://www.itu.int/ITU-T/workprog/wp_item.aspx?isn=14193" TargetMode="External"/><Relationship Id="rId362" Type="http://schemas.openxmlformats.org/officeDocument/2006/relationships/hyperlink" Target="https://www.itu.int/ITU-T/workprog/wp_item.aspx?isn=13962" TargetMode="External"/><Relationship Id="rId418" Type="http://schemas.openxmlformats.org/officeDocument/2006/relationships/hyperlink" Target="http://itu.int/en/ITU-T/studygroups/2017-2020/16/Pages/q24.aspx" TargetMode="External"/><Relationship Id="rId625" Type="http://schemas.openxmlformats.org/officeDocument/2006/relationships/hyperlink" Target="https://www.itu.int/ITU-T/workprog/wp_item.aspx?isn=13578" TargetMode="External"/><Relationship Id="rId832" Type="http://schemas.openxmlformats.org/officeDocument/2006/relationships/hyperlink" Target="http://www.itu.int/en/ITU-T/studygroups/2017-2020/11/Pages/q5.aspx" TargetMode="External"/><Relationship Id="rId1048" Type="http://schemas.openxmlformats.org/officeDocument/2006/relationships/hyperlink" Target="https://www.itu.int/en/ITU-T/studygroups/2017-2020/16/Pages/default.aspx" TargetMode="External"/><Relationship Id="rId222" Type="http://schemas.openxmlformats.org/officeDocument/2006/relationships/hyperlink" Target="http://www.itu.int/en/ITU-T/studygroups/2017-2020/12/Pages/q13.aspx" TargetMode="External"/><Relationship Id="rId264" Type="http://schemas.openxmlformats.org/officeDocument/2006/relationships/hyperlink" Target="http://itu.int/en/ITU-T/studygroups/2017-2020/16/Pages/q21.aspx" TargetMode="External"/><Relationship Id="rId471" Type="http://schemas.openxmlformats.org/officeDocument/2006/relationships/hyperlink" Target="https://www.itu.int/ITU-T/workprog/wp_item.aspx?isn=13688" TargetMode="External"/><Relationship Id="rId667" Type="http://schemas.openxmlformats.org/officeDocument/2006/relationships/hyperlink" Target="https://www.itu.int/ITU-T/workprog/wp_item.aspx?isn=14465" TargetMode="External"/><Relationship Id="rId874" Type="http://schemas.openxmlformats.org/officeDocument/2006/relationships/hyperlink" Target="http://itu.int/en/ITU-T/studygroups/2017-2020/16/Pages/q21.aspx" TargetMode="External"/><Relationship Id="rId17" Type="http://schemas.openxmlformats.org/officeDocument/2006/relationships/hyperlink" Target="https://www.itu.int/ITU-T/workprog/wp_item.aspx?isn=13520" TargetMode="External"/><Relationship Id="rId59" Type="http://schemas.openxmlformats.org/officeDocument/2006/relationships/hyperlink" Target="https://www.itu.int/en/ITU-T/studygroups/2017-2020/11/Pages/q9.aspx" TargetMode="External"/><Relationship Id="rId124" Type="http://schemas.openxmlformats.org/officeDocument/2006/relationships/hyperlink" Target="https://www.itu.int/ITU-T/workprog/wp_item.aspx?isn=13235" TargetMode="External"/><Relationship Id="rId527" Type="http://schemas.openxmlformats.org/officeDocument/2006/relationships/hyperlink" Target="https://www.itu.int/ITU-T/workprog/wp_item.aspx?isn=14403" TargetMode="External"/><Relationship Id="rId569" Type="http://schemas.openxmlformats.org/officeDocument/2006/relationships/hyperlink" Target="https://www.itu.int/ITU-T/workprog/wp_item.aspx?isn=13543" TargetMode="External"/><Relationship Id="rId734" Type="http://schemas.openxmlformats.org/officeDocument/2006/relationships/hyperlink" Target="https://www.itu.int/ITU-T/workprog/wp_item.aspx?isn=13311" TargetMode="External"/><Relationship Id="rId776" Type="http://schemas.openxmlformats.org/officeDocument/2006/relationships/hyperlink" Target="https://www.itu.int/ITU-T/workprog/wp_item.aspx?isn=14163" TargetMode="External"/><Relationship Id="rId941" Type="http://schemas.openxmlformats.org/officeDocument/2006/relationships/hyperlink" Target="http://itu.int/en/ITU-T/studygroups/2017-2020/16/Pages/q1.aspx" TargetMode="External"/><Relationship Id="rId983" Type="http://schemas.openxmlformats.org/officeDocument/2006/relationships/hyperlink" Target="http://www.itu.int/en/ITU-T/studygroups/2017-2020/20/Pages/q1.aspx" TargetMode="External"/><Relationship Id="rId70" Type="http://schemas.openxmlformats.org/officeDocument/2006/relationships/hyperlink" Target="http://www.itu.int/en/ITU-T/studygroups/2017-2020/12/Pages/q8.aspx" TargetMode="External"/><Relationship Id="rId166" Type="http://schemas.openxmlformats.org/officeDocument/2006/relationships/hyperlink" Target="https://www.itu.int/ITU-T/workprog/wp_item.aspx?isn=14185" TargetMode="External"/><Relationship Id="rId331" Type="http://schemas.openxmlformats.org/officeDocument/2006/relationships/hyperlink" Target="https://www.itu.int/ITU-T/workprog/wp_item.aspx?isn=14129" TargetMode="External"/><Relationship Id="rId373" Type="http://schemas.openxmlformats.org/officeDocument/2006/relationships/hyperlink" Target="https://www.itu.int/ITU-T/workprog/wp_item.aspx?isn=14438" TargetMode="External"/><Relationship Id="rId429" Type="http://schemas.openxmlformats.org/officeDocument/2006/relationships/hyperlink" Target="https://www.itu.int/ITU-T/workprog/wp_item.aspx?isn=13547" TargetMode="External"/><Relationship Id="rId580" Type="http://schemas.openxmlformats.org/officeDocument/2006/relationships/hyperlink" Target="http://www.itu.int/en/ITU-T/studygroups/2017-2020/17/Pages/q4.aspx" TargetMode="External"/><Relationship Id="rId636" Type="http://schemas.openxmlformats.org/officeDocument/2006/relationships/hyperlink" Target="http://www.itu.int/en/ITU-T/studygroups/2017-2020/17/Pages/q11.aspx" TargetMode="External"/><Relationship Id="rId801" Type="http://schemas.openxmlformats.org/officeDocument/2006/relationships/hyperlink" Target="http://www.itu.int/en/ITU-T/studygroups/2017-2020/03/Pages/q1.aspx" TargetMode="External"/><Relationship Id="rId1017" Type="http://schemas.openxmlformats.org/officeDocument/2006/relationships/hyperlink" Target="https://www.itu.int/en/ITU-T/studygroups/2017-2020/12/Pages/default.aspx" TargetMode="External"/><Relationship Id="rId1059" Type="http://schemas.openxmlformats.org/officeDocument/2006/relationships/hyperlink" Target="https://www.itu.int/md/D14-WTDC17-C-0115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www.itu.int/en/ITU-T/studygroups/2017-2020/13/Pages/q17.aspx" TargetMode="External"/><Relationship Id="rId440" Type="http://schemas.openxmlformats.org/officeDocument/2006/relationships/hyperlink" Target="https://www.itu.int/ITU-T/workprog/wp_item.aspx?isn=13542" TargetMode="External"/><Relationship Id="rId678" Type="http://schemas.openxmlformats.org/officeDocument/2006/relationships/hyperlink" Target="https://www.itu.int/ITU-T/workprog/wp_item.aspx?isn=14057" TargetMode="External"/><Relationship Id="rId843" Type="http://schemas.openxmlformats.org/officeDocument/2006/relationships/hyperlink" Target="http://www.itu.int/en/ITU-T/studygroups/2017-2020/12/Pages/q3.aspx" TargetMode="External"/><Relationship Id="rId885" Type="http://schemas.openxmlformats.org/officeDocument/2006/relationships/hyperlink" Target="http://www.itu.int/en/ITU-T/studygroups/2017-2020/17/Pages/q7.aspx" TargetMode="External"/><Relationship Id="rId1070" Type="http://schemas.openxmlformats.org/officeDocument/2006/relationships/hyperlink" Target="https://www.itu.int/en/ITU-T/studygroups/2017-2020/05/Pages/q9.aspx" TargetMode="External"/><Relationship Id="rId28" Type="http://schemas.openxmlformats.org/officeDocument/2006/relationships/hyperlink" Target="https://www.itu.int/en/ITU-T/studygroups/2017-2020/05/Pages/q2.aspx" TargetMode="External"/><Relationship Id="rId275" Type="http://schemas.openxmlformats.org/officeDocument/2006/relationships/hyperlink" Target="https://www.itu.int/ITU-T/workprog/wp_item.aspx?isn=14567" TargetMode="External"/><Relationship Id="rId300" Type="http://schemas.openxmlformats.org/officeDocument/2006/relationships/hyperlink" Target="http://www.itu.int/en/ITU-T/studygroups/2017-2020/03/Pages/q10.aspx" TargetMode="External"/><Relationship Id="rId482" Type="http://schemas.openxmlformats.org/officeDocument/2006/relationships/hyperlink" Target="https://www.itu.int/ITU-T/workprog/wp_item.aspx?isn=13659" TargetMode="External"/><Relationship Id="rId538" Type="http://schemas.openxmlformats.org/officeDocument/2006/relationships/hyperlink" Target="http://www.itu.int/en/ITU-T/studygroups/2017-2020/20/Pages/q7.aspx" TargetMode="External"/><Relationship Id="rId703" Type="http://schemas.openxmlformats.org/officeDocument/2006/relationships/hyperlink" Target="https://www.itu.int/ITU-T/workprog/wp_item.aspx?isn=13998" TargetMode="External"/><Relationship Id="rId745" Type="http://schemas.openxmlformats.org/officeDocument/2006/relationships/hyperlink" Target="https://www.itu.int/ITU-T/workprog/wp_item.aspx?isn=14102" TargetMode="External"/><Relationship Id="rId910" Type="http://schemas.openxmlformats.org/officeDocument/2006/relationships/hyperlink" Target="http://www.itu.int/en/ITU-T/studygroups/2017-2020/09/Pages/q8.aspx" TargetMode="External"/><Relationship Id="rId952" Type="http://schemas.openxmlformats.org/officeDocument/2006/relationships/hyperlink" Target="https://www.itu.int/en/ITU-T/studygroups/2017-2020/13/Pages/default.aspx" TargetMode="External"/><Relationship Id="rId81" Type="http://schemas.openxmlformats.org/officeDocument/2006/relationships/hyperlink" Target="http://www.itu.int/en/ITU-T/studygroups/2017-2020/12/Pages/q16.aspx" TargetMode="External"/><Relationship Id="rId135" Type="http://schemas.openxmlformats.org/officeDocument/2006/relationships/hyperlink" Target="https://www.itu.int/ITU-T/workprog/wp_item.aspx?isn=13551" TargetMode="External"/><Relationship Id="rId177" Type="http://schemas.openxmlformats.org/officeDocument/2006/relationships/hyperlink" Target="https://www.itu.int/ITU-T/workprog/wp_item.aspx?isn=13247" TargetMode="External"/><Relationship Id="rId342" Type="http://schemas.openxmlformats.org/officeDocument/2006/relationships/hyperlink" Target="https://www.itu.int/ITU-T/workprog/wp_item.aspx?isn=13804" TargetMode="External"/><Relationship Id="rId384" Type="http://schemas.openxmlformats.org/officeDocument/2006/relationships/hyperlink" Target="https://www.itu.int/md/D14-WTDC17-C-0115/" TargetMode="External"/><Relationship Id="rId591" Type="http://schemas.openxmlformats.org/officeDocument/2006/relationships/hyperlink" Target="https://www.itu.int/ITU-T/workprog/wp_item.aspx?isn=13560" TargetMode="External"/><Relationship Id="rId605" Type="http://schemas.openxmlformats.org/officeDocument/2006/relationships/hyperlink" Target="https://www.itu.int/ITU-T/workprog/wp_item.aspx?isn=13548" TargetMode="External"/><Relationship Id="rId787" Type="http://schemas.openxmlformats.org/officeDocument/2006/relationships/hyperlink" Target="http://www.itu.int/en/ITU-T/studygroups/2017-2020/05/Pages/q3.aspx" TargetMode="External"/><Relationship Id="rId812" Type="http://schemas.openxmlformats.org/officeDocument/2006/relationships/hyperlink" Target="https://www.itu.int/net4/ITU-T/lists/loqr.aspx?Group=5&amp;Period=16" TargetMode="External"/><Relationship Id="rId994" Type="http://schemas.openxmlformats.org/officeDocument/2006/relationships/hyperlink" Target="https://www.itu.int/en/ITU-T/studygroups/2017-2020/05/Pages/default.aspx" TargetMode="External"/><Relationship Id="rId1028" Type="http://schemas.openxmlformats.org/officeDocument/2006/relationships/hyperlink" Target="https://www.itu.int/en/ITU-T/studygroups/2017-2020/12/Pages/default.aspx" TargetMode="External"/><Relationship Id="rId202" Type="http://schemas.openxmlformats.org/officeDocument/2006/relationships/hyperlink" Target="https://www.itu.int/ITU-T/workprog/wp_item.aspx?isn=13503" TargetMode="External"/><Relationship Id="rId244" Type="http://schemas.openxmlformats.org/officeDocument/2006/relationships/hyperlink" Target="https://www.itu.int/ITU-T/workprog/wp_item.aspx?isn=14484" TargetMode="External"/><Relationship Id="rId647" Type="http://schemas.openxmlformats.org/officeDocument/2006/relationships/hyperlink" Target="https://www.itu.int/ITU-T/workprog/wp_item.aspx?isn=14587" TargetMode="External"/><Relationship Id="rId689" Type="http://schemas.openxmlformats.org/officeDocument/2006/relationships/hyperlink" Target="http://www.itu.int/en/ITU-T/studygroups/2017-2020/20/Pages/q6.aspx" TargetMode="External"/><Relationship Id="rId854" Type="http://schemas.openxmlformats.org/officeDocument/2006/relationships/hyperlink" Target="http://www.itu.int/en/ITU-T/studygroups/2017-2020/12/Pages/q19.aspx" TargetMode="External"/><Relationship Id="rId896" Type="http://schemas.openxmlformats.org/officeDocument/2006/relationships/hyperlink" Target="http://www.itu.int/en/ITU-T/studygroups/2017-2020/20/Pages/q6.aspx" TargetMode="External"/><Relationship Id="rId1081" Type="http://schemas.openxmlformats.org/officeDocument/2006/relationships/hyperlink" Target="https://www.itu.int/en/ITU-T/studygroups/2017-2020/16/Pages/default.aspx" TargetMode="External"/><Relationship Id="rId39" Type="http://schemas.openxmlformats.org/officeDocument/2006/relationships/hyperlink" Target="https://www.itu.int/ITU-T/workprog/wp_item.aspx?isn=13916" TargetMode="External"/><Relationship Id="rId286" Type="http://schemas.openxmlformats.org/officeDocument/2006/relationships/hyperlink" Target="https://www.itu.int/ITU-T/workprog/wp_item.aspx?isn=13496" TargetMode="External"/><Relationship Id="rId451" Type="http://schemas.openxmlformats.org/officeDocument/2006/relationships/hyperlink" Target="https://www.itu.int/ITU-T/workprog/wp_item.aspx?isn=13672" TargetMode="External"/><Relationship Id="rId493" Type="http://schemas.openxmlformats.org/officeDocument/2006/relationships/hyperlink" Target="https://www.itu.int/ITU-T/workprog/wp_item.aspx?isn=14102" TargetMode="External"/><Relationship Id="rId507" Type="http://schemas.openxmlformats.org/officeDocument/2006/relationships/hyperlink" Target="http://www.itu.int/en/ITU-T/studygroups/2017-2020/20/Pages/q7.aspx" TargetMode="External"/><Relationship Id="rId549" Type="http://schemas.openxmlformats.org/officeDocument/2006/relationships/hyperlink" Target="http://www.itu.int/en/ITU-T/studygroups/2017-2020/13/Pages/q19.aspx" TargetMode="External"/><Relationship Id="rId714" Type="http://schemas.openxmlformats.org/officeDocument/2006/relationships/hyperlink" Target="http://www.itu.int/en/ITU-T/studygroups/2017-2020/05/Pages/q6.aspx" TargetMode="External"/><Relationship Id="rId756" Type="http://schemas.openxmlformats.org/officeDocument/2006/relationships/hyperlink" Target="https://www.itu.int/ITU-T/workprog/wp_item.aspx?isn=14536" TargetMode="External"/><Relationship Id="rId921" Type="http://schemas.openxmlformats.org/officeDocument/2006/relationships/hyperlink" Target="https://www.itu.int/en/ITU-T/studygroups/2017-2020/15/Pages/default.aspx" TargetMode="External"/><Relationship Id="rId50" Type="http://schemas.openxmlformats.org/officeDocument/2006/relationships/hyperlink" Target="https://www.itu.int/ITU-T/workprog/wp_item.aspx?isn=13823" TargetMode="External"/><Relationship Id="rId104" Type="http://schemas.openxmlformats.org/officeDocument/2006/relationships/hyperlink" Target="https://www.itu.int/ITU-T/workprog/wp_item.aspx?isn=13615" TargetMode="External"/><Relationship Id="rId146" Type="http://schemas.openxmlformats.org/officeDocument/2006/relationships/hyperlink" Target="https://www.itu.int/ITU-T/workprog/wp_item.aspx?isn=13661" TargetMode="External"/><Relationship Id="rId188" Type="http://schemas.openxmlformats.org/officeDocument/2006/relationships/hyperlink" Target="https://www.itu.int/ITU-T/workprog/wp_item.aspx?isn=14087" TargetMode="External"/><Relationship Id="rId311" Type="http://schemas.openxmlformats.org/officeDocument/2006/relationships/hyperlink" Target="https://www.itu.int/net4/ITU-T/lists/loqr.aspx?Group=5&amp;Period=16" TargetMode="External"/><Relationship Id="rId353" Type="http://schemas.openxmlformats.org/officeDocument/2006/relationships/hyperlink" Target="https://www.itu.int/ITU-T/workprog/wp_block.aspx?isn=4154" TargetMode="External"/><Relationship Id="rId395" Type="http://schemas.openxmlformats.org/officeDocument/2006/relationships/hyperlink" Target="https://www.itu.int/ITU-T/workprog/wp_item.aspx?isn=13896" TargetMode="External"/><Relationship Id="rId409" Type="http://schemas.openxmlformats.org/officeDocument/2006/relationships/hyperlink" Target="https://www.itu.int/ITU-T/workprog/wp_item.aspx?isn=14480" TargetMode="External"/><Relationship Id="rId560" Type="http://schemas.openxmlformats.org/officeDocument/2006/relationships/hyperlink" Target="https://www.itu.int/ITU-T/workprog/wp_item.aspx?isn=14367" TargetMode="External"/><Relationship Id="rId798" Type="http://schemas.openxmlformats.org/officeDocument/2006/relationships/hyperlink" Target="http://www.itu.int/en/ITU-T/studygroups/2017-2020/02/Pages/q1.aspx" TargetMode="External"/><Relationship Id="rId963" Type="http://schemas.openxmlformats.org/officeDocument/2006/relationships/hyperlink" Target="https://www.itu.int/en/ITU-T/studygroups/2017-2020/03/Pages/default.aspx" TargetMode="External"/><Relationship Id="rId1039" Type="http://schemas.openxmlformats.org/officeDocument/2006/relationships/hyperlink" Target="https://www.itu.int/en/ITU-T/studygroups/2017-2020/11/Pages/default.aspx" TargetMode="External"/><Relationship Id="rId92" Type="http://schemas.openxmlformats.org/officeDocument/2006/relationships/hyperlink" Target="https://www.itu.int/ITU-T/workprog/wp_item.aspx?isn=14618" TargetMode="External"/><Relationship Id="rId213" Type="http://schemas.openxmlformats.org/officeDocument/2006/relationships/hyperlink" Target="https://www.itu.int/ITU-T/workprog/wp_item.aspx?isn=14133" TargetMode="External"/><Relationship Id="rId420" Type="http://schemas.openxmlformats.org/officeDocument/2006/relationships/hyperlink" Target="http://itu.int/en/ITU-T/studygroups/2017-2020/16/Pages/q27.aspx" TargetMode="External"/><Relationship Id="rId616" Type="http://schemas.openxmlformats.org/officeDocument/2006/relationships/hyperlink" Target="https://www.itu.int/ITU-T/workprog/wp_item.aspx?isn=14389" TargetMode="External"/><Relationship Id="rId658" Type="http://schemas.openxmlformats.org/officeDocument/2006/relationships/hyperlink" Target="http://www.itu.int/en/ITU-T/studygroups/2017-2020/02/Pages/q1.aspx" TargetMode="External"/><Relationship Id="rId823" Type="http://schemas.openxmlformats.org/officeDocument/2006/relationships/hyperlink" Target="http://www.itu.int/en/ITU-T/studygroups/2017-2020/09/Pages/q5.aspx" TargetMode="External"/><Relationship Id="rId865" Type="http://schemas.openxmlformats.org/officeDocument/2006/relationships/hyperlink" Target="http://www.itu.int/en/ITU-T/studygroups/2017-2020/13/Pages/q21.aspx" TargetMode="External"/><Relationship Id="rId1050" Type="http://schemas.openxmlformats.org/officeDocument/2006/relationships/hyperlink" Target="https://www.itu.int/en/ITU-T/studygroups/2017-2020/20/Pages/default.aspx" TargetMode="External"/><Relationship Id="rId255" Type="http://schemas.openxmlformats.org/officeDocument/2006/relationships/hyperlink" Target="https://www.itu.int/ITU-T/workprog/wp_item.aspx?isn=13645" TargetMode="External"/><Relationship Id="rId297" Type="http://schemas.openxmlformats.org/officeDocument/2006/relationships/hyperlink" Target="https://www.itu.int/ITU-T/workprog/wp_item.aspx?isn=13499" TargetMode="External"/><Relationship Id="rId462" Type="http://schemas.openxmlformats.org/officeDocument/2006/relationships/hyperlink" Target="https://www.itu.int/ITU-T/workprog/wp_item.aspx?isn=13658" TargetMode="External"/><Relationship Id="rId518" Type="http://schemas.openxmlformats.org/officeDocument/2006/relationships/hyperlink" Target="https://www.itu.int/ITU-T/workprog/wp_item.aspx?isn=13891" TargetMode="External"/><Relationship Id="rId725" Type="http://schemas.openxmlformats.org/officeDocument/2006/relationships/hyperlink" Target="http://www.itu.int/en/ITU-T/studygroups/2017-2020/15/Pages/q17.aspx" TargetMode="External"/><Relationship Id="rId932" Type="http://schemas.openxmlformats.org/officeDocument/2006/relationships/hyperlink" Target="http://www.itu.int/en/ITU-T/studygroups/2017-2020/20/Pages/q7.aspx" TargetMode="External"/><Relationship Id="rId1092" Type="http://schemas.openxmlformats.org/officeDocument/2006/relationships/header" Target="header2.xml"/><Relationship Id="rId115" Type="http://schemas.openxmlformats.org/officeDocument/2006/relationships/hyperlink" Target="http://www.itu.int/en/ITU-T/studygroups/2017-2020/15/Pages/q11.aspx" TargetMode="External"/><Relationship Id="rId157" Type="http://schemas.openxmlformats.org/officeDocument/2006/relationships/hyperlink" Target="https://www.itu.int/ITU-T/workprog/wp_item.aspx?isn=14182" TargetMode="External"/><Relationship Id="rId322" Type="http://schemas.openxmlformats.org/officeDocument/2006/relationships/hyperlink" Target="https://www.itu.int/ITU-T/workprog/wp_item.aspx?isn=13965" TargetMode="External"/><Relationship Id="rId364" Type="http://schemas.openxmlformats.org/officeDocument/2006/relationships/hyperlink" Target="https://www.itu.int/ITU-T/workprog/wp_item.aspx?isn=13301" TargetMode="External"/><Relationship Id="rId767" Type="http://schemas.openxmlformats.org/officeDocument/2006/relationships/hyperlink" Target="https://www.itu.int/ITU-T/workprog/wp_item.aspx?isn=13864" TargetMode="External"/><Relationship Id="rId974" Type="http://schemas.openxmlformats.org/officeDocument/2006/relationships/hyperlink" Target="https://www.itu.int/en/ITU-T/studygroups/2017-2020/15/Pages/default.aspx" TargetMode="External"/><Relationship Id="rId1008" Type="http://schemas.openxmlformats.org/officeDocument/2006/relationships/hyperlink" Target="http://www.itu.int/en/ITU-T/studygroups/2017-2020/20/Pages/q6.aspx" TargetMode="External"/><Relationship Id="rId61" Type="http://schemas.openxmlformats.org/officeDocument/2006/relationships/hyperlink" Target="https://www.itu.int/en/ITU-T/studygroups/2017-2020/12/Pages/default.aspx" TargetMode="External"/><Relationship Id="rId199" Type="http://schemas.openxmlformats.org/officeDocument/2006/relationships/hyperlink" Target="https://www.itu.int/en/ITU-T/focusgroups/dfs/Pages/default.aspx" TargetMode="External"/><Relationship Id="rId571" Type="http://schemas.openxmlformats.org/officeDocument/2006/relationships/hyperlink" Target="https://www.itu.int/ITU-T/workprog/wp_item.aspx?isn=14365" TargetMode="External"/><Relationship Id="rId627" Type="http://schemas.openxmlformats.org/officeDocument/2006/relationships/hyperlink" Target="http://www.itu.int/en/ITU-T/studygroups/2017-2020/17/Pages/q9.aspx" TargetMode="External"/><Relationship Id="rId669" Type="http://schemas.openxmlformats.org/officeDocument/2006/relationships/hyperlink" Target="https://www.itu.int/ITU-T/workprog/wp_item.aspx?isn=14466" TargetMode="External"/><Relationship Id="rId834" Type="http://schemas.openxmlformats.org/officeDocument/2006/relationships/hyperlink" Target="http://www.itu.int/en/ITU-T/studygroups/2017-2020/11/Pages/q7.aspx" TargetMode="External"/><Relationship Id="rId876" Type="http://schemas.openxmlformats.org/officeDocument/2006/relationships/hyperlink" Target="http://itu.int/en/ITU-T/studygroups/2017-2020/16/Pages/q26.aspx" TargetMode="External"/><Relationship Id="rId19" Type="http://schemas.openxmlformats.org/officeDocument/2006/relationships/hyperlink" Target="https://www.itu.int/ITU-T/workprog/wp_item.aspx?isn=14122" TargetMode="External"/><Relationship Id="rId224" Type="http://schemas.openxmlformats.org/officeDocument/2006/relationships/hyperlink" Target="https://www.itu.int/en/ITU-T/studygroups/2017-2020/13/Pages/default.aspx" TargetMode="External"/><Relationship Id="rId266" Type="http://schemas.openxmlformats.org/officeDocument/2006/relationships/hyperlink" Target="https://www.itu.int/ITU-T/workprog/wp_item.aspx?isn=14073" TargetMode="External"/><Relationship Id="rId431" Type="http://schemas.openxmlformats.org/officeDocument/2006/relationships/hyperlink" Target="https://www.itu.int/ITU-T/workprog/wp_item.aspx?isn=14387" TargetMode="External"/><Relationship Id="rId473" Type="http://schemas.openxmlformats.org/officeDocument/2006/relationships/hyperlink" Target="https://www.itu.int/ITU-T/workprog/wp_item.aspx?isn=14498" TargetMode="External"/><Relationship Id="rId529" Type="http://schemas.openxmlformats.org/officeDocument/2006/relationships/hyperlink" Target="https://www.itu.int/ITU-T/workprog/wp_item.aspx?isn=14409" TargetMode="External"/><Relationship Id="rId680" Type="http://schemas.openxmlformats.org/officeDocument/2006/relationships/hyperlink" Target="https://www.itu.int/ITU-T/workprog/wp_item.aspx?isn=14468" TargetMode="External"/><Relationship Id="rId736" Type="http://schemas.openxmlformats.org/officeDocument/2006/relationships/hyperlink" Target="https://www.itu.int/ITU-T/workprog/wp_item.aspx?isn=13320" TargetMode="External"/><Relationship Id="rId901" Type="http://schemas.openxmlformats.org/officeDocument/2006/relationships/hyperlink" Target="https://www.itu.int/en/ITU-T/studygroups/2017-2020/03/Pages/default.aspx" TargetMode="External"/><Relationship Id="rId1061" Type="http://schemas.openxmlformats.org/officeDocument/2006/relationships/hyperlink" Target="https://www.itu.int/en/ITU-T/studygroups/2017-2020/02/Pages/q3.aspx" TargetMode="External"/><Relationship Id="rId30" Type="http://schemas.openxmlformats.org/officeDocument/2006/relationships/hyperlink" Target="https://www.itu.int/ITU-T/workprog/wp_item.aspx?isn=14140" TargetMode="External"/><Relationship Id="rId126" Type="http://schemas.openxmlformats.org/officeDocument/2006/relationships/hyperlink" Target="http://itu.int/en/ITU-T/studygroups/2017-2020/16/Pages/q21.aspx" TargetMode="External"/><Relationship Id="rId168" Type="http://schemas.openxmlformats.org/officeDocument/2006/relationships/hyperlink" Target="https://www.itu.int/ITU-T/workprog/wp_item.aspx?isn=14031" TargetMode="External"/><Relationship Id="rId333" Type="http://schemas.openxmlformats.org/officeDocument/2006/relationships/hyperlink" Target="http://www.itu.int/en/ITU-T/studygroups/2017-2020/12/Pages/q2.aspx" TargetMode="External"/><Relationship Id="rId540" Type="http://schemas.openxmlformats.org/officeDocument/2006/relationships/hyperlink" Target="https://www.itu.int/md/D14-WTDC17-C-0115/" TargetMode="External"/><Relationship Id="rId778" Type="http://schemas.openxmlformats.org/officeDocument/2006/relationships/hyperlink" Target="https://www.itu.int/en/ITU-T/studygroups/2017-2020/20/Pages/default.aspx" TargetMode="External"/><Relationship Id="rId943" Type="http://schemas.openxmlformats.org/officeDocument/2006/relationships/hyperlink" Target="https://www.itu.int/en/ITU-T/studygroups/2017-2020/02/Pages/default.aspx" TargetMode="External"/><Relationship Id="rId985" Type="http://schemas.openxmlformats.org/officeDocument/2006/relationships/hyperlink" Target="http://www.itu.int/en/ITU-T/studygroups/2017-2020/20/Pages/q4.aspx" TargetMode="External"/><Relationship Id="rId1019" Type="http://schemas.openxmlformats.org/officeDocument/2006/relationships/hyperlink" Target="http://www.itu.int/en/ITU-T/studygroups/2017-2020/12/Pages/q2.aspx" TargetMode="External"/><Relationship Id="rId72" Type="http://schemas.openxmlformats.org/officeDocument/2006/relationships/hyperlink" Target="http://www.itu.int/en/ITU-T/studygroups/2017-2020/12/Pages/q11.aspx" TargetMode="External"/><Relationship Id="rId375" Type="http://schemas.openxmlformats.org/officeDocument/2006/relationships/hyperlink" Target="https://www.itu.int/ITU-T/workprog/wp_item.aspx?isn=14439" TargetMode="External"/><Relationship Id="rId582" Type="http://schemas.openxmlformats.org/officeDocument/2006/relationships/hyperlink" Target="https://www.itu.int/ITU-T/workprog/wp_item.aspx?isn=13557" TargetMode="External"/><Relationship Id="rId638" Type="http://schemas.openxmlformats.org/officeDocument/2006/relationships/hyperlink" Target="https://www.itu.int/ITU-T/workprog/wp_item.aspx?isn=13594" TargetMode="External"/><Relationship Id="rId803" Type="http://schemas.openxmlformats.org/officeDocument/2006/relationships/hyperlink" Target="http://www.itu.int/en/ITU-T/studygroups/2017-2020/03/Pages/q3.aspx" TargetMode="External"/><Relationship Id="rId845" Type="http://schemas.openxmlformats.org/officeDocument/2006/relationships/hyperlink" Target="http://www.itu.int/en/ITU-T/studygroups/2017-2020/12/Pages/q5.aspx" TargetMode="External"/><Relationship Id="rId1030" Type="http://schemas.openxmlformats.org/officeDocument/2006/relationships/hyperlink" Target="http://www.itu.int/en/ITU-T/studygroups/2017-2020/12/Pages/q2.aspx" TargetMode="External"/><Relationship Id="rId3" Type="http://schemas.openxmlformats.org/officeDocument/2006/relationships/numbering" Target="numbering.xml"/><Relationship Id="rId235" Type="http://schemas.openxmlformats.org/officeDocument/2006/relationships/hyperlink" Target="https://www.itu.int/ITU-T/workprog/wp_item.aspx?isn=13648" TargetMode="External"/><Relationship Id="rId277" Type="http://schemas.openxmlformats.org/officeDocument/2006/relationships/hyperlink" Target="https://www.itu.int/ITU-T/workprog/wp_item.aspx?isn=13578" TargetMode="External"/><Relationship Id="rId400" Type="http://schemas.openxmlformats.org/officeDocument/2006/relationships/hyperlink" Target="https://www.itu.int/ITU-T/workprog/wp_item.aspx?isn=13927" TargetMode="External"/><Relationship Id="rId442" Type="http://schemas.openxmlformats.org/officeDocument/2006/relationships/hyperlink" Target="https://www.itu.int/ITU-T/workprog/wp_item.aspx?isn=13549" TargetMode="External"/><Relationship Id="rId484" Type="http://schemas.openxmlformats.org/officeDocument/2006/relationships/hyperlink" Target="https://www.itu.int/ITU-T/workprog/wp_item.aspx?isn=14503" TargetMode="External"/><Relationship Id="rId705" Type="http://schemas.openxmlformats.org/officeDocument/2006/relationships/hyperlink" Target="https://www.itu.int/ITU-T/workprog/wp_item.aspx?isn=14011" TargetMode="External"/><Relationship Id="rId887" Type="http://schemas.openxmlformats.org/officeDocument/2006/relationships/hyperlink" Target="http://www.itu.int/en/ITU-T/studygroups/2017-2020/17/Pages/q9.aspx" TargetMode="External"/><Relationship Id="rId1072" Type="http://schemas.openxmlformats.org/officeDocument/2006/relationships/hyperlink" Target="http://www.itu.int/en/ITU-T/studygroups/2017-2020/09/Pages/q8.aspx" TargetMode="External"/><Relationship Id="rId137" Type="http://schemas.openxmlformats.org/officeDocument/2006/relationships/hyperlink" Target="https://www.itu.int/ITU-T/workprog/wp_item.aspx?isn=13561" TargetMode="External"/><Relationship Id="rId302" Type="http://schemas.openxmlformats.org/officeDocument/2006/relationships/hyperlink" Target="http://www.itu.int/en/ITU-T/studygroups/2017-2020/03/Pages/q12.aspx" TargetMode="External"/><Relationship Id="rId344" Type="http://schemas.openxmlformats.org/officeDocument/2006/relationships/hyperlink" Target="https://www.itu.int/ITU-T/workprog/wp_item.aspx?isn=13777" TargetMode="External"/><Relationship Id="rId691" Type="http://schemas.openxmlformats.org/officeDocument/2006/relationships/hyperlink" Target="https://www.itu.int/en/ITU-T/studygroups/2017-2020/17/Pages/default.aspx" TargetMode="External"/><Relationship Id="rId747" Type="http://schemas.openxmlformats.org/officeDocument/2006/relationships/hyperlink" Target="https://www.itu.int/en/ITU-T/studygroups/2017-2020/05/Pages/default.aspx" TargetMode="External"/><Relationship Id="rId789" Type="http://schemas.openxmlformats.org/officeDocument/2006/relationships/hyperlink" Target="https://www.itu.int/ITU-T/workprog/wp_item.aspx?isn=13873" TargetMode="External"/><Relationship Id="rId912" Type="http://schemas.openxmlformats.org/officeDocument/2006/relationships/hyperlink" Target="http://www.itu.int/en/ITU-T/studygroups/2017-2020/11/Pages/q15.aspx" TargetMode="External"/><Relationship Id="rId954" Type="http://schemas.openxmlformats.org/officeDocument/2006/relationships/hyperlink" Target="https://www.itu.int/en/ITU-T/studygroups/2017-2020/15/Pages/default.aspx" TargetMode="External"/><Relationship Id="rId996" Type="http://schemas.openxmlformats.org/officeDocument/2006/relationships/hyperlink" Target="https://www.itu.int/en/ITU-T/studygroups/2017-2020/11/Pages/default.aspx" TargetMode="External"/><Relationship Id="rId41" Type="http://schemas.openxmlformats.org/officeDocument/2006/relationships/hyperlink" Target="https://www.itu.int/ITU-T/workprog/wp_item.aspx?isn=14157" TargetMode="External"/><Relationship Id="rId83" Type="http://schemas.openxmlformats.org/officeDocument/2006/relationships/hyperlink" Target="https://www.itu.int/en/ITU-T/studygroups/2017-2020/13/Pages/default.aspx" TargetMode="External"/><Relationship Id="rId179" Type="http://schemas.openxmlformats.org/officeDocument/2006/relationships/hyperlink" Target="http://www.itu.int/en/ITU-T/studygroups/2017-2020/12/Pages/q13.aspx" TargetMode="External"/><Relationship Id="rId386" Type="http://schemas.openxmlformats.org/officeDocument/2006/relationships/hyperlink" Target="http://www.itu.int/en/ITU-T/studygroups/2017-2020/02/Pages/q1.aspx" TargetMode="External"/><Relationship Id="rId551" Type="http://schemas.openxmlformats.org/officeDocument/2006/relationships/hyperlink" Target="https://www.itu.int/ITU-T/workprog/wp_item.aspx?isn=14076" TargetMode="External"/><Relationship Id="rId593" Type="http://schemas.openxmlformats.org/officeDocument/2006/relationships/hyperlink" Target="https://www.itu.int/ITU-T/workprog/wp_item.aspx?isn=13546" TargetMode="External"/><Relationship Id="rId607" Type="http://schemas.openxmlformats.org/officeDocument/2006/relationships/hyperlink" Target="https://www.itu.int/ITU-T/workprog/wp_item.aspx?isn=14112" TargetMode="External"/><Relationship Id="rId649" Type="http://schemas.openxmlformats.org/officeDocument/2006/relationships/hyperlink" Target="http://www.itu.int/en/ITU-T/studygroups/2017-2020/20/Pages/q3.aspx" TargetMode="External"/><Relationship Id="rId814" Type="http://schemas.openxmlformats.org/officeDocument/2006/relationships/hyperlink" Target="http://www.itu.int/en/ITU-T/studygroups/2017-2020/05/Pages/q3.aspx" TargetMode="External"/><Relationship Id="rId856" Type="http://schemas.openxmlformats.org/officeDocument/2006/relationships/hyperlink" Target="http://www.itu.int/en/ITU-T/studygroups/2017-2020/13/Pages/q2.aspx" TargetMode="External"/><Relationship Id="rId190" Type="http://schemas.openxmlformats.org/officeDocument/2006/relationships/hyperlink" Target="http://itu.int/en/ITU-T/studygroups/2017-2020/16/Pages/q13.aspx" TargetMode="External"/><Relationship Id="rId204" Type="http://schemas.openxmlformats.org/officeDocument/2006/relationships/hyperlink" Target="https://www.itu.int/ITU-T/workprog/wp_item.aspx?isn=13521" TargetMode="External"/><Relationship Id="rId246" Type="http://schemas.openxmlformats.org/officeDocument/2006/relationships/hyperlink" Target="http://www.itu.int/en/ITU-T/studygroups/2017-2020/13/Pages/q18.aspx" TargetMode="External"/><Relationship Id="rId288" Type="http://schemas.openxmlformats.org/officeDocument/2006/relationships/hyperlink" Target="https://www.itu.int/ITU-T/workprog/wp_item.aspx?isn=14603" TargetMode="External"/><Relationship Id="rId411" Type="http://schemas.openxmlformats.org/officeDocument/2006/relationships/hyperlink" Target="http://itu.int/en/ITU-T/studygroups/2017-2020/16/Pages/q21.aspx" TargetMode="External"/><Relationship Id="rId453" Type="http://schemas.openxmlformats.org/officeDocument/2006/relationships/hyperlink" Target="https://www.itu.int/ITU-T/workprog/wp_item.aspx?isn=13673" TargetMode="External"/><Relationship Id="rId509" Type="http://schemas.openxmlformats.org/officeDocument/2006/relationships/hyperlink" Target="https://www.itu.int/ITU-T/workprog/wp_item.aspx?isn=13708" TargetMode="External"/><Relationship Id="rId660" Type="http://schemas.openxmlformats.org/officeDocument/2006/relationships/hyperlink" Target="https://www.itu.int/ITU-T/workprog/wp_item.aspx?isn=13954" TargetMode="External"/><Relationship Id="rId898" Type="http://schemas.openxmlformats.org/officeDocument/2006/relationships/hyperlink" Target="https://www.itu.int/md/D14-WTDC17-C-0115/" TargetMode="External"/><Relationship Id="rId1041" Type="http://schemas.openxmlformats.org/officeDocument/2006/relationships/hyperlink" Target="https://www.itu.int/en/ITU-T/studygroups/2017-2020/12/Pages/default.aspx" TargetMode="External"/><Relationship Id="rId1083" Type="http://schemas.openxmlformats.org/officeDocument/2006/relationships/hyperlink" Target="http://itu.int/en/ITU-T/studygroups/2017-2020/16/Pages/q11.aspx" TargetMode="External"/><Relationship Id="rId106" Type="http://schemas.openxmlformats.org/officeDocument/2006/relationships/hyperlink" Target="https://www.itu.int/ITU-T/workprog/wp_item.aspx?isn=14479" TargetMode="External"/><Relationship Id="rId313" Type="http://schemas.openxmlformats.org/officeDocument/2006/relationships/hyperlink" Target="https://www.itu.int/en/ITU-T/studygroups/2017-2020/16/Pages/default.aspx" TargetMode="External"/><Relationship Id="rId495" Type="http://schemas.openxmlformats.org/officeDocument/2006/relationships/hyperlink" Target="https://www.itu.int/ITU-T/workprog/wp_item.aspx?isn=14101" TargetMode="External"/><Relationship Id="rId716" Type="http://schemas.openxmlformats.org/officeDocument/2006/relationships/hyperlink" Target="https://www.itu.int/en/ITU-T/studygroups/2017-2020/11/Pages/default.aspx" TargetMode="External"/><Relationship Id="rId758" Type="http://schemas.openxmlformats.org/officeDocument/2006/relationships/hyperlink" Target="https://www.itu.int/ITU-T/workprog/wp_item.aspx?isn=13928" TargetMode="External"/><Relationship Id="rId923" Type="http://schemas.openxmlformats.org/officeDocument/2006/relationships/hyperlink" Target="http://www.itu.int/en/ITU-T/studygroups/2017-2020/15/Pages/q16.aspx" TargetMode="External"/><Relationship Id="rId965" Type="http://schemas.openxmlformats.org/officeDocument/2006/relationships/hyperlink" Target="https://www.itu.int/en/ITU-T/studygroups/2017-2020/05/Pages/default.aspx" TargetMode="External"/><Relationship Id="rId10" Type="http://schemas.openxmlformats.org/officeDocument/2006/relationships/hyperlink" Target="https://www.itu.int/en/ITU-T/studygroups/2017-2020/02/Pages/default.aspx" TargetMode="External"/><Relationship Id="rId52" Type="http://schemas.openxmlformats.org/officeDocument/2006/relationships/hyperlink" Target="https://www.itu.int/ITU-T/workprog/wp_item.aspx?isn=13824" TargetMode="External"/><Relationship Id="rId94" Type="http://schemas.openxmlformats.org/officeDocument/2006/relationships/hyperlink" Target="https://www.itu.int/ITU-T/workprog/wp_item.aspx?isn=14059" TargetMode="External"/><Relationship Id="rId148" Type="http://schemas.openxmlformats.org/officeDocument/2006/relationships/hyperlink" Target="https://www.itu.int/en/ITU-T/studygroups/2017-2020/09/Pages/default.aspx" TargetMode="External"/><Relationship Id="rId355" Type="http://schemas.openxmlformats.org/officeDocument/2006/relationships/hyperlink" Target="https://www.itu.int/ITU-T/workprog/wp_block.aspx?isn=4156" TargetMode="External"/><Relationship Id="rId397" Type="http://schemas.openxmlformats.org/officeDocument/2006/relationships/hyperlink" Target="https://www.itu.int/ITU-T/workprog/wp_item.aspx?isn=13879" TargetMode="External"/><Relationship Id="rId520" Type="http://schemas.openxmlformats.org/officeDocument/2006/relationships/hyperlink" Target="http://itu.int/en/ITU-T/studygroups/2017-2020/16/Pages/q28.aspx" TargetMode="External"/><Relationship Id="rId562" Type="http://schemas.openxmlformats.org/officeDocument/2006/relationships/hyperlink" Target="http://www.itu.int/en/ITU-T/studygroups/2017-2020/17/Pages/q2.aspx" TargetMode="External"/><Relationship Id="rId618" Type="http://schemas.openxmlformats.org/officeDocument/2006/relationships/hyperlink" Target="https://www.itu.int/ITU-T/workprog/wp_item.aspx?isn=14388" TargetMode="External"/><Relationship Id="rId825" Type="http://schemas.openxmlformats.org/officeDocument/2006/relationships/hyperlink" Target="http://www.itu.int/en/ITU-T/studygroups/2017-2020/09/Pages/q7.aspx" TargetMode="External"/><Relationship Id="rId215" Type="http://schemas.openxmlformats.org/officeDocument/2006/relationships/hyperlink" Target="https://www.itu.int/en/ITU-T/studygroups/2017-2020/05/Pages/default.aspx" TargetMode="External"/><Relationship Id="rId257" Type="http://schemas.openxmlformats.org/officeDocument/2006/relationships/hyperlink" Target="https://www.itu.int/en/ITU-T/studygroups/2017-2020/02/Pages/default.aspx" TargetMode="External"/><Relationship Id="rId422" Type="http://schemas.openxmlformats.org/officeDocument/2006/relationships/hyperlink" Target="https://www.itu.int/ITU-T/workprog/wp_item.aspx?isn=13294" TargetMode="External"/><Relationship Id="rId464" Type="http://schemas.openxmlformats.org/officeDocument/2006/relationships/hyperlink" Target="https://www.itu.int/ITU-T/workprog/wp_item.aspx?isn=13660" TargetMode="External"/><Relationship Id="rId867" Type="http://schemas.openxmlformats.org/officeDocument/2006/relationships/hyperlink" Target="http://www.itu.int/en/ITU-T/studygroups/2017-2020/13/Pages/q23.aspx" TargetMode="External"/><Relationship Id="rId1010" Type="http://schemas.openxmlformats.org/officeDocument/2006/relationships/hyperlink" Target="https://www.itu.int/en/ITU-T/studygroups/2017-2020/05/Pages/default.aspx" TargetMode="External"/><Relationship Id="rId1052" Type="http://schemas.openxmlformats.org/officeDocument/2006/relationships/hyperlink" Target="https://www.itu.int/md/D14-WTDC17-C-0115/" TargetMode="External"/><Relationship Id="rId1094" Type="http://schemas.openxmlformats.org/officeDocument/2006/relationships/footer" Target="footer3.xml"/><Relationship Id="rId299" Type="http://schemas.openxmlformats.org/officeDocument/2006/relationships/hyperlink" Target="https://www.itu.int/ITU-T/workprog/wp_item.aspx?isn=13516" TargetMode="External"/><Relationship Id="rId727" Type="http://schemas.openxmlformats.org/officeDocument/2006/relationships/hyperlink" Target="https://www.itu.int/en/ITU-T/studygroups/2017-2020/16/Pages/default.aspx" TargetMode="External"/><Relationship Id="rId934" Type="http://schemas.openxmlformats.org/officeDocument/2006/relationships/hyperlink" Target="https://www.itu.int/en/ITU-T/studygroups/2017-2020/02/Pages/default.aspx" TargetMode="External"/><Relationship Id="rId63" Type="http://schemas.openxmlformats.org/officeDocument/2006/relationships/hyperlink" Target="http://www.itu.int/en/ITU-T/studygroups/2017-2020/12/Pages/q2.aspx" TargetMode="External"/><Relationship Id="rId159" Type="http://schemas.openxmlformats.org/officeDocument/2006/relationships/hyperlink" Target="http://www.itu.int/en/ITU-T/studygroups/2017-2020/09/Pages/q5.aspx" TargetMode="External"/><Relationship Id="rId366" Type="http://schemas.openxmlformats.org/officeDocument/2006/relationships/hyperlink" Target="https://www.itu.int/ITU-T/workprog/wp_item.aspx?isn=14529" TargetMode="External"/><Relationship Id="rId573" Type="http://schemas.openxmlformats.org/officeDocument/2006/relationships/hyperlink" Target="https://www.itu.int/ITU-T/workprog/wp_item.aspx?isn=13531" TargetMode="External"/><Relationship Id="rId780" Type="http://schemas.openxmlformats.org/officeDocument/2006/relationships/hyperlink" Target="https://www.itu.int/ITU-T/workprog/wp_item.aspx?isn=13667" TargetMode="External"/><Relationship Id="rId226" Type="http://schemas.openxmlformats.org/officeDocument/2006/relationships/hyperlink" Target="https://www.itu.int/ITU-T/workprog/wp_item.aspx?isn=13620" TargetMode="External"/><Relationship Id="rId433" Type="http://schemas.openxmlformats.org/officeDocument/2006/relationships/hyperlink" Target="https://www.itu.int/ITU-T/workprog/wp_item.aspx?isn=14386" TargetMode="External"/><Relationship Id="rId878" Type="http://schemas.openxmlformats.org/officeDocument/2006/relationships/hyperlink" Target="http://itu.int/en/ITU-T/studygroups/2017-2020/16/Pages/q28.aspx" TargetMode="External"/><Relationship Id="rId1063" Type="http://schemas.openxmlformats.org/officeDocument/2006/relationships/hyperlink" Target="https://www.itu.int/en/ITU-T/studygroups/2017-2020/05/Pages/q2.aspx" TargetMode="External"/><Relationship Id="rId640" Type="http://schemas.openxmlformats.org/officeDocument/2006/relationships/hyperlink" Target="https://www.itu.int/ITU-T/workprog/wp_item.aspx?isn=13542" TargetMode="External"/><Relationship Id="rId738" Type="http://schemas.openxmlformats.org/officeDocument/2006/relationships/hyperlink" Target="http://www.itu.int/en/ITU-T/studygroups/2017-2020/20/Pages/q2.aspx" TargetMode="External"/><Relationship Id="rId945" Type="http://schemas.openxmlformats.org/officeDocument/2006/relationships/hyperlink" Target="https://www.itu.int/en/ITU-T/studygroups/2017-2020/02/Pages/q3.aspx" TargetMode="External"/><Relationship Id="rId74" Type="http://schemas.openxmlformats.org/officeDocument/2006/relationships/hyperlink" Target="https://www.itu.int/ITU-T/workprog/wp_item.aspx?isn=14038" TargetMode="External"/><Relationship Id="rId377" Type="http://schemas.openxmlformats.org/officeDocument/2006/relationships/hyperlink" Target="https://www.itu.int/ITU-T/workprog/wp_item.aspx?isn=13272" TargetMode="External"/><Relationship Id="rId500" Type="http://schemas.openxmlformats.org/officeDocument/2006/relationships/hyperlink" Target="https://www.itu.int/ITU-T/workprog/wp_item.aspx?isn=14296" TargetMode="External"/><Relationship Id="rId584" Type="http://schemas.openxmlformats.org/officeDocument/2006/relationships/hyperlink" Target="https://www.itu.int/ITU-T/workprog/wp_item.aspx?isn=14198" TargetMode="External"/><Relationship Id="rId805" Type="http://schemas.openxmlformats.org/officeDocument/2006/relationships/hyperlink" Target="https://www.itu.int/en/ITU-T/studygroups/2017-2020/03/Pages/q6.aspx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www.itu.int/ITU-T/workprog/wp_item.aspx?isn=14485" TargetMode="External"/><Relationship Id="rId791" Type="http://schemas.openxmlformats.org/officeDocument/2006/relationships/hyperlink" Target="https://www.itu.int/ITU-T/workprog/wp_item.aspx?isn=14453" TargetMode="External"/><Relationship Id="rId889" Type="http://schemas.openxmlformats.org/officeDocument/2006/relationships/hyperlink" Target="http://itu.int/en/ITU-T/studygroups/2017-2020/17/Pages/q11.aspx" TargetMode="External"/><Relationship Id="rId1074" Type="http://schemas.openxmlformats.org/officeDocument/2006/relationships/hyperlink" Target="http://www.itu.int/en/ITU-T/studygroups/2017-2020/12/Pages/q1.aspx" TargetMode="External"/><Relationship Id="rId444" Type="http://schemas.openxmlformats.org/officeDocument/2006/relationships/hyperlink" Target="https://www.itu.int/ITU-T/workprog/wp_item.aspx?isn=14395" TargetMode="External"/><Relationship Id="rId651" Type="http://schemas.openxmlformats.org/officeDocument/2006/relationships/hyperlink" Target="http://www.itu.int/en/ITU-T/studygroups/2017-2020/20/Pages/q6.aspx" TargetMode="External"/><Relationship Id="rId749" Type="http://schemas.openxmlformats.org/officeDocument/2006/relationships/hyperlink" Target="https://www.itu.int/ITU-T/workprog/wp_item.aspx?isn=13897" TargetMode="External"/><Relationship Id="rId290" Type="http://schemas.openxmlformats.org/officeDocument/2006/relationships/hyperlink" Target="https://www.itu.int/ITU-T/workprog/wp_item.aspx?isn=13518" TargetMode="External"/><Relationship Id="rId304" Type="http://schemas.openxmlformats.org/officeDocument/2006/relationships/hyperlink" Target="http://www.itu.int/en/ITU-T/studygroups/2017-2020/03/Pages/q13.aspx" TargetMode="External"/><Relationship Id="rId388" Type="http://schemas.openxmlformats.org/officeDocument/2006/relationships/hyperlink" Target="https://www.itu.int/ITU-T/workprog/wp_item.aspx?isn=14543" TargetMode="External"/><Relationship Id="rId511" Type="http://schemas.openxmlformats.org/officeDocument/2006/relationships/hyperlink" Target="https://www.itu.int/ITU-T/workprog/wp_item.aspx?isn=14301" TargetMode="External"/><Relationship Id="rId609" Type="http://schemas.openxmlformats.org/officeDocument/2006/relationships/hyperlink" Target="https://www.itu.int/ITU-T/workprog/wp_item.aspx?isn=14385" TargetMode="External"/><Relationship Id="rId956" Type="http://schemas.openxmlformats.org/officeDocument/2006/relationships/hyperlink" Target="https://www.itu.int/en/ITU-T/studygroups/2017-2020/20/Pages/default.aspx" TargetMode="External"/><Relationship Id="rId85" Type="http://schemas.openxmlformats.org/officeDocument/2006/relationships/hyperlink" Target="https://www.itu.int/ITU-T/workprog/wp_item.aspx?isn=13599" TargetMode="External"/><Relationship Id="rId150" Type="http://schemas.openxmlformats.org/officeDocument/2006/relationships/hyperlink" Target="https://www.itu.int/ITU-T/workprog/wp_item.aspx?isn=13991" TargetMode="External"/><Relationship Id="rId595" Type="http://schemas.openxmlformats.org/officeDocument/2006/relationships/hyperlink" Target="https://www.itu.int/ITU-T/workprog/wp_item.aspx?isn=14563" TargetMode="External"/><Relationship Id="rId816" Type="http://schemas.openxmlformats.org/officeDocument/2006/relationships/hyperlink" Target="http://www.itu.int/en/ITU-T/studygroups/2017-2020/05/Pages/q6.aspx" TargetMode="External"/><Relationship Id="rId1001" Type="http://schemas.openxmlformats.org/officeDocument/2006/relationships/hyperlink" Target="http://itu.int/en/ITU-T/studygroups/2017-2020/16/Pages/q1.aspx" TargetMode="External"/><Relationship Id="rId248" Type="http://schemas.openxmlformats.org/officeDocument/2006/relationships/hyperlink" Target="https://www.itu.int/ITU-T/workprog/wp_item.aspx?isn=13626" TargetMode="External"/><Relationship Id="rId455" Type="http://schemas.openxmlformats.org/officeDocument/2006/relationships/hyperlink" Target="https://www.itu.int/ITU-T/workprog/wp_item.aspx?isn=13675" TargetMode="External"/><Relationship Id="rId662" Type="http://schemas.openxmlformats.org/officeDocument/2006/relationships/hyperlink" Target="https://www.itu.int/en/ITU-T/studygroups/2017-2020/03/Pages/q12.aspx" TargetMode="External"/><Relationship Id="rId1085" Type="http://schemas.openxmlformats.org/officeDocument/2006/relationships/hyperlink" Target="http://www.itu.int/en/ITU-T/studygroups/2017-2020/17/Pages/q4.aspx" TargetMode="External"/><Relationship Id="rId12" Type="http://schemas.openxmlformats.org/officeDocument/2006/relationships/hyperlink" Target="https://www.itu.int/ITU-T/workprog/wp_item.aspx?isn=13955" TargetMode="External"/><Relationship Id="rId108" Type="http://schemas.openxmlformats.org/officeDocument/2006/relationships/hyperlink" Target="http://www.itu.int/en/ITU-T/studygroups/2017-2020/13/Pages/q23.aspx" TargetMode="External"/><Relationship Id="rId315" Type="http://schemas.openxmlformats.org/officeDocument/2006/relationships/hyperlink" Target="https://www.itu.int/ITU-T/workprog/wp_item.aspx?isn=13303" TargetMode="External"/><Relationship Id="rId522" Type="http://schemas.openxmlformats.org/officeDocument/2006/relationships/hyperlink" Target="https://www.itu.int/ITU-T/workprog/wp_item.aspx?isn=14080" TargetMode="External"/><Relationship Id="rId967" Type="http://schemas.openxmlformats.org/officeDocument/2006/relationships/hyperlink" Target="https://www.itu.int/en/ITU-T/studygroups/2017-2020/05/Pages/q4.aspx" TargetMode="External"/><Relationship Id="rId96" Type="http://schemas.openxmlformats.org/officeDocument/2006/relationships/hyperlink" Target="https://www.itu.int/ITU-T/workprog/wp_item.aspx?isn=14062" TargetMode="External"/><Relationship Id="rId161" Type="http://schemas.openxmlformats.org/officeDocument/2006/relationships/hyperlink" Target="https://www.itu.int/ITU-T/workprog/wp_item.aspx?isn=13722" TargetMode="External"/><Relationship Id="rId399" Type="http://schemas.openxmlformats.org/officeDocument/2006/relationships/hyperlink" Target="https://www.itu.int/ITU-T/workprog/wp_item.aspx?isn=14460" TargetMode="External"/><Relationship Id="rId827" Type="http://schemas.openxmlformats.org/officeDocument/2006/relationships/hyperlink" Target="http://www.itu.int/en/ITU-T/studygroups/2017-2020/09/Pages/q10.aspx" TargetMode="External"/><Relationship Id="rId1012" Type="http://schemas.openxmlformats.org/officeDocument/2006/relationships/hyperlink" Target="http://www.itu.int/en/ITU-T/studygroups/2017-2020/05/Pages/q6.aspx" TargetMode="External"/><Relationship Id="rId259" Type="http://schemas.openxmlformats.org/officeDocument/2006/relationships/hyperlink" Target="https://www.itu.int/en/ITU-T/jrg/ccm/Pages/default.aspx" TargetMode="External"/><Relationship Id="rId466" Type="http://schemas.openxmlformats.org/officeDocument/2006/relationships/hyperlink" Target="https://www.itu.int/ITU-T/workprog/wp_item.aspx?isn=13664" TargetMode="External"/><Relationship Id="rId673" Type="http://schemas.openxmlformats.org/officeDocument/2006/relationships/hyperlink" Target="https://www.itu.int/ITU-T/workprog/wp_item.aspx?isn=13831" TargetMode="External"/><Relationship Id="rId880" Type="http://schemas.openxmlformats.org/officeDocument/2006/relationships/hyperlink" Target="http://www.itu.int/en/ITU-T/studygroups/2017-2020/17/Pages/q2.aspx" TargetMode="External"/><Relationship Id="rId1096" Type="http://schemas.openxmlformats.org/officeDocument/2006/relationships/theme" Target="theme/theme1.xml"/><Relationship Id="rId23" Type="http://schemas.openxmlformats.org/officeDocument/2006/relationships/hyperlink" Target="https://www.itu.int/ITU-T/workprog/wp_item.aspx?isn=13499" TargetMode="External"/><Relationship Id="rId119" Type="http://schemas.openxmlformats.org/officeDocument/2006/relationships/hyperlink" Target="https://www.itu.int/ITU-T/workprog/wp_item.aspx?isn=14234" TargetMode="External"/><Relationship Id="rId326" Type="http://schemas.openxmlformats.org/officeDocument/2006/relationships/hyperlink" Target="https://www.itu.int/en/ITU-T/studygroups/2017-2020/03/Pages/q9.aspx" TargetMode="External"/><Relationship Id="rId533" Type="http://schemas.openxmlformats.org/officeDocument/2006/relationships/hyperlink" Target="https://www.itu.int/en/ITU-T/studygroups/2017-2020/20/Pages/default.aspx" TargetMode="External"/><Relationship Id="rId978" Type="http://schemas.openxmlformats.org/officeDocument/2006/relationships/hyperlink" Target="http://itu.int/en/ITU-T/studygroups/2017-2020/16/Pages/q1.aspx" TargetMode="External"/><Relationship Id="rId740" Type="http://schemas.openxmlformats.org/officeDocument/2006/relationships/hyperlink" Target="http://www.itu.int/en/ITU-T/studygroups/2017-2020/20/Pages/q3.aspx" TargetMode="External"/><Relationship Id="rId838" Type="http://schemas.openxmlformats.org/officeDocument/2006/relationships/hyperlink" Target="http://www.itu.int/en/ITU-T/studygroups/2017-2020/11/Pages/q12.aspx" TargetMode="External"/><Relationship Id="rId1023" Type="http://schemas.openxmlformats.org/officeDocument/2006/relationships/hyperlink" Target="http://www.itu.int/en/ITU-T/studygroups/2017-2020/20/Pages/q1.aspx" TargetMode="External"/><Relationship Id="rId172" Type="http://schemas.openxmlformats.org/officeDocument/2006/relationships/hyperlink" Target="https://www.itu.int/ITU-T/workprog/wp_item.aspx?isn=14032" TargetMode="External"/><Relationship Id="rId477" Type="http://schemas.openxmlformats.org/officeDocument/2006/relationships/hyperlink" Target="https://www.itu.int/ITU-T/workprog/wp_item.aspx?isn=13695" TargetMode="External"/><Relationship Id="rId600" Type="http://schemas.openxmlformats.org/officeDocument/2006/relationships/hyperlink" Target="https://www.itu.int/ITU-T/workprog/wp_item.aspx?isn=13574" TargetMode="External"/><Relationship Id="rId684" Type="http://schemas.openxmlformats.org/officeDocument/2006/relationships/hyperlink" Target="https://www.itu.int/ITU-T/workprog/wp_item.aspx?isn=13825" TargetMode="External"/><Relationship Id="rId337" Type="http://schemas.openxmlformats.org/officeDocument/2006/relationships/hyperlink" Target="https://www.itu.int/ITU-T/workprog/wp_block.aspx?isn=4158" TargetMode="External"/><Relationship Id="rId891" Type="http://schemas.openxmlformats.org/officeDocument/2006/relationships/hyperlink" Target="http://www.itu.int/en/ITU-T/studygroups/2017-2020/20/Pages/q1.aspx" TargetMode="External"/><Relationship Id="rId905" Type="http://schemas.openxmlformats.org/officeDocument/2006/relationships/hyperlink" Target="https://www.itu.int/en/ITU-T/studygroups/2017-2020/05/Pages/default.aspx" TargetMode="External"/><Relationship Id="rId989" Type="http://schemas.openxmlformats.org/officeDocument/2006/relationships/hyperlink" Target="https://www.itu.int/md/D14-WTDC17-C-0115/" TargetMode="External"/><Relationship Id="rId34" Type="http://schemas.openxmlformats.org/officeDocument/2006/relationships/hyperlink" Target="https://www.itu.int/en/ITU-T/studygroups/2017-2020/05/Pages/q4.aspx" TargetMode="External"/><Relationship Id="rId544" Type="http://schemas.openxmlformats.org/officeDocument/2006/relationships/hyperlink" Target="https://www.itu.int/en/ITU-T/studygroups/2017-2020/13/Pages/default.aspx" TargetMode="External"/><Relationship Id="rId751" Type="http://schemas.openxmlformats.org/officeDocument/2006/relationships/hyperlink" Target="https://www.itu.int/ITU-T/workprog/wp_item.aspx?isn=13914" TargetMode="External"/><Relationship Id="rId849" Type="http://schemas.openxmlformats.org/officeDocument/2006/relationships/hyperlink" Target="http://www.itu.int/en/ITU-T/studygroups/2017-2020/12/Pages/q11.aspx" TargetMode="External"/><Relationship Id="rId183" Type="http://schemas.openxmlformats.org/officeDocument/2006/relationships/hyperlink" Target="http://www.itu.int/en/ITU-T/studygroups/2017-2020/12/Pages/q19.aspx" TargetMode="External"/><Relationship Id="rId390" Type="http://schemas.openxmlformats.org/officeDocument/2006/relationships/hyperlink" Target="http://www.itu.int/en/ITU-T/studygroups/2017-2020/03/Pages/q3.aspx" TargetMode="External"/><Relationship Id="rId404" Type="http://schemas.openxmlformats.org/officeDocument/2006/relationships/hyperlink" Target="https://www.itu.int/ITU-T/workprog/wp_item.aspx?isn=14288" TargetMode="External"/><Relationship Id="rId611" Type="http://schemas.openxmlformats.org/officeDocument/2006/relationships/hyperlink" Target="https://www.itu.int/ITU-T/workprog/wp_item.aspx?isn=14599" TargetMode="External"/><Relationship Id="rId1034" Type="http://schemas.openxmlformats.org/officeDocument/2006/relationships/hyperlink" Target="http://itu.int/en/ITU-T/studygroups/2017-2020/16/Pages/q1.aspx" TargetMode="External"/><Relationship Id="rId250" Type="http://schemas.openxmlformats.org/officeDocument/2006/relationships/hyperlink" Target="https://www.itu.int/ITU-T/workprog/wp_item.aspx?isn=14280" TargetMode="External"/><Relationship Id="rId488" Type="http://schemas.openxmlformats.org/officeDocument/2006/relationships/hyperlink" Target="https://www.itu.int/ITU-T/workprog/wp_item.aspx?isn=14107" TargetMode="External"/><Relationship Id="rId695" Type="http://schemas.openxmlformats.org/officeDocument/2006/relationships/hyperlink" Target="https://www.itu.int/ITU-T/workprog/wp_block.aspx?isn=4154" TargetMode="External"/><Relationship Id="rId709" Type="http://schemas.openxmlformats.org/officeDocument/2006/relationships/hyperlink" Target="http://www.itu.int/en/ITU-T/studygroups/2017-2020/02/Pages/q3.aspx" TargetMode="External"/><Relationship Id="rId916" Type="http://schemas.openxmlformats.org/officeDocument/2006/relationships/hyperlink" Target="http://www.itu.int/en/ITU-T/studygroups/2017-2020/12/Pages/q9.aspx" TargetMode="External"/><Relationship Id="rId45" Type="http://schemas.openxmlformats.org/officeDocument/2006/relationships/hyperlink" Target="http://www.itu.int/en/ITU-T/studygroups/2017-2020/11/Pages/q2.aspx" TargetMode="External"/><Relationship Id="rId110" Type="http://schemas.openxmlformats.org/officeDocument/2006/relationships/hyperlink" Target="https://www.itu.int/ITU-T/workprog/wp_item.aspx?isn=13643" TargetMode="External"/><Relationship Id="rId348" Type="http://schemas.openxmlformats.org/officeDocument/2006/relationships/hyperlink" Target="https://www.itu.int/md/D14-WTDC17-C-0115/" TargetMode="External"/><Relationship Id="rId555" Type="http://schemas.openxmlformats.org/officeDocument/2006/relationships/hyperlink" Target="https://www.itu.int/ITU-T/workprog/wp_item.aspx?isn=14346" TargetMode="External"/><Relationship Id="rId762" Type="http://schemas.openxmlformats.org/officeDocument/2006/relationships/hyperlink" Target="https://www.itu.int/ITU-T/workprog/wp_item.aspx?isn=14158" TargetMode="External"/><Relationship Id="rId194" Type="http://schemas.openxmlformats.org/officeDocument/2006/relationships/hyperlink" Target="https://www.itu.int/md/D14-WTDC17-C-0115/" TargetMode="External"/><Relationship Id="rId208" Type="http://schemas.openxmlformats.org/officeDocument/2006/relationships/hyperlink" Target="https://www.itu.int/ITU-T/workprog/wp_item.aspx?isn=14127" TargetMode="External"/><Relationship Id="rId415" Type="http://schemas.openxmlformats.org/officeDocument/2006/relationships/hyperlink" Target="https://www.itu.int/ITU-T/workprog/wp_item.aspx?isn=13276" TargetMode="External"/><Relationship Id="rId622" Type="http://schemas.openxmlformats.org/officeDocument/2006/relationships/hyperlink" Target="https://www.itu.int/ITU-T/workprog/wp_item.aspx?isn=13591" TargetMode="External"/><Relationship Id="rId1045" Type="http://schemas.openxmlformats.org/officeDocument/2006/relationships/hyperlink" Target="http://www.itu.int/en/ITU-T/studygroups/2017-2020/13/Pages/q2.aspx" TargetMode="External"/><Relationship Id="rId261" Type="http://schemas.openxmlformats.org/officeDocument/2006/relationships/hyperlink" Target="https://www.itu.int/rec/T-REC-Y.3502-201408-P/en" TargetMode="External"/><Relationship Id="rId499" Type="http://schemas.openxmlformats.org/officeDocument/2006/relationships/hyperlink" Target="http://www.itu.int/en/ITU-T/studygroups/2017-2020/20/Pages/q5.aspx" TargetMode="External"/><Relationship Id="rId927" Type="http://schemas.openxmlformats.org/officeDocument/2006/relationships/hyperlink" Target="https://www.itu.int/en/ITU-T/studygroups/2017-2020/20/Pages/default.aspx" TargetMode="External"/><Relationship Id="rId56" Type="http://schemas.openxmlformats.org/officeDocument/2006/relationships/hyperlink" Target="https://www.itu.int/ITU-T/workprog/wp_block.aspx?isn=4142" TargetMode="External"/><Relationship Id="rId359" Type="http://schemas.openxmlformats.org/officeDocument/2006/relationships/hyperlink" Target="https://www.itu.int/en/ITU-T/studygroups/2017-2020/16/Pages/default.aspx" TargetMode="External"/><Relationship Id="rId566" Type="http://schemas.openxmlformats.org/officeDocument/2006/relationships/hyperlink" Target="https://www.itu.int/ITU-T/workprog/wp_item.aspx?isn=14558" TargetMode="External"/><Relationship Id="rId773" Type="http://schemas.openxmlformats.org/officeDocument/2006/relationships/hyperlink" Target="https://www.itu.int/ITU-T/workprog/wp_item.aspx?isn=13930" TargetMode="External"/><Relationship Id="rId121" Type="http://schemas.openxmlformats.org/officeDocument/2006/relationships/hyperlink" Target="http://itu.int/en/ITU-T/studygroups/2017-2020/16/Pages/q13.aspx" TargetMode="External"/><Relationship Id="rId219" Type="http://schemas.openxmlformats.org/officeDocument/2006/relationships/hyperlink" Target="http://www.itu.int/en/ITU-T/studygroups/2017-2020/09/Pages/q8.aspx" TargetMode="External"/><Relationship Id="rId426" Type="http://schemas.openxmlformats.org/officeDocument/2006/relationships/hyperlink" Target="http://www.itu.int/en/ITU-T/studygroups/2017-2020/17/Pages/q6.aspx" TargetMode="External"/><Relationship Id="rId633" Type="http://schemas.openxmlformats.org/officeDocument/2006/relationships/hyperlink" Target="https://www.itu.int/ITU-T/workprog/wp_item.aspx?isn=14602" TargetMode="External"/><Relationship Id="rId980" Type="http://schemas.openxmlformats.org/officeDocument/2006/relationships/hyperlink" Target="http://itu.int/en/ITU-T/studygroups/2017-2020/16/Pages/q26.aspx" TargetMode="External"/><Relationship Id="rId1056" Type="http://schemas.openxmlformats.org/officeDocument/2006/relationships/hyperlink" Target="https://www.itu.int/net4/ITU-T/lists/loqr.aspx?Group=5&amp;Period=16" TargetMode="External"/><Relationship Id="rId840" Type="http://schemas.openxmlformats.org/officeDocument/2006/relationships/hyperlink" Target="http://www.itu.int/en/ITU-T/studygroups/2017-2020/11/Pages/q14.aspx" TargetMode="External"/><Relationship Id="rId938" Type="http://schemas.openxmlformats.org/officeDocument/2006/relationships/hyperlink" Target="http://www.itu.int/en/ITU-T/studygroups/2017-2020/12/Pages/q9.aspx" TargetMode="External"/><Relationship Id="rId67" Type="http://schemas.openxmlformats.org/officeDocument/2006/relationships/hyperlink" Target="https://www.itu.int/ITU-T/workprog/wp_item.aspx?isn=14119" TargetMode="External"/><Relationship Id="rId272" Type="http://schemas.openxmlformats.org/officeDocument/2006/relationships/hyperlink" Target="http://www.itu.int/en/ITU-T/studygroups/2017-2020/17/Pages/q8.aspx" TargetMode="External"/><Relationship Id="rId577" Type="http://schemas.openxmlformats.org/officeDocument/2006/relationships/hyperlink" Target="https://www.itu.int/ITU-T/workprog/wp_item.aspx?isn=14559" TargetMode="External"/><Relationship Id="rId700" Type="http://schemas.openxmlformats.org/officeDocument/2006/relationships/hyperlink" Target="http://itu.int/en/ITU-T/studygroups/2017-2020/16/Pages/q26.aspx" TargetMode="External"/><Relationship Id="rId132" Type="http://schemas.openxmlformats.org/officeDocument/2006/relationships/hyperlink" Target="https://www.itu.int/ITU-T/workprog/wp_item.aspx?isn=14379" TargetMode="External"/><Relationship Id="rId784" Type="http://schemas.openxmlformats.org/officeDocument/2006/relationships/hyperlink" Target="https://www.itu.int/ITU-T/workprog/wp_item.aspx?isn=13678" TargetMode="External"/><Relationship Id="rId991" Type="http://schemas.openxmlformats.org/officeDocument/2006/relationships/hyperlink" Target="https://www.itu.int/en/ITU-T/studygroups/2017-2020/05/Pages/q3.aspx" TargetMode="External"/><Relationship Id="rId1067" Type="http://schemas.openxmlformats.org/officeDocument/2006/relationships/hyperlink" Target="http://www.itu.int/en/ITU-T/studygroups/2017-2020/05/Pages/q9.aspx" TargetMode="External"/><Relationship Id="rId437" Type="http://schemas.openxmlformats.org/officeDocument/2006/relationships/hyperlink" Target="https://www.itu.int/ITU-T/workprog/wp_item.aspx?isn=14598" TargetMode="External"/><Relationship Id="rId644" Type="http://schemas.openxmlformats.org/officeDocument/2006/relationships/hyperlink" Target="https://www.itu.int/ITU-T/workprog/wp_item.aspx?isn=14395" TargetMode="External"/><Relationship Id="rId851" Type="http://schemas.openxmlformats.org/officeDocument/2006/relationships/hyperlink" Target="http://www.itu.int/en/ITU-T/studygroups/2017-2020/12/Pages/q13.aspx" TargetMode="External"/><Relationship Id="rId283" Type="http://schemas.openxmlformats.org/officeDocument/2006/relationships/hyperlink" Target="http://www.itu.int/en/ITU-T/studygroups/2017-2020/03/Pages/q2.aspx" TargetMode="External"/><Relationship Id="rId490" Type="http://schemas.openxmlformats.org/officeDocument/2006/relationships/hyperlink" Target="https://www.itu.int/ITU-T/workprog/wp_item.aspx?isn=13701" TargetMode="External"/><Relationship Id="rId504" Type="http://schemas.openxmlformats.org/officeDocument/2006/relationships/hyperlink" Target="https://www.itu.int/ITU-T/workprog/wp_item.aspx?isn=13692" TargetMode="External"/><Relationship Id="rId711" Type="http://schemas.openxmlformats.org/officeDocument/2006/relationships/hyperlink" Target="https://www.itu.int/ITU-T/workprog/wp_item.aspx?isn=13960" TargetMode="External"/><Relationship Id="rId949" Type="http://schemas.openxmlformats.org/officeDocument/2006/relationships/hyperlink" Target="https://www.itu.int/en/ITU-T/studygroups/2017-2020/05/Pages/q9.aspx" TargetMode="External"/><Relationship Id="rId78" Type="http://schemas.openxmlformats.org/officeDocument/2006/relationships/hyperlink" Target="https://www.itu.int/ITU-T/workprog/wp_item.aspx?isn=14043" TargetMode="External"/><Relationship Id="rId143" Type="http://schemas.openxmlformats.org/officeDocument/2006/relationships/hyperlink" Target="https://www.itu.int/ITU-T/workprog/wp_item.aspx?isn=13695" TargetMode="External"/><Relationship Id="rId350" Type="http://schemas.openxmlformats.org/officeDocument/2006/relationships/hyperlink" Target="https://www.itu.int/en/ITU-T/studygroups/2017-2020/05/Pages/q4.aspx" TargetMode="External"/><Relationship Id="rId588" Type="http://schemas.openxmlformats.org/officeDocument/2006/relationships/hyperlink" Target="https://www.itu.int/ITU-T/workprog/wp_item.aspx?isn=14109" TargetMode="External"/><Relationship Id="rId795" Type="http://schemas.openxmlformats.org/officeDocument/2006/relationships/hyperlink" Target="https://www.itu.int/ITU-T/workprog/wp_item.aspx?isn=13923" TargetMode="External"/><Relationship Id="rId809" Type="http://schemas.openxmlformats.org/officeDocument/2006/relationships/hyperlink" Target="http://www.itu.int/en/ITU-T/studygroups/2017-2020/03/Pages/q11.aspx" TargetMode="External"/><Relationship Id="rId9" Type="http://schemas.openxmlformats.org/officeDocument/2006/relationships/hyperlink" Target="https://www.itu.int/md/D14-WTDC17-C-0115/" TargetMode="External"/><Relationship Id="rId210" Type="http://schemas.openxmlformats.org/officeDocument/2006/relationships/hyperlink" Target="https://www.itu.int/ITU-T/workprog/wp_item.aspx?isn=14132" TargetMode="External"/><Relationship Id="rId448" Type="http://schemas.openxmlformats.org/officeDocument/2006/relationships/hyperlink" Target="https://www.itu.int/en/ITU-T/studygroups/2017-2020/20/Pages/default.aspx" TargetMode="External"/><Relationship Id="rId655" Type="http://schemas.openxmlformats.org/officeDocument/2006/relationships/hyperlink" Target="https://www.itu.int/ITU-T/workprog/wp_item.aspx?isn=13703" TargetMode="External"/><Relationship Id="rId862" Type="http://schemas.openxmlformats.org/officeDocument/2006/relationships/hyperlink" Target="http://www.itu.int/en/ITU-T/studygroups/2017-2020/13/Pages/q18.aspx" TargetMode="External"/><Relationship Id="rId1078" Type="http://schemas.openxmlformats.org/officeDocument/2006/relationships/hyperlink" Target="https://www.itu.int/en/ITU-T/studygroups/2017-2020/15/Pages/default.aspx" TargetMode="External"/><Relationship Id="rId294" Type="http://schemas.openxmlformats.org/officeDocument/2006/relationships/hyperlink" Target="http://www.itu.int/en/ITU-T/studygroups/2017-2020/03/Pages/q6.aspx" TargetMode="External"/><Relationship Id="rId308" Type="http://schemas.openxmlformats.org/officeDocument/2006/relationships/hyperlink" Target="https://www.itu.int/ITU-T/workprog/wp_item.aspx?isn=13664" TargetMode="External"/><Relationship Id="rId515" Type="http://schemas.openxmlformats.org/officeDocument/2006/relationships/hyperlink" Target="https://www.itu.int/md/D14-WTDC17-C-0115/" TargetMode="External"/><Relationship Id="rId722" Type="http://schemas.openxmlformats.org/officeDocument/2006/relationships/hyperlink" Target="https://www.itu.int/ITU-T/workprog/wp_block.aspx?isn=4155" TargetMode="External"/><Relationship Id="rId89" Type="http://schemas.openxmlformats.org/officeDocument/2006/relationships/hyperlink" Target="https://www.itu.int/ITU-T/workprog/wp_item.aspx?isn=13616" TargetMode="External"/><Relationship Id="rId154" Type="http://schemas.openxmlformats.org/officeDocument/2006/relationships/hyperlink" Target="https://www.itu.int/ITU-T/workprog/wp_item.aspx?isn=13993" TargetMode="External"/><Relationship Id="rId361" Type="http://schemas.openxmlformats.org/officeDocument/2006/relationships/hyperlink" Target="https://www.itu.int/ITU-T/workprog/wp_item.aspx?isn=13961" TargetMode="External"/><Relationship Id="rId599" Type="http://schemas.openxmlformats.org/officeDocument/2006/relationships/hyperlink" Target="https://www.itu.int/ITU-T/workprog/wp_item.aspx?isn=14600" TargetMode="External"/><Relationship Id="rId1005" Type="http://schemas.openxmlformats.org/officeDocument/2006/relationships/hyperlink" Target="http://www.itu.int/en/ITU-T/studygroups/2017-2020/20/Pages/q1.aspx" TargetMode="External"/><Relationship Id="rId459" Type="http://schemas.openxmlformats.org/officeDocument/2006/relationships/hyperlink" Target="https://www.itu.int/ITU-T/workprog/wp_item.aspx?isn=13662" TargetMode="External"/><Relationship Id="rId666" Type="http://schemas.openxmlformats.org/officeDocument/2006/relationships/hyperlink" Target="https://www.itu.int/ITU-T/workprog/wp_item.aspx?isn=13819" TargetMode="External"/><Relationship Id="rId873" Type="http://schemas.openxmlformats.org/officeDocument/2006/relationships/hyperlink" Target="http://itu.int/en/ITU-T/studygroups/2017-2020/16/Pages/q14.aspx" TargetMode="External"/><Relationship Id="rId1089" Type="http://schemas.openxmlformats.org/officeDocument/2006/relationships/hyperlink" Target="https://www.itu.int/md/D14-WTDC17-C-0115/" TargetMode="External"/><Relationship Id="rId16" Type="http://schemas.openxmlformats.org/officeDocument/2006/relationships/hyperlink" Target="http://www.itu.int/en/ITU-T/studygroups/2017-2020/03/Pages/q3.aspx" TargetMode="External"/><Relationship Id="rId221" Type="http://schemas.openxmlformats.org/officeDocument/2006/relationships/hyperlink" Target="https://www.itu.int/en/ITU-T/studygroups/2017-2020/12/Pages/default.aspx" TargetMode="External"/><Relationship Id="rId319" Type="http://schemas.openxmlformats.org/officeDocument/2006/relationships/hyperlink" Target="https://www.itu.int/md/D14-WTDC17-C-0115/" TargetMode="External"/><Relationship Id="rId526" Type="http://schemas.openxmlformats.org/officeDocument/2006/relationships/hyperlink" Target="https://www.itu.int/ITU-T/workprog/wp_item.aspx?isn=13334" TargetMode="External"/><Relationship Id="rId733" Type="http://schemas.openxmlformats.org/officeDocument/2006/relationships/hyperlink" Target="https://www.itu.int/ITU-T/workprog/wp_item.aspx?isn=13266" TargetMode="External"/><Relationship Id="rId940" Type="http://schemas.openxmlformats.org/officeDocument/2006/relationships/hyperlink" Target="https://www.itu.int/en/ITU-T/studygroups/2017-2020/16/Pages/default.aspx" TargetMode="External"/><Relationship Id="rId1016" Type="http://schemas.openxmlformats.org/officeDocument/2006/relationships/hyperlink" Target="http://www.itu.int/en/ITU-T/studygroups/2017-2020/09/Pages/q6.aspx" TargetMode="External"/><Relationship Id="rId165" Type="http://schemas.openxmlformats.org/officeDocument/2006/relationships/hyperlink" Target="https://www.itu.int/ITU-T/workprog/wp_item.aspx?isn=14184" TargetMode="External"/><Relationship Id="rId372" Type="http://schemas.openxmlformats.org/officeDocument/2006/relationships/hyperlink" Target="https://www.itu.int/ITU-T/workprog/wp_item.aspx?isn=13980" TargetMode="External"/><Relationship Id="rId677" Type="http://schemas.openxmlformats.org/officeDocument/2006/relationships/hyperlink" Target="https://www.itu.int/ITU-T/workprog/wp_item.aspx?isn=13818" TargetMode="External"/><Relationship Id="rId800" Type="http://schemas.openxmlformats.org/officeDocument/2006/relationships/hyperlink" Target="https://www.itu.int/en/ITU-T/studygroups/2017-2020/02/Pages/q5.aspx" TargetMode="External"/><Relationship Id="rId232" Type="http://schemas.openxmlformats.org/officeDocument/2006/relationships/hyperlink" Target="https://www.itu.int/ITU-T/workprog/wp_item.aspx?isn=13638" TargetMode="External"/><Relationship Id="rId884" Type="http://schemas.openxmlformats.org/officeDocument/2006/relationships/hyperlink" Target="http://www.itu.int/en/ITU-T/studygroups/2017-2020/17/Pages/q6.aspx" TargetMode="External"/><Relationship Id="rId27" Type="http://schemas.openxmlformats.org/officeDocument/2006/relationships/hyperlink" Target="https://www.itu.int/en/ITU-T/studygroups/2017-2020/05/Pages/default.aspx" TargetMode="External"/><Relationship Id="rId537" Type="http://schemas.openxmlformats.org/officeDocument/2006/relationships/hyperlink" Target="https://www.itu.int/ITU-T/workprog/wp_item.aspx?isn=13701" TargetMode="External"/><Relationship Id="rId744" Type="http://schemas.openxmlformats.org/officeDocument/2006/relationships/hyperlink" Target="https://www.itu.int/ITU-T/workprog/wp_item.aspx?isn=14331" TargetMode="External"/><Relationship Id="rId951" Type="http://schemas.openxmlformats.org/officeDocument/2006/relationships/hyperlink" Target="http://www.itu.int/en/ITU-T/studygroups/2017-2020/12/Pages/q1.aspx" TargetMode="External"/><Relationship Id="rId80" Type="http://schemas.openxmlformats.org/officeDocument/2006/relationships/hyperlink" Target="https://www.itu.int/ITU-T/workprog/wp_item.aspx?isn=14361" TargetMode="External"/><Relationship Id="rId176" Type="http://schemas.openxmlformats.org/officeDocument/2006/relationships/hyperlink" Target="http://www.itu.int/en/ITU-T/studygroups/2017-2020/12/Pages/q2.aspx" TargetMode="External"/><Relationship Id="rId383" Type="http://schemas.openxmlformats.org/officeDocument/2006/relationships/hyperlink" Target="https://www.itu.int/ITU-T/workprog/wp_item.aspx?isn=13697" TargetMode="External"/><Relationship Id="rId590" Type="http://schemas.openxmlformats.org/officeDocument/2006/relationships/hyperlink" Target="https://www.itu.int/ITU-T/workprog/wp_item.aspx?isn=13540" TargetMode="External"/><Relationship Id="rId604" Type="http://schemas.openxmlformats.org/officeDocument/2006/relationships/hyperlink" Target="https://www.itu.int/ITU-T/workprog/wp_item.aspx?isn=13547" TargetMode="External"/><Relationship Id="rId811" Type="http://schemas.openxmlformats.org/officeDocument/2006/relationships/hyperlink" Target="https://www.itu.int/en/ITU-T/studygroups/2017-2020/03/Pages/q13.aspx" TargetMode="External"/><Relationship Id="rId1027" Type="http://schemas.openxmlformats.org/officeDocument/2006/relationships/hyperlink" Target="http://www.itu.int/en/ITU-T/studygroups/2017-2020/05/Pages/q9.aspx" TargetMode="External"/><Relationship Id="rId243" Type="http://schemas.openxmlformats.org/officeDocument/2006/relationships/hyperlink" Target="https://www.itu.int/ITU-T/workprog/wp_item.aspx?isn=13652" TargetMode="External"/><Relationship Id="rId450" Type="http://schemas.openxmlformats.org/officeDocument/2006/relationships/hyperlink" Target="https://www.itu.int/ITU-T/workprog/wp_item.aspx?isn=14098" TargetMode="External"/><Relationship Id="rId688" Type="http://schemas.openxmlformats.org/officeDocument/2006/relationships/hyperlink" Target="https://www.itu.int/en/ITU-T/studygroups/2017-2020/20/Pages/default.aspx" TargetMode="External"/><Relationship Id="rId895" Type="http://schemas.openxmlformats.org/officeDocument/2006/relationships/hyperlink" Target="http://www.itu.int/en/ITU-T/studygroups/2017-2020/20/Pages/q5.aspx" TargetMode="External"/><Relationship Id="rId909" Type="http://schemas.openxmlformats.org/officeDocument/2006/relationships/hyperlink" Target="http://www.itu.int/en/ITU-T/studygroups/2017-2020/09/Pages/q5.aspx" TargetMode="External"/><Relationship Id="rId1080" Type="http://schemas.openxmlformats.org/officeDocument/2006/relationships/hyperlink" Target="http://www.itu.int/en/ITU-T/studygroups/2017-2020/15/Pages/q16.aspx" TargetMode="External"/><Relationship Id="rId38" Type="http://schemas.openxmlformats.org/officeDocument/2006/relationships/hyperlink" Target="https://www.itu.int/ITU-T/workprog/wp_item.aspx?isn=14151" TargetMode="External"/><Relationship Id="rId103" Type="http://schemas.openxmlformats.org/officeDocument/2006/relationships/hyperlink" Target="https://www.itu.int/ITU-T/workprog/wp_item.aspx?isn=13606" TargetMode="External"/><Relationship Id="rId310" Type="http://schemas.openxmlformats.org/officeDocument/2006/relationships/hyperlink" Target="https://www.itu.int/en/ITU-T/studygroups/2017-2020/05/Pages/default.aspx" TargetMode="External"/><Relationship Id="rId548" Type="http://schemas.openxmlformats.org/officeDocument/2006/relationships/hyperlink" Target="https://www.itu.int/ITU-T/workprog/wp_item.aspx?isn=14279" TargetMode="External"/><Relationship Id="rId755" Type="http://schemas.openxmlformats.org/officeDocument/2006/relationships/hyperlink" Target="https://www.itu.int/ITU-T/workprog/wp_item.aspx?isn=13907" TargetMode="External"/><Relationship Id="rId962" Type="http://schemas.openxmlformats.org/officeDocument/2006/relationships/hyperlink" Target="https://www.itu.int/md/D14-WTDC17-C-0115/" TargetMode="External"/><Relationship Id="rId91" Type="http://schemas.openxmlformats.org/officeDocument/2006/relationships/hyperlink" Target="https://www.itu.int/ITU-T/workprog/wp_block.aspx?isn=4172" TargetMode="External"/><Relationship Id="rId187" Type="http://schemas.openxmlformats.org/officeDocument/2006/relationships/hyperlink" Target="http://itu.int/en/ITU-T/studygroups/2017-2020/16/Pages/q8.aspx" TargetMode="External"/><Relationship Id="rId394" Type="http://schemas.openxmlformats.org/officeDocument/2006/relationships/hyperlink" Target="https://www.itu.int/ITU-T/workprog/wp_item.aspx?isn=13897" TargetMode="External"/><Relationship Id="rId408" Type="http://schemas.openxmlformats.org/officeDocument/2006/relationships/hyperlink" Target="http://www.itu.int/en/ITU-T/studygroups/2017-2020/13/Pages/q22.aspx" TargetMode="External"/><Relationship Id="rId615" Type="http://schemas.openxmlformats.org/officeDocument/2006/relationships/hyperlink" Target="https://www.itu.int/ITU-T/workprog/wp_item.aspx?isn=13561" TargetMode="External"/><Relationship Id="rId822" Type="http://schemas.openxmlformats.org/officeDocument/2006/relationships/hyperlink" Target="http://www.itu.int/en/ITU-T/studygroups/2017-2020/09/Pages/q4.aspx" TargetMode="External"/><Relationship Id="rId1038" Type="http://schemas.openxmlformats.org/officeDocument/2006/relationships/hyperlink" Target="https://www.itu.int/md/D14-WTDC17-C-0115/" TargetMode="External"/><Relationship Id="rId254" Type="http://schemas.openxmlformats.org/officeDocument/2006/relationships/hyperlink" Target="https://www.itu.int/ITU-T/workprog/wp_item.aspx?isn=14076" TargetMode="External"/><Relationship Id="rId699" Type="http://schemas.openxmlformats.org/officeDocument/2006/relationships/hyperlink" Target="https://www.itu.int/ITU-T/workprog/wp_item.aspx?isn=13250" TargetMode="External"/><Relationship Id="rId1091" Type="http://schemas.openxmlformats.org/officeDocument/2006/relationships/hyperlink" Target="http://www.itu.int/en/ITU-T/studygroups/2017-2020/20/Pages/q2.aspx" TargetMode="External"/><Relationship Id="rId49" Type="http://schemas.openxmlformats.org/officeDocument/2006/relationships/hyperlink" Target="https://www.itu.int/ITU-T/workprog/wp_item.aspx?isn=13810" TargetMode="External"/><Relationship Id="rId114" Type="http://schemas.openxmlformats.org/officeDocument/2006/relationships/hyperlink" Target="https://www.itu.int/en/ITU-T/studygroups/2017-2020/15/Pages/default.aspx" TargetMode="External"/><Relationship Id="rId461" Type="http://schemas.openxmlformats.org/officeDocument/2006/relationships/hyperlink" Target="https://www.itu.int/ITU-T/workprog/wp_item.aspx?isn=13689" TargetMode="External"/><Relationship Id="rId559" Type="http://schemas.openxmlformats.org/officeDocument/2006/relationships/hyperlink" Target="https://www.itu.int/ITU-T/workprog/wp_item.aspx?isn=14369" TargetMode="External"/><Relationship Id="rId766" Type="http://schemas.openxmlformats.org/officeDocument/2006/relationships/hyperlink" Target="https://www.itu.int/ITU-T/workprog/wp_block.aspx?isn=4123" TargetMode="External"/><Relationship Id="rId198" Type="http://schemas.openxmlformats.org/officeDocument/2006/relationships/hyperlink" Target="https://www.itu.int/en/ITU-T/studygroups/2017-2020/03/Pages/default.aspx" TargetMode="External"/><Relationship Id="rId321" Type="http://schemas.openxmlformats.org/officeDocument/2006/relationships/hyperlink" Target="http://www.itu.int/en/ITU-T/studygroups/2017-2020/02/Pages/q1.aspx" TargetMode="External"/><Relationship Id="rId419" Type="http://schemas.openxmlformats.org/officeDocument/2006/relationships/hyperlink" Target="https://www.itu.int/ITU-T/workprog/wp_item.aspx?isn=13962" TargetMode="External"/><Relationship Id="rId626" Type="http://schemas.openxmlformats.org/officeDocument/2006/relationships/hyperlink" Target="https://www.itu.int/ITU-T/workprog/wp_item.aspx?isn=13590" TargetMode="External"/><Relationship Id="rId973" Type="http://schemas.openxmlformats.org/officeDocument/2006/relationships/hyperlink" Target="http://www.itu.int/en/ITU-T/studygroups/2017-2020/12/Pages/q2.aspx" TargetMode="External"/><Relationship Id="rId1049" Type="http://schemas.openxmlformats.org/officeDocument/2006/relationships/hyperlink" Target="http://itu.int/en/ITU-T/studygroups/2017-2020/16/Pages/q1.aspx" TargetMode="External"/><Relationship Id="rId833" Type="http://schemas.openxmlformats.org/officeDocument/2006/relationships/hyperlink" Target="http://www.itu.int/en/ITU-T/studygroups/2017-2020/11/Pages/q6.aspx" TargetMode="External"/><Relationship Id="rId265" Type="http://schemas.openxmlformats.org/officeDocument/2006/relationships/hyperlink" Target="https://www.itu.int/ITU-T/workprog/wp_item.aspx?isn=14413" TargetMode="External"/><Relationship Id="rId472" Type="http://schemas.openxmlformats.org/officeDocument/2006/relationships/hyperlink" Target="https://www.itu.int/ITU-T/workprog/wp_item.aspx?isn=14303" TargetMode="External"/><Relationship Id="rId900" Type="http://schemas.openxmlformats.org/officeDocument/2006/relationships/hyperlink" Target="https://www.itu.int/en/ITU-T/studygroups/2017-2020/02/Pages/q3.aspx" TargetMode="External"/><Relationship Id="rId125" Type="http://schemas.openxmlformats.org/officeDocument/2006/relationships/hyperlink" Target="https://www.itu.int/ITU-T/workprog/wp_item.aspx?isn=13319" TargetMode="External"/><Relationship Id="rId332" Type="http://schemas.openxmlformats.org/officeDocument/2006/relationships/hyperlink" Target="https://www.itu.int/en/ITU-T/studygroups/2017-2020/12/Pages/default.aspx" TargetMode="External"/><Relationship Id="rId777" Type="http://schemas.openxmlformats.org/officeDocument/2006/relationships/hyperlink" Target="https://www.itu.int/ITU-T/workprog/wp_item.aspx?isn=14161" TargetMode="External"/><Relationship Id="rId984" Type="http://schemas.openxmlformats.org/officeDocument/2006/relationships/hyperlink" Target="http://www.itu.int/en/ITU-T/studygroups/2017-2020/20/Pages/q3.aspx" TargetMode="External"/><Relationship Id="rId637" Type="http://schemas.openxmlformats.org/officeDocument/2006/relationships/hyperlink" Target="https://www.itu.int/ITU-T/workprog/wp_item.aspx?isn=14272" TargetMode="External"/><Relationship Id="rId844" Type="http://schemas.openxmlformats.org/officeDocument/2006/relationships/hyperlink" Target="http://www.itu.int/en/ITU-T/studygroups/2017-2020/12/Pages/q4.aspx" TargetMode="External"/><Relationship Id="rId276" Type="http://schemas.openxmlformats.org/officeDocument/2006/relationships/hyperlink" Target="https://www.itu.int/ITU-T/workprog/wp_item.aspx?isn=14390" TargetMode="External"/><Relationship Id="rId483" Type="http://schemas.openxmlformats.org/officeDocument/2006/relationships/hyperlink" Target="https://www.itu.int/ITU-T/workprog/wp_item.aspx?isn=13661" TargetMode="External"/><Relationship Id="rId690" Type="http://schemas.openxmlformats.org/officeDocument/2006/relationships/hyperlink" Target="https://www.itu.int/ITU-T/workprog/wp_item.aspx?isn=13702" TargetMode="External"/><Relationship Id="rId704" Type="http://schemas.openxmlformats.org/officeDocument/2006/relationships/hyperlink" Target="https://www.itu.int/ITU-T/workprog/wp_item.aspx?isn=13999" TargetMode="External"/><Relationship Id="rId911" Type="http://schemas.openxmlformats.org/officeDocument/2006/relationships/hyperlink" Target="http://www.itu.int/en/ITU-T/studygroups/2017-2020/09/Pages/q9.aspx" TargetMode="External"/><Relationship Id="rId40" Type="http://schemas.openxmlformats.org/officeDocument/2006/relationships/hyperlink" Target="https://www.itu.int/en/ITU-T/studygroups/2017-2020/05/Pages/q7.aspx" TargetMode="External"/><Relationship Id="rId136" Type="http://schemas.openxmlformats.org/officeDocument/2006/relationships/hyperlink" Target="http://www.itu.int/en/ITU-T/studygroups/2017-2020/17/Pages/q7.aspx" TargetMode="External"/><Relationship Id="rId343" Type="http://schemas.openxmlformats.org/officeDocument/2006/relationships/hyperlink" Target="http://www.itu.int/en/ITU-T/studygroups/2017-2020/12/Pages/q13.aspx" TargetMode="External"/><Relationship Id="rId550" Type="http://schemas.openxmlformats.org/officeDocument/2006/relationships/hyperlink" Target="https://www.itu.int/ITU-T/workprog/wp_item.aspx?isn=13621" TargetMode="External"/><Relationship Id="rId788" Type="http://schemas.openxmlformats.org/officeDocument/2006/relationships/hyperlink" Target="https://www.itu.int/ITU-T/workprog/wp_item.aspx?isn=14145" TargetMode="External"/><Relationship Id="rId995" Type="http://schemas.openxmlformats.org/officeDocument/2006/relationships/hyperlink" Target="//www.itu.int/net4/ITU-T/lists/loqr.aspx?Group=5&amp;Period=16" TargetMode="External"/><Relationship Id="rId203" Type="http://schemas.openxmlformats.org/officeDocument/2006/relationships/hyperlink" Target="https://www.itu.int/ITU-T/workprog/wp_item.aspx?isn=13522" TargetMode="External"/><Relationship Id="rId648" Type="http://schemas.openxmlformats.org/officeDocument/2006/relationships/hyperlink" Target="https://www.itu.int/en/ITU-T/studygroups/2017-2020/20/Pages/default.aspx" TargetMode="External"/><Relationship Id="rId855" Type="http://schemas.openxmlformats.org/officeDocument/2006/relationships/hyperlink" Target="http://www.itu.int/en/ITU-T/studygroups/2017-2020/13/Pages/q1.aspx" TargetMode="External"/><Relationship Id="rId1040" Type="http://schemas.openxmlformats.org/officeDocument/2006/relationships/hyperlink" Target="http://www.itu.int/en/ITU-T/studygroups/2017-2020/11/Pages/q1.aspx" TargetMode="External"/><Relationship Id="rId287" Type="http://schemas.openxmlformats.org/officeDocument/2006/relationships/hyperlink" Target="http://www.itu.int/en/ITU-T/studygroups/2017-2020/03/Pages/q3.aspx" TargetMode="External"/><Relationship Id="rId410" Type="http://schemas.openxmlformats.org/officeDocument/2006/relationships/hyperlink" Target="https://www.itu.int/en/ITU-T/studygroups/2017-2020/16/Pages/default.aspx" TargetMode="External"/><Relationship Id="rId494" Type="http://schemas.openxmlformats.org/officeDocument/2006/relationships/hyperlink" Target="https://www.itu.int/ITU-T/workprog/wp_item.aspx?isn=13655" TargetMode="External"/><Relationship Id="rId508" Type="http://schemas.openxmlformats.org/officeDocument/2006/relationships/hyperlink" Target="https://www.itu.int/ITU-T/workprog/wp_item.aspx?isn=14302" TargetMode="External"/><Relationship Id="rId715" Type="http://schemas.openxmlformats.org/officeDocument/2006/relationships/hyperlink" Target="https://www.itu.int/ITU-T/workprog/wp_item.aspx?isn=13931" TargetMode="External"/><Relationship Id="rId922" Type="http://schemas.openxmlformats.org/officeDocument/2006/relationships/hyperlink" Target="http://www.itu.int/en/ITU-T/studygroups/2017-2020/15/Pages/q1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5755B-9729-4573-8604-90CA44DFA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BBCB82-6962-4DE7-B00A-247FAB12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15</TotalTime>
  <Pages>40</Pages>
  <Words>27996</Words>
  <Characters>159579</Characters>
  <Application>Microsoft Office Word</Application>
  <DocSecurity>0</DocSecurity>
  <Lines>1329</Lines>
  <Paragraphs>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187201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editor</cp:lastModifiedBy>
  <cp:revision>8</cp:revision>
  <cp:lastPrinted>2014-11-27T16:21:00Z</cp:lastPrinted>
  <dcterms:created xsi:type="dcterms:W3CDTF">2018-07-23T19:44:00Z</dcterms:created>
  <dcterms:modified xsi:type="dcterms:W3CDTF">2018-07-30T14:44:00Z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