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C6C4B" w:rsidRPr="00AC6C4B" w14:paraId="1C860381" w14:textId="77777777" w:rsidTr="003F6975">
        <w:trPr>
          <w:cantSplit/>
        </w:trPr>
        <w:tc>
          <w:tcPr>
            <w:tcW w:w="1191" w:type="dxa"/>
            <w:vMerge w:val="restart"/>
          </w:tcPr>
          <w:p w14:paraId="439EFB84" w14:textId="77777777" w:rsidR="00AC6C4B" w:rsidRPr="00AC6C4B" w:rsidRDefault="00AC6C4B" w:rsidP="00AC6C4B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C6C4B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788E33A" wp14:editId="7981EE93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523CCBF" w14:textId="77777777" w:rsidR="00AC6C4B" w:rsidRPr="00AC6C4B" w:rsidRDefault="00AC6C4B" w:rsidP="00AC6C4B">
            <w:pPr>
              <w:rPr>
                <w:sz w:val="16"/>
                <w:szCs w:val="16"/>
              </w:rPr>
            </w:pPr>
            <w:r w:rsidRPr="00AC6C4B">
              <w:rPr>
                <w:sz w:val="16"/>
                <w:szCs w:val="16"/>
              </w:rPr>
              <w:t>INTERNATIONAL TELECOMMUNICATION UNION</w:t>
            </w:r>
          </w:p>
          <w:p w14:paraId="09729468" w14:textId="77777777" w:rsidR="00AC6C4B" w:rsidRPr="00AC6C4B" w:rsidRDefault="00AC6C4B" w:rsidP="00AC6C4B">
            <w:pPr>
              <w:rPr>
                <w:b/>
                <w:bCs/>
                <w:sz w:val="26"/>
                <w:szCs w:val="26"/>
              </w:rPr>
            </w:pPr>
            <w:r w:rsidRPr="00AC6C4B">
              <w:rPr>
                <w:b/>
                <w:bCs/>
                <w:sz w:val="26"/>
                <w:szCs w:val="26"/>
              </w:rPr>
              <w:t>TELECOMMUNICATION</w:t>
            </w:r>
            <w:r w:rsidRPr="00AC6C4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BB4052B" w14:textId="77777777" w:rsidR="00AC6C4B" w:rsidRPr="00AC6C4B" w:rsidRDefault="00AC6C4B" w:rsidP="00AC6C4B">
            <w:pPr>
              <w:rPr>
                <w:sz w:val="20"/>
                <w:szCs w:val="20"/>
              </w:rPr>
            </w:pPr>
            <w:r w:rsidRPr="00AC6C4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C6C4B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436FC9E" w14:textId="4291FB88" w:rsidR="00AC6C4B" w:rsidRPr="00AC6C4B" w:rsidRDefault="00AC6C4B" w:rsidP="00AC6C4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TSAG-TD422</w:t>
            </w:r>
          </w:p>
        </w:tc>
      </w:tr>
      <w:tr w:rsidR="00AC6C4B" w:rsidRPr="00AC6C4B" w14:paraId="29B6E303" w14:textId="77777777" w:rsidTr="003F6975">
        <w:trPr>
          <w:cantSplit/>
        </w:trPr>
        <w:tc>
          <w:tcPr>
            <w:tcW w:w="1191" w:type="dxa"/>
            <w:vMerge/>
          </w:tcPr>
          <w:p w14:paraId="5C4137FD" w14:textId="77777777" w:rsidR="00AC6C4B" w:rsidRPr="00AC6C4B" w:rsidRDefault="00AC6C4B" w:rsidP="00AC6C4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4D0DD3BB" w14:textId="77777777" w:rsidR="00AC6C4B" w:rsidRPr="00AC6C4B" w:rsidRDefault="00AC6C4B" w:rsidP="00AC6C4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6807936" w14:textId="3E14A47E" w:rsidR="00AC6C4B" w:rsidRPr="00AC6C4B" w:rsidRDefault="00AC6C4B" w:rsidP="00AC6C4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AC6C4B" w:rsidRPr="00AC6C4B" w14:paraId="1598D43F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82FAE1F" w14:textId="77777777" w:rsidR="00AC6C4B" w:rsidRPr="00AC6C4B" w:rsidRDefault="00AC6C4B" w:rsidP="00AC6C4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0837D8C5" w14:textId="77777777" w:rsidR="00AC6C4B" w:rsidRPr="00AC6C4B" w:rsidRDefault="00AC6C4B" w:rsidP="00AC6C4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183BA8E" w14:textId="77777777" w:rsidR="00AC6C4B" w:rsidRPr="00AC6C4B" w:rsidRDefault="00AC6C4B" w:rsidP="00AC6C4B">
            <w:pPr>
              <w:jc w:val="right"/>
              <w:rPr>
                <w:b/>
                <w:bCs/>
                <w:sz w:val="28"/>
                <w:szCs w:val="28"/>
              </w:rPr>
            </w:pPr>
            <w:r w:rsidRPr="00AC6C4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C6C4B" w:rsidRPr="00AC6C4B" w14:paraId="6580214E" w14:textId="77777777" w:rsidTr="003F6975">
        <w:trPr>
          <w:cantSplit/>
        </w:trPr>
        <w:tc>
          <w:tcPr>
            <w:tcW w:w="1617" w:type="dxa"/>
            <w:gridSpan w:val="3"/>
          </w:tcPr>
          <w:p w14:paraId="231335A0" w14:textId="77777777" w:rsidR="00AC6C4B" w:rsidRPr="00AC6C4B" w:rsidRDefault="00AC6C4B" w:rsidP="00AC6C4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C6C4B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32FD1291" w14:textId="04AC3008" w:rsidR="00AC6C4B" w:rsidRPr="00AC6C4B" w:rsidRDefault="008E07C8" w:rsidP="00AC6C4B">
            <w:r>
              <w:t>N/A</w:t>
            </w:r>
          </w:p>
        </w:tc>
        <w:tc>
          <w:tcPr>
            <w:tcW w:w="4681" w:type="dxa"/>
            <w:gridSpan w:val="2"/>
          </w:tcPr>
          <w:p w14:paraId="31BE1D8B" w14:textId="1AD12638" w:rsidR="00AC6C4B" w:rsidRPr="00AC6C4B" w:rsidRDefault="00AC6C4B" w:rsidP="00AC6C4B">
            <w:pPr>
              <w:jc w:val="right"/>
            </w:pPr>
            <w:r w:rsidRPr="00AC6C4B">
              <w:t>Geneva, 10-14 December 2018</w:t>
            </w:r>
          </w:p>
        </w:tc>
      </w:tr>
      <w:tr w:rsidR="00AC6C4B" w:rsidRPr="00AC6C4B" w14:paraId="02A6E18C" w14:textId="77777777" w:rsidTr="003F6975">
        <w:trPr>
          <w:cantSplit/>
        </w:trPr>
        <w:tc>
          <w:tcPr>
            <w:tcW w:w="9923" w:type="dxa"/>
            <w:gridSpan w:val="7"/>
          </w:tcPr>
          <w:p w14:paraId="7F8A95EF" w14:textId="6A76699F" w:rsidR="00AC6C4B" w:rsidRPr="00AC6C4B" w:rsidRDefault="008E07C8" w:rsidP="00AC6C4B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b/>
                <w:bCs/>
              </w:rPr>
              <w:t>TD</w:t>
            </w:r>
            <w:bookmarkStart w:id="7" w:name="_GoBack"/>
            <w:bookmarkEnd w:id="7"/>
          </w:p>
        </w:tc>
      </w:tr>
      <w:tr w:rsidR="00AC6C4B" w:rsidRPr="00AC6C4B" w14:paraId="38FC0206" w14:textId="77777777" w:rsidTr="003F6975">
        <w:trPr>
          <w:cantSplit/>
        </w:trPr>
        <w:tc>
          <w:tcPr>
            <w:tcW w:w="1617" w:type="dxa"/>
            <w:gridSpan w:val="3"/>
          </w:tcPr>
          <w:p w14:paraId="572764BE" w14:textId="77777777" w:rsidR="00AC6C4B" w:rsidRPr="00AC6C4B" w:rsidRDefault="00AC6C4B" w:rsidP="00AC6C4B">
            <w:pPr>
              <w:rPr>
                <w:b/>
                <w:bCs/>
              </w:rPr>
            </w:pPr>
            <w:bookmarkStart w:id="8" w:name="dsource" w:colFirst="1" w:colLast="1"/>
            <w:bookmarkEnd w:id="6"/>
            <w:r w:rsidRPr="00AC6C4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1D509F4D" w14:textId="48A57C08" w:rsidR="00AC6C4B" w:rsidRPr="00AC6C4B" w:rsidRDefault="008E07C8" w:rsidP="00AC6C4B">
            <w:r>
              <w:t>TSAG</w:t>
            </w:r>
          </w:p>
        </w:tc>
      </w:tr>
      <w:tr w:rsidR="00AC6C4B" w:rsidRPr="00AC6C4B" w14:paraId="5B7EAA1A" w14:textId="77777777" w:rsidTr="003F6975">
        <w:trPr>
          <w:cantSplit/>
        </w:trPr>
        <w:tc>
          <w:tcPr>
            <w:tcW w:w="1617" w:type="dxa"/>
            <w:gridSpan w:val="3"/>
          </w:tcPr>
          <w:p w14:paraId="36E66ABC" w14:textId="77777777" w:rsidR="00AC6C4B" w:rsidRPr="00AC6C4B" w:rsidRDefault="00AC6C4B" w:rsidP="00AC6C4B">
            <w:bookmarkStart w:id="9" w:name="dtitle1" w:colFirst="1" w:colLast="1"/>
            <w:bookmarkEnd w:id="8"/>
            <w:r w:rsidRPr="00AC6C4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40997DDF" w14:textId="09D33EEB" w:rsidR="00AC6C4B" w:rsidRPr="00AC6C4B" w:rsidRDefault="008E07C8" w:rsidP="008E07C8">
            <w:r w:rsidRPr="008E07C8">
              <w:t>Draft OLS to ISO/IEC JTC1</w:t>
            </w:r>
          </w:p>
        </w:tc>
      </w:tr>
      <w:tr w:rsidR="00AC6C4B" w:rsidRPr="00AC6C4B" w14:paraId="753F46B7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5509C56" w14:textId="77777777" w:rsidR="00AC6C4B" w:rsidRPr="00AC6C4B" w:rsidRDefault="00AC6C4B" w:rsidP="00AC6C4B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AC6C4B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208A5082" w14:textId="4764F6C7" w:rsidR="00AC6C4B" w:rsidRPr="00AC6C4B" w:rsidRDefault="00AC6C4B" w:rsidP="00AC6C4B"/>
        </w:tc>
      </w:tr>
      <w:bookmarkEnd w:id="1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075C0D22" w:rsidR="00CD6848" w:rsidRDefault="008E07C8" w:rsidP="00F05E8B">
            <w:pPr>
              <w:pStyle w:val="LSForAction"/>
            </w:pPr>
            <w:r>
              <w:t>-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969E02D" w:rsidR="00CD6848" w:rsidRDefault="002518A9" w:rsidP="00F05E8B">
            <w:pPr>
              <w:pStyle w:val="LSForComment"/>
            </w:pPr>
            <w:r>
              <w:t>JTC1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717086D9" w:rsidR="00CD6848" w:rsidRDefault="008E07C8" w:rsidP="00F05E8B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04F22733" w:rsidR="00CD6848" w:rsidRPr="003869CD" w:rsidRDefault="008E07C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58D68673" w:rsidR="00CD6848" w:rsidRDefault="008E07C8" w:rsidP="00F05E8B">
            <w:pPr>
              <w:pStyle w:val="LSDeadline"/>
            </w:pPr>
            <w:r>
              <w:t>-</w:t>
            </w: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9EB1701" w:rsidR="002A11C4" w:rsidRPr="00136DDD" w:rsidRDefault="008E07C8" w:rsidP="00781FEE">
            <w:sdt>
              <w:sdtPr>
                <w:rPr>
                  <w:rStyle w:val="PlaceholderText"/>
                  <w:rFonts w:eastAsia="Times New Roman"/>
                  <w:lang w:val="en-US" w:eastAsia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AD76A5" w:rsidRPr="0003514E">
                  <w:rPr>
                    <w:rStyle w:val="PlaceholderText"/>
                    <w:rFonts w:eastAsia="Times New Roman"/>
                    <w:lang w:val="en-US" w:eastAsia="en-US"/>
                  </w:rPr>
                  <w:br/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77777777" w:rsidR="002A11C4" w:rsidRPr="00061268" w:rsidRDefault="002A11C4" w:rsidP="001A20C3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 +xx</w:t>
                </w:r>
                <w:r w:rsidRPr="00061268">
                  <w:rPr>
                    <w:lang w:val="pt-BR"/>
                  </w:rPr>
                  <w:br/>
                  <w:t>Fax: +xx</w:t>
                </w:r>
                <w:r w:rsidRPr="00061268">
                  <w:rPr>
                    <w:lang w:val="pt-BR"/>
                  </w:rPr>
                  <w:br/>
                  <w:t>E-mail: a@b.com</w:t>
                </w:r>
              </w:p>
            </w:tc>
          </w:sdtContent>
        </w:sdt>
      </w:tr>
      <w:tr w:rsidR="0003582E" w:rsidRPr="0049090D" w14:paraId="67D1DF8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3C66CF" w14:textId="77777777" w:rsidR="0003582E" w:rsidRPr="00136DDD" w:rsidRDefault="0003582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40ED30" w14:textId="446571A0" w:rsidR="0003582E" w:rsidRPr="00136DDD" w:rsidRDefault="008E07C8" w:rsidP="005976A1"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1190260270"/>
                <w:placeholder>
                  <w:docPart w:val="5436C9C2D19349A38363F219C9A584F1"/>
                </w:placeholder>
                <w:showingPlcHdr/>
                <w:text w:multiLine="1"/>
              </w:sdtPr>
              <w:sdtEndPr/>
              <w:sdtContent>
                <w:r w:rsidR="000E7154" w:rsidRPr="001229A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ContactTelFaxEmail"/>
            <w:tag w:val="ContactTelFaxEmail"/>
            <w:id w:val="-962347338"/>
            <w:placeholder>
              <w:docPart w:val="F79F891F56ED4720920DF23C44B2F4FA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8D82A0D" w14:textId="5F29D41C" w:rsidR="0003582E" w:rsidRPr="00061268" w:rsidRDefault="0003582E" w:rsidP="005976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 xml:space="preserve">Tel: </w:t>
                </w:r>
                <w:r w:rsidR="00AD76A5" w:rsidRPr="00E21A71">
                  <w:rPr>
                    <w:rFonts w:asciiTheme="majorBidi" w:hAnsiTheme="majorBidi" w:cstheme="majorBidi"/>
                  </w:rPr>
                  <w:t>+</w:t>
                </w:r>
                <w:r w:rsidRPr="00061268">
                  <w:rPr>
                    <w:lang w:val="pt-BR"/>
                  </w:rPr>
                  <w:br/>
                  <w:t>Fax: +xx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4740BCB2" w:rsidR="0089088E" w:rsidRPr="00136DDD" w:rsidRDefault="008E07C8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30B6C">
                  <w:t>TSAG-LS04; TSAG</w:t>
                </w:r>
                <w:r>
                  <w:t>;</w:t>
                </w:r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627BAE12" w:rsidR="0089088E" w:rsidRPr="00136DDD" w:rsidRDefault="00B13698" w:rsidP="008B5123">
                <w:r>
                  <w:t>This liaison statement contains a reply to TSAG TD317, seeking to enhance ISO/IEC/ITU-T engagement with the open source community.</w:t>
                </w:r>
              </w:p>
            </w:tc>
          </w:sdtContent>
        </w:sdt>
      </w:tr>
    </w:tbl>
    <w:p w14:paraId="58589E1E" w14:textId="7B2A27FA" w:rsidR="0089088E" w:rsidRPr="00136DDD" w:rsidRDefault="0089088E" w:rsidP="0089088E">
      <w:pPr>
        <w:pBdr>
          <w:bottom w:val="single" w:sz="12" w:space="1" w:color="auto"/>
        </w:pBdr>
      </w:pPr>
    </w:p>
    <w:p w14:paraId="7ED42595" w14:textId="2BB2C2A3" w:rsidR="002518A9" w:rsidRDefault="002518A9" w:rsidP="001200A6">
      <w:pPr>
        <w:jc w:val="center"/>
      </w:pPr>
    </w:p>
    <w:p w14:paraId="3FACFD4C" w14:textId="0B89FE3B" w:rsidR="00E30B6C" w:rsidRDefault="002518A9" w:rsidP="00E30B6C">
      <w:r>
        <w:t xml:space="preserve">TSAG note the creation of a Study Group on Open Source Software </w:t>
      </w:r>
      <w:r w:rsidR="00B13698">
        <w:t xml:space="preserve">by ISO/IEC </w:t>
      </w:r>
      <w:r>
        <w:t xml:space="preserve">and </w:t>
      </w:r>
      <w:r w:rsidR="00B13698">
        <w:t xml:space="preserve">thank them for this notification. TSAG </w:t>
      </w:r>
      <w:r>
        <w:t xml:space="preserve">would like to inform this Study </w:t>
      </w:r>
      <w:r w:rsidR="00B13698">
        <w:t>G</w:t>
      </w:r>
      <w:r>
        <w:t xml:space="preserve">roup of </w:t>
      </w:r>
      <w:r w:rsidR="00B13698">
        <w:t xml:space="preserve">TSAG Resolution </w:t>
      </w:r>
      <w:r>
        <w:t xml:space="preserve">90 on open source: </w:t>
      </w:r>
      <w:hyperlink r:id="rId11" w:history="1">
        <w:r w:rsidRPr="00E0378C">
          <w:rPr>
            <w:rStyle w:val="Hyperlink"/>
            <w:rFonts w:ascii="Times New Roman" w:hAnsi="Times New Roman"/>
          </w:rPr>
          <w:t>https://www.itu.int/dms_pub/itu-t/opb/res/T-RES-T.90-2016-PDF-E.pdf</w:t>
        </w:r>
      </w:hyperlink>
      <w:r>
        <w:t xml:space="preserve"> on which TSAG is </w:t>
      </w:r>
      <w:proofErr w:type="gramStart"/>
      <w:r>
        <w:t>working</w:t>
      </w:r>
      <w:proofErr w:type="gramEnd"/>
      <w:r>
        <w:t xml:space="preserve">. </w:t>
      </w:r>
      <w:r w:rsidR="00E30B6C">
        <w:t>Since 2016, TSAG has liaised with ITU-T Study Groups on open source.  As ITU-T is contribution driven</w:t>
      </w:r>
      <w:proofErr w:type="gramStart"/>
      <w:r w:rsidR="00E30B6C">
        <w:t>,  a</w:t>
      </w:r>
      <w:proofErr w:type="gramEnd"/>
      <w:r w:rsidR="00E30B6C">
        <w:t xml:space="preserve"> bottom up approach was taken and the ITU Study Groups were asked to provide inputs on the following questions:</w:t>
      </w:r>
    </w:p>
    <w:p w14:paraId="6A7E337C" w14:textId="77777777" w:rsidR="00E30B6C" w:rsidRDefault="00E30B6C" w:rsidP="00E30B6C">
      <w:pPr>
        <w:pStyle w:val="enumlev1"/>
      </w:pPr>
      <w:r>
        <w:t>a)</w:t>
      </w:r>
      <w:r>
        <w:tab/>
        <w:t>What are the experiences of study groups and focus groups with open source? Is there a requirement of ITU-T study groups to collaborate with open source communities?</w:t>
      </w:r>
    </w:p>
    <w:p w14:paraId="068A04F3" w14:textId="77777777" w:rsidR="00E30B6C" w:rsidRDefault="00E30B6C" w:rsidP="00E30B6C">
      <w:pPr>
        <w:pStyle w:val="enumlev1"/>
      </w:pPr>
      <w:r>
        <w:t>b)</w:t>
      </w:r>
      <w:r>
        <w:tab/>
        <w:t>What are the possible relationships between ITU-T Recommendations and open source? How to develop ITU-T Recommendations in collaboration with open source communities? How can open source foster the implementation of ITU-T Recommendations?</w:t>
      </w:r>
    </w:p>
    <w:p w14:paraId="77EC9D24" w14:textId="77777777" w:rsidR="00E30B6C" w:rsidRDefault="00E30B6C" w:rsidP="00E30B6C">
      <w:pPr>
        <w:pStyle w:val="enumlev1"/>
      </w:pPr>
      <w:r>
        <w:lastRenderedPageBreak/>
        <w:t>c)</w:t>
      </w:r>
      <w:r>
        <w:tab/>
        <w:t xml:space="preserve">What are the gaps with our existing instruments, processes and procedures (for </w:t>
      </w:r>
      <w:proofErr w:type="gramStart"/>
      <w:r>
        <w:t>example:</w:t>
      </w:r>
      <w:proofErr w:type="gramEnd"/>
      <w:r>
        <w:t xml:space="preserve"> Recommendations ITU-T A.5, A.25, A Supplement 5, JCAs, FGs, </w:t>
      </w:r>
      <w:proofErr w:type="spellStart"/>
      <w:r>
        <w:t>MoUs</w:t>
      </w:r>
      <w:proofErr w:type="spellEnd"/>
      <w:r>
        <w:t>) when applied to interaction with open source communities?</w:t>
      </w:r>
    </w:p>
    <w:p w14:paraId="4B555721" w14:textId="77777777" w:rsidR="00E30B6C" w:rsidRDefault="00E30B6C" w:rsidP="00E30B6C">
      <w:pPr>
        <w:pStyle w:val="enumlev1"/>
      </w:pPr>
      <w:r>
        <w:t>d)</w:t>
      </w:r>
      <w:r>
        <w:tab/>
        <w:t>What approaches to open source collaboration with other organizations are beneficial?</w:t>
      </w:r>
    </w:p>
    <w:p w14:paraId="03E1A449" w14:textId="23FC59F1" w:rsidR="002518A9" w:rsidRDefault="00E30B6C" w:rsidP="00E30B6C">
      <w:r>
        <w:t>The work is ongoing.</w:t>
      </w:r>
    </w:p>
    <w:p w14:paraId="6D213716" w14:textId="2E4B2866" w:rsidR="002518A9" w:rsidRDefault="002518A9" w:rsidP="002518A9"/>
    <w:p w14:paraId="1459AFFE" w14:textId="556FED14" w:rsidR="002518A9" w:rsidRDefault="002518A9" w:rsidP="002518A9">
      <w:r>
        <w:t>TSAG would like</w:t>
      </w:r>
      <w:r w:rsidR="0003514E">
        <w:t xml:space="preserve"> to offer the following comment</w:t>
      </w:r>
      <w:r>
        <w:t>:</w:t>
      </w:r>
    </w:p>
    <w:p w14:paraId="5850ACE6" w14:textId="47EADA20" w:rsidR="002518A9" w:rsidRDefault="002518A9" w:rsidP="002518A9">
      <w:pPr>
        <w:numPr>
          <w:ilvl w:val="0"/>
          <w:numId w:val="11"/>
        </w:numPr>
        <w:spacing w:before="0"/>
        <w:rPr>
          <w:rFonts w:ascii="Calibri" w:eastAsia="Times New Roman" w:hAnsi="Calibri"/>
          <w:sz w:val="22"/>
          <w:szCs w:val="22"/>
          <w:lang w:val="en-US" w:eastAsia="en-CA"/>
        </w:rPr>
      </w:pPr>
      <w:r>
        <w:t xml:space="preserve">The timeline for the JTC1 SG to provide a report and recommendation seems very tight and </w:t>
      </w:r>
      <w:r w:rsidRPr="002518A9">
        <w:t>it would be very difficult for most</w:t>
      </w:r>
      <w:r>
        <w:t xml:space="preserve"> working group</w:t>
      </w:r>
      <w:r w:rsidR="00FB0090">
        <w:t>s</w:t>
      </w:r>
      <w:r>
        <w:t xml:space="preserve"> and</w:t>
      </w:r>
      <w:r w:rsidRPr="002518A9">
        <w:t xml:space="preserve"> JTC 1 Liaison Organizations to provide meaningful </w:t>
      </w:r>
      <w:r w:rsidR="00D611DB">
        <w:t>comments and feedback</w:t>
      </w:r>
      <w:r w:rsidR="00D611DB" w:rsidRPr="002518A9">
        <w:t xml:space="preserve"> </w:t>
      </w:r>
      <w:r w:rsidRPr="002518A9">
        <w:t>in that timeframe.</w:t>
      </w:r>
      <w:r>
        <w:t xml:space="preserve">  As </w:t>
      </w:r>
      <w:proofErr w:type="gramStart"/>
      <w:r>
        <w:t>such</w:t>
      </w:r>
      <w:proofErr w:type="gramEnd"/>
      <w:r>
        <w:t xml:space="preserve"> the time</w:t>
      </w:r>
      <w:r w:rsidRPr="002518A9">
        <w:t xml:space="preserve">line </w:t>
      </w:r>
      <w:r>
        <w:t>might be</w:t>
      </w:r>
      <w:r w:rsidRPr="002518A9">
        <w:t xml:space="preserve"> inadequate to provide a representative outcome. </w:t>
      </w:r>
    </w:p>
    <w:p w14:paraId="37FD88CE" w14:textId="77F2E029" w:rsidR="002518A9" w:rsidRDefault="002518A9" w:rsidP="002518A9">
      <w:r>
        <w:t xml:space="preserve">TSAG would appreciate clarification on the following points: </w:t>
      </w:r>
    </w:p>
    <w:p w14:paraId="4C6F9E2E" w14:textId="3779987E" w:rsidR="002518A9" w:rsidRPr="002518A9" w:rsidRDefault="002518A9" w:rsidP="002518A9">
      <w:pPr>
        <w:pStyle w:val="ListParagraph"/>
        <w:numPr>
          <w:ilvl w:val="0"/>
          <w:numId w:val="11"/>
        </w:numPr>
      </w:pPr>
      <w:r>
        <w:t xml:space="preserve">Resolution 6 </w:t>
      </w:r>
      <w:r w:rsidRPr="002518A9">
        <w:t>does not distinguish if information will be gathered fro</w:t>
      </w:r>
      <w:r>
        <w:t xml:space="preserve">m a technical perspective only </w:t>
      </w:r>
      <w:r w:rsidRPr="002518A9">
        <w:t xml:space="preserve">or if it will also include </w:t>
      </w:r>
      <w:r>
        <w:t>information</w:t>
      </w:r>
      <w:r w:rsidRPr="002518A9">
        <w:t xml:space="preserve"> related to operational aspects or/and Intellectual Property </w:t>
      </w:r>
      <w:r w:rsidR="00D611DB">
        <w:t xml:space="preserve">(IP) </w:t>
      </w:r>
      <w:r w:rsidRPr="002518A9">
        <w:t>aspects.</w:t>
      </w:r>
    </w:p>
    <w:p w14:paraId="462147FD" w14:textId="7C2EECEB" w:rsidR="00FB0090" w:rsidRPr="0003514E" w:rsidRDefault="002518A9" w:rsidP="00FB0090">
      <w:pPr>
        <w:pStyle w:val="ListParagraph"/>
        <w:numPr>
          <w:ilvl w:val="0"/>
          <w:numId w:val="11"/>
        </w:numPr>
        <w:spacing w:before="0"/>
        <w:rPr>
          <w:rFonts w:ascii="-webkit-standard" w:eastAsia="Times New Roman" w:hAnsi="-webkit-standard"/>
          <w:color w:val="000000"/>
          <w:lang w:val="en-US" w:eastAsia="en-US"/>
        </w:rPr>
      </w:pPr>
      <w:r>
        <w:t xml:space="preserve">As </w:t>
      </w:r>
      <w:proofErr w:type="gramStart"/>
      <w:r>
        <w:t>resolution</w:t>
      </w:r>
      <w:proofErr w:type="gramEnd"/>
      <w:r>
        <w:t xml:space="preserve"> 6 </w:t>
      </w:r>
      <w:r w:rsidR="00D611DB">
        <w:t>will likely impact</w:t>
      </w:r>
      <w:r>
        <w:t xml:space="preserve"> IP aspects, </w:t>
      </w:r>
      <w:r w:rsidR="00FB0090">
        <w:t xml:space="preserve">and IP is outside of the JTC1’s mandate, </w:t>
      </w:r>
      <w:r>
        <w:t xml:space="preserve">it appears that the ISO patent group or the ISO Technical Management Board and IEC Standardization Management Board would be </w:t>
      </w:r>
      <w:r w:rsidR="00FB0090">
        <w:t>more appropriately and better placed</w:t>
      </w:r>
      <w:r>
        <w:t xml:space="preserve"> to </w:t>
      </w:r>
      <w:r w:rsidR="00FB0090">
        <w:t xml:space="preserve">address these </w:t>
      </w:r>
      <w:r w:rsidRPr="00FB0090">
        <w:t>aspect</w:t>
      </w:r>
      <w:r w:rsidR="00FB0090">
        <w:t>s</w:t>
      </w:r>
      <w:r w:rsidRPr="00FB0090">
        <w:t xml:space="preserve"> </w:t>
      </w:r>
      <w:r>
        <w:t xml:space="preserve">instead of JTC1. </w:t>
      </w:r>
    </w:p>
    <w:p w14:paraId="4BE100EC" w14:textId="1788141A" w:rsidR="002518A9" w:rsidRDefault="00FB0090" w:rsidP="0003514E">
      <w:pPr>
        <w:pStyle w:val="ListParagraph"/>
        <w:numPr>
          <w:ilvl w:val="0"/>
          <w:numId w:val="11"/>
        </w:numPr>
        <w:spacing w:before="0"/>
      </w:pPr>
      <w:r w:rsidRPr="0003514E">
        <w:rPr>
          <w:rFonts w:ascii="-webkit-standard" w:eastAsia="Times New Roman" w:hAnsi="-webkit-standard"/>
          <w:color w:val="000000"/>
          <w:lang w:val="en-US" w:eastAsia="en-US"/>
        </w:rPr>
        <w:t xml:space="preserve">Given </w:t>
      </w:r>
      <w:r w:rsidR="00D42EDA">
        <w:rPr>
          <w:rFonts w:ascii="-webkit-standard" w:eastAsia="Times New Roman" w:hAnsi="-webkit-standard"/>
          <w:color w:val="000000"/>
          <w:lang w:val="en-US" w:eastAsia="en-US"/>
        </w:rPr>
        <w:t>that the IP policy is common to</w:t>
      </w:r>
      <w:r w:rsidRPr="0003514E">
        <w:rPr>
          <w:rFonts w:ascii="-webkit-standard" w:eastAsia="Times New Roman" w:hAnsi="-webkit-standard"/>
          <w:color w:val="000000"/>
          <w:lang w:val="en-US" w:eastAsia="en-US"/>
        </w:rPr>
        <w:t xml:space="preserve"> ISO</w:t>
      </w:r>
      <w:proofErr w:type="gramStart"/>
      <w:r w:rsidR="00D42EDA">
        <w:rPr>
          <w:rFonts w:ascii="-webkit-standard" w:eastAsia="Times New Roman" w:hAnsi="-webkit-standard"/>
          <w:color w:val="000000"/>
          <w:lang w:val="en-US" w:eastAsia="en-US"/>
        </w:rPr>
        <w:t>,</w:t>
      </w:r>
      <w:r w:rsidRPr="0003514E">
        <w:rPr>
          <w:rFonts w:ascii="-webkit-standard" w:eastAsia="Times New Roman" w:hAnsi="-webkit-standard"/>
          <w:color w:val="000000"/>
          <w:lang w:val="en-US" w:eastAsia="en-US"/>
        </w:rPr>
        <w:t>IEC</w:t>
      </w:r>
      <w:proofErr w:type="gramEnd"/>
      <w:r w:rsidR="00D42EDA">
        <w:rPr>
          <w:rFonts w:ascii="-webkit-standard" w:eastAsia="Times New Roman" w:hAnsi="-webkit-standard"/>
          <w:color w:val="000000"/>
          <w:lang w:val="en-US" w:eastAsia="en-US"/>
        </w:rPr>
        <w:t xml:space="preserve"> </w:t>
      </w:r>
      <w:proofErr w:type="spellStart"/>
      <w:r w:rsidR="00D42EDA">
        <w:rPr>
          <w:rFonts w:ascii="-webkit-standard" w:eastAsia="Times New Roman" w:hAnsi="-webkit-standard"/>
          <w:color w:val="000000"/>
          <w:lang w:val="en-US" w:eastAsia="en-US"/>
        </w:rPr>
        <w:t>and</w:t>
      </w:r>
      <w:r w:rsidRPr="0003514E">
        <w:rPr>
          <w:rFonts w:ascii="-webkit-standard" w:eastAsia="Times New Roman" w:hAnsi="-webkit-standard"/>
          <w:color w:val="000000"/>
          <w:lang w:val="en-US" w:eastAsia="en-US"/>
        </w:rPr>
        <w:t>ITU</w:t>
      </w:r>
      <w:proofErr w:type="spellEnd"/>
      <w:r w:rsidRPr="0003514E">
        <w:rPr>
          <w:rFonts w:ascii="-webkit-standard" w:eastAsia="Times New Roman" w:hAnsi="-webkit-standard"/>
          <w:color w:val="000000"/>
          <w:lang w:val="en-US" w:eastAsia="en-US"/>
        </w:rPr>
        <w:t xml:space="preserve">-T, </w:t>
      </w:r>
      <w:r w:rsidR="002518A9">
        <w:t>the ITU IPR ad hoc group under the TSB director should also be involved.</w:t>
      </w:r>
    </w:p>
    <w:p w14:paraId="1178E174" w14:textId="3A6B2633" w:rsidR="002518A9" w:rsidRDefault="002518A9" w:rsidP="002518A9">
      <w:pPr>
        <w:pStyle w:val="ListParagraph"/>
        <w:numPr>
          <w:ilvl w:val="0"/>
          <w:numId w:val="11"/>
        </w:numPr>
      </w:pPr>
      <w:r>
        <w:t xml:space="preserve">It is not clear from resolution 6, how the information </w:t>
      </w:r>
      <w:proofErr w:type="gramStart"/>
      <w:r>
        <w:t>will be gathered</w:t>
      </w:r>
      <w:proofErr w:type="gramEnd"/>
      <w:r>
        <w:t xml:space="preserve">, and who will have access to the input and output of this group. We are of the view that data </w:t>
      </w:r>
      <w:proofErr w:type="gramStart"/>
      <w:r>
        <w:t>should be gathered</w:t>
      </w:r>
      <w:proofErr w:type="gramEnd"/>
      <w:r>
        <w:t xml:space="preserve"> transparently</w:t>
      </w:r>
      <w:r w:rsidR="00FB0090">
        <w:t xml:space="preserve">, and that any assessment </w:t>
      </w:r>
      <w:r w:rsidR="00397E3A">
        <w:t xml:space="preserve">and recommendations </w:t>
      </w:r>
      <w:r w:rsidR="00FB0090">
        <w:t>should be readily available</w:t>
      </w:r>
      <w:r w:rsidR="00397E3A">
        <w:t xml:space="preserve"> for discussion and input</w:t>
      </w:r>
      <w:r>
        <w:t>.</w:t>
      </w:r>
    </w:p>
    <w:p w14:paraId="3CC35A18" w14:textId="26A5F41F" w:rsidR="002518A9" w:rsidRDefault="002518A9" w:rsidP="002518A9"/>
    <w:p w14:paraId="47930CC6" w14:textId="45AD8106" w:rsidR="002518A9" w:rsidRDefault="002518A9" w:rsidP="002518A9">
      <w:r>
        <w:t xml:space="preserve">TSAG </w:t>
      </w:r>
      <w:r w:rsidR="007B287D">
        <w:t xml:space="preserve">requests that it </w:t>
      </w:r>
      <w:proofErr w:type="gramStart"/>
      <w:r w:rsidR="007B287D">
        <w:t>is</w:t>
      </w:r>
      <w:r>
        <w:t xml:space="preserve"> kept</w:t>
      </w:r>
      <w:proofErr w:type="gramEnd"/>
      <w:r>
        <w:t xml:space="preserve"> inform</w:t>
      </w:r>
      <w:r w:rsidR="00FB0090">
        <w:t>ed</w:t>
      </w:r>
      <w:r>
        <w:t xml:space="preserve"> of </w:t>
      </w:r>
      <w:r w:rsidR="00FB0090">
        <w:t xml:space="preserve">any </w:t>
      </w:r>
      <w:r>
        <w:t>progress made by this Study Group and receive clarifications on the points above.</w:t>
      </w:r>
    </w:p>
    <w:p w14:paraId="5EE6598F" w14:textId="46069DB0" w:rsidR="002518A9" w:rsidRDefault="002518A9" w:rsidP="002518A9"/>
    <w:p w14:paraId="06DC4182" w14:textId="257D7EEA" w:rsidR="002518A9" w:rsidRDefault="008E07C8" w:rsidP="008E07C8">
      <w:pPr>
        <w:jc w:val="center"/>
      </w:pPr>
      <w:r>
        <w:t>_________________</w:t>
      </w:r>
    </w:p>
    <w:sectPr w:rsidR="002518A9" w:rsidSect="00AC6C4B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0576" w14:textId="77777777" w:rsidR="007C3F9E" w:rsidRDefault="007C3F9E" w:rsidP="00C42125">
      <w:pPr>
        <w:spacing w:before="0"/>
      </w:pPr>
      <w:r>
        <w:separator/>
      </w:r>
    </w:p>
  </w:endnote>
  <w:endnote w:type="continuationSeparator" w:id="0">
    <w:p w14:paraId="49A2ED39" w14:textId="77777777" w:rsidR="007C3F9E" w:rsidRDefault="007C3F9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56F96" w14:textId="77777777" w:rsidR="007C3F9E" w:rsidRDefault="007C3F9E" w:rsidP="00C42125">
      <w:pPr>
        <w:spacing w:before="0"/>
      </w:pPr>
      <w:r>
        <w:separator/>
      </w:r>
    </w:p>
  </w:footnote>
  <w:footnote w:type="continuationSeparator" w:id="0">
    <w:p w14:paraId="31DC26EE" w14:textId="77777777" w:rsidR="007C3F9E" w:rsidRDefault="007C3F9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4F5C" w14:textId="7C2AD013" w:rsidR="005976A1" w:rsidRPr="00AC6C4B" w:rsidRDefault="00AC6C4B" w:rsidP="00AC6C4B">
    <w:pPr>
      <w:pStyle w:val="Header"/>
      <w:rPr>
        <w:sz w:val="18"/>
      </w:rPr>
    </w:pPr>
    <w:r w:rsidRPr="00AC6C4B">
      <w:rPr>
        <w:sz w:val="18"/>
      </w:rPr>
      <w:t xml:space="preserve">- </w:t>
    </w:r>
    <w:r w:rsidRPr="00AC6C4B">
      <w:rPr>
        <w:sz w:val="18"/>
      </w:rPr>
      <w:fldChar w:fldCharType="begin"/>
    </w:r>
    <w:r w:rsidRPr="00AC6C4B">
      <w:rPr>
        <w:sz w:val="18"/>
      </w:rPr>
      <w:instrText xml:space="preserve"> PAGE  \* MERGEFORMAT </w:instrText>
    </w:r>
    <w:r w:rsidRPr="00AC6C4B">
      <w:rPr>
        <w:sz w:val="18"/>
      </w:rPr>
      <w:fldChar w:fldCharType="separate"/>
    </w:r>
    <w:r w:rsidR="008E07C8">
      <w:rPr>
        <w:noProof/>
        <w:sz w:val="18"/>
      </w:rPr>
      <w:t>2</w:t>
    </w:r>
    <w:r w:rsidRPr="00AC6C4B">
      <w:rPr>
        <w:sz w:val="18"/>
      </w:rPr>
      <w:fldChar w:fldCharType="end"/>
    </w:r>
    <w:r w:rsidRPr="00AC6C4B">
      <w:rPr>
        <w:sz w:val="18"/>
      </w:rPr>
      <w:t xml:space="preserve"> -</w:t>
    </w:r>
  </w:p>
  <w:p w14:paraId="494E983C" w14:textId="13BFFC5A" w:rsidR="00AC6C4B" w:rsidRPr="00AC6C4B" w:rsidRDefault="00AC6C4B" w:rsidP="00AC6C4B">
    <w:pPr>
      <w:pStyle w:val="Header"/>
      <w:spacing w:after="240"/>
      <w:rPr>
        <w:sz w:val="18"/>
      </w:rPr>
    </w:pPr>
    <w:r w:rsidRPr="00AC6C4B">
      <w:rPr>
        <w:sz w:val="18"/>
      </w:rPr>
      <w:fldChar w:fldCharType="begin"/>
    </w:r>
    <w:r w:rsidRPr="00AC6C4B"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8E07C8">
      <w:rPr>
        <w:noProof/>
        <w:sz w:val="18"/>
      </w:rPr>
      <w:t>TSAG-TD422</w:t>
    </w:r>
    <w:r w:rsidRPr="00AC6C4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4092C"/>
    <w:multiLevelType w:val="hybridMultilevel"/>
    <w:tmpl w:val="3FF2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276B4"/>
    <w:rsid w:val="0003514E"/>
    <w:rsid w:val="0003582E"/>
    <w:rsid w:val="00043D75"/>
    <w:rsid w:val="00057000"/>
    <w:rsid w:val="00061268"/>
    <w:rsid w:val="000640E0"/>
    <w:rsid w:val="000966A8"/>
    <w:rsid w:val="000A5CA2"/>
    <w:rsid w:val="000C397B"/>
    <w:rsid w:val="000E6125"/>
    <w:rsid w:val="000E7154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576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18A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97E3A"/>
    <w:rsid w:val="003A43EF"/>
    <w:rsid w:val="003C7445"/>
    <w:rsid w:val="003E39A2"/>
    <w:rsid w:val="003E57AB"/>
    <w:rsid w:val="003F2BED"/>
    <w:rsid w:val="00400B49"/>
    <w:rsid w:val="00443878"/>
    <w:rsid w:val="004539A8"/>
    <w:rsid w:val="00466ABE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9674B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87D"/>
    <w:rsid w:val="007C3F9E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D7565"/>
    <w:rsid w:val="008E0172"/>
    <w:rsid w:val="008E07C8"/>
    <w:rsid w:val="00936852"/>
    <w:rsid w:val="0094045D"/>
    <w:rsid w:val="009406B5"/>
    <w:rsid w:val="00946166"/>
    <w:rsid w:val="00983164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C6C4B"/>
    <w:rsid w:val="00AD76A5"/>
    <w:rsid w:val="00B05821"/>
    <w:rsid w:val="00B100D6"/>
    <w:rsid w:val="00B13698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37820"/>
    <w:rsid w:val="00C42125"/>
    <w:rsid w:val="00C62814"/>
    <w:rsid w:val="00C67B25"/>
    <w:rsid w:val="00C748F7"/>
    <w:rsid w:val="00C74937"/>
    <w:rsid w:val="00C76698"/>
    <w:rsid w:val="00CB2599"/>
    <w:rsid w:val="00CD2139"/>
    <w:rsid w:val="00CD6848"/>
    <w:rsid w:val="00CE5986"/>
    <w:rsid w:val="00D42EDA"/>
    <w:rsid w:val="00D611DB"/>
    <w:rsid w:val="00D647EF"/>
    <w:rsid w:val="00D73137"/>
    <w:rsid w:val="00D977A2"/>
    <w:rsid w:val="00DA1D47"/>
    <w:rsid w:val="00DD317B"/>
    <w:rsid w:val="00DD50DE"/>
    <w:rsid w:val="00DE3062"/>
    <w:rsid w:val="00E0581D"/>
    <w:rsid w:val="00E204DD"/>
    <w:rsid w:val="00E30B6C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090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link w:val="enumlev1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8A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518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09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9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enumlev1Char">
    <w:name w:val="enumlev1 Char"/>
    <w:basedOn w:val="DefaultParagraphFont"/>
    <w:link w:val="enumlev1"/>
    <w:locked/>
    <w:rsid w:val="00E30B6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dms_pub/itu-t/opb/res/T-RES-T.90-2016-PDF-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5436C9C2D19349A38363F219C9A5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098E-E5F9-4427-9D7E-8B49864871FA}"/>
      </w:docPartPr>
      <w:docPartBody>
        <w:p w:rsidR="0061653B" w:rsidRDefault="005F6CD5" w:rsidP="005F6CD5">
          <w:pPr>
            <w:pStyle w:val="5436C9C2D19349A38363F219C9A584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9F891F56ED4720920DF23C44B2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2BA-798D-4407-9C2C-B7E2EE1746BF}"/>
      </w:docPartPr>
      <w:docPartBody>
        <w:p w:rsidR="0061653B" w:rsidRDefault="005F6CD5" w:rsidP="005F6CD5">
          <w:pPr>
            <w:pStyle w:val="F79F891F56ED4720920DF23C44B2F4F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66F14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31CCC"/>
    <w:rsid w:val="005B0AEB"/>
    <w:rsid w:val="005B38F3"/>
    <w:rsid w:val="005F6CD5"/>
    <w:rsid w:val="0061653B"/>
    <w:rsid w:val="006431B1"/>
    <w:rsid w:val="00661B5C"/>
    <w:rsid w:val="006D2486"/>
    <w:rsid w:val="006F6568"/>
    <w:rsid w:val="00726DDE"/>
    <w:rsid w:val="00730CE0"/>
    <w:rsid w:val="00731377"/>
    <w:rsid w:val="00747A76"/>
    <w:rsid w:val="00760477"/>
    <w:rsid w:val="0076047D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278E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 xsi:nil="true"/>
    <Abstract xmlns="3f6fad35-1f81-480e-a4e5-6e5474dcfb96">This liaison statement contains a reply to TSAG TD317, seeking to enhance ISO/IEC/ITU-T engagement with the open source community.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3f6fad35-1f81-480e-a4e5-6e5474dcfb96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2952</Characters>
  <Application>Microsoft Office Word</Application>
  <DocSecurity>0</DocSecurity>
  <Lines>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title]</dc:title>
  <dc:subject/>
  <dc:creator>[Insert source(s)]</dc:creator>
  <cp:keywords>TSAG-LS04; TSAG;</cp:keywords>
  <dc:description>TSAG-LS422  For: Geneva, 10-14 December 2018_x000d_Document date: _x000d_Saved by ITU51011769 at 09:20:58 on 12/12/2018</dc:description>
  <cp:lastModifiedBy>Al-Mnini, Lara</cp:lastModifiedBy>
  <cp:revision>3</cp:revision>
  <cp:lastPrinted>2016-12-23T12:52:00Z</cp:lastPrinted>
  <dcterms:created xsi:type="dcterms:W3CDTF">2018-12-12T08:21:00Z</dcterms:created>
  <dcterms:modified xsi:type="dcterms:W3CDTF">2018-12-12T08:23:00Z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TSAG-LS422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10-14 December 2018</vt:lpwstr>
  </property>
  <property fmtid="{D5CDD505-2E9C-101B-9397-08002B2CF9AE}" pid="7" name="Docauthor">
    <vt:lpwstr>[Insert source(s)]</vt:lpwstr>
  </property>
</Properties>
</file>