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6A4333" w:rsidRPr="006A4333" w:rsidTr="002E0375">
        <w:trPr>
          <w:cantSplit/>
        </w:trPr>
        <w:tc>
          <w:tcPr>
            <w:tcW w:w="1191" w:type="dxa"/>
            <w:vMerge w:val="restart"/>
          </w:tcPr>
          <w:p w:rsidR="006A4333" w:rsidRPr="006A433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val="en-GB" w:eastAsia="en-US"/>
              </w:rPr>
            </w:pPr>
            <w:bookmarkStart w:id="0" w:name="dnum" w:colFirst="2" w:colLast="2"/>
            <w:bookmarkStart w:id="1" w:name="dtableau"/>
            <w:r w:rsidRPr="006A4333">
              <w:rPr>
                <w:rFonts w:ascii="Times New Roman" w:eastAsia="Times New Roman" w:hAnsi="Times New Roman" w:cs="Times New Roman"/>
                <w:noProof/>
                <w:sz w:val="20"/>
                <w:szCs w:val="20"/>
                <w:lang w:val="en-GB"/>
              </w:rPr>
              <w:drawing>
                <wp:inline distT="0" distB="0" distL="0" distR="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6A4333" w:rsidRPr="006A433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16"/>
                <w:szCs w:val="16"/>
                <w:lang w:val="en-GB" w:eastAsia="en-US"/>
              </w:rPr>
            </w:pPr>
            <w:r w:rsidRPr="006A4333">
              <w:rPr>
                <w:rFonts w:ascii="Times New Roman" w:eastAsia="Times New Roman" w:hAnsi="Times New Roman" w:cs="Times New Roman"/>
                <w:sz w:val="16"/>
                <w:szCs w:val="16"/>
                <w:lang w:val="en-GB" w:eastAsia="en-US"/>
              </w:rPr>
              <w:t>INTERNATIONAL TELECOMMUNICATION UNION</w:t>
            </w:r>
          </w:p>
          <w:p w:rsidR="006A4333" w:rsidRPr="006A433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6"/>
                <w:lang w:val="en-GB" w:eastAsia="en-US"/>
              </w:rPr>
            </w:pPr>
            <w:r w:rsidRPr="006A4333">
              <w:rPr>
                <w:rFonts w:ascii="Times New Roman" w:eastAsia="Times New Roman" w:hAnsi="Times New Roman" w:cs="Times New Roman"/>
                <w:b/>
                <w:bCs/>
                <w:sz w:val="26"/>
                <w:szCs w:val="26"/>
                <w:lang w:val="en-GB" w:eastAsia="en-US"/>
              </w:rPr>
              <w:t>TELECOMMUNICATION</w:t>
            </w:r>
            <w:r w:rsidRPr="006A4333">
              <w:rPr>
                <w:rFonts w:ascii="Times New Roman" w:eastAsia="Times New Roman" w:hAnsi="Times New Roman" w:cs="Times New Roman"/>
                <w:b/>
                <w:bCs/>
                <w:sz w:val="26"/>
                <w:szCs w:val="26"/>
                <w:lang w:val="en-GB" w:eastAsia="en-US"/>
              </w:rPr>
              <w:br/>
              <w:t>STANDARDIZATION SECTOR</w:t>
            </w:r>
          </w:p>
          <w:p w:rsidR="006A4333" w:rsidRPr="006A433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val="en-GB" w:eastAsia="en-US"/>
              </w:rPr>
            </w:pPr>
            <w:r w:rsidRPr="006A4333">
              <w:rPr>
                <w:rFonts w:ascii="Times New Roman" w:eastAsia="Times New Roman" w:hAnsi="Times New Roman" w:cs="Times New Roman"/>
                <w:sz w:val="20"/>
                <w:szCs w:val="20"/>
                <w:lang w:val="en-GB" w:eastAsia="en-US"/>
              </w:rPr>
              <w:t xml:space="preserve">STUDY PERIOD </w:t>
            </w:r>
            <w:bookmarkStart w:id="2" w:name="dstudyperiod"/>
            <w:r w:rsidRPr="006A4333">
              <w:rPr>
                <w:rFonts w:ascii="Times New Roman" w:eastAsia="Times New Roman" w:hAnsi="Times New Roman" w:cs="Times New Roman"/>
                <w:sz w:val="20"/>
                <w:szCs w:val="20"/>
                <w:lang w:val="en-GB" w:eastAsia="en-US"/>
              </w:rPr>
              <w:t>2017-2020</w:t>
            </w:r>
            <w:bookmarkEnd w:id="2"/>
          </w:p>
        </w:tc>
        <w:tc>
          <w:tcPr>
            <w:tcW w:w="4681" w:type="dxa"/>
            <w:vAlign w:val="center"/>
          </w:tcPr>
          <w:p w:rsidR="006A4333" w:rsidRPr="006A4333" w:rsidRDefault="006A4333" w:rsidP="00E75713">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val="en-GB" w:eastAsia="en-US"/>
              </w:rPr>
            </w:pPr>
            <w:r w:rsidRPr="006A4333">
              <w:rPr>
                <w:rFonts w:ascii="Times New Roman" w:eastAsia="SimSun" w:hAnsi="Times New Roman" w:cs="Times New Roman"/>
                <w:b/>
                <w:sz w:val="32"/>
                <w:szCs w:val="20"/>
                <w:lang w:val="en-GB" w:eastAsia="en-US"/>
              </w:rPr>
              <w:t>TSAG-TD</w:t>
            </w:r>
            <w:r w:rsidRPr="00E75713">
              <w:rPr>
                <w:rFonts w:ascii="Times New Roman" w:eastAsia="SimSun" w:hAnsi="Times New Roman" w:cs="Times New Roman"/>
                <w:b/>
                <w:sz w:val="32"/>
                <w:szCs w:val="20"/>
                <w:lang w:val="en-GB" w:eastAsia="en-US"/>
              </w:rPr>
              <w:t>42</w:t>
            </w:r>
            <w:r w:rsidR="00E75713">
              <w:rPr>
                <w:rFonts w:ascii="Times New Roman" w:eastAsia="SimSun" w:hAnsi="Times New Roman" w:cs="Times New Roman"/>
                <w:b/>
                <w:sz w:val="32"/>
                <w:szCs w:val="20"/>
                <w:lang w:val="en-GB" w:eastAsia="en-US"/>
              </w:rPr>
              <w:t>7</w:t>
            </w:r>
          </w:p>
        </w:tc>
      </w:tr>
      <w:tr w:rsidR="006A4333" w:rsidRPr="006A4333" w:rsidTr="002E0375">
        <w:trPr>
          <w:cantSplit/>
        </w:trPr>
        <w:tc>
          <w:tcPr>
            <w:tcW w:w="1191" w:type="dxa"/>
            <w:vMerge/>
          </w:tcPr>
          <w:p w:rsidR="006A4333" w:rsidRPr="006A433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val="en-GB" w:eastAsia="en-US"/>
              </w:rPr>
            </w:pPr>
            <w:bookmarkStart w:id="3" w:name="dsg" w:colFirst="2" w:colLast="2"/>
            <w:bookmarkEnd w:id="0"/>
          </w:p>
        </w:tc>
        <w:tc>
          <w:tcPr>
            <w:tcW w:w="4051" w:type="dxa"/>
            <w:gridSpan w:val="3"/>
            <w:vMerge/>
          </w:tcPr>
          <w:p w:rsidR="006A4333" w:rsidRPr="006A433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val="en-GB" w:eastAsia="en-US"/>
              </w:rPr>
            </w:pPr>
          </w:p>
        </w:tc>
        <w:tc>
          <w:tcPr>
            <w:tcW w:w="4681" w:type="dxa"/>
          </w:tcPr>
          <w:p w:rsidR="006A4333" w:rsidRPr="006A433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mallCaps/>
                <w:sz w:val="28"/>
                <w:szCs w:val="28"/>
                <w:lang w:val="en-GB" w:eastAsia="en-US"/>
              </w:rPr>
            </w:pPr>
            <w:r w:rsidRPr="006A4333">
              <w:rPr>
                <w:rFonts w:ascii="Times New Roman" w:eastAsia="Times New Roman" w:hAnsi="Times New Roman" w:cs="Times New Roman"/>
                <w:b/>
                <w:bCs/>
                <w:smallCaps/>
                <w:sz w:val="28"/>
                <w:szCs w:val="28"/>
                <w:lang w:val="en-GB" w:eastAsia="en-US"/>
              </w:rPr>
              <w:t>TSAG</w:t>
            </w:r>
          </w:p>
        </w:tc>
      </w:tr>
      <w:bookmarkEnd w:id="3"/>
      <w:tr w:rsidR="006A4333" w:rsidRPr="006A4333" w:rsidTr="002E0375">
        <w:trPr>
          <w:cantSplit/>
        </w:trPr>
        <w:tc>
          <w:tcPr>
            <w:tcW w:w="1191" w:type="dxa"/>
            <w:vMerge/>
            <w:tcBorders>
              <w:bottom w:val="single" w:sz="12" w:space="0" w:color="auto"/>
            </w:tcBorders>
          </w:tcPr>
          <w:p w:rsidR="006A4333" w:rsidRPr="006A433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val="en-GB" w:eastAsia="en-US"/>
              </w:rPr>
            </w:pPr>
          </w:p>
        </w:tc>
        <w:tc>
          <w:tcPr>
            <w:tcW w:w="4051" w:type="dxa"/>
            <w:gridSpan w:val="3"/>
            <w:vMerge/>
            <w:tcBorders>
              <w:bottom w:val="single" w:sz="12" w:space="0" w:color="auto"/>
            </w:tcBorders>
          </w:tcPr>
          <w:p w:rsidR="006A4333" w:rsidRPr="006A433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val="en-GB" w:eastAsia="en-US"/>
              </w:rPr>
            </w:pPr>
          </w:p>
        </w:tc>
        <w:tc>
          <w:tcPr>
            <w:tcW w:w="4681" w:type="dxa"/>
            <w:tcBorders>
              <w:bottom w:val="single" w:sz="12" w:space="0" w:color="auto"/>
            </w:tcBorders>
            <w:vAlign w:val="center"/>
          </w:tcPr>
          <w:p w:rsidR="006A4333" w:rsidRPr="006A433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28"/>
                <w:szCs w:val="28"/>
                <w:lang w:val="en-GB" w:eastAsia="en-US"/>
              </w:rPr>
            </w:pPr>
            <w:r w:rsidRPr="006A4333">
              <w:rPr>
                <w:rFonts w:ascii="Times New Roman" w:eastAsia="Times New Roman" w:hAnsi="Times New Roman" w:cs="Times New Roman"/>
                <w:b/>
                <w:bCs/>
                <w:sz w:val="28"/>
                <w:szCs w:val="28"/>
                <w:lang w:val="en-GB" w:eastAsia="en-US"/>
              </w:rPr>
              <w:t>Original: English</w:t>
            </w:r>
          </w:p>
        </w:tc>
      </w:tr>
      <w:tr w:rsidR="006A4333" w:rsidRPr="00E75713" w:rsidTr="002E0375">
        <w:trPr>
          <w:cantSplit/>
        </w:trPr>
        <w:tc>
          <w:tcPr>
            <w:tcW w:w="1617" w:type="dxa"/>
            <w:gridSpan w:val="3"/>
          </w:tcPr>
          <w:p w:rsidR="006A4333" w:rsidRPr="00E7571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b/>
                <w:bCs/>
                <w:sz w:val="24"/>
                <w:szCs w:val="24"/>
                <w:lang w:val="en-GB" w:eastAsia="en-US"/>
              </w:rPr>
            </w:pPr>
            <w:bookmarkStart w:id="4" w:name="dbluepink" w:colFirst="1" w:colLast="1"/>
            <w:bookmarkStart w:id="5" w:name="dmeeting" w:colFirst="2" w:colLast="2"/>
            <w:r w:rsidRPr="00E75713">
              <w:rPr>
                <w:rFonts w:asciiTheme="majorBidi" w:eastAsia="Times New Roman" w:hAnsiTheme="majorBidi" w:cstheme="majorBidi"/>
                <w:b/>
                <w:bCs/>
                <w:sz w:val="24"/>
                <w:szCs w:val="24"/>
                <w:lang w:val="en-GB" w:eastAsia="en-US"/>
              </w:rPr>
              <w:t>Question(s):</w:t>
            </w:r>
          </w:p>
        </w:tc>
        <w:tc>
          <w:tcPr>
            <w:tcW w:w="3625" w:type="dxa"/>
          </w:tcPr>
          <w:p w:rsidR="006A4333" w:rsidRPr="00E7571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val="en-GB" w:eastAsia="en-US"/>
              </w:rPr>
            </w:pPr>
            <w:r w:rsidRPr="00E75713">
              <w:rPr>
                <w:rFonts w:asciiTheme="majorBidi" w:eastAsia="Times New Roman" w:hAnsiTheme="majorBidi" w:cstheme="majorBidi"/>
                <w:sz w:val="24"/>
                <w:szCs w:val="24"/>
                <w:lang w:val="en-GB" w:eastAsia="en-US"/>
              </w:rPr>
              <w:t>N/A</w:t>
            </w:r>
          </w:p>
        </w:tc>
        <w:tc>
          <w:tcPr>
            <w:tcW w:w="4681" w:type="dxa"/>
          </w:tcPr>
          <w:p w:rsidR="006A4333" w:rsidRPr="00E7571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heme="majorBidi" w:eastAsia="Times New Roman" w:hAnsiTheme="majorBidi" w:cstheme="majorBidi"/>
                <w:sz w:val="24"/>
                <w:szCs w:val="24"/>
                <w:lang w:val="en-GB" w:eastAsia="en-US"/>
              </w:rPr>
            </w:pPr>
            <w:r w:rsidRPr="00E75713">
              <w:rPr>
                <w:rFonts w:asciiTheme="majorBidi" w:eastAsia="Times New Roman" w:hAnsiTheme="majorBidi" w:cstheme="majorBidi"/>
                <w:sz w:val="24"/>
                <w:szCs w:val="24"/>
                <w:lang w:val="en-GB" w:eastAsia="en-US"/>
              </w:rPr>
              <w:t>Geneva, 10-14 December 2018</w:t>
            </w:r>
          </w:p>
        </w:tc>
      </w:tr>
      <w:tr w:rsidR="006A4333" w:rsidRPr="00E75713" w:rsidTr="002E0375">
        <w:trPr>
          <w:cantSplit/>
        </w:trPr>
        <w:tc>
          <w:tcPr>
            <w:tcW w:w="9923" w:type="dxa"/>
            <w:gridSpan w:val="5"/>
          </w:tcPr>
          <w:p w:rsidR="006A4333" w:rsidRPr="00E7571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heme="majorBidi" w:eastAsia="Times New Roman" w:hAnsiTheme="majorBidi" w:cstheme="majorBidi"/>
                <w:b/>
                <w:bCs/>
                <w:sz w:val="24"/>
                <w:szCs w:val="24"/>
                <w:lang w:val="en-GB" w:eastAsia="en-US"/>
              </w:rPr>
            </w:pPr>
            <w:bookmarkStart w:id="6" w:name="ddoctype" w:colFirst="0" w:colLast="0"/>
            <w:bookmarkEnd w:id="4"/>
            <w:bookmarkEnd w:id="5"/>
            <w:r w:rsidRPr="00E75713">
              <w:rPr>
                <w:rFonts w:asciiTheme="majorBidi" w:eastAsia="Times New Roman" w:hAnsiTheme="majorBidi" w:cstheme="majorBidi"/>
                <w:b/>
                <w:bCs/>
                <w:sz w:val="24"/>
                <w:szCs w:val="24"/>
                <w:lang w:val="en-GB" w:eastAsia="en-US"/>
              </w:rPr>
              <w:t>TD</w:t>
            </w:r>
          </w:p>
        </w:tc>
      </w:tr>
      <w:tr w:rsidR="006A4333" w:rsidRPr="00E75713" w:rsidTr="002E0375">
        <w:trPr>
          <w:cantSplit/>
        </w:trPr>
        <w:tc>
          <w:tcPr>
            <w:tcW w:w="1617" w:type="dxa"/>
            <w:gridSpan w:val="3"/>
          </w:tcPr>
          <w:p w:rsidR="006A4333" w:rsidRPr="00E7571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b/>
                <w:bCs/>
                <w:sz w:val="24"/>
                <w:szCs w:val="24"/>
                <w:lang w:val="en-GB" w:eastAsia="en-US"/>
              </w:rPr>
            </w:pPr>
            <w:bookmarkStart w:id="7" w:name="dsource" w:colFirst="1" w:colLast="1"/>
            <w:bookmarkEnd w:id="6"/>
            <w:r w:rsidRPr="00E75713">
              <w:rPr>
                <w:rFonts w:asciiTheme="majorBidi" w:eastAsia="Times New Roman" w:hAnsiTheme="majorBidi" w:cstheme="majorBidi"/>
                <w:b/>
                <w:bCs/>
                <w:sz w:val="24"/>
                <w:szCs w:val="24"/>
                <w:lang w:val="en-GB" w:eastAsia="en-US"/>
              </w:rPr>
              <w:t>Source:</w:t>
            </w:r>
          </w:p>
        </w:tc>
        <w:tc>
          <w:tcPr>
            <w:tcW w:w="8306" w:type="dxa"/>
            <w:gridSpan w:val="2"/>
          </w:tcPr>
          <w:p w:rsidR="006A4333" w:rsidRPr="00E7571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val="en-GB" w:eastAsia="en-US"/>
              </w:rPr>
            </w:pPr>
            <w:r w:rsidRPr="00E75713">
              <w:rPr>
                <w:rFonts w:asciiTheme="majorBidi" w:eastAsia="Times New Roman" w:hAnsiTheme="majorBidi" w:cstheme="majorBidi"/>
                <w:sz w:val="24"/>
                <w:szCs w:val="24"/>
                <w:lang w:val="en-GB" w:eastAsia="en-US"/>
              </w:rPr>
              <w:t>TSB</w:t>
            </w:r>
          </w:p>
        </w:tc>
      </w:tr>
      <w:tr w:rsidR="006A4333" w:rsidRPr="00E75713" w:rsidTr="002E0375">
        <w:trPr>
          <w:cantSplit/>
        </w:trPr>
        <w:tc>
          <w:tcPr>
            <w:tcW w:w="1617" w:type="dxa"/>
            <w:gridSpan w:val="3"/>
          </w:tcPr>
          <w:p w:rsidR="006A4333" w:rsidRPr="00E7571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val="en-GB" w:eastAsia="en-US"/>
              </w:rPr>
            </w:pPr>
            <w:bookmarkStart w:id="8" w:name="dtitle1" w:colFirst="1" w:colLast="1"/>
            <w:bookmarkEnd w:id="7"/>
            <w:r w:rsidRPr="00E75713">
              <w:rPr>
                <w:rFonts w:asciiTheme="majorBidi" w:eastAsia="Times New Roman" w:hAnsiTheme="majorBidi" w:cstheme="majorBidi"/>
                <w:b/>
                <w:bCs/>
                <w:sz w:val="24"/>
                <w:szCs w:val="24"/>
                <w:lang w:val="en-GB" w:eastAsia="en-US"/>
              </w:rPr>
              <w:t>Title:</w:t>
            </w:r>
          </w:p>
        </w:tc>
        <w:tc>
          <w:tcPr>
            <w:tcW w:w="8306" w:type="dxa"/>
            <w:gridSpan w:val="2"/>
          </w:tcPr>
          <w:p w:rsidR="006A4333" w:rsidRPr="00E7571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val="en-GB" w:eastAsia="en-US"/>
              </w:rPr>
            </w:pPr>
            <w:r w:rsidRPr="00E75713">
              <w:rPr>
                <w:rFonts w:asciiTheme="majorBidi" w:eastAsia="Times New Roman" w:hAnsiTheme="majorBidi" w:cstheme="majorBidi"/>
                <w:sz w:val="24"/>
                <w:szCs w:val="24"/>
                <w:lang w:val="en-GB" w:eastAsia="en-US"/>
              </w:rPr>
              <w:t>Regional groups</w:t>
            </w:r>
            <w:r w:rsidR="002B1475" w:rsidRPr="00E75713">
              <w:rPr>
                <w:rFonts w:asciiTheme="majorBidi" w:eastAsia="Times New Roman" w:hAnsiTheme="majorBidi" w:cstheme="majorBidi"/>
                <w:sz w:val="24"/>
                <w:szCs w:val="24"/>
                <w:lang w:val="en-GB" w:eastAsia="en-US"/>
              </w:rPr>
              <w:t xml:space="preserve"> of ITU-T SGs</w:t>
            </w:r>
          </w:p>
        </w:tc>
      </w:tr>
      <w:tr w:rsidR="006A4333" w:rsidRPr="00E75713" w:rsidTr="002E0375">
        <w:trPr>
          <w:cantSplit/>
        </w:trPr>
        <w:tc>
          <w:tcPr>
            <w:tcW w:w="1617" w:type="dxa"/>
            <w:gridSpan w:val="3"/>
            <w:tcBorders>
              <w:bottom w:val="single" w:sz="8" w:space="0" w:color="auto"/>
            </w:tcBorders>
          </w:tcPr>
          <w:p w:rsidR="006A4333" w:rsidRPr="00E7571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b/>
                <w:bCs/>
                <w:sz w:val="24"/>
                <w:szCs w:val="24"/>
                <w:lang w:val="en-GB" w:eastAsia="en-US"/>
              </w:rPr>
            </w:pPr>
            <w:bookmarkStart w:id="9" w:name="dpurpose" w:colFirst="1" w:colLast="1"/>
            <w:bookmarkEnd w:id="8"/>
            <w:r w:rsidRPr="00E75713">
              <w:rPr>
                <w:rFonts w:asciiTheme="majorBidi" w:eastAsia="Times New Roman" w:hAnsiTheme="majorBidi" w:cstheme="majorBidi"/>
                <w:b/>
                <w:bCs/>
                <w:sz w:val="24"/>
                <w:szCs w:val="24"/>
                <w:lang w:val="en-GB" w:eastAsia="en-US"/>
              </w:rPr>
              <w:t>Purpose:</w:t>
            </w:r>
          </w:p>
        </w:tc>
        <w:tc>
          <w:tcPr>
            <w:tcW w:w="8306" w:type="dxa"/>
            <w:gridSpan w:val="2"/>
            <w:tcBorders>
              <w:bottom w:val="single" w:sz="8" w:space="0" w:color="auto"/>
            </w:tcBorders>
          </w:tcPr>
          <w:p w:rsidR="006A4333" w:rsidRPr="00E7571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val="en-GB" w:eastAsia="en-US"/>
              </w:rPr>
            </w:pPr>
            <w:r w:rsidRPr="00E75713">
              <w:rPr>
                <w:rFonts w:asciiTheme="majorBidi" w:eastAsia="Times New Roman" w:hAnsiTheme="majorBidi" w:cstheme="majorBidi"/>
                <w:sz w:val="24"/>
                <w:szCs w:val="24"/>
                <w:lang w:val="en-GB" w:eastAsia="en-US"/>
              </w:rPr>
              <w:t>Information</w:t>
            </w:r>
          </w:p>
        </w:tc>
      </w:tr>
      <w:bookmarkEnd w:id="1"/>
      <w:bookmarkEnd w:id="9"/>
      <w:tr w:rsidR="006A4333" w:rsidRPr="00E75713" w:rsidTr="002E0375">
        <w:trPr>
          <w:cantSplit/>
        </w:trPr>
        <w:tc>
          <w:tcPr>
            <w:tcW w:w="1607" w:type="dxa"/>
            <w:gridSpan w:val="2"/>
            <w:tcBorders>
              <w:top w:val="single" w:sz="8" w:space="0" w:color="auto"/>
              <w:bottom w:val="single" w:sz="8" w:space="0" w:color="auto"/>
            </w:tcBorders>
          </w:tcPr>
          <w:p w:rsidR="006A4333" w:rsidRPr="00E7571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val="en-GB" w:eastAsia="ja-JP"/>
              </w:rPr>
            </w:pPr>
            <w:r w:rsidRPr="00E75713">
              <w:rPr>
                <w:rFonts w:asciiTheme="majorBidi" w:eastAsia="SimSun" w:hAnsiTheme="majorBidi" w:cstheme="majorBidi"/>
                <w:b/>
                <w:bCs/>
                <w:sz w:val="24"/>
                <w:szCs w:val="24"/>
                <w:lang w:val="en-GB" w:eastAsia="ja-JP"/>
              </w:rPr>
              <w:t>Contact:</w:t>
            </w:r>
          </w:p>
        </w:tc>
        <w:tc>
          <w:tcPr>
            <w:tcW w:w="3636" w:type="dxa"/>
            <w:gridSpan w:val="2"/>
            <w:tcBorders>
              <w:top w:val="single" w:sz="8" w:space="0" w:color="auto"/>
              <w:bottom w:val="single" w:sz="8" w:space="0" w:color="auto"/>
            </w:tcBorders>
          </w:tcPr>
          <w:p w:rsidR="006A4333" w:rsidRPr="00E75713" w:rsidRDefault="006A4333" w:rsidP="007D57E4">
            <w:pPr>
              <w:tabs>
                <w:tab w:val="left" w:pos="794"/>
                <w:tab w:val="left" w:pos="1191"/>
                <w:tab w:val="left" w:pos="1588"/>
                <w:tab w:val="left" w:pos="1985"/>
              </w:tabs>
              <w:overflowPunct w:val="0"/>
              <w:autoSpaceDE w:val="0"/>
              <w:autoSpaceDN w:val="0"/>
              <w:adjustRightInd w:val="0"/>
              <w:spacing w:before="120" w:after="60" w:line="240" w:lineRule="auto"/>
              <w:textAlignment w:val="baseline"/>
              <w:rPr>
                <w:rFonts w:asciiTheme="majorBidi" w:eastAsia="SimSun" w:hAnsiTheme="majorBidi" w:cstheme="majorBidi"/>
                <w:sz w:val="24"/>
                <w:szCs w:val="24"/>
                <w:lang w:val="en-GB" w:eastAsia="ja-JP"/>
              </w:rPr>
            </w:pPr>
            <w:r w:rsidRPr="00E75713">
              <w:rPr>
                <w:rFonts w:asciiTheme="majorBidi" w:eastAsia="SimSun" w:hAnsiTheme="majorBidi" w:cstheme="majorBidi"/>
                <w:sz w:val="24"/>
                <w:szCs w:val="24"/>
                <w:lang w:val="en-GB" w:eastAsia="ja-JP"/>
              </w:rPr>
              <w:t xml:space="preserve">TSAG </w:t>
            </w:r>
          </w:p>
        </w:tc>
        <w:tc>
          <w:tcPr>
            <w:tcW w:w="4680" w:type="dxa"/>
            <w:tcBorders>
              <w:top w:val="single" w:sz="8" w:space="0" w:color="auto"/>
              <w:bottom w:val="single" w:sz="8" w:space="0" w:color="auto"/>
            </w:tcBorders>
          </w:tcPr>
          <w:p w:rsidR="006A4333" w:rsidRPr="00E75713" w:rsidRDefault="006A4333" w:rsidP="007D57E4">
            <w:pPr>
              <w:tabs>
                <w:tab w:val="left" w:pos="794"/>
                <w:tab w:val="left" w:pos="1191"/>
                <w:tab w:val="left" w:pos="1588"/>
                <w:tab w:val="left" w:pos="1985"/>
              </w:tabs>
              <w:overflowPunct w:val="0"/>
              <w:autoSpaceDE w:val="0"/>
              <w:autoSpaceDN w:val="0"/>
              <w:adjustRightInd w:val="0"/>
              <w:spacing w:before="120" w:after="60" w:line="240" w:lineRule="auto"/>
              <w:textAlignment w:val="baseline"/>
              <w:rPr>
                <w:rFonts w:asciiTheme="majorBidi" w:eastAsia="SimSun" w:hAnsiTheme="majorBidi" w:cstheme="majorBidi"/>
                <w:sz w:val="24"/>
                <w:szCs w:val="24"/>
                <w:lang w:val="pt-BR" w:eastAsia="ja-JP"/>
              </w:rPr>
            </w:pPr>
            <w:r w:rsidRPr="00E75713">
              <w:rPr>
                <w:rFonts w:asciiTheme="majorBidi" w:eastAsia="SimSun" w:hAnsiTheme="majorBidi" w:cstheme="majorBidi"/>
                <w:sz w:val="24"/>
                <w:szCs w:val="24"/>
                <w:lang w:val="en-GB" w:eastAsia="ja-JP"/>
              </w:rPr>
              <w:t xml:space="preserve">Email: </w:t>
            </w:r>
            <w:hyperlink r:id="rId8" w:history="1">
              <w:r w:rsidRPr="00E75713">
                <w:rPr>
                  <w:rFonts w:asciiTheme="majorBidi" w:eastAsia="SimSun" w:hAnsiTheme="majorBidi" w:cstheme="majorBidi"/>
                  <w:color w:val="0000FF"/>
                  <w:sz w:val="24"/>
                  <w:szCs w:val="24"/>
                  <w:u w:val="single"/>
                  <w:lang w:val="en-GB" w:eastAsia="ja-JP"/>
                </w:rPr>
                <w:t>tsbtsag@itu.int</w:t>
              </w:r>
            </w:hyperlink>
            <w:r w:rsidRPr="00E75713">
              <w:rPr>
                <w:rFonts w:asciiTheme="majorBidi" w:eastAsia="SimSun" w:hAnsiTheme="majorBidi" w:cstheme="majorBidi"/>
                <w:sz w:val="24"/>
                <w:szCs w:val="24"/>
                <w:lang w:val="en-GB" w:eastAsia="ja-JP"/>
              </w:rPr>
              <w:t xml:space="preserve">                </w:t>
            </w:r>
          </w:p>
        </w:tc>
      </w:tr>
    </w:tbl>
    <w:p w:rsidR="006A4333" w:rsidRPr="00E75713" w:rsidRDefault="006A4333" w:rsidP="006A4333">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val="en-GB" w:eastAsia="en-US"/>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A4333" w:rsidRPr="00E75713" w:rsidTr="002E0375">
        <w:trPr>
          <w:cantSplit/>
        </w:trPr>
        <w:tc>
          <w:tcPr>
            <w:tcW w:w="1616" w:type="dxa"/>
          </w:tcPr>
          <w:p w:rsidR="006A4333" w:rsidRPr="00E7571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val="en-GB" w:eastAsia="ja-JP"/>
              </w:rPr>
            </w:pPr>
            <w:r w:rsidRPr="00E75713">
              <w:rPr>
                <w:rFonts w:asciiTheme="majorBidi" w:eastAsia="SimSun" w:hAnsiTheme="majorBidi" w:cstheme="majorBidi"/>
                <w:b/>
                <w:bCs/>
                <w:sz w:val="24"/>
                <w:szCs w:val="24"/>
                <w:lang w:val="en-GB" w:eastAsia="ja-JP"/>
              </w:rPr>
              <w:t>Keywords:</w:t>
            </w:r>
          </w:p>
        </w:tc>
        <w:tc>
          <w:tcPr>
            <w:tcW w:w="8363" w:type="dxa"/>
          </w:tcPr>
          <w:p w:rsidR="006A4333" w:rsidRPr="00E75713" w:rsidRDefault="006A4333" w:rsidP="000B6CA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val="en-GB" w:eastAsia="ja-JP"/>
              </w:rPr>
            </w:pPr>
            <w:r w:rsidRPr="00E75713">
              <w:rPr>
                <w:rFonts w:asciiTheme="majorBidi" w:eastAsia="Times New Roman" w:hAnsiTheme="majorBidi" w:cstheme="majorBidi"/>
                <w:sz w:val="24"/>
                <w:szCs w:val="24"/>
                <w:lang w:val="en-GB" w:eastAsia="en-US"/>
              </w:rPr>
              <w:t>ITU-T Regional Groups</w:t>
            </w:r>
            <w:r w:rsidR="000B6CA6">
              <w:rPr>
                <w:rFonts w:asciiTheme="majorBidi" w:eastAsia="Times New Roman" w:hAnsiTheme="majorBidi" w:cstheme="majorBidi"/>
                <w:sz w:val="24"/>
                <w:szCs w:val="24"/>
                <w:lang w:val="en-GB" w:eastAsia="en-US"/>
              </w:rPr>
              <w:t>;</w:t>
            </w:r>
            <w:r w:rsidRPr="00E75713">
              <w:rPr>
                <w:rFonts w:asciiTheme="majorBidi" w:eastAsia="Times New Roman" w:hAnsiTheme="majorBidi" w:cstheme="majorBidi"/>
                <w:sz w:val="24"/>
                <w:szCs w:val="24"/>
                <w:lang w:val="en-GB" w:eastAsia="en-US"/>
              </w:rPr>
              <w:t xml:space="preserve"> creation</w:t>
            </w:r>
            <w:r w:rsidR="000B6CA6">
              <w:rPr>
                <w:rFonts w:asciiTheme="majorBidi" w:eastAsia="Times New Roman" w:hAnsiTheme="majorBidi" w:cstheme="majorBidi"/>
                <w:sz w:val="24"/>
                <w:szCs w:val="24"/>
                <w:lang w:val="en-GB" w:eastAsia="en-US"/>
              </w:rPr>
              <w:t>;</w:t>
            </w:r>
            <w:r w:rsidRPr="00E75713">
              <w:rPr>
                <w:rFonts w:asciiTheme="majorBidi" w:eastAsia="Times New Roman" w:hAnsiTheme="majorBidi" w:cstheme="majorBidi"/>
                <w:sz w:val="24"/>
                <w:szCs w:val="24"/>
                <w:lang w:val="en-GB" w:eastAsia="en-US"/>
              </w:rPr>
              <w:t xml:space="preserve">  participation;</w:t>
            </w:r>
          </w:p>
        </w:tc>
      </w:tr>
      <w:tr w:rsidR="006A4333" w:rsidRPr="00E75713" w:rsidTr="002E0375">
        <w:trPr>
          <w:cantSplit/>
        </w:trPr>
        <w:tc>
          <w:tcPr>
            <w:tcW w:w="1616" w:type="dxa"/>
          </w:tcPr>
          <w:p w:rsidR="006A4333" w:rsidRPr="00E75713" w:rsidRDefault="006A4333" w:rsidP="006A433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val="en-GB" w:eastAsia="ja-JP"/>
              </w:rPr>
            </w:pPr>
            <w:r w:rsidRPr="00E75713">
              <w:rPr>
                <w:rFonts w:asciiTheme="majorBidi" w:eastAsia="SimSun" w:hAnsiTheme="majorBidi" w:cstheme="majorBidi"/>
                <w:b/>
                <w:bCs/>
                <w:sz w:val="24"/>
                <w:szCs w:val="24"/>
                <w:lang w:val="en-GB" w:eastAsia="ja-JP"/>
              </w:rPr>
              <w:t>Abstract:</w:t>
            </w:r>
          </w:p>
        </w:tc>
        <w:tc>
          <w:tcPr>
            <w:tcW w:w="8363" w:type="dxa"/>
          </w:tcPr>
          <w:p w:rsidR="006A4333" w:rsidRPr="00E75713" w:rsidRDefault="006A4333" w:rsidP="002B1475">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val="en-GB" w:eastAsia="ja-JP"/>
              </w:rPr>
            </w:pPr>
            <w:r w:rsidRPr="00E75713">
              <w:rPr>
                <w:rFonts w:asciiTheme="majorBidi" w:eastAsia="Times New Roman" w:hAnsiTheme="majorBidi" w:cstheme="majorBidi"/>
                <w:sz w:val="24"/>
                <w:szCs w:val="24"/>
                <w:lang w:val="en-GB" w:eastAsia="en-US"/>
              </w:rPr>
              <w:t xml:space="preserve">This TD contains information on the governing texts on the creation and participation in ITU-T Regional groups and provides a list </w:t>
            </w:r>
            <w:r w:rsidR="002B1475" w:rsidRPr="00E75713">
              <w:rPr>
                <w:rFonts w:asciiTheme="majorBidi" w:eastAsia="Times New Roman" w:hAnsiTheme="majorBidi" w:cstheme="majorBidi"/>
                <w:sz w:val="24"/>
                <w:szCs w:val="24"/>
                <w:lang w:val="en-GB" w:eastAsia="en-US"/>
              </w:rPr>
              <w:t>of</w:t>
            </w:r>
            <w:r w:rsidRPr="00E75713">
              <w:rPr>
                <w:rFonts w:asciiTheme="majorBidi" w:eastAsia="Times New Roman" w:hAnsiTheme="majorBidi" w:cstheme="majorBidi"/>
                <w:sz w:val="24"/>
                <w:szCs w:val="24"/>
                <w:lang w:val="en-GB" w:eastAsia="en-US"/>
              </w:rPr>
              <w:t xml:space="preserve"> Regional Groups</w:t>
            </w:r>
            <w:r w:rsidR="002B1475" w:rsidRPr="00E75713">
              <w:rPr>
                <w:rFonts w:asciiTheme="majorBidi" w:eastAsia="Times New Roman" w:hAnsiTheme="majorBidi" w:cstheme="majorBidi"/>
                <w:sz w:val="24"/>
                <w:szCs w:val="24"/>
                <w:lang w:val="en-GB" w:eastAsia="en-US"/>
              </w:rPr>
              <w:t xml:space="preserve"> of ITU-T SGs</w:t>
            </w:r>
            <w:r w:rsidR="000B6CA6">
              <w:rPr>
                <w:rFonts w:asciiTheme="majorBidi" w:eastAsia="Times New Roman" w:hAnsiTheme="majorBidi" w:cstheme="majorBidi"/>
                <w:sz w:val="24"/>
                <w:szCs w:val="24"/>
                <w:lang w:val="en-GB" w:eastAsia="en-US"/>
              </w:rPr>
              <w:t>.</w:t>
            </w:r>
          </w:p>
        </w:tc>
      </w:tr>
    </w:tbl>
    <w:p w:rsidR="006A4333" w:rsidRPr="00E75713" w:rsidRDefault="006A4333" w:rsidP="00FC7233">
      <w:pPr>
        <w:rPr>
          <w:rFonts w:asciiTheme="majorBidi" w:hAnsiTheme="majorBidi" w:cstheme="majorBidi"/>
          <w:sz w:val="24"/>
          <w:szCs w:val="24"/>
        </w:rPr>
      </w:pPr>
    </w:p>
    <w:p w:rsidR="00FC7233" w:rsidRPr="00E75713" w:rsidRDefault="00FC7233" w:rsidP="00FC7233">
      <w:pPr>
        <w:rPr>
          <w:rFonts w:asciiTheme="majorBidi" w:hAnsiTheme="majorBidi" w:cstheme="majorBidi"/>
          <w:sz w:val="24"/>
          <w:szCs w:val="24"/>
        </w:rPr>
      </w:pPr>
      <w:proofErr w:type="gramStart"/>
      <w:r w:rsidRPr="00E75713">
        <w:rPr>
          <w:rFonts w:asciiTheme="majorBidi" w:hAnsiTheme="majorBidi" w:cstheme="majorBidi"/>
          <w:sz w:val="24"/>
          <w:szCs w:val="24"/>
        </w:rPr>
        <w:t xml:space="preserve">Regional Groups are </w:t>
      </w:r>
      <w:r w:rsidRPr="00E75713">
        <w:rPr>
          <w:rFonts w:asciiTheme="majorBidi" w:hAnsiTheme="majorBidi" w:cstheme="majorBidi"/>
          <w:b/>
          <w:bCs/>
          <w:sz w:val="24"/>
          <w:szCs w:val="24"/>
        </w:rPr>
        <w:t>created</w:t>
      </w:r>
      <w:r w:rsidRPr="00E75713">
        <w:rPr>
          <w:rFonts w:asciiTheme="majorBidi" w:hAnsiTheme="majorBidi" w:cstheme="majorBidi"/>
          <w:sz w:val="24"/>
          <w:szCs w:val="24"/>
        </w:rPr>
        <w:t xml:space="preserve"> by ITU-T Study Groups per WTSA Resolution</w:t>
      </w:r>
      <w:r w:rsidR="00467B45" w:rsidRPr="00E75713">
        <w:rPr>
          <w:rFonts w:asciiTheme="majorBidi" w:hAnsiTheme="majorBidi" w:cstheme="majorBidi"/>
          <w:sz w:val="24"/>
          <w:szCs w:val="24"/>
        </w:rPr>
        <w:t>s 1, 44 and</w:t>
      </w:r>
      <w:r w:rsidRPr="00E75713">
        <w:rPr>
          <w:rFonts w:asciiTheme="majorBidi" w:hAnsiTheme="majorBidi" w:cstheme="majorBidi"/>
          <w:sz w:val="24"/>
          <w:szCs w:val="24"/>
        </w:rPr>
        <w:t xml:space="preserve"> 54</w:t>
      </w:r>
      <w:proofErr w:type="gramEnd"/>
      <w:r w:rsidRPr="00E75713">
        <w:rPr>
          <w:rFonts w:asciiTheme="majorBidi" w:hAnsiTheme="majorBidi" w:cstheme="majorBidi"/>
          <w:sz w:val="24"/>
          <w:szCs w:val="24"/>
        </w:rPr>
        <w:t xml:space="preserve">:  </w:t>
      </w:r>
      <w:hyperlink r:id="rId9" w:history="1">
        <w:r w:rsidRPr="00E75713">
          <w:rPr>
            <w:rStyle w:val="Hyperlink"/>
            <w:rFonts w:asciiTheme="majorBidi" w:hAnsiTheme="majorBidi" w:cstheme="majorBidi"/>
            <w:sz w:val="24"/>
            <w:szCs w:val="24"/>
          </w:rPr>
          <w:t>https://www.itu.int/dms_pub/itu-t/opb/res/T-RES-T.54-2016-PDF-E.pdf</w:t>
        </w:r>
      </w:hyperlink>
      <w:r w:rsidRPr="00E75713">
        <w:rPr>
          <w:rFonts w:asciiTheme="majorBidi" w:hAnsiTheme="majorBidi" w:cstheme="majorBidi"/>
          <w:sz w:val="24"/>
          <w:szCs w:val="24"/>
        </w:rPr>
        <w:t xml:space="preserve"> </w:t>
      </w:r>
    </w:p>
    <w:p w:rsidR="00DF1D78" w:rsidRPr="00E75713" w:rsidRDefault="00DF1D78" w:rsidP="00DF1D78">
      <w:pPr>
        <w:rPr>
          <w:rFonts w:asciiTheme="majorBidi" w:hAnsiTheme="majorBidi" w:cstheme="majorBidi"/>
          <w:sz w:val="24"/>
          <w:szCs w:val="24"/>
        </w:rPr>
      </w:pPr>
      <w:proofErr w:type="gramStart"/>
      <w:r w:rsidRPr="00E75713">
        <w:rPr>
          <w:rFonts w:asciiTheme="majorBidi" w:hAnsiTheme="majorBidi" w:cstheme="majorBidi"/>
          <w:b/>
          <w:bCs/>
          <w:sz w:val="24"/>
          <w:szCs w:val="24"/>
        </w:rPr>
        <w:t>Participation</w:t>
      </w:r>
      <w:r w:rsidRPr="00E75713">
        <w:rPr>
          <w:rFonts w:asciiTheme="majorBidi" w:hAnsiTheme="majorBidi" w:cstheme="majorBidi"/>
          <w:sz w:val="24"/>
          <w:szCs w:val="24"/>
        </w:rPr>
        <w:t xml:space="preserve"> in Regional Groups is governed by WTSA Res. 1</w:t>
      </w:r>
      <w:proofErr w:type="gramEnd"/>
      <w:r w:rsidRPr="00E75713">
        <w:rPr>
          <w:rFonts w:asciiTheme="majorBidi" w:hAnsiTheme="majorBidi" w:cstheme="majorBidi"/>
          <w:sz w:val="24"/>
          <w:szCs w:val="24"/>
        </w:rPr>
        <w:t>:</w:t>
      </w:r>
    </w:p>
    <w:p w:rsidR="00DF1D78" w:rsidRPr="00E75713" w:rsidRDefault="00DF1D78" w:rsidP="006A4333">
      <w:pPr>
        <w:ind w:left="720"/>
        <w:rPr>
          <w:rFonts w:asciiTheme="majorBidi" w:hAnsiTheme="majorBidi" w:cstheme="majorBidi"/>
          <w:i/>
          <w:iCs/>
          <w:sz w:val="24"/>
          <w:szCs w:val="24"/>
        </w:rPr>
      </w:pPr>
      <w:r w:rsidRPr="00E75713">
        <w:rPr>
          <w:rFonts w:asciiTheme="majorBidi" w:hAnsiTheme="majorBidi" w:cstheme="majorBidi"/>
          <w:i/>
          <w:iCs/>
          <w:sz w:val="24"/>
          <w:szCs w:val="24"/>
        </w:rPr>
        <w:t xml:space="preserve">2.3.2 The meetings of Study Group 3 regional groups shall, in principle, be limited to delegates and representatives of Member States and operating agencies (for the definition of these terms see the Annex to the Constitution) in the region. However, each Study Group 3 regional group may invite other participants to attend all or part of a meeting to the extent that these other participants would be eligible to attend the meetings of the full study group. </w:t>
      </w:r>
    </w:p>
    <w:p w:rsidR="00DF1D78" w:rsidRPr="00E75713" w:rsidRDefault="00DF1D78" w:rsidP="00DF1D78">
      <w:pPr>
        <w:ind w:left="720"/>
        <w:rPr>
          <w:rFonts w:asciiTheme="majorBidi" w:hAnsiTheme="majorBidi" w:cstheme="majorBidi"/>
          <w:i/>
          <w:iCs/>
          <w:sz w:val="24"/>
          <w:szCs w:val="24"/>
        </w:rPr>
      </w:pPr>
      <w:r w:rsidRPr="00E75713">
        <w:rPr>
          <w:rFonts w:asciiTheme="majorBidi" w:hAnsiTheme="majorBidi" w:cstheme="majorBidi"/>
          <w:i/>
          <w:iCs/>
          <w:sz w:val="24"/>
          <w:szCs w:val="24"/>
        </w:rPr>
        <w:t xml:space="preserve">2.3.3 The meetings of regional groups of other study groups </w:t>
      </w:r>
      <w:proofErr w:type="gramStart"/>
      <w:r w:rsidRPr="00E75713">
        <w:rPr>
          <w:rFonts w:asciiTheme="majorBidi" w:hAnsiTheme="majorBidi" w:cstheme="majorBidi"/>
          <w:i/>
          <w:iCs/>
          <w:sz w:val="24"/>
          <w:szCs w:val="24"/>
        </w:rPr>
        <w:t>shall, in principle, be</w:t>
      </w:r>
      <w:proofErr w:type="gramEnd"/>
      <w:r w:rsidRPr="00E75713">
        <w:rPr>
          <w:rFonts w:asciiTheme="majorBidi" w:hAnsiTheme="majorBidi" w:cstheme="majorBidi"/>
          <w:i/>
          <w:iCs/>
          <w:sz w:val="24"/>
          <w:szCs w:val="24"/>
        </w:rPr>
        <w:t xml:space="preserve"> limited to delegates and representatives from Member States, Sector Members and Associates of the study group concerned in the region. However, each regional group may invite other participants to attend all or part of a meeting, to the extent that these other participants would be eligible to attend the meetings of the full study group.</w:t>
      </w:r>
    </w:p>
    <w:p w:rsidR="002B1779" w:rsidRPr="00E75713" w:rsidRDefault="00467B45" w:rsidP="00467B45">
      <w:pPr>
        <w:rPr>
          <w:rFonts w:asciiTheme="majorBidi" w:hAnsiTheme="majorBidi" w:cstheme="majorBidi"/>
          <w:b/>
          <w:bCs/>
          <w:sz w:val="24"/>
          <w:szCs w:val="24"/>
        </w:rPr>
      </w:pPr>
      <w:r w:rsidRPr="00E75713">
        <w:rPr>
          <w:rFonts w:asciiTheme="majorBidi" w:hAnsiTheme="majorBidi" w:cstheme="majorBidi"/>
          <w:b/>
          <w:bCs/>
          <w:sz w:val="24"/>
          <w:szCs w:val="24"/>
        </w:rPr>
        <w:t>As of December 2018, there are</w:t>
      </w:r>
      <w:r w:rsidR="005D5810" w:rsidRPr="00E75713">
        <w:rPr>
          <w:rFonts w:asciiTheme="majorBidi" w:hAnsiTheme="majorBidi" w:cstheme="majorBidi"/>
          <w:b/>
          <w:bCs/>
          <w:sz w:val="24"/>
          <w:szCs w:val="24"/>
        </w:rPr>
        <w:t xml:space="preserve"> </w:t>
      </w:r>
      <w:r w:rsidRPr="00E75713">
        <w:rPr>
          <w:rFonts w:asciiTheme="majorBidi" w:hAnsiTheme="majorBidi" w:cstheme="majorBidi"/>
          <w:b/>
          <w:bCs/>
          <w:sz w:val="24"/>
          <w:szCs w:val="24"/>
        </w:rPr>
        <w:t xml:space="preserve">22 active </w:t>
      </w:r>
      <w:r w:rsidR="0095224D" w:rsidRPr="00E75713">
        <w:rPr>
          <w:rFonts w:asciiTheme="majorBidi" w:hAnsiTheme="majorBidi" w:cstheme="majorBidi"/>
          <w:b/>
          <w:bCs/>
          <w:sz w:val="24"/>
          <w:szCs w:val="24"/>
        </w:rPr>
        <w:t>Regional Groups as follows:</w:t>
      </w:r>
    </w:p>
    <w:p w:rsidR="006A4333" w:rsidRPr="00E75713" w:rsidRDefault="006A4333" w:rsidP="006A4333">
      <w:pPr>
        <w:rPr>
          <w:rFonts w:asciiTheme="majorBidi" w:hAnsiTheme="majorBidi" w:cstheme="majorBidi"/>
          <w:b/>
          <w:bCs/>
          <w:sz w:val="24"/>
          <w:szCs w:val="24"/>
          <w:u w:val="single"/>
        </w:rPr>
      </w:pPr>
      <w:r w:rsidRPr="00E75713">
        <w:rPr>
          <w:rFonts w:asciiTheme="majorBidi" w:hAnsiTheme="majorBidi" w:cstheme="majorBidi"/>
          <w:b/>
          <w:bCs/>
          <w:sz w:val="24"/>
          <w:szCs w:val="24"/>
          <w:u w:val="single"/>
        </w:rPr>
        <w:t>Regional Groups created by Study Group</w:t>
      </w:r>
    </w:p>
    <w:p w:rsidR="006A4333" w:rsidRPr="00E75713" w:rsidRDefault="006A4333" w:rsidP="006A4333">
      <w:pPr>
        <w:rPr>
          <w:rFonts w:asciiTheme="majorBidi" w:hAnsiTheme="majorBidi" w:cstheme="majorBidi"/>
          <w:b/>
          <w:bCs/>
          <w:sz w:val="24"/>
          <w:szCs w:val="24"/>
        </w:rPr>
      </w:pPr>
      <w:r w:rsidRPr="00E75713">
        <w:rPr>
          <w:rFonts w:asciiTheme="majorBidi" w:hAnsiTheme="majorBidi" w:cstheme="majorBidi"/>
          <w:b/>
          <w:bCs/>
          <w:sz w:val="24"/>
          <w:szCs w:val="24"/>
        </w:rPr>
        <w:t xml:space="preserve">SG2: </w:t>
      </w:r>
      <w:proofErr w:type="gramStart"/>
      <w:r w:rsidRPr="00E75713">
        <w:rPr>
          <w:rFonts w:asciiTheme="majorBidi" w:hAnsiTheme="majorBidi" w:cstheme="majorBidi"/>
          <w:b/>
          <w:bCs/>
          <w:sz w:val="24"/>
          <w:szCs w:val="24"/>
        </w:rPr>
        <w:t>3</w:t>
      </w:r>
      <w:proofErr w:type="gramEnd"/>
      <w:r w:rsidRPr="00E75713">
        <w:rPr>
          <w:rFonts w:asciiTheme="majorBidi" w:hAnsiTheme="majorBidi" w:cstheme="majorBidi"/>
          <w:b/>
          <w:bCs/>
          <w:sz w:val="24"/>
          <w:szCs w:val="24"/>
        </w:rPr>
        <w:t xml:space="preserve"> Regional Groups</w:t>
      </w:r>
    </w:p>
    <w:p w:rsidR="006A4333" w:rsidRPr="00E75713" w:rsidRDefault="006A4333" w:rsidP="006A4333">
      <w:pPr>
        <w:pStyle w:val="ListParagraph"/>
        <w:numPr>
          <w:ilvl w:val="0"/>
          <w:numId w:val="6"/>
        </w:numPr>
        <w:rPr>
          <w:rFonts w:asciiTheme="majorBidi" w:hAnsiTheme="majorBidi" w:cstheme="majorBidi"/>
          <w:sz w:val="24"/>
          <w:szCs w:val="24"/>
        </w:rPr>
      </w:pPr>
      <w:r w:rsidRPr="00E75713">
        <w:rPr>
          <w:rFonts w:asciiTheme="majorBidi" w:hAnsiTheme="majorBidi" w:cstheme="majorBidi"/>
          <w:sz w:val="24"/>
          <w:szCs w:val="24"/>
        </w:rPr>
        <w:t>ITU-T Study Group 2 Regional Group for Africa (SG2RG-AFR)</w:t>
      </w:r>
    </w:p>
    <w:p w:rsidR="006A4333" w:rsidRPr="00E75713" w:rsidRDefault="006A4333" w:rsidP="006A4333">
      <w:pPr>
        <w:pStyle w:val="ListParagraph"/>
        <w:numPr>
          <w:ilvl w:val="0"/>
          <w:numId w:val="6"/>
        </w:numPr>
        <w:rPr>
          <w:rFonts w:asciiTheme="majorBidi" w:hAnsiTheme="majorBidi" w:cstheme="majorBidi"/>
          <w:sz w:val="24"/>
          <w:szCs w:val="24"/>
        </w:rPr>
      </w:pPr>
      <w:r w:rsidRPr="00E75713">
        <w:rPr>
          <w:rFonts w:asciiTheme="majorBidi" w:hAnsiTheme="majorBidi" w:cstheme="majorBidi"/>
          <w:sz w:val="24"/>
          <w:szCs w:val="24"/>
        </w:rPr>
        <w:t>ITU-T Study Group 2 Regional Group for the Americas (SG2RG-AMR)</w:t>
      </w:r>
    </w:p>
    <w:p w:rsidR="006A4333" w:rsidRPr="00E75713" w:rsidRDefault="006A4333" w:rsidP="006A4333">
      <w:pPr>
        <w:pStyle w:val="ListParagraph"/>
        <w:numPr>
          <w:ilvl w:val="0"/>
          <w:numId w:val="6"/>
        </w:numPr>
        <w:rPr>
          <w:rFonts w:asciiTheme="majorBidi" w:hAnsiTheme="majorBidi" w:cstheme="majorBidi"/>
          <w:sz w:val="24"/>
          <w:szCs w:val="24"/>
        </w:rPr>
      </w:pPr>
      <w:r w:rsidRPr="00E75713">
        <w:rPr>
          <w:rFonts w:asciiTheme="majorBidi" w:hAnsiTheme="majorBidi" w:cstheme="majorBidi"/>
          <w:sz w:val="24"/>
          <w:szCs w:val="24"/>
        </w:rPr>
        <w:lastRenderedPageBreak/>
        <w:t>ITU-T Study Group 2 Regional Group for the Arab Region (SG2RG-ARB)</w:t>
      </w:r>
    </w:p>
    <w:p w:rsidR="006A4333" w:rsidRPr="00E75713" w:rsidRDefault="006A4333" w:rsidP="006A4333">
      <w:pPr>
        <w:rPr>
          <w:rFonts w:asciiTheme="majorBidi" w:hAnsiTheme="majorBidi" w:cstheme="majorBidi"/>
          <w:b/>
          <w:bCs/>
          <w:sz w:val="24"/>
          <w:szCs w:val="24"/>
        </w:rPr>
      </w:pPr>
      <w:r w:rsidRPr="00E75713">
        <w:rPr>
          <w:rFonts w:asciiTheme="majorBidi" w:hAnsiTheme="majorBidi" w:cstheme="majorBidi"/>
          <w:b/>
          <w:bCs/>
          <w:sz w:val="24"/>
          <w:szCs w:val="24"/>
        </w:rPr>
        <w:t xml:space="preserve">SG3: </w:t>
      </w:r>
      <w:proofErr w:type="gramStart"/>
      <w:r w:rsidRPr="00E75713">
        <w:rPr>
          <w:rFonts w:asciiTheme="majorBidi" w:hAnsiTheme="majorBidi" w:cstheme="majorBidi"/>
          <w:b/>
          <w:bCs/>
          <w:sz w:val="24"/>
          <w:szCs w:val="24"/>
        </w:rPr>
        <w:t>6</w:t>
      </w:r>
      <w:proofErr w:type="gramEnd"/>
      <w:r w:rsidRPr="00E75713">
        <w:rPr>
          <w:rFonts w:asciiTheme="majorBidi" w:hAnsiTheme="majorBidi" w:cstheme="majorBidi"/>
          <w:b/>
          <w:bCs/>
          <w:sz w:val="24"/>
          <w:szCs w:val="24"/>
        </w:rPr>
        <w:t xml:space="preserve"> Regional Groups</w:t>
      </w:r>
    </w:p>
    <w:p w:rsidR="006A4333" w:rsidRPr="00E75713" w:rsidRDefault="006A4333" w:rsidP="006A4333">
      <w:pPr>
        <w:pStyle w:val="ListParagraph"/>
        <w:numPr>
          <w:ilvl w:val="0"/>
          <w:numId w:val="7"/>
        </w:numPr>
        <w:rPr>
          <w:rFonts w:asciiTheme="majorBidi" w:hAnsiTheme="majorBidi" w:cstheme="majorBidi"/>
          <w:sz w:val="24"/>
          <w:szCs w:val="24"/>
        </w:rPr>
      </w:pPr>
      <w:r w:rsidRPr="00E75713">
        <w:rPr>
          <w:rFonts w:asciiTheme="majorBidi" w:hAnsiTheme="majorBidi" w:cstheme="majorBidi"/>
          <w:sz w:val="24"/>
          <w:szCs w:val="24"/>
        </w:rPr>
        <w:t>ITU-T SG3 Regional Group for Africa (SG3RG-AFR)</w:t>
      </w:r>
    </w:p>
    <w:p w:rsidR="006A4333" w:rsidRPr="00E75713" w:rsidRDefault="006A4333" w:rsidP="006A4333">
      <w:pPr>
        <w:pStyle w:val="ListParagraph"/>
        <w:numPr>
          <w:ilvl w:val="0"/>
          <w:numId w:val="7"/>
        </w:numPr>
        <w:rPr>
          <w:rFonts w:asciiTheme="majorBidi" w:hAnsiTheme="majorBidi" w:cstheme="majorBidi"/>
          <w:sz w:val="24"/>
          <w:szCs w:val="24"/>
        </w:rPr>
      </w:pPr>
      <w:r w:rsidRPr="00E75713">
        <w:rPr>
          <w:rFonts w:asciiTheme="majorBidi" w:hAnsiTheme="majorBidi" w:cstheme="majorBidi"/>
          <w:sz w:val="24"/>
          <w:szCs w:val="24"/>
        </w:rPr>
        <w:t>ITU-T SG3 Regional Group for Latin America and the Caribbean (SG3RG-LAC)</w:t>
      </w:r>
    </w:p>
    <w:p w:rsidR="006A4333" w:rsidRPr="00E75713" w:rsidRDefault="006A4333" w:rsidP="006A4333">
      <w:pPr>
        <w:pStyle w:val="ListParagraph"/>
        <w:numPr>
          <w:ilvl w:val="0"/>
          <w:numId w:val="7"/>
        </w:numPr>
        <w:rPr>
          <w:rFonts w:asciiTheme="majorBidi" w:hAnsiTheme="majorBidi" w:cstheme="majorBidi"/>
          <w:sz w:val="24"/>
          <w:szCs w:val="24"/>
        </w:rPr>
      </w:pPr>
      <w:r w:rsidRPr="00E75713">
        <w:rPr>
          <w:rFonts w:asciiTheme="majorBidi" w:hAnsiTheme="majorBidi" w:cstheme="majorBidi"/>
          <w:sz w:val="24"/>
          <w:szCs w:val="24"/>
        </w:rPr>
        <w:t>ITU-T SG3 Regional Group for Asia and Oceania (SG3RG-AO)​</w:t>
      </w:r>
    </w:p>
    <w:p w:rsidR="006A4333" w:rsidRPr="00E75713" w:rsidRDefault="006A4333" w:rsidP="006A4333">
      <w:pPr>
        <w:pStyle w:val="ListParagraph"/>
        <w:numPr>
          <w:ilvl w:val="0"/>
          <w:numId w:val="7"/>
        </w:numPr>
        <w:rPr>
          <w:rFonts w:asciiTheme="majorBidi" w:hAnsiTheme="majorBidi" w:cstheme="majorBidi"/>
          <w:sz w:val="24"/>
          <w:szCs w:val="24"/>
        </w:rPr>
      </w:pPr>
      <w:r w:rsidRPr="00E75713">
        <w:rPr>
          <w:rFonts w:asciiTheme="majorBidi" w:hAnsiTheme="majorBidi" w:cstheme="majorBidi"/>
          <w:sz w:val="24"/>
          <w:szCs w:val="24"/>
        </w:rPr>
        <w:t>ITU-T SG3 Regional Group for the Arab Region (SG3RG-ARB)</w:t>
      </w:r>
    </w:p>
    <w:p w:rsidR="006A4333" w:rsidRPr="00E75713" w:rsidRDefault="006A4333" w:rsidP="006A4333">
      <w:pPr>
        <w:pStyle w:val="ListParagraph"/>
        <w:numPr>
          <w:ilvl w:val="0"/>
          <w:numId w:val="7"/>
        </w:numPr>
        <w:rPr>
          <w:rFonts w:asciiTheme="majorBidi" w:hAnsiTheme="majorBidi" w:cstheme="majorBidi"/>
          <w:sz w:val="24"/>
          <w:szCs w:val="24"/>
        </w:rPr>
      </w:pPr>
      <w:r w:rsidRPr="00E75713">
        <w:rPr>
          <w:rFonts w:asciiTheme="majorBidi" w:hAnsiTheme="majorBidi" w:cstheme="majorBidi"/>
          <w:sz w:val="24"/>
          <w:szCs w:val="24"/>
        </w:rPr>
        <w:t>ITU-T SG3 Regional Group for Eastern Europe, Central Asia and Transcaucasia (EECAT)​</w:t>
      </w:r>
    </w:p>
    <w:p w:rsidR="006A4333" w:rsidRPr="00E75713" w:rsidRDefault="006A4333" w:rsidP="006A4333">
      <w:pPr>
        <w:pStyle w:val="ListParagraph"/>
        <w:numPr>
          <w:ilvl w:val="0"/>
          <w:numId w:val="7"/>
        </w:numPr>
        <w:rPr>
          <w:rFonts w:asciiTheme="majorBidi" w:hAnsiTheme="majorBidi" w:cstheme="majorBidi"/>
          <w:sz w:val="24"/>
          <w:szCs w:val="24"/>
        </w:rPr>
      </w:pPr>
      <w:r w:rsidRPr="00E75713">
        <w:rPr>
          <w:rFonts w:asciiTheme="majorBidi" w:hAnsiTheme="majorBidi" w:cstheme="majorBidi"/>
          <w:sz w:val="24"/>
          <w:szCs w:val="24"/>
        </w:rPr>
        <w:t>ITU-T SG3 Regional Group for Europe and the Mediterranean Basin (SG3RG-EURM)​ (not active)</w:t>
      </w:r>
    </w:p>
    <w:p w:rsidR="006A4333" w:rsidRPr="00E75713" w:rsidRDefault="006A4333" w:rsidP="006A4333">
      <w:pPr>
        <w:rPr>
          <w:rFonts w:asciiTheme="majorBidi" w:hAnsiTheme="majorBidi" w:cstheme="majorBidi"/>
          <w:b/>
          <w:bCs/>
          <w:sz w:val="24"/>
          <w:szCs w:val="24"/>
        </w:rPr>
      </w:pPr>
      <w:r w:rsidRPr="00E75713">
        <w:rPr>
          <w:rFonts w:asciiTheme="majorBidi" w:hAnsiTheme="majorBidi" w:cstheme="majorBidi"/>
          <w:b/>
          <w:bCs/>
          <w:sz w:val="24"/>
          <w:szCs w:val="24"/>
        </w:rPr>
        <w:t xml:space="preserve">SG5: </w:t>
      </w:r>
      <w:proofErr w:type="gramStart"/>
      <w:r w:rsidRPr="00E75713">
        <w:rPr>
          <w:rFonts w:asciiTheme="majorBidi" w:hAnsiTheme="majorBidi" w:cstheme="majorBidi"/>
          <w:b/>
          <w:bCs/>
          <w:sz w:val="24"/>
          <w:szCs w:val="24"/>
        </w:rPr>
        <w:t>4</w:t>
      </w:r>
      <w:proofErr w:type="gramEnd"/>
      <w:r w:rsidRPr="00E75713">
        <w:rPr>
          <w:rFonts w:asciiTheme="majorBidi" w:hAnsiTheme="majorBidi" w:cstheme="majorBidi"/>
          <w:b/>
          <w:bCs/>
          <w:sz w:val="24"/>
          <w:szCs w:val="24"/>
        </w:rPr>
        <w:t xml:space="preserve"> Regional Groups</w:t>
      </w:r>
    </w:p>
    <w:p w:rsidR="006A4333" w:rsidRPr="00E75713" w:rsidRDefault="006A4333" w:rsidP="006A4333">
      <w:pPr>
        <w:pStyle w:val="ListParagraph"/>
        <w:numPr>
          <w:ilvl w:val="0"/>
          <w:numId w:val="8"/>
        </w:numPr>
        <w:rPr>
          <w:rFonts w:asciiTheme="majorBidi" w:hAnsiTheme="majorBidi" w:cstheme="majorBidi"/>
          <w:sz w:val="24"/>
          <w:szCs w:val="24"/>
        </w:rPr>
      </w:pPr>
      <w:r w:rsidRPr="00E75713">
        <w:rPr>
          <w:rFonts w:asciiTheme="majorBidi" w:hAnsiTheme="majorBidi" w:cstheme="majorBidi"/>
          <w:sz w:val="24"/>
          <w:szCs w:val="24"/>
        </w:rPr>
        <w:t>Study Group 5 Regional Group for Africa (SG5RG-AFR)</w:t>
      </w:r>
    </w:p>
    <w:p w:rsidR="006A4333" w:rsidRPr="00E75713" w:rsidRDefault="006A4333" w:rsidP="006A4333">
      <w:pPr>
        <w:pStyle w:val="ListParagraph"/>
        <w:numPr>
          <w:ilvl w:val="0"/>
          <w:numId w:val="8"/>
        </w:numPr>
        <w:rPr>
          <w:rFonts w:asciiTheme="majorBidi" w:hAnsiTheme="majorBidi" w:cstheme="majorBidi"/>
          <w:sz w:val="24"/>
          <w:szCs w:val="24"/>
        </w:rPr>
      </w:pPr>
      <w:r w:rsidRPr="00E75713">
        <w:rPr>
          <w:rFonts w:asciiTheme="majorBidi" w:hAnsiTheme="majorBidi" w:cstheme="majorBidi"/>
          <w:sz w:val="24"/>
          <w:szCs w:val="24"/>
        </w:rPr>
        <w:t xml:space="preserve">Study Group 5 </w:t>
      </w:r>
      <w:proofErr w:type="spellStart"/>
      <w:r w:rsidRPr="00E75713">
        <w:rPr>
          <w:rFonts w:asciiTheme="majorBidi" w:hAnsiTheme="majorBidi" w:cstheme="majorBidi"/>
          <w:sz w:val="24"/>
          <w:szCs w:val="24"/>
        </w:rPr>
        <w:t>Reg</w:t>
      </w:r>
      <w:proofErr w:type="spellEnd"/>
      <w:r w:rsidRPr="00E75713">
        <w:rPr>
          <w:rFonts w:asciiTheme="majorBidi" w:hAnsiTheme="majorBidi" w:cstheme="majorBidi"/>
          <w:sz w:val="24"/>
          <w:szCs w:val="24"/>
        </w:rPr>
        <w:t>​</w:t>
      </w:r>
      <w:proofErr w:type="spellStart"/>
      <w:r w:rsidRPr="00E75713">
        <w:rPr>
          <w:rFonts w:asciiTheme="majorBidi" w:hAnsiTheme="majorBidi" w:cstheme="majorBidi"/>
          <w:sz w:val="24"/>
          <w:szCs w:val="24"/>
        </w:rPr>
        <w:t>ional</w:t>
      </w:r>
      <w:proofErr w:type="spellEnd"/>
      <w:r w:rsidRPr="00E75713">
        <w:rPr>
          <w:rFonts w:asciiTheme="majorBidi" w:hAnsiTheme="majorBidi" w:cstheme="majorBidi"/>
          <w:sz w:val="24"/>
          <w:szCs w:val="24"/>
        </w:rPr>
        <w:t xml:space="preserve"> Group for the Arab Region (SG5RG-ARB)</w:t>
      </w:r>
    </w:p>
    <w:p w:rsidR="006A4333" w:rsidRPr="00E75713" w:rsidRDefault="006A4333" w:rsidP="006A4333">
      <w:pPr>
        <w:pStyle w:val="ListParagraph"/>
        <w:numPr>
          <w:ilvl w:val="0"/>
          <w:numId w:val="8"/>
        </w:numPr>
        <w:rPr>
          <w:rFonts w:asciiTheme="majorBidi" w:hAnsiTheme="majorBidi" w:cstheme="majorBidi"/>
          <w:sz w:val="24"/>
          <w:szCs w:val="24"/>
        </w:rPr>
      </w:pPr>
      <w:r w:rsidRPr="00E75713">
        <w:rPr>
          <w:rFonts w:asciiTheme="majorBidi" w:hAnsiTheme="majorBidi" w:cstheme="majorBidi"/>
          <w:sz w:val="24"/>
          <w:szCs w:val="24"/>
        </w:rPr>
        <w:t>Study Group 5 Regional Group for Latin America (SG5RG-LATAM)​</w:t>
      </w:r>
    </w:p>
    <w:p w:rsidR="006A4333" w:rsidRPr="00E75713" w:rsidRDefault="006A4333" w:rsidP="006A4333">
      <w:pPr>
        <w:pStyle w:val="ListParagraph"/>
        <w:numPr>
          <w:ilvl w:val="0"/>
          <w:numId w:val="8"/>
        </w:numPr>
        <w:rPr>
          <w:rFonts w:asciiTheme="majorBidi" w:hAnsiTheme="majorBidi" w:cstheme="majorBidi"/>
          <w:sz w:val="24"/>
          <w:szCs w:val="24"/>
        </w:rPr>
      </w:pPr>
      <w:r w:rsidRPr="00E75713">
        <w:rPr>
          <w:rFonts w:asciiTheme="majorBidi" w:hAnsiTheme="majorBidi" w:cstheme="majorBidi"/>
          <w:sz w:val="24"/>
          <w:szCs w:val="24"/>
        </w:rPr>
        <w:t>Study Group 5 Regional Group for Asia and the Pacific (SG5RG-AP)</w:t>
      </w:r>
    </w:p>
    <w:p w:rsidR="006A4333" w:rsidRPr="00E75713" w:rsidRDefault="006A4333" w:rsidP="006A4333">
      <w:pPr>
        <w:rPr>
          <w:rFonts w:asciiTheme="majorBidi" w:hAnsiTheme="majorBidi" w:cstheme="majorBidi"/>
          <w:b/>
          <w:bCs/>
          <w:sz w:val="24"/>
          <w:szCs w:val="24"/>
        </w:rPr>
      </w:pPr>
      <w:r w:rsidRPr="00E75713">
        <w:rPr>
          <w:rFonts w:asciiTheme="majorBidi" w:hAnsiTheme="majorBidi" w:cstheme="majorBidi"/>
          <w:b/>
          <w:bCs/>
          <w:sz w:val="24"/>
          <w:szCs w:val="24"/>
        </w:rPr>
        <w:t xml:space="preserve">SG11: </w:t>
      </w:r>
      <w:proofErr w:type="gramStart"/>
      <w:r w:rsidRPr="00E75713">
        <w:rPr>
          <w:rFonts w:asciiTheme="majorBidi" w:hAnsiTheme="majorBidi" w:cstheme="majorBidi"/>
          <w:b/>
          <w:bCs/>
          <w:sz w:val="24"/>
          <w:szCs w:val="24"/>
        </w:rPr>
        <w:t>2</w:t>
      </w:r>
      <w:proofErr w:type="gramEnd"/>
      <w:r w:rsidRPr="00E75713">
        <w:rPr>
          <w:rFonts w:asciiTheme="majorBidi" w:hAnsiTheme="majorBidi" w:cstheme="majorBidi"/>
          <w:b/>
          <w:bCs/>
          <w:sz w:val="24"/>
          <w:szCs w:val="24"/>
        </w:rPr>
        <w:t xml:space="preserve"> Regional Groups</w:t>
      </w:r>
    </w:p>
    <w:p w:rsidR="006A4333" w:rsidRPr="00E75713" w:rsidRDefault="006A4333" w:rsidP="006A4333">
      <w:pPr>
        <w:pStyle w:val="ListParagraph"/>
        <w:numPr>
          <w:ilvl w:val="0"/>
          <w:numId w:val="9"/>
        </w:numPr>
        <w:rPr>
          <w:rFonts w:asciiTheme="majorBidi" w:hAnsiTheme="majorBidi" w:cstheme="majorBidi"/>
          <w:sz w:val="24"/>
          <w:szCs w:val="24"/>
        </w:rPr>
      </w:pPr>
      <w:r w:rsidRPr="00E75713">
        <w:rPr>
          <w:rFonts w:asciiTheme="majorBidi" w:hAnsiTheme="majorBidi" w:cstheme="majorBidi"/>
          <w:sz w:val="24"/>
          <w:szCs w:val="24"/>
        </w:rPr>
        <w:t>ITU-T SG11 Regional Group for Africa (SG11 RG-AFR)</w:t>
      </w:r>
    </w:p>
    <w:p w:rsidR="006A4333" w:rsidRPr="00E75713" w:rsidRDefault="006A4333" w:rsidP="006A4333">
      <w:pPr>
        <w:pStyle w:val="ListParagraph"/>
        <w:numPr>
          <w:ilvl w:val="0"/>
          <w:numId w:val="9"/>
        </w:numPr>
        <w:rPr>
          <w:rFonts w:asciiTheme="majorBidi" w:hAnsiTheme="majorBidi" w:cstheme="majorBidi"/>
          <w:sz w:val="24"/>
          <w:szCs w:val="24"/>
        </w:rPr>
      </w:pPr>
      <w:r w:rsidRPr="00E75713">
        <w:rPr>
          <w:rFonts w:asciiTheme="majorBidi" w:hAnsiTheme="majorBidi" w:cstheme="majorBidi"/>
          <w:sz w:val="24"/>
          <w:szCs w:val="24"/>
        </w:rPr>
        <w:t>ITU-T SG11 Regional Group for EECAT (SG11RG-EECAT)</w:t>
      </w:r>
    </w:p>
    <w:p w:rsidR="006A4333" w:rsidRPr="00E75713" w:rsidRDefault="006A4333" w:rsidP="006A4333">
      <w:pPr>
        <w:rPr>
          <w:rFonts w:asciiTheme="majorBidi" w:hAnsiTheme="majorBidi" w:cstheme="majorBidi"/>
          <w:b/>
          <w:bCs/>
          <w:sz w:val="24"/>
          <w:szCs w:val="24"/>
        </w:rPr>
      </w:pPr>
      <w:r w:rsidRPr="00E75713">
        <w:rPr>
          <w:rFonts w:asciiTheme="majorBidi" w:hAnsiTheme="majorBidi" w:cstheme="majorBidi"/>
          <w:b/>
          <w:bCs/>
          <w:sz w:val="24"/>
          <w:szCs w:val="24"/>
        </w:rPr>
        <w:t xml:space="preserve">SG12: </w:t>
      </w:r>
      <w:proofErr w:type="gramStart"/>
      <w:r w:rsidRPr="00E75713">
        <w:rPr>
          <w:rFonts w:asciiTheme="majorBidi" w:hAnsiTheme="majorBidi" w:cstheme="majorBidi"/>
          <w:b/>
          <w:bCs/>
          <w:sz w:val="24"/>
          <w:szCs w:val="24"/>
        </w:rPr>
        <w:t>1</w:t>
      </w:r>
      <w:proofErr w:type="gramEnd"/>
      <w:r w:rsidRPr="00E75713">
        <w:rPr>
          <w:rFonts w:asciiTheme="majorBidi" w:hAnsiTheme="majorBidi" w:cstheme="majorBidi"/>
          <w:b/>
          <w:bCs/>
          <w:sz w:val="24"/>
          <w:szCs w:val="24"/>
        </w:rPr>
        <w:t xml:space="preserve"> Regional Group</w:t>
      </w:r>
    </w:p>
    <w:p w:rsidR="006A4333" w:rsidRPr="00E75713" w:rsidRDefault="006A4333" w:rsidP="006A4333">
      <w:pPr>
        <w:pStyle w:val="ListParagraph"/>
        <w:numPr>
          <w:ilvl w:val="0"/>
          <w:numId w:val="10"/>
        </w:numPr>
        <w:rPr>
          <w:rFonts w:asciiTheme="majorBidi" w:hAnsiTheme="majorBidi" w:cstheme="majorBidi"/>
          <w:sz w:val="24"/>
          <w:szCs w:val="24"/>
        </w:rPr>
      </w:pPr>
      <w:r w:rsidRPr="00E75713">
        <w:rPr>
          <w:rFonts w:asciiTheme="majorBidi" w:hAnsiTheme="majorBidi" w:cstheme="majorBidi"/>
          <w:sz w:val="24"/>
          <w:szCs w:val="24"/>
        </w:rPr>
        <w:t xml:space="preserve">Regional Group of SG12 on </w:t>
      </w:r>
      <w:proofErr w:type="spellStart"/>
      <w:r w:rsidRPr="00E75713">
        <w:rPr>
          <w:rFonts w:asciiTheme="majorBidi" w:hAnsiTheme="majorBidi" w:cstheme="majorBidi"/>
          <w:sz w:val="24"/>
          <w:szCs w:val="24"/>
        </w:rPr>
        <w:t>QoS</w:t>
      </w:r>
      <w:proofErr w:type="spellEnd"/>
      <w:r w:rsidRPr="00E75713">
        <w:rPr>
          <w:rFonts w:asciiTheme="majorBidi" w:hAnsiTheme="majorBidi" w:cstheme="majorBidi"/>
          <w:sz w:val="24"/>
          <w:szCs w:val="24"/>
        </w:rPr>
        <w:t xml:space="preserve"> for the Africa Region (SG12RG-AFR)</w:t>
      </w:r>
    </w:p>
    <w:p w:rsidR="006A4333" w:rsidRPr="00E75713" w:rsidRDefault="006A4333" w:rsidP="006A4333">
      <w:pPr>
        <w:rPr>
          <w:rFonts w:asciiTheme="majorBidi" w:hAnsiTheme="majorBidi" w:cstheme="majorBidi"/>
          <w:b/>
          <w:bCs/>
          <w:sz w:val="24"/>
          <w:szCs w:val="24"/>
        </w:rPr>
      </w:pPr>
      <w:r w:rsidRPr="00E75713">
        <w:rPr>
          <w:rFonts w:asciiTheme="majorBidi" w:hAnsiTheme="majorBidi" w:cstheme="majorBidi"/>
          <w:b/>
          <w:bCs/>
          <w:sz w:val="24"/>
          <w:szCs w:val="24"/>
        </w:rPr>
        <w:t xml:space="preserve">SG13: </w:t>
      </w:r>
      <w:proofErr w:type="gramStart"/>
      <w:r w:rsidRPr="00E75713">
        <w:rPr>
          <w:rFonts w:asciiTheme="majorBidi" w:hAnsiTheme="majorBidi" w:cstheme="majorBidi"/>
          <w:b/>
          <w:bCs/>
          <w:sz w:val="24"/>
          <w:szCs w:val="24"/>
        </w:rPr>
        <w:t>1</w:t>
      </w:r>
      <w:proofErr w:type="gramEnd"/>
      <w:r w:rsidRPr="00E75713">
        <w:rPr>
          <w:rFonts w:asciiTheme="majorBidi" w:hAnsiTheme="majorBidi" w:cstheme="majorBidi"/>
          <w:b/>
          <w:bCs/>
          <w:sz w:val="24"/>
          <w:szCs w:val="24"/>
        </w:rPr>
        <w:t xml:space="preserve"> Regional Group</w:t>
      </w:r>
    </w:p>
    <w:p w:rsidR="006A4333" w:rsidRPr="00E75713" w:rsidRDefault="006A4333" w:rsidP="006A4333">
      <w:pPr>
        <w:pStyle w:val="ListParagraph"/>
        <w:numPr>
          <w:ilvl w:val="0"/>
          <w:numId w:val="10"/>
        </w:numPr>
        <w:rPr>
          <w:rFonts w:asciiTheme="majorBidi" w:hAnsiTheme="majorBidi" w:cstheme="majorBidi"/>
          <w:sz w:val="24"/>
          <w:szCs w:val="24"/>
        </w:rPr>
      </w:pPr>
      <w:r w:rsidRPr="00E75713">
        <w:rPr>
          <w:rFonts w:asciiTheme="majorBidi" w:hAnsiTheme="majorBidi" w:cstheme="majorBidi"/>
          <w:sz w:val="24"/>
          <w:szCs w:val="24"/>
        </w:rPr>
        <w:t>ITU-T SG13 Regional Group for Africa (SG13RG-AFR)</w:t>
      </w:r>
    </w:p>
    <w:p w:rsidR="006A4333" w:rsidRPr="00E75713" w:rsidRDefault="006A4333" w:rsidP="006A4333">
      <w:pPr>
        <w:rPr>
          <w:rFonts w:asciiTheme="majorBidi" w:hAnsiTheme="majorBidi" w:cstheme="majorBidi"/>
          <w:b/>
          <w:bCs/>
          <w:sz w:val="24"/>
          <w:szCs w:val="24"/>
        </w:rPr>
      </w:pPr>
      <w:r w:rsidRPr="00E75713">
        <w:rPr>
          <w:rFonts w:asciiTheme="majorBidi" w:hAnsiTheme="majorBidi" w:cstheme="majorBidi"/>
          <w:b/>
          <w:bCs/>
          <w:sz w:val="24"/>
          <w:szCs w:val="24"/>
        </w:rPr>
        <w:t xml:space="preserve">SG17: </w:t>
      </w:r>
      <w:proofErr w:type="gramStart"/>
      <w:r w:rsidRPr="00E75713">
        <w:rPr>
          <w:rFonts w:asciiTheme="majorBidi" w:hAnsiTheme="majorBidi" w:cstheme="majorBidi"/>
          <w:b/>
          <w:bCs/>
          <w:sz w:val="24"/>
          <w:szCs w:val="24"/>
        </w:rPr>
        <w:t>2</w:t>
      </w:r>
      <w:proofErr w:type="gramEnd"/>
      <w:r w:rsidRPr="00E75713">
        <w:rPr>
          <w:rFonts w:asciiTheme="majorBidi" w:hAnsiTheme="majorBidi" w:cstheme="majorBidi"/>
          <w:b/>
          <w:bCs/>
          <w:sz w:val="24"/>
          <w:szCs w:val="24"/>
        </w:rPr>
        <w:t xml:space="preserve"> Regional Groups </w:t>
      </w:r>
    </w:p>
    <w:p w:rsidR="006A4333" w:rsidRPr="00E75713" w:rsidRDefault="006A4333" w:rsidP="006A4333">
      <w:pPr>
        <w:pStyle w:val="ListParagraph"/>
        <w:numPr>
          <w:ilvl w:val="0"/>
          <w:numId w:val="10"/>
        </w:numPr>
        <w:rPr>
          <w:rFonts w:asciiTheme="majorBidi" w:hAnsiTheme="majorBidi" w:cstheme="majorBidi"/>
          <w:sz w:val="24"/>
          <w:szCs w:val="24"/>
        </w:rPr>
      </w:pPr>
      <w:r w:rsidRPr="00E75713">
        <w:rPr>
          <w:rFonts w:asciiTheme="majorBidi" w:hAnsiTheme="majorBidi" w:cstheme="majorBidi"/>
          <w:sz w:val="24"/>
          <w:szCs w:val="24"/>
        </w:rPr>
        <w:t>ITU-T Study Group 17 Regional Group for Africa (SG17RG-AFR)</w:t>
      </w:r>
    </w:p>
    <w:p w:rsidR="006A4333" w:rsidRPr="00E75713" w:rsidRDefault="006A4333" w:rsidP="006A4333">
      <w:pPr>
        <w:pStyle w:val="ListParagraph"/>
        <w:numPr>
          <w:ilvl w:val="0"/>
          <w:numId w:val="10"/>
        </w:numPr>
        <w:rPr>
          <w:rFonts w:asciiTheme="majorBidi" w:hAnsiTheme="majorBidi" w:cstheme="majorBidi"/>
          <w:sz w:val="24"/>
          <w:szCs w:val="24"/>
        </w:rPr>
      </w:pPr>
      <w:r w:rsidRPr="00E75713">
        <w:rPr>
          <w:rFonts w:asciiTheme="majorBidi" w:hAnsiTheme="majorBidi" w:cstheme="majorBidi"/>
          <w:sz w:val="24"/>
          <w:szCs w:val="24"/>
        </w:rPr>
        <w:t>ITU-T Study Group 17 Regional Group for Arab (SG17RG-ARB)</w:t>
      </w:r>
    </w:p>
    <w:p w:rsidR="006A4333" w:rsidRPr="00E75713" w:rsidRDefault="006A4333" w:rsidP="006A4333">
      <w:pPr>
        <w:rPr>
          <w:rFonts w:asciiTheme="majorBidi" w:hAnsiTheme="majorBidi" w:cstheme="majorBidi"/>
          <w:b/>
          <w:bCs/>
          <w:sz w:val="24"/>
          <w:szCs w:val="24"/>
        </w:rPr>
      </w:pPr>
      <w:r w:rsidRPr="00E75713">
        <w:rPr>
          <w:rFonts w:asciiTheme="majorBidi" w:hAnsiTheme="majorBidi" w:cstheme="majorBidi"/>
          <w:b/>
          <w:bCs/>
          <w:sz w:val="24"/>
          <w:szCs w:val="24"/>
        </w:rPr>
        <w:t xml:space="preserve">SG20: </w:t>
      </w:r>
      <w:proofErr w:type="gramStart"/>
      <w:r w:rsidRPr="00E75713">
        <w:rPr>
          <w:rFonts w:asciiTheme="majorBidi" w:hAnsiTheme="majorBidi" w:cstheme="majorBidi"/>
          <w:b/>
          <w:bCs/>
          <w:sz w:val="24"/>
          <w:szCs w:val="24"/>
        </w:rPr>
        <w:t>4</w:t>
      </w:r>
      <w:proofErr w:type="gramEnd"/>
      <w:r w:rsidRPr="00E75713">
        <w:rPr>
          <w:rFonts w:asciiTheme="majorBidi" w:hAnsiTheme="majorBidi" w:cstheme="majorBidi"/>
          <w:b/>
          <w:bCs/>
          <w:sz w:val="24"/>
          <w:szCs w:val="24"/>
        </w:rPr>
        <w:t xml:space="preserve"> Regional Groups</w:t>
      </w:r>
    </w:p>
    <w:p w:rsidR="006A4333" w:rsidRPr="00E75713" w:rsidRDefault="006A4333" w:rsidP="006A4333">
      <w:pPr>
        <w:pStyle w:val="ListParagraph"/>
        <w:numPr>
          <w:ilvl w:val="0"/>
          <w:numId w:val="11"/>
        </w:numPr>
        <w:rPr>
          <w:rFonts w:asciiTheme="majorBidi" w:hAnsiTheme="majorBidi" w:cstheme="majorBidi"/>
          <w:sz w:val="24"/>
          <w:szCs w:val="24"/>
        </w:rPr>
      </w:pPr>
      <w:r w:rsidRPr="00E75713">
        <w:rPr>
          <w:rFonts w:asciiTheme="majorBidi" w:hAnsiTheme="majorBidi" w:cstheme="majorBidi"/>
          <w:sz w:val="24"/>
          <w:szCs w:val="24"/>
        </w:rPr>
        <w:t>SG20 Regional Group for the Africa Region</w:t>
      </w:r>
    </w:p>
    <w:p w:rsidR="006A4333" w:rsidRPr="00E75713" w:rsidRDefault="006A4333" w:rsidP="006A4333">
      <w:pPr>
        <w:pStyle w:val="ListParagraph"/>
        <w:numPr>
          <w:ilvl w:val="0"/>
          <w:numId w:val="11"/>
        </w:numPr>
        <w:rPr>
          <w:rFonts w:asciiTheme="majorBidi" w:hAnsiTheme="majorBidi" w:cstheme="majorBidi"/>
          <w:sz w:val="24"/>
          <w:szCs w:val="24"/>
        </w:rPr>
      </w:pPr>
      <w:r w:rsidRPr="00E75713">
        <w:rPr>
          <w:rFonts w:asciiTheme="majorBidi" w:hAnsiTheme="majorBidi" w:cstheme="majorBidi"/>
          <w:sz w:val="24"/>
          <w:szCs w:val="24"/>
        </w:rPr>
        <w:t>SG20 Regional Group for the Arab Region</w:t>
      </w:r>
    </w:p>
    <w:p w:rsidR="006A4333" w:rsidRPr="00E75713" w:rsidRDefault="006A4333" w:rsidP="006A4333">
      <w:pPr>
        <w:pStyle w:val="ListParagraph"/>
        <w:numPr>
          <w:ilvl w:val="0"/>
          <w:numId w:val="11"/>
        </w:numPr>
        <w:rPr>
          <w:rFonts w:asciiTheme="majorBidi" w:hAnsiTheme="majorBidi" w:cstheme="majorBidi"/>
          <w:sz w:val="24"/>
          <w:szCs w:val="24"/>
        </w:rPr>
      </w:pPr>
      <w:r w:rsidRPr="00E75713">
        <w:rPr>
          <w:rFonts w:asciiTheme="majorBidi" w:hAnsiTheme="majorBidi" w:cstheme="majorBidi"/>
          <w:sz w:val="24"/>
          <w:szCs w:val="24"/>
        </w:rPr>
        <w:t>SG20 Regional Group for the Latin America Region</w:t>
      </w:r>
    </w:p>
    <w:p w:rsidR="006A4333" w:rsidRPr="00E75713" w:rsidRDefault="006A4333" w:rsidP="006A4333">
      <w:pPr>
        <w:pStyle w:val="ListParagraph"/>
        <w:numPr>
          <w:ilvl w:val="0"/>
          <w:numId w:val="11"/>
        </w:numPr>
        <w:rPr>
          <w:rFonts w:asciiTheme="majorBidi" w:hAnsiTheme="majorBidi" w:cstheme="majorBidi"/>
          <w:sz w:val="24"/>
          <w:szCs w:val="24"/>
        </w:rPr>
      </w:pPr>
      <w:r w:rsidRPr="00E75713">
        <w:rPr>
          <w:rFonts w:asciiTheme="majorBidi" w:hAnsiTheme="majorBidi" w:cstheme="majorBidi"/>
          <w:sz w:val="24"/>
          <w:szCs w:val="24"/>
        </w:rPr>
        <w:t>SG20 Regional Group for Eastern Europe, Central Asia and Transcaucasia</w:t>
      </w:r>
    </w:p>
    <w:p w:rsidR="006A4333" w:rsidRPr="00E75713" w:rsidRDefault="006A4333">
      <w:pPr>
        <w:rPr>
          <w:rFonts w:asciiTheme="majorBidi" w:hAnsiTheme="majorBidi" w:cstheme="majorBidi"/>
          <w:b/>
          <w:bCs/>
          <w:sz w:val="24"/>
          <w:szCs w:val="24"/>
          <w:u w:val="single"/>
        </w:rPr>
      </w:pPr>
    </w:p>
    <w:p w:rsidR="006A4333" w:rsidRPr="00E75713" w:rsidRDefault="006A4333">
      <w:pPr>
        <w:rPr>
          <w:rFonts w:asciiTheme="majorBidi" w:hAnsiTheme="majorBidi" w:cstheme="majorBidi"/>
          <w:b/>
          <w:bCs/>
          <w:sz w:val="24"/>
          <w:szCs w:val="24"/>
          <w:u w:val="single"/>
        </w:rPr>
      </w:pPr>
    </w:p>
    <w:p w:rsidR="006A4333" w:rsidRPr="00E75713" w:rsidRDefault="006A4333">
      <w:pPr>
        <w:rPr>
          <w:rFonts w:asciiTheme="majorBidi" w:hAnsiTheme="majorBidi" w:cstheme="majorBidi"/>
          <w:b/>
          <w:bCs/>
          <w:sz w:val="24"/>
          <w:szCs w:val="24"/>
          <w:u w:val="single"/>
        </w:rPr>
      </w:pPr>
    </w:p>
    <w:p w:rsidR="00FC7233" w:rsidRPr="00E75713" w:rsidRDefault="00FC7233">
      <w:pPr>
        <w:rPr>
          <w:rFonts w:asciiTheme="majorBidi" w:hAnsiTheme="majorBidi" w:cstheme="majorBidi"/>
          <w:b/>
          <w:bCs/>
          <w:sz w:val="24"/>
          <w:szCs w:val="24"/>
          <w:u w:val="single"/>
        </w:rPr>
      </w:pPr>
      <w:r w:rsidRPr="00E75713">
        <w:rPr>
          <w:rFonts w:asciiTheme="majorBidi" w:hAnsiTheme="majorBidi" w:cstheme="majorBidi"/>
          <w:b/>
          <w:bCs/>
          <w:sz w:val="24"/>
          <w:szCs w:val="24"/>
          <w:u w:val="single"/>
        </w:rPr>
        <w:lastRenderedPageBreak/>
        <w:t xml:space="preserve">Distribution by Region: </w:t>
      </w:r>
    </w:p>
    <w:p w:rsidR="0095224D" w:rsidRPr="00E75713" w:rsidRDefault="0095224D">
      <w:pPr>
        <w:rPr>
          <w:rFonts w:asciiTheme="majorBidi" w:hAnsiTheme="majorBidi" w:cstheme="majorBidi"/>
          <w:b/>
          <w:bCs/>
          <w:sz w:val="24"/>
          <w:szCs w:val="24"/>
        </w:rPr>
      </w:pPr>
      <w:r w:rsidRPr="00E75713">
        <w:rPr>
          <w:rFonts w:asciiTheme="majorBidi" w:hAnsiTheme="majorBidi" w:cstheme="majorBidi"/>
          <w:b/>
          <w:bCs/>
          <w:sz w:val="24"/>
          <w:szCs w:val="24"/>
        </w:rPr>
        <w:t xml:space="preserve">Africa: </w:t>
      </w:r>
      <w:proofErr w:type="gramStart"/>
      <w:r w:rsidRPr="00E75713">
        <w:rPr>
          <w:rFonts w:asciiTheme="majorBidi" w:hAnsiTheme="majorBidi" w:cstheme="majorBidi"/>
          <w:b/>
          <w:bCs/>
          <w:sz w:val="24"/>
          <w:szCs w:val="24"/>
        </w:rPr>
        <w:t>8</w:t>
      </w:r>
      <w:proofErr w:type="gramEnd"/>
      <w:r w:rsidRPr="00E75713">
        <w:rPr>
          <w:rFonts w:asciiTheme="majorBidi" w:hAnsiTheme="majorBidi" w:cstheme="majorBidi"/>
          <w:b/>
          <w:bCs/>
          <w:sz w:val="24"/>
          <w:szCs w:val="24"/>
        </w:rPr>
        <w:t xml:space="preserve"> Regional Groups</w:t>
      </w:r>
    </w:p>
    <w:p w:rsidR="0095224D" w:rsidRPr="00E75713" w:rsidRDefault="0095224D" w:rsidP="00746CAD">
      <w:pPr>
        <w:pStyle w:val="ListParagraph"/>
        <w:numPr>
          <w:ilvl w:val="0"/>
          <w:numId w:val="1"/>
        </w:numPr>
        <w:rPr>
          <w:rFonts w:asciiTheme="majorBidi" w:hAnsiTheme="majorBidi" w:cstheme="majorBidi"/>
          <w:sz w:val="24"/>
          <w:szCs w:val="24"/>
        </w:rPr>
      </w:pPr>
      <w:r w:rsidRPr="00E75713">
        <w:rPr>
          <w:rFonts w:asciiTheme="majorBidi" w:hAnsiTheme="majorBidi" w:cstheme="majorBidi"/>
          <w:sz w:val="24"/>
          <w:szCs w:val="24"/>
        </w:rPr>
        <w:t>ITU-T SG2 Regional Group for Africa</w:t>
      </w:r>
    </w:p>
    <w:p w:rsidR="0095224D" w:rsidRPr="00E75713" w:rsidRDefault="0095224D" w:rsidP="00746CAD">
      <w:pPr>
        <w:pStyle w:val="ListParagraph"/>
        <w:numPr>
          <w:ilvl w:val="0"/>
          <w:numId w:val="1"/>
        </w:numPr>
        <w:rPr>
          <w:rFonts w:asciiTheme="majorBidi" w:hAnsiTheme="majorBidi" w:cstheme="majorBidi"/>
          <w:sz w:val="24"/>
          <w:szCs w:val="24"/>
        </w:rPr>
      </w:pPr>
      <w:r w:rsidRPr="00E75713">
        <w:rPr>
          <w:rFonts w:asciiTheme="majorBidi" w:hAnsiTheme="majorBidi" w:cstheme="majorBidi"/>
          <w:sz w:val="24"/>
          <w:szCs w:val="24"/>
        </w:rPr>
        <w:t>ITU-T SG3 Regional Group for Africa</w:t>
      </w:r>
    </w:p>
    <w:p w:rsidR="0095224D" w:rsidRPr="00E75713" w:rsidRDefault="0095224D" w:rsidP="00746CAD">
      <w:pPr>
        <w:pStyle w:val="ListParagraph"/>
        <w:numPr>
          <w:ilvl w:val="0"/>
          <w:numId w:val="1"/>
        </w:numPr>
        <w:rPr>
          <w:rFonts w:asciiTheme="majorBidi" w:hAnsiTheme="majorBidi" w:cstheme="majorBidi"/>
          <w:sz w:val="24"/>
          <w:szCs w:val="24"/>
        </w:rPr>
      </w:pPr>
      <w:r w:rsidRPr="00E75713">
        <w:rPr>
          <w:rFonts w:asciiTheme="majorBidi" w:hAnsiTheme="majorBidi" w:cstheme="majorBidi"/>
          <w:sz w:val="24"/>
          <w:szCs w:val="24"/>
        </w:rPr>
        <w:t>ITU-T SG5 Regional Group for Africa</w:t>
      </w:r>
    </w:p>
    <w:p w:rsidR="0095224D" w:rsidRPr="00E75713" w:rsidRDefault="0095224D" w:rsidP="00746CAD">
      <w:pPr>
        <w:pStyle w:val="ListParagraph"/>
        <w:numPr>
          <w:ilvl w:val="0"/>
          <w:numId w:val="1"/>
        </w:numPr>
        <w:rPr>
          <w:rFonts w:asciiTheme="majorBidi" w:hAnsiTheme="majorBidi" w:cstheme="majorBidi"/>
          <w:sz w:val="24"/>
          <w:szCs w:val="24"/>
        </w:rPr>
      </w:pPr>
      <w:r w:rsidRPr="00E75713">
        <w:rPr>
          <w:rFonts w:asciiTheme="majorBidi" w:hAnsiTheme="majorBidi" w:cstheme="majorBidi"/>
          <w:sz w:val="24"/>
          <w:szCs w:val="24"/>
        </w:rPr>
        <w:t>ITU-T SG11 Regional Group for Africa</w:t>
      </w:r>
    </w:p>
    <w:p w:rsidR="0095224D" w:rsidRPr="00E75713" w:rsidRDefault="0095224D" w:rsidP="00746CAD">
      <w:pPr>
        <w:pStyle w:val="ListParagraph"/>
        <w:numPr>
          <w:ilvl w:val="0"/>
          <w:numId w:val="1"/>
        </w:numPr>
        <w:rPr>
          <w:rFonts w:asciiTheme="majorBidi" w:hAnsiTheme="majorBidi" w:cstheme="majorBidi"/>
          <w:sz w:val="24"/>
          <w:szCs w:val="24"/>
        </w:rPr>
      </w:pPr>
      <w:r w:rsidRPr="00E75713">
        <w:rPr>
          <w:rFonts w:asciiTheme="majorBidi" w:hAnsiTheme="majorBidi" w:cstheme="majorBidi"/>
          <w:sz w:val="24"/>
          <w:szCs w:val="24"/>
        </w:rPr>
        <w:t xml:space="preserve">ITU-T SG12 Regional Group on </w:t>
      </w:r>
      <w:proofErr w:type="spellStart"/>
      <w:r w:rsidRPr="00E75713">
        <w:rPr>
          <w:rFonts w:asciiTheme="majorBidi" w:hAnsiTheme="majorBidi" w:cstheme="majorBidi"/>
          <w:sz w:val="24"/>
          <w:szCs w:val="24"/>
        </w:rPr>
        <w:t>QoS</w:t>
      </w:r>
      <w:proofErr w:type="spellEnd"/>
      <w:r w:rsidRPr="00E75713">
        <w:rPr>
          <w:rFonts w:asciiTheme="majorBidi" w:hAnsiTheme="majorBidi" w:cstheme="majorBidi"/>
          <w:sz w:val="24"/>
          <w:szCs w:val="24"/>
        </w:rPr>
        <w:t xml:space="preserve"> for the Africa Region</w:t>
      </w:r>
    </w:p>
    <w:p w:rsidR="0095224D" w:rsidRPr="00E75713" w:rsidRDefault="0095224D" w:rsidP="00746CAD">
      <w:pPr>
        <w:pStyle w:val="ListParagraph"/>
        <w:numPr>
          <w:ilvl w:val="0"/>
          <w:numId w:val="1"/>
        </w:numPr>
        <w:rPr>
          <w:rFonts w:asciiTheme="majorBidi" w:hAnsiTheme="majorBidi" w:cstheme="majorBidi"/>
          <w:sz w:val="24"/>
          <w:szCs w:val="24"/>
        </w:rPr>
      </w:pPr>
      <w:r w:rsidRPr="00E75713">
        <w:rPr>
          <w:rFonts w:asciiTheme="majorBidi" w:hAnsiTheme="majorBidi" w:cstheme="majorBidi"/>
          <w:sz w:val="24"/>
          <w:szCs w:val="24"/>
        </w:rPr>
        <w:t>ITU-T SG13 Regional Group for Africa</w:t>
      </w:r>
    </w:p>
    <w:p w:rsidR="0095224D" w:rsidRPr="00E75713" w:rsidRDefault="0095224D" w:rsidP="00746CAD">
      <w:pPr>
        <w:pStyle w:val="ListParagraph"/>
        <w:numPr>
          <w:ilvl w:val="0"/>
          <w:numId w:val="1"/>
        </w:numPr>
        <w:rPr>
          <w:rFonts w:asciiTheme="majorBidi" w:hAnsiTheme="majorBidi" w:cstheme="majorBidi"/>
          <w:sz w:val="24"/>
          <w:szCs w:val="24"/>
        </w:rPr>
      </w:pPr>
      <w:r w:rsidRPr="00E75713">
        <w:rPr>
          <w:rFonts w:asciiTheme="majorBidi" w:hAnsiTheme="majorBidi" w:cstheme="majorBidi"/>
          <w:sz w:val="24"/>
          <w:szCs w:val="24"/>
        </w:rPr>
        <w:t>ITU-T SG17 ​ Regional Group for Africa</w:t>
      </w:r>
    </w:p>
    <w:p w:rsidR="0095224D" w:rsidRPr="00E75713" w:rsidRDefault="0095224D" w:rsidP="00746CAD">
      <w:pPr>
        <w:pStyle w:val="ListParagraph"/>
        <w:numPr>
          <w:ilvl w:val="0"/>
          <w:numId w:val="1"/>
        </w:numPr>
        <w:rPr>
          <w:rFonts w:asciiTheme="majorBidi" w:hAnsiTheme="majorBidi" w:cstheme="majorBidi"/>
          <w:sz w:val="24"/>
          <w:szCs w:val="24"/>
        </w:rPr>
      </w:pPr>
      <w:r w:rsidRPr="00E75713">
        <w:rPr>
          <w:rFonts w:asciiTheme="majorBidi" w:hAnsiTheme="majorBidi" w:cstheme="majorBidi"/>
          <w:sz w:val="24"/>
          <w:szCs w:val="24"/>
        </w:rPr>
        <w:t>ITU-T SG20 Regional Group for Africa</w:t>
      </w:r>
    </w:p>
    <w:p w:rsidR="0095224D" w:rsidRPr="00E75713" w:rsidRDefault="0095224D" w:rsidP="0095224D">
      <w:pPr>
        <w:rPr>
          <w:rFonts w:asciiTheme="majorBidi" w:hAnsiTheme="majorBidi" w:cstheme="majorBidi"/>
          <w:b/>
          <w:bCs/>
          <w:sz w:val="24"/>
          <w:szCs w:val="24"/>
        </w:rPr>
      </w:pPr>
      <w:r w:rsidRPr="00E75713">
        <w:rPr>
          <w:rFonts w:asciiTheme="majorBidi" w:hAnsiTheme="majorBidi" w:cstheme="majorBidi"/>
          <w:b/>
          <w:bCs/>
          <w:sz w:val="24"/>
          <w:szCs w:val="24"/>
        </w:rPr>
        <w:t xml:space="preserve">Arab: </w:t>
      </w:r>
      <w:proofErr w:type="gramStart"/>
      <w:r w:rsidRPr="00E75713">
        <w:rPr>
          <w:rFonts w:asciiTheme="majorBidi" w:hAnsiTheme="majorBidi" w:cstheme="majorBidi"/>
          <w:b/>
          <w:bCs/>
          <w:sz w:val="24"/>
          <w:szCs w:val="24"/>
        </w:rPr>
        <w:t>5</w:t>
      </w:r>
      <w:proofErr w:type="gramEnd"/>
      <w:r w:rsidRPr="00E75713">
        <w:rPr>
          <w:rFonts w:asciiTheme="majorBidi" w:hAnsiTheme="majorBidi" w:cstheme="majorBidi"/>
          <w:b/>
          <w:bCs/>
          <w:sz w:val="24"/>
          <w:szCs w:val="24"/>
        </w:rPr>
        <w:t xml:space="preserve"> Regional Groups</w:t>
      </w:r>
    </w:p>
    <w:p w:rsidR="0095224D" w:rsidRPr="00E75713" w:rsidRDefault="0095224D" w:rsidP="0095224D">
      <w:pPr>
        <w:pStyle w:val="ListParagraph"/>
        <w:numPr>
          <w:ilvl w:val="0"/>
          <w:numId w:val="2"/>
        </w:numPr>
        <w:rPr>
          <w:rFonts w:asciiTheme="majorBidi" w:hAnsiTheme="majorBidi" w:cstheme="majorBidi"/>
          <w:sz w:val="24"/>
          <w:szCs w:val="24"/>
        </w:rPr>
      </w:pPr>
      <w:r w:rsidRPr="00E75713">
        <w:rPr>
          <w:rFonts w:asciiTheme="majorBidi" w:hAnsiTheme="majorBidi" w:cstheme="majorBidi"/>
          <w:sz w:val="24"/>
          <w:szCs w:val="24"/>
        </w:rPr>
        <w:t>ITU-T SG2 Regional Group for the Arab Region</w:t>
      </w:r>
    </w:p>
    <w:p w:rsidR="0095224D" w:rsidRPr="00E75713" w:rsidRDefault="0095224D" w:rsidP="0095224D">
      <w:pPr>
        <w:pStyle w:val="ListParagraph"/>
        <w:numPr>
          <w:ilvl w:val="0"/>
          <w:numId w:val="2"/>
        </w:numPr>
        <w:rPr>
          <w:rFonts w:asciiTheme="majorBidi" w:hAnsiTheme="majorBidi" w:cstheme="majorBidi"/>
          <w:sz w:val="24"/>
          <w:szCs w:val="24"/>
        </w:rPr>
      </w:pPr>
      <w:r w:rsidRPr="00E75713">
        <w:rPr>
          <w:rFonts w:asciiTheme="majorBidi" w:hAnsiTheme="majorBidi" w:cstheme="majorBidi"/>
          <w:sz w:val="24"/>
          <w:szCs w:val="24"/>
        </w:rPr>
        <w:t>ITU-T SG3 Regional Group for the Arab Region</w:t>
      </w:r>
    </w:p>
    <w:p w:rsidR="0095224D" w:rsidRPr="00E75713" w:rsidRDefault="0095224D" w:rsidP="0095224D">
      <w:pPr>
        <w:pStyle w:val="ListParagraph"/>
        <w:numPr>
          <w:ilvl w:val="0"/>
          <w:numId w:val="2"/>
        </w:numPr>
        <w:rPr>
          <w:rFonts w:asciiTheme="majorBidi" w:hAnsiTheme="majorBidi" w:cstheme="majorBidi"/>
          <w:sz w:val="24"/>
          <w:szCs w:val="24"/>
        </w:rPr>
      </w:pPr>
      <w:r w:rsidRPr="00E75713">
        <w:rPr>
          <w:rFonts w:asciiTheme="majorBidi" w:hAnsiTheme="majorBidi" w:cstheme="majorBidi"/>
          <w:sz w:val="24"/>
          <w:szCs w:val="24"/>
        </w:rPr>
        <w:t>ITU-T SG5 Regional Group for the Arab Region</w:t>
      </w:r>
    </w:p>
    <w:p w:rsidR="0095224D" w:rsidRPr="00E75713" w:rsidRDefault="0095224D" w:rsidP="0095224D">
      <w:pPr>
        <w:pStyle w:val="ListParagraph"/>
        <w:numPr>
          <w:ilvl w:val="0"/>
          <w:numId w:val="2"/>
        </w:numPr>
        <w:rPr>
          <w:rFonts w:asciiTheme="majorBidi" w:hAnsiTheme="majorBidi" w:cstheme="majorBidi"/>
          <w:sz w:val="24"/>
          <w:szCs w:val="24"/>
        </w:rPr>
      </w:pPr>
      <w:r w:rsidRPr="00E75713">
        <w:rPr>
          <w:rFonts w:asciiTheme="majorBidi" w:hAnsiTheme="majorBidi" w:cstheme="majorBidi"/>
          <w:sz w:val="24"/>
          <w:szCs w:val="24"/>
        </w:rPr>
        <w:t>ITU-T SG17 Regional Group for the Arab Region</w:t>
      </w:r>
    </w:p>
    <w:p w:rsidR="0095224D" w:rsidRPr="00E75713" w:rsidRDefault="0095224D" w:rsidP="0095224D">
      <w:pPr>
        <w:pStyle w:val="ListParagraph"/>
        <w:numPr>
          <w:ilvl w:val="0"/>
          <w:numId w:val="2"/>
        </w:numPr>
        <w:rPr>
          <w:rFonts w:asciiTheme="majorBidi" w:hAnsiTheme="majorBidi" w:cstheme="majorBidi"/>
          <w:sz w:val="24"/>
          <w:szCs w:val="24"/>
        </w:rPr>
      </w:pPr>
      <w:r w:rsidRPr="00E75713">
        <w:rPr>
          <w:rFonts w:asciiTheme="majorBidi" w:hAnsiTheme="majorBidi" w:cstheme="majorBidi"/>
          <w:sz w:val="24"/>
          <w:szCs w:val="24"/>
        </w:rPr>
        <w:t>ITU-T SG20 Regional Group for the Arab Region</w:t>
      </w:r>
    </w:p>
    <w:p w:rsidR="0095224D" w:rsidRPr="00E75713" w:rsidRDefault="0095224D" w:rsidP="0095224D">
      <w:pPr>
        <w:rPr>
          <w:rFonts w:asciiTheme="majorBidi" w:hAnsiTheme="majorBidi" w:cstheme="majorBidi"/>
          <w:b/>
          <w:bCs/>
          <w:sz w:val="24"/>
          <w:szCs w:val="24"/>
        </w:rPr>
      </w:pPr>
      <w:r w:rsidRPr="00E75713">
        <w:rPr>
          <w:rFonts w:asciiTheme="majorBidi" w:hAnsiTheme="majorBidi" w:cstheme="majorBidi"/>
          <w:b/>
          <w:bCs/>
          <w:sz w:val="24"/>
          <w:szCs w:val="24"/>
        </w:rPr>
        <w:t xml:space="preserve">Americas: </w:t>
      </w:r>
      <w:proofErr w:type="gramStart"/>
      <w:r w:rsidRPr="00E75713">
        <w:rPr>
          <w:rFonts w:asciiTheme="majorBidi" w:hAnsiTheme="majorBidi" w:cstheme="majorBidi"/>
          <w:b/>
          <w:bCs/>
          <w:sz w:val="24"/>
          <w:szCs w:val="24"/>
        </w:rPr>
        <w:t>4</w:t>
      </w:r>
      <w:proofErr w:type="gramEnd"/>
      <w:r w:rsidRPr="00E75713">
        <w:rPr>
          <w:rFonts w:asciiTheme="majorBidi" w:hAnsiTheme="majorBidi" w:cstheme="majorBidi"/>
          <w:b/>
          <w:bCs/>
          <w:sz w:val="24"/>
          <w:szCs w:val="24"/>
        </w:rPr>
        <w:t xml:space="preserve"> Regional Groups</w:t>
      </w:r>
    </w:p>
    <w:p w:rsidR="0095224D" w:rsidRPr="00E75713" w:rsidRDefault="0095224D" w:rsidP="0095224D">
      <w:pPr>
        <w:pStyle w:val="ListParagraph"/>
        <w:numPr>
          <w:ilvl w:val="0"/>
          <w:numId w:val="3"/>
        </w:numPr>
        <w:rPr>
          <w:rFonts w:asciiTheme="majorBidi" w:hAnsiTheme="majorBidi" w:cstheme="majorBidi"/>
          <w:sz w:val="24"/>
          <w:szCs w:val="24"/>
        </w:rPr>
      </w:pPr>
      <w:r w:rsidRPr="00E75713">
        <w:rPr>
          <w:rFonts w:asciiTheme="majorBidi" w:hAnsiTheme="majorBidi" w:cstheme="majorBidi"/>
          <w:sz w:val="24"/>
          <w:szCs w:val="24"/>
        </w:rPr>
        <w:t>ITU-T SG2 Regional Group for the Americas</w:t>
      </w:r>
    </w:p>
    <w:p w:rsidR="0095224D" w:rsidRPr="00E75713" w:rsidRDefault="0095224D" w:rsidP="0095224D">
      <w:pPr>
        <w:pStyle w:val="ListParagraph"/>
        <w:numPr>
          <w:ilvl w:val="0"/>
          <w:numId w:val="3"/>
        </w:numPr>
        <w:rPr>
          <w:rFonts w:asciiTheme="majorBidi" w:hAnsiTheme="majorBidi" w:cstheme="majorBidi"/>
          <w:sz w:val="24"/>
          <w:szCs w:val="24"/>
        </w:rPr>
      </w:pPr>
      <w:r w:rsidRPr="00E75713">
        <w:rPr>
          <w:rFonts w:asciiTheme="majorBidi" w:hAnsiTheme="majorBidi" w:cstheme="majorBidi"/>
          <w:sz w:val="24"/>
          <w:szCs w:val="24"/>
        </w:rPr>
        <w:t>ITU-T SG3 Regional Group for Latin Am</w:t>
      </w:r>
      <w:bookmarkStart w:id="10" w:name="_GoBack"/>
      <w:bookmarkEnd w:id="10"/>
      <w:r w:rsidRPr="00E75713">
        <w:rPr>
          <w:rFonts w:asciiTheme="majorBidi" w:hAnsiTheme="majorBidi" w:cstheme="majorBidi"/>
          <w:sz w:val="24"/>
          <w:szCs w:val="24"/>
        </w:rPr>
        <w:t>erica and the Caribbean</w:t>
      </w:r>
    </w:p>
    <w:p w:rsidR="0095224D" w:rsidRPr="00E75713" w:rsidRDefault="0095224D" w:rsidP="0095224D">
      <w:pPr>
        <w:pStyle w:val="ListParagraph"/>
        <w:numPr>
          <w:ilvl w:val="0"/>
          <w:numId w:val="3"/>
        </w:numPr>
        <w:rPr>
          <w:rFonts w:asciiTheme="majorBidi" w:hAnsiTheme="majorBidi" w:cstheme="majorBidi"/>
          <w:sz w:val="24"/>
          <w:szCs w:val="24"/>
        </w:rPr>
      </w:pPr>
      <w:r w:rsidRPr="00E75713">
        <w:rPr>
          <w:rFonts w:asciiTheme="majorBidi" w:hAnsiTheme="majorBidi" w:cstheme="majorBidi"/>
          <w:sz w:val="24"/>
          <w:szCs w:val="24"/>
        </w:rPr>
        <w:t>ITU-T SG5 Regional Group for Latin America</w:t>
      </w:r>
    </w:p>
    <w:p w:rsidR="0095224D" w:rsidRPr="00E75713" w:rsidRDefault="0095224D" w:rsidP="0095224D">
      <w:pPr>
        <w:pStyle w:val="ListParagraph"/>
        <w:numPr>
          <w:ilvl w:val="0"/>
          <w:numId w:val="3"/>
        </w:numPr>
        <w:rPr>
          <w:rFonts w:asciiTheme="majorBidi" w:hAnsiTheme="majorBidi" w:cstheme="majorBidi"/>
          <w:sz w:val="24"/>
          <w:szCs w:val="24"/>
        </w:rPr>
      </w:pPr>
      <w:r w:rsidRPr="00E75713">
        <w:rPr>
          <w:rFonts w:asciiTheme="majorBidi" w:hAnsiTheme="majorBidi" w:cstheme="majorBidi"/>
          <w:sz w:val="24"/>
          <w:szCs w:val="24"/>
        </w:rPr>
        <w:t>ITU-T SG20 Regional Group for Latin America</w:t>
      </w:r>
    </w:p>
    <w:p w:rsidR="0095224D" w:rsidRPr="00E75713" w:rsidRDefault="00467B45" w:rsidP="0095224D">
      <w:pPr>
        <w:rPr>
          <w:rFonts w:asciiTheme="majorBidi" w:hAnsiTheme="majorBidi" w:cstheme="majorBidi"/>
          <w:b/>
          <w:bCs/>
          <w:sz w:val="24"/>
          <w:szCs w:val="24"/>
        </w:rPr>
      </w:pPr>
      <w:r w:rsidRPr="00E75713">
        <w:rPr>
          <w:rFonts w:asciiTheme="majorBidi" w:hAnsiTheme="majorBidi" w:cstheme="majorBidi"/>
          <w:b/>
          <w:bCs/>
          <w:sz w:val="24"/>
          <w:szCs w:val="24"/>
        </w:rPr>
        <w:t>EECAT</w:t>
      </w:r>
      <w:r w:rsidR="0095224D" w:rsidRPr="00E75713">
        <w:rPr>
          <w:rFonts w:asciiTheme="majorBidi" w:hAnsiTheme="majorBidi" w:cstheme="majorBidi"/>
          <w:b/>
          <w:bCs/>
          <w:sz w:val="24"/>
          <w:szCs w:val="24"/>
        </w:rPr>
        <w:t xml:space="preserve">:  </w:t>
      </w:r>
      <w:proofErr w:type="gramStart"/>
      <w:r w:rsidR="0095224D" w:rsidRPr="00E75713">
        <w:rPr>
          <w:rFonts w:asciiTheme="majorBidi" w:hAnsiTheme="majorBidi" w:cstheme="majorBidi"/>
          <w:b/>
          <w:bCs/>
          <w:sz w:val="24"/>
          <w:szCs w:val="24"/>
        </w:rPr>
        <w:t>3</w:t>
      </w:r>
      <w:proofErr w:type="gramEnd"/>
      <w:r w:rsidR="0095224D" w:rsidRPr="00E75713">
        <w:rPr>
          <w:rFonts w:asciiTheme="majorBidi" w:hAnsiTheme="majorBidi" w:cstheme="majorBidi"/>
          <w:b/>
          <w:bCs/>
          <w:sz w:val="24"/>
          <w:szCs w:val="24"/>
        </w:rPr>
        <w:t xml:space="preserve"> Regional Groups</w:t>
      </w:r>
    </w:p>
    <w:p w:rsidR="0095224D" w:rsidRPr="00E75713" w:rsidRDefault="0095224D" w:rsidP="0095224D">
      <w:pPr>
        <w:pStyle w:val="ListParagraph"/>
        <w:numPr>
          <w:ilvl w:val="0"/>
          <w:numId w:val="5"/>
        </w:numPr>
        <w:rPr>
          <w:rFonts w:asciiTheme="majorBidi" w:hAnsiTheme="majorBidi" w:cstheme="majorBidi"/>
          <w:sz w:val="24"/>
          <w:szCs w:val="24"/>
        </w:rPr>
      </w:pPr>
      <w:r w:rsidRPr="00E75713">
        <w:rPr>
          <w:rFonts w:asciiTheme="majorBidi" w:hAnsiTheme="majorBidi" w:cstheme="majorBidi"/>
          <w:sz w:val="24"/>
          <w:szCs w:val="24"/>
        </w:rPr>
        <w:t>ITU-T SG3 Regional Group for Eastern Europe, Central Asia and Transcaucasia (EECAT)</w:t>
      </w:r>
    </w:p>
    <w:p w:rsidR="0095224D" w:rsidRPr="00E75713" w:rsidRDefault="0095224D" w:rsidP="00467B45">
      <w:pPr>
        <w:pStyle w:val="ListParagraph"/>
        <w:numPr>
          <w:ilvl w:val="0"/>
          <w:numId w:val="5"/>
        </w:numPr>
        <w:rPr>
          <w:rFonts w:asciiTheme="majorBidi" w:hAnsiTheme="majorBidi" w:cstheme="majorBidi"/>
          <w:sz w:val="24"/>
          <w:szCs w:val="24"/>
        </w:rPr>
      </w:pPr>
      <w:r w:rsidRPr="00E75713">
        <w:rPr>
          <w:rFonts w:asciiTheme="majorBidi" w:hAnsiTheme="majorBidi" w:cstheme="majorBidi"/>
          <w:sz w:val="24"/>
          <w:szCs w:val="24"/>
        </w:rPr>
        <w:t xml:space="preserve">ITU-T SG11 Regional Group for </w:t>
      </w:r>
      <w:r w:rsidR="00467B45" w:rsidRPr="00E75713">
        <w:rPr>
          <w:rFonts w:asciiTheme="majorBidi" w:hAnsiTheme="majorBidi" w:cstheme="majorBidi"/>
          <w:sz w:val="24"/>
          <w:szCs w:val="24"/>
        </w:rPr>
        <w:t>Eastern Europe, Central Asia and Transcaucasia (EECAT)</w:t>
      </w:r>
    </w:p>
    <w:p w:rsidR="0095224D" w:rsidRPr="00E75713" w:rsidRDefault="0095224D" w:rsidP="0095224D">
      <w:pPr>
        <w:pStyle w:val="ListParagraph"/>
        <w:numPr>
          <w:ilvl w:val="0"/>
          <w:numId w:val="5"/>
        </w:numPr>
        <w:rPr>
          <w:rFonts w:asciiTheme="majorBidi" w:hAnsiTheme="majorBidi" w:cstheme="majorBidi"/>
          <w:sz w:val="24"/>
          <w:szCs w:val="24"/>
        </w:rPr>
      </w:pPr>
      <w:r w:rsidRPr="00E75713">
        <w:rPr>
          <w:rFonts w:asciiTheme="majorBidi" w:hAnsiTheme="majorBidi" w:cstheme="majorBidi"/>
          <w:sz w:val="24"/>
          <w:szCs w:val="24"/>
        </w:rPr>
        <w:t>ITU-T SG20 Regional Group for Eastern Europe, Central Asia and Transcaucasia (EECAT)</w:t>
      </w:r>
    </w:p>
    <w:p w:rsidR="0095224D" w:rsidRPr="00E75713" w:rsidRDefault="0095224D" w:rsidP="0095224D">
      <w:pPr>
        <w:rPr>
          <w:rFonts w:asciiTheme="majorBidi" w:hAnsiTheme="majorBidi" w:cstheme="majorBidi"/>
          <w:b/>
          <w:bCs/>
          <w:sz w:val="24"/>
          <w:szCs w:val="24"/>
        </w:rPr>
      </w:pPr>
      <w:r w:rsidRPr="00E75713">
        <w:rPr>
          <w:rFonts w:asciiTheme="majorBidi" w:hAnsiTheme="majorBidi" w:cstheme="majorBidi"/>
          <w:b/>
          <w:bCs/>
          <w:sz w:val="24"/>
          <w:szCs w:val="24"/>
        </w:rPr>
        <w:t xml:space="preserve">APT: </w:t>
      </w:r>
      <w:proofErr w:type="gramStart"/>
      <w:r w:rsidRPr="00E75713">
        <w:rPr>
          <w:rFonts w:asciiTheme="majorBidi" w:hAnsiTheme="majorBidi" w:cstheme="majorBidi"/>
          <w:b/>
          <w:bCs/>
          <w:sz w:val="24"/>
          <w:szCs w:val="24"/>
        </w:rPr>
        <w:t>2</w:t>
      </w:r>
      <w:proofErr w:type="gramEnd"/>
      <w:r w:rsidRPr="00E75713">
        <w:rPr>
          <w:rFonts w:asciiTheme="majorBidi" w:hAnsiTheme="majorBidi" w:cstheme="majorBidi"/>
          <w:b/>
          <w:bCs/>
          <w:sz w:val="24"/>
          <w:szCs w:val="24"/>
        </w:rPr>
        <w:t xml:space="preserve"> Regional Groups</w:t>
      </w:r>
    </w:p>
    <w:p w:rsidR="0095224D" w:rsidRPr="00E75713" w:rsidRDefault="0095224D" w:rsidP="0095224D">
      <w:pPr>
        <w:pStyle w:val="ListParagraph"/>
        <w:numPr>
          <w:ilvl w:val="0"/>
          <w:numId w:val="4"/>
        </w:numPr>
        <w:rPr>
          <w:rFonts w:asciiTheme="majorBidi" w:hAnsiTheme="majorBidi" w:cstheme="majorBidi"/>
          <w:sz w:val="24"/>
          <w:szCs w:val="24"/>
        </w:rPr>
      </w:pPr>
      <w:r w:rsidRPr="00E75713">
        <w:rPr>
          <w:rFonts w:asciiTheme="majorBidi" w:hAnsiTheme="majorBidi" w:cstheme="majorBidi"/>
          <w:sz w:val="24"/>
          <w:szCs w:val="24"/>
        </w:rPr>
        <w:t>ITU-T SG3 Regional Group for Asia and Oceania</w:t>
      </w:r>
    </w:p>
    <w:p w:rsidR="0095224D" w:rsidRPr="00E75713" w:rsidRDefault="0095224D" w:rsidP="00CD63AD">
      <w:pPr>
        <w:pStyle w:val="ListParagraph"/>
        <w:numPr>
          <w:ilvl w:val="0"/>
          <w:numId w:val="4"/>
        </w:numPr>
        <w:rPr>
          <w:rFonts w:asciiTheme="majorBidi" w:hAnsiTheme="majorBidi" w:cstheme="majorBidi"/>
          <w:sz w:val="24"/>
          <w:szCs w:val="24"/>
        </w:rPr>
      </w:pPr>
      <w:r w:rsidRPr="00E75713">
        <w:rPr>
          <w:rFonts w:asciiTheme="majorBidi" w:hAnsiTheme="majorBidi" w:cstheme="majorBidi"/>
          <w:sz w:val="24"/>
          <w:szCs w:val="24"/>
        </w:rPr>
        <w:t>ITU-T SG5 Regional Group for Asia Pacific</w:t>
      </w:r>
    </w:p>
    <w:p w:rsidR="00FC7233" w:rsidRPr="00E75713" w:rsidRDefault="00FC7233">
      <w:pPr>
        <w:rPr>
          <w:rFonts w:asciiTheme="majorBidi" w:hAnsiTheme="majorBidi" w:cstheme="majorBidi"/>
          <w:b/>
          <w:bCs/>
          <w:sz w:val="24"/>
          <w:szCs w:val="24"/>
          <w:u w:val="single"/>
        </w:rPr>
      </w:pPr>
    </w:p>
    <w:p w:rsidR="00E75713" w:rsidRPr="000B6CA6" w:rsidRDefault="00E75713" w:rsidP="00E75713">
      <w:pPr>
        <w:jc w:val="center"/>
        <w:rPr>
          <w:rFonts w:asciiTheme="majorBidi" w:hAnsiTheme="majorBidi" w:cstheme="majorBidi"/>
          <w:sz w:val="24"/>
          <w:szCs w:val="24"/>
        </w:rPr>
      </w:pPr>
      <w:r w:rsidRPr="000B6CA6">
        <w:rPr>
          <w:rFonts w:asciiTheme="majorBidi" w:hAnsiTheme="majorBidi" w:cstheme="majorBidi"/>
          <w:sz w:val="24"/>
          <w:szCs w:val="24"/>
        </w:rPr>
        <w:t>_________________</w:t>
      </w:r>
    </w:p>
    <w:sectPr w:rsidR="00E75713" w:rsidRPr="000B6CA6" w:rsidSect="007D57E4">
      <w:headerReference w:type="default" r:id="rId10"/>
      <w:headerReference w:type="first" r:id="rId11"/>
      <w:pgSz w:w="12240" w:h="15840"/>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7E4" w:rsidRDefault="007D57E4" w:rsidP="007D57E4">
      <w:pPr>
        <w:spacing w:after="0" w:line="240" w:lineRule="auto"/>
      </w:pPr>
      <w:r>
        <w:separator/>
      </w:r>
    </w:p>
  </w:endnote>
  <w:endnote w:type="continuationSeparator" w:id="0">
    <w:p w:rsidR="007D57E4" w:rsidRDefault="007D57E4" w:rsidP="007D5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7E4" w:rsidRDefault="007D57E4" w:rsidP="007D57E4">
      <w:pPr>
        <w:spacing w:after="0" w:line="240" w:lineRule="auto"/>
      </w:pPr>
      <w:r>
        <w:separator/>
      </w:r>
    </w:p>
  </w:footnote>
  <w:footnote w:type="continuationSeparator" w:id="0">
    <w:p w:rsidR="007D57E4" w:rsidRDefault="007D57E4" w:rsidP="007D5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19016"/>
      <w:docPartObj>
        <w:docPartGallery w:val="Page Numbers (Top of Page)"/>
        <w:docPartUnique/>
      </w:docPartObj>
    </w:sdtPr>
    <w:sdtEndPr>
      <w:rPr>
        <w:rFonts w:asciiTheme="majorBidi" w:hAnsiTheme="majorBidi" w:cstheme="majorBidi"/>
        <w:noProof/>
        <w:sz w:val="18"/>
        <w:szCs w:val="18"/>
      </w:rPr>
    </w:sdtEndPr>
    <w:sdtContent>
      <w:p w:rsidR="007D57E4" w:rsidRPr="007D57E4" w:rsidRDefault="007D57E4">
        <w:pPr>
          <w:pStyle w:val="Header"/>
          <w:jc w:val="center"/>
          <w:rPr>
            <w:rFonts w:asciiTheme="majorBidi" w:hAnsiTheme="majorBidi" w:cstheme="majorBidi"/>
            <w:sz w:val="18"/>
            <w:szCs w:val="18"/>
          </w:rPr>
        </w:pPr>
        <w:r w:rsidRPr="007D57E4">
          <w:rPr>
            <w:rFonts w:asciiTheme="majorBidi" w:hAnsiTheme="majorBidi" w:cstheme="majorBidi"/>
            <w:sz w:val="18"/>
            <w:szCs w:val="18"/>
          </w:rPr>
          <w:fldChar w:fldCharType="begin"/>
        </w:r>
        <w:r w:rsidRPr="007D57E4">
          <w:rPr>
            <w:rFonts w:asciiTheme="majorBidi" w:hAnsiTheme="majorBidi" w:cstheme="majorBidi"/>
            <w:sz w:val="18"/>
            <w:szCs w:val="18"/>
          </w:rPr>
          <w:instrText xml:space="preserve"> PAGE   \* MERGEFORMAT </w:instrText>
        </w:r>
        <w:r w:rsidRPr="007D57E4">
          <w:rPr>
            <w:rFonts w:asciiTheme="majorBidi" w:hAnsiTheme="majorBidi" w:cstheme="majorBidi"/>
            <w:sz w:val="18"/>
            <w:szCs w:val="18"/>
          </w:rPr>
          <w:fldChar w:fldCharType="separate"/>
        </w:r>
        <w:r>
          <w:rPr>
            <w:rFonts w:asciiTheme="majorBidi" w:hAnsiTheme="majorBidi" w:cstheme="majorBidi"/>
            <w:noProof/>
            <w:sz w:val="18"/>
            <w:szCs w:val="18"/>
          </w:rPr>
          <w:t>- 2 -</w:t>
        </w:r>
        <w:r w:rsidRPr="007D57E4">
          <w:rPr>
            <w:rFonts w:asciiTheme="majorBidi" w:hAnsiTheme="majorBidi" w:cstheme="majorBidi"/>
            <w:noProof/>
            <w:sz w:val="18"/>
            <w:szCs w:val="18"/>
          </w:rPr>
          <w:fldChar w:fldCharType="end"/>
        </w:r>
        <w:r>
          <w:rPr>
            <w:rFonts w:asciiTheme="majorBidi" w:hAnsiTheme="majorBidi" w:cstheme="majorBidi"/>
            <w:noProof/>
            <w:sz w:val="18"/>
            <w:szCs w:val="18"/>
          </w:rPr>
          <w:br/>
          <w:t>TSAG-TD427</w:t>
        </w:r>
      </w:p>
    </w:sdtContent>
  </w:sdt>
  <w:p w:rsidR="007D57E4" w:rsidRDefault="007D5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E4" w:rsidRDefault="007D57E4" w:rsidP="007D57E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32EA6"/>
    <w:multiLevelType w:val="hybridMultilevel"/>
    <w:tmpl w:val="9ABA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C6C08"/>
    <w:multiLevelType w:val="hybridMultilevel"/>
    <w:tmpl w:val="88FA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50FD1"/>
    <w:multiLevelType w:val="hybridMultilevel"/>
    <w:tmpl w:val="F21E0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32107"/>
    <w:multiLevelType w:val="hybridMultilevel"/>
    <w:tmpl w:val="8C68E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14F03"/>
    <w:multiLevelType w:val="hybridMultilevel"/>
    <w:tmpl w:val="F21C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D09A3"/>
    <w:multiLevelType w:val="hybridMultilevel"/>
    <w:tmpl w:val="C742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5640E"/>
    <w:multiLevelType w:val="hybridMultilevel"/>
    <w:tmpl w:val="7C98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304BA"/>
    <w:multiLevelType w:val="hybridMultilevel"/>
    <w:tmpl w:val="036E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F7B82"/>
    <w:multiLevelType w:val="hybridMultilevel"/>
    <w:tmpl w:val="EBFC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3912AA"/>
    <w:multiLevelType w:val="hybridMultilevel"/>
    <w:tmpl w:val="4C0E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67526A"/>
    <w:multiLevelType w:val="hybridMultilevel"/>
    <w:tmpl w:val="8744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4"/>
  </w:num>
  <w:num w:numId="5">
    <w:abstractNumId w:val="6"/>
  </w:num>
  <w:num w:numId="6">
    <w:abstractNumId w:val="1"/>
  </w:num>
  <w:num w:numId="7">
    <w:abstractNumId w:val="9"/>
  </w:num>
  <w:num w:numId="8">
    <w:abstractNumId w:val="5"/>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4D"/>
    <w:rsid w:val="000B6CA6"/>
    <w:rsid w:val="00242703"/>
    <w:rsid w:val="002A11A5"/>
    <w:rsid w:val="002B1475"/>
    <w:rsid w:val="002B1779"/>
    <w:rsid w:val="00467B45"/>
    <w:rsid w:val="004900A2"/>
    <w:rsid w:val="00502E2D"/>
    <w:rsid w:val="005D5810"/>
    <w:rsid w:val="006A4333"/>
    <w:rsid w:val="00746CAD"/>
    <w:rsid w:val="007D57E4"/>
    <w:rsid w:val="007F2067"/>
    <w:rsid w:val="00817164"/>
    <w:rsid w:val="00843C7B"/>
    <w:rsid w:val="008B1E95"/>
    <w:rsid w:val="0095224D"/>
    <w:rsid w:val="00CD63AD"/>
    <w:rsid w:val="00DF1D78"/>
    <w:rsid w:val="00E147E0"/>
    <w:rsid w:val="00E75713"/>
    <w:rsid w:val="00EE1CB8"/>
    <w:rsid w:val="00FC72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8833"/>
  <w15:chartTrackingRefBased/>
  <w15:docId w15:val="{EF55CE4B-E455-4417-99E2-9026ECBC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72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24D"/>
    <w:pPr>
      <w:ind w:left="720"/>
      <w:contextualSpacing/>
    </w:pPr>
  </w:style>
  <w:style w:type="character" w:customStyle="1" w:styleId="Heading1Char">
    <w:name w:val="Heading 1 Char"/>
    <w:basedOn w:val="DefaultParagraphFont"/>
    <w:link w:val="Heading1"/>
    <w:uiPriority w:val="9"/>
    <w:rsid w:val="00FC723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C7233"/>
    <w:rPr>
      <w:color w:val="0563C1" w:themeColor="hyperlink"/>
      <w:u w:val="single"/>
    </w:rPr>
  </w:style>
  <w:style w:type="paragraph" w:styleId="BalloonText">
    <w:name w:val="Balloon Text"/>
    <w:basedOn w:val="Normal"/>
    <w:link w:val="BalloonTextChar"/>
    <w:uiPriority w:val="99"/>
    <w:semiHidden/>
    <w:unhideWhenUsed/>
    <w:rsid w:val="00467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B45"/>
    <w:rPr>
      <w:rFonts w:ascii="Segoe UI" w:hAnsi="Segoe UI" w:cs="Segoe UI"/>
      <w:sz w:val="18"/>
      <w:szCs w:val="18"/>
    </w:rPr>
  </w:style>
  <w:style w:type="paragraph" w:styleId="Header">
    <w:name w:val="header"/>
    <w:basedOn w:val="Normal"/>
    <w:link w:val="HeaderChar"/>
    <w:uiPriority w:val="99"/>
    <w:unhideWhenUsed/>
    <w:rsid w:val="007D5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7E4"/>
  </w:style>
  <w:style w:type="paragraph" w:styleId="Footer">
    <w:name w:val="footer"/>
    <w:basedOn w:val="Normal"/>
    <w:link w:val="FooterChar"/>
    <w:uiPriority w:val="99"/>
    <w:unhideWhenUsed/>
    <w:rsid w:val="007D5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3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tsag@itu.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dms_pub/itu-t/opb/res/T-RES-T.54-2016-PD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Jamoussi, Bilel</dc:creator>
  <cp:keywords/>
  <dc:description/>
  <cp:lastModifiedBy>Al-Mnini, Lara</cp:lastModifiedBy>
  <cp:revision>4</cp:revision>
  <cp:lastPrinted>2018-12-12T09:47:00Z</cp:lastPrinted>
  <dcterms:created xsi:type="dcterms:W3CDTF">2018-12-12T12:02:00Z</dcterms:created>
  <dcterms:modified xsi:type="dcterms:W3CDTF">2018-12-12T12:13:00Z</dcterms:modified>
</cp:coreProperties>
</file>