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4056DB" w:rsidRPr="00564487" w14:paraId="1B1D465C" w14:textId="77777777" w:rsidTr="00090266">
        <w:trPr>
          <w:cantSplit/>
        </w:trPr>
        <w:tc>
          <w:tcPr>
            <w:tcW w:w="1190" w:type="dxa"/>
            <w:vMerge w:val="restart"/>
          </w:tcPr>
          <w:p w14:paraId="6FDE3573" w14:textId="77777777" w:rsidR="004056DB" w:rsidRPr="00564487" w:rsidRDefault="004056DB" w:rsidP="004056DB">
            <w:pPr>
              <w:rPr>
                <w:sz w:val="20"/>
              </w:rPr>
            </w:pPr>
            <w:r w:rsidRPr="00564487">
              <w:rPr>
                <w:noProof/>
                <w:sz w:val="20"/>
                <w:lang w:eastAsia="en-GB"/>
              </w:rPr>
              <w:drawing>
                <wp:inline distT="0" distB="0" distL="0" distR="0" wp14:anchorId="26867D5D" wp14:editId="10842A3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AB569CC" w14:textId="77777777" w:rsidR="004056DB" w:rsidRPr="00564487" w:rsidRDefault="004056DB" w:rsidP="004056DB">
            <w:pPr>
              <w:rPr>
                <w:sz w:val="16"/>
                <w:szCs w:val="16"/>
              </w:rPr>
            </w:pPr>
            <w:r w:rsidRPr="00564487">
              <w:rPr>
                <w:sz w:val="16"/>
                <w:szCs w:val="16"/>
              </w:rPr>
              <w:t>INTERNATIONAL TELECOMMUNICATION UNION</w:t>
            </w:r>
          </w:p>
          <w:p w14:paraId="5CA89C09" w14:textId="77777777" w:rsidR="004056DB" w:rsidRPr="00564487" w:rsidRDefault="004056DB" w:rsidP="004056DB">
            <w:pPr>
              <w:rPr>
                <w:b/>
                <w:bCs/>
                <w:sz w:val="26"/>
                <w:szCs w:val="26"/>
              </w:rPr>
            </w:pPr>
            <w:r w:rsidRPr="00564487">
              <w:rPr>
                <w:b/>
                <w:bCs/>
                <w:sz w:val="26"/>
                <w:szCs w:val="26"/>
              </w:rPr>
              <w:t>TELECOMMUNICATION</w:t>
            </w:r>
            <w:r w:rsidRPr="00564487">
              <w:rPr>
                <w:b/>
                <w:bCs/>
                <w:sz w:val="26"/>
                <w:szCs w:val="26"/>
              </w:rPr>
              <w:br/>
              <w:t>STANDARDIZATION SECTOR</w:t>
            </w:r>
          </w:p>
          <w:p w14:paraId="4B76F8CF" w14:textId="77777777" w:rsidR="004056DB" w:rsidRPr="00564487" w:rsidRDefault="004056DB" w:rsidP="004056DB">
            <w:pPr>
              <w:rPr>
                <w:sz w:val="20"/>
              </w:rPr>
            </w:pPr>
            <w:r w:rsidRPr="00564487">
              <w:rPr>
                <w:sz w:val="20"/>
              </w:rPr>
              <w:t xml:space="preserve">STUDY PERIOD </w:t>
            </w:r>
            <w:bookmarkStart w:id="0" w:name="dstudyperiod"/>
            <w:r w:rsidRPr="00564487">
              <w:rPr>
                <w:sz w:val="20"/>
              </w:rPr>
              <w:t>2017-2020</w:t>
            </w:r>
            <w:bookmarkEnd w:id="0"/>
          </w:p>
        </w:tc>
        <w:tc>
          <w:tcPr>
            <w:tcW w:w="4680" w:type="dxa"/>
            <w:vAlign w:val="center"/>
          </w:tcPr>
          <w:p w14:paraId="2E33FA7D" w14:textId="51536A8B" w:rsidR="004056DB" w:rsidRPr="00564487" w:rsidRDefault="004056DB" w:rsidP="0075056A">
            <w:pPr>
              <w:pStyle w:val="Docnumber"/>
            </w:pPr>
            <w:r w:rsidRPr="00E60172">
              <w:rPr>
                <w:rFonts w:eastAsia="SimSun"/>
                <w:szCs w:val="32"/>
              </w:rPr>
              <w:t>TSAG–</w:t>
            </w:r>
            <w:bookmarkStart w:id="1" w:name="_GoBack"/>
            <w:bookmarkEnd w:id="1"/>
            <w:r w:rsidR="0075056A">
              <w:rPr>
                <w:rFonts w:eastAsia="SimSun"/>
                <w:szCs w:val="32"/>
              </w:rPr>
              <w:t>TD643</w:t>
            </w:r>
          </w:p>
        </w:tc>
      </w:tr>
      <w:tr w:rsidR="004056DB" w:rsidRPr="00564487" w14:paraId="420F06F6" w14:textId="77777777" w:rsidTr="00090266">
        <w:trPr>
          <w:cantSplit/>
        </w:trPr>
        <w:tc>
          <w:tcPr>
            <w:tcW w:w="1190" w:type="dxa"/>
            <w:vMerge/>
          </w:tcPr>
          <w:p w14:paraId="4D20ECB2" w14:textId="77777777" w:rsidR="004056DB" w:rsidRPr="00564487" w:rsidRDefault="004056DB" w:rsidP="004056DB">
            <w:pPr>
              <w:rPr>
                <w:smallCaps/>
                <w:sz w:val="20"/>
              </w:rPr>
            </w:pPr>
          </w:p>
        </w:tc>
        <w:tc>
          <w:tcPr>
            <w:tcW w:w="4053" w:type="dxa"/>
            <w:gridSpan w:val="3"/>
            <w:vMerge/>
          </w:tcPr>
          <w:p w14:paraId="03254820" w14:textId="77777777" w:rsidR="004056DB" w:rsidRPr="00564487" w:rsidRDefault="004056DB" w:rsidP="004056DB">
            <w:pPr>
              <w:rPr>
                <w:smallCaps/>
                <w:sz w:val="20"/>
              </w:rPr>
            </w:pPr>
          </w:p>
        </w:tc>
        <w:tc>
          <w:tcPr>
            <w:tcW w:w="4680" w:type="dxa"/>
          </w:tcPr>
          <w:p w14:paraId="484CB6D6" w14:textId="0C660026" w:rsidR="004056DB" w:rsidRPr="004905E6" w:rsidRDefault="0075056A" w:rsidP="0075056A">
            <w:pPr>
              <w:jc w:val="right"/>
              <w:rPr>
                <w:b/>
                <w:bCs/>
                <w:sz w:val="28"/>
                <w:szCs w:val="28"/>
              </w:rPr>
            </w:pPr>
            <w:r>
              <w:rPr>
                <w:b/>
                <w:bCs/>
                <w:smallCaps/>
                <w:sz w:val="28"/>
                <w:szCs w:val="28"/>
              </w:rPr>
              <w:t>TSAG</w:t>
            </w:r>
          </w:p>
        </w:tc>
      </w:tr>
      <w:tr w:rsidR="00F4411E" w:rsidRPr="00564487" w14:paraId="1D1CD0AE" w14:textId="77777777" w:rsidTr="00090266">
        <w:trPr>
          <w:cantSplit/>
        </w:trPr>
        <w:tc>
          <w:tcPr>
            <w:tcW w:w="1190" w:type="dxa"/>
            <w:vMerge/>
            <w:tcBorders>
              <w:bottom w:val="single" w:sz="12" w:space="0" w:color="auto"/>
            </w:tcBorders>
          </w:tcPr>
          <w:p w14:paraId="558AE654" w14:textId="77777777" w:rsidR="00F4411E" w:rsidRPr="00564487" w:rsidRDefault="00F4411E" w:rsidP="00090266">
            <w:pPr>
              <w:rPr>
                <w:b/>
                <w:bCs/>
                <w:sz w:val="26"/>
              </w:rPr>
            </w:pPr>
          </w:p>
        </w:tc>
        <w:tc>
          <w:tcPr>
            <w:tcW w:w="4053" w:type="dxa"/>
            <w:gridSpan w:val="3"/>
            <w:vMerge/>
            <w:tcBorders>
              <w:bottom w:val="single" w:sz="12" w:space="0" w:color="auto"/>
            </w:tcBorders>
          </w:tcPr>
          <w:p w14:paraId="4CB311FC" w14:textId="77777777" w:rsidR="00F4411E" w:rsidRPr="00564487" w:rsidRDefault="00F4411E" w:rsidP="00090266">
            <w:pPr>
              <w:rPr>
                <w:b/>
                <w:bCs/>
                <w:sz w:val="26"/>
              </w:rPr>
            </w:pPr>
          </w:p>
        </w:tc>
        <w:tc>
          <w:tcPr>
            <w:tcW w:w="4680" w:type="dxa"/>
            <w:tcBorders>
              <w:bottom w:val="single" w:sz="12" w:space="0" w:color="auto"/>
            </w:tcBorders>
            <w:vAlign w:val="center"/>
          </w:tcPr>
          <w:p w14:paraId="0CC5D8DA" w14:textId="77777777" w:rsidR="00F4411E" w:rsidRPr="00564487" w:rsidRDefault="00F4411E" w:rsidP="00090266">
            <w:pPr>
              <w:jc w:val="right"/>
              <w:rPr>
                <w:b/>
                <w:bCs/>
                <w:sz w:val="28"/>
                <w:szCs w:val="28"/>
              </w:rPr>
            </w:pPr>
            <w:r w:rsidRPr="00564487">
              <w:rPr>
                <w:b/>
                <w:bCs/>
                <w:sz w:val="28"/>
                <w:szCs w:val="28"/>
              </w:rPr>
              <w:t>Original: English</w:t>
            </w:r>
          </w:p>
        </w:tc>
      </w:tr>
      <w:tr w:rsidR="00F4411E" w:rsidRPr="00DF4DBB" w14:paraId="387E5779" w14:textId="77777777" w:rsidTr="00090266">
        <w:trPr>
          <w:cantSplit/>
        </w:trPr>
        <w:tc>
          <w:tcPr>
            <w:tcW w:w="1616" w:type="dxa"/>
            <w:gridSpan w:val="3"/>
          </w:tcPr>
          <w:p w14:paraId="757E6080" w14:textId="77777777" w:rsidR="00F4411E" w:rsidRPr="00DF4DBB" w:rsidRDefault="00F4411E" w:rsidP="00090266">
            <w:pPr>
              <w:rPr>
                <w:b/>
                <w:bCs/>
              </w:rPr>
            </w:pPr>
            <w:r w:rsidRPr="00DF4DBB">
              <w:rPr>
                <w:b/>
                <w:bCs/>
              </w:rPr>
              <w:t>Question(s):</w:t>
            </w:r>
          </w:p>
        </w:tc>
        <w:tc>
          <w:tcPr>
            <w:tcW w:w="3627" w:type="dxa"/>
          </w:tcPr>
          <w:p w14:paraId="0C48FEAC" w14:textId="77777777" w:rsidR="00F4411E" w:rsidRPr="00DF4DBB" w:rsidRDefault="00F4411E" w:rsidP="00090266">
            <w:r w:rsidRPr="00DF4DBB">
              <w:t>N/A</w:t>
            </w:r>
          </w:p>
        </w:tc>
        <w:tc>
          <w:tcPr>
            <w:tcW w:w="4680" w:type="dxa"/>
          </w:tcPr>
          <w:p w14:paraId="675EBCD0" w14:textId="187F9DC2" w:rsidR="00F4411E" w:rsidRPr="00DF4DBB" w:rsidRDefault="00F4411E" w:rsidP="0080722E">
            <w:pPr>
              <w:jc w:val="right"/>
            </w:pPr>
            <w:r w:rsidRPr="00DF4DBB">
              <w:t xml:space="preserve">Geneva, </w:t>
            </w:r>
            <w:r w:rsidR="0080722E">
              <w:t>10-14 February 2020</w:t>
            </w:r>
          </w:p>
        </w:tc>
      </w:tr>
      <w:tr w:rsidR="00F4411E" w:rsidRPr="00DF4DBB" w14:paraId="163C02E4" w14:textId="77777777" w:rsidTr="00090266">
        <w:trPr>
          <w:cantSplit/>
        </w:trPr>
        <w:tc>
          <w:tcPr>
            <w:tcW w:w="9923" w:type="dxa"/>
            <w:gridSpan w:val="5"/>
          </w:tcPr>
          <w:p w14:paraId="5361E0C3" w14:textId="77777777" w:rsidR="004056DB" w:rsidRPr="00DF4DBB" w:rsidRDefault="004056DB" w:rsidP="004056DB">
            <w:pPr>
              <w:jc w:val="center"/>
              <w:rPr>
                <w:b/>
                <w:bCs/>
              </w:rPr>
            </w:pPr>
            <w:bookmarkStart w:id="2" w:name="ddoctype" w:colFirst="0" w:colLast="0"/>
            <w:r w:rsidRPr="00DF4DBB">
              <w:rPr>
                <w:b/>
                <w:bCs/>
              </w:rPr>
              <w:t>TELECOMMUNICATION STANDARDIZATION ADVISORY GROUP</w:t>
            </w:r>
          </w:p>
          <w:p w14:paraId="61EE839D" w14:textId="472DE9CB" w:rsidR="00F4411E" w:rsidRPr="00DF4DBB" w:rsidRDefault="006927B9" w:rsidP="004056DB">
            <w:pPr>
              <w:jc w:val="center"/>
              <w:rPr>
                <w:b/>
                <w:bCs/>
              </w:rPr>
            </w:pPr>
            <w:r>
              <w:rPr>
                <w:b/>
                <w:bCs/>
              </w:rPr>
              <w:t xml:space="preserve">Draft </w:t>
            </w:r>
            <w:r w:rsidR="004056DB" w:rsidRPr="00DF4DBB">
              <w:rPr>
                <w:b/>
                <w:bCs/>
              </w:rPr>
              <w:t xml:space="preserve">REPORT </w:t>
            </w:r>
            <w:r w:rsidR="0080722E">
              <w:rPr>
                <w:b/>
                <w:bCs/>
              </w:rPr>
              <w:t>9</w:t>
            </w:r>
          </w:p>
        </w:tc>
      </w:tr>
      <w:bookmarkEnd w:id="2"/>
      <w:tr w:rsidR="00F4411E" w:rsidRPr="00DF4DBB" w14:paraId="517220C8" w14:textId="77777777" w:rsidTr="00090266">
        <w:trPr>
          <w:cantSplit/>
        </w:trPr>
        <w:tc>
          <w:tcPr>
            <w:tcW w:w="1616" w:type="dxa"/>
            <w:gridSpan w:val="3"/>
          </w:tcPr>
          <w:p w14:paraId="1747AB0A" w14:textId="77777777" w:rsidR="00F4411E" w:rsidRPr="00DF4DBB" w:rsidRDefault="00F4411E" w:rsidP="00090266">
            <w:pPr>
              <w:rPr>
                <w:b/>
                <w:bCs/>
              </w:rPr>
            </w:pPr>
            <w:r w:rsidRPr="00DF4DBB">
              <w:rPr>
                <w:b/>
                <w:bCs/>
              </w:rPr>
              <w:t>Source:</w:t>
            </w:r>
          </w:p>
        </w:tc>
        <w:tc>
          <w:tcPr>
            <w:tcW w:w="8307" w:type="dxa"/>
            <w:gridSpan w:val="2"/>
          </w:tcPr>
          <w:p w14:paraId="337959AD" w14:textId="4F19E709" w:rsidR="00F4411E" w:rsidRPr="00DF4DBB" w:rsidRDefault="004056DB" w:rsidP="00F4411E">
            <w:r w:rsidRPr="00DF4DBB">
              <w:t>Telecommunication Standardization Advisory Group</w:t>
            </w:r>
          </w:p>
        </w:tc>
      </w:tr>
      <w:tr w:rsidR="00F4411E" w:rsidRPr="00DF4DBB" w14:paraId="055E93D4" w14:textId="77777777" w:rsidTr="00090266">
        <w:trPr>
          <w:cantSplit/>
        </w:trPr>
        <w:tc>
          <w:tcPr>
            <w:tcW w:w="1616" w:type="dxa"/>
            <w:gridSpan w:val="3"/>
          </w:tcPr>
          <w:p w14:paraId="226077D1" w14:textId="77777777" w:rsidR="00F4411E" w:rsidRPr="00DF4DBB" w:rsidRDefault="00F4411E" w:rsidP="00090266">
            <w:r w:rsidRPr="00DF4DBB">
              <w:rPr>
                <w:b/>
                <w:bCs/>
              </w:rPr>
              <w:t>Title:</w:t>
            </w:r>
          </w:p>
        </w:tc>
        <w:tc>
          <w:tcPr>
            <w:tcW w:w="8307" w:type="dxa"/>
            <w:gridSpan w:val="2"/>
          </w:tcPr>
          <w:p w14:paraId="69E15AA0" w14:textId="11767E1F" w:rsidR="00F4411E" w:rsidRPr="00DF4DBB" w:rsidRDefault="006927B9" w:rsidP="00903CD0">
            <w:pPr>
              <w:spacing w:line="256" w:lineRule="auto"/>
              <w:rPr>
                <w:lang w:eastAsia="zh-CN"/>
              </w:rPr>
            </w:pPr>
            <w:r>
              <w:t xml:space="preserve">Draft </w:t>
            </w:r>
            <w:r w:rsidR="00F4411E" w:rsidRPr="00DF4DBB">
              <w:t xml:space="preserve">Report of the </w:t>
            </w:r>
            <w:r w:rsidR="00F53141" w:rsidRPr="00DF4DBB">
              <w:t>f</w:t>
            </w:r>
            <w:r w:rsidR="00903CD0">
              <w:t>ifth</w:t>
            </w:r>
            <w:r w:rsidR="00F4411E" w:rsidRPr="00DF4DBB">
              <w:t xml:space="preserve"> TSAG meeting (Geneva, </w:t>
            </w:r>
            <w:r w:rsidR="0080722E">
              <w:t>10</w:t>
            </w:r>
            <w:r w:rsidR="00F53141" w:rsidRPr="00DF4DBB">
              <w:t>-</w:t>
            </w:r>
            <w:r w:rsidR="0080722E">
              <w:t>14 February 2020</w:t>
            </w:r>
            <w:r w:rsidR="00F4411E" w:rsidRPr="00DF4DBB">
              <w:t>)</w:t>
            </w:r>
          </w:p>
        </w:tc>
      </w:tr>
      <w:tr w:rsidR="00F4411E" w:rsidRPr="00DF4DBB" w14:paraId="2A69C6F0" w14:textId="77777777" w:rsidTr="00090266">
        <w:trPr>
          <w:cantSplit/>
        </w:trPr>
        <w:tc>
          <w:tcPr>
            <w:tcW w:w="1616" w:type="dxa"/>
            <w:gridSpan w:val="3"/>
            <w:tcBorders>
              <w:bottom w:val="single" w:sz="8" w:space="0" w:color="auto"/>
            </w:tcBorders>
          </w:tcPr>
          <w:p w14:paraId="1859EE7B" w14:textId="77777777" w:rsidR="00F4411E" w:rsidRPr="00DF4DBB" w:rsidRDefault="00F4411E" w:rsidP="00090266">
            <w:pPr>
              <w:rPr>
                <w:b/>
                <w:bCs/>
              </w:rPr>
            </w:pPr>
            <w:bookmarkStart w:id="3" w:name="dpurpose" w:colFirst="1" w:colLast="1"/>
            <w:r w:rsidRPr="00DF4DBB">
              <w:rPr>
                <w:b/>
                <w:bCs/>
              </w:rPr>
              <w:t>Purpose:</w:t>
            </w:r>
          </w:p>
        </w:tc>
        <w:tc>
          <w:tcPr>
            <w:tcW w:w="8307" w:type="dxa"/>
            <w:gridSpan w:val="2"/>
            <w:tcBorders>
              <w:bottom w:val="single" w:sz="8" w:space="0" w:color="auto"/>
            </w:tcBorders>
          </w:tcPr>
          <w:p w14:paraId="4D1E9C94" w14:textId="4FB22684" w:rsidR="00F4411E" w:rsidRPr="00DF4DBB" w:rsidRDefault="00F4411E" w:rsidP="00090266">
            <w:r w:rsidRPr="00DF4DBB">
              <w:t>Admin</w:t>
            </w:r>
          </w:p>
        </w:tc>
      </w:tr>
      <w:bookmarkEnd w:id="3"/>
      <w:tr w:rsidR="0037105C" w:rsidRPr="00DF4DBB" w14:paraId="3EDC5A71" w14:textId="77777777" w:rsidTr="00090266">
        <w:trPr>
          <w:cantSplit/>
        </w:trPr>
        <w:tc>
          <w:tcPr>
            <w:tcW w:w="1607" w:type="dxa"/>
            <w:gridSpan w:val="2"/>
            <w:tcBorders>
              <w:top w:val="single" w:sz="8" w:space="0" w:color="auto"/>
              <w:bottom w:val="single" w:sz="8" w:space="0" w:color="auto"/>
            </w:tcBorders>
          </w:tcPr>
          <w:p w14:paraId="3701B19D" w14:textId="77777777" w:rsidR="0037105C" w:rsidRPr="00DF4DBB" w:rsidRDefault="0037105C" w:rsidP="0037105C">
            <w:pPr>
              <w:rPr>
                <w:b/>
                <w:bCs/>
              </w:rPr>
            </w:pPr>
            <w:r w:rsidRPr="00DF4DBB">
              <w:rPr>
                <w:b/>
                <w:bCs/>
              </w:rPr>
              <w:t>Contact:</w:t>
            </w:r>
          </w:p>
        </w:tc>
        <w:tc>
          <w:tcPr>
            <w:tcW w:w="3636" w:type="dxa"/>
            <w:gridSpan w:val="2"/>
            <w:tcBorders>
              <w:top w:val="single" w:sz="8" w:space="0" w:color="auto"/>
              <w:bottom w:val="single" w:sz="8" w:space="0" w:color="auto"/>
            </w:tcBorders>
          </w:tcPr>
          <w:p w14:paraId="5707B85D" w14:textId="52926558" w:rsidR="0037105C" w:rsidRPr="00DF4DBB" w:rsidRDefault="00A86070" w:rsidP="0037105C">
            <w:sdt>
              <w:sdtPr>
                <w:alias w:val="ContactNameOrgCountry"/>
                <w:tag w:val="ContactNameOrgCountry"/>
                <w:id w:val="-130639986"/>
                <w:placeholder>
                  <w:docPart w:val="BA7A4CFF1FB249039B3651CDAFCF108F"/>
                </w:placeholder>
                <w:text w:multiLine="1"/>
              </w:sdtPr>
              <w:sdtEndPr/>
              <w:sdtContent>
                <w:r w:rsidR="0037105C" w:rsidRPr="00DF4DBB">
                  <w:t>Bruce Gracie</w:t>
                </w:r>
                <w:r w:rsidR="0037105C" w:rsidRPr="00DF4DBB">
                  <w:br/>
                  <w:t>TSAG Chairman</w:t>
                </w:r>
              </w:sdtContent>
            </w:sdt>
          </w:p>
        </w:tc>
        <w:tc>
          <w:tcPr>
            <w:tcW w:w="4680" w:type="dxa"/>
            <w:tcBorders>
              <w:top w:val="single" w:sz="8" w:space="0" w:color="auto"/>
              <w:bottom w:val="single" w:sz="8" w:space="0" w:color="auto"/>
            </w:tcBorders>
          </w:tcPr>
          <w:p w14:paraId="5E38A9F1" w14:textId="23B7643A" w:rsidR="0037105C" w:rsidRPr="00DF4DBB" w:rsidRDefault="00A86070" w:rsidP="0037105C">
            <w:sdt>
              <w:sdtPr>
                <w:alias w:val="ContactTelFaxEmail"/>
                <w:tag w:val="ContactTelFaxEmail"/>
                <w:id w:val="-2140561428"/>
                <w:placeholder>
                  <w:docPart w:val="0E58279923544097B0C2B2F8251972BD"/>
                </w:placeholder>
              </w:sdtPr>
              <w:sdtEndPr/>
              <w:sdtContent>
                <w:sdt>
                  <w:sdtPr>
                    <w:alias w:val="ContactTelFaxEmail"/>
                    <w:tag w:val="ContactTelFaxEmail"/>
                    <w:id w:val="719797225"/>
                    <w:placeholder>
                      <w:docPart w:val="F7A39F13464B4190BE8D3CC086589F71"/>
                    </w:placeholder>
                  </w:sdtPr>
                  <w:sdtEndPr/>
                  <w:sdtContent>
                    <w:r w:rsidR="0037105C" w:rsidRPr="00DF4DBB">
                      <w:t>Tel:</w:t>
                    </w:r>
                    <w:r w:rsidR="0037105C" w:rsidRPr="00DF4DBB">
                      <w:tab/>
                    </w:r>
                    <w:r w:rsidR="0037105C" w:rsidRPr="00DF4DBB">
                      <w:tab/>
                      <w:t>+1 613 592-3180</w:t>
                    </w:r>
                    <w:r w:rsidR="0037105C" w:rsidRPr="00DF4DBB">
                      <w:br/>
                      <w:t>E-mail:</w:t>
                    </w:r>
                    <w:r w:rsidR="0037105C" w:rsidRPr="00DF4DBB">
                      <w:tab/>
                    </w:r>
                    <w:hyperlink r:id="rId12" w:history="1">
                      <w:r w:rsidR="0037105C" w:rsidRPr="00DF4DBB">
                        <w:rPr>
                          <w:rStyle w:val="Hyperlink"/>
                        </w:rPr>
                        <w:t>bruce.gracie@ericsson.com</w:t>
                      </w:r>
                    </w:hyperlink>
                  </w:sdtContent>
                </w:sdt>
              </w:sdtContent>
            </w:sdt>
          </w:p>
        </w:tc>
      </w:tr>
    </w:tbl>
    <w:p w14:paraId="78464595" w14:textId="679B6A81" w:rsidR="0022347D" w:rsidRPr="00DF4DBB" w:rsidRDefault="0022347D" w:rsidP="00E75B45"/>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DF4DBB" w14:paraId="5B27D9CF" w14:textId="77777777" w:rsidTr="00E75B45">
        <w:trPr>
          <w:cantSplit/>
        </w:trPr>
        <w:tc>
          <w:tcPr>
            <w:tcW w:w="1616" w:type="dxa"/>
          </w:tcPr>
          <w:p w14:paraId="1D574CAB" w14:textId="77777777" w:rsidR="00E75B45" w:rsidRPr="00DF4DBB" w:rsidRDefault="00E75B45" w:rsidP="00437E58">
            <w:pPr>
              <w:spacing w:after="60"/>
              <w:rPr>
                <w:b/>
                <w:bCs/>
              </w:rPr>
            </w:pPr>
            <w:r w:rsidRPr="00DF4DBB">
              <w:rPr>
                <w:b/>
                <w:bCs/>
              </w:rPr>
              <w:t>Keywords:</w:t>
            </w:r>
          </w:p>
        </w:tc>
        <w:tc>
          <w:tcPr>
            <w:tcW w:w="8363" w:type="dxa"/>
          </w:tcPr>
          <w:p w14:paraId="3924FDC2" w14:textId="4DBF3B3D" w:rsidR="00E75B45" w:rsidRPr="00DF4DBB" w:rsidRDefault="00A86070" w:rsidP="00437E58">
            <w:pPr>
              <w:spacing w:after="60"/>
            </w:pPr>
            <w:sdt>
              <w:sdtPr>
                <w:alias w:val="Keywords"/>
                <w:tag w:val="Keywords"/>
                <w:id w:val="-1329598096"/>
                <w:placeholder>
                  <w:docPart w:val="38026FA4C89C4860B2CB8DDE5C664247"/>
                </w:placeholder>
                <w:dataBinding w:prefixMappings="xmlns:ns0='http://purl.org/dc/elements/1.1/' xmlns:ns1='http://schemas.openxmlformats.org/package/2006/metadata/core-properties' " w:xpath="/ns1:coreProperties[1]/ns1:keywords[1]" w:storeItemID="{6C3C8BC8-F283-45AE-878A-BAB7291924A1}"/>
                <w:text/>
              </w:sdtPr>
              <w:sdtEndPr/>
              <w:sdtContent>
                <w:r w:rsidR="00933078" w:rsidRPr="00DF4DBB">
                  <w:t>TSAG; report</w:t>
                </w:r>
                <w:r w:rsidR="00437E58" w:rsidRPr="00DF4DBB">
                  <w:t>;</w:t>
                </w:r>
              </w:sdtContent>
            </w:sdt>
          </w:p>
        </w:tc>
      </w:tr>
      <w:tr w:rsidR="00E75B45" w:rsidRPr="00DF4DBB" w14:paraId="20417A5A" w14:textId="77777777" w:rsidTr="00E75B45">
        <w:trPr>
          <w:cantSplit/>
        </w:trPr>
        <w:tc>
          <w:tcPr>
            <w:tcW w:w="1616" w:type="dxa"/>
          </w:tcPr>
          <w:p w14:paraId="22DBCE57" w14:textId="77777777" w:rsidR="00E75B45" w:rsidRPr="00DF4DBB" w:rsidRDefault="00E75B45" w:rsidP="00437E58">
            <w:pPr>
              <w:spacing w:after="60"/>
              <w:rPr>
                <w:b/>
                <w:bCs/>
              </w:rPr>
            </w:pPr>
            <w:r w:rsidRPr="00DF4DBB">
              <w:rPr>
                <w:b/>
                <w:bCs/>
              </w:rPr>
              <w:t>Abstract:</w:t>
            </w:r>
          </w:p>
        </w:tc>
        <w:sdt>
          <w:sdtPr>
            <w:alias w:val="Abstract"/>
            <w:tag w:val="Abstract"/>
            <w:id w:val="-939903723"/>
            <w:placeholder>
              <w:docPart w:val="F03DB1C3C1114CF3B19DB92D44F5F83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6587A7E9" w14:textId="523CABB1" w:rsidR="00E75B45" w:rsidRPr="00DF4DBB" w:rsidRDefault="00437E58" w:rsidP="0080722E">
                <w:pPr>
                  <w:spacing w:after="60"/>
                </w:pPr>
                <w:r w:rsidRPr="00DF4DBB">
                  <w:t xml:space="preserve">The </w:t>
                </w:r>
                <w:r w:rsidR="0075056A">
                  <w:t xml:space="preserve">draft </w:t>
                </w:r>
                <w:r w:rsidRPr="00DF4DBB">
                  <w:t xml:space="preserve">report of the </w:t>
                </w:r>
                <w:r w:rsidR="0080722E">
                  <w:t>fifth</w:t>
                </w:r>
                <w:r w:rsidRPr="00DF4DBB">
                  <w:t xml:space="preserve"> meeting of the ITU-T Telecommunication Standardization Advisory Group </w:t>
                </w:r>
                <w:r w:rsidR="00F53141" w:rsidRPr="00DF4DBB">
                  <w:t xml:space="preserve">(Geneva, </w:t>
                </w:r>
                <w:r w:rsidR="0080722E">
                  <w:t>10-14 February 2020</w:t>
                </w:r>
                <w:r w:rsidRPr="00DF4DBB">
                  <w:t>) in the 2017-2020 study period.</w:t>
                </w:r>
              </w:p>
            </w:tc>
          </w:sdtContent>
        </w:sdt>
      </w:tr>
    </w:tbl>
    <w:p w14:paraId="40DD866F" w14:textId="236D6944" w:rsidR="00213E4F" w:rsidRPr="00903372" w:rsidRDefault="002D7DC3" w:rsidP="00FE05F9">
      <w:pPr>
        <w:spacing w:before="240"/>
        <w:rPr>
          <w:rFonts w:asciiTheme="majorBidi" w:hAnsiTheme="majorBidi" w:cstheme="majorBidi"/>
        </w:rPr>
      </w:pPr>
      <w:r w:rsidRPr="003F49F4">
        <w:rPr>
          <w:rFonts w:asciiTheme="majorBidi" w:hAnsiTheme="majorBidi" w:cstheme="majorBidi"/>
        </w:rPr>
        <w:t>NOTE </w:t>
      </w:r>
      <w:r w:rsidR="008F7872" w:rsidRPr="003F49F4">
        <w:rPr>
          <w:rFonts w:asciiTheme="majorBidi" w:hAnsiTheme="majorBidi" w:cstheme="majorBidi"/>
        </w:rPr>
        <w:t xml:space="preserve">1 </w:t>
      </w:r>
      <w:r w:rsidRPr="003F49F4">
        <w:rPr>
          <w:rFonts w:asciiTheme="majorBidi" w:hAnsiTheme="majorBidi" w:cstheme="majorBidi"/>
        </w:rPr>
        <w:t>–This report contains the conclusions and actions decided at this TSAG meeting.</w:t>
      </w:r>
    </w:p>
    <w:p w14:paraId="2F8DC79B" w14:textId="5D5E8F51" w:rsidR="008F7872" w:rsidRPr="0028784F" w:rsidRDefault="008F7872" w:rsidP="008F7872">
      <w:r w:rsidRPr="0028784F">
        <w:t xml:space="preserve">NOTE 2 – Unless otherwise noted, all </w:t>
      </w:r>
      <w:r w:rsidR="001B21EA" w:rsidRPr="0028784F">
        <w:t xml:space="preserve">Contributions </w:t>
      </w:r>
      <w:r w:rsidR="00056EC5" w:rsidRPr="0028784F">
        <w:t xml:space="preserve">and </w:t>
      </w:r>
      <w:r w:rsidRPr="0028784F">
        <w:t xml:space="preserve">TDs referenced in this report are </w:t>
      </w:r>
      <w:r w:rsidR="001B21EA" w:rsidRPr="0028784F">
        <w:t xml:space="preserve">of the </w:t>
      </w:r>
      <w:r w:rsidRPr="0028784F">
        <w:t xml:space="preserve">TSAG </w:t>
      </w:r>
      <w:r w:rsidR="001B21EA" w:rsidRPr="0028784F">
        <w:t>series of documents</w:t>
      </w:r>
      <w:r w:rsidRPr="0028784F">
        <w:t>.</w:t>
      </w:r>
    </w:p>
    <w:sdt>
      <w:sdtPr>
        <w:rPr>
          <w:highlight w:val="yellow"/>
        </w:rPr>
        <w:id w:val="-1746104318"/>
        <w:docPartObj>
          <w:docPartGallery w:val="Table of Contents"/>
          <w:docPartUnique/>
        </w:docPartObj>
      </w:sdtPr>
      <w:sdtEndPr>
        <w:rPr>
          <w:b/>
          <w:bCs/>
        </w:rPr>
      </w:sdtEndPr>
      <w:sdtContent>
        <w:p w14:paraId="27B60D9C" w14:textId="78F29E5F" w:rsidR="003B08D1" w:rsidRPr="0028784F" w:rsidRDefault="004B6747" w:rsidP="004B6747">
          <w:pPr>
            <w:pageBreakBefore/>
            <w:jc w:val="center"/>
            <w:rPr>
              <w:b/>
              <w:bCs/>
            </w:rPr>
          </w:pPr>
          <w:r w:rsidRPr="0028784F">
            <w:rPr>
              <w:b/>
              <w:bCs/>
            </w:rPr>
            <w:t>CONTENTS</w:t>
          </w:r>
        </w:p>
        <w:p w14:paraId="1FB80DD1" w14:textId="70924A20" w:rsidR="002744EF" w:rsidRDefault="003B08D1">
          <w:pPr>
            <w:pStyle w:val="TOC1"/>
            <w:rPr>
              <w:rFonts w:asciiTheme="minorHAnsi" w:eastAsiaTheme="minorEastAsia" w:hAnsiTheme="minorHAnsi" w:cstheme="minorBidi"/>
              <w:sz w:val="22"/>
              <w:szCs w:val="22"/>
              <w:lang w:eastAsia="en-GB"/>
            </w:rPr>
          </w:pPr>
          <w:r w:rsidRPr="0028784F">
            <w:rPr>
              <w:b/>
              <w:bCs/>
              <w:noProof w:val="0"/>
              <w:highlight w:val="yellow"/>
            </w:rPr>
            <w:fldChar w:fldCharType="begin"/>
          </w:r>
          <w:r w:rsidRPr="0028784F">
            <w:rPr>
              <w:b/>
              <w:bCs/>
              <w:noProof w:val="0"/>
              <w:highlight w:val="yellow"/>
            </w:rPr>
            <w:instrText xml:space="preserve"> TOC \o "1-3" \h \z \u </w:instrText>
          </w:r>
          <w:r w:rsidRPr="0028784F">
            <w:rPr>
              <w:b/>
              <w:bCs/>
              <w:noProof w:val="0"/>
              <w:highlight w:val="yellow"/>
            </w:rPr>
            <w:fldChar w:fldCharType="separate"/>
          </w:r>
          <w:hyperlink w:anchor="_Toc33713026" w:history="1">
            <w:r w:rsidR="002744EF" w:rsidRPr="009125AB">
              <w:rPr>
                <w:rStyle w:val="Hyperlink"/>
                <w:rFonts w:asciiTheme="majorBidi" w:hAnsiTheme="majorBidi" w:cstheme="majorBidi"/>
              </w:rPr>
              <w:t>1</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Opening of the meeting, TSAG Chairman</w:t>
            </w:r>
            <w:r w:rsidR="002744EF">
              <w:rPr>
                <w:webHidden/>
              </w:rPr>
              <w:tab/>
            </w:r>
            <w:r w:rsidR="002744EF">
              <w:rPr>
                <w:webHidden/>
              </w:rPr>
              <w:fldChar w:fldCharType="begin"/>
            </w:r>
            <w:r w:rsidR="002744EF">
              <w:rPr>
                <w:webHidden/>
              </w:rPr>
              <w:instrText xml:space="preserve"> PAGEREF _Toc33713026 \h </w:instrText>
            </w:r>
            <w:r w:rsidR="002744EF">
              <w:rPr>
                <w:webHidden/>
              </w:rPr>
            </w:r>
            <w:r w:rsidR="002744EF">
              <w:rPr>
                <w:webHidden/>
              </w:rPr>
              <w:fldChar w:fldCharType="separate"/>
            </w:r>
            <w:r w:rsidR="002744EF">
              <w:rPr>
                <w:webHidden/>
              </w:rPr>
              <w:t>3</w:t>
            </w:r>
            <w:r w:rsidR="002744EF">
              <w:rPr>
                <w:webHidden/>
              </w:rPr>
              <w:fldChar w:fldCharType="end"/>
            </w:r>
          </w:hyperlink>
        </w:p>
        <w:p w14:paraId="72F6C345" w14:textId="49D12CBD" w:rsidR="002744EF" w:rsidRDefault="00A86070">
          <w:pPr>
            <w:pStyle w:val="TOC1"/>
            <w:rPr>
              <w:rFonts w:asciiTheme="minorHAnsi" w:eastAsiaTheme="minorEastAsia" w:hAnsiTheme="minorHAnsi" w:cstheme="minorBidi"/>
              <w:sz w:val="22"/>
              <w:szCs w:val="22"/>
              <w:lang w:eastAsia="en-GB"/>
            </w:rPr>
          </w:pPr>
          <w:hyperlink w:anchor="_Toc33713027" w:history="1">
            <w:r w:rsidR="002744EF" w:rsidRPr="009125AB">
              <w:rPr>
                <w:rStyle w:val="Hyperlink"/>
                <w:rFonts w:asciiTheme="majorBidi" w:hAnsiTheme="majorBidi" w:cstheme="majorBidi"/>
              </w:rPr>
              <w:t>2</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Opening remarks by the ITU Secretary General</w:t>
            </w:r>
            <w:r w:rsidR="002744EF">
              <w:rPr>
                <w:webHidden/>
              </w:rPr>
              <w:tab/>
            </w:r>
            <w:r w:rsidR="002744EF">
              <w:rPr>
                <w:webHidden/>
              </w:rPr>
              <w:fldChar w:fldCharType="begin"/>
            </w:r>
            <w:r w:rsidR="002744EF">
              <w:rPr>
                <w:webHidden/>
              </w:rPr>
              <w:instrText xml:space="preserve"> PAGEREF _Toc33713027 \h </w:instrText>
            </w:r>
            <w:r w:rsidR="002744EF">
              <w:rPr>
                <w:webHidden/>
              </w:rPr>
            </w:r>
            <w:r w:rsidR="002744EF">
              <w:rPr>
                <w:webHidden/>
              </w:rPr>
              <w:fldChar w:fldCharType="separate"/>
            </w:r>
            <w:r w:rsidR="002744EF">
              <w:rPr>
                <w:webHidden/>
              </w:rPr>
              <w:t>3</w:t>
            </w:r>
            <w:r w:rsidR="002744EF">
              <w:rPr>
                <w:webHidden/>
              </w:rPr>
              <w:fldChar w:fldCharType="end"/>
            </w:r>
          </w:hyperlink>
        </w:p>
        <w:p w14:paraId="7FAE1EAE" w14:textId="4FA81C44" w:rsidR="002744EF" w:rsidRDefault="00A86070">
          <w:pPr>
            <w:pStyle w:val="TOC1"/>
            <w:rPr>
              <w:rFonts w:asciiTheme="minorHAnsi" w:eastAsiaTheme="minorEastAsia" w:hAnsiTheme="minorHAnsi" w:cstheme="minorBidi"/>
              <w:sz w:val="22"/>
              <w:szCs w:val="22"/>
              <w:lang w:eastAsia="en-GB"/>
            </w:rPr>
          </w:pPr>
          <w:hyperlink w:anchor="_Toc33713028" w:history="1">
            <w:r w:rsidR="002744EF" w:rsidRPr="009125AB">
              <w:rPr>
                <w:rStyle w:val="Hyperlink"/>
                <w:rFonts w:asciiTheme="majorBidi" w:hAnsiTheme="majorBidi" w:cstheme="majorBidi"/>
              </w:rPr>
              <w:t>3</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Opening remarks by the TSB Director</w:t>
            </w:r>
            <w:r w:rsidR="002744EF">
              <w:rPr>
                <w:webHidden/>
              </w:rPr>
              <w:tab/>
            </w:r>
            <w:r w:rsidR="002744EF">
              <w:rPr>
                <w:webHidden/>
              </w:rPr>
              <w:fldChar w:fldCharType="begin"/>
            </w:r>
            <w:r w:rsidR="002744EF">
              <w:rPr>
                <w:webHidden/>
              </w:rPr>
              <w:instrText xml:space="preserve"> PAGEREF _Toc33713028 \h </w:instrText>
            </w:r>
            <w:r w:rsidR="002744EF">
              <w:rPr>
                <w:webHidden/>
              </w:rPr>
            </w:r>
            <w:r w:rsidR="002744EF">
              <w:rPr>
                <w:webHidden/>
              </w:rPr>
              <w:fldChar w:fldCharType="separate"/>
            </w:r>
            <w:r w:rsidR="002744EF">
              <w:rPr>
                <w:webHidden/>
              </w:rPr>
              <w:t>3</w:t>
            </w:r>
            <w:r w:rsidR="002744EF">
              <w:rPr>
                <w:webHidden/>
              </w:rPr>
              <w:fldChar w:fldCharType="end"/>
            </w:r>
          </w:hyperlink>
        </w:p>
        <w:p w14:paraId="55DBF9B6" w14:textId="42BF5B33" w:rsidR="002744EF" w:rsidRDefault="00A86070">
          <w:pPr>
            <w:pStyle w:val="TOC1"/>
            <w:rPr>
              <w:rFonts w:asciiTheme="minorHAnsi" w:eastAsiaTheme="minorEastAsia" w:hAnsiTheme="minorHAnsi" w:cstheme="minorBidi"/>
              <w:sz w:val="22"/>
              <w:szCs w:val="22"/>
              <w:lang w:eastAsia="en-GB"/>
            </w:rPr>
          </w:pPr>
          <w:hyperlink w:anchor="_Toc33713029" w:history="1">
            <w:r w:rsidR="002744EF" w:rsidRPr="009125AB">
              <w:rPr>
                <w:rStyle w:val="Hyperlink"/>
                <w:rFonts w:asciiTheme="majorBidi" w:hAnsiTheme="majorBidi" w:cstheme="majorBidi"/>
              </w:rPr>
              <w:t>4</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TSAG Chairman's comments and observations</w:t>
            </w:r>
            <w:r w:rsidR="002744EF">
              <w:rPr>
                <w:webHidden/>
              </w:rPr>
              <w:tab/>
            </w:r>
            <w:r w:rsidR="002744EF">
              <w:rPr>
                <w:webHidden/>
              </w:rPr>
              <w:fldChar w:fldCharType="begin"/>
            </w:r>
            <w:r w:rsidR="002744EF">
              <w:rPr>
                <w:webHidden/>
              </w:rPr>
              <w:instrText xml:space="preserve"> PAGEREF _Toc33713029 \h </w:instrText>
            </w:r>
            <w:r w:rsidR="002744EF">
              <w:rPr>
                <w:webHidden/>
              </w:rPr>
            </w:r>
            <w:r w:rsidR="002744EF">
              <w:rPr>
                <w:webHidden/>
              </w:rPr>
              <w:fldChar w:fldCharType="separate"/>
            </w:r>
            <w:r w:rsidR="002744EF">
              <w:rPr>
                <w:webHidden/>
              </w:rPr>
              <w:t>3</w:t>
            </w:r>
            <w:r w:rsidR="002744EF">
              <w:rPr>
                <w:webHidden/>
              </w:rPr>
              <w:fldChar w:fldCharType="end"/>
            </w:r>
          </w:hyperlink>
        </w:p>
        <w:p w14:paraId="7307A8BC" w14:textId="387BC783" w:rsidR="002744EF" w:rsidRDefault="00A86070">
          <w:pPr>
            <w:pStyle w:val="TOC1"/>
            <w:rPr>
              <w:rFonts w:asciiTheme="minorHAnsi" w:eastAsiaTheme="minorEastAsia" w:hAnsiTheme="minorHAnsi" w:cstheme="minorBidi"/>
              <w:sz w:val="22"/>
              <w:szCs w:val="22"/>
              <w:lang w:eastAsia="en-GB"/>
            </w:rPr>
          </w:pPr>
          <w:hyperlink w:anchor="_Toc33713030" w:history="1">
            <w:r w:rsidR="002744EF" w:rsidRPr="009125AB">
              <w:rPr>
                <w:rStyle w:val="Hyperlink"/>
                <w:rFonts w:asciiTheme="majorBidi" w:hAnsiTheme="majorBidi" w:cstheme="majorBidi"/>
              </w:rPr>
              <w:t>5</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Approval of the agenda, document allocation and time management plan</w:t>
            </w:r>
            <w:r w:rsidR="002744EF">
              <w:rPr>
                <w:webHidden/>
              </w:rPr>
              <w:tab/>
            </w:r>
            <w:r w:rsidR="002744EF">
              <w:rPr>
                <w:webHidden/>
              </w:rPr>
              <w:fldChar w:fldCharType="begin"/>
            </w:r>
            <w:r w:rsidR="002744EF">
              <w:rPr>
                <w:webHidden/>
              </w:rPr>
              <w:instrText xml:space="preserve"> PAGEREF _Toc33713030 \h </w:instrText>
            </w:r>
            <w:r w:rsidR="002744EF">
              <w:rPr>
                <w:webHidden/>
              </w:rPr>
            </w:r>
            <w:r w:rsidR="002744EF">
              <w:rPr>
                <w:webHidden/>
              </w:rPr>
              <w:fldChar w:fldCharType="separate"/>
            </w:r>
            <w:r w:rsidR="002744EF">
              <w:rPr>
                <w:webHidden/>
              </w:rPr>
              <w:t>4</w:t>
            </w:r>
            <w:r w:rsidR="002744EF">
              <w:rPr>
                <w:webHidden/>
              </w:rPr>
              <w:fldChar w:fldCharType="end"/>
            </w:r>
          </w:hyperlink>
        </w:p>
        <w:p w14:paraId="07E12A8A" w14:textId="629A6B99" w:rsidR="002744EF" w:rsidRDefault="00A86070">
          <w:pPr>
            <w:pStyle w:val="TOC1"/>
            <w:rPr>
              <w:rFonts w:asciiTheme="minorHAnsi" w:eastAsiaTheme="minorEastAsia" w:hAnsiTheme="minorHAnsi" w:cstheme="minorBidi"/>
              <w:sz w:val="22"/>
              <w:szCs w:val="22"/>
              <w:lang w:eastAsia="en-GB"/>
            </w:rPr>
          </w:pPr>
          <w:hyperlink w:anchor="_Toc33713031" w:history="1">
            <w:r w:rsidR="002744EF" w:rsidRPr="009125AB">
              <w:rPr>
                <w:rStyle w:val="Hyperlink"/>
                <w:rFonts w:asciiTheme="majorBidi" w:hAnsiTheme="majorBidi" w:cstheme="majorBidi"/>
              </w:rPr>
              <w:t>6</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Reports by the TSB Director</w:t>
            </w:r>
            <w:r w:rsidR="002744EF">
              <w:rPr>
                <w:webHidden/>
              </w:rPr>
              <w:tab/>
            </w:r>
            <w:r w:rsidR="002744EF">
              <w:rPr>
                <w:webHidden/>
              </w:rPr>
              <w:fldChar w:fldCharType="begin"/>
            </w:r>
            <w:r w:rsidR="002744EF">
              <w:rPr>
                <w:webHidden/>
              </w:rPr>
              <w:instrText xml:space="preserve"> PAGEREF _Toc33713031 \h </w:instrText>
            </w:r>
            <w:r w:rsidR="002744EF">
              <w:rPr>
                <w:webHidden/>
              </w:rPr>
            </w:r>
            <w:r w:rsidR="002744EF">
              <w:rPr>
                <w:webHidden/>
              </w:rPr>
              <w:fldChar w:fldCharType="separate"/>
            </w:r>
            <w:r w:rsidR="002744EF">
              <w:rPr>
                <w:webHidden/>
              </w:rPr>
              <w:t>4</w:t>
            </w:r>
            <w:r w:rsidR="002744EF">
              <w:rPr>
                <w:webHidden/>
              </w:rPr>
              <w:fldChar w:fldCharType="end"/>
            </w:r>
          </w:hyperlink>
        </w:p>
        <w:p w14:paraId="64299585" w14:textId="17C99566" w:rsidR="002744EF" w:rsidRDefault="00A86070">
          <w:pPr>
            <w:pStyle w:val="TOC1"/>
            <w:rPr>
              <w:rFonts w:asciiTheme="minorHAnsi" w:eastAsiaTheme="minorEastAsia" w:hAnsiTheme="minorHAnsi" w:cstheme="minorBidi"/>
              <w:sz w:val="22"/>
              <w:szCs w:val="22"/>
              <w:lang w:eastAsia="en-GB"/>
            </w:rPr>
          </w:pPr>
          <w:hyperlink w:anchor="_Toc33713032" w:history="1">
            <w:r w:rsidR="002744EF" w:rsidRPr="009125AB">
              <w:rPr>
                <w:rStyle w:val="Hyperlink"/>
                <w:rFonts w:asciiTheme="majorBidi" w:hAnsiTheme="majorBidi" w:cstheme="majorBidi"/>
              </w:rPr>
              <w:t>7</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Draft TSAG report to WTSA-20</w:t>
            </w:r>
            <w:r w:rsidR="002744EF">
              <w:rPr>
                <w:webHidden/>
              </w:rPr>
              <w:tab/>
            </w:r>
            <w:r w:rsidR="002744EF">
              <w:rPr>
                <w:webHidden/>
              </w:rPr>
              <w:fldChar w:fldCharType="begin"/>
            </w:r>
            <w:r w:rsidR="002744EF">
              <w:rPr>
                <w:webHidden/>
              </w:rPr>
              <w:instrText xml:space="preserve"> PAGEREF _Toc33713032 \h </w:instrText>
            </w:r>
            <w:r w:rsidR="002744EF">
              <w:rPr>
                <w:webHidden/>
              </w:rPr>
            </w:r>
            <w:r w:rsidR="002744EF">
              <w:rPr>
                <w:webHidden/>
              </w:rPr>
              <w:fldChar w:fldCharType="separate"/>
            </w:r>
            <w:r w:rsidR="002744EF">
              <w:rPr>
                <w:webHidden/>
              </w:rPr>
              <w:t>5</w:t>
            </w:r>
            <w:r w:rsidR="002744EF">
              <w:rPr>
                <w:webHidden/>
              </w:rPr>
              <w:fldChar w:fldCharType="end"/>
            </w:r>
          </w:hyperlink>
        </w:p>
        <w:p w14:paraId="2A5A01A9" w14:textId="0AA8E26A" w:rsidR="002744EF" w:rsidRDefault="00A86070">
          <w:pPr>
            <w:pStyle w:val="TOC1"/>
            <w:rPr>
              <w:rFonts w:asciiTheme="minorHAnsi" w:eastAsiaTheme="minorEastAsia" w:hAnsiTheme="minorHAnsi" w:cstheme="minorBidi"/>
              <w:sz w:val="22"/>
              <w:szCs w:val="22"/>
              <w:lang w:eastAsia="en-GB"/>
            </w:rPr>
          </w:pPr>
          <w:hyperlink w:anchor="_Toc33713033" w:history="1">
            <w:r w:rsidR="002744EF" w:rsidRPr="009125AB">
              <w:rPr>
                <w:rStyle w:val="Hyperlink"/>
                <w:rFonts w:asciiTheme="majorBidi" w:hAnsiTheme="majorBidi" w:cstheme="majorBidi"/>
              </w:rPr>
              <w:t>8</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Focus Groups</w:t>
            </w:r>
            <w:r w:rsidR="002744EF">
              <w:rPr>
                <w:webHidden/>
              </w:rPr>
              <w:tab/>
            </w:r>
            <w:r w:rsidR="002744EF">
              <w:rPr>
                <w:webHidden/>
              </w:rPr>
              <w:fldChar w:fldCharType="begin"/>
            </w:r>
            <w:r w:rsidR="002744EF">
              <w:rPr>
                <w:webHidden/>
              </w:rPr>
              <w:instrText xml:space="preserve"> PAGEREF _Toc33713033 \h </w:instrText>
            </w:r>
            <w:r w:rsidR="002744EF">
              <w:rPr>
                <w:webHidden/>
              </w:rPr>
            </w:r>
            <w:r w:rsidR="002744EF">
              <w:rPr>
                <w:webHidden/>
              </w:rPr>
              <w:fldChar w:fldCharType="separate"/>
            </w:r>
            <w:r w:rsidR="002744EF">
              <w:rPr>
                <w:webHidden/>
              </w:rPr>
              <w:t>5</w:t>
            </w:r>
            <w:r w:rsidR="002744EF">
              <w:rPr>
                <w:webHidden/>
              </w:rPr>
              <w:fldChar w:fldCharType="end"/>
            </w:r>
          </w:hyperlink>
        </w:p>
        <w:p w14:paraId="59FE6AEA" w14:textId="1182ACB5" w:rsidR="002744EF" w:rsidRDefault="00A86070">
          <w:pPr>
            <w:pStyle w:val="TOC2"/>
            <w:rPr>
              <w:rFonts w:asciiTheme="minorHAnsi" w:eastAsiaTheme="minorEastAsia" w:hAnsiTheme="minorHAnsi" w:cstheme="minorBidi"/>
              <w:sz w:val="22"/>
              <w:szCs w:val="22"/>
              <w:lang w:eastAsia="en-GB"/>
            </w:rPr>
          </w:pPr>
          <w:hyperlink w:anchor="_Toc33713034" w:history="1">
            <w:r w:rsidR="002744EF" w:rsidRPr="009125AB">
              <w:rPr>
                <w:rStyle w:val="Hyperlink"/>
              </w:rPr>
              <w:t>8.1</w:t>
            </w:r>
            <w:r w:rsidR="002744EF">
              <w:rPr>
                <w:rFonts w:asciiTheme="minorHAnsi" w:eastAsiaTheme="minorEastAsia" w:hAnsiTheme="minorHAnsi" w:cstheme="minorBidi"/>
                <w:sz w:val="22"/>
                <w:szCs w:val="22"/>
                <w:lang w:eastAsia="en-GB"/>
              </w:rPr>
              <w:tab/>
            </w:r>
            <w:r w:rsidR="002744EF" w:rsidRPr="009125AB">
              <w:rPr>
                <w:rStyle w:val="Hyperlink"/>
              </w:rPr>
              <w:t>ITU-T Focus Group on Quantum Information Technology for Networks (FG-QIT4N)</w:t>
            </w:r>
            <w:r w:rsidR="002744EF">
              <w:rPr>
                <w:webHidden/>
              </w:rPr>
              <w:tab/>
            </w:r>
            <w:r w:rsidR="002744EF">
              <w:rPr>
                <w:webHidden/>
              </w:rPr>
              <w:fldChar w:fldCharType="begin"/>
            </w:r>
            <w:r w:rsidR="002744EF">
              <w:rPr>
                <w:webHidden/>
              </w:rPr>
              <w:instrText xml:space="preserve"> PAGEREF _Toc33713034 \h </w:instrText>
            </w:r>
            <w:r w:rsidR="002744EF">
              <w:rPr>
                <w:webHidden/>
              </w:rPr>
            </w:r>
            <w:r w:rsidR="002744EF">
              <w:rPr>
                <w:webHidden/>
              </w:rPr>
              <w:fldChar w:fldCharType="separate"/>
            </w:r>
            <w:r w:rsidR="002744EF">
              <w:rPr>
                <w:webHidden/>
              </w:rPr>
              <w:t>5</w:t>
            </w:r>
            <w:r w:rsidR="002744EF">
              <w:rPr>
                <w:webHidden/>
              </w:rPr>
              <w:fldChar w:fldCharType="end"/>
            </w:r>
          </w:hyperlink>
        </w:p>
        <w:p w14:paraId="10586788" w14:textId="2E5B56AE" w:rsidR="002744EF" w:rsidRDefault="00A86070">
          <w:pPr>
            <w:pStyle w:val="TOC2"/>
            <w:rPr>
              <w:rFonts w:asciiTheme="minorHAnsi" w:eastAsiaTheme="minorEastAsia" w:hAnsiTheme="minorHAnsi" w:cstheme="minorBidi"/>
              <w:sz w:val="22"/>
              <w:szCs w:val="22"/>
              <w:lang w:eastAsia="en-GB"/>
            </w:rPr>
          </w:pPr>
          <w:hyperlink w:anchor="_Toc33713035" w:history="1">
            <w:r w:rsidR="002744EF" w:rsidRPr="009125AB">
              <w:rPr>
                <w:rStyle w:val="Hyperlink"/>
              </w:rPr>
              <w:t>8.2</w:t>
            </w:r>
            <w:r w:rsidR="002744EF">
              <w:rPr>
                <w:rFonts w:asciiTheme="minorHAnsi" w:eastAsiaTheme="minorEastAsia" w:hAnsiTheme="minorHAnsi" w:cstheme="minorBidi"/>
                <w:sz w:val="22"/>
                <w:szCs w:val="22"/>
                <w:lang w:eastAsia="en-GB"/>
              </w:rPr>
              <w:tab/>
            </w:r>
            <w:r w:rsidR="002744EF" w:rsidRPr="009125AB">
              <w:rPr>
                <w:rStyle w:val="Hyperlink"/>
              </w:rPr>
              <w:t>ITU-T Focus Group on Environmental Efficiency for Artificial Intelligence and other Emerging Technologies (FG-AI4EE)</w:t>
            </w:r>
            <w:r w:rsidR="002744EF">
              <w:rPr>
                <w:webHidden/>
              </w:rPr>
              <w:tab/>
            </w:r>
            <w:r w:rsidR="002744EF">
              <w:rPr>
                <w:webHidden/>
              </w:rPr>
              <w:fldChar w:fldCharType="begin"/>
            </w:r>
            <w:r w:rsidR="002744EF">
              <w:rPr>
                <w:webHidden/>
              </w:rPr>
              <w:instrText xml:space="preserve"> PAGEREF _Toc33713035 \h </w:instrText>
            </w:r>
            <w:r w:rsidR="002744EF">
              <w:rPr>
                <w:webHidden/>
              </w:rPr>
            </w:r>
            <w:r w:rsidR="002744EF">
              <w:rPr>
                <w:webHidden/>
              </w:rPr>
              <w:fldChar w:fldCharType="separate"/>
            </w:r>
            <w:r w:rsidR="002744EF">
              <w:rPr>
                <w:webHidden/>
              </w:rPr>
              <w:t>5</w:t>
            </w:r>
            <w:r w:rsidR="002744EF">
              <w:rPr>
                <w:webHidden/>
              </w:rPr>
              <w:fldChar w:fldCharType="end"/>
            </w:r>
          </w:hyperlink>
        </w:p>
        <w:p w14:paraId="2A887BB0" w14:textId="721BD788" w:rsidR="002744EF" w:rsidRDefault="00A86070">
          <w:pPr>
            <w:pStyle w:val="TOC2"/>
            <w:rPr>
              <w:rFonts w:asciiTheme="minorHAnsi" w:eastAsiaTheme="minorEastAsia" w:hAnsiTheme="minorHAnsi" w:cstheme="minorBidi"/>
              <w:sz w:val="22"/>
              <w:szCs w:val="22"/>
              <w:lang w:eastAsia="en-GB"/>
            </w:rPr>
          </w:pPr>
          <w:hyperlink w:anchor="_Toc33713036" w:history="1">
            <w:r w:rsidR="002744EF" w:rsidRPr="009125AB">
              <w:rPr>
                <w:rStyle w:val="Hyperlink"/>
              </w:rPr>
              <w:t>8.3</w:t>
            </w:r>
            <w:r w:rsidR="002744EF">
              <w:rPr>
                <w:rFonts w:asciiTheme="minorHAnsi" w:eastAsiaTheme="minorEastAsia" w:hAnsiTheme="minorHAnsi" w:cstheme="minorBidi"/>
                <w:sz w:val="22"/>
                <w:szCs w:val="22"/>
                <w:lang w:eastAsia="en-GB"/>
              </w:rPr>
              <w:tab/>
            </w:r>
            <w:r w:rsidR="002744EF" w:rsidRPr="009125AB">
              <w:rPr>
                <w:rStyle w:val="Hyperlink"/>
              </w:rPr>
              <w:t>ITU-T Focus Group on Technologies for Network 2030 (FG-NET2030), and “new IP”</w:t>
            </w:r>
            <w:r w:rsidR="002744EF">
              <w:rPr>
                <w:webHidden/>
              </w:rPr>
              <w:tab/>
            </w:r>
            <w:r w:rsidR="002744EF">
              <w:rPr>
                <w:webHidden/>
              </w:rPr>
              <w:fldChar w:fldCharType="begin"/>
            </w:r>
            <w:r w:rsidR="002744EF">
              <w:rPr>
                <w:webHidden/>
              </w:rPr>
              <w:instrText xml:space="preserve"> PAGEREF _Toc33713036 \h </w:instrText>
            </w:r>
            <w:r w:rsidR="002744EF">
              <w:rPr>
                <w:webHidden/>
              </w:rPr>
            </w:r>
            <w:r w:rsidR="002744EF">
              <w:rPr>
                <w:webHidden/>
              </w:rPr>
              <w:fldChar w:fldCharType="separate"/>
            </w:r>
            <w:r w:rsidR="002744EF">
              <w:rPr>
                <w:webHidden/>
              </w:rPr>
              <w:t>5</w:t>
            </w:r>
            <w:r w:rsidR="002744EF">
              <w:rPr>
                <w:webHidden/>
              </w:rPr>
              <w:fldChar w:fldCharType="end"/>
            </w:r>
          </w:hyperlink>
        </w:p>
        <w:p w14:paraId="50FDDA04" w14:textId="22B894B8" w:rsidR="002744EF" w:rsidRDefault="00A86070">
          <w:pPr>
            <w:pStyle w:val="TOC1"/>
            <w:rPr>
              <w:rFonts w:asciiTheme="minorHAnsi" w:eastAsiaTheme="minorEastAsia" w:hAnsiTheme="minorHAnsi" w:cstheme="minorBidi"/>
              <w:sz w:val="22"/>
              <w:szCs w:val="22"/>
              <w:lang w:eastAsia="en-GB"/>
            </w:rPr>
          </w:pPr>
          <w:hyperlink w:anchor="_Toc33713037" w:history="1">
            <w:r w:rsidR="002744EF" w:rsidRPr="009125AB">
              <w:rPr>
                <w:rStyle w:val="Hyperlink"/>
                <w:rFonts w:asciiTheme="majorBidi" w:hAnsiTheme="majorBidi" w:cstheme="majorBidi"/>
              </w:rPr>
              <w:t>9</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Joint Coordination Activity on Accessibility and Human factors (JCA-AHF)</w:t>
            </w:r>
            <w:r w:rsidR="002744EF">
              <w:rPr>
                <w:webHidden/>
              </w:rPr>
              <w:tab/>
            </w:r>
            <w:r w:rsidR="002744EF">
              <w:rPr>
                <w:webHidden/>
              </w:rPr>
              <w:fldChar w:fldCharType="begin"/>
            </w:r>
            <w:r w:rsidR="002744EF">
              <w:rPr>
                <w:webHidden/>
              </w:rPr>
              <w:instrText xml:space="preserve"> PAGEREF _Toc33713037 \h </w:instrText>
            </w:r>
            <w:r w:rsidR="002744EF">
              <w:rPr>
                <w:webHidden/>
              </w:rPr>
            </w:r>
            <w:r w:rsidR="002744EF">
              <w:rPr>
                <w:webHidden/>
              </w:rPr>
              <w:fldChar w:fldCharType="separate"/>
            </w:r>
            <w:r w:rsidR="002744EF">
              <w:rPr>
                <w:webHidden/>
              </w:rPr>
              <w:t>6</w:t>
            </w:r>
            <w:r w:rsidR="002744EF">
              <w:rPr>
                <w:webHidden/>
              </w:rPr>
              <w:fldChar w:fldCharType="end"/>
            </w:r>
          </w:hyperlink>
        </w:p>
        <w:p w14:paraId="35A1A571" w14:textId="483451B6" w:rsidR="002744EF" w:rsidRDefault="00A86070">
          <w:pPr>
            <w:pStyle w:val="TOC1"/>
            <w:rPr>
              <w:rFonts w:asciiTheme="minorHAnsi" w:eastAsiaTheme="minorEastAsia" w:hAnsiTheme="minorHAnsi" w:cstheme="minorBidi"/>
              <w:sz w:val="22"/>
              <w:szCs w:val="22"/>
              <w:lang w:eastAsia="en-GB"/>
            </w:rPr>
          </w:pPr>
          <w:hyperlink w:anchor="_Toc33713038" w:history="1">
            <w:r w:rsidR="002744EF" w:rsidRPr="009125AB">
              <w:rPr>
                <w:rStyle w:val="Hyperlink"/>
                <w:rFonts w:asciiTheme="majorBidi" w:hAnsiTheme="majorBidi" w:cstheme="majorBidi"/>
              </w:rPr>
              <w:t>10</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WTSA-20 preparations</w:t>
            </w:r>
            <w:r w:rsidR="002744EF">
              <w:rPr>
                <w:webHidden/>
              </w:rPr>
              <w:tab/>
            </w:r>
            <w:r w:rsidR="002744EF">
              <w:rPr>
                <w:webHidden/>
              </w:rPr>
              <w:fldChar w:fldCharType="begin"/>
            </w:r>
            <w:r w:rsidR="002744EF">
              <w:rPr>
                <w:webHidden/>
              </w:rPr>
              <w:instrText xml:space="preserve"> PAGEREF _Toc33713038 \h </w:instrText>
            </w:r>
            <w:r w:rsidR="002744EF">
              <w:rPr>
                <w:webHidden/>
              </w:rPr>
            </w:r>
            <w:r w:rsidR="002744EF">
              <w:rPr>
                <w:webHidden/>
              </w:rPr>
              <w:fldChar w:fldCharType="separate"/>
            </w:r>
            <w:r w:rsidR="002744EF">
              <w:rPr>
                <w:webHidden/>
              </w:rPr>
              <w:t>6</w:t>
            </w:r>
            <w:r w:rsidR="002744EF">
              <w:rPr>
                <w:webHidden/>
              </w:rPr>
              <w:fldChar w:fldCharType="end"/>
            </w:r>
          </w:hyperlink>
        </w:p>
        <w:p w14:paraId="1554BFAA" w14:textId="1477F976" w:rsidR="002744EF" w:rsidRDefault="00A86070">
          <w:pPr>
            <w:pStyle w:val="TOC1"/>
            <w:rPr>
              <w:rFonts w:asciiTheme="minorHAnsi" w:eastAsiaTheme="minorEastAsia" w:hAnsiTheme="minorHAnsi" w:cstheme="minorBidi"/>
              <w:sz w:val="22"/>
              <w:szCs w:val="22"/>
              <w:lang w:eastAsia="en-GB"/>
            </w:rPr>
          </w:pPr>
          <w:hyperlink w:anchor="_Toc33713039" w:history="1">
            <w:r w:rsidR="002744EF" w:rsidRPr="009125AB">
              <w:rPr>
                <w:rStyle w:val="Hyperlink"/>
                <w:rFonts w:asciiTheme="majorBidi" w:hAnsiTheme="majorBidi" w:cstheme="majorBidi"/>
              </w:rPr>
              <w:t>11</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Languages</w:t>
            </w:r>
            <w:r w:rsidR="002744EF">
              <w:rPr>
                <w:webHidden/>
              </w:rPr>
              <w:tab/>
            </w:r>
            <w:r w:rsidR="002744EF">
              <w:rPr>
                <w:webHidden/>
              </w:rPr>
              <w:fldChar w:fldCharType="begin"/>
            </w:r>
            <w:r w:rsidR="002744EF">
              <w:rPr>
                <w:webHidden/>
              </w:rPr>
              <w:instrText xml:space="preserve"> PAGEREF _Toc33713039 \h </w:instrText>
            </w:r>
            <w:r w:rsidR="002744EF">
              <w:rPr>
                <w:webHidden/>
              </w:rPr>
            </w:r>
            <w:r w:rsidR="002744EF">
              <w:rPr>
                <w:webHidden/>
              </w:rPr>
              <w:fldChar w:fldCharType="separate"/>
            </w:r>
            <w:r w:rsidR="002744EF">
              <w:rPr>
                <w:webHidden/>
              </w:rPr>
              <w:t>7</w:t>
            </w:r>
            <w:r w:rsidR="002744EF">
              <w:rPr>
                <w:webHidden/>
              </w:rPr>
              <w:fldChar w:fldCharType="end"/>
            </w:r>
          </w:hyperlink>
        </w:p>
        <w:p w14:paraId="6F49878A" w14:textId="09E72153" w:rsidR="002744EF" w:rsidRDefault="00A86070">
          <w:pPr>
            <w:pStyle w:val="TOC1"/>
            <w:rPr>
              <w:rFonts w:asciiTheme="minorHAnsi" w:eastAsiaTheme="minorEastAsia" w:hAnsiTheme="minorHAnsi" w:cstheme="minorBidi"/>
              <w:sz w:val="22"/>
              <w:szCs w:val="22"/>
              <w:lang w:eastAsia="en-GB"/>
            </w:rPr>
          </w:pPr>
          <w:hyperlink w:anchor="_Toc33713040" w:history="1">
            <w:r w:rsidR="002744EF" w:rsidRPr="009125AB">
              <w:rPr>
                <w:rStyle w:val="Hyperlink"/>
                <w:rFonts w:asciiTheme="majorBidi" w:hAnsiTheme="majorBidi" w:cstheme="majorBidi"/>
              </w:rPr>
              <w:t>12</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Bridging the Standardization Gap</w:t>
            </w:r>
            <w:r w:rsidR="002744EF">
              <w:rPr>
                <w:webHidden/>
              </w:rPr>
              <w:tab/>
            </w:r>
            <w:r w:rsidR="002744EF">
              <w:rPr>
                <w:webHidden/>
              </w:rPr>
              <w:fldChar w:fldCharType="begin"/>
            </w:r>
            <w:r w:rsidR="002744EF">
              <w:rPr>
                <w:webHidden/>
              </w:rPr>
              <w:instrText xml:space="preserve"> PAGEREF _Toc33713040 \h </w:instrText>
            </w:r>
            <w:r w:rsidR="002744EF">
              <w:rPr>
                <w:webHidden/>
              </w:rPr>
            </w:r>
            <w:r w:rsidR="002744EF">
              <w:rPr>
                <w:webHidden/>
              </w:rPr>
              <w:fldChar w:fldCharType="separate"/>
            </w:r>
            <w:r w:rsidR="002744EF">
              <w:rPr>
                <w:webHidden/>
              </w:rPr>
              <w:t>7</w:t>
            </w:r>
            <w:r w:rsidR="002744EF">
              <w:rPr>
                <w:webHidden/>
              </w:rPr>
              <w:fldChar w:fldCharType="end"/>
            </w:r>
          </w:hyperlink>
        </w:p>
        <w:p w14:paraId="72E1AE78" w14:textId="0EC8F4DD" w:rsidR="002744EF" w:rsidRDefault="00A86070">
          <w:pPr>
            <w:pStyle w:val="TOC1"/>
            <w:rPr>
              <w:rFonts w:asciiTheme="minorHAnsi" w:eastAsiaTheme="minorEastAsia" w:hAnsiTheme="minorHAnsi" w:cstheme="minorBidi"/>
              <w:sz w:val="22"/>
              <w:szCs w:val="22"/>
              <w:lang w:eastAsia="en-GB"/>
            </w:rPr>
          </w:pPr>
          <w:hyperlink w:anchor="_Toc33713041" w:history="1">
            <w:r w:rsidR="002744EF" w:rsidRPr="009125AB">
              <w:rPr>
                <w:rStyle w:val="Hyperlink"/>
                <w:rFonts w:asciiTheme="majorBidi" w:hAnsiTheme="majorBidi" w:cstheme="majorBidi"/>
              </w:rPr>
              <w:t>13</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Kaleidoscope</w:t>
            </w:r>
            <w:r w:rsidR="002744EF">
              <w:rPr>
                <w:webHidden/>
              </w:rPr>
              <w:tab/>
            </w:r>
            <w:r w:rsidR="002744EF">
              <w:rPr>
                <w:webHidden/>
              </w:rPr>
              <w:fldChar w:fldCharType="begin"/>
            </w:r>
            <w:r w:rsidR="002744EF">
              <w:rPr>
                <w:webHidden/>
              </w:rPr>
              <w:instrText xml:space="preserve"> PAGEREF _Toc33713041 \h </w:instrText>
            </w:r>
            <w:r w:rsidR="002744EF">
              <w:rPr>
                <w:webHidden/>
              </w:rPr>
            </w:r>
            <w:r w:rsidR="002744EF">
              <w:rPr>
                <w:webHidden/>
              </w:rPr>
              <w:fldChar w:fldCharType="separate"/>
            </w:r>
            <w:r w:rsidR="002744EF">
              <w:rPr>
                <w:webHidden/>
              </w:rPr>
              <w:t>7</w:t>
            </w:r>
            <w:r w:rsidR="002744EF">
              <w:rPr>
                <w:webHidden/>
              </w:rPr>
              <w:fldChar w:fldCharType="end"/>
            </w:r>
          </w:hyperlink>
        </w:p>
        <w:p w14:paraId="56EF1CD1" w14:textId="08A5F85A" w:rsidR="002744EF" w:rsidRDefault="00A86070">
          <w:pPr>
            <w:pStyle w:val="TOC1"/>
            <w:rPr>
              <w:rFonts w:asciiTheme="minorHAnsi" w:eastAsiaTheme="minorEastAsia" w:hAnsiTheme="minorHAnsi" w:cstheme="minorBidi"/>
              <w:sz w:val="22"/>
              <w:szCs w:val="22"/>
              <w:lang w:eastAsia="en-GB"/>
            </w:rPr>
          </w:pPr>
          <w:hyperlink w:anchor="_Toc33713042" w:history="1">
            <w:r w:rsidR="002744EF" w:rsidRPr="009125AB">
              <w:rPr>
                <w:rStyle w:val="Hyperlink"/>
                <w:rFonts w:asciiTheme="majorBidi" w:eastAsia="SimSun" w:hAnsiTheme="majorBidi" w:cstheme="majorBidi"/>
                <w:bCs/>
              </w:rPr>
              <w:t>14</w:t>
            </w:r>
            <w:r w:rsidR="002744EF">
              <w:rPr>
                <w:rFonts w:asciiTheme="minorHAnsi" w:eastAsiaTheme="minorEastAsia" w:hAnsiTheme="minorHAnsi" w:cstheme="minorBidi"/>
                <w:sz w:val="22"/>
                <w:szCs w:val="22"/>
                <w:lang w:eastAsia="en-GB"/>
              </w:rPr>
              <w:tab/>
            </w:r>
            <w:r w:rsidR="002744EF" w:rsidRPr="009125AB">
              <w:rPr>
                <w:rStyle w:val="Hyperlink"/>
                <w:rFonts w:asciiTheme="majorBidi" w:eastAsia="SimSun" w:hAnsiTheme="majorBidi" w:cstheme="majorBidi"/>
                <w:bCs/>
              </w:rPr>
              <w:t xml:space="preserve">ITU Journal: </w:t>
            </w:r>
            <w:r w:rsidR="002744EF" w:rsidRPr="009125AB">
              <w:rPr>
                <w:rStyle w:val="Hyperlink"/>
                <w:rFonts w:asciiTheme="majorBidi" w:eastAsia="SimSun" w:hAnsiTheme="majorBidi" w:cstheme="majorBidi"/>
                <w:bCs/>
                <w:i/>
              </w:rPr>
              <w:t>ICT Discoveries</w:t>
            </w:r>
            <w:r w:rsidR="002744EF">
              <w:rPr>
                <w:webHidden/>
              </w:rPr>
              <w:tab/>
            </w:r>
            <w:r w:rsidR="002744EF">
              <w:rPr>
                <w:webHidden/>
              </w:rPr>
              <w:fldChar w:fldCharType="begin"/>
            </w:r>
            <w:r w:rsidR="002744EF">
              <w:rPr>
                <w:webHidden/>
              </w:rPr>
              <w:instrText xml:space="preserve"> PAGEREF _Toc33713042 \h </w:instrText>
            </w:r>
            <w:r w:rsidR="002744EF">
              <w:rPr>
                <w:webHidden/>
              </w:rPr>
            </w:r>
            <w:r w:rsidR="002744EF">
              <w:rPr>
                <w:webHidden/>
              </w:rPr>
              <w:fldChar w:fldCharType="separate"/>
            </w:r>
            <w:r w:rsidR="002744EF">
              <w:rPr>
                <w:webHidden/>
              </w:rPr>
              <w:t>8</w:t>
            </w:r>
            <w:r w:rsidR="002744EF">
              <w:rPr>
                <w:webHidden/>
              </w:rPr>
              <w:fldChar w:fldCharType="end"/>
            </w:r>
          </w:hyperlink>
        </w:p>
        <w:p w14:paraId="2E315512" w14:textId="19A08CAA" w:rsidR="002744EF" w:rsidRDefault="00A86070">
          <w:pPr>
            <w:pStyle w:val="TOC1"/>
            <w:rPr>
              <w:rFonts w:asciiTheme="minorHAnsi" w:eastAsiaTheme="minorEastAsia" w:hAnsiTheme="minorHAnsi" w:cstheme="minorBidi"/>
              <w:sz w:val="22"/>
              <w:szCs w:val="22"/>
              <w:lang w:eastAsia="en-GB"/>
            </w:rPr>
          </w:pPr>
          <w:hyperlink w:anchor="_Toc33713043" w:history="1">
            <w:r w:rsidR="002744EF" w:rsidRPr="009125AB">
              <w:rPr>
                <w:rStyle w:val="Hyperlink"/>
                <w:rFonts w:asciiTheme="majorBidi" w:hAnsiTheme="majorBidi" w:cstheme="majorBidi"/>
              </w:rPr>
              <w:t>15</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Results of TSAG Rapporteur Groups</w:t>
            </w:r>
            <w:r w:rsidR="002744EF">
              <w:rPr>
                <w:webHidden/>
              </w:rPr>
              <w:tab/>
            </w:r>
            <w:r w:rsidR="002744EF">
              <w:rPr>
                <w:webHidden/>
              </w:rPr>
              <w:fldChar w:fldCharType="begin"/>
            </w:r>
            <w:r w:rsidR="002744EF">
              <w:rPr>
                <w:webHidden/>
              </w:rPr>
              <w:instrText xml:space="preserve"> PAGEREF _Toc33713043 \h </w:instrText>
            </w:r>
            <w:r w:rsidR="002744EF">
              <w:rPr>
                <w:webHidden/>
              </w:rPr>
            </w:r>
            <w:r w:rsidR="002744EF">
              <w:rPr>
                <w:webHidden/>
              </w:rPr>
              <w:fldChar w:fldCharType="separate"/>
            </w:r>
            <w:r w:rsidR="002744EF">
              <w:rPr>
                <w:webHidden/>
              </w:rPr>
              <w:t>8</w:t>
            </w:r>
            <w:r w:rsidR="002744EF">
              <w:rPr>
                <w:webHidden/>
              </w:rPr>
              <w:fldChar w:fldCharType="end"/>
            </w:r>
          </w:hyperlink>
        </w:p>
        <w:p w14:paraId="35995088" w14:textId="3F930964" w:rsidR="002744EF" w:rsidRDefault="00A86070">
          <w:pPr>
            <w:pStyle w:val="TOC2"/>
            <w:rPr>
              <w:rFonts w:asciiTheme="minorHAnsi" w:eastAsiaTheme="minorEastAsia" w:hAnsiTheme="minorHAnsi" w:cstheme="minorBidi"/>
              <w:sz w:val="22"/>
              <w:szCs w:val="22"/>
              <w:lang w:eastAsia="en-GB"/>
            </w:rPr>
          </w:pPr>
          <w:hyperlink w:anchor="_Toc33713044" w:history="1">
            <w:r w:rsidR="002744EF" w:rsidRPr="009125AB">
              <w:rPr>
                <w:rStyle w:val="Hyperlink"/>
                <w:lang w:eastAsia="zh-CN"/>
              </w:rPr>
              <w:t>15.1</w:t>
            </w:r>
            <w:r w:rsidR="002744EF">
              <w:rPr>
                <w:rFonts w:asciiTheme="minorHAnsi" w:eastAsiaTheme="minorEastAsia" w:hAnsiTheme="minorHAnsi" w:cstheme="minorBidi"/>
                <w:sz w:val="22"/>
                <w:szCs w:val="22"/>
                <w:lang w:eastAsia="en-GB"/>
              </w:rPr>
              <w:tab/>
            </w:r>
            <w:r w:rsidR="002744EF" w:rsidRPr="009125AB">
              <w:rPr>
                <w:rStyle w:val="Hyperlink"/>
                <w:lang w:eastAsia="zh-CN"/>
              </w:rPr>
              <w:t>TSAG Rapporteur Group on Regional Groups (RG-CPTRG)</w:t>
            </w:r>
            <w:r w:rsidR="002744EF">
              <w:rPr>
                <w:webHidden/>
              </w:rPr>
              <w:tab/>
            </w:r>
            <w:r w:rsidR="002744EF">
              <w:rPr>
                <w:webHidden/>
              </w:rPr>
              <w:fldChar w:fldCharType="begin"/>
            </w:r>
            <w:r w:rsidR="002744EF">
              <w:rPr>
                <w:webHidden/>
              </w:rPr>
              <w:instrText xml:space="preserve"> PAGEREF _Toc33713044 \h </w:instrText>
            </w:r>
            <w:r w:rsidR="002744EF">
              <w:rPr>
                <w:webHidden/>
              </w:rPr>
            </w:r>
            <w:r w:rsidR="002744EF">
              <w:rPr>
                <w:webHidden/>
              </w:rPr>
              <w:fldChar w:fldCharType="separate"/>
            </w:r>
            <w:r w:rsidR="002744EF">
              <w:rPr>
                <w:webHidden/>
              </w:rPr>
              <w:t>8</w:t>
            </w:r>
            <w:r w:rsidR="002744EF">
              <w:rPr>
                <w:webHidden/>
              </w:rPr>
              <w:fldChar w:fldCharType="end"/>
            </w:r>
          </w:hyperlink>
        </w:p>
        <w:p w14:paraId="55B345B3" w14:textId="52E0D4C0" w:rsidR="002744EF" w:rsidRDefault="00A86070">
          <w:pPr>
            <w:pStyle w:val="TOC2"/>
            <w:rPr>
              <w:rFonts w:asciiTheme="minorHAnsi" w:eastAsiaTheme="minorEastAsia" w:hAnsiTheme="minorHAnsi" w:cstheme="minorBidi"/>
              <w:sz w:val="22"/>
              <w:szCs w:val="22"/>
              <w:lang w:eastAsia="en-GB"/>
            </w:rPr>
          </w:pPr>
          <w:hyperlink w:anchor="_Toc33713045" w:history="1">
            <w:r w:rsidR="002744EF" w:rsidRPr="009125AB">
              <w:rPr>
                <w:rStyle w:val="Hyperlink"/>
                <w:lang w:eastAsia="zh-CN"/>
              </w:rPr>
              <w:t>15.2</w:t>
            </w:r>
            <w:r w:rsidR="002744EF">
              <w:rPr>
                <w:rFonts w:asciiTheme="minorHAnsi" w:eastAsiaTheme="minorEastAsia" w:hAnsiTheme="minorHAnsi" w:cstheme="minorBidi"/>
                <w:sz w:val="22"/>
                <w:szCs w:val="22"/>
                <w:lang w:eastAsia="en-GB"/>
              </w:rPr>
              <w:tab/>
            </w:r>
            <w:r w:rsidR="002744EF" w:rsidRPr="009125AB">
              <w:rPr>
                <w:rStyle w:val="Hyperlink"/>
                <w:lang w:eastAsia="zh-CN"/>
              </w:rPr>
              <w:t>TSAG Rapporteur Group on Review of WTSA Resolutions (RG-ResReview)</w:t>
            </w:r>
            <w:r w:rsidR="002744EF">
              <w:rPr>
                <w:webHidden/>
              </w:rPr>
              <w:tab/>
            </w:r>
            <w:r w:rsidR="002744EF">
              <w:rPr>
                <w:webHidden/>
              </w:rPr>
              <w:fldChar w:fldCharType="begin"/>
            </w:r>
            <w:r w:rsidR="002744EF">
              <w:rPr>
                <w:webHidden/>
              </w:rPr>
              <w:instrText xml:space="preserve"> PAGEREF _Toc33713045 \h </w:instrText>
            </w:r>
            <w:r w:rsidR="002744EF">
              <w:rPr>
                <w:webHidden/>
              </w:rPr>
            </w:r>
            <w:r w:rsidR="002744EF">
              <w:rPr>
                <w:webHidden/>
              </w:rPr>
              <w:fldChar w:fldCharType="separate"/>
            </w:r>
            <w:r w:rsidR="002744EF">
              <w:rPr>
                <w:webHidden/>
              </w:rPr>
              <w:t>8</w:t>
            </w:r>
            <w:r w:rsidR="002744EF">
              <w:rPr>
                <w:webHidden/>
              </w:rPr>
              <w:fldChar w:fldCharType="end"/>
            </w:r>
          </w:hyperlink>
        </w:p>
        <w:p w14:paraId="5985CB21" w14:textId="44263C83" w:rsidR="002744EF" w:rsidRDefault="00A86070">
          <w:pPr>
            <w:pStyle w:val="TOC2"/>
            <w:rPr>
              <w:rFonts w:asciiTheme="minorHAnsi" w:eastAsiaTheme="minorEastAsia" w:hAnsiTheme="minorHAnsi" w:cstheme="minorBidi"/>
              <w:sz w:val="22"/>
              <w:szCs w:val="22"/>
              <w:lang w:eastAsia="en-GB"/>
            </w:rPr>
          </w:pPr>
          <w:hyperlink w:anchor="_Toc33713046" w:history="1">
            <w:r w:rsidR="002744EF" w:rsidRPr="009125AB">
              <w:rPr>
                <w:rStyle w:val="Hyperlink"/>
                <w:lang w:eastAsia="zh-CN"/>
              </w:rPr>
              <w:t>15.3</w:t>
            </w:r>
            <w:r w:rsidR="002744EF">
              <w:rPr>
                <w:rFonts w:asciiTheme="minorHAnsi" w:eastAsiaTheme="minorEastAsia" w:hAnsiTheme="minorHAnsi" w:cstheme="minorBidi"/>
                <w:sz w:val="22"/>
                <w:szCs w:val="22"/>
                <w:lang w:eastAsia="en-GB"/>
              </w:rPr>
              <w:tab/>
            </w:r>
            <w:r w:rsidR="002744EF" w:rsidRPr="009125AB">
              <w:rPr>
                <w:rStyle w:val="Hyperlink"/>
                <w:lang w:eastAsia="zh-CN"/>
              </w:rPr>
              <w:t>TSAG Rapporteur Group on Strengthening Collaboration (RG-SC)</w:t>
            </w:r>
            <w:r w:rsidR="002744EF">
              <w:rPr>
                <w:webHidden/>
              </w:rPr>
              <w:tab/>
            </w:r>
            <w:r w:rsidR="002744EF">
              <w:rPr>
                <w:webHidden/>
              </w:rPr>
              <w:fldChar w:fldCharType="begin"/>
            </w:r>
            <w:r w:rsidR="002744EF">
              <w:rPr>
                <w:webHidden/>
              </w:rPr>
              <w:instrText xml:space="preserve"> PAGEREF _Toc33713046 \h </w:instrText>
            </w:r>
            <w:r w:rsidR="002744EF">
              <w:rPr>
                <w:webHidden/>
              </w:rPr>
            </w:r>
            <w:r w:rsidR="002744EF">
              <w:rPr>
                <w:webHidden/>
              </w:rPr>
              <w:fldChar w:fldCharType="separate"/>
            </w:r>
            <w:r w:rsidR="002744EF">
              <w:rPr>
                <w:webHidden/>
              </w:rPr>
              <w:t>9</w:t>
            </w:r>
            <w:r w:rsidR="002744EF">
              <w:rPr>
                <w:webHidden/>
              </w:rPr>
              <w:fldChar w:fldCharType="end"/>
            </w:r>
          </w:hyperlink>
        </w:p>
        <w:p w14:paraId="7CCE886D" w14:textId="3543D88A" w:rsidR="002744EF" w:rsidRDefault="00A86070">
          <w:pPr>
            <w:pStyle w:val="TOC2"/>
            <w:rPr>
              <w:rFonts w:asciiTheme="minorHAnsi" w:eastAsiaTheme="minorEastAsia" w:hAnsiTheme="minorHAnsi" w:cstheme="minorBidi"/>
              <w:sz w:val="22"/>
              <w:szCs w:val="22"/>
              <w:lang w:eastAsia="en-GB"/>
            </w:rPr>
          </w:pPr>
          <w:hyperlink w:anchor="_Toc33713047" w:history="1">
            <w:r w:rsidR="002744EF" w:rsidRPr="009125AB">
              <w:rPr>
                <w:rStyle w:val="Hyperlink"/>
                <w:lang w:eastAsia="zh-CN"/>
              </w:rPr>
              <w:t>15.4</w:t>
            </w:r>
            <w:r w:rsidR="002744EF">
              <w:rPr>
                <w:rFonts w:asciiTheme="minorHAnsi" w:eastAsiaTheme="minorEastAsia" w:hAnsiTheme="minorHAnsi" w:cstheme="minorBidi"/>
                <w:sz w:val="22"/>
                <w:szCs w:val="22"/>
                <w:lang w:eastAsia="en-GB"/>
              </w:rPr>
              <w:tab/>
            </w:r>
            <w:r w:rsidR="002744EF" w:rsidRPr="009125AB">
              <w:rPr>
                <w:rStyle w:val="Hyperlink"/>
                <w:lang w:eastAsia="zh-CN"/>
              </w:rPr>
              <w:t>TSAG Rapporteur Group on Strategic and Operational Plan (RG-SOP)</w:t>
            </w:r>
            <w:r w:rsidR="002744EF">
              <w:rPr>
                <w:webHidden/>
              </w:rPr>
              <w:tab/>
            </w:r>
            <w:r w:rsidR="002744EF">
              <w:rPr>
                <w:webHidden/>
              </w:rPr>
              <w:fldChar w:fldCharType="begin"/>
            </w:r>
            <w:r w:rsidR="002744EF">
              <w:rPr>
                <w:webHidden/>
              </w:rPr>
              <w:instrText xml:space="preserve"> PAGEREF _Toc33713047 \h </w:instrText>
            </w:r>
            <w:r w:rsidR="002744EF">
              <w:rPr>
                <w:webHidden/>
              </w:rPr>
            </w:r>
            <w:r w:rsidR="002744EF">
              <w:rPr>
                <w:webHidden/>
              </w:rPr>
              <w:fldChar w:fldCharType="separate"/>
            </w:r>
            <w:r w:rsidR="002744EF">
              <w:rPr>
                <w:webHidden/>
              </w:rPr>
              <w:t>9</w:t>
            </w:r>
            <w:r w:rsidR="002744EF">
              <w:rPr>
                <w:webHidden/>
              </w:rPr>
              <w:fldChar w:fldCharType="end"/>
            </w:r>
          </w:hyperlink>
        </w:p>
        <w:p w14:paraId="1A54BCD4" w14:textId="79695763" w:rsidR="002744EF" w:rsidRDefault="00A86070">
          <w:pPr>
            <w:pStyle w:val="TOC2"/>
            <w:rPr>
              <w:rFonts w:asciiTheme="minorHAnsi" w:eastAsiaTheme="minorEastAsia" w:hAnsiTheme="minorHAnsi" w:cstheme="minorBidi"/>
              <w:sz w:val="22"/>
              <w:szCs w:val="22"/>
              <w:lang w:eastAsia="en-GB"/>
            </w:rPr>
          </w:pPr>
          <w:hyperlink w:anchor="_Toc33713048" w:history="1">
            <w:r w:rsidR="002744EF" w:rsidRPr="009125AB">
              <w:rPr>
                <w:rStyle w:val="Hyperlink"/>
                <w:lang w:eastAsia="zh-CN"/>
              </w:rPr>
              <w:t>15.5</w:t>
            </w:r>
            <w:r w:rsidR="002744EF">
              <w:rPr>
                <w:rFonts w:asciiTheme="minorHAnsi" w:eastAsiaTheme="minorEastAsia" w:hAnsiTheme="minorHAnsi" w:cstheme="minorBidi"/>
                <w:sz w:val="22"/>
                <w:szCs w:val="22"/>
                <w:lang w:eastAsia="en-GB"/>
              </w:rPr>
              <w:tab/>
            </w:r>
            <w:r w:rsidR="002744EF" w:rsidRPr="009125AB">
              <w:rPr>
                <w:rStyle w:val="Hyperlink"/>
                <w:lang w:eastAsia="zh-CN"/>
              </w:rPr>
              <w:t>TSAG Rapporteur Group on Standardization Strategy (RG-StdsStrat)</w:t>
            </w:r>
            <w:r w:rsidR="002744EF">
              <w:rPr>
                <w:webHidden/>
              </w:rPr>
              <w:tab/>
            </w:r>
            <w:r w:rsidR="002744EF">
              <w:rPr>
                <w:webHidden/>
              </w:rPr>
              <w:fldChar w:fldCharType="begin"/>
            </w:r>
            <w:r w:rsidR="002744EF">
              <w:rPr>
                <w:webHidden/>
              </w:rPr>
              <w:instrText xml:space="preserve"> PAGEREF _Toc33713048 \h </w:instrText>
            </w:r>
            <w:r w:rsidR="002744EF">
              <w:rPr>
                <w:webHidden/>
              </w:rPr>
            </w:r>
            <w:r w:rsidR="002744EF">
              <w:rPr>
                <w:webHidden/>
              </w:rPr>
              <w:fldChar w:fldCharType="separate"/>
            </w:r>
            <w:r w:rsidR="002744EF">
              <w:rPr>
                <w:webHidden/>
              </w:rPr>
              <w:t>9</w:t>
            </w:r>
            <w:r w:rsidR="002744EF">
              <w:rPr>
                <w:webHidden/>
              </w:rPr>
              <w:fldChar w:fldCharType="end"/>
            </w:r>
          </w:hyperlink>
        </w:p>
        <w:p w14:paraId="3FDCD4FA" w14:textId="74653F8E" w:rsidR="002744EF" w:rsidRDefault="00A86070">
          <w:pPr>
            <w:pStyle w:val="TOC2"/>
            <w:rPr>
              <w:rFonts w:asciiTheme="minorHAnsi" w:eastAsiaTheme="minorEastAsia" w:hAnsiTheme="minorHAnsi" w:cstheme="minorBidi"/>
              <w:sz w:val="22"/>
              <w:szCs w:val="22"/>
              <w:lang w:eastAsia="en-GB"/>
            </w:rPr>
          </w:pPr>
          <w:hyperlink w:anchor="_Toc33713049" w:history="1">
            <w:r w:rsidR="002744EF" w:rsidRPr="009125AB">
              <w:rPr>
                <w:rStyle w:val="Hyperlink"/>
                <w:lang w:eastAsia="zh-CN"/>
              </w:rPr>
              <w:t>15.6</w:t>
            </w:r>
            <w:r w:rsidR="002744EF">
              <w:rPr>
                <w:rFonts w:asciiTheme="minorHAnsi" w:eastAsiaTheme="minorEastAsia" w:hAnsiTheme="minorHAnsi" w:cstheme="minorBidi"/>
                <w:sz w:val="22"/>
                <w:szCs w:val="22"/>
                <w:lang w:eastAsia="en-GB"/>
              </w:rPr>
              <w:tab/>
            </w:r>
            <w:r w:rsidR="002744EF" w:rsidRPr="009125AB">
              <w:rPr>
                <w:rStyle w:val="Hyperlink"/>
                <w:lang w:eastAsia="zh-CN"/>
              </w:rPr>
              <w:t>TSAG Rapporteur Group on Work Programme (RG-WP)</w:t>
            </w:r>
            <w:r w:rsidR="002744EF">
              <w:rPr>
                <w:webHidden/>
              </w:rPr>
              <w:tab/>
            </w:r>
            <w:r w:rsidR="002744EF">
              <w:rPr>
                <w:webHidden/>
              </w:rPr>
              <w:fldChar w:fldCharType="begin"/>
            </w:r>
            <w:r w:rsidR="002744EF">
              <w:rPr>
                <w:webHidden/>
              </w:rPr>
              <w:instrText xml:space="preserve"> PAGEREF _Toc33713049 \h </w:instrText>
            </w:r>
            <w:r w:rsidR="002744EF">
              <w:rPr>
                <w:webHidden/>
              </w:rPr>
            </w:r>
            <w:r w:rsidR="002744EF">
              <w:rPr>
                <w:webHidden/>
              </w:rPr>
              <w:fldChar w:fldCharType="separate"/>
            </w:r>
            <w:r w:rsidR="002744EF">
              <w:rPr>
                <w:webHidden/>
              </w:rPr>
              <w:t>9</w:t>
            </w:r>
            <w:r w:rsidR="002744EF">
              <w:rPr>
                <w:webHidden/>
              </w:rPr>
              <w:fldChar w:fldCharType="end"/>
            </w:r>
          </w:hyperlink>
        </w:p>
        <w:p w14:paraId="15E34AFF" w14:textId="53C3CECB" w:rsidR="002744EF" w:rsidRDefault="00A86070">
          <w:pPr>
            <w:pStyle w:val="TOC2"/>
            <w:rPr>
              <w:rFonts w:asciiTheme="minorHAnsi" w:eastAsiaTheme="minorEastAsia" w:hAnsiTheme="minorHAnsi" w:cstheme="minorBidi"/>
              <w:sz w:val="22"/>
              <w:szCs w:val="22"/>
              <w:lang w:eastAsia="en-GB"/>
            </w:rPr>
          </w:pPr>
          <w:hyperlink w:anchor="_Toc33713050" w:history="1">
            <w:r w:rsidR="002744EF" w:rsidRPr="009125AB">
              <w:rPr>
                <w:rStyle w:val="Hyperlink"/>
                <w:lang w:eastAsia="zh-CN"/>
              </w:rPr>
              <w:t>15.7</w:t>
            </w:r>
            <w:r w:rsidR="002744EF">
              <w:rPr>
                <w:rFonts w:asciiTheme="minorHAnsi" w:eastAsiaTheme="minorEastAsia" w:hAnsiTheme="minorHAnsi" w:cstheme="minorBidi"/>
                <w:sz w:val="22"/>
                <w:szCs w:val="22"/>
                <w:lang w:eastAsia="en-GB"/>
              </w:rPr>
              <w:tab/>
            </w:r>
            <w:r w:rsidR="002744EF" w:rsidRPr="009125AB">
              <w:rPr>
                <w:rStyle w:val="Hyperlink"/>
                <w:lang w:eastAsia="zh-CN"/>
              </w:rPr>
              <w:t>TSAG Rapporteur Group on Working Methods (RG-WM)</w:t>
            </w:r>
            <w:r w:rsidR="002744EF">
              <w:rPr>
                <w:webHidden/>
              </w:rPr>
              <w:tab/>
            </w:r>
            <w:r w:rsidR="002744EF">
              <w:rPr>
                <w:webHidden/>
              </w:rPr>
              <w:fldChar w:fldCharType="begin"/>
            </w:r>
            <w:r w:rsidR="002744EF">
              <w:rPr>
                <w:webHidden/>
              </w:rPr>
              <w:instrText xml:space="preserve"> PAGEREF _Toc33713050 \h </w:instrText>
            </w:r>
            <w:r w:rsidR="002744EF">
              <w:rPr>
                <w:webHidden/>
              </w:rPr>
            </w:r>
            <w:r w:rsidR="002744EF">
              <w:rPr>
                <w:webHidden/>
              </w:rPr>
              <w:fldChar w:fldCharType="separate"/>
            </w:r>
            <w:r w:rsidR="002744EF">
              <w:rPr>
                <w:webHidden/>
              </w:rPr>
              <w:t>10</w:t>
            </w:r>
            <w:r w:rsidR="002744EF">
              <w:rPr>
                <w:webHidden/>
              </w:rPr>
              <w:fldChar w:fldCharType="end"/>
            </w:r>
          </w:hyperlink>
        </w:p>
        <w:p w14:paraId="4BC0D9C0" w14:textId="76AF52A0" w:rsidR="002744EF" w:rsidRDefault="00A86070">
          <w:pPr>
            <w:pStyle w:val="TOC1"/>
            <w:rPr>
              <w:rFonts w:asciiTheme="minorHAnsi" w:eastAsiaTheme="minorEastAsia" w:hAnsiTheme="minorHAnsi" w:cstheme="minorBidi"/>
              <w:sz w:val="22"/>
              <w:szCs w:val="22"/>
              <w:lang w:eastAsia="en-GB"/>
            </w:rPr>
          </w:pPr>
          <w:hyperlink w:anchor="_Toc33713051" w:history="1">
            <w:r w:rsidR="002744EF" w:rsidRPr="009125AB">
              <w:rPr>
                <w:rStyle w:val="Hyperlink"/>
                <w:rFonts w:asciiTheme="majorBidi" w:hAnsiTheme="majorBidi" w:cstheme="majorBidi"/>
              </w:rPr>
              <w:t>16</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Remote Participation during a crisis</w:t>
            </w:r>
            <w:r w:rsidR="002744EF">
              <w:rPr>
                <w:webHidden/>
              </w:rPr>
              <w:tab/>
            </w:r>
            <w:r w:rsidR="002744EF">
              <w:rPr>
                <w:webHidden/>
              </w:rPr>
              <w:fldChar w:fldCharType="begin"/>
            </w:r>
            <w:r w:rsidR="002744EF">
              <w:rPr>
                <w:webHidden/>
              </w:rPr>
              <w:instrText xml:space="preserve"> PAGEREF _Toc33713051 \h </w:instrText>
            </w:r>
            <w:r w:rsidR="002744EF">
              <w:rPr>
                <w:webHidden/>
              </w:rPr>
            </w:r>
            <w:r w:rsidR="002744EF">
              <w:rPr>
                <w:webHidden/>
              </w:rPr>
              <w:fldChar w:fldCharType="separate"/>
            </w:r>
            <w:r w:rsidR="002744EF">
              <w:rPr>
                <w:webHidden/>
              </w:rPr>
              <w:t>10</w:t>
            </w:r>
            <w:r w:rsidR="002744EF">
              <w:rPr>
                <w:webHidden/>
              </w:rPr>
              <w:fldChar w:fldCharType="end"/>
            </w:r>
          </w:hyperlink>
        </w:p>
        <w:p w14:paraId="406E6EAC" w14:textId="40B7CED6" w:rsidR="002744EF" w:rsidRDefault="00A86070">
          <w:pPr>
            <w:pStyle w:val="TOC1"/>
            <w:rPr>
              <w:rFonts w:asciiTheme="minorHAnsi" w:eastAsiaTheme="minorEastAsia" w:hAnsiTheme="minorHAnsi" w:cstheme="minorBidi"/>
              <w:sz w:val="22"/>
              <w:szCs w:val="22"/>
              <w:lang w:eastAsia="en-GB"/>
            </w:rPr>
          </w:pPr>
          <w:hyperlink w:anchor="_Toc33713052" w:history="1">
            <w:r w:rsidR="002744EF" w:rsidRPr="009125AB">
              <w:rPr>
                <w:rStyle w:val="Hyperlink"/>
                <w:rFonts w:asciiTheme="majorBidi" w:hAnsiTheme="majorBidi" w:cstheme="majorBidi"/>
              </w:rPr>
              <w:t>17</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ITU-T meeting schedule including date of next TSAG meeting</w:t>
            </w:r>
            <w:r w:rsidR="002744EF">
              <w:rPr>
                <w:webHidden/>
              </w:rPr>
              <w:tab/>
            </w:r>
            <w:r w:rsidR="002744EF">
              <w:rPr>
                <w:webHidden/>
              </w:rPr>
              <w:fldChar w:fldCharType="begin"/>
            </w:r>
            <w:r w:rsidR="002744EF">
              <w:rPr>
                <w:webHidden/>
              </w:rPr>
              <w:instrText xml:space="preserve"> PAGEREF _Toc33713052 \h </w:instrText>
            </w:r>
            <w:r w:rsidR="002744EF">
              <w:rPr>
                <w:webHidden/>
              </w:rPr>
            </w:r>
            <w:r w:rsidR="002744EF">
              <w:rPr>
                <w:webHidden/>
              </w:rPr>
              <w:fldChar w:fldCharType="separate"/>
            </w:r>
            <w:r w:rsidR="002744EF">
              <w:rPr>
                <w:webHidden/>
              </w:rPr>
              <w:t>11</w:t>
            </w:r>
            <w:r w:rsidR="002744EF">
              <w:rPr>
                <w:webHidden/>
              </w:rPr>
              <w:fldChar w:fldCharType="end"/>
            </w:r>
          </w:hyperlink>
        </w:p>
        <w:p w14:paraId="679880BE" w14:textId="5E97DEE9" w:rsidR="002744EF" w:rsidRDefault="00A86070">
          <w:pPr>
            <w:pStyle w:val="TOC1"/>
            <w:rPr>
              <w:rFonts w:asciiTheme="minorHAnsi" w:eastAsiaTheme="minorEastAsia" w:hAnsiTheme="minorHAnsi" w:cstheme="minorBidi"/>
              <w:sz w:val="22"/>
              <w:szCs w:val="22"/>
              <w:lang w:eastAsia="en-GB"/>
            </w:rPr>
          </w:pPr>
          <w:hyperlink w:anchor="_Toc33713053" w:history="1">
            <w:r w:rsidR="002744EF" w:rsidRPr="009125AB">
              <w:rPr>
                <w:rStyle w:val="Hyperlink"/>
                <w:rFonts w:asciiTheme="majorBidi" w:hAnsiTheme="majorBidi" w:cstheme="majorBidi"/>
              </w:rPr>
              <w:t>18</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Any other business</w:t>
            </w:r>
            <w:r w:rsidR="002744EF">
              <w:rPr>
                <w:webHidden/>
              </w:rPr>
              <w:tab/>
            </w:r>
            <w:r w:rsidR="002744EF">
              <w:rPr>
                <w:webHidden/>
              </w:rPr>
              <w:fldChar w:fldCharType="begin"/>
            </w:r>
            <w:r w:rsidR="002744EF">
              <w:rPr>
                <w:webHidden/>
              </w:rPr>
              <w:instrText xml:space="preserve"> PAGEREF _Toc33713053 \h </w:instrText>
            </w:r>
            <w:r w:rsidR="002744EF">
              <w:rPr>
                <w:webHidden/>
              </w:rPr>
            </w:r>
            <w:r w:rsidR="002744EF">
              <w:rPr>
                <w:webHidden/>
              </w:rPr>
              <w:fldChar w:fldCharType="separate"/>
            </w:r>
            <w:r w:rsidR="002744EF">
              <w:rPr>
                <w:webHidden/>
              </w:rPr>
              <w:t>11</w:t>
            </w:r>
            <w:r w:rsidR="002744EF">
              <w:rPr>
                <w:webHidden/>
              </w:rPr>
              <w:fldChar w:fldCharType="end"/>
            </w:r>
          </w:hyperlink>
        </w:p>
        <w:p w14:paraId="608FE512" w14:textId="08464CF6" w:rsidR="002744EF" w:rsidRDefault="00A86070">
          <w:pPr>
            <w:pStyle w:val="TOC1"/>
            <w:rPr>
              <w:rFonts w:asciiTheme="minorHAnsi" w:eastAsiaTheme="minorEastAsia" w:hAnsiTheme="minorHAnsi" w:cstheme="minorBidi"/>
              <w:sz w:val="22"/>
              <w:szCs w:val="22"/>
              <w:lang w:eastAsia="en-GB"/>
            </w:rPr>
          </w:pPr>
          <w:hyperlink w:anchor="_Toc33713054" w:history="1">
            <w:r w:rsidR="002744EF" w:rsidRPr="009125AB">
              <w:rPr>
                <w:rStyle w:val="Hyperlink"/>
                <w:rFonts w:asciiTheme="majorBidi" w:hAnsiTheme="majorBidi" w:cstheme="majorBidi"/>
              </w:rPr>
              <w:t>19</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Consideration of draft meeting Report</w:t>
            </w:r>
            <w:r w:rsidR="002744EF">
              <w:rPr>
                <w:webHidden/>
              </w:rPr>
              <w:tab/>
            </w:r>
            <w:r w:rsidR="002744EF">
              <w:rPr>
                <w:webHidden/>
              </w:rPr>
              <w:fldChar w:fldCharType="begin"/>
            </w:r>
            <w:r w:rsidR="002744EF">
              <w:rPr>
                <w:webHidden/>
              </w:rPr>
              <w:instrText xml:space="preserve"> PAGEREF _Toc33713054 \h </w:instrText>
            </w:r>
            <w:r w:rsidR="002744EF">
              <w:rPr>
                <w:webHidden/>
              </w:rPr>
            </w:r>
            <w:r w:rsidR="002744EF">
              <w:rPr>
                <w:webHidden/>
              </w:rPr>
              <w:fldChar w:fldCharType="separate"/>
            </w:r>
            <w:r w:rsidR="002744EF">
              <w:rPr>
                <w:webHidden/>
              </w:rPr>
              <w:t>11</w:t>
            </w:r>
            <w:r w:rsidR="002744EF">
              <w:rPr>
                <w:webHidden/>
              </w:rPr>
              <w:fldChar w:fldCharType="end"/>
            </w:r>
          </w:hyperlink>
        </w:p>
        <w:p w14:paraId="0B53BA89" w14:textId="37C28E4D" w:rsidR="002744EF" w:rsidRDefault="00A86070">
          <w:pPr>
            <w:pStyle w:val="TOC1"/>
            <w:rPr>
              <w:rFonts w:asciiTheme="minorHAnsi" w:eastAsiaTheme="minorEastAsia" w:hAnsiTheme="minorHAnsi" w:cstheme="minorBidi"/>
              <w:sz w:val="22"/>
              <w:szCs w:val="22"/>
              <w:lang w:eastAsia="en-GB"/>
            </w:rPr>
          </w:pPr>
          <w:hyperlink w:anchor="_Toc33713055" w:history="1">
            <w:r w:rsidR="002744EF" w:rsidRPr="009125AB">
              <w:rPr>
                <w:rStyle w:val="Hyperlink"/>
                <w:rFonts w:asciiTheme="majorBidi" w:hAnsiTheme="majorBidi" w:cstheme="majorBidi"/>
              </w:rPr>
              <w:t>20</w:t>
            </w:r>
            <w:r w:rsidR="002744EF">
              <w:rPr>
                <w:rFonts w:asciiTheme="minorHAnsi" w:eastAsiaTheme="minorEastAsia" w:hAnsiTheme="minorHAnsi" w:cstheme="minorBidi"/>
                <w:sz w:val="22"/>
                <w:szCs w:val="22"/>
                <w:lang w:eastAsia="en-GB"/>
              </w:rPr>
              <w:tab/>
            </w:r>
            <w:r w:rsidR="002744EF" w:rsidRPr="009125AB">
              <w:rPr>
                <w:rStyle w:val="Hyperlink"/>
                <w:rFonts w:asciiTheme="majorBidi" w:hAnsiTheme="majorBidi" w:cstheme="majorBidi"/>
              </w:rPr>
              <w:t>Closure of meeting</w:t>
            </w:r>
            <w:r w:rsidR="002744EF">
              <w:rPr>
                <w:webHidden/>
              </w:rPr>
              <w:tab/>
            </w:r>
            <w:r w:rsidR="002744EF">
              <w:rPr>
                <w:webHidden/>
              </w:rPr>
              <w:fldChar w:fldCharType="begin"/>
            </w:r>
            <w:r w:rsidR="002744EF">
              <w:rPr>
                <w:webHidden/>
              </w:rPr>
              <w:instrText xml:space="preserve"> PAGEREF _Toc33713055 \h </w:instrText>
            </w:r>
            <w:r w:rsidR="002744EF">
              <w:rPr>
                <w:webHidden/>
              </w:rPr>
            </w:r>
            <w:r w:rsidR="002744EF">
              <w:rPr>
                <w:webHidden/>
              </w:rPr>
              <w:fldChar w:fldCharType="separate"/>
            </w:r>
            <w:r w:rsidR="002744EF">
              <w:rPr>
                <w:webHidden/>
              </w:rPr>
              <w:t>11</w:t>
            </w:r>
            <w:r w:rsidR="002744EF">
              <w:rPr>
                <w:webHidden/>
              </w:rPr>
              <w:fldChar w:fldCharType="end"/>
            </w:r>
          </w:hyperlink>
        </w:p>
        <w:p w14:paraId="2627C8D4" w14:textId="0EE16376" w:rsidR="002744EF" w:rsidRDefault="00A86070">
          <w:pPr>
            <w:pStyle w:val="TOC1"/>
            <w:rPr>
              <w:rFonts w:asciiTheme="minorHAnsi" w:eastAsiaTheme="minorEastAsia" w:hAnsiTheme="minorHAnsi" w:cstheme="minorBidi"/>
              <w:sz w:val="22"/>
              <w:szCs w:val="22"/>
              <w:lang w:eastAsia="en-GB"/>
            </w:rPr>
          </w:pPr>
          <w:hyperlink w:anchor="_Toc33713056" w:history="1">
            <w:r w:rsidR="002744EF" w:rsidRPr="009125AB">
              <w:rPr>
                <w:rStyle w:val="Hyperlink"/>
              </w:rPr>
              <w:t>Annex A Summary of results of the TSAG Rapporteur Groups</w:t>
            </w:r>
            <w:r w:rsidR="002744EF">
              <w:rPr>
                <w:webHidden/>
              </w:rPr>
              <w:tab/>
            </w:r>
            <w:r w:rsidR="002744EF">
              <w:rPr>
                <w:webHidden/>
              </w:rPr>
              <w:fldChar w:fldCharType="begin"/>
            </w:r>
            <w:r w:rsidR="002744EF">
              <w:rPr>
                <w:webHidden/>
              </w:rPr>
              <w:instrText xml:space="preserve"> PAGEREF _Toc33713056 \h </w:instrText>
            </w:r>
            <w:r w:rsidR="002744EF">
              <w:rPr>
                <w:webHidden/>
              </w:rPr>
            </w:r>
            <w:r w:rsidR="002744EF">
              <w:rPr>
                <w:webHidden/>
              </w:rPr>
              <w:fldChar w:fldCharType="separate"/>
            </w:r>
            <w:r w:rsidR="002744EF">
              <w:rPr>
                <w:webHidden/>
              </w:rPr>
              <w:t>12</w:t>
            </w:r>
            <w:r w:rsidR="002744EF">
              <w:rPr>
                <w:webHidden/>
              </w:rPr>
              <w:fldChar w:fldCharType="end"/>
            </w:r>
          </w:hyperlink>
        </w:p>
        <w:p w14:paraId="5F502330" w14:textId="01B11DE6" w:rsidR="002744EF" w:rsidRDefault="00A86070">
          <w:pPr>
            <w:pStyle w:val="TOC1"/>
            <w:rPr>
              <w:rFonts w:asciiTheme="minorHAnsi" w:eastAsiaTheme="minorEastAsia" w:hAnsiTheme="minorHAnsi" w:cstheme="minorBidi"/>
              <w:sz w:val="22"/>
              <w:szCs w:val="22"/>
              <w:lang w:eastAsia="en-GB"/>
            </w:rPr>
          </w:pPr>
          <w:hyperlink w:anchor="_Toc33713057" w:history="1">
            <w:r w:rsidR="002744EF" w:rsidRPr="009125AB">
              <w:rPr>
                <w:rStyle w:val="Hyperlink"/>
              </w:rPr>
              <w:t>Annex B TSAG work programme</w:t>
            </w:r>
            <w:r w:rsidR="002744EF">
              <w:rPr>
                <w:webHidden/>
              </w:rPr>
              <w:tab/>
            </w:r>
            <w:r w:rsidR="002744EF">
              <w:rPr>
                <w:webHidden/>
              </w:rPr>
              <w:fldChar w:fldCharType="begin"/>
            </w:r>
            <w:r w:rsidR="002744EF">
              <w:rPr>
                <w:webHidden/>
              </w:rPr>
              <w:instrText xml:space="preserve"> PAGEREF _Toc33713057 \h </w:instrText>
            </w:r>
            <w:r w:rsidR="002744EF">
              <w:rPr>
                <w:webHidden/>
              </w:rPr>
            </w:r>
            <w:r w:rsidR="002744EF">
              <w:rPr>
                <w:webHidden/>
              </w:rPr>
              <w:fldChar w:fldCharType="separate"/>
            </w:r>
            <w:r w:rsidR="002744EF">
              <w:rPr>
                <w:webHidden/>
              </w:rPr>
              <w:t>14</w:t>
            </w:r>
            <w:r w:rsidR="002744EF">
              <w:rPr>
                <w:webHidden/>
              </w:rPr>
              <w:fldChar w:fldCharType="end"/>
            </w:r>
          </w:hyperlink>
        </w:p>
        <w:p w14:paraId="0E34DA90" w14:textId="131174BC" w:rsidR="003B08D1" w:rsidRPr="0028784F" w:rsidRDefault="003B08D1" w:rsidP="002F3E14">
          <w:pPr>
            <w:spacing w:before="40" w:after="40"/>
            <w:rPr>
              <w:highlight w:val="yellow"/>
            </w:rPr>
          </w:pPr>
          <w:r w:rsidRPr="0028784F">
            <w:rPr>
              <w:b/>
              <w:bCs/>
              <w:highlight w:val="yellow"/>
            </w:rPr>
            <w:fldChar w:fldCharType="end"/>
          </w:r>
        </w:p>
      </w:sdtContent>
    </w:sdt>
    <w:p w14:paraId="6E0F35B3" w14:textId="3E46B698" w:rsidR="002D7DC3" w:rsidRPr="0028784F" w:rsidRDefault="00284329" w:rsidP="002C4877">
      <w:pPr>
        <w:pStyle w:val="Heading1"/>
        <w:pageBreakBefore/>
        <w:numPr>
          <w:ilvl w:val="0"/>
          <w:numId w:val="2"/>
        </w:numPr>
        <w:rPr>
          <w:rFonts w:asciiTheme="majorBidi" w:hAnsiTheme="majorBidi" w:cstheme="majorBidi"/>
          <w:szCs w:val="24"/>
        </w:rPr>
      </w:pPr>
      <w:bookmarkStart w:id="4" w:name="_Toc33713026"/>
      <w:r w:rsidRPr="0028784F">
        <w:rPr>
          <w:rFonts w:asciiTheme="majorBidi" w:hAnsiTheme="majorBidi" w:cstheme="majorBidi"/>
          <w:szCs w:val="24"/>
        </w:rPr>
        <w:lastRenderedPageBreak/>
        <w:t>Opening of the meeting, TSAG C</w:t>
      </w:r>
      <w:r w:rsidR="002D7DC3" w:rsidRPr="0028784F">
        <w:rPr>
          <w:rFonts w:asciiTheme="majorBidi" w:hAnsiTheme="majorBidi" w:cstheme="majorBidi"/>
          <w:szCs w:val="24"/>
        </w:rPr>
        <w:t>hairman</w:t>
      </w:r>
      <w:bookmarkEnd w:id="4"/>
    </w:p>
    <w:p w14:paraId="69BF77E6" w14:textId="780EC175" w:rsidR="00076116" w:rsidRDefault="00A16900" w:rsidP="008F7AFC">
      <w:bookmarkStart w:id="5" w:name="_Annex_B_Summary"/>
      <w:bookmarkStart w:id="6" w:name="_Annex_B_Summary_1"/>
      <w:bookmarkStart w:id="7" w:name="_Annex_A_Summary"/>
      <w:bookmarkStart w:id="8" w:name="_Annex_C_Terms"/>
      <w:bookmarkStart w:id="9" w:name="_Annex_B_Terms"/>
      <w:bookmarkEnd w:id="5"/>
      <w:bookmarkEnd w:id="6"/>
      <w:bookmarkEnd w:id="7"/>
      <w:bookmarkEnd w:id="8"/>
      <w:bookmarkEnd w:id="9"/>
      <w:r w:rsidRPr="0028784F">
        <w:rPr>
          <w:rFonts w:asciiTheme="majorBidi" w:hAnsiTheme="majorBidi" w:cstheme="majorBidi"/>
        </w:rPr>
        <w:t xml:space="preserve">The TSAG Chairman, Mr Bruce Gracie (Ericsson Canada), welcomed the TSAG participants to the </w:t>
      </w:r>
      <w:r w:rsidR="007D15DF" w:rsidRPr="0028784F">
        <w:rPr>
          <w:rFonts w:asciiTheme="majorBidi" w:hAnsiTheme="majorBidi" w:cstheme="majorBidi"/>
        </w:rPr>
        <w:t>f</w:t>
      </w:r>
      <w:r w:rsidR="0028784F">
        <w:rPr>
          <w:rFonts w:asciiTheme="majorBidi" w:hAnsiTheme="majorBidi" w:cstheme="majorBidi"/>
        </w:rPr>
        <w:t>ifth</w:t>
      </w:r>
      <w:r w:rsidRPr="0028784F">
        <w:t xml:space="preserve"> meeting of the Telecommunication Standardization Advisory Group (TSAG) for the 2017-2020 study period, which was held </w:t>
      </w:r>
      <w:r w:rsidR="007D15DF" w:rsidRPr="0028784F">
        <w:t xml:space="preserve">at the ITU premises in Geneva, </w:t>
      </w:r>
      <w:r w:rsidR="0028784F">
        <w:t>10-14 February 2020</w:t>
      </w:r>
      <w:r w:rsidRPr="0028784F">
        <w:t>.</w:t>
      </w:r>
      <w:r w:rsidR="005D75F9">
        <w:t xml:space="preserve"> Mr Gracie was assisted by Mr Bilel Jamoussi, Chief of ITU-T study groups department.</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076116" w14:paraId="467B94D7" w14:textId="77777777" w:rsidTr="003666FD">
        <w:tc>
          <w:tcPr>
            <w:tcW w:w="714" w:type="dxa"/>
          </w:tcPr>
          <w:p w14:paraId="18A6CC38" w14:textId="262E015C" w:rsidR="00076116" w:rsidRDefault="00076116" w:rsidP="00076116">
            <w:pPr>
              <w:rPr>
                <w:lang w:eastAsia="en-US"/>
              </w:rPr>
            </w:pPr>
            <w:r>
              <w:rPr>
                <w:lang w:eastAsia="en-US"/>
              </w:rPr>
              <w:t>1.1</w:t>
            </w:r>
          </w:p>
        </w:tc>
        <w:tc>
          <w:tcPr>
            <w:tcW w:w="9214" w:type="dxa"/>
            <w:tcMar>
              <w:left w:w="57" w:type="dxa"/>
              <w:right w:w="57" w:type="dxa"/>
            </w:tcMar>
          </w:tcPr>
          <w:p w14:paraId="51F53192" w14:textId="2D11923C" w:rsidR="00076116" w:rsidRPr="00D107F4" w:rsidRDefault="00076116" w:rsidP="00D84700">
            <w:pPr>
              <w:rPr>
                <w:lang w:eastAsia="en-US"/>
              </w:rPr>
            </w:pPr>
            <w:r w:rsidRPr="0028784F">
              <w:rPr>
                <w:rFonts w:asciiTheme="majorBidi" w:hAnsiTheme="majorBidi" w:cstheme="majorBidi"/>
              </w:rPr>
              <w:t>Real-time captioning</w:t>
            </w:r>
            <w:r w:rsidRPr="0028784F">
              <w:rPr>
                <w:rStyle w:val="FootnoteReference"/>
                <w:rFonts w:asciiTheme="majorBidi" w:hAnsiTheme="majorBidi"/>
              </w:rPr>
              <w:footnoteReference w:id="2"/>
            </w:r>
            <w:r w:rsidRPr="0028784F">
              <w:rPr>
                <w:rFonts w:asciiTheme="majorBidi" w:hAnsiTheme="majorBidi" w:cstheme="majorBidi"/>
              </w:rPr>
              <w:t>, interpretation in six languages, remote participation</w:t>
            </w:r>
            <w:r>
              <w:rPr>
                <w:rFonts w:asciiTheme="majorBidi" w:hAnsiTheme="majorBidi" w:cstheme="majorBidi"/>
              </w:rPr>
              <w:t xml:space="preserve"> using a new tool Interprefy</w:t>
            </w:r>
            <w:r w:rsidRPr="0028784F">
              <w:rPr>
                <w:rFonts w:asciiTheme="majorBidi" w:hAnsiTheme="majorBidi" w:cstheme="majorBidi"/>
              </w:rPr>
              <w:t xml:space="preserve"> and webcasting</w:t>
            </w:r>
            <w:r w:rsidRPr="0028784F">
              <w:rPr>
                <w:rFonts w:asciiTheme="majorBidi" w:hAnsiTheme="majorBidi" w:cstheme="majorBidi"/>
                <w:sz w:val="22"/>
                <w:szCs w:val="22"/>
                <w:vertAlign w:val="superscript"/>
              </w:rPr>
              <w:footnoteReference w:id="3"/>
            </w:r>
            <w:r w:rsidRPr="0028784F">
              <w:rPr>
                <w:rFonts w:asciiTheme="majorBidi" w:hAnsiTheme="majorBidi" w:cstheme="majorBidi"/>
              </w:rPr>
              <w:t xml:space="preserve"> were provided at this TSAG meeting including its six Rapporteur Group meetings</w:t>
            </w:r>
            <w:r w:rsidRPr="00BD4B41">
              <w:rPr>
                <w:lang w:eastAsia="en-US"/>
              </w:rPr>
              <w:t>.</w:t>
            </w:r>
          </w:p>
        </w:tc>
      </w:tr>
      <w:tr w:rsidR="00076116" w14:paraId="7DC3DE12" w14:textId="77777777" w:rsidTr="003666FD">
        <w:tc>
          <w:tcPr>
            <w:tcW w:w="714" w:type="dxa"/>
          </w:tcPr>
          <w:p w14:paraId="0E09DE0A" w14:textId="14CB6C45" w:rsidR="00076116" w:rsidRDefault="00076116" w:rsidP="00076116">
            <w:pPr>
              <w:rPr>
                <w:lang w:eastAsia="en-US"/>
              </w:rPr>
            </w:pPr>
            <w:r>
              <w:rPr>
                <w:lang w:eastAsia="en-US"/>
              </w:rPr>
              <w:t>1.2</w:t>
            </w:r>
          </w:p>
        </w:tc>
        <w:tc>
          <w:tcPr>
            <w:tcW w:w="9214" w:type="dxa"/>
            <w:tcMar>
              <w:left w:w="57" w:type="dxa"/>
              <w:right w:w="57" w:type="dxa"/>
            </w:tcMar>
          </w:tcPr>
          <w:p w14:paraId="2B97E89F" w14:textId="0F56BECF" w:rsidR="00076116" w:rsidRPr="00D107F4" w:rsidRDefault="00076116" w:rsidP="003666FD">
            <w:pPr>
              <w:rPr>
                <w:lang w:eastAsia="en-US"/>
              </w:rPr>
            </w:pPr>
            <w:r w:rsidRPr="003713D6">
              <w:rPr>
                <w:rFonts w:asciiTheme="majorBidi" w:hAnsiTheme="majorBidi" w:cstheme="majorBidi"/>
              </w:rPr>
              <w:t xml:space="preserve">Mr Gracie welcomed the ITU Secretary General, Mr Houlin Zhao, the TSB Director, Mr Chaesub Lee; and the BDT </w:t>
            </w:r>
            <w:r w:rsidR="002F3723">
              <w:rPr>
                <w:rFonts w:asciiTheme="majorBidi" w:hAnsiTheme="majorBidi" w:cstheme="majorBidi"/>
              </w:rPr>
              <w:t>Director</w:t>
            </w:r>
            <w:r w:rsidRPr="003713D6">
              <w:rPr>
                <w:rFonts w:asciiTheme="majorBidi" w:hAnsiTheme="majorBidi" w:cstheme="majorBidi"/>
              </w:rPr>
              <w:t xml:space="preserve">, Ms Doreen Bogdan-Martin; the other elected officials </w:t>
            </w:r>
            <w:r w:rsidR="003666FD">
              <w:rPr>
                <w:rFonts w:asciiTheme="majorBidi" w:hAnsiTheme="majorBidi" w:cstheme="majorBidi"/>
              </w:rPr>
              <w:t>sent their</w:t>
            </w:r>
            <w:r w:rsidR="003666FD" w:rsidRPr="003713D6">
              <w:rPr>
                <w:rFonts w:asciiTheme="majorBidi" w:hAnsiTheme="majorBidi" w:cstheme="majorBidi"/>
              </w:rPr>
              <w:t xml:space="preserve"> </w:t>
            </w:r>
            <w:r w:rsidR="0060126A">
              <w:rPr>
                <w:rFonts w:asciiTheme="majorBidi" w:hAnsiTheme="majorBidi" w:cstheme="majorBidi"/>
              </w:rPr>
              <w:t xml:space="preserve"> regrets </w:t>
            </w:r>
            <w:r w:rsidRPr="003713D6">
              <w:rPr>
                <w:rFonts w:asciiTheme="majorBidi" w:hAnsiTheme="majorBidi" w:cstheme="majorBidi"/>
              </w:rPr>
              <w:t>a</w:t>
            </w:r>
            <w:r w:rsidR="003666FD">
              <w:rPr>
                <w:rFonts w:asciiTheme="majorBidi" w:hAnsiTheme="majorBidi" w:cstheme="majorBidi"/>
              </w:rPr>
              <w:t>s they</w:t>
            </w:r>
            <w:r w:rsidRPr="003713D6">
              <w:rPr>
                <w:rFonts w:asciiTheme="majorBidi" w:hAnsiTheme="majorBidi" w:cstheme="majorBidi"/>
              </w:rPr>
              <w:t xml:space="preserve"> could not attend.</w:t>
            </w:r>
          </w:p>
        </w:tc>
      </w:tr>
      <w:tr w:rsidR="00076116" w14:paraId="7D34F7F0" w14:textId="77777777" w:rsidTr="003666FD">
        <w:tc>
          <w:tcPr>
            <w:tcW w:w="714" w:type="dxa"/>
          </w:tcPr>
          <w:p w14:paraId="5E2B4F39" w14:textId="281A9EE3" w:rsidR="00076116" w:rsidRDefault="00076116" w:rsidP="00076116">
            <w:pPr>
              <w:rPr>
                <w:lang w:eastAsia="en-US"/>
              </w:rPr>
            </w:pPr>
            <w:r>
              <w:rPr>
                <w:lang w:eastAsia="en-US"/>
              </w:rPr>
              <w:t>1.3</w:t>
            </w:r>
          </w:p>
        </w:tc>
        <w:tc>
          <w:tcPr>
            <w:tcW w:w="9214" w:type="dxa"/>
            <w:tcMar>
              <w:left w:w="57" w:type="dxa"/>
              <w:right w:w="57" w:type="dxa"/>
            </w:tcMar>
          </w:tcPr>
          <w:p w14:paraId="3E8B331F" w14:textId="508E4F70" w:rsidR="00076116" w:rsidRPr="00393BEE" w:rsidRDefault="00076116" w:rsidP="006471D5">
            <w:pPr>
              <w:rPr>
                <w:lang w:eastAsia="en-US"/>
              </w:rPr>
            </w:pPr>
            <w:r w:rsidRPr="003A010A">
              <w:rPr>
                <w:rFonts w:asciiTheme="majorBidi" w:hAnsiTheme="majorBidi" w:cstheme="majorBidi"/>
              </w:rPr>
              <w:t>The following TSAG Vice-Chairmen attended the meeting: Ms Rim Belhassine-Cherif (Tunisi</w:t>
            </w:r>
            <w:r w:rsidR="0060126A">
              <w:rPr>
                <w:rFonts w:asciiTheme="majorBidi" w:hAnsiTheme="majorBidi" w:cstheme="majorBidi"/>
              </w:rPr>
              <w:t>e Telecom</w:t>
            </w:r>
            <w:r w:rsidRPr="003A010A">
              <w:rPr>
                <w:rFonts w:asciiTheme="majorBidi" w:hAnsiTheme="majorBidi" w:cstheme="majorBidi"/>
              </w:rPr>
              <w:t>), Mr Reiner Liebler (</w:t>
            </w:r>
            <w:r w:rsidRPr="008139DF">
              <w:rPr>
                <w:rFonts w:asciiTheme="majorBidi" w:hAnsiTheme="majorBidi" w:cstheme="majorBidi"/>
              </w:rPr>
              <w:t>Germany), Mr Victor Manuel Martinez Vanegas (Mexico), Mr</w:t>
            </w:r>
            <w:r w:rsidRPr="003A010A">
              <w:rPr>
                <w:rFonts w:asciiTheme="majorBidi" w:hAnsiTheme="majorBidi" w:cstheme="majorBidi"/>
              </w:rPr>
              <w:t xml:space="preserve"> Vladimir Minkin (Russian Federation), </w:t>
            </w:r>
            <w:r>
              <w:rPr>
                <w:rFonts w:asciiTheme="majorBidi" w:hAnsiTheme="majorBidi" w:cstheme="majorBidi"/>
              </w:rPr>
              <w:t xml:space="preserve">and </w:t>
            </w:r>
            <w:r w:rsidRPr="003A010A">
              <w:rPr>
                <w:rFonts w:asciiTheme="majorBidi" w:hAnsiTheme="majorBidi" w:cstheme="majorBidi"/>
              </w:rPr>
              <w:t>Mr Matano Ndaro (Kenya)</w:t>
            </w:r>
            <w:r>
              <w:rPr>
                <w:rFonts w:asciiTheme="majorBidi" w:hAnsiTheme="majorBidi" w:cstheme="majorBidi"/>
              </w:rPr>
              <w:t xml:space="preserve">. </w:t>
            </w:r>
            <w:r w:rsidRPr="003A010A">
              <w:rPr>
                <w:rFonts w:asciiTheme="majorBidi" w:hAnsiTheme="majorBidi" w:cstheme="majorBidi"/>
              </w:rPr>
              <w:t xml:space="preserve">Ms Weiling Xu </w:t>
            </w:r>
            <w:r>
              <w:rPr>
                <w:rFonts w:asciiTheme="majorBidi" w:hAnsiTheme="majorBidi" w:cstheme="majorBidi"/>
              </w:rPr>
              <w:t xml:space="preserve">(China, P.R.) </w:t>
            </w:r>
            <w:r w:rsidRPr="007819CB">
              <w:rPr>
                <w:rFonts w:asciiTheme="majorBidi" w:hAnsiTheme="majorBidi" w:cstheme="majorBidi"/>
              </w:rPr>
              <w:t xml:space="preserve">participated remotely, </w:t>
            </w:r>
            <w:r w:rsidRPr="008139DF">
              <w:rPr>
                <w:rFonts w:asciiTheme="majorBidi" w:hAnsiTheme="majorBidi" w:cstheme="majorBidi"/>
              </w:rPr>
              <w:t>Mr Omar Tayseer Al-Odat (Jordan)</w:t>
            </w:r>
            <w:r>
              <w:rPr>
                <w:rFonts w:asciiTheme="majorBidi" w:hAnsiTheme="majorBidi" w:cstheme="majorBidi"/>
              </w:rPr>
              <w:t xml:space="preserve"> and </w:t>
            </w:r>
            <w:r w:rsidRPr="007819CB">
              <w:rPr>
                <w:rFonts w:asciiTheme="majorBidi" w:hAnsiTheme="majorBidi" w:cstheme="majorBidi"/>
              </w:rPr>
              <w:t>Ms Monique Morrow (United States) w</w:t>
            </w:r>
            <w:r>
              <w:rPr>
                <w:rFonts w:asciiTheme="majorBidi" w:hAnsiTheme="majorBidi" w:cstheme="majorBidi"/>
              </w:rPr>
              <w:t>ere</w:t>
            </w:r>
            <w:r w:rsidRPr="007819CB">
              <w:rPr>
                <w:rFonts w:asciiTheme="majorBidi" w:hAnsiTheme="majorBidi" w:cstheme="majorBidi"/>
              </w:rPr>
              <w:t xml:space="preserve"> not able to attend and sent </w:t>
            </w:r>
            <w:r w:rsidR="002F3723">
              <w:rPr>
                <w:rFonts w:asciiTheme="majorBidi" w:hAnsiTheme="majorBidi" w:cstheme="majorBidi"/>
              </w:rPr>
              <w:t>t</w:t>
            </w:r>
            <w:r w:rsidRPr="007819CB">
              <w:rPr>
                <w:rFonts w:asciiTheme="majorBidi" w:hAnsiTheme="majorBidi" w:cstheme="majorBidi"/>
              </w:rPr>
              <w:t>he</w:t>
            </w:r>
            <w:r w:rsidR="002F3723">
              <w:rPr>
                <w:rFonts w:asciiTheme="majorBidi" w:hAnsiTheme="majorBidi" w:cstheme="majorBidi"/>
              </w:rPr>
              <w:t>i</w:t>
            </w:r>
            <w:r w:rsidRPr="007819CB">
              <w:rPr>
                <w:rFonts w:asciiTheme="majorBidi" w:hAnsiTheme="majorBidi" w:cstheme="majorBidi"/>
              </w:rPr>
              <w:t>r regrets.</w:t>
            </w:r>
          </w:p>
        </w:tc>
      </w:tr>
      <w:tr w:rsidR="00076116" w14:paraId="051453BC" w14:textId="77777777" w:rsidTr="003666FD">
        <w:tc>
          <w:tcPr>
            <w:tcW w:w="714" w:type="dxa"/>
          </w:tcPr>
          <w:p w14:paraId="74189D8F" w14:textId="033F9346" w:rsidR="00076116" w:rsidRDefault="00076116" w:rsidP="00076116">
            <w:pPr>
              <w:rPr>
                <w:lang w:eastAsia="en-US"/>
              </w:rPr>
            </w:pPr>
            <w:r>
              <w:rPr>
                <w:lang w:eastAsia="en-US"/>
              </w:rPr>
              <w:t>1.4</w:t>
            </w:r>
          </w:p>
        </w:tc>
        <w:tc>
          <w:tcPr>
            <w:tcW w:w="9214" w:type="dxa"/>
            <w:tcMar>
              <w:left w:w="57" w:type="dxa"/>
              <w:right w:w="57" w:type="dxa"/>
            </w:tcMar>
          </w:tcPr>
          <w:p w14:paraId="6F615C06" w14:textId="1C2022F4" w:rsidR="00076116" w:rsidRPr="001464F7" w:rsidRDefault="00A86070" w:rsidP="00BE3EF5">
            <w:pPr>
              <w:rPr>
                <w:rFonts w:asciiTheme="majorBidi" w:hAnsiTheme="majorBidi" w:cstheme="majorBidi"/>
              </w:rPr>
            </w:pPr>
            <w:hyperlink r:id="rId13" w:history="1">
              <w:r w:rsidR="00076116" w:rsidRPr="00E67501">
                <w:rPr>
                  <w:rStyle w:val="Hyperlink"/>
                </w:rPr>
                <w:t>TD684</w:t>
              </w:r>
            </w:hyperlink>
            <w:r w:rsidR="00076116" w:rsidRPr="00E67501">
              <w:t xml:space="preserve"> holds the final list of participants. In total, </w:t>
            </w:r>
            <w:r w:rsidR="00076116">
              <w:t>179</w:t>
            </w:r>
            <w:r w:rsidR="00076116" w:rsidRPr="00E67501">
              <w:t xml:space="preserve"> participants attended this fifth TSAG meeting</w:t>
            </w:r>
            <w:r w:rsidR="00272E31">
              <w:t>:</w:t>
            </w:r>
            <w:r w:rsidR="00076116" w:rsidRPr="0090636F">
              <w:t xml:space="preserve"> 44 Member States, </w:t>
            </w:r>
            <w:r w:rsidR="002F3723">
              <w:t>five</w:t>
            </w:r>
            <w:r w:rsidR="00076116" w:rsidRPr="0090636F">
              <w:t xml:space="preserve"> Sector</w:t>
            </w:r>
            <w:r w:rsidR="00076116">
              <w:t xml:space="preserve"> Members (ROAs), 17 Sector Members (SIOs), </w:t>
            </w:r>
            <w:r w:rsidR="002F3723">
              <w:t>nine</w:t>
            </w:r>
            <w:r w:rsidR="00076116">
              <w:t xml:space="preserve"> Sector Members (RIOs), </w:t>
            </w:r>
            <w:r w:rsidR="002F3723">
              <w:t>one</w:t>
            </w:r>
            <w:r w:rsidR="00076116">
              <w:t xml:space="preserve"> Sector Member (Other entities), </w:t>
            </w:r>
            <w:r w:rsidR="002F3723">
              <w:t>one</w:t>
            </w:r>
            <w:r w:rsidR="00076116">
              <w:t xml:space="preserve"> Regional Organization</w:t>
            </w:r>
            <w:r w:rsidR="00076116" w:rsidRPr="0090636F">
              <w:t xml:space="preserve">, </w:t>
            </w:r>
            <w:r w:rsidR="002F3723">
              <w:t>one</w:t>
            </w:r>
            <w:r w:rsidR="00076116" w:rsidRPr="0090636F">
              <w:t xml:space="preserve"> Permanent</w:t>
            </w:r>
            <w:r w:rsidR="00076116">
              <w:t xml:space="preserve"> Mission, </w:t>
            </w:r>
            <w:r w:rsidR="002F3723">
              <w:t>three</w:t>
            </w:r>
            <w:r w:rsidR="00076116">
              <w:t xml:space="preserve"> Academia, </w:t>
            </w:r>
            <w:r w:rsidR="002F3723">
              <w:t>two</w:t>
            </w:r>
            <w:r w:rsidR="00076116">
              <w:t xml:space="preserve"> </w:t>
            </w:r>
            <w:r w:rsidR="00841489">
              <w:t xml:space="preserve">as per </w:t>
            </w:r>
            <w:r w:rsidR="00076116">
              <w:t xml:space="preserve">Resolution 99, </w:t>
            </w:r>
            <w:r w:rsidR="002F3723">
              <w:t>two</w:t>
            </w:r>
            <w:r w:rsidR="00076116">
              <w:t xml:space="preserve"> invited experts, and </w:t>
            </w:r>
            <w:r w:rsidR="002F3723">
              <w:t>nine</w:t>
            </w:r>
            <w:r w:rsidR="00076116">
              <w:t xml:space="preserve"> ITU staff</w:t>
            </w:r>
            <w:r w:rsidR="00C036F2">
              <w:t>, and three elected officials of the ITU</w:t>
            </w:r>
            <w:r w:rsidR="00076116">
              <w:t>.</w:t>
            </w:r>
            <w:r w:rsidR="00BE3EF5">
              <w:t xml:space="preserve"> Several participants attended remotely.</w:t>
            </w:r>
          </w:p>
        </w:tc>
      </w:tr>
      <w:tr w:rsidR="00076116" w14:paraId="05E9C881" w14:textId="77777777" w:rsidTr="003666FD">
        <w:tc>
          <w:tcPr>
            <w:tcW w:w="714" w:type="dxa"/>
          </w:tcPr>
          <w:p w14:paraId="3C404ED2" w14:textId="57D06641" w:rsidR="00076116" w:rsidRDefault="00076116" w:rsidP="00076116">
            <w:pPr>
              <w:rPr>
                <w:lang w:eastAsia="en-US"/>
              </w:rPr>
            </w:pPr>
            <w:r>
              <w:rPr>
                <w:lang w:eastAsia="en-US"/>
              </w:rPr>
              <w:t>1.5</w:t>
            </w:r>
          </w:p>
        </w:tc>
        <w:tc>
          <w:tcPr>
            <w:tcW w:w="9214" w:type="dxa"/>
            <w:tcMar>
              <w:left w:w="57" w:type="dxa"/>
              <w:right w:w="57" w:type="dxa"/>
            </w:tcMar>
          </w:tcPr>
          <w:p w14:paraId="0A1C976C" w14:textId="17E99D12" w:rsidR="00076116" w:rsidRPr="00076116" w:rsidRDefault="00076116" w:rsidP="000D0161">
            <w:pPr>
              <w:rPr>
                <w:rFonts w:asciiTheme="majorBidi" w:hAnsiTheme="majorBidi" w:cstheme="majorBidi"/>
              </w:rPr>
            </w:pPr>
            <w:r w:rsidRPr="007A0702">
              <w:t>The TSAG Rapporteur Groups on Regional Groups (RG-CPTRG), on Review of WTSA Resolutions (RG-ResReview), on Strengthening Collaboration (RG-SC), on Standardization Strategy (RG-StdsStrat), on Work Programme (RG-WP) and on Working Methods (RG-WM) met during this TSAG meeting. The TSAG Rapporteur Group on Strategic and Operational Plan (RG-SOP) did not meet during this TSAG meeting.</w:t>
            </w:r>
          </w:p>
        </w:tc>
      </w:tr>
    </w:tbl>
    <w:p w14:paraId="4B99E309" w14:textId="25EC6CEB" w:rsidR="00E575C8" w:rsidRDefault="00E575C8" w:rsidP="008F7AFC">
      <w:pPr>
        <w:pStyle w:val="Heading1"/>
        <w:numPr>
          <w:ilvl w:val="0"/>
          <w:numId w:val="2"/>
        </w:numPr>
        <w:rPr>
          <w:rFonts w:asciiTheme="majorBidi" w:hAnsiTheme="majorBidi" w:cstheme="majorBidi"/>
          <w:szCs w:val="24"/>
        </w:rPr>
      </w:pPr>
      <w:bookmarkStart w:id="10" w:name="_Toc33713027"/>
      <w:r w:rsidRPr="00357273">
        <w:rPr>
          <w:rFonts w:asciiTheme="majorBidi" w:hAnsiTheme="majorBidi" w:cstheme="majorBidi"/>
          <w:szCs w:val="24"/>
        </w:rPr>
        <w:t>Opening remarks by the</w:t>
      </w:r>
      <w:r>
        <w:rPr>
          <w:rFonts w:asciiTheme="majorBidi" w:hAnsiTheme="majorBidi" w:cstheme="majorBidi"/>
          <w:szCs w:val="24"/>
        </w:rPr>
        <w:t xml:space="preserve"> ITU Secretary General</w:t>
      </w:r>
      <w:bookmarkEnd w:id="10"/>
    </w:p>
    <w:p w14:paraId="7A1B4185" w14:textId="1C860DF6" w:rsidR="00E575C8" w:rsidRPr="00E575C8" w:rsidRDefault="00E575C8" w:rsidP="00E575C8">
      <w:pPr>
        <w:rPr>
          <w:lang w:eastAsia="en-US"/>
        </w:rPr>
      </w:pPr>
      <w:r>
        <w:rPr>
          <w:lang w:eastAsia="en-US"/>
        </w:rPr>
        <w:t xml:space="preserve">The </w:t>
      </w:r>
      <w:r w:rsidR="008E1D51">
        <w:rPr>
          <w:lang w:eastAsia="en-US"/>
        </w:rPr>
        <w:t xml:space="preserve">ITU </w:t>
      </w:r>
      <w:r>
        <w:rPr>
          <w:lang w:eastAsia="en-US"/>
        </w:rPr>
        <w:t xml:space="preserve">Secretary General, </w:t>
      </w:r>
      <w:r w:rsidR="00A854BF">
        <w:rPr>
          <w:lang w:eastAsia="en-US"/>
        </w:rPr>
        <w:t xml:space="preserve">Mr Houlin Zhao, provided his opening remarks, which are reflected in </w:t>
      </w:r>
      <w:hyperlink r:id="rId14" w:history="1">
        <w:r w:rsidR="00A854BF" w:rsidRPr="008C25B5">
          <w:rPr>
            <w:rStyle w:val="Hyperlink"/>
          </w:rPr>
          <w:t>TD</w:t>
        </w:r>
        <w:r w:rsidR="009B21E3" w:rsidRPr="008C25B5">
          <w:rPr>
            <w:rStyle w:val="Hyperlink"/>
          </w:rPr>
          <w:t>770</w:t>
        </w:r>
      </w:hyperlink>
      <w:r w:rsidR="00A854BF" w:rsidRPr="00F11A37">
        <w:rPr>
          <w:lang w:eastAsia="en-US"/>
        </w:rPr>
        <w:t>.</w:t>
      </w:r>
    </w:p>
    <w:p w14:paraId="5E657726" w14:textId="39A35FAB" w:rsidR="008F7AFC" w:rsidRPr="00357273" w:rsidRDefault="008F7AFC" w:rsidP="008F7AFC">
      <w:pPr>
        <w:pStyle w:val="Heading1"/>
        <w:numPr>
          <w:ilvl w:val="0"/>
          <w:numId w:val="2"/>
        </w:numPr>
        <w:rPr>
          <w:rFonts w:asciiTheme="majorBidi" w:hAnsiTheme="majorBidi" w:cstheme="majorBidi"/>
          <w:szCs w:val="24"/>
        </w:rPr>
      </w:pPr>
      <w:bookmarkStart w:id="11" w:name="_Toc33713028"/>
      <w:r w:rsidRPr="00357273">
        <w:rPr>
          <w:rFonts w:asciiTheme="majorBidi" w:hAnsiTheme="majorBidi" w:cstheme="majorBidi"/>
          <w:szCs w:val="24"/>
        </w:rPr>
        <w:t>Opening remarks by the TSB Director</w:t>
      </w:r>
      <w:bookmarkEnd w:id="11"/>
    </w:p>
    <w:p w14:paraId="7598E13E" w14:textId="06870359" w:rsidR="008F7AFC" w:rsidRPr="0028784F" w:rsidRDefault="008F7AFC" w:rsidP="008F7AFC">
      <w:pPr>
        <w:rPr>
          <w:highlight w:val="yellow"/>
          <w:lang w:eastAsia="en-US"/>
        </w:rPr>
      </w:pPr>
      <w:r w:rsidRPr="00E575C8">
        <w:rPr>
          <w:rFonts w:asciiTheme="majorBidi" w:hAnsiTheme="majorBidi" w:cstheme="majorBidi"/>
        </w:rPr>
        <w:t xml:space="preserve">The TSB Director welcomed all delegates to this </w:t>
      </w:r>
      <w:r w:rsidR="00E575C8" w:rsidRPr="00E575C8">
        <w:rPr>
          <w:rFonts w:asciiTheme="majorBidi" w:hAnsiTheme="majorBidi" w:cstheme="majorBidi"/>
        </w:rPr>
        <w:t>fifth</w:t>
      </w:r>
      <w:r w:rsidRPr="00E575C8">
        <w:rPr>
          <w:rFonts w:asciiTheme="majorBidi" w:hAnsiTheme="majorBidi" w:cstheme="majorBidi"/>
        </w:rPr>
        <w:t xml:space="preserve"> meeting of TSAG in this 2017-2020 study period (</w:t>
      </w:r>
      <w:r w:rsidR="00782EA0" w:rsidRPr="00E575C8">
        <w:rPr>
          <w:rFonts w:asciiTheme="majorBidi" w:hAnsiTheme="majorBidi" w:cstheme="majorBidi"/>
        </w:rPr>
        <w:t xml:space="preserve">his speech is contained in </w:t>
      </w:r>
      <w:hyperlink r:id="rId15" w:history="1">
        <w:r w:rsidR="00E575C8" w:rsidRPr="00E575C8">
          <w:rPr>
            <w:rStyle w:val="Hyperlink"/>
            <w:lang w:eastAsia="zh-CN"/>
          </w:rPr>
          <w:t>TD688</w:t>
        </w:r>
      </w:hyperlink>
      <w:r w:rsidRPr="00E575C8">
        <w:t>).</w:t>
      </w:r>
    </w:p>
    <w:p w14:paraId="0505EBB5" w14:textId="195E22DC" w:rsidR="008F7AFC" w:rsidRDefault="008F7AFC" w:rsidP="008F7AFC">
      <w:pPr>
        <w:pStyle w:val="Heading1"/>
        <w:numPr>
          <w:ilvl w:val="0"/>
          <w:numId w:val="2"/>
        </w:numPr>
        <w:rPr>
          <w:rFonts w:asciiTheme="majorBidi" w:hAnsiTheme="majorBidi" w:cstheme="majorBidi"/>
          <w:szCs w:val="24"/>
        </w:rPr>
      </w:pPr>
      <w:bookmarkStart w:id="12" w:name="_Toc33713029"/>
      <w:r w:rsidRPr="007A0702">
        <w:rPr>
          <w:rFonts w:asciiTheme="majorBidi" w:hAnsiTheme="majorBidi" w:cstheme="majorBidi"/>
          <w:szCs w:val="24"/>
        </w:rPr>
        <w:t>TSAG Chairman</w:t>
      </w:r>
      <w:r w:rsidR="00DF1A1C" w:rsidRPr="007A0702">
        <w:rPr>
          <w:rFonts w:asciiTheme="majorBidi" w:hAnsiTheme="majorBidi" w:cstheme="majorBidi"/>
          <w:szCs w:val="24"/>
        </w:rPr>
        <w:t>'</w:t>
      </w:r>
      <w:r w:rsidRPr="007A0702">
        <w:rPr>
          <w:rFonts w:asciiTheme="majorBidi" w:hAnsiTheme="majorBidi" w:cstheme="majorBidi"/>
          <w:szCs w:val="24"/>
        </w:rPr>
        <w:t>s comments and observations</w:t>
      </w:r>
      <w:bookmarkEnd w:id="1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076116" w14:paraId="14985179" w14:textId="77777777" w:rsidTr="00794638">
        <w:tc>
          <w:tcPr>
            <w:tcW w:w="714" w:type="dxa"/>
          </w:tcPr>
          <w:p w14:paraId="64A4B694" w14:textId="41325761" w:rsidR="00076116" w:rsidRDefault="00076116" w:rsidP="00D84700">
            <w:pPr>
              <w:rPr>
                <w:lang w:eastAsia="en-US"/>
              </w:rPr>
            </w:pPr>
            <w:r>
              <w:rPr>
                <w:lang w:eastAsia="en-US"/>
              </w:rPr>
              <w:t>4.1</w:t>
            </w:r>
          </w:p>
        </w:tc>
        <w:tc>
          <w:tcPr>
            <w:tcW w:w="9214" w:type="dxa"/>
            <w:tcMar>
              <w:left w:w="57" w:type="dxa"/>
              <w:right w:w="57" w:type="dxa"/>
            </w:tcMar>
          </w:tcPr>
          <w:p w14:paraId="1DFD2C47" w14:textId="6AA38FE4" w:rsidR="00076116" w:rsidRPr="00D107F4" w:rsidRDefault="00076116" w:rsidP="007627FA">
            <w:pPr>
              <w:rPr>
                <w:lang w:eastAsia="en-US"/>
              </w:rPr>
            </w:pPr>
            <w:r w:rsidRPr="003D0066">
              <w:t xml:space="preserve">The TSAG Chairman </w:t>
            </w:r>
            <w:r w:rsidRPr="009B7896">
              <w:t>informed the meeting that Mr Bilel Jamoussi ha</w:t>
            </w:r>
            <w:r w:rsidR="007627FA">
              <w:t>d</w:t>
            </w:r>
            <w:r w:rsidRPr="009B7896">
              <w:t xml:space="preserve"> taken over the responsibilities for TSAG f</w:t>
            </w:r>
            <w:r>
              <w:t>rom Mr Reinhard Scholl</w:t>
            </w:r>
            <w:r w:rsidR="007627FA">
              <w:t>. The Chairman</w:t>
            </w:r>
            <w:r>
              <w:t xml:space="preserve"> thanked Mr Scholl for his TSAG secretariat service since 2010.</w:t>
            </w:r>
          </w:p>
        </w:tc>
      </w:tr>
      <w:tr w:rsidR="00076116" w14:paraId="4CEC3F15" w14:textId="77777777" w:rsidTr="00794638">
        <w:tc>
          <w:tcPr>
            <w:tcW w:w="714" w:type="dxa"/>
          </w:tcPr>
          <w:p w14:paraId="327A52D8" w14:textId="46A0C403" w:rsidR="00076116" w:rsidRDefault="00076116" w:rsidP="00D84700">
            <w:pPr>
              <w:rPr>
                <w:lang w:eastAsia="en-US"/>
              </w:rPr>
            </w:pPr>
            <w:r>
              <w:rPr>
                <w:lang w:eastAsia="en-US"/>
              </w:rPr>
              <w:t>4.2</w:t>
            </w:r>
          </w:p>
        </w:tc>
        <w:tc>
          <w:tcPr>
            <w:tcW w:w="9214" w:type="dxa"/>
            <w:tcMar>
              <w:left w:w="57" w:type="dxa"/>
              <w:right w:w="57" w:type="dxa"/>
            </w:tcMar>
          </w:tcPr>
          <w:p w14:paraId="19C8F1AD" w14:textId="04594D96" w:rsidR="00076116" w:rsidRPr="00D107F4" w:rsidRDefault="00076116" w:rsidP="0018651F">
            <w:r>
              <w:t xml:space="preserve">Mr Gracie apologized for the overlap of this TSAG meeting with the cluster of Council Working Group meetings, EG-ITR </w:t>
            </w:r>
            <w:r w:rsidR="00794638">
              <w:t xml:space="preserve">and WTPF-21 </w:t>
            </w:r>
            <w:r>
              <w:t xml:space="preserve">meetings; and </w:t>
            </w:r>
            <w:r w:rsidR="00794638">
              <w:t xml:space="preserve">said </w:t>
            </w:r>
            <w:r>
              <w:t>that the TSAG management team will be exploring possibilities to avoid such overlaps in the future.</w:t>
            </w:r>
            <w:r>
              <w:br/>
            </w:r>
            <w:r w:rsidR="00794638">
              <w:t>He added that t</w:t>
            </w:r>
            <w:r>
              <w:t>he prominent topic of this TSAG meeting was the ITU-T restructuring debate</w:t>
            </w:r>
            <w:r w:rsidR="005E3FE1">
              <w:t xml:space="preserve">, </w:t>
            </w:r>
            <w:r w:rsidR="005E3FE1">
              <w:lastRenderedPageBreak/>
              <w:t>and that the</w:t>
            </w:r>
            <w:r>
              <w:t xml:space="preserve"> 13 Contributions and several TDs </w:t>
            </w:r>
            <w:r w:rsidR="005E3FE1">
              <w:t xml:space="preserve">that </w:t>
            </w:r>
            <w:r>
              <w:t>were submitted, would all be discussed in detail within RG-WP.</w:t>
            </w:r>
            <w:r>
              <w:br/>
              <w:t xml:space="preserve">Plans were also underway to organize an interregional meeting prior to the next TSAG meeting for consultations among the six regional organizations </w:t>
            </w:r>
            <w:r w:rsidR="005E3FE1">
              <w:t xml:space="preserve">in view of </w:t>
            </w:r>
            <w:r>
              <w:t xml:space="preserve">their preparations </w:t>
            </w:r>
            <w:r w:rsidR="005E3FE1">
              <w:t xml:space="preserve">for </w:t>
            </w:r>
            <w:r>
              <w:t xml:space="preserve">WTSA-20. He pointed to TSB Circular letter 202 </w:t>
            </w:r>
            <w:r w:rsidR="002F3723">
              <w:t>(</w:t>
            </w:r>
            <w:r w:rsidR="00B51058">
              <w:t>22 January 2020</w:t>
            </w:r>
            <w:r w:rsidR="002F3723">
              <w:t>)</w:t>
            </w:r>
            <w:r w:rsidR="005E3FE1">
              <w:t>,</w:t>
            </w:r>
            <w:r w:rsidR="002F3723">
              <w:t xml:space="preserve"> </w:t>
            </w:r>
            <w:r>
              <w:t xml:space="preserve">which called for </w:t>
            </w:r>
            <w:r w:rsidR="005E3FE1">
              <w:t xml:space="preserve">the nomination of </w:t>
            </w:r>
            <w:r>
              <w:t xml:space="preserve">chairmen and vice chairmen for TSAG, SCV and the ITU-T study groups, </w:t>
            </w:r>
            <w:r w:rsidR="005E3FE1">
              <w:t xml:space="preserve">and which provided indication of the </w:t>
            </w:r>
            <w:r>
              <w:t xml:space="preserve">chairmen and vice chairmen </w:t>
            </w:r>
            <w:r w:rsidR="005E3FE1">
              <w:t xml:space="preserve">that had </w:t>
            </w:r>
            <w:r>
              <w:t>reached their end of term in office.</w:t>
            </w:r>
            <w:r>
              <w:br/>
            </w:r>
            <w:r w:rsidR="00C12BEE">
              <w:t>Mr Gracie added that t</w:t>
            </w:r>
            <w:r>
              <w:t>his TSAG meeting would also follow-up on actions from the previous TSAG meeting.</w:t>
            </w:r>
            <w:r>
              <w:br/>
            </w:r>
            <w:r w:rsidR="00C12BEE">
              <w:t xml:space="preserve">The Chairman </w:t>
            </w:r>
            <w:r>
              <w:t>also invited all delegates to the reception kindly sponsored by the Kingdom of Saudi Arabia in the evening.</w:t>
            </w:r>
          </w:p>
        </w:tc>
      </w:tr>
    </w:tbl>
    <w:p w14:paraId="586BF04A" w14:textId="77777777" w:rsidR="008F7AFC" w:rsidRPr="00AA266E" w:rsidRDefault="008F7AFC" w:rsidP="008F7AFC">
      <w:pPr>
        <w:pStyle w:val="Heading1"/>
        <w:numPr>
          <w:ilvl w:val="0"/>
          <w:numId w:val="2"/>
        </w:numPr>
        <w:rPr>
          <w:rFonts w:asciiTheme="majorBidi" w:hAnsiTheme="majorBidi" w:cstheme="majorBidi"/>
          <w:szCs w:val="24"/>
        </w:rPr>
      </w:pPr>
      <w:bookmarkStart w:id="13" w:name="_Toc33713030"/>
      <w:r w:rsidRPr="00AA266E">
        <w:rPr>
          <w:rFonts w:asciiTheme="majorBidi" w:hAnsiTheme="majorBidi" w:cstheme="majorBidi"/>
          <w:szCs w:val="24"/>
        </w:rPr>
        <w:lastRenderedPageBreak/>
        <w:t>Approval of the agenda, document allocation and time management plan</w:t>
      </w:r>
      <w:bookmarkEnd w:id="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53657" w14:paraId="57F47EAF" w14:textId="77777777" w:rsidTr="009842DB">
        <w:tc>
          <w:tcPr>
            <w:tcW w:w="714" w:type="dxa"/>
          </w:tcPr>
          <w:p w14:paraId="2D16CE9F" w14:textId="2FFA702B" w:rsidR="00D53657" w:rsidRDefault="00D53657" w:rsidP="00D84700">
            <w:pPr>
              <w:rPr>
                <w:lang w:eastAsia="en-US"/>
              </w:rPr>
            </w:pPr>
            <w:r>
              <w:rPr>
                <w:lang w:eastAsia="en-US"/>
              </w:rPr>
              <w:t>5.1</w:t>
            </w:r>
          </w:p>
        </w:tc>
        <w:tc>
          <w:tcPr>
            <w:tcW w:w="9214" w:type="dxa"/>
            <w:tcMar>
              <w:left w:w="57" w:type="dxa"/>
              <w:right w:w="57" w:type="dxa"/>
            </w:tcMar>
          </w:tcPr>
          <w:p w14:paraId="5F018266" w14:textId="2DA3BDD8" w:rsidR="00D53657" w:rsidRPr="00D53657" w:rsidRDefault="00D53657" w:rsidP="00C0150B">
            <w:pPr>
              <w:rPr>
                <w:rFonts w:asciiTheme="majorBidi" w:hAnsiTheme="majorBidi" w:cstheme="majorBidi"/>
              </w:rPr>
            </w:pPr>
            <w:r w:rsidRPr="00D53657">
              <w:rPr>
                <w:rFonts w:asciiTheme="majorBidi" w:hAnsiTheme="majorBidi" w:cstheme="majorBidi"/>
              </w:rPr>
              <w:t>The TSAG Chairman presented the draft agenda, document allocation and work plan (</w:t>
            </w:r>
            <w:hyperlink r:id="rId16" w:history="1">
              <w:r w:rsidRPr="00AA266E">
                <w:rPr>
                  <w:rStyle w:val="Hyperlink"/>
                </w:rPr>
                <w:t>TD641</w:t>
              </w:r>
            </w:hyperlink>
            <w:r w:rsidRPr="00AA266E">
              <w:rPr>
                <w:rStyle w:val="Hyperlink"/>
              </w:rPr>
              <w:t>-R1</w:t>
            </w:r>
            <w:r w:rsidRPr="00D53657">
              <w:rPr>
                <w:rFonts w:asciiTheme="majorBidi" w:eastAsiaTheme="majorEastAsia" w:hAnsiTheme="majorBidi" w:cstheme="majorBidi"/>
              </w:rPr>
              <w:t>)</w:t>
            </w:r>
            <w:r w:rsidRPr="00D53657">
              <w:rPr>
                <w:rFonts w:asciiTheme="majorBidi" w:hAnsiTheme="majorBidi" w:cstheme="majorBidi"/>
              </w:rPr>
              <w:t>. TD641-R1 was adopted with the addition of C126 at the end of agenda item 11.</w:t>
            </w:r>
            <w:r w:rsidRPr="00D53657">
              <w:rPr>
                <w:rFonts w:asciiTheme="majorBidi" w:hAnsiTheme="majorBidi" w:cstheme="majorBidi"/>
              </w:rPr>
              <w:br/>
              <w:t xml:space="preserve">TSAG accepted the time management plan in </w:t>
            </w:r>
            <w:hyperlink r:id="rId17" w:history="1">
              <w:r w:rsidRPr="00AA266E">
                <w:rPr>
                  <w:rStyle w:val="Hyperlink"/>
                </w:rPr>
                <w:t>TD640</w:t>
              </w:r>
            </w:hyperlink>
            <w:r w:rsidRPr="00AA266E">
              <w:rPr>
                <w:rStyle w:val="Hyperlink"/>
              </w:rPr>
              <w:t>-R1</w:t>
            </w:r>
            <w:r w:rsidRPr="00D53657">
              <w:rPr>
                <w:rFonts w:asciiTheme="majorBidi" w:hAnsiTheme="majorBidi" w:cstheme="majorBidi"/>
              </w:rPr>
              <w:t xml:space="preserve">, which was further revised into TD640-R6, and the overview of the agendas and reports in </w:t>
            </w:r>
            <w:hyperlink r:id="rId18" w:history="1">
              <w:r w:rsidRPr="00AA266E">
                <w:rPr>
                  <w:rStyle w:val="Hyperlink"/>
                </w:rPr>
                <w:t>TD639</w:t>
              </w:r>
            </w:hyperlink>
            <w:r w:rsidRPr="00D53657">
              <w:rPr>
                <w:rFonts w:asciiTheme="majorBidi" w:hAnsiTheme="majorBidi" w:cstheme="majorBidi"/>
              </w:rPr>
              <w:t>.</w:t>
            </w:r>
            <w:r w:rsidRPr="00D53657">
              <w:rPr>
                <w:rFonts w:asciiTheme="majorBidi" w:hAnsiTheme="majorBidi" w:cstheme="majorBidi"/>
              </w:rPr>
              <w:br/>
              <w:t xml:space="preserve">The meeting agreed that any changes to the reports of the Rapporteur Group meetings from the last TSAG meeting would first be discussed with the respective Rapporteur Groups, and </w:t>
            </w:r>
            <w:r w:rsidR="009842DB">
              <w:rPr>
                <w:rFonts w:asciiTheme="majorBidi" w:hAnsiTheme="majorBidi" w:cstheme="majorBidi"/>
              </w:rPr>
              <w:t xml:space="preserve">that </w:t>
            </w:r>
            <w:r w:rsidRPr="00D53657">
              <w:rPr>
                <w:rFonts w:asciiTheme="majorBidi" w:hAnsiTheme="majorBidi" w:cstheme="majorBidi"/>
              </w:rPr>
              <w:t xml:space="preserve">issues with the TSAG Report 8 </w:t>
            </w:r>
            <w:r w:rsidR="009842DB">
              <w:rPr>
                <w:rFonts w:asciiTheme="majorBidi" w:hAnsiTheme="majorBidi" w:cstheme="majorBidi"/>
              </w:rPr>
              <w:t>would be addressed</w:t>
            </w:r>
            <w:r w:rsidR="009842DB" w:rsidRPr="00D53657">
              <w:rPr>
                <w:rFonts w:asciiTheme="majorBidi" w:hAnsiTheme="majorBidi" w:cstheme="majorBidi"/>
              </w:rPr>
              <w:t xml:space="preserve"> </w:t>
            </w:r>
            <w:r w:rsidRPr="00D53657">
              <w:rPr>
                <w:rFonts w:asciiTheme="majorBidi" w:hAnsiTheme="majorBidi" w:cstheme="majorBidi"/>
              </w:rPr>
              <w:t>off-line.</w:t>
            </w:r>
          </w:p>
        </w:tc>
      </w:tr>
      <w:tr w:rsidR="00D53657" w14:paraId="12B63F86" w14:textId="77777777" w:rsidTr="009842DB">
        <w:tc>
          <w:tcPr>
            <w:tcW w:w="714" w:type="dxa"/>
          </w:tcPr>
          <w:p w14:paraId="59ACF489" w14:textId="74B67D2D" w:rsidR="00D53657" w:rsidRDefault="00D53657" w:rsidP="00D84700">
            <w:pPr>
              <w:rPr>
                <w:lang w:eastAsia="en-US"/>
              </w:rPr>
            </w:pPr>
            <w:r>
              <w:rPr>
                <w:lang w:eastAsia="en-US"/>
              </w:rPr>
              <w:t>5.2</w:t>
            </w:r>
          </w:p>
        </w:tc>
        <w:tc>
          <w:tcPr>
            <w:tcW w:w="9214" w:type="dxa"/>
            <w:tcMar>
              <w:left w:w="57" w:type="dxa"/>
              <w:right w:w="57" w:type="dxa"/>
            </w:tcMar>
          </w:tcPr>
          <w:p w14:paraId="5B2E1A5D" w14:textId="72183084" w:rsidR="00D53657" w:rsidRPr="00D107F4" w:rsidRDefault="00D53657">
            <w:r>
              <w:t xml:space="preserve">TSAG adopted </w:t>
            </w:r>
            <w:hyperlink r:id="rId19" w:history="1">
              <w:r w:rsidRPr="002C4CBA">
                <w:rPr>
                  <w:rStyle w:val="Hyperlink"/>
                </w:rPr>
                <w:t>TD642</w:t>
              </w:r>
            </w:hyperlink>
            <w:r w:rsidRPr="002C4CBA">
              <w:rPr>
                <w:rFonts w:asciiTheme="majorBidi" w:hAnsiTheme="majorBidi" w:cstheme="majorBidi"/>
              </w:rPr>
              <w:t xml:space="preserve"> </w:t>
            </w:r>
            <w:r w:rsidR="009842DB">
              <w:rPr>
                <w:rFonts w:asciiTheme="majorBidi" w:hAnsiTheme="majorBidi" w:cstheme="majorBidi"/>
              </w:rPr>
              <w:t xml:space="preserve">containing </w:t>
            </w:r>
            <w:r w:rsidRPr="002C4CBA">
              <w:rPr>
                <w:rFonts w:asciiTheme="majorBidi" w:hAnsiTheme="majorBidi" w:cstheme="majorBidi"/>
              </w:rPr>
              <w:t xml:space="preserve">the agenda for the TSAG </w:t>
            </w:r>
            <w:r w:rsidR="009842DB" w:rsidRPr="002C4CBA">
              <w:rPr>
                <w:rFonts w:asciiTheme="majorBidi" w:hAnsiTheme="majorBidi" w:cstheme="majorBidi"/>
              </w:rPr>
              <w:t xml:space="preserve">closing </w:t>
            </w:r>
            <w:r w:rsidRPr="002C4CBA">
              <w:rPr>
                <w:rFonts w:asciiTheme="majorBidi" w:hAnsiTheme="majorBidi" w:cstheme="majorBidi"/>
              </w:rPr>
              <w:t xml:space="preserve">plenary </w:t>
            </w:r>
            <w:r w:rsidR="009842DB">
              <w:rPr>
                <w:rFonts w:asciiTheme="majorBidi" w:hAnsiTheme="majorBidi" w:cstheme="majorBidi"/>
              </w:rPr>
              <w:t>meeting that t</w:t>
            </w:r>
            <w:r w:rsidR="00C84982">
              <w:rPr>
                <w:rFonts w:asciiTheme="majorBidi" w:hAnsiTheme="majorBidi" w:cstheme="majorBidi"/>
              </w:rPr>
              <w:t>ook</w:t>
            </w:r>
            <w:r w:rsidR="009842DB">
              <w:rPr>
                <w:rFonts w:asciiTheme="majorBidi" w:hAnsiTheme="majorBidi" w:cstheme="majorBidi"/>
              </w:rPr>
              <w:t xml:space="preserve"> place </w:t>
            </w:r>
            <w:r w:rsidRPr="002C4CBA">
              <w:rPr>
                <w:rFonts w:asciiTheme="majorBidi" w:hAnsiTheme="majorBidi" w:cstheme="majorBidi"/>
              </w:rPr>
              <w:t>on 14 February 2020.</w:t>
            </w:r>
          </w:p>
        </w:tc>
      </w:tr>
      <w:tr w:rsidR="00D53657" w14:paraId="62B1B058" w14:textId="77777777" w:rsidTr="009842DB">
        <w:tc>
          <w:tcPr>
            <w:tcW w:w="714" w:type="dxa"/>
          </w:tcPr>
          <w:p w14:paraId="74AFB412" w14:textId="7B06A28D" w:rsidR="00D53657" w:rsidRDefault="00D53657" w:rsidP="00D84700">
            <w:pPr>
              <w:rPr>
                <w:lang w:eastAsia="en-US"/>
              </w:rPr>
            </w:pPr>
            <w:r>
              <w:rPr>
                <w:lang w:eastAsia="en-US"/>
              </w:rPr>
              <w:t>5.3</w:t>
            </w:r>
          </w:p>
        </w:tc>
        <w:tc>
          <w:tcPr>
            <w:tcW w:w="9214" w:type="dxa"/>
            <w:tcMar>
              <w:left w:w="57" w:type="dxa"/>
              <w:right w:w="57" w:type="dxa"/>
            </w:tcMar>
          </w:tcPr>
          <w:p w14:paraId="139BFFD1" w14:textId="14EDDEB6" w:rsidR="00D53657" w:rsidRPr="000A073E" w:rsidRDefault="00A86070" w:rsidP="00756FEF">
            <w:pPr>
              <w:rPr>
                <w:rFonts w:asciiTheme="majorBidi" w:hAnsiTheme="majorBidi" w:cstheme="majorBidi"/>
              </w:rPr>
            </w:pPr>
            <w:hyperlink r:id="rId20" w:history="1">
              <w:r w:rsidR="00D53657" w:rsidRPr="00C529C1">
                <w:rPr>
                  <w:rStyle w:val="Hyperlink"/>
                </w:rPr>
                <w:t>TD692</w:t>
              </w:r>
            </w:hyperlink>
            <w:r w:rsidR="00D53657" w:rsidRPr="00B66AAE">
              <w:rPr>
                <w:rStyle w:val="Hyperlink"/>
              </w:rPr>
              <w:t>-R</w:t>
            </w:r>
            <w:r w:rsidR="00B66AAE">
              <w:rPr>
                <w:rStyle w:val="Hyperlink"/>
              </w:rPr>
              <w:t>2</w:t>
            </w:r>
            <w:r w:rsidR="00D53657" w:rsidRPr="000A073E">
              <w:rPr>
                <w:rFonts w:asciiTheme="majorBidi" w:hAnsiTheme="majorBidi" w:cstheme="majorBidi"/>
              </w:rPr>
              <w:t xml:space="preserve"> lists all the contributions submitted and considered during this </w:t>
            </w:r>
            <w:r w:rsidR="00756FEF" w:rsidRPr="008F459B">
              <w:t xml:space="preserve">5th </w:t>
            </w:r>
            <w:r w:rsidR="00D53657" w:rsidRPr="000A073E">
              <w:rPr>
                <w:rFonts w:asciiTheme="majorBidi" w:hAnsiTheme="majorBidi" w:cstheme="majorBidi"/>
              </w:rPr>
              <w:t>TSAG meeting and its Rapporteur Groups.</w:t>
            </w:r>
            <w:r w:rsidR="007D7868">
              <w:rPr>
                <w:rFonts w:asciiTheme="majorBidi" w:hAnsiTheme="majorBidi" w:cstheme="majorBidi"/>
              </w:rPr>
              <w:t xml:space="preserve"> </w:t>
            </w:r>
            <w:hyperlink r:id="rId21" w:history="1">
              <w:r w:rsidR="007D7868" w:rsidRPr="008C25B5">
                <w:rPr>
                  <w:rStyle w:val="Hyperlink"/>
                  <w:rFonts w:asciiTheme="majorBidi" w:hAnsiTheme="majorBidi" w:cstheme="majorBidi"/>
                </w:rPr>
                <w:t>TD769</w:t>
              </w:r>
            </w:hyperlink>
            <w:r w:rsidR="007D7868">
              <w:rPr>
                <w:rFonts w:asciiTheme="majorBidi" w:hAnsiTheme="majorBidi" w:cstheme="majorBidi"/>
              </w:rPr>
              <w:t xml:space="preserve"> </w:t>
            </w:r>
            <w:r w:rsidR="007D7868" w:rsidRPr="008F459B">
              <w:t xml:space="preserve">provides the list of </w:t>
            </w:r>
            <w:r w:rsidR="00756FEF">
              <w:t xml:space="preserve">all the </w:t>
            </w:r>
            <w:r w:rsidR="007D7868" w:rsidRPr="008F459B">
              <w:t>TDs of the meeting</w:t>
            </w:r>
            <w:r w:rsidR="007D7868">
              <w:t xml:space="preserve"> and </w:t>
            </w:r>
            <w:r w:rsidR="00756FEF">
              <w:t xml:space="preserve">of the </w:t>
            </w:r>
            <w:r w:rsidR="007D7868">
              <w:t>Rapporteur Groups</w:t>
            </w:r>
            <w:r w:rsidR="007D7868" w:rsidRPr="008F459B">
              <w:t>.</w:t>
            </w:r>
          </w:p>
        </w:tc>
      </w:tr>
    </w:tbl>
    <w:p w14:paraId="18FF5495" w14:textId="14289A9A" w:rsidR="008F7AFC" w:rsidRPr="007A0702" w:rsidRDefault="008F7AFC" w:rsidP="008F7AFC">
      <w:pPr>
        <w:pStyle w:val="Heading1"/>
        <w:numPr>
          <w:ilvl w:val="0"/>
          <w:numId w:val="2"/>
        </w:numPr>
        <w:rPr>
          <w:rFonts w:asciiTheme="majorBidi" w:hAnsiTheme="majorBidi" w:cstheme="majorBidi"/>
          <w:szCs w:val="24"/>
        </w:rPr>
      </w:pPr>
      <w:bookmarkStart w:id="14" w:name="_Toc33713031"/>
      <w:r w:rsidRPr="007A0702">
        <w:rPr>
          <w:rFonts w:asciiTheme="majorBidi" w:hAnsiTheme="majorBidi" w:cstheme="majorBidi"/>
          <w:szCs w:val="24"/>
        </w:rPr>
        <w:t>Report</w:t>
      </w:r>
      <w:r w:rsidR="00D22253" w:rsidRPr="007A0702">
        <w:rPr>
          <w:rFonts w:asciiTheme="majorBidi" w:hAnsiTheme="majorBidi" w:cstheme="majorBidi"/>
          <w:szCs w:val="24"/>
        </w:rPr>
        <w:t>s</w:t>
      </w:r>
      <w:r w:rsidRPr="007A0702">
        <w:rPr>
          <w:rFonts w:asciiTheme="majorBidi" w:hAnsiTheme="majorBidi" w:cstheme="majorBidi"/>
          <w:szCs w:val="24"/>
        </w:rPr>
        <w:t xml:space="preserve"> by the TSB Director</w:t>
      </w:r>
      <w:bookmarkEnd w:id="1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EA20F8" w14:paraId="4A7736C7" w14:textId="77777777" w:rsidTr="00437FA4">
        <w:tc>
          <w:tcPr>
            <w:tcW w:w="714" w:type="dxa"/>
          </w:tcPr>
          <w:p w14:paraId="14B160CF" w14:textId="5FA16925" w:rsidR="00EA20F8" w:rsidRDefault="00EA20F8" w:rsidP="00D84700">
            <w:pPr>
              <w:rPr>
                <w:lang w:eastAsia="en-US"/>
              </w:rPr>
            </w:pPr>
            <w:r>
              <w:rPr>
                <w:lang w:eastAsia="en-US"/>
              </w:rPr>
              <w:t>6.1</w:t>
            </w:r>
          </w:p>
        </w:tc>
        <w:tc>
          <w:tcPr>
            <w:tcW w:w="9214" w:type="dxa"/>
            <w:tcMar>
              <w:left w:w="57" w:type="dxa"/>
              <w:right w:w="57" w:type="dxa"/>
            </w:tcMar>
          </w:tcPr>
          <w:p w14:paraId="73DB9886" w14:textId="76D5B99E" w:rsidR="00EA20F8" w:rsidRPr="00D53657" w:rsidRDefault="00EA20F8" w:rsidP="00E3023C">
            <w:pPr>
              <w:rPr>
                <w:rFonts w:asciiTheme="majorBidi" w:hAnsiTheme="majorBidi" w:cstheme="majorBidi"/>
              </w:rPr>
            </w:pPr>
            <w:r>
              <w:rPr>
                <w:rFonts w:asciiTheme="majorBidi" w:hAnsiTheme="majorBidi" w:cstheme="majorBidi"/>
              </w:rPr>
              <w:t xml:space="preserve">The TSB Director, Mr Chaesub Lee, </w:t>
            </w:r>
            <w:r w:rsidRPr="00E43C38">
              <w:rPr>
                <w:rFonts w:asciiTheme="majorBidi" w:hAnsiTheme="majorBidi" w:cstheme="majorBidi"/>
              </w:rPr>
              <w:t xml:space="preserve">presented the </w:t>
            </w:r>
            <w:r w:rsidR="00437FA4">
              <w:rPr>
                <w:rFonts w:asciiTheme="majorBidi" w:hAnsiTheme="majorBidi" w:cstheme="majorBidi"/>
              </w:rPr>
              <w:t xml:space="preserve">ITU-T </w:t>
            </w:r>
            <w:r w:rsidRPr="00E43C38">
              <w:rPr>
                <w:rFonts w:asciiTheme="majorBidi" w:hAnsiTheme="majorBidi" w:cstheme="majorBidi"/>
              </w:rPr>
              <w:t>activity report (</w:t>
            </w:r>
            <w:hyperlink r:id="rId22" w:history="1">
              <w:r w:rsidRPr="00E43C38">
                <w:rPr>
                  <w:rStyle w:val="Hyperlink"/>
                </w:rPr>
                <w:t>TD656</w:t>
              </w:r>
            </w:hyperlink>
            <w:r w:rsidRPr="00E43C38">
              <w:rPr>
                <w:rFonts w:asciiTheme="majorBidi" w:hAnsiTheme="majorBidi" w:cstheme="majorBidi"/>
              </w:rPr>
              <w:t xml:space="preserve">, slide set in Addendum 1) highlighting the key results achieved in ITU-T standardization from September to December 2019. </w:t>
            </w:r>
            <w:r>
              <w:rPr>
                <w:rFonts w:asciiTheme="majorBidi" w:hAnsiTheme="majorBidi" w:cstheme="majorBidi"/>
              </w:rPr>
              <w:t>Mr Lee also informed the meeting o</w:t>
            </w:r>
            <w:r w:rsidR="008E3F30">
              <w:rPr>
                <w:rFonts w:asciiTheme="majorBidi" w:hAnsiTheme="majorBidi" w:cstheme="majorBidi"/>
              </w:rPr>
              <w:t>f</w:t>
            </w:r>
            <w:r>
              <w:rPr>
                <w:rFonts w:asciiTheme="majorBidi" w:hAnsiTheme="majorBidi" w:cstheme="majorBidi"/>
              </w:rPr>
              <w:t xml:space="preserve"> two e-meetings </w:t>
            </w:r>
            <w:r w:rsidR="008E3F30">
              <w:rPr>
                <w:rFonts w:asciiTheme="majorBidi" w:hAnsiTheme="majorBidi" w:cstheme="majorBidi"/>
              </w:rPr>
              <w:t xml:space="preserve">held by </w:t>
            </w:r>
            <w:r>
              <w:rPr>
                <w:rFonts w:asciiTheme="majorBidi" w:hAnsiTheme="majorBidi" w:cstheme="majorBidi"/>
              </w:rPr>
              <w:t>the IPR-AHG</w:t>
            </w:r>
            <w:r w:rsidR="008E3F30">
              <w:rPr>
                <w:rFonts w:asciiTheme="majorBidi" w:hAnsiTheme="majorBidi" w:cstheme="majorBidi"/>
              </w:rPr>
              <w:t>,</w:t>
            </w:r>
            <w:r>
              <w:rPr>
                <w:rFonts w:asciiTheme="majorBidi" w:hAnsiTheme="majorBidi" w:cstheme="majorBidi"/>
              </w:rPr>
              <w:t xml:space="preserve"> where a constructive dialogue had taken place</w:t>
            </w:r>
            <w:r w:rsidR="007479CE">
              <w:rPr>
                <w:rFonts w:asciiTheme="majorBidi" w:hAnsiTheme="majorBidi" w:cstheme="majorBidi"/>
              </w:rPr>
              <w:t xml:space="preserve"> concerning the IPR disclaimer note on the boiler page of ITU-T Recommendations</w:t>
            </w:r>
            <w:r w:rsidR="008E3F30">
              <w:rPr>
                <w:rFonts w:asciiTheme="majorBidi" w:hAnsiTheme="majorBidi" w:cstheme="majorBidi"/>
              </w:rPr>
              <w:t>, and added that</w:t>
            </w:r>
            <w:r>
              <w:rPr>
                <w:rFonts w:asciiTheme="majorBidi" w:hAnsiTheme="majorBidi" w:cstheme="majorBidi"/>
              </w:rPr>
              <w:t xml:space="preserve"> more time was necessary </w:t>
            </w:r>
            <w:r w:rsidR="008E3F30">
              <w:rPr>
                <w:rFonts w:asciiTheme="majorBidi" w:hAnsiTheme="majorBidi" w:cstheme="majorBidi"/>
              </w:rPr>
              <w:t xml:space="preserve">for the Group to finalize their </w:t>
            </w:r>
            <w:r>
              <w:rPr>
                <w:rFonts w:asciiTheme="majorBidi" w:hAnsiTheme="majorBidi" w:cstheme="majorBidi"/>
              </w:rPr>
              <w:t>discussions.</w:t>
            </w:r>
          </w:p>
        </w:tc>
      </w:tr>
      <w:tr w:rsidR="00EA20F8" w14:paraId="27E7E033" w14:textId="77777777" w:rsidTr="00437FA4">
        <w:tc>
          <w:tcPr>
            <w:tcW w:w="714" w:type="dxa"/>
          </w:tcPr>
          <w:p w14:paraId="5A7D51EC" w14:textId="1A20EDB3" w:rsidR="00EA20F8" w:rsidRDefault="00EA20F8" w:rsidP="00EA20F8">
            <w:pPr>
              <w:rPr>
                <w:lang w:eastAsia="en-US"/>
              </w:rPr>
            </w:pPr>
            <w:r>
              <w:rPr>
                <w:lang w:eastAsia="en-US"/>
              </w:rPr>
              <w:t>6.1.1</w:t>
            </w:r>
          </w:p>
        </w:tc>
        <w:tc>
          <w:tcPr>
            <w:tcW w:w="9214" w:type="dxa"/>
            <w:tcMar>
              <w:left w:w="57" w:type="dxa"/>
              <w:right w:w="57" w:type="dxa"/>
            </w:tcMar>
          </w:tcPr>
          <w:p w14:paraId="14BCBE94" w14:textId="06189604" w:rsidR="00EA20F8" w:rsidRPr="00D107F4" w:rsidRDefault="00EA20F8" w:rsidP="00D84700">
            <w:r w:rsidRPr="00507546">
              <w:rPr>
                <w:rFonts w:asciiTheme="majorBidi" w:hAnsiTheme="majorBidi" w:cstheme="majorBidi"/>
              </w:rPr>
              <w:t>Russian Federation informed the meeting that the IPR-AHG is considering and reviewing an issue found in Recommendation ITU-T A.25 clause 6.1.6</w:t>
            </w:r>
            <w:r>
              <w:rPr>
                <w:rFonts w:asciiTheme="majorBidi" w:hAnsiTheme="majorBidi" w:cstheme="majorBidi"/>
              </w:rPr>
              <w:t>.</w:t>
            </w:r>
          </w:p>
        </w:tc>
      </w:tr>
      <w:tr w:rsidR="00EA20F8" w14:paraId="1471BCC1" w14:textId="77777777" w:rsidTr="00437FA4">
        <w:tc>
          <w:tcPr>
            <w:tcW w:w="714" w:type="dxa"/>
          </w:tcPr>
          <w:p w14:paraId="0590D35B" w14:textId="0A9C2281" w:rsidR="00EA20F8" w:rsidRDefault="00EA20F8" w:rsidP="00EA20F8">
            <w:pPr>
              <w:rPr>
                <w:lang w:eastAsia="en-US"/>
              </w:rPr>
            </w:pPr>
            <w:r>
              <w:rPr>
                <w:lang w:eastAsia="en-US"/>
              </w:rPr>
              <w:t>6.1.2</w:t>
            </w:r>
          </w:p>
        </w:tc>
        <w:tc>
          <w:tcPr>
            <w:tcW w:w="9214" w:type="dxa"/>
            <w:tcMar>
              <w:left w:w="57" w:type="dxa"/>
              <w:right w:w="57" w:type="dxa"/>
            </w:tcMar>
          </w:tcPr>
          <w:p w14:paraId="200900D5" w14:textId="6B58F13A" w:rsidR="00EA20F8" w:rsidRPr="000A073E" w:rsidRDefault="00EA20F8" w:rsidP="00D84700">
            <w:pPr>
              <w:rPr>
                <w:rFonts w:asciiTheme="majorBidi" w:hAnsiTheme="majorBidi" w:cstheme="majorBidi"/>
              </w:rPr>
            </w:pPr>
            <w:r w:rsidRPr="005528B6">
              <w:rPr>
                <w:rFonts w:asciiTheme="majorBidi" w:hAnsiTheme="majorBidi" w:cstheme="majorBidi"/>
              </w:rPr>
              <w:t xml:space="preserve">TSAG </w:t>
            </w:r>
            <w:r>
              <w:rPr>
                <w:rFonts w:asciiTheme="majorBidi" w:hAnsiTheme="majorBidi" w:cstheme="majorBidi"/>
              </w:rPr>
              <w:t xml:space="preserve">took </w:t>
            </w:r>
            <w:r w:rsidRPr="005528B6">
              <w:rPr>
                <w:rFonts w:asciiTheme="majorBidi" w:hAnsiTheme="majorBidi" w:cstheme="majorBidi"/>
              </w:rPr>
              <w:t>note</w:t>
            </w:r>
            <w:r>
              <w:rPr>
                <w:rFonts w:asciiTheme="majorBidi" w:hAnsiTheme="majorBidi" w:cstheme="majorBidi"/>
              </w:rPr>
              <w:t xml:space="preserve"> of</w:t>
            </w:r>
            <w:r w:rsidRPr="005528B6">
              <w:rPr>
                <w:rFonts w:asciiTheme="majorBidi" w:hAnsiTheme="majorBidi" w:cstheme="majorBidi"/>
              </w:rPr>
              <w:t xml:space="preserve"> the TSB Director's report</w:t>
            </w:r>
            <w:r>
              <w:rPr>
                <w:rFonts w:asciiTheme="majorBidi" w:hAnsiTheme="majorBidi" w:cstheme="majorBidi"/>
              </w:rPr>
              <w:t xml:space="preserve"> in TD656</w:t>
            </w:r>
            <w:r w:rsidR="002B7AEA">
              <w:rPr>
                <w:rFonts w:asciiTheme="majorBidi" w:hAnsiTheme="majorBidi" w:cstheme="majorBidi"/>
              </w:rPr>
              <w:t>, and continues to closely monitor the activities of the IPR-AHG</w:t>
            </w:r>
            <w:r w:rsidRPr="005528B6">
              <w:rPr>
                <w:rFonts w:asciiTheme="majorBidi" w:hAnsiTheme="majorBidi" w:cstheme="majorBidi"/>
              </w:rPr>
              <w:t>.</w:t>
            </w:r>
          </w:p>
        </w:tc>
      </w:tr>
      <w:tr w:rsidR="00EA20F8" w14:paraId="7506C4F8" w14:textId="77777777" w:rsidTr="00437FA4">
        <w:tc>
          <w:tcPr>
            <w:tcW w:w="714" w:type="dxa"/>
          </w:tcPr>
          <w:p w14:paraId="79FE3F1B" w14:textId="5AD24EAA" w:rsidR="00EA20F8" w:rsidRDefault="00EA20F8" w:rsidP="00EA20F8">
            <w:pPr>
              <w:rPr>
                <w:lang w:eastAsia="en-US"/>
              </w:rPr>
            </w:pPr>
            <w:r>
              <w:rPr>
                <w:lang w:eastAsia="en-US"/>
              </w:rPr>
              <w:t>6.2</w:t>
            </w:r>
          </w:p>
        </w:tc>
        <w:tc>
          <w:tcPr>
            <w:tcW w:w="9214" w:type="dxa"/>
            <w:tcMar>
              <w:left w:w="57" w:type="dxa"/>
              <w:right w:w="57" w:type="dxa"/>
            </w:tcMar>
          </w:tcPr>
          <w:p w14:paraId="29C7E772" w14:textId="3B118CB0" w:rsidR="00EA20F8" w:rsidRPr="005528B6" w:rsidRDefault="00F214EC" w:rsidP="00F214EC">
            <w:pPr>
              <w:rPr>
                <w:rFonts w:asciiTheme="majorBidi" w:hAnsiTheme="majorBidi" w:cstheme="majorBidi"/>
              </w:rPr>
            </w:pPr>
            <w:r>
              <w:rPr>
                <w:rFonts w:asciiTheme="majorBidi" w:hAnsiTheme="majorBidi" w:cstheme="majorBidi"/>
              </w:rPr>
              <w:t xml:space="preserve">The </w:t>
            </w:r>
            <w:r w:rsidR="009E7ACE" w:rsidRPr="009E7ACE">
              <w:rPr>
                <w:rFonts w:asciiTheme="majorBidi" w:hAnsiTheme="majorBidi" w:cstheme="majorBidi"/>
              </w:rPr>
              <w:t>Regional Director</w:t>
            </w:r>
            <w:r>
              <w:rPr>
                <w:rFonts w:asciiTheme="majorBidi" w:hAnsiTheme="majorBidi" w:cstheme="majorBidi"/>
              </w:rPr>
              <w:t xml:space="preserve"> of the </w:t>
            </w:r>
            <w:r w:rsidR="00EA20F8" w:rsidRPr="00EA2DBA">
              <w:rPr>
                <w:rFonts w:asciiTheme="majorBidi" w:hAnsiTheme="majorBidi" w:cstheme="majorBidi"/>
              </w:rPr>
              <w:t xml:space="preserve">Regional Office for the Americas, </w:t>
            </w:r>
            <w:r w:rsidRPr="00EA2DBA">
              <w:rPr>
                <w:rFonts w:asciiTheme="majorBidi" w:hAnsiTheme="majorBidi" w:cstheme="majorBidi"/>
              </w:rPr>
              <w:t xml:space="preserve">Mr Bruno Ramos, </w:t>
            </w:r>
            <w:r w:rsidR="00EA20F8" w:rsidRPr="00EA2DBA">
              <w:rPr>
                <w:rFonts w:asciiTheme="majorBidi" w:hAnsiTheme="majorBidi" w:cstheme="majorBidi"/>
              </w:rPr>
              <w:t xml:space="preserve">remotely presented </w:t>
            </w:r>
            <w:hyperlink r:id="rId23" w:history="1">
              <w:r w:rsidR="00EA20F8" w:rsidRPr="00EA2DBA">
                <w:rPr>
                  <w:rStyle w:val="Hyperlink"/>
                </w:rPr>
                <w:t>TD664</w:t>
              </w:r>
            </w:hyperlink>
            <w:r w:rsidR="00EA20F8" w:rsidRPr="00EA2DBA">
              <w:rPr>
                <w:rFonts w:asciiTheme="majorBidi" w:hAnsiTheme="majorBidi" w:cstheme="majorBidi"/>
              </w:rPr>
              <w:t xml:space="preserve"> “Contribution of the ITU Regional Offices to the ITU-T Operational Plan and Coordination activities with TSB”, which summarizes contribution</w:t>
            </w:r>
            <w:r w:rsidR="00941756">
              <w:rPr>
                <w:rFonts w:asciiTheme="majorBidi" w:hAnsiTheme="majorBidi" w:cstheme="majorBidi"/>
              </w:rPr>
              <w:t>s</w:t>
            </w:r>
            <w:r w:rsidR="00EA20F8" w:rsidRPr="00EA2DBA">
              <w:rPr>
                <w:rFonts w:asciiTheme="majorBidi" w:hAnsiTheme="majorBidi" w:cstheme="majorBidi"/>
              </w:rPr>
              <w:t xml:space="preserve"> of the ITU Regional Offices to the implementation of the ITU-T four-year rolling operational plan as requested by the Resolution 25 (Rev. Dubai 2018) of the ITU Plenipotentiary Conference</w:t>
            </w:r>
            <w:r w:rsidR="00EA20F8">
              <w:rPr>
                <w:rFonts w:asciiTheme="majorBidi" w:hAnsiTheme="majorBidi" w:cstheme="majorBidi"/>
              </w:rPr>
              <w:t>.</w:t>
            </w:r>
          </w:p>
        </w:tc>
      </w:tr>
      <w:tr w:rsidR="00EA20F8" w14:paraId="36481C7A" w14:textId="77777777" w:rsidTr="00437FA4">
        <w:tc>
          <w:tcPr>
            <w:tcW w:w="714" w:type="dxa"/>
          </w:tcPr>
          <w:p w14:paraId="6416CB00" w14:textId="30640CA5" w:rsidR="00EA20F8" w:rsidRDefault="00EA20F8" w:rsidP="00EA20F8">
            <w:pPr>
              <w:rPr>
                <w:lang w:eastAsia="en-US"/>
              </w:rPr>
            </w:pPr>
            <w:r>
              <w:rPr>
                <w:lang w:eastAsia="en-US"/>
              </w:rPr>
              <w:t>6.2.1</w:t>
            </w:r>
          </w:p>
        </w:tc>
        <w:tc>
          <w:tcPr>
            <w:tcW w:w="9214" w:type="dxa"/>
            <w:tcMar>
              <w:left w:w="57" w:type="dxa"/>
              <w:right w:w="57" w:type="dxa"/>
            </w:tcMar>
          </w:tcPr>
          <w:p w14:paraId="59769BE9" w14:textId="14F9CA1A" w:rsidR="00EA20F8" w:rsidRPr="00EA2DBA" w:rsidRDefault="00EA20F8" w:rsidP="00D84700">
            <w:pPr>
              <w:rPr>
                <w:rFonts w:asciiTheme="majorBidi" w:hAnsiTheme="majorBidi" w:cstheme="majorBidi"/>
              </w:rPr>
            </w:pPr>
            <w:r>
              <w:rPr>
                <w:rFonts w:asciiTheme="majorBidi" w:hAnsiTheme="majorBidi" w:cstheme="majorBidi"/>
              </w:rPr>
              <w:t>The meeting took note of this report.</w:t>
            </w:r>
          </w:p>
        </w:tc>
      </w:tr>
      <w:tr w:rsidR="00EA20F8" w14:paraId="623AF86C" w14:textId="77777777" w:rsidTr="00437FA4">
        <w:tc>
          <w:tcPr>
            <w:tcW w:w="714" w:type="dxa"/>
          </w:tcPr>
          <w:p w14:paraId="09455577" w14:textId="31B6FD45" w:rsidR="00EA20F8" w:rsidRDefault="00EA20F8" w:rsidP="00EA20F8">
            <w:pPr>
              <w:rPr>
                <w:lang w:eastAsia="en-US"/>
              </w:rPr>
            </w:pPr>
            <w:r>
              <w:rPr>
                <w:lang w:eastAsia="en-US"/>
              </w:rPr>
              <w:t>6.3</w:t>
            </w:r>
          </w:p>
        </w:tc>
        <w:tc>
          <w:tcPr>
            <w:tcW w:w="9214" w:type="dxa"/>
            <w:tcMar>
              <w:left w:w="57" w:type="dxa"/>
              <w:right w:w="57" w:type="dxa"/>
            </w:tcMar>
          </w:tcPr>
          <w:p w14:paraId="43EC7B17" w14:textId="1C7F6F73" w:rsidR="00EA20F8" w:rsidRDefault="00C036F2" w:rsidP="00D84700">
            <w:pPr>
              <w:rPr>
                <w:rFonts w:asciiTheme="majorBidi" w:hAnsiTheme="majorBidi" w:cstheme="majorBidi"/>
              </w:rPr>
            </w:pPr>
            <w:r>
              <w:rPr>
                <w:rFonts w:asciiTheme="majorBidi" w:hAnsiTheme="majorBidi" w:cstheme="majorBidi"/>
              </w:rPr>
              <w:t>The Chief of the</w:t>
            </w:r>
            <w:r w:rsidR="006220DB">
              <w:rPr>
                <w:rFonts w:asciiTheme="majorBidi" w:hAnsiTheme="majorBidi" w:cstheme="majorBidi"/>
              </w:rPr>
              <w:t xml:space="preserve"> </w:t>
            </w:r>
            <w:r w:rsidR="00EA20F8" w:rsidRPr="009264F7">
              <w:rPr>
                <w:rFonts w:asciiTheme="majorBidi" w:hAnsiTheme="majorBidi" w:cstheme="majorBidi"/>
              </w:rPr>
              <w:t xml:space="preserve">ITU </w:t>
            </w:r>
            <w:r w:rsidR="000572FB">
              <w:rPr>
                <w:rFonts w:asciiTheme="majorBidi" w:hAnsiTheme="majorBidi" w:cstheme="majorBidi"/>
              </w:rPr>
              <w:t>F</w:t>
            </w:r>
            <w:r w:rsidR="00EA20F8" w:rsidRPr="009264F7">
              <w:rPr>
                <w:rFonts w:asciiTheme="majorBidi" w:hAnsiTheme="majorBidi" w:cstheme="majorBidi"/>
              </w:rPr>
              <w:t xml:space="preserve">inancial </w:t>
            </w:r>
            <w:r w:rsidR="00A94DC8">
              <w:rPr>
                <w:rFonts w:asciiTheme="majorBidi" w:hAnsiTheme="majorBidi" w:cstheme="majorBidi"/>
              </w:rPr>
              <w:t>Resources Management D</w:t>
            </w:r>
            <w:r w:rsidR="00EA20F8" w:rsidRPr="009264F7">
              <w:rPr>
                <w:rFonts w:asciiTheme="majorBidi" w:hAnsiTheme="majorBidi" w:cstheme="majorBidi"/>
              </w:rPr>
              <w:t xml:space="preserve">epartment, </w:t>
            </w:r>
            <w:r w:rsidR="006220DB" w:rsidRPr="009264F7">
              <w:rPr>
                <w:rFonts w:asciiTheme="majorBidi" w:hAnsiTheme="majorBidi" w:cstheme="majorBidi"/>
              </w:rPr>
              <w:t xml:space="preserve">Mr Alassane Ba, </w:t>
            </w:r>
            <w:r w:rsidR="00EA20F8" w:rsidRPr="009264F7">
              <w:rPr>
                <w:rFonts w:asciiTheme="majorBidi" w:hAnsiTheme="majorBidi" w:cstheme="majorBidi"/>
              </w:rPr>
              <w:t xml:space="preserve">presented the </w:t>
            </w:r>
            <w:r w:rsidR="00EA20F8" w:rsidRPr="009264F7">
              <w:rPr>
                <w:color w:val="000000"/>
                <w:lang w:eastAsia="zh-CN"/>
              </w:rPr>
              <w:t xml:space="preserve">ITU draft Operational Plan for 2021-2024 in </w:t>
            </w:r>
            <w:hyperlink r:id="rId24" w:history="1">
              <w:r w:rsidR="00EA20F8" w:rsidRPr="009264F7">
                <w:rPr>
                  <w:rStyle w:val="Hyperlink"/>
                </w:rPr>
                <w:t>TD659</w:t>
              </w:r>
            </w:hyperlink>
            <w:r w:rsidR="00EA20F8">
              <w:rPr>
                <w:rFonts w:asciiTheme="majorBidi" w:hAnsiTheme="majorBidi" w:cstheme="majorBidi"/>
              </w:rPr>
              <w:t xml:space="preserve">, which </w:t>
            </w:r>
            <w:r w:rsidR="00EA20F8" w:rsidRPr="009B7395">
              <w:rPr>
                <w:rFonts w:asciiTheme="majorBidi" w:hAnsiTheme="majorBidi" w:cstheme="majorBidi"/>
              </w:rPr>
              <w:t xml:space="preserve">invited </w:t>
            </w:r>
            <w:r w:rsidR="00EA20F8">
              <w:rPr>
                <w:rFonts w:asciiTheme="majorBidi" w:hAnsiTheme="majorBidi" w:cstheme="majorBidi"/>
              </w:rPr>
              <w:t xml:space="preserve">TSAG </w:t>
            </w:r>
            <w:r w:rsidR="00EA20F8" w:rsidRPr="009B7395">
              <w:rPr>
                <w:rFonts w:asciiTheme="majorBidi" w:hAnsiTheme="majorBidi" w:cstheme="majorBidi"/>
              </w:rPr>
              <w:t xml:space="preserve">to review the implementation of the 2019 Operational Plan as well as the 2021-2024 draft </w:t>
            </w:r>
            <w:r w:rsidR="00EA20F8" w:rsidRPr="009B7395">
              <w:rPr>
                <w:rFonts w:asciiTheme="majorBidi" w:hAnsiTheme="majorBidi" w:cstheme="majorBidi"/>
              </w:rPr>
              <w:lastRenderedPageBreak/>
              <w:t xml:space="preserve">Operational Plan. As regards to the latter, TSAG is invited to provide its comments to Council that will </w:t>
            </w:r>
            <w:r w:rsidR="00EA20F8" w:rsidRPr="009B7395">
              <w:rPr>
                <w:rFonts w:asciiTheme="majorBidi" w:hAnsiTheme="majorBidi" w:cstheme="majorBidi"/>
                <w:i/>
                <w:iCs/>
              </w:rPr>
              <w:t>in fine</w:t>
            </w:r>
            <w:r w:rsidR="00EA20F8" w:rsidRPr="009B7395">
              <w:rPr>
                <w:rFonts w:asciiTheme="majorBidi" w:hAnsiTheme="majorBidi" w:cstheme="majorBidi"/>
              </w:rPr>
              <w:t xml:space="preserve"> review and approve the ITU Operational Plan for 2021-2024</w:t>
            </w:r>
            <w:r w:rsidR="00EA20F8">
              <w:rPr>
                <w:rFonts w:asciiTheme="majorBidi" w:hAnsiTheme="majorBidi" w:cstheme="majorBidi"/>
              </w:rPr>
              <w:t>.</w:t>
            </w:r>
          </w:p>
        </w:tc>
      </w:tr>
      <w:tr w:rsidR="00EA20F8" w14:paraId="04D66038" w14:textId="77777777" w:rsidTr="00437FA4">
        <w:tc>
          <w:tcPr>
            <w:tcW w:w="714" w:type="dxa"/>
          </w:tcPr>
          <w:p w14:paraId="31780E22" w14:textId="727F0D47" w:rsidR="00EA20F8" w:rsidRDefault="00EA20F8" w:rsidP="00EA20F8">
            <w:pPr>
              <w:rPr>
                <w:lang w:eastAsia="en-US"/>
              </w:rPr>
            </w:pPr>
            <w:r>
              <w:rPr>
                <w:lang w:eastAsia="en-US"/>
              </w:rPr>
              <w:lastRenderedPageBreak/>
              <w:t>6.3.1</w:t>
            </w:r>
          </w:p>
        </w:tc>
        <w:tc>
          <w:tcPr>
            <w:tcW w:w="9214" w:type="dxa"/>
            <w:tcMar>
              <w:left w:w="57" w:type="dxa"/>
              <w:right w:w="57" w:type="dxa"/>
            </w:tcMar>
          </w:tcPr>
          <w:p w14:paraId="65C2FFA6" w14:textId="6069FCE6" w:rsidR="00EA20F8" w:rsidRPr="009264F7" w:rsidRDefault="00EA20F8" w:rsidP="00D84700">
            <w:pPr>
              <w:rPr>
                <w:rFonts w:asciiTheme="majorBidi" w:hAnsiTheme="majorBidi" w:cstheme="majorBidi"/>
              </w:rPr>
            </w:pPr>
            <w:r w:rsidRPr="00507546">
              <w:rPr>
                <w:rFonts w:asciiTheme="majorBidi" w:hAnsiTheme="majorBidi" w:cstheme="majorBidi"/>
              </w:rPr>
              <w:t xml:space="preserve">Since TSAG RG-SOP did not find time to meet during this TSAG meeting, delegates were asked to review further this draft </w:t>
            </w:r>
            <w:r w:rsidRPr="00507546">
              <w:rPr>
                <w:color w:val="000000"/>
                <w:lang w:eastAsia="zh-CN"/>
              </w:rPr>
              <w:t>Operational Plan for 2021-2024 and to provide comments to Mr Ba. RG-SOP should meet at the next TSAG meeting.</w:t>
            </w:r>
          </w:p>
        </w:tc>
      </w:tr>
      <w:tr w:rsidR="00EA20F8" w14:paraId="28C002E7" w14:textId="77777777" w:rsidTr="00437FA4">
        <w:tc>
          <w:tcPr>
            <w:tcW w:w="714" w:type="dxa"/>
          </w:tcPr>
          <w:p w14:paraId="64CFEF3B" w14:textId="5C2DF4D3" w:rsidR="00EA20F8" w:rsidRDefault="00EA20F8" w:rsidP="00EA20F8">
            <w:pPr>
              <w:rPr>
                <w:lang w:eastAsia="en-US"/>
              </w:rPr>
            </w:pPr>
            <w:r>
              <w:rPr>
                <w:lang w:eastAsia="en-US"/>
              </w:rPr>
              <w:t>6.4</w:t>
            </w:r>
          </w:p>
        </w:tc>
        <w:tc>
          <w:tcPr>
            <w:tcW w:w="9214" w:type="dxa"/>
            <w:tcMar>
              <w:left w:w="57" w:type="dxa"/>
              <w:right w:w="57" w:type="dxa"/>
            </w:tcMar>
          </w:tcPr>
          <w:p w14:paraId="181996EF" w14:textId="5E2B6E01" w:rsidR="00EA20F8" w:rsidRPr="00507546" w:rsidRDefault="00EA20F8" w:rsidP="00D84700">
            <w:pPr>
              <w:rPr>
                <w:rFonts w:asciiTheme="majorBidi" w:hAnsiTheme="majorBidi" w:cstheme="majorBidi"/>
              </w:rPr>
            </w:pPr>
            <w:r>
              <w:rPr>
                <w:rFonts w:asciiTheme="majorBidi" w:hAnsiTheme="majorBidi" w:cstheme="majorBidi"/>
              </w:rPr>
              <w:t xml:space="preserve">Mr Martin Euchner, </w:t>
            </w:r>
            <w:r w:rsidRPr="00E43C38">
              <w:rPr>
                <w:rFonts w:asciiTheme="majorBidi" w:hAnsiTheme="majorBidi" w:cstheme="majorBidi"/>
              </w:rPr>
              <w:t>TSB</w:t>
            </w:r>
            <w:r>
              <w:rPr>
                <w:rFonts w:asciiTheme="majorBidi" w:hAnsiTheme="majorBidi" w:cstheme="majorBidi"/>
              </w:rPr>
              <w:t>,</w:t>
            </w:r>
            <w:r w:rsidRPr="00E43C38">
              <w:rPr>
                <w:rFonts w:asciiTheme="majorBidi" w:hAnsiTheme="majorBidi" w:cstheme="majorBidi"/>
              </w:rPr>
              <w:t xml:space="preserve"> presented </w:t>
            </w:r>
            <w:r>
              <w:rPr>
                <w:rFonts w:asciiTheme="majorBidi" w:hAnsiTheme="majorBidi" w:cstheme="majorBidi"/>
              </w:rPr>
              <w:t xml:space="preserve">the progress achieved in the implementation of </w:t>
            </w:r>
            <w:r w:rsidRPr="00E43C38">
              <w:rPr>
                <w:rFonts w:asciiTheme="majorBidi" w:hAnsiTheme="majorBidi" w:cstheme="majorBidi"/>
              </w:rPr>
              <w:t>the updated WTSA-16 Action Plan (</w:t>
            </w:r>
            <w:r>
              <w:rPr>
                <w:rFonts w:asciiTheme="majorBidi" w:hAnsiTheme="majorBidi" w:cstheme="majorBidi"/>
              </w:rPr>
              <w:t xml:space="preserve">in </w:t>
            </w:r>
            <w:hyperlink r:id="rId25" w:history="1">
              <w:r w:rsidRPr="00E43C38">
                <w:rPr>
                  <w:rStyle w:val="Hyperlink"/>
                </w:rPr>
                <w:t>TD657</w:t>
              </w:r>
            </w:hyperlink>
            <w:r w:rsidRPr="00E43C38">
              <w:rPr>
                <w:rFonts w:asciiTheme="majorBidi" w:hAnsiTheme="majorBidi" w:cstheme="majorBidi"/>
              </w:rPr>
              <w:t xml:space="preserve">), which </w:t>
            </w:r>
            <w:r w:rsidRPr="00E43C38">
              <w:rPr>
                <w:rFonts w:asciiTheme="majorBidi" w:eastAsia="SimSun" w:hAnsiTheme="majorBidi" w:cstheme="majorBidi"/>
                <w:bCs/>
              </w:rPr>
              <w:t>is a monitoring and reporting tool to keep track of the implementation of WTSA-16 Resolutions and Opinion. The updates cover the period since September 2019</w:t>
            </w:r>
            <w:r w:rsidRPr="00E43C38">
              <w:rPr>
                <w:rFonts w:asciiTheme="majorBidi" w:hAnsiTheme="majorBidi" w:cstheme="majorBidi"/>
              </w:rPr>
              <w:t>. TSAG took note of the document.</w:t>
            </w:r>
          </w:p>
        </w:tc>
      </w:tr>
      <w:tr w:rsidR="00EA20F8" w14:paraId="0064137E" w14:textId="77777777" w:rsidTr="00437FA4">
        <w:tc>
          <w:tcPr>
            <w:tcW w:w="714" w:type="dxa"/>
          </w:tcPr>
          <w:p w14:paraId="64993665" w14:textId="5A3A26E4" w:rsidR="00EA20F8" w:rsidRDefault="00EA20F8" w:rsidP="00EA20F8">
            <w:pPr>
              <w:rPr>
                <w:lang w:eastAsia="en-US"/>
              </w:rPr>
            </w:pPr>
            <w:r>
              <w:rPr>
                <w:lang w:eastAsia="en-US"/>
              </w:rPr>
              <w:t>6.5</w:t>
            </w:r>
          </w:p>
        </w:tc>
        <w:tc>
          <w:tcPr>
            <w:tcW w:w="9214" w:type="dxa"/>
            <w:tcMar>
              <w:left w:w="57" w:type="dxa"/>
              <w:right w:w="57" w:type="dxa"/>
            </w:tcMar>
          </w:tcPr>
          <w:p w14:paraId="64C8A4B8" w14:textId="5197D478" w:rsidR="00EA20F8" w:rsidRDefault="00EA20F8" w:rsidP="00D84700">
            <w:pPr>
              <w:rPr>
                <w:rFonts w:asciiTheme="majorBidi" w:hAnsiTheme="majorBidi" w:cstheme="majorBidi"/>
              </w:rPr>
            </w:pPr>
            <w:r w:rsidRPr="003771BD">
              <w:rPr>
                <w:rFonts w:asciiTheme="majorBidi" w:hAnsiTheme="majorBidi" w:cstheme="majorBidi"/>
              </w:rPr>
              <w:t xml:space="preserve">Mr Martin Euchner, TSB, presented the progress achieved in the implementation of the updated PP-18 action plan for ITU-T (in </w:t>
            </w:r>
            <w:hyperlink r:id="rId26" w:history="1">
              <w:r w:rsidRPr="003771BD">
                <w:rPr>
                  <w:rStyle w:val="Hyperlink"/>
                </w:rPr>
                <w:t>TD658</w:t>
              </w:r>
            </w:hyperlink>
            <w:r w:rsidRPr="003771BD">
              <w:rPr>
                <w:rFonts w:asciiTheme="majorBidi" w:hAnsiTheme="majorBidi" w:cstheme="majorBidi"/>
              </w:rPr>
              <w:t xml:space="preserve">), which </w:t>
            </w:r>
            <w:r w:rsidRPr="003771BD">
              <w:rPr>
                <w:rFonts w:asciiTheme="majorBidi" w:eastAsia="SimSun" w:hAnsiTheme="majorBidi" w:cstheme="majorBidi"/>
                <w:bCs/>
              </w:rPr>
              <w:t>is a monitoring and reporting tool to keep track of the implementation of the Resolutions of the Plenipotentiary Conference</w:t>
            </w:r>
            <w:r w:rsidRPr="003771BD">
              <w:rPr>
                <w:rFonts w:asciiTheme="majorBidi" w:hAnsiTheme="majorBidi" w:cstheme="majorBidi"/>
              </w:rPr>
              <w:t xml:space="preserve">. </w:t>
            </w:r>
            <w:r w:rsidRPr="003771BD">
              <w:rPr>
                <w:rFonts w:asciiTheme="majorBidi" w:eastAsia="SimSun" w:hAnsiTheme="majorBidi" w:cstheme="majorBidi"/>
                <w:bCs/>
              </w:rPr>
              <w:t>The updates cover the period since September 2019</w:t>
            </w:r>
            <w:r w:rsidRPr="003771BD">
              <w:rPr>
                <w:rFonts w:asciiTheme="majorBidi" w:hAnsiTheme="majorBidi" w:cstheme="majorBidi"/>
              </w:rPr>
              <w:t>. TSAG took note of the document.</w:t>
            </w:r>
          </w:p>
        </w:tc>
      </w:tr>
    </w:tbl>
    <w:p w14:paraId="643F28D5" w14:textId="00D33AA7" w:rsidR="008A2653" w:rsidRDefault="008A2653" w:rsidP="00507546">
      <w:pPr>
        <w:pStyle w:val="Heading1"/>
        <w:numPr>
          <w:ilvl w:val="0"/>
          <w:numId w:val="2"/>
        </w:numPr>
        <w:rPr>
          <w:rFonts w:asciiTheme="majorBidi" w:hAnsiTheme="majorBidi" w:cstheme="majorBidi"/>
          <w:szCs w:val="24"/>
        </w:rPr>
      </w:pPr>
      <w:bookmarkStart w:id="15" w:name="_Toc33713032"/>
      <w:r>
        <w:rPr>
          <w:rFonts w:asciiTheme="majorBidi" w:hAnsiTheme="majorBidi" w:cstheme="majorBidi"/>
          <w:szCs w:val="24"/>
        </w:rPr>
        <w:t>Draft TSAG report to WTSA-20</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A2653" w14:paraId="5E357FD5" w14:textId="77777777" w:rsidTr="00C97884">
        <w:tc>
          <w:tcPr>
            <w:tcW w:w="714" w:type="dxa"/>
          </w:tcPr>
          <w:p w14:paraId="6702AC68" w14:textId="080CA08B" w:rsidR="008A2653" w:rsidRDefault="008A2653" w:rsidP="00C61375">
            <w:pPr>
              <w:rPr>
                <w:lang w:eastAsia="en-US"/>
              </w:rPr>
            </w:pPr>
            <w:r>
              <w:rPr>
                <w:lang w:eastAsia="en-US"/>
              </w:rPr>
              <w:t>7.1</w:t>
            </w:r>
          </w:p>
        </w:tc>
        <w:tc>
          <w:tcPr>
            <w:tcW w:w="9214" w:type="dxa"/>
            <w:tcMar>
              <w:left w:w="57" w:type="dxa"/>
              <w:right w:w="57" w:type="dxa"/>
            </w:tcMar>
          </w:tcPr>
          <w:p w14:paraId="6C9D00D3" w14:textId="77777777" w:rsidR="008A2653" w:rsidRPr="003771BD" w:rsidRDefault="008A2653" w:rsidP="00C97884">
            <w:pPr>
              <w:rPr>
                <w:rFonts w:asciiTheme="majorBidi" w:hAnsiTheme="majorBidi" w:cstheme="majorBidi"/>
              </w:rPr>
            </w:pPr>
            <w:r w:rsidRPr="00660F09">
              <w:rPr>
                <w:rFonts w:asciiTheme="majorBidi" w:hAnsiTheme="majorBidi" w:cstheme="majorBidi"/>
              </w:rPr>
              <w:t xml:space="preserve">Mr </w:t>
            </w:r>
            <w:r>
              <w:rPr>
                <w:rFonts w:asciiTheme="majorBidi" w:hAnsiTheme="majorBidi" w:cstheme="majorBidi"/>
              </w:rPr>
              <w:t xml:space="preserve">Bruce </w:t>
            </w:r>
            <w:r w:rsidRPr="00660F09">
              <w:rPr>
                <w:rFonts w:asciiTheme="majorBidi" w:hAnsiTheme="majorBidi" w:cstheme="majorBidi"/>
              </w:rPr>
              <w:t xml:space="preserve">Gracie introduced </w:t>
            </w:r>
            <w:hyperlink r:id="rId27" w:history="1">
              <w:r w:rsidRPr="00660F09">
                <w:rPr>
                  <w:rStyle w:val="Hyperlink"/>
                </w:rPr>
                <w:t>TD694</w:t>
              </w:r>
            </w:hyperlink>
            <w:r w:rsidRPr="00660F09">
              <w:rPr>
                <w:rFonts w:asciiTheme="majorBidi" w:hAnsiTheme="majorBidi" w:cstheme="majorBidi"/>
              </w:rPr>
              <w:t xml:space="preserve"> “</w:t>
            </w:r>
            <w:r w:rsidRPr="00660F09">
              <w:t>Draft Report of TSAG to WTSA-20</w:t>
            </w:r>
            <w:r w:rsidRPr="00660F09">
              <w:rPr>
                <w:rFonts w:asciiTheme="majorBidi" w:hAnsiTheme="majorBidi" w:cstheme="majorBidi"/>
              </w:rPr>
              <w:t xml:space="preserve">”, which </w:t>
            </w:r>
            <w:r w:rsidRPr="00660F09">
              <w:rPr>
                <w:rFonts w:asciiTheme="majorBidi" w:eastAsia="SimSun" w:hAnsiTheme="majorBidi" w:cstheme="majorBidi"/>
                <w:bCs/>
              </w:rPr>
              <w:t>contains the initial draft report of TSAG to WTSA-20 for the 2017-2020 study period.</w:t>
            </w:r>
          </w:p>
        </w:tc>
      </w:tr>
      <w:tr w:rsidR="008A2653" w14:paraId="5CB223D2" w14:textId="77777777" w:rsidTr="00C97884">
        <w:tc>
          <w:tcPr>
            <w:tcW w:w="714" w:type="dxa"/>
          </w:tcPr>
          <w:p w14:paraId="4575FED9" w14:textId="71E91CB4" w:rsidR="008A2653" w:rsidRPr="008C25B5" w:rsidRDefault="008A2653" w:rsidP="00C61375">
            <w:pPr>
              <w:rPr>
                <w:lang w:eastAsia="en-US"/>
              </w:rPr>
            </w:pPr>
            <w:r w:rsidRPr="008C25B5">
              <w:rPr>
                <w:lang w:eastAsia="en-US"/>
              </w:rPr>
              <w:t>7.</w:t>
            </w:r>
            <w:r w:rsidR="00C61375">
              <w:rPr>
                <w:lang w:eastAsia="en-US"/>
              </w:rPr>
              <w:t>1</w:t>
            </w:r>
            <w:r w:rsidRPr="008C25B5">
              <w:rPr>
                <w:lang w:eastAsia="en-US"/>
              </w:rPr>
              <w:t>.1</w:t>
            </w:r>
          </w:p>
        </w:tc>
        <w:tc>
          <w:tcPr>
            <w:tcW w:w="9214" w:type="dxa"/>
            <w:tcMar>
              <w:left w:w="57" w:type="dxa"/>
              <w:right w:w="57" w:type="dxa"/>
            </w:tcMar>
          </w:tcPr>
          <w:p w14:paraId="5ABE96F5" w14:textId="2B1886D6" w:rsidR="008A2653" w:rsidRPr="008C25B5" w:rsidRDefault="008A2653">
            <w:pPr>
              <w:rPr>
                <w:rFonts w:asciiTheme="majorBidi" w:hAnsiTheme="majorBidi" w:cstheme="majorBidi"/>
              </w:rPr>
            </w:pPr>
            <w:r w:rsidRPr="008C25B5">
              <w:rPr>
                <w:rFonts w:asciiTheme="majorBidi" w:eastAsia="SimSun" w:hAnsiTheme="majorBidi" w:cstheme="majorBidi"/>
                <w:bCs/>
              </w:rPr>
              <w:t>The meeting took note of TD694.</w:t>
            </w:r>
          </w:p>
        </w:tc>
      </w:tr>
    </w:tbl>
    <w:p w14:paraId="4BB1710C" w14:textId="07019F0B" w:rsidR="008F7AFC" w:rsidRPr="007A0702" w:rsidRDefault="008F7AFC" w:rsidP="00507546">
      <w:pPr>
        <w:pStyle w:val="Heading1"/>
        <w:numPr>
          <w:ilvl w:val="0"/>
          <w:numId w:val="2"/>
        </w:numPr>
        <w:rPr>
          <w:rFonts w:asciiTheme="majorBidi" w:hAnsiTheme="majorBidi" w:cstheme="majorBidi"/>
          <w:szCs w:val="24"/>
        </w:rPr>
      </w:pPr>
      <w:bookmarkStart w:id="16" w:name="_Toc33713033"/>
      <w:r w:rsidRPr="007A0702">
        <w:rPr>
          <w:rFonts w:asciiTheme="majorBidi" w:hAnsiTheme="majorBidi" w:cstheme="majorBidi"/>
          <w:szCs w:val="24"/>
        </w:rPr>
        <w:t>Focus Groups</w:t>
      </w:r>
      <w:bookmarkEnd w:id="16"/>
    </w:p>
    <w:p w14:paraId="3DBF0E33" w14:textId="290B5B7F" w:rsidR="005A028E" w:rsidRDefault="008A2653" w:rsidP="00661F62">
      <w:pPr>
        <w:pStyle w:val="Heading2"/>
        <w:spacing w:before="120"/>
        <w:ind w:left="0" w:firstLine="0"/>
      </w:pPr>
      <w:bookmarkStart w:id="17" w:name="_Toc33713034"/>
      <w:r>
        <w:t>8</w:t>
      </w:r>
      <w:r w:rsidR="00661F62">
        <w:t>.1</w:t>
      </w:r>
      <w:r w:rsidR="00661F62">
        <w:tab/>
      </w:r>
      <w:r w:rsidR="006C427A" w:rsidRPr="00BD4B41">
        <w:t>ITU-T Focus Group on Quantum Information Technology for Networks (FG-QIT4N)</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076116" w14:paraId="6708B438" w14:textId="77777777" w:rsidTr="007622B9">
        <w:tc>
          <w:tcPr>
            <w:tcW w:w="714" w:type="dxa"/>
          </w:tcPr>
          <w:p w14:paraId="07CC411E" w14:textId="470A3DE9" w:rsidR="00076116" w:rsidRDefault="008A2653" w:rsidP="00D84700">
            <w:pPr>
              <w:rPr>
                <w:lang w:eastAsia="en-US"/>
              </w:rPr>
            </w:pPr>
            <w:r>
              <w:rPr>
                <w:lang w:eastAsia="en-US"/>
              </w:rPr>
              <w:t>8</w:t>
            </w:r>
            <w:r w:rsidR="00076116">
              <w:rPr>
                <w:lang w:eastAsia="en-US"/>
              </w:rPr>
              <w:t>.1.1</w:t>
            </w:r>
          </w:p>
        </w:tc>
        <w:tc>
          <w:tcPr>
            <w:tcW w:w="9214" w:type="dxa"/>
            <w:tcMar>
              <w:left w:w="57" w:type="dxa"/>
              <w:right w:w="57" w:type="dxa"/>
            </w:tcMar>
          </w:tcPr>
          <w:p w14:paraId="41EAC808" w14:textId="718D486D" w:rsidR="00076116" w:rsidRPr="00D107F4" w:rsidRDefault="00076116" w:rsidP="00D84700">
            <w:pPr>
              <w:rPr>
                <w:lang w:eastAsia="en-US"/>
              </w:rPr>
            </w:pPr>
            <w:r w:rsidRPr="00BD4B41">
              <w:rPr>
                <w:lang w:eastAsia="en-US"/>
              </w:rPr>
              <w:t xml:space="preserve">The United States presented </w:t>
            </w:r>
            <w:hyperlink r:id="rId28" w:history="1">
              <w:r w:rsidRPr="00BD4B41">
                <w:rPr>
                  <w:rStyle w:val="Hyperlink"/>
                </w:rPr>
                <w:t>C112</w:t>
              </w:r>
            </w:hyperlink>
            <w:r w:rsidRPr="00BD4B41">
              <w:rPr>
                <w:lang w:eastAsia="en-US"/>
              </w:rPr>
              <w:t xml:space="preserve"> “</w:t>
            </w:r>
            <w:r w:rsidRPr="00BD4B41">
              <w:t>Ensuring impact of the Focus Group on Quantum Information Technology For Networks (FG-QIT4N)</w:t>
            </w:r>
            <w:r w:rsidRPr="00BD4B41">
              <w:rPr>
                <w:lang w:eastAsia="en-US"/>
              </w:rPr>
              <w:t xml:space="preserve">”, wherein </w:t>
            </w:r>
            <w:r w:rsidRPr="005A028E">
              <w:rPr>
                <w:rFonts w:asciiTheme="majorBidi" w:hAnsiTheme="majorBidi" w:cstheme="majorBidi"/>
              </w:rPr>
              <w:t>the United States wants to reiterate the importance of the FG’s activities and outputs being consistent with and in scope with the Terms of Reference for the Focus Group</w:t>
            </w:r>
            <w:r w:rsidRPr="00BD4B41">
              <w:rPr>
                <w:lang w:eastAsia="en-US"/>
              </w:rPr>
              <w:t>.</w:t>
            </w:r>
          </w:p>
        </w:tc>
      </w:tr>
      <w:tr w:rsidR="00076116" w14:paraId="7CE4C9E8" w14:textId="77777777" w:rsidTr="007622B9">
        <w:tc>
          <w:tcPr>
            <w:tcW w:w="714" w:type="dxa"/>
          </w:tcPr>
          <w:p w14:paraId="53F6B5F7" w14:textId="6EF6017D" w:rsidR="00076116" w:rsidRDefault="008A2653" w:rsidP="00D84700">
            <w:pPr>
              <w:rPr>
                <w:lang w:eastAsia="en-US"/>
              </w:rPr>
            </w:pPr>
            <w:r>
              <w:rPr>
                <w:lang w:eastAsia="en-US"/>
              </w:rPr>
              <w:t>8</w:t>
            </w:r>
            <w:r w:rsidR="00076116">
              <w:rPr>
                <w:lang w:eastAsia="en-US"/>
              </w:rPr>
              <w:t>.1.2</w:t>
            </w:r>
          </w:p>
        </w:tc>
        <w:tc>
          <w:tcPr>
            <w:tcW w:w="9214" w:type="dxa"/>
            <w:tcMar>
              <w:left w:w="57" w:type="dxa"/>
              <w:right w:w="57" w:type="dxa"/>
            </w:tcMar>
          </w:tcPr>
          <w:p w14:paraId="3AAF949B" w14:textId="7AEE7A1A" w:rsidR="00076116" w:rsidRPr="00D107F4" w:rsidRDefault="007622B9" w:rsidP="00165F45">
            <w:pPr>
              <w:rPr>
                <w:lang w:eastAsia="en-US"/>
              </w:rPr>
            </w:pPr>
            <w:r>
              <w:t xml:space="preserve">The </w:t>
            </w:r>
            <w:r w:rsidR="00076116" w:rsidRPr="00393BEE">
              <w:t xml:space="preserve">Co-Chairman FG-QIT4N, </w:t>
            </w:r>
            <w:r w:rsidRPr="00393BEE">
              <w:rPr>
                <w:lang w:eastAsia="en-US"/>
              </w:rPr>
              <w:t xml:space="preserve">Mr </w:t>
            </w:r>
            <w:r w:rsidRPr="00393BEE">
              <w:t xml:space="preserve">Alexey Borodin, </w:t>
            </w:r>
            <w:r w:rsidR="00076116" w:rsidRPr="00393BEE">
              <w:t xml:space="preserve">presented </w:t>
            </w:r>
            <w:hyperlink r:id="rId29" w:history="1">
              <w:r w:rsidR="00076116" w:rsidRPr="00393BEE">
                <w:rPr>
                  <w:rStyle w:val="Hyperlink"/>
                </w:rPr>
                <w:t>TD726</w:t>
              </w:r>
            </w:hyperlink>
            <w:r w:rsidR="00076116" w:rsidRPr="00393BEE">
              <w:rPr>
                <w:rStyle w:val="Hyperlink"/>
              </w:rPr>
              <w:t>-R1</w:t>
            </w:r>
            <w:r w:rsidR="00076116" w:rsidRPr="00393BEE">
              <w:t xml:space="preserve">, which contains the progress report of </w:t>
            </w:r>
            <w:r w:rsidR="00076116">
              <w:t>FG-</w:t>
            </w:r>
            <w:r w:rsidR="00076116" w:rsidRPr="00393BEE">
              <w:t xml:space="preserve">QIT4N since its establishment </w:t>
            </w:r>
            <w:r w:rsidR="00165F45">
              <w:t>at</w:t>
            </w:r>
            <w:r w:rsidR="00076116" w:rsidRPr="00393BEE">
              <w:t xml:space="preserve"> the </w:t>
            </w:r>
            <w:r w:rsidR="00165F45">
              <w:t xml:space="preserve">4th </w:t>
            </w:r>
            <w:r w:rsidR="00076116" w:rsidRPr="00393BEE">
              <w:t>TSAG meeting.</w:t>
            </w:r>
          </w:p>
        </w:tc>
      </w:tr>
      <w:tr w:rsidR="00076116" w14:paraId="32A182D0" w14:textId="77777777" w:rsidTr="007622B9">
        <w:tc>
          <w:tcPr>
            <w:tcW w:w="714" w:type="dxa"/>
          </w:tcPr>
          <w:p w14:paraId="15883D27" w14:textId="29CF37F3" w:rsidR="00076116" w:rsidRDefault="008A2653" w:rsidP="00D84700">
            <w:pPr>
              <w:rPr>
                <w:lang w:eastAsia="en-US"/>
              </w:rPr>
            </w:pPr>
            <w:r>
              <w:rPr>
                <w:lang w:eastAsia="en-US"/>
              </w:rPr>
              <w:t>8</w:t>
            </w:r>
            <w:r w:rsidR="00076116">
              <w:rPr>
                <w:lang w:eastAsia="en-US"/>
              </w:rPr>
              <w:t>.1.3</w:t>
            </w:r>
          </w:p>
        </w:tc>
        <w:tc>
          <w:tcPr>
            <w:tcW w:w="9214" w:type="dxa"/>
            <w:tcMar>
              <w:left w:w="57" w:type="dxa"/>
              <w:right w:w="57" w:type="dxa"/>
            </w:tcMar>
          </w:tcPr>
          <w:p w14:paraId="269EBC10" w14:textId="0DA22C8A" w:rsidR="00076116" w:rsidRPr="00393BEE" w:rsidRDefault="00076116" w:rsidP="00D84700">
            <w:pPr>
              <w:rPr>
                <w:lang w:eastAsia="en-US"/>
              </w:rPr>
            </w:pPr>
            <w:r w:rsidRPr="001464F7">
              <w:rPr>
                <w:rFonts w:asciiTheme="majorBidi" w:hAnsiTheme="majorBidi" w:cstheme="majorBidi"/>
              </w:rPr>
              <w:t>Mr</w:t>
            </w:r>
            <w:r w:rsidRPr="00D861F1">
              <w:rPr>
                <w:lang w:eastAsia="en-US"/>
              </w:rPr>
              <w:t xml:space="preserve"> Heung-Youl Youm, ITU-T SG17 Chairman, presented </w:t>
            </w:r>
            <w:hyperlink r:id="rId30" w:history="1">
              <w:r w:rsidRPr="00D861F1">
                <w:rPr>
                  <w:rStyle w:val="Hyperlink"/>
                </w:rPr>
                <w:t>TD682</w:t>
              </w:r>
            </w:hyperlink>
            <w:r w:rsidRPr="00D861F1">
              <w:rPr>
                <w:lang w:eastAsia="en-US"/>
              </w:rPr>
              <w:t xml:space="preserve"> (ITU-T SG13 Chairman, ITU-T SG17 Chairman) “Follow-up activities on Quantum work </w:t>
            </w:r>
            <w:r w:rsidRPr="00D861F1">
              <w:t>consolidation”, which</w:t>
            </w:r>
            <w:r>
              <w:t xml:space="preserve"> </w:t>
            </w:r>
            <w:r w:rsidRPr="00D861F1">
              <w:t xml:space="preserve">follow up on </w:t>
            </w:r>
            <w:r w:rsidR="006220DB">
              <w:t>q</w:t>
            </w:r>
            <w:r w:rsidRPr="00D861F1">
              <w:t>uantum work consolidation, and summarizes the activities of ITU-T SG13 and of SG17 since the establishment of the FG on QIT4N.</w:t>
            </w:r>
          </w:p>
        </w:tc>
      </w:tr>
      <w:tr w:rsidR="00076116" w14:paraId="5C0874D2" w14:textId="77777777" w:rsidTr="007622B9">
        <w:tc>
          <w:tcPr>
            <w:tcW w:w="714" w:type="dxa"/>
          </w:tcPr>
          <w:p w14:paraId="6B7CEB2F" w14:textId="219353A5" w:rsidR="00076116" w:rsidRDefault="008A2653" w:rsidP="00D84700">
            <w:pPr>
              <w:rPr>
                <w:lang w:eastAsia="en-US"/>
              </w:rPr>
            </w:pPr>
            <w:r>
              <w:rPr>
                <w:lang w:eastAsia="en-US"/>
              </w:rPr>
              <w:t>8</w:t>
            </w:r>
            <w:r w:rsidR="00076116">
              <w:rPr>
                <w:lang w:eastAsia="en-US"/>
              </w:rPr>
              <w:t>.1.4</w:t>
            </w:r>
          </w:p>
        </w:tc>
        <w:tc>
          <w:tcPr>
            <w:tcW w:w="9214" w:type="dxa"/>
            <w:tcMar>
              <w:left w:w="57" w:type="dxa"/>
              <w:right w:w="57" w:type="dxa"/>
            </w:tcMar>
          </w:tcPr>
          <w:p w14:paraId="32575945" w14:textId="3EE6B9D9" w:rsidR="00076116" w:rsidRPr="001464F7" w:rsidRDefault="00076116" w:rsidP="00D84700">
            <w:pPr>
              <w:rPr>
                <w:rFonts w:asciiTheme="majorBidi" w:hAnsiTheme="majorBidi" w:cstheme="majorBidi"/>
              </w:rPr>
            </w:pPr>
            <w:r>
              <w:t>The meeting took note of TD726-R1 and of TD682.</w:t>
            </w:r>
          </w:p>
        </w:tc>
      </w:tr>
    </w:tbl>
    <w:p w14:paraId="6ED45DE5" w14:textId="2BFCAC8C" w:rsidR="00FC7399" w:rsidRDefault="008A2653" w:rsidP="00C32C59">
      <w:pPr>
        <w:pStyle w:val="Heading2"/>
      </w:pPr>
      <w:bookmarkStart w:id="18" w:name="_Toc33713035"/>
      <w:r>
        <w:t>8</w:t>
      </w:r>
      <w:r w:rsidR="00AA18B8">
        <w:t>.2</w:t>
      </w:r>
      <w:r w:rsidR="00AA18B8">
        <w:tab/>
      </w:r>
      <w:r w:rsidR="00AA18B8" w:rsidRPr="00AA18B8">
        <w:t>ITU-T Focus Group on Environmental Efficiency for Artificial Intelligence and other Emerging Technologies (FG-AI4EE)</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107F4" w14:paraId="3F78D91F" w14:textId="77777777" w:rsidTr="003A068D">
        <w:tc>
          <w:tcPr>
            <w:tcW w:w="714" w:type="dxa"/>
          </w:tcPr>
          <w:p w14:paraId="532D7564" w14:textId="47E21F3C" w:rsidR="00D107F4" w:rsidRDefault="008A2653" w:rsidP="00076116">
            <w:pPr>
              <w:rPr>
                <w:lang w:eastAsia="en-US"/>
              </w:rPr>
            </w:pPr>
            <w:r>
              <w:rPr>
                <w:lang w:eastAsia="en-US"/>
              </w:rPr>
              <w:t>8</w:t>
            </w:r>
            <w:r w:rsidR="00D107F4">
              <w:rPr>
                <w:lang w:eastAsia="en-US"/>
              </w:rPr>
              <w:t>.2.1</w:t>
            </w:r>
          </w:p>
        </w:tc>
        <w:tc>
          <w:tcPr>
            <w:tcW w:w="9214" w:type="dxa"/>
            <w:tcMar>
              <w:left w:w="57" w:type="dxa"/>
              <w:right w:w="57" w:type="dxa"/>
            </w:tcMar>
          </w:tcPr>
          <w:p w14:paraId="11FD5A2B" w14:textId="34265CF9" w:rsidR="00D107F4" w:rsidRPr="00D107F4" w:rsidRDefault="00D107F4" w:rsidP="00D107F4">
            <w:pPr>
              <w:rPr>
                <w:lang w:eastAsia="en-US"/>
              </w:rPr>
            </w:pPr>
            <w:r w:rsidRPr="00D107F4">
              <w:rPr>
                <w:lang w:eastAsia="en-US"/>
              </w:rPr>
              <w:t>Ms</w:t>
            </w:r>
            <w:r w:rsidRPr="00D107F4">
              <w:t xml:space="preserve"> Reyna</w:t>
            </w:r>
            <w:r w:rsidRPr="00D107F4">
              <w:rPr>
                <w:bCs/>
              </w:rPr>
              <w:t xml:space="preserve"> Ubeda, TSB, on behalf of </w:t>
            </w:r>
            <w:r w:rsidR="000A248A">
              <w:rPr>
                <w:bCs/>
              </w:rPr>
              <w:t xml:space="preserve">the </w:t>
            </w:r>
            <w:r w:rsidRPr="00D107F4">
              <w:rPr>
                <w:bCs/>
              </w:rPr>
              <w:t>FG-AI4EE</w:t>
            </w:r>
            <w:r w:rsidR="000A248A">
              <w:rPr>
                <w:bCs/>
              </w:rPr>
              <w:t xml:space="preserve"> </w:t>
            </w:r>
            <w:r w:rsidR="0060288F">
              <w:rPr>
                <w:bCs/>
              </w:rPr>
              <w:t>co-Chairman</w:t>
            </w:r>
            <w:r w:rsidRPr="00D107F4">
              <w:rPr>
                <w:bCs/>
              </w:rPr>
              <w:t xml:space="preserve">, presented </w:t>
            </w:r>
            <w:hyperlink r:id="rId31" w:history="1">
              <w:r w:rsidRPr="00D107F4">
                <w:rPr>
                  <w:rStyle w:val="Hyperlink"/>
                </w:rPr>
                <w:t>TD718</w:t>
              </w:r>
            </w:hyperlink>
            <w:r w:rsidRPr="00D107F4">
              <w:rPr>
                <w:bCs/>
              </w:rPr>
              <w:t xml:space="preserve"> “</w:t>
            </w:r>
            <w:r w:rsidRPr="00D107F4">
              <w:t>LS on the first meeting of ITU-T Focus Group on Environmental Efficiency for Artificial Intelligence and Other Emerging Technologies (FG-AI4EE) [from FG-AI4EE]</w:t>
            </w:r>
            <w:r w:rsidRPr="00D107F4">
              <w:rPr>
                <w:bCs/>
              </w:rPr>
              <w:t xml:space="preserve">”, which </w:t>
            </w:r>
            <w:r w:rsidRPr="00D107F4">
              <w:t>contains information on the first meeting of ITU-T Focus Group on Environmental Efficiency for Artificial Intelligence and other emerging technologies (FG-AI4EE).</w:t>
            </w:r>
          </w:p>
        </w:tc>
      </w:tr>
      <w:tr w:rsidR="00D107F4" w14:paraId="384B8203" w14:textId="77777777" w:rsidTr="003A068D">
        <w:tc>
          <w:tcPr>
            <w:tcW w:w="714" w:type="dxa"/>
          </w:tcPr>
          <w:p w14:paraId="7609561C" w14:textId="3EC98104" w:rsidR="00D107F4" w:rsidRDefault="008A2653" w:rsidP="00076116">
            <w:pPr>
              <w:rPr>
                <w:lang w:eastAsia="en-US"/>
              </w:rPr>
            </w:pPr>
            <w:r>
              <w:rPr>
                <w:lang w:eastAsia="en-US"/>
              </w:rPr>
              <w:t>8</w:t>
            </w:r>
            <w:r w:rsidR="00D107F4">
              <w:rPr>
                <w:lang w:eastAsia="en-US"/>
              </w:rPr>
              <w:t>.2.</w:t>
            </w:r>
            <w:r w:rsidR="00076116">
              <w:rPr>
                <w:lang w:eastAsia="en-US"/>
              </w:rPr>
              <w:t>2</w:t>
            </w:r>
          </w:p>
        </w:tc>
        <w:tc>
          <w:tcPr>
            <w:tcW w:w="9214" w:type="dxa"/>
            <w:tcMar>
              <w:left w:w="57" w:type="dxa"/>
              <w:right w:w="57" w:type="dxa"/>
            </w:tcMar>
          </w:tcPr>
          <w:p w14:paraId="5F3967AF" w14:textId="6E5FEE24" w:rsidR="00D107F4" w:rsidRPr="00D107F4" w:rsidRDefault="00D107F4" w:rsidP="00D107F4">
            <w:pPr>
              <w:rPr>
                <w:lang w:eastAsia="en-US"/>
              </w:rPr>
            </w:pPr>
            <w:r w:rsidRPr="00D107F4">
              <w:t>The meeting took note of TD718.</w:t>
            </w:r>
          </w:p>
        </w:tc>
      </w:tr>
    </w:tbl>
    <w:p w14:paraId="3DA4E030" w14:textId="53675802" w:rsidR="00015255" w:rsidRDefault="008A2653" w:rsidP="00076116">
      <w:pPr>
        <w:pStyle w:val="Heading2"/>
      </w:pPr>
      <w:bookmarkStart w:id="19" w:name="_Toc33713036"/>
      <w:r>
        <w:t>8</w:t>
      </w:r>
      <w:r w:rsidR="00076116">
        <w:t>.3</w:t>
      </w:r>
      <w:r w:rsidR="00076116">
        <w:tab/>
      </w:r>
      <w:r w:rsidR="00A854BF">
        <w:t xml:space="preserve">ITU-T Focus Group on </w:t>
      </w:r>
      <w:r w:rsidR="00015255" w:rsidRPr="00015255">
        <w:t>Techno</w:t>
      </w:r>
      <w:r w:rsidR="003549DB">
        <w:t>logies for Network 2030 (FG-NET</w:t>
      </w:r>
      <w:r w:rsidR="00015255" w:rsidRPr="00015255">
        <w:t>2030)</w:t>
      </w:r>
      <w:r w:rsidR="006116B1">
        <w:t>,</w:t>
      </w:r>
      <w:r w:rsidR="00015255" w:rsidRPr="00015255">
        <w:t xml:space="preserve"> and “new IP”</w:t>
      </w:r>
      <w:bookmarkEnd w:id="1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A068D" w14:paraId="22E7DDB9" w14:textId="77777777" w:rsidTr="00D84700">
        <w:tc>
          <w:tcPr>
            <w:tcW w:w="714" w:type="dxa"/>
          </w:tcPr>
          <w:p w14:paraId="69B3B00E" w14:textId="54787ACA" w:rsidR="003A068D" w:rsidRDefault="008A2653" w:rsidP="00D84700">
            <w:pPr>
              <w:rPr>
                <w:lang w:eastAsia="en-US"/>
              </w:rPr>
            </w:pPr>
            <w:r>
              <w:rPr>
                <w:lang w:eastAsia="en-US"/>
              </w:rPr>
              <w:t>8.</w:t>
            </w:r>
            <w:r w:rsidR="003A068D">
              <w:rPr>
                <w:lang w:eastAsia="en-US"/>
              </w:rPr>
              <w:t>3.1</w:t>
            </w:r>
          </w:p>
        </w:tc>
        <w:tc>
          <w:tcPr>
            <w:tcW w:w="9214" w:type="dxa"/>
            <w:tcMar>
              <w:left w:w="57" w:type="dxa"/>
              <w:right w:w="57" w:type="dxa"/>
            </w:tcMar>
          </w:tcPr>
          <w:p w14:paraId="2D75FFEC" w14:textId="2BF4DE84" w:rsidR="003A068D" w:rsidRPr="00D107F4" w:rsidRDefault="003A068D" w:rsidP="00111148">
            <w:pPr>
              <w:rPr>
                <w:lang w:eastAsia="en-US"/>
              </w:rPr>
            </w:pPr>
            <w:r>
              <w:rPr>
                <w:lang w:eastAsia="en-US"/>
              </w:rPr>
              <w:t xml:space="preserve">Mr </w:t>
            </w:r>
            <w:r w:rsidRPr="003549DB">
              <w:rPr>
                <w:lang w:eastAsia="en-US"/>
              </w:rPr>
              <w:t>Richard L</w:t>
            </w:r>
            <w:r w:rsidR="00111148">
              <w:rPr>
                <w:lang w:eastAsia="en-US"/>
              </w:rPr>
              <w:t>i</w:t>
            </w:r>
            <w:r w:rsidRPr="003549DB">
              <w:rPr>
                <w:lang w:eastAsia="en-US"/>
              </w:rPr>
              <w:t>, Chairman of FG-NET2030, verbally provided a progress report of FG-NET2030.</w:t>
            </w:r>
          </w:p>
        </w:tc>
      </w:tr>
      <w:tr w:rsidR="003A068D" w14:paraId="3D2580FD" w14:textId="77777777" w:rsidTr="00D84700">
        <w:tc>
          <w:tcPr>
            <w:tcW w:w="714" w:type="dxa"/>
          </w:tcPr>
          <w:p w14:paraId="3431C5A5" w14:textId="6C094671" w:rsidR="003A068D" w:rsidRDefault="008A2653" w:rsidP="00D84700">
            <w:pPr>
              <w:rPr>
                <w:lang w:eastAsia="en-US"/>
              </w:rPr>
            </w:pPr>
            <w:r>
              <w:rPr>
                <w:lang w:eastAsia="en-US"/>
              </w:rPr>
              <w:lastRenderedPageBreak/>
              <w:t>8.</w:t>
            </w:r>
            <w:r w:rsidR="003A068D">
              <w:rPr>
                <w:lang w:eastAsia="en-US"/>
              </w:rPr>
              <w:t>3.2</w:t>
            </w:r>
          </w:p>
        </w:tc>
        <w:tc>
          <w:tcPr>
            <w:tcW w:w="9214" w:type="dxa"/>
            <w:tcMar>
              <w:left w:w="57" w:type="dxa"/>
              <w:right w:w="57" w:type="dxa"/>
            </w:tcMar>
          </w:tcPr>
          <w:p w14:paraId="747810B2" w14:textId="49A0583A" w:rsidR="003A068D" w:rsidRPr="00D107F4" w:rsidRDefault="003A068D" w:rsidP="00D84700">
            <w:pPr>
              <w:rPr>
                <w:lang w:eastAsia="en-US"/>
              </w:rPr>
            </w:pPr>
            <w:r w:rsidRPr="003549DB">
              <w:rPr>
                <w:lang w:eastAsia="en-US"/>
              </w:rPr>
              <w:t xml:space="preserve">RTFM presented </w:t>
            </w:r>
            <w:hyperlink r:id="rId32" w:history="1">
              <w:r w:rsidRPr="00762F73">
                <w:rPr>
                  <w:rStyle w:val="Hyperlink"/>
                  <w:rFonts w:asciiTheme="majorBidi" w:hAnsiTheme="majorBidi" w:cstheme="majorBidi"/>
                </w:rPr>
                <w:t>C133</w:t>
              </w:r>
            </w:hyperlink>
            <w:r w:rsidRPr="003549DB">
              <w:rPr>
                <w:lang w:eastAsia="en-US"/>
              </w:rPr>
              <w:t xml:space="preserve"> “ITU-T Focus Group Technologies for Network 2030 (FG</w:t>
            </w:r>
            <w:r>
              <w:rPr>
                <w:lang w:eastAsia="en-US"/>
              </w:rPr>
              <w:t xml:space="preserve"> NET-2030) and ‘new IP’”, which considers it to be </w:t>
            </w:r>
            <w:r w:rsidRPr="00762F73">
              <w:rPr>
                <w:rFonts w:eastAsia="Arial Unicode MS" w:cs="Arial Unicode MS"/>
                <w:color w:val="000000"/>
                <w:u w:color="000000"/>
                <w14:textOutline w14:w="0" w14:cap="flat" w14:cmpd="sng" w14:algn="ctr">
                  <w14:noFill/>
                  <w14:prstDash w14:val="solid"/>
                  <w14:bevel/>
                </w14:textOutline>
              </w:rPr>
              <w:t>essential that members are given sufficient time to analyse the output of FG NET-2030 and its subsequent assessment by Study Group 13 so that they can properly consider the potential impact before deciding which further steps, if any, are appropriate.</w:t>
            </w:r>
          </w:p>
        </w:tc>
      </w:tr>
      <w:tr w:rsidR="003A068D" w14:paraId="5B4D51CD" w14:textId="77777777" w:rsidTr="00D84700">
        <w:tc>
          <w:tcPr>
            <w:tcW w:w="714" w:type="dxa"/>
          </w:tcPr>
          <w:p w14:paraId="1B94B6D6" w14:textId="276596EB" w:rsidR="003A068D" w:rsidRDefault="008A2653" w:rsidP="00D84700">
            <w:pPr>
              <w:rPr>
                <w:lang w:eastAsia="en-US"/>
              </w:rPr>
            </w:pPr>
            <w:r>
              <w:rPr>
                <w:lang w:eastAsia="en-US"/>
              </w:rPr>
              <w:t>8</w:t>
            </w:r>
            <w:r w:rsidR="003A068D">
              <w:rPr>
                <w:lang w:eastAsia="en-US"/>
              </w:rPr>
              <w:t>.3.3</w:t>
            </w:r>
          </w:p>
        </w:tc>
        <w:tc>
          <w:tcPr>
            <w:tcW w:w="9214" w:type="dxa"/>
            <w:tcMar>
              <w:left w:w="57" w:type="dxa"/>
              <w:right w:w="57" w:type="dxa"/>
            </w:tcMar>
          </w:tcPr>
          <w:p w14:paraId="3336E072" w14:textId="2C11784B" w:rsidR="003A068D" w:rsidRPr="003549DB" w:rsidRDefault="003A068D" w:rsidP="00D84700">
            <w:pPr>
              <w:rPr>
                <w:lang w:eastAsia="en-US"/>
              </w:rPr>
            </w:pPr>
            <w:r w:rsidRPr="00F27FB0">
              <w:rPr>
                <w:lang w:eastAsia="en-US"/>
              </w:rPr>
              <w:t xml:space="preserve">RIPE NCC presented </w:t>
            </w:r>
            <w:hyperlink r:id="rId33" w:history="1">
              <w:r w:rsidRPr="00F27FB0">
                <w:rPr>
                  <w:rStyle w:val="Hyperlink"/>
                  <w:rFonts w:asciiTheme="majorBidi" w:hAnsiTheme="majorBidi" w:cstheme="majorBidi"/>
                </w:rPr>
                <w:t>C135</w:t>
              </w:r>
            </w:hyperlink>
            <w:r w:rsidRPr="00F27FB0">
              <w:rPr>
                <w:lang w:eastAsia="en-US"/>
              </w:rPr>
              <w:t xml:space="preserve"> “Response to ‘New IP, Shaping Future Network’ proposal”, which recommends against making any changes to ITU-T structures and recommends against pursuing the proposed work</w:t>
            </w:r>
            <w:r w:rsidR="00AC514B">
              <w:rPr>
                <w:lang w:eastAsia="en-US"/>
              </w:rPr>
              <w:t xml:space="preserve"> on ‘New IP’</w:t>
            </w:r>
            <w:r w:rsidRPr="00F27FB0">
              <w:rPr>
                <w:lang w:eastAsia="en-US"/>
              </w:rPr>
              <w:t>.</w:t>
            </w:r>
          </w:p>
        </w:tc>
      </w:tr>
      <w:tr w:rsidR="003A068D" w14:paraId="3BBD872F" w14:textId="77777777" w:rsidTr="00D84700">
        <w:tc>
          <w:tcPr>
            <w:tcW w:w="714" w:type="dxa"/>
          </w:tcPr>
          <w:p w14:paraId="6556ED7D" w14:textId="35408D85" w:rsidR="003A068D" w:rsidRDefault="008A2653" w:rsidP="00D84700">
            <w:pPr>
              <w:rPr>
                <w:lang w:eastAsia="en-US"/>
              </w:rPr>
            </w:pPr>
            <w:r>
              <w:rPr>
                <w:lang w:eastAsia="en-US"/>
              </w:rPr>
              <w:t>8</w:t>
            </w:r>
            <w:r w:rsidR="003A068D">
              <w:rPr>
                <w:lang w:eastAsia="en-US"/>
              </w:rPr>
              <w:t>.3.4</w:t>
            </w:r>
          </w:p>
        </w:tc>
        <w:tc>
          <w:tcPr>
            <w:tcW w:w="9214" w:type="dxa"/>
            <w:tcMar>
              <w:left w:w="57" w:type="dxa"/>
              <w:right w:w="57" w:type="dxa"/>
            </w:tcMar>
          </w:tcPr>
          <w:p w14:paraId="52E1CE8B" w14:textId="0031F01A" w:rsidR="003A068D" w:rsidRPr="00F27FB0" w:rsidRDefault="003A068D" w:rsidP="00D84700">
            <w:pPr>
              <w:rPr>
                <w:lang w:eastAsia="en-US"/>
              </w:rPr>
            </w:pPr>
            <w:r w:rsidRPr="004F2BA4">
              <w:rPr>
                <w:lang w:eastAsia="en-US"/>
              </w:rPr>
              <w:t xml:space="preserve">Mr Noah Luo, ITU-T SG16 Chairman, presented </w:t>
            </w:r>
            <w:hyperlink r:id="rId34" w:history="1">
              <w:r w:rsidRPr="004F2BA4">
                <w:rPr>
                  <w:rStyle w:val="Hyperlink"/>
                </w:rPr>
                <w:t>TD697</w:t>
              </w:r>
            </w:hyperlink>
            <w:r w:rsidRPr="004F2BA4">
              <w:rPr>
                <w:lang w:eastAsia="en-US"/>
              </w:rPr>
              <w:t xml:space="preserve"> “LS/r on new IP, shaping future network (TSAG-LS23) [from ITU-T SG16]”, which </w:t>
            </w:r>
            <w:r w:rsidRPr="004F2BA4">
              <w:t xml:space="preserve">answers </w:t>
            </w:r>
            <w:hyperlink r:id="rId35" w:history="1">
              <w:r w:rsidRPr="004F2BA4">
                <w:rPr>
                  <w:rStyle w:val="Hyperlink"/>
                </w:rPr>
                <w:t>TSAG-LS23</w:t>
              </w:r>
            </w:hyperlink>
            <w:r w:rsidRPr="004F2BA4">
              <w:rPr>
                <w:lang w:eastAsia="en-US"/>
              </w:rPr>
              <w:t xml:space="preserve"> and </w:t>
            </w:r>
            <w:r w:rsidRPr="004F2BA4">
              <w:t>provides comments to TSAG on the proposal for studying new IP.</w:t>
            </w:r>
          </w:p>
        </w:tc>
      </w:tr>
      <w:tr w:rsidR="003A068D" w14:paraId="2F55AF70" w14:textId="77777777" w:rsidTr="00D84700">
        <w:tc>
          <w:tcPr>
            <w:tcW w:w="714" w:type="dxa"/>
          </w:tcPr>
          <w:p w14:paraId="104CEC8E" w14:textId="0881EA9B" w:rsidR="003A068D" w:rsidRDefault="008A2653" w:rsidP="00D84700">
            <w:pPr>
              <w:rPr>
                <w:lang w:eastAsia="en-US"/>
              </w:rPr>
            </w:pPr>
            <w:r>
              <w:rPr>
                <w:lang w:eastAsia="en-US"/>
              </w:rPr>
              <w:t>8</w:t>
            </w:r>
            <w:r w:rsidR="003A068D">
              <w:rPr>
                <w:lang w:eastAsia="en-US"/>
              </w:rPr>
              <w:t>.3.5</w:t>
            </w:r>
          </w:p>
        </w:tc>
        <w:tc>
          <w:tcPr>
            <w:tcW w:w="9214" w:type="dxa"/>
            <w:tcMar>
              <w:left w:w="57" w:type="dxa"/>
              <w:right w:w="57" w:type="dxa"/>
            </w:tcMar>
          </w:tcPr>
          <w:p w14:paraId="721BCB5D" w14:textId="135ED00D" w:rsidR="003A068D" w:rsidRPr="004F2BA4" w:rsidRDefault="003A068D" w:rsidP="003A068D">
            <w:pPr>
              <w:rPr>
                <w:lang w:eastAsia="en-US"/>
              </w:rPr>
            </w:pPr>
            <w:r w:rsidRPr="004F2BA4">
              <w:t xml:space="preserve">Mr Nasser Saleh Al Marzouqi, ITU-T SG20 Chairman, presented </w:t>
            </w:r>
            <w:hyperlink r:id="rId36" w:history="1">
              <w:r w:rsidRPr="004F2BA4">
                <w:rPr>
                  <w:rStyle w:val="Hyperlink"/>
                </w:rPr>
                <w:t>TD710</w:t>
              </w:r>
            </w:hyperlink>
            <w:r w:rsidRPr="004F2BA4">
              <w:t xml:space="preserve"> “LS/r on New IP, Shaping Future Network (TSAG-LS23) [from ITU-T SG20]”, which replies to ITU-T TSAG on “New IP, Shaping Future Network”.</w:t>
            </w:r>
          </w:p>
        </w:tc>
      </w:tr>
      <w:tr w:rsidR="003A068D" w14:paraId="0FFBFB18" w14:textId="77777777" w:rsidTr="00D84700">
        <w:tc>
          <w:tcPr>
            <w:tcW w:w="714" w:type="dxa"/>
          </w:tcPr>
          <w:p w14:paraId="267DA03E" w14:textId="7B11F420" w:rsidR="003A068D" w:rsidRDefault="008A2653" w:rsidP="00D84700">
            <w:pPr>
              <w:rPr>
                <w:lang w:eastAsia="en-US"/>
              </w:rPr>
            </w:pPr>
            <w:r>
              <w:rPr>
                <w:lang w:eastAsia="en-US"/>
              </w:rPr>
              <w:t>8</w:t>
            </w:r>
            <w:r w:rsidR="003A068D">
              <w:rPr>
                <w:lang w:eastAsia="en-US"/>
              </w:rPr>
              <w:t>.3.6</w:t>
            </w:r>
          </w:p>
        </w:tc>
        <w:tc>
          <w:tcPr>
            <w:tcW w:w="9214" w:type="dxa"/>
            <w:tcMar>
              <w:left w:w="57" w:type="dxa"/>
              <w:right w:w="57" w:type="dxa"/>
            </w:tcMar>
          </w:tcPr>
          <w:p w14:paraId="3C792E8F" w14:textId="7ACF7C30" w:rsidR="003A068D" w:rsidRPr="004F2BA4" w:rsidRDefault="003A068D" w:rsidP="002A67E6">
            <w:r>
              <w:rPr>
                <w:lang w:eastAsia="en-US"/>
              </w:rPr>
              <w:t>The meeting heard several views from members, and agreed to organize an information session about</w:t>
            </w:r>
            <w:r w:rsidRPr="00532264">
              <w:rPr>
                <w:lang w:eastAsia="en-US"/>
              </w:rPr>
              <w:t xml:space="preserve"> </w:t>
            </w:r>
            <w:r>
              <w:rPr>
                <w:lang w:eastAsia="en-US"/>
              </w:rPr>
              <w:t>the work of FG-NET</w:t>
            </w:r>
            <w:r w:rsidRPr="00532264">
              <w:rPr>
                <w:lang w:eastAsia="en-US"/>
              </w:rPr>
              <w:t>2030</w:t>
            </w:r>
            <w:r>
              <w:rPr>
                <w:lang w:eastAsia="en-US"/>
              </w:rPr>
              <w:t xml:space="preserve"> during the lunch break on Tuesday, </w:t>
            </w:r>
            <w:r w:rsidRPr="00532264">
              <w:rPr>
                <w:lang w:eastAsia="en-US"/>
              </w:rPr>
              <w:t>11 February 2020</w:t>
            </w:r>
            <w:r>
              <w:rPr>
                <w:lang w:eastAsia="en-US"/>
              </w:rPr>
              <w:t>.</w:t>
            </w:r>
            <w:r w:rsidR="002A67E6">
              <w:rPr>
                <w:lang w:eastAsia="en-US"/>
              </w:rPr>
              <w:t xml:space="preserve"> The FG-</w:t>
            </w:r>
            <w:r w:rsidR="002A67E6" w:rsidRPr="002A67E6">
              <w:rPr>
                <w:lang w:eastAsia="en-US"/>
              </w:rPr>
              <w:t xml:space="preserve">NET2030 chairman, </w:t>
            </w:r>
            <w:r w:rsidR="002A67E6">
              <w:rPr>
                <w:lang w:eastAsia="en-US"/>
              </w:rPr>
              <w:t>M</w:t>
            </w:r>
            <w:r w:rsidR="002A67E6" w:rsidRPr="002A67E6">
              <w:rPr>
                <w:lang w:eastAsia="en-US"/>
              </w:rPr>
              <w:t>r Richard Li</w:t>
            </w:r>
            <w:r w:rsidR="00CB608E">
              <w:rPr>
                <w:lang w:eastAsia="en-US"/>
              </w:rPr>
              <w:t>,</w:t>
            </w:r>
            <w:r w:rsidR="002A67E6" w:rsidRPr="002A67E6">
              <w:rPr>
                <w:lang w:eastAsia="en-US"/>
              </w:rPr>
              <w:t xml:space="preserve"> </w:t>
            </w:r>
            <w:r w:rsidR="002A67E6">
              <w:rPr>
                <w:lang w:eastAsia="en-US"/>
              </w:rPr>
              <w:t>gave a p</w:t>
            </w:r>
            <w:r w:rsidR="002A67E6" w:rsidRPr="002A67E6">
              <w:rPr>
                <w:lang w:eastAsia="en-US"/>
              </w:rPr>
              <w:t>resentation.</w:t>
            </w:r>
          </w:p>
        </w:tc>
      </w:tr>
      <w:tr w:rsidR="003A068D" w14:paraId="6A9850B5" w14:textId="77777777" w:rsidTr="00D84700">
        <w:tc>
          <w:tcPr>
            <w:tcW w:w="714" w:type="dxa"/>
          </w:tcPr>
          <w:p w14:paraId="7BDBD9F9" w14:textId="04DC345A" w:rsidR="003A068D" w:rsidRDefault="008A2653" w:rsidP="00D84700">
            <w:pPr>
              <w:rPr>
                <w:lang w:eastAsia="en-US"/>
              </w:rPr>
            </w:pPr>
            <w:r>
              <w:rPr>
                <w:lang w:eastAsia="en-US"/>
              </w:rPr>
              <w:t>8</w:t>
            </w:r>
            <w:r w:rsidR="003A068D">
              <w:rPr>
                <w:lang w:eastAsia="en-US"/>
              </w:rPr>
              <w:t>.3.7</w:t>
            </w:r>
          </w:p>
        </w:tc>
        <w:tc>
          <w:tcPr>
            <w:tcW w:w="9214" w:type="dxa"/>
            <w:tcMar>
              <w:left w:w="57" w:type="dxa"/>
              <w:right w:w="57" w:type="dxa"/>
            </w:tcMar>
          </w:tcPr>
          <w:p w14:paraId="3C4628CF" w14:textId="120834CB" w:rsidR="003A068D" w:rsidRDefault="003A068D" w:rsidP="003A068D">
            <w:pPr>
              <w:rPr>
                <w:lang w:eastAsia="en-US"/>
              </w:rPr>
            </w:pPr>
            <w:r w:rsidRPr="00AE7A25">
              <w:rPr>
                <w:lang w:eastAsia="en-US"/>
              </w:rPr>
              <w:t xml:space="preserve">The meeting took note of </w:t>
            </w:r>
            <w:hyperlink r:id="rId37" w:history="1">
              <w:r w:rsidRPr="00AE7A25">
                <w:rPr>
                  <w:rStyle w:val="Hyperlink"/>
                  <w:rFonts w:asciiTheme="majorBidi" w:hAnsiTheme="majorBidi" w:cstheme="majorBidi"/>
                  <w:bCs/>
                </w:rPr>
                <w:t>TD757</w:t>
              </w:r>
            </w:hyperlink>
            <w:r w:rsidRPr="00AE7A25">
              <w:rPr>
                <w:rStyle w:val="Hyperlink"/>
                <w:rFonts w:asciiTheme="majorBidi" w:hAnsiTheme="majorBidi" w:cstheme="majorBidi"/>
                <w:bCs/>
              </w:rPr>
              <w:t>-R1</w:t>
            </w:r>
            <w:r w:rsidRPr="00AE7A25">
              <w:rPr>
                <w:lang w:eastAsia="en-US"/>
              </w:rPr>
              <w:t xml:space="preserve"> “TSAG Information Session on Network 2030” as presented by Mr Leo Lehmann, ITU</w:t>
            </w:r>
            <w:r w:rsidR="00DB7277">
              <w:rPr>
                <w:lang w:eastAsia="en-US"/>
              </w:rPr>
              <w:t>-</w:t>
            </w:r>
            <w:r w:rsidRPr="00AE7A25">
              <w:rPr>
                <w:lang w:eastAsia="en-US"/>
              </w:rPr>
              <w:t>T S</w:t>
            </w:r>
            <w:r>
              <w:rPr>
                <w:lang w:eastAsia="en-US"/>
              </w:rPr>
              <w:t>G</w:t>
            </w:r>
            <w:r w:rsidRPr="00AE7A25">
              <w:rPr>
                <w:lang w:eastAsia="en-US"/>
              </w:rPr>
              <w:t>13 Chairman, which contains the material from the information session about the work of the FG-NET2030.</w:t>
            </w:r>
          </w:p>
        </w:tc>
      </w:tr>
      <w:tr w:rsidR="003A068D" w14:paraId="3E14D9AC" w14:textId="77777777" w:rsidTr="00D84700">
        <w:tc>
          <w:tcPr>
            <w:tcW w:w="714" w:type="dxa"/>
          </w:tcPr>
          <w:p w14:paraId="0DAEFC2B" w14:textId="0ED11E5D" w:rsidR="003A068D" w:rsidRDefault="008A2653" w:rsidP="00D84700">
            <w:pPr>
              <w:rPr>
                <w:lang w:eastAsia="en-US"/>
              </w:rPr>
            </w:pPr>
            <w:r>
              <w:rPr>
                <w:lang w:eastAsia="en-US"/>
              </w:rPr>
              <w:t>8</w:t>
            </w:r>
            <w:r w:rsidR="003A068D">
              <w:rPr>
                <w:lang w:eastAsia="en-US"/>
              </w:rPr>
              <w:t>.3.8</w:t>
            </w:r>
          </w:p>
        </w:tc>
        <w:tc>
          <w:tcPr>
            <w:tcW w:w="9214" w:type="dxa"/>
            <w:tcMar>
              <w:left w:w="57" w:type="dxa"/>
              <w:right w:w="57" w:type="dxa"/>
            </w:tcMar>
          </w:tcPr>
          <w:p w14:paraId="0D0CC601" w14:textId="68D39C09" w:rsidR="003A068D" w:rsidRPr="00AE7A25" w:rsidRDefault="003A068D" w:rsidP="00FF5B6D">
            <w:pPr>
              <w:rPr>
                <w:lang w:eastAsia="en-US"/>
              </w:rPr>
            </w:pPr>
            <w:r w:rsidRPr="00AE7A25">
              <w:rPr>
                <w:lang w:eastAsia="en-US"/>
              </w:rPr>
              <w:t xml:space="preserve">The meeting agreed </w:t>
            </w:r>
            <w:r>
              <w:rPr>
                <w:lang w:eastAsia="en-US"/>
              </w:rPr>
              <w:t xml:space="preserve">the </w:t>
            </w:r>
            <w:r w:rsidRPr="00AE7A25">
              <w:rPr>
                <w:lang w:eastAsia="en-US"/>
              </w:rPr>
              <w:t xml:space="preserve">outgoing liaison statement in </w:t>
            </w:r>
            <w:hyperlink r:id="rId38" w:history="1">
              <w:r w:rsidRPr="00FF5B6D">
                <w:rPr>
                  <w:rStyle w:val="Hyperlink"/>
                  <w:rFonts w:asciiTheme="majorBidi" w:hAnsiTheme="majorBidi" w:cstheme="majorBidi"/>
                  <w:bCs/>
                </w:rPr>
                <w:t>TD762</w:t>
              </w:r>
            </w:hyperlink>
            <w:r w:rsidRPr="00AE7A25">
              <w:rPr>
                <w:lang w:eastAsia="en-US"/>
              </w:rPr>
              <w:t xml:space="preserve"> “</w:t>
            </w:r>
            <w:r w:rsidRPr="00FF5B6D">
              <w:rPr>
                <w:rFonts w:asciiTheme="majorBidi" w:eastAsia="SimSun" w:hAnsiTheme="majorBidi" w:cstheme="majorBidi"/>
                <w:bCs/>
                <w:lang w:eastAsia="en-US"/>
              </w:rPr>
              <w:t>LS/o about TSAG Information Session on Network 2030</w:t>
            </w:r>
            <w:r w:rsidRPr="00AE7A25">
              <w:rPr>
                <w:lang w:eastAsia="en-US"/>
              </w:rPr>
              <w:t xml:space="preserve">”, </w:t>
            </w:r>
            <w:r w:rsidR="008063C0">
              <w:rPr>
                <w:rFonts w:asciiTheme="majorBidi" w:eastAsia="SimSun" w:hAnsiTheme="majorBidi" w:cstheme="majorBidi"/>
                <w:bCs/>
                <w:iCs/>
              </w:rPr>
              <w:t>communicates the material from the information session mentioned above</w:t>
            </w:r>
            <w:r w:rsidR="008063C0" w:rsidRPr="00FF5B6D">
              <w:rPr>
                <w:rFonts w:asciiTheme="majorBidi" w:eastAsia="SimSun" w:hAnsiTheme="majorBidi" w:cstheme="majorBidi"/>
                <w:bCs/>
                <w:iCs/>
              </w:rPr>
              <w:t xml:space="preserve"> </w:t>
            </w:r>
            <w:r w:rsidRPr="00FF5B6D">
              <w:rPr>
                <w:rFonts w:asciiTheme="majorBidi" w:eastAsia="SimSun" w:hAnsiTheme="majorBidi" w:cstheme="majorBidi"/>
                <w:bCs/>
                <w:iCs/>
              </w:rPr>
              <w:t>to all ITU-T study groups.</w:t>
            </w:r>
          </w:p>
        </w:tc>
      </w:tr>
    </w:tbl>
    <w:p w14:paraId="415678E2" w14:textId="1915E4CE" w:rsidR="00646E23" w:rsidRPr="00646E23" w:rsidRDefault="008F7AFC" w:rsidP="00646E23">
      <w:pPr>
        <w:pStyle w:val="Heading1"/>
        <w:numPr>
          <w:ilvl w:val="0"/>
          <w:numId w:val="2"/>
        </w:numPr>
        <w:rPr>
          <w:rFonts w:asciiTheme="majorBidi" w:hAnsiTheme="majorBidi" w:cstheme="majorBidi"/>
          <w:szCs w:val="24"/>
        </w:rPr>
      </w:pPr>
      <w:bookmarkStart w:id="20" w:name="_Toc33713037"/>
      <w:r w:rsidRPr="002E44E5">
        <w:rPr>
          <w:rFonts w:asciiTheme="majorBidi" w:hAnsiTheme="majorBidi" w:cstheme="majorBidi"/>
          <w:szCs w:val="24"/>
        </w:rPr>
        <w:t>Joint Coordination Activity on Accessibility and Human factors (JCA-AHF)</w:t>
      </w:r>
      <w:bookmarkEnd w:id="2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F5B6D" w14:paraId="08AA618C" w14:textId="77777777" w:rsidTr="00E346BE">
        <w:tc>
          <w:tcPr>
            <w:tcW w:w="714" w:type="dxa"/>
          </w:tcPr>
          <w:p w14:paraId="77A8B1B8" w14:textId="77F77D03" w:rsidR="00FF5B6D" w:rsidRDefault="008A2653" w:rsidP="00D84700">
            <w:pPr>
              <w:rPr>
                <w:lang w:eastAsia="en-US"/>
              </w:rPr>
            </w:pPr>
            <w:r>
              <w:rPr>
                <w:lang w:eastAsia="en-US"/>
              </w:rPr>
              <w:t>9</w:t>
            </w:r>
            <w:r w:rsidR="00FF5B6D">
              <w:rPr>
                <w:lang w:eastAsia="en-US"/>
              </w:rPr>
              <w:t>.1</w:t>
            </w:r>
          </w:p>
        </w:tc>
        <w:tc>
          <w:tcPr>
            <w:tcW w:w="9214" w:type="dxa"/>
            <w:tcMar>
              <w:left w:w="57" w:type="dxa"/>
              <w:right w:w="57" w:type="dxa"/>
            </w:tcMar>
          </w:tcPr>
          <w:p w14:paraId="1DB6CB85" w14:textId="6C83D58C" w:rsidR="00FF5B6D" w:rsidRPr="00D107F4" w:rsidRDefault="00FF5B6D" w:rsidP="00E346BE">
            <w:pPr>
              <w:rPr>
                <w:lang w:eastAsia="en-US"/>
              </w:rPr>
            </w:pPr>
            <w:r w:rsidRPr="00F91F6A">
              <w:rPr>
                <w:lang w:eastAsia="en-US"/>
              </w:rPr>
              <w:t xml:space="preserve">Mr </w:t>
            </w:r>
            <w:r w:rsidRPr="00F91F6A">
              <w:rPr>
                <w:lang w:val="en-US" w:eastAsia="en-US"/>
              </w:rPr>
              <w:t xml:space="preserve">Simão </w:t>
            </w:r>
            <w:r w:rsidRPr="00F91F6A">
              <w:rPr>
                <w:lang w:eastAsia="en-US"/>
              </w:rPr>
              <w:t xml:space="preserve">Campos, TSB, </w:t>
            </w:r>
            <w:r w:rsidR="00E346BE">
              <w:rPr>
                <w:lang w:eastAsia="en-US"/>
              </w:rPr>
              <w:t xml:space="preserve">on behalf of </w:t>
            </w:r>
            <w:r w:rsidRPr="00F91F6A">
              <w:rPr>
                <w:lang w:eastAsia="en-US"/>
              </w:rPr>
              <w:t xml:space="preserve"> the JCA-AHF Chairman, Ms Andrea Saks (USA)</w:t>
            </w:r>
            <w:r>
              <w:rPr>
                <w:lang w:eastAsia="en-US"/>
              </w:rPr>
              <w:t>,</w:t>
            </w:r>
            <w:r w:rsidRPr="00F91F6A">
              <w:rPr>
                <w:lang w:eastAsia="en-US"/>
              </w:rPr>
              <w:t xml:space="preserve"> </w:t>
            </w:r>
            <w:r w:rsidR="00E346BE" w:rsidRPr="00F91F6A">
              <w:rPr>
                <w:lang w:eastAsia="en-US"/>
              </w:rPr>
              <w:t xml:space="preserve">presented </w:t>
            </w:r>
            <w:hyperlink r:id="rId39" w:history="1">
              <w:r w:rsidRPr="00F91F6A">
                <w:rPr>
                  <w:rStyle w:val="Hyperlink"/>
                </w:rPr>
                <w:t>TD673</w:t>
              </w:r>
            </w:hyperlink>
            <w:r w:rsidRPr="00F91F6A">
              <w:rPr>
                <w:lang w:eastAsia="en-US"/>
              </w:rPr>
              <w:t xml:space="preserve"> “</w:t>
            </w:r>
            <w:r w:rsidRPr="00F91F6A">
              <w:t>JCA-AHF progress report (Geneva, 10 October 2019)</w:t>
            </w:r>
            <w:r w:rsidRPr="00F91F6A">
              <w:rPr>
                <w:lang w:eastAsia="en-US"/>
              </w:rPr>
              <w:t xml:space="preserve">”, which </w:t>
            </w:r>
            <w:r w:rsidRPr="00F91F6A">
              <w:t xml:space="preserve">contains </w:t>
            </w:r>
            <w:r>
              <w:t>the r</w:t>
            </w:r>
            <w:r w:rsidRPr="00F91F6A">
              <w:t>eport on the JCA-AHF meeting (Geneva, 10 October 2019). Attached to this report is also TSAG-TD487 containing the report on the JCA-AHF meeting (Geneva, 11 June 2019)</w:t>
            </w:r>
            <w:r>
              <w:t>.</w:t>
            </w:r>
          </w:p>
        </w:tc>
      </w:tr>
      <w:tr w:rsidR="00FF5B6D" w14:paraId="096BD999" w14:textId="77777777" w:rsidTr="00E346BE">
        <w:tc>
          <w:tcPr>
            <w:tcW w:w="714" w:type="dxa"/>
          </w:tcPr>
          <w:p w14:paraId="0B6CDC21" w14:textId="18A446A3" w:rsidR="00FF5B6D" w:rsidRDefault="008A2653" w:rsidP="00D84700">
            <w:pPr>
              <w:rPr>
                <w:lang w:eastAsia="en-US"/>
              </w:rPr>
            </w:pPr>
            <w:r>
              <w:rPr>
                <w:lang w:eastAsia="en-US"/>
              </w:rPr>
              <w:t>9</w:t>
            </w:r>
            <w:r w:rsidR="00FF5B6D">
              <w:rPr>
                <w:lang w:eastAsia="en-US"/>
              </w:rPr>
              <w:t>.1.1</w:t>
            </w:r>
          </w:p>
        </w:tc>
        <w:tc>
          <w:tcPr>
            <w:tcW w:w="9214" w:type="dxa"/>
            <w:tcMar>
              <w:left w:w="57" w:type="dxa"/>
              <w:right w:w="57" w:type="dxa"/>
            </w:tcMar>
          </w:tcPr>
          <w:p w14:paraId="6A458E2A" w14:textId="29226ADD" w:rsidR="00FF5B6D" w:rsidRPr="00D107F4" w:rsidRDefault="00FF5B6D" w:rsidP="00D84700">
            <w:pPr>
              <w:rPr>
                <w:lang w:eastAsia="en-US"/>
              </w:rPr>
            </w:pPr>
            <w:r w:rsidRPr="00F91F6A">
              <w:rPr>
                <w:rFonts w:asciiTheme="majorBidi" w:hAnsiTheme="majorBidi" w:cstheme="majorBidi"/>
                <w:bCs/>
              </w:rPr>
              <w:t>TSAG took note of the progress report.</w:t>
            </w:r>
          </w:p>
        </w:tc>
      </w:tr>
    </w:tbl>
    <w:p w14:paraId="7AF43E30" w14:textId="3A3D3762" w:rsidR="000851CC" w:rsidRDefault="008A2653" w:rsidP="008C25B5">
      <w:pPr>
        <w:pStyle w:val="Heading1"/>
        <w:rPr>
          <w:rFonts w:asciiTheme="majorBidi" w:hAnsiTheme="majorBidi" w:cstheme="majorBidi"/>
          <w:szCs w:val="24"/>
        </w:rPr>
      </w:pPr>
      <w:bookmarkStart w:id="21" w:name="_Toc33713038"/>
      <w:r>
        <w:rPr>
          <w:rFonts w:asciiTheme="majorBidi" w:hAnsiTheme="majorBidi" w:cstheme="majorBidi"/>
          <w:szCs w:val="24"/>
        </w:rPr>
        <w:t>10</w:t>
      </w:r>
      <w:r>
        <w:rPr>
          <w:rFonts w:asciiTheme="majorBidi" w:hAnsiTheme="majorBidi" w:cstheme="majorBidi"/>
          <w:szCs w:val="24"/>
        </w:rPr>
        <w:tab/>
      </w:r>
      <w:r w:rsidR="00182F62" w:rsidRPr="002E44E5">
        <w:rPr>
          <w:rFonts w:asciiTheme="majorBidi" w:hAnsiTheme="majorBidi" w:cstheme="majorBidi"/>
          <w:szCs w:val="24"/>
        </w:rPr>
        <w:t>WTSA-20</w:t>
      </w:r>
      <w:r w:rsidR="00C40897" w:rsidRPr="002E44E5">
        <w:rPr>
          <w:rFonts w:asciiTheme="majorBidi" w:hAnsiTheme="majorBidi" w:cstheme="majorBidi"/>
          <w:szCs w:val="24"/>
        </w:rPr>
        <w:t xml:space="preserve"> preparations</w:t>
      </w:r>
      <w:bookmarkEnd w:id="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F5B6D" w14:paraId="2A0852A3" w14:textId="77777777" w:rsidTr="002E6799">
        <w:tc>
          <w:tcPr>
            <w:tcW w:w="714" w:type="dxa"/>
          </w:tcPr>
          <w:p w14:paraId="185DAA36" w14:textId="02D41CF9" w:rsidR="00FF5B6D" w:rsidRDefault="008A2653" w:rsidP="008A2653">
            <w:pPr>
              <w:rPr>
                <w:lang w:eastAsia="en-US"/>
              </w:rPr>
            </w:pPr>
            <w:r>
              <w:rPr>
                <w:lang w:eastAsia="en-US"/>
              </w:rPr>
              <w:t>10</w:t>
            </w:r>
            <w:r w:rsidR="00FF5B6D">
              <w:rPr>
                <w:lang w:eastAsia="en-US"/>
              </w:rPr>
              <w:t>.1</w:t>
            </w:r>
          </w:p>
        </w:tc>
        <w:tc>
          <w:tcPr>
            <w:tcW w:w="9214" w:type="dxa"/>
            <w:tcMar>
              <w:left w:w="57" w:type="dxa"/>
              <w:right w:w="57" w:type="dxa"/>
            </w:tcMar>
          </w:tcPr>
          <w:p w14:paraId="5C57A957" w14:textId="1BBC2FC1" w:rsidR="00FF5B6D" w:rsidRPr="00D107F4" w:rsidRDefault="00FF5B6D" w:rsidP="00E346BE">
            <w:pPr>
              <w:rPr>
                <w:lang w:eastAsia="en-US"/>
              </w:rPr>
            </w:pPr>
            <w:r w:rsidRPr="00A82B09">
              <w:rPr>
                <w:lang w:eastAsia="en-US"/>
              </w:rPr>
              <w:t xml:space="preserve">India presented </w:t>
            </w:r>
            <w:hyperlink r:id="rId40" w:history="1">
              <w:r w:rsidRPr="00A82B09">
                <w:rPr>
                  <w:rStyle w:val="Hyperlink"/>
                </w:rPr>
                <w:t>TD767</w:t>
              </w:r>
            </w:hyperlink>
            <w:r w:rsidRPr="00A82B09">
              <w:rPr>
                <w:lang w:eastAsia="en-US"/>
              </w:rPr>
              <w:t xml:space="preserve"> “</w:t>
            </w:r>
            <w:r w:rsidRPr="00A82B09">
              <w:t>World Telecommunication Standardization Assembly (WTSA-20) and Global Standards Symposium (GSS-20)</w:t>
            </w:r>
            <w:r w:rsidRPr="00A82B09">
              <w:rPr>
                <w:lang w:eastAsia="en-US"/>
              </w:rPr>
              <w:t xml:space="preserve">”, which provides an update </w:t>
            </w:r>
            <w:r>
              <w:rPr>
                <w:lang w:eastAsia="en-US"/>
              </w:rPr>
              <w:t>on the logistics and the preparation for the events</w:t>
            </w:r>
            <w:r w:rsidRPr="00A82B09">
              <w:rPr>
                <w:lang w:eastAsia="en-US"/>
              </w:rPr>
              <w:t xml:space="preserve"> for WTSA-20 to be held in Hyderabad India from 17 to 27 November 2020 preceded by GSS-20 on 16 November 2020.</w:t>
            </w:r>
            <w:r>
              <w:rPr>
                <w:lang w:eastAsia="en-US"/>
              </w:rPr>
              <w:t xml:space="preserve"> The TD reports </w:t>
            </w:r>
            <w:r w:rsidR="00E346BE">
              <w:rPr>
                <w:lang w:eastAsia="en-US"/>
              </w:rPr>
              <w:t xml:space="preserve">on </w:t>
            </w:r>
            <w:r>
              <w:rPr>
                <w:lang w:eastAsia="en-US"/>
              </w:rPr>
              <w:t xml:space="preserve">a site visit of the ITU Secretariat in December 2019 </w:t>
            </w:r>
            <w:r w:rsidR="00E346BE">
              <w:rPr>
                <w:lang w:eastAsia="en-US"/>
              </w:rPr>
              <w:t xml:space="preserve">to </w:t>
            </w:r>
            <w:r>
              <w:rPr>
                <w:lang w:eastAsia="en-US"/>
              </w:rPr>
              <w:t>the Hyderabad International Convention Centre (HICC) where the Indian Administration plans to host WTSA-20, and on the status of the development of the host country agreement.</w:t>
            </w:r>
            <w:r w:rsidR="000A248A">
              <w:rPr>
                <w:lang w:eastAsia="en-US"/>
              </w:rPr>
              <w:t xml:space="preserve"> It was noted that detailed logistic information would be soon available from the</w:t>
            </w:r>
            <w:r w:rsidR="0060288F">
              <w:rPr>
                <w:lang w:eastAsia="en-US"/>
              </w:rPr>
              <w:t xml:space="preserve"> host country and would be posted on the</w:t>
            </w:r>
            <w:r w:rsidR="000A248A">
              <w:rPr>
                <w:lang w:eastAsia="en-US"/>
              </w:rPr>
              <w:t xml:space="preserve"> ITU website.</w:t>
            </w:r>
          </w:p>
        </w:tc>
      </w:tr>
      <w:tr w:rsidR="00FF5B6D" w14:paraId="6F705166" w14:textId="77777777" w:rsidTr="002E6799">
        <w:tc>
          <w:tcPr>
            <w:tcW w:w="714" w:type="dxa"/>
          </w:tcPr>
          <w:p w14:paraId="1C56FD80" w14:textId="1D80C1BA" w:rsidR="00FF5B6D" w:rsidRDefault="008A2653" w:rsidP="00D84700">
            <w:pPr>
              <w:rPr>
                <w:lang w:eastAsia="en-US"/>
              </w:rPr>
            </w:pPr>
            <w:r>
              <w:rPr>
                <w:lang w:eastAsia="en-US"/>
              </w:rPr>
              <w:t>10</w:t>
            </w:r>
            <w:r w:rsidR="00FF5B6D">
              <w:rPr>
                <w:lang w:eastAsia="en-US"/>
              </w:rPr>
              <w:t>.1.1</w:t>
            </w:r>
          </w:p>
        </w:tc>
        <w:tc>
          <w:tcPr>
            <w:tcW w:w="9214" w:type="dxa"/>
            <w:tcMar>
              <w:left w:w="57" w:type="dxa"/>
              <w:right w:w="57" w:type="dxa"/>
            </w:tcMar>
          </w:tcPr>
          <w:p w14:paraId="5047D983" w14:textId="31530F5C" w:rsidR="00FF5B6D" w:rsidRPr="00D107F4" w:rsidRDefault="00FF5B6D" w:rsidP="00D84700">
            <w:pPr>
              <w:rPr>
                <w:lang w:eastAsia="en-US"/>
              </w:rPr>
            </w:pPr>
            <w:r w:rsidRPr="00A82B09">
              <w:rPr>
                <w:lang w:eastAsia="en-US"/>
              </w:rPr>
              <w:t>The meeting took note with appreciation of this information.</w:t>
            </w:r>
          </w:p>
        </w:tc>
      </w:tr>
      <w:tr w:rsidR="00FF5B6D" w14:paraId="64C9413D" w14:textId="77777777" w:rsidTr="002E6799">
        <w:tc>
          <w:tcPr>
            <w:tcW w:w="714" w:type="dxa"/>
          </w:tcPr>
          <w:p w14:paraId="64FCA132" w14:textId="6F94C267" w:rsidR="00FF5B6D" w:rsidRDefault="008A2653" w:rsidP="00D84700">
            <w:pPr>
              <w:rPr>
                <w:lang w:eastAsia="en-US"/>
              </w:rPr>
            </w:pPr>
            <w:r>
              <w:rPr>
                <w:lang w:eastAsia="en-US"/>
              </w:rPr>
              <w:t>10</w:t>
            </w:r>
            <w:r w:rsidR="00FF5B6D">
              <w:rPr>
                <w:lang w:eastAsia="en-US"/>
              </w:rPr>
              <w:t>.2</w:t>
            </w:r>
          </w:p>
        </w:tc>
        <w:tc>
          <w:tcPr>
            <w:tcW w:w="9214" w:type="dxa"/>
            <w:tcMar>
              <w:left w:w="57" w:type="dxa"/>
              <w:right w:w="57" w:type="dxa"/>
            </w:tcMar>
          </w:tcPr>
          <w:p w14:paraId="4AC0E2CA" w14:textId="7ADB2A01" w:rsidR="00FF5B6D" w:rsidRPr="00A82B09" w:rsidRDefault="00FF5B6D" w:rsidP="00FF5B6D">
            <w:pPr>
              <w:spacing w:after="120"/>
              <w:rPr>
                <w:lang w:eastAsia="en-US"/>
              </w:rPr>
            </w:pPr>
            <w:r w:rsidRPr="005C6748">
              <w:rPr>
                <w:lang w:eastAsia="en-US"/>
              </w:rPr>
              <w:t xml:space="preserve">Mr Chaesub Lee, TSB Director, introduced </w:t>
            </w:r>
            <w:hyperlink r:id="rId41" w:history="1">
              <w:r w:rsidRPr="005C6748">
                <w:rPr>
                  <w:rStyle w:val="Hyperlink"/>
                </w:rPr>
                <w:t>TD717</w:t>
              </w:r>
            </w:hyperlink>
            <w:r w:rsidRPr="005C6748">
              <w:rPr>
                <w:lang w:eastAsia="en-US"/>
              </w:rPr>
              <w:t xml:space="preserve"> “</w:t>
            </w:r>
            <w:r w:rsidRPr="005C6748">
              <w:t>Food for thought on SG structure in preparation for WTSA-20</w:t>
            </w:r>
            <w:r w:rsidRPr="005C6748">
              <w:rPr>
                <w:lang w:eastAsia="en-US"/>
              </w:rPr>
              <w:t xml:space="preserve">”, which </w:t>
            </w:r>
            <w:r>
              <w:rPr>
                <w:lang w:eastAsia="en-US"/>
              </w:rPr>
              <w:t xml:space="preserve">holds his ideas for </w:t>
            </w:r>
            <w:r w:rsidRPr="005C6748">
              <w:rPr>
                <w:lang w:eastAsia="en-US"/>
              </w:rPr>
              <w:t>one possible way forward to group the existing working parties.</w:t>
            </w:r>
          </w:p>
        </w:tc>
      </w:tr>
      <w:tr w:rsidR="00FF5B6D" w14:paraId="7DD108A5" w14:textId="77777777" w:rsidTr="002E6799">
        <w:tc>
          <w:tcPr>
            <w:tcW w:w="714" w:type="dxa"/>
          </w:tcPr>
          <w:p w14:paraId="511A8C82" w14:textId="38F2CE59" w:rsidR="00FF5B6D" w:rsidRDefault="008A2653" w:rsidP="00D84700">
            <w:pPr>
              <w:rPr>
                <w:lang w:eastAsia="en-US"/>
              </w:rPr>
            </w:pPr>
            <w:r>
              <w:rPr>
                <w:lang w:eastAsia="en-US"/>
              </w:rPr>
              <w:t>10</w:t>
            </w:r>
            <w:r w:rsidR="00FF5B6D">
              <w:rPr>
                <w:lang w:eastAsia="en-US"/>
              </w:rPr>
              <w:t>.2.1</w:t>
            </w:r>
          </w:p>
        </w:tc>
        <w:tc>
          <w:tcPr>
            <w:tcW w:w="9214" w:type="dxa"/>
            <w:tcMar>
              <w:left w:w="57" w:type="dxa"/>
              <w:right w:w="57" w:type="dxa"/>
            </w:tcMar>
          </w:tcPr>
          <w:p w14:paraId="028D3258" w14:textId="015474D2" w:rsidR="00FF5B6D" w:rsidRPr="005C6748" w:rsidRDefault="00FF5B6D" w:rsidP="00FF5B6D">
            <w:pPr>
              <w:spacing w:after="120"/>
              <w:rPr>
                <w:lang w:eastAsia="en-US"/>
              </w:rPr>
            </w:pPr>
            <w:r>
              <w:rPr>
                <w:lang w:eastAsia="en-US"/>
              </w:rPr>
              <w:t>The meeting agreed to discuss TD717 in more detail within RG-WP.</w:t>
            </w:r>
          </w:p>
        </w:tc>
      </w:tr>
      <w:tr w:rsidR="00FF5B6D" w14:paraId="2859EF17" w14:textId="77777777" w:rsidTr="002E6799">
        <w:tc>
          <w:tcPr>
            <w:tcW w:w="714" w:type="dxa"/>
          </w:tcPr>
          <w:p w14:paraId="35BB4C33" w14:textId="55E2F995" w:rsidR="00FF5B6D" w:rsidRDefault="008A2653" w:rsidP="00D84700">
            <w:pPr>
              <w:rPr>
                <w:lang w:eastAsia="en-US"/>
              </w:rPr>
            </w:pPr>
            <w:r>
              <w:rPr>
                <w:lang w:eastAsia="en-US"/>
              </w:rPr>
              <w:lastRenderedPageBreak/>
              <w:t>10</w:t>
            </w:r>
            <w:r w:rsidR="00FF5B6D">
              <w:rPr>
                <w:lang w:eastAsia="en-US"/>
              </w:rPr>
              <w:t>.3</w:t>
            </w:r>
          </w:p>
        </w:tc>
        <w:tc>
          <w:tcPr>
            <w:tcW w:w="9214" w:type="dxa"/>
            <w:tcMar>
              <w:left w:w="57" w:type="dxa"/>
              <w:right w:w="57" w:type="dxa"/>
            </w:tcMar>
          </w:tcPr>
          <w:p w14:paraId="6D672095" w14:textId="7F8DAD61" w:rsidR="00FF5B6D" w:rsidRDefault="00FF5B6D" w:rsidP="002E6799">
            <w:pPr>
              <w:spacing w:after="120"/>
              <w:rPr>
                <w:lang w:eastAsia="en-US"/>
              </w:rPr>
            </w:pPr>
            <w:r w:rsidRPr="002E11E2">
              <w:rPr>
                <w:lang w:eastAsia="en-US"/>
              </w:rPr>
              <w:t xml:space="preserve">Canada introduced </w:t>
            </w:r>
            <w:hyperlink r:id="rId42" w:history="1">
              <w:r w:rsidRPr="002E11E2">
                <w:rPr>
                  <w:rStyle w:val="Hyperlink"/>
                  <w:rFonts w:asciiTheme="majorBidi" w:hAnsiTheme="majorBidi" w:cstheme="majorBidi"/>
                </w:rPr>
                <w:t>C111</w:t>
              </w:r>
            </w:hyperlink>
            <w:r w:rsidRPr="002E11E2">
              <w:rPr>
                <w:lang w:eastAsia="en-US"/>
              </w:rPr>
              <w:t xml:space="preserve"> (Canada, Ericsson Canada, Ciena Canada, BlackBerry) “</w:t>
            </w:r>
            <w:r w:rsidRPr="002E11E2">
              <w:rPr>
                <w:rFonts w:asciiTheme="majorBidi" w:hAnsiTheme="majorBidi" w:cstheme="majorBidi"/>
              </w:rPr>
              <w:t>Proposed new WTSA Resolution on the importance of industry engagement</w:t>
            </w:r>
            <w:r w:rsidRPr="002E11E2">
              <w:rPr>
                <w:lang w:eastAsia="en-US"/>
              </w:rPr>
              <w:t xml:space="preserve">”, which </w:t>
            </w:r>
            <w:r w:rsidRPr="002E11E2">
              <w:t>propos</w:t>
            </w:r>
            <w:r>
              <w:t>es</w:t>
            </w:r>
            <w:r w:rsidRPr="002E11E2">
              <w:t xml:space="preserve"> a new Resolution, recogniz</w:t>
            </w:r>
            <w:r>
              <w:t>ing</w:t>
            </w:r>
            <w:r w:rsidRPr="002E11E2">
              <w:t xml:space="preserve"> the importance of engaging </w:t>
            </w:r>
            <w:r w:rsidR="002E6799">
              <w:t xml:space="preserve">the </w:t>
            </w:r>
            <w:r w:rsidR="002E6799" w:rsidRPr="002E11E2">
              <w:t xml:space="preserve">industry </w:t>
            </w:r>
            <w:r w:rsidRPr="002E11E2">
              <w:t>more fully in the work of ITU-T.</w:t>
            </w:r>
            <w:r w:rsidR="00B24B9E">
              <w:t xml:space="preserve"> There was support for the principles behind the proposal</w:t>
            </w:r>
            <w:r w:rsidR="00BB0029">
              <w:t xml:space="preserve">. Some additional discussion on the proposal was held during the </w:t>
            </w:r>
            <w:r w:rsidR="00B24B9E">
              <w:t xml:space="preserve">RG-WP </w:t>
            </w:r>
            <w:r w:rsidR="00BB0029">
              <w:t>sessions</w:t>
            </w:r>
            <w:r w:rsidR="00B24B9E">
              <w:t>.</w:t>
            </w:r>
          </w:p>
        </w:tc>
      </w:tr>
      <w:tr w:rsidR="00FF5B6D" w14:paraId="7050DDCC" w14:textId="77777777" w:rsidTr="002E6799">
        <w:tc>
          <w:tcPr>
            <w:tcW w:w="714" w:type="dxa"/>
          </w:tcPr>
          <w:p w14:paraId="067CDD57" w14:textId="794163C9" w:rsidR="00FF5B6D" w:rsidRDefault="008A2653" w:rsidP="00D84700">
            <w:pPr>
              <w:rPr>
                <w:lang w:eastAsia="en-US"/>
              </w:rPr>
            </w:pPr>
            <w:r>
              <w:rPr>
                <w:lang w:eastAsia="en-US"/>
              </w:rPr>
              <w:t>10</w:t>
            </w:r>
            <w:r w:rsidR="00FF5B6D">
              <w:rPr>
                <w:lang w:eastAsia="en-US"/>
              </w:rPr>
              <w:t>.4</w:t>
            </w:r>
          </w:p>
        </w:tc>
        <w:tc>
          <w:tcPr>
            <w:tcW w:w="9214" w:type="dxa"/>
            <w:tcMar>
              <w:left w:w="57" w:type="dxa"/>
              <w:right w:w="57" w:type="dxa"/>
            </w:tcMar>
          </w:tcPr>
          <w:p w14:paraId="7F440A6C" w14:textId="5C9E1878" w:rsidR="00FF5B6D" w:rsidRDefault="00FF5B6D" w:rsidP="00B040E5">
            <w:pPr>
              <w:rPr>
                <w:lang w:eastAsia="en-US"/>
              </w:rPr>
            </w:pPr>
            <w:r w:rsidRPr="00801F37">
              <w:rPr>
                <w:lang w:eastAsia="en-US"/>
              </w:rPr>
              <w:t xml:space="preserve">Mr Martin Euchner, TSB, introduced </w:t>
            </w:r>
            <w:hyperlink r:id="rId43" w:history="1">
              <w:r w:rsidRPr="00801F37">
                <w:rPr>
                  <w:rStyle w:val="Hyperlink"/>
                </w:rPr>
                <w:t>TD733</w:t>
              </w:r>
            </w:hyperlink>
            <w:r w:rsidRPr="00801F37">
              <w:rPr>
                <w:lang w:eastAsia="en-US"/>
              </w:rPr>
              <w:t xml:space="preserve"> “</w:t>
            </w:r>
            <w:r w:rsidRPr="00801F37">
              <w:t>Draft updated mapping of WTSA Resolutions and ITU-T A-Series Recommendations to TSAG Rapporteur groups</w:t>
            </w:r>
            <w:r w:rsidRPr="00801F37">
              <w:rPr>
                <w:lang w:eastAsia="en-US"/>
              </w:rPr>
              <w:t xml:space="preserve">”, which </w:t>
            </w:r>
            <w:r w:rsidRPr="00801F37">
              <w:t xml:space="preserve">updates TSAG-TD069-R2 and lists all WTSA-16 Resolutions, one </w:t>
            </w:r>
            <w:r w:rsidR="00B040E5">
              <w:t xml:space="preserve">WTSA </w:t>
            </w:r>
            <w:r w:rsidRPr="00801F37">
              <w:t xml:space="preserve">Opinion – sorted thematically – and </w:t>
            </w:r>
            <w:r w:rsidR="00B040E5">
              <w:t xml:space="preserve">all </w:t>
            </w:r>
            <w:r w:rsidRPr="00801F37">
              <w:t>ITU-T A-Series Recommendations and Supplements, and provides a mapping to all the TSAG Rapporteur Groups now in place.</w:t>
            </w:r>
          </w:p>
        </w:tc>
      </w:tr>
      <w:tr w:rsidR="00FF5B6D" w14:paraId="30D43FDE" w14:textId="77777777" w:rsidTr="002E6799">
        <w:tc>
          <w:tcPr>
            <w:tcW w:w="714" w:type="dxa"/>
          </w:tcPr>
          <w:p w14:paraId="00D433B3" w14:textId="381D9693" w:rsidR="00FF5B6D" w:rsidRDefault="008A2653" w:rsidP="00D84700">
            <w:pPr>
              <w:rPr>
                <w:lang w:eastAsia="en-US"/>
              </w:rPr>
            </w:pPr>
            <w:r>
              <w:rPr>
                <w:lang w:eastAsia="en-US"/>
              </w:rPr>
              <w:t>10</w:t>
            </w:r>
            <w:r w:rsidR="00FF5B6D">
              <w:rPr>
                <w:lang w:eastAsia="en-US"/>
              </w:rPr>
              <w:t>.4.1</w:t>
            </w:r>
          </w:p>
        </w:tc>
        <w:tc>
          <w:tcPr>
            <w:tcW w:w="9214" w:type="dxa"/>
            <w:tcMar>
              <w:left w:w="57" w:type="dxa"/>
              <w:right w:w="57" w:type="dxa"/>
            </w:tcMar>
          </w:tcPr>
          <w:p w14:paraId="67CFFAC5" w14:textId="29ABF023" w:rsidR="00FF5B6D" w:rsidRPr="00801F37" w:rsidRDefault="00FF5B6D" w:rsidP="00FF5B6D">
            <w:pPr>
              <w:rPr>
                <w:lang w:eastAsia="en-US"/>
              </w:rPr>
            </w:pPr>
            <w:r>
              <w:rPr>
                <w:lang w:eastAsia="en-US"/>
              </w:rPr>
              <w:t>The meeting agreed that all TSAG Rapporteur Groups consider further TD733.</w:t>
            </w:r>
          </w:p>
        </w:tc>
      </w:tr>
      <w:tr w:rsidR="00FF5B6D" w14:paraId="70ABC5DD" w14:textId="77777777" w:rsidTr="002E6799">
        <w:tc>
          <w:tcPr>
            <w:tcW w:w="714" w:type="dxa"/>
          </w:tcPr>
          <w:p w14:paraId="4F814BA7" w14:textId="62265D37" w:rsidR="00FF5B6D" w:rsidRDefault="008A2653" w:rsidP="00D84700">
            <w:pPr>
              <w:rPr>
                <w:lang w:eastAsia="en-US"/>
              </w:rPr>
            </w:pPr>
            <w:r>
              <w:rPr>
                <w:lang w:eastAsia="en-US"/>
              </w:rPr>
              <w:t>10</w:t>
            </w:r>
            <w:r w:rsidR="00FF5B6D">
              <w:rPr>
                <w:lang w:eastAsia="en-US"/>
              </w:rPr>
              <w:t>.5</w:t>
            </w:r>
          </w:p>
        </w:tc>
        <w:tc>
          <w:tcPr>
            <w:tcW w:w="9214" w:type="dxa"/>
            <w:tcMar>
              <w:left w:w="57" w:type="dxa"/>
              <w:right w:w="57" w:type="dxa"/>
            </w:tcMar>
          </w:tcPr>
          <w:p w14:paraId="2E4037DC" w14:textId="1CBB6EB7" w:rsidR="00FF5B6D" w:rsidRDefault="00FF5B6D" w:rsidP="00FF5B6D">
            <w:pPr>
              <w:rPr>
                <w:lang w:eastAsia="en-US"/>
              </w:rPr>
            </w:pPr>
            <w:r w:rsidRPr="00CF5AF3">
              <w:t>Mr Rob Clark, TSB, organized a tutorial</w:t>
            </w:r>
            <w:r w:rsidRPr="00CF5AF3">
              <w:rPr>
                <w:lang w:val="en-US"/>
              </w:rPr>
              <w:t>/information session during the lunch break on 12 February 2020</w:t>
            </w:r>
            <w:r w:rsidR="00A1023B">
              <w:rPr>
                <w:lang w:val="en-US"/>
              </w:rPr>
              <w:t>. He</w:t>
            </w:r>
            <w:r w:rsidRPr="00CF5AF3">
              <w:rPr>
                <w:lang w:val="en-US"/>
              </w:rPr>
              <w:t xml:space="preserve"> presented </w:t>
            </w:r>
            <w:hyperlink r:id="rId44" w:history="1">
              <w:r w:rsidRPr="00CF5AF3">
                <w:rPr>
                  <w:rStyle w:val="Hyperlink"/>
                </w:rPr>
                <w:t>TD731</w:t>
              </w:r>
            </w:hyperlink>
            <w:r w:rsidRPr="00CF5AF3">
              <w:rPr>
                <w:lang w:val="en-US"/>
              </w:rPr>
              <w:t xml:space="preserve"> “</w:t>
            </w:r>
            <w:r w:rsidRPr="00CF5AF3">
              <w:t>WTSA-20: Tools and guidelines for document preparation, submission and tracking</w:t>
            </w:r>
            <w:r w:rsidRPr="00CF5AF3">
              <w:rPr>
                <w:lang w:val="en-US"/>
              </w:rPr>
              <w:t>”</w:t>
            </w:r>
            <w:r w:rsidR="00A1023B">
              <w:rPr>
                <w:lang w:val="en-US"/>
              </w:rPr>
              <w:t xml:space="preserve"> to</w:t>
            </w:r>
            <w:r w:rsidRPr="00CF5AF3">
              <w:rPr>
                <w:lang w:val="en-US"/>
              </w:rPr>
              <w:t xml:space="preserve"> explain </w:t>
            </w:r>
            <w:r w:rsidRPr="00CF5AF3">
              <w:t xml:space="preserve">the web-based tools available for preparing, submitting and tracking </w:t>
            </w:r>
            <w:r w:rsidR="00A1023B">
              <w:t>p</w:t>
            </w:r>
            <w:r w:rsidRPr="00CF5AF3">
              <w:t>roposals to WTSA-20</w:t>
            </w:r>
            <w:r w:rsidR="00A1023B">
              <w:t>. He also</w:t>
            </w:r>
            <w:r w:rsidRPr="00CF5AF3">
              <w:t xml:space="preserve"> provide</w:t>
            </w:r>
            <w:r>
              <w:t>d</w:t>
            </w:r>
            <w:r w:rsidRPr="00CF5AF3">
              <w:t xml:space="preserve"> practical guidance on the preparation of </w:t>
            </w:r>
            <w:r w:rsidR="00A1023B">
              <w:t xml:space="preserve">WTSA-20 </w:t>
            </w:r>
            <w:r w:rsidRPr="00CF5AF3">
              <w:t>documents.</w:t>
            </w:r>
          </w:p>
        </w:tc>
      </w:tr>
      <w:tr w:rsidR="00FF5B6D" w14:paraId="75C7CC37" w14:textId="77777777" w:rsidTr="002E6799">
        <w:tc>
          <w:tcPr>
            <w:tcW w:w="714" w:type="dxa"/>
          </w:tcPr>
          <w:p w14:paraId="42233176" w14:textId="5D931189" w:rsidR="00FF5B6D" w:rsidRDefault="008A2653" w:rsidP="00D84700">
            <w:pPr>
              <w:rPr>
                <w:lang w:eastAsia="en-US"/>
              </w:rPr>
            </w:pPr>
            <w:r>
              <w:rPr>
                <w:lang w:eastAsia="en-US"/>
              </w:rPr>
              <w:t>10</w:t>
            </w:r>
            <w:r w:rsidR="00FF5B6D">
              <w:rPr>
                <w:lang w:eastAsia="en-US"/>
              </w:rPr>
              <w:t>.6</w:t>
            </w:r>
          </w:p>
        </w:tc>
        <w:tc>
          <w:tcPr>
            <w:tcW w:w="9214" w:type="dxa"/>
            <w:tcMar>
              <w:left w:w="57" w:type="dxa"/>
              <w:right w:w="57" w:type="dxa"/>
            </w:tcMar>
          </w:tcPr>
          <w:p w14:paraId="5B2D594D" w14:textId="2F054AAE" w:rsidR="00FF5B6D" w:rsidRPr="00CF5AF3" w:rsidRDefault="00FF5B6D" w:rsidP="00FF5B6D">
            <w:pPr>
              <w:rPr>
                <w:lang w:eastAsia="en-US"/>
              </w:rPr>
            </w:pPr>
            <w:r w:rsidRPr="00335BA2">
              <w:rPr>
                <w:lang w:eastAsia="en-US"/>
              </w:rPr>
              <w:t xml:space="preserve">The Russian Federation introduced </w:t>
            </w:r>
            <w:hyperlink r:id="rId45" w:history="1">
              <w:r w:rsidRPr="00FF5B6D">
                <w:rPr>
                  <w:rStyle w:val="Hyperlink"/>
                  <w:rFonts w:asciiTheme="majorBidi" w:hAnsiTheme="majorBidi" w:cstheme="majorBidi"/>
                </w:rPr>
                <w:t>C126</w:t>
              </w:r>
            </w:hyperlink>
            <w:r w:rsidRPr="00335BA2">
              <w:rPr>
                <w:lang w:eastAsia="en-US"/>
              </w:rPr>
              <w:t xml:space="preserve"> “Resolution 1 and A.1 amendment”, which proposes amendments to WTSA Resolution 1 and to Recommendation ITU-T A.1 </w:t>
            </w:r>
            <w:r w:rsidR="00A1023B">
              <w:rPr>
                <w:lang w:eastAsia="en-US"/>
              </w:rPr>
              <w:t xml:space="preserve">with the intent </w:t>
            </w:r>
            <w:r w:rsidRPr="00335BA2">
              <w:rPr>
                <w:lang w:eastAsia="en-US"/>
              </w:rPr>
              <w:t>to provide more transparency for users.</w:t>
            </w:r>
          </w:p>
        </w:tc>
      </w:tr>
      <w:tr w:rsidR="00FF5B6D" w14:paraId="524ABF3C" w14:textId="77777777" w:rsidTr="002E6799">
        <w:tc>
          <w:tcPr>
            <w:tcW w:w="714" w:type="dxa"/>
          </w:tcPr>
          <w:p w14:paraId="22CD2A80" w14:textId="6E14914E" w:rsidR="00FF5B6D" w:rsidRDefault="008A2653" w:rsidP="00D84700">
            <w:pPr>
              <w:rPr>
                <w:lang w:eastAsia="en-US"/>
              </w:rPr>
            </w:pPr>
            <w:r>
              <w:rPr>
                <w:lang w:eastAsia="en-US"/>
              </w:rPr>
              <w:t>10</w:t>
            </w:r>
            <w:r w:rsidR="00FF5B6D">
              <w:rPr>
                <w:lang w:eastAsia="en-US"/>
              </w:rPr>
              <w:t>.6.1</w:t>
            </w:r>
          </w:p>
        </w:tc>
        <w:tc>
          <w:tcPr>
            <w:tcW w:w="9214" w:type="dxa"/>
            <w:tcMar>
              <w:left w:w="57" w:type="dxa"/>
              <w:right w:w="57" w:type="dxa"/>
            </w:tcMar>
          </w:tcPr>
          <w:p w14:paraId="33E42420" w14:textId="52F03637" w:rsidR="00FF5B6D" w:rsidRPr="00335BA2" w:rsidRDefault="00FF5B6D" w:rsidP="00FF5B6D">
            <w:pPr>
              <w:rPr>
                <w:lang w:eastAsia="en-US"/>
              </w:rPr>
            </w:pPr>
            <w:r>
              <w:rPr>
                <w:lang w:eastAsia="en-US"/>
              </w:rPr>
              <w:t>The meeting agreed to discuss C126 further with</w:t>
            </w:r>
            <w:r w:rsidR="00245284">
              <w:rPr>
                <w:lang w:eastAsia="en-US"/>
              </w:rPr>
              <w:t>in</w:t>
            </w:r>
            <w:r>
              <w:rPr>
                <w:lang w:eastAsia="en-US"/>
              </w:rPr>
              <w:t xml:space="preserve"> RG-WM.</w:t>
            </w:r>
          </w:p>
        </w:tc>
      </w:tr>
    </w:tbl>
    <w:p w14:paraId="57B8B5C4" w14:textId="192091EE" w:rsidR="00D21105" w:rsidRDefault="008A2653" w:rsidP="008C25B5">
      <w:pPr>
        <w:pStyle w:val="Heading1"/>
        <w:rPr>
          <w:rFonts w:asciiTheme="majorBidi" w:hAnsiTheme="majorBidi" w:cstheme="majorBidi"/>
          <w:szCs w:val="24"/>
        </w:rPr>
      </w:pPr>
      <w:bookmarkStart w:id="22" w:name="_Toc33713039"/>
      <w:r>
        <w:rPr>
          <w:rFonts w:asciiTheme="majorBidi" w:hAnsiTheme="majorBidi" w:cstheme="majorBidi"/>
          <w:szCs w:val="24"/>
        </w:rPr>
        <w:t>11</w:t>
      </w:r>
      <w:r>
        <w:rPr>
          <w:rFonts w:asciiTheme="majorBidi" w:hAnsiTheme="majorBidi" w:cstheme="majorBidi"/>
          <w:szCs w:val="24"/>
        </w:rPr>
        <w:tab/>
      </w:r>
      <w:r w:rsidR="008F7AFC" w:rsidRPr="00F045F8">
        <w:rPr>
          <w:rFonts w:asciiTheme="majorBidi" w:hAnsiTheme="majorBidi" w:cstheme="majorBidi"/>
          <w:szCs w:val="24"/>
        </w:rPr>
        <w:t>Languages</w:t>
      </w:r>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646E23" w14:paraId="3CA3A595" w14:textId="77777777" w:rsidTr="00D84700">
        <w:tc>
          <w:tcPr>
            <w:tcW w:w="714" w:type="dxa"/>
          </w:tcPr>
          <w:p w14:paraId="7C537074" w14:textId="0BAC5B1E" w:rsidR="00646E23" w:rsidRDefault="00646E23" w:rsidP="00D84700">
            <w:pPr>
              <w:rPr>
                <w:lang w:eastAsia="en-US"/>
              </w:rPr>
            </w:pPr>
            <w:r>
              <w:rPr>
                <w:lang w:eastAsia="en-US"/>
              </w:rPr>
              <w:t>1</w:t>
            </w:r>
            <w:r w:rsidR="008A2653">
              <w:rPr>
                <w:lang w:eastAsia="en-US"/>
              </w:rPr>
              <w:t>1</w:t>
            </w:r>
            <w:r>
              <w:rPr>
                <w:lang w:eastAsia="en-US"/>
              </w:rPr>
              <w:t>.1</w:t>
            </w:r>
          </w:p>
        </w:tc>
        <w:tc>
          <w:tcPr>
            <w:tcW w:w="9214" w:type="dxa"/>
            <w:tcMar>
              <w:left w:w="57" w:type="dxa"/>
              <w:right w:w="57" w:type="dxa"/>
            </w:tcMar>
          </w:tcPr>
          <w:p w14:paraId="280E035C" w14:textId="0A16DE51" w:rsidR="00646E23" w:rsidRPr="00D107F4" w:rsidRDefault="00646E23" w:rsidP="00D84700">
            <w:pPr>
              <w:rPr>
                <w:lang w:eastAsia="en-US"/>
              </w:rPr>
            </w:pPr>
            <w:r w:rsidRPr="006116B1">
              <w:rPr>
                <w:lang w:eastAsia="en-US"/>
              </w:rPr>
              <w:t>One Member State observed that translation and harmonization of the ITU-T web pages into the six UN languages needs improvements and coordination with the other ITU Sectors</w:t>
            </w:r>
            <w:r w:rsidR="000A248A">
              <w:rPr>
                <w:lang w:eastAsia="en-US"/>
              </w:rPr>
              <w:t>,</w:t>
            </w:r>
            <w:r w:rsidRPr="006116B1">
              <w:rPr>
                <w:lang w:eastAsia="en-US"/>
              </w:rPr>
              <w:t xml:space="preserve"> in accordance with PP Resolution 158.</w:t>
            </w:r>
          </w:p>
        </w:tc>
      </w:tr>
      <w:tr w:rsidR="00646E23" w14:paraId="09D6BF06" w14:textId="77777777" w:rsidTr="00D84700">
        <w:tc>
          <w:tcPr>
            <w:tcW w:w="714" w:type="dxa"/>
          </w:tcPr>
          <w:p w14:paraId="6D1411B4" w14:textId="6E3045F1" w:rsidR="00646E23" w:rsidRDefault="00646E23" w:rsidP="00D84700">
            <w:pPr>
              <w:rPr>
                <w:lang w:eastAsia="en-US"/>
              </w:rPr>
            </w:pPr>
            <w:r>
              <w:rPr>
                <w:lang w:eastAsia="en-US"/>
              </w:rPr>
              <w:t>1</w:t>
            </w:r>
            <w:r w:rsidR="008A2653">
              <w:rPr>
                <w:lang w:eastAsia="en-US"/>
              </w:rPr>
              <w:t>1</w:t>
            </w:r>
            <w:r>
              <w:rPr>
                <w:lang w:eastAsia="en-US"/>
              </w:rPr>
              <w:t>.2</w:t>
            </w:r>
          </w:p>
        </w:tc>
        <w:tc>
          <w:tcPr>
            <w:tcW w:w="9214" w:type="dxa"/>
            <w:tcMar>
              <w:left w:w="57" w:type="dxa"/>
              <w:right w:w="57" w:type="dxa"/>
            </w:tcMar>
          </w:tcPr>
          <w:p w14:paraId="35F818A8" w14:textId="62F53C60" w:rsidR="00646E23" w:rsidRPr="00D107F4" w:rsidRDefault="00646E23" w:rsidP="00D84700">
            <w:pPr>
              <w:rPr>
                <w:lang w:eastAsia="en-US"/>
              </w:rPr>
            </w:pPr>
            <w:r w:rsidRPr="006116B1">
              <w:rPr>
                <w:lang w:eastAsia="en-US"/>
              </w:rPr>
              <w:t>Another Member State suggested</w:t>
            </w:r>
            <w:r>
              <w:rPr>
                <w:lang w:eastAsia="en-US"/>
              </w:rPr>
              <w:t xml:space="preserve"> </w:t>
            </w:r>
            <w:r w:rsidR="000A248A">
              <w:rPr>
                <w:lang w:eastAsia="en-US"/>
              </w:rPr>
              <w:t xml:space="preserve">it would be useful to </w:t>
            </w:r>
            <w:r w:rsidRPr="006116B1">
              <w:rPr>
                <w:lang w:eastAsia="en-US"/>
              </w:rPr>
              <w:t>hav</w:t>
            </w:r>
            <w:r w:rsidR="000A248A">
              <w:rPr>
                <w:lang w:eastAsia="en-US"/>
              </w:rPr>
              <w:t>e</w:t>
            </w:r>
            <w:r w:rsidRPr="006116B1">
              <w:rPr>
                <w:lang w:eastAsia="en-US"/>
              </w:rPr>
              <w:t xml:space="preserve"> a session with interpretation during ITU-T study group meetings at some time before the closing plenary to give delegates the opportunity to present and discuss their contributions in languages other than English.</w:t>
            </w:r>
          </w:p>
        </w:tc>
      </w:tr>
      <w:tr w:rsidR="00646E23" w14:paraId="18E2CE5D" w14:textId="77777777" w:rsidTr="00D84700">
        <w:tc>
          <w:tcPr>
            <w:tcW w:w="714" w:type="dxa"/>
          </w:tcPr>
          <w:p w14:paraId="0E6B026E" w14:textId="751A0B69" w:rsidR="00646E23" w:rsidRDefault="00646E23" w:rsidP="00D84700">
            <w:pPr>
              <w:rPr>
                <w:lang w:eastAsia="en-US"/>
              </w:rPr>
            </w:pPr>
            <w:r>
              <w:rPr>
                <w:lang w:eastAsia="en-US"/>
              </w:rPr>
              <w:t>1</w:t>
            </w:r>
            <w:r w:rsidR="008A2653">
              <w:rPr>
                <w:lang w:eastAsia="en-US"/>
              </w:rPr>
              <w:t>1</w:t>
            </w:r>
            <w:r>
              <w:rPr>
                <w:lang w:eastAsia="en-US"/>
              </w:rPr>
              <w:t>.3</w:t>
            </w:r>
          </w:p>
        </w:tc>
        <w:tc>
          <w:tcPr>
            <w:tcW w:w="9214" w:type="dxa"/>
            <w:tcMar>
              <w:left w:w="57" w:type="dxa"/>
              <w:right w:w="57" w:type="dxa"/>
            </w:tcMar>
          </w:tcPr>
          <w:p w14:paraId="3A48E0BF" w14:textId="0334A180" w:rsidR="00646E23" w:rsidRPr="00A82B09" w:rsidRDefault="000323AD" w:rsidP="000323AD">
            <w:pPr>
              <w:rPr>
                <w:lang w:eastAsia="en-US"/>
              </w:rPr>
            </w:pPr>
            <w:r>
              <w:t xml:space="preserve">The meeting asked </w:t>
            </w:r>
            <w:r w:rsidR="00646E23" w:rsidRPr="006116B1">
              <w:t>TSB to take the observation and suggestion into account.</w:t>
            </w:r>
          </w:p>
        </w:tc>
      </w:tr>
    </w:tbl>
    <w:p w14:paraId="369BAE43" w14:textId="14141DD3" w:rsidR="008F7AFC" w:rsidRDefault="008A2653" w:rsidP="008C25B5">
      <w:pPr>
        <w:pStyle w:val="Heading1"/>
        <w:rPr>
          <w:rFonts w:asciiTheme="majorBidi" w:hAnsiTheme="majorBidi" w:cstheme="majorBidi"/>
          <w:szCs w:val="24"/>
        </w:rPr>
      </w:pPr>
      <w:bookmarkStart w:id="23" w:name="_Toc33713040"/>
      <w:r>
        <w:rPr>
          <w:rFonts w:asciiTheme="majorBidi" w:hAnsiTheme="majorBidi" w:cstheme="majorBidi"/>
          <w:szCs w:val="24"/>
        </w:rPr>
        <w:t>12</w:t>
      </w:r>
      <w:r>
        <w:rPr>
          <w:rFonts w:asciiTheme="majorBidi" w:hAnsiTheme="majorBidi" w:cstheme="majorBidi"/>
          <w:szCs w:val="24"/>
        </w:rPr>
        <w:tab/>
      </w:r>
      <w:r w:rsidR="007B4289" w:rsidRPr="00D12F4A">
        <w:rPr>
          <w:rFonts w:asciiTheme="majorBidi" w:hAnsiTheme="majorBidi" w:cstheme="majorBidi"/>
          <w:szCs w:val="24"/>
        </w:rPr>
        <w:t>Bridging the Standardization Gap</w:t>
      </w:r>
      <w:bookmarkEnd w:id="2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646E23" w14:paraId="3AF67CFE" w14:textId="77777777" w:rsidTr="00770985">
        <w:tc>
          <w:tcPr>
            <w:tcW w:w="714" w:type="dxa"/>
          </w:tcPr>
          <w:p w14:paraId="5863A50E" w14:textId="06D12368" w:rsidR="00646E23" w:rsidRDefault="00646E23" w:rsidP="008A2653">
            <w:pPr>
              <w:rPr>
                <w:lang w:eastAsia="en-US"/>
              </w:rPr>
            </w:pPr>
            <w:r>
              <w:rPr>
                <w:lang w:eastAsia="en-US"/>
              </w:rPr>
              <w:t>1</w:t>
            </w:r>
            <w:r w:rsidR="008A2653">
              <w:rPr>
                <w:lang w:eastAsia="en-US"/>
              </w:rPr>
              <w:t>2</w:t>
            </w:r>
            <w:r>
              <w:rPr>
                <w:lang w:eastAsia="en-US"/>
              </w:rPr>
              <w:t>.1</w:t>
            </w:r>
          </w:p>
        </w:tc>
        <w:tc>
          <w:tcPr>
            <w:tcW w:w="9214" w:type="dxa"/>
            <w:tcMar>
              <w:left w:w="57" w:type="dxa"/>
              <w:right w:w="57" w:type="dxa"/>
            </w:tcMar>
          </w:tcPr>
          <w:p w14:paraId="01BFED12" w14:textId="0181CB0C" w:rsidR="00646E23" w:rsidRPr="00646E23" w:rsidRDefault="00646E23" w:rsidP="002D6926">
            <w:pPr>
              <w:rPr>
                <w:rFonts w:asciiTheme="majorBidi" w:hAnsiTheme="majorBidi" w:cstheme="majorBidi"/>
              </w:rPr>
            </w:pPr>
            <w:r w:rsidRPr="00646E23">
              <w:rPr>
                <w:rFonts w:asciiTheme="majorBidi" w:hAnsiTheme="majorBidi" w:cstheme="majorBidi"/>
              </w:rPr>
              <w:t xml:space="preserve">The Central African Republic presented </w:t>
            </w:r>
            <w:hyperlink r:id="rId46" w:history="1">
              <w:r w:rsidRPr="00646E23">
                <w:rPr>
                  <w:rStyle w:val="Hyperlink"/>
                  <w:rFonts w:asciiTheme="majorBidi" w:hAnsiTheme="majorBidi" w:cstheme="majorBidi"/>
                </w:rPr>
                <w:t>C100</w:t>
              </w:r>
            </w:hyperlink>
            <w:r w:rsidRPr="00646E23">
              <w:rPr>
                <w:rFonts w:asciiTheme="majorBidi" w:hAnsiTheme="majorBidi" w:cstheme="majorBidi"/>
              </w:rPr>
              <w:t xml:space="preserve"> “Promoting the BSG programme in developing countries”, which sees much value </w:t>
            </w:r>
            <w:r w:rsidR="002D6926">
              <w:rPr>
                <w:rFonts w:asciiTheme="majorBidi" w:hAnsiTheme="majorBidi" w:cstheme="majorBidi"/>
              </w:rPr>
              <w:t>in</w:t>
            </w:r>
            <w:r w:rsidR="002D6926" w:rsidRPr="00646E23">
              <w:rPr>
                <w:rFonts w:asciiTheme="majorBidi" w:hAnsiTheme="majorBidi" w:cstheme="majorBidi"/>
              </w:rPr>
              <w:t xml:space="preserve"> </w:t>
            </w:r>
            <w:r w:rsidR="002D6926">
              <w:rPr>
                <w:rFonts w:asciiTheme="majorBidi" w:hAnsiTheme="majorBidi" w:cstheme="majorBidi"/>
              </w:rPr>
              <w:t xml:space="preserve">the </w:t>
            </w:r>
            <w:r w:rsidRPr="00646E23">
              <w:rPr>
                <w:rFonts w:asciiTheme="majorBidi" w:hAnsiTheme="majorBidi" w:cstheme="majorBidi"/>
              </w:rPr>
              <w:t>promot</w:t>
            </w:r>
            <w:r w:rsidR="002D6926">
              <w:rPr>
                <w:rFonts w:asciiTheme="majorBidi" w:hAnsiTheme="majorBidi" w:cstheme="majorBidi"/>
              </w:rPr>
              <w:t>ion of</w:t>
            </w:r>
            <w:r w:rsidRPr="00646E23">
              <w:rPr>
                <w:rFonts w:asciiTheme="majorBidi" w:hAnsiTheme="majorBidi" w:cstheme="majorBidi"/>
              </w:rPr>
              <w:t xml:space="preserve"> the BSG programme in developing countries and t</w:t>
            </w:r>
            <w:r w:rsidR="002D6926">
              <w:rPr>
                <w:rFonts w:asciiTheme="majorBidi" w:hAnsiTheme="majorBidi" w:cstheme="majorBidi"/>
              </w:rPr>
              <w:t>he</w:t>
            </w:r>
            <w:r w:rsidRPr="00646E23">
              <w:rPr>
                <w:rFonts w:asciiTheme="majorBidi" w:hAnsiTheme="majorBidi" w:cstheme="majorBidi"/>
              </w:rPr>
              <w:t xml:space="preserve"> establish</w:t>
            </w:r>
            <w:r w:rsidR="002D6926">
              <w:rPr>
                <w:rFonts w:asciiTheme="majorBidi" w:hAnsiTheme="majorBidi" w:cstheme="majorBidi"/>
              </w:rPr>
              <w:t>ment of</w:t>
            </w:r>
            <w:r w:rsidRPr="00646E23">
              <w:rPr>
                <w:rFonts w:asciiTheme="majorBidi" w:hAnsiTheme="majorBidi" w:cstheme="majorBidi"/>
              </w:rPr>
              <w:t xml:space="preserve"> national standardization secretariats which could enhance standardization activities at national level and the participation and contribution of developing countries in ITU-T study groups.</w:t>
            </w:r>
          </w:p>
        </w:tc>
      </w:tr>
      <w:tr w:rsidR="00646E23" w14:paraId="1AEAD981" w14:textId="77777777" w:rsidTr="00770985">
        <w:tc>
          <w:tcPr>
            <w:tcW w:w="714" w:type="dxa"/>
          </w:tcPr>
          <w:p w14:paraId="1D25F19F" w14:textId="6B574C06" w:rsidR="00646E23" w:rsidRDefault="00646E23" w:rsidP="00D84700">
            <w:pPr>
              <w:rPr>
                <w:lang w:eastAsia="en-US"/>
              </w:rPr>
            </w:pPr>
            <w:r>
              <w:rPr>
                <w:lang w:eastAsia="en-US"/>
              </w:rPr>
              <w:t>1</w:t>
            </w:r>
            <w:r w:rsidR="008A2653">
              <w:rPr>
                <w:lang w:eastAsia="en-US"/>
              </w:rPr>
              <w:t>2</w:t>
            </w:r>
            <w:r>
              <w:rPr>
                <w:lang w:eastAsia="en-US"/>
              </w:rPr>
              <w:t>.2</w:t>
            </w:r>
          </w:p>
        </w:tc>
        <w:tc>
          <w:tcPr>
            <w:tcW w:w="9214" w:type="dxa"/>
            <w:tcMar>
              <w:left w:w="57" w:type="dxa"/>
              <w:right w:w="57" w:type="dxa"/>
            </w:tcMar>
          </w:tcPr>
          <w:p w14:paraId="53B326F8" w14:textId="64A60917" w:rsidR="00646E23" w:rsidRPr="00646E23" w:rsidRDefault="00646E23" w:rsidP="002D6926">
            <w:pPr>
              <w:rPr>
                <w:rFonts w:asciiTheme="majorBidi" w:hAnsiTheme="majorBidi" w:cstheme="majorBidi"/>
              </w:rPr>
            </w:pPr>
            <w:r w:rsidRPr="00646E23">
              <w:rPr>
                <w:rFonts w:asciiTheme="majorBidi" w:hAnsiTheme="majorBidi" w:cstheme="majorBidi"/>
              </w:rPr>
              <w:t xml:space="preserve">Mr Bilel Jamoussi, Chief of ITU-T </w:t>
            </w:r>
            <w:r w:rsidR="002D6926">
              <w:rPr>
                <w:rFonts w:asciiTheme="majorBidi" w:hAnsiTheme="majorBidi" w:cstheme="majorBidi"/>
              </w:rPr>
              <w:t>S</w:t>
            </w:r>
            <w:r w:rsidRPr="00646E23">
              <w:rPr>
                <w:rFonts w:asciiTheme="majorBidi" w:hAnsiTheme="majorBidi" w:cstheme="majorBidi"/>
              </w:rPr>
              <w:t xml:space="preserve">tudy </w:t>
            </w:r>
            <w:r w:rsidR="002D6926">
              <w:rPr>
                <w:rFonts w:asciiTheme="majorBidi" w:hAnsiTheme="majorBidi" w:cstheme="majorBidi"/>
              </w:rPr>
              <w:t>G</w:t>
            </w:r>
            <w:r w:rsidRPr="00646E23">
              <w:rPr>
                <w:rFonts w:asciiTheme="majorBidi" w:hAnsiTheme="majorBidi" w:cstheme="majorBidi"/>
              </w:rPr>
              <w:t xml:space="preserve">roups </w:t>
            </w:r>
            <w:r w:rsidR="002D6926">
              <w:rPr>
                <w:rFonts w:asciiTheme="majorBidi" w:hAnsiTheme="majorBidi" w:cstheme="majorBidi"/>
              </w:rPr>
              <w:t>D</w:t>
            </w:r>
            <w:r w:rsidRPr="00646E23">
              <w:rPr>
                <w:rFonts w:asciiTheme="majorBidi" w:hAnsiTheme="majorBidi" w:cstheme="majorBidi"/>
              </w:rPr>
              <w:t xml:space="preserve">epartment, presented </w:t>
            </w:r>
            <w:hyperlink r:id="rId47" w:history="1">
              <w:r w:rsidRPr="00D12F4A">
                <w:rPr>
                  <w:rStyle w:val="Hyperlink"/>
                </w:rPr>
                <w:t>TD727</w:t>
              </w:r>
            </w:hyperlink>
            <w:r w:rsidRPr="00D12F4A">
              <w:rPr>
                <w:rStyle w:val="Hyperlink"/>
              </w:rPr>
              <w:t>-R1</w:t>
            </w:r>
            <w:r w:rsidRPr="00646E23">
              <w:rPr>
                <w:rFonts w:asciiTheme="majorBidi" w:hAnsiTheme="majorBidi" w:cstheme="majorBidi"/>
              </w:rPr>
              <w:t xml:space="preserve"> “Update on Bridging the Standardization Gap activities”, which underscores the main activities carried out under the purview of the BSG programme (in line with WTSA-16 Resolution 44).</w:t>
            </w:r>
          </w:p>
        </w:tc>
      </w:tr>
      <w:tr w:rsidR="00646E23" w14:paraId="59DEB1BF" w14:textId="77777777" w:rsidTr="00770985">
        <w:tc>
          <w:tcPr>
            <w:tcW w:w="714" w:type="dxa"/>
          </w:tcPr>
          <w:p w14:paraId="3EA6E26F" w14:textId="50B7B276" w:rsidR="00646E23" w:rsidRDefault="00646E23" w:rsidP="00D84700">
            <w:pPr>
              <w:rPr>
                <w:lang w:eastAsia="en-US"/>
              </w:rPr>
            </w:pPr>
            <w:r>
              <w:rPr>
                <w:lang w:eastAsia="en-US"/>
              </w:rPr>
              <w:t>1</w:t>
            </w:r>
            <w:r w:rsidR="008A2653">
              <w:rPr>
                <w:lang w:eastAsia="en-US"/>
              </w:rPr>
              <w:t>2</w:t>
            </w:r>
            <w:r>
              <w:rPr>
                <w:lang w:eastAsia="en-US"/>
              </w:rPr>
              <w:t>.3</w:t>
            </w:r>
          </w:p>
        </w:tc>
        <w:tc>
          <w:tcPr>
            <w:tcW w:w="9214" w:type="dxa"/>
            <w:tcMar>
              <w:left w:w="57" w:type="dxa"/>
              <w:right w:w="57" w:type="dxa"/>
            </w:tcMar>
          </w:tcPr>
          <w:p w14:paraId="23499B7C" w14:textId="0FC33B9C" w:rsidR="00646E23" w:rsidRPr="00A82B09" w:rsidRDefault="00646E23" w:rsidP="00770985">
            <w:pPr>
              <w:rPr>
                <w:lang w:eastAsia="en-US"/>
              </w:rPr>
            </w:pPr>
            <w:r>
              <w:rPr>
                <w:rFonts w:asciiTheme="majorBidi" w:hAnsiTheme="majorBidi" w:cstheme="majorBidi"/>
              </w:rPr>
              <w:t xml:space="preserve">Canada </w:t>
            </w:r>
            <w:r w:rsidR="00A630C0">
              <w:rPr>
                <w:rFonts w:asciiTheme="majorBidi" w:hAnsiTheme="majorBidi" w:cstheme="majorBidi"/>
              </w:rPr>
              <w:t>offered information on its</w:t>
            </w:r>
            <w:r>
              <w:rPr>
                <w:rFonts w:asciiTheme="majorBidi" w:hAnsiTheme="majorBidi" w:cstheme="majorBidi"/>
              </w:rPr>
              <w:t xml:space="preserve"> </w:t>
            </w:r>
            <w:r w:rsidRPr="00770985">
              <w:rPr>
                <w:rFonts w:asciiTheme="majorBidi" w:hAnsiTheme="majorBidi" w:cstheme="majorBidi"/>
              </w:rPr>
              <w:t>national standardization secretariat</w:t>
            </w:r>
            <w:r w:rsidR="0060288F">
              <w:rPr>
                <w:rFonts w:asciiTheme="majorBidi" w:hAnsiTheme="majorBidi" w:cstheme="majorBidi"/>
              </w:rPr>
              <w:t xml:space="preserve"> </w:t>
            </w:r>
            <w:r w:rsidR="00770985" w:rsidRPr="00770985">
              <w:rPr>
                <w:rFonts w:asciiTheme="majorBidi" w:hAnsiTheme="majorBidi" w:cstheme="majorBidi"/>
              </w:rPr>
              <w:t xml:space="preserve">called </w:t>
            </w:r>
            <w:hyperlink r:id="rId48" w:history="1">
              <w:r w:rsidR="00770985" w:rsidRPr="00770985">
                <w:rPr>
                  <w:rStyle w:val="Hyperlink"/>
                  <w:rFonts w:asciiTheme="majorBidi" w:hAnsiTheme="majorBidi" w:cstheme="majorBidi"/>
                </w:rPr>
                <w:t>Canadian National Organization for ITU-T</w:t>
              </w:r>
            </w:hyperlink>
            <w:r w:rsidR="00770985">
              <w:rPr>
                <w:rFonts w:asciiTheme="majorBidi" w:hAnsiTheme="majorBidi" w:cstheme="majorBidi"/>
              </w:rPr>
              <w:t xml:space="preserve"> </w:t>
            </w:r>
            <w:r>
              <w:rPr>
                <w:rFonts w:asciiTheme="majorBidi" w:hAnsiTheme="majorBidi" w:cstheme="majorBidi"/>
              </w:rPr>
              <w:t>, and the meeting encouraged the Central African Republic to contact Canada for more information.</w:t>
            </w:r>
          </w:p>
        </w:tc>
      </w:tr>
    </w:tbl>
    <w:p w14:paraId="63AA90A6" w14:textId="616A5DB8" w:rsidR="008F7AFC" w:rsidRDefault="008A2653" w:rsidP="008C25B5">
      <w:pPr>
        <w:pStyle w:val="Heading1"/>
        <w:rPr>
          <w:rFonts w:asciiTheme="majorBidi" w:hAnsiTheme="majorBidi" w:cstheme="majorBidi"/>
          <w:szCs w:val="24"/>
        </w:rPr>
      </w:pPr>
      <w:bookmarkStart w:id="24" w:name="_Toc33713041"/>
      <w:r>
        <w:rPr>
          <w:rFonts w:asciiTheme="majorBidi" w:hAnsiTheme="majorBidi" w:cstheme="majorBidi"/>
          <w:szCs w:val="24"/>
        </w:rPr>
        <w:t>13</w:t>
      </w:r>
      <w:r>
        <w:rPr>
          <w:rFonts w:asciiTheme="majorBidi" w:hAnsiTheme="majorBidi" w:cstheme="majorBidi"/>
          <w:szCs w:val="24"/>
        </w:rPr>
        <w:tab/>
      </w:r>
      <w:r w:rsidR="008F7AFC" w:rsidRPr="002E44E5">
        <w:rPr>
          <w:rFonts w:asciiTheme="majorBidi" w:hAnsiTheme="majorBidi" w:cstheme="majorBidi"/>
          <w:szCs w:val="24"/>
        </w:rPr>
        <w:t>Kaleidoscope</w:t>
      </w:r>
      <w:bookmarkEnd w:id="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646E23" w14:paraId="2CEFDE56" w14:textId="77777777" w:rsidTr="00D84700">
        <w:tc>
          <w:tcPr>
            <w:tcW w:w="714" w:type="dxa"/>
          </w:tcPr>
          <w:p w14:paraId="3A3808D5" w14:textId="6207CE27" w:rsidR="00646E23" w:rsidRDefault="00646E23" w:rsidP="008A2653">
            <w:pPr>
              <w:rPr>
                <w:lang w:eastAsia="en-US"/>
              </w:rPr>
            </w:pPr>
            <w:r>
              <w:rPr>
                <w:lang w:eastAsia="en-US"/>
              </w:rPr>
              <w:t>1</w:t>
            </w:r>
            <w:r w:rsidR="008A2653">
              <w:rPr>
                <w:lang w:eastAsia="en-US"/>
              </w:rPr>
              <w:t>3</w:t>
            </w:r>
            <w:r>
              <w:rPr>
                <w:lang w:eastAsia="en-US"/>
              </w:rPr>
              <w:t>.1</w:t>
            </w:r>
          </w:p>
        </w:tc>
        <w:tc>
          <w:tcPr>
            <w:tcW w:w="9214" w:type="dxa"/>
            <w:tcMar>
              <w:left w:w="57" w:type="dxa"/>
              <w:right w:w="57" w:type="dxa"/>
            </w:tcMar>
          </w:tcPr>
          <w:p w14:paraId="12B7B6E3" w14:textId="46A2792D" w:rsidR="00646E23" w:rsidRPr="00646E23" w:rsidRDefault="00646E23" w:rsidP="005511FE">
            <w:pPr>
              <w:spacing w:after="120"/>
              <w:rPr>
                <w:lang w:eastAsia="en-US"/>
              </w:rPr>
            </w:pPr>
            <w:r w:rsidRPr="00646E23">
              <w:rPr>
                <w:rFonts w:asciiTheme="majorBidi" w:eastAsia="SimSun" w:hAnsiTheme="majorBidi" w:cstheme="majorBidi"/>
              </w:rPr>
              <w:t>Ms Alessia Magliarditi, TSB,</w:t>
            </w:r>
            <w:r w:rsidRPr="005F7413">
              <w:rPr>
                <w:lang w:eastAsia="en-US"/>
              </w:rPr>
              <w:t xml:space="preserve"> presented </w:t>
            </w:r>
            <w:hyperlink r:id="rId49" w:history="1">
              <w:r w:rsidRPr="005F7413">
                <w:rPr>
                  <w:rStyle w:val="Hyperlink"/>
                </w:rPr>
                <w:t>TD689</w:t>
              </w:r>
            </w:hyperlink>
            <w:r w:rsidRPr="005F7413">
              <w:rPr>
                <w:lang w:eastAsia="en-US"/>
              </w:rPr>
              <w:t xml:space="preserve"> "</w:t>
            </w:r>
            <w:r w:rsidRPr="00646E23">
              <w:rPr>
                <w:rFonts w:asciiTheme="majorBidi" w:hAnsiTheme="majorBidi" w:cstheme="majorBidi"/>
              </w:rPr>
              <w:t>Evaluation of Kaleidoscope 2019 papers with respect to relevance in ITU activities and ITU Kaleidoscope 2020"</w:t>
            </w:r>
            <w:r w:rsidR="00CC6962">
              <w:rPr>
                <w:rFonts w:asciiTheme="majorBidi" w:hAnsiTheme="majorBidi" w:cstheme="majorBidi"/>
              </w:rPr>
              <w:t xml:space="preserve">. This TD </w:t>
            </w:r>
            <w:r w:rsidRPr="00646E23">
              <w:rPr>
                <w:rFonts w:asciiTheme="majorBidi" w:hAnsiTheme="majorBidi" w:cstheme="majorBidi"/>
              </w:rPr>
              <w:t xml:space="preserve">provides </w:t>
            </w:r>
            <w:r w:rsidRPr="009B3827">
              <w:rPr>
                <w:lang w:eastAsia="en-US"/>
              </w:rPr>
              <w:t>a</w:t>
            </w:r>
            <w:r>
              <w:rPr>
                <w:lang w:eastAsia="en-US"/>
              </w:rPr>
              <w:t>n</w:t>
            </w:r>
            <w:r w:rsidRPr="009B3827">
              <w:rPr>
                <w:lang w:eastAsia="en-US"/>
              </w:rPr>
              <w:t xml:space="preserve"> </w:t>
            </w:r>
            <w:r w:rsidRPr="009B3827">
              <w:rPr>
                <w:lang w:eastAsia="en-US"/>
              </w:rPr>
              <w:lastRenderedPageBreak/>
              <w:t xml:space="preserve">overview of the ITU Kaleidoscope academic conference 2019, </w:t>
            </w:r>
            <w:r w:rsidR="005511FE">
              <w:rPr>
                <w:rFonts w:asciiTheme="majorBidi" w:eastAsia="SimSun" w:hAnsiTheme="majorBidi" w:cstheme="majorBidi"/>
                <w:bCs/>
              </w:rPr>
              <w:t>which</w:t>
            </w:r>
            <w:r w:rsidR="005511FE" w:rsidRPr="00646E23">
              <w:rPr>
                <w:rFonts w:asciiTheme="majorBidi" w:eastAsia="SimSun" w:hAnsiTheme="majorBidi" w:cstheme="majorBidi"/>
                <w:bCs/>
              </w:rPr>
              <w:t xml:space="preserve"> </w:t>
            </w:r>
            <w:r w:rsidRPr="00646E23">
              <w:rPr>
                <w:rFonts w:asciiTheme="majorBidi" w:eastAsia="SimSun" w:hAnsiTheme="majorBidi" w:cstheme="majorBidi"/>
                <w:bCs/>
              </w:rPr>
              <w:t xml:space="preserve">was held in Atlanta, Georgia, United States, from 4-6 December 2019, </w:t>
            </w:r>
            <w:r w:rsidRPr="009B3827">
              <w:rPr>
                <w:lang w:eastAsia="en-US"/>
              </w:rPr>
              <w:t>and its papers</w:t>
            </w:r>
            <w:r>
              <w:rPr>
                <w:lang w:eastAsia="en-US"/>
              </w:rPr>
              <w:t>,</w:t>
            </w:r>
            <w:r w:rsidRPr="009B3827">
              <w:rPr>
                <w:lang w:eastAsia="en-US"/>
              </w:rPr>
              <w:t xml:space="preserve"> </w:t>
            </w:r>
            <w:r>
              <w:rPr>
                <w:lang w:eastAsia="en-US"/>
              </w:rPr>
              <w:t xml:space="preserve">and </w:t>
            </w:r>
            <w:r w:rsidRPr="00646E23">
              <w:rPr>
                <w:rFonts w:asciiTheme="majorBidi" w:eastAsia="SimSun" w:hAnsiTheme="majorBidi" w:cstheme="majorBidi"/>
                <w:bCs/>
              </w:rPr>
              <w:t xml:space="preserve">announces the next Kaleidoscope edition “Industry-driven digital transformation”, that will be held in </w:t>
            </w:r>
            <w:r w:rsidR="000A248A" w:rsidRPr="00646E23">
              <w:rPr>
                <w:rFonts w:asciiTheme="majorBidi" w:eastAsia="SimSun" w:hAnsiTheme="majorBidi" w:cstheme="majorBidi"/>
                <w:bCs/>
              </w:rPr>
              <w:t>Hanoi</w:t>
            </w:r>
            <w:r w:rsidRPr="00646E23">
              <w:rPr>
                <w:rFonts w:asciiTheme="majorBidi" w:eastAsia="SimSun" w:hAnsiTheme="majorBidi" w:cstheme="majorBidi"/>
                <w:bCs/>
              </w:rPr>
              <w:t xml:space="preserve">, Viet Nam, 7-9 September 2020. </w:t>
            </w:r>
            <w:r w:rsidRPr="005F7413">
              <w:rPr>
                <w:lang w:eastAsia="en-US"/>
              </w:rPr>
              <w:t>TSAG took note of TD689.</w:t>
            </w:r>
          </w:p>
        </w:tc>
      </w:tr>
    </w:tbl>
    <w:p w14:paraId="6CB397E6" w14:textId="7FA9FB5A" w:rsidR="003E172F" w:rsidRDefault="008A2653" w:rsidP="008C25B5">
      <w:pPr>
        <w:pStyle w:val="Heading1"/>
        <w:rPr>
          <w:rFonts w:asciiTheme="majorBidi" w:eastAsia="SimSun" w:hAnsiTheme="majorBidi" w:cstheme="majorBidi"/>
          <w:bCs/>
          <w:i/>
          <w:szCs w:val="24"/>
        </w:rPr>
      </w:pPr>
      <w:bookmarkStart w:id="25" w:name="_Toc33713042"/>
      <w:bookmarkStart w:id="26" w:name="_Ref482380328"/>
      <w:r>
        <w:rPr>
          <w:rFonts w:asciiTheme="majorBidi" w:eastAsia="SimSun" w:hAnsiTheme="majorBidi" w:cstheme="majorBidi"/>
          <w:bCs/>
          <w:szCs w:val="24"/>
        </w:rPr>
        <w:lastRenderedPageBreak/>
        <w:t>14</w:t>
      </w:r>
      <w:r>
        <w:rPr>
          <w:rFonts w:asciiTheme="majorBidi" w:eastAsia="SimSun" w:hAnsiTheme="majorBidi" w:cstheme="majorBidi"/>
          <w:bCs/>
          <w:szCs w:val="24"/>
        </w:rPr>
        <w:tab/>
      </w:r>
      <w:r w:rsidR="003E172F" w:rsidRPr="002E44E5">
        <w:rPr>
          <w:rFonts w:asciiTheme="majorBidi" w:eastAsia="SimSun" w:hAnsiTheme="majorBidi" w:cstheme="majorBidi"/>
          <w:bCs/>
          <w:szCs w:val="24"/>
        </w:rPr>
        <w:t xml:space="preserve">ITU Journal: </w:t>
      </w:r>
      <w:r w:rsidR="003E172F" w:rsidRPr="002E44E5">
        <w:rPr>
          <w:rFonts w:asciiTheme="majorBidi" w:eastAsia="SimSun" w:hAnsiTheme="majorBidi" w:cstheme="majorBidi"/>
          <w:bCs/>
          <w:i/>
          <w:szCs w:val="24"/>
        </w:rPr>
        <w:t>ICT Discoveries</w:t>
      </w:r>
      <w:bookmarkEnd w:id="2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646E23" w14:paraId="57CBEE13" w14:textId="77777777" w:rsidTr="005511FE">
        <w:tc>
          <w:tcPr>
            <w:tcW w:w="714" w:type="dxa"/>
          </w:tcPr>
          <w:p w14:paraId="270A41D6" w14:textId="620F9E91" w:rsidR="00646E23" w:rsidRDefault="00646E23" w:rsidP="008A2653">
            <w:pPr>
              <w:rPr>
                <w:lang w:eastAsia="en-US"/>
              </w:rPr>
            </w:pPr>
            <w:r>
              <w:rPr>
                <w:lang w:eastAsia="en-US"/>
              </w:rPr>
              <w:t>1</w:t>
            </w:r>
            <w:r w:rsidR="008A2653">
              <w:rPr>
                <w:lang w:eastAsia="en-US"/>
              </w:rPr>
              <w:t>4</w:t>
            </w:r>
            <w:r>
              <w:rPr>
                <w:lang w:eastAsia="en-US"/>
              </w:rPr>
              <w:t>.1</w:t>
            </w:r>
          </w:p>
        </w:tc>
        <w:tc>
          <w:tcPr>
            <w:tcW w:w="9214" w:type="dxa"/>
            <w:tcMar>
              <w:left w:w="57" w:type="dxa"/>
              <w:right w:w="57" w:type="dxa"/>
            </w:tcMar>
          </w:tcPr>
          <w:p w14:paraId="4F8C6357" w14:textId="425BE2A9" w:rsidR="00646E23" w:rsidRPr="00646E23" w:rsidRDefault="00646E23" w:rsidP="00D84700">
            <w:pPr>
              <w:spacing w:after="120"/>
              <w:rPr>
                <w:lang w:eastAsia="en-US"/>
              </w:rPr>
            </w:pPr>
            <w:r w:rsidRPr="005F7413">
              <w:rPr>
                <w:rFonts w:asciiTheme="majorBidi" w:eastAsia="SimSun" w:hAnsiTheme="majorBidi" w:cstheme="majorBidi"/>
              </w:rPr>
              <w:t>Ms Alessia Magliarditi, TSB,</w:t>
            </w:r>
            <w:r w:rsidRPr="005F7413">
              <w:rPr>
                <w:lang w:eastAsia="en-US"/>
              </w:rPr>
              <w:t xml:space="preserve"> presented </w:t>
            </w:r>
            <w:hyperlink r:id="rId50" w:history="1">
              <w:r w:rsidRPr="005F7413">
                <w:rPr>
                  <w:rStyle w:val="Hyperlink"/>
                </w:rPr>
                <w:t>TD690</w:t>
              </w:r>
            </w:hyperlink>
            <w:r w:rsidRPr="005F7413">
              <w:rPr>
                <w:lang w:eastAsia="en-US"/>
              </w:rPr>
              <w:t xml:space="preserve"> "</w:t>
            </w:r>
            <w:r w:rsidRPr="005F7413">
              <w:rPr>
                <w:rFonts w:asciiTheme="majorBidi" w:eastAsia="SimSun" w:hAnsiTheme="majorBidi" w:cstheme="majorBidi"/>
                <w:bCs/>
              </w:rPr>
              <w:t xml:space="preserve">ITU Journal: </w:t>
            </w:r>
            <w:r w:rsidRPr="005F7413">
              <w:rPr>
                <w:rFonts w:asciiTheme="majorBidi" w:eastAsia="SimSun" w:hAnsiTheme="majorBidi" w:cstheme="majorBidi"/>
                <w:bCs/>
                <w:i/>
              </w:rPr>
              <w:t>ICT Discoveries</w:t>
            </w:r>
            <w:r w:rsidRPr="005F7413">
              <w:rPr>
                <w:lang w:eastAsia="en-US"/>
              </w:rPr>
              <w:t xml:space="preserve">", </w:t>
            </w:r>
            <w:r w:rsidR="005511FE">
              <w:rPr>
                <w:lang w:eastAsia="en-US"/>
              </w:rPr>
              <w:t xml:space="preserve">which </w:t>
            </w:r>
            <w:r w:rsidRPr="005F7413">
              <w:rPr>
                <w:rFonts w:asciiTheme="majorBidi" w:hAnsiTheme="majorBidi" w:cstheme="majorBidi"/>
              </w:rPr>
              <w:t xml:space="preserve">provides information on the publication of the latest special issue on radio wave propagation of the ITU Journal: ICT Discoveries, and announces the upcoming special issue on “The future of video and immersive media”. </w:t>
            </w:r>
            <w:r w:rsidRPr="005F7413">
              <w:rPr>
                <w:rFonts w:asciiTheme="majorBidi" w:eastAsia="SimSun" w:hAnsiTheme="majorBidi" w:cstheme="majorBidi"/>
              </w:rPr>
              <w:t>TSAG took note of TD690.</w:t>
            </w:r>
          </w:p>
        </w:tc>
      </w:tr>
    </w:tbl>
    <w:p w14:paraId="1CA9EE5A" w14:textId="19F3974F" w:rsidR="008F7AFC" w:rsidRPr="002E44E5" w:rsidRDefault="008A2653" w:rsidP="008C25B5">
      <w:pPr>
        <w:pStyle w:val="Heading1"/>
        <w:rPr>
          <w:rFonts w:asciiTheme="majorBidi" w:hAnsiTheme="majorBidi" w:cstheme="majorBidi"/>
          <w:szCs w:val="24"/>
        </w:rPr>
      </w:pPr>
      <w:bookmarkStart w:id="27" w:name="_Toc33713043"/>
      <w:r>
        <w:rPr>
          <w:rFonts w:asciiTheme="majorBidi" w:hAnsiTheme="majorBidi" w:cstheme="majorBidi"/>
          <w:szCs w:val="24"/>
        </w:rPr>
        <w:t>15</w:t>
      </w:r>
      <w:r>
        <w:rPr>
          <w:rFonts w:asciiTheme="majorBidi" w:hAnsiTheme="majorBidi" w:cstheme="majorBidi"/>
          <w:szCs w:val="24"/>
        </w:rPr>
        <w:tab/>
      </w:r>
      <w:r w:rsidR="008F7AFC" w:rsidRPr="002E44E5">
        <w:rPr>
          <w:rFonts w:asciiTheme="majorBidi" w:hAnsiTheme="majorBidi" w:cstheme="majorBidi"/>
          <w:szCs w:val="24"/>
        </w:rPr>
        <w:t>Results of TSAG Rapporteur Groups</w:t>
      </w:r>
      <w:bookmarkEnd w:id="26"/>
      <w:bookmarkEnd w:id="27"/>
    </w:p>
    <w:p w14:paraId="3E29B442" w14:textId="63DB34AE" w:rsidR="008F7AFC" w:rsidRPr="002E44E5" w:rsidRDefault="00E92DD3" w:rsidP="008F7AFC">
      <w:pPr>
        <w:rPr>
          <w:lang w:eastAsia="en-US"/>
        </w:rPr>
      </w:pPr>
      <w:r w:rsidRPr="002E44E5">
        <w:rPr>
          <w:lang w:eastAsia="en-US"/>
        </w:rPr>
        <w:t>S</w:t>
      </w:r>
      <w:r w:rsidR="008F7AFC" w:rsidRPr="002E44E5">
        <w:rPr>
          <w:lang w:eastAsia="en-US"/>
        </w:rPr>
        <w:t xml:space="preserve">ix TSAG Rapporteur Groups conducted their work and brought their results to the TSAG closing plenary. </w:t>
      </w:r>
      <w:r w:rsidR="0056688B">
        <w:rPr>
          <w:lang w:eastAsia="en-US"/>
        </w:rPr>
        <w:t>The r</w:t>
      </w:r>
      <w:r w:rsidR="008F7AFC" w:rsidRPr="002E44E5">
        <w:rPr>
          <w:lang w:eastAsia="en-US"/>
        </w:rPr>
        <w:t xml:space="preserve">eports were </w:t>
      </w:r>
      <w:r w:rsidR="00BD0440">
        <w:rPr>
          <w:lang w:eastAsia="en-US"/>
        </w:rPr>
        <w:t>agreed</w:t>
      </w:r>
      <w:r w:rsidR="005511FE">
        <w:rPr>
          <w:lang w:eastAsia="en-US"/>
        </w:rPr>
        <w:t>.</w:t>
      </w:r>
      <w:r w:rsidR="008F7AFC" w:rsidRPr="002E44E5">
        <w:rPr>
          <w:lang w:eastAsia="en-US"/>
        </w:rPr>
        <w:t xml:space="preserve"> </w:t>
      </w:r>
      <w:r w:rsidR="005511FE">
        <w:rPr>
          <w:lang w:eastAsia="en-US"/>
        </w:rPr>
        <w:t>T</w:t>
      </w:r>
      <w:r w:rsidR="008F7AFC" w:rsidRPr="002E44E5">
        <w:rPr>
          <w:lang w:eastAsia="en-US"/>
        </w:rPr>
        <w:t xml:space="preserve">he Plenary decisions are summarized below. </w:t>
      </w:r>
      <w:hyperlink w:anchor="_Annex_B_Summary_1" w:history="1">
        <w:r w:rsidR="008F7AFC" w:rsidRPr="002E44E5">
          <w:rPr>
            <w:rStyle w:val="Hyperlink"/>
            <w:lang w:eastAsia="en-US"/>
          </w:rPr>
          <w:t>Annex A</w:t>
        </w:r>
      </w:hyperlink>
      <w:r w:rsidR="008F7AFC" w:rsidRPr="002E44E5">
        <w:rPr>
          <w:lang w:eastAsia="en-US"/>
        </w:rPr>
        <w:t xml:space="preserve"> </w:t>
      </w:r>
      <w:r w:rsidR="005511FE">
        <w:rPr>
          <w:lang w:eastAsia="en-US"/>
        </w:rPr>
        <w:t xml:space="preserve">to this report </w:t>
      </w:r>
      <w:r w:rsidR="008F7AFC" w:rsidRPr="002E44E5">
        <w:rPr>
          <w:lang w:eastAsia="en-US"/>
        </w:rPr>
        <w:t xml:space="preserve">provides a table listing the TDs with the reports of the various Rapporteur Groups, the liaison statements they produced </w:t>
      </w:r>
      <w:r w:rsidR="005511FE">
        <w:rPr>
          <w:lang w:eastAsia="en-US"/>
        </w:rPr>
        <w:t>and</w:t>
      </w:r>
      <w:r w:rsidR="008F7AFC" w:rsidRPr="002E44E5">
        <w:rPr>
          <w:lang w:eastAsia="en-US"/>
        </w:rPr>
        <w:t xml:space="preserve"> the interim activities that are planned.</w:t>
      </w:r>
    </w:p>
    <w:p w14:paraId="4F5E97C9" w14:textId="5D46383A" w:rsidR="00B31965" w:rsidRPr="00365597" w:rsidRDefault="00A86070" w:rsidP="008F7AFC">
      <w:pPr>
        <w:rPr>
          <w:lang w:eastAsia="en-US"/>
        </w:rPr>
      </w:pPr>
      <w:hyperlink r:id="rId51" w:history="1">
        <w:r w:rsidR="00365597" w:rsidRPr="00365597">
          <w:rPr>
            <w:rStyle w:val="Hyperlink"/>
          </w:rPr>
          <w:t>TD691</w:t>
        </w:r>
      </w:hyperlink>
      <w:r w:rsidR="00365597" w:rsidRPr="00365597">
        <w:rPr>
          <w:rStyle w:val="Hyperlink"/>
        </w:rPr>
        <w:t>-R</w:t>
      </w:r>
      <w:r w:rsidR="00340750" w:rsidRPr="00340750">
        <w:rPr>
          <w:rStyle w:val="Hyperlink"/>
          <w:highlight w:val="yellow"/>
        </w:rPr>
        <w:t>2</w:t>
      </w:r>
      <w:r w:rsidR="00365597" w:rsidRPr="00365597">
        <w:rPr>
          <w:rStyle w:val="Hyperlink"/>
        </w:rPr>
        <w:t xml:space="preserve"> </w:t>
      </w:r>
      <w:r w:rsidR="00B31965" w:rsidRPr="00365597">
        <w:rPr>
          <w:lang w:eastAsia="en-US"/>
        </w:rPr>
        <w:t xml:space="preserve">summarizes the incoming statements </w:t>
      </w:r>
      <w:r w:rsidR="005511FE" w:rsidRPr="00365597">
        <w:rPr>
          <w:lang w:eastAsia="en-US"/>
        </w:rPr>
        <w:t xml:space="preserve">received </w:t>
      </w:r>
      <w:r w:rsidR="005511FE">
        <w:rPr>
          <w:lang w:eastAsia="en-US"/>
        </w:rPr>
        <w:t xml:space="preserve">by TSAG </w:t>
      </w:r>
      <w:r w:rsidR="00B31965" w:rsidRPr="00365597">
        <w:rPr>
          <w:lang w:eastAsia="en-US"/>
        </w:rPr>
        <w:t xml:space="preserve">since </w:t>
      </w:r>
      <w:r w:rsidR="00C66293">
        <w:rPr>
          <w:lang w:eastAsia="en-US"/>
        </w:rPr>
        <w:t>28 September</w:t>
      </w:r>
      <w:r w:rsidR="00B31965" w:rsidRPr="00365597">
        <w:rPr>
          <w:lang w:eastAsia="en-US"/>
        </w:rPr>
        <w:t xml:space="preserve">, and the outgoing liaison statements </w:t>
      </w:r>
      <w:r w:rsidR="005511FE" w:rsidRPr="00365597">
        <w:rPr>
          <w:lang w:eastAsia="en-US"/>
        </w:rPr>
        <w:t xml:space="preserve">approved </w:t>
      </w:r>
      <w:r w:rsidR="005511FE">
        <w:rPr>
          <w:lang w:eastAsia="en-US"/>
        </w:rPr>
        <w:t xml:space="preserve">by the meeting </w:t>
      </w:r>
      <w:r w:rsidR="005511FE" w:rsidRPr="00365597">
        <w:rPr>
          <w:lang w:eastAsia="en-US"/>
        </w:rPr>
        <w:t xml:space="preserve">and sent </w:t>
      </w:r>
      <w:r w:rsidR="00CC6962">
        <w:rPr>
          <w:lang w:eastAsia="en-US"/>
        </w:rPr>
        <w:t>up to</w:t>
      </w:r>
      <w:r w:rsidR="005511FE">
        <w:rPr>
          <w:lang w:eastAsia="en-US"/>
        </w:rPr>
        <w:t xml:space="preserve"> </w:t>
      </w:r>
      <w:r w:rsidR="00474666" w:rsidRPr="00B55058">
        <w:rPr>
          <w:highlight w:val="yellow"/>
          <w:lang w:eastAsia="en-US"/>
        </w:rPr>
        <w:t>17</w:t>
      </w:r>
      <w:r w:rsidR="00474666" w:rsidRPr="00474666">
        <w:rPr>
          <w:lang w:eastAsia="en-US"/>
        </w:rPr>
        <w:t xml:space="preserve"> February 2020</w:t>
      </w:r>
      <w:r w:rsidR="00B31965" w:rsidRPr="00365597">
        <w:rPr>
          <w:lang w:eastAsia="en-US"/>
        </w:rPr>
        <w:t>.</w:t>
      </w:r>
    </w:p>
    <w:p w14:paraId="261893EC" w14:textId="69E7E528" w:rsidR="005F3116" w:rsidRDefault="008A2653" w:rsidP="008C25B5">
      <w:pPr>
        <w:pStyle w:val="Heading2"/>
        <w:rPr>
          <w:lang w:eastAsia="zh-CN"/>
        </w:rPr>
      </w:pPr>
      <w:bookmarkStart w:id="28" w:name="_Toc33713044"/>
      <w:bookmarkStart w:id="29" w:name="_Toc508133736"/>
      <w:r>
        <w:rPr>
          <w:lang w:eastAsia="zh-CN"/>
        </w:rPr>
        <w:t>15.1</w:t>
      </w:r>
      <w:r>
        <w:rPr>
          <w:lang w:eastAsia="zh-CN"/>
        </w:rPr>
        <w:tab/>
      </w:r>
      <w:r w:rsidR="005F3116" w:rsidRPr="002E44E5">
        <w:rPr>
          <w:lang w:eastAsia="zh-CN"/>
        </w:rPr>
        <w:t>TSAG Rapporteur Group on Regional Groups (RG-CPTRG)</w:t>
      </w:r>
      <w:bookmarkEnd w:id="2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E551D" w14:paraId="0D61EADF" w14:textId="77777777" w:rsidTr="00D84700">
        <w:tc>
          <w:tcPr>
            <w:tcW w:w="714" w:type="dxa"/>
          </w:tcPr>
          <w:p w14:paraId="48ADC9C3" w14:textId="004F1271" w:rsidR="008E551D" w:rsidRDefault="008E551D" w:rsidP="008E551D">
            <w:pPr>
              <w:rPr>
                <w:lang w:eastAsia="en-US"/>
              </w:rPr>
            </w:pPr>
            <w:r>
              <w:rPr>
                <w:lang w:eastAsia="en-US"/>
              </w:rPr>
              <w:t>1</w:t>
            </w:r>
            <w:r w:rsidR="008A2653">
              <w:rPr>
                <w:lang w:eastAsia="en-US"/>
              </w:rPr>
              <w:t>5</w:t>
            </w:r>
            <w:r>
              <w:rPr>
                <w:lang w:eastAsia="en-US"/>
              </w:rPr>
              <w:t>.1.1</w:t>
            </w:r>
          </w:p>
        </w:tc>
        <w:tc>
          <w:tcPr>
            <w:tcW w:w="9214" w:type="dxa"/>
            <w:tcMar>
              <w:left w:w="57" w:type="dxa"/>
              <w:right w:w="57" w:type="dxa"/>
            </w:tcMar>
          </w:tcPr>
          <w:p w14:paraId="4E221A90" w14:textId="74832388" w:rsidR="008E551D" w:rsidRPr="00646E23" w:rsidRDefault="008E551D" w:rsidP="005511FE">
            <w:pPr>
              <w:spacing w:after="120"/>
              <w:rPr>
                <w:lang w:eastAsia="en-US"/>
              </w:rPr>
            </w:pPr>
            <w:r w:rsidRPr="0056688B">
              <w:rPr>
                <w:rFonts w:asciiTheme="majorBidi" w:hAnsiTheme="majorBidi" w:cstheme="majorBidi"/>
              </w:rPr>
              <w:t xml:space="preserve">The Rapporteur of RG-CPTRG, </w:t>
            </w:r>
            <w:r w:rsidRPr="0056688B">
              <w:rPr>
                <w:rFonts w:eastAsia="Times New Roman"/>
                <w:lang w:eastAsia="en-US"/>
              </w:rPr>
              <w:t xml:space="preserve">Mr Kwame Baah-Acheamfuor </w:t>
            </w:r>
            <w:r w:rsidRPr="0056688B">
              <w:rPr>
                <w:rFonts w:asciiTheme="majorBidi" w:hAnsiTheme="majorBidi" w:cstheme="majorBidi"/>
              </w:rPr>
              <w:t>(Ghana)</w:t>
            </w:r>
            <w:r w:rsidRPr="0056688B">
              <w:rPr>
                <w:rFonts w:eastAsia="Times New Roman"/>
                <w:lang w:eastAsia="en-US"/>
              </w:rPr>
              <w:t xml:space="preserve">, </w:t>
            </w:r>
            <w:r w:rsidRPr="0056688B">
              <w:rPr>
                <w:rFonts w:asciiTheme="majorBidi" w:hAnsiTheme="majorBidi" w:cstheme="majorBidi"/>
              </w:rPr>
              <w:t xml:space="preserve">presented the report of RG-CPTRG in </w:t>
            </w:r>
            <w:hyperlink r:id="rId52" w:history="1">
              <w:r w:rsidRPr="0056688B">
                <w:rPr>
                  <w:rStyle w:val="Hyperlink"/>
                </w:rPr>
                <w:t>TD645</w:t>
              </w:r>
            </w:hyperlink>
            <w:r w:rsidRPr="0056688B">
              <w:rPr>
                <w:rFonts w:asciiTheme="majorBidi" w:hAnsiTheme="majorBidi" w:cstheme="majorBidi"/>
              </w:rPr>
              <w:t xml:space="preserve">. TSAG </w:t>
            </w:r>
            <w:r>
              <w:rPr>
                <w:rFonts w:asciiTheme="majorBidi" w:hAnsiTheme="majorBidi" w:cstheme="majorBidi"/>
              </w:rPr>
              <w:t>agreed th</w:t>
            </w:r>
            <w:r w:rsidR="005511FE">
              <w:rPr>
                <w:rFonts w:asciiTheme="majorBidi" w:hAnsiTheme="majorBidi" w:cstheme="majorBidi"/>
              </w:rPr>
              <w:t>e</w:t>
            </w:r>
            <w:r w:rsidRPr="0056688B">
              <w:rPr>
                <w:rFonts w:asciiTheme="majorBidi" w:hAnsiTheme="majorBidi" w:cstheme="majorBidi"/>
              </w:rPr>
              <w:t xml:space="preserve"> report.</w:t>
            </w:r>
          </w:p>
        </w:tc>
      </w:tr>
      <w:tr w:rsidR="008E551D" w14:paraId="1E6E49A0" w14:textId="77777777" w:rsidTr="00D84700">
        <w:tc>
          <w:tcPr>
            <w:tcW w:w="714" w:type="dxa"/>
          </w:tcPr>
          <w:p w14:paraId="2C00EE2C" w14:textId="65F7183C" w:rsidR="008E551D" w:rsidRDefault="008E551D" w:rsidP="008E551D">
            <w:pPr>
              <w:rPr>
                <w:lang w:eastAsia="en-US"/>
              </w:rPr>
            </w:pPr>
            <w:r>
              <w:rPr>
                <w:lang w:eastAsia="en-US"/>
              </w:rPr>
              <w:t>1</w:t>
            </w:r>
            <w:r w:rsidR="008A2653">
              <w:rPr>
                <w:lang w:eastAsia="en-US"/>
              </w:rPr>
              <w:t>5</w:t>
            </w:r>
            <w:r>
              <w:rPr>
                <w:lang w:eastAsia="en-US"/>
              </w:rPr>
              <w:t>.1.2</w:t>
            </w:r>
          </w:p>
        </w:tc>
        <w:tc>
          <w:tcPr>
            <w:tcW w:w="9214" w:type="dxa"/>
            <w:tcMar>
              <w:left w:w="57" w:type="dxa"/>
              <w:right w:w="57" w:type="dxa"/>
            </w:tcMar>
          </w:tcPr>
          <w:p w14:paraId="3ABDCD00" w14:textId="1395D4CC" w:rsidR="008E551D" w:rsidRPr="0056688B" w:rsidRDefault="008E551D" w:rsidP="00D84700">
            <w:pPr>
              <w:spacing w:after="120"/>
              <w:rPr>
                <w:rFonts w:asciiTheme="majorBidi" w:hAnsiTheme="majorBidi" w:cstheme="majorBidi"/>
              </w:rPr>
            </w:pPr>
            <w:r w:rsidRPr="0056688B">
              <w:rPr>
                <w:rFonts w:asciiTheme="majorBidi" w:hAnsiTheme="majorBidi" w:cstheme="majorBidi"/>
              </w:rPr>
              <w:t xml:space="preserve">The Rapporteur </w:t>
            </w:r>
            <w:r w:rsidRPr="0056688B">
              <w:rPr>
                <w:rFonts w:eastAsia="Times New Roman"/>
                <w:lang w:eastAsia="en-US"/>
              </w:rPr>
              <w:t xml:space="preserve">further </w:t>
            </w:r>
            <w:r w:rsidRPr="0056688B">
              <w:rPr>
                <w:rFonts w:asciiTheme="majorBidi" w:hAnsiTheme="majorBidi" w:cstheme="majorBidi"/>
              </w:rPr>
              <w:t>presented</w:t>
            </w:r>
            <w:r w:rsidRPr="0056688B">
              <w:rPr>
                <w:rFonts w:eastAsia="Times New Roman"/>
                <w:lang w:eastAsia="en-US"/>
              </w:rPr>
              <w:t xml:space="preserve"> </w:t>
            </w:r>
            <w:hyperlink r:id="rId53" w:history="1">
              <w:r w:rsidRPr="0056688B">
                <w:rPr>
                  <w:rStyle w:val="Hyperlink"/>
                  <w:rFonts w:asciiTheme="majorBidi" w:eastAsia="SimSun" w:hAnsiTheme="majorBidi" w:cstheme="majorBidi"/>
                  <w:bCs/>
                </w:rPr>
                <w:t>TD766</w:t>
              </w:r>
            </w:hyperlink>
            <w:r w:rsidRPr="0056688B">
              <w:rPr>
                <w:rFonts w:eastAsia="Times New Roman"/>
                <w:lang w:eastAsia="en-US"/>
              </w:rPr>
              <w:t xml:space="preserve"> “</w:t>
            </w:r>
            <w:r w:rsidRPr="0056688B">
              <w:rPr>
                <w:rFonts w:asciiTheme="majorBidi" w:eastAsia="SimSun" w:hAnsiTheme="majorBidi" w:cstheme="majorBidi"/>
                <w:bCs/>
              </w:rPr>
              <w:t>Summary of Outcomes for TSAG Rapporteur Group on Creation, Participation and Termination of Regional Groups (RG-CPTRG)</w:t>
            </w:r>
            <w:r w:rsidRPr="0056688B">
              <w:rPr>
                <w:rFonts w:eastAsia="Times New Roman"/>
                <w:lang w:eastAsia="en-US"/>
              </w:rPr>
              <w:t xml:space="preserve">”, which </w:t>
            </w:r>
            <w:r w:rsidRPr="0056688B">
              <w:rPr>
                <w:rFonts w:asciiTheme="majorBidi" w:eastAsia="SimSun" w:hAnsiTheme="majorBidi" w:cstheme="majorBidi"/>
                <w:bCs/>
              </w:rPr>
              <w:t>provides the summary of outcomes for TSAG Rapporteur Group on Creation, Participation and Termination of Regional Groups (RG-CPTRG).</w:t>
            </w:r>
          </w:p>
        </w:tc>
      </w:tr>
      <w:tr w:rsidR="008E551D" w14:paraId="34FB3F5D" w14:textId="77777777" w:rsidTr="00D84700">
        <w:tc>
          <w:tcPr>
            <w:tcW w:w="714" w:type="dxa"/>
          </w:tcPr>
          <w:p w14:paraId="2D40F27F" w14:textId="53699960" w:rsidR="008E551D" w:rsidRDefault="008E551D" w:rsidP="008E551D">
            <w:pPr>
              <w:rPr>
                <w:lang w:eastAsia="en-US"/>
              </w:rPr>
            </w:pPr>
            <w:r>
              <w:rPr>
                <w:lang w:eastAsia="en-US"/>
              </w:rPr>
              <w:t>1</w:t>
            </w:r>
            <w:r w:rsidR="008A2653">
              <w:rPr>
                <w:lang w:eastAsia="en-US"/>
              </w:rPr>
              <w:t>5</w:t>
            </w:r>
            <w:r>
              <w:rPr>
                <w:lang w:eastAsia="en-US"/>
              </w:rPr>
              <w:t>.1.3</w:t>
            </w:r>
          </w:p>
        </w:tc>
        <w:tc>
          <w:tcPr>
            <w:tcW w:w="9214" w:type="dxa"/>
            <w:tcMar>
              <w:left w:w="57" w:type="dxa"/>
              <w:right w:w="57" w:type="dxa"/>
            </w:tcMar>
          </w:tcPr>
          <w:p w14:paraId="2FA3AB9C" w14:textId="63499CBE" w:rsidR="008E551D" w:rsidRPr="0056688B" w:rsidRDefault="008E551D" w:rsidP="00D84700">
            <w:pPr>
              <w:spacing w:after="120"/>
              <w:rPr>
                <w:rFonts w:asciiTheme="majorBidi" w:hAnsiTheme="majorBidi" w:cstheme="majorBidi"/>
              </w:rPr>
            </w:pPr>
            <w:r w:rsidRPr="0056688B">
              <w:rPr>
                <w:rFonts w:eastAsia="Times New Roman"/>
                <w:lang w:eastAsia="en-US"/>
              </w:rPr>
              <w:t>TSAG took note of TD766 and recogniz</w:t>
            </w:r>
            <w:r w:rsidR="00CC6962">
              <w:rPr>
                <w:rFonts w:eastAsia="Times New Roman"/>
                <w:lang w:eastAsia="en-US"/>
              </w:rPr>
              <w:t>ed</w:t>
            </w:r>
            <w:r w:rsidRPr="0056688B">
              <w:rPr>
                <w:rFonts w:eastAsia="Times New Roman"/>
                <w:lang w:eastAsia="en-US"/>
              </w:rPr>
              <w:t xml:space="preserve"> that RG-CPTRG has comp</w:t>
            </w:r>
            <w:r w:rsidR="00B84926">
              <w:rPr>
                <w:rFonts w:eastAsia="Times New Roman"/>
                <w:lang w:eastAsia="en-US"/>
              </w:rPr>
              <w:t>l</w:t>
            </w:r>
            <w:r w:rsidRPr="0056688B">
              <w:rPr>
                <w:rFonts w:eastAsia="Times New Roman"/>
                <w:lang w:eastAsia="en-US"/>
              </w:rPr>
              <w:t>eted its work</w:t>
            </w:r>
            <w:r w:rsidR="00CC6962">
              <w:rPr>
                <w:rFonts w:eastAsia="Times New Roman"/>
                <w:lang w:eastAsia="en-US"/>
              </w:rPr>
              <w:t>. TSAG</w:t>
            </w:r>
            <w:r w:rsidRPr="0056688B">
              <w:rPr>
                <w:rFonts w:eastAsia="Times New Roman"/>
                <w:lang w:eastAsia="en-US"/>
              </w:rPr>
              <w:t xml:space="preserve"> agreed to </w:t>
            </w:r>
            <w:r w:rsidRPr="0056688B">
              <w:rPr>
                <w:rFonts w:asciiTheme="majorBidi" w:eastAsia="SimSun" w:hAnsiTheme="majorBidi" w:cstheme="majorBidi"/>
                <w:bCs/>
              </w:rPr>
              <w:t>close the Rapporteur Group on Creation, Participation and Termination of Regional Groups (RG-CPTRG).</w:t>
            </w:r>
            <w:r>
              <w:rPr>
                <w:rFonts w:asciiTheme="majorBidi" w:eastAsia="SimSun" w:hAnsiTheme="majorBidi" w:cstheme="majorBidi"/>
                <w:bCs/>
              </w:rPr>
              <w:t xml:space="preserve"> The meeting agreed to reflect the results of RG-CPTRG in the report of TSAG to WTSA-20, and thanked </w:t>
            </w:r>
            <w:r w:rsidRPr="0056688B">
              <w:rPr>
                <w:rFonts w:eastAsia="Times New Roman"/>
                <w:lang w:eastAsia="en-US"/>
              </w:rPr>
              <w:t>Mr Kwame Baah-Acheamfuor</w:t>
            </w:r>
            <w:r>
              <w:rPr>
                <w:rFonts w:eastAsia="Times New Roman"/>
                <w:lang w:eastAsia="en-US"/>
              </w:rPr>
              <w:t xml:space="preserve"> for his excellent leadership.</w:t>
            </w:r>
          </w:p>
        </w:tc>
      </w:tr>
    </w:tbl>
    <w:p w14:paraId="13D73AA9" w14:textId="6013154A" w:rsidR="005F3116" w:rsidRDefault="008A2653" w:rsidP="008C25B5">
      <w:pPr>
        <w:pStyle w:val="Heading2"/>
        <w:rPr>
          <w:lang w:eastAsia="zh-CN"/>
        </w:rPr>
      </w:pPr>
      <w:bookmarkStart w:id="30" w:name="_Toc508133741"/>
      <w:bookmarkStart w:id="31" w:name="_Toc33713045"/>
      <w:r>
        <w:rPr>
          <w:lang w:eastAsia="zh-CN"/>
        </w:rPr>
        <w:t>15.2</w:t>
      </w:r>
      <w:r>
        <w:rPr>
          <w:lang w:eastAsia="zh-CN"/>
        </w:rPr>
        <w:tab/>
      </w:r>
      <w:r w:rsidR="005F3116" w:rsidRPr="002E44E5">
        <w:rPr>
          <w:lang w:eastAsia="zh-CN"/>
        </w:rPr>
        <w:t>TSAG Rapporteur Group on Review of WTSA Resolutions (RG-ResReview)</w:t>
      </w:r>
      <w:bookmarkEnd w:id="30"/>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E551D" w14:paraId="290ABB44" w14:textId="77777777" w:rsidTr="00B35D32">
        <w:tc>
          <w:tcPr>
            <w:tcW w:w="714" w:type="dxa"/>
          </w:tcPr>
          <w:p w14:paraId="3F1689DC" w14:textId="1A0F133F" w:rsidR="008E551D" w:rsidRDefault="008E551D" w:rsidP="00D84700">
            <w:pPr>
              <w:rPr>
                <w:lang w:eastAsia="en-US"/>
              </w:rPr>
            </w:pPr>
            <w:r>
              <w:rPr>
                <w:lang w:eastAsia="en-US"/>
              </w:rPr>
              <w:t>1</w:t>
            </w:r>
            <w:r w:rsidR="008A2653">
              <w:rPr>
                <w:lang w:eastAsia="en-US"/>
              </w:rPr>
              <w:t>5</w:t>
            </w:r>
            <w:r>
              <w:rPr>
                <w:lang w:eastAsia="en-US"/>
              </w:rPr>
              <w:t>.2.1</w:t>
            </w:r>
          </w:p>
        </w:tc>
        <w:tc>
          <w:tcPr>
            <w:tcW w:w="9214" w:type="dxa"/>
            <w:tcMar>
              <w:left w:w="57" w:type="dxa"/>
              <w:right w:w="57" w:type="dxa"/>
            </w:tcMar>
          </w:tcPr>
          <w:p w14:paraId="5EB38BE5" w14:textId="4F6212C8" w:rsidR="008E551D" w:rsidRPr="00646E23" w:rsidRDefault="008E551D" w:rsidP="005511FE">
            <w:pPr>
              <w:spacing w:after="120"/>
              <w:rPr>
                <w:lang w:eastAsia="en-US"/>
              </w:rPr>
            </w:pPr>
            <w:r w:rsidRPr="000E05BD">
              <w:rPr>
                <w:rFonts w:asciiTheme="majorBidi" w:hAnsiTheme="majorBidi" w:cstheme="majorBidi"/>
              </w:rPr>
              <w:t xml:space="preserve">The Rapporteur of RG-ResReview, </w:t>
            </w:r>
            <w:r w:rsidRPr="000E05BD">
              <w:rPr>
                <w:rFonts w:eastAsia="Times New Roman"/>
                <w:lang w:eastAsia="en-US"/>
              </w:rPr>
              <w:t>Mr Vladimir Minkin</w:t>
            </w:r>
            <w:r w:rsidRPr="000E05BD">
              <w:rPr>
                <w:rFonts w:asciiTheme="majorBidi" w:hAnsiTheme="majorBidi" w:cstheme="majorBidi"/>
              </w:rPr>
              <w:t xml:space="preserve"> (Russian Federation)</w:t>
            </w:r>
            <w:r w:rsidRPr="000E05BD">
              <w:rPr>
                <w:rFonts w:eastAsia="Times New Roman"/>
                <w:lang w:eastAsia="en-US"/>
              </w:rPr>
              <w:t xml:space="preserve">, </w:t>
            </w:r>
            <w:r w:rsidRPr="000E05BD">
              <w:rPr>
                <w:rFonts w:asciiTheme="majorBidi" w:hAnsiTheme="majorBidi" w:cstheme="majorBidi"/>
              </w:rPr>
              <w:t xml:space="preserve">presented the report of RG-ResReview in </w:t>
            </w:r>
            <w:hyperlink r:id="rId54" w:history="1">
              <w:r w:rsidRPr="000E05BD">
                <w:rPr>
                  <w:rStyle w:val="Hyperlink"/>
                </w:rPr>
                <w:t>TD647</w:t>
              </w:r>
            </w:hyperlink>
            <w:r w:rsidRPr="000E05BD">
              <w:rPr>
                <w:rFonts w:asciiTheme="majorBidi" w:hAnsiTheme="majorBidi" w:cstheme="majorBidi"/>
              </w:rPr>
              <w:t xml:space="preserve">. TSAG </w:t>
            </w:r>
            <w:r>
              <w:rPr>
                <w:rFonts w:asciiTheme="majorBidi" w:hAnsiTheme="majorBidi" w:cstheme="majorBidi"/>
              </w:rPr>
              <w:t xml:space="preserve">agreed </w:t>
            </w:r>
            <w:r w:rsidRPr="000E05BD">
              <w:rPr>
                <w:rFonts w:asciiTheme="majorBidi" w:hAnsiTheme="majorBidi" w:cstheme="majorBidi"/>
              </w:rPr>
              <w:t>th</w:t>
            </w:r>
            <w:r w:rsidR="005511FE">
              <w:rPr>
                <w:rFonts w:asciiTheme="majorBidi" w:hAnsiTheme="majorBidi" w:cstheme="majorBidi"/>
              </w:rPr>
              <w:t>e</w:t>
            </w:r>
            <w:r w:rsidRPr="000E05BD">
              <w:rPr>
                <w:rFonts w:asciiTheme="majorBidi" w:hAnsiTheme="majorBidi" w:cstheme="majorBidi"/>
              </w:rPr>
              <w:t xml:space="preserve"> report.</w:t>
            </w:r>
          </w:p>
        </w:tc>
      </w:tr>
      <w:tr w:rsidR="008E551D" w14:paraId="7360DC64" w14:textId="77777777" w:rsidTr="00B35D32">
        <w:tc>
          <w:tcPr>
            <w:tcW w:w="714" w:type="dxa"/>
          </w:tcPr>
          <w:p w14:paraId="1BBEE8D6" w14:textId="007753A8" w:rsidR="008E551D" w:rsidRDefault="008E551D" w:rsidP="00D84700">
            <w:pPr>
              <w:rPr>
                <w:lang w:eastAsia="en-US"/>
              </w:rPr>
            </w:pPr>
            <w:r>
              <w:rPr>
                <w:lang w:eastAsia="en-US"/>
              </w:rPr>
              <w:t>1</w:t>
            </w:r>
            <w:r w:rsidR="008A2653">
              <w:rPr>
                <w:lang w:eastAsia="en-US"/>
              </w:rPr>
              <w:t>5</w:t>
            </w:r>
            <w:r>
              <w:rPr>
                <w:lang w:eastAsia="en-US"/>
              </w:rPr>
              <w:t>.2.2</w:t>
            </w:r>
          </w:p>
        </w:tc>
        <w:tc>
          <w:tcPr>
            <w:tcW w:w="9214" w:type="dxa"/>
            <w:tcMar>
              <w:left w:w="57" w:type="dxa"/>
              <w:right w:w="57" w:type="dxa"/>
            </w:tcMar>
          </w:tcPr>
          <w:p w14:paraId="3B3F6ABD" w14:textId="77777777" w:rsidR="008E551D" w:rsidRPr="00146A66" w:rsidRDefault="008E551D" w:rsidP="008E551D">
            <w:pPr>
              <w:rPr>
                <w:lang w:eastAsia="zh-CN"/>
              </w:rPr>
            </w:pPr>
            <w:r w:rsidRPr="00146A66">
              <w:rPr>
                <w:lang w:eastAsia="zh-CN"/>
              </w:rPr>
              <w:t>TSAG agreed to send two liaison statements:</w:t>
            </w:r>
          </w:p>
          <w:p w14:paraId="0AEEA80F" w14:textId="769E008A" w:rsidR="008E551D" w:rsidRDefault="00A86070" w:rsidP="008E551D">
            <w:pPr>
              <w:pStyle w:val="ListParagraph"/>
              <w:numPr>
                <w:ilvl w:val="0"/>
                <w:numId w:val="13"/>
              </w:numPr>
              <w:contextualSpacing w:val="0"/>
              <w:rPr>
                <w:lang w:eastAsia="zh-CN"/>
              </w:rPr>
            </w:pPr>
            <w:hyperlink r:id="rId55" w:history="1">
              <w:r w:rsidR="008E551D" w:rsidRPr="004F4D23">
                <w:rPr>
                  <w:rStyle w:val="Hyperlink"/>
                </w:rPr>
                <w:t>TSAG-LS3</w:t>
              </w:r>
              <w:r w:rsidR="00D33E3E" w:rsidRPr="004F4D23">
                <w:rPr>
                  <w:rStyle w:val="Hyperlink"/>
                </w:rPr>
                <w:t>0</w:t>
              </w:r>
              <w:r w:rsidR="009A7DF3" w:rsidRPr="004F4D23">
                <w:rPr>
                  <w:rStyle w:val="Hyperlink"/>
                </w:rPr>
                <w:t>-R1</w:t>
              </w:r>
            </w:hyperlink>
            <w:r w:rsidR="008E551D" w:rsidRPr="00146A66">
              <w:t xml:space="preserve"> </w:t>
            </w:r>
            <w:r w:rsidR="008E551D" w:rsidRPr="00146A66">
              <w:rPr>
                <w:lang w:eastAsia="zh-CN"/>
              </w:rPr>
              <w:t xml:space="preserve">on streamlining resolutions </w:t>
            </w:r>
            <w:r w:rsidR="000B4CDF">
              <w:rPr>
                <w:lang w:eastAsia="zh-CN"/>
              </w:rPr>
              <w:t xml:space="preserve">for </w:t>
            </w:r>
            <w:r w:rsidR="008E551D" w:rsidRPr="00146A66">
              <w:rPr>
                <w:lang w:eastAsia="zh-CN"/>
              </w:rPr>
              <w:t xml:space="preserve">action to </w:t>
            </w:r>
            <w:r w:rsidR="008E551D" w:rsidRPr="00146A66">
              <w:rPr>
                <w:szCs w:val="22"/>
                <w:lang w:eastAsia="zh-CN"/>
              </w:rPr>
              <w:t>ITU Inter-Sector Coordination Group (ISCG), ITU secretariat's Inter-Sector Coordination Task Force (ISC-TF), TDAG and RAG;</w:t>
            </w:r>
          </w:p>
          <w:p w14:paraId="05F71803" w14:textId="6E0084A3" w:rsidR="008E551D" w:rsidRPr="008E551D" w:rsidRDefault="00A86070" w:rsidP="008E551D">
            <w:pPr>
              <w:pStyle w:val="ListParagraph"/>
              <w:numPr>
                <w:ilvl w:val="0"/>
                <w:numId w:val="13"/>
              </w:numPr>
              <w:contextualSpacing w:val="0"/>
              <w:rPr>
                <w:lang w:eastAsia="zh-CN"/>
              </w:rPr>
            </w:pPr>
            <w:hyperlink r:id="rId56" w:history="1">
              <w:r w:rsidR="008E551D">
                <w:rPr>
                  <w:rStyle w:val="Hyperlink"/>
                </w:rPr>
                <w:t>TSAG-L</w:t>
              </w:r>
              <w:r w:rsidR="008E551D" w:rsidRPr="00D26757">
                <w:rPr>
                  <w:rStyle w:val="Hyperlink"/>
                </w:rPr>
                <w:t>S29</w:t>
              </w:r>
            </w:hyperlink>
            <w:r w:rsidR="008E551D">
              <w:rPr>
                <w:lang w:eastAsia="zh-CN"/>
              </w:rPr>
              <w:t xml:space="preserve"> </w:t>
            </w:r>
            <w:r w:rsidR="008E551D" w:rsidRPr="00D26757">
              <w:t>on WTSA-20 regional focal points and coordinators</w:t>
            </w:r>
            <w:r w:rsidR="008E551D">
              <w:t xml:space="preserve"> to </w:t>
            </w:r>
            <w:r w:rsidR="008E551D" w:rsidRPr="00D26757">
              <w:t>APT</w:t>
            </w:r>
            <w:r w:rsidR="008E551D">
              <w:t>,</w:t>
            </w:r>
            <w:r w:rsidR="008E551D" w:rsidRPr="00D26757">
              <w:t xml:space="preserve"> ATU</w:t>
            </w:r>
            <w:r w:rsidR="008E551D">
              <w:t>,</w:t>
            </w:r>
            <w:r w:rsidR="008E551D" w:rsidRPr="00D26757">
              <w:t xml:space="preserve"> </w:t>
            </w:r>
            <w:r w:rsidR="00CC6962" w:rsidRPr="00D26757">
              <w:t>CEPT</w:t>
            </w:r>
            <w:r w:rsidR="00CC6962">
              <w:t>,</w:t>
            </w:r>
            <w:r w:rsidR="00CC6962" w:rsidRPr="00D26757">
              <w:t xml:space="preserve"> </w:t>
            </w:r>
            <w:r w:rsidR="008E551D" w:rsidRPr="00D26757">
              <w:t>CITEL</w:t>
            </w:r>
            <w:r w:rsidR="008E551D">
              <w:t>,</w:t>
            </w:r>
            <w:r w:rsidR="008E551D" w:rsidRPr="00D26757">
              <w:t xml:space="preserve"> </w:t>
            </w:r>
            <w:r w:rsidR="00CC6962">
              <w:t xml:space="preserve">LAS, and </w:t>
            </w:r>
            <w:r w:rsidR="008E551D" w:rsidRPr="00D26757">
              <w:t>RCC</w:t>
            </w:r>
            <w:r w:rsidR="008E551D">
              <w:rPr>
                <w:lang w:eastAsia="zh-CN"/>
              </w:rPr>
              <w:t>.</w:t>
            </w:r>
          </w:p>
        </w:tc>
      </w:tr>
      <w:tr w:rsidR="008E551D" w14:paraId="22D3A66D" w14:textId="77777777" w:rsidTr="00B35D32">
        <w:tc>
          <w:tcPr>
            <w:tcW w:w="714" w:type="dxa"/>
          </w:tcPr>
          <w:p w14:paraId="65F3D619" w14:textId="24ED5A3A" w:rsidR="008E551D" w:rsidRDefault="008E551D" w:rsidP="00D84700">
            <w:pPr>
              <w:rPr>
                <w:lang w:eastAsia="en-US"/>
              </w:rPr>
            </w:pPr>
            <w:r>
              <w:rPr>
                <w:lang w:eastAsia="en-US"/>
              </w:rPr>
              <w:t>1</w:t>
            </w:r>
            <w:r w:rsidR="008A2653">
              <w:rPr>
                <w:lang w:eastAsia="en-US"/>
              </w:rPr>
              <w:t>5</w:t>
            </w:r>
            <w:r>
              <w:rPr>
                <w:lang w:eastAsia="en-US"/>
              </w:rPr>
              <w:t>.2.3</w:t>
            </w:r>
          </w:p>
        </w:tc>
        <w:tc>
          <w:tcPr>
            <w:tcW w:w="9214" w:type="dxa"/>
            <w:tcMar>
              <w:left w:w="57" w:type="dxa"/>
              <w:right w:w="57" w:type="dxa"/>
            </w:tcMar>
          </w:tcPr>
          <w:p w14:paraId="1076A58C" w14:textId="7BF52761" w:rsidR="008E551D" w:rsidRPr="00146A66" w:rsidRDefault="008E551D" w:rsidP="008E551D">
            <w:pPr>
              <w:rPr>
                <w:lang w:eastAsia="zh-CN"/>
              </w:rPr>
            </w:pPr>
            <w:r w:rsidRPr="008E551D">
              <w:rPr>
                <w:rFonts w:eastAsia="Times New Roman"/>
                <w:lang w:eastAsia="en-US"/>
              </w:rPr>
              <w:t xml:space="preserve">TSAG authorized </w:t>
            </w:r>
            <w:r w:rsidRPr="008E551D">
              <w:rPr>
                <w:rFonts w:asciiTheme="majorBidi" w:hAnsiTheme="majorBidi" w:cstheme="majorBidi"/>
              </w:rPr>
              <w:t>RG-ResReview</w:t>
            </w:r>
            <w:r w:rsidRPr="00146A66">
              <w:t xml:space="preserve"> to hold two in</w:t>
            </w:r>
            <w:r>
              <w:t xml:space="preserve">terim </w:t>
            </w:r>
            <w:r w:rsidRPr="00146A66">
              <w:t>meetings</w:t>
            </w:r>
            <w:r w:rsidR="00B35D32">
              <w:t>,</w:t>
            </w:r>
            <w:r w:rsidRPr="00146A66">
              <w:t xml:space="preserve"> if contributions are submitted</w:t>
            </w:r>
            <w:r w:rsidR="00B35D32">
              <w:t>,</w:t>
            </w:r>
            <w:r w:rsidRPr="00146A66">
              <w:t xml:space="preserve"> on reviewing WTSA resolutions, including streamlining as in the</w:t>
            </w:r>
            <w:r>
              <w:t xml:space="preserve"> scope of this Rapporteur Group; </w:t>
            </w:r>
            <w:r w:rsidRPr="001B1B44">
              <w:t xml:space="preserve">see </w:t>
            </w:r>
            <w:hyperlink w:anchor="_Annex_B_Summary_1" w:history="1">
              <w:r w:rsidRPr="001B1B44">
                <w:rPr>
                  <w:rStyle w:val="Hyperlink"/>
                  <w:lang w:eastAsia="en-US"/>
                </w:rPr>
                <w:t>Annex A</w:t>
              </w:r>
            </w:hyperlink>
            <w:r w:rsidRPr="001B1B44">
              <w:t>.</w:t>
            </w:r>
          </w:p>
          <w:p w14:paraId="32B9954C" w14:textId="77777777" w:rsidR="008E551D" w:rsidRPr="00146A66" w:rsidRDefault="008E551D" w:rsidP="008E551D">
            <w:pPr>
              <w:pStyle w:val="ListParagraph"/>
              <w:numPr>
                <w:ilvl w:val="0"/>
                <w:numId w:val="14"/>
              </w:numPr>
              <w:contextualSpacing w:val="0"/>
              <w:rPr>
                <w:lang w:eastAsia="zh-CN"/>
              </w:rPr>
            </w:pPr>
            <w:r w:rsidRPr="00146A66">
              <w:rPr>
                <w:rFonts w:asciiTheme="majorBidi" w:eastAsia="Batang" w:hAnsiTheme="majorBidi" w:cstheme="majorBidi"/>
              </w:rPr>
              <w:lastRenderedPageBreak/>
              <w:t xml:space="preserve">One </w:t>
            </w:r>
            <w:r w:rsidRPr="00146A66">
              <w:rPr>
                <w:lang w:eastAsia="zh-CN"/>
              </w:rPr>
              <w:t>face-to-face meeting with e-meeting facilities during Council 2020;</w:t>
            </w:r>
          </w:p>
          <w:p w14:paraId="56695AF7" w14:textId="4EDFAC78" w:rsidR="008E551D" w:rsidRPr="008E551D" w:rsidRDefault="008E551D" w:rsidP="008E551D">
            <w:pPr>
              <w:pStyle w:val="ListParagraph"/>
              <w:numPr>
                <w:ilvl w:val="0"/>
                <w:numId w:val="14"/>
              </w:numPr>
              <w:contextualSpacing w:val="0"/>
              <w:rPr>
                <w:lang w:eastAsia="zh-CN"/>
              </w:rPr>
            </w:pPr>
            <w:r w:rsidRPr="00146A66">
              <w:rPr>
                <w:lang w:eastAsia="zh-CN"/>
              </w:rPr>
              <w:t>One e-meeting</w:t>
            </w:r>
            <w:r w:rsidRPr="00146A66">
              <w:rPr>
                <w:rFonts w:asciiTheme="majorBidi" w:eastAsia="Batang" w:hAnsiTheme="majorBidi" w:cstheme="majorBidi"/>
              </w:rPr>
              <w:t xml:space="preserve"> in August 2020</w:t>
            </w:r>
            <w:r>
              <w:rPr>
                <w:rFonts w:asciiTheme="majorBidi" w:eastAsia="Batang" w:hAnsiTheme="majorBidi" w:cstheme="majorBidi"/>
              </w:rPr>
              <w:t>.</w:t>
            </w:r>
          </w:p>
        </w:tc>
      </w:tr>
      <w:tr w:rsidR="008E551D" w14:paraId="2B9F3AC4" w14:textId="77777777" w:rsidTr="00B35D32">
        <w:tc>
          <w:tcPr>
            <w:tcW w:w="714" w:type="dxa"/>
          </w:tcPr>
          <w:p w14:paraId="6E6E7286" w14:textId="40AB2409" w:rsidR="008E551D" w:rsidRDefault="008E551D" w:rsidP="00D84700">
            <w:pPr>
              <w:rPr>
                <w:lang w:eastAsia="en-US"/>
              </w:rPr>
            </w:pPr>
            <w:r>
              <w:rPr>
                <w:lang w:eastAsia="en-US"/>
              </w:rPr>
              <w:lastRenderedPageBreak/>
              <w:t>1</w:t>
            </w:r>
            <w:r w:rsidR="008A2653">
              <w:rPr>
                <w:lang w:eastAsia="en-US"/>
              </w:rPr>
              <w:t>5</w:t>
            </w:r>
            <w:r>
              <w:rPr>
                <w:lang w:eastAsia="en-US"/>
              </w:rPr>
              <w:t>.2.4</w:t>
            </w:r>
          </w:p>
        </w:tc>
        <w:tc>
          <w:tcPr>
            <w:tcW w:w="9214" w:type="dxa"/>
            <w:tcMar>
              <w:left w:w="57" w:type="dxa"/>
              <w:right w:w="57" w:type="dxa"/>
            </w:tcMar>
          </w:tcPr>
          <w:p w14:paraId="1E2C7C0A" w14:textId="00923342" w:rsidR="008E551D" w:rsidRPr="008E551D" w:rsidRDefault="008E551D" w:rsidP="008E551D">
            <w:pPr>
              <w:rPr>
                <w:rFonts w:eastAsia="Times New Roman"/>
                <w:lang w:eastAsia="en-US"/>
              </w:rPr>
            </w:pPr>
            <w:r w:rsidRPr="001B1B44">
              <w:t xml:space="preserve">RG-ResReview will meet </w:t>
            </w:r>
            <w:r w:rsidR="00B35D32">
              <w:t>during</w:t>
            </w:r>
            <w:r w:rsidR="00B35D32" w:rsidRPr="001B1B44">
              <w:t xml:space="preserve"> </w:t>
            </w:r>
            <w:r w:rsidRPr="001B1B44">
              <w:t xml:space="preserve">the </w:t>
            </w:r>
            <w:r>
              <w:t>sixth</w:t>
            </w:r>
            <w:r w:rsidRPr="001B1B44">
              <w:t xml:space="preserve"> TSAG meeting.</w:t>
            </w:r>
          </w:p>
        </w:tc>
      </w:tr>
    </w:tbl>
    <w:p w14:paraId="07146626" w14:textId="046BAF54" w:rsidR="005F3116" w:rsidRDefault="008A2653" w:rsidP="008C25B5">
      <w:pPr>
        <w:pStyle w:val="Heading2"/>
        <w:rPr>
          <w:lang w:eastAsia="zh-CN"/>
        </w:rPr>
      </w:pPr>
      <w:bookmarkStart w:id="32" w:name="_Toc508133739"/>
      <w:bookmarkStart w:id="33" w:name="_Toc33713046"/>
      <w:r>
        <w:rPr>
          <w:lang w:eastAsia="zh-CN"/>
        </w:rPr>
        <w:t>15.3</w:t>
      </w:r>
      <w:r>
        <w:rPr>
          <w:lang w:eastAsia="zh-CN"/>
        </w:rPr>
        <w:tab/>
      </w:r>
      <w:r w:rsidR="005F3116" w:rsidRPr="002E44E5">
        <w:rPr>
          <w:lang w:eastAsia="zh-CN"/>
        </w:rPr>
        <w:t>TSAG Rapporteur Group on Strengthening Collaboration (RG-SC)</w:t>
      </w:r>
      <w:bookmarkEnd w:id="32"/>
      <w:bookmarkEnd w:id="3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8746D" w14:paraId="45DF39B7" w14:textId="77777777" w:rsidTr="000669C0">
        <w:tc>
          <w:tcPr>
            <w:tcW w:w="816" w:type="dxa"/>
          </w:tcPr>
          <w:p w14:paraId="3B44F535" w14:textId="03C5111E" w:rsidR="00C8746D" w:rsidRDefault="00C8746D" w:rsidP="00D84700">
            <w:pPr>
              <w:rPr>
                <w:lang w:eastAsia="en-US"/>
              </w:rPr>
            </w:pPr>
            <w:r>
              <w:rPr>
                <w:lang w:eastAsia="en-US"/>
              </w:rPr>
              <w:t>1</w:t>
            </w:r>
            <w:r w:rsidR="008A2653">
              <w:rPr>
                <w:lang w:eastAsia="en-US"/>
              </w:rPr>
              <w:t>5.</w:t>
            </w:r>
            <w:r>
              <w:rPr>
                <w:lang w:eastAsia="en-US"/>
              </w:rPr>
              <w:t>3.1</w:t>
            </w:r>
          </w:p>
        </w:tc>
        <w:tc>
          <w:tcPr>
            <w:tcW w:w="9112" w:type="dxa"/>
            <w:tcMar>
              <w:left w:w="57" w:type="dxa"/>
              <w:right w:w="57" w:type="dxa"/>
            </w:tcMar>
          </w:tcPr>
          <w:p w14:paraId="5F7FD36F" w14:textId="3A2E70D6" w:rsidR="00C8746D" w:rsidRPr="00C8746D" w:rsidRDefault="00C8746D" w:rsidP="00B35D32">
            <w:pPr>
              <w:rPr>
                <w:rFonts w:asciiTheme="majorBidi" w:hAnsiTheme="majorBidi" w:cstheme="majorBidi"/>
              </w:rPr>
            </w:pPr>
            <w:r w:rsidRPr="00C8746D">
              <w:rPr>
                <w:rFonts w:asciiTheme="majorBidi" w:hAnsiTheme="majorBidi" w:cstheme="majorBidi"/>
              </w:rPr>
              <w:t xml:space="preserve">The Rapporteur of RG-SC, Mr Glenn Parsons (Ericsson Canada), presented the report of RG-SC in </w:t>
            </w:r>
            <w:hyperlink r:id="rId57" w:history="1">
              <w:r w:rsidRPr="00D80580">
                <w:rPr>
                  <w:rStyle w:val="Hyperlink"/>
                </w:rPr>
                <w:t>TD649</w:t>
              </w:r>
            </w:hyperlink>
            <w:r w:rsidRPr="00C8746D">
              <w:rPr>
                <w:rFonts w:asciiTheme="majorBidi" w:hAnsiTheme="majorBidi" w:cstheme="majorBidi"/>
              </w:rPr>
              <w:t>. TSAG agreed th</w:t>
            </w:r>
            <w:r w:rsidR="00B35D32">
              <w:rPr>
                <w:rFonts w:asciiTheme="majorBidi" w:hAnsiTheme="majorBidi" w:cstheme="majorBidi"/>
              </w:rPr>
              <w:t>e</w:t>
            </w:r>
            <w:r w:rsidRPr="00C8746D">
              <w:rPr>
                <w:rFonts w:asciiTheme="majorBidi" w:hAnsiTheme="majorBidi" w:cstheme="majorBidi"/>
              </w:rPr>
              <w:t xml:space="preserve"> report.</w:t>
            </w:r>
          </w:p>
        </w:tc>
      </w:tr>
      <w:tr w:rsidR="00C8746D" w14:paraId="1B8B05BB" w14:textId="77777777" w:rsidTr="000669C0">
        <w:tc>
          <w:tcPr>
            <w:tcW w:w="816" w:type="dxa"/>
          </w:tcPr>
          <w:p w14:paraId="1FB60D01" w14:textId="22AB84EA" w:rsidR="00C8746D" w:rsidRDefault="00C8746D" w:rsidP="00D84700">
            <w:pPr>
              <w:rPr>
                <w:lang w:eastAsia="en-US"/>
              </w:rPr>
            </w:pPr>
            <w:r>
              <w:rPr>
                <w:lang w:eastAsia="en-US"/>
              </w:rPr>
              <w:t>1</w:t>
            </w:r>
            <w:r w:rsidR="008A2653">
              <w:rPr>
                <w:lang w:eastAsia="en-US"/>
              </w:rPr>
              <w:t>5</w:t>
            </w:r>
            <w:r>
              <w:rPr>
                <w:lang w:eastAsia="en-US"/>
              </w:rPr>
              <w:t>.3.2</w:t>
            </w:r>
          </w:p>
        </w:tc>
        <w:tc>
          <w:tcPr>
            <w:tcW w:w="9112" w:type="dxa"/>
            <w:tcMar>
              <w:left w:w="57" w:type="dxa"/>
              <w:right w:w="57" w:type="dxa"/>
            </w:tcMar>
          </w:tcPr>
          <w:p w14:paraId="2803240E" w14:textId="217839DF" w:rsidR="00C8746D" w:rsidRPr="008E551D" w:rsidRDefault="00C8746D" w:rsidP="0025146D">
            <w:pPr>
              <w:keepNext/>
              <w:keepLines/>
            </w:pPr>
            <w:r w:rsidRPr="00C8746D">
              <w:rPr>
                <w:bCs/>
              </w:rPr>
              <w:t>TSAG agreed to send</w:t>
            </w:r>
            <w:r w:rsidRPr="00D80580">
              <w:t xml:space="preserve"> one outgoing liaison statement on ITU inter-Sector coordination to ISCG, </w:t>
            </w:r>
            <w:r>
              <w:t>RAG</w:t>
            </w:r>
            <w:r w:rsidR="0025146D">
              <w:t xml:space="preserve"> and</w:t>
            </w:r>
            <w:r>
              <w:t xml:space="preserve"> </w:t>
            </w:r>
            <w:r w:rsidRPr="00D80580">
              <w:t xml:space="preserve">TDAG (in </w:t>
            </w:r>
            <w:hyperlink r:id="rId58" w:history="1">
              <w:r w:rsidRPr="00D80580">
                <w:rPr>
                  <w:rStyle w:val="Hyperlink"/>
                </w:rPr>
                <w:t>TSAG-LS31</w:t>
              </w:r>
            </w:hyperlink>
            <w:r w:rsidRPr="00D80580">
              <w:t>)</w:t>
            </w:r>
            <w:r w:rsidR="000A248A">
              <w:t xml:space="preserve"> which refers to</w:t>
            </w:r>
            <w:r w:rsidRPr="00D80580">
              <w:t xml:space="preserve"> updated mappings of common interest areas of work between the ITU-D and ITU-T study groups and between the ITU-R and ITU-T study groups for ITU inter-Sector coordination.</w:t>
            </w:r>
          </w:p>
        </w:tc>
      </w:tr>
      <w:tr w:rsidR="00C8746D" w14:paraId="51D9476A" w14:textId="77777777" w:rsidTr="000669C0">
        <w:tc>
          <w:tcPr>
            <w:tcW w:w="816" w:type="dxa"/>
          </w:tcPr>
          <w:p w14:paraId="3F6785D7" w14:textId="1C50E3F9" w:rsidR="00C8746D" w:rsidRDefault="00C8746D" w:rsidP="00D84700">
            <w:pPr>
              <w:rPr>
                <w:lang w:eastAsia="en-US"/>
              </w:rPr>
            </w:pPr>
            <w:r>
              <w:rPr>
                <w:lang w:eastAsia="en-US"/>
              </w:rPr>
              <w:t>1</w:t>
            </w:r>
            <w:r w:rsidR="008A2653">
              <w:rPr>
                <w:lang w:eastAsia="en-US"/>
              </w:rPr>
              <w:t>5</w:t>
            </w:r>
            <w:r>
              <w:rPr>
                <w:lang w:eastAsia="en-US"/>
              </w:rPr>
              <w:t>.3.3</w:t>
            </w:r>
          </w:p>
        </w:tc>
        <w:tc>
          <w:tcPr>
            <w:tcW w:w="9112" w:type="dxa"/>
            <w:tcMar>
              <w:left w:w="57" w:type="dxa"/>
              <w:right w:w="57" w:type="dxa"/>
            </w:tcMar>
          </w:tcPr>
          <w:p w14:paraId="2EB0DB49" w14:textId="664697A1" w:rsidR="00C8746D" w:rsidRPr="008E551D" w:rsidRDefault="00C8746D" w:rsidP="00C8746D">
            <w:pPr>
              <w:rPr>
                <w:lang w:eastAsia="zh-CN"/>
              </w:rPr>
            </w:pPr>
            <w:r w:rsidRPr="00D80580">
              <w:t xml:space="preserve">RG-SC will meet </w:t>
            </w:r>
            <w:r w:rsidR="000669C0">
              <w:t>during</w:t>
            </w:r>
            <w:r w:rsidR="000669C0" w:rsidRPr="00D80580">
              <w:t xml:space="preserve"> </w:t>
            </w:r>
            <w:r w:rsidRPr="00D80580">
              <w:t>the sixth TSAG meeting.</w:t>
            </w:r>
          </w:p>
        </w:tc>
      </w:tr>
    </w:tbl>
    <w:p w14:paraId="432B09FC" w14:textId="75E50376" w:rsidR="005F3116" w:rsidRPr="002E44E5" w:rsidRDefault="008A2653" w:rsidP="008C25B5">
      <w:pPr>
        <w:pStyle w:val="Heading2"/>
        <w:rPr>
          <w:lang w:eastAsia="zh-CN"/>
        </w:rPr>
      </w:pPr>
      <w:bookmarkStart w:id="34" w:name="_Toc508133740"/>
      <w:bookmarkStart w:id="35" w:name="_Toc33713047"/>
      <w:r>
        <w:rPr>
          <w:lang w:eastAsia="zh-CN"/>
        </w:rPr>
        <w:t>1</w:t>
      </w:r>
      <w:r w:rsidR="00A70C86">
        <w:rPr>
          <w:lang w:eastAsia="zh-CN"/>
        </w:rPr>
        <w:t>5</w:t>
      </w:r>
      <w:r>
        <w:rPr>
          <w:lang w:eastAsia="zh-CN"/>
        </w:rPr>
        <w:t>.4</w:t>
      </w:r>
      <w:r>
        <w:rPr>
          <w:lang w:eastAsia="zh-CN"/>
        </w:rPr>
        <w:tab/>
      </w:r>
      <w:r w:rsidR="005F3116" w:rsidRPr="002E44E5">
        <w:rPr>
          <w:lang w:eastAsia="zh-CN"/>
        </w:rPr>
        <w:t>TSAG Rapporteur Group on Strategic and Operational Plan (RG-SOP)</w:t>
      </w:r>
      <w:bookmarkEnd w:id="34"/>
      <w:bookmarkEnd w:id="35"/>
    </w:p>
    <w:p w14:paraId="652ADD37" w14:textId="77777777" w:rsidR="005F3116" w:rsidRPr="002E44E5" w:rsidRDefault="005F3116" w:rsidP="005F3116">
      <w:pPr>
        <w:rPr>
          <w:rFonts w:eastAsia="Times New Roman"/>
          <w:lang w:eastAsia="en-US"/>
        </w:rPr>
      </w:pPr>
      <w:r w:rsidRPr="002E44E5">
        <w:rPr>
          <w:rFonts w:asciiTheme="majorBidi" w:hAnsiTheme="majorBidi" w:cstheme="majorBidi"/>
        </w:rPr>
        <w:t>This Rapporteur Group did not meet at this TSAG meeting.</w:t>
      </w:r>
    </w:p>
    <w:p w14:paraId="38F82F40" w14:textId="433E0EDC" w:rsidR="0091557B" w:rsidRDefault="00A70C86" w:rsidP="008C25B5">
      <w:pPr>
        <w:pStyle w:val="Heading2"/>
        <w:rPr>
          <w:lang w:eastAsia="zh-CN"/>
        </w:rPr>
      </w:pPr>
      <w:bookmarkStart w:id="36" w:name="_Toc33713048"/>
      <w:r>
        <w:rPr>
          <w:lang w:eastAsia="zh-CN"/>
        </w:rPr>
        <w:t>15.5</w:t>
      </w:r>
      <w:r>
        <w:rPr>
          <w:lang w:eastAsia="zh-CN"/>
        </w:rPr>
        <w:tab/>
      </w:r>
      <w:r w:rsidR="0091557B" w:rsidRPr="002E44E5">
        <w:rPr>
          <w:lang w:eastAsia="zh-CN"/>
        </w:rPr>
        <w:t>TSAG Rapporteur Group on Standardization Strategy (RG-StdsStrat)</w:t>
      </w:r>
      <w:bookmarkEnd w:id="3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8746D" w14:paraId="0703BC74" w14:textId="77777777" w:rsidTr="00D84700">
        <w:tc>
          <w:tcPr>
            <w:tcW w:w="816" w:type="dxa"/>
          </w:tcPr>
          <w:p w14:paraId="5B40DB91" w14:textId="3D33E2F7" w:rsidR="00C8746D" w:rsidRDefault="00C8746D" w:rsidP="00D84700">
            <w:pPr>
              <w:rPr>
                <w:lang w:eastAsia="en-US"/>
              </w:rPr>
            </w:pPr>
            <w:r>
              <w:rPr>
                <w:lang w:eastAsia="en-US"/>
              </w:rPr>
              <w:t>1</w:t>
            </w:r>
            <w:r w:rsidR="00A70C86">
              <w:rPr>
                <w:lang w:eastAsia="en-US"/>
              </w:rPr>
              <w:t>5</w:t>
            </w:r>
            <w:r>
              <w:rPr>
                <w:lang w:eastAsia="en-US"/>
              </w:rPr>
              <w:t>.5.1</w:t>
            </w:r>
          </w:p>
        </w:tc>
        <w:tc>
          <w:tcPr>
            <w:tcW w:w="9112" w:type="dxa"/>
            <w:tcMar>
              <w:left w:w="57" w:type="dxa"/>
              <w:right w:w="57" w:type="dxa"/>
            </w:tcMar>
          </w:tcPr>
          <w:p w14:paraId="62342F34" w14:textId="0A96F1A7" w:rsidR="00C8746D" w:rsidRPr="00C8746D" w:rsidRDefault="00C8746D" w:rsidP="009A64D1">
            <w:pPr>
              <w:rPr>
                <w:rFonts w:asciiTheme="majorBidi" w:hAnsiTheme="majorBidi" w:cstheme="majorBidi"/>
              </w:rPr>
            </w:pPr>
            <w:r w:rsidRPr="00A016A6">
              <w:t xml:space="preserve">The Rapporteur of RG-StdsStrat, Ms Rim Belhassine-Cherif (Tunisie Telecom), presented the results and meeting report in </w:t>
            </w:r>
            <w:hyperlink r:id="rId59" w:history="1">
              <w:r w:rsidRPr="00A016A6">
                <w:rPr>
                  <w:rStyle w:val="Hyperlink"/>
                </w:rPr>
                <w:t>TD651</w:t>
              </w:r>
            </w:hyperlink>
            <w:r w:rsidRPr="00A016A6">
              <w:rPr>
                <w:bCs/>
                <w:lang w:eastAsia="en-US"/>
              </w:rPr>
              <w:t xml:space="preserve">. </w:t>
            </w:r>
            <w:r w:rsidRPr="00A016A6">
              <w:rPr>
                <w:rFonts w:asciiTheme="majorBidi" w:hAnsiTheme="majorBidi" w:cstheme="majorBidi"/>
              </w:rPr>
              <w:t xml:space="preserve">TSAG </w:t>
            </w:r>
            <w:r>
              <w:rPr>
                <w:rFonts w:asciiTheme="majorBidi" w:hAnsiTheme="majorBidi" w:cstheme="majorBidi"/>
              </w:rPr>
              <w:t xml:space="preserve">agreed </w:t>
            </w:r>
            <w:r w:rsidRPr="00A016A6">
              <w:rPr>
                <w:rFonts w:asciiTheme="majorBidi" w:hAnsiTheme="majorBidi" w:cstheme="majorBidi"/>
              </w:rPr>
              <w:t>th</w:t>
            </w:r>
            <w:r w:rsidR="009A64D1">
              <w:rPr>
                <w:rFonts w:asciiTheme="majorBidi" w:hAnsiTheme="majorBidi" w:cstheme="majorBidi"/>
              </w:rPr>
              <w:t>e</w:t>
            </w:r>
            <w:r w:rsidRPr="00A016A6">
              <w:rPr>
                <w:rFonts w:asciiTheme="majorBidi" w:hAnsiTheme="majorBidi" w:cstheme="majorBidi"/>
              </w:rPr>
              <w:t xml:space="preserve"> report.</w:t>
            </w:r>
          </w:p>
        </w:tc>
      </w:tr>
      <w:tr w:rsidR="00C8746D" w14:paraId="63B2A706" w14:textId="77777777" w:rsidTr="00D84700">
        <w:tc>
          <w:tcPr>
            <w:tcW w:w="816" w:type="dxa"/>
          </w:tcPr>
          <w:p w14:paraId="35616A75" w14:textId="5BC157ED" w:rsidR="00C8746D" w:rsidRDefault="00C8746D" w:rsidP="00D84700">
            <w:pPr>
              <w:rPr>
                <w:lang w:eastAsia="en-US"/>
              </w:rPr>
            </w:pPr>
            <w:r>
              <w:rPr>
                <w:lang w:eastAsia="en-US"/>
              </w:rPr>
              <w:t>1</w:t>
            </w:r>
            <w:r w:rsidR="00A70C86">
              <w:rPr>
                <w:lang w:eastAsia="en-US"/>
              </w:rPr>
              <w:t>5</w:t>
            </w:r>
            <w:r>
              <w:rPr>
                <w:lang w:eastAsia="en-US"/>
              </w:rPr>
              <w:t>.5.2</w:t>
            </w:r>
          </w:p>
        </w:tc>
        <w:tc>
          <w:tcPr>
            <w:tcW w:w="9112" w:type="dxa"/>
            <w:tcMar>
              <w:left w:w="57" w:type="dxa"/>
              <w:right w:w="57" w:type="dxa"/>
            </w:tcMar>
          </w:tcPr>
          <w:p w14:paraId="753DECCF" w14:textId="768E93E8" w:rsidR="00C8746D" w:rsidRPr="008E551D" w:rsidRDefault="00C8746D" w:rsidP="00D84700">
            <w:pPr>
              <w:keepNext/>
              <w:keepLines/>
            </w:pPr>
            <w:r w:rsidRPr="00A016A6">
              <w:rPr>
                <w:rFonts w:asciiTheme="majorBidi" w:hAnsiTheme="majorBidi" w:cstheme="majorBidi"/>
                <w:bCs/>
              </w:rPr>
              <w:t xml:space="preserve">TSAG agreed to send an outgoing liaison statement </w:t>
            </w:r>
            <w:r w:rsidRPr="00A016A6">
              <w:rPr>
                <w:szCs w:val="22"/>
              </w:rPr>
              <w:t xml:space="preserve">in </w:t>
            </w:r>
            <w:hyperlink r:id="rId60" w:history="1">
              <w:r w:rsidRPr="00A016A6">
                <w:rPr>
                  <w:rStyle w:val="Hyperlink"/>
                </w:rPr>
                <w:t>TSAG-LS32</w:t>
              </w:r>
            </w:hyperlink>
            <w:r w:rsidRPr="00A016A6">
              <w:rPr>
                <w:szCs w:val="22"/>
              </w:rPr>
              <w:t xml:space="preserve"> </w:t>
            </w:r>
            <w:r w:rsidRPr="00A016A6">
              <w:rPr>
                <w:rFonts w:asciiTheme="majorBidi" w:hAnsiTheme="majorBidi" w:cstheme="majorBidi"/>
                <w:bCs/>
              </w:rPr>
              <w:t>on</w:t>
            </w:r>
            <w:r w:rsidRPr="00A016A6">
              <w:t xml:space="preserve"> hot topics</w:t>
            </w:r>
            <w:r w:rsidRPr="00A016A6">
              <w:rPr>
                <w:szCs w:val="22"/>
              </w:rPr>
              <w:t xml:space="preserve"> to all ITU-T study groups</w:t>
            </w:r>
            <w:r w:rsidRPr="00A016A6">
              <w:t>.</w:t>
            </w:r>
          </w:p>
        </w:tc>
      </w:tr>
      <w:tr w:rsidR="00C8746D" w14:paraId="11009D22" w14:textId="77777777" w:rsidTr="00D84700">
        <w:tc>
          <w:tcPr>
            <w:tcW w:w="816" w:type="dxa"/>
          </w:tcPr>
          <w:p w14:paraId="57BE8BB0" w14:textId="23570B25" w:rsidR="00C8746D" w:rsidRDefault="00C8746D" w:rsidP="00D84700">
            <w:pPr>
              <w:rPr>
                <w:lang w:eastAsia="en-US"/>
              </w:rPr>
            </w:pPr>
            <w:r>
              <w:rPr>
                <w:lang w:eastAsia="en-US"/>
              </w:rPr>
              <w:t>1</w:t>
            </w:r>
            <w:r w:rsidR="00A70C86">
              <w:rPr>
                <w:lang w:eastAsia="en-US"/>
              </w:rPr>
              <w:t>5</w:t>
            </w:r>
            <w:r>
              <w:rPr>
                <w:lang w:eastAsia="en-US"/>
              </w:rPr>
              <w:t>.5.3</w:t>
            </w:r>
          </w:p>
        </w:tc>
        <w:tc>
          <w:tcPr>
            <w:tcW w:w="9112" w:type="dxa"/>
            <w:tcMar>
              <w:left w:w="57" w:type="dxa"/>
              <w:right w:w="57" w:type="dxa"/>
            </w:tcMar>
          </w:tcPr>
          <w:p w14:paraId="4401B81A" w14:textId="06742953" w:rsidR="00C8746D" w:rsidRPr="008E551D" w:rsidRDefault="00C8746D" w:rsidP="006B25FA">
            <w:pPr>
              <w:rPr>
                <w:lang w:eastAsia="zh-CN"/>
              </w:rPr>
            </w:pPr>
            <w:r w:rsidRPr="00A016A6">
              <w:rPr>
                <w:bCs/>
              </w:rPr>
              <w:t xml:space="preserve">TSAG authorized RG-StdsStrat to hold </w:t>
            </w:r>
            <w:r w:rsidRPr="00A016A6">
              <w:t xml:space="preserve">up to three interim e-meetings (see </w:t>
            </w:r>
            <w:hyperlink w:anchor="_Annex_A_Summary" w:history="1">
              <w:r w:rsidRPr="00A016A6">
                <w:rPr>
                  <w:rStyle w:val="Hyperlink"/>
                </w:rPr>
                <w:t>Annex A</w:t>
              </w:r>
            </w:hyperlink>
            <w:r w:rsidRPr="00A016A6">
              <w:t xml:space="preserve">) </w:t>
            </w:r>
            <w:r w:rsidR="00CE5D84">
              <w:t>if</w:t>
            </w:r>
            <w:r w:rsidRPr="00A016A6">
              <w:t xml:space="preserve"> contributions </w:t>
            </w:r>
            <w:r w:rsidR="00CE5D84">
              <w:t>are</w:t>
            </w:r>
            <w:r w:rsidRPr="00A016A6">
              <w:t xml:space="preserve"> received. RG-StdsStrat </w:t>
            </w:r>
            <w:r>
              <w:t>will</w:t>
            </w:r>
            <w:r w:rsidRPr="00A016A6">
              <w:t xml:space="preserve"> meet </w:t>
            </w:r>
            <w:r w:rsidR="006B25FA">
              <w:t>during</w:t>
            </w:r>
            <w:r w:rsidR="006B25FA" w:rsidRPr="00A016A6">
              <w:t xml:space="preserve"> </w:t>
            </w:r>
            <w:r w:rsidRPr="00A016A6">
              <w:t>the sixth TSAG meeting.</w:t>
            </w:r>
            <w:r w:rsidR="0008738C">
              <w:t xml:space="preserve"> </w:t>
            </w:r>
            <w:r w:rsidR="00391E1B">
              <w:t xml:space="preserve">Subjects for discussion would include </w:t>
            </w:r>
            <w:r w:rsidR="007667D5">
              <w:t>the prioritization of statistics</w:t>
            </w:r>
            <w:r w:rsidR="002735FE">
              <w:t>, the SDG mapping guidelines, issues related to hot topics (definition, measurement, usage, etc.) and the concept of ‘Architecture Advisory B</w:t>
            </w:r>
            <w:r w:rsidR="00F76970">
              <w:t xml:space="preserve">oard’. </w:t>
            </w:r>
          </w:p>
        </w:tc>
      </w:tr>
      <w:tr w:rsidR="00C8746D" w14:paraId="2DDDDFD2" w14:textId="77777777" w:rsidTr="00D84700">
        <w:tc>
          <w:tcPr>
            <w:tcW w:w="816" w:type="dxa"/>
          </w:tcPr>
          <w:p w14:paraId="14E508DA" w14:textId="592A894D" w:rsidR="00C8746D" w:rsidRDefault="00C8746D" w:rsidP="00D84700">
            <w:pPr>
              <w:rPr>
                <w:lang w:eastAsia="en-US"/>
              </w:rPr>
            </w:pPr>
            <w:r>
              <w:rPr>
                <w:lang w:eastAsia="en-US"/>
              </w:rPr>
              <w:t>1</w:t>
            </w:r>
            <w:r w:rsidR="00A70C86">
              <w:rPr>
                <w:lang w:eastAsia="en-US"/>
              </w:rPr>
              <w:t>5</w:t>
            </w:r>
            <w:r>
              <w:rPr>
                <w:lang w:eastAsia="en-US"/>
              </w:rPr>
              <w:t>.5.4</w:t>
            </w:r>
          </w:p>
        </w:tc>
        <w:tc>
          <w:tcPr>
            <w:tcW w:w="9112" w:type="dxa"/>
            <w:tcMar>
              <w:left w:w="57" w:type="dxa"/>
              <w:right w:w="57" w:type="dxa"/>
            </w:tcMar>
          </w:tcPr>
          <w:p w14:paraId="31914A58" w14:textId="485BE080" w:rsidR="00C8746D" w:rsidRPr="00C8746D" w:rsidRDefault="00C8746D" w:rsidP="00C8746D">
            <w:r w:rsidRPr="00C8746D">
              <w:rPr>
                <w:rFonts w:asciiTheme="majorBidi" w:hAnsiTheme="majorBidi" w:cstheme="majorBidi"/>
                <w:bCs/>
              </w:rPr>
              <w:t xml:space="preserve">TSAG </w:t>
            </w:r>
            <w:r w:rsidRPr="00A016A6">
              <w:t>thanked</w:t>
            </w:r>
            <w:r w:rsidRPr="00C8746D">
              <w:rPr>
                <w:rFonts w:asciiTheme="majorBidi" w:hAnsiTheme="majorBidi" w:cstheme="majorBidi"/>
                <w:bCs/>
              </w:rPr>
              <w:t xml:space="preserve"> </w:t>
            </w:r>
            <w:r w:rsidRPr="00A016A6">
              <w:t xml:space="preserve">Ms Rim Belhassine-Cherif </w:t>
            </w:r>
            <w:r w:rsidRPr="00C8746D">
              <w:rPr>
                <w:rFonts w:asciiTheme="majorBidi" w:hAnsiTheme="majorBidi" w:cstheme="majorBidi"/>
                <w:bCs/>
              </w:rPr>
              <w:t>for her excellent leadership since October 2019.</w:t>
            </w:r>
          </w:p>
        </w:tc>
      </w:tr>
      <w:tr w:rsidR="00C8746D" w14:paraId="1BDF8D3D" w14:textId="77777777" w:rsidTr="00D84700">
        <w:tc>
          <w:tcPr>
            <w:tcW w:w="816" w:type="dxa"/>
          </w:tcPr>
          <w:p w14:paraId="758B9E6F" w14:textId="4FE22D75" w:rsidR="00C8746D" w:rsidRDefault="00C8746D" w:rsidP="00D84700">
            <w:pPr>
              <w:rPr>
                <w:lang w:eastAsia="en-US"/>
              </w:rPr>
            </w:pPr>
            <w:r>
              <w:rPr>
                <w:lang w:eastAsia="en-US"/>
              </w:rPr>
              <w:t>1</w:t>
            </w:r>
            <w:r w:rsidR="00A70C86">
              <w:rPr>
                <w:lang w:eastAsia="en-US"/>
              </w:rPr>
              <w:t>5</w:t>
            </w:r>
            <w:r>
              <w:rPr>
                <w:lang w:eastAsia="en-US"/>
              </w:rPr>
              <w:t>.5.5</w:t>
            </w:r>
          </w:p>
        </w:tc>
        <w:tc>
          <w:tcPr>
            <w:tcW w:w="9112" w:type="dxa"/>
            <w:tcMar>
              <w:left w:w="57" w:type="dxa"/>
              <w:right w:w="57" w:type="dxa"/>
            </w:tcMar>
          </w:tcPr>
          <w:p w14:paraId="084A0CF3" w14:textId="3A39BCBF" w:rsidR="00C8746D" w:rsidRPr="00C8746D" w:rsidRDefault="00C8746D" w:rsidP="00C8746D">
            <w:pPr>
              <w:rPr>
                <w:rFonts w:asciiTheme="majorBidi" w:hAnsiTheme="majorBidi" w:cstheme="majorBidi"/>
                <w:bCs/>
              </w:rPr>
            </w:pPr>
            <w:r w:rsidRPr="009D71BC">
              <w:rPr>
                <w:rFonts w:asciiTheme="majorBidi" w:hAnsiTheme="majorBidi" w:cstheme="majorBidi"/>
                <w:bCs/>
              </w:rPr>
              <w:t xml:space="preserve">TSAG </w:t>
            </w:r>
            <w:r w:rsidRPr="009D71BC">
              <w:t>confirmed that Mr Arnaud Taddei (Broadcom) is the rotating Rapporteur for RG-StdsStrat from March 2020 until September 2020.</w:t>
            </w:r>
          </w:p>
        </w:tc>
      </w:tr>
    </w:tbl>
    <w:p w14:paraId="0482FBE0" w14:textId="7460B931" w:rsidR="008F7AFC" w:rsidRDefault="00A70C86" w:rsidP="008C25B5">
      <w:pPr>
        <w:pStyle w:val="Heading2"/>
        <w:rPr>
          <w:lang w:eastAsia="zh-CN"/>
        </w:rPr>
      </w:pPr>
      <w:bookmarkStart w:id="37" w:name="_Toc508133737"/>
      <w:bookmarkStart w:id="38" w:name="_Toc33713049"/>
      <w:bookmarkEnd w:id="29"/>
      <w:r>
        <w:rPr>
          <w:lang w:eastAsia="zh-CN"/>
        </w:rPr>
        <w:t>15.6</w:t>
      </w:r>
      <w:r>
        <w:rPr>
          <w:lang w:eastAsia="zh-CN"/>
        </w:rPr>
        <w:tab/>
      </w:r>
      <w:r w:rsidR="008F7AFC" w:rsidRPr="002E44E5">
        <w:rPr>
          <w:lang w:eastAsia="zh-CN"/>
        </w:rPr>
        <w:t>TSAG Rapporteur Group on Work Programme (RG-WP)</w:t>
      </w:r>
      <w:bookmarkEnd w:id="37"/>
      <w:bookmarkEnd w:id="3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490F81" w14:paraId="46AAF73F" w14:textId="77777777" w:rsidTr="00D84700">
        <w:tc>
          <w:tcPr>
            <w:tcW w:w="816" w:type="dxa"/>
          </w:tcPr>
          <w:p w14:paraId="419AE3A5" w14:textId="1F905A21" w:rsidR="00490F81" w:rsidRDefault="00490F81" w:rsidP="00D84700">
            <w:pPr>
              <w:rPr>
                <w:lang w:eastAsia="en-US"/>
              </w:rPr>
            </w:pPr>
            <w:r>
              <w:rPr>
                <w:lang w:eastAsia="en-US"/>
              </w:rPr>
              <w:t>1</w:t>
            </w:r>
            <w:r w:rsidR="00A70C86">
              <w:rPr>
                <w:lang w:eastAsia="en-US"/>
              </w:rPr>
              <w:t>5</w:t>
            </w:r>
            <w:r>
              <w:rPr>
                <w:lang w:eastAsia="en-US"/>
              </w:rPr>
              <w:t>.6.1</w:t>
            </w:r>
          </w:p>
        </w:tc>
        <w:tc>
          <w:tcPr>
            <w:tcW w:w="9112" w:type="dxa"/>
            <w:tcMar>
              <w:left w:w="57" w:type="dxa"/>
              <w:right w:w="57" w:type="dxa"/>
            </w:tcMar>
          </w:tcPr>
          <w:p w14:paraId="6E1C16FE" w14:textId="7FDE6193" w:rsidR="00490F81" w:rsidRPr="00C8746D" w:rsidRDefault="00490F81" w:rsidP="003C588E">
            <w:pPr>
              <w:rPr>
                <w:rFonts w:asciiTheme="majorBidi" w:hAnsiTheme="majorBidi" w:cstheme="majorBidi"/>
              </w:rPr>
            </w:pPr>
            <w:r w:rsidRPr="005E6AAB">
              <w:rPr>
                <w:rFonts w:asciiTheme="majorBidi" w:hAnsiTheme="majorBidi" w:cstheme="majorBidi"/>
                <w:bCs/>
              </w:rPr>
              <w:t xml:space="preserve">The Rapporteur of RG-WP, </w:t>
            </w:r>
            <w:r w:rsidRPr="005E6AAB">
              <w:rPr>
                <w:bCs/>
              </w:rPr>
              <w:t xml:space="preserve">Mr Reiner Liebler (Germany), </w:t>
            </w:r>
            <w:r w:rsidRPr="005E6AAB">
              <w:rPr>
                <w:rFonts w:asciiTheme="majorBidi" w:hAnsiTheme="majorBidi" w:cstheme="majorBidi"/>
                <w:bCs/>
              </w:rPr>
              <w:t xml:space="preserve">presented the RG-WP report in </w:t>
            </w:r>
            <w:hyperlink r:id="rId61" w:history="1">
              <w:r w:rsidRPr="005E6AAB">
                <w:rPr>
                  <w:rStyle w:val="Hyperlink"/>
                </w:rPr>
                <w:t>TD655</w:t>
              </w:r>
            </w:hyperlink>
            <w:r w:rsidRPr="005E6AAB">
              <w:rPr>
                <w:rStyle w:val="Hyperlink"/>
              </w:rPr>
              <w:t>-R1</w:t>
            </w:r>
            <w:r w:rsidRPr="005E6AAB">
              <w:rPr>
                <w:rFonts w:asciiTheme="majorBidi" w:hAnsiTheme="majorBidi" w:cstheme="majorBidi"/>
                <w:bCs/>
              </w:rPr>
              <w:t xml:space="preserve">. </w:t>
            </w:r>
            <w:r w:rsidRPr="005E6AAB">
              <w:rPr>
                <w:rFonts w:asciiTheme="majorBidi" w:hAnsiTheme="majorBidi" w:cstheme="majorBidi"/>
              </w:rPr>
              <w:t xml:space="preserve">TSAG </w:t>
            </w:r>
            <w:r>
              <w:rPr>
                <w:rFonts w:asciiTheme="majorBidi" w:hAnsiTheme="majorBidi" w:cstheme="majorBidi"/>
              </w:rPr>
              <w:t xml:space="preserve">agreed </w:t>
            </w:r>
            <w:r w:rsidRPr="005E6AAB">
              <w:rPr>
                <w:rFonts w:asciiTheme="majorBidi" w:hAnsiTheme="majorBidi" w:cstheme="majorBidi"/>
              </w:rPr>
              <w:t>th</w:t>
            </w:r>
            <w:r w:rsidR="003C588E">
              <w:rPr>
                <w:rFonts w:asciiTheme="majorBidi" w:hAnsiTheme="majorBidi" w:cstheme="majorBidi"/>
              </w:rPr>
              <w:t>e</w:t>
            </w:r>
            <w:r w:rsidRPr="005E6AAB">
              <w:rPr>
                <w:rFonts w:asciiTheme="majorBidi" w:hAnsiTheme="majorBidi" w:cstheme="majorBidi"/>
              </w:rPr>
              <w:t xml:space="preserve"> report</w:t>
            </w:r>
            <w:r w:rsidRPr="005E6AAB">
              <w:rPr>
                <w:rFonts w:asciiTheme="majorBidi" w:hAnsiTheme="majorBidi" w:cstheme="majorBidi"/>
                <w:bCs/>
              </w:rPr>
              <w:t>.</w:t>
            </w:r>
          </w:p>
        </w:tc>
      </w:tr>
      <w:tr w:rsidR="00490F81" w14:paraId="713F1F03" w14:textId="77777777" w:rsidTr="00D84700">
        <w:tc>
          <w:tcPr>
            <w:tcW w:w="816" w:type="dxa"/>
          </w:tcPr>
          <w:p w14:paraId="27DC1829" w14:textId="11525072" w:rsidR="00490F81" w:rsidRDefault="00490F81" w:rsidP="00D84700">
            <w:pPr>
              <w:rPr>
                <w:lang w:eastAsia="en-US"/>
              </w:rPr>
            </w:pPr>
            <w:r>
              <w:rPr>
                <w:lang w:eastAsia="en-US"/>
              </w:rPr>
              <w:t>1</w:t>
            </w:r>
            <w:r w:rsidR="00A70C86">
              <w:rPr>
                <w:lang w:eastAsia="en-US"/>
              </w:rPr>
              <w:t>5</w:t>
            </w:r>
            <w:r>
              <w:rPr>
                <w:lang w:eastAsia="en-US"/>
              </w:rPr>
              <w:t>.6.2</w:t>
            </w:r>
          </w:p>
        </w:tc>
        <w:tc>
          <w:tcPr>
            <w:tcW w:w="9112" w:type="dxa"/>
            <w:tcMar>
              <w:left w:w="57" w:type="dxa"/>
              <w:right w:w="57" w:type="dxa"/>
            </w:tcMar>
          </w:tcPr>
          <w:p w14:paraId="2F271285" w14:textId="77777777" w:rsidR="00490F81" w:rsidRPr="00490F81" w:rsidRDefault="00490F81" w:rsidP="00490F81">
            <w:pPr>
              <w:rPr>
                <w:rFonts w:asciiTheme="majorBidi" w:hAnsiTheme="majorBidi" w:cstheme="majorBidi"/>
                <w:bCs/>
              </w:rPr>
            </w:pPr>
            <w:r w:rsidRPr="000902A1">
              <w:t>TSAG endorsed the following changes of Questions in ITU-T study groups:</w:t>
            </w:r>
          </w:p>
          <w:p w14:paraId="08FE4C8A" w14:textId="77777777" w:rsidR="00490F81" w:rsidRPr="00490F81" w:rsidRDefault="00490F81" w:rsidP="008C25B5">
            <w:pPr>
              <w:pStyle w:val="ListParagraph"/>
              <w:numPr>
                <w:ilvl w:val="0"/>
                <w:numId w:val="23"/>
              </w:numPr>
              <w:ind w:left="357" w:hanging="357"/>
              <w:contextualSpacing w:val="0"/>
              <w:rPr>
                <w:rFonts w:asciiTheme="majorBidi" w:hAnsiTheme="majorBidi" w:cstheme="majorBidi"/>
                <w:bCs/>
              </w:rPr>
            </w:pPr>
            <w:r w:rsidRPr="00490F81">
              <w:rPr>
                <w:rFonts w:asciiTheme="majorBidi" w:hAnsiTheme="majorBidi" w:cstheme="majorBidi"/>
                <w:bCs/>
              </w:rPr>
              <w:t xml:space="preserve">SG13: modification to Q20/13 “IMT-2020: Network requirements and functional architecture” as found in </w:t>
            </w:r>
            <w:hyperlink r:id="rId62" w:history="1">
              <w:r w:rsidRPr="00490F81">
                <w:rPr>
                  <w:rStyle w:val="Hyperlink"/>
                  <w:rFonts w:asciiTheme="majorBidi" w:hAnsiTheme="majorBidi" w:cstheme="majorBidi"/>
                  <w:bCs/>
                </w:rPr>
                <w:t>TD704;</w:t>
              </w:r>
            </w:hyperlink>
          </w:p>
          <w:p w14:paraId="1ECB03E8" w14:textId="77777777" w:rsidR="00490F81" w:rsidRPr="00490F81" w:rsidRDefault="00490F81" w:rsidP="008C25B5">
            <w:pPr>
              <w:pStyle w:val="ListParagraph"/>
              <w:numPr>
                <w:ilvl w:val="0"/>
                <w:numId w:val="23"/>
              </w:numPr>
              <w:ind w:left="357" w:hanging="357"/>
              <w:contextualSpacing w:val="0"/>
              <w:rPr>
                <w:rFonts w:asciiTheme="majorBidi" w:hAnsiTheme="majorBidi" w:cstheme="majorBidi"/>
                <w:bCs/>
              </w:rPr>
            </w:pPr>
            <w:r w:rsidRPr="00490F81">
              <w:rPr>
                <w:rFonts w:asciiTheme="majorBidi" w:hAnsiTheme="majorBidi" w:cstheme="majorBidi"/>
                <w:bCs/>
              </w:rPr>
              <w:t xml:space="preserve">SG15: merging of Q7/15 “Characteristics of optical components and subsystems” and of Q6/15 “Characteristics of optical systems for terrestrial transport networks” into renamed Question 6/15 “Characteristics of optical components, subsystems and systems for optical transport networks”, as found in </w:t>
            </w:r>
            <w:hyperlink r:id="rId63" w:history="1">
              <w:r w:rsidRPr="00490F81">
                <w:rPr>
                  <w:rStyle w:val="Hyperlink"/>
                  <w:rFonts w:asciiTheme="majorBidi" w:hAnsiTheme="majorBidi" w:cstheme="majorBidi"/>
                  <w:bCs/>
                </w:rPr>
                <w:t>TD750</w:t>
              </w:r>
            </w:hyperlink>
            <w:r w:rsidRPr="00490F81">
              <w:rPr>
                <w:rFonts w:asciiTheme="majorBidi" w:hAnsiTheme="majorBidi" w:cstheme="majorBidi"/>
                <w:bCs/>
              </w:rPr>
              <w:t>;</w:t>
            </w:r>
          </w:p>
          <w:p w14:paraId="582DB7DB" w14:textId="77777777" w:rsidR="00490F81" w:rsidRDefault="00490F81" w:rsidP="008C25B5">
            <w:pPr>
              <w:pStyle w:val="ListParagraph"/>
              <w:numPr>
                <w:ilvl w:val="0"/>
                <w:numId w:val="23"/>
              </w:numPr>
              <w:ind w:left="357" w:hanging="357"/>
              <w:contextualSpacing w:val="0"/>
              <w:rPr>
                <w:rFonts w:asciiTheme="majorBidi" w:hAnsiTheme="majorBidi" w:cstheme="majorBidi"/>
                <w:bCs/>
              </w:rPr>
            </w:pPr>
            <w:r w:rsidRPr="00490F81">
              <w:rPr>
                <w:rFonts w:asciiTheme="majorBidi" w:hAnsiTheme="majorBidi" w:cstheme="majorBidi"/>
                <w:bCs/>
              </w:rPr>
              <w:t xml:space="preserve">SG15: merging of Q15/15 “Communications for smart grid” and Q18/18 “Broadband in-premises networking” into renamed Q18/18 “Technologies for in-premises networking and related access applications”, as found in </w:t>
            </w:r>
            <w:hyperlink r:id="rId64" w:history="1">
              <w:r w:rsidRPr="00490F81">
                <w:rPr>
                  <w:rStyle w:val="Hyperlink"/>
                  <w:rFonts w:asciiTheme="majorBidi" w:hAnsiTheme="majorBidi" w:cstheme="majorBidi"/>
                  <w:bCs/>
                </w:rPr>
                <w:t>TD750</w:t>
              </w:r>
            </w:hyperlink>
            <w:r w:rsidRPr="00490F81">
              <w:rPr>
                <w:rFonts w:asciiTheme="majorBidi" w:hAnsiTheme="majorBidi" w:cstheme="majorBidi"/>
                <w:bCs/>
              </w:rPr>
              <w:t>;</w:t>
            </w:r>
          </w:p>
          <w:p w14:paraId="4197A26E" w14:textId="5865150A" w:rsidR="00490F81" w:rsidRPr="00490F81" w:rsidRDefault="00490F81" w:rsidP="008C25B5">
            <w:pPr>
              <w:pStyle w:val="ListParagraph"/>
              <w:numPr>
                <w:ilvl w:val="0"/>
                <w:numId w:val="23"/>
              </w:numPr>
              <w:ind w:left="357" w:hanging="357"/>
              <w:contextualSpacing w:val="0"/>
              <w:rPr>
                <w:rFonts w:asciiTheme="majorBidi" w:hAnsiTheme="majorBidi" w:cstheme="majorBidi"/>
                <w:bCs/>
              </w:rPr>
            </w:pPr>
            <w:r w:rsidRPr="00490F81">
              <w:rPr>
                <w:rFonts w:asciiTheme="majorBidi" w:hAnsiTheme="majorBidi" w:cstheme="majorBidi"/>
                <w:bCs/>
              </w:rPr>
              <w:lastRenderedPageBreak/>
              <w:t xml:space="preserve">SG16: </w:t>
            </w:r>
            <w:r w:rsidRPr="00C15FAD">
              <w:t>creation of new Question Q23/16 “Digital culture-related systems and services”</w:t>
            </w:r>
            <w:r>
              <w:t>,</w:t>
            </w:r>
            <w:r w:rsidRPr="00C15FAD">
              <w:t xml:space="preserve"> </w:t>
            </w:r>
            <w:r>
              <w:t xml:space="preserve">as found </w:t>
            </w:r>
            <w:r w:rsidRPr="00C15FAD">
              <w:t xml:space="preserve">in </w:t>
            </w:r>
            <w:hyperlink r:id="rId65" w:history="1">
              <w:r w:rsidRPr="00C15FAD">
                <w:rPr>
                  <w:rStyle w:val="Hyperlink"/>
                </w:rPr>
                <w:t>TD699</w:t>
              </w:r>
            </w:hyperlink>
            <w:r>
              <w:t xml:space="preserve">, </w:t>
            </w:r>
            <w:r w:rsidRPr="00C15FAD">
              <w:t>and request</w:t>
            </w:r>
            <w:r>
              <w:t>ed</w:t>
            </w:r>
            <w:r w:rsidRPr="00C15FAD">
              <w:t xml:space="preserve"> SG16 to take into account the need to coordinate work with UNESCO and other institutions working on the digital culture field, and </w:t>
            </w:r>
            <w:r>
              <w:t xml:space="preserve">for SG16 </w:t>
            </w:r>
            <w:r w:rsidRPr="00C15FAD">
              <w:t xml:space="preserve">to work in close liaison with a number of </w:t>
            </w:r>
            <w:r>
              <w:t>ISO/IEC JTC1/SCs.</w:t>
            </w:r>
            <w:r>
              <w:br/>
            </w:r>
            <w:r w:rsidRPr="00C15FAD">
              <w:t>TSAG request</w:t>
            </w:r>
            <w:r>
              <w:t>ed</w:t>
            </w:r>
            <w:r w:rsidRPr="00C15FAD">
              <w:t xml:space="preserve"> SG16 to review the text of the Question</w:t>
            </w:r>
            <w:r w:rsidR="007B60EA">
              <w:t>,</w:t>
            </w:r>
            <w:r w:rsidRPr="00C15FAD">
              <w:t xml:space="preserve"> if appropriate</w:t>
            </w:r>
            <w:r w:rsidR="007B60EA">
              <w:t>,</w:t>
            </w:r>
            <w:r w:rsidRPr="00C15FAD">
              <w:t xml:space="preserve"> to take into account comments in Annex A of </w:t>
            </w:r>
            <w:hyperlink r:id="rId66" w:history="1">
              <w:r w:rsidRPr="00C15FAD">
                <w:rPr>
                  <w:rStyle w:val="Hyperlink"/>
                </w:rPr>
                <w:t>TD741</w:t>
              </w:r>
            </w:hyperlink>
            <w:r>
              <w:t>;</w:t>
            </w:r>
          </w:p>
        </w:tc>
      </w:tr>
      <w:tr w:rsidR="00490F81" w14:paraId="08F7E4EE" w14:textId="77777777" w:rsidTr="00D84700">
        <w:tc>
          <w:tcPr>
            <w:tcW w:w="816" w:type="dxa"/>
          </w:tcPr>
          <w:p w14:paraId="1D95BA1E" w14:textId="1DE4EBA0" w:rsidR="00490F81" w:rsidRDefault="00490F81" w:rsidP="00D84700">
            <w:pPr>
              <w:rPr>
                <w:lang w:eastAsia="en-US"/>
              </w:rPr>
            </w:pPr>
            <w:r>
              <w:rPr>
                <w:lang w:eastAsia="en-US"/>
              </w:rPr>
              <w:lastRenderedPageBreak/>
              <w:t>1</w:t>
            </w:r>
            <w:r w:rsidR="00A70C86">
              <w:rPr>
                <w:lang w:eastAsia="en-US"/>
              </w:rPr>
              <w:t>5</w:t>
            </w:r>
            <w:r>
              <w:rPr>
                <w:lang w:eastAsia="en-US"/>
              </w:rPr>
              <w:t>.6.3</w:t>
            </w:r>
          </w:p>
        </w:tc>
        <w:tc>
          <w:tcPr>
            <w:tcW w:w="9112" w:type="dxa"/>
            <w:tcMar>
              <w:left w:w="57" w:type="dxa"/>
              <w:right w:w="57" w:type="dxa"/>
            </w:tcMar>
          </w:tcPr>
          <w:p w14:paraId="1411C67A" w14:textId="7230142A" w:rsidR="00490F81" w:rsidRPr="008E551D" w:rsidRDefault="00490F81" w:rsidP="000B4869">
            <w:r w:rsidRPr="00BE798C">
              <w:t xml:space="preserve">TSAG </w:t>
            </w:r>
            <w:r w:rsidRPr="00490F81">
              <w:rPr>
                <w:rFonts w:asciiTheme="majorBidi" w:hAnsiTheme="majorBidi" w:cstheme="majorBidi"/>
                <w:bCs/>
              </w:rPr>
              <w:t xml:space="preserve">agreed to send an outgoing liaison response statement </w:t>
            </w:r>
            <w:r w:rsidRPr="00490F81">
              <w:rPr>
                <w:szCs w:val="22"/>
              </w:rPr>
              <w:t xml:space="preserve">in </w:t>
            </w:r>
            <w:hyperlink r:id="rId67" w:history="1">
              <w:r>
                <w:rPr>
                  <w:rStyle w:val="Hyperlink"/>
                </w:rPr>
                <w:t>TSAG-L</w:t>
              </w:r>
              <w:r w:rsidRPr="00021B8B">
                <w:rPr>
                  <w:rStyle w:val="Hyperlink"/>
                </w:rPr>
                <w:t>S26</w:t>
              </w:r>
            </w:hyperlink>
            <w:r w:rsidRPr="00BE798C">
              <w:t xml:space="preserve"> on creation of new Question 23/16 (Digital culture-related systems and services) </w:t>
            </w:r>
            <w:r>
              <w:t xml:space="preserve">for action </w:t>
            </w:r>
            <w:r w:rsidRPr="00BE798C">
              <w:t>to SG16</w:t>
            </w:r>
            <w:r>
              <w:t xml:space="preserve">, and for information to ITU-T </w:t>
            </w:r>
            <w:r w:rsidRPr="00BE798C">
              <w:t>S</w:t>
            </w:r>
            <w:r>
              <w:t xml:space="preserve">tudy </w:t>
            </w:r>
            <w:r w:rsidRPr="00BE798C">
              <w:t>G</w:t>
            </w:r>
            <w:r>
              <w:t xml:space="preserve">roups </w:t>
            </w:r>
            <w:r w:rsidRPr="00BE798C">
              <w:t>2</w:t>
            </w:r>
            <w:r>
              <w:t>, 3, 5, 9, 11, 12, 13, 15, 17 and 20</w:t>
            </w:r>
            <w:r w:rsidRPr="00BE798C">
              <w:t>.</w:t>
            </w:r>
          </w:p>
        </w:tc>
      </w:tr>
      <w:tr w:rsidR="00490F81" w14:paraId="1E6FCF68" w14:textId="77777777" w:rsidTr="00D84700">
        <w:tc>
          <w:tcPr>
            <w:tcW w:w="816" w:type="dxa"/>
          </w:tcPr>
          <w:p w14:paraId="29163130" w14:textId="3982948E" w:rsidR="00490F81" w:rsidRDefault="00490F81" w:rsidP="00A70C86">
            <w:pPr>
              <w:rPr>
                <w:lang w:eastAsia="en-US"/>
              </w:rPr>
            </w:pPr>
            <w:r>
              <w:rPr>
                <w:lang w:eastAsia="en-US"/>
              </w:rPr>
              <w:t>1</w:t>
            </w:r>
            <w:r w:rsidR="00A70C86">
              <w:rPr>
                <w:lang w:eastAsia="en-US"/>
              </w:rPr>
              <w:t>5</w:t>
            </w:r>
            <w:r>
              <w:rPr>
                <w:lang w:eastAsia="en-US"/>
              </w:rPr>
              <w:t>.6.4</w:t>
            </w:r>
          </w:p>
        </w:tc>
        <w:tc>
          <w:tcPr>
            <w:tcW w:w="9112" w:type="dxa"/>
            <w:tcMar>
              <w:left w:w="57" w:type="dxa"/>
              <w:right w:w="57" w:type="dxa"/>
            </w:tcMar>
          </w:tcPr>
          <w:p w14:paraId="5369D727" w14:textId="73B09503" w:rsidR="00490F81" w:rsidRPr="00C8746D" w:rsidRDefault="00490F81" w:rsidP="00490F81">
            <w:r w:rsidRPr="00BE798C">
              <w:t xml:space="preserve">TSAG </w:t>
            </w:r>
            <w:r w:rsidRPr="00490F81">
              <w:rPr>
                <w:rFonts w:asciiTheme="majorBidi" w:hAnsiTheme="majorBidi" w:cstheme="majorBidi"/>
                <w:bCs/>
              </w:rPr>
              <w:t xml:space="preserve">agreed to send an outgoing </w:t>
            </w:r>
            <w:r w:rsidR="00FC743B">
              <w:rPr>
                <w:rFonts w:asciiTheme="majorBidi" w:hAnsiTheme="majorBidi" w:cstheme="majorBidi"/>
                <w:bCs/>
              </w:rPr>
              <w:t xml:space="preserve">liaison </w:t>
            </w:r>
            <w:r w:rsidRPr="00490F81">
              <w:rPr>
                <w:rFonts w:asciiTheme="majorBidi" w:hAnsiTheme="majorBidi" w:cstheme="majorBidi"/>
                <w:bCs/>
              </w:rPr>
              <w:t xml:space="preserve">statement </w:t>
            </w:r>
            <w:r w:rsidRPr="00490F81">
              <w:rPr>
                <w:szCs w:val="22"/>
              </w:rPr>
              <w:t xml:space="preserve">in </w:t>
            </w:r>
            <w:hyperlink r:id="rId68" w:history="1">
              <w:r>
                <w:rPr>
                  <w:rStyle w:val="Hyperlink"/>
                </w:rPr>
                <w:t>TSAG-L</w:t>
              </w:r>
              <w:r w:rsidRPr="000217A2">
                <w:rPr>
                  <w:rStyle w:val="Hyperlink"/>
                </w:rPr>
                <w:t>S27</w:t>
              </w:r>
            </w:hyperlink>
            <w:r w:rsidRPr="00490F81">
              <w:rPr>
                <w:szCs w:val="22"/>
              </w:rPr>
              <w:t xml:space="preserve"> </w:t>
            </w:r>
            <w:r>
              <w:t xml:space="preserve">on </w:t>
            </w:r>
            <w:r w:rsidRPr="00F46DDB">
              <w:t>WTSA-20 preparations concernin</w:t>
            </w:r>
            <w:r>
              <w:t>g work programme and structure to all ITU-T study groups.</w:t>
            </w:r>
          </w:p>
        </w:tc>
      </w:tr>
      <w:tr w:rsidR="00490F81" w14:paraId="40B5D321" w14:textId="77777777" w:rsidTr="00D84700">
        <w:tc>
          <w:tcPr>
            <w:tcW w:w="816" w:type="dxa"/>
          </w:tcPr>
          <w:p w14:paraId="42749343" w14:textId="6189EAD1" w:rsidR="00490F81" w:rsidRDefault="00490F81" w:rsidP="00D84700">
            <w:pPr>
              <w:rPr>
                <w:lang w:eastAsia="en-US"/>
              </w:rPr>
            </w:pPr>
            <w:r>
              <w:rPr>
                <w:lang w:eastAsia="en-US"/>
              </w:rPr>
              <w:t>1</w:t>
            </w:r>
            <w:r w:rsidR="00A70C86">
              <w:rPr>
                <w:lang w:eastAsia="en-US"/>
              </w:rPr>
              <w:t>5</w:t>
            </w:r>
            <w:r>
              <w:rPr>
                <w:lang w:eastAsia="en-US"/>
              </w:rPr>
              <w:t>.6.5</w:t>
            </w:r>
          </w:p>
        </w:tc>
        <w:tc>
          <w:tcPr>
            <w:tcW w:w="9112" w:type="dxa"/>
            <w:tcMar>
              <w:left w:w="57" w:type="dxa"/>
              <w:right w:w="57" w:type="dxa"/>
            </w:tcMar>
          </w:tcPr>
          <w:p w14:paraId="0D4239F3" w14:textId="1B696D55" w:rsidR="00490F81" w:rsidRPr="00C8746D" w:rsidRDefault="00490F81" w:rsidP="00D84700">
            <w:pPr>
              <w:rPr>
                <w:rFonts w:asciiTheme="majorBidi" w:hAnsiTheme="majorBidi" w:cstheme="majorBidi"/>
                <w:bCs/>
              </w:rPr>
            </w:pPr>
            <w:r>
              <w:t xml:space="preserve">TSAG agreed to send </w:t>
            </w:r>
            <w:r w:rsidRPr="00BE798C">
              <w:rPr>
                <w:rFonts w:asciiTheme="majorBidi" w:hAnsiTheme="majorBidi" w:cstheme="majorBidi"/>
                <w:bCs/>
              </w:rPr>
              <w:t xml:space="preserve">an outgoing </w:t>
            </w:r>
            <w:r w:rsidR="00FC743B">
              <w:rPr>
                <w:rFonts w:asciiTheme="majorBidi" w:hAnsiTheme="majorBidi" w:cstheme="majorBidi"/>
                <w:bCs/>
              </w:rPr>
              <w:t xml:space="preserve">liaison </w:t>
            </w:r>
            <w:r w:rsidRPr="00BE798C">
              <w:rPr>
                <w:rFonts w:asciiTheme="majorBidi" w:hAnsiTheme="majorBidi" w:cstheme="majorBidi"/>
                <w:bCs/>
              </w:rPr>
              <w:t xml:space="preserve">statement </w:t>
            </w:r>
            <w:r w:rsidRPr="00BE798C">
              <w:rPr>
                <w:szCs w:val="22"/>
              </w:rPr>
              <w:t>in</w:t>
            </w:r>
            <w:r>
              <w:rPr>
                <w:szCs w:val="22"/>
              </w:rPr>
              <w:t xml:space="preserve"> </w:t>
            </w:r>
            <w:hyperlink r:id="rId69" w:history="1">
              <w:r>
                <w:rPr>
                  <w:rStyle w:val="Hyperlink"/>
                </w:rPr>
                <w:t>TSAG-L</w:t>
              </w:r>
              <w:r w:rsidRPr="000C4751">
                <w:rPr>
                  <w:rStyle w:val="Hyperlink"/>
                </w:rPr>
                <w:t>S28</w:t>
              </w:r>
            </w:hyperlink>
            <w:r>
              <w:rPr>
                <w:szCs w:val="22"/>
              </w:rPr>
              <w:t xml:space="preserve"> </w:t>
            </w:r>
            <w:r w:rsidRPr="000C4751">
              <w:t>on WTSA-20 preparations concernin</w:t>
            </w:r>
            <w:r>
              <w:t xml:space="preserve">g work programme and structure </w:t>
            </w:r>
            <w:r w:rsidRPr="000C4751">
              <w:t xml:space="preserve">to </w:t>
            </w:r>
            <w:r w:rsidR="009935C6">
              <w:t>r</w:t>
            </w:r>
            <w:r>
              <w:t xml:space="preserve">egional </w:t>
            </w:r>
            <w:r w:rsidR="009935C6">
              <w:t>o</w:t>
            </w:r>
            <w:r>
              <w:t>rganizations.</w:t>
            </w:r>
          </w:p>
        </w:tc>
      </w:tr>
      <w:tr w:rsidR="00490F81" w14:paraId="38CCC2CA" w14:textId="77777777" w:rsidTr="00D84700">
        <w:tc>
          <w:tcPr>
            <w:tcW w:w="816" w:type="dxa"/>
          </w:tcPr>
          <w:p w14:paraId="551C2FBA" w14:textId="36942140" w:rsidR="00490F81" w:rsidRDefault="00490F81" w:rsidP="00D84700">
            <w:pPr>
              <w:rPr>
                <w:lang w:eastAsia="en-US"/>
              </w:rPr>
            </w:pPr>
            <w:r>
              <w:rPr>
                <w:lang w:eastAsia="en-US"/>
              </w:rPr>
              <w:t>1</w:t>
            </w:r>
            <w:r w:rsidR="00A70C86">
              <w:rPr>
                <w:lang w:eastAsia="en-US"/>
              </w:rPr>
              <w:t>5</w:t>
            </w:r>
            <w:r>
              <w:rPr>
                <w:lang w:eastAsia="en-US"/>
              </w:rPr>
              <w:t>.6.6</w:t>
            </w:r>
          </w:p>
        </w:tc>
        <w:tc>
          <w:tcPr>
            <w:tcW w:w="9112" w:type="dxa"/>
            <w:tcMar>
              <w:left w:w="57" w:type="dxa"/>
              <w:right w:w="57" w:type="dxa"/>
            </w:tcMar>
          </w:tcPr>
          <w:p w14:paraId="355FD720" w14:textId="61D7467C" w:rsidR="00490F81" w:rsidRDefault="00490F81" w:rsidP="000D71D1">
            <w:r>
              <w:t xml:space="preserve">TSAG authorized RG-WP to hold one interim meeting with remote facilities </w:t>
            </w:r>
            <w:r w:rsidR="009935C6">
              <w:t>in Geneva, Switzerland,</w:t>
            </w:r>
            <w:r w:rsidR="009935C6" w:rsidRPr="00F674A5">
              <w:t xml:space="preserve"> </w:t>
            </w:r>
            <w:r>
              <w:t xml:space="preserve">5-7 </w:t>
            </w:r>
            <w:r w:rsidRPr="00F674A5">
              <w:t>August 2020</w:t>
            </w:r>
            <w:r w:rsidR="009935C6">
              <w:t>,</w:t>
            </w:r>
            <w:r w:rsidRPr="00F674A5">
              <w:t xml:space="preserve"> with the objective </w:t>
            </w:r>
            <w:r>
              <w:t>to</w:t>
            </w:r>
            <w:r w:rsidRPr="00F674A5">
              <w:t xml:space="preserve"> progress the restructuring d</w:t>
            </w:r>
            <w:r>
              <w:t>iscussions. RG-WP will</w:t>
            </w:r>
            <w:r w:rsidRPr="00A016A6">
              <w:t xml:space="preserve"> meet at the sixth TSAG meeting.</w:t>
            </w:r>
          </w:p>
        </w:tc>
      </w:tr>
    </w:tbl>
    <w:p w14:paraId="3C8083AB" w14:textId="2E5789A7" w:rsidR="008F7AFC" w:rsidRDefault="00A70C86" w:rsidP="008C25B5">
      <w:pPr>
        <w:pStyle w:val="Heading2"/>
        <w:rPr>
          <w:lang w:eastAsia="zh-CN"/>
        </w:rPr>
      </w:pPr>
      <w:bookmarkStart w:id="39" w:name="_Toc508133738"/>
      <w:bookmarkStart w:id="40" w:name="_Toc33713050"/>
      <w:r>
        <w:rPr>
          <w:lang w:eastAsia="zh-CN"/>
        </w:rPr>
        <w:t>15.7</w:t>
      </w:r>
      <w:r>
        <w:rPr>
          <w:lang w:eastAsia="zh-CN"/>
        </w:rPr>
        <w:tab/>
      </w:r>
      <w:r w:rsidR="008F7AFC" w:rsidRPr="002E44E5">
        <w:rPr>
          <w:lang w:eastAsia="zh-CN"/>
        </w:rPr>
        <w:t>TSAG Rapporteur Group on Working Methods (RG-WM)</w:t>
      </w:r>
      <w:bookmarkEnd w:id="39"/>
      <w:bookmarkEnd w:id="4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0D71D1" w14:paraId="5B549574" w14:textId="77777777" w:rsidTr="00D84700">
        <w:tc>
          <w:tcPr>
            <w:tcW w:w="816" w:type="dxa"/>
          </w:tcPr>
          <w:p w14:paraId="3B2BDCF7" w14:textId="0C256A28" w:rsidR="000D71D1" w:rsidRDefault="000D71D1" w:rsidP="00D84700">
            <w:pPr>
              <w:rPr>
                <w:lang w:eastAsia="en-US"/>
              </w:rPr>
            </w:pPr>
            <w:r>
              <w:rPr>
                <w:lang w:eastAsia="en-US"/>
              </w:rPr>
              <w:t>1</w:t>
            </w:r>
            <w:r w:rsidR="00A70C86">
              <w:rPr>
                <w:lang w:eastAsia="en-US"/>
              </w:rPr>
              <w:t>5</w:t>
            </w:r>
            <w:r>
              <w:rPr>
                <w:lang w:eastAsia="en-US"/>
              </w:rPr>
              <w:t>.7.1</w:t>
            </w:r>
          </w:p>
        </w:tc>
        <w:tc>
          <w:tcPr>
            <w:tcW w:w="9112" w:type="dxa"/>
            <w:tcMar>
              <w:left w:w="57" w:type="dxa"/>
              <w:right w:w="57" w:type="dxa"/>
            </w:tcMar>
          </w:tcPr>
          <w:p w14:paraId="1CC8B857" w14:textId="12662A32" w:rsidR="000D71D1" w:rsidRPr="00C8746D" w:rsidRDefault="000D71D1" w:rsidP="000B4869">
            <w:pPr>
              <w:rPr>
                <w:rFonts w:asciiTheme="majorBidi" w:hAnsiTheme="majorBidi" w:cstheme="majorBidi"/>
              </w:rPr>
            </w:pPr>
            <w:r w:rsidRPr="000D71D1">
              <w:rPr>
                <w:rFonts w:asciiTheme="majorBidi" w:hAnsiTheme="majorBidi" w:cstheme="majorBidi"/>
              </w:rPr>
              <w:t xml:space="preserve">The Rapporteur of RG-WM, Mr Stephen Trowbridge (USA), presented the report of RG-WM in </w:t>
            </w:r>
            <w:hyperlink r:id="rId70" w:history="1">
              <w:r w:rsidRPr="00B82047">
                <w:rPr>
                  <w:rStyle w:val="Hyperlink"/>
                </w:rPr>
                <w:t>TD653</w:t>
              </w:r>
            </w:hyperlink>
            <w:r w:rsidRPr="00B82047">
              <w:t xml:space="preserve">. </w:t>
            </w:r>
            <w:r w:rsidRPr="000D71D1">
              <w:rPr>
                <w:rFonts w:asciiTheme="majorBidi" w:hAnsiTheme="majorBidi" w:cstheme="majorBidi"/>
              </w:rPr>
              <w:t>TSAG agreed th</w:t>
            </w:r>
            <w:r w:rsidR="000B4869">
              <w:rPr>
                <w:rFonts w:asciiTheme="majorBidi" w:hAnsiTheme="majorBidi" w:cstheme="majorBidi"/>
              </w:rPr>
              <w:t>e</w:t>
            </w:r>
            <w:r w:rsidRPr="000D71D1">
              <w:rPr>
                <w:rFonts w:asciiTheme="majorBidi" w:hAnsiTheme="majorBidi" w:cstheme="majorBidi"/>
              </w:rPr>
              <w:t xml:space="preserve"> report</w:t>
            </w:r>
            <w:r w:rsidRPr="000D71D1">
              <w:rPr>
                <w:rFonts w:asciiTheme="majorBidi" w:hAnsiTheme="majorBidi" w:cstheme="majorBidi"/>
                <w:bCs/>
              </w:rPr>
              <w:t>.</w:t>
            </w:r>
          </w:p>
        </w:tc>
      </w:tr>
      <w:tr w:rsidR="000D71D1" w14:paraId="50B3239D" w14:textId="77777777" w:rsidTr="00D84700">
        <w:tc>
          <w:tcPr>
            <w:tcW w:w="816" w:type="dxa"/>
          </w:tcPr>
          <w:p w14:paraId="56F677A7" w14:textId="746D7356" w:rsidR="000D71D1" w:rsidRDefault="000D71D1" w:rsidP="00A70C86">
            <w:pPr>
              <w:rPr>
                <w:lang w:eastAsia="en-US"/>
              </w:rPr>
            </w:pPr>
            <w:r>
              <w:rPr>
                <w:lang w:eastAsia="en-US"/>
              </w:rPr>
              <w:t>1</w:t>
            </w:r>
            <w:r w:rsidR="00A70C86">
              <w:rPr>
                <w:lang w:eastAsia="en-US"/>
              </w:rPr>
              <w:t>5</w:t>
            </w:r>
            <w:r>
              <w:rPr>
                <w:lang w:eastAsia="en-US"/>
              </w:rPr>
              <w:t>.7.2</w:t>
            </w:r>
          </w:p>
        </w:tc>
        <w:tc>
          <w:tcPr>
            <w:tcW w:w="9112" w:type="dxa"/>
            <w:tcMar>
              <w:left w:w="57" w:type="dxa"/>
              <w:right w:w="57" w:type="dxa"/>
            </w:tcMar>
          </w:tcPr>
          <w:p w14:paraId="67876824" w14:textId="137C4AE4" w:rsidR="000D71D1" w:rsidRPr="000D71D1" w:rsidRDefault="000D71D1" w:rsidP="000D71D1">
            <w:pPr>
              <w:keepNext/>
              <w:keepLines/>
              <w:rPr>
                <w:rFonts w:asciiTheme="majorBidi" w:hAnsiTheme="majorBidi" w:cstheme="majorBidi"/>
              </w:rPr>
            </w:pPr>
            <w:r w:rsidRPr="000D71D1">
              <w:rPr>
                <w:rFonts w:asciiTheme="majorBidi" w:hAnsiTheme="majorBidi" w:cstheme="majorBidi"/>
              </w:rPr>
              <w:t xml:space="preserve">TSAG approved </w:t>
            </w:r>
            <w:r w:rsidRPr="009C1D06">
              <w:t>the revised text of</w:t>
            </w:r>
            <w:r w:rsidRPr="000D71D1">
              <w:rPr>
                <w:i/>
                <w:iCs/>
              </w:rPr>
              <w:t xml:space="preserve"> the Rapporteur and Editor Manual in </w:t>
            </w:r>
            <w:hyperlink r:id="rId71" w:history="1">
              <w:r w:rsidRPr="000D71D1">
                <w:rPr>
                  <w:rStyle w:val="Hyperlink"/>
                  <w:bCs/>
                </w:rPr>
                <w:t>TD760</w:t>
              </w:r>
            </w:hyperlink>
            <w:r w:rsidRPr="000D71D1">
              <w:rPr>
                <w:rStyle w:val="Hyperlink"/>
                <w:bCs/>
              </w:rPr>
              <w:t>.</w:t>
            </w:r>
          </w:p>
        </w:tc>
      </w:tr>
      <w:tr w:rsidR="000D71D1" w14:paraId="6DF0F3D9" w14:textId="77777777" w:rsidTr="00D84700">
        <w:tc>
          <w:tcPr>
            <w:tcW w:w="816" w:type="dxa"/>
          </w:tcPr>
          <w:p w14:paraId="036A2584" w14:textId="25EEACC5" w:rsidR="000D71D1" w:rsidRDefault="000D71D1" w:rsidP="00D84700">
            <w:pPr>
              <w:rPr>
                <w:lang w:eastAsia="en-US"/>
              </w:rPr>
            </w:pPr>
            <w:r>
              <w:rPr>
                <w:lang w:eastAsia="en-US"/>
              </w:rPr>
              <w:t>1</w:t>
            </w:r>
            <w:r w:rsidR="00A70C86">
              <w:rPr>
                <w:lang w:eastAsia="en-US"/>
              </w:rPr>
              <w:t>5</w:t>
            </w:r>
            <w:r>
              <w:rPr>
                <w:lang w:eastAsia="en-US"/>
              </w:rPr>
              <w:t>.7.3</w:t>
            </w:r>
          </w:p>
        </w:tc>
        <w:tc>
          <w:tcPr>
            <w:tcW w:w="9112" w:type="dxa"/>
            <w:tcMar>
              <w:left w:w="57" w:type="dxa"/>
              <w:right w:w="57" w:type="dxa"/>
            </w:tcMar>
          </w:tcPr>
          <w:p w14:paraId="1A2DE683" w14:textId="5066C53A" w:rsidR="000D71D1" w:rsidRPr="000D71D1" w:rsidRDefault="000D71D1" w:rsidP="0018651F">
            <w:pPr>
              <w:keepNext/>
              <w:keepLines/>
              <w:rPr>
                <w:rFonts w:asciiTheme="majorBidi" w:hAnsiTheme="majorBidi" w:cstheme="majorBidi"/>
              </w:rPr>
            </w:pPr>
            <w:r w:rsidRPr="000D71D1">
              <w:rPr>
                <w:rFonts w:asciiTheme="majorBidi" w:hAnsiTheme="majorBidi" w:cstheme="majorBidi"/>
              </w:rPr>
              <w:t xml:space="preserve">TSAG </w:t>
            </w:r>
            <w:r w:rsidRPr="00B63E90">
              <w:t xml:space="preserve">agreed to send </w:t>
            </w:r>
            <w:r w:rsidRPr="000D71D1">
              <w:rPr>
                <w:rFonts w:asciiTheme="majorBidi" w:hAnsiTheme="majorBidi" w:cstheme="majorBidi"/>
                <w:bCs/>
              </w:rPr>
              <w:t xml:space="preserve">an outgoing statement </w:t>
            </w:r>
            <w:r w:rsidRPr="000D71D1">
              <w:rPr>
                <w:szCs w:val="22"/>
              </w:rPr>
              <w:t xml:space="preserve">in </w:t>
            </w:r>
            <w:r w:rsidRPr="008C25B5">
              <w:rPr>
                <w:szCs w:val="22"/>
                <w:highlight w:val="yellow"/>
              </w:rPr>
              <w:t>TSAG-LS</w:t>
            </w:r>
            <w:r w:rsidR="0018651F" w:rsidRPr="008C25B5">
              <w:rPr>
                <w:szCs w:val="22"/>
                <w:highlight w:val="yellow"/>
              </w:rPr>
              <w:t>34</w:t>
            </w:r>
            <w:r w:rsidRPr="000D71D1">
              <w:rPr>
                <w:szCs w:val="22"/>
              </w:rPr>
              <w:t xml:space="preserve"> on the announcement of the approved </w:t>
            </w:r>
            <w:r w:rsidRPr="000D71D1">
              <w:rPr>
                <w:i/>
                <w:iCs/>
              </w:rPr>
              <w:t xml:space="preserve">Rapporteur and Editor Manual </w:t>
            </w:r>
            <w:r w:rsidRPr="000D71D1">
              <w:rPr>
                <w:iCs/>
              </w:rPr>
              <w:t>to all ITU-T study groups.</w:t>
            </w:r>
          </w:p>
        </w:tc>
      </w:tr>
      <w:tr w:rsidR="000D71D1" w14:paraId="0315E019" w14:textId="77777777" w:rsidTr="00D84700">
        <w:tc>
          <w:tcPr>
            <w:tcW w:w="816" w:type="dxa"/>
          </w:tcPr>
          <w:p w14:paraId="4FC7B7E1" w14:textId="11A91CBD" w:rsidR="000D71D1" w:rsidRDefault="000D71D1" w:rsidP="00D84700">
            <w:pPr>
              <w:rPr>
                <w:lang w:eastAsia="en-US"/>
              </w:rPr>
            </w:pPr>
            <w:r>
              <w:rPr>
                <w:lang w:eastAsia="en-US"/>
              </w:rPr>
              <w:t>1</w:t>
            </w:r>
            <w:r w:rsidR="00A70C86">
              <w:rPr>
                <w:lang w:eastAsia="en-US"/>
              </w:rPr>
              <w:t>5</w:t>
            </w:r>
            <w:r>
              <w:rPr>
                <w:lang w:eastAsia="en-US"/>
              </w:rPr>
              <w:t>.7.4</w:t>
            </w:r>
          </w:p>
        </w:tc>
        <w:tc>
          <w:tcPr>
            <w:tcW w:w="9112" w:type="dxa"/>
            <w:tcMar>
              <w:left w:w="57" w:type="dxa"/>
              <w:right w:w="57" w:type="dxa"/>
            </w:tcMar>
          </w:tcPr>
          <w:p w14:paraId="3BE609E1" w14:textId="704F4027" w:rsidR="000D71D1" w:rsidRPr="000D71D1" w:rsidRDefault="000D71D1" w:rsidP="000D71D1">
            <w:pPr>
              <w:keepNext/>
              <w:keepLines/>
              <w:rPr>
                <w:rFonts w:asciiTheme="majorBidi" w:hAnsiTheme="majorBidi" w:cstheme="majorBidi"/>
              </w:rPr>
            </w:pPr>
            <w:bookmarkStart w:id="41" w:name="_Hlk508115812"/>
            <w:r w:rsidRPr="000D71D1">
              <w:rPr>
                <w:bCs/>
                <w:iCs/>
              </w:rPr>
              <w:t xml:space="preserve">TSAG authorized RG-WM to organize two interim e-meetings (see </w:t>
            </w:r>
            <w:hyperlink w:anchor="_Annex_B_Summary_1" w:history="1">
              <w:r w:rsidRPr="00783CEE">
                <w:rPr>
                  <w:rStyle w:val="Hyperlink"/>
                  <w:lang w:eastAsia="en-US"/>
                </w:rPr>
                <w:t>Annex A</w:t>
              </w:r>
            </w:hyperlink>
            <w:r w:rsidRPr="000D71D1">
              <w:rPr>
                <w:bCs/>
                <w:iCs/>
              </w:rPr>
              <w:t>). The exact date of the meeting will be decided later by RG-WM Rapporteur upon consultations and will be circulated via TSAG e-mail list.</w:t>
            </w:r>
            <w:bookmarkEnd w:id="41"/>
            <w:r w:rsidR="00F76970">
              <w:rPr>
                <w:bCs/>
                <w:iCs/>
              </w:rPr>
              <w:t xml:space="preserve"> Subjects for discussion would include </w:t>
            </w:r>
            <w:r w:rsidR="00052A6A">
              <w:rPr>
                <w:bCs/>
                <w:iCs/>
              </w:rPr>
              <w:t>the changes to Resolution 1 and Recommendation ITU-T A.1 submitted to TSAG by the Russian Federation, and the definition of ‘consensus’ submitted by Canada.</w:t>
            </w:r>
          </w:p>
        </w:tc>
      </w:tr>
    </w:tbl>
    <w:p w14:paraId="3436B604" w14:textId="79DDFEB1" w:rsidR="001E0A0C" w:rsidRDefault="00A70C86" w:rsidP="008C25B5">
      <w:pPr>
        <w:pStyle w:val="Heading1"/>
        <w:rPr>
          <w:rFonts w:asciiTheme="majorBidi" w:hAnsiTheme="majorBidi" w:cstheme="majorBidi"/>
          <w:szCs w:val="24"/>
        </w:rPr>
      </w:pPr>
      <w:bookmarkStart w:id="42" w:name="_TSAG_Rapporteur_Group"/>
      <w:bookmarkStart w:id="43" w:name="_Toc33713051"/>
      <w:bookmarkEnd w:id="42"/>
      <w:r>
        <w:rPr>
          <w:rFonts w:asciiTheme="majorBidi" w:hAnsiTheme="majorBidi" w:cstheme="majorBidi"/>
          <w:szCs w:val="24"/>
        </w:rPr>
        <w:t>16</w:t>
      </w:r>
      <w:r>
        <w:rPr>
          <w:rFonts w:asciiTheme="majorBidi" w:hAnsiTheme="majorBidi" w:cstheme="majorBidi"/>
          <w:szCs w:val="24"/>
        </w:rPr>
        <w:tab/>
      </w:r>
      <w:r w:rsidR="001376CA" w:rsidRPr="001376CA">
        <w:rPr>
          <w:rFonts w:asciiTheme="majorBidi" w:hAnsiTheme="majorBidi" w:cstheme="majorBidi"/>
          <w:szCs w:val="24"/>
        </w:rPr>
        <w:t>Remote Participation during a crisis</w:t>
      </w:r>
      <w:bookmarkEnd w:id="4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84700" w14:paraId="37E60000" w14:textId="77777777" w:rsidTr="007B5F29">
        <w:tc>
          <w:tcPr>
            <w:tcW w:w="816" w:type="dxa"/>
          </w:tcPr>
          <w:p w14:paraId="79DAA78D" w14:textId="3A86B197" w:rsidR="00D84700" w:rsidRDefault="00D84700" w:rsidP="00A70C86">
            <w:pPr>
              <w:rPr>
                <w:lang w:eastAsia="en-US"/>
              </w:rPr>
            </w:pPr>
            <w:r>
              <w:rPr>
                <w:lang w:eastAsia="en-US"/>
              </w:rPr>
              <w:t>1</w:t>
            </w:r>
            <w:r w:rsidR="00A70C86">
              <w:rPr>
                <w:lang w:eastAsia="en-US"/>
              </w:rPr>
              <w:t>6</w:t>
            </w:r>
            <w:r>
              <w:rPr>
                <w:lang w:eastAsia="en-US"/>
              </w:rPr>
              <w:t>.1</w:t>
            </w:r>
          </w:p>
        </w:tc>
        <w:tc>
          <w:tcPr>
            <w:tcW w:w="9112" w:type="dxa"/>
            <w:tcMar>
              <w:left w:w="57" w:type="dxa"/>
              <w:right w:w="57" w:type="dxa"/>
            </w:tcMar>
          </w:tcPr>
          <w:p w14:paraId="545ABBDD" w14:textId="2FD0FB1D" w:rsidR="00D84700" w:rsidRPr="00C8746D" w:rsidRDefault="00D84700" w:rsidP="007B5F29">
            <w:pPr>
              <w:rPr>
                <w:rFonts w:asciiTheme="majorBidi" w:hAnsiTheme="majorBidi" w:cstheme="majorBidi"/>
              </w:rPr>
            </w:pPr>
            <w:r w:rsidRPr="001376CA">
              <w:rPr>
                <w:lang w:eastAsia="en-US"/>
              </w:rPr>
              <w:t xml:space="preserve">Mr Bilel Jamoussi, Chief of ITU-T study groups department, presented </w:t>
            </w:r>
            <w:hyperlink r:id="rId72" w:history="1">
              <w:r w:rsidRPr="001376CA">
                <w:rPr>
                  <w:rStyle w:val="Hyperlink"/>
                  <w:rFonts w:asciiTheme="majorBidi" w:hAnsiTheme="majorBidi" w:cstheme="majorBidi"/>
                  <w:bCs/>
                </w:rPr>
                <w:t>TD754</w:t>
              </w:r>
            </w:hyperlink>
            <w:r w:rsidRPr="001376CA">
              <w:rPr>
                <w:lang w:eastAsia="en-US"/>
              </w:rPr>
              <w:t xml:space="preserve"> “</w:t>
            </w:r>
            <w:r w:rsidRPr="001376CA">
              <w:rPr>
                <w:rFonts w:asciiTheme="majorBidi" w:eastAsia="SimSun" w:hAnsiTheme="majorBidi" w:cstheme="majorBidi"/>
                <w:bCs/>
                <w:lang w:eastAsia="en-US"/>
              </w:rPr>
              <w:t>Remote Participation during a crisis</w:t>
            </w:r>
            <w:r w:rsidRPr="001376CA">
              <w:rPr>
                <w:lang w:eastAsia="en-US"/>
              </w:rPr>
              <w:t xml:space="preserve">”, which reviews </w:t>
            </w:r>
            <w:r w:rsidR="007B5F29">
              <w:rPr>
                <w:lang w:eastAsia="en-US"/>
              </w:rPr>
              <w:t xml:space="preserve">possible </w:t>
            </w:r>
            <w:r w:rsidR="007B5F29" w:rsidRPr="001376CA">
              <w:rPr>
                <w:lang w:eastAsia="en-US"/>
              </w:rPr>
              <w:t xml:space="preserve">solutions </w:t>
            </w:r>
            <w:r w:rsidR="007B5F29">
              <w:rPr>
                <w:lang w:eastAsia="en-US"/>
              </w:rPr>
              <w:t xml:space="preserve">for </w:t>
            </w:r>
            <w:r w:rsidRPr="001376CA">
              <w:rPr>
                <w:lang w:eastAsia="en-US"/>
              </w:rPr>
              <w:t xml:space="preserve">remote </w:t>
            </w:r>
            <w:r w:rsidR="007B5F29">
              <w:rPr>
                <w:lang w:eastAsia="en-US"/>
              </w:rPr>
              <w:t xml:space="preserve">participation </w:t>
            </w:r>
            <w:r w:rsidRPr="001376CA">
              <w:rPr>
                <w:lang w:eastAsia="en-US"/>
              </w:rPr>
              <w:t>during meetings in case of crisis and force majeure.</w:t>
            </w:r>
            <w:r>
              <w:rPr>
                <w:lang w:eastAsia="en-US"/>
              </w:rPr>
              <w:t xml:space="preserve"> TSAG took note of this TD.</w:t>
            </w:r>
          </w:p>
        </w:tc>
      </w:tr>
      <w:tr w:rsidR="00D84700" w14:paraId="5093C28B" w14:textId="77777777" w:rsidTr="007B5F29">
        <w:tc>
          <w:tcPr>
            <w:tcW w:w="816" w:type="dxa"/>
          </w:tcPr>
          <w:p w14:paraId="0D9ADD5D" w14:textId="7F3E419A" w:rsidR="00D84700" w:rsidRDefault="00D84700" w:rsidP="00A70C86">
            <w:pPr>
              <w:rPr>
                <w:lang w:eastAsia="en-US"/>
              </w:rPr>
            </w:pPr>
            <w:r>
              <w:rPr>
                <w:lang w:eastAsia="en-US"/>
              </w:rPr>
              <w:t>1</w:t>
            </w:r>
            <w:r w:rsidR="00A70C86">
              <w:rPr>
                <w:lang w:eastAsia="en-US"/>
              </w:rPr>
              <w:t>6</w:t>
            </w:r>
            <w:r>
              <w:rPr>
                <w:lang w:eastAsia="en-US"/>
              </w:rPr>
              <w:t>.2</w:t>
            </w:r>
          </w:p>
        </w:tc>
        <w:tc>
          <w:tcPr>
            <w:tcW w:w="9112" w:type="dxa"/>
            <w:tcMar>
              <w:left w:w="57" w:type="dxa"/>
              <w:right w:w="57" w:type="dxa"/>
            </w:tcMar>
          </w:tcPr>
          <w:p w14:paraId="092AF8B4" w14:textId="2DB37FC2" w:rsidR="00D84700" w:rsidRPr="00D84700" w:rsidRDefault="00D84700" w:rsidP="007B5F29">
            <w:pPr>
              <w:spacing w:after="120"/>
              <w:rPr>
                <w:lang w:eastAsia="en-US"/>
              </w:rPr>
            </w:pPr>
            <w:r>
              <w:rPr>
                <w:lang w:eastAsia="en-US"/>
              </w:rPr>
              <w:t xml:space="preserve">The United States requested </w:t>
            </w:r>
            <w:r w:rsidR="007B5F29">
              <w:rPr>
                <w:lang w:eastAsia="en-US"/>
              </w:rPr>
              <w:t xml:space="preserve">that </w:t>
            </w:r>
            <w:r>
              <w:rPr>
                <w:lang w:eastAsia="en-US"/>
              </w:rPr>
              <w:t>the remote participation tool Interprefy undergo</w:t>
            </w:r>
            <w:r w:rsidR="007B5F29">
              <w:rPr>
                <w:lang w:eastAsia="en-US"/>
              </w:rPr>
              <w:t>es</w:t>
            </w:r>
            <w:r>
              <w:rPr>
                <w:lang w:eastAsia="en-US"/>
              </w:rPr>
              <w:t xml:space="preserve"> more testing, as many remote presenters had lost their speaking slots due to technical difficulties, and </w:t>
            </w:r>
            <w:r w:rsidR="007B5F29">
              <w:rPr>
                <w:lang w:eastAsia="en-US"/>
              </w:rPr>
              <w:t xml:space="preserve">taking into consideration </w:t>
            </w:r>
            <w:r>
              <w:rPr>
                <w:lang w:eastAsia="en-US"/>
              </w:rPr>
              <w:t xml:space="preserve">that the tool needs to be operated easily especially </w:t>
            </w:r>
            <w:r w:rsidR="007B5F29">
              <w:rPr>
                <w:lang w:eastAsia="en-US"/>
              </w:rPr>
              <w:t xml:space="preserve">by </w:t>
            </w:r>
            <w:r>
              <w:rPr>
                <w:lang w:eastAsia="en-US"/>
              </w:rPr>
              <w:t>persons with disabilities and special needs.</w:t>
            </w:r>
          </w:p>
        </w:tc>
      </w:tr>
      <w:tr w:rsidR="00D84700" w14:paraId="1F99CDA7" w14:textId="77777777" w:rsidTr="007B5F29">
        <w:tc>
          <w:tcPr>
            <w:tcW w:w="816" w:type="dxa"/>
          </w:tcPr>
          <w:p w14:paraId="4F9B2E54" w14:textId="5A390C3E" w:rsidR="00D84700" w:rsidRDefault="00D84700" w:rsidP="00D84700">
            <w:pPr>
              <w:rPr>
                <w:lang w:eastAsia="en-US"/>
              </w:rPr>
            </w:pPr>
            <w:r>
              <w:rPr>
                <w:lang w:eastAsia="en-US"/>
              </w:rPr>
              <w:t>1</w:t>
            </w:r>
            <w:r w:rsidR="00A70C86">
              <w:rPr>
                <w:lang w:eastAsia="en-US"/>
              </w:rPr>
              <w:t>6</w:t>
            </w:r>
            <w:r>
              <w:rPr>
                <w:lang w:eastAsia="en-US"/>
              </w:rPr>
              <w:t>.3</w:t>
            </w:r>
          </w:p>
        </w:tc>
        <w:tc>
          <w:tcPr>
            <w:tcW w:w="9112" w:type="dxa"/>
            <w:tcMar>
              <w:left w:w="57" w:type="dxa"/>
              <w:right w:w="57" w:type="dxa"/>
            </w:tcMar>
          </w:tcPr>
          <w:p w14:paraId="0F4D3292" w14:textId="1E4A8AD5" w:rsidR="00D84700" w:rsidRPr="00D84700" w:rsidRDefault="00D84700" w:rsidP="007B5F29">
            <w:pPr>
              <w:spacing w:after="120"/>
              <w:rPr>
                <w:lang w:eastAsia="en-US"/>
              </w:rPr>
            </w:pPr>
            <w:r>
              <w:rPr>
                <w:lang w:eastAsia="en-US"/>
              </w:rPr>
              <w:t>The TSB Director apologized for the inconveniences and technical problems</w:t>
            </w:r>
            <w:r w:rsidR="009935C6">
              <w:rPr>
                <w:lang w:eastAsia="en-US"/>
              </w:rPr>
              <w:t xml:space="preserve"> related to the remote participation tool used</w:t>
            </w:r>
            <w:r>
              <w:rPr>
                <w:lang w:eastAsia="en-US"/>
              </w:rPr>
              <w:t xml:space="preserve">. He experienced the same difficulties when using Interprefy remotely, and found the tool too complicated and not </w:t>
            </w:r>
            <w:r w:rsidR="007B5F29">
              <w:rPr>
                <w:lang w:eastAsia="en-US"/>
              </w:rPr>
              <w:t xml:space="preserve">a feasible solution </w:t>
            </w:r>
            <w:r>
              <w:rPr>
                <w:lang w:eastAsia="en-US"/>
              </w:rPr>
              <w:t xml:space="preserve">for developing countries </w:t>
            </w:r>
            <w:r w:rsidR="007B5F29">
              <w:rPr>
                <w:lang w:eastAsia="en-US"/>
              </w:rPr>
              <w:t>with</w:t>
            </w:r>
            <w:r w:rsidR="00FE2433">
              <w:rPr>
                <w:lang w:eastAsia="en-US"/>
              </w:rPr>
              <w:t xml:space="preserve"> </w:t>
            </w:r>
            <w:r>
              <w:rPr>
                <w:lang w:eastAsia="en-US"/>
              </w:rPr>
              <w:t xml:space="preserve">limited broadband connectivity. He requested the ITU General Secretariat for improvements </w:t>
            </w:r>
            <w:r w:rsidR="00FE2433">
              <w:rPr>
                <w:lang w:eastAsia="en-US"/>
              </w:rPr>
              <w:t xml:space="preserve">in order to have </w:t>
            </w:r>
            <w:r>
              <w:rPr>
                <w:lang w:eastAsia="en-US"/>
              </w:rPr>
              <w:t xml:space="preserve">a tool that </w:t>
            </w:r>
            <w:r w:rsidR="00FE2433">
              <w:rPr>
                <w:lang w:eastAsia="en-US"/>
              </w:rPr>
              <w:t xml:space="preserve">remains stable in terms of connection and that can </w:t>
            </w:r>
            <w:r>
              <w:rPr>
                <w:lang w:eastAsia="en-US"/>
              </w:rPr>
              <w:t xml:space="preserve">support inclusivity for </w:t>
            </w:r>
            <w:r w:rsidR="00FE2433">
              <w:rPr>
                <w:lang w:eastAsia="en-US"/>
              </w:rPr>
              <w:t>all</w:t>
            </w:r>
            <w:r>
              <w:rPr>
                <w:lang w:eastAsia="en-US"/>
              </w:rPr>
              <w:t>.</w:t>
            </w:r>
          </w:p>
        </w:tc>
      </w:tr>
    </w:tbl>
    <w:p w14:paraId="71E51E4A" w14:textId="139346DD" w:rsidR="008F7AFC" w:rsidRDefault="00A70C86" w:rsidP="008C25B5">
      <w:pPr>
        <w:pStyle w:val="Heading1"/>
        <w:rPr>
          <w:rFonts w:asciiTheme="majorBidi" w:hAnsiTheme="majorBidi" w:cstheme="majorBidi"/>
          <w:szCs w:val="24"/>
        </w:rPr>
      </w:pPr>
      <w:bookmarkStart w:id="44" w:name="_Toc33713052"/>
      <w:r>
        <w:rPr>
          <w:rFonts w:asciiTheme="majorBidi" w:hAnsiTheme="majorBidi" w:cstheme="majorBidi"/>
          <w:szCs w:val="24"/>
        </w:rPr>
        <w:lastRenderedPageBreak/>
        <w:t>17</w:t>
      </w:r>
      <w:r>
        <w:rPr>
          <w:rFonts w:asciiTheme="majorBidi" w:hAnsiTheme="majorBidi" w:cstheme="majorBidi"/>
          <w:szCs w:val="24"/>
        </w:rPr>
        <w:tab/>
      </w:r>
      <w:r w:rsidR="008F7AFC" w:rsidRPr="002F3190">
        <w:rPr>
          <w:rFonts w:asciiTheme="majorBidi" w:hAnsiTheme="majorBidi" w:cstheme="majorBidi"/>
          <w:szCs w:val="24"/>
        </w:rPr>
        <w:t>ITU-T meeting schedule including date of next TSAG meeting</w:t>
      </w:r>
      <w:bookmarkEnd w:id="4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84700" w14:paraId="6CF03037" w14:textId="77777777" w:rsidTr="00D84700">
        <w:tc>
          <w:tcPr>
            <w:tcW w:w="816" w:type="dxa"/>
          </w:tcPr>
          <w:p w14:paraId="1D3FB1B5" w14:textId="2C4E6F4F" w:rsidR="00D84700" w:rsidRDefault="00D84700" w:rsidP="00A70C86">
            <w:pPr>
              <w:rPr>
                <w:lang w:eastAsia="en-US"/>
              </w:rPr>
            </w:pPr>
            <w:r>
              <w:rPr>
                <w:lang w:eastAsia="en-US"/>
              </w:rPr>
              <w:t>1</w:t>
            </w:r>
            <w:r w:rsidR="00A70C86">
              <w:rPr>
                <w:lang w:eastAsia="en-US"/>
              </w:rPr>
              <w:t>7</w:t>
            </w:r>
            <w:r>
              <w:rPr>
                <w:lang w:eastAsia="en-US"/>
              </w:rPr>
              <w:t>.1</w:t>
            </w:r>
          </w:p>
        </w:tc>
        <w:tc>
          <w:tcPr>
            <w:tcW w:w="9112" w:type="dxa"/>
            <w:tcMar>
              <w:left w:w="57" w:type="dxa"/>
              <w:right w:w="57" w:type="dxa"/>
            </w:tcMar>
          </w:tcPr>
          <w:p w14:paraId="2F911C1C" w14:textId="51BF2A66" w:rsidR="00D84700" w:rsidRPr="00D84700" w:rsidRDefault="00D84700" w:rsidP="0018651F">
            <w:r w:rsidRPr="001E0A0C">
              <w:t>TSAG took note of</w:t>
            </w:r>
            <w:r w:rsidRPr="001E0A0C">
              <w:rPr>
                <w:lang w:eastAsia="en-US"/>
              </w:rPr>
              <w:t xml:space="preserve"> </w:t>
            </w:r>
            <w:hyperlink r:id="rId73" w:history="1">
              <w:r w:rsidRPr="001E0A0C">
                <w:rPr>
                  <w:rStyle w:val="Hyperlink"/>
                </w:rPr>
                <w:t>TD662</w:t>
              </w:r>
            </w:hyperlink>
            <w:r w:rsidRPr="001E0A0C">
              <w:rPr>
                <w:rStyle w:val="Hyperlink"/>
              </w:rPr>
              <w:t>-R</w:t>
            </w:r>
            <w:r w:rsidRPr="008C25B5">
              <w:rPr>
                <w:rStyle w:val="Hyperlink"/>
              </w:rPr>
              <w:t>3</w:t>
            </w:r>
            <w:r w:rsidRPr="001E0A0C">
              <w:t xml:space="preserve">, </w:t>
            </w:r>
            <w:r w:rsidR="0022299E">
              <w:t>with the s</w:t>
            </w:r>
            <w:r w:rsidRPr="0087737D">
              <w:t>chedule of ITU-T meetings in 2020</w:t>
            </w:r>
            <w:r w:rsidR="0022299E">
              <w:t>. Rev.3</w:t>
            </w:r>
            <w:r>
              <w:t xml:space="preserve"> reflects corrections </w:t>
            </w:r>
            <w:r w:rsidR="0022299E">
              <w:t xml:space="preserve">identified </w:t>
            </w:r>
            <w:r>
              <w:t xml:space="preserve">during </w:t>
            </w:r>
            <w:r w:rsidRPr="001E0A0C">
              <w:t>the meeting.</w:t>
            </w:r>
          </w:p>
        </w:tc>
      </w:tr>
      <w:tr w:rsidR="00D84700" w14:paraId="1A1ED651" w14:textId="77777777" w:rsidTr="00D84700">
        <w:tc>
          <w:tcPr>
            <w:tcW w:w="816" w:type="dxa"/>
          </w:tcPr>
          <w:p w14:paraId="5576AA36" w14:textId="2DCA65CB" w:rsidR="00D84700" w:rsidRDefault="00D84700" w:rsidP="00D84700">
            <w:pPr>
              <w:rPr>
                <w:lang w:eastAsia="en-US"/>
              </w:rPr>
            </w:pPr>
            <w:r>
              <w:rPr>
                <w:lang w:eastAsia="en-US"/>
              </w:rPr>
              <w:t>1</w:t>
            </w:r>
            <w:r w:rsidR="00A70C86">
              <w:rPr>
                <w:lang w:eastAsia="en-US"/>
              </w:rPr>
              <w:t>7</w:t>
            </w:r>
            <w:r>
              <w:rPr>
                <w:lang w:eastAsia="en-US"/>
              </w:rPr>
              <w:t>.2</w:t>
            </w:r>
          </w:p>
        </w:tc>
        <w:tc>
          <w:tcPr>
            <w:tcW w:w="9112" w:type="dxa"/>
            <w:tcMar>
              <w:left w:w="57" w:type="dxa"/>
              <w:right w:w="57" w:type="dxa"/>
            </w:tcMar>
          </w:tcPr>
          <w:p w14:paraId="31278597" w14:textId="77777777" w:rsidR="00D84700" w:rsidRPr="00D84700" w:rsidRDefault="00D84700" w:rsidP="00D84700">
            <w:pPr>
              <w:rPr>
                <w:rFonts w:asciiTheme="majorBidi" w:eastAsia="SimSun" w:hAnsiTheme="majorBidi" w:cstheme="majorBidi"/>
                <w:bCs/>
              </w:rPr>
            </w:pPr>
            <w:r w:rsidRPr="002F3190">
              <w:t xml:space="preserve">TSAG agreed the schedule of the </w:t>
            </w:r>
            <w:r w:rsidRPr="00D84700">
              <w:rPr>
                <w:rFonts w:asciiTheme="majorBidi" w:eastAsia="SimSun" w:hAnsiTheme="majorBidi" w:cstheme="majorBidi"/>
                <w:bCs/>
              </w:rPr>
              <w:t>sixth and last TSAG meeting in this study period:</w:t>
            </w:r>
          </w:p>
          <w:p w14:paraId="446CB9C0" w14:textId="595F056A" w:rsidR="00D84700" w:rsidRPr="00D84700" w:rsidRDefault="00D84700" w:rsidP="00D84700">
            <w:pPr>
              <w:pStyle w:val="ListParagraph"/>
              <w:numPr>
                <w:ilvl w:val="0"/>
                <w:numId w:val="24"/>
              </w:numPr>
              <w:spacing w:before="60" w:after="60"/>
              <w:rPr>
                <w:rFonts w:asciiTheme="majorBidi" w:eastAsia="SimSun" w:hAnsiTheme="majorBidi" w:cstheme="majorBidi"/>
                <w:bCs/>
              </w:rPr>
            </w:pPr>
            <w:r w:rsidRPr="00D84700">
              <w:rPr>
                <w:rFonts w:asciiTheme="majorBidi" w:eastAsia="SimSun" w:hAnsiTheme="majorBidi" w:cstheme="majorBidi"/>
                <w:bCs/>
              </w:rPr>
              <w:t>Monday 21 – Friday 25 September 2020.</w:t>
            </w:r>
          </w:p>
        </w:tc>
      </w:tr>
      <w:tr w:rsidR="00D84700" w14:paraId="072D8F37" w14:textId="77777777" w:rsidTr="00D84700">
        <w:tc>
          <w:tcPr>
            <w:tcW w:w="816" w:type="dxa"/>
          </w:tcPr>
          <w:p w14:paraId="2C10938E" w14:textId="48AFF550" w:rsidR="00D84700" w:rsidRDefault="00D84700" w:rsidP="00D84700">
            <w:pPr>
              <w:rPr>
                <w:lang w:eastAsia="en-US"/>
              </w:rPr>
            </w:pPr>
            <w:r>
              <w:rPr>
                <w:lang w:eastAsia="en-US"/>
              </w:rPr>
              <w:t>1</w:t>
            </w:r>
            <w:r w:rsidR="00A70C86">
              <w:rPr>
                <w:lang w:eastAsia="en-US"/>
              </w:rPr>
              <w:t>7</w:t>
            </w:r>
            <w:r>
              <w:rPr>
                <w:lang w:eastAsia="en-US"/>
              </w:rPr>
              <w:t>.3</w:t>
            </w:r>
          </w:p>
        </w:tc>
        <w:tc>
          <w:tcPr>
            <w:tcW w:w="9112" w:type="dxa"/>
            <w:tcMar>
              <w:left w:w="57" w:type="dxa"/>
              <w:right w:w="57" w:type="dxa"/>
            </w:tcMar>
          </w:tcPr>
          <w:p w14:paraId="1A87AF54" w14:textId="77777777" w:rsidR="00D84700" w:rsidRDefault="00D84700" w:rsidP="00D84700">
            <w:pPr>
              <w:spacing w:after="120"/>
            </w:pPr>
            <w:r w:rsidRPr="00D84700">
              <w:rPr>
                <w:rFonts w:asciiTheme="majorBidi" w:eastAsia="SimSun" w:hAnsiTheme="majorBidi" w:cstheme="majorBidi"/>
              </w:rPr>
              <w:t>TSAG</w:t>
            </w:r>
            <w:r w:rsidRPr="001E0A0C">
              <w:t xml:space="preserve"> agreed the schedule for the ITU-T inter-regional meeting for preparation of WTSA-20</w:t>
            </w:r>
            <w:r>
              <w:t>:</w:t>
            </w:r>
          </w:p>
          <w:p w14:paraId="12F975EC" w14:textId="543430C9" w:rsidR="00D84700" w:rsidRPr="00D84700" w:rsidRDefault="00D84700" w:rsidP="00D84700">
            <w:pPr>
              <w:pStyle w:val="ListParagraph"/>
              <w:numPr>
                <w:ilvl w:val="0"/>
                <w:numId w:val="24"/>
              </w:numPr>
              <w:spacing w:before="60" w:after="60"/>
              <w:rPr>
                <w:rFonts w:asciiTheme="majorBidi" w:eastAsia="SimSun" w:hAnsiTheme="majorBidi" w:cstheme="majorBidi"/>
                <w:bCs/>
              </w:rPr>
            </w:pPr>
            <w:r w:rsidRPr="00D84700">
              <w:rPr>
                <w:rFonts w:asciiTheme="majorBidi" w:eastAsia="SimSun" w:hAnsiTheme="majorBidi" w:cstheme="majorBidi"/>
                <w:bCs/>
              </w:rPr>
              <w:t>Friday 18 – Saturday 19 September 2020.</w:t>
            </w:r>
            <w:r w:rsidRPr="00D84700">
              <w:rPr>
                <w:rFonts w:asciiTheme="majorBidi" w:eastAsia="SimSun" w:hAnsiTheme="majorBidi" w:cstheme="majorBidi"/>
                <w:bCs/>
              </w:rPr>
              <w:br/>
              <w:t xml:space="preserve">The TSB will issue a TSB Circular to announce this </w:t>
            </w:r>
            <w:r w:rsidRPr="001E0A0C">
              <w:t>inter-regional meeting</w:t>
            </w:r>
            <w:r>
              <w:t xml:space="preserve"> well in advance.</w:t>
            </w:r>
          </w:p>
        </w:tc>
      </w:tr>
    </w:tbl>
    <w:p w14:paraId="4D7EA68C" w14:textId="08502EEB" w:rsidR="008F7AFC" w:rsidRPr="002F3190" w:rsidRDefault="00A70C86" w:rsidP="008C25B5">
      <w:pPr>
        <w:pStyle w:val="Heading1"/>
        <w:rPr>
          <w:rFonts w:asciiTheme="majorBidi" w:hAnsiTheme="majorBidi" w:cstheme="majorBidi"/>
          <w:szCs w:val="24"/>
        </w:rPr>
      </w:pPr>
      <w:bookmarkStart w:id="45" w:name="_Toc33713053"/>
      <w:r>
        <w:rPr>
          <w:rFonts w:asciiTheme="majorBidi" w:hAnsiTheme="majorBidi" w:cstheme="majorBidi"/>
          <w:szCs w:val="24"/>
        </w:rPr>
        <w:t>18</w:t>
      </w:r>
      <w:r>
        <w:rPr>
          <w:rFonts w:asciiTheme="majorBidi" w:hAnsiTheme="majorBidi" w:cstheme="majorBidi"/>
          <w:szCs w:val="24"/>
        </w:rPr>
        <w:tab/>
      </w:r>
      <w:r w:rsidR="008F7AFC" w:rsidRPr="002F3190">
        <w:rPr>
          <w:rFonts w:asciiTheme="majorBidi" w:hAnsiTheme="majorBidi" w:cstheme="majorBidi"/>
          <w:szCs w:val="24"/>
        </w:rPr>
        <w:t>Any other business</w:t>
      </w:r>
      <w:bookmarkEnd w:id="45"/>
    </w:p>
    <w:p w14:paraId="39C28807" w14:textId="314DFCE7" w:rsidR="00BB4CA0" w:rsidRPr="009C052E" w:rsidRDefault="009C052E" w:rsidP="009C052E">
      <w:pPr>
        <w:pStyle w:val="ListParagraph"/>
        <w:ind w:left="357"/>
        <w:contextualSpacing w:val="0"/>
      </w:pPr>
      <w:r w:rsidRPr="009C052E">
        <w:t>None.</w:t>
      </w:r>
    </w:p>
    <w:p w14:paraId="2EA021EF" w14:textId="27EDEC7F" w:rsidR="008F7AFC" w:rsidRPr="002F3190" w:rsidRDefault="00A70C86" w:rsidP="008C25B5">
      <w:pPr>
        <w:pStyle w:val="Heading1"/>
        <w:rPr>
          <w:rFonts w:asciiTheme="majorBidi" w:hAnsiTheme="majorBidi" w:cstheme="majorBidi"/>
          <w:szCs w:val="24"/>
        </w:rPr>
      </w:pPr>
      <w:bookmarkStart w:id="46" w:name="_Toc33713054"/>
      <w:r>
        <w:rPr>
          <w:rFonts w:asciiTheme="majorBidi" w:hAnsiTheme="majorBidi" w:cstheme="majorBidi"/>
          <w:szCs w:val="24"/>
        </w:rPr>
        <w:t>19</w:t>
      </w:r>
      <w:r>
        <w:rPr>
          <w:rFonts w:asciiTheme="majorBidi" w:hAnsiTheme="majorBidi" w:cstheme="majorBidi"/>
          <w:szCs w:val="24"/>
        </w:rPr>
        <w:tab/>
      </w:r>
      <w:r w:rsidR="008F7AFC" w:rsidRPr="002F3190">
        <w:rPr>
          <w:rFonts w:asciiTheme="majorBidi" w:hAnsiTheme="majorBidi" w:cstheme="majorBidi"/>
          <w:szCs w:val="24"/>
        </w:rPr>
        <w:t>Consideration of draft meeting Report</w:t>
      </w:r>
      <w:bookmarkEnd w:id="46"/>
    </w:p>
    <w:p w14:paraId="50429B26" w14:textId="139595C9" w:rsidR="008F7AFC" w:rsidRPr="002F3190" w:rsidRDefault="000518A9" w:rsidP="008F7AFC">
      <w:pPr>
        <w:tabs>
          <w:tab w:val="left" w:pos="650"/>
          <w:tab w:val="left" w:pos="1384"/>
          <w:tab w:val="left" w:pos="4902"/>
          <w:tab w:val="left" w:pos="5753"/>
        </w:tabs>
      </w:pPr>
      <w:r w:rsidRPr="002F3190">
        <w:t>A</w:t>
      </w:r>
      <w:r w:rsidR="0079423B" w:rsidRPr="002F3190">
        <w:t>s</w:t>
      </w:r>
      <w:r w:rsidRPr="002F3190">
        <w:t xml:space="preserve"> had been the practice in past TSAG meeting</w:t>
      </w:r>
      <w:r w:rsidR="008B343D" w:rsidRPr="002F3190">
        <w:t>s</w:t>
      </w:r>
      <w:r w:rsidRPr="002F3190">
        <w:t xml:space="preserve">, </w:t>
      </w:r>
      <w:r w:rsidR="007B5F29">
        <w:t>the</w:t>
      </w:r>
      <w:r w:rsidRPr="002F3190">
        <w:t xml:space="preserve"> draft </w:t>
      </w:r>
      <w:r w:rsidR="007B5F29">
        <w:t xml:space="preserve">meeting </w:t>
      </w:r>
      <w:r w:rsidRPr="002F3190">
        <w:t>r</w:t>
      </w:r>
      <w:r w:rsidR="008F7AFC" w:rsidRPr="002F3190">
        <w:t>eport will be open for review and comment</w:t>
      </w:r>
      <w:r w:rsidR="00693DE5">
        <w:t>s</w:t>
      </w:r>
      <w:r w:rsidR="008F7AFC" w:rsidRPr="002F3190">
        <w:t xml:space="preserve"> </w:t>
      </w:r>
      <w:r w:rsidRPr="002F3190">
        <w:t xml:space="preserve">for </w:t>
      </w:r>
      <w:r w:rsidR="007B5F29">
        <w:t xml:space="preserve">a period of </w:t>
      </w:r>
      <w:r w:rsidRPr="002F3190">
        <w:t>two weeks</w:t>
      </w:r>
      <w:r w:rsidR="008F7AFC" w:rsidRPr="002F3190">
        <w:t>.</w:t>
      </w:r>
    </w:p>
    <w:p w14:paraId="2646EC07" w14:textId="755984A8" w:rsidR="008F7AFC" w:rsidRDefault="00A70C86" w:rsidP="008C25B5">
      <w:pPr>
        <w:pStyle w:val="Heading1"/>
        <w:rPr>
          <w:rFonts w:asciiTheme="majorBidi" w:hAnsiTheme="majorBidi" w:cstheme="majorBidi"/>
          <w:szCs w:val="24"/>
        </w:rPr>
      </w:pPr>
      <w:bookmarkStart w:id="47" w:name="_Toc33713055"/>
      <w:r>
        <w:rPr>
          <w:rFonts w:asciiTheme="majorBidi" w:hAnsiTheme="majorBidi" w:cstheme="majorBidi"/>
          <w:szCs w:val="24"/>
        </w:rPr>
        <w:t>20</w:t>
      </w:r>
      <w:r>
        <w:rPr>
          <w:rFonts w:asciiTheme="majorBidi" w:hAnsiTheme="majorBidi" w:cstheme="majorBidi"/>
          <w:szCs w:val="24"/>
        </w:rPr>
        <w:tab/>
      </w:r>
      <w:r w:rsidR="008F7AFC" w:rsidRPr="002F3190">
        <w:rPr>
          <w:rFonts w:asciiTheme="majorBidi" w:hAnsiTheme="majorBidi" w:cstheme="majorBidi"/>
          <w:szCs w:val="24"/>
        </w:rPr>
        <w:t>Closure of meeting</w:t>
      </w:r>
      <w:bookmarkEnd w:id="4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84700" w14:paraId="58621261" w14:textId="77777777" w:rsidTr="00E50258">
        <w:tc>
          <w:tcPr>
            <w:tcW w:w="816" w:type="dxa"/>
          </w:tcPr>
          <w:p w14:paraId="188F7239" w14:textId="2DF092F6" w:rsidR="00D84700" w:rsidRDefault="00A70C86" w:rsidP="00D84700">
            <w:pPr>
              <w:rPr>
                <w:lang w:eastAsia="en-US"/>
              </w:rPr>
            </w:pPr>
            <w:r>
              <w:rPr>
                <w:lang w:eastAsia="en-US"/>
              </w:rPr>
              <w:t>20</w:t>
            </w:r>
            <w:r w:rsidR="00D84700">
              <w:rPr>
                <w:lang w:eastAsia="en-US"/>
              </w:rPr>
              <w:t>.1</w:t>
            </w:r>
          </w:p>
        </w:tc>
        <w:tc>
          <w:tcPr>
            <w:tcW w:w="9112" w:type="dxa"/>
            <w:tcMar>
              <w:left w:w="57" w:type="dxa"/>
              <w:right w:w="57" w:type="dxa"/>
            </w:tcMar>
          </w:tcPr>
          <w:p w14:paraId="521DB2D2" w14:textId="6DDEB93A" w:rsidR="00D84700" w:rsidRPr="00D84700" w:rsidRDefault="00D84700" w:rsidP="00E54640">
            <w:r w:rsidRPr="009C052E">
              <w:rPr>
                <w:rFonts w:asciiTheme="majorBidi" w:hAnsiTheme="majorBidi" w:cstheme="majorBidi"/>
              </w:rPr>
              <w:t xml:space="preserve">The TSB Director thanked the meeting for </w:t>
            </w:r>
            <w:r w:rsidR="00C77A33">
              <w:rPr>
                <w:rFonts w:asciiTheme="majorBidi" w:hAnsiTheme="majorBidi" w:cstheme="majorBidi"/>
              </w:rPr>
              <w:t>having</w:t>
            </w:r>
            <w:r w:rsidR="00CF57EC">
              <w:rPr>
                <w:rFonts w:asciiTheme="majorBidi" w:hAnsiTheme="majorBidi" w:cstheme="majorBidi"/>
              </w:rPr>
              <w:t xml:space="preserve"> </w:t>
            </w:r>
            <w:r w:rsidRPr="009C052E">
              <w:rPr>
                <w:rFonts w:asciiTheme="majorBidi" w:hAnsiTheme="majorBidi" w:cstheme="majorBidi"/>
              </w:rPr>
              <w:t xml:space="preserve">started </w:t>
            </w:r>
            <w:r w:rsidR="00C77A33">
              <w:rPr>
                <w:rFonts w:asciiTheme="majorBidi" w:hAnsiTheme="majorBidi" w:cstheme="majorBidi"/>
              </w:rPr>
              <w:t xml:space="preserve">the </w:t>
            </w:r>
            <w:r w:rsidRPr="009C052E">
              <w:rPr>
                <w:rFonts w:asciiTheme="majorBidi" w:hAnsiTheme="majorBidi" w:cstheme="majorBidi"/>
              </w:rPr>
              <w:t xml:space="preserve">preparations for WTSA-20, the discussion and feedback on the restructuring proposals and their principles, </w:t>
            </w:r>
            <w:r w:rsidR="00C77A33">
              <w:rPr>
                <w:rFonts w:asciiTheme="majorBidi" w:hAnsiTheme="majorBidi" w:cstheme="majorBidi"/>
              </w:rPr>
              <w:t xml:space="preserve">as well as </w:t>
            </w:r>
            <w:r w:rsidR="00D16163">
              <w:rPr>
                <w:rFonts w:asciiTheme="majorBidi" w:hAnsiTheme="majorBidi" w:cstheme="majorBidi"/>
              </w:rPr>
              <w:t xml:space="preserve">for </w:t>
            </w:r>
            <w:r w:rsidRPr="009C052E">
              <w:rPr>
                <w:rFonts w:asciiTheme="majorBidi" w:hAnsiTheme="majorBidi" w:cstheme="majorBidi"/>
              </w:rPr>
              <w:t xml:space="preserve"> plann</w:t>
            </w:r>
            <w:r w:rsidR="00D16163">
              <w:rPr>
                <w:rFonts w:asciiTheme="majorBidi" w:hAnsiTheme="majorBidi" w:cstheme="majorBidi"/>
              </w:rPr>
              <w:t>ing an</w:t>
            </w:r>
            <w:r w:rsidRPr="009C052E">
              <w:rPr>
                <w:rFonts w:asciiTheme="majorBidi" w:hAnsiTheme="majorBidi" w:cstheme="majorBidi"/>
              </w:rPr>
              <w:t xml:space="preserve"> RG-WP interim meeting, where more considerations will be given to the feedback from the study groups on their proposals, and to the expected inputs from the regional organizations. He </w:t>
            </w:r>
            <w:r w:rsidR="00D16163">
              <w:rPr>
                <w:rFonts w:asciiTheme="majorBidi" w:hAnsiTheme="majorBidi" w:cstheme="majorBidi"/>
              </w:rPr>
              <w:t xml:space="preserve">also </w:t>
            </w:r>
            <w:r w:rsidRPr="009C052E">
              <w:rPr>
                <w:rFonts w:asciiTheme="majorBidi" w:hAnsiTheme="majorBidi" w:cstheme="majorBidi"/>
              </w:rPr>
              <w:t>expressed his thanks to the entire TSAG leadership team</w:t>
            </w:r>
            <w:r>
              <w:rPr>
                <w:rFonts w:asciiTheme="majorBidi" w:hAnsiTheme="majorBidi" w:cstheme="majorBidi"/>
              </w:rPr>
              <w:t xml:space="preserve">, the TSAG vice chairmen, </w:t>
            </w:r>
            <w:r w:rsidR="00C77A33">
              <w:rPr>
                <w:rFonts w:asciiTheme="majorBidi" w:hAnsiTheme="majorBidi" w:cstheme="majorBidi"/>
              </w:rPr>
              <w:t xml:space="preserve">the </w:t>
            </w:r>
            <w:r>
              <w:rPr>
                <w:rFonts w:asciiTheme="majorBidi" w:hAnsiTheme="majorBidi" w:cstheme="majorBidi"/>
              </w:rPr>
              <w:t xml:space="preserve">Rapporteurs, </w:t>
            </w:r>
            <w:r w:rsidR="00C77A33">
              <w:rPr>
                <w:rFonts w:asciiTheme="majorBidi" w:hAnsiTheme="majorBidi" w:cstheme="majorBidi"/>
              </w:rPr>
              <w:t xml:space="preserve">the </w:t>
            </w:r>
            <w:r>
              <w:rPr>
                <w:rFonts w:asciiTheme="majorBidi" w:hAnsiTheme="majorBidi" w:cstheme="majorBidi"/>
              </w:rPr>
              <w:t xml:space="preserve">delegates, and </w:t>
            </w:r>
            <w:r w:rsidR="00C77A33">
              <w:rPr>
                <w:rFonts w:asciiTheme="majorBidi" w:hAnsiTheme="majorBidi" w:cstheme="majorBidi"/>
              </w:rPr>
              <w:t xml:space="preserve">the </w:t>
            </w:r>
            <w:r>
              <w:rPr>
                <w:rFonts w:asciiTheme="majorBidi" w:hAnsiTheme="majorBidi" w:cstheme="majorBidi"/>
              </w:rPr>
              <w:t xml:space="preserve">remote participants, </w:t>
            </w:r>
            <w:r w:rsidR="00C77A33">
              <w:rPr>
                <w:rFonts w:asciiTheme="majorBidi" w:hAnsiTheme="majorBidi" w:cstheme="majorBidi"/>
              </w:rPr>
              <w:t xml:space="preserve">as well as the </w:t>
            </w:r>
            <w:r>
              <w:rPr>
                <w:rFonts w:asciiTheme="majorBidi" w:hAnsiTheme="majorBidi" w:cstheme="majorBidi"/>
              </w:rPr>
              <w:t xml:space="preserve">staff, </w:t>
            </w:r>
            <w:r w:rsidR="00C77A33">
              <w:rPr>
                <w:rFonts w:asciiTheme="majorBidi" w:hAnsiTheme="majorBidi" w:cstheme="majorBidi"/>
              </w:rPr>
              <w:t xml:space="preserve">the </w:t>
            </w:r>
            <w:r>
              <w:rPr>
                <w:rFonts w:asciiTheme="majorBidi" w:hAnsiTheme="majorBidi" w:cstheme="majorBidi"/>
              </w:rPr>
              <w:t xml:space="preserve">interpreters, and </w:t>
            </w:r>
            <w:r w:rsidR="00C77A33">
              <w:rPr>
                <w:rFonts w:asciiTheme="majorBidi" w:hAnsiTheme="majorBidi" w:cstheme="majorBidi"/>
              </w:rPr>
              <w:t xml:space="preserve">the </w:t>
            </w:r>
            <w:r>
              <w:rPr>
                <w:rFonts w:asciiTheme="majorBidi" w:hAnsiTheme="majorBidi" w:cstheme="majorBidi"/>
              </w:rPr>
              <w:t>captioners</w:t>
            </w:r>
            <w:r w:rsidRPr="009C052E">
              <w:rPr>
                <w:rFonts w:asciiTheme="majorBidi" w:hAnsiTheme="majorBidi" w:cstheme="majorBidi"/>
              </w:rPr>
              <w:t>.</w:t>
            </w:r>
          </w:p>
        </w:tc>
      </w:tr>
      <w:tr w:rsidR="00D84700" w14:paraId="11FE493C" w14:textId="77777777" w:rsidTr="00E50258">
        <w:tc>
          <w:tcPr>
            <w:tcW w:w="816" w:type="dxa"/>
          </w:tcPr>
          <w:p w14:paraId="45680940" w14:textId="1474E4B4" w:rsidR="00D84700" w:rsidRDefault="00A70C86" w:rsidP="00D84700">
            <w:pPr>
              <w:rPr>
                <w:lang w:eastAsia="en-US"/>
              </w:rPr>
            </w:pPr>
            <w:r>
              <w:rPr>
                <w:lang w:eastAsia="en-US"/>
              </w:rPr>
              <w:t>20</w:t>
            </w:r>
            <w:r w:rsidR="00D84700">
              <w:rPr>
                <w:lang w:eastAsia="en-US"/>
              </w:rPr>
              <w:t>.2</w:t>
            </w:r>
          </w:p>
        </w:tc>
        <w:tc>
          <w:tcPr>
            <w:tcW w:w="9112" w:type="dxa"/>
            <w:tcMar>
              <w:left w:w="57" w:type="dxa"/>
              <w:right w:w="57" w:type="dxa"/>
            </w:tcMar>
          </w:tcPr>
          <w:p w14:paraId="4BCCFC77" w14:textId="541817DF" w:rsidR="00D84700" w:rsidRPr="00D84700" w:rsidRDefault="00D84700" w:rsidP="00E50258">
            <w:pPr>
              <w:rPr>
                <w:rFonts w:asciiTheme="majorBidi" w:eastAsia="SimSun" w:hAnsiTheme="majorBidi" w:cstheme="majorBidi"/>
                <w:bCs/>
              </w:rPr>
            </w:pPr>
            <w:r w:rsidRPr="00D84700">
              <w:rPr>
                <w:rFonts w:asciiTheme="majorBidi" w:hAnsiTheme="majorBidi" w:cstheme="majorBidi"/>
              </w:rPr>
              <w:t xml:space="preserve">The TSAG Chairman thanked </w:t>
            </w:r>
            <w:r w:rsidR="00AF24E3">
              <w:rPr>
                <w:rFonts w:asciiTheme="majorBidi" w:hAnsiTheme="majorBidi" w:cstheme="majorBidi"/>
              </w:rPr>
              <w:t>participants</w:t>
            </w:r>
            <w:r w:rsidR="00AF24E3" w:rsidRPr="00D84700">
              <w:rPr>
                <w:rFonts w:asciiTheme="majorBidi" w:hAnsiTheme="majorBidi" w:cstheme="majorBidi"/>
              </w:rPr>
              <w:t xml:space="preserve"> </w:t>
            </w:r>
            <w:r w:rsidRPr="00D84700">
              <w:rPr>
                <w:rFonts w:asciiTheme="majorBidi" w:hAnsiTheme="majorBidi" w:cstheme="majorBidi"/>
              </w:rPr>
              <w:t>for the successful conclusion of this TSAG meeting, in particular the TSAG Vice Chairmen and Rapporteurs</w:t>
            </w:r>
            <w:r w:rsidRPr="00D84700">
              <w:rPr>
                <w:rFonts w:asciiTheme="majorBidi" w:hAnsiTheme="majorBidi" w:cstheme="majorBidi"/>
                <w:lang w:val="en-US"/>
              </w:rPr>
              <w:t>,</w:t>
            </w:r>
            <w:r w:rsidRPr="00D84700">
              <w:rPr>
                <w:rFonts w:asciiTheme="majorBidi" w:hAnsiTheme="majorBidi" w:cstheme="majorBidi"/>
              </w:rPr>
              <w:t xml:space="preserve"> the Chairmen of the study groups, Mr Chaesub Lee, Mr Bilel Jamoussi, Mr Martin Euchner, Ms Lara Al-Mnini, the projection assistants, TSB staff, the delegates for their active participation and their spirit of compromise, </w:t>
            </w:r>
            <w:r w:rsidR="00E50258">
              <w:rPr>
                <w:rFonts w:asciiTheme="majorBidi" w:hAnsiTheme="majorBidi" w:cstheme="majorBidi"/>
              </w:rPr>
              <w:t xml:space="preserve">and </w:t>
            </w:r>
            <w:r w:rsidRPr="00D84700">
              <w:rPr>
                <w:rFonts w:asciiTheme="majorBidi" w:hAnsiTheme="majorBidi" w:cstheme="majorBidi"/>
              </w:rPr>
              <w:t xml:space="preserve">the remote participants, </w:t>
            </w:r>
            <w:r w:rsidR="00E50258">
              <w:rPr>
                <w:rFonts w:asciiTheme="majorBidi" w:hAnsiTheme="majorBidi" w:cstheme="majorBidi"/>
              </w:rPr>
              <w:t xml:space="preserve">as well as </w:t>
            </w:r>
            <w:r w:rsidRPr="00D84700">
              <w:rPr>
                <w:rFonts w:asciiTheme="majorBidi" w:hAnsiTheme="majorBidi" w:cstheme="majorBidi"/>
              </w:rPr>
              <w:t xml:space="preserve">the interpreters and </w:t>
            </w:r>
            <w:r w:rsidR="008E6AB0">
              <w:rPr>
                <w:rFonts w:asciiTheme="majorBidi" w:hAnsiTheme="majorBidi" w:cstheme="majorBidi"/>
              </w:rPr>
              <w:t xml:space="preserve">the </w:t>
            </w:r>
            <w:r w:rsidRPr="00D84700">
              <w:rPr>
                <w:rFonts w:asciiTheme="majorBidi" w:hAnsiTheme="majorBidi" w:cstheme="majorBidi"/>
              </w:rPr>
              <w:t>captioners for their support and work.</w:t>
            </w:r>
          </w:p>
        </w:tc>
      </w:tr>
      <w:tr w:rsidR="00D84700" w14:paraId="1AA5C736" w14:textId="77777777" w:rsidTr="00E50258">
        <w:tc>
          <w:tcPr>
            <w:tcW w:w="816" w:type="dxa"/>
          </w:tcPr>
          <w:p w14:paraId="634C3AC4" w14:textId="3B58AA7E" w:rsidR="00D84700" w:rsidRDefault="00A70C86" w:rsidP="00D84700">
            <w:pPr>
              <w:rPr>
                <w:lang w:eastAsia="en-US"/>
              </w:rPr>
            </w:pPr>
            <w:r>
              <w:rPr>
                <w:lang w:eastAsia="en-US"/>
              </w:rPr>
              <w:t>20</w:t>
            </w:r>
            <w:r w:rsidR="00D84700">
              <w:rPr>
                <w:lang w:eastAsia="en-US"/>
              </w:rPr>
              <w:t>.3</w:t>
            </w:r>
          </w:p>
        </w:tc>
        <w:tc>
          <w:tcPr>
            <w:tcW w:w="9112" w:type="dxa"/>
            <w:tcMar>
              <w:left w:w="57" w:type="dxa"/>
              <w:right w:w="57" w:type="dxa"/>
            </w:tcMar>
          </w:tcPr>
          <w:p w14:paraId="4577A946" w14:textId="5D7138E6" w:rsidR="00D84700" w:rsidRPr="00D84700" w:rsidRDefault="00D84700" w:rsidP="00D84700">
            <w:pPr>
              <w:rPr>
                <w:rFonts w:asciiTheme="majorBidi" w:eastAsia="SimSun" w:hAnsiTheme="majorBidi" w:cstheme="majorBidi"/>
                <w:bCs/>
              </w:rPr>
            </w:pPr>
            <w:r w:rsidRPr="00D84700">
              <w:rPr>
                <w:rFonts w:asciiTheme="majorBidi" w:hAnsiTheme="majorBidi" w:cstheme="majorBidi"/>
              </w:rPr>
              <w:t>The TSAG meeting was closed on 14 February 2020 at 1220 hours.</w:t>
            </w:r>
          </w:p>
        </w:tc>
      </w:tr>
    </w:tbl>
    <w:p w14:paraId="03086004" w14:textId="77777777" w:rsidR="008F7AFC" w:rsidRPr="0028784F" w:rsidRDefault="008F7AFC" w:rsidP="008F7AFC">
      <w:pPr>
        <w:rPr>
          <w:highlight w:val="yellow"/>
        </w:rPr>
      </w:pPr>
      <w:bookmarkStart w:id="48" w:name="_Annex_A_TSAG"/>
      <w:bookmarkEnd w:id="48"/>
    </w:p>
    <w:p w14:paraId="73582E0D" w14:textId="77777777" w:rsidR="008F7AFC" w:rsidRPr="0028784F" w:rsidRDefault="008F7AFC" w:rsidP="008F7AFC">
      <w:pPr>
        <w:rPr>
          <w:highlight w:val="yellow"/>
        </w:rPr>
        <w:sectPr w:rsidR="008F7AFC" w:rsidRPr="0028784F" w:rsidSect="004B6747">
          <w:headerReference w:type="default" r:id="rId74"/>
          <w:footerReference w:type="first" r:id="rId75"/>
          <w:pgSz w:w="11907" w:h="16840" w:code="9"/>
          <w:pgMar w:top="993" w:right="1134" w:bottom="1417" w:left="1134" w:header="426" w:footer="720" w:gutter="0"/>
          <w:cols w:space="720"/>
          <w:titlePg/>
          <w:docGrid w:linePitch="326"/>
        </w:sectPr>
      </w:pPr>
    </w:p>
    <w:p w14:paraId="18EB9633" w14:textId="77777777" w:rsidR="008F7AFC" w:rsidRPr="00D8348E" w:rsidRDefault="008F7AFC" w:rsidP="008F7AFC">
      <w:pPr>
        <w:pStyle w:val="Heading1"/>
        <w:pageBreakBefore/>
        <w:tabs>
          <w:tab w:val="clear" w:pos="794"/>
        </w:tabs>
        <w:spacing w:after="120"/>
        <w:ind w:left="0" w:firstLine="0"/>
        <w:jc w:val="center"/>
      </w:pPr>
      <w:bookmarkStart w:id="49" w:name="_Toc508133747"/>
      <w:bookmarkStart w:id="50" w:name="_Toc33713056"/>
      <w:r w:rsidRPr="00D8348E">
        <w:lastRenderedPageBreak/>
        <w:t>Annex A</w:t>
      </w:r>
      <w:r w:rsidRPr="00D8348E">
        <w:br/>
        <w:t>Summary of results of the TSAG Rapporteur Groups</w:t>
      </w:r>
      <w:bookmarkEnd w:id="49"/>
      <w:bookmarkEnd w:id="50"/>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9"/>
        <w:gridCol w:w="914"/>
        <w:gridCol w:w="3129"/>
        <w:gridCol w:w="4394"/>
      </w:tblGrid>
      <w:tr w:rsidR="00367856" w:rsidRPr="0028784F" w14:paraId="3CB05416" w14:textId="77777777" w:rsidTr="00F167C0">
        <w:trPr>
          <w:cantSplit/>
          <w:tblHeader/>
          <w:jc w:val="center"/>
        </w:trPr>
        <w:tc>
          <w:tcPr>
            <w:tcW w:w="1329" w:type="dxa"/>
            <w:tcBorders>
              <w:top w:val="single" w:sz="12" w:space="0" w:color="auto"/>
              <w:bottom w:val="single" w:sz="12" w:space="0" w:color="auto"/>
            </w:tcBorders>
            <w:shd w:val="clear" w:color="auto" w:fill="auto"/>
            <w:vAlign w:val="center"/>
          </w:tcPr>
          <w:p w14:paraId="20EDD51B" w14:textId="2BD447D0" w:rsidR="00367856" w:rsidRPr="00D8348E" w:rsidRDefault="00367856" w:rsidP="0002259F">
            <w:pPr>
              <w:pStyle w:val="Tablehead"/>
            </w:pPr>
            <w:r w:rsidRPr="00D8348E">
              <w:t>Rapporteur Group</w:t>
            </w:r>
          </w:p>
        </w:tc>
        <w:tc>
          <w:tcPr>
            <w:tcW w:w="914" w:type="dxa"/>
            <w:tcBorders>
              <w:top w:val="single" w:sz="12" w:space="0" w:color="auto"/>
              <w:bottom w:val="single" w:sz="12" w:space="0" w:color="auto"/>
            </w:tcBorders>
            <w:shd w:val="clear" w:color="auto" w:fill="auto"/>
            <w:vAlign w:val="center"/>
          </w:tcPr>
          <w:p w14:paraId="5F153796" w14:textId="77777777" w:rsidR="00367856" w:rsidRPr="00D8348E" w:rsidRDefault="00367856" w:rsidP="0002259F">
            <w:pPr>
              <w:pStyle w:val="Tablehead"/>
            </w:pPr>
            <w:r w:rsidRPr="00D8348E">
              <w:t>RG Report</w:t>
            </w:r>
          </w:p>
        </w:tc>
        <w:tc>
          <w:tcPr>
            <w:tcW w:w="3129" w:type="dxa"/>
            <w:tcBorders>
              <w:top w:val="single" w:sz="12" w:space="0" w:color="auto"/>
              <w:bottom w:val="single" w:sz="12" w:space="0" w:color="auto"/>
            </w:tcBorders>
            <w:shd w:val="clear" w:color="auto" w:fill="auto"/>
            <w:vAlign w:val="center"/>
          </w:tcPr>
          <w:p w14:paraId="4C0259F8" w14:textId="47068F60" w:rsidR="00367856" w:rsidRPr="00D8348E" w:rsidRDefault="00367856" w:rsidP="0002259F">
            <w:pPr>
              <w:pStyle w:val="Tablehead"/>
            </w:pPr>
            <w:r w:rsidRPr="00D8348E">
              <w:t>Outgoing liaison statements</w:t>
            </w:r>
          </w:p>
        </w:tc>
        <w:tc>
          <w:tcPr>
            <w:tcW w:w="4394" w:type="dxa"/>
            <w:tcBorders>
              <w:top w:val="single" w:sz="12" w:space="0" w:color="auto"/>
              <w:bottom w:val="single" w:sz="12" w:space="0" w:color="auto"/>
            </w:tcBorders>
            <w:shd w:val="clear" w:color="auto" w:fill="auto"/>
            <w:vAlign w:val="center"/>
          </w:tcPr>
          <w:p w14:paraId="11426F31" w14:textId="77777777" w:rsidR="00367856" w:rsidRPr="00D8348E" w:rsidRDefault="00367856" w:rsidP="0002259F">
            <w:pPr>
              <w:pStyle w:val="Tablehead"/>
            </w:pPr>
            <w:r w:rsidRPr="00D8348E">
              <w:t>Future meetings</w:t>
            </w:r>
          </w:p>
        </w:tc>
      </w:tr>
      <w:tr w:rsidR="00AF24E3" w:rsidRPr="0028784F" w14:paraId="1410E2C0" w14:textId="77777777" w:rsidTr="00F167C0">
        <w:trPr>
          <w:jc w:val="center"/>
        </w:trPr>
        <w:tc>
          <w:tcPr>
            <w:tcW w:w="1329" w:type="dxa"/>
            <w:tcBorders>
              <w:top w:val="single" w:sz="12" w:space="0" w:color="auto"/>
              <w:bottom w:val="single" w:sz="4" w:space="0" w:color="auto"/>
            </w:tcBorders>
            <w:shd w:val="clear" w:color="auto" w:fill="auto"/>
          </w:tcPr>
          <w:p w14:paraId="0D854F09" w14:textId="6D228258" w:rsidR="00AF24E3" w:rsidRPr="00D8348E" w:rsidRDefault="00AF24E3" w:rsidP="00AF24E3">
            <w:pPr>
              <w:pStyle w:val="Tabletext"/>
              <w:rPr>
                <w:szCs w:val="22"/>
              </w:rPr>
            </w:pPr>
            <w:r w:rsidRPr="00D8348E">
              <w:rPr>
                <w:szCs w:val="22"/>
              </w:rPr>
              <w:t>RG-CPTRG</w:t>
            </w:r>
          </w:p>
        </w:tc>
        <w:tc>
          <w:tcPr>
            <w:tcW w:w="914" w:type="dxa"/>
            <w:tcBorders>
              <w:top w:val="single" w:sz="12" w:space="0" w:color="auto"/>
              <w:bottom w:val="single" w:sz="4" w:space="0" w:color="auto"/>
            </w:tcBorders>
            <w:shd w:val="clear" w:color="auto" w:fill="auto"/>
          </w:tcPr>
          <w:p w14:paraId="4E35B362" w14:textId="33D4C03F" w:rsidR="00AF24E3" w:rsidRPr="00F26BC3" w:rsidRDefault="00A86070" w:rsidP="00AF24E3">
            <w:pPr>
              <w:pStyle w:val="Tabletext"/>
              <w:rPr>
                <w:szCs w:val="22"/>
                <w:highlight w:val="yellow"/>
              </w:rPr>
            </w:pPr>
            <w:hyperlink r:id="rId76" w:history="1">
              <w:r w:rsidR="00AF24E3" w:rsidRPr="00F26BC3">
                <w:rPr>
                  <w:rStyle w:val="Hyperlink"/>
                  <w:szCs w:val="22"/>
                </w:rPr>
                <w:t>TD645</w:t>
              </w:r>
            </w:hyperlink>
            <w:r w:rsidR="00AF24E3" w:rsidRPr="00AA75B0">
              <w:rPr>
                <w:rStyle w:val="Hyperlink"/>
                <w:color w:val="auto"/>
                <w:szCs w:val="22"/>
                <w:u w:val="none"/>
              </w:rPr>
              <w:t xml:space="preserve">, </w:t>
            </w:r>
            <w:hyperlink r:id="rId77" w:history="1">
              <w:r w:rsidR="00AF24E3" w:rsidRPr="0056688B">
                <w:rPr>
                  <w:rStyle w:val="Hyperlink"/>
                  <w:rFonts w:asciiTheme="majorBidi" w:eastAsia="SimSun" w:hAnsiTheme="majorBidi" w:cstheme="majorBidi"/>
                  <w:bCs/>
                </w:rPr>
                <w:t>TD766</w:t>
              </w:r>
            </w:hyperlink>
          </w:p>
        </w:tc>
        <w:tc>
          <w:tcPr>
            <w:tcW w:w="3129" w:type="dxa"/>
            <w:tcBorders>
              <w:top w:val="single" w:sz="12" w:space="0" w:color="auto"/>
              <w:bottom w:val="single" w:sz="4" w:space="0" w:color="auto"/>
            </w:tcBorders>
            <w:shd w:val="clear" w:color="auto" w:fill="auto"/>
          </w:tcPr>
          <w:p w14:paraId="23B6DCE2" w14:textId="53916D81" w:rsidR="00AF24E3" w:rsidRPr="00D8348E" w:rsidRDefault="00AF24E3" w:rsidP="00AF24E3">
            <w:pPr>
              <w:pStyle w:val="ListParagraph"/>
              <w:numPr>
                <w:ilvl w:val="0"/>
                <w:numId w:val="4"/>
              </w:numPr>
              <w:tabs>
                <w:tab w:val="left" w:pos="570"/>
              </w:tabs>
              <w:spacing w:before="40" w:after="120"/>
              <w:ind w:left="357" w:hanging="357"/>
              <w:contextualSpacing w:val="0"/>
              <w:rPr>
                <w:szCs w:val="22"/>
              </w:rPr>
            </w:pPr>
            <w:r w:rsidRPr="00D8348E">
              <w:rPr>
                <w:sz w:val="22"/>
                <w:szCs w:val="22"/>
              </w:rPr>
              <w:t>None.</w:t>
            </w:r>
          </w:p>
        </w:tc>
        <w:tc>
          <w:tcPr>
            <w:tcW w:w="4394" w:type="dxa"/>
            <w:tcBorders>
              <w:top w:val="single" w:sz="12" w:space="0" w:color="auto"/>
              <w:bottom w:val="single" w:sz="4" w:space="0" w:color="auto"/>
            </w:tcBorders>
            <w:shd w:val="clear" w:color="auto" w:fill="auto"/>
          </w:tcPr>
          <w:p w14:paraId="394480E0" w14:textId="021B6633" w:rsidR="00AF24E3" w:rsidRPr="00D8348E" w:rsidRDefault="00AF24E3" w:rsidP="00AF24E3">
            <w:pPr>
              <w:pStyle w:val="ListParagraph"/>
              <w:numPr>
                <w:ilvl w:val="0"/>
                <w:numId w:val="4"/>
              </w:numPr>
              <w:tabs>
                <w:tab w:val="left" w:pos="570"/>
              </w:tabs>
              <w:spacing w:before="40" w:after="120"/>
              <w:ind w:left="357" w:hanging="357"/>
              <w:contextualSpacing w:val="0"/>
              <w:rPr>
                <w:sz w:val="22"/>
                <w:szCs w:val="22"/>
              </w:rPr>
            </w:pPr>
            <w:r w:rsidRPr="00D8348E">
              <w:rPr>
                <w:sz w:val="22"/>
                <w:szCs w:val="22"/>
              </w:rPr>
              <w:t>None.</w:t>
            </w:r>
          </w:p>
        </w:tc>
      </w:tr>
      <w:tr w:rsidR="00AF24E3" w:rsidRPr="0028784F" w14:paraId="1182D82D" w14:textId="77777777" w:rsidTr="00F167C0">
        <w:trPr>
          <w:jc w:val="center"/>
        </w:trPr>
        <w:tc>
          <w:tcPr>
            <w:tcW w:w="1329" w:type="dxa"/>
            <w:tcBorders>
              <w:top w:val="single" w:sz="4" w:space="0" w:color="auto"/>
              <w:bottom w:val="single" w:sz="2" w:space="0" w:color="auto"/>
            </w:tcBorders>
            <w:shd w:val="clear" w:color="auto" w:fill="auto"/>
          </w:tcPr>
          <w:p w14:paraId="5396AD0D" w14:textId="77777777" w:rsidR="00AF24E3" w:rsidRPr="00D8348E" w:rsidRDefault="00AF24E3" w:rsidP="00AF24E3">
            <w:pPr>
              <w:pStyle w:val="Tabletext"/>
              <w:rPr>
                <w:szCs w:val="22"/>
              </w:rPr>
            </w:pPr>
            <w:r w:rsidRPr="00D8348E">
              <w:rPr>
                <w:szCs w:val="22"/>
              </w:rPr>
              <w:t>RG-ResReview</w:t>
            </w:r>
          </w:p>
        </w:tc>
        <w:tc>
          <w:tcPr>
            <w:tcW w:w="914" w:type="dxa"/>
            <w:tcBorders>
              <w:top w:val="single" w:sz="4" w:space="0" w:color="auto"/>
              <w:bottom w:val="single" w:sz="2" w:space="0" w:color="auto"/>
            </w:tcBorders>
            <w:shd w:val="clear" w:color="auto" w:fill="auto"/>
          </w:tcPr>
          <w:p w14:paraId="5679BC7D" w14:textId="4AAF7165" w:rsidR="00AF24E3" w:rsidRPr="0028784F" w:rsidRDefault="00A86070" w:rsidP="00AF24E3">
            <w:pPr>
              <w:pStyle w:val="Tabletext"/>
              <w:rPr>
                <w:szCs w:val="22"/>
                <w:highlight w:val="yellow"/>
              </w:rPr>
            </w:pPr>
            <w:hyperlink r:id="rId78" w:history="1">
              <w:r w:rsidR="00AF24E3" w:rsidRPr="000E05BD">
                <w:rPr>
                  <w:rStyle w:val="Hyperlink"/>
                </w:rPr>
                <w:t>TD647</w:t>
              </w:r>
            </w:hyperlink>
          </w:p>
        </w:tc>
        <w:tc>
          <w:tcPr>
            <w:tcW w:w="3129" w:type="dxa"/>
            <w:tcBorders>
              <w:top w:val="single" w:sz="4" w:space="0" w:color="auto"/>
              <w:bottom w:val="single" w:sz="2" w:space="0" w:color="auto"/>
            </w:tcBorders>
            <w:shd w:val="clear" w:color="auto" w:fill="auto"/>
          </w:tcPr>
          <w:p w14:paraId="786E85E5" w14:textId="08CD27A8" w:rsidR="00AF24E3" w:rsidRDefault="00AF24E3" w:rsidP="00AF24E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AA75B0">
              <w:rPr>
                <w:szCs w:val="22"/>
              </w:rPr>
              <w:t xml:space="preserve">LS/o </w:t>
            </w:r>
            <w:r w:rsidRPr="00AA75B0">
              <w:rPr>
                <w:szCs w:val="22"/>
                <w:lang w:eastAsia="zh-CN"/>
              </w:rPr>
              <w:t xml:space="preserve">on streamlining to ITU Inter-Sector Coordination Group (ISCG), ITU secretariat's Inter-Sector Coordination Task Force (ISC-TF), TDAG, RAG </w:t>
            </w:r>
            <w:r w:rsidRPr="00AA75B0">
              <w:rPr>
                <w:szCs w:val="22"/>
              </w:rPr>
              <w:t xml:space="preserve">(in </w:t>
            </w:r>
            <w:hyperlink r:id="rId79" w:history="1">
              <w:r w:rsidRPr="00AA75B0">
                <w:rPr>
                  <w:rStyle w:val="Hyperlink"/>
                </w:rPr>
                <w:t>TSAG-LS3</w:t>
              </w:r>
              <w:r w:rsidR="002B0D31">
                <w:rPr>
                  <w:rStyle w:val="Hyperlink"/>
                </w:rPr>
                <w:t>0</w:t>
              </w:r>
              <w:r w:rsidR="009A7DF3">
                <w:rPr>
                  <w:rStyle w:val="Hyperlink"/>
                </w:rPr>
                <w:t>-</w:t>
              </w:r>
              <w:r w:rsidR="009A7DF3" w:rsidRPr="005D0E49">
                <w:rPr>
                  <w:rStyle w:val="Hyperlink"/>
                </w:rPr>
                <w:t>R1</w:t>
              </w:r>
            </w:hyperlink>
            <w:r w:rsidRPr="00AA75B0">
              <w:rPr>
                <w:szCs w:val="22"/>
              </w:rPr>
              <w:t>)</w:t>
            </w:r>
          </w:p>
          <w:p w14:paraId="1740EF6A" w14:textId="7E578D04" w:rsidR="00AF24E3" w:rsidRPr="00AA75B0" w:rsidRDefault="00AF24E3" w:rsidP="00AF24E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Pr>
                <w:szCs w:val="22"/>
              </w:rPr>
              <w:t>LS/o on</w:t>
            </w:r>
            <w:r w:rsidRPr="00D26757">
              <w:t xml:space="preserve"> WTSA-20 regional focal points and coordinators</w:t>
            </w:r>
            <w:r>
              <w:t xml:space="preserve"> to </w:t>
            </w:r>
            <w:r w:rsidRPr="00D26757">
              <w:t>APT</w:t>
            </w:r>
            <w:r>
              <w:t>,</w:t>
            </w:r>
            <w:r w:rsidRPr="00D26757">
              <w:t xml:space="preserve"> ATU</w:t>
            </w:r>
            <w:r>
              <w:t>,</w:t>
            </w:r>
            <w:r w:rsidRPr="00D26757">
              <w:t xml:space="preserve"> CITEL</w:t>
            </w:r>
            <w:r>
              <w:t>,</w:t>
            </w:r>
            <w:r w:rsidRPr="00D26757">
              <w:t xml:space="preserve"> CEPT</w:t>
            </w:r>
            <w:r>
              <w:t>,</w:t>
            </w:r>
            <w:r w:rsidRPr="00D26757">
              <w:t xml:space="preserve"> RCC</w:t>
            </w:r>
            <w:r>
              <w:t>, and LAS</w:t>
            </w:r>
            <w:r>
              <w:rPr>
                <w:lang w:eastAsia="zh-CN"/>
              </w:rPr>
              <w:t xml:space="preserve"> (</w:t>
            </w:r>
            <w:hyperlink r:id="rId80" w:history="1">
              <w:r>
                <w:rPr>
                  <w:rStyle w:val="Hyperlink"/>
                </w:rPr>
                <w:t>TSAG-L</w:t>
              </w:r>
              <w:r w:rsidRPr="00D26757">
                <w:rPr>
                  <w:rStyle w:val="Hyperlink"/>
                </w:rPr>
                <w:t>S29</w:t>
              </w:r>
            </w:hyperlink>
            <w:r>
              <w:rPr>
                <w:lang w:eastAsia="zh-CN"/>
              </w:rPr>
              <w:t>).</w:t>
            </w:r>
          </w:p>
        </w:tc>
        <w:tc>
          <w:tcPr>
            <w:tcW w:w="4394" w:type="dxa"/>
            <w:tcBorders>
              <w:top w:val="single" w:sz="4" w:space="0" w:color="auto"/>
              <w:bottom w:val="single" w:sz="2" w:space="0" w:color="auto"/>
            </w:tcBorders>
            <w:shd w:val="clear" w:color="auto" w:fill="auto"/>
          </w:tcPr>
          <w:p w14:paraId="312D6D7B" w14:textId="43E308BF" w:rsidR="00AF24E3" w:rsidRPr="00AA75B0" w:rsidRDefault="00AF24E3" w:rsidP="00AF24E3">
            <w:pPr>
              <w:pStyle w:val="ListParagraph"/>
              <w:numPr>
                <w:ilvl w:val="0"/>
                <w:numId w:val="4"/>
              </w:numPr>
              <w:tabs>
                <w:tab w:val="left" w:pos="570"/>
              </w:tabs>
              <w:spacing w:before="40" w:after="120"/>
              <w:contextualSpacing w:val="0"/>
              <w:rPr>
                <w:sz w:val="22"/>
                <w:szCs w:val="22"/>
              </w:rPr>
            </w:pPr>
            <w:r w:rsidRPr="00AA75B0">
              <w:rPr>
                <w:sz w:val="22"/>
                <w:szCs w:val="22"/>
              </w:rPr>
              <w:t>Two interim meetings if contributions are submitted on reviewing WTSA resolutions, including streamlining as in the scope of this Rapporteur Group.</w:t>
            </w:r>
          </w:p>
          <w:p w14:paraId="15E0B7A9" w14:textId="77777777" w:rsidR="00AF24E3" w:rsidRPr="00AA75B0" w:rsidRDefault="00AF24E3" w:rsidP="008C25B5">
            <w:pPr>
              <w:pStyle w:val="ListParagraph"/>
              <w:numPr>
                <w:ilvl w:val="1"/>
                <w:numId w:val="4"/>
              </w:numPr>
              <w:ind w:left="714" w:hanging="357"/>
              <w:contextualSpacing w:val="0"/>
              <w:rPr>
                <w:sz w:val="22"/>
                <w:szCs w:val="22"/>
              </w:rPr>
            </w:pPr>
            <w:r w:rsidRPr="00AA75B0">
              <w:rPr>
                <w:sz w:val="22"/>
                <w:szCs w:val="22"/>
              </w:rPr>
              <w:t>One face-to-face meeting with e-meeting facilities during Council 2020;</w:t>
            </w:r>
          </w:p>
          <w:p w14:paraId="68F28338" w14:textId="77777777" w:rsidR="00AF24E3" w:rsidRPr="00AA75B0" w:rsidRDefault="00AF24E3" w:rsidP="008C25B5">
            <w:pPr>
              <w:pStyle w:val="ListParagraph"/>
              <w:numPr>
                <w:ilvl w:val="1"/>
                <w:numId w:val="4"/>
              </w:numPr>
              <w:ind w:left="714" w:hanging="357"/>
              <w:contextualSpacing w:val="0"/>
              <w:rPr>
                <w:sz w:val="22"/>
                <w:szCs w:val="22"/>
              </w:rPr>
            </w:pPr>
            <w:r w:rsidRPr="00AA75B0">
              <w:rPr>
                <w:sz w:val="22"/>
                <w:szCs w:val="22"/>
              </w:rPr>
              <w:t>One e-meeting in August 2020.</w:t>
            </w:r>
          </w:p>
          <w:p w14:paraId="36CDD576" w14:textId="77777777" w:rsidR="00AF24E3" w:rsidRPr="00AA75B0" w:rsidRDefault="00AF24E3" w:rsidP="00AF24E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Cs w:val="22"/>
                <w:lang w:eastAsia="ja-JP"/>
              </w:rPr>
            </w:pPr>
            <w:r w:rsidRPr="00AA75B0">
              <w:rPr>
                <w:rFonts w:eastAsiaTheme="minorEastAsia"/>
                <w:szCs w:val="22"/>
                <w:lang w:eastAsia="ja-JP"/>
              </w:rPr>
              <w:t>Next TSAG meeting.</w:t>
            </w:r>
          </w:p>
        </w:tc>
      </w:tr>
      <w:tr w:rsidR="00AF24E3" w:rsidRPr="0028784F" w14:paraId="4E6C02E2" w14:textId="77777777" w:rsidTr="00F167C0">
        <w:trPr>
          <w:jc w:val="center"/>
        </w:trPr>
        <w:tc>
          <w:tcPr>
            <w:tcW w:w="1329" w:type="dxa"/>
            <w:shd w:val="clear" w:color="auto" w:fill="auto"/>
          </w:tcPr>
          <w:p w14:paraId="63ABF4B0" w14:textId="77777777" w:rsidR="00AF24E3" w:rsidRPr="00D8348E" w:rsidRDefault="00AF24E3" w:rsidP="00AF24E3">
            <w:pPr>
              <w:pStyle w:val="Tabletext"/>
            </w:pPr>
            <w:r w:rsidRPr="00D8348E">
              <w:t>RG-SC</w:t>
            </w:r>
          </w:p>
        </w:tc>
        <w:tc>
          <w:tcPr>
            <w:tcW w:w="914" w:type="dxa"/>
            <w:shd w:val="clear" w:color="auto" w:fill="auto"/>
          </w:tcPr>
          <w:p w14:paraId="56D6E292" w14:textId="72CE56EC" w:rsidR="00AF24E3" w:rsidRPr="0028784F" w:rsidRDefault="00A86070" w:rsidP="00AF24E3">
            <w:pPr>
              <w:pStyle w:val="Tabletext"/>
              <w:rPr>
                <w:szCs w:val="22"/>
                <w:highlight w:val="yellow"/>
              </w:rPr>
            </w:pPr>
            <w:hyperlink r:id="rId81" w:history="1">
              <w:r w:rsidR="00AF24E3" w:rsidRPr="00D80580">
                <w:rPr>
                  <w:rStyle w:val="Hyperlink"/>
                </w:rPr>
                <w:t>TD649</w:t>
              </w:r>
            </w:hyperlink>
          </w:p>
        </w:tc>
        <w:tc>
          <w:tcPr>
            <w:tcW w:w="3129" w:type="dxa"/>
            <w:shd w:val="clear" w:color="auto" w:fill="auto"/>
          </w:tcPr>
          <w:p w14:paraId="0CBEE4B1" w14:textId="328694FF" w:rsidR="00AF24E3" w:rsidRPr="00AA75B0" w:rsidRDefault="00AF24E3" w:rsidP="00AF24E3">
            <w:pPr>
              <w:pStyle w:val="ListParagraph"/>
              <w:numPr>
                <w:ilvl w:val="0"/>
                <w:numId w:val="4"/>
              </w:numPr>
              <w:spacing w:before="40" w:after="60"/>
              <w:contextualSpacing w:val="0"/>
              <w:rPr>
                <w:sz w:val="22"/>
                <w:szCs w:val="22"/>
                <w:u w:val="single"/>
              </w:rPr>
            </w:pPr>
            <w:r w:rsidRPr="00AA75B0">
              <w:rPr>
                <w:sz w:val="22"/>
                <w:szCs w:val="22"/>
              </w:rPr>
              <w:t xml:space="preserve">LS/o on ITU inter-Sector coordination to ISCG, TDAG, RAG (in </w:t>
            </w:r>
            <w:hyperlink r:id="rId82" w:history="1">
              <w:r w:rsidRPr="00AA75B0">
                <w:rPr>
                  <w:rStyle w:val="Hyperlink"/>
                  <w:sz w:val="22"/>
                  <w:szCs w:val="22"/>
                </w:rPr>
                <w:t>TSAG-LS31</w:t>
              </w:r>
            </w:hyperlink>
            <w:r w:rsidRPr="00AA75B0">
              <w:rPr>
                <w:sz w:val="22"/>
                <w:szCs w:val="22"/>
              </w:rPr>
              <w:t>).</w:t>
            </w:r>
          </w:p>
        </w:tc>
        <w:tc>
          <w:tcPr>
            <w:tcW w:w="4394" w:type="dxa"/>
            <w:shd w:val="clear" w:color="auto" w:fill="auto"/>
          </w:tcPr>
          <w:p w14:paraId="4C936A90" w14:textId="77777777" w:rsidR="00AF24E3" w:rsidRPr="00F26BC3" w:rsidRDefault="00AF24E3" w:rsidP="00AF24E3">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F26BC3">
              <w:rPr>
                <w:szCs w:val="22"/>
              </w:rPr>
              <w:t>Next TSAG meeting.</w:t>
            </w:r>
          </w:p>
        </w:tc>
      </w:tr>
      <w:tr w:rsidR="00AF24E3" w:rsidRPr="0028784F" w14:paraId="110543B9" w14:textId="77777777" w:rsidTr="00F167C0">
        <w:trPr>
          <w:jc w:val="center"/>
        </w:trPr>
        <w:tc>
          <w:tcPr>
            <w:tcW w:w="1329" w:type="dxa"/>
            <w:shd w:val="clear" w:color="auto" w:fill="auto"/>
          </w:tcPr>
          <w:p w14:paraId="20B77983" w14:textId="77777777" w:rsidR="00AF24E3" w:rsidRPr="00D8348E" w:rsidRDefault="00AF24E3" w:rsidP="00AF24E3">
            <w:pPr>
              <w:pStyle w:val="Tabletext"/>
            </w:pPr>
            <w:r w:rsidRPr="00D8348E">
              <w:t>RG-SOP</w:t>
            </w:r>
          </w:p>
        </w:tc>
        <w:tc>
          <w:tcPr>
            <w:tcW w:w="914" w:type="dxa"/>
            <w:shd w:val="clear" w:color="auto" w:fill="auto"/>
          </w:tcPr>
          <w:p w14:paraId="39BD4F29" w14:textId="01FE3E61" w:rsidR="00AF24E3" w:rsidRPr="00D8348E" w:rsidRDefault="00AF24E3" w:rsidP="00AF24E3">
            <w:pPr>
              <w:pStyle w:val="Tabletext"/>
            </w:pPr>
            <w:r w:rsidRPr="00D8348E">
              <w:t>---</w:t>
            </w:r>
          </w:p>
        </w:tc>
        <w:tc>
          <w:tcPr>
            <w:tcW w:w="3129" w:type="dxa"/>
            <w:shd w:val="clear" w:color="auto" w:fill="auto"/>
          </w:tcPr>
          <w:p w14:paraId="2E92B70E" w14:textId="4176FC12" w:rsidR="00AF24E3" w:rsidRPr="00AF24E3" w:rsidRDefault="00AF24E3" w:rsidP="00AF24E3">
            <w:pPr>
              <w:pStyle w:val="ListParagraph"/>
              <w:numPr>
                <w:ilvl w:val="0"/>
                <w:numId w:val="4"/>
              </w:numPr>
              <w:tabs>
                <w:tab w:val="left" w:pos="570"/>
              </w:tabs>
              <w:spacing w:before="40" w:after="120"/>
              <w:ind w:left="357" w:hanging="357"/>
              <w:contextualSpacing w:val="0"/>
              <w:rPr>
                <w:sz w:val="22"/>
                <w:szCs w:val="22"/>
              </w:rPr>
            </w:pPr>
            <w:r w:rsidRPr="00D8348E">
              <w:rPr>
                <w:sz w:val="22"/>
                <w:szCs w:val="22"/>
              </w:rPr>
              <w:t>None.</w:t>
            </w:r>
          </w:p>
        </w:tc>
        <w:tc>
          <w:tcPr>
            <w:tcW w:w="4394" w:type="dxa"/>
            <w:shd w:val="clear" w:color="auto" w:fill="auto"/>
          </w:tcPr>
          <w:p w14:paraId="4D8561C9" w14:textId="77777777" w:rsidR="00AF24E3" w:rsidRPr="00D8348E" w:rsidRDefault="00AF24E3" w:rsidP="00AF24E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D8348E">
              <w:t>Next TSAG meeting.</w:t>
            </w:r>
          </w:p>
        </w:tc>
      </w:tr>
      <w:tr w:rsidR="00AF24E3" w:rsidRPr="0028784F" w14:paraId="7E409743" w14:textId="77777777" w:rsidTr="00F167C0">
        <w:trPr>
          <w:jc w:val="center"/>
        </w:trPr>
        <w:tc>
          <w:tcPr>
            <w:tcW w:w="1329" w:type="dxa"/>
            <w:tcBorders>
              <w:top w:val="single" w:sz="2" w:space="0" w:color="auto"/>
            </w:tcBorders>
            <w:shd w:val="clear" w:color="auto" w:fill="auto"/>
          </w:tcPr>
          <w:p w14:paraId="1203D2AC" w14:textId="77777777" w:rsidR="00AF24E3" w:rsidRPr="00D8348E" w:rsidRDefault="00AF24E3" w:rsidP="00AF24E3">
            <w:pPr>
              <w:pStyle w:val="Tabletext"/>
            </w:pPr>
            <w:r w:rsidRPr="00D8348E">
              <w:t>RG-StdsStrat</w:t>
            </w:r>
          </w:p>
        </w:tc>
        <w:tc>
          <w:tcPr>
            <w:tcW w:w="914" w:type="dxa"/>
            <w:tcBorders>
              <w:top w:val="single" w:sz="2" w:space="0" w:color="auto"/>
            </w:tcBorders>
            <w:shd w:val="clear" w:color="auto" w:fill="auto"/>
          </w:tcPr>
          <w:p w14:paraId="37B5C862" w14:textId="5A74F8BF" w:rsidR="00AF24E3" w:rsidRPr="0028784F" w:rsidRDefault="00A86070" w:rsidP="00AF24E3">
            <w:pPr>
              <w:pStyle w:val="Tabletext"/>
              <w:rPr>
                <w:szCs w:val="22"/>
                <w:highlight w:val="yellow"/>
              </w:rPr>
            </w:pPr>
            <w:hyperlink r:id="rId83" w:history="1">
              <w:r w:rsidR="00AF24E3" w:rsidRPr="00A016A6">
                <w:rPr>
                  <w:rStyle w:val="Hyperlink"/>
                </w:rPr>
                <w:t>TD651</w:t>
              </w:r>
            </w:hyperlink>
          </w:p>
        </w:tc>
        <w:tc>
          <w:tcPr>
            <w:tcW w:w="3129" w:type="dxa"/>
            <w:tcBorders>
              <w:top w:val="single" w:sz="2" w:space="0" w:color="auto"/>
            </w:tcBorders>
            <w:shd w:val="clear" w:color="auto" w:fill="auto"/>
          </w:tcPr>
          <w:p w14:paraId="53D51E68" w14:textId="2CE06DA1" w:rsidR="00AF24E3" w:rsidRPr="002C4A45" w:rsidRDefault="00AF24E3" w:rsidP="00AF24E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2C4A45">
              <w:rPr>
                <w:szCs w:val="22"/>
              </w:rPr>
              <w:t xml:space="preserve">LS/o on hot topics to all ITU-T study groups] (in </w:t>
            </w:r>
            <w:hyperlink r:id="rId84" w:history="1">
              <w:r w:rsidRPr="002C4A45">
                <w:rPr>
                  <w:rStyle w:val="Hyperlink"/>
                </w:rPr>
                <w:t>TSAG-LS32</w:t>
              </w:r>
            </w:hyperlink>
            <w:r w:rsidRPr="002C4A45">
              <w:rPr>
                <w:szCs w:val="22"/>
              </w:rPr>
              <w:t>)</w:t>
            </w:r>
          </w:p>
        </w:tc>
        <w:tc>
          <w:tcPr>
            <w:tcW w:w="4394" w:type="dxa"/>
            <w:tcBorders>
              <w:top w:val="single" w:sz="2" w:space="0" w:color="auto"/>
            </w:tcBorders>
            <w:shd w:val="clear" w:color="auto" w:fill="auto"/>
          </w:tcPr>
          <w:p w14:paraId="0482AF08" w14:textId="53B591B0" w:rsidR="00AF24E3" w:rsidRPr="006B21E0" w:rsidRDefault="00AF24E3" w:rsidP="008C25B5">
            <w:pPr>
              <w:tabs>
                <w:tab w:val="left" w:pos="570"/>
              </w:tabs>
              <w:rPr>
                <w:sz w:val="22"/>
                <w:szCs w:val="22"/>
              </w:rPr>
            </w:pPr>
            <w:r w:rsidRPr="006B21E0">
              <w:rPr>
                <w:sz w:val="22"/>
                <w:szCs w:val="22"/>
              </w:rPr>
              <w:t>Up to three interim e-meetings on the basis that contributions will be received.</w:t>
            </w:r>
          </w:p>
          <w:p w14:paraId="6CEF24D2" w14:textId="77777777" w:rsidR="00AF24E3" w:rsidRPr="006B21E0" w:rsidRDefault="00AF24E3" w:rsidP="008C25B5">
            <w:pPr>
              <w:tabs>
                <w:tab w:val="left" w:pos="570"/>
              </w:tabs>
              <w:rPr>
                <w:rFonts w:asciiTheme="majorBidi" w:eastAsia="Times New Roman" w:hAnsiTheme="majorBidi" w:cstheme="majorBidi"/>
                <w:b/>
                <w:sz w:val="22"/>
                <w:szCs w:val="22"/>
                <w:lang w:eastAsia="en-US"/>
              </w:rPr>
            </w:pPr>
            <w:r w:rsidRPr="006B21E0">
              <w:rPr>
                <w:rFonts w:asciiTheme="majorBidi" w:eastAsia="Times New Roman" w:hAnsiTheme="majorBidi" w:cstheme="majorBidi"/>
                <w:sz w:val="22"/>
                <w:szCs w:val="22"/>
                <w:lang w:eastAsia="en-US"/>
              </w:rPr>
              <w:t>Contributions having a strategic nature are invited until the next TSAG meeting, in particular, on</w:t>
            </w:r>
          </w:p>
          <w:p w14:paraId="2D64896C" w14:textId="77777777" w:rsidR="00AF24E3" w:rsidRPr="006B21E0" w:rsidRDefault="00AF24E3" w:rsidP="008C25B5">
            <w:pPr>
              <w:pStyle w:val="ListParagraph"/>
              <w:numPr>
                <w:ilvl w:val="0"/>
                <w:numId w:val="15"/>
              </w:numPr>
              <w:tabs>
                <w:tab w:val="left" w:pos="570"/>
              </w:tabs>
              <w:ind w:left="357" w:hanging="357"/>
              <w:contextualSpacing w:val="0"/>
              <w:rPr>
                <w:rFonts w:asciiTheme="majorBidi" w:hAnsiTheme="majorBidi" w:cstheme="majorBidi"/>
                <w:sz w:val="22"/>
                <w:szCs w:val="22"/>
              </w:rPr>
            </w:pPr>
            <w:r w:rsidRPr="006B21E0">
              <w:rPr>
                <w:rFonts w:asciiTheme="majorBidi" w:hAnsiTheme="majorBidi" w:cstheme="majorBidi"/>
                <w:sz w:val="22"/>
                <w:szCs w:val="22"/>
              </w:rPr>
              <w:t>The prioritization of statistics</w:t>
            </w:r>
          </w:p>
          <w:p w14:paraId="04F8B4E7" w14:textId="77777777" w:rsidR="00AF24E3" w:rsidRPr="006B21E0" w:rsidRDefault="00AF24E3" w:rsidP="008C25B5">
            <w:pPr>
              <w:pStyle w:val="ListParagraph"/>
              <w:numPr>
                <w:ilvl w:val="0"/>
                <w:numId w:val="15"/>
              </w:numPr>
              <w:tabs>
                <w:tab w:val="left" w:pos="570"/>
              </w:tabs>
              <w:ind w:left="357" w:hanging="357"/>
              <w:contextualSpacing w:val="0"/>
              <w:rPr>
                <w:rFonts w:asciiTheme="majorBidi" w:hAnsiTheme="majorBidi" w:cstheme="majorBidi"/>
                <w:sz w:val="22"/>
                <w:szCs w:val="22"/>
              </w:rPr>
            </w:pPr>
            <w:r w:rsidRPr="006B21E0">
              <w:rPr>
                <w:rFonts w:asciiTheme="majorBidi" w:hAnsiTheme="majorBidi" w:cstheme="majorBidi"/>
                <w:sz w:val="22"/>
                <w:szCs w:val="22"/>
              </w:rPr>
              <w:t>The SDGs mapping guideline</w:t>
            </w:r>
          </w:p>
          <w:p w14:paraId="5440AC07" w14:textId="77777777" w:rsidR="00AF24E3" w:rsidRPr="006B21E0" w:rsidRDefault="00AF24E3" w:rsidP="008C25B5">
            <w:pPr>
              <w:pStyle w:val="ListParagraph"/>
              <w:numPr>
                <w:ilvl w:val="0"/>
                <w:numId w:val="15"/>
              </w:numPr>
              <w:tabs>
                <w:tab w:val="left" w:pos="570"/>
              </w:tabs>
              <w:ind w:left="357" w:hanging="357"/>
              <w:contextualSpacing w:val="0"/>
              <w:rPr>
                <w:rFonts w:asciiTheme="majorBidi" w:hAnsiTheme="majorBidi" w:cstheme="majorBidi"/>
                <w:sz w:val="22"/>
                <w:szCs w:val="22"/>
              </w:rPr>
            </w:pPr>
            <w:r w:rsidRPr="006B21E0">
              <w:rPr>
                <w:rFonts w:asciiTheme="majorBidi" w:hAnsiTheme="majorBidi" w:cstheme="majorBidi"/>
                <w:sz w:val="22"/>
                <w:szCs w:val="22"/>
              </w:rPr>
              <w:t>Issues related to hot topics (definition, measurement, usage, etc.)</w:t>
            </w:r>
          </w:p>
          <w:p w14:paraId="50146587" w14:textId="77777777" w:rsidR="00AF24E3" w:rsidRPr="006B21E0" w:rsidRDefault="00AF24E3">
            <w:pPr>
              <w:pStyle w:val="ListParagraph"/>
              <w:tabs>
                <w:tab w:val="left" w:pos="570"/>
              </w:tabs>
              <w:ind w:left="0"/>
              <w:contextualSpacing w:val="0"/>
              <w:rPr>
                <w:rFonts w:asciiTheme="majorBidi" w:eastAsia="Times New Roman" w:hAnsiTheme="majorBidi" w:cstheme="majorBidi"/>
                <w:sz w:val="22"/>
                <w:szCs w:val="22"/>
                <w:lang w:eastAsia="en-US"/>
              </w:rPr>
            </w:pPr>
            <w:r w:rsidRPr="006B21E0">
              <w:rPr>
                <w:rFonts w:asciiTheme="majorBidi" w:eastAsia="Times New Roman" w:hAnsiTheme="majorBidi" w:cstheme="majorBidi"/>
                <w:sz w:val="22"/>
                <w:szCs w:val="22"/>
                <w:lang w:eastAsia="en-US"/>
              </w:rPr>
              <w:t>The interim e-meetings will also analyse the Communiqués of the TSB Director CxO meetings and review the replies from Study Group on hot topics.</w:t>
            </w:r>
          </w:p>
          <w:p w14:paraId="3987D5D8" w14:textId="77777777" w:rsidR="00AF24E3" w:rsidRPr="006B21E0" w:rsidRDefault="00AF24E3">
            <w:pPr>
              <w:pStyle w:val="ListParagraph"/>
              <w:tabs>
                <w:tab w:val="left" w:pos="570"/>
              </w:tabs>
              <w:ind w:left="0"/>
              <w:contextualSpacing w:val="0"/>
              <w:rPr>
                <w:rFonts w:asciiTheme="majorBidi" w:eastAsia="Times New Roman" w:hAnsiTheme="majorBidi" w:cstheme="majorBidi"/>
                <w:sz w:val="22"/>
                <w:szCs w:val="22"/>
                <w:lang w:eastAsia="en-US"/>
              </w:rPr>
            </w:pPr>
            <w:r w:rsidRPr="006B21E0">
              <w:rPr>
                <w:rFonts w:asciiTheme="majorBidi" w:eastAsia="Times New Roman" w:hAnsiTheme="majorBidi" w:cstheme="majorBidi"/>
                <w:sz w:val="22"/>
                <w:szCs w:val="22"/>
                <w:lang w:eastAsia="en-US"/>
              </w:rPr>
              <w:t>The interim e-meetings are open to all ITU-T members.</w:t>
            </w:r>
          </w:p>
          <w:p w14:paraId="2B23853B" w14:textId="77777777" w:rsidR="00AF24E3" w:rsidRPr="006B21E0" w:rsidRDefault="00AF24E3" w:rsidP="008C25B5">
            <w:pPr>
              <w:pStyle w:val="ListParagraph"/>
              <w:ind w:left="0"/>
              <w:contextualSpacing w:val="0"/>
              <w:rPr>
                <w:rFonts w:asciiTheme="majorBidi" w:hAnsiTheme="majorBidi" w:cstheme="majorBidi"/>
                <w:sz w:val="22"/>
                <w:szCs w:val="22"/>
              </w:rPr>
            </w:pPr>
            <w:r w:rsidRPr="006B21E0">
              <w:rPr>
                <w:rFonts w:asciiTheme="majorBidi" w:hAnsiTheme="majorBidi" w:cstheme="majorBidi"/>
                <w:sz w:val="22"/>
                <w:szCs w:val="22"/>
              </w:rPr>
              <w:t>Three e-meetings are planned:</w:t>
            </w:r>
          </w:p>
          <w:p w14:paraId="0CBAE009" w14:textId="03205A79" w:rsidR="00AF24E3" w:rsidRPr="006B21E0" w:rsidRDefault="00AF24E3" w:rsidP="008C25B5">
            <w:pPr>
              <w:pStyle w:val="ListParagraph"/>
              <w:numPr>
                <w:ilvl w:val="1"/>
                <w:numId w:val="7"/>
              </w:numPr>
              <w:ind w:left="357" w:hanging="357"/>
              <w:contextualSpacing w:val="0"/>
              <w:rPr>
                <w:rFonts w:asciiTheme="majorBidi" w:hAnsiTheme="majorBidi" w:cstheme="majorBidi"/>
                <w:sz w:val="22"/>
                <w:szCs w:val="22"/>
              </w:rPr>
            </w:pPr>
            <w:r w:rsidRPr="006B21E0">
              <w:rPr>
                <w:rFonts w:asciiTheme="majorBidi" w:hAnsiTheme="majorBidi" w:cstheme="majorBidi"/>
                <w:color w:val="000000"/>
                <w:sz w:val="22"/>
                <w:szCs w:val="22"/>
                <w:lang w:val="en-US"/>
              </w:rPr>
              <w:t xml:space="preserve">Thursday, 23 April 2020, 1300-1500 </w:t>
            </w:r>
            <w:r>
              <w:rPr>
                <w:rFonts w:asciiTheme="majorBidi" w:hAnsiTheme="majorBidi" w:cstheme="majorBidi"/>
                <w:color w:val="000000"/>
                <w:sz w:val="22"/>
                <w:szCs w:val="22"/>
                <w:lang w:val="en-US"/>
              </w:rPr>
              <w:t xml:space="preserve">hours </w:t>
            </w:r>
            <w:r w:rsidRPr="006B21E0">
              <w:rPr>
                <w:rFonts w:asciiTheme="majorBidi" w:hAnsiTheme="majorBidi" w:cstheme="majorBidi"/>
                <w:color w:val="000000"/>
                <w:sz w:val="22"/>
                <w:szCs w:val="22"/>
                <w:lang w:val="en-US"/>
              </w:rPr>
              <w:t>Geneva time</w:t>
            </w:r>
          </w:p>
          <w:p w14:paraId="78316433" w14:textId="03F8B3D3" w:rsidR="00AF24E3" w:rsidRPr="006B21E0" w:rsidRDefault="00AF24E3" w:rsidP="008C25B5">
            <w:pPr>
              <w:pStyle w:val="ListParagraph"/>
              <w:numPr>
                <w:ilvl w:val="1"/>
                <w:numId w:val="7"/>
              </w:numPr>
              <w:ind w:left="357" w:hanging="357"/>
              <w:contextualSpacing w:val="0"/>
              <w:rPr>
                <w:rFonts w:asciiTheme="majorBidi" w:hAnsiTheme="majorBidi" w:cstheme="majorBidi"/>
                <w:color w:val="000000"/>
                <w:sz w:val="22"/>
                <w:szCs w:val="22"/>
                <w:lang w:val="en-US"/>
              </w:rPr>
            </w:pPr>
            <w:r w:rsidRPr="006B21E0">
              <w:rPr>
                <w:rFonts w:asciiTheme="majorBidi" w:hAnsiTheme="majorBidi" w:cstheme="majorBidi"/>
                <w:color w:val="000000"/>
                <w:sz w:val="22"/>
                <w:szCs w:val="22"/>
                <w:lang w:val="en-US"/>
              </w:rPr>
              <w:t xml:space="preserve">Thursday, 2 July 2020, 1300-1500 </w:t>
            </w:r>
            <w:r>
              <w:rPr>
                <w:rFonts w:asciiTheme="majorBidi" w:hAnsiTheme="majorBidi" w:cstheme="majorBidi"/>
                <w:color w:val="000000"/>
                <w:sz w:val="22"/>
                <w:szCs w:val="22"/>
                <w:lang w:val="en-US"/>
              </w:rPr>
              <w:t xml:space="preserve">hours </w:t>
            </w:r>
            <w:r w:rsidRPr="006B21E0">
              <w:rPr>
                <w:rFonts w:asciiTheme="majorBidi" w:hAnsiTheme="majorBidi" w:cstheme="majorBidi"/>
                <w:color w:val="000000"/>
                <w:sz w:val="22"/>
                <w:szCs w:val="22"/>
                <w:lang w:val="en-US"/>
              </w:rPr>
              <w:t>Geneva time</w:t>
            </w:r>
          </w:p>
          <w:p w14:paraId="19DDFBCE" w14:textId="5516446F" w:rsidR="00AF24E3" w:rsidRPr="006B21E0" w:rsidRDefault="00AF24E3" w:rsidP="008C25B5">
            <w:pPr>
              <w:pStyle w:val="ListParagraph"/>
              <w:numPr>
                <w:ilvl w:val="1"/>
                <w:numId w:val="7"/>
              </w:numPr>
              <w:ind w:left="357" w:hanging="357"/>
              <w:contextualSpacing w:val="0"/>
              <w:rPr>
                <w:rFonts w:asciiTheme="majorBidi" w:hAnsiTheme="majorBidi" w:cstheme="majorBidi"/>
                <w:color w:val="000000"/>
                <w:sz w:val="22"/>
                <w:szCs w:val="22"/>
                <w:lang w:val="en-US"/>
              </w:rPr>
            </w:pPr>
            <w:r w:rsidRPr="006B21E0">
              <w:rPr>
                <w:rFonts w:asciiTheme="majorBidi" w:hAnsiTheme="majorBidi" w:cstheme="majorBidi"/>
                <w:color w:val="000000"/>
                <w:sz w:val="22"/>
                <w:szCs w:val="22"/>
                <w:lang w:val="en-US"/>
              </w:rPr>
              <w:lastRenderedPageBreak/>
              <w:t xml:space="preserve">Friday, 4 September 2020, 1300-1500 </w:t>
            </w:r>
            <w:r>
              <w:rPr>
                <w:rFonts w:asciiTheme="majorBidi" w:hAnsiTheme="majorBidi" w:cstheme="majorBidi"/>
                <w:color w:val="000000"/>
                <w:sz w:val="22"/>
                <w:szCs w:val="22"/>
                <w:lang w:val="en-US"/>
              </w:rPr>
              <w:t xml:space="preserve">hours </w:t>
            </w:r>
            <w:r w:rsidRPr="006B21E0">
              <w:rPr>
                <w:rFonts w:asciiTheme="majorBidi" w:hAnsiTheme="majorBidi" w:cstheme="majorBidi"/>
                <w:color w:val="000000"/>
                <w:sz w:val="22"/>
                <w:szCs w:val="22"/>
                <w:lang w:val="en-US"/>
              </w:rPr>
              <w:t>Geneva time</w:t>
            </w:r>
            <w:r w:rsidRPr="006B21E0">
              <w:rPr>
                <w:rFonts w:asciiTheme="majorBidi" w:hAnsiTheme="majorBidi" w:cstheme="majorBidi"/>
                <w:sz w:val="22"/>
                <w:szCs w:val="22"/>
              </w:rPr>
              <w:t>.</w:t>
            </w:r>
          </w:p>
          <w:p w14:paraId="3BF3423B" w14:textId="67377470" w:rsidR="00AF24E3" w:rsidRPr="0028784F" w:rsidRDefault="00AF24E3" w:rsidP="008C25B5">
            <w:pPr>
              <w:tabs>
                <w:tab w:val="left" w:pos="570"/>
              </w:tabs>
              <w:rPr>
                <w:rFonts w:eastAsia="Times New Roman"/>
                <w:sz w:val="22"/>
                <w:szCs w:val="22"/>
                <w:highlight w:val="yellow"/>
                <w:lang w:eastAsia="en-US"/>
              </w:rPr>
            </w:pPr>
            <w:r>
              <w:rPr>
                <w:sz w:val="22"/>
                <w:szCs w:val="22"/>
              </w:rPr>
              <w:t>Next TSAG meeting</w:t>
            </w:r>
            <w:r w:rsidRPr="006B21E0">
              <w:rPr>
                <w:sz w:val="22"/>
                <w:szCs w:val="22"/>
              </w:rPr>
              <w:t>.</w:t>
            </w:r>
          </w:p>
        </w:tc>
      </w:tr>
      <w:tr w:rsidR="00AF24E3" w:rsidRPr="0028784F" w14:paraId="0225BCAA" w14:textId="77777777" w:rsidTr="00F167C0">
        <w:trPr>
          <w:cantSplit/>
          <w:jc w:val="center"/>
        </w:trPr>
        <w:tc>
          <w:tcPr>
            <w:tcW w:w="1329" w:type="dxa"/>
            <w:shd w:val="clear" w:color="auto" w:fill="auto"/>
          </w:tcPr>
          <w:p w14:paraId="0EF7F0A3" w14:textId="77777777" w:rsidR="00AF24E3" w:rsidRPr="00D8348E" w:rsidRDefault="00AF24E3" w:rsidP="00AF24E3">
            <w:pPr>
              <w:pStyle w:val="Tabletext"/>
            </w:pPr>
            <w:r w:rsidRPr="00D8348E">
              <w:lastRenderedPageBreak/>
              <w:t>RG-WM</w:t>
            </w:r>
          </w:p>
        </w:tc>
        <w:tc>
          <w:tcPr>
            <w:tcW w:w="914" w:type="dxa"/>
            <w:shd w:val="clear" w:color="auto" w:fill="auto"/>
          </w:tcPr>
          <w:p w14:paraId="58D7441A" w14:textId="0534EFB7" w:rsidR="00AF24E3" w:rsidRPr="0028784F" w:rsidRDefault="00A86070" w:rsidP="00AF24E3">
            <w:pPr>
              <w:pStyle w:val="Tabletext"/>
              <w:rPr>
                <w:szCs w:val="22"/>
                <w:highlight w:val="yellow"/>
              </w:rPr>
            </w:pPr>
            <w:hyperlink r:id="rId85" w:history="1">
              <w:r w:rsidR="00AF24E3" w:rsidRPr="00B82047">
                <w:rPr>
                  <w:rStyle w:val="Hyperlink"/>
                </w:rPr>
                <w:t>TD653</w:t>
              </w:r>
            </w:hyperlink>
          </w:p>
        </w:tc>
        <w:tc>
          <w:tcPr>
            <w:tcW w:w="3129" w:type="dxa"/>
            <w:shd w:val="clear" w:color="auto" w:fill="auto"/>
          </w:tcPr>
          <w:p w14:paraId="555C7DB3" w14:textId="524C4631" w:rsidR="00AF24E3" w:rsidRPr="006B21E0" w:rsidRDefault="00AF24E3" w:rsidP="0018651F">
            <w:pPr>
              <w:pStyle w:val="ListParagraph"/>
              <w:numPr>
                <w:ilvl w:val="0"/>
                <w:numId w:val="4"/>
              </w:numPr>
              <w:spacing w:before="40" w:after="60"/>
              <w:contextualSpacing w:val="0"/>
              <w:rPr>
                <w:sz w:val="22"/>
                <w:szCs w:val="22"/>
              </w:rPr>
            </w:pPr>
            <w:r w:rsidRPr="006B21E0">
              <w:rPr>
                <w:sz w:val="22"/>
                <w:szCs w:val="22"/>
              </w:rPr>
              <w:t xml:space="preserve">LS/o on the announcement of the approved </w:t>
            </w:r>
            <w:r w:rsidRPr="006B21E0">
              <w:rPr>
                <w:i/>
                <w:iCs/>
                <w:sz w:val="22"/>
                <w:szCs w:val="22"/>
              </w:rPr>
              <w:t xml:space="preserve">the Rapporteur and Editor Manual </w:t>
            </w:r>
            <w:r w:rsidRPr="006B21E0">
              <w:rPr>
                <w:iCs/>
                <w:sz w:val="22"/>
                <w:szCs w:val="22"/>
              </w:rPr>
              <w:t>to all ITU-T study groups (</w:t>
            </w:r>
            <w:r w:rsidRPr="008C25B5">
              <w:rPr>
                <w:sz w:val="22"/>
                <w:szCs w:val="22"/>
                <w:highlight w:val="yellow"/>
              </w:rPr>
              <w:t>TSAG-LS</w:t>
            </w:r>
            <w:r w:rsidR="0018651F" w:rsidRPr="008C25B5">
              <w:rPr>
                <w:sz w:val="22"/>
                <w:szCs w:val="22"/>
                <w:highlight w:val="yellow"/>
              </w:rPr>
              <w:t>34</w:t>
            </w:r>
            <w:r w:rsidRPr="006B21E0">
              <w:rPr>
                <w:iCs/>
                <w:sz w:val="22"/>
                <w:szCs w:val="22"/>
              </w:rPr>
              <w:t>).</w:t>
            </w:r>
          </w:p>
        </w:tc>
        <w:tc>
          <w:tcPr>
            <w:tcW w:w="4394" w:type="dxa"/>
            <w:shd w:val="clear" w:color="auto" w:fill="auto"/>
          </w:tcPr>
          <w:p w14:paraId="207B6BB5" w14:textId="532DA6E8" w:rsidR="00AF24E3" w:rsidRPr="00327DDA" w:rsidRDefault="00AF24E3" w:rsidP="00AF24E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bCs/>
                <w:iCs/>
              </w:rPr>
            </w:pPr>
            <w:r w:rsidRPr="006B21E0">
              <w:rPr>
                <w:bCs/>
                <w:iCs/>
              </w:rPr>
              <w:t>Two interim e-mee</w:t>
            </w:r>
            <w:r>
              <w:rPr>
                <w:bCs/>
                <w:iCs/>
              </w:rPr>
              <w:t xml:space="preserve">tings before next TSAG meeting </w:t>
            </w:r>
            <w:r w:rsidRPr="00327DDA">
              <w:rPr>
                <w:bCs/>
                <w:iCs/>
              </w:rPr>
              <w:t>with dates to be determined. The dates for each activity will be elaborated and announced in a due course after consultations.</w:t>
            </w:r>
          </w:p>
          <w:p w14:paraId="39DFD54C" w14:textId="77777777" w:rsidR="00AF24E3" w:rsidRPr="00327DDA" w:rsidRDefault="00AF24E3" w:rsidP="00AF24E3">
            <w:pPr>
              <w:pStyle w:val="Tabletext"/>
              <w:ind w:left="357"/>
              <w:rPr>
                <w:bCs/>
                <w:iCs/>
              </w:rPr>
            </w:pPr>
            <w:r w:rsidRPr="00327DDA">
              <w:rPr>
                <w:bCs/>
                <w:iCs/>
              </w:rPr>
              <w:t xml:space="preserve">The interim meetings have the following terms of reference: </w:t>
            </w:r>
          </w:p>
          <w:p w14:paraId="5B069694" w14:textId="1968FBB5" w:rsidR="00AF24E3" w:rsidRPr="00327DDA" w:rsidRDefault="00AF24E3" w:rsidP="00AF24E3">
            <w:pPr>
              <w:pStyle w:val="ListParagraph"/>
              <w:numPr>
                <w:ilvl w:val="1"/>
                <w:numId w:val="7"/>
              </w:numPr>
              <w:spacing w:after="120"/>
              <w:ind w:left="654"/>
              <w:contextualSpacing w:val="0"/>
              <w:rPr>
                <w:rFonts w:asciiTheme="majorBidi" w:hAnsiTheme="majorBidi" w:cstheme="majorBidi"/>
                <w:color w:val="000000"/>
                <w:sz w:val="22"/>
                <w:szCs w:val="22"/>
                <w:lang w:val="en-US"/>
              </w:rPr>
            </w:pPr>
            <w:r w:rsidRPr="008C25B5">
              <w:rPr>
                <w:rFonts w:asciiTheme="majorBidi" w:hAnsiTheme="majorBidi" w:cstheme="majorBidi"/>
                <w:color w:val="000000"/>
                <w:sz w:val="22"/>
                <w:szCs w:val="22"/>
                <w:lang w:val="en-US"/>
              </w:rPr>
              <w:t xml:space="preserve">1st </w:t>
            </w:r>
            <w:r w:rsidRPr="00327DDA">
              <w:rPr>
                <w:bCs/>
                <w:iCs/>
                <w:sz w:val="22"/>
                <w:szCs w:val="22"/>
              </w:rPr>
              <w:t>e</w:t>
            </w:r>
            <w:r w:rsidRPr="00327DDA">
              <w:rPr>
                <w:rFonts w:asciiTheme="majorBidi" w:hAnsiTheme="majorBidi" w:cstheme="majorBidi"/>
                <w:color w:val="000000"/>
                <w:sz w:val="22"/>
                <w:szCs w:val="22"/>
                <w:lang w:val="en-US"/>
              </w:rPr>
              <w:t>-meeting: Review of Recommendation ITU-T A.7.</w:t>
            </w:r>
          </w:p>
          <w:p w14:paraId="26CBA108" w14:textId="3EFC28B7" w:rsidR="00AF24E3" w:rsidRPr="00327DDA" w:rsidRDefault="00AF24E3" w:rsidP="00AF24E3">
            <w:pPr>
              <w:pStyle w:val="ListParagraph"/>
              <w:numPr>
                <w:ilvl w:val="1"/>
                <w:numId w:val="7"/>
              </w:numPr>
              <w:spacing w:after="120"/>
              <w:ind w:left="654"/>
              <w:contextualSpacing w:val="0"/>
              <w:rPr>
                <w:bCs/>
                <w:iCs/>
                <w:sz w:val="22"/>
                <w:szCs w:val="22"/>
              </w:rPr>
            </w:pPr>
            <w:r w:rsidRPr="00327DDA">
              <w:rPr>
                <w:rFonts w:asciiTheme="majorBidi" w:hAnsiTheme="majorBidi" w:cstheme="majorBidi"/>
                <w:color w:val="000000"/>
                <w:sz w:val="22"/>
                <w:szCs w:val="22"/>
                <w:lang w:val="en-US"/>
              </w:rPr>
              <w:t>2</w:t>
            </w:r>
            <w:r w:rsidRPr="008C25B5">
              <w:rPr>
                <w:rFonts w:asciiTheme="majorBidi" w:hAnsiTheme="majorBidi" w:cstheme="majorBidi"/>
                <w:color w:val="000000"/>
                <w:sz w:val="22"/>
                <w:szCs w:val="22"/>
                <w:lang w:val="en-US"/>
              </w:rPr>
              <w:t>nd</w:t>
            </w:r>
            <w:r>
              <w:rPr>
                <w:rFonts w:asciiTheme="majorBidi" w:hAnsiTheme="majorBidi" w:cstheme="majorBidi"/>
                <w:color w:val="000000"/>
                <w:sz w:val="22"/>
                <w:szCs w:val="22"/>
                <w:lang w:val="en-US"/>
              </w:rPr>
              <w:t xml:space="preserve"> </w:t>
            </w:r>
            <w:r w:rsidRPr="00327DDA">
              <w:rPr>
                <w:rFonts w:asciiTheme="majorBidi" w:hAnsiTheme="majorBidi" w:cstheme="majorBidi"/>
                <w:color w:val="000000"/>
                <w:sz w:val="22"/>
                <w:szCs w:val="22"/>
                <w:lang w:val="en-US"/>
              </w:rPr>
              <w:t>e</w:t>
            </w:r>
            <w:r w:rsidRPr="008C25B5">
              <w:rPr>
                <w:rFonts w:asciiTheme="majorBidi" w:hAnsiTheme="majorBidi" w:cstheme="majorBidi"/>
                <w:color w:val="000000"/>
                <w:sz w:val="22"/>
                <w:szCs w:val="22"/>
                <w:lang w:val="en-US"/>
              </w:rPr>
              <w:t>-</w:t>
            </w:r>
            <w:r w:rsidRPr="00327DDA">
              <w:rPr>
                <w:bCs/>
                <w:iCs/>
                <w:sz w:val="22"/>
                <w:szCs w:val="22"/>
              </w:rPr>
              <w:t>meeting: WTSA Resolution 1 review and Recommendation ITU-T A.1.</w:t>
            </w:r>
          </w:p>
          <w:p w14:paraId="0A69359A" w14:textId="6CED6DA5" w:rsidR="00AF24E3" w:rsidRDefault="00AF24E3" w:rsidP="00AF24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94"/>
              <w:rPr>
                <w:bCs/>
                <w:iCs/>
              </w:rPr>
            </w:pPr>
            <w:r w:rsidRPr="00327DDA">
              <w:rPr>
                <w:bCs/>
                <w:iCs/>
              </w:rPr>
              <w:t>For both meetings, contributors should advise whether they wish any contribution submitted to this meeting to be considered, or should submit an update to one of these proposals, or any new proposals within the indicated terms of reference.</w:t>
            </w:r>
          </w:p>
          <w:p w14:paraId="76A71035" w14:textId="77777777" w:rsidR="00AF24E3" w:rsidRPr="006B21E0" w:rsidRDefault="00AF24E3" w:rsidP="00AF24E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6B21E0">
              <w:t>Next TSAG meeting.</w:t>
            </w:r>
          </w:p>
        </w:tc>
      </w:tr>
      <w:tr w:rsidR="00AF24E3" w:rsidRPr="0028784F" w14:paraId="60B25DDF" w14:textId="77777777" w:rsidTr="00F167C0">
        <w:trPr>
          <w:jc w:val="center"/>
        </w:trPr>
        <w:tc>
          <w:tcPr>
            <w:tcW w:w="1329" w:type="dxa"/>
            <w:shd w:val="clear" w:color="auto" w:fill="auto"/>
          </w:tcPr>
          <w:p w14:paraId="7CC37F86" w14:textId="77777777" w:rsidR="00AF24E3" w:rsidRPr="00D8348E" w:rsidRDefault="00AF24E3" w:rsidP="00AF24E3">
            <w:pPr>
              <w:pStyle w:val="Tabletext"/>
            </w:pPr>
            <w:r w:rsidRPr="00D8348E">
              <w:t>RG-WP</w:t>
            </w:r>
          </w:p>
        </w:tc>
        <w:tc>
          <w:tcPr>
            <w:tcW w:w="914" w:type="dxa"/>
            <w:shd w:val="clear" w:color="auto" w:fill="auto"/>
          </w:tcPr>
          <w:p w14:paraId="7300399B" w14:textId="3C959F23" w:rsidR="00AF24E3" w:rsidRPr="0028784F" w:rsidRDefault="00A86070" w:rsidP="00AF24E3">
            <w:pPr>
              <w:pStyle w:val="Tabletext"/>
              <w:rPr>
                <w:szCs w:val="22"/>
                <w:highlight w:val="yellow"/>
              </w:rPr>
            </w:pPr>
            <w:hyperlink r:id="rId86" w:history="1">
              <w:r w:rsidR="00AF24E3" w:rsidRPr="005E6AAB">
                <w:rPr>
                  <w:rStyle w:val="Hyperlink"/>
                </w:rPr>
                <w:t>TD655</w:t>
              </w:r>
            </w:hyperlink>
            <w:r w:rsidR="00AF24E3" w:rsidRPr="005E6AAB">
              <w:rPr>
                <w:rStyle w:val="Hyperlink"/>
              </w:rPr>
              <w:t>-R1</w:t>
            </w:r>
          </w:p>
        </w:tc>
        <w:tc>
          <w:tcPr>
            <w:tcW w:w="3129" w:type="dxa"/>
            <w:shd w:val="clear" w:color="auto" w:fill="auto"/>
          </w:tcPr>
          <w:p w14:paraId="06794851" w14:textId="33141014" w:rsidR="00AF24E3" w:rsidRPr="006B21E0" w:rsidRDefault="00AF24E3" w:rsidP="00AF24E3">
            <w:pPr>
              <w:pStyle w:val="ListParagraph"/>
              <w:numPr>
                <w:ilvl w:val="0"/>
                <w:numId w:val="4"/>
              </w:numPr>
              <w:spacing w:before="40" w:after="60"/>
              <w:contextualSpacing w:val="0"/>
              <w:rPr>
                <w:sz w:val="22"/>
                <w:szCs w:val="22"/>
              </w:rPr>
            </w:pPr>
            <w:r w:rsidRPr="006B21E0">
              <w:rPr>
                <w:sz w:val="22"/>
                <w:szCs w:val="22"/>
              </w:rPr>
              <w:t>LS/o on creation of new Question 23/16 (Digital culture-related systems and services) to SG16 (</w:t>
            </w:r>
            <w:hyperlink r:id="rId87" w:history="1">
              <w:r w:rsidRPr="006B21E0">
                <w:rPr>
                  <w:rStyle w:val="Hyperlink"/>
                  <w:sz w:val="22"/>
                  <w:szCs w:val="22"/>
                </w:rPr>
                <w:t>TSAG-LS26</w:t>
              </w:r>
            </w:hyperlink>
            <w:r w:rsidRPr="006B21E0">
              <w:rPr>
                <w:sz w:val="22"/>
                <w:szCs w:val="22"/>
              </w:rPr>
              <w:t>)</w:t>
            </w:r>
          </w:p>
          <w:p w14:paraId="58733245" w14:textId="77777777" w:rsidR="00AF24E3" w:rsidRDefault="00AF24E3" w:rsidP="00AF24E3">
            <w:pPr>
              <w:pStyle w:val="ListParagraph"/>
              <w:numPr>
                <w:ilvl w:val="0"/>
                <w:numId w:val="4"/>
              </w:numPr>
              <w:spacing w:before="40" w:after="60"/>
              <w:contextualSpacing w:val="0"/>
              <w:rPr>
                <w:sz w:val="22"/>
                <w:szCs w:val="22"/>
              </w:rPr>
            </w:pPr>
            <w:r w:rsidRPr="006B21E0">
              <w:rPr>
                <w:sz w:val="22"/>
                <w:szCs w:val="22"/>
              </w:rPr>
              <w:t>LS/o on WTSA-20 preparations concerning work programme and structure to all ITU-T study groups (</w:t>
            </w:r>
            <w:hyperlink r:id="rId88" w:history="1">
              <w:r w:rsidRPr="006B21E0">
                <w:rPr>
                  <w:rStyle w:val="Hyperlink"/>
                  <w:sz w:val="22"/>
                  <w:szCs w:val="22"/>
                </w:rPr>
                <w:t>TSAG-LS27</w:t>
              </w:r>
            </w:hyperlink>
            <w:r w:rsidRPr="006B21E0">
              <w:rPr>
                <w:sz w:val="22"/>
                <w:szCs w:val="22"/>
              </w:rPr>
              <w:t>).</w:t>
            </w:r>
          </w:p>
          <w:p w14:paraId="6AAEDEE0" w14:textId="65A04003" w:rsidR="00AF24E3" w:rsidRPr="006B21E0" w:rsidRDefault="00AF24E3" w:rsidP="00AF24E3">
            <w:pPr>
              <w:pStyle w:val="ListParagraph"/>
              <w:numPr>
                <w:ilvl w:val="0"/>
                <w:numId w:val="4"/>
              </w:numPr>
              <w:spacing w:before="40" w:after="60"/>
              <w:contextualSpacing w:val="0"/>
              <w:rPr>
                <w:sz w:val="22"/>
                <w:szCs w:val="22"/>
              </w:rPr>
            </w:pPr>
            <w:r w:rsidRPr="006B21E0">
              <w:rPr>
                <w:sz w:val="22"/>
                <w:szCs w:val="22"/>
              </w:rPr>
              <w:t>LS/o on WTSA-20 preparations concerning work programme and structure to all Regional Organizations (</w:t>
            </w:r>
            <w:hyperlink r:id="rId89" w:history="1">
              <w:r w:rsidRPr="006B21E0">
                <w:rPr>
                  <w:rStyle w:val="Hyperlink"/>
                  <w:sz w:val="22"/>
                  <w:szCs w:val="22"/>
                </w:rPr>
                <w:t>TSAG-LS28</w:t>
              </w:r>
            </w:hyperlink>
            <w:r w:rsidRPr="006B21E0">
              <w:rPr>
                <w:sz w:val="22"/>
                <w:szCs w:val="22"/>
              </w:rPr>
              <w:t>).</w:t>
            </w:r>
          </w:p>
        </w:tc>
        <w:tc>
          <w:tcPr>
            <w:tcW w:w="4394" w:type="dxa"/>
            <w:shd w:val="clear" w:color="auto" w:fill="auto"/>
          </w:tcPr>
          <w:p w14:paraId="6D5E9EC5" w14:textId="4B2EB7AD" w:rsidR="00AF24E3" w:rsidRPr="006B21E0" w:rsidRDefault="00AF24E3" w:rsidP="00AF24E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t>One interim meeting with remote facilities in Geneva, Switzerland,</w:t>
            </w:r>
            <w:r w:rsidRPr="00F674A5">
              <w:t xml:space="preserve"> </w:t>
            </w:r>
            <w:r>
              <w:t xml:space="preserve">5-7 </w:t>
            </w:r>
            <w:r w:rsidRPr="00F674A5">
              <w:t>August 2020</w:t>
            </w:r>
            <w:r>
              <w:t>,</w:t>
            </w:r>
            <w:r w:rsidRPr="00F674A5">
              <w:t xml:space="preserve"> with the objective of progress the restructuring d</w:t>
            </w:r>
            <w:r>
              <w:t>iscussions.</w:t>
            </w:r>
          </w:p>
          <w:p w14:paraId="51A9230C" w14:textId="0E58526B" w:rsidR="00AF24E3" w:rsidRPr="006B21E0" w:rsidRDefault="00AF24E3" w:rsidP="00AF24E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6B21E0">
              <w:t>Next TSAG meeting.</w:t>
            </w:r>
          </w:p>
        </w:tc>
      </w:tr>
    </w:tbl>
    <w:p w14:paraId="7C24FB5B" w14:textId="19709BB9" w:rsidR="00B552CA" w:rsidRPr="005F6D53" w:rsidRDefault="00B552CA" w:rsidP="008F7872">
      <w:pPr>
        <w:pStyle w:val="Heading1"/>
        <w:pageBreakBefore/>
        <w:spacing w:after="240"/>
        <w:ind w:left="0" w:firstLine="0"/>
        <w:jc w:val="center"/>
      </w:pPr>
      <w:bookmarkStart w:id="51" w:name="_Annex_B_Terms_1"/>
      <w:bookmarkStart w:id="52" w:name="_Toc33713057"/>
      <w:bookmarkStart w:id="53" w:name="_Toc508133748"/>
      <w:bookmarkEnd w:id="51"/>
      <w:r w:rsidRPr="005F6D53">
        <w:lastRenderedPageBreak/>
        <w:t>Annex B</w:t>
      </w:r>
      <w:r w:rsidRPr="005F6D53">
        <w:br/>
        <w:t>TSAG work programme</w:t>
      </w:r>
      <w:bookmarkEnd w:id="52"/>
    </w:p>
    <w:tbl>
      <w:tblPr>
        <w:tblW w:w="97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6"/>
        <w:gridCol w:w="1016"/>
        <w:gridCol w:w="3785"/>
        <w:gridCol w:w="1260"/>
        <w:gridCol w:w="1150"/>
        <w:gridCol w:w="1538"/>
      </w:tblGrid>
      <w:tr w:rsidR="00186056" w:rsidRPr="005F6D53" w14:paraId="636ABA3A" w14:textId="77777777" w:rsidTr="00757019">
        <w:trPr>
          <w:tblHeader/>
          <w:jc w:val="center"/>
        </w:trPr>
        <w:tc>
          <w:tcPr>
            <w:tcW w:w="996" w:type="dxa"/>
            <w:tcBorders>
              <w:top w:val="single" w:sz="12" w:space="0" w:color="auto"/>
              <w:bottom w:val="single" w:sz="12" w:space="0" w:color="auto"/>
            </w:tcBorders>
            <w:shd w:val="clear" w:color="auto" w:fill="auto"/>
          </w:tcPr>
          <w:p w14:paraId="5E194DBB" w14:textId="77777777" w:rsidR="00B552CA" w:rsidRPr="005F6D53" w:rsidRDefault="00B552CA" w:rsidP="008F7872">
            <w:pPr>
              <w:pStyle w:val="Tablehead"/>
            </w:pPr>
            <w:r w:rsidRPr="005F6D53">
              <w:t>Work item</w:t>
            </w:r>
          </w:p>
        </w:tc>
        <w:tc>
          <w:tcPr>
            <w:tcW w:w="1016" w:type="dxa"/>
            <w:tcBorders>
              <w:top w:val="single" w:sz="12" w:space="0" w:color="auto"/>
              <w:bottom w:val="single" w:sz="12" w:space="0" w:color="auto"/>
            </w:tcBorders>
            <w:shd w:val="clear" w:color="auto" w:fill="auto"/>
          </w:tcPr>
          <w:p w14:paraId="0BC7EA76" w14:textId="77777777" w:rsidR="00B552CA" w:rsidRPr="005F6D53" w:rsidRDefault="00B552CA" w:rsidP="008F7872">
            <w:pPr>
              <w:pStyle w:val="Tablehead"/>
            </w:pPr>
            <w:r w:rsidRPr="005F6D53">
              <w:t>New/ Revised</w:t>
            </w:r>
          </w:p>
        </w:tc>
        <w:tc>
          <w:tcPr>
            <w:tcW w:w="3785" w:type="dxa"/>
            <w:tcBorders>
              <w:top w:val="single" w:sz="12" w:space="0" w:color="auto"/>
              <w:bottom w:val="single" w:sz="12" w:space="0" w:color="auto"/>
            </w:tcBorders>
            <w:shd w:val="clear" w:color="auto" w:fill="auto"/>
          </w:tcPr>
          <w:p w14:paraId="0F7A5715" w14:textId="77777777" w:rsidR="00B552CA" w:rsidRPr="005F6D53" w:rsidRDefault="00B552CA" w:rsidP="008F7872">
            <w:pPr>
              <w:pStyle w:val="Tablehead"/>
            </w:pPr>
            <w:r w:rsidRPr="005F6D53">
              <w:t>Title</w:t>
            </w:r>
          </w:p>
        </w:tc>
        <w:tc>
          <w:tcPr>
            <w:tcW w:w="1260" w:type="dxa"/>
            <w:tcBorders>
              <w:top w:val="single" w:sz="12" w:space="0" w:color="auto"/>
              <w:bottom w:val="single" w:sz="12" w:space="0" w:color="auto"/>
            </w:tcBorders>
            <w:shd w:val="clear" w:color="auto" w:fill="auto"/>
          </w:tcPr>
          <w:p w14:paraId="636B8C88" w14:textId="77777777" w:rsidR="00B552CA" w:rsidRPr="005F6D53" w:rsidRDefault="00B552CA" w:rsidP="008F7872">
            <w:pPr>
              <w:pStyle w:val="Tablehead"/>
            </w:pPr>
            <w:r w:rsidRPr="005F6D53">
              <w:t>Editor</w:t>
            </w:r>
          </w:p>
        </w:tc>
        <w:tc>
          <w:tcPr>
            <w:tcW w:w="1150" w:type="dxa"/>
            <w:tcBorders>
              <w:top w:val="single" w:sz="12" w:space="0" w:color="auto"/>
              <w:bottom w:val="single" w:sz="12" w:space="0" w:color="auto"/>
            </w:tcBorders>
            <w:shd w:val="clear" w:color="auto" w:fill="auto"/>
          </w:tcPr>
          <w:p w14:paraId="2FFB1752" w14:textId="77777777" w:rsidR="00B552CA" w:rsidRPr="005F6D53" w:rsidRDefault="00B552CA" w:rsidP="008F7872">
            <w:pPr>
              <w:pStyle w:val="Tablehead"/>
            </w:pPr>
            <w:r w:rsidRPr="005F6D53">
              <w:t>Latest draft in</w:t>
            </w:r>
          </w:p>
        </w:tc>
        <w:tc>
          <w:tcPr>
            <w:tcW w:w="1538" w:type="dxa"/>
            <w:tcBorders>
              <w:top w:val="single" w:sz="12" w:space="0" w:color="auto"/>
              <w:bottom w:val="single" w:sz="12" w:space="0" w:color="auto"/>
            </w:tcBorders>
            <w:shd w:val="clear" w:color="auto" w:fill="auto"/>
          </w:tcPr>
          <w:p w14:paraId="4EBA7D6E" w14:textId="77777777" w:rsidR="00B552CA" w:rsidRPr="005F6D53" w:rsidRDefault="00B552CA" w:rsidP="008F7872">
            <w:pPr>
              <w:pStyle w:val="Tablehead"/>
            </w:pPr>
            <w:r w:rsidRPr="005F6D53">
              <w:t>Timing</w:t>
            </w:r>
          </w:p>
        </w:tc>
      </w:tr>
      <w:tr w:rsidR="00B552CA" w:rsidRPr="0028784F" w14:paraId="43BA5A80" w14:textId="77777777" w:rsidTr="00757019">
        <w:trPr>
          <w:jc w:val="center"/>
        </w:trPr>
        <w:tc>
          <w:tcPr>
            <w:tcW w:w="996" w:type="dxa"/>
            <w:tcBorders>
              <w:top w:val="single" w:sz="12" w:space="0" w:color="auto"/>
            </w:tcBorders>
            <w:shd w:val="clear" w:color="auto" w:fill="auto"/>
            <w:vAlign w:val="center"/>
          </w:tcPr>
          <w:p w14:paraId="3A2D4D0B" w14:textId="2D34504D" w:rsidR="00B552CA" w:rsidRPr="005F6D53" w:rsidRDefault="005F6D53" w:rsidP="008F7872">
            <w:pPr>
              <w:pStyle w:val="Tabletext"/>
            </w:pPr>
            <w:r w:rsidRPr="005F6D53">
              <w:t>None</w:t>
            </w:r>
          </w:p>
        </w:tc>
        <w:tc>
          <w:tcPr>
            <w:tcW w:w="1016" w:type="dxa"/>
            <w:tcBorders>
              <w:top w:val="single" w:sz="12" w:space="0" w:color="auto"/>
            </w:tcBorders>
            <w:shd w:val="clear" w:color="auto" w:fill="auto"/>
            <w:vAlign w:val="center"/>
          </w:tcPr>
          <w:p w14:paraId="76F16713" w14:textId="41F3EF5B" w:rsidR="00B552CA" w:rsidRPr="005F6D53" w:rsidRDefault="00B552CA" w:rsidP="008F7872">
            <w:pPr>
              <w:pStyle w:val="Tabletext"/>
            </w:pPr>
          </w:p>
        </w:tc>
        <w:tc>
          <w:tcPr>
            <w:tcW w:w="3785" w:type="dxa"/>
            <w:tcBorders>
              <w:top w:val="single" w:sz="12" w:space="0" w:color="auto"/>
            </w:tcBorders>
            <w:shd w:val="clear" w:color="auto" w:fill="auto"/>
            <w:vAlign w:val="center"/>
          </w:tcPr>
          <w:p w14:paraId="260C3A11" w14:textId="43878B33" w:rsidR="00966A78" w:rsidRPr="005F6D53" w:rsidRDefault="00966A78" w:rsidP="008F7872">
            <w:pPr>
              <w:pStyle w:val="Tabletext"/>
            </w:pPr>
          </w:p>
        </w:tc>
        <w:tc>
          <w:tcPr>
            <w:tcW w:w="1260" w:type="dxa"/>
            <w:tcBorders>
              <w:top w:val="single" w:sz="12" w:space="0" w:color="auto"/>
            </w:tcBorders>
            <w:shd w:val="clear" w:color="auto" w:fill="auto"/>
            <w:vAlign w:val="center"/>
          </w:tcPr>
          <w:p w14:paraId="3E1C62E3" w14:textId="279CC03C" w:rsidR="00B552CA" w:rsidRPr="005F6D53" w:rsidRDefault="00B552CA" w:rsidP="008F7872">
            <w:pPr>
              <w:pStyle w:val="Tabletext"/>
            </w:pPr>
          </w:p>
        </w:tc>
        <w:tc>
          <w:tcPr>
            <w:tcW w:w="1150" w:type="dxa"/>
            <w:tcBorders>
              <w:top w:val="single" w:sz="12" w:space="0" w:color="auto"/>
            </w:tcBorders>
            <w:shd w:val="clear" w:color="auto" w:fill="auto"/>
            <w:vAlign w:val="center"/>
          </w:tcPr>
          <w:p w14:paraId="620A6798" w14:textId="290B0A74" w:rsidR="00025EB3" w:rsidRPr="005F6D53" w:rsidRDefault="00025EB3" w:rsidP="008F7872">
            <w:pPr>
              <w:pStyle w:val="Tabletext"/>
              <w:rPr>
                <w:rStyle w:val="Hyperlink"/>
              </w:rPr>
            </w:pPr>
          </w:p>
        </w:tc>
        <w:tc>
          <w:tcPr>
            <w:tcW w:w="1538" w:type="dxa"/>
            <w:tcBorders>
              <w:top w:val="single" w:sz="12" w:space="0" w:color="auto"/>
            </w:tcBorders>
            <w:shd w:val="clear" w:color="auto" w:fill="auto"/>
            <w:vAlign w:val="center"/>
          </w:tcPr>
          <w:p w14:paraId="443516D9" w14:textId="660A0267" w:rsidR="00B552CA" w:rsidRPr="005F6D53" w:rsidRDefault="00B552CA" w:rsidP="008F7872">
            <w:pPr>
              <w:pStyle w:val="Tabletext"/>
            </w:pPr>
          </w:p>
        </w:tc>
      </w:tr>
    </w:tbl>
    <w:p w14:paraId="493C43B9" w14:textId="0F6C8D41" w:rsidR="008222B8" w:rsidRPr="007639FD" w:rsidRDefault="008F7AFC" w:rsidP="008F7AFC">
      <w:pPr>
        <w:jc w:val="center"/>
      </w:pPr>
      <w:bookmarkStart w:id="54" w:name="_Annex_C_Terms_1"/>
      <w:bookmarkStart w:id="55" w:name="_Annex_D_Terms"/>
      <w:bookmarkStart w:id="56" w:name="_Annex_D_Statement"/>
      <w:bookmarkEnd w:id="53"/>
      <w:bookmarkEnd w:id="54"/>
      <w:bookmarkEnd w:id="55"/>
      <w:bookmarkEnd w:id="56"/>
      <w:r w:rsidRPr="00564487">
        <w:t>____</w:t>
      </w:r>
      <w:r w:rsidR="00B54025" w:rsidRPr="00564487">
        <w:t>_______________</w:t>
      </w:r>
    </w:p>
    <w:sectPr w:rsidR="008222B8" w:rsidRPr="007639FD" w:rsidSect="008F7AFC">
      <w:headerReference w:type="even" r:id="rId90"/>
      <w:headerReference w:type="default" r:id="rId91"/>
      <w:footerReference w:type="even" r:id="rId92"/>
      <w:footerReference w:type="default" r:id="rId93"/>
      <w:headerReference w:type="first" r:id="rId94"/>
      <w:footerReference w:type="first" r:id="rId95"/>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F5094" w14:textId="77777777" w:rsidR="00DF6765" w:rsidRDefault="00DF6765" w:rsidP="00F41B58">
      <w:pPr>
        <w:spacing w:before="2" w:after="2"/>
      </w:pPr>
      <w:r>
        <w:separator/>
      </w:r>
    </w:p>
  </w:endnote>
  <w:endnote w:type="continuationSeparator" w:id="0">
    <w:p w14:paraId="1903BE0F" w14:textId="77777777" w:rsidR="00DF6765" w:rsidRDefault="00DF6765" w:rsidP="00F41B58">
      <w:pPr>
        <w:spacing w:before="2" w:after="2"/>
      </w:pPr>
      <w:r>
        <w:continuationSeparator/>
      </w:r>
    </w:p>
  </w:endnote>
  <w:endnote w:type="continuationNotice" w:id="1">
    <w:p w14:paraId="5410679E" w14:textId="77777777" w:rsidR="00DF6765" w:rsidRDefault="00DF67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BA2D2" w14:textId="77777777" w:rsidR="0060126A" w:rsidRPr="00C43493" w:rsidRDefault="0060126A"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B1F3E" w14:textId="77777777" w:rsidR="0060126A" w:rsidRDefault="00601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8255" w14:textId="77777777" w:rsidR="0060126A" w:rsidRDefault="006012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758FD" w14:textId="77777777" w:rsidR="0060126A" w:rsidRPr="00C43493" w:rsidRDefault="0060126A"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16F0D" w14:textId="77777777" w:rsidR="00DF6765" w:rsidRDefault="00DF6765" w:rsidP="00F41B58">
      <w:pPr>
        <w:spacing w:before="2" w:after="2"/>
      </w:pPr>
      <w:r>
        <w:separator/>
      </w:r>
    </w:p>
  </w:footnote>
  <w:footnote w:type="continuationSeparator" w:id="0">
    <w:p w14:paraId="779D4168" w14:textId="77777777" w:rsidR="00DF6765" w:rsidRDefault="00DF6765" w:rsidP="00F41B58">
      <w:pPr>
        <w:spacing w:before="2" w:after="2"/>
      </w:pPr>
      <w:r>
        <w:continuationSeparator/>
      </w:r>
    </w:p>
  </w:footnote>
  <w:footnote w:type="continuationNotice" w:id="1">
    <w:p w14:paraId="35D43789" w14:textId="77777777" w:rsidR="00DF6765" w:rsidRDefault="00DF6765">
      <w:pPr>
        <w:spacing w:before="0"/>
      </w:pPr>
    </w:p>
  </w:footnote>
  <w:footnote w:id="2">
    <w:p w14:paraId="73336A4B" w14:textId="77777777" w:rsidR="0060126A" w:rsidRPr="006000CB" w:rsidRDefault="0060126A" w:rsidP="00076116">
      <w:pPr>
        <w:pStyle w:val="FootnoteText"/>
        <w:rPr>
          <w:sz w:val="20"/>
          <w:szCs w:val="20"/>
          <w:lang w:val="en-US"/>
        </w:rPr>
      </w:pPr>
      <w:r>
        <w:rPr>
          <w:rStyle w:val="FootnoteReference"/>
        </w:rPr>
        <w:footnoteRef/>
      </w:r>
      <w:r>
        <w:t xml:space="preserve"> </w:t>
      </w:r>
      <w:hyperlink r:id="rId1" w:history="1">
        <w:r w:rsidRPr="006000CB">
          <w:rPr>
            <w:rStyle w:val="Hyperlink"/>
            <w:sz w:val="20"/>
            <w:szCs w:val="20"/>
          </w:rPr>
          <w:t>https://extranet.itu.int/sites/itu-t/studygroups/2017-2020/tsag/SitePages/Captioning-Archive.aspx</w:t>
        </w:r>
      </w:hyperlink>
    </w:p>
  </w:footnote>
  <w:footnote w:id="3">
    <w:p w14:paraId="1681A5AD" w14:textId="77777777" w:rsidR="0060126A" w:rsidRPr="00AD4EFE" w:rsidRDefault="0060126A" w:rsidP="00076116">
      <w:pPr>
        <w:pStyle w:val="FootnoteText"/>
        <w:rPr>
          <w:sz w:val="20"/>
        </w:rPr>
      </w:pPr>
      <w:r w:rsidRPr="004755B7">
        <w:rPr>
          <w:rStyle w:val="FootnoteReference"/>
          <w:sz w:val="20"/>
        </w:rPr>
        <w:footnoteRef/>
      </w:r>
      <w:r w:rsidRPr="004755B7">
        <w:rPr>
          <w:sz w:val="20"/>
        </w:rPr>
        <w:t xml:space="preserve"> </w:t>
      </w:r>
      <w:r w:rsidRPr="00C22B5F">
        <w:rPr>
          <w:rFonts w:asciiTheme="majorBidi" w:hAnsiTheme="majorBidi" w:cstheme="majorBidi"/>
          <w:sz w:val="20"/>
        </w:rPr>
        <w:t xml:space="preserve">Webcast </w:t>
      </w:r>
      <w:r w:rsidRPr="00C22B5F">
        <w:rPr>
          <w:rFonts w:asciiTheme="majorBidi" w:hAnsiTheme="majorBidi" w:cstheme="majorBidi"/>
          <w:sz w:val="20"/>
          <w:szCs w:val="20"/>
        </w:rPr>
        <w:t xml:space="preserve">recording is available at </w:t>
      </w:r>
      <w:hyperlink r:id="rId2" w:history="1">
        <w:r w:rsidRPr="00C22B5F">
          <w:rPr>
            <w:rStyle w:val="Hyperlink"/>
            <w:sz w:val="20"/>
            <w:szCs w:val="20"/>
          </w:rPr>
          <w:t>https://www.itu.int/en/ITU-T/tsag/2017-2020/Pages/webcasts-l.aspx</w:t>
        </w:r>
      </w:hyperlink>
      <w:r w:rsidRPr="00C22B5F">
        <w:rPr>
          <w:rFonts w:asciiTheme="majorBidi" w:hAnsiTheme="majorBidi" w:cstheme="majorBidi"/>
          <w:sz w:val="20"/>
          <w:szCs w:val="20"/>
        </w:rPr>
        <w:t>.</w:t>
      </w:r>
      <w:r w:rsidRPr="00C22B5F">
        <w:rPr>
          <w:rFonts w:asciiTheme="majorBidi" w:hAnsiTheme="majorBidi" w:cstheme="majorBidi"/>
          <w:sz w:val="20"/>
        </w:rPr>
        <w:t xml:space="preserve"> The direct link to the archived webcast is </w:t>
      </w:r>
      <w:hyperlink r:id="rId3" w:history="1">
        <w:r w:rsidRPr="00C22B5F">
          <w:rPr>
            <w:rStyle w:val="Hyperlink"/>
            <w:rFonts w:asciiTheme="majorBidi" w:hAnsiTheme="majorBidi" w:cstheme="majorBidi"/>
            <w:sz w:val="20"/>
          </w:rPr>
          <w:t>here</w:t>
        </w:r>
      </w:hyperlink>
      <w:r w:rsidRPr="00C22B5F">
        <w:rPr>
          <w:rFonts w:asciiTheme="majorBidi" w:hAnsiTheme="majorBidi" w:cstheme="majorBid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0B681" w14:textId="3FF1CC5B" w:rsidR="0060126A" w:rsidRPr="004905E6" w:rsidRDefault="0060126A" w:rsidP="0007354D">
    <w:pPr>
      <w:pStyle w:val="Header"/>
      <w:rPr>
        <w:sz w:val="18"/>
        <w:szCs w:val="18"/>
        <w:lang w:val="pt-BR"/>
      </w:rPr>
    </w:pPr>
    <w:r w:rsidRPr="004905E6">
      <w:rPr>
        <w:sz w:val="18"/>
        <w:szCs w:val="18"/>
      </w:rPr>
      <w:t xml:space="preserve">- </w:t>
    </w:r>
    <w:r w:rsidRPr="004905E6">
      <w:rPr>
        <w:sz w:val="18"/>
        <w:szCs w:val="18"/>
      </w:rPr>
      <w:fldChar w:fldCharType="begin"/>
    </w:r>
    <w:r w:rsidRPr="004905E6">
      <w:rPr>
        <w:sz w:val="18"/>
        <w:szCs w:val="18"/>
      </w:rPr>
      <w:instrText xml:space="preserve"> PAGE  \* MERGEFORMAT </w:instrText>
    </w:r>
    <w:r w:rsidRPr="004905E6">
      <w:rPr>
        <w:sz w:val="18"/>
        <w:szCs w:val="18"/>
      </w:rPr>
      <w:fldChar w:fldCharType="separate"/>
    </w:r>
    <w:r w:rsidR="002744EF">
      <w:rPr>
        <w:noProof/>
        <w:sz w:val="18"/>
        <w:szCs w:val="18"/>
      </w:rPr>
      <w:t>11</w:t>
    </w:r>
    <w:r w:rsidRPr="004905E6">
      <w:rPr>
        <w:noProof/>
        <w:sz w:val="18"/>
        <w:szCs w:val="18"/>
      </w:rPr>
      <w:fldChar w:fldCharType="end"/>
    </w:r>
    <w:r w:rsidRPr="004905E6">
      <w:rPr>
        <w:sz w:val="18"/>
        <w:szCs w:val="18"/>
        <w:lang w:val="pt-BR"/>
      </w:rPr>
      <w:t xml:space="preserve"> -</w:t>
    </w:r>
  </w:p>
  <w:p w14:paraId="51D66906" w14:textId="151EDD54" w:rsidR="0060126A" w:rsidRPr="004905E6" w:rsidRDefault="0060126A" w:rsidP="0007354D">
    <w:pPr>
      <w:pStyle w:val="Header"/>
    </w:pPr>
    <w:r w:rsidRPr="004905E6">
      <w:rPr>
        <w:noProof/>
        <w:sz w:val="18"/>
        <w:szCs w:val="18"/>
      </w:rPr>
      <w:fldChar w:fldCharType="begin"/>
    </w:r>
    <w:r w:rsidRPr="004905E6">
      <w:rPr>
        <w:noProof/>
        <w:sz w:val="18"/>
        <w:szCs w:val="18"/>
      </w:rPr>
      <w:instrText xml:space="preserve"> STYLEREF  Docnumber  \* MERGEFORMAT </w:instrText>
    </w:r>
    <w:r w:rsidRPr="004905E6">
      <w:rPr>
        <w:noProof/>
        <w:sz w:val="18"/>
        <w:szCs w:val="18"/>
      </w:rPr>
      <w:fldChar w:fldCharType="separate"/>
    </w:r>
    <w:r w:rsidR="00A86070" w:rsidRPr="00A86070">
      <w:rPr>
        <w:noProof/>
        <w:sz w:val="18"/>
        <w:szCs w:val="18"/>
        <w:lang w:val="en-US"/>
      </w:rPr>
      <w:t>TSAG</w:t>
    </w:r>
    <w:r w:rsidR="00A86070">
      <w:rPr>
        <w:noProof/>
        <w:sz w:val="18"/>
        <w:szCs w:val="18"/>
      </w:rPr>
      <w:t>–TD643</w:t>
    </w:r>
    <w:r w:rsidRPr="004905E6">
      <w:rPr>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59257" w14:textId="77777777" w:rsidR="0060126A" w:rsidRDefault="006012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2FEC3" w14:textId="7E36BEAA" w:rsidR="0060126A" w:rsidRPr="00A04458" w:rsidRDefault="0060126A" w:rsidP="00A0445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sidR="002744EF">
      <w:rPr>
        <w:noProof/>
        <w:sz w:val="18"/>
      </w:rPr>
      <w:t>13</w:t>
    </w:r>
    <w:r w:rsidRPr="00A04458">
      <w:rPr>
        <w:sz w:val="18"/>
      </w:rPr>
      <w:fldChar w:fldCharType="end"/>
    </w:r>
    <w:r w:rsidRPr="00A04458">
      <w:rPr>
        <w:sz w:val="18"/>
      </w:rPr>
      <w:t xml:space="preserve"> -</w:t>
    </w:r>
  </w:p>
  <w:p w14:paraId="35786DCB" w14:textId="6655E253" w:rsidR="0060126A" w:rsidRPr="00481C67" w:rsidRDefault="0060126A" w:rsidP="00481C67">
    <w:pPr>
      <w:pStyle w:val="Header"/>
    </w:pPr>
    <w:r w:rsidRPr="004905E6">
      <w:rPr>
        <w:noProof/>
        <w:sz w:val="18"/>
        <w:szCs w:val="18"/>
      </w:rPr>
      <w:fldChar w:fldCharType="begin"/>
    </w:r>
    <w:r w:rsidRPr="004905E6">
      <w:rPr>
        <w:noProof/>
        <w:sz w:val="18"/>
        <w:szCs w:val="18"/>
      </w:rPr>
      <w:instrText xml:space="preserve"> STYLEREF  Docnumber  \* MERGEFORMAT </w:instrText>
    </w:r>
    <w:r w:rsidRPr="004905E6">
      <w:rPr>
        <w:noProof/>
        <w:sz w:val="18"/>
        <w:szCs w:val="18"/>
      </w:rPr>
      <w:fldChar w:fldCharType="separate"/>
    </w:r>
    <w:r w:rsidR="00A86070" w:rsidRPr="00A86070">
      <w:rPr>
        <w:noProof/>
        <w:sz w:val="18"/>
        <w:szCs w:val="18"/>
        <w:lang w:val="en-US"/>
      </w:rPr>
      <w:t>TSAG</w:t>
    </w:r>
    <w:r w:rsidR="00A86070">
      <w:rPr>
        <w:noProof/>
        <w:sz w:val="18"/>
        <w:szCs w:val="18"/>
      </w:rPr>
      <w:t>–TD643</w:t>
    </w:r>
    <w:r w:rsidRPr="004905E6">
      <w:rPr>
        <w:noProof/>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9878" w14:textId="4D943A43" w:rsidR="0060126A" w:rsidRPr="00A04458" w:rsidRDefault="0060126A" w:rsidP="008E136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sidR="002744EF">
      <w:rPr>
        <w:noProof/>
        <w:sz w:val="18"/>
      </w:rPr>
      <w:t>12</w:t>
    </w:r>
    <w:r w:rsidRPr="00A04458">
      <w:rPr>
        <w:sz w:val="18"/>
      </w:rPr>
      <w:fldChar w:fldCharType="end"/>
    </w:r>
    <w:r w:rsidRPr="00A04458">
      <w:rPr>
        <w:sz w:val="18"/>
      </w:rPr>
      <w:t xml:space="preserve"> -</w:t>
    </w:r>
  </w:p>
  <w:p w14:paraId="2CB8E1C8" w14:textId="1FC3D21D" w:rsidR="0060126A" w:rsidRPr="005212AF" w:rsidRDefault="0060126A" w:rsidP="005212AF">
    <w:pPr>
      <w:pStyle w:val="Header"/>
    </w:pPr>
    <w:r w:rsidRPr="004905E6">
      <w:rPr>
        <w:noProof/>
        <w:sz w:val="18"/>
        <w:szCs w:val="18"/>
      </w:rPr>
      <w:fldChar w:fldCharType="begin"/>
    </w:r>
    <w:r w:rsidRPr="004905E6">
      <w:rPr>
        <w:noProof/>
        <w:sz w:val="18"/>
        <w:szCs w:val="18"/>
      </w:rPr>
      <w:instrText xml:space="preserve"> STYLEREF  Docnumber  \* MERGEFORMAT </w:instrText>
    </w:r>
    <w:r w:rsidRPr="004905E6">
      <w:rPr>
        <w:noProof/>
        <w:sz w:val="18"/>
        <w:szCs w:val="18"/>
      </w:rPr>
      <w:fldChar w:fldCharType="separate"/>
    </w:r>
    <w:r w:rsidR="00A86070" w:rsidRPr="00A86070">
      <w:rPr>
        <w:noProof/>
        <w:sz w:val="18"/>
        <w:szCs w:val="18"/>
        <w:lang w:val="en-US"/>
      </w:rPr>
      <w:t>TSAG</w:t>
    </w:r>
    <w:r w:rsidR="00A86070">
      <w:rPr>
        <w:noProof/>
        <w:sz w:val="18"/>
        <w:szCs w:val="18"/>
      </w:rPr>
      <w:t>–TD643</w:t>
    </w:r>
    <w:r w:rsidRPr="004905E6">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1CB67DE"/>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61500B"/>
    <w:multiLevelType w:val="multilevel"/>
    <w:tmpl w:val="8D6619B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B5107"/>
    <w:multiLevelType w:val="multilevel"/>
    <w:tmpl w:val="B90820D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811387"/>
    <w:multiLevelType w:val="hybridMultilevel"/>
    <w:tmpl w:val="78D60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F3122F"/>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0">
    <w:nsid w:val="29973FBA"/>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F107B"/>
    <w:multiLevelType w:val="hybridMultilevel"/>
    <w:tmpl w:val="F1D63556"/>
    <w:lvl w:ilvl="0" w:tplc="04090001">
      <w:start w:val="1"/>
      <w:numFmt w:val="bullet"/>
      <w:lvlText w:val=""/>
      <w:lvlJc w:val="left"/>
      <w:pPr>
        <w:ind w:left="3195" w:hanging="360"/>
      </w:pPr>
      <w:rPr>
        <w:rFonts w:ascii="Symbol" w:hAnsi="Symbol" w:hint="default"/>
      </w:rPr>
    </w:lvl>
    <w:lvl w:ilvl="1" w:tplc="04090003">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4" w15:restartNumberingAfterBreak="0">
    <w:nsid w:val="3DBC0DA5"/>
    <w:multiLevelType w:val="multilevel"/>
    <w:tmpl w:val="A6B01E8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F846FA"/>
    <w:multiLevelType w:val="multilevel"/>
    <w:tmpl w:val="7EECBB2E"/>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B60B8"/>
    <w:multiLevelType w:val="multilevel"/>
    <w:tmpl w:val="D4487B30"/>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9532B0"/>
    <w:multiLevelType w:val="multilevel"/>
    <w:tmpl w:val="76947F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08139C"/>
    <w:multiLevelType w:val="hybridMultilevel"/>
    <w:tmpl w:val="8CC044C8"/>
    <w:lvl w:ilvl="0" w:tplc="0EBC8518">
      <w:start w:val="17"/>
      <w:numFmt w:val="bullet"/>
      <w:lvlText w:val=""/>
      <w:lvlJc w:val="left"/>
      <w:pPr>
        <w:ind w:left="621" w:hanging="360"/>
      </w:pPr>
      <w:rPr>
        <w:rFonts w:ascii="Symbol" w:eastAsiaTheme="minorEastAsia" w:hAnsi="Symbol" w:cs="Times New Roman"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23" w15:restartNumberingAfterBreak="0">
    <w:nsid w:val="688B6551"/>
    <w:multiLevelType w:val="multilevel"/>
    <w:tmpl w:val="B04AA12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AF31D4"/>
    <w:multiLevelType w:val="multilevel"/>
    <w:tmpl w:val="81726A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5A3272"/>
    <w:multiLevelType w:val="multilevel"/>
    <w:tmpl w:val="CC98A13A"/>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4"/>
  </w:num>
  <w:num w:numId="2">
    <w:abstractNumId w:val="10"/>
  </w:num>
  <w:num w:numId="3">
    <w:abstractNumId w:val="27"/>
  </w:num>
  <w:num w:numId="4">
    <w:abstractNumId w:val="17"/>
  </w:num>
  <w:num w:numId="5">
    <w:abstractNumId w:val="9"/>
  </w:num>
  <w:num w:numId="6">
    <w:abstractNumId w:val="13"/>
  </w:num>
  <w:num w:numId="7">
    <w:abstractNumId w:val="11"/>
  </w:num>
  <w:num w:numId="8">
    <w:abstractNumId w:val="22"/>
  </w:num>
  <w:num w:numId="9">
    <w:abstractNumId w:val="19"/>
  </w:num>
  <w:num w:numId="10">
    <w:abstractNumId w:val="14"/>
  </w:num>
  <w:num w:numId="11">
    <w:abstractNumId w:val="3"/>
  </w:num>
  <w:num w:numId="12">
    <w:abstractNumId w:val="5"/>
  </w:num>
  <w:num w:numId="13">
    <w:abstractNumId w:val="20"/>
  </w:num>
  <w:num w:numId="14">
    <w:abstractNumId w:val="2"/>
  </w:num>
  <w:num w:numId="15">
    <w:abstractNumId w:val="15"/>
  </w:num>
  <w:num w:numId="16">
    <w:abstractNumId w:val="21"/>
  </w:num>
  <w:num w:numId="17">
    <w:abstractNumId w:val="8"/>
  </w:num>
  <w:num w:numId="18">
    <w:abstractNumId w:val="24"/>
  </w:num>
  <w:num w:numId="19">
    <w:abstractNumId w:val="1"/>
  </w:num>
  <w:num w:numId="20">
    <w:abstractNumId w:val="25"/>
  </w:num>
  <w:num w:numId="21">
    <w:abstractNumId w:val="23"/>
  </w:num>
  <w:num w:numId="22">
    <w:abstractNumId w:val="16"/>
  </w:num>
  <w:num w:numId="23">
    <w:abstractNumId w:val="7"/>
  </w:num>
  <w:num w:numId="24">
    <w:abstractNumId w:val="6"/>
  </w:num>
  <w:num w:numId="25">
    <w:abstractNumId w:val="12"/>
  </w:num>
  <w:num w:numId="26">
    <w:abstractNumId w:val="18"/>
  </w:num>
  <w:num w:numId="27">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C1"/>
    <w:rsid w:val="00000039"/>
    <w:rsid w:val="000011F2"/>
    <w:rsid w:val="000024E8"/>
    <w:rsid w:val="00002612"/>
    <w:rsid w:val="00002788"/>
    <w:rsid w:val="000032E5"/>
    <w:rsid w:val="00003755"/>
    <w:rsid w:val="00004400"/>
    <w:rsid w:val="000044AE"/>
    <w:rsid w:val="00004925"/>
    <w:rsid w:val="00004D4A"/>
    <w:rsid w:val="000057A7"/>
    <w:rsid w:val="000069B4"/>
    <w:rsid w:val="00006EC4"/>
    <w:rsid w:val="00006FA7"/>
    <w:rsid w:val="00007110"/>
    <w:rsid w:val="00007380"/>
    <w:rsid w:val="00007ABE"/>
    <w:rsid w:val="00007DC3"/>
    <w:rsid w:val="00010A40"/>
    <w:rsid w:val="00010CF9"/>
    <w:rsid w:val="000113E7"/>
    <w:rsid w:val="000116A1"/>
    <w:rsid w:val="00011EBD"/>
    <w:rsid w:val="00012178"/>
    <w:rsid w:val="00012690"/>
    <w:rsid w:val="00012758"/>
    <w:rsid w:val="000127C3"/>
    <w:rsid w:val="00012924"/>
    <w:rsid w:val="00012EF5"/>
    <w:rsid w:val="0001304C"/>
    <w:rsid w:val="00013238"/>
    <w:rsid w:val="000138F9"/>
    <w:rsid w:val="00013BA9"/>
    <w:rsid w:val="00013DE5"/>
    <w:rsid w:val="000149A4"/>
    <w:rsid w:val="00015255"/>
    <w:rsid w:val="0001529A"/>
    <w:rsid w:val="00015CA8"/>
    <w:rsid w:val="00016B8A"/>
    <w:rsid w:val="00016D44"/>
    <w:rsid w:val="000176D4"/>
    <w:rsid w:val="00017895"/>
    <w:rsid w:val="0001789B"/>
    <w:rsid w:val="00017F57"/>
    <w:rsid w:val="000211AD"/>
    <w:rsid w:val="00021619"/>
    <w:rsid w:val="0002181A"/>
    <w:rsid w:val="0002259F"/>
    <w:rsid w:val="000226DF"/>
    <w:rsid w:val="00022CE3"/>
    <w:rsid w:val="000232FB"/>
    <w:rsid w:val="0002382B"/>
    <w:rsid w:val="00024A4B"/>
    <w:rsid w:val="00024CAA"/>
    <w:rsid w:val="00024EF6"/>
    <w:rsid w:val="00025550"/>
    <w:rsid w:val="00025EB3"/>
    <w:rsid w:val="000262A0"/>
    <w:rsid w:val="0002686F"/>
    <w:rsid w:val="00026DA3"/>
    <w:rsid w:val="00026EDF"/>
    <w:rsid w:val="0002752E"/>
    <w:rsid w:val="00027D17"/>
    <w:rsid w:val="00027D31"/>
    <w:rsid w:val="000301B9"/>
    <w:rsid w:val="00030591"/>
    <w:rsid w:val="000305D9"/>
    <w:rsid w:val="00030603"/>
    <w:rsid w:val="00030FD6"/>
    <w:rsid w:val="000310BE"/>
    <w:rsid w:val="00031212"/>
    <w:rsid w:val="0003149C"/>
    <w:rsid w:val="000317AA"/>
    <w:rsid w:val="00031A4F"/>
    <w:rsid w:val="00031B1A"/>
    <w:rsid w:val="00031DE7"/>
    <w:rsid w:val="00031E49"/>
    <w:rsid w:val="000323AD"/>
    <w:rsid w:val="00032427"/>
    <w:rsid w:val="000327D8"/>
    <w:rsid w:val="00032AD7"/>
    <w:rsid w:val="000330F5"/>
    <w:rsid w:val="00034C67"/>
    <w:rsid w:val="00034CBF"/>
    <w:rsid w:val="00035421"/>
    <w:rsid w:val="00035474"/>
    <w:rsid w:val="00035FD8"/>
    <w:rsid w:val="00036550"/>
    <w:rsid w:val="000366EC"/>
    <w:rsid w:val="00036A28"/>
    <w:rsid w:val="00036C41"/>
    <w:rsid w:val="000371A4"/>
    <w:rsid w:val="00040862"/>
    <w:rsid w:val="00040E21"/>
    <w:rsid w:val="00040F18"/>
    <w:rsid w:val="00041317"/>
    <w:rsid w:val="00042667"/>
    <w:rsid w:val="00042B58"/>
    <w:rsid w:val="00042BE1"/>
    <w:rsid w:val="000433DC"/>
    <w:rsid w:val="000439D0"/>
    <w:rsid w:val="00043A08"/>
    <w:rsid w:val="00043E14"/>
    <w:rsid w:val="000448F4"/>
    <w:rsid w:val="00044925"/>
    <w:rsid w:val="00044DA6"/>
    <w:rsid w:val="00044F4C"/>
    <w:rsid w:val="0004523B"/>
    <w:rsid w:val="00045270"/>
    <w:rsid w:val="0004570D"/>
    <w:rsid w:val="00045A7C"/>
    <w:rsid w:val="00045B83"/>
    <w:rsid w:val="00045F6E"/>
    <w:rsid w:val="0004604C"/>
    <w:rsid w:val="0004621A"/>
    <w:rsid w:val="00046771"/>
    <w:rsid w:val="0004755C"/>
    <w:rsid w:val="000503C6"/>
    <w:rsid w:val="000508E6"/>
    <w:rsid w:val="0005105E"/>
    <w:rsid w:val="000518A9"/>
    <w:rsid w:val="00051930"/>
    <w:rsid w:val="000519AC"/>
    <w:rsid w:val="00052A6A"/>
    <w:rsid w:val="00053747"/>
    <w:rsid w:val="00053908"/>
    <w:rsid w:val="00053F32"/>
    <w:rsid w:val="000547D5"/>
    <w:rsid w:val="000548E6"/>
    <w:rsid w:val="0005535E"/>
    <w:rsid w:val="000554DC"/>
    <w:rsid w:val="000554EA"/>
    <w:rsid w:val="000555E7"/>
    <w:rsid w:val="000556C5"/>
    <w:rsid w:val="00055C51"/>
    <w:rsid w:val="00055C5A"/>
    <w:rsid w:val="00056111"/>
    <w:rsid w:val="0005658E"/>
    <w:rsid w:val="000565D9"/>
    <w:rsid w:val="0005682A"/>
    <w:rsid w:val="00056A67"/>
    <w:rsid w:val="00056B56"/>
    <w:rsid w:val="00056D1D"/>
    <w:rsid w:val="00056EC5"/>
    <w:rsid w:val="000572FB"/>
    <w:rsid w:val="000605F9"/>
    <w:rsid w:val="00060819"/>
    <w:rsid w:val="000608CF"/>
    <w:rsid w:val="00060977"/>
    <w:rsid w:val="00061189"/>
    <w:rsid w:val="0006189A"/>
    <w:rsid w:val="000626A5"/>
    <w:rsid w:val="00062706"/>
    <w:rsid w:val="00063598"/>
    <w:rsid w:val="000635A9"/>
    <w:rsid w:val="00063D64"/>
    <w:rsid w:val="00063EBF"/>
    <w:rsid w:val="00063FFD"/>
    <w:rsid w:val="000643B1"/>
    <w:rsid w:val="000646B8"/>
    <w:rsid w:val="00064D9E"/>
    <w:rsid w:val="00064EB1"/>
    <w:rsid w:val="000653F7"/>
    <w:rsid w:val="00065D3E"/>
    <w:rsid w:val="00065E24"/>
    <w:rsid w:val="00066059"/>
    <w:rsid w:val="000669C0"/>
    <w:rsid w:val="00066E43"/>
    <w:rsid w:val="000673ED"/>
    <w:rsid w:val="00067413"/>
    <w:rsid w:val="00070485"/>
    <w:rsid w:val="00070ABD"/>
    <w:rsid w:val="00071811"/>
    <w:rsid w:val="000718F8"/>
    <w:rsid w:val="00071A5C"/>
    <w:rsid w:val="00071C60"/>
    <w:rsid w:val="00071EA3"/>
    <w:rsid w:val="000728C0"/>
    <w:rsid w:val="000728F6"/>
    <w:rsid w:val="00072D80"/>
    <w:rsid w:val="000734E6"/>
    <w:rsid w:val="0007354D"/>
    <w:rsid w:val="00074105"/>
    <w:rsid w:val="000745AB"/>
    <w:rsid w:val="00074904"/>
    <w:rsid w:val="00075506"/>
    <w:rsid w:val="00075ADD"/>
    <w:rsid w:val="00075F53"/>
    <w:rsid w:val="00076116"/>
    <w:rsid w:val="00076534"/>
    <w:rsid w:val="00076D8D"/>
    <w:rsid w:val="00077142"/>
    <w:rsid w:val="000776AB"/>
    <w:rsid w:val="00077BDC"/>
    <w:rsid w:val="00077DB5"/>
    <w:rsid w:val="0008023A"/>
    <w:rsid w:val="00080D7E"/>
    <w:rsid w:val="00080ED5"/>
    <w:rsid w:val="00080EF1"/>
    <w:rsid w:val="00080F41"/>
    <w:rsid w:val="000812C0"/>
    <w:rsid w:val="000815C6"/>
    <w:rsid w:val="00081841"/>
    <w:rsid w:val="00081AC3"/>
    <w:rsid w:val="00081F5E"/>
    <w:rsid w:val="00082238"/>
    <w:rsid w:val="00082588"/>
    <w:rsid w:val="0008263C"/>
    <w:rsid w:val="0008269B"/>
    <w:rsid w:val="00082A8E"/>
    <w:rsid w:val="0008305D"/>
    <w:rsid w:val="00083244"/>
    <w:rsid w:val="0008362E"/>
    <w:rsid w:val="00083A64"/>
    <w:rsid w:val="00083AD9"/>
    <w:rsid w:val="00083C32"/>
    <w:rsid w:val="00083C71"/>
    <w:rsid w:val="00085010"/>
    <w:rsid w:val="000851CC"/>
    <w:rsid w:val="00085464"/>
    <w:rsid w:val="00085521"/>
    <w:rsid w:val="00085911"/>
    <w:rsid w:val="000859C4"/>
    <w:rsid w:val="00085AA6"/>
    <w:rsid w:val="0008640A"/>
    <w:rsid w:val="0008642C"/>
    <w:rsid w:val="00086593"/>
    <w:rsid w:val="0008738C"/>
    <w:rsid w:val="0008776E"/>
    <w:rsid w:val="00087E97"/>
    <w:rsid w:val="00090266"/>
    <w:rsid w:val="000902A1"/>
    <w:rsid w:val="000902B8"/>
    <w:rsid w:val="00090445"/>
    <w:rsid w:val="0009047E"/>
    <w:rsid w:val="00090D0C"/>
    <w:rsid w:val="00091DFE"/>
    <w:rsid w:val="000922BB"/>
    <w:rsid w:val="0009245D"/>
    <w:rsid w:val="00092D03"/>
    <w:rsid w:val="00093A4F"/>
    <w:rsid w:val="00094153"/>
    <w:rsid w:val="00094689"/>
    <w:rsid w:val="00094F7C"/>
    <w:rsid w:val="00095062"/>
    <w:rsid w:val="00095241"/>
    <w:rsid w:val="000953E6"/>
    <w:rsid w:val="00095FB7"/>
    <w:rsid w:val="00096020"/>
    <w:rsid w:val="00096490"/>
    <w:rsid w:val="00096703"/>
    <w:rsid w:val="0009677F"/>
    <w:rsid w:val="000967CC"/>
    <w:rsid w:val="00096B5B"/>
    <w:rsid w:val="0009759E"/>
    <w:rsid w:val="00097644"/>
    <w:rsid w:val="00097DDE"/>
    <w:rsid w:val="00097F00"/>
    <w:rsid w:val="000A073E"/>
    <w:rsid w:val="000A082A"/>
    <w:rsid w:val="000A08B9"/>
    <w:rsid w:val="000A09C1"/>
    <w:rsid w:val="000A180E"/>
    <w:rsid w:val="000A1FDE"/>
    <w:rsid w:val="000A246E"/>
    <w:rsid w:val="000A248A"/>
    <w:rsid w:val="000A2C3D"/>
    <w:rsid w:val="000A3354"/>
    <w:rsid w:val="000A3A0B"/>
    <w:rsid w:val="000A4822"/>
    <w:rsid w:val="000A5236"/>
    <w:rsid w:val="000A61BA"/>
    <w:rsid w:val="000A622F"/>
    <w:rsid w:val="000A64CA"/>
    <w:rsid w:val="000A6509"/>
    <w:rsid w:val="000A6520"/>
    <w:rsid w:val="000A66F4"/>
    <w:rsid w:val="000A6D07"/>
    <w:rsid w:val="000A6E53"/>
    <w:rsid w:val="000A6FD3"/>
    <w:rsid w:val="000A7009"/>
    <w:rsid w:val="000A709F"/>
    <w:rsid w:val="000A7173"/>
    <w:rsid w:val="000A75CB"/>
    <w:rsid w:val="000A78F0"/>
    <w:rsid w:val="000B032F"/>
    <w:rsid w:val="000B09CD"/>
    <w:rsid w:val="000B0B32"/>
    <w:rsid w:val="000B1B3E"/>
    <w:rsid w:val="000B1CA2"/>
    <w:rsid w:val="000B2362"/>
    <w:rsid w:val="000B23EE"/>
    <w:rsid w:val="000B2B33"/>
    <w:rsid w:val="000B329D"/>
    <w:rsid w:val="000B3CC4"/>
    <w:rsid w:val="000B3DD1"/>
    <w:rsid w:val="000B4188"/>
    <w:rsid w:val="000B4869"/>
    <w:rsid w:val="000B4B6F"/>
    <w:rsid w:val="000B4BC3"/>
    <w:rsid w:val="000B4C15"/>
    <w:rsid w:val="000B4CDF"/>
    <w:rsid w:val="000B4E8D"/>
    <w:rsid w:val="000B53CA"/>
    <w:rsid w:val="000B5CDE"/>
    <w:rsid w:val="000B6120"/>
    <w:rsid w:val="000B6357"/>
    <w:rsid w:val="000B67EB"/>
    <w:rsid w:val="000B695B"/>
    <w:rsid w:val="000B69B2"/>
    <w:rsid w:val="000B71E9"/>
    <w:rsid w:val="000B7C9D"/>
    <w:rsid w:val="000C043D"/>
    <w:rsid w:val="000C1281"/>
    <w:rsid w:val="000C170E"/>
    <w:rsid w:val="000C187F"/>
    <w:rsid w:val="000C1D74"/>
    <w:rsid w:val="000C1EBF"/>
    <w:rsid w:val="000C2293"/>
    <w:rsid w:val="000C2919"/>
    <w:rsid w:val="000C2E38"/>
    <w:rsid w:val="000C2E67"/>
    <w:rsid w:val="000C382F"/>
    <w:rsid w:val="000C3C0D"/>
    <w:rsid w:val="000C4610"/>
    <w:rsid w:val="000C46AA"/>
    <w:rsid w:val="000C4A37"/>
    <w:rsid w:val="000C50F6"/>
    <w:rsid w:val="000C52A3"/>
    <w:rsid w:val="000C558B"/>
    <w:rsid w:val="000C5B36"/>
    <w:rsid w:val="000C60B7"/>
    <w:rsid w:val="000C6278"/>
    <w:rsid w:val="000C63BC"/>
    <w:rsid w:val="000C63D0"/>
    <w:rsid w:val="000C642A"/>
    <w:rsid w:val="000C6510"/>
    <w:rsid w:val="000C6526"/>
    <w:rsid w:val="000C68DB"/>
    <w:rsid w:val="000C738F"/>
    <w:rsid w:val="000C7AD5"/>
    <w:rsid w:val="000D0003"/>
    <w:rsid w:val="000D0066"/>
    <w:rsid w:val="000D0161"/>
    <w:rsid w:val="000D018B"/>
    <w:rsid w:val="000D0537"/>
    <w:rsid w:val="000D0583"/>
    <w:rsid w:val="000D06FC"/>
    <w:rsid w:val="000D070B"/>
    <w:rsid w:val="000D07D5"/>
    <w:rsid w:val="000D0C5D"/>
    <w:rsid w:val="000D110F"/>
    <w:rsid w:val="000D1166"/>
    <w:rsid w:val="000D16D4"/>
    <w:rsid w:val="000D1A95"/>
    <w:rsid w:val="000D2097"/>
    <w:rsid w:val="000D21FA"/>
    <w:rsid w:val="000D324A"/>
    <w:rsid w:val="000D335A"/>
    <w:rsid w:val="000D39B9"/>
    <w:rsid w:val="000D4089"/>
    <w:rsid w:val="000D42D3"/>
    <w:rsid w:val="000D431F"/>
    <w:rsid w:val="000D4CCE"/>
    <w:rsid w:val="000D4CD2"/>
    <w:rsid w:val="000D4EE1"/>
    <w:rsid w:val="000D5033"/>
    <w:rsid w:val="000D5C5A"/>
    <w:rsid w:val="000D5C7D"/>
    <w:rsid w:val="000D65F4"/>
    <w:rsid w:val="000D67C8"/>
    <w:rsid w:val="000D69E0"/>
    <w:rsid w:val="000D6CB5"/>
    <w:rsid w:val="000D71D1"/>
    <w:rsid w:val="000D7CA0"/>
    <w:rsid w:val="000E0430"/>
    <w:rsid w:val="000E05BD"/>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C57"/>
    <w:rsid w:val="000E4007"/>
    <w:rsid w:val="000E4218"/>
    <w:rsid w:val="000E4698"/>
    <w:rsid w:val="000E57C9"/>
    <w:rsid w:val="000E5E80"/>
    <w:rsid w:val="000E6580"/>
    <w:rsid w:val="000E6DF0"/>
    <w:rsid w:val="000E7BB5"/>
    <w:rsid w:val="000E7E2E"/>
    <w:rsid w:val="000F0047"/>
    <w:rsid w:val="000F012D"/>
    <w:rsid w:val="000F09DF"/>
    <w:rsid w:val="000F0FBD"/>
    <w:rsid w:val="000F13C9"/>
    <w:rsid w:val="000F15C0"/>
    <w:rsid w:val="000F1E8F"/>
    <w:rsid w:val="000F2120"/>
    <w:rsid w:val="000F2ED2"/>
    <w:rsid w:val="000F3C7A"/>
    <w:rsid w:val="000F3EB5"/>
    <w:rsid w:val="000F3F00"/>
    <w:rsid w:val="000F4C0B"/>
    <w:rsid w:val="000F5246"/>
    <w:rsid w:val="000F5430"/>
    <w:rsid w:val="000F5549"/>
    <w:rsid w:val="000F5AAE"/>
    <w:rsid w:val="000F5FD6"/>
    <w:rsid w:val="000F62A0"/>
    <w:rsid w:val="000F62B6"/>
    <w:rsid w:val="000F66FB"/>
    <w:rsid w:val="000F6EB9"/>
    <w:rsid w:val="000F7729"/>
    <w:rsid w:val="000F7864"/>
    <w:rsid w:val="000F7A9E"/>
    <w:rsid w:val="001006F5"/>
    <w:rsid w:val="001008FD"/>
    <w:rsid w:val="0010092D"/>
    <w:rsid w:val="00100BC4"/>
    <w:rsid w:val="001012CB"/>
    <w:rsid w:val="00101446"/>
    <w:rsid w:val="001020E7"/>
    <w:rsid w:val="00102808"/>
    <w:rsid w:val="00102D19"/>
    <w:rsid w:val="00103324"/>
    <w:rsid w:val="00103924"/>
    <w:rsid w:val="00103E64"/>
    <w:rsid w:val="001041CB"/>
    <w:rsid w:val="00104256"/>
    <w:rsid w:val="001043F4"/>
    <w:rsid w:val="00104C39"/>
    <w:rsid w:val="001050A3"/>
    <w:rsid w:val="001053C5"/>
    <w:rsid w:val="00105E19"/>
    <w:rsid w:val="0010621E"/>
    <w:rsid w:val="0010707E"/>
    <w:rsid w:val="0010716A"/>
    <w:rsid w:val="00107651"/>
    <w:rsid w:val="00107CDD"/>
    <w:rsid w:val="00110787"/>
    <w:rsid w:val="00111148"/>
    <w:rsid w:val="0011121B"/>
    <w:rsid w:val="0011173D"/>
    <w:rsid w:val="00111A82"/>
    <w:rsid w:val="00111C7B"/>
    <w:rsid w:val="00112D77"/>
    <w:rsid w:val="00112FB9"/>
    <w:rsid w:val="00113483"/>
    <w:rsid w:val="001139D2"/>
    <w:rsid w:val="00114B72"/>
    <w:rsid w:val="00115169"/>
    <w:rsid w:val="00115260"/>
    <w:rsid w:val="001153AF"/>
    <w:rsid w:val="00115FB7"/>
    <w:rsid w:val="001171A7"/>
    <w:rsid w:val="00117669"/>
    <w:rsid w:val="001176CA"/>
    <w:rsid w:val="001178F4"/>
    <w:rsid w:val="001179BA"/>
    <w:rsid w:val="001179F9"/>
    <w:rsid w:val="00117C66"/>
    <w:rsid w:val="001201AC"/>
    <w:rsid w:val="001202A8"/>
    <w:rsid w:val="00120325"/>
    <w:rsid w:val="001203A5"/>
    <w:rsid w:val="0012071D"/>
    <w:rsid w:val="00120757"/>
    <w:rsid w:val="00120C0D"/>
    <w:rsid w:val="00121ABD"/>
    <w:rsid w:val="00121BFE"/>
    <w:rsid w:val="00121D1A"/>
    <w:rsid w:val="00122FFA"/>
    <w:rsid w:val="001241AD"/>
    <w:rsid w:val="00126B87"/>
    <w:rsid w:val="00126EBD"/>
    <w:rsid w:val="0012706D"/>
    <w:rsid w:val="00127543"/>
    <w:rsid w:val="00127811"/>
    <w:rsid w:val="00130002"/>
    <w:rsid w:val="00130065"/>
    <w:rsid w:val="00130073"/>
    <w:rsid w:val="001300A9"/>
    <w:rsid w:val="00130139"/>
    <w:rsid w:val="001303A9"/>
    <w:rsid w:val="00130A9A"/>
    <w:rsid w:val="001315CC"/>
    <w:rsid w:val="00132416"/>
    <w:rsid w:val="00132912"/>
    <w:rsid w:val="0013379D"/>
    <w:rsid w:val="00133967"/>
    <w:rsid w:val="00133ED5"/>
    <w:rsid w:val="0013420E"/>
    <w:rsid w:val="00134C48"/>
    <w:rsid w:val="00134C98"/>
    <w:rsid w:val="00134CF0"/>
    <w:rsid w:val="00134EAF"/>
    <w:rsid w:val="00134F2A"/>
    <w:rsid w:val="00135947"/>
    <w:rsid w:val="00135C1D"/>
    <w:rsid w:val="00135C31"/>
    <w:rsid w:val="00135DD5"/>
    <w:rsid w:val="00135E76"/>
    <w:rsid w:val="001367C5"/>
    <w:rsid w:val="00136C32"/>
    <w:rsid w:val="00136E0E"/>
    <w:rsid w:val="001374CD"/>
    <w:rsid w:val="001376CA"/>
    <w:rsid w:val="0013788F"/>
    <w:rsid w:val="0013798D"/>
    <w:rsid w:val="00137AED"/>
    <w:rsid w:val="0014052B"/>
    <w:rsid w:val="0014145D"/>
    <w:rsid w:val="00141D35"/>
    <w:rsid w:val="00141FD6"/>
    <w:rsid w:val="001421F0"/>
    <w:rsid w:val="0014263E"/>
    <w:rsid w:val="001427DB"/>
    <w:rsid w:val="001432CA"/>
    <w:rsid w:val="00143912"/>
    <w:rsid w:val="00143AE5"/>
    <w:rsid w:val="00143DB0"/>
    <w:rsid w:val="001440B5"/>
    <w:rsid w:val="00144889"/>
    <w:rsid w:val="00144D6F"/>
    <w:rsid w:val="0014512B"/>
    <w:rsid w:val="0014546C"/>
    <w:rsid w:val="001455B7"/>
    <w:rsid w:val="00145821"/>
    <w:rsid w:val="001458AE"/>
    <w:rsid w:val="001459F7"/>
    <w:rsid w:val="00145BF5"/>
    <w:rsid w:val="0014622F"/>
    <w:rsid w:val="001462AE"/>
    <w:rsid w:val="001464F7"/>
    <w:rsid w:val="001466BD"/>
    <w:rsid w:val="00146726"/>
    <w:rsid w:val="00146887"/>
    <w:rsid w:val="00146A66"/>
    <w:rsid w:val="00146F24"/>
    <w:rsid w:val="0014793F"/>
    <w:rsid w:val="00151464"/>
    <w:rsid w:val="0015285C"/>
    <w:rsid w:val="00153901"/>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0A05"/>
    <w:rsid w:val="00160BF1"/>
    <w:rsid w:val="00160DC2"/>
    <w:rsid w:val="0016110C"/>
    <w:rsid w:val="00161672"/>
    <w:rsid w:val="00161FA2"/>
    <w:rsid w:val="00162844"/>
    <w:rsid w:val="00162BFD"/>
    <w:rsid w:val="00162D47"/>
    <w:rsid w:val="00162D9B"/>
    <w:rsid w:val="0016444E"/>
    <w:rsid w:val="001645C7"/>
    <w:rsid w:val="001656CE"/>
    <w:rsid w:val="00165EA3"/>
    <w:rsid w:val="00165EE2"/>
    <w:rsid w:val="00165F45"/>
    <w:rsid w:val="0016684E"/>
    <w:rsid w:val="00166977"/>
    <w:rsid w:val="00166D7F"/>
    <w:rsid w:val="001671AC"/>
    <w:rsid w:val="00167BDC"/>
    <w:rsid w:val="00167F5B"/>
    <w:rsid w:val="00170215"/>
    <w:rsid w:val="00170426"/>
    <w:rsid w:val="0017183F"/>
    <w:rsid w:val="00171BE4"/>
    <w:rsid w:val="00171DC6"/>
    <w:rsid w:val="00171FD4"/>
    <w:rsid w:val="00172AE1"/>
    <w:rsid w:val="00172BCE"/>
    <w:rsid w:val="00172EB1"/>
    <w:rsid w:val="00173359"/>
    <w:rsid w:val="00173A9B"/>
    <w:rsid w:val="00174452"/>
    <w:rsid w:val="0017448D"/>
    <w:rsid w:val="00175283"/>
    <w:rsid w:val="001752A7"/>
    <w:rsid w:val="001756E1"/>
    <w:rsid w:val="00175CEC"/>
    <w:rsid w:val="00176814"/>
    <w:rsid w:val="00176ACF"/>
    <w:rsid w:val="0017727C"/>
    <w:rsid w:val="00177516"/>
    <w:rsid w:val="001776A1"/>
    <w:rsid w:val="00177933"/>
    <w:rsid w:val="001779DA"/>
    <w:rsid w:val="00177CB8"/>
    <w:rsid w:val="00180047"/>
    <w:rsid w:val="001800AD"/>
    <w:rsid w:val="0018088C"/>
    <w:rsid w:val="001809CD"/>
    <w:rsid w:val="00180E30"/>
    <w:rsid w:val="00180EB1"/>
    <w:rsid w:val="00181B4A"/>
    <w:rsid w:val="001821A4"/>
    <w:rsid w:val="00182BF0"/>
    <w:rsid w:val="00182EAE"/>
    <w:rsid w:val="00182F62"/>
    <w:rsid w:val="001830CF"/>
    <w:rsid w:val="001834B4"/>
    <w:rsid w:val="00183523"/>
    <w:rsid w:val="00183A76"/>
    <w:rsid w:val="00184033"/>
    <w:rsid w:val="0018447A"/>
    <w:rsid w:val="001848DC"/>
    <w:rsid w:val="00184EF8"/>
    <w:rsid w:val="00185306"/>
    <w:rsid w:val="00185453"/>
    <w:rsid w:val="00185E75"/>
    <w:rsid w:val="00186056"/>
    <w:rsid w:val="0018651F"/>
    <w:rsid w:val="001868E8"/>
    <w:rsid w:val="00186A65"/>
    <w:rsid w:val="00186AB2"/>
    <w:rsid w:val="00186E57"/>
    <w:rsid w:val="00187093"/>
    <w:rsid w:val="00187F61"/>
    <w:rsid w:val="00190826"/>
    <w:rsid w:val="00191284"/>
    <w:rsid w:val="001913D9"/>
    <w:rsid w:val="00191ACB"/>
    <w:rsid w:val="00191CEE"/>
    <w:rsid w:val="00191EC6"/>
    <w:rsid w:val="0019203E"/>
    <w:rsid w:val="00192D68"/>
    <w:rsid w:val="00192D78"/>
    <w:rsid w:val="001932C9"/>
    <w:rsid w:val="0019361A"/>
    <w:rsid w:val="001939F6"/>
    <w:rsid w:val="00193AA4"/>
    <w:rsid w:val="00193CE6"/>
    <w:rsid w:val="001947A0"/>
    <w:rsid w:val="00194FB0"/>
    <w:rsid w:val="00195160"/>
    <w:rsid w:val="00195FFD"/>
    <w:rsid w:val="001960C1"/>
    <w:rsid w:val="00196285"/>
    <w:rsid w:val="00196C2E"/>
    <w:rsid w:val="001A006E"/>
    <w:rsid w:val="001A032B"/>
    <w:rsid w:val="001A0C47"/>
    <w:rsid w:val="001A0CC2"/>
    <w:rsid w:val="001A1588"/>
    <w:rsid w:val="001A19EC"/>
    <w:rsid w:val="001A1E09"/>
    <w:rsid w:val="001A2241"/>
    <w:rsid w:val="001A2C63"/>
    <w:rsid w:val="001A3C40"/>
    <w:rsid w:val="001A3D9B"/>
    <w:rsid w:val="001A414C"/>
    <w:rsid w:val="001A4561"/>
    <w:rsid w:val="001A56F1"/>
    <w:rsid w:val="001A6CA2"/>
    <w:rsid w:val="001A7490"/>
    <w:rsid w:val="001A7A7D"/>
    <w:rsid w:val="001A7B00"/>
    <w:rsid w:val="001B052A"/>
    <w:rsid w:val="001B0670"/>
    <w:rsid w:val="001B086C"/>
    <w:rsid w:val="001B1429"/>
    <w:rsid w:val="001B1517"/>
    <w:rsid w:val="001B164D"/>
    <w:rsid w:val="001B16C7"/>
    <w:rsid w:val="001B177D"/>
    <w:rsid w:val="001B1895"/>
    <w:rsid w:val="001B19D2"/>
    <w:rsid w:val="001B1B44"/>
    <w:rsid w:val="001B1E10"/>
    <w:rsid w:val="001B1F28"/>
    <w:rsid w:val="001B2090"/>
    <w:rsid w:val="001B21EA"/>
    <w:rsid w:val="001B2378"/>
    <w:rsid w:val="001B291F"/>
    <w:rsid w:val="001B2EFA"/>
    <w:rsid w:val="001B3195"/>
    <w:rsid w:val="001B3681"/>
    <w:rsid w:val="001B38AD"/>
    <w:rsid w:val="001B39E5"/>
    <w:rsid w:val="001B3A40"/>
    <w:rsid w:val="001B3B03"/>
    <w:rsid w:val="001B48A4"/>
    <w:rsid w:val="001B5B8C"/>
    <w:rsid w:val="001B5CD9"/>
    <w:rsid w:val="001B6379"/>
    <w:rsid w:val="001B6594"/>
    <w:rsid w:val="001B7F1F"/>
    <w:rsid w:val="001B7F90"/>
    <w:rsid w:val="001C0153"/>
    <w:rsid w:val="001C01A2"/>
    <w:rsid w:val="001C046B"/>
    <w:rsid w:val="001C0497"/>
    <w:rsid w:val="001C08C5"/>
    <w:rsid w:val="001C09F5"/>
    <w:rsid w:val="001C12C5"/>
    <w:rsid w:val="001C14EA"/>
    <w:rsid w:val="001C1E4E"/>
    <w:rsid w:val="001C2437"/>
    <w:rsid w:val="001C2D16"/>
    <w:rsid w:val="001C3335"/>
    <w:rsid w:val="001C341E"/>
    <w:rsid w:val="001C3542"/>
    <w:rsid w:val="001C393C"/>
    <w:rsid w:val="001C462D"/>
    <w:rsid w:val="001C47F0"/>
    <w:rsid w:val="001C48FD"/>
    <w:rsid w:val="001C5736"/>
    <w:rsid w:val="001C5D6E"/>
    <w:rsid w:val="001C6E29"/>
    <w:rsid w:val="001C72D8"/>
    <w:rsid w:val="001C7647"/>
    <w:rsid w:val="001C7D68"/>
    <w:rsid w:val="001C7E01"/>
    <w:rsid w:val="001D0800"/>
    <w:rsid w:val="001D116A"/>
    <w:rsid w:val="001D13BB"/>
    <w:rsid w:val="001D1448"/>
    <w:rsid w:val="001D168B"/>
    <w:rsid w:val="001D1D09"/>
    <w:rsid w:val="001D1D1F"/>
    <w:rsid w:val="001D2453"/>
    <w:rsid w:val="001D2646"/>
    <w:rsid w:val="001D2A9E"/>
    <w:rsid w:val="001D3C22"/>
    <w:rsid w:val="001D4180"/>
    <w:rsid w:val="001D431B"/>
    <w:rsid w:val="001D4589"/>
    <w:rsid w:val="001D4665"/>
    <w:rsid w:val="001D491C"/>
    <w:rsid w:val="001D4CF2"/>
    <w:rsid w:val="001D517E"/>
    <w:rsid w:val="001D547B"/>
    <w:rsid w:val="001D5B79"/>
    <w:rsid w:val="001D61F2"/>
    <w:rsid w:val="001D666E"/>
    <w:rsid w:val="001D678B"/>
    <w:rsid w:val="001D693D"/>
    <w:rsid w:val="001D6AC7"/>
    <w:rsid w:val="001D7143"/>
    <w:rsid w:val="001D71E5"/>
    <w:rsid w:val="001D7B9C"/>
    <w:rsid w:val="001E082A"/>
    <w:rsid w:val="001E0840"/>
    <w:rsid w:val="001E0A0C"/>
    <w:rsid w:val="001E0C86"/>
    <w:rsid w:val="001E16B1"/>
    <w:rsid w:val="001E1732"/>
    <w:rsid w:val="001E254F"/>
    <w:rsid w:val="001E2E66"/>
    <w:rsid w:val="001E3D7A"/>
    <w:rsid w:val="001E4770"/>
    <w:rsid w:val="001E5684"/>
    <w:rsid w:val="001E5CF8"/>
    <w:rsid w:val="001E6A00"/>
    <w:rsid w:val="001E6E32"/>
    <w:rsid w:val="001E72A0"/>
    <w:rsid w:val="001E751F"/>
    <w:rsid w:val="001E7726"/>
    <w:rsid w:val="001E7A1D"/>
    <w:rsid w:val="001F04A0"/>
    <w:rsid w:val="001F0EA7"/>
    <w:rsid w:val="001F1690"/>
    <w:rsid w:val="001F1803"/>
    <w:rsid w:val="001F1966"/>
    <w:rsid w:val="001F1DF4"/>
    <w:rsid w:val="001F29F2"/>
    <w:rsid w:val="001F2B63"/>
    <w:rsid w:val="001F3D26"/>
    <w:rsid w:val="001F3F7A"/>
    <w:rsid w:val="001F45A4"/>
    <w:rsid w:val="001F4BE6"/>
    <w:rsid w:val="001F4CBC"/>
    <w:rsid w:val="001F56D2"/>
    <w:rsid w:val="001F5CB2"/>
    <w:rsid w:val="001F5DD4"/>
    <w:rsid w:val="001F6F62"/>
    <w:rsid w:val="001F7512"/>
    <w:rsid w:val="001F75CA"/>
    <w:rsid w:val="00200036"/>
    <w:rsid w:val="00200330"/>
    <w:rsid w:val="00200888"/>
    <w:rsid w:val="002008C8"/>
    <w:rsid w:val="00200B6C"/>
    <w:rsid w:val="00200DA1"/>
    <w:rsid w:val="00200F73"/>
    <w:rsid w:val="002024AA"/>
    <w:rsid w:val="00202522"/>
    <w:rsid w:val="0020259B"/>
    <w:rsid w:val="002026F4"/>
    <w:rsid w:val="0020318F"/>
    <w:rsid w:val="0020409C"/>
    <w:rsid w:val="002043D0"/>
    <w:rsid w:val="0020445C"/>
    <w:rsid w:val="00204888"/>
    <w:rsid w:val="00204D75"/>
    <w:rsid w:val="00204FBF"/>
    <w:rsid w:val="00205001"/>
    <w:rsid w:val="00205428"/>
    <w:rsid w:val="002054A6"/>
    <w:rsid w:val="00206234"/>
    <w:rsid w:val="0020663C"/>
    <w:rsid w:val="00206A17"/>
    <w:rsid w:val="00207328"/>
    <w:rsid w:val="0020747F"/>
    <w:rsid w:val="002077EC"/>
    <w:rsid w:val="00207A46"/>
    <w:rsid w:val="00207B85"/>
    <w:rsid w:val="002104AD"/>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9F0"/>
    <w:rsid w:val="00214F5F"/>
    <w:rsid w:val="0021539D"/>
    <w:rsid w:val="002154AB"/>
    <w:rsid w:val="00215878"/>
    <w:rsid w:val="00215C8F"/>
    <w:rsid w:val="00215CAC"/>
    <w:rsid w:val="00215F77"/>
    <w:rsid w:val="002166DB"/>
    <w:rsid w:val="00217141"/>
    <w:rsid w:val="002172BA"/>
    <w:rsid w:val="002174B1"/>
    <w:rsid w:val="00217535"/>
    <w:rsid w:val="002177EF"/>
    <w:rsid w:val="0022017A"/>
    <w:rsid w:val="002204FC"/>
    <w:rsid w:val="00220764"/>
    <w:rsid w:val="002214CF"/>
    <w:rsid w:val="00221A85"/>
    <w:rsid w:val="00221DF6"/>
    <w:rsid w:val="00221F39"/>
    <w:rsid w:val="00221F72"/>
    <w:rsid w:val="00221FA2"/>
    <w:rsid w:val="002225A0"/>
    <w:rsid w:val="0022299E"/>
    <w:rsid w:val="00222D72"/>
    <w:rsid w:val="0022347D"/>
    <w:rsid w:val="00223541"/>
    <w:rsid w:val="00223C5C"/>
    <w:rsid w:val="00224884"/>
    <w:rsid w:val="00224D27"/>
    <w:rsid w:val="002251AA"/>
    <w:rsid w:val="002257EE"/>
    <w:rsid w:val="002258F6"/>
    <w:rsid w:val="0022590A"/>
    <w:rsid w:val="00225CCB"/>
    <w:rsid w:val="00225DA7"/>
    <w:rsid w:val="0022621D"/>
    <w:rsid w:val="00226222"/>
    <w:rsid w:val="002262D6"/>
    <w:rsid w:val="00226323"/>
    <w:rsid w:val="00226867"/>
    <w:rsid w:val="002269E1"/>
    <w:rsid w:val="00227904"/>
    <w:rsid w:val="00227A3B"/>
    <w:rsid w:val="00227CE1"/>
    <w:rsid w:val="002303C0"/>
    <w:rsid w:val="002305DB"/>
    <w:rsid w:val="00230BC3"/>
    <w:rsid w:val="0023113C"/>
    <w:rsid w:val="00231C5E"/>
    <w:rsid w:val="00232046"/>
    <w:rsid w:val="00232077"/>
    <w:rsid w:val="002321F5"/>
    <w:rsid w:val="00232CA7"/>
    <w:rsid w:val="00232CEA"/>
    <w:rsid w:val="002330CB"/>
    <w:rsid w:val="002335A3"/>
    <w:rsid w:val="00233D0F"/>
    <w:rsid w:val="00233ED2"/>
    <w:rsid w:val="002342E3"/>
    <w:rsid w:val="0023446F"/>
    <w:rsid w:val="002344BE"/>
    <w:rsid w:val="0023465F"/>
    <w:rsid w:val="00234B7B"/>
    <w:rsid w:val="00234BFD"/>
    <w:rsid w:val="00234DFD"/>
    <w:rsid w:val="00234F07"/>
    <w:rsid w:val="00234FBD"/>
    <w:rsid w:val="00235013"/>
    <w:rsid w:val="00235715"/>
    <w:rsid w:val="00235873"/>
    <w:rsid w:val="00235A08"/>
    <w:rsid w:val="00235A4E"/>
    <w:rsid w:val="00235A5E"/>
    <w:rsid w:val="00235EA4"/>
    <w:rsid w:val="00235F74"/>
    <w:rsid w:val="00236D06"/>
    <w:rsid w:val="00236DCC"/>
    <w:rsid w:val="00236EE7"/>
    <w:rsid w:val="0023774D"/>
    <w:rsid w:val="00237E25"/>
    <w:rsid w:val="0024020B"/>
    <w:rsid w:val="002404FD"/>
    <w:rsid w:val="002408DB"/>
    <w:rsid w:val="00240ABC"/>
    <w:rsid w:val="00240D3A"/>
    <w:rsid w:val="00240E2F"/>
    <w:rsid w:val="0024105F"/>
    <w:rsid w:val="0024134D"/>
    <w:rsid w:val="002414A2"/>
    <w:rsid w:val="00241B78"/>
    <w:rsid w:val="0024228B"/>
    <w:rsid w:val="00242510"/>
    <w:rsid w:val="0024270A"/>
    <w:rsid w:val="00242D2B"/>
    <w:rsid w:val="00243418"/>
    <w:rsid w:val="00243E12"/>
    <w:rsid w:val="00244370"/>
    <w:rsid w:val="0024449B"/>
    <w:rsid w:val="00245124"/>
    <w:rsid w:val="00245284"/>
    <w:rsid w:val="002456C3"/>
    <w:rsid w:val="00245A24"/>
    <w:rsid w:val="00245A7E"/>
    <w:rsid w:val="00245D29"/>
    <w:rsid w:val="00246684"/>
    <w:rsid w:val="0024679A"/>
    <w:rsid w:val="002467A1"/>
    <w:rsid w:val="00247076"/>
    <w:rsid w:val="002474C0"/>
    <w:rsid w:val="00250283"/>
    <w:rsid w:val="00250342"/>
    <w:rsid w:val="0025061A"/>
    <w:rsid w:val="00250C09"/>
    <w:rsid w:val="0025131B"/>
    <w:rsid w:val="0025146D"/>
    <w:rsid w:val="002517DF"/>
    <w:rsid w:val="00251AB5"/>
    <w:rsid w:val="00251F66"/>
    <w:rsid w:val="002526AB"/>
    <w:rsid w:val="0025275F"/>
    <w:rsid w:val="00252F56"/>
    <w:rsid w:val="00253206"/>
    <w:rsid w:val="00253958"/>
    <w:rsid w:val="00253A35"/>
    <w:rsid w:val="00253CEB"/>
    <w:rsid w:val="00253D21"/>
    <w:rsid w:val="00253EE9"/>
    <w:rsid w:val="00254723"/>
    <w:rsid w:val="00254E33"/>
    <w:rsid w:val="002556DA"/>
    <w:rsid w:val="00256FC3"/>
    <w:rsid w:val="00257D08"/>
    <w:rsid w:val="002600A4"/>
    <w:rsid w:val="00260573"/>
    <w:rsid w:val="00260717"/>
    <w:rsid w:val="00260BF5"/>
    <w:rsid w:val="0026116E"/>
    <w:rsid w:val="00261195"/>
    <w:rsid w:val="002615CD"/>
    <w:rsid w:val="00261BB7"/>
    <w:rsid w:val="002620F8"/>
    <w:rsid w:val="0026220A"/>
    <w:rsid w:val="00262347"/>
    <w:rsid w:val="002628B5"/>
    <w:rsid w:val="00262AA2"/>
    <w:rsid w:val="00262CC4"/>
    <w:rsid w:val="0026305E"/>
    <w:rsid w:val="0026337E"/>
    <w:rsid w:val="00263501"/>
    <w:rsid w:val="00263CDF"/>
    <w:rsid w:val="0026435A"/>
    <w:rsid w:val="002650B1"/>
    <w:rsid w:val="00265421"/>
    <w:rsid w:val="00265506"/>
    <w:rsid w:val="002662A8"/>
    <w:rsid w:val="0026640E"/>
    <w:rsid w:val="00267476"/>
    <w:rsid w:val="00267957"/>
    <w:rsid w:val="00267AF0"/>
    <w:rsid w:val="00270152"/>
    <w:rsid w:val="0027022C"/>
    <w:rsid w:val="002702A0"/>
    <w:rsid w:val="00270BC3"/>
    <w:rsid w:val="002716D2"/>
    <w:rsid w:val="002717E6"/>
    <w:rsid w:val="0027189A"/>
    <w:rsid w:val="00271EC6"/>
    <w:rsid w:val="002720B3"/>
    <w:rsid w:val="00272203"/>
    <w:rsid w:val="0027240F"/>
    <w:rsid w:val="0027252E"/>
    <w:rsid w:val="0027267D"/>
    <w:rsid w:val="0027273D"/>
    <w:rsid w:val="0027284C"/>
    <w:rsid w:val="00272A03"/>
    <w:rsid w:val="00272E31"/>
    <w:rsid w:val="00272FE8"/>
    <w:rsid w:val="00273010"/>
    <w:rsid w:val="002735FE"/>
    <w:rsid w:val="0027389B"/>
    <w:rsid w:val="002744EF"/>
    <w:rsid w:val="00274641"/>
    <w:rsid w:val="0027514E"/>
    <w:rsid w:val="00276574"/>
    <w:rsid w:val="00276926"/>
    <w:rsid w:val="002769D6"/>
    <w:rsid w:val="00276C66"/>
    <w:rsid w:val="00276F75"/>
    <w:rsid w:val="00277E3E"/>
    <w:rsid w:val="00280048"/>
    <w:rsid w:val="002803E4"/>
    <w:rsid w:val="00280956"/>
    <w:rsid w:val="00280C76"/>
    <w:rsid w:val="002816FE"/>
    <w:rsid w:val="0028197F"/>
    <w:rsid w:val="00281B58"/>
    <w:rsid w:val="002820C0"/>
    <w:rsid w:val="00282543"/>
    <w:rsid w:val="0028254F"/>
    <w:rsid w:val="002828E9"/>
    <w:rsid w:val="00282952"/>
    <w:rsid w:val="00282E4A"/>
    <w:rsid w:val="00283C4D"/>
    <w:rsid w:val="00283E20"/>
    <w:rsid w:val="0028400F"/>
    <w:rsid w:val="002841A0"/>
    <w:rsid w:val="00284329"/>
    <w:rsid w:val="00284367"/>
    <w:rsid w:val="002846A2"/>
    <w:rsid w:val="0028596C"/>
    <w:rsid w:val="00285A07"/>
    <w:rsid w:val="002862D0"/>
    <w:rsid w:val="00286B5C"/>
    <w:rsid w:val="00286CA3"/>
    <w:rsid w:val="00286F60"/>
    <w:rsid w:val="0028772F"/>
    <w:rsid w:val="0028784F"/>
    <w:rsid w:val="0028790F"/>
    <w:rsid w:val="00287964"/>
    <w:rsid w:val="00287E00"/>
    <w:rsid w:val="00290A0B"/>
    <w:rsid w:val="00291B2D"/>
    <w:rsid w:val="00291C93"/>
    <w:rsid w:val="00291FC6"/>
    <w:rsid w:val="0029235E"/>
    <w:rsid w:val="00293457"/>
    <w:rsid w:val="00293A81"/>
    <w:rsid w:val="00293F6D"/>
    <w:rsid w:val="00294004"/>
    <w:rsid w:val="0029489D"/>
    <w:rsid w:val="00294921"/>
    <w:rsid w:val="00294C3B"/>
    <w:rsid w:val="00295908"/>
    <w:rsid w:val="00295EEC"/>
    <w:rsid w:val="00296056"/>
    <w:rsid w:val="002962D3"/>
    <w:rsid w:val="0029636F"/>
    <w:rsid w:val="00296C15"/>
    <w:rsid w:val="00297BC1"/>
    <w:rsid w:val="00297CD0"/>
    <w:rsid w:val="00297D4A"/>
    <w:rsid w:val="002A0164"/>
    <w:rsid w:val="002A0896"/>
    <w:rsid w:val="002A08A6"/>
    <w:rsid w:val="002A0C08"/>
    <w:rsid w:val="002A1410"/>
    <w:rsid w:val="002A1664"/>
    <w:rsid w:val="002A17C9"/>
    <w:rsid w:val="002A1B3F"/>
    <w:rsid w:val="002A2AD8"/>
    <w:rsid w:val="002A372D"/>
    <w:rsid w:val="002A5B51"/>
    <w:rsid w:val="002A5B90"/>
    <w:rsid w:val="002A5DCA"/>
    <w:rsid w:val="002A67E6"/>
    <w:rsid w:val="002A7365"/>
    <w:rsid w:val="002A73CD"/>
    <w:rsid w:val="002A7960"/>
    <w:rsid w:val="002A7A27"/>
    <w:rsid w:val="002A7D9B"/>
    <w:rsid w:val="002A7E53"/>
    <w:rsid w:val="002B006C"/>
    <w:rsid w:val="002B02B7"/>
    <w:rsid w:val="002B0D31"/>
    <w:rsid w:val="002B0F5D"/>
    <w:rsid w:val="002B180E"/>
    <w:rsid w:val="002B1CB4"/>
    <w:rsid w:val="002B1E8A"/>
    <w:rsid w:val="002B2AFA"/>
    <w:rsid w:val="002B2F82"/>
    <w:rsid w:val="002B30DF"/>
    <w:rsid w:val="002B3750"/>
    <w:rsid w:val="002B3C41"/>
    <w:rsid w:val="002B3E96"/>
    <w:rsid w:val="002B40E5"/>
    <w:rsid w:val="002B4160"/>
    <w:rsid w:val="002B45BD"/>
    <w:rsid w:val="002B4704"/>
    <w:rsid w:val="002B49DA"/>
    <w:rsid w:val="002B5617"/>
    <w:rsid w:val="002B5C0A"/>
    <w:rsid w:val="002B5DC0"/>
    <w:rsid w:val="002B5F69"/>
    <w:rsid w:val="002B6321"/>
    <w:rsid w:val="002B67DC"/>
    <w:rsid w:val="002B7443"/>
    <w:rsid w:val="002B747D"/>
    <w:rsid w:val="002B7490"/>
    <w:rsid w:val="002B7711"/>
    <w:rsid w:val="002B7910"/>
    <w:rsid w:val="002B7AEA"/>
    <w:rsid w:val="002B7B89"/>
    <w:rsid w:val="002B7D46"/>
    <w:rsid w:val="002C064C"/>
    <w:rsid w:val="002C0BA5"/>
    <w:rsid w:val="002C1880"/>
    <w:rsid w:val="002C1BB8"/>
    <w:rsid w:val="002C228C"/>
    <w:rsid w:val="002C2E23"/>
    <w:rsid w:val="002C3198"/>
    <w:rsid w:val="002C31F0"/>
    <w:rsid w:val="002C373F"/>
    <w:rsid w:val="002C38D5"/>
    <w:rsid w:val="002C3BCE"/>
    <w:rsid w:val="002C40C5"/>
    <w:rsid w:val="002C4877"/>
    <w:rsid w:val="002C4A45"/>
    <w:rsid w:val="002C4CBA"/>
    <w:rsid w:val="002C515A"/>
    <w:rsid w:val="002C52A2"/>
    <w:rsid w:val="002C57A6"/>
    <w:rsid w:val="002C5B5A"/>
    <w:rsid w:val="002C5C3D"/>
    <w:rsid w:val="002C61C4"/>
    <w:rsid w:val="002C6452"/>
    <w:rsid w:val="002C6DCC"/>
    <w:rsid w:val="002C6E0D"/>
    <w:rsid w:val="002C6EC6"/>
    <w:rsid w:val="002D10F9"/>
    <w:rsid w:val="002D1B2B"/>
    <w:rsid w:val="002D20F4"/>
    <w:rsid w:val="002D24F5"/>
    <w:rsid w:val="002D27B8"/>
    <w:rsid w:val="002D3019"/>
    <w:rsid w:val="002D3C5B"/>
    <w:rsid w:val="002D3FEA"/>
    <w:rsid w:val="002D499C"/>
    <w:rsid w:val="002D59F3"/>
    <w:rsid w:val="002D602A"/>
    <w:rsid w:val="002D621A"/>
    <w:rsid w:val="002D675D"/>
    <w:rsid w:val="002D6909"/>
    <w:rsid w:val="002D6926"/>
    <w:rsid w:val="002D7599"/>
    <w:rsid w:val="002D76D8"/>
    <w:rsid w:val="002D793B"/>
    <w:rsid w:val="002D7B6E"/>
    <w:rsid w:val="002D7D94"/>
    <w:rsid w:val="002D7DC3"/>
    <w:rsid w:val="002E0331"/>
    <w:rsid w:val="002E10DC"/>
    <w:rsid w:val="002E11E2"/>
    <w:rsid w:val="002E12F0"/>
    <w:rsid w:val="002E1C82"/>
    <w:rsid w:val="002E23D0"/>
    <w:rsid w:val="002E2503"/>
    <w:rsid w:val="002E2743"/>
    <w:rsid w:val="002E29F6"/>
    <w:rsid w:val="002E337B"/>
    <w:rsid w:val="002E38A3"/>
    <w:rsid w:val="002E38C1"/>
    <w:rsid w:val="002E3B5A"/>
    <w:rsid w:val="002E3CD6"/>
    <w:rsid w:val="002E3E79"/>
    <w:rsid w:val="002E4319"/>
    <w:rsid w:val="002E44E5"/>
    <w:rsid w:val="002E51AE"/>
    <w:rsid w:val="002E55C4"/>
    <w:rsid w:val="002E5860"/>
    <w:rsid w:val="002E6252"/>
    <w:rsid w:val="002E6799"/>
    <w:rsid w:val="002E69A9"/>
    <w:rsid w:val="002E6C19"/>
    <w:rsid w:val="002E7315"/>
    <w:rsid w:val="002E7861"/>
    <w:rsid w:val="002E7D8B"/>
    <w:rsid w:val="002F07B6"/>
    <w:rsid w:val="002F0A8A"/>
    <w:rsid w:val="002F1B32"/>
    <w:rsid w:val="002F1C05"/>
    <w:rsid w:val="002F234E"/>
    <w:rsid w:val="002F25A2"/>
    <w:rsid w:val="002F3190"/>
    <w:rsid w:val="002F3723"/>
    <w:rsid w:val="002F3A1C"/>
    <w:rsid w:val="002F3AD7"/>
    <w:rsid w:val="002F3E14"/>
    <w:rsid w:val="002F403D"/>
    <w:rsid w:val="002F4269"/>
    <w:rsid w:val="002F4648"/>
    <w:rsid w:val="002F49FC"/>
    <w:rsid w:val="002F4AAA"/>
    <w:rsid w:val="002F53EB"/>
    <w:rsid w:val="002F5554"/>
    <w:rsid w:val="002F5906"/>
    <w:rsid w:val="002F5F34"/>
    <w:rsid w:val="002F5FED"/>
    <w:rsid w:val="002F6AB7"/>
    <w:rsid w:val="002F6E23"/>
    <w:rsid w:val="002F70DC"/>
    <w:rsid w:val="002F786B"/>
    <w:rsid w:val="002F7ED6"/>
    <w:rsid w:val="00300ACC"/>
    <w:rsid w:val="00300E57"/>
    <w:rsid w:val="00300F7A"/>
    <w:rsid w:val="00301DBF"/>
    <w:rsid w:val="003023F5"/>
    <w:rsid w:val="003033A7"/>
    <w:rsid w:val="003035EF"/>
    <w:rsid w:val="00303D42"/>
    <w:rsid w:val="00303F4B"/>
    <w:rsid w:val="00304030"/>
    <w:rsid w:val="003040BC"/>
    <w:rsid w:val="003041AB"/>
    <w:rsid w:val="0030424D"/>
    <w:rsid w:val="00304C22"/>
    <w:rsid w:val="0030579B"/>
    <w:rsid w:val="00306459"/>
    <w:rsid w:val="003064FA"/>
    <w:rsid w:val="00306E88"/>
    <w:rsid w:val="00307C69"/>
    <w:rsid w:val="003115D5"/>
    <w:rsid w:val="0031183D"/>
    <w:rsid w:val="00311AA1"/>
    <w:rsid w:val="00311C2C"/>
    <w:rsid w:val="00312A72"/>
    <w:rsid w:val="00313D75"/>
    <w:rsid w:val="00314531"/>
    <w:rsid w:val="003157F3"/>
    <w:rsid w:val="00315CA2"/>
    <w:rsid w:val="00316027"/>
    <w:rsid w:val="00316569"/>
    <w:rsid w:val="00316AAF"/>
    <w:rsid w:val="003171E7"/>
    <w:rsid w:val="00317636"/>
    <w:rsid w:val="00317938"/>
    <w:rsid w:val="0031798E"/>
    <w:rsid w:val="00317BF2"/>
    <w:rsid w:val="00320A25"/>
    <w:rsid w:val="003210BB"/>
    <w:rsid w:val="0032148B"/>
    <w:rsid w:val="00321761"/>
    <w:rsid w:val="0032184D"/>
    <w:rsid w:val="003220DA"/>
    <w:rsid w:val="0032262D"/>
    <w:rsid w:val="00323019"/>
    <w:rsid w:val="0032308B"/>
    <w:rsid w:val="00323D87"/>
    <w:rsid w:val="00323E8F"/>
    <w:rsid w:val="00323F59"/>
    <w:rsid w:val="00324154"/>
    <w:rsid w:val="003245EA"/>
    <w:rsid w:val="0032520A"/>
    <w:rsid w:val="00325E71"/>
    <w:rsid w:val="003268F6"/>
    <w:rsid w:val="00326B7C"/>
    <w:rsid w:val="00326C53"/>
    <w:rsid w:val="003271CE"/>
    <w:rsid w:val="00327629"/>
    <w:rsid w:val="00327827"/>
    <w:rsid w:val="00327CFE"/>
    <w:rsid w:val="00327DBE"/>
    <w:rsid w:val="00327DDA"/>
    <w:rsid w:val="00330740"/>
    <w:rsid w:val="0033126F"/>
    <w:rsid w:val="003318C0"/>
    <w:rsid w:val="0033199A"/>
    <w:rsid w:val="00332757"/>
    <w:rsid w:val="0033294A"/>
    <w:rsid w:val="00332E95"/>
    <w:rsid w:val="003333D7"/>
    <w:rsid w:val="0033370F"/>
    <w:rsid w:val="0033375C"/>
    <w:rsid w:val="00333769"/>
    <w:rsid w:val="00333876"/>
    <w:rsid w:val="003338DA"/>
    <w:rsid w:val="00333E74"/>
    <w:rsid w:val="0033411D"/>
    <w:rsid w:val="0033415E"/>
    <w:rsid w:val="00334792"/>
    <w:rsid w:val="00334F41"/>
    <w:rsid w:val="00335631"/>
    <w:rsid w:val="003359D4"/>
    <w:rsid w:val="00335BA2"/>
    <w:rsid w:val="00335C2B"/>
    <w:rsid w:val="00335CCE"/>
    <w:rsid w:val="00335E95"/>
    <w:rsid w:val="00336CCB"/>
    <w:rsid w:val="00336EFA"/>
    <w:rsid w:val="00337022"/>
    <w:rsid w:val="00337027"/>
    <w:rsid w:val="0033707B"/>
    <w:rsid w:val="0033792C"/>
    <w:rsid w:val="00337FDF"/>
    <w:rsid w:val="0034036D"/>
    <w:rsid w:val="00340750"/>
    <w:rsid w:val="00340A71"/>
    <w:rsid w:val="00340B94"/>
    <w:rsid w:val="00340D8E"/>
    <w:rsid w:val="0034195A"/>
    <w:rsid w:val="00341C30"/>
    <w:rsid w:val="0034259D"/>
    <w:rsid w:val="00342935"/>
    <w:rsid w:val="00343A19"/>
    <w:rsid w:val="00343A26"/>
    <w:rsid w:val="00343A58"/>
    <w:rsid w:val="00343A6F"/>
    <w:rsid w:val="00343ADB"/>
    <w:rsid w:val="00343B8B"/>
    <w:rsid w:val="00343CBA"/>
    <w:rsid w:val="00343E6C"/>
    <w:rsid w:val="00344165"/>
    <w:rsid w:val="003446B5"/>
    <w:rsid w:val="00344A98"/>
    <w:rsid w:val="00344C44"/>
    <w:rsid w:val="00345B20"/>
    <w:rsid w:val="00345C8B"/>
    <w:rsid w:val="003465CE"/>
    <w:rsid w:val="003465EA"/>
    <w:rsid w:val="00346640"/>
    <w:rsid w:val="00346644"/>
    <w:rsid w:val="0034677D"/>
    <w:rsid w:val="003468A8"/>
    <w:rsid w:val="00346EEB"/>
    <w:rsid w:val="00346F38"/>
    <w:rsid w:val="003470DC"/>
    <w:rsid w:val="00347117"/>
    <w:rsid w:val="00347E59"/>
    <w:rsid w:val="00350226"/>
    <w:rsid w:val="0035025C"/>
    <w:rsid w:val="00350AAB"/>
    <w:rsid w:val="00350BA6"/>
    <w:rsid w:val="00350DAB"/>
    <w:rsid w:val="00351005"/>
    <w:rsid w:val="00351355"/>
    <w:rsid w:val="003515EF"/>
    <w:rsid w:val="003519D7"/>
    <w:rsid w:val="0035236E"/>
    <w:rsid w:val="0035268D"/>
    <w:rsid w:val="00352920"/>
    <w:rsid w:val="0035317A"/>
    <w:rsid w:val="00353810"/>
    <w:rsid w:val="003539A7"/>
    <w:rsid w:val="00353E6F"/>
    <w:rsid w:val="003549DB"/>
    <w:rsid w:val="00354C24"/>
    <w:rsid w:val="00354D72"/>
    <w:rsid w:val="00354EAA"/>
    <w:rsid w:val="003556B9"/>
    <w:rsid w:val="00355876"/>
    <w:rsid w:val="00355B55"/>
    <w:rsid w:val="00356993"/>
    <w:rsid w:val="00357026"/>
    <w:rsid w:val="00357273"/>
    <w:rsid w:val="003576DF"/>
    <w:rsid w:val="00360E18"/>
    <w:rsid w:val="00360FBF"/>
    <w:rsid w:val="0036116E"/>
    <w:rsid w:val="00361184"/>
    <w:rsid w:val="00361986"/>
    <w:rsid w:val="003621CA"/>
    <w:rsid w:val="00362666"/>
    <w:rsid w:val="00362BFB"/>
    <w:rsid w:val="003637B3"/>
    <w:rsid w:val="00363C8B"/>
    <w:rsid w:val="00363F2B"/>
    <w:rsid w:val="00363FBF"/>
    <w:rsid w:val="00364012"/>
    <w:rsid w:val="003641EF"/>
    <w:rsid w:val="00364735"/>
    <w:rsid w:val="00364827"/>
    <w:rsid w:val="003648E8"/>
    <w:rsid w:val="0036500C"/>
    <w:rsid w:val="0036557A"/>
    <w:rsid w:val="00365597"/>
    <w:rsid w:val="00365AA6"/>
    <w:rsid w:val="003660D2"/>
    <w:rsid w:val="003666FD"/>
    <w:rsid w:val="00366A7E"/>
    <w:rsid w:val="00366B2A"/>
    <w:rsid w:val="00366E10"/>
    <w:rsid w:val="00367349"/>
    <w:rsid w:val="0036749F"/>
    <w:rsid w:val="00367856"/>
    <w:rsid w:val="003678B6"/>
    <w:rsid w:val="00367D83"/>
    <w:rsid w:val="00370329"/>
    <w:rsid w:val="00370469"/>
    <w:rsid w:val="0037105C"/>
    <w:rsid w:val="0037108A"/>
    <w:rsid w:val="003713D6"/>
    <w:rsid w:val="00371992"/>
    <w:rsid w:val="00371BF8"/>
    <w:rsid w:val="00372301"/>
    <w:rsid w:val="003727EB"/>
    <w:rsid w:val="003729D0"/>
    <w:rsid w:val="00372AC3"/>
    <w:rsid w:val="0037312B"/>
    <w:rsid w:val="00373855"/>
    <w:rsid w:val="00373C5A"/>
    <w:rsid w:val="00373F01"/>
    <w:rsid w:val="00374CDC"/>
    <w:rsid w:val="00374D67"/>
    <w:rsid w:val="00375329"/>
    <w:rsid w:val="00375DF4"/>
    <w:rsid w:val="003763B5"/>
    <w:rsid w:val="0037695F"/>
    <w:rsid w:val="00376B1D"/>
    <w:rsid w:val="00376C9E"/>
    <w:rsid w:val="00377158"/>
    <w:rsid w:val="003771BD"/>
    <w:rsid w:val="003775B6"/>
    <w:rsid w:val="0038026D"/>
    <w:rsid w:val="003804E9"/>
    <w:rsid w:val="00380561"/>
    <w:rsid w:val="003807E1"/>
    <w:rsid w:val="0038168D"/>
    <w:rsid w:val="003817EB"/>
    <w:rsid w:val="00381ABC"/>
    <w:rsid w:val="00382054"/>
    <w:rsid w:val="00382333"/>
    <w:rsid w:val="00382CDA"/>
    <w:rsid w:val="00382D3E"/>
    <w:rsid w:val="003834F5"/>
    <w:rsid w:val="00383BBA"/>
    <w:rsid w:val="00383E84"/>
    <w:rsid w:val="00384022"/>
    <w:rsid w:val="00384034"/>
    <w:rsid w:val="003843C1"/>
    <w:rsid w:val="0038474B"/>
    <w:rsid w:val="003848C9"/>
    <w:rsid w:val="00384A76"/>
    <w:rsid w:val="00384DD2"/>
    <w:rsid w:val="00384E3E"/>
    <w:rsid w:val="00384FBA"/>
    <w:rsid w:val="003852AB"/>
    <w:rsid w:val="00385CD5"/>
    <w:rsid w:val="00385F86"/>
    <w:rsid w:val="003864F2"/>
    <w:rsid w:val="00386B13"/>
    <w:rsid w:val="003870F0"/>
    <w:rsid w:val="003873B8"/>
    <w:rsid w:val="0038740D"/>
    <w:rsid w:val="00387475"/>
    <w:rsid w:val="0038753F"/>
    <w:rsid w:val="00390712"/>
    <w:rsid w:val="00390727"/>
    <w:rsid w:val="003914D7"/>
    <w:rsid w:val="00391600"/>
    <w:rsid w:val="003916D0"/>
    <w:rsid w:val="00391E1B"/>
    <w:rsid w:val="00391E2E"/>
    <w:rsid w:val="00392075"/>
    <w:rsid w:val="00392DD7"/>
    <w:rsid w:val="0039359F"/>
    <w:rsid w:val="00393685"/>
    <w:rsid w:val="00393BEE"/>
    <w:rsid w:val="00393F42"/>
    <w:rsid w:val="00393F77"/>
    <w:rsid w:val="0039405D"/>
    <w:rsid w:val="0039475B"/>
    <w:rsid w:val="00394805"/>
    <w:rsid w:val="00394856"/>
    <w:rsid w:val="00394BCC"/>
    <w:rsid w:val="00395433"/>
    <w:rsid w:val="00395664"/>
    <w:rsid w:val="00395BB4"/>
    <w:rsid w:val="00396145"/>
    <w:rsid w:val="00396239"/>
    <w:rsid w:val="00397097"/>
    <w:rsid w:val="003975C6"/>
    <w:rsid w:val="003975F3"/>
    <w:rsid w:val="00397DB0"/>
    <w:rsid w:val="003A010A"/>
    <w:rsid w:val="003A068D"/>
    <w:rsid w:val="003A0757"/>
    <w:rsid w:val="003A0B7D"/>
    <w:rsid w:val="003A1868"/>
    <w:rsid w:val="003A23CC"/>
    <w:rsid w:val="003A28EC"/>
    <w:rsid w:val="003A2F4B"/>
    <w:rsid w:val="003A3187"/>
    <w:rsid w:val="003A39E2"/>
    <w:rsid w:val="003A498B"/>
    <w:rsid w:val="003A4B8E"/>
    <w:rsid w:val="003A4BC4"/>
    <w:rsid w:val="003A50D0"/>
    <w:rsid w:val="003A6132"/>
    <w:rsid w:val="003A624D"/>
    <w:rsid w:val="003A639B"/>
    <w:rsid w:val="003A63DF"/>
    <w:rsid w:val="003A67B8"/>
    <w:rsid w:val="003A6D65"/>
    <w:rsid w:val="003A7B73"/>
    <w:rsid w:val="003A7CE1"/>
    <w:rsid w:val="003A7F40"/>
    <w:rsid w:val="003A7F42"/>
    <w:rsid w:val="003A7F77"/>
    <w:rsid w:val="003A7FBC"/>
    <w:rsid w:val="003B02DE"/>
    <w:rsid w:val="003B08D1"/>
    <w:rsid w:val="003B0B4A"/>
    <w:rsid w:val="003B1ACB"/>
    <w:rsid w:val="003B2210"/>
    <w:rsid w:val="003B361D"/>
    <w:rsid w:val="003B3F04"/>
    <w:rsid w:val="003B4428"/>
    <w:rsid w:val="003B4447"/>
    <w:rsid w:val="003B4AED"/>
    <w:rsid w:val="003B4DC8"/>
    <w:rsid w:val="003B583B"/>
    <w:rsid w:val="003B5CA5"/>
    <w:rsid w:val="003B5EE1"/>
    <w:rsid w:val="003B6175"/>
    <w:rsid w:val="003B6DBF"/>
    <w:rsid w:val="003B6F5F"/>
    <w:rsid w:val="003B7A09"/>
    <w:rsid w:val="003B7CDB"/>
    <w:rsid w:val="003C0410"/>
    <w:rsid w:val="003C10DB"/>
    <w:rsid w:val="003C123F"/>
    <w:rsid w:val="003C12D9"/>
    <w:rsid w:val="003C1C1B"/>
    <w:rsid w:val="003C1D4D"/>
    <w:rsid w:val="003C258F"/>
    <w:rsid w:val="003C2C50"/>
    <w:rsid w:val="003C3181"/>
    <w:rsid w:val="003C38D3"/>
    <w:rsid w:val="003C3B20"/>
    <w:rsid w:val="003C3C56"/>
    <w:rsid w:val="003C3D05"/>
    <w:rsid w:val="003C4A4A"/>
    <w:rsid w:val="003C4F52"/>
    <w:rsid w:val="003C588E"/>
    <w:rsid w:val="003C6781"/>
    <w:rsid w:val="003C6C6A"/>
    <w:rsid w:val="003C6C72"/>
    <w:rsid w:val="003C74F5"/>
    <w:rsid w:val="003C78E5"/>
    <w:rsid w:val="003C7D83"/>
    <w:rsid w:val="003C7E75"/>
    <w:rsid w:val="003C7ECC"/>
    <w:rsid w:val="003D0066"/>
    <w:rsid w:val="003D0318"/>
    <w:rsid w:val="003D156B"/>
    <w:rsid w:val="003D1A6A"/>
    <w:rsid w:val="003D1CE4"/>
    <w:rsid w:val="003D1F8B"/>
    <w:rsid w:val="003D2289"/>
    <w:rsid w:val="003D250D"/>
    <w:rsid w:val="003D26DA"/>
    <w:rsid w:val="003D27BA"/>
    <w:rsid w:val="003D2CC3"/>
    <w:rsid w:val="003D2ED0"/>
    <w:rsid w:val="003D2F4D"/>
    <w:rsid w:val="003D304C"/>
    <w:rsid w:val="003D349A"/>
    <w:rsid w:val="003D3580"/>
    <w:rsid w:val="003D3BAE"/>
    <w:rsid w:val="003D4119"/>
    <w:rsid w:val="003D55AC"/>
    <w:rsid w:val="003D5738"/>
    <w:rsid w:val="003D5E37"/>
    <w:rsid w:val="003D6509"/>
    <w:rsid w:val="003D665A"/>
    <w:rsid w:val="003D6917"/>
    <w:rsid w:val="003D69BD"/>
    <w:rsid w:val="003D6C55"/>
    <w:rsid w:val="003D6CC4"/>
    <w:rsid w:val="003D6CCB"/>
    <w:rsid w:val="003D6FB6"/>
    <w:rsid w:val="003D7CAA"/>
    <w:rsid w:val="003D7FA9"/>
    <w:rsid w:val="003E0279"/>
    <w:rsid w:val="003E0345"/>
    <w:rsid w:val="003E0E02"/>
    <w:rsid w:val="003E1087"/>
    <w:rsid w:val="003E172F"/>
    <w:rsid w:val="003E198D"/>
    <w:rsid w:val="003E223D"/>
    <w:rsid w:val="003E27B4"/>
    <w:rsid w:val="003E2B63"/>
    <w:rsid w:val="003E2DAC"/>
    <w:rsid w:val="003E3C6E"/>
    <w:rsid w:val="003E4309"/>
    <w:rsid w:val="003E478D"/>
    <w:rsid w:val="003E4D8C"/>
    <w:rsid w:val="003E5BCA"/>
    <w:rsid w:val="003E5EBE"/>
    <w:rsid w:val="003E6561"/>
    <w:rsid w:val="003E6863"/>
    <w:rsid w:val="003E6941"/>
    <w:rsid w:val="003E6A8C"/>
    <w:rsid w:val="003E7008"/>
    <w:rsid w:val="003E7060"/>
    <w:rsid w:val="003E77A3"/>
    <w:rsid w:val="003E7FDA"/>
    <w:rsid w:val="003F0221"/>
    <w:rsid w:val="003F04AC"/>
    <w:rsid w:val="003F2DFF"/>
    <w:rsid w:val="003F3380"/>
    <w:rsid w:val="003F3639"/>
    <w:rsid w:val="003F3A47"/>
    <w:rsid w:val="003F401D"/>
    <w:rsid w:val="003F49F4"/>
    <w:rsid w:val="003F4E5A"/>
    <w:rsid w:val="003F55C4"/>
    <w:rsid w:val="003F56DD"/>
    <w:rsid w:val="003F58E8"/>
    <w:rsid w:val="003F5DDD"/>
    <w:rsid w:val="003F6026"/>
    <w:rsid w:val="003F6142"/>
    <w:rsid w:val="003F6168"/>
    <w:rsid w:val="003F63A9"/>
    <w:rsid w:val="003F6659"/>
    <w:rsid w:val="003F67DD"/>
    <w:rsid w:val="003F68FA"/>
    <w:rsid w:val="003F691E"/>
    <w:rsid w:val="003F6E10"/>
    <w:rsid w:val="003F7472"/>
    <w:rsid w:val="003F7779"/>
    <w:rsid w:val="004001CD"/>
    <w:rsid w:val="0040108D"/>
    <w:rsid w:val="00401257"/>
    <w:rsid w:val="00401B1A"/>
    <w:rsid w:val="004023FB"/>
    <w:rsid w:val="00402444"/>
    <w:rsid w:val="0040261F"/>
    <w:rsid w:val="00402F6C"/>
    <w:rsid w:val="004034BE"/>
    <w:rsid w:val="00403C12"/>
    <w:rsid w:val="00404204"/>
    <w:rsid w:val="0040461B"/>
    <w:rsid w:val="00404E7C"/>
    <w:rsid w:val="004056DB"/>
    <w:rsid w:val="00405D9F"/>
    <w:rsid w:val="00405E77"/>
    <w:rsid w:val="004067E2"/>
    <w:rsid w:val="00406C6B"/>
    <w:rsid w:val="00406F11"/>
    <w:rsid w:val="00406FAC"/>
    <w:rsid w:val="00407550"/>
    <w:rsid w:val="00407D2F"/>
    <w:rsid w:val="00410C38"/>
    <w:rsid w:val="00410F40"/>
    <w:rsid w:val="00411128"/>
    <w:rsid w:val="00411382"/>
    <w:rsid w:val="004113D8"/>
    <w:rsid w:val="004115FE"/>
    <w:rsid w:val="00411877"/>
    <w:rsid w:val="00411E12"/>
    <w:rsid w:val="004130A4"/>
    <w:rsid w:val="00413297"/>
    <w:rsid w:val="004135D8"/>
    <w:rsid w:val="00413B36"/>
    <w:rsid w:val="0041493D"/>
    <w:rsid w:val="00414C0D"/>
    <w:rsid w:val="00415005"/>
    <w:rsid w:val="00415444"/>
    <w:rsid w:val="00415AB3"/>
    <w:rsid w:val="00415CFF"/>
    <w:rsid w:val="00415D06"/>
    <w:rsid w:val="00415F6A"/>
    <w:rsid w:val="00416180"/>
    <w:rsid w:val="00416B66"/>
    <w:rsid w:val="00416F33"/>
    <w:rsid w:val="00417025"/>
    <w:rsid w:val="004179A7"/>
    <w:rsid w:val="004201C9"/>
    <w:rsid w:val="00421628"/>
    <w:rsid w:val="00421767"/>
    <w:rsid w:val="004218B2"/>
    <w:rsid w:val="00421AA7"/>
    <w:rsid w:val="00421BAA"/>
    <w:rsid w:val="004222F7"/>
    <w:rsid w:val="0042238B"/>
    <w:rsid w:val="00422871"/>
    <w:rsid w:val="00422AE0"/>
    <w:rsid w:val="00422D30"/>
    <w:rsid w:val="004238FA"/>
    <w:rsid w:val="0042427A"/>
    <w:rsid w:val="00425227"/>
    <w:rsid w:val="0042586D"/>
    <w:rsid w:val="004259EB"/>
    <w:rsid w:val="00425B36"/>
    <w:rsid w:val="00425CC8"/>
    <w:rsid w:val="00425F22"/>
    <w:rsid w:val="00426512"/>
    <w:rsid w:val="004269D6"/>
    <w:rsid w:val="004273AB"/>
    <w:rsid w:val="0043052A"/>
    <w:rsid w:val="0043057A"/>
    <w:rsid w:val="0043059F"/>
    <w:rsid w:val="0043064A"/>
    <w:rsid w:val="004313FE"/>
    <w:rsid w:val="00431458"/>
    <w:rsid w:val="00431A3D"/>
    <w:rsid w:val="00431B73"/>
    <w:rsid w:val="00431EAA"/>
    <w:rsid w:val="0043287B"/>
    <w:rsid w:val="00432C53"/>
    <w:rsid w:val="00432EE9"/>
    <w:rsid w:val="00433126"/>
    <w:rsid w:val="00433C3E"/>
    <w:rsid w:val="00433E55"/>
    <w:rsid w:val="00433EC8"/>
    <w:rsid w:val="0043516D"/>
    <w:rsid w:val="004351EC"/>
    <w:rsid w:val="0043530D"/>
    <w:rsid w:val="00435F93"/>
    <w:rsid w:val="00436297"/>
    <w:rsid w:val="004362F5"/>
    <w:rsid w:val="004368F1"/>
    <w:rsid w:val="00436C89"/>
    <w:rsid w:val="00436EB1"/>
    <w:rsid w:val="004373C0"/>
    <w:rsid w:val="004375C6"/>
    <w:rsid w:val="004376A0"/>
    <w:rsid w:val="004378B1"/>
    <w:rsid w:val="0043790D"/>
    <w:rsid w:val="00437DC4"/>
    <w:rsid w:val="00437E58"/>
    <w:rsid w:val="00437FA4"/>
    <w:rsid w:val="0044074B"/>
    <w:rsid w:val="0044084E"/>
    <w:rsid w:val="00440C4D"/>
    <w:rsid w:val="00440E57"/>
    <w:rsid w:val="0044102B"/>
    <w:rsid w:val="0044142A"/>
    <w:rsid w:val="00441DC5"/>
    <w:rsid w:val="00441DE8"/>
    <w:rsid w:val="00441FAE"/>
    <w:rsid w:val="00442051"/>
    <w:rsid w:val="00443253"/>
    <w:rsid w:val="00443470"/>
    <w:rsid w:val="004434DE"/>
    <w:rsid w:val="00443E79"/>
    <w:rsid w:val="004441B2"/>
    <w:rsid w:val="00444251"/>
    <w:rsid w:val="004443B6"/>
    <w:rsid w:val="00444DBB"/>
    <w:rsid w:val="00444F35"/>
    <w:rsid w:val="00445306"/>
    <w:rsid w:val="00445788"/>
    <w:rsid w:val="00445975"/>
    <w:rsid w:val="004468E1"/>
    <w:rsid w:val="00446DBE"/>
    <w:rsid w:val="00447637"/>
    <w:rsid w:val="00447688"/>
    <w:rsid w:val="00447A17"/>
    <w:rsid w:val="00447C10"/>
    <w:rsid w:val="00450905"/>
    <w:rsid w:val="00450999"/>
    <w:rsid w:val="004512AC"/>
    <w:rsid w:val="00451D55"/>
    <w:rsid w:val="00451DBE"/>
    <w:rsid w:val="00452465"/>
    <w:rsid w:val="00452CD8"/>
    <w:rsid w:val="00452D87"/>
    <w:rsid w:val="00453397"/>
    <w:rsid w:val="0045352B"/>
    <w:rsid w:val="004538EF"/>
    <w:rsid w:val="00453CF8"/>
    <w:rsid w:val="00453D39"/>
    <w:rsid w:val="00454479"/>
    <w:rsid w:val="00454825"/>
    <w:rsid w:val="004548B1"/>
    <w:rsid w:val="00455110"/>
    <w:rsid w:val="00455541"/>
    <w:rsid w:val="004562AB"/>
    <w:rsid w:val="00456300"/>
    <w:rsid w:val="00456A90"/>
    <w:rsid w:val="00456AE1"/>
    <w:rsid w:val="00456D00"/>
    <w:rsid w:val="00457A5E"/>
    <w:rsid w:val="00460569"/>
    <w:rsid w:val="00460DC2"/>
    <w:rsid w:val="004614D3"/>
    <w:rsid w:val="00461BF5"/>
    <w:rsid w:val="00461C71"/>
    <w:rsid w:val="00461E23"/>
    <w:rsid w:val="004621BC"/>
    <w:rsid w:val="00462744"/>
    <w:rsid w:val="00462AF0"/>
    <w:rsid w:val="0046307D"/>
    <w:rsid w:val="00463083"/>
    <w:rsid w:val="00463560"/>
    <w:rsid w:val="00463FB1"/>
    <w:rsid w:val="00464520"/>
    <w:rsid w:val="004649F4"/>
    <w:rsid w:val="00464E5E"/>
    <w:rsid w:val="00464E9F"/>
    <w:rsid w:val="00464FA4"/>
    <w:rsid w:val="004651D2"/>
    <w:rsid w:val="00465979"/>
    <w:rsid w:val="00465B7C"/>
    <w:rsid w:val="004665D6"/>
    <w:rsid w:val="00466724"/>
    <w:rsid w:val="004667CB"/>
    <w:rsid w:val="00466829"/>
    <w:rsid w:val="00466B07"/>
    <w:rsid w:val="00467279"/>
    <w:rsid w:val="0046733E"/>
    <w:rsid w:val="00467FB9"/>
    <w:rsid w:val="0047028F"/>
    <w:rsid w:val="004705B7"/>
    <w:rsid w:val="00470967"/>
    <w:rsid w:val="00470E8E"/>
    <w:rsid w:val="00471ADA"/>
    <w:rsid w:val="00471BD1"/>
    <w:rsid w:val="004720D5"/>
    <w:rsid w:val="004734C8"/>
    <w:rsid w:val="00473832"/>
    <w:rsid w:val="00474289"/>
    <w:rsid w:val="00474522"/>
    <w:rsid w:val="00474666"/>
    <w:rsid w:val="0047466C"/>
    <w:rsid w:val="00474844"/>
    <w:rsid w:val="00474D97"/>
    <w:rsid w:val="00475151"/>
    <w:rsid w:val="004755B7"/>
    <w:rsid w:val="0047573F"/>
    <w:rsid w:val="004757A0"/>
    <w:rsid w:val="004761D0"/>
    <w:rsid w:val="00476AFE"/>
    <w:rsid w:val="00476DE1"/>
    <w:rsid w:val="00477110"/>
    <w:rsid w:val="00477245"/>
    <w:rsid w:val="004772CE"/>
    <w:rsid w:val="00477CE2"/>
    <w:rsid w:val="00480A72"/>
    <w:rsid w:val="00480FB1"/>
    <w:rsid w:val="0048193B"/>
    <w:rsid w:val="00481B30"/>
    <w:rsid w:val="00481C67"/>
    <w:rsid w:val="00482225"/>
    <w:rsid w:val="004825A0"/>
    <w:rsid w:val="004826DB"/>
    <w:rsid w:val="00482709"/>
    <w:rsid w:val="004827BB"/>
    <w:rsid w:val="00482957"/>
    <w:rsid w:val="00483021"/>
    <w:rsid w:val="00483A1C"/>
    <w:rsid w:val="00483D46"/>
    <w:rsid w:val="00484B12"/>
    <w:rsid w:val="00484D24"/>
    <w:rsid w:val="0048535E"/>
    <w:rsid w:val="00485B87"/>
    <w:rsid w:val="00486013"/>
    <w:rsid w:val="00486025"/>
    <w:rsid w:val="004860A1"/>
    <w:rsid w:val="00486137"/>
    <w:rsid w:val="004861ED"/>
    <w:rsid w:val="00486323"/>
    <w:rsid w:val="004869AD"/>
    <w:rsid w:val="00486BBE"/>
    <w:rsid w:val="00486EFD"/>
    <w:rsid w:val="0048759E"/>
    <w:rsid w:val="00487917"/>
    <w:rsid w:val="00487B18"/>
    <w:rsid w:val="00487D1A"/>
    <w:rsid w:val="00490551"/>
    <w:rsid w:val="004905E6"/>
    <w:rsid w:val="00490F81"/>
    <w:rsid w:val="0049135F"/>
    <w:rsid w:val="004913DA"/>
    <w:rsid w:val="004915A0"/>
    <w:rsid w:val="00491701"/>
    <w:rsid w:val="004921F9"/>
    <w:rsid w:val="0049238B"/>
    <w:rsid w:val="00492405"/>
    <w:rsid w:val="0049257D"/>
    <w:rsid w:val="004926EE"/>
    <w:rsid w:val="00492B8F"/>
    <w:rsid w:val="00492F6D"/>
    <w:rsid w:val="00493069"/>
    <w:rsid w:val="004933F1"/>
    <w:rsid w:val="00493625"/>
    <w:rsid w:val="00493847"/>
    <w:rsid w:val="004942C2"/>
    <w:rsid w:val="00494567"/>
    <w:rsid w:val="00494A8B"/>
    <w:rsid w:val="00494AE4"/>
    <w:rsid w:val="00494C51"/>
    <w:rsid w:val="0049533A"/>
    <w:rsid w:val="00495D86"/>
    <w:rsid w:val="00496CFD"/>
    <w:rsid w:val="00496F19"/>
    <w:rsid w:val="00497267"/>
    <w:rsid w:val="00497426"/>
    <w:rsid w:val="00497D3C"/>
    <w:rsid w:val="00497E5D"/>
    <w:rsid w:val="004A0AA8"/>
    <w:rsid w:val="004A1238"/>
    <w:rsid w:val="004A1982"/>
    <w:rsid w:val="004A1A47"/>
    <w:rsid w:val="004A36BA"/>
    <w:rsid w:val="004A39E1"/>
    <w:rsid w:val="004A3BD6"/>
    <w:rsid w:val="004A3FFD"/>
    <w:rsid w:val="004A543C"/>
    <w:rsid w:val="004A5DF4"/>
    <w:rsid w:val="004A6045"/>
    <w:rsid w:val="004A63C4"/>
    <w:rsid w:val="004A73C7"/>
    <w:rsid w:val="004A7E49"/>
    <w:rsid w:val="004B0028"/>
    <w:rsid w:val="004B0047"/>
    <w:rsid w:val="004B03DC"/>
    <w:rsid w:val="004B0481"/>
    <w:rsid w:val="004B075D"/>
    <w:rsid w:val="004B090E"/>
    <w:rsid w:val="004B0B9D"/>
    <w:rsid w:val="004B0FC1"/>
    <w:rsid w:val="004B202C"/>
    <w:rsid w:val="004B2121"/>
    <w:rsid w:val="004B2A8E"/>
    <w:rsid w:val="004B33C3"/>
    <w:rsid w:val="004B3421"/>
    <w:rsid w:val="004B36BC"/>
    <w:rsid w:val="004B3718"/>
    <w:rsid w:val="004B398B"/>
    <w:rsid w:val="004B3F63"/>
    <w:rsid w:val="004B4277"/>
    <w:rsid w:val="004B4298"/>
    <w:rsid w:val="004B468D"/>
    <w:rsid w:val="004B4C0E"/>
    <w:rsid w:val="004B5185"/>
    <w:rsid w:val="004B5221"/>
    <w:rsid w:val="004B59DF"/>
    <w:rsid w:val="004B5D40"/>
    <w:rsid w:val="004B61EE"/>
    <w:rsid w:val="004B6747"/>
    <w:rsid w:val="004B6793"/>
    <w:rsid w:val="004B6FFA"/>
    <w:rsid w:val="004B7A90"/>
    <w:rsid w:val="004B7B0E"/>
    <w:rsid w:val="004C004B"/>
    <w:rsid w:val="004C0068"/>
    <w:rsid w:val="004C009A"/>
    <w:rsid w:val="004C081E"/>
    <w:rsid w:val="004C11E2"/>
    <w:rsid w:val="004C1C7F"/>
    <w:rsid w:val="004C1C92"/>
    <w:rsid w:val="004C1D0F"/>
    <w:rsid w:val="004C23D9"/>
    <w:rsid w:val="004C33F7"/>
    <w:rsid w:val="004C34B6"/>
    <w:rsid w:val="004C381E"/>
    <w:rsid w:val="004C3A79"/>
    <w:rsid w:val="004C3BFB"/>
    <w:rsid w:val="004C3ECF"/>
    <w:rsid w:val="004C4BE5"/>
    <w:rsid w:val="004C4F98"/>
    <w:rsid w:val="004C530E"/>
    <w:rsid w:val="004C59C1"/>
    <w:rsid w:val="004C6146"/>
    <w:rsid w:val="004C628F"/>
    <w:rsid w:val="004C6D25"/>
    <w:rsid w:val="004C7250"/>
    <w:rsid w:val="004C7CC0"/>
    <w:rsid w:val="004C7FCB"/>
    <w:rsid w:val="004D0483"/>
    <w:rsid w:val="004D052C"/>
    <w:rsid w:val="004D0A93"/>
    <w:rsid w:val="004D0F00"/>
    <w:rsid w:val="004D2244"/>
    <w:rsid w:val="004D2581"/>
    <w:rsid w:val="004D35B7"/>
    <w:rsid w:val="004D361A"/>
    <w:rsid w:val="004D3893"/>
    <w:rsid w:val="004D3922"/>
    <w:rsid w:val="004D4183"/>
    <w:rsid w:val="004D43FE"/>
    <w:rsid w:val="004D4915"/>
    <w:rsid w:val="004D4B03"/>
    <w:rsid w:val="004D505D"/>
    <w:rsid w:val="004D5D32"/>
    <w:rsid w:val="004D5DE0"/>
    <w:rsid w:val="004D6347"/>
    <w:rsid w:val="004D6A26"/>
    <w:rsid w:val="004D6B2D"/>
    <w:rsid w:val="004D6DC4"/>
    <w:rsid w:val="004D76E9"/>
    <w:rsid w:val="004D7DC4"/>
    <w:rsid w:val="004D7EE1"/>
    <w:rsid w:val="004D7F36"/>
    <w:rsid w:val="004E0382"/>
    <w:rsid w:val="004E18F0"/>
    <w:rsid w:val="004E1B5B"/>
    <w:rsid w:val="004E1F7C"/>
    <w:rsid w:val="004E2300"/>
    <w:rsid w:val="004E25A5"/>
    <w:rsid w:val="004E274E"/>
    <w:rsid w:val="004E281F"/>
    <w:rsid w:val="004E319A"/>
    <w:rsid w:val="004E3798"/>
    <w:rsid w:val="004E37E9"/>
    <w:rsid w:val="004E4331"/>
    <w:rsid w:val="004E4AA5"/>
    <w:rsid w:val="004E4B65"/>
    <w:rsid w:val="004E4CCD"/>
    <w:rsid w:val="004E4D1B"/>
    <w:rsid w:val="004E5685"/>
    <w:rsid w:val="004E6334"/>
    <w:rsid w:val="004E6A7A"/>
    <w:rsid w:val="004E757F"/>
    <w:rsid w:val="004E7C31"/>
    <w:rsid w:val="004F0258"/>
    <w:rsid w:val="004F0287"/>
    <w:rsid w:val="004F0BBF"/>
    <w:rsid w:val="004F1416"/>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4"/>
    <w:rsid w:val="004F4D23"/>
    <w:rsid w:val="004F4D9C"/>
    <w:rsid w:val="004F4DA3"/>
    <w:rsid w:val="004F51BF"/>
    <w:rsid w:val="004F60D2"/>
    <w:rsid w:val="004F63CB"/>
    <w:rsid w:val="004F64AD"/>
    <w:rsid w:val="004F680B"/>
    <w:rsid w:val="004F6E22"/>
    <w:rsid w:val="004F70B7"/>
    <w:rsid w:val="004F7468"/>
    <w:rsid w:val="004F7896"/>
    <w:rsid w:val="005006DD"/>
    <w:rsid w:val="00501120"/>
    <w:rsid w:val="0050195D"/>
    <w:rsid w:val="005019AD"/>
    <w:rsid w:val="00501AEB"/>
    <w:rsid w:val="0050272C"/>
    <w:rsid w:val="0050273F"/>
    <w:rsid w:val="00502EBF"/>
    <w:rsid w:val="005034CB"/>
    <w:rsid w:val="00503DB4"/>
    <w:rsid w:val="0050432F"/>
    <w:rsid w:val="00504A81"/>
    <w:rsid w:val="00504FB7"/>
    <w:rsid w:val="0050517E"/>
    <w:rsid w:val="005053F0"/>
    <w:rsid w:val="00505620"/>
    <w:rsid w:val="00505676"/>
    <w:rsid w:val="0050583F"/>
    <w:rsid w:val="00505DC9"/>
    <w:rsid w:val="00506605"/>
    <w:rsid w:val="00506BFF"/>
    <w:rsid w:val="005071C8"/>
    <w:rsid w:val="00507546"/>
    <w:rsid w:val="005076E0"/>
    <w:rsid w:val="005079BE"/>
    <w:rsid w:val="005079C2"/>
    <w:rsid w:val="005109ED"/>
    <w:rsid w:val="005114C1"/>
    <w:rsid w:val="00512A7B"/>
    <w:rsid w:val="00512AF0"/>
    <w:rsid w:val="00512C81"/>
    <w:rsid w:val="0051330F"/>
    <w:rsid w:val="0051355B"/>
    <w:rsid w:val="005137A9"/>
    <w:rsid w:val="00513898"/>
    <w:rsid w:val="00513B4E"/>
    <w:rsid w:val="00513FDE"/>
    <w:rsid w:val="0051418E"/>
    <w:rsid w:val="005142CF"/>
    <w:rsid w:val="00514356"/>
    <w:rsid w:val="005143C7"/>
    <w:rsid w:val="00514529"/>
    <w:rsid w:val="0051461B"/>
    <w:rsid w:val="00514A90"/>
    <w:rsid w:val="00514E19"/>
    <w:rsid w:val="005153BB"/>
    <w:rsid w:val="005155F7"/>
    <w:rsid w:val="00515CB7"/>
    <w:rsid w:val="005166C6"/>
    <w:rsid w:val="00516A74"/>
    <w:rsid w:val="00520360"/>
    <w:rsid w:val="00520AF2"/>
    <w:rsid w:val="00521057"/>
    <w:rsid w:val="005212AF"/>
    <w:rsid w:val="005218CB"/>
    <w:rsid w:val="00521A67"/>
    <w:rsid w:val="00521C52"/>
    <w:rsid w:val="00522065"/>
    <w:rsid w:val="0052277B"/>
    <w:rsid w:val="005233CE"/>
    <w:rsid w:val="00523653"/>
    <w:rsid w:val="005236C0"/>
    <w:rsid w:val="005236DE"/>
    <w:rsid w:val="00523871"/>
    <w:rsid w:val="005239A0"/>
    <w:rsid w:val="005239A2"/>
    <w:rsid w:val="005239D5"/>
    <w:rsid w:val="00523C0B"/>
    <w:rsid w:val="00523F76"/>
    <w:rsid w:val="005240CD"/>
    <w:rsid w:val="005243A2"/>
    <w:rsid w:val="00524563"/>
    <w:rsid w:val="005248AB"/>
    <w:rsid w:val="005254B4"/>
    <w:rsid w:val="005254BC"/>
    <w:rsid w:val="0052638B"/>
    <w:rsid w:val="00526FB4"/>
    <w:rsid w:val="005279CF"/>
    <w:rsid w:val="00527BC5"/>
    <w:rsid w:val="00527EF8"/>
    <w:rsid w:val="0053056D"/>
    <w:rsid w:val="00530958"/>
    <w:rsid w:val="005310C4"/>
    <w:rsid w:val="00531246"/>
    <w:rsid w:val="005313B8"/>
    <w:rsid w:val="00532264"/>
    <w:rsid w:val="005323BD"/>
    <w:rsid w:val="005328ED"/>
    <w:rsid w:val="00532A88"/>
    <w:rsid w:val="00532BEE"/>
    <w:rsid w:val="00532DB8"/>
    <w:rsid w:val="00532F65"/>
    <w:rsid w:val="0053347E"/>
    <w:rsid w:val="005334D1"/>
    <w:rsid w:val="00533759"/>
    <w:rsid w:val="00533BBD"/>
    <w:rsid w:val="00534742"/>
    <w:rsid w:val="00534E75"/>
    <w:rsid w:val="00535156"/>
    <w:rsid w:val="00535380"/>
    <w:rsid w:val="005356A9"/>
    <w:rsid w:val="005356BF"/>
    <w:rsid w:val="00535F12"/>
    <w:rsid w:val="00536330"/>
    <w:rsid w:val="0053670E"/>
    <w:rsid w:val="00536908"/>
    <w:rsid w:val="00537091"/>
    <w:rsid w:val="005370F4"/>
    <w:rsid w:val="005374CE"/>
    <w:rsid w:val="005377FE"/>
    <w:rsid w:val="005379C8"/>
    <w:rsid w:val="00537C30"/>
    <w:rsid w:val="00537DE0"/>
    <w:rsid w:val="00540042"/>
    <w:rsid w:val="005405EF"/>
    <w:rsid w:val="0054069F"/>
    <w:rsid w:val="00540D03"/>
    <w:rsid w:val="00541222"/>
    <w:rsid w:val="00541C2D"/>
    <w:rsid w:val="00542CBD"/>
    <w:rsid w:val="005430C1"/>
    <w:rsid w:val="0054377C"/>
    <w:rsid w:val="00543FE8"/>
    <w:rsid w:val="005446EA"/>
    <w:rsid w:val="00544BAC"/>
    <w:rsid w:val="00544FAD"/>
    <w:rsid w:val="005455DB"/>
    <w:rsid w:val="005458ED"/>
    <w:rsid w:val="00545CFB"/>
    <w:rsid w:val="005466FB"/>
    <w:rsid w:val="00546868"/>
    <w:rsid w:val="005468B4"/>
    <w:rsid w:val="005476C3"/>
    <w:rsid w:val="0054770F"/>
    <w:rsid w:val="0054793C"/>
    <w:rsid w:val="00547DE3"/>
    <w:rsid w:val="0055004D"/>
    <w:rsid w:val="00550226"/>
    <w:rsid w:val="00550256"/>
    <w:rsid w:val="00550386"/>
    <w:rsid w:val="005503E7"/>
    <w:rsid w:val="005511FE"/>
    <w:rsid w:val="00551806"/>
    <w:rsid w:val="00551A13"/>
    <w:rsid w:val="00551C81"/>
    <w:rsid w:val="00551EE5"/>
    <w:rsid w:val="00551FF5"/>
    <w:rsid w:val="00552567"/>
    <w:rsid w:val="005526DA"/>
    <w:rsid w:val="005528B6"/>
    <w:rsid w:val="00553808"/>
    <w:rsid w:val="00553C1D"/>
    <w:rsid w:val="00554508"/>
    <w:rsid w:val="005548B9"/>
    <w:rsid w:val="00554C55"/>
    <w:rsid w:val="00554E32"/>
    <w:rsid w:val="005554D7"/>
    <w:rsid w:val="00555789"/>
    <w:rsid w:val="00555905"/>
    <w:rsid w:val="00555B95"/>
    <w:rsid w:val="00556328"/>
    <w:rsid w:val="005564D1"/>
    <w:rsid w:val="00556F57"/>
    <w:rsid w:val="00557104"/>
    <w:rsid w:val="00557251"/>
    <w:rsid w:val="0055731E"/>
    <w:rsid w:val="00557341"/>
    <w:rsid w:val="00557392"/>
    <w:rsid w:val="00557418"/>
    <w:rsid w:val="005574D4"/>
    <w:rsid w:val="005614C6"/>
    <w:rsid w:val="00561666"/>
    <w:rsid w:val="00561717"/>
    <w:rsid w:val="005619D5"/>
    <w:rsid w:val="00561A58"/>
    <w:rsid w:val="00561D7A"/>
    <w:rsid w:val="005620E9"/>
    <w:rsid w:val="00562344"/>
    <w:rsid w:val="00562A6B"/>
    <w:rsid w:val="00563537"/>
    <w:rsid w:val="005635B5"/>
    <w:rsid w:val="005635CE"/>
    <w:rsid w:val="005637E5"/>
    <w:rsid w:val="00563A63"/>
    <w:rsid w:val="00564487"/>
    <w:rsid w:val="0056492D"/>
    <w:rsid w:val="00564ED4"/>
    <w:rsid w:val="005657C8"/>
    <w:rsid w:val="00565CEE"/>
    <w:rsid w:val="00565D44"/>
    <w:rsid w:val="0056622C"/>
    <w:rsid w:val="0056633A"/>
    <w:rsid w:val="0056688B"/>
    <w:rsid w:val="00566DC3"/>
    <w:rsid w:val="00567B28"/>
    <w:rsid w:val="00567D7B"/>
    <w:rsid w:val="00571408"/>
    <w:rsid w:val="00571558"/>
    <w:rsid w:val="005715DA"/>
    <w:rsid w:val="00571B78"/>
    <w:rsid w:val="005723B7"/>
    <w:rsid w:val="005724F6"/>
    <w:rsid w:val="00572783"/>
    <w:rsid w:val="0057281C"/>
    <w:rsid w:val="00573183"/>
    <w:rsid w:val="005731F4"/>
    <w:rsid w:val="00573555"/>
    <w:rsid w:val="005739EB"/>
    <w:rsid w:val="00574010"/>
    <w:rsid w:val="00574B46"/>
    <w:rsid w:val="00574D6A"/>
    <w:rsid w:val="00574E7A"/>
    <w:rsid w:val="005753E5"/>
    <w:rsid w:val="0057558F"/>
    <w:rsid w:val="00575626"/>
    <w:rsid w:val="00575DEC"/>
    <w:rsid w:val="0057623B"/>
    <w:rsid w:val="0057699B"/>
    <w:rsid w:val="00576CA8"/>
    <w:rsid w:val="0057769B"/>
    <w:rsid w:val="00577D1B"/>
    <w:rsid w:val="005803EB"/>
    <w:rsid w:val="00580746"/>
    <w:rsid w:val="00580806"/>
    <w:rsid w:val="005811FC"/>
    <w:rsid w:val="00581452"/>
    <w:rsid w:val="0058165D"/>
    <w:rsid w:val="005816A3"/>
    <w:rsid w:val="005816FC"/>
    <w:rsid w:val="00581E3E"/>
    <w:rsid w:val="005828B6"/>
    <w:rsid w:val="00582C1D"/>
    <w:rsid w:val="00583BDD"/>
    <w:rsid w:val="005842D2"/>
    <w:rsid w:val="005848FB"/>
    <w:rsid w:val="00586180"/>
    <w:rsid w:val="005863C5"/>
    <w:rsid w:val="00586669"/>
    <w:rsid w:val="0058668B"/>
    <w:rsid w:val="0058729A"/>
    <w:rsid w:val="00587676"/>
    <w:rsid w:val="0058782A"/>
    <w:rsid w:val="00590342"/>
    <w:rsid w:val="005905BA"/>
    <w:rsid w:val="00590A95"/>
    <w:rsid w:val="00590B37"/>
    <w:rsid w:val="00591EDF"/>
    <w:rsid w:val="00592B93"/>
    <w:rsid w:val="00593098"/>
    <w:rsid w:val="00593370"/>
    <w:rsid w:val="00593907"/>
    <w:rsid w:val="0059434B"/>
    <w:rsid w:val="005944CA"/>
    <w:rsid w:val="005945B7"/>
    <w:rsid w:val="005950D1"/>
    <w:rsid w:val="00595381"/>
    <w:rsid w:val="005956A0"/>
    <w:rsid w:val="005957BE"/>
    <w:rsid w:val="005960E9"/>
    <w:rsid w:val="00596122"/>
    <w:rsid w:val="005965C6"/>
    <w:rsid w:val="0059696F"/>
    <w:rsid w:val="00597286"/>
    <w:rsid w:val="005975CC"/>
    <w:rsid w:val="005977CB"/>
    <w:rsid w:val="005A00DD"/>
    <w:rsid w:val="005A017E"/>
    <w:rsid w:val="005A01AF"/>
    <w:rsid w:val="005A028E"/>
    <w:rsid w:val="005A0575"/>
    <w:rsid w:val="005A0AF7"/>
    <w:rsid w:val="005A0DC0"/>
    <w:rsid w:val="005A0E03"/>
    <w:rsid w:val="005A10D2"/>
    <w:rsid w:val="005A12B9"/>
    <w:rsid w:val="005A17A1"/>
    <w:rsid w:val="005A1A18"/>
    <w:rsid w:val="005A1B51"/>
    <w:rsid w:val="005A2118"/>
    <w:rsid w:val="005A22CC"/>
    <w:rsid w:val="005A2B55"/>
    <w:rsid w:val="005A2C30"/>
    <w:rsid w:val="005A2F0D"/>
    <w:rsid w:val="005A32FE"/>
    <w:rsid w:val="005A3EEC"/>
    <w:rsid w:val="005A44FE"/>
    <w:rsid w:val="005A4B9A"/>
    <w:rsid w:val="005A4C0E"/>
    <w:rsid w:val="005A4D64"/>
    <w:rsid w:val="005A4DED"/>
    <w:rsid w:val="005A5382"/>
    <w:rsid w:val="005A56E0"/>
    <w:rsid w:val="005A5D61"/>
    <w:rsid w:val="005A6001"/>
    <w:rsid w:val="005A6BB3"/>
    <w:rsid w:val="005A6DAB"/>
    <w:rsid w:val="005A728E"/>
    <w:rsid w:val="005A7B17"/>
    <w:rsid w:val="005B120E"/>
    <w:rsid w:val="005B1327"/>
    <w:rsid w:val="005B1963"/>
    <w:rsid w:val="005B1B12"/>
    <w:rsid w:val="005B20A0"/>
    <w:rsid w:val="005B2570"/>
    <w:rsid w:val="005B274B"/>
    <w:rsid w:val="005B3405"/>
    <w:rsid w:val="005B3A48"/>
    <w:rsid w:val="005B3B8B"/>
    <w:rsid w:val="005B3EE2"/>
    <w:rsid w:val="005B4F66"/>
    <w:rsid w:val="005B558D"/>
    <w:rsid w:val="005B71A5"/>
    <w:rsid w:val="005B7694"/>
    <w:rsid w:val="005B7831"/>
    <w:rsid w:val="005C0121"/>
    <w:rsid w:val="005C0A92"/>
    <w:rsid w:val="005C0AEF"/>
    <w:rsid w:val="005C109B"/>
    <w:rsid w:val="005C339C"/>
    <w:rsid w:val="005C3539"/>
    <w:rsid w:val="005C3603"/>
    <w:rsid w:val="005C383D"/>
    <w:rsid w:val="005C3AD8"/>
    <w:rsid w:val="005C3B28"/>
    <w:rsid w:val="005C3BBD"/>
    <w:rsid w:val="005C3DCB"/>
    <w:rsid w:val="005C4349"/>
    <w:rsid w:val="005C4972"/>
    <w:rsid w:val="005C501A"/>
    <w:rsid w:val="005C564B"/>
    <w:rsid w:val="005C5F86"/>
    <w:rsid w:val="005C5FCA"/>
    <w:rsid w:val="005C61BE"/>
    <w:rsid w:val="005C664F"/>
    <w:rsid w:val="005C6748"/>
    <w:rsid w:val="005C6E37"/>
    <w:rsid w:val="005C716D"/>
    <w:rsid w:val="005C7242"/>
    <w:rsid w:val="005C7B1C"/>
    <w:rsid w:val="005C7CEF"/>
    <w:rsid w:val="005C7E22"/>
    <w:rsid w:val="005C7E8F"/>
    <w:rsid w:val="005C7EEA"/>
    <w:rsid w:val="005D01A2"/>
    <w:rsid w:val="005D078D"/>
    <w:rsid w:val="005D087E"/>
    <w:rsid w:val="005D0AB5"/>
    <w:rsid w:val="005D0B28"/>
    <w:rsid w:val="005D0E49"/>
    <w:rsid w:val="005D0FBD"/>
    <w:rsid w:val="005D13CB"/>
    <w:rsid w:val="005D16D2"/>
    <w:rsid w:val="005D1773"/>
    <w:rsid w:val="005D18BF"/>
    <w:rsid w:val="005D1D2F"/>
    <w:rsid w:val="005D1D4A"/>
    <w:rsid w:val="005D2939"/>
    <w:rsid w:val="005D2AFA"/>
    <w:rsid w:val="005D2CCF"/>
    <w:rsid w:val="005D2F03"/>
    <w:rsid w:val="005D355D"/>
    <w:rsid w:val="005D3571"/>
    <w:rsid w:val="005D3BC6"/>
    <w:rsid w:val="005D464D"/>
    <w:rsid w:val="005D564D"/>
    <w:rsid w:val="005D56CA"/>
    <w:rsid w:val="005D5E0C"/>
    <w:rsid w:val="005D5E73"/>
    <w:rsid w:val="005D5F2D"/>
    <w:rsid w:val="005D5F3B"/>
    <w:rsid w:val="005D677D"/>
    <w:rsid w:val="005D67A7"/>
    <w:rsid w:val="005D69A1"/>
    <w:rsid w:val="005D735A"/>
    <w:rsid w:val="005D75F9"/>
    <w:rsid w:val="005D7EE8"/>
    <w:rsid w:val="005E0ABA"/>
    <w:rsid w:val="005E0DE4"/>
    <w:rsid w:val="005E10B0"/>
    <w:rsid w:val="005E196A"/>
    <w:rsid w:val="005E1F11"/>
    <w:rsid w:val="005E25FE"/>
    <w:rsid w:val="005E26E6"/>
    <w:rsid w:val="005E3300"/>
    <w:rsid w:val="005E363B"/>
    <w:rsid w:val="005E39FC"/>
    <w:rsid w:val="005E3A6A"/>
    <w:rsid w:val="005E3DF9"/>
    <w:rsid w:val="005E3FE1"/>
    <w:rsid w:val="005E4047"/>
    <w:rsid w:val="005E4A87"/>
    <w:rsid w:val="005E4F1C"/>
    <w:rsid w:val="005E4F89"/>
    <w:rsid w:val="005E58DF"/>
    <w:rsid w:val="005E5B29"/>
    <w:rsid w:val="005E5FC3"/>
    <w:rsid w:val="005E6AAB"/>
    <w:rsid w:val="005E7777"/>
    <w:rsid w:val="005E7AFB"/>
    <w:rsid w:val="005F0116"/>
    <w:rsid w:val="005F01E6"/>
    <w:rsid w:val="005F0889"/>
    <w:rsid w:val="005F0ECE"/>
    <w:rsid w:val="005F1492"/>
    <w:rsid w:val="005F1559"/>
    <w:rsid w:val="005F161E"/>
    <w:rsid w:val="005F23E2"/>
    <w:rsid w:val="005F2409"/>
    <w:rsid w:val="005F282F"/>
    <w:rsid w:val="005F2BB1"/>
    <w:rsid w:val="005F3116"/>
    <w:rsid w:val="005F3CA3"/>
    <w:rsid w:val="005F4427"/>
    <w:rsid w:val="005F47D1"/>
    <w:rsid w:val="005F4DCE"/>
    <w:rsid w:val="005F4F62"/>
    <w:rsid w:val="005F5458"/>
    <w:rsid w:val="005F55A2"/>
    <w:rsid w:val="005F586C"/>
    <w:rsid w:val="005F64A8"/>
    <w:rsid w:val="005F6D53"/>
    <w:rsid w:val="005F70AA"/>
    <w:rsid w:val="005F70C4"/>
    <w:rsid w:val="005F73F3"/>
    <w:rsid w:val="005F7413"/>
    <w:rsid w:val="005F742C"/>
    <w:rsid w:val="005F7991"/>
    <w:rsid w:val="006000CB"/>
    <w:rsid w:val="00600110"/>
    <w:rsid w:val="006004DD"/>
    <w:rsid w:val="00600BFF"/>
    <w:rsid w:val="0060126A"/>
    <w:rsid w:val="00601762"/>
    <w:rsid w:val="006017E0"/>
    <w:rsid w:val="00601DB2"/>
    <w:rsid w:val="0060288F"/>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5E78"/>
    <w:rsid w:val="00606DDE"/>
    <w:rsid w:val="00607361"/>
    <w:rsid w:val="006079E2"/>
    <w:rsid w:val="006079EC"/>
    <w:rsid w:val="00607C85"/>
    <w:rsid w:val="006100EA"/>
    <w:rsid w:val="00610793"/>
    <w:rsid w:val="00610CB2"/>
    <w:rsid w:val="0061154E"/>
    <w:rsid w:val="006116B1"/>
    <w:rsid w:val="00611B90"/>
    <w:rsid w:val="00611C58"/>
    <w:rsid w:val="00611E33"/>
    <w:rsid w:val="00612144"/>
    <w:rsid w:val="006121EE"/>
    <w:rsid w:val="0061279A"/>
    <w:rsid w:val="00613C1F"/>
    <w:rsid w:val="006141EF"/>
    <w:rsid w:val="0061441C"/>
    <w:rsid w:val="006146A4"/>
    <w:rsid w:val="00614E14"/>
    <w:rsid w:val="006150AE"/>
    <w:rsid w:val="00615C3C"/>
    <w:rsid w:val="00615FA2"/>
    <w:rsid w:val="006165A2"/>
    <w:rsid w:val="00616B5E"/>
    <w:rsid w:val="00616E12"/>
    <w:rsid w:val="00616EFB"/>
    <w:rsid w:val="00617089"/>
    <w:rsid w:val="0061740E"/>
    <w:rsid w:val="0061763F"/>
    <w:rsid w:val="00620385"/>
    <w:rsid w:val="0062064C"/>
    <w:rsid w:val="00620A8E"/>
    <w:rsid w:val="00620B92"/>
    <w:rsid w:val="00620D0C"/>
    <w:rsid w:val="00621D97"/>
    <w:rsid w:val="00621E5E"/>
    <w:rsid w:val="006220DB"/>
    <w:rsid w:val="006228A8"/>
    <w:rsid w:val="00622E5F"/>
    <w:rsid w:val="00622FAD"/>
    <w:rsid w:val="006235EA"/>
    <w:rsid w:val="00623B27"/>
    <w:rsid w:val="00623CF2"/>
    <w:rsid w:val="00623E43"/>
    <w:rsid w:val="006242CC"/>
    <w:rsid w:val="00624B62"/>
    <w:rsid w:val="00625115"/>
    <w:rsid w:val="0062593D"/>
    <w:rsid w:val="00625ECD"/>
    <w:rsid w:val="00625FCB"/>
    <w:rsid w:val="006260F3"/>
    <w:rsid w:val="0062680C"/>
    <w:rsid w:val="00626960"/>
    <w:rsid w:val="00627237"/>
    <w:rsid w:val="00627945"/>
    <w:rsid w:val="00627D22"/>
    <w:rsid w:val="006304C2"/>
    <w:rsid w:val="00630E57"/>
    <w:rsid w:val="006310E4"/>
    <w:rsid w:val="00631F17"/>
    <w:rsid w:val="00632199"/>
    <w:rsid w:val="00632D96"/>
    <w:rsid w:val="00633A5E"/>
    <w:rsid w:val="006349BB"/>
    <w:rsid w:val="00635F64"/>
    <w:rsid w:val="00636B1E"/>
    <w:rsid w:val="00637D13"/>
    <w:rsid w:val="00640A60"/>
    <w:rsid w:val="00640FBD"/>
    <w:rsid w:val="00641218"/>
    <w:rsid w:val="00641553"/>
    <w:rsid w:val="00641E24"/>
    <w:rsid w:val="0064273A"/>
    <w:rsid w:val="0064273B"/>
    <w:rsid w:val="00642799"/>
    <w:rsid w:val="0064296F"/>
    <w:rsid w:val="006429E4"/>
    <w:rsid w:val="00642A39"/>
    <w:rsid w:val="00643A0D"/>
    <w:rsid w:val="006442F9"/>
    <w:rsid w:val="006446C4"/>
    <w:rsid w:val="006446C6"/>
    <w:rsid w:val="00644951"/>
    <w:rsid w:val="00644ABE"/>
    <w:rsid w:val="00645941"/>
    <w:rsid w:val="00645B11"/>
    <w:rsid w:val="00645D25"/>
    <w:rsid w:val="00645D5B"/>
    <w:rsid w:val="00645E92"/>
    <w:rsid w:val="00646027"/>
    <w:rsid w:val="0064628A"/>
    <w:rsid w:val="00646701"/>
    <w:rsid w:val="0064674A"/>
    <w:rsid w:val="0064694F"/>
    <w:rsid w:val="00646C85"/>
    <w:rsid w:val="00646E23"/>
    <w:rsid w:val="006471D5"/>
    <w:rsid w:val="006471F5"/>
    <w:rsid w:val="006472B6"/>
    <w:rsid w:val="00647340"/>
    <w:rsid w:val="00647F34"/>
    <w:rsid w:val="00650CC1"/>
    <w:rsid w:val="00650DBB"/>
    <w:rsid w:val="00651FE5"/>
    <w:rsid w:val="006527C3"/>
    <w:rsid w:val="00653085"/>
    <w:rsid w:val="006534E1"/>
    <w:rsid w:val="00653834"/>
    <w:rsid w:val="00653D61"/>
    <w:rsid w:val="006540A4"/>
    <w:rsid w:val="0065503A"/>
    <w:rsid w:val="00655050"/>
    <w:rsid w:val="006552BD"/>
    <w:rsid w:val="00655784"/>
    <w:rsid w:val="0065599D"/>
    <w:rsid w:val="00655C65"/>
    <w:rsid w:val="00655E66"/>
    <w:rsid w:val="006566D1"/>
    <w:rsid w:val="00656C36"/>
    <w:rsid w:val="00657890"/>
    <w:rsid w:val="00657CD4"/>
    <w:rsid w:val="00657D91"/>
    <w:rsid w:val="00657FF2"/>
    <w:rsid w:val="00660B2C"/>
    <w:rsid w:val="00660DAB"/>
    <w:rsid w:val="00660EF2"/>
    <w:rsid w:val="00660F09"/>
    <w:rsid w:val="00661F62"/>
    <w:rsid w:val="00662A73"/>
    <w:rsid w:val="00663BD8"/>
    <w:rsid w:val="00663E34"/>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6B3"/>
    <w:rsid w:val="00674D0A"/>
    <w:rsid w:val="00674EDD"/>
    <w:rsid w:val="00675B1B"/>
    <w:rsid w:val="006763CC"/>
    <w:rsid w:val="00676568"/>
    <w:rsid w:val="00676AE5"/>
    <w:rsid w:val="0067775C"/>
    <w:rsid w:val="00677EC3"/>
    <w:rsid w:val="00680927"/>
    <w:rsid w:val="00680B40"/>
    <w:rsid w:val="00680D3F"/>
    <w:rsid w:val="00680EBE"/>
    <w:rsid w:val="0068110A"/>
    <w:rsid w:val="00681152"/>
    <w:rsid w:val="00681848"/>
    <w:rsid w:val="00681E48"/>
    <w:rsid w:val="0068257A"/>
    <w:rsid w:val="00682B8A"/>
    <w:rsid w:val="006839CD"/>
    <w:rsid w:val="00683C0C"/>
    <w:rsid w:val="0068540D"/>
    <w:rsid w:val="006854B0"/>
    <w:rsid w:val="00685CC1"/>
    <w:rsid w:val="0068643F"/>
    <w:rsid w:val="006864A1"/>
    <w:rsid w:val="0068771C"/>
    <w:rsid w:val="00690577"/>
    <w:rsid w:val="00690ED3"/>
    <w:rsid w:val="00690F36"/>
    <w:rsid w:val="00690FFD"/>
    <w:rsid w:val="00691443"/>
    <w:rsid w:val="0069200C"/>
    <w:rsid w:val="006920AB"/>
    <w:rsid w:val="006925BE"/>
    <w:rsid w:val="006927B9"/>
    <w:rsid w:val="006927BC"/>
    <w:rsid w:val="006929F5"/>
    <w:rsid w:val="00692A61"/>
    <w:rsid w:val="00692B62"/>
    <w:rsid w:val="006932D1"/>
    <w:rsid w:val="006933C2"/>
    <w:rsid w:val="00693A36"/>
    <w:rsid w:val="00693ABC"/>
    <w:rsid w:val="00693C0D"/>
    <w:rsid w:val="00693DE5"/>
    <w:rsid w:val="0069414C"/>
    <w:rsid w:val="00694240"/>
    <w:rsid w:val="00694DA2"/>
    <w:rsid w:val="00694F96"/>
    <w:rsid w:val="00695A55"/>
    <w:rsid w:val="006963D4"/>
    <w:rsid w:val="00696931"/>
    <w:rsid w:val="00696C93"/>
    <w:rsid w:val="00696D0B"/>
    <w:rsid w:val="006A070C"/>
    <w:rsid w:val="006A0862"/>
    <w:rsid w:val="006A0D64"/>
    <w:rsid w:val="006A159B"/>
    <w:rsid w:val="006A1DAD"/>
    <w:rsid w:val="006A1F2A"/>
    <w:rsid w:val="006A28A0"/>
    <w:rsid w:val="006A296B"/>
    <w:rsid w:val="006A2BF8"/>
    <w:rsid w:val="006A31B1"/>
    <w:rsid w:val="006A38FD"/>
    <w:rsid w:val="006A4785"/>
    <w:rsid w:val="006A4914"/>
    <w:rsid w:val="006A4B94"/>
    <w:rsid w:val="006A550B"/>
    <w:rsid w:val="006A5A00"/>
    <w:rsid w:val="006A5A3F"/>
    <w:rsid w:val="006A5C06"/>
    <w:rsid w:val="006A5C8A"/>
    <w:rsid w:val="006A5D2A"/>
    <w:rsid w:val="006A5D46"/>
    <w:rsid w:val="006A6174"/>
    <w:rsid w:val="006A6778"/>
    <w:rsid w:val="006A6888"/>
    <w:rsid w:val="006A68AF"/>
    <w:rsid w:val="006A6961"/>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1E0"/>
    <w:rsid w:val="006B25FA"/>
    <w:rsid w:val="006B2D0A"/>
    <w:rsid w:val="006B2E38"/>
    <w:rsid w:val="006B2F8B"/>
    <w:rsid w:val="006B3393"/>
    <w:rsid w:val="006B44EA"/>
    <w:rsid w:val="006B46AA"/>
    <w:rsid w:val="006B47D0"/>
    <w:rsid w:val="006B4973"/>
    <w:rsid w:val="006B4B45"/>
    <w:rsid w:val="006B4D6C"/>
    <w:rsid w:val="006B515A"/>
    <w:rsid w:val="006B5452"/>
    <w:rsid w:val="006B5CB5"/>
    <w:rsid w:val="006B6406"/>
    <w:rsid w:val="006B6763"/>
    <w:rsid w:val="006B7196"/>
    <w:rsid w:val="006B75F0"/>
    <w:rsid w:val="006B7A42"/>
    <w:rsid w:val="006B7C9E"/>
    <w:rsid w:val="006C013B"/>
    <w:rsid w:val="006C0F80"/>
    <w:rsid w:val="006C2127"/>
    <w:rsid w:val="006C2BA0"/>
    <w:rsid w:val="006C3341"/>
    <w:rsid w:val="006C354A"/>
    <w:rsid w:val="006C3824"/>
    <w:rsid w:val="006C3A46"/>
    <w:rsid w:val="006C427A"/>
    <w:rsid w:val="006C460B"/>
    <w:rsid w:val="006C47D8"/>
    <w:rsid w:val="006C4E5A"/>
    <w:rsid w:val="006C52D7"/>
    <w:rsid w:val="006C5D70"/>
    <w:rsid w:val="006C6020"/>
    <w:rsid w:val="006C60C4"/>
    <w:rsid w:val="006C6827"/>
    <w:rsid w:val="006C6A72"/>
    <w:rsid w:val="006C6A78"/>
    <w:rsid w:val="006C71E1"/>
    <w:rsid w:val="006C74E0"/>
    <w:rsid w:val="006D0839"/>
    <w:rsid w:val="006D0CA8"/>
    <w:rsid w:val="006D0CFE"/>
    <w:rsid w:val="006D117C"/>
    <w:rsid w:val="006D12E2"/>
    <w:rsid w:val="006D14A7"/>
    <w:rsid w:val="006D3037"/>
    <w:rsid w:val="006D34A9"/>
    <w:rsid w:val="006D41B8"/>
    <w:rsid w:val="006D4344"/>
    <w:rsid w:val="006D4627"/>
    <w:rsid w:val="006D52A0"/>
    <w:rsid w:val="006D5491"/>
    <w:rsid w:val="006D585A"/>
    <w:rsid w:val="006D5B46"/>
    <w:rsid w:val="006D601C"/>
    <w:rsid w:val="006D6308"/>
    <w:rsid w:val="006D6B0B"/>
    <w:rsid w:val="006D7797"/>
    <w:rsid w:val="006D7E2B"/>
    <w:rsid w:val="006E0068"/>
    <w:rsid w:val="006E086E"/>
    <w:rsid w:val="006E0892"/>
    <w:rsid w:val="006E08E9"/>
    <w:rsid w:val="006E1218"/>
    <w:rsid w:val="006E14DB"/>
    <w:rsid w:val="006E1B60"/>
    <w:rsid w:val="006E1D7A"/>
    <w:rsid w:val="006E1E13"/>
    <w:rsid w:val="006E20A6"/>
    <w:rsid w:val="006E2353"/>
    <w:rsid w:val="006E3552"/>
    <w:rsid w:val="006E36E4"/>
    <w:rsid w:val="006E3F3C"/>
    <w:rsid w:val="006E4190"/>
    <w:rsid w:val="006E43D8"/>
    <w:rsid w:val="006E4681"/>
    <w:rsid w:val="006E4D09"/>
    <w:rsid w:val="006E5900"/>
    <w:rsid w:val="006E59C1"/>
    <w:rsid w:val="006E5AC5"/>
    <w:rsid w:val="006E6322"/>
    <w:rsid w:val="006E670C"/>
    <w:rsid w:val="006E6DC5"/>
    <w:rsid w:val="006E6DDB"/>
    <w:rsid w:val="006E71D2"/>
    <w:rsid w:val="006E7342"/>
    <w:rsid w:val="006E7430"/>
    <w:rsid w:val="006E7D2E"/>
    <w:rsid w:val="006E7D70"/>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D3"/>
    <w:rsid w:val="006F54E6"/>
    <w:rsid w:val="006F5643"/>
    <w:rsid w:val="006F59B0"/>
    <w:rsid w:val="006F64BF"/>
    <w:rsid w:val="006F651E"/>
    <w:rsid w:val="006F6ABE"/>
    <w:rsid w:val="006F6C42"/>
    <w:rsid w:val="006F6C5C"/>
    <w:rsid w:val="006F6D8F"/>
    <w:rsid w:val="006F7A78"/>
    <w:rsid w:val="006F7A7E"/>
    <w:rsid w:val="007000BF"/>
    <w:rsid w:val="007002D6"/>
    <w:rsid w:val="00700F96"/>
    <w:rsid w:val="00701729"/>
    <w:rsid w:val="00701754"/>
    <w:rsid w:val="00702203"/>
    <w:rsid w:val="00702A1A"/>
    <w:rsid w:val="00702D7B"/>
    <w:rsid w:val="00702FD3"/>
    <w:rsid w:val="00703AAF"/>
    <w:rsid w:val="00703CC4"/>
    <w:rsid w:val="00703EAD"/>
    <w:rsid w:val="0070452A"/>
    <w:rsid w:val="00704E74"/>
    <w:rsid w:val="007054D7"/>
    <w:rsid w:val="0070572C"/>
    <w:rsid w:val="007070DD"/>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45A5"/>
    <w:rsid w:val="007148AE"/>
    <w:rsid w:val="00714922"/>
    <w:rsid w:val="00715298"/>
    <w:rsid w:val="00715845"/>
    <w:rsid w:val="00716799"/>
    <w:rsid w:val="00716B06"/>
    <w:rsid w:val="0071734B"/>
    <w:rsid w:val="0071736A"/>
    <w:rsid w:val="00717CCA"/>
    <w:rsid w:val="00717F8B"/>
    <w:rsid w:val="0072053D"/>
    <w:rsid w:val="00720F49"/>
    <w:rsid w:val="007213AE"/>
    <w:rsid w:val="00721D13"/>
    <w:rsid w:val="00721EDE"/>
    <w:rsid w:val="0072223E"/>
    <w:rsid w:val="00724070"/>
    <w:rsid w:val="007242C4"/>
    <w:rsid w:val="00724B95"/>
    <w:rsid w:val="007254B4"/>
    <w:rsid w:val="00725595"/>
    <w:rsid w:val="007260CD"/>
    <w:rsid w:val="00726F28"/>
    <w:rsid w:val="00726F40"/>
    <w:rsid w:val="0072740E"/>
    <w:rsid w:val="007278F1"/>
    <w:rsid w:val="00727C29"/>
    <w:rsid w:val="0073009D"/>
    <w:rsid w:val="0073049F"/>
    <w:rsid w:val="00730A65"/>
    <w:rsid w:val="00730DD9"/>
    <w:rsid w:val="00730E11"/>
    <w:rsid w:val="00730E8C"/>
    <w:rsid w:val="00731703"/>
    <w:rsid w:val="007317DA"/>
    <w:rsid w:val="00732087"/>
    <w:rsid w:val="007326CA"/>
    <w:rsid w:val="00732A22"/>
    <w:rsid w:val="00732A84"/>
    <w:rsid w:val="00732FB2"/>
    <w:rsid w:val="007333C7"/>
    <w:rsid w:val="00734278"/>
    <w:rsid w:val="00734A43"/>
    <w:rsid w:val="00734DE3"/>
    <w:rsid w:val="00735A3F"/>
    <w:rsid w:val="00735FD4"/>
    <w:rsid w:val="00736441"/>
    <w:rsid w:val="00736980"/>
    <w:rsid w:val="007376DE"/>
    <w:rsid w:val="007377DF"/>
    <w:rsid w:val="0074056C"/>
    <w:rsid w:val="0074063D"/>
    <w:rsid w:val="00740715"/>
    <w:rsid w:val="007407D4"/>
    <w:rsid w:val="007409D9"/>
    <w:rsid w:val="00740D22"/>
    <w:rsid w:val="00740E2C"/>
    <w:rsid w:val="00741C37"/>
    <w:rsid w:val="00742D64"/>
    <w:rsid w:val="00742D67"/>
    <w:rsid w:val="00742EE5"/>
    <w:rsid w:val="0074329E"/>
    <w:rsid w:val="007435A2"/>
    <w:rsid w:val="00743981"/>
    <w:rsid w:val="00743E5A"/>
    <w:rsid w:val="00743ED1"/>
    <w:rsid w:val="0074404C"/>
    <w:rsid w:val="007447C8"/>
    <w:rsid w:val="00744C3B"/>
    <w:rsid w:val="00745045"/>
    <w:rsid w:val="007452B0"/>
    <w:rsid w:val="0074541F"/>
    <w:rsid w:val="0074550F"/>
    <w:rsid w:val="00745A43"/>
    <w:rsid w:val="00746838"/>
    <w:rsid w:val="00746CB9"/>
    <w:rsid w:val="00746CC2"/>
    <w:rsid w:val="007471B7"/>
    <w:rsid w:val="0074753E"/>
    <w:rsid w:val="00747773"/>
    <w:rsid w:val="007479CE"/>
    <w:rsid w:val="00747F95"/>
    <w:rsid w:val="007502FB"/>
    <w:rsid w:val="0075056A"/>
    <w:rsid w:val="007505DE"/>
    <w:rsid w:val="00750934"/>
    <w:rsid w:val="00750FAD"/>
    <w:rsid w:val="007515EE"/>
    <w:rsid w:val="00751A21"/>
    <w:rsid w:val="00752231"/>
    <w:rsid w:val="0075225C"/>
    <w:rsid w:val="0075227F"/>
    <w:rsid w:val="007526F6"/>
    <w:rsid w:val="00752937"/>
    <w:rsid w:val="00752AD5"/>
    <w:rsid w:val="00752B05"/>
    <w:rsid w:val="00752B6B"/>
    <w:rsid w:val="00752C0D"/>
    <w:rsid w:val="00752E6E"/>
    <w:rsid w:val="00753742"/>
    <w:rsid w:val="00754463"/>
    <w:rsid w:val="00754561"/>
    <w:rsid w:val="00754D41"/>
    <w:rsid w:val="00754DA8"/>
    <w:rsid w:val="00754E9E"/>
    <w:rsid w:val="00754F11"/>
    <w:rsid w:val="00755ADB"/>
    <w:rsid w:val="00755CA4"/>
    <w:rsid w:val="00756506"/>
    <w:rsid w:val="00756F62"/>
    <w:rsid w:val="00756FEF"/>
    <w:rsid w:val="00757019"/>
    <w:rsid w:val="00757359"/>
    <w:rsid w:val="0075758C"/>
    <w:rsid w:val="00757963"/>
    <w:rsid w:val="0076018E"/>
    <w:rsid w:val="0076047A"/>
    <w:rsid w:val="00760659"/>
    <w:rsid w:val="00760749"/>
    <w:rsid w:val="00761818"/>
    <w:rsid w:val="00761A79"/>
    <w:rsid w:val="007622B9"/>
    <w:rsid w:val="007627FA"/>
    <w:rsid w:val="00762A60"/>
    <w:rsid w:val="00762CBB"/>
    <w:rsid w:val="00762D44"/>
    <w:rsid w:val="00762E91"/>
    <w:rsid w:val="00762F73"/>
    <w:rsid w:val="007631EE"/>
    <w:rsid w:val="007632E4"/>
    <w:rsid w:val="0076355A"/>
    <w:rsid w:val="007639FD"/>
    <w:rsid w:val="00763BE8"/>
    <w:rsid w:val="00763D29"/>
    <w:rsid w:val="0076440B"/>
    <w:rsid w:val="00764631"/>
    <w:rsid w:val="007653AC"/>
    <w:rsid w:val="00765E52"/>
    <w:rsid w:val="0076637C"/>
    <w:rsid w:val="007667D5"/>
    <w:rsid w:val="00766CF1"/>
    <w:rsid w:val="007673B4"/>
    <w:rsid w:val="007674D7"/>
    <w:rsid w:val="0077028D"/>
    <w:rsid w:val="00770520"/>
    <w:rsid w:val="007708EE"/>
    <w:rsid w:val="00770985"/>
    <w:rsid w:val="00770E17"/>
    <w:rsid w:val="00770E1E"/>
    <w:rsid w:val="007711CB"/>
    <w:rsid w:val="007716AD"/>
    <w:rsid w:val="00771708"/>
    <w:rsid w:val="00771A49"/>
    <w:rsid w:val="0077291A"/>
    <w:rsid w:val="00772CF2"/>
    <w:rsid w:val="0077355F"/>
    <w:rsid w:val="007737E8"/>
    <w:rsid w:val="00773856"/>
    <w:rsid w:val="00773C96"/>
    <w:rsid w:val="00774317"/>
    <w:rsid w:val="007747D3"/>
    <w:rsid w:val="007747DD"/>
    <w:rsid w:val="00774957"/>
    <w:rsid w:val="00774B55"/>
    <w:rsid w:val="00774C0B"/>
    <w:rsid w:val="00775FAD"/>
    <w:rsid w:val="00776051"/>
    <w:rsid w:val="00776216"/>
    <w:rsid w:val="00776B5C"/>
    <w:rsid w:val="00776D14"/>
    <w:rsid w:val="0077726D"/>
    <w:rsid w:val="00777281"/>
    <w:rsid w:val="007775FC"/>
    <w:rsid w:val="007777E8"/>
    <w:rsid w:val="00777CA5"/>
    <w:rsid w:val="00777CF9"/>
    <w:rsid w:val="00777FF5"/>
    <w:rsid w:val="0078002C"/>
    <w:rsid w:val="007803CE"/>
    <w:rsid w:val="00780826"/>
    <w:rsid w:val="00780DA3"/>
    <w:rsid w:val="00781008"/>
    <w:rsid w:val="00781540"/>
    <w:rsid w:val="00781544"/>
    <w:rsid w:val="007816BB"/>
    <w:rsid w:val="007819CB"/>
    <w:rsid w:val="00781AB4"/>
    <w:rsid w:val="00781E1F"/>
    <w:rsid w:val="00781E54"/>
    <w:rsid w:val="00782365"/>
    <w:rsid w:val="00782996"/>
    <w:rsid w:val="00782BDF"/>
    <w:rsid w:val="00782EA0"/>
    <w:rsid w:val="00783047"/>
    <w:rsid w:val="007835F3"/>
    <w:rsid w:val="007838BA"/>
    <w:rsid w:val="0078393C"/>
    <w:rsid w:val="00783A5A"/>
    <w:rsid w:val="00783CEE"/>
    <w:rsid w:val="00783F9A"/>
    <w:rsid w:val="007845EB"/>
    <w:rsid w:val="0078517F"/>
    <w:rsid w:val="007851A4"/>
    <w:rsid w:val="007856BC"/>
    <w:rsid w:val="00785F07"/>
    <w:rsid w:val="007863DB"/>
    <w:rsid w:val="007865C6"/>
    <w:rsid w:val="007867BC"/>
    <w:rsid w:val="007869C2"/>
    <w:rsid w:val="007872A5"/>
    <w:rsid w:val="00787C31"/>
    <w:rsid w:val="00790CAF"/>
    <w:rsid w:val="0079121C"/>
    <w:rsid w:val="00791877"/>
    <w:rsid w:val="00791B33"/>
    <w:rsid w:val="00791FC7"/>
    <w:rsid w:val="00792CA7"/>
    <w:rsid w:val="00792CD9"/>
    <w:rsid w:val="00793AEE"/>
    <w:rsid w:val="00793D09"/>
    <w:rsid w:val="00793D6F"/>
    <w:rsid w:val="0079423B"/>
    <w:rsid w:val="00794638"/>
    <w:rsid w:val="00794CC1"/>
    <w:rsid w:val="00794F16"/>
    <w:rsid w:val="00795691"/>
    <w:rsid w:val="00795B7B"/>
    <w:rsid w:val="007961F5"/>
    <w:rsid w:val="00796A9A"/>
    <w:rsid w:val="00796B8E"/>
    <w:rsid w:val="0079738C"/>
    <w:rsid w:val="00797744"/>
    <w:rsid w:val="007A0702"/>
    <w:rsid w:val="007A080D"/>
    <w:rsid w:val="007A1283"/>
    <w:rsid w:val="007A1805"/>
    <w:rsid w:val="007A21D1"/>
    <w:rsid w:val="007A2974"/>
    <w:rsid w:val="007A2BD6"/>
    <w:rsid w:val="007A2BDD"/>
    <w:rsid w:val="007A3531"/>
    <w:rsid w:val="007A38F8"/>
    <w:rsid w:val="007A3CAA"/>
    <w:rsid w:val="007A3D20"/>
    <w:rsid w:val="007A4016"/>
    <w:rsid w:val="007A42C9"/>
    <w:rsid w:val="007A49DC"/>
    <w:rsid w:val="007A540D"/>
    <w:rsid w:val="007A6AF0"/>
    <w:rsid w:val="007A7272"/>
    <w:rsid w:val="007A75E6"/>
    <w:rsid w:val="007A78E8"/>
    <w:rsid w:val="007A792C"/>
    <w:rsid w:val="007A7AB4"/>
    <w:rsid w:val="007A7B63"/>
    <w:rsid w:val="007A7E82"/>
    <w:rsid w:val="007A7EA3"/>
    <w:rsid w:val="007B17F1"/>
    <w:rsid w:val="007B180F"/>
    <w:rsid w:val="007B1A46"/>
    <w:rsid w:val="007B1BA2"/>
    <w:rsid w:val="007B1C2F"/>
    <w:rsid w:val="007B2017"/>
    <w:rsid w:val="007B2E35"/>
    <w:rsid w:val="007B3581"/>
    <w:rsid w:val="007B3D64"/>
    <w:rsid w:val="007B3ECA"/>
    <w:rsid w:val="007B4289"/>
    <w:rsid w:val="007B445A"/>
    <w:rsid w:val="007B45DF"/>
    <w:rsid w:val="007B5142"/>
    <w:rsid w:val="007B51EF"/>
    <w:rsid w:val="007B53DD"/>
    <w:rsid w:val="007B590C"/>
    <w:rsid w:val="007B5A06"/>
    <w:rsid w:val="007B5E15"/>
    <w:rsid w:val="007B5F29"/>
    <w:rsid w:val="007B6060"/>
    <w:rsid w:val="007B60C1"/>
    <w:rsid w:val="007B60EA"/>
    <w:rsid w:val="007B6273"/>
    <w:rsid w:val="007B63AF"/>
    <w:rsid w:val="007B6787"/>
    <w:rsid w:val="007B6939"/>
    <w:rsid w:val="007B76AA"/>
    <w:rsid w:val="007B7EDF"/>
    <w:rsid w:val="007C087C"/>
    <w:rsid w:val="007C099B"/>
    <w:rsid w:val="007C17C4"/>
    <w:rsid w:val="007C1860"/>
    <w:rsid w:val="007C18BE"/>
    <w:rsid w:val="007C1C13"/>
    <w:rsid w:val="007C1CFF"/>
    <w:rsid w:val="007C2EAC"/>
    <w:rsid w:val="007C3028"/>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A57"/>
    <w:rsid w:val="007C7B8C"/>
    <w:rsid w:val="007D033C"/>
    <w:rsid w:val="007D09C3"/>
    <w:rsid w:val="007D0EC0"/>
    <w:rsid w:val="007D1141"/>
    <w:rsid w:val="007D1161"/>
    <w:rsid w:val="007D12DC"/>
    <w:rsid w:val="007D1433"/>
    <w:rsid w:val="007D15DF"/>
    <w:rsid w:val="007D168E"/>
    <w:rsid w:val="007D1A6E"/>
    <w:rsid w:val="007D24F5"/>
    <w:rsid w:val="007D25D0"/>
    <w:rsid w:val="007D2AF3"/>
    <w:rsid w:val="007D2E14"/>
    <w:rsid w:val="007D2F82"/>
    <w:rsid w:val="007D30B6"/>
    <w:rsid w:val="007D31E0"/>
    <w:rsid w:val="007D31F1"/>
    <w:rsid w:val="007D39C3"/>
    <w:rsid w:val="007D47A1"/>
    <w:rsid w:val="007D4D14"/>
    <w:rsid w:val="007D51E5"/>
    <w:rsid w:val="007D559E"/>
    <w:rsid w:val="007D59DA"/>
    <w:rsid w:val="007D5FA9"/>
    <w:rsid w:val="007D5FB5"/>
    <w:rsid w:val="007D67E4"/>
    <w:rsid w:val="007D68C2"/>
    <w:rsid w:val="007D68D3"/>
    <w:rsid w:val="007D7868"/>
    <w:rsid w:val="007D7A4F"/>
    <w:rsid w:val="007E04B1"/>
    <w:rsid w:val="007E0EE4"/>
    <w:rsid w:val="007E11E9"/>
    <w:rsid w:val="007E1617"/>
    <w:rsid w:val="007E1F03"/>
    <w:rsid w:val="007E2027"/>
    <w:rsid w:val="007E2D7D"/>
    <w:rsid w:val="007E30A0"/>
    <w:rsid w:val="007E3980"/>
    <w:rsid w:val="007E402B"/>
    <w:rsid w:val="007E4144"/>
    <w:rsid w:val="007E4A75"/>
    <w:rsid w:val="007E59D2"/>
    <w:rsid w:val="007E5E1D"/>
    <w:rsid w:val="007E5ED3"/>
    <w:rsid w:val="007E73AB"/>
    <w:rsid w:val="007E73B6"/>
    <w:rsid w:val="007E780F"/>
    <w:rsid w:val="007E78CE"/>
    <w:rsid w:val="007E7A1D"/>
    <w:rsid w:val="007F036D"/>
    <w:rsid w:val="007F0681"/>
    <w:rsid w:val="007F0F3E"/>
    <w:rsid w:val="007F1866"/>
    <w:rsid w:val="007F19B5"/>
    <w:rsid w:val="007F1CC0"/>
    <w:rsid w:val="007F27BD"/>
    <w:rsid w:val="007F2ED2"/>
    <w:rsid w:val="007F318A"/>
    <w:rsid w:val="007F3259"/>
    <w:rsid w:val="007F448E"/>
    <w:rsid w:val="007F51E6"/>
    <w:rsid w:val="007F53F6"/>
    <w:rsid w:val="007F5C43"/>
    <w:rsid w:val="007F5D01"/>
    <w:rsid w:val="007F6028"/>
    <w:rsid w:val="007F61FF"/>
    <w:rsid w:val="007F6485"/>
    <w:rsid w:val="007F683A"/>
    <w:rsid w:val="007F7090"/>
    <w:rsid w:val="007F77F6"/>
    <w:rsid w:val="007F7982"/>
    <w:rsid w:val="007F7B8E"/>
    <w:rsid w:val="007F7C72"/>
    <w:rsid w:val="008002FF"/>
    <w:rsid w:val="00800485"/>
    <w:rsid w:val="0080142C"/>
    <w:rsid w:val="008016E9"/>
    <w:rsid w:val="0080179D"/>
    <w:rsid w:val="00801F37"/>
    <w:rsid w:val="00802216"/>
    <w:rsid w:val="0080267B"/>
    <w:rsid w:val="0080278D"/>
    <w:rsid w:val="00803461"/>
    <w:rsid w:val="008040FA"/>
    <w:rsid w:val="008043B0"/>
    <w:rsid w:val="0080540C"/>
    <w:rsid w:val="00805638"/>
    <w:rsid w:val="008060AB"/>
    <w:rsid w:val="008063C0"/>
    <w:rsid w:val="00806503"/>
    <w:rsid w:val="00806AB7"/>
    <w:rsid w:val="00806EB8"/>
    <w:rsid w:val="0080722E"/>
    <w:rsid w:val="00807C96"/>
    <w:rsid w:val="00807EA1"/>
    <w:rsid w:val="008101AA"/>
    <w:rsid w:val="00810767"/>
    <w:rsid w:val="00810EA7"/>
    <w:rsid w:val="00811726"/>
    <w:rsid w:val="00811769"/>
    <w:rsid w:val="0081194B"/>
    <w:rsid w:val="0081202E"/>
    <w:rsid w:val="008120EC"/>
    <w:rsid w:val="008139DF"/>
    <w:rsid w:val="00813D78"/>
    <w:rsid w:val="00813E05"/>
    <w:rsid w:val="00813F8F"/>
    <w:rsid w:val="00814130"/>
    <w:rsid w:val="008144F0"/>
    <w:rsid w:val="00814E91"/>
    <w:rsid w:val="0081507E"/>
    <w:rsid w:val="00815792"/>
    <w:rsid w:val="00815839"/>
    <w:rsid w:val="00815896"/>
    <w:rsid w:val="0081612E"/>
    <w:rsid w:val="008164CF"/>
    <w:rsid w:val="008169F7"/>
    <w:rsid w:val="00816BE5"/>
    <w:rsid w:val="00816CE2"/>
    <w:rsid w:val="0081744F"/>
    <w:rsid w:val="00817ED5"/>
    <w:rsid w:val="00820465"/>
    <w:rsid w:val="00820F62"/>
    <w:rsid w:val="00820F9F"/>
    <w:rsid w:val="00820FF0"/>
    <w:rsid w:val="00821022"/>
    <w:rsid w:val="00821648"/>
    <w:rsid w:val="0082177C"/>
    <w:rsid w:val="00821B97"/>
    <w:rsid w:val="00821D6E"/>
    <w:rsid w:val="00821E33"/>
    <w:rsid w:val="00821E7B"/>
    <w:rsid w:val="00822135"/>
    <w:rsid w:val="00822295"/>
    <w:rsid w:val="008222B8"/>
    <w:rsid w:val="008223C9"/>
    <w:rsid w:val="00822811"/>
    <w:rsid w:val="00822BC9"/>
    <w:rsid w:val="008231DB"/>
    <w:rsid w:val="0082388F"/>
    <w:rsid w:val="008238F1"/>
    <w:rsid w:val="008246B5"/>
    <w:rsid w:val="008249C3"/>
    <w:rsid w:val="00824BB6"/>
    <w:rsid w:val="0082570D"/>
    <w:rsid w:val="00826A13"/>
    <w:rsid w:val="00826F2E"/>
    <w:rsid w:val="00827F7B"/>
    <w:rsid w:val="00830005"/>
    <w:rsid w:val="00830186"/>
    <w:rsid w:val="008302F5"/>
    <w:rsid w:val="0083066F"/>
    <w:rsid w:val="0083082F"/>
    <w:rsid w:val="00830E60"/>
    <w:rsid w:val="008310B8"/>
    <w:rsid w:val="008314C7"/>
    <w:rsid w:val="008327D7"/>
    <w:rsid w:val="008327F7"/>
    <w:rsid w:val="00833252"/>
    <w:rsid w:val="0083377C"/>
    <w:rsid w:val="00833C5C"/>
    <w:rsid w:val="00833F4F"/>
    <w:rsid w:val="00834017"/>
    <w:rsid w:val="008340B3"/>
    <w:rsid w:val="008349F1"/>
    <w:rsid w:val="00834AD1"/>
    <w:rsid w:val="008350A5"/>
    <w:rsid w:val="008352AF"/>
    <w:rsid w:val="0083599D"/>
    <w:rsid w:val="00835F87"/>
    <w:rsid w:val="00836609"/>
    <w:rsid w:val="00836C24"/>
    <w:rsid w:val="00836CA3"/>
    <w:rsid w:val="00836EA5"/>
    <w:rsid w:val="00837C75"/>
    <w:rsid w:val="00837D3E"/>
    <w:rsid w:val="00840032"/>
    <w:rsid w:val="00840062"/>
    <w:rsid w:val="00840E37"/>
    <w:rsid w:val="00840E53"/>
    <w:rsid w:val="00841489"/>
    <w:rsid w:val="0084154B"/>
    <w:rsid w:val="00841662"/>
    <w:rsid w:val="008428D3"/>
    <w:rsid w:val="00842B0D"/>
    <w:rsid w:val="00843387"/>
    <w:rsid w:val="008437CC"/>
    <w:rsid w:val="008437D2"/>
    <w:rsid w:val="008439CC"/>
    <w:rsid w:val="00843B96"/>
    <w:rsid w:val="00843F22"/>
    <w:rsid w:val="00843F97"/>
    <w:rsid w:val="00844791"/>
    <w:rsid w:val="00844E55"/>
    <w:rsid w:val="008457CA"/>
    <w:rsid w:val="008459BC"/>
    <w:rsid w:val="00845A63"/>
    <w:rsid w:val="00845EDA"/>
    <w:rsid w:val="0084620C"/>
    <w:rsid w:val="00846779"/>
    <w:rsid w:val="00846926"/>
    <w:rsid w:val="00846B4C"/>
    <w:rsid w:val="00847455"/>
    <w:rsid w:val="00847B0A"/>
    <w:rsid w:val="00847B20"/>
    <w:rsid w:val="00847C3F"/>
    <w:rsid w:val="00847E89"/>
    <w:rsid w:val="00850B6A"/>
    <w:rsid w:val="00850EA4"/>
    <w:rsid w:val="00851466"/>
    <w:rsid w:val="00851472"/>
    <w:rsid w:val="008520F6"/>
    <w:rsid w:val="00852C09"/>
    <w:rsid w:val="00852EC9"/>
    <w:rsid w:val="00853238"/>
    <w:rsid w:val="008534E0"/>
    <w:rsid w:val="0085374D"/>
    <w:rsid w:val="00854326"/>
    <w:rsid w:val="00854E03"/>
    <w:rsid w:val="008551FB"/>
    <w:rsid w:val="0085546B"/>
    <w:rsid w:val="008555DE"/>
    <w:rsid w:val="0085649E"/>
    <w:rsid w:val="0085649F"/>
    <w:rsid w:val="00856A66"/>
    <w:rsid w:val="0085771B"/>
    <w:rsid w:val="0085796F"/>
    <w:rsid w:val="008617DA"/>
    <w:rsid w:val="00862044"/>
    <w:rsid w:val="008620BE"/>
    <w:rsid w:val="00862533"/>
    <w:rsid w:val="008629B9"/>
    <w:rsid w:val="00862F7A"/>
    <w:rsid w:val="0086345B"/>
    <w:rsid w:val="0086397A"/>
    <w:rsid w:val="00863B0F"/>
    <w:rsid w:val="00863E7F"/>
    <w:rsid w:val="0086441E"/>
    <w:rsid w:val="00864B30"/>
    <w:rsid w:val="00865264"/>
    <w:rsid w:val="00865683"/>
    <w:rsid w:val="00866C34"/>
    <w:rsid w:val="0086741C"/>
    <w:rsid w:val="00867E97"/>
    <w:rsid w:val="008702AA"/>
    <w:rsid w:val="00870BA8"/>
    <w:rsid w:val="00870EC8"/>
    <w:rsid w:val="00870F5B"/>
    <w:rsid w:val="008721E6"/>
    <w:rsid w:val="008728B3"/>
    <w:rsid w:val="00872E9C"/>
    <w:rsid w:val="0087331B"/>
    <w:rsid w:val="0087379F"/>
    <w:rsid w:val="0087384B"/>
    <w:rsid w:val="0087412D"/>
    <w:rsid w:val="0087485A"/>
    <w:rsid w:val="00874968"/>
    <w:rsid w:val="008755B9"/>
    <w:rsid w:val="008767F1"/>
    <w:rsid w:val="008770E7"/>
    <w:rsid w:val="00877283"/>
    <w:rsid w:val="0087737D"/>
    <w:rsid w:val="00877A66"/>
    <w:rsid w:val="008802D9"/>
    <w:rsid w:val="0088053B"/>
    <w:rsid w:val="00880880"/>
    <w:rsid w:val="0088139B"/>
    <w:rsid w:val="00881E98"/>
    <w:rsid w:val="0088206A"/>
    <w:rsid w:val="008820BB"/>
    <w:rsid w:val="00882235"/>
    <w:rsid w:val="00882EB4"/>
    <w:rsid w:val="00882F27"/>
    <w:rsid w:val="00883186"/>
    <w:rsid w:val="0088342E"/>
    <w:rsid w:val="00884282"/>
    <w:rsid w:val="00884560"/>
    <w:rsid w:val="00884AF4"/>
    <w:rsid w:val="00884BC2"/>
    <w:rsid w:val="00884C85"/>
    <w:rsid w:val="00885868"/>
    <w:rsid w:val="00885B62"/>
    <w:rsid w:val="00885F8F"/>
    <w:rsid w:val="00886217"/>
    <w:rsid w:val="0088649D"/>
    <w:rsid w:val="0088690A"/>
    <w:rsid w:val="00886A22"/>
    <w:rsid w:val="00887532"/>
    <w:rsid w:val="0088753B"/>
    <w:rsid w:val="008877D5"/>
    <w:rsid w:val="0088787A"/>
    <w:rsid w:val="00887D26"/>
    <w:rsid w:val="00887E3E"/>
    <w:rsid w:val="00890757"/>
    <w:rsid w:val="008907B9"/>
    <w:rsid w:val="00890AEA"/>
    <w:rsid w:val="00891434"/>
    <w:rsid w:val="00891715"/>
    <w:rsid w:val="00893652"/>
    <w:rsid w:val="00893B88"/>
    <w:rsid w:val="00893FB1"/>
    <w:rsid w:val="008946D6"/>
    <w:rsid w:val="008947C4"/>
    <w:rsid w:val="008950A6"/>
    <w:rsid w:val="00895714"/>
    <w:rsid w:val="00895913"/>
    <w:rsid w:val="00895D4D"/>
    <w:rsid w:val="00895FFA"/>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1002"/>
    <w:rsid w:val="008A14C6"/>
    <w:rsid w:val="008A1618"/>
    <w:rsid w:val="008A16EA"/>
    <w:rsid w:val="008A1E20"/>
    <w:rsid w:val="008A2653"/>
    <w:rsid w:val="008A2D8F"/>
    <w:rsid w:val="008A30F7"/>
    <w:rsid w:val="008A32BC"/>
    <w:rsid w:val="008A342F"/>
    <w:rsid w:val="008A35B4"/>
    <w:rsid w:val="008A3AAD"/>
    <w:rsid w:val="008A427E"/>
    <w:rsid w:val="008A50BC"/>
    <w:rsid w:val="008A5D3C"/>
    <w:rsid w:val="008A6653"/>
    <w:rsid w:val="008A6EB7"/>
    <w:rsid w:val="008A745D"/>
    <w:rsid w:val="008A747E"/>
    <w:rsid w:val="008A7836"/>
    <w:rsid w:val="008A79E7"/>
    <w:rsid w:val="008A7F75"/>
    <w:rsid w:val="008B0B27"/>
    <w:rsid w:val="008B1140"/>
    <w:rsid w:val="008B181A"/>
    <w:rsid w:val="008B1A2D"/>
    <w:rsid w:val="008B1F64"/>
    <w:rsid w:val="008B2135"/>
    <w:rsid w:val="008B2722"/>
    <w:rsid w:val="008B2985"/>
    <w:rsid w:val="008B2B82"/>
    <w:rsid w:val="008B2CA3"/>
    <w:rsid w:val="008B343D"/>
    <w:rsid w:val="008B34F8"/>
    <w:rsid w:val="008B35AC"/>
    <w:rsid w:val="008B3852"/>
    <w:rsid w:val="008B3F97"/>
    <w:rsid w:val="008B4120"/>
    <w:rsid w:val="008B4912"/>
    <w:rsid w:val="008B4F60"/>
    <w:rsid w:val="008B5129"/>
    <w:rsid w:val="008B51AB"/>
    <w:rsid w:val="008B5362"/>
    <w:rsid w:val="008B5837"/>
    <w:rsid w:val="008B5C9C"/>
    <w:rsid w:val="008B64BA"/>
    <w:rsid w:val="008B7626"/>
    <w:rsid w:val="008B7EFC"/>
    <w:rsid w:val="008C01D1"/>
    <w:rsid w:val="008C0BBB"/>
    <w:rsid w:val="008C0C71"/>
    <w:rsid w:val="008C120D"/>
    <w:rsid w:val="008C150D"/>
    <w:rsid w:val="008C18D7"/>
    <w:rsid w:val="008C18DA"/>
    <w:rsid w:val="008C25B5"/>
    <w:rsid w:val="008C2B49"/>
    <w:rsid w:val="008C3143"/>
    <w:rsid w:val="008C3A57"/>
    <w:rsid w:val="008C3E9C"/>
    <w:rsid w:val="008C3F87"/>
    <w:rsid w:val="008C42A0"/>
    <w:rsid w:val="008C48C4"/>
    <w:rsid w:val="008C4AF7"/>
    <w:rsid w:val="008C4F76"/>
    <w:rsid w:val="008C53B4"/>
    <w:rsid w:val="008C5ABE"/>
    <w:rsid w:val="008C657B"/>
    <w:rsid w:val="008C7601"/>
    <w:rsid w:val="008C79E7"/>
    <w:rsid w:val="008C7CD7"/>
    <w:rsid w:val="008D0350"/>
    <w:rsid w:val="008D0778"/>
    <w:rsid w:val="008D09CA"/>
    <w:rsid w:val="008D0AD3"/>
    <w:rsid w:val="008D169B"/>
    <w:rsid w:val="008D1D92"/>
    <w:rsid w:val="008D2C9E"/>
    <w:rsid w:val="008D3100"/>
    <w:rsid w:val="008D31D7"/>
    <w:rsid w:val="008D32FF"/>
    <w:rsid w:val="008D34BF"/>
    <w:rsid w:val="008D4388"/>
    <w:rsid w:val="008D458E"/>
    <w:rsid w:val="008D45B2"/>
    <w:rsid w:val="008D4612"/>
    <w:rsid w:val="008D4772"/>
    <w:rsid w:val="008D47AC"/>
    <w:rsid w:val="008D4C6A"/>
    <w:rsid w:val="008D4F17"/>
    <w:rsid w:val="008D50B4"/>
    <w:rsid w:val="008D50BA"/>
    <w:rsid w:val="008D5F93"/>
    <w:rsid w:val="008D60AE"/>
    <w:rsid w:val="008D7296"/>
    <w:rsid w:val="008D7AC6"/>
    <w:rsid w:val="008D7AD2"/>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B1E"/>
    <w:rsid w:val="008E2BB0"/>
    <w:rsid w:val="008E2C0B"/>
    <w:rsid w:val="008E3469"/>
    <w:rsid w:val="008E3D05"/>
    <w:rsid w:val="008E3F30"/>
    <w:rsid w:val="008E4443"/>
    <w:rsid w:val="008E5499"/>
    <w:rsid w:val="008E551D"/>
    <w:rsid w:val="008E5921"/>
    <w:rsid w:val="008E655F"/>
    <w:rsid w:val="008E6A16"/>
    <w:rsid w:val="008E6AB0"/>
    <w:rsid w:val="008E72F9"/>
    <w:rsid w:val="008E76EE"/>
    <w:rsid w:val="008E7B18"/>
    <w:rsid w:val="008F04FE"/>
    <w:rsid w:val="008F0910"/>
    <w:rsid w:val="008F1D8B"/>
    <w:rsid w:val="008F2456"/>
    <w:rsid w:val="008F2C75"/>
    <w:rsid w:val="008F2CCA"/>
    <w:rsid w:val="008F2F17"/>
    <w:rsid w:val="008F3260"/>
    <w:rsid w:val="008F3A8A"/>
    <w:rsid w:val="008F4332"/>
    <w:rsid w:val="008F4625"/>
    <w:rsid w:val="008F4A84"/>
    <w:rsid w:val="008F4F1C"/>
    <w:rsid w:val="008F503A"/>
    <w:rsid w:val="008F5116"/>
    <w:rsid w:val="008F56B0"/>
    <w:rsid w:val="008F6030"/>
    <w:rsid w:val="008F61EA"/>
    <w:rsid w:val="008F673B"/>
    <w:rsid w:val="008F6966"/>
    <w:rsid w:val="008F6FD0"/>
    <w:rsid w:val="008F7872"/>
    <w:rsid w:val="008F7AFC"/>
    <w:rsid w:val="008F7F14"/>
    <w:rsid w:val="008F7F30"/>
    <w:rsid w:val="009005E5"/>
    <w:rsid w:val="009006CB"/>
    <w:rsid w:val="00900870"/>
    <w:rsid w:val="00900AA9"/>
    <w:rsid w:val="0090160E"/>
    <w:rsid w:val="009017D1"/>
    <w:rsid w:val="00901943"/>
    <w:rsid w:val="00901A12"/>
    <w:rsid w:val="00902096"/>
    <w:rsid w:val="0090255F"/>
    <w:rsid w:val="0090265A"/>
    <w:rsid w:val="00903372"/>
    <w:rsid w:val="009033C0"/>
    <w:rsid w:val="00903421"/>
    <w:rsid w:val="0090391E"/>
    <w:rsid w:val="00903A0B"/>
    <w:rsid w:val="00903A10"/>
    <w:rsid w:val="00903AEF"/>
    <w:rsid w:val="00903CD0"/>
    <w:rsid w:val="009047D4"/>
    <w:rsid w:val="00904875"/>
    <w:rsid w:val="00904AEC"/>
    <w:rsid w:val="00905B8A"/>
    <w:rsid w:val="0090636F"/>
    <w:rsid w:val="009067C2"/>
    <w:rsid w:val="00906BE1"/>
    <w:rsid w:val="0090766E"/>
    <w:rsid w:val="0090768F"/>
    <w:rsid w:val="009079A0"/>
    <w:rsid w:val="00907F8A"/>
    <w:rsid w:val="00910184"/>
    <w:rsid w:val="009102D9"/>
    <w:rsid w:val="009109B8"/>
    <w:rsid w:val="00910A4F"/>
    <w:rsid w:val="00910EFB"/>
    <w:rsid w:val="0091160D"/>
    <w:rsid w:val="0091167E"/>
    <w:rsid w:val="009118D1"/>
    <w:rsid w:val="009120A3"/>
    <w:rsid w:val="00912361"/>
    <w:rsid w:val="00912508"/>
    <w:rsid w:val="00912994"/>
    <w:rsid w:val="0091317D"/>
    <w:rsid w:val="009133D8"/>
    <w:rsid w:val="009133EA"/>
    <w:rsid w:val="009135F0"/>
    <w:rsid w:val="009138BD"/>
    <w:rsid w:val="009141DD"/>
    <w:rsid w:val="00914D9D"/>
    <w:rsid w:val="00914EB3"/>
    <w:rsid w:val="0091557B"/>
    <w:rsid w:val="009159CF"/>
    <w:rsid w:val="0091640A"/>
    <w:rsid w:val="00916A30"/>
    <w:rsid w:val="00916B2E"/>
    <w:rsid w:val="00916FDF"/>
    <w:rsid w:val="009176E7"/>
    <w:rsid w:val="0091783F"/>
    <w:rsid w:val="00917845"/>
    <w:rsid w:val="00917A04"/>
    <w:rsid w:val="009208A0"/>
    <w:rsid w:val="00920B18"/>
    <w:rsid w:val="00920D84"/>
    <w:rsid w:val="009213F7"/>
    <w:rsid w:val="0092257B"/>
    <w:rsid w:val="00922A73"/>
    <w:rsid w:val="00922B28"/>
    <w:rsid w:val="00923213"/>
    <w:rsid w:val="00923332"/>
    <w:rsid w:val="00923333"/>
    <w:rsid w:val="009233E9"/>
    <w:rsid w:val="00923DB0"/>
    <w:rsid w:val="00923ED9"/>
    <w:rsid w:val="009242B8"/>
    <w:rsid w:val="00924561"/>
    <w:rsid w:val="00924EE2"/>
    <w:rsid w:val="00924F8D"/>
    <w:rsid w:val="00925119"/>
    <w:rsid w:val="00925ADD"/>
    <w:rsid w:val="009263EE"/>
    <w:rsid w:val="009264F7"/>
    <w:rsid w:val="00926A87"/>
    <w:rsid w:val="00927036"/>
    <w:rsid w:val="00927BB5"/>
    <w:rsid w:val="00927CFA"/>
    <w:rsid w:val="00930153"/>
    <w:rsid w:val="0093044D"/>
    <w:rsid w:val="009306F9"/>
    <w:rsid w:val="00930C51"/>
    <w:rsid w:val="00931B10"/>
    <w:rsid w:val="00931B92"/>
    <w:rsid w:val="0093216C"/>
    <w:rsid w:val="00932290"/>
    <w:rsid w:val="0093240E"/>
    <w:rsid w:val="009329CE"/>
    <w:rsid w:val="00932A00"/>
    <w:rsid w:val="00932A5E"/>
    <w:rsid w:val="00933078"/>
    <w:rsid w:val="0093334B"/>
    <w:rsid w:val="00933511"/>
    <w:rsid w:val="0093375A"/>
    <w:rsid w:val="00934639"/>
    <w:rsid w:val="00934AD5"/>
    <w:rsid w:val="00936192"/>
    <w:rsid w:val="00936291"/>
    <w:rsid w:val="009371FA"/>
    <w:rsid w:val="009372D3"/>
    <w:rsid w:val="009372DC"/>
    <w:rsid w:val="00937E90"/>
    <w:rsid w:val="00940518"/>
    <w:rsid w:val="0094079A"/>
    <w:rsid w:val="00940D08"/>
    <w:rsid w:val="00940F29"/>
    <w:rsid w:val="00941417"/>
    <w:rsid w:val="00941756"/>
    <w:rsid w:val="00942312"/>
    <w:rsid w:val="00942742"/>
    <w:rsid w:val="00942BB6"/>
    <w:rsid w:val="00942FB9"/>
    <w:rsid w:val="009433D7"/>
    <w:rsid w:val="0094365D"/>
    <w:rsid w:val="0094387A"/>
    <w:rsid w:val="00943DB7"/>
    <w:rsid w:val="00944363"/>
    <w:rsid w:val="00944A7C"/>
    <w:rsid w:val="00944CD3"/>
    <w:rsid w:val="00945719"/>
    <w:rsid w:val="00945EA1"/>
    <w:rsid w:val="00946075"/>
    <w:rsid w:val="00946487"/>
    <w:rsid w:val="00946762"/>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31C8"/>
    <w:rsid w:val="00954227"/>
    <w:rsid w:val="0095445E"/>
    <w:rsid w:val="00954E19"/>
    <w:rsid w:val="009551FB"/>
    <w:rsid w:val="00956143"/>
    <w:rsid w:val="00957BB5"/>
    <w:rsid w:val="009600D0"/>
    <w:rsid w:val="00960631"/>
    <w:rsid w:val="009608CC"/>
    <w:rsid w:val="00960938"/>
    <w:rsid w:val="00960DBB"/>
    <w:rsid w:val="00960DE6"/>
    <w:rsid w:val="00961639"/>
    <w:rsid w:val="0096203B"/>
    <w:rsid w:val="009622C3"/>
    <w:rsid w:val="00962D28"/>
    <w:rsid w:val="0096324E"/>
    <w:rsid w:val="0096352E"/>
    <w:rsid w:val="009639F4"/>
    <w:rsid w:val="00963E98"/>
    <w:rsid w:val="0096431D"/>
    <w:rsid w:val="0096464C"/>
    <w:rsid w:val="00964F84"/>
    <w:rsid w:val="00965631"/>
    <w:rsid w:val="00965AA3"/>
    <w:rsid w:val="00965B86"/>
    <w:rsid w:val="00965EDB"/>
    <w:rsid w:val="00965F88"/>
    <w:rsid w:val="00966004"/>
    <w:rsid w:val="00966717"/>
    <w:rsid w:val="0096689D"/>
    <w:rsid w:val="00966A78"/>
    <w:rsid w:val="00966EA0"/>
    <w:rsid w:val="0096730B"/>
    <w:rsid w:val="00967905"/>
    <w:rsid w:val="00967EFE"/>
    <w:rsid w:val="00967F43"/>
    <w:rsid w:val="009701EB"/>
    <w:rsid w:val="00971CB6"/>
    <w:rsid w:val="00971FDD"/>
    <w:rsid w:val="009721D2"/>
    <w:rsid w:val="00972C37"/>
    <w:rsid w:val="00973419"/>
    <w:rsid w:val="009734C9"/>
    <w:rsid w:val="009735F3"/>
    <w:rsid w:val="00973736"/>
    <w:rsid w:val="009737BD"/>
    <w:rsid w:val="00973C41"/>
    <w:rsid w:val="00974007"/>
    <w:rsid w:val="0097476B"/>
    <w:rsid w:val="00974CCB"/>
    <w:rsid w:val="009750CB"/>
    <w:rsid w:val="009764A8"/>
    <w:rsid w:val="009771EB"/>
    <w:rsid w:val="009772A0"/>
    <w:rsid w:val="0097760A"/>
    <w:rsid w:val="00977818"/>
    <w:rsid w:val="009800AD"/>
    <w:rsid w:val="009800CE"/>
    <w:rsid w:val="00980B17"/>
    <w:rsid w:val="00980D50"/>
    <w:rsid w:val="00981292"/>
    <w:rsid w:val="00981704"/>
    <w:rsid w:val="009819AC"/>
    <w:rsid w:val="00981F4B"/>
    <w:rsid w:val="0098253E"/>
    <w:rsid w:val="009827E8"/>
    <w:rsid w:val="009828A5"/>
    <w:rsid w:val="00982A4D"/>
    <w:rsid w:val="00982FF4"/>
    <w:rsid w:val="00983109"/>
    <w:rsid w:val="009836E3"/>
    <w:rsid w:val="00983C01"/>
    <w:rsid w:val="00983FB6"/>
    <w:rsid w:val="009842DB"/>
    <w:rsid w:val="009849BE"/>
    <w:rsid w:val="00985355"/>
    <w:rsid w:val="00985A8F"/>
    <w:rsid w:val="00985DB6"/>
    <w:rsid w:val="009872CA"/>
    <w:rsid w:val="00987370"/>
    <w:rsid w:val="009875F2"/>
    <w:rsid w:val="00987EA8"/>
    <w:rsid w:val="0099042D"/>
    <w:rsid w:val="00990856"/>
    <w:rsid w:val="00990CA2"/>
    <w:rsid w:val="00990D70"/>
    <w:rsid w:val="00991481"/>
    <w:rsid w:val="009918D9"/>
    <w:rsid w:val="00991D07"/>
    <w:rsid w:val="00992051"/>
    <w:rsid w:val="00992E6C"/>
    <w:rsid w:val="00992F84"/>
    <w:rsid w:val="009935C6"/>
    <w:rsid w:val="00993C85"/>
    <w:rsid w:val="00993F1C"/>
    <w:rsid w:val="00994917"/>
    <w:rsid w:val="00994A03"/>
    <w:rsid w:val="00994AF6"/>
    <w:rsid w:val="0099519F"/>
    <w:rsid w:val="00997B03"/>
    <w:rsid w:val="00997B14"/>
    <w:rsid w:val="00997C16"/>
    <w:rsid w:val="00997EDD"/>
    <w:rsid w:val="009A0522"/>
    <w:rsid w:val="009A087B"/>
    <w:rsid w:val="009A0950"/>
    <w:rsid w:val="009A0F93"/>
    <w:rsid w:val="009A0FB7"/>
    <w:rsid w:val="009A15D4"/>
    <w:rsid w:val="009A1AE1"/>
    <w:rsid w:val="009A1D2E"/>
    <w:rsid w:val="009A1DE6"/>
    <w:rsid w:val="009A2D96"/>
    <w:rsid w:val="009A3D30"/>
    <w:rsid w:val="009A4027"/>
    <w:rsid w:val="009A4491"/>
    <w:rsid w:val="009A5247"/>
    <w:rsid w:val="009A576B"/>
    <w:rsid w:val="009A5A19"/>
    <w:rsid w:val="009A64D1"/>
    <w:rsid w:val="009A68C5"/>
    <w:rsid w:val="009A7068"/>
    <w:rsid w:val="009A723B"/>
    <w:rsid w:val="009A740E"/>
    <w:rsid w:val="009A74E2"/>
    <w:rsid w:val="009A76E0"/>
    <w:rsid w:val="009A7DF3"/>
    <w:rsid w:val="009A7F97"/>
    <w:rsid w:val="009B020B"/>
    <w:rsid w:val="009B1883"/>
    <w:rsid w:val="009B195F"/>
    <w:rsid w:val="009B1A21"/>
    <w:rsid w:val="009B1E7F"/>
    <w:rsid w:val="009B21E3"/>
    <w:rsid w:val="009B25A4"/>
    <w:rsid w:val="009B2707"/>
    <w:rsid w:val="009B2BCD"/>
    <w:rsid w:val="009B2D7C"/>
    <w:rsid w:val="009B301A"/>
    <w:rsid w:val="009B34A1"/>
    <w:rsid w:val="009B34B9"/>
    <w:rsid w:val="009B36A3"/>
    <w:rsid w:val="009B3827"/>
    <w:rsid w:val="009B3B2F"/>
    <w:rsid w:val="009B3B4F"/>
    <w:rsid w:val="009B401D"/>
    <w:rsid w:val="009B4189"/>
    <w:rsid w:val="009B45B7"/>
    <w:rsid w:val="009B45E3"/>
    <w:rsid w:val="009B48EE"/>
    <w:rsid w:val="009B51B6"/>
    <w:rsid w:val="009B533B"/>
    <w:rsid w:val="009B58A2"/>
    <w:rsid w:val="009B62F1"/>
    <w:rsid w:val="009B6940"/>
    <w:rsid w:val="009B6D0A"/>
    <w:rsid w:val="009B701E"/>
    <w:rsid w:val="009B7542"/>
    <w:rsid w:val="009B767F"/>
    <w:rsid w:val="009B7896"/>
    <w:rsid w:val="009C052E"/>
    <w:rsid w:val="009C06D8"/>
    <w:rsid w:val="009C06FD"/>
    <w:rsid w:val="009C0BA4"/>
    <w:rsid w:val="009C1540"/>
    <w:rsid w:val="009C1D06"/>
    <w:rsid w:val="009C1DC5"/>
    <w:rsid w:val="009C243C"/>
    <w:rsid w:val="009C2E97"/>
    <w:rsid w:val="009C304A"/>
    <w:rsid w:val="009C37AD"/>
    <w:rsid w:val="009C5046"/>
    <w:rsid w:val="009C53EA"/>
    <w:rsid w:val="009C5535"/>
    <w:rsid w:val="009C62DA"/>
    <w:rsid w:val="009C7445"/>
    <w:rsid w:val="009C76B9"/>
    <w:rsid w:val="009C7A17"/>
    <w:rsid w:val="009C7DD0"/>
    <w:rsid w:val="009C7E07"/>
    <w:rsid w:val="009D00C9"/>
    <w:rsid w:val="009D042B"/>
    <w:rsid w:val="009D06C3"/>
    <w:rsid w:val="009D0A94"/>
    <w:rsid w:val="009D1426"/>
    <w:rsid w:val="009D16DF"/>
    <w:rsid w:val="009D2C17"/>
    <w:rsid w:val="009D3709"/>
    <w:rsid w:val="009D3D2B"/>
    <w:rsid w:val="009D42A5"/>
    <w:rsid w:val="009D46FD"/>
    <w:rsid w:val="009D48DB"/>
    <w:rsid w:val="009D4EEE"/>
    <w:rsid w:val="009D590E"/>
    <w:rsid w:val="009D5C0F"/>
    <w:rsid w:val="009D6647"/>
    <w:rsid w:val="009D71BC"/>
    <w:rsid w:val="009D7334"/>
    <w:rsid w:val="009D7581"/>
    <w:rsid w:val="009D775B"/>
    <w:rsid w:val="009D7FD7"/>
    <w:rsid w:val="009E0881"/>
    <w:rsid w:val="009E0D4C"/>
    <w:rsid w:val="009E0EC9"/>
    <w:rsid w:val="009E10D5"/>
    <w:rsid w:val="009E116E"/>
    <w:rsid w:val="009E12D6"/>
    <w:rsid w:val="009E1325"/>
    <w:rsid w:val="009E1385"/>
    <w:rsid w:val="009E23F3"/>
    <w:rsid w:val="009E2A68"/>
    <w:rsid w:val="009E2AE4"/>
    <w:rsid w:val="009E2DAE"/>
    <w:rsid w:val="009E3B21"/>
    <w:rsid w:val="009E443D"/>
    <w:rsid w:val="009E472A"/>
    <w:rsid w:val="009E48E5"/>
    <w:rsid w:val="009E50D9"/>
    <w:rsid w:val="009E52B6"/>
    <w:rsid w:val="009E53A4"/>
    <w:rsid w:val="009E6B22"/>
    <w:rsid w:val="009E6E53"/>
    <w:rsid w:val="009E7975"/>
    <w:rsid w:val="009E7AAB"/>
    <w:rsid w:val="009E7ACE"/>
    <w:rsid w:val="009F095B"/>
    <w:rsid w:val="009F0984"/>
    <w:rsid w:val="009F1399"/>
    <w:rsid w:val="009F13D6"/>
    <w:rsid w:val="009F1E8D"/>
    <w:rsid w:val="009F2034"/>
    <w:rsid w:val="009F2BB2"/>
    <w:rsid w:val="009F2C0E"/>
    <w:rsid w:val="009F2F5C"/>
    <w:rsid w:val="009F326D"/>
    <w:rsid w:val="009F37A4"/>
    <w:rsid w:val="009F386F"/>
    <w:rsid w:val="009F4670"/>
    <w:rsid w:val="009F52AE"/>
    <w:rsid w:val="009F5405"/>
    <w:rsid w:val="009F73DA"/>
    <w:rsid w:val="009F785E"/>
    <w:rsid w:val="009F7E73"/>
    <w:rsid w:val="00A00066"/>
    <w:rsid w:val="00A0006C"/>
    <w:rsid w:val="00A00096"/>
    <w:rsid w:val="00A0037A"/>
    <w:rsid w:val="00A0070C"/>
    <w:rsid w:val="00A00D36"/>
    <w:rsid w:val="00A00DBE"/>
    <w:rsid w:val="00A01246"/>
    <w:rsid w:val="00A016A6"/>
    <w:rsid w:val="00A0174D"/>
    <w:rsid w:val="00A01C78"/>
    <w:rsid w:val="00A01F98"/>
    <w:rsid w:val="00A02613"/>
    <w:rsid w:val="00A03314"/>
    <w:rsid w:val="00A0378A"/>
    <w:rsid w:val="00A03909"/>
    <w:rsid w:val="00A039CD"/>
    <w:rsid w:val="00A03B67"/>
    <w:rsid w:val="00A043CE"/>
    <w:rsid w:val="00A04458"/>
    <w:rsid w:val="00A0494A"/>
    <w:rsid w:val="00A04AF6"/>
    <w:rsid w:val="00A0534D"/>
    <w:rsid w:val="00A05434"/>
    <w:rsid w:val="00A0545F"/>
    <w:rsid w:val="00A05D67"/>
    <w:rsid w:val="00A0626A"/>
    <w:rsid w:val="00A0646F"/>
    <w:rsid w:val="00A0707C"/>
    <w:rsid w:val="00A07906"/>
    <w:rsid w:val="00A07D17"/>
    <w:rsid w:val="00A1023B"/>
    <w:rsid w:val="00A10D25"/>
    <w:rsid w:val="00A1109C"/>
    <w:rsid w:val="00A117F2"/>
    <w:rsid w:val="00A11B6A"/>
    <w:rsid w:val="00A12714"/>
    <w:rsid w:val="00A12896"/>
    <w:rsid w:val="00A131E0"/>
    <w:rsid w:val="00A1342B"/>
    <w:rsid w:val="00A13719"/>
    <w:rsid w:val="00A14A5C"/>
    <w:rsid w:val="00A159BD"/>
    <w:rsid w:val="00A15E2C"/>
    <w:rsid w:val="00A16900"/>
    <w:rsid w:val="00A16D43"/>
    <w:rsid w:val="00A17534"/>
    <w:rsid w:val="00A203BC"/>
    <w:rsid w:val="00A203EF"/>
    <w:rsid w:val="00A204EE"/>
    <w:rsid w:val="00A204FF"/>
    <w:rsid w:val="00A20E4C"/>
    <w:rsid w:val="00A21909"/>
    <w:rsid w:val="00A21D81"/>
    <w:rsid w:val="00A23314"/>
    <w:rsid w:val="00A2339A"/>
    <w:rsid w:val="00A2353C"/>
    <w:rsid w:val="00A23961"/>
    <w:rsid w:val="00A23B84"/>
    <w:rsid w:val="00A24093"/>
    <w:rsid w:val="00A240A4"/>
    <w:rsid w:val="00A242BC"/>
    <w:rsid w:val="00A24898"/>
    <w:rsid w:val="00A249F4"/>
    <w:rsid w:val="00A24F84"/>
    <w:rsid w:val="00A250F8"/>
    <w:rsid w:val="00A25992"/>
    <w:rsid w:val="00A25A62"/>
    <w:rsid w:val="00A262D8"/>
    <w:rsid w:val="00A269A1"/>
    <w:rsid w:val="00A26C22"/>
    <w:rsid w:val="00A26E90"/>
    <w:rsid w:val="00A27446"/>
    <w:rsid w:val="00A276EF"/>
    <w:rsid w:val="00A2784D"/>
    <w:rsid w:val="00A27DA2"/>
    <w:rsid w:val="00A303A6"/>
    <w:rsid w:val="00A31179"/>
    <w:rsid w:val="00A3135F"/>
    <w:rsid w:val="00A316DA"/>
    <w:rsid w:val="00A31A05"/>
    <w:rsid w:val="00A32616"/>
    <w:rsid w:val="00A3293F"/>
    <w:rsid w:val="00A33F32"/>
    <w:rsid w:val="00A3421F"/>
    <w:rsid w:val="00A344C7"/>
    <w:rsid w:val="00A34639"/>
    <w:rsid w:val="00A34A1C"/>
    <w:rsid w:val="00A3532A"/>
    <w:rsid w:val="00A356C7"/>
    <w:rsid w:val="00A36055"/>
    <w:rsid w:val="00A362C9"/>
    <w:rsid w:val="00A363AE"/>
    <w:rsid w:val="00A3649F"/>
    <w:rsid w:val="00A36711"/>
    <w:rsid w:val="00A367EC"/>
    <w:rsid w:val="00A370E9"/>
    <w:rsid w:val="00A37649"/>
    <w:rsid w:val="00A40A06"/>
    <w:rsid w:val="00A40A3E"/>
    <w:rsid w:val="00A413EC"/>
    <w:rsid w:val="00A41A31"/>
    <w:rsid w:val="00A41F5E"/>
    <w:rsid w:val="00A41FAD"/>
    <w:rsid w:val="00A42972"/>
    <w:rsid w:val="00A43262"/>
    <w:rsid w:val="00A4336A"/>
    <w:rsid w:val="00A434FF"/>
    <w:rsid w:val="00A437AB"/>
    <w:rsid w:val="00A443FE"/>
    <w:rsid w:val="00A44716"/>
    <w:rsid w:val="00A44D1E"/>
    <w:rsid w:val="00A45612"/>
    <w:rsid w:val="00A45A35"/>
    <w:rsid w:val="00A45ACD"/>
    <w:rsid w:val="00A46756"/>
    <w:rsid w:val="00A472F9"/>
    <w:rsid w:val="00A47570"/>
    <w:rsid w:val="00A475BF"/>
    <w:rsid w:val="00A47A7E"/>
    <w:rsid w:val="00A47C51"/>
    <w:rsid w:val="00A47CF6"/>
    <w:rsid w:val="00A5016E"/>
    <w:rsid w:val="00A50444"/>
    <w:rsid w:val="00A50A9C"/>
    <w:rsid w:val="00A50F74"/>
    <w:rsid w:val="00A51733"/>
    <w:rsid w:val="00A51F44"/>
    <w:rsid w:val="00A523EE"/>
    <w:rsid w:val="00A52596"/>
    <w:rsid w:val="00A5290D"/>
    <w:rsid w:val="00A52CCE"/>
    <w:rsid w:val="00A53021"/>
    <w:rsid w:val="00A53098"/>
    <w:rsid w:val="00A5346A"/>
    <w:rsid w:val="00A54598"/>
    <w:rsid w:val="00A5591B"/>
    <w:rsid w:val="00A55C83"/>
    <w:rsid w:val="00A561B2"/>
    <w:rsid w:val="00A56271"/>
    <w:rsid w:val="00A5637F"/>
    <w:rsid w:val="00A56973"/>
    <w:rsid w:val="00A57FC8"/>
    <w:rsid w:val="00A600EB"/>
    <w:rsid w:val="00A60207"/>
    <w:rsid w:val="00A60256"/>
    <w:rsid w:val="00A6063D"/>
    <w:rsid w:val="00A60E32"/>
    <w:rsid w:val="00A60F5D"/>
    <w:rsid w:val="00A61059"/>
    <w:rsid w:val="00A61E5A"/>
    <w:rsid w:val="00A6227A"/>
    <w:rsid w:val="00A62378"/>
    <w:rsid w:val="00A62508"/>
    <w:rsid w:val="00A6268A"/>
    <w:rsid w:val="00A6285B"/>
    <w:rsid w:val="00A62BE8"/>
    <w:rsid w:val="00A62F7F"/>
    <w:rsid w:val="00A630C0"/>
    <w:rsid w:val="00A63643"/>
    <w:rsid w:val="00A6385F"/>
    <w:rsid w:val="00A638FC"/>
    <w:rsid w:val="00A64010"/>
    <w:rsid w:val="00A6472F"/>
    <w:rsid w:val="00A64763"/>
    <w:rsid w:val="00A66006"/>
    <w:rsid w:val="00A67117"/>
    <w:rsid w:val="00A671C4"/>
    <w:rsid w:val="00A704E9"/>
    <w:rsid w:val="00A70785"/>
    <w:rsid w:val="00A70C86"/>
    <w:rsid w:val="00A70CC5"/>
    <w:rsid w:val="00A70EDA"/>
    <w:rsid w:val="00A717A1"/>
    <w:rsid w:val="00A72842"/>
    <w:rsid w:val="00A72E07"/>
    <w:rsid w:val="00A7399D"/>
    <w:rsid w:val="00A73B86"/>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724"/>
    <w:rsid w:val="00A77758"/>
    <w:rsid w:val="00A77769"/>
    <w:rsid w:val="00A77E93"/>
    <w:rsid w:val="00A802E0"/>
    <w:rsid w:val="00A81171"/>
    <w:rsid w:val="00A818F2"/>
    <w:rsid w:val="00A81CB1"/>
    <w:rsid w:val="00A81EBE"/>
    <w:rsid w:val="00A81F32"/>
    <w:rsid w:val="00A82241"/>
    <w:rsid w:val="00A8235C"/>
    <w:rsid w:val="00A82362"/>
    <w:rsid w:val="00A82B09"/>
    <w:rsid w:val="00A83328"/>
    <w:rsid w:val="00A83901"/>
    <w:rsid w:val="00A83F98"/>
    <w:rsid w:val="00A83FD1"/>
    <w:rsid w:val="00A841AB"/>
    <w:rsid w:val="00A84739"/>
    <w:rsid w:val="00A848E4"/>
    <w:rsid w:val="00A84B0B"/>
    <w:rsid w:val="00A84DF2"/>
    <w:rsid w:val="00A854BF"/>
    <w:rsid w:val="00A8570F"/>
    <w:rsid w:val="00A86070"/>
    <w:rsid w:val="00A860B1"/>
    <w:rsid w:val="00A861FF"/>
    <w:rsid w:val="00A862D3"/>
    <w:rsid w:val="00A86F3D"/>
    <w:rsid w:val="00A87402"/>
    <w:rsid w:val="00A87727"/>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35C"/>
    <w:rsid w:val="00A92956"/>
    <w:rsid w:val="00A9306C"/>
    <w:rsid w:val="00A936F5"/>
    <w:rsid w:val="00A93A03"/>
    <w:rsid w:val="00A93B70"/>
    <w:rsid w:val="00A9411C"/>
    <w:rsid w:val="00A94524"/>
    <w:rsid w:val="00A94855"/>
    <w:rsid w:val="00A9486F"/>
    <w:rsid w:val="00A94964"/>
    <w:rsid w:val="00A94DC8"/>
    <w:rsid w:val="00A94E62"/>
    <w:rsid w:val="00A95947"/>
    <w:rsid w:val="00A95C83"/>
    <w:rsid w:val="00A9659E"/>
    <w:rsid w:val="00A967BE"/>
    <w:rsid w:val="00A96862"/>
    <w:rsid w:val="00A9702E"/>
    <w:rsid w:val="00A976C0"/>
    <w:rsid w:val="00AA005D"/>
    <w:rsid w:val="00AA0667"/>
    <w:rsid w:val="00AA09CF"/>
    <w:rsid w:val="00AA0AF5"/>
    <w:rsid w:val="00AA0D38"/>
    <w:rsid w:val="00AA0EC9"/>
    <w:rsid w:val="00AA17CF"/>
    <w:rsid w:val="00AA18B8"/>
    <w:rsid w:val="00AA266E"/>
    <w:rsid w:val="00AA2C2E"/>
    <w:rsid w:val="00AA33DD"/>
    <w:rsid w:val="00AA3652"/>
    <w:rsid w:val="00AA37C4"/>
    <w:rsid w:val="00AA3E20"/>
    <w:rsid w:val="00AA3EFB"/>
    <w:rsid w:val="00AA3FB5"/>
    <w:rsid w:val="00AA44AE"/>
    <w:rsid w:val="00AA4C5B"/>
    <w:rsid w:val="00AA4E3D"/>
    <w:rsid w:val="00AA513C"/>
    <w:rsid w:val="00AA57A2"/>
    <w:rsid w:val="00AA68DD"/>
    <w:rsid w:val="00AA6B21"/>
    <w:rsid w:val="00AA6CD0"/>
    <w:rsid w:val="00AA6F4C"/>
    <w:rsid w:val="00AA75B0"/>
    <w:rsid w:val="00AA77D9"/>
    <w:rsid w:val="00AA781E"/>
    <w:rsid w:val="00AA7860"/>
    <w:rsid w:val="00AB010E"/>
    <w:rsid w:val="00AB05D9"/>
    <w:rsid w:val="00AB06AE"/>
    <w:rsid w:val="00AB077C"/>
    <w:rsid w:val="00AB0B7A"/>
    <w:rsid w:val="00AB0C0D"/>
    <w:rsid w:val="00AB0FC9"/>
    <w:rsid w:val="00AB10D4"/>
    <w:rsid w:val="00AB16A7"/>
    <w:rsid w:val="00AB1802"/>
    <w:rsid w:val="00AB1CB9"/>
    <w:rsid w:val="00AB212B"/>
    <w:rsid w:val="00AB226E"/>
    <w:rsid w:val="00AB33B0"/>
    <w:rsid w:val="00AB3624"/>
    <w:rsid w:val="00AB386C"/>
    <w:rsid w:val="00AB39E0"/>
    <w:rsid w:val="00AB3E09"/>
    <w:rsid w:val="00AB417C"/>
    <w:rsid w:val="00AB4483"/>
    <w:rsid w:val="00AB49C7"/>
    <w:rsid w:val="00AB524F"/>
    <w:rsid w:val="00AB5472"/>
    <w:rsid w:val="00AB5899"/>
    <w:rsid w:val="00AB5FCC"/>
    <w:rsid w:val="00AB6033"/>
    <w:rsid w:val="00AB61AE"/>
    <w:rsid w:val="00AB7015"/>
    <w:rsid w:val="00AB71A1"/>
    <w:rsid w:val="00AB75D0"/>
    <w:rsid w:val="00AB75E3"/>
    <w:rsid w:val="00AB78D4"/>
    <w:rsid w:val="00AB7AE5"/>
    <w:rsid w:val="00AC020B"/>
    <w:rsid w:val="00AC0577"/>
    <w:rsid w:val="00AC07A1"/>
    <w:rsid w:val="00AC0C96"/>
    <w:rsid w:val="00AC0DCE"/>
    <w:rsid w:val="00AC178D"/>
    <w:rsid w:val="00AC181A"/>
    <w:rsid w:val="00AC19A3"/>
    <w:rsid w:val="00AC2545"/>
    <w:rsid w:val="00AC28D1"/>
    <w:rsid w:val="00AC2A98"/>
    <w:rsid w:val="00AC2D84"/>
    <w:rsid w:val="00AC3674"/>
    <w:rsid w:val="00AC3953"/>
    <w:rsid w:val="00AC3BE4"/>
    <w:rsid w:val="00AC3D9F"/>
    <w:rsid w:val="00AC40BF"/>
    <w:rsid w:val="00AC4F49"/>
    <w:rsid w:val="00AC514B"/>
    <w:rsid w:val="00AC5778"/>
    <w:rsid w:val="00AC5B4D"/>
    <w:rsid w:val="00AC5C2D"/>
    <w:rsid w:val="00AC5C4D"/>
    <w:rsid w:val="00AC625F"/>
    <w:rsid w:val="00AC704B"/>
    <w:rsid w:val="00AC7CC1"/>
    <w:rsid w:val="00AD02F5"/>
    <w:rsid w:val="00AD04B8"/>
    <w:rsid w:val="00AD04C5"/>
    <w:rsid w:val="00AD09FC"/>
    <w:rsid w:val="00AD139D"/>
    <w:rsid w:val="00AD234D"/>
    <w:rsid w:val="00AD2DBE"/>
    <w:rsid w:val="00AD3179"/>
    <w:rsid w:val="00AD31E7"/>
    <w:rsid w:val="00AD3776"/>
    <w:rsid w:val="00AD396D"/>
    <w:rsid w:val="00AD4755"/>
    <w:rsid w:val="00AD47A4"/>
    <w:rsid w:val="00AD4CD6"/>
    <w:rsid w:val="00AD4EFE"/>
    <w:rsid w:val="00AD502C"/>
    <w:rsid w:val="00AD5120"/>
    <w:rsid w:val="00AD5B08"/>
    <w:rsid w:val="00AD5C48"/>
    <w:rsid w:val="00AD62EC"/>
    <w:rsid w:val="00AD6BA0"/>
    <w:rsid w:val="00AD6BAB"/>
    <w:rsid w:val="00AD6D99"/>
    <w:rsid w:val="00AD6EE5"/>
    <w:rsid w:val="00AD75B7"/>
    <w:rsid w:val="00AD75D7"/>
    <w:rsid w:val="00AD791C"/>
    <w:rsid w:val="00AD7B22"/>
    <w:rsid w:val="00AE064B"/>
    <w:rsid w:val="00AE069B"/>
    <w:rsid w:val="00AE07A8"/>
    <w:rsid w:val="00AE0943"/>
    <w:rsid w:val="00AE1025"/>
    <w:rsid w:val="00AE178B"/>
    <w:rsid w:val="00AE1C0C"/>
    <w:rsid w:val="00AE24B9"/>
    <w:rsid w:val="00AE294F"/>
    <w:rsid w:val="00AE2A70"/>
    <w:rsid w:val="00AE30D5"/>
    <w:rsid w:val="00AE32CD"/>
    <w:rsid w:val="00AE349E"/>
    <w:rsid w:val="00AE35C1"/>
    <w:rsid w:val="00AE3893"/>
    <w:rsid w:val="00AE397C"/>
    <w:rsid w:val="00AE3B5A"/>
    <w:rsid w:val="00AE3F67"/>
    <w:rsid w:val="00AE4788"/>
    <w:rsid w:val="00AE4845"/>
    <w:rsid w:val="00AE529E"/>
    <w:rsid w:val="00AE52CC"/>
    <w:rsid w:val="00AE5F6B"/>
    <w:rsid w:val="00AE618D"/>
    <w:rsid w:val="00AE74FD"/>
    <w:rsid w:val="00AE7733"/>
    <w:rsid w:val="00AE7996"/>
    <w:rsid w:val="00AE7A25"/>
    <w:rsid w:val="00AE7B89"/>
    <w:rsid w:val="00AE7D4F"/>
    <w:rsid w:val="00AF12E5"/>
    <w:rsid w:val="00AF14AD"/>
    <w:rsid w:val="00AF1E86"/>
    <w:rsid w:val="00AF2061"/>
    <w:rsid w:val="00AF2383"/>
    <w:rsid w:val="00AF24E3"/>
    <w:rsid w:val="00AF2714"/>
    <w:rsid w:val="00AF3AEC"/>
    <w:rsid w:val="00AF3B7E"/>
    <w:rsid w:val="00AF47C3"/>
    <w:rsid w:val="00AF48D9"/>
    <w:rsid w:val="00AF54FD"/>
    <w:rsid w:val="00AF5FDA"/>
    <w:rsid w:val="00AF6076"/>
    <w:rsid w:val="00AF61DA"/>
    <w:rsid w:val="00AF63F8"/>
    <w:rsid w:val="00AF6743"/>
    <w:rsid w:val="00AF6D23"/>
    <w:rsid w:val="00AF6E14"/>
    <w:rsid w:val="00AF779C"/>
    <w:rsid w:val="00AF77A1"/>
    <w:rsid w:val="00AF7D64"/>
    <w:rsid w:val="00AF7E29"/>
    <w:rsid w:val="00B00149"/>
    <w:rsid w:val="00B0093E"/>
    <w:rsid w:val="00B01936"/>
    <w:rsid w:val="00B01D1C"/>
    <w:rsid w:val="00B01F33"/>
    <w:rsid w:val="00B01F41"/>
    <w:rsid w:val="00B02339"/>
    <w:rsid w:val="00B023AE"/>
    <w:rsid w:val="00B02471"/>
    <w:rsid w:val="00B025E1"/>
    <w:rsid w:val="00B0281D"/>
    <w:rsid w:val="00B028A7"/>
    <w:rsid w:val="00B02BC1"/>
    <w:rsid w:val="00B02BDA"/>
    <w:rsid w:val="00B040E5"/>
    <w:rsid w:val="00B042E9"/>
    <w:rsid w:val="00B04E8D"/>
    <w:rsid w:val="00B05526"/>
    <w:rsid w:val="00B05C02"/>
    <w:rsid w:val="00B05C36"/>
    <w:rsid w:val="00B05C4C"/>
    <w:rsid w:val="00B06C08"/>
    <w:rsid w:val="00B06CBD"/>
    <w:rsid w:val="00B06D59"/>
    <w:rsid w:val="00B071AB"/>
    <w:rsid w:val="00B07757"/>
    <w:rsid w:val="00B07D0A"/>
    <w:rsid w:val="00B10BE2"/>
    <w:rsid w:val="00B10EB5"/>
    <w:rsid w:val="00B11BD4"/>
    <w:rsid w:val="00B1238B"/>
    <w:rsid w:val="00B12F12"/>
    <w:rsid w:val="00B136E8"/>
    <w:rsid w:val="00B13779"/>
    <w:rsid w:val="00B13836"/>
    <w:rsid w:val="00B148B5"/>
    <w:rsid w:val="00B1496C"/>
    <w:rsid w:val="00B15084"/>
    <w:rsid w:val="00B1564D"/>
    <w:rsid w:val="00B1568B"/>
    <w:rsid w:val="00B15A82"/>
    <w:rsid w:val="00B15F6D"/>
    <w:rsid w:val="00B161EE"/>
    <w:rsid w:val="00B17133"/>
    <w:rsid w:val="00B17140"/>
    <w:rsid w:val="00B20273"/>
    <w:rsid w:val="00B2032F"/>
    <w:rsid w:val="00B206C8"/>
    <w:rsid w:val="00B2099F"/>
    <w:rsid w:val="00B21A18"/>
    <w:rsid w:val="00B21AC2"/>
    <w:rsid w:val="00B21DFC"/>
    <w:rsid w:val="00B21E5A"/>
    <w:rsid w:val="00B21ED2"/>
    <w:rsid w:val="00B22417"/>
    <w:rsid w:val="00B2247D"/>
    <w:rsid w:val="00B227C2"/>
    <w:rsid w:val="00B22C02"/>
    <w:rsid w:val="00B22D8D"/>
    <w:rsid w:val="00B22E5B"/>
    <w:rsid w:val="00B22EC1"/>
    <w:rsid w:val="00B23010"/>
    <w:rsid w:val="00B23805"/>
    <w:rsid w:val="00B2407D"/>
    <w:rsid w:val="00B247E2"/>
    <w:rsid w:val="00B24B9E"/>
    <w:rsid w:val="00B2526B"/>
    <w:rsid w:val="00B25568"/>
    <w:rsid w:val="00B25A74"/>
    <w:rsid w:val="00B26202"/>
    <w:rsid w:val="00B26497"/>
    <w:rsid w:val="00B26744"/>
    <w:rsid w:val="00B27876"/>
    <w:rsid w:val="00B27D37"/>
    <w:rsid w:val="00B27DE8"/>
    <w:rsid w:val="00B3030A"/>
    <w:rsid w:val="00B30B96"/>
    <w:rsid w:val="00B31894"/>
    <w:rsid w:val="00B31965"/>
    <w:rsid w:val="00B32000"/>
    <w:rsid w:val="00B3227A"/>
    <w:rsid w:val="00B32832"/>
    <w:rsid w:val="00B328B8"/>
    <w:rsid w:val="00B32F0D"/>
    <w:rsid w:val="00B33BC0"/>
    <w:rsid w:val="00B33FEE"/>
    <w:rsid w:val="00B3476E"/>
    <w:rsid w:val="00B34E48"/>
    <w:rsid w:val="00B35D32"/>
    <w:rsid w:val="00B36F64"/>
    <w:rsid w:val="00B379E1"/>
    <w:rsid w:val="00B40012"/>
    <w:rsid w:val="00B400C8"/>
    <w:rsid w:val="00B4049A"/>
    <w:rsid w:val="00B40606"/>
    <w:rsid w:val="00B40BCF"/>
    <w:rsid w:val="00B411B8"/>
    <w:rsid w:val="00B41581"/>
    <w:rsid w:val="00B41661"/>
    <w:rsid w:val="00B41699"/>
    <w:rsid w:val="00B41752"/>
    <w:rsid w:val="00B417D4"/>
    <w:rsid w:val="00B419B7"/>
    <w:rsid w:val="00B41B9F"/>
    <w:rsid w:val="00B41EF0"/>
    <w:rsid w:val="00B422D7"/>
    <w:rsid w:val="00B42522"/>
    <w:rsid w:val="00B4296C"/>
    <w:rsid w:val="00B4299A"/>
    <w:rsid w:val="00B42CB1"/>
    <w:rsid w:val="00B430F5"/>
    <w:rsid w:val="00B43263"/>
    <w:rsid w:val="00B436CE"/>
    <w:rsid w:val="00B43B76"/>
    <w:rsid w:val="00B43C89"/>
    <w:rsid w:val="00B43C95"/>
    <w:rsid w:val="00B43E29"/>
    <w:rsid w:val="00B444BC"/>
    <w:rsid w:val="00B4476B"/>
    <w:rsid w:val="00B451E2"/>
    <w:rsid w:val="00B452BA"/>
    <w:rsid w:val="00B45F92"/>
    <w:rsid w:val="00B46346"/>
    <w:rsid w:val="00B4660C"/>
    <w:rsid w:val="00B466DC"/>
    <w:rsid w:val="00B468F9"/>
    <w:rsid w:val="00B50055"/>
    <w:rsid w:val="00B51058"/>
    <w:rsid w:val="00B52626"/>
    <w:rsid w:val="00B52AF3"/>
    <w:rsid w:val="00B52C39"/>
    <w:rsid w:val="00B53871"/>
    <w:rsid w:val="00B53F2A"/>
    <w:rsid w:val="00B54025"/>
    <w:rsid w:val="00B5425B"/>
    <w:rsid w:val="00B54327"/>
    <w:rsid w:val="00B54529"/>
    <w:rsid w:val="00B55058"/>
    <w:rsid w:val="00B550CB"/>
    <w:rsid w:val="00B552CA"/>
    <w:rsid w:val="00B55D1B"/>
    <w:rsid w:val="00B56F16"/>
    <w:rsid w:val="00B56F57"/>
    <w:rsid w:val="00B57082"/>
    <w:rsid w:val="00B57492"/>
    <w:rsid w:val="00B57A8F"/>
    <w:rsid w:val="00B57B6D"/>
    <w:rsid w:val="00B57BB0"/>
    <w:rsid w:val="00B57DE1"/>
    <w:rsid w:val="00B602A5"/>
    <w:rsid w:val="00B61173"/>
    <w:rsid w:val="00B611EA"/>
    <w:rsid w:val="00B61992"/>
    <w:rsid w:val="00B619D1"/>
    <w:rsid w:val="00B61E0D"/>
    <w:rsid w:val="00B61F9F"/>
    <w:rsid w:val="00B62138"/>
    <w:rsid w:val="00B62488"/>
    <w:rsid w:val="00B62762"/>
    <w:rsid w:val="00B62998"/>
    <w:rsid w:val="00B62E5D"/>
    <w:rsid w:val="00B62F13"/>
    <w:rsid w:val="00B63041"/>
    <w:rsid w:val="00B63347"/>
    <w:rsid w:val="00B63502"/>
    <w:rsid w:val="00B63907"/>
    <w:rsid w:val="00B63987"/>
    <w:rsid w:val="00B63E90"/>
    <w:rsid w:val="00B6458E"/>
    <w:rsid w:val="00B64F2E"/>
    <w:rsid w:val="00B65123"/>
    <w:rsid w:val="00B654E4"/>
    <w:rsid w:val="00B66059"/>
    <w:rsid w:val="00B66AAE"/>
    <w:rsid w:val="00B66CC0"/>
    <w:rsid w:val="00B671B4"/>
    <w:rsid w:val="00B678A7"/>
    <w:rsid w:val="00B70011"/>
    <w:rsid w:val="00B70969"/>
    <w:rsid w:val="00B70BDD"/>
    <w:rsid w:val="00B70C02"/>
    <w:rsid w:val="00B70EEB"/>
    <w:rsid w:val="00B70F43"/>
    <w:rsid w:val="00B717FD"/>
    <w:rsid w:val="00B7203A"/>
    <w:rsid w:val="00B723FB"/>
    <w:rsid w:val="00B7292B"/>
    <w:rsid w:val="00B739D3"/>
    <w:rsid w:val="00B73DBE"/>
    <w:rsid w:val="00B73F25"/>
    <w:rsid w:val="00B744A2"/>
    <w:rsid w:val="00B7476B"/>
    <w:rsid w:val="00B75116"/>
    <w:rsid w:val="00B754A3"/>
    <w:rsid w:val="00B760F4"/>
    <w:rsid w:val="00B761BC"/>
    <w:rsid w:val="00B7621A"/>
    <w:rsid w:val="00B763FC"/>
    <w:rsid w:val="00B76726"/>
    <w:rsid w:val="00B76D87"/>
    <w:rsid w:val="00B77029"/>
    <w:rsid w:val="00B77B82"/>
    <w:rsid w:val="00B80288"/>
    <w:rsid w:val="00B80C45"/>
    <w:rsid w:val="00B80C4F"/>
    <w:rsid w:val="00B80D00"/>
    <w:rsid w:val="00B80D97"/>
    <w:rsid w:val="00B811B4"/>
    <w:rsid w:val="00B811E3"/>
    <w:rsid w:val="00B8126D"/>
    <w:rsid w:val="00B81591"/>
    <w:rsid w:val="00B81C27"/>
    <w:rsid w:val="00B82047"/>
    <w:rsid w:val="00B824D5"/>
    <w:rsid w:val="00B825CA"/>
    <w:rsid w:val="00B8285E"/>
    <w:rsid w:val="00B82A77"/>
    <w:rsid w:val="00B834FD"/>
    <w:rsid w:val="00B838CC"/>
    <w:rsid w:val="00B83CD4"/>
    <w:rsid w:val="00B83D77"/>
    <w:rsid w:val="00B83E08"/>
    <w:rsid w:val="00B84926"/>
    <w:rsid w:val="00B84F56"/>
    <w:rsid w:val="00B850D7"/>
    <w:rsid w:val="00B85260"/>
    <w:rsid w:val="00B85578"/>
    <w:rsid w:val="00B85D51"/>
    <w:rsid w:val="00B86A18"/>
    <w:rsid w:val="00B86DC1"/>
    <w:rsid w:val="00B8792F"/>
    <w:rsid w:val="00B879BC"/>
    <w:rsid w:val="00B903E1"/>
    <w:rsid w:val="00B90845"/>
    <w:rsid w:val="00B90C9B"/>
    <w:rsid w:val="00B90D94"/>
    <w:rsid w:val="00B91471"/>
    <w:rsid w:val="00B917E8"/>
    <w:rsid w:val="00B91C44"/>
    <w:rsid w:val="00B91EDB"/>
    <w:rsid w:val="00B924D8"/>
    <w:rsid w:val="00B9269F"/>
    <w:rsid w:val="00B92AF1"/>
    <w:rsid w:val="00B92B4F"/>
    <w:rsid w:val="00B92C32"/>
    <w:rsid w:val="00B92DC7"/>
    <w:rsid w:val="00B92E83"/>
    <w:rsid w:val="00B93132"/>
    <w:rsid w:val="00B93659"/>
    <w:rsid w:val="00B945A9"/>
    <w:rsid w:val="00B945F5"/>
    <w:rsid w:val="00B9484D"/>
    <w:rsid w:val="00B94D16"/>
    <w:rsid w:val="00B94DEF"/>
    <w:rsid w:val="00B95D0A"/>
    <w:rsid w:val="00B96537"/>
    <w:rsid w:val="00B9708D"/>
    <w:rsid w:val="00B97FAD"/>
    <w:rsid w:val="00BA0FBF"/>
    <w:rsid w:val="00BA1270"/>
    <w:rsid w:val="00BA18AD"/>
    <w:rsid w:val="00BA1C12"/>
    <w:rsid w:val="00BA1CA4"/>
    <w:rsid w:val="00BA1D14"/>
    <w:rsid w:val="00BA2A07"/>
    <w:rsid w:val="00BA3869"/>
    <w:rsid w:val="00BA387C"/>
    <w:rsid w:val="00BA3F03"/>
    <w:rsid w:val="00BA4143"/>
    <w:rsid w:val="00BA4B70"/>
    <w:rsid w:val="00BA565D"/>
    <w:rsid w:val="00BA589E"/>
    <w:rsid w:val="00BA5A23"/>
    <w:rsid w:val="00BA5B78"/>
    <w:rsid w:val="00BA66FF"/>
    <w:rsid w:val="00BA6B10"/>
    <w:rsid w:val="00BA6B61"/>
    <w:rsid w:val="00BA78E0"/>
    <w:rsid w:val="00BA7D20"/>
    <w:rsid w:val="00BA7D9E"/>
    <w:rsid w:val="00BA7EDD"/>
    <w:rsid w:val="00BB0029"/>
    <w:rsid w:val="00BB0A22"/>
    <w:rsid w:val="00BB0A80"/>
    <w:rsid w:val="00BB0BB2"/>
    <w:rsid w:val="00BB0FD3"/>
    <w:rsid w:val="00BB18DD"/>
    <w:rsid w:val="00BB1D7D"/>
    <w:rsid w:val="00BB1E80"/>
    <w:rsid w:val="00BB1EF4"/>
    <w:rsid w:val="00BB2189"/>
    <w:rsid w:val="00BB2377"/>
    <w:rsid w:val="00BB270C"/>
    <w:rsid w:val="00BB2AFE"/>
    <w:rsid w:val="00BB3084"/>
    <w:rsid w:val="00BB383E"/>
    <w:rsid w:val="00BB3C23"/>
    <w:rsid w:val="00BB3CDE"/>
    <w:rsid w:val="00BB411A"/>
    <w:rsid w:val="00BB464C"/>
    <w:rsid w:val="00BB4977"/>
    <w:rsid w:val="00BB4C17"/>
    <w:rsid w:val="00BB4C18"/>
    <w:rsid w:val="00BB4CA0"/>
    <w:rsid w:val="00BB530A"/>
    <w:rsid w:val="00BB5BC7"/>
    <w:rsid w:val="00BB5F28"/>
    <w:rsid w:val="00BB6231"/>
    <w:rsid w:val="00BB63AE"/>
    <w:rsid w:val="00BB6526"/>
    <w:rsid w:val="00BB6C8D"/>
    <w:rsid w:val="00BB7136"/>
    <w:rsid w:val="00BB7137"/>
    <w:rsid w:val="00BB7901"/>
    <w:rsid w:val="00BB7EBA"/>
    <w:rsid w:val="00BC0101"/>
    <w:rsid w:val="00BC013F"/>
    <w:rsid w:val="00BC037A"/>
    <w:rsid w:val="00BC04EF"/>
    <w:rsid w:val="00BC0D7C"/>
    <w:rsid w:val="00BC15D5"/>
    <w:rsid w:val="00BC1730"/>
    <w:rsid w:val="00BC26A8"/>
    <w:rsid w:val="00BC287A"/>
    <w:rsid w:val="00BC3E57"/>
    <w:rsid w:val="00BC3E6C"/>
    <w:rsid w:val="00BC40AE"/>
    <w:rsid w:val="00BC40D5"/>
    <w:rsid w:val="00BC4245"/>
    <w:rsid w:val="00BC533F"/>
    <w:rsid w:val="00BC53B1"/>
    <w:rsid w:val="00BC56B7"/>
    <w:rsid w:val="00BC56FD"/>
    <w:rsid w:val="00BC64EC"/>
    <w:rsid w:val="00BC6A29"/>
    <w:rsid w:val="00BC6E52"/>
    <w:rsid w:val="00BC71EA"/>
    <w:rsid w:val="00BC7615"/>
    <w:rsid w:val="00BD0440"/>
    <w:rsid w:val="00BD0C47"/>
    <w:rsid w:val="00BD0C86"/>
    <w:rsid w:val="00BD14FA"/>
    <w:rsid w:val="00BD1658"/>
    <w:rsid w:val="00BD16B1"/>
    <w:rsid w:val="00BD1D67"/>
    <w:rsid w:val="00BD1FDE"/>
    <w:rsid w:val="00BD278D"/>
    <w:rsid w:val="00BD2949"/>
    <w:rsid w:val="00BD2D05"/>
    <w:rsid w:val="00BD3287"/>
    <w:rsid w:val="00BD3AFC"/>
    <w:rsid w:val="00BD4489"/>
    <w:rsid w:val="00BD4A07"/>
    <w:rsid w:val="00BD4B41"/>
    <w:rsid w:val="00BD4EA6"/>
    <w:rsid w:val="00BD5E2C"/>
    <w:rsid w:val="00BD64A1"/>
    <w:rsid w:val="00BD6631"/>
    <w:rsid w:val="00BD6733"/>
    <w:rsid w:val="00BD6F0B"/>
    <w:rsid w:val="00BE0A01"/>
    <w:rsid w:val="00BE0A6F"/>
    <w:rsid w:val="00BE0A77"/>
    <w:rsid w:val="00BE1826"/>
    <w:rsid w:val="00BE1A4B"/>
    <w:rsid w:val="00BE201A"/>
    <w:rsid w:val="00BE246E"/>
    <w:rsid w:val="00BE2AD4"/>
    <w:rsid w:val="00BE2B9F"/>
    <w:rsid w:val="00BE30A6"/>
    <w:rsid w:val="00BE3743"/>
    <w:rsid w:val="00BE392C"/>
    <w:rsid w:val="00BE3B2B"/>
    <w:rsid w:val="00BE3EF5"/>
    <w:rsid w:val="00BE3FCD"/>
    <w:rsid w:val="00BE4107"/>
    <w:rsid w:val="00BE5068"/>
    <w:rsid w:val="00BE540A"/>
    <w:rsid w:val="00BE54F6"/>
    <w:rsid w:val="00BE59C5"/>
    <w:rsid w:val="00BE651C"/>
    <w:rsid w:val="00BE661F"/>
    <w:rsid w:val="00BE6695"/>
    <w:rsid w:val="00BE66FB"/>
    <w:rsid w:val="00BE6AE2"/>
    <w:rsid w:val="00BE6E26"/>
    <w:rsid w:val="00BE72FC"/>
    <w:rsid w:val="00BE798C"/>
    <w:rsid w:val="00BE7B77"/>
    <w:rsid w:val="00BE7F80"/>
    <w:rsid w:val="00BF0207"/>
    <w:rsid w:val="00BF0275"/>
    <w:rsid w:val="00BF0868"/>
    <w:rsid w:val="00BF08B4"/>
    <w:rsid w:val="00BF095F"/>
    <w:rsid w:val="00BF10D1"/>
    <w:rsid w:val="00BF1AF2"/>
    <w:rsid w:val="00BF2464"/>
    <w:rsid w:val="00BF27F5"/>
    <w:rsid w:val="00BF2D57"/>
    <w:rsid w:val="00BF311C"/>
    <w:rsid w:val="00BF4998"/>
    <w:rsid w:val="00BF5080"/>
    <w:rsid w:val="00BF5185"/>
    <w:rsid w:val="00BF575A"/>
    <w:rsid w:val="00BF5F2A"/>
    <w:rsid w:val="00BF6E64"/>
    <w:rsid w:val="00BF73DA"/>
    <w:rsid w:val="00BF7696"/>
    <w:rsid w:val="00C0069B"/>
    <w:rsid w:val="00C00796"/>
    <w:rsid w:val="00C009B1"/>
    <w:rsid w:val="00C01098"/>
    <w:rsid w:val="00C0145C"/>
    <w:rsid w:val="00C0150B"/>
    <w:rsid w:val="00C0157F"/>
    <w:rsid w:val="00C01EDF"/>
    <w:rsid w:val="00C01F35"/>
    <w:rsid w:val="00C020E7"/>
    <w:rsid w:val="00C0239E"/>
    <w:rsid w:val="00C0246F"/>
    <w:rsid w:val="00C02A9D"/>
    <w:rsid w:val="00C02C57"/>
    <w:rsid w:val="00C02DBB"/>
    <w:rsid w:val="00C0364D"/>
    <w:rsid w:val="00C036F2"/>
    <w:rsid w:val="00C03789"/>
    <w:rsid w:val="00C03861"/>
    <w:rsid w:val="00C044E1"/>
    <w:rsid w:val="00C0457C"/>
    <w:rsid w:val="00C04D95"/>
    <w:rsid w:val="00C04FBD"/>
    <w:rsid w:val="00C05237"/>
    <w:rsid w:val="00C05295"/>
    <w:rsid w:val="00C052C4"/>
    <w:rsid w:val="00C054AE"/>
    <w:rsid w:val="00C054C1"/>
    <w:rsid w:val="00C05570"/>
    <w:rsid w:val="00C0591F"/>
    <w:rsid w:val="00C05A92"/>
    <w:rsid w:val="00C060A7"/>
    <w:rsid w:val="00C06393"/>
    <w:rsid w:val="00C06814"/>
    <w:rsid w:val="00C07279"/>
    <w:rsid w:val="00C07289"/>
    <w:rsid w:val="00C0758C"/>
    <w:rsid w:val="00C07EAA"/>
    <w:rsid w:val="00C07F0A"/>
    <w:rsid w:val="00C10BC1"/>
    <w:rsid w:val="00C10CC9"/>
    <w:rsid w:val="00C11028"/>
    <w:rsid w:val="00C11425"/>
    <w:rsid w:val="00C11A54"/>
    <w:rsid w:val="00C129B2"/>
    <w:rsid w:val="00C12BEE"/>
    <w:rsid w:val="00C12D93"/>
    <w:rsid w:val="00C12DF0"/>
    <w:rsid w:val="00C12E5D"/>
    <w:rsid w:val="00C134FF"/>
    <w:rsid w:val="00C13632"/>
    <w:rsid w:val="00C13B11"/>
    <w:rsid w:val="00C13CC3"/>
    <w:rsid w:val="00C13FA6"/>
    <w:rsid w:val="00C142A3"/>
    <w:rsid w:val="00C14391"/>
    <w:rsid w:val="00C147E6"/>
    <w:rsid w:val="00C149B0"/>
    <w:rsid w:val="00C14A97"/>
    <w:rsid w:val="00C1593D"/>
    <w:rsid w:val="00C159C2"/>
    <w:rsid w:val="00C15FAD"/>
    <w:rsid w:val="00C16293"/>
    <w:rsid w:val="00C162B3"/>
    <w:rsid w:val="00C16DD8"/>
    <w:rsid w:val="00C170C9"/>
    <w:rsid w:val="00C176C4"/>
    <w:rsid w:val="00C20AD4"/>
    <w:rsid w:val="00C20F94"/>
    <w:rsid w:val="00C217A9"/>
    <w:rsid w:val="00C21B97"/>
    <w:rsid w:val="00C220A6"/>
    <w:rsid w:val="00C22137"/>
    <w:rsid w:val="00C22A9C"/>
    <w:rsid w:val="00C22B5F"/>
    <w:rsid w:val="00C230E4"/>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28FD"/>
    <w:rsid w:val="00C329E3"/>
    <w:rsid w:val="00C32C59"/>
    <w:rsid w:val="00C330FF"/>
    <w:rsid w:val="00C33205"/>
    <w:rsid w:val="00C33712"/>
    <w:rsid w:val="00C33DA2"/>
    <w:rsid w:val="00C34512"/>
    <w:rsid w:val="00C35472"/>
    <w:rsid w:val="00C3661C"/>
    <w:rsid w:val="00C36786"/>
    <w:rsid w:val="00C368C9"/>
    <w:rsid w:val="00C36BC4"/>
    <w:rsid w:val="00C3734A"/>
    <w:rsid w:val="00C402BE"/>
    <w:rsid w:val="00C403FC"/>
    <w:rsid w:val="00C4076C"/>
    <w:rsid w:val="00C40897"/>
    <w:rsid w:val="00C41558"/>
    <w:rsid w:val="00C418B5"/>
    <w:rsid w:val="00C42096"/>
    <w:rsid w:val="00C43493"/>
    <w:rsid w:val="00C436A1"/>
    <w:rsid w:val="00C43857"/>
    <w:rsid w:val="00C438C2"/>
    <w:rsid w:val="00C44167"/>
    <w:rsid w:val="00C4468D"/>
    <w:rsid w:val="00C4495C"/>
    <w:rsid w:val="00C44A0B"/>
    <w:rsid w:val="00C45914"/>
    <w:rsid w:val="00C46B13"/>
    <w:rsid w:val="00C47680"/>
    <w:rsid w:val="00C47898"/>
    <w:rsid w:val="00C50462"/>
    <w:rsid w:val="00C504D2"/>
    <w:rsid w:val="00C50CEF"/>
    <w:rsid w:val="00C5111E"/>
    <w:rsid w:val="00C512D8"/>
    <w:rsid w:val="00C5138B"/>
    <w:rsid w:val="00C51766"/>
    <w:rsid w:val="00C519B2"/>
    <w:rsid w:val="00C51C78"/>
    <w:rsid w:val="00C520E5"/>
    <w:rsid w:val="00C5271D"/>
    <w:rsid w:val="00C529C1"/>
    <w:rsid w:val="00C52B87"/>
    <w:rsid w:val="00C52CFD"/>
    <w:rsid w:val="00C52DD8"/>
    <w:rsid w:val="00C52F46"/>
    <w:rsid w:val="00C53155"/>
    <w:rsid w:val="00C531D4"/>
    <w:rsid w:val="00C5338B"/>
    <w:rsid w:val="00C533B0"/>
    <w:rsid w:val="00C534E7"/>
    <w:rsid w:val="00C54C44"/>
    <w:rsid w:val="00C54DDA"/>
    <w:rsid w:val="00C5509A"/>
    <w:rsid w:val="00C550CC"/>
    <w:rsid w:val="00C551D5"/>
    <w:rsid w:val="00C55334"/>
    <w:rsid w:val="00C55A88"/>
    <w:rsid w:val="00C55DDB"/>
    <w:rsid w:val="00C55E49"/>
    <w:rsid w:val="00C561B9"/>
    <w:rsid w:val="00C56697"/>
    <w:rsid w:val="00C56EBD"/>
    <w:rsid w:val="00C5717D"/>
    <w:rsid w:val="00C571F3"/>
    <w:rsid w:val="00C575DE"/>
    <w:rsid w:val="00C5772D"/>
    <w:rsid w:val="00C57D91"/>
    <w:rsid w:val="00C57FCB"/>
    <w:rsid w:val="00C600A3"/>
    <w:rsid w:val="00C6014D"/>
    <w:rsid w:val="00C60236"/>
    <w:rsid w:val="00C6087D"/>
    <w:rsid w:val="00C60F24"/>
    <w:rsid w:val="00C61230"/>
    <w:rsid w:val="00C61375"/>
    <w:rsid w:val="00C61559"/>
    <w:rsid w:val="00C6173E"/>
    <w:rsid w:val="00C61811"/>
    <w:rsid w:val="00C61A94"/>
    <w:rsid w:val="00C61D17"/>
    <w:rsid w:val="00C61F66"/>
    <w:rsid w:val="00C61F6B"/>
    <w:rsid w:val="00C62765"/>
    <w:rsid w:val="00C628B4"/>
    <w:rsid w:val="00C630A3"/>
    <w:rsid w:val="00C647A0"/>
    <w:rsid w:val="00C64A77"/>
    <w:rsid w:val="00C64AD6"/>
    <w:rsid w:val="00C64C98"/>
    <w:rsid w:val="00C65154"/>
    <w:rsid w:val="00C65537"/>
    <w:rsid w:val="00C65B58"/>
    <w:rsid w:val="00C65DDB"/>
    <w:rsid w:val="00C66293"/>
    <w:rsid w:val="00C666C9"/>
    <w:rsid w:val="00C67852"/>
    <w:rsid w:val="00C703CA"/>
    <w:rsid w:val="00C70A23"/>
    <w:rsid w:val="00C7169E"/>
    <w:rsid w:val="00C7175A"/>
    <w:rsid w:val="00C721F5"/>
    <w:rsid w:val="00C722F4"/>
    <w:rsid w:val="00C73E96"/>
    <w:rsid w:val="00C743B7"/>
    <w:rsid w:val="00C746BA"/>
    <w:rsid w:val="00C746C6"/>
    <w:rsid w:val="00C74D31"/>
    <w:rsid w:val="00C74EA0"/>
    <w:rsid w:val="00C75141"/>
    <w:rsid w:val="00C75527"/>
    <w:rsid w:val="00C759EA"/>
    <w:rsid w:val="00C75C90"/>
    <w:rsid w:val="00C75D75"/>
    <w:rsid w:val="00C7662F"/>
    <w:rsid w:val="00C77057"/>
    <w:rsid w:val="00C7710A"/>
    <w:rsid w:val="00C7715D"/>
    <w:rsid w:val="00C77282"/>
    <w:rsid w:val="00C773B6"/>
    <w:rsid w:val="00C77985"/>
    <w:rsid w:val="00C77A33"/>
    <w:rsid w:val="00C77EC6"/>
    <w:rsid w:val="00C802AE"/>
    <w:rsid w:val="00C8096B"/>
    <w:rsid w:val="00C81363"/>
    <w:rsid w:val="00C8158D"/>
    <w:rsid w:val="00C82239"/>
    <w:rsid w:val="00C82C0C"/>
    <w:rsid w:val="00C82CF5"/>
    <w:rsid w:val="00C82D1A"/>
    <w:rsid w:val="00C8369D"/>
    <w:rsid w:val="00C83E29"/>
    <w:rsid w:val="00C844D6"/>
    <w:rsid w:val="00C84982"/>
    <w:rsid w:val="00C84BDE"/>
    <w:rsid w:val="00C84F8B"/>
    <w:rsid w:val="00C85437"/>
    <w:rsid w:val="00C85944"/>
    <w:rsid w:val="00C85E8F"/>
    <w:rsid w:val="00C85F2E"/>
    <w:rsid w:val="00C863D3"/>
    <w:rsid w:val="00C864E0"/>
    <w:rsid w:val="00C86E84"/>
    <w:rsid w:val="00C870BA"/>
    <w:rsid w:val="00C8746D"/>
    <w:rsid w:val="00C87555"/>
    <w:rsid w:val="00C875B1"/>
    <w:rsid w:val="00C90B2A"/>
    <w:rsid w:val="00C9108C"/>
    <w:rsid w:val="00C911DD"/>
    <w:rsid w:val="00C921B0"/>
    <w:rsid w:val="00C924D2"/>
    <w:rsid w:val="00C92F29"/>
    <w:rsid w:val="00C9339F"/>
    <w:rsid w:val="00C9396E"/>
    <w:rsid w:val="00C93A1A"/>
    <w:rsid w:val="00C93C2A"/>
    <w:rsid w:val="00C93F3B"/>
    <w:rsid w:val="00C9433E"/>
    <w:rsid w:val="00C9492A"/>
    <w:rsid w:val="00C94FB3"/>
    <w:rsid w:val="00C94FBD"/>
    <w:rsid w:val="00C9508E"/>
    <w:rsid w:val="00C954AC"/>
    <w:rsid w:val="00C9569C"/>
    <w:rsid w:val="00C961B6"/>
    <w:rsid w:val="00C9664F"/>
    <w:rsid w:val="00C96AFF"/>
    <w:rsid w:val="00C96BF0"/>
    <w:rsid w:val="00C96D92"/>
    <w:rsid w:val="00C96DBA"/>
    <w:rsid w:val="00C96FD9"/>
    <w:rsid w:val="00C9767F"/>
    <w:rsid w:val="00C97F61"/>
    <w:rsid w:val="00CA03D2"/>
    <w:rsid w:val="00CA111D"/>
    <w:rsid w:val="00CA15FA"/>
    <w:rsid w:val="00CA1630"/>
    <w:rsid w:val="00CA1F4B"/>
    <w:rsid w:val="00CA2560"/>
    <w:rsid w:val="00CA2583"/>
    <w:rsid w:val="00CA2602"/>
    <w:rsid w:val="00CA3576"/>
    <w:rsid w:val="00CA368B"/>
    <w:rsid w:val="00CA3D9F"/>
    <w:rsid w:val="00CA4041"/>
    <w:rsid w:val="00CA40FF"/>
    <w:rsid w:val="00CA4473"/>
    <w:rsid w:val="00CA44A6"/>
    <w:rsid w:val="00CA464C"/>
    <w:rsid w:val="00CA491F"/>
    <w:rsid w:val="00CA4DB5"/>
    <w:rsid w:val="00CA516C"/>
    <w:rsid w:val="00CA537A"/>
    <w:rsid w:val="00CA57D5"/>
    <w:rsid w:val="00CA5890"/>
    <w:rsid w:val="00CA5BFA"/>
    <w:rsid w:val="00CA5F15"/>
    <w:rsid w:val="00CA6094"/>
    <w:rsid w:val="00CA6294"/>
    <w:rsid w:val="00CA669E"/>
    <w:rsid w:val="00CA7461"/>
    <w:rsid w:val="00CA7538"/>
    <w:rsid w:val="00CA7917"/>
    <w:rsid w:val="00CA7D99"/>
    <w:rsid w:val="00CA7EA2"/>
    <w:rsid w:val="00CB01DF"/>
    <w:rsid w:val="00CB0913"/>
    <w:rsid w:val="00CB0B17"/>
    <w:rsid w:val="00CB0C65"/>
    <w:rsid w:val="00CB0D2C"/>
    <w:rsid w:val="00CB1039"/>
    <w:rsid w:val="00CB1274"/>
    <w:rsid w:val="00CB141A"/>
    <w:rsid w:val="00CB195B"/>
    <w:rsid w:val="00CB260F"/>
    <w:rsid w:val="00CB266A"/>
    <w:rsid w:val="00CB28B7"/>
    <w:rsid w:val="00CB2B9B"/>
    <w:rsid w:val="00CB2D81"/>
    <w:rsid w:val="00CB3CC5"/>
    <w:rsid w:val="00CB431A"/>
    <w:rsid w:val="00CB4850"/>
    <w:rsid w:val="00CB485E"/>
    <w:rsid w:val="00CB4B57"/>
    <w:rsid w:val="00CB4CC0"/>
    <w:rsid w:val="00CB608E"/>
    <w:rsid w:val="00CB60F1"/>
    <w:rsid w:val="00CB7050"/>
    <w:rsid w:val="00CB77EC"/>
    <w:rsid w:val="00CB7A16"/>
    <w:rsid w:val="00CB7A64"/>
    <w:rsid w:val="00CB7A73"/>
    <w:rsid w:val="00CB7D60"/>
    <w:rsid w:val="00CC07AC"/>
    <w:rsid w:val="00CC09E4"/>
    <w:rsid w:val="00CC0B0D"/>
    <w:rsid w:val="00CC112F"/>
    <w:rsid w:val="00CC12CF"/>
    <w:rsid w:val="00CC164D"/>
    <w:rsid w:val="00CC1949"/>
    <w:rsid w:val="00CC1EF9"/>
    <w:rsid w:val="00CC21A5"/>
    <w:rsid w:val="00CC2FE4"/>
    <w:rsid w:val="00CC3088"/>
    <w:rsid w:val="00CC31EE"/>
    <w:rsid w:val="00CC37E7"/>
    <w:rsid w:val="00CC38F7"/>
    <w:rsid w:val="00CC3E0B"/>
    <w:rsid w:val="00CC3F35"/>
    <w:rsid w:val="00CC460C"/>
    <w:rsid w:val="00CC4A4E"/>
    <w:rsid w:val="00CC4CA5"/>
    <w:rsid w:val="00CC5829"/>
    <w:rsid w:val="00CC603F"/>
    <w:rsid w:val="00CC639B"/>
    <w:rsid w:val="00CC6962"/>
    <w:rsid w:val="00CC6D75"/>
    <w:rsid w:val="00CC6DD6"/>
    <w:rsid w:val="00CC7543"/>
    <w:rsid w:val="00CC7AEF"/>
    <w:rsid w:val="00CC7ED9"/>
    <w:rsid w:val="00CC7FB3"/>
    <w:rsid w:val="00CD040B"/>
    <w:rsid w:val="00CD050A"/>
    <w:rsid w:val="00CD0AA4"/>
    <w:rsid w:val="00CD17EB"/>
    <w:rsid w:val="00CD181D"/>
    <w:rsid w:val="00CD200E"/>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A25"/>
    <w:rsid w:val="00CD7D00"/>
    <w:rsid w:val="00CE02DF"/>
    <w:rsid w:val="00CE0846"/>
    <w:rsid w:val="00CE171B"/>
    <w:rsid w:val="00CE1C9E"/>
    <w:rsid w:val="00CE23DA"/>
    <w:rsid w:val="00CE2BA4"/>
    <w:rsid w:val="00CE2F45"/>
    <w:rsid w:val="00CE30FB"/>
    <w:rsid w:val="00CE3164"/>
    <w:rsid w:val="00CE398C"/>
    <w:rsid w:val="00CE4744"/>
    <w:rsid w:val="00CE4891"/>
    <w:rsid w:val="00CE5558"/>
    <w:rsid w:val="00CE5B16"/>
    <w:rsid w:val="00CE5D84"/>
    <w:rsid w:val="00CE607D"/>
    <w:rsid w:val="00CE7010"/>
    <w:rsid w:val="00CE73A1"/>
    <w:rsid w:val="00CF07B5"/>
    <w:rsid w:val="00CF09F6"/>
    <w:rsid w:val="00CF0D20"/>
    <w:rsid w:val="00CF1B43"/>
    <w:rsid w:val="00CF1EF4"/>
    <w:rsid w:val="00CF230A"/>
    <w:rsid w:val="00CF2B14"/>
    <w:rsid w:val="00CF2BEB"/>
    <w:rsid w:val="00CF2CFD"/>
    <w:rsid w:val="00CF3335"/>
    <w:rsid w:val="00CF34DA"/>
    <w:rsid w:val="00CF3968"/>
    <w:rsid w:val="00CF3EBF"/>
    <w:rsid w:val="00CF40EC"/>
    <w:rsid w:val="00CF41BF"/>
    <w:rsid w:val="00CF460A"/>
    <w:rsid w:val="00CF484D"/>
    <w:rsid w:val="00CF4E66"/>
    <w:rsid w:val="00CF54DF"/>
    <w:rsid w:val="00CF5512"/>
    <w:rsid w:val="00CF57EC"/>
    <w:rsid w:val="00CF5AF3"/>
    <w:rsid w:val="00CF5B17"/>
    <w:rsid w:val="00CF60D3"/>
    <w:rsid w:val="00CF69C2"/>
    <w:rsid w:val="00D005A1"/>
    <w:rsid w:val="00D00DA0"/>
    <w:rsid w:val="00D010A2"/>
    <w:rsid w:val="00D0126D"/>
    <w:rsid w:val="00D01AEC"/>
    <w:rsid w:val="00D02019"/>
    <w:rsid w:val="00D024CE"/>
    <w:rsid w:val="00D02ED2"/>
    <w:rsid w:val="00D031D7"/>
    <w:rsid w:val="00D0353A"/>
    <w:rsid w:val="00D03971"/>
    <w:rsid w:val="00D03DD4"/>
    <w:rsid w:val="00D04377"/>
    <w:rsid w:val="00D0479D"/>
    <w:rsid w:val="00D0576A"/>
    <w:rsid w:val="00D05C24"/>
    <w:rsid w:val="00D05C2E"/>
    <w:rsid w:val="00D06375"/>
    <w:rsid w:val="00D0653D"/>
    <w:rsid w:val="00D0731A"/>
    <w:rsid w:val="00D07382"/>
    <w:rsid w:val="00D07BF8"/>
    <w:rsid w:val="00D07EEB"/>
    <w:rsid w:val="00D10060"/>
    <w:rsid w:val="00D105AC"/>
    <w:rsid w:val="00D107F4"/>
    <w:rsid w:val="00D10971"/>
    <w:rsid w:val="00D109EF"/>
    <w:rsid w:val="00D10DD0"/>
    <w:rsid w:val="00D10E3F"/>
    <w:rsid w:val="00D10FA3"/>
    <w:rsid w:val="00D11250"/>
    <w:rsid w:val="00D112C7"/>
    <w:rsid w:val="00D11517"/>
    <w:rsid w:val="00D1195C"/>
    <w:rsid w:val="00D12102"/>
    <w:rsid w:val="00D124FC"/>
    <w:rsid w:val="00D12F4A"/>
    <w:rsid w:val="00D1365D"/>
    <w:rsid w:val="00D13670"/>
    <w:rsid w:val="00D136E5"/>
    <w:rsid w:val="00D13CF7"/>
    <w:rsid w:val="00D13D17"/>
    <w:rsid w:val="00D146D6"/>
    <w:rsid w:val="00D148C6"/>
    <w:rsid w:val="00D14A0D"/>
    <w:rsid w:val="00D14D0B"/>
    <w:rsid w:val="00D14DBB"/>
    <w:rsid w:val="00D14FEF"/>
    <w:rsid w:val="00D15248"/>
    <w:rsid w:val="00D15341"/>
    <w:rsid w:val="00D16014"/>
    <w:rsid w:val="00D16120"/>
    <w:rsid w:val="00D16163"/>
    <w:rsid w:val="00D16BAA"/>
    <w:rsid w:val="00D16CDE"/>
    <w:rsid w:val="00D16CE6"/>
    <w:rsid w:val="00D16F85"/>
    <w:rsid w:val="00D1772E"/>
    <w:rsid w:val="00D17730"/>
    <w:rsid w:val="00D17DC7"/>
    <w:rsid w:val="00D20845"/>
    <w:rsid w:val="00D208CF"/>
    <w:rsid w:val="00D21105"/>
    <w:rsid w:val="00D213FA"/>
    <w:rsid w:val="00D217DD"/>
    <w:rsid w:val="00D217E4"/>
    <w:rsid w:val="00D219DE"/>
    <w:rsid w:val="00D22253"/>
    <w:rsid w:val="00D22405"/>
    <w:rsid w:val="00D2284F"/>
    <w:rsid w:val="00D229D0"/>
    <w:rsid w:val="00D231B0"/>
    <w:rsid w:val="00D23826"/>
    <w:rsid w:val="00D23A45"/>
    <w:rsid w:val="00D241AF"/>
    <w:rsid w:val="00D2476F"/>
    <w:rsid w:val="00D24D83"/>
    <w:rsid w:val="00D2522F"/>
    <w:rsid w:val="00D2536B"/>
    <w:rsid w:val="00D254B6"/>
    <w:rsid w:val="00D25E69"/>
    <w:rsid w:val="00D260A2"/>
    <w:rsid w:val="00D26682"/>
    <w:rsid w:val="00D2694D"/>
    <w:rsid w:val="00D27098"/>
    <w:rsid w:val="00D271FC"/>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815"/>
    <w:rsid w:val="00D32853"/>
    <w:rsid w:val="00D32BA1"/>
    <w:rsid w:val="00D33443"/>
    <w:rsid w:val="00D339BC"/>
    <w:rsid w:val="00D33E31"/>
    <w:rsid w:val="00D33E3E"/>
    <w:rsid w:val="00D358C5"/>
    <w:rsid w:val="00D35C54"/>
    <w:rsid w:val="00D3661A"/>
    <w:rsid w:val="00D3669D"/>
    <w:rsid w:val="00D366A9"/>
    <w:rsid w:val="00D3673A"/>
    <w:rsid w:val="00D369D8"/>
    <w:rsid w:val="00D36EB4"/>
    <w:rsid w:val="00D378EE"/>
    <w:rsid w:val="00D40426"/>
    <w:rsid w:val="00D411CE"/>
    <w:rsid w:val="00D4161E"/>
    <w:rsid w:val="00D41983"/>
    <w:rsid w:val="00D41F2C"/>
    <w:rsid w:val="00D4290C"/>
    <w:rsid w:val="00D4384E"/>
    <w:rsid w:val="00D43A7E"/>
    <w:rsid w:val="00D43D8E"/>
    <w:rsid w:val="00D440FC"/>
    <w:rsid w:val="00D45128"/>
    <w:rsid w:val="00D45448"/>
    <w:rsid w:val="00D4547A"/>
    <w:rsid w:val="00D45F22"/>
    <w:rsid w:val="00D464B1"/>
    <w:rsid w:val="00D46541"/>
    <w:rsid w:val="00D507CD"/>
    <w:rsid w:val="00D51950"/>
    <w:rsid w:val="00D51BA8"/>
    <w:rsid w:val="00D51FDF"/>
    <w:rsid w:val="00D52946"/>
    <w:rsid w:val="00D52A1E"/>
    <w:rsid w:val="00D52F15"/>
    <w:rsid w:val="00D53055"/>
    <w:rsid w:val="00D5341A"/>
    <w:rsid w:val="00D534EC"/>
    <w:rsid w:val="00D53554"/>
    <w:rsid w:val="00D53582"/>
    <w:rsid w:val="00D53657"/>
    <w:rsid w:val="00D536F5"/>
    <w:rsid w:val="00D53A8C"/>
    <w:rsid w:val="00D53DE7"/>
    <w:rsid w:val="00D54B55"/>
    <w:rsid w:val="00D54C61"/>
    <w:rsid w:val="00D55871"/>
    <w:rsid w:val="00D5622D"/>
    <w:rsid w:val="00D56ADB"/>
    <w:rsid w:val="00D56F3A"/>
    <w:rsid w:val="00D56FA3"/>
    <w:rsid w:val="00D575D4"/>
    <w:rsid w:val="00D60282"/>
    <w:rsid w:val="00D6044F"/>
    <w:rsid w:val="00D605FB"/>
    <w:rsid w:val="00D60D60"/>
    <w:rsid w:val="00D61A8A"/>
    <w:rsid w:val="00D6296B"/>
    <w:rsid w:val="00D62C41"/>
    <w:rsid w:val="00D62D1D"/>
    <w:rsid w:val="00D63A43"/>
    <w:rsid w:val="00D64006"/>
    <w:rsid w:val="00D6451E"/>
    <w:rsid w:val="00D647AA"/>
    <w:rsid w:val="00D65163"/>
    <w:rsid w:val="00D652F8"/>
    <w:rsid w:val="00D66533"/>
    <w:rsid w:val="00D66767"/>
    <w:rsid w:val="00D66F37"/>
    <w:rsid w:val="00D67824"/>
    <w:rsid w:val="00D67D53"/>
    <w:rsid w:val="00D70955"/>
    <w:rsid w:val="00D70E05"/>
    <w:rsid w:val="00D70E35"/>
    <w:rsid w:val="00D71049"/>
    <w:rsid w:val="00D711E8"/>
    <w:rsid w:val="00D722D9"/>
    <w:rsid w:val="00D726D5"/>
    <w:rsid w:val="00D72A9A"/>
    <w:rsid w:val="00D72D14"/>
    <w:rsid w:val="00D72D39"/>
    <w:rsid w:val="00D7320E"/>
    <w:rsid w:val="00D74297"/>
    <w:rsid w:val="00D75051"/>
    <w:rsid w:val="00D758D6"/>
    <w:rsid w:val="00D75C3C"/>
    <w:rsid w:val="00D76710"/>
    <w:rsid w:val="00D76EBE"/>
    <w:rsid w:val="00D7740D"/>
    <w:rsid w:val="00D7747B"/>
    <w:rsid w:val="00D77608"/>
    <w:rsid w:val="00D77647"/>
    <w:rsid w:val="00D77ABE"/>
    <w:rsid w:val="00D77B61"/>
    <w:rsid w:val="00D80261"/>
    <w:rsid w:val="00D804AC"/>
    <w:rsid w:val="00D80580"/>
    <w:rsid w:val="00D80D87"/>
    <w:rsid w:val="00D8106F"/>
    <w:rsid w:val="00D81471"/>
    <w:rsid w:val="00D81A74"/>
    <w:rsid w:val="00D81BD9"/>
    <w:rsid w:val="00D81D43"/>
    <w:rsid w:val="00D826C9"/>
    <w:rsid w:val="00D827E2"/>
    <w:rsid w:val="00D8330D"/>
    <w:rsid w:val="00D8348E"/>
    <w:rsid w:val="00D8378F"/>
    <w:rsid w:val="00D84700"/>
    <w:rsid w:val="00D849F3"/>
    <w:rsid w:val="00D84C91"/>
    <w:rsid w:val="00D84DC4"/>
    <w:rsid w:val="00D84E8E"/>
    <w:rsid w:val="00D84FCF"/>
    <w:rsid w:val="00D854A0"/>
    <w:rsid w:val="00D85D7B"/>
    <w:rsid w:val="00D85F4B"/>
    <w:rsid w:val="00D86034"/>
    <w:rsid w:val="00D861F1"/>
    <w:rsid w:val="00D868C0"/>
    <w:rsid w:val="00D86B08"/>
    <w:rsid w:val="00D86DE7"/>
    <w:rsid w:val="00D878F2"/>
    <w:rsid w:val="00D87CEA"/>
    <w:rsid w:val="00D87ECE"/>
    <w:rsid w:val="00D900AC"/>
    <w:rsid w:val="00D9076D"/>
    <w:rsid w:val="00D90E50"/>
    <w:rsid w:val="00D90E67"/>
    <w:rsid w:val="00D912E8"/>
    <w:rsid w:val="00D92065"/>
    <w:rsid w:val="00D926F3"/>
    <w:rsid w:val="00D92B2F"/>
    <w:rsid w:val="00D92DF6"/>
    <w:rsid w:val="00D931A1"/>
    <w:rsid w:val="00D93CE0"/>
    <w:rsid w:val="00D947D5"/>
    <w:rsid w:val="00D94D52"/>
    <w:rsid w:val="00D94DBB"/>
    <w:rsid w:val="00D95AEE"/>
    <w:rsid w:val="00D9633F"/>
    <w:rsid w:val="00D96584"/>
    <w:rsid w:val="00D974D3"/>
    <w:rsid w:val="00D977E2"/>
    <w:rsid w:val="00D978DD"/>
    <w:rsid w:val="00D979F1"/>
    <w:rsid w:val="00D97F3E"/>
    <w:rsid w:val="00DA0260"/>
    <w:rsid w:val="00DA05CE"/>
    <w:rsid w:val="00DA0D91"/>
    <w:rsid w:val="00DA1137"/>
    <w:rsid w:val="00DA1211"/>
    <w:rsid w:val="00DA1A49"/>
    <w:rsid w:val="00DA2010"/>
    <w:rsid w:val="00DA2393"/>
    <w:rsid w:val="00DA2401"/>
    <w:rsid w:val="00DA2BE1"/>
    <w:rsid w:val="00DA2C6A"/>
    <w:rsid w:val="00DA3049"/>
    <w:rsid w:val="00DA3678"/>
    <w:rsid w:val="00DA3AB1"/>
    <w:rsid w:val="00DA40C6"/>
    <w:rsid w:val="00DA4E9A"/>
    <w:rsid w:val="00DA5263"/>
    <w:rsid w:val="00DA5738"/>
    <w:rsid w:val="00DA5BE0"/>
    <w:rsid w:val="00DA5C35"/>
    <w:rsid w:val="00DA5C4D"/>
    <w:rsid w:val="00DA634B"/>
    <w:rsid w:val="00DA65DE"/>
    <w:rsid w:val="00DA6746"/>
    <w:rsid w:val="00DA67B6"/>
    <w:rsid w:val="00DA6B09"/>
    <w:rsid w:val="00DA6BEB"/>
    <w:rsid w:val="00DA6E18"/>
    <w:rsid w:val="00DA6E1E"/>
    <w:rsid w:val="00DA71F6"/>
    <w:rsid w:val="00DA74D5"/>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44AE"/>
    <w:rsid w:val="00DB472C"/>
    <w:rsid w:val="00DB53B2"/>
    <w:rsid w:val="00DB58EB"/>
    <w:rsid w:val="00DB5D63"/>
    <w:rsid w:val="00DB5EFB"/>
    <w:rsid w:val="00DB6158"/>
    <w:rsid w:val="00DB6514"/>
    <w:rsid w:val="00DB6D7B"/>
    <w:rsid w:val="00DB7231"/>
    <w:rsid w:val="00DB7277"/>
    <w:rsid w:val="00DB74EA"/>
    <w:rsid w:val="00DB7D2F"/>
    <w:rsid w:val="00DB7D56"/>
    <w:rsid w:val="00DC0237"/>
    <w:rsid w:val="00DC093C"/>
    <w:rsid w:val="00DC16E1"/>
    <w:rsid w:val="00DC1709"/>
    <w:rsid w:val="00DC1D6C"/>
    <w:rsid w:val="00DC26CB"/>
    <w:rsid w:val="00DC2ADE"/>
    <w:rsid w:val="00DC2DAA"/>
    <w:rsid w:val="00DC35AC"/>
    <w:rsid w:val="00DC3692"/>
    <w:rsid w:val="00DC48C0"/>
    <w:rsid w:val="00DC4AC0"/>
    <w:rsid w:val="00DC4D2C"/>
    <w:rsid w:val="00DC5A57"/>
    <w:rsid w:val="00DC5CEB"/>
    <w:rsid w:val="00DC5D95"/>
    <w:rsid w:val="00DC6043"/>
    <w:rsid w:val="00DC63F3"/>
    <w:rsid w:val="00DC6654"/>
    <w:rsid w:val="00DC6B30"/>
    <w:rsid w:val="00DC6E68"/>
    <w:rsid w:val="00DC702C"/>
    <w:rsid w:val="00DC7FD4"/>
    <w:rsid w:val="00DD0A71"/>
    <w:rsid w:val="00DD0D2F"/>
    <w:rsid w:val="00DD11AD"/>
    <w:rsid w:val="00DD1415"/>
    <w:rsid w:val="00DD1AA6"/>
    <w:rsid w:val="00DD28B2"/>
    <w:rsid w:val="00DD2F90"/>
    <w:rsid w:val="00DD31FD"/>
    <w:rsid w:val="00DD3938"/>
    <w:rsid w:val="00DD4039"/>
    <w:rsid w:val="00DD4798"/>
    <w:rsid w:val="00DD4816"/>
    <w:rsid w:val="00DD5B78"/>
    <w:rsid w:val="00DD5C03"/>
    <w:rsid w:val="00DD6251"/>
    <w:rsid w:val="00DD68F3"/>
    <w:rsid w:val="00DD6B67"/>
    <w:rsid w:val="00DD6CD0"/>
    <w:rsid w:val="00DD70DE"/>
    <w:rsid w:val="00DD72C2"/>
    <w:rsid w:val="00DD78BC"/>
    <w:rsid w:val="00DD7B32"/>
    <w:rsid w:val="00DD7E49"/>
    <w:rsid w:val="00DE039A"/>
    <w:rsid w:val="00DE0680"/>
    <w:rsid w:val="00DE0845"/>
    <w:rsid w:val="00DE0F46"/>
    <w:rsid w:val="00DE10E3"/>
    <w:rsid w:val="00DE11CB"/>
    <w:rsid w:val="00DE1539"/>
    <w:rsid w:val="00DE1C4D"/>
    <w:rsid w:val="00DE22C4"/>
    <w:rsid w:val="00DE2658"/>
    <w:rsid w:val="00DE283F"/>
    <w:rsid w:val="00DE2B99"/>
    <w:rsid w:val="00DE2F9A"/>
    <w:rsid w:val="00DE2FB7"/>
    <w:rsid w:val="00DE332A"/>
    <w:rsid w:val="00DE34C4"/>
    <w:rsid w:val="00DE3AE1"/>
    <w:rsid w:val="00DE4940"/>
    <w:rsid w:val="00DE4C7D"/>
    <w:rsid w:val="00DE4DD5"/>
    <w:rsid w:val="00DE4E82"/>
    <w:rsid w:val="00DE59D5"/>
    <w:rsid w:val="00DE5C78"/>
    <w:rsid w:val="00DE5E1D"/>
    <w:rsid w:val="00DE619C"/>
    <w:rsid w:val="00DE66EF"/>
    <w:rsid w:val="00DE67EE"/>
    <w:rsid w:val="00DE72B4"/>
    <w:rsid w:val="00DE7FDE"/>
    <w:rsid w:val="00DF005C"/>
    <w:rsid w:val="00DF1515"/>
    <w:rsid w:val="00DF1A1C"/>
    <w:rsid w:val="00DF3208"/>
    <w:rsid w:val="00DF375C"/>
    <w:rsid w:val="00DF3C84"/>
    <w:rsid w:val="00DF4309"/>
    <w:rsid w:val="00DF4DBB"/>
    <w:rsid w:val="00DF5088"/>
    <w:rsid w:val="00DF51B0"/>
    <w:rsid w:val="00DF529F"/>
    <w:rsid w:val="00DF5494"/>
    <w:rsid w:val="00DF5A7E"/>
    <w:rsid w:val="00DF5F5F"/>
    <w:rsid w:val="00DF6207"/>
    <w:rsid w:val="00DF6255"/>
    <w:rsid w:val="00DF6276"/>
    <w:rsid w:val="00DF6765"/>
    <w:rsid w:val="00DF79D7"/>
    <w:rsid w:val="00DF7A72"/>
    <w:rsid w:val="00DF7B18"/>
    <w:rsid w:val="00DF7C5A"/>
    <w:rsid w:val="00E00333"/>
    <w:rsid w:val="00E00508"/>
    <w:rsid w:val="00E01318"/>
    <w:rsid w:val="00E0138E"/>
    <w:rsid w:val="00E0146C"/>
    <w:rsid w:val="00E0160F"/>
    <w:rsid w:val="00E016C6"/>
    <w:rsid w:val="00E018F4"/>
    <w:rsid w:val="00E01AE0"/>
    <w:rsid w:val="00E01B0C"/>
    <w:rsid w:val="00E01CF5"/>
    <w:rsid w:val="00E0376F"/>
    <w:rsid w:val="00E03A51"/>
    <w:rsid w:val="00E03FC7"/>
    <w:rsid w:val="00E042BD"/>
    <w:rsid w:val="00E05149"/>
    <w:rsid w:val="00E054D1"/>
    <w:rsid w:val="00E057CF"/>
    <w:rsid w:val="00E05876"/>
    <w:rsid w:val="00E05AEB"/>
    <w:rsid w:val="00E05D46"/>
    <w:rsid w:val="00E06B1C"/>
    <w:rsid w:val="00E06E90"/>
    <w:rsid w:val="00E071D7"/>
    <w:rsid w:val="00E07246"/>
    <w:rsid w:val="00E075C6"/>
    <w:rsid w:val="00E07915"/>
    <w:rsid w:val="00E07AAE"/>
    <w:rsid w:val="00E10565"/>
    <w:rsid w:val="00E10997"/>
    <w:rsid w:val="00E10F68"/>
    <w:rsid w:val="00E11A4A"/>
    <w:rsid w:val="00E11C25"/>
    <w:rsid w:val="00E12193"/>
    <w:rsid w:val="00E121FD"/>
    <w:rsid w:val="00E122B8"/>
    <w:rsid w:val="00E1280F"/>
    <w:rsid w:val="00E128FC"/>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529"/>
    <w:rsid w:val="00E179C7"/>
    <w:rsid w:val="00E2034A"/>
    <w:rsid w:val="00E206F2"/>
    <w:rsid w:val="00E21556"/>
    <w:rsid w:val="00E217A6"/>
    <w:rsid w:val="00E21E51"/>
    <w:rsid w:val="00E22394"/>
    <w:rsid w:val="00E22841"/>
    <w:rsid w:val="00E22F0E"/>
    <w:rsid w:val="00E23925"/>
    <w:rsid w:val="00E23CFA"/>
    <w:rsid w:val="00E23DE1"/>
    <w:rsid w:val="00E246CE"/>
    <w:rsid w:val="00E24853"/>
    <w:rsid w:val="00E2499C"/>
    <w:rsid w:val="00E24BB5"/>
    <w:rsid w:val="00E24F3A"/>
    <w:rsid w:val="00E25BBA"/>
    <w:rsid w:val="00E25F77"/>
    <w:rsid w:val="00E26B2A"/>
    <w:rsid w:val="00E26FB6"/>
    <w:rsid w:val="00E27183"/>
    <w:rsid w:val="00E271D6"/>
    <w:rsid w:val="00E272F1"/>
    <w:rsid w:val="00E30038"/>
    <w:rsid w:val="00E3023C"/>
    <w:rsid w:val="00E303BF"/>
    <w:rsid w:val="00E308A3"/>
    <w:rsid w:val="00E308F9"/>
    <w:rsid w:val="00E3248D"/>
    <w:rsid w:val="00E32769"/>
    <w:rsid w:val="00E32BE0"/>
    <w:rsid w:val="00E331A4"/>
    <w:rsid w:val="00E335EC"/>
    <w:rsid w:val="00E33AF3"/>
    <w:rsid w:val="00E3456F"/>
    <w:rsid w:val="00E346BE"/>
    <w:rsid w:val="00E349B4"/>
    <w:rsid w:val="00E34A10"/>
    <w:rsid w:val="00E34BE1"/>
    <w:rsid w:val="00E3541B"/>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B83"/>
    <w:rsid w:val="00E40E87"/>
    <w:rsid w:val="00E4128F"/>
    <w:rsid w:val="00E41967"/>
    <w:rsid w:val="00E41B97"/>
    <w:rsid w:val="00E41EAA"/>
    <w:rsid w:val="00E422A8"/>
    <w:rsid w:val="00E428AB"/>
    <w:rsid w:val="00E42948"/>
    <w:rsid w:val="00E429DC"/>
    <w:rsid w:val="00E42A9C"/>
    <w:rsid w:val="00E42D49"/>
    <w:rsid w:val="00E42DDC"/>
    <w:rsid w:val="00E438C2"/>
    <w:rsid w:val="00E43BAF"/>
    <w:rsid w:val="00E43C34"/>
    <w:rsid w:val="00E43C38"/>
    <w:rsid w:val="00E44350"/>
    <w:rsid w:val="00E44797"/>
    <w:rsid w:val="00E44AE3"/>
    <w:rsid w:val="00E45104"/>
    <w:rsid w:val="00E45768"/>
    <w:rsid w:val="00E45964"/>
    <w:rsid w:val="00E45A97"/>
    <w:rsid w:val="00E46026"/>
    <w:rsid w:val="00E4640E"/>
    <w:rsid w:val="00E46950"/>
    <w:rsid w:val="00E46CF4"/>
    <w:rsid w:val="00E46E6F"/>
    <w:rsid w:val="00E47056"/>
    <w:rsid w:val="00E471FD"/>
    <w:rsid w:val="00E4740C"/>
    <w:rsid w:val="00E47781"/>
    <w:rsid w:val="00E47F0B"/>
    <w:rsid w:val="00E50258"/>
    <w:rsid w:val="00E5075E"/>
    <w:rsid w:val="00E50960"/>
    <w:rsid w:val="00E50DFB"/>
    <w:rsid w:val="00E51341"/>
    <w:rsid w:val="00E51A43"/>
    <w:rsid w:val="00E52D45"/>
    <w:rsid w:val="00E531A0"/>
    <w:rsid w:val="00E53BC1"/>
    <w:rsid w:val="00E53C64"/>
    <w:rsid w:val="00E542DC"/>
    <w:rsid w:val="00E54600"/>
    <w:rsid w:val="00E54640"/>
    <w:rsid w:val="00E54689"/>
    <w:rsid w:val="00E54E6F"/>
    <w:rsid w:val="00E5511F"/>
    <w:rsid w:val="00E55273"/>
    <w:rsid w:val="00E55AB9"/>
    <w:rsid w:val="00E569A1"/>
    <w:rsid w:val="00E569EA"/>
    <w:rsid w:val="00E573F7"/>
    <w:rsid w:val="00E575C8"/>
    <w:rsid w:val="00E5796E"/>
    <w:rsid w:val="00E57F3C"/>
    <w:rsid w:val="00E57F49"/>
    <w:rsid w:val="00E6099D"/>
    <w:rsid w:val="00E61804"/>
    <w:rsid w:val="00E61EDF"/>
    <w:rsid w:val="00E6239C"/>
    <w:rsid w:val="00E626F5"/>
    <w:rsid w:val="00E62F97"/>
    <w:rsid w:val="00E632C7"/>
    <w:rsid w:val="00E6384D"/>
    <w:rsid w:val="00E63D8D"/>
    <w:rsid w:val="00E64BFB"/>
    <w:rsid w:val="00E650ED"/>
    <w:rsid w:val="00E65828"/>
    <w:rsid w:val="00E65B15"/>
    <w:rsid w:val="00E65B76"/>
    <w:rsid w:val="00E6604D"/>
    <w:rsid w:val="00E664D6"/>
    <w:rsid w:val="00E6667E"/>
    <w:rsid w:val="00E66A3A"/>
    <w:rsid w:val="00E66AD5"/>
    <w:rsid w:val="00E67277"/>
    <w:rsid w:val="00E67501"/>
    <w:rsid w:val="00E675A3"/>
    <w:rsid w:val="00E67B11"/>
    <w:rsid w:val="00E67FE5"/>
    <w:rsid w:val="00E7036C"/>
    <w:rsid w:val="00E70874"/>
    <w:rsid w:val="00E70FA3"/>
    <w:rsid w:val="00E71138"/>
    <w:rsid w:val="00E715F8"/>
    <w:rsid w:val="00E7166D"/>
    <w:rsid w:val="00E717A4"/>
    <w:rsid w:val="00E71FB6"/>
    <w:rsid w:val="00E721BA"/>
    <w:rsid w:val="00E727DF"/>
    <w:rsid w:val="00E72F4C"/>
    <w:rsid w:val="00E73DAC"/>
    <w:rsid w:val="00E7460E"/>
    <w:rsid w:val="00E747C9"/>
    <w:rsid w:val="00E74B8D"/>
    <w:rsid w:val="00E75459"/>
    <w:rsid w:val="00E7549D"/>
    <w:rsid w:val="00E75642"/>
    <w:rsid w:val="00E75A8C"/>
    <w:rsid w:val="00E75B45"/>
    <w:rsid w:val="00E776FB"/>
    <w:rsid w:val="00E807E5"/>
    <w:rsid w:val="00E80C19"/>
    <w:rsid w:val="00E80C27"/>
    <w:rsid w:val="00E81705"/>
    <w:rsid w:val="00E81709"/>
    <w:rsid w:val="00E81CA4"/>
    <w:rsid w:val="00E81D94"/>
    <w:rsid w:val="00E8264E"/>
    <w:rsid w:val="00E82678"/>
    <w:rsid w:val="00E82F21"/>
    <w:rsid w:val="00E83851"/>
    <w:rsid w:val="00E83CB2"/>
    <w:rsid w:val="00E83CE5"/>
    <w:rsid w:val="00E83E6D"/>
    <w:rsid w:val="00E8414A"/>
    <w:rsid w:val="00E84548"/>
    <w:rsid w:val="00E84863"/>
    <w:rsid w:val="00E84A60"/>
    <w:rsid w:val="00E84D6B"/>
    <w:rsid w:val="00E851C4"/>
    <w:rsid w:val="00E85A5F"/>
    <w:rsid w:val="00E8607B"/>
    <w:rsid w:val="00E87979"/>
    <w:rsid w:val="00E87B11"/>
    <w:rsid w:val="00E90389"/>
    <w:rsid w:val="00E906CF"/>
    <w:rsid w:val="00E907E3"/>
    <w:rsid w:val="00E91402"/>
    <w:rsid w:val="00E91A3D"/>
    <w:rsid w:val="00E91B83"/>
    <w:rsid w:val="00E91BEB"/>
    <w:rsid w:val="00E91C0F"/>
    <w:rsid w:val="00E91DA8"/>
    <w:rsid w:val="00E92AF3"/>
    <w:rsid w:val="00E92B8B"/>
    <w:rsid w:val="00E92DD3"/>
    <w:rsid w:val="00E931F2"/>
    <w:rsid w:val="00E938D4"/>
    <w:rsid w:val="00E93B34"/>
    <w:rsid w:val="00E93DEF"/>
    <w:rsid w:val="00E93E73"/>
    <w:rsid w:val="00E94333"/>
    <w:rsid w:val="00E943C1"/>
    <w:rsid w:val="00E94954"/>
    <w:rsid w:val="00E94F0E"/>
    <w:rsid w:val="00E95B4C"/>
    <w:rsid w:val="00E95F30"/>
    <w:rsid w:val="00E95F5B"/>
    <w:rsid w:val="00E961CC"/>
    <w:rsid w:val="00E96868"/>
    <w:rsid w:val="00E969B2"/>
    <w:rsid w:val="00E96FBB"/>
    <w:rsid w:val="00E96FDF"/>
    <w:rsid w:val="00E97462"/>
    <w:rsid w:val="00E976C3"/>
    <w:rsid w:val="00E97AAD"/>
    <w:rsid w:val="00E97F6F"/>
    <w:rsid w:val="00EA061A"/>
    <w:rsid w:val="00EA06B9"/>
    <w:rsid w:val="00EA0CC1"/>
    <w:rsid w:val="00EA1CC1"/>
    <w:rsid w:val="00EA20F8"/>
    <w:rsid w:val="00EA24A1"/>
    <w:rsid w:val="00EA2555"/>
    <w:rsid w:val="00EA2DBA"/>
    <w:rsid w:val="00EA2F6B"/>
    <w:rsid w:val="00EA2FDD"/>
    <w:rsid w:val="00EA31F3"/>
    <w:rsid w:val="00EA3A7F"/>
    <w:rsid w:val="00EA3C84"/>
    <w:rsid w:val="00EA3DD7"/>
    <w:rsid w:val="00EA455C"/>
    <w:rsid w:val="00EA4B95"/>
    <w:rsid w:val="00EA5CB4"/>
    <w:rsid w:val="00EA5FE1"/>
    <w:rsid w:val="00EA6321"/>
    <w:rsid w:val="00EA66B0"/>
    <w:rsid w:val="00EA67AC"/>
    <w:rsid w:val="00EA684F"/>
    <w:rsid w:val="00EA6889"/>
    <w:rsid w:val="00EA688C"/>
    <w:rsid w:val="00EA75E1"/>
    <w:rsid w:val="00EA7733"/>
    <w:rsid w:val="00EB06A1"/>
    <w:rsid w:val="00EB0E46"/>
    <w:rsid w:val="00EB106B"/>
    <w:rsid w:val="00EB10AF"/>
    <w:rsid w:val="00EB10C4"/>
    <w:rsid w:val="00EB12C6"/>
    <w:rsid w:val="00EB1596"/>
    <w:rsid w:val="00EB1EAF"/>
    <w:rsid w:val="00EB2153"/>
    <w:rsid w:val="00EB2525"/>
    <w:rsid w:val="00EB353D"/>
    <w:rsid w:val="00EB3ACE"/>
    <w:rsid w:val="00EB470F"/>
    <w:rsid w:val="00EB481B"/>
    <w:rsid w:val="00EB4972"/>
    <w:rsid w:val="00EB4AE8"/>
    <w:rsid w:val="00EB54A0"/>
    <w:rsid w:val="00EB5596"/>
    <w:rsid w:val="00EB5A60"/>
    <w:rsid w:val="00EB6632"/>
    <w:rsid w:val="00EB7055"/>
    <w:rsid w:val="00EB71A9"/>
    <w:rsid w:val="00EB765C"/>
    <w:rsid w:val="00EB7910"/>
    <w:rsid w:val="00EB7992"/>
    <w:rsid w:val="00EC000F"/>
    <w:rsid w:val="00EC01F5"/>
    <w:rsid w:val="00EC094C"/>
    <w:rsid w:val="00EC0AA2"/>
    <w:rsid w:val="00EC0ADE"/>
    <w:rsid w:val="00EC1063"/>
    <w:rsid w:val="00EC1820"/>
    <w:rsid w:val="00EC1E5E"/>
    <w:rsid w:val="00EC20D5"/>
    <w:rsid w:val="00EC234E"/>
    <w:rsid w:val="00EC24F2"/>
    <w:rsid w:val="00EC2CC1"/>
    <w:rsid w:val="00EC393D"/>
    <w:rsid w:val="00EC3C0B"/>
    <w:rsid w:val="00EC3E94"/>
    <w:rsid w:val="00EC4B9E"/>
    <w:rsid w:val="00EC56BD"/>
    <w:rsid w:val="00EC5A17"/>
    <w:rsid w:val="00EC5F35"/>
    <w:rsid w:val="00EC6454"/>
    <w:rsid w:val="00EC7019"/>
    <w:rsid w:val="00EC731C"/>
    <w:rsid w:val="00EC7534"/>
    <w:rsid w:val="00EC7595"/>
    <w:rsid w:val="00EC789D"/>
    <w:rsid w:val="00EC7FD4"/>
    <w:rsid w:val="00ED035D"/>
    <w:rsid w:val="00ED05D2"/>
    <w:rsid w:val="00ED085F"/>
    <w:rsid w:val="00ED0B94"/>
    <w:rsid w:val="00ED0F52"/>
    <w:rsid w:val="00ED0F9E"/>
    <w:rsid w:val="00ED1A81"/>
    <w:rsid w:val="00ED204F"/>
    <w:rsid w:val="00ED2382"/>
    <w:rsid w:val="00ED2383"/>
    <w:rsid w:val="00ED24CB"/>
    <w:rsid w:val="00ED2B08"/>
    <w:rsid w:val="00ED32E4"/>
    <w:rsid w:val="00ED3508"/>
    <w:rsid w:val="00ED3660"/>
    <w:rsid w:val="00ED3E8B"/>
    <w:rsid w:val="00ED3F1A"/>
    <w:rsid w:val="00ED422D"/>
    <w:rsid w:val="00ED42A0"/>
    <w:rsid w:val="00ED4574"/>
    <w:rsid w:val="00ED5437"/>
    <w:rsid w:val="00ED5879"/>
    <w:rsid w:val="00ED5AF8"/>
    <w:rsid w:val="00ED5CD1"/>
    <w:rsid w:val="00ED5F4A"/>
    <w:rsid w:val="00ED68A6"/>
    <w:rsid w:val="00ED7036"/>
    <w:rsid w:val="00ED794A"/>
    <w:rsid w:val="00ED7AA7"/>
    <w:rsid w:val="00ED7B86"/>
    <w:rsid w:val="00ED7BF4"/>
    <w:rsid w:val="00ED7C2A"/>
    <w:rsid w:val="00EE004A"/>
    <w:rsid w:val="00EE0C36"/>
    <w:rsid w:val="00EE0C43"/>
    <w:rsid w:val="00EE105D"/>
    <w:rsid w:val="00EE14CA"/>
    <w:rsid w:val="00EE1546"/>
    <w:rsid w:val="00EE20F1"/>
    <w:rsid w:val="00EE29C4"/>
    <w:rsid w:val="00EE2BFF"/>
    <w:rsid w:val="00EE2FCD"/>
    <w:rsid w:val="00EE31DB"/>
    <w:rsid w:val="00EE34E1"/>
    <w:rsid w:val="00EE3631"/>
    <w:rsid w:val="00EE39CD"/>
    <w:rsid w:val="00EE407A"/>
    <w:rsid w:val="00EE4CA7"/>
    <w:rsid w:val="00EE4D08"/>
    <w:rsid w:val="00EE4FD8"/>
    <w:rsid w:val="00EE51AA"/>
    <w:rsid w:val="00EE5357"/>
    <w:rsid w:val="00EE54E8"/>
    <w:rsid w:val="00EE5719"/>
    <w:rsid w:val="00EE5F5B"/>
    <w:rsid w:val="00EE6AC2"/>
    <w:rsid w:val="00EE6C13"/>
    <w:rsid w:val="00EE6E0A"/>
    <w:rsid w:val="00EE7224"/>
    <w:rsid w:val="00EE7228"/>
    <w:rsid w:val="00EE789A"/>
    <w:rsid w:val="00EE7942"/>
    <w:rsid w:val="00EE7B13"/>
    <w:rsid w:val="00EE7C04"/>
    <w:rsid w:val="00EF0682"/>
    <w:rsid w:val="00EF07BF"/>
    <w:rsid w:val="00EF15A6"/>
    <w:rsid w:val="00EF22D4"/>
    <w:rsid w:val="00EF25E6"/>
    <w:rsid w:val="00EF27E0"/>
    <w:rsid w:val="00EF2960"/>
    <w:rsid w:val="00EF2AA8"/>
    <w:rsid w:val="00EF2B85"/>
    <w:rsid w:val="00EF32DC"/>
    <w:rsid w:val="00EF3FC8"/>
    <w:rsid w:val="00EF4733"/>
    <w:rsid w:val="00EF47B0"/>
    <w:rsid w:val="00EF4E4C"/>
    <w:rsid w:val="00EF4FA3"/>
    <w:rsid w:val="00EF5173"/>
    <w:rsid w:val="00EF5D6E"/>
    <w:rsid w:val="00EF62E1"/>
    <w:rsid w:val="00EF6870"/>
    <w:rsid w:val="00EF6957"/>
    <w:rsid w:val="00EF6C30"/>
    <w:rsid w:val="00EF7115"/>
    <w:rsid w:val="00EF726D"/>
    <w:rsid w:val="00EF75EC"/>
    <w:rsid w:val="00F0004F"/>
    <w:rsid w:val="00F00D54"/>
    <w:rsid w:val="00F0137B"/>
    <w:rsid w:val="00F019CE"/>
    <w:rsid w:val="00F01CB6"/>
    <w:rsid w:val="00F02E34"/>
    <w:rsid w:val="00F02F50"/>
    <w:rsid w:val="00F02FCE"/>
    <w:rsid w:val="00F030C7"/>
    <w:rsid w:val="00F03573"/>
    <w:rsid w:val="00F04037"/>
    <w:rsid w:val="00F040BB"/>
    <w:rsid w:val="00F045F8"/>
    <w:rsid w:val="00F04714"/>
    <w:rsid w:val="00F04D58"/>
    <w:rsid w:val="00F04E28"/>
    <w:rsid w:val="00F05427"/>
    <w:rsid w:val="00F05498"/>
    <w:rsid w:val="00F0549D"/>
    <w:rsid w:val="00F05704"/>
    <w:rsid w:val="00F058F7"/>
    <w:rsid w:val="00F05B14"/>
    <w:rsid w:val="00F05F03"/>
    <w:rsid w:val="00F0612C"/>
    <w:rsid w:val="00F06426"/>
    <w:rsid w:val="00F0685A"/>
    <w:rsid w:val="00F06873"/>
    <w:rsid w:val="00F06C58"/>
    <w:rsid w:val="00F06F2E"/>
    <w:rsid w:val="00F07006"/>
    <w:rsid w:val="00F10256"/>
    <w:rsid w:val="00F102F1"/>
    <w:rsid w:val="00F104C8"/>
    <w:rsid w:val="00F107CF"/>
    <w:rsid w:val="00F11976"/>
    <w:rsid w:val="00F11A37"/>
    <w:rsid w:val="00F120FC"/>
    <w:rsid w:val="00F122C3"/>
    <w:rsid w:val="00F1242E"/>
    <w:rsid w:val="00F129D9"/>
    <w:rsid w:val="00F12A94"/>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948"/>
    <w:rsid w:val="00F15B41"/>
    <w:rsid w:val="00F15F22"/>
    <w:rsid w:val="00F160B8"/>
    <w:rsid w:val="00F16405"/>
    <w:rsid w:val="00F16618"/>
    <w:rsid w:val="00F167A0"/>
    <w:rsid w:val="00F167C0"/>
    <w:rsid w:val="00F168DC"/>
    <w:rsid w:val="00F16BC3"/>
    <w:rsid w:val="00F17E00"/>
    <w:rsid w:val="00F202E3"/>
    <w:rsid w:val="00F204B2"/>
    <w:rsid w:val="00F20D0E"/>
    <w:rsid w:val="00F20E2D"/>
    <w:rsid w:val="00F20ED0"/>
    <w:rsid w:val="00F20EE3"/>
    <w:rsid w:val="00F21302"/>
    <w:rsid w:val="00F21496"/>
    <w:rsid w:val="00F214EC"/>
    <w:rsid w:val="00F216DA"/>
    <w:rsid w:val="00F217B3"/>
    <w:rsid w:val="00F22667"/>
    <w:rsid w:val="00F227FA"/>
    <w:rsid w:val="00F231C5"/>
    <w:rsid w:val="00F233F8"/>
    <w:rsid w:val="00F236A9"/>
    <w:rsid w:val="00F23792"/>
    <w:rsid w:val="00F23D44"/>
    <w:rsid w:val="00F23F2D"/>
    <w:rsid w:val="00F246B8"/>
    <w:rsid w:val="00F24FD9"/>
    <w:rsid w:val="00F26715"/>
    <w:rsid w:val="00F268D7"/>
    <w:rsid w:val="00F26BC3"/>
    <w:rsid w:val="00F26BE1"/>
    <w:rsid w:val="00F27E2A"/>
    <w:rsid w:val="00F27FB0"/>
    <w:rsid w:val="00F301F1"/>
    <w:rsid w:val="00F30302"/>
    <w:rsid w:val="00F30E29"/>
    <w:rsid w:val="00F314D8"/>
    <w:rsid w:val="00F318AB"/>
    <w:rsid w:val="00F3264B"/>
    <w:rsid w:val="00F32810"/>
    <w:rsid w:val="00F32C83"/>
    <w:rsid w:val="00F32E83"/>
    <w:rsid w:val="00F330E4"/>
    <w:rsid w:val="00F333ED"/>
    <w:rsid w:val="00F33587"/>
    <w:rsid w:val="00F33C34"/>
    <w:rsid w:val="00F33F98"/>
    <w:rsid w:val="00F34393"/>
    <w:rsid w:val="00F34463"/>
    <w:rsid w:val="00F35071"/>
    <w:rsid w:val="00F350C3"/>
    <w:rsid w:val="00F35169"/>
    <w:rsid w:val="00F3523C"/>
    <w:rsid w:val="00F358CC"/>
    <w:rsid w:val="00F35A89"/>
    <w:rsid w:val="00F36EC9"/>
    <w:rsid w:val="00F375B4"/>
    <w:rsid w:val="00F4061D"/>
    <w:rsid w:val="00F40E64"/>
    <w:rsid w:val="00F41522"/>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6A9"/>
    <w:rsid w:val="00F457DE"/>
    <w:rsid w:val="00F4593B"/>
    <w:rsid w:val="00F45F1E"/>
    <w:rsid w:val="00F467ED"/>
    <w:rsid w:val="00F46BE7"/>
    <w:rsid w:val="00F46DDB"/>
    <w:rsid w:val="00F46EDA"/>
    <w:rsid w:val="00F47A1E"/>
    <w:rsid w:val="00F47C09"/>
    <w:rsid w:val="00F5016C"/>
    <w:rsid w:val="00F501B1"/>
    <w:rsid w:val="00F51D1C"/>
    <w:rsid w:val="00F51F33"/>
    <w:rsid w:val="00F5279D"/>
    <w:rsid w:val="00F52AFC"/>
    <w:rsid w:val="00F52B2B"/>
    <w:rsid w:val="00F52E5D"/>
    <w:rsid w:val="00F53141"/>
    <w:rsid w:val="00F53CA6"/>
    <w:rsid w:val="00F53E06"/>
    <w:rsid w:val="00F53EC8"/>
    <w:rsid w:val="00F53F9A"/>
    <w:rsid w:val="00F5401D"/>
    <w:rsid w:val="00F54020"/>
    <w:rsid w:val="00F54800"/>
    <w:rsid w:val="00F5500B"/>
    <w:rsid w:val="00F550BB"/>
    <w:rsid w:val="00F55ABD"/>
    <w:rsid w:val="00F569BF"/>
    <w:rsid w:val="00F56C12"/>
    <w:rsid w:val="00F5733F"/>
    <w:rsid w:val="00F57617"/>
    <w:rsid w:val="00F602E0"/>
    <w:rsid w:val="00F6084F"/>
    <w:rsid w:val="00F60D75"/>
    <w:rsid w:val="00F60E54"/>
    <w:rsid w:val="00F614FB"/>
    <w:rsid w:val="00F61AE9"/>
    <w:rsid w:val="00F61E25"/>
    <w:rsid w:val="00F628F7"/>
    <w:rsid w:val="00F62CFE"/>
    <w:rsid w:val="00F63E9A"/>
    <w:rsid w:val="00F64F68"/>
    <w:rsid w:val="00F65511"/>
    <w:rsid w:val="00F6554C"/>
    <w:rsid w:val="00F65EA8"/>
    <w:rsid w:val="00F65FDC"/>
    <w:rsid w:val="00F6686A"/>
    <w:rsid w:val="00F66BEC"/>
    <w:rsid w:val="00F6716C"/>
    <w:rsid w:val="00F674A5"/>
    <w:rsid w:val="00F676F3"/>
    <w:rsid w:val="00F7058B"/>
    <w:rsid w:val="00F70BE5"/>
    <w:rsid w:val="00F7126E"/>
    <w:rsid w:val="00F71517"/>
    <w:rsid w:val="00F71D0C"/>
    <w:rsid w:val="00F721EB"/>
    <w:rsid w:val="00F72481"/>
    <w:rsid w:val="00F72787"/>
    <w:rsid w:val="00F730E5"/>
    <w:rsid w:val="00F73B7C"/>
    <w:rsid w:val="00F73E31"/>
    <w:rsid w:val="00F74246"/>
    <w:rsid w:val="00F747BD"/>
    <w:rsid w:val="00F748DA"/>
    <w:rsid w:val="00F74FE0"/>
    <w:rsid w:val="00F7505F"/>
    <w:rsid w:val="00F7630A"/>
    <w:rsid w:val="00F76393"/>
    <w:rsid w:val="00F76970"/>
    <w:rsid w:val="00F770E0"/>
    <w:rsid w:val="00F77147"/>
    <w:rsid w:val="00F7777A"/>
    <w:rsid w:val="00F77C9E"/>
    <w:rsid w:val="00F77F66"/>
    <w:rsid w:val="00F80527"/>
    <w:rsid w:val="00F810D7"/>
    <w:rsid w:val="00F815B6"/>
    <w:rsid w:val="00F82268"/>
    <w:rsid w:val="00F8237D"/>
    <w:rsid w:val="00F82678"/>
    <w:rsid w:val="00F82848"/>
    <w:rsid w:val="00F82BDE"/>
    <w:rsid w:val="00F83B15"/>
    <w:rsid w:val="00F85DB8"/>
    <w:rsid w:val="00F85EEC"/>
    <w:rsid w:val="00F85FCC"/>
    <w:rsid w:val="00F860C6"/>
    <w:rsid w:val="00F860D3"/>
    <w:rsid w:val="00F86316"/>
    <w:rsid w:val="00F86F70"/>
    <w:rsid w:val="00F871D1"/>
    <w:rsid w:val="00F87499"/>
    <w:rsid w:val="00F87F87"/>
    <w:rsid w:val="00F87F9D"/>
    <w:rsid w:val="00F905C9"/>
    <w:rsid w:val="00F9063D"/>
    <w:rsid w:val="00F90913"/>
    <w:rsid w:val="00F90E2E"/>
    <w:rsid w:val="00F90FBC"/>
    <w:rsid w:val="00F91F6A"/>
    <w:rsid w:val="00F921B1"/>
    <w:rsid w:val="00F9257A"/>
    <w:rsid w:val="00F92BC1"/>
    <w:rsid w:val="00F93D91"/>
    <w:rsid w:val="00F93FB9"/>
    <w:rsid w:val="00F943BD"/>
    <w:rsid w:val="00F946E8"/>
    <w:rsid w:val="00F94732"/>
    <w:rsid w:val="00F94ED4"/>
    <w:rsid w:val="00F9539F"/>
    <w:rsid w:val="00F95527"/>
    <w:rsid w:val="00F96433"/>
    <w:rsid w:val="00F96986"/>
    <w:rsid w:val="00F97703"/>
    <w:rsid w:val="00F97D05"/>
    <w:rsid w:val="00F97F76"/>
    <w:rsid w:val="00FA08B2"/>
    <w:rsid w:val="00FA0F47"/>
    <w:rsid w:val="00FA0F58"/>
    <w:rsid w:val="00FA101D"/>
    <w:rsid w:val="00FA13FF"/>
    <w:rsid w:val="00FA1BE0"/>
    <w:rsid w:val="00FA2FDC"/>
    <w:rsid w:val="00FA31E9"/>
    <w:rsid w:val="00FA31EB"/>
    <w:rsid w:val="00FA3716"/>
    <w:rsid w:val="00FA38D8"/>
    <w:rsid w:val="00FA3FE8"/>
    <w:rsid w:val="00FA56B4"/>
    <w:rsid w:val="00FA59CC"/>
    <w:rsid w:val="00FA5AB3"/>
    <w:rsid w:val="00FA5CF8"/>
    <w:rsid w:val="00FA5D96"/>
    <w:rsid w:val="00FA5F97"/>
    <w:rsid w:val="00FA6795"/>
    <w:rsid w:val="00FA6C78"/>
    <w:rsid w:val="00FA729C"/>
    <w:rsid w:val="00FA72C7"/>
    <w:rsid w:val="00FA7F29"/>
    <w:rsid w:val="00FB0AC3"/>
    <w:rsid w:val="00FB131F"/>
    <w:rsid w:val="00FB14AC"/>
    <w:rsid w:val="00FB1523"/>
    <w:rsid w:val="00FB1B8F"/>
    <w:rsid w:val="00FB1C65"/>
    <w:rsid w:val="00FB1EB8"/>
    <w:rsid w:val="00FB20BD"/>
    <w:rsid w:val="00FB2AA3"/>
    <w:rsid w:val="00FB2D3F"/>
    <w:rsid w:val="00FB2DB3"/>
    <w:rsid w:val="00FB359E"/>
    <w:rsid w:val="00FB49E1"/>
    <w:rsid w:val="00FB540E"/>
    <w:rsid w:val="00FB5DE8"/>
    <w:rsid w:val="00FB6A49"/>
    <w:rsid w:val="00FB6E7D"/>
    <w:rsid w:val="00FB723A"/>
    <w:rsid w:val="00FB7EFF"/>
    <w:rsid w:val="00FC0751"/>
    <w:rsid w:val="00FC0C44"/>
    <w:rsid w:val="00FC116A"/>
    <w:rsid w:val="00FC1587"/>
    <w:rsid w:val="00FC1B17"/>
    <w:rsid w:val="00FC2226"/>
    <w:rsid w:val="00FC243C"/>
    <w:rsid w:val="00FC29C8"/>
    <w:rsid w:val="00FC2AA7"/>
    <w:rsid w:val="00FC322B"/>
    <w:rsid w:val="00FC3370"/>
    <w:rsid w:val="00FC3393"/>
    <w:rsid w:val="00FC3CEC"/>
    <w:rsid w:val="00FC3DBF"/>
    <w:rsid w:val="00FC3FEF"/>
    <w:rsid w:val="00FC454D"/>
    <w:rsid w:val="00FC45EF"/>
    <w:rsid w:val="00FC58C8"/>
    <w:rsid w:val="00FC5BF8"/>
    <w:rsid w:val="00FC5F5E"/>
    <w:rsid w:val="00FC6EB3"/>
    <w:rsid w:val="00FC7056"/>
    <w:rsid w:val="00FC7399"/>
    <w:rsid w:val="00FC743B"/>
    <w:rsid w:val="00FD0825"/>
    <w:rsid w:val="00FD0B87"/>
    <w:rsid w:val="00FD0EE3"/>
    <w:rsid w:val="00FD1113"/>
    <w:rsid w:val="00FD1366"/>
    <w:rsid w:val="00FD1486"/>
    <w:rsid w:val="00FD1566"/>
    <w:rsid w:val="00FD1A10"/>
    <w:rsid w:val="00FD2599"/>
    <w:rsid w:val="00FD2A03"/>
    <w:rsid w:val="00FD3104"/>
    <w:rsid w:val="00FD34DE"/>
    <w:rsid w:val="00FD398D"/>
    <w:rsid w:val="00FD461E"/>
    <w:rsid w:val="00FD4E0F"/>
    <w:rsid w:val="00FD4FD9"/>
    <w:rsid w:val="00FD5546"/>
    <w:rsid w:val="00FD5954"/>
    <w:rsid w:val="00FD6BE5"/>
    <w:rsid w:val="00FE00A9"/>
    <w:rsid w:val="00FE05F9"/>
    <w:rsid w:val="00FE13C9"/>
    <w:rsid w:val="00FE1D4C"/>
    <w:rsid w:val="00FE1EF8"/>
    <w:rsid w:val="00FE1F05"/>
    <w:rsid w:val="00FE2433"/>
    <w:rsid w:val="00FE29D0"/>
    <w:rsid w:val="00FE2A92"/>
    <w:rsid w:val="00FE306A"/>
    <w:rsid w:val="00FE330B"/>
    <w:rsid w:val="00FE3687"/>
    <w:rsid w:val="00FE369A"/>
    <w:rsid w:val="00FE376E"/>
    <w:rsid w:val="00FE47DC"/>
    <w:rsid w:val="00FE4F0D"/>
    <w:rsid w:val="00FE522F"/>
    <w:rsid w:val="00FE579E"/>
    <w:rsid w:val="00FE69B3"/>
    <w:rsid w:val="00FE6FFE"/>
    <w:rsid w:val="00FE7187"/>
    <w:rsid w:val="00FE74FD"/>
    <w:rsid w:val="00FE7716"/>
    <w:rsid w:val="00FF031B"/>
    <w:rsid w:val="00FF08EB"/>
    <w:rsid w:val="00FF0F7A"/>
    <w:rsid w:val="00FF13C3"/>
    <w:rsid w:val="00FF13F7"/>
    <w:rsid w:val="00FF140E"/>
    <w:rsid w:val="00FF1896"/>
    <w:rsid w:val="00FF2C92"/>
    <w:rsid w:val="00FF4237"/>
    <w:rsid w:val="00FF44BB"/>
    <w:rsid w:val="00FF47DB"/>
    <w:rsid w:val="00FF4A1E"/>
    <w:rsid w:val="00FF503E"/>
    <w:rsid w:val="00FF5173"/>
    <w:rsid w:val="00FF57ED"/>
    <w:rsid w:val="00FF5809"/>
    <w:rsid w:val="00FF5815"/>
    <w:rsid w:val="00FF5881"/>
    <w:rsid w:val="00FF590F"/>
    <w:rsid w:val="00FF591E"/>
    <w:rsid w:val="00FF5B6D"/>
    <w:rsid w:val="00FF6081"/>
    <w:rsid w:val="00FF6C40"/>
    <w:rsid w:val="00FF7472"/>
    <w:rsid w:val="00FF79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B7AB97"/>
  <w15:docId w15:val="{A2AAE12B-4552-4C3F-AA34-9EF766A3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C8"/>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4B6747"/>
    <w:pPr>
      <w:keepLines/>
      <w:tabs>
        <w:tab w:val="left" w:pos="964"/>
        <w:tab w:val="left" w:leader="dot" w:pos="9356"/>
        <w:tab w:val="right" w:pos="9639"/>
      </w:tabs>
      <w:overflowPunct w:val="0"/>
      <w:autoSpaceDE w:val="0"/>
      <w:autoSpaceDN w:val="0"/>
      <w:adjustRightInd w:val="0"/>
      <w:spacing w:before="40" w:after="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
    <w:basedOn w:val="DefaultParagraphFont"/>
    <w:uiPriority w:val="99"/>
    <w:qFormat/>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qFormat/>
    <w:rsid w:val="001427D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00210-TD-GEN-0658" TargetMode="External"/><Relationship Id="rId21" Type="http://schemas.openxmlformats.org/officeDocument/2006/relationships/hyperlink" Target="https://www.itu.int/md/T17-TSAG-200210-TD-GEN-0769" TargetMode="External"/><Relationship Id="rId42" Type="http://schemas.openxmlformats.org/officeDocument/2006/relationships/hyperlink" Target="https://www.itu.int/md/T17-TSAG-C-0111" TargetMode="External"/><Relationship Id="rId47" Type="http://schemas.openxmlformats.org/officeDocument/2006/relationships/hyperlink" Target="https://www.itu.int/md/T17-TSAG-200210-TD-GEN-0727" TargetMode="External"/><Relationship Id="rId63" Type="http://schemas.openxmlformats.org/officeDocument/2006/relationships/hyperlink" Target="https://www.itu.int/md/T17-TSAG-200210-TD-GEN-0750" TargetMode="External"/><Relationship Id="rId68" Type="http://schemas.openxmlformats.org/officeDocument/2006/relationships/hyperlink" Target="https://www.itu.int/ifa/t/2017/ls/tsag/sp16-tsag-oLS-00027.zip" TargetMode="External"/><Relationship Id="rId84" Type="http://schemas.openxmlformats.org/officeDocument/2006/relationships/hyperlink" Target="https://www.itu.int/ifa/t/2017/ls/tsag/sp16-tsag-oLS-00032.zip" TargetMode="External"/><Relationship Id="rId89" Type="http://schemas.openxmlformats.org/officeDocument/2006/relationships/hyperlink" Target="https://www.itu.int/ifa/t/2017/ls/tsag/sp16-tsag-oLS-00028.zip" TargetMode="External"/><Relationship Id="rId16" Type="http://schemas.openxmlformats.org/officeDocument/2006/relationships/hyperlink" Target="https://www.itu.int/md/T17-TSAG-200210-TD-GEN-0641" TargetMode="External"/><Relationship Id="rId11" Type="http://schemas.openxmlformats.org/officeDocument/2006/relationships/image" Target="media/image1.gif"/><Relationship Id="rId32" Type="http://schemas.openxmlformats.org/officeDocument/2006/relationships/hyperlink" Target="https://www.itu.int/md/T17-TSAG-C-0133" TargetMode="External"/><Relationship Id="rId37" Type="http://schemas.openxmlformats.org/officeDocument/2006/relationships/hyperlink" Target="https://www.itu.int/md/T17-TSAG-200210-TD-GEN-0757" TargetMode="External"/><Relationship Id="rId53" Type="http://schemas.openxmlformats.org/officeDocument/2006/relationships/hyperlink" Target="https://www.itu.int/md/T17-TSAG-200210-TD-GEN-0766" TargetMode="External"/><Relationship Id="rId58" Type="http://schemas.openxmlformats.org/officeDocument/2006/relationships/hyperlink" Target="https://www.itu.int/ifa/t/2017/ls/tsag/sp16-tsag-oLS-00031.zip" TargetMode="External"/><Relationship Id="rId74" Type="http://schemas.openxmlformats.org/officeDocument/2006/relationships/header" Target="header1.xml"/><Relationship Id="rId79" Type="http://schemas.openxmlformats.org/officeDocument/2006/relationships/hyperlink" Target="https://www.itu.int/ifa/t/2017/ls/tsag/sp16-tsag-oLS-00030r1.zip" TargetMode="External"/><Relationship Id="rId5" Type="http://schemas.openxmlformats.org/officeDocument/2006/relationships/numbering" Target="numbering.xml"/><Relationship Id="rId90" Type="http://schemas.openxmlformats.org/officeDocument/2006/relationships/header" Target="header2.xml"/><Relationship Id="rId95" Type="http://schemas.openxmlformats.org/officeDocument/2006/relationships/footer" Target="footer4.xml"/><Relationship Id="rId22" Type="http://schemas.openxmlformats.org/officeDocument/2006/relationships/hyperlink" Target="https://www.itu.int/md/T17-TSAG-200210-TD-GEN-0656" TargetMode="External"/><Relationship Id="rId27" Type="http://schemas.openxmlformats.org/officeDocument/2006/relationships/hyperlink" Target="https://www.itu.int/md/T17-TSAG-200210-TD-GEN-0694" TargetMode="External"/><Relationship Id="rId43" Type="http://schemas.openxmlformats.org/officeDocument/2006/relationships/hyperlink" Target="https://www.itu.int/md/T17-TSAG-200210-TD-GEN-0733" TargetMode="External"/><Relationship Id="rId48" Type="http://schemas.openxmlformats.org/officeDocument/2006/relationships/hyperlink" Target="https://www.ic.gc.ca/eic/site/smt-gst.nsf/eng/h_sf02075.html" TargetMode="External"/><Relationship Id="rId64" Type="http://schemas.openxmlformats.org/officeDocument/2006/relationships/hyperlink" Target="https://www.itu.int/md/T17-TSAG-200210-TD-GEN-0750" TargetMode="External"/><Relationship Id="rId69" Type="http://schemas.openxmlformats.org/officeDocument/2006/relationships/hyperlink" Target="https://www.itu.int/ifa/t/2017/ls/tsag/sp16-tsag-oLS-00028.zip" TargetMode="External"/><Relationship Id="rId80" Type="http://schemas.openxmlformats.org/officeDocument/2006/relationships/hyperlink" Target="https://www.itu.int/ifa/t/2017/ls/tsag/sp16-tsag-oLS-00029.zip" TargetMode="External"/><Relationship Id="rId85" Type="http://schemas.openxmlformats.org/officeDocument/2006/relationships/hyperlink" Target="https://www.itu.int/md/T17-TSAG-200210-TD-GEN-0653" TargetMode="External"/><Relationship Id="rId3" Type="http://schemas.openxmlformats.org/officeDocument/2006/relationships/customXml" Target="../customXml/item3.xml"/><Relationship Id="rId12" Type="http://schemas.openxmlformats.org/officeDocument/2006/relationships/hyperlink" Target="mailto:bruce.gracie@ericsson.com" TargetMode="External"/><Relationship Id="rId17" Type="http://schemas.openxmlformats.org/officeDocument/2006/relationships/hyperlink" Target="https://www.itu.int/md/T17-TSAG-200210-TD-GEN-0640" TargetMode="External"/><Relationship Id="rId25" Type="http://schemas.openxmlformats.org/officeDocument/2006/relationships/hyperlink" Target="https://www.itu.int/md/T17-TSAG-200210-TD-GEN-0657" TargetMode="External"/><Relationship Id="rId33" Type="http://schemas.openxmlformats.org/officeDocument/2006/relationships/hyperlink" Target="https://www.itu.int/md/T17-TSAG-C-0135" TargetMode="External"/><Relationship Id="rId38" Type="http://schemas.openxmlformats.org/officeDocument/2006/relationships/hyperlink" Target="https://www.itu.int/md/T17-TSAG-200210-TD-GEN-0762" TargetMode="External"/><Relationship Id="rId46" Type="http://schemas.openxmlformats.org/officeDocument/2006/relationships/hyperlink" Target="https://www.itu.int/md/T17-TSAG-C-0100" TargetMode="External"/><Relationship Id="rId59" Type="http://schemas.openxmlformats.org/officeDocument/2006/relationships/hyperlink" Target="https://www.itu.int/md/T17-TSAG-200210-TD-GEN-0651" TargetMode="External"/><Relationship Id="rId67" Type="http://schemas.openxmlformats.org/officeDocument/2006/relationships/hyperlink" Target="https://www.itu.int/ifa/t/2017/ls/tsag/sp16-tsag-oLS-00026.docx" TargetMode="External"/><Relationship Id="rId20" Type="http://schemas.openxmlformats.org/officeDocument/2006/relationships/hyperlink" Target="https://www.itu.int/md/T17-TSAG-200210-TD-GEN-0692" TargetMode="External"/><Relationship Id="rId41" Type="http://schemas.openxmlformats.org/officeDocument/2006/relationships/hyperlink" Target="https://www.itu.int/md/T17-TSAG-200210-TD-GEN-0717" TargetMode="External"/><Relationship Id="rId54" Type="http://schemas.openxmlformats.org/officeDocument/2006/relationships/hyperlink" Target="https://www.itu.int/md/T17-TSAG-200210-TD-GEN-0647" TargetMode="External"/><Relationship Id="rId62" Type="http://schemas.openxmlformats.org/officeDocument/2006/relationships/hyperlink" Target="https://www.itu.int/md/T17-TSAG-200210-TD-GEN-0704" TargetMode="External"/><Relationship Id="rId70" Type="http://schemas.openxmlformats.org/officeDocument/2006/relationships/hyperlink" Target="https://www.itu.int/md/T17-TSAG-200210-TD-GEN-0653" TargetMode="External"/><Relationship Id="rId75" Type="http://schemas.openxmlformats.org/officeDocument/2006/relationships/footer" Target="footer1.xml"/><Relationship Id="rId83" Type="http://schemas.openxmlformats.org/officeDocument/2006/relationships/hyperlink" Target="https://www.itu.int/md/T17-TSAG-200210-TD-GEN-0651" TargetMode="External"/><Relationship Id="rId88" Type="http://schemas.openxmlformats.org/officeDocument/2006/relationships/hyperlink" Target="https://www.itu.int/ifa/t/2017/ls/tsag/sp16-tsag-oLS-00027.zip" TargetMode="External"/><Relationship Id="rId91" Type="http://schemas.openxmlformats.org/officeDocument/2006/relationships/header" Target="header3.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17-TSAG-200210-TD-GEN-0688" TargetMode="External"/><Relationship Id="rId23" Type="http://schemas.openxmlformats.org/officeDocument/2006/relationships/hyperlink" Target="https://www.itu.int/md/T17-TSAG-200210-TD-GEN-0664" TargetMode="External"/><Relationship Id="rId28" Type="http://schemas.openxmlformats.org/officeDocument/2006/relationships/hyperlink" Target="https://www.itu.int/md/T17-TSAG-C-0112" TargetMode="External"/><Relationship Id="rId36" Type="http://schemas.openxmlformats.org/officeDocument/2006/relationships/hyperlink" Target="https://www.itu.int/md/T17-TSAG-200210-TD-GEN-0710" TargetMode="External"/><Relationship Id="rId49" Type="http://schemas.openxmlformats.org/officeDocument/2006/relationships/hyperlink" Target="https://www.itu.int/md/T17-TSAG-200210-TD-GEN-0689" TargetMode="External"/><Relationship Id="rId57" Type="http://schemas.openxmlformats.org/officeDocument/2006/relationships/hyperlink" Target="https://www.itu.int/md/T17-TSAG-200210-TD-GEN-0649" TargetMode="External"/><Relationship Id="rId10" Type="http://schemas.openxmlformats.org/officeDocument/2006/relationships/endnotes" Target="endnotes.xml"/><Relationship Id="rId31" Type="http://schemas.openxmlformats.org/officeDocument/2006/relationships/hyperlink" Target="https://www.itu.int/md/T17-TSAG-200210-TD-GEN-0718" TargetMode="External"/><Relationship Id="rId44" Type="http://schemas.openxmlformats.org/officeDocument/2006/relationships/hyperlink" Target="https://www.itu.int/md/T17-TSAG-200210-TD-GEN-0731" TargetMode="External"/><Relationship Id="rId52" Type="http://schemas.openxmlformats.org/officeDocument/2006/relationships/hyperlink" Target="https://www.itu.int/md/T17-TSAG-200210-TD-GEN-0645" TargetMode="External"/><Relationship Id="rId60" Type="http://schemas.openxmlformats.org/officeDocument/2006/relationships/hyperlink" Target="https://www.itu.int/ifa/t/2017/ls/tsag/sp16-tsag-oLS-00032.zip" TargetMode="External"/><Relationship Id="rId65" Type="http://schemas.openxmlformats.org/officeDocument/2006/relationships/hyperlink" Target="https://www.itu.int/md/T17-TSAG-200210-TD-GEN-0699" TargetMode="External"/><Relationship Id="rId73" Type="http://schemas.openxmlformats.org/officeDocument/2006/relationships/hyperlink" Target="https://www.itu.int/md/T17-TSAG-200210-TD-GEN-0662" TargetMode="External"/><Relationship Id="rId78" Type="http://schemas.openxmlformats.org/officeDocument/2006/relationships/hyperlink" Target="https://www.itu.int/md/T17-TSAG-200210-TD-GEN-0647" TargetMode="External"/><Relationship Id="rId81" Type="http://schemas.openxmlformats.org/officeDocument/2006/relationships/hyperlink" Target="https://www.itu.int/md/T17-TSAG-200210-TD-GEN-0649" TargetMode="External"/><Relationship Id="rId86" Type="http://schemas.openxmlformats.org/officeDocument/2006/relationships/hyperlink" Target="https://www.itu.int/md/T17-TSAG-200210-TD-GEN-0655" TargetMode="External"/><Relationship Id="rId9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T17-TSAG-200210-TD-GEN-0684" TargetMode="External"/><Relationship Id="rId18" Type="http://schemas.openxmlformats.org/officeDocument/2006/relationships/hyperlink" Target="https://www.itu.int/md/T17-TSAG-200210-TD-GEN-0639" TargetMode="External"/><Relationship Id="rId39" Type="http://schemas.openxmlformats.org/officeDocument/2006/relationships/hyperlink" Target="https://www.itu.int/md/T17-TSAG-200210-TD-GEN-0673" TargetMode="External"/><Relationship Id="rId34" Type="http://schemas.openxmlformats.org/officeDocument/2006/relationships/hyperlink" Target="https://www.itu.int/md/T17-TSAG-200210-TD-GEN-0697" TargetMode="External"/><Relationship Id="rId50" Type="http://schemas.openxmlformats.org/officeDocument/2006/relationships/hyperlink" Target="https://www.itu.int/md/T17-TSAG-200210-TD-GEN-0690" TargetMode="External"/><Relationship Id="rId55" Type="http://schemas.openxmlformats.org/officeDocument/2006/relationships/hyperlink" Target="https://www.itu.int/ifa/t/2017/ls/tsag/sp16-tsag-oLS-00030r1.zip" TargetMode="External"/><Relationship Id="rId76" Type="http://schemas.openxmlformats.org/officeDocument/2006/relationships/hyperlink" Target="https://www.itu.int/md/T17-TSAG-200210-TD-GEN-0645" TargetMode="External"/><Relationship Id="rId97"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s://www.itu.int/md/T17-TSAG-200210-TD-GEN-0760/en"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itu.int/md/T17-TSAG-200210-TD-GEN-0726" TargetMode="External"/><Relationship Id="rId24" Type="http://schemas.openxmlformats.org/officeDocument/2006/relationships/hyperlink" Target="https://www.itu.int/md/T17-TSAG-200210-TD-GEN-0659" TargetMode="External"/><Relationship Id="rId40" Type="http://schemas.openxmlformats.org/officeDocument/2006/relationships/hyperlink" Target="https://www.itu.int/md/T17-TSAG-200210-TD-GEN-0767" TargetMode="External"/><Relationship Id="rId45" Type="http://schemas.openxmlformats.org/officeDocument/2006/relationships/hyperlink" Target="https://www.itu.int/md/T17-TSAG-C-0126" TargetMode="External"/><Relationship Id="rId66" Type="http://schemas.openxmlformats.org/officeDocument/2006/relationships/hyperlink" Target="ttps://www.itu.int/md/T17-TSAG-200210-TD-GEN-0741" TargetMode="External"/><Relationship Id="rId87" Type="http://schemas.openxmlformats.org/officeDocument/2006/relationships/hyperlink" Target="https://www.itu.int/ifa/t/2017/ls/tsag/sp16-tsag-oLS-00026.docx" TargetMode="External"/><Relationship Id="rId61" Type="http://schemas.openxmlformats.org/officeDocument/2006/relationships/hyperlink" Target="https://www.itu.int/md/T17-TSAG-200210-TD-GEN-0655" TargetMode="External"/><Relationship Id="rId82" Type="http://schemas.openxmlformats.org/officeDocument/2006/relationships/hyperlink" Target="https://www.itu.int/ifa/t/2017/ls/tsag/sp16-tsag-oLS-00031.zip" TargetMode="External"/><Relationship Id="rId19" Type="http://schemas.openxmlformats.org/officeDocument/2006/relationships/hyperlink" Target="https://www.itu.int/md/T17-TSAG-200210-TD-GEN-0642" TargetMode="External"/><Relationship Id="rId14" Type="http://schemas.openxmlformats.org/officeDocument/2006/relationships/hyperlink" Target="https://www.itu.int/md/T17-TSAG-200210-TD-GEN-0770" TargetMode="External"/><Relationship Id="rId30" Type="http://schemas.openxmlformats.org/officeDocument/2006/relationships/hyperlink" Target="https://www.itu.int/md/T17-TSAG-200210-TD-GEN-0682" TargetMode="External"/><Relationship Id="rId35" Type="http://schemas.openxmlformats.org/officeDocument/2006/relationships/hyperlink" Target="https://www.itu.int/ifa/t/2017/ls/tsag/sp16-tsag-oLS-00023.zip" TargetMode="External"/><Relationship Id="rId56" Type="http://schemas.openxmlformats.org/officeDocument/2006/relationships/hyperlink" Target="https://www.itu.int/ifa/t/2017/ls/tsag/sp16-tsag-oLS-00029.zip" TargetMode="External"/><Relationship Id="rId77" Type="http://schemas.openxmlformats.org/officeDocument/2006/relationships/hyperlink" Target="https://www.itu.int/md/T17-TSAG-200210-TD-GEN-0766" TargetMode="External"/><Relationship Id="rId8" Type="http://schemas.openxmlformats.org/officeDocument/2006/relationships/webSettings" Target="webSettings.xml"/><Relationship Id="rId51" Type="http://schemas.openxmlformats.org/officeDocument/2006/relationships/hyperlink" Target="https://www.itu.int/md/T17-TSAG-200210-TD-GEN-0691" TargetMode="External"/><Relationship Id="rId72" Type="http://schemas.openxmlformats.org/officeDocument/2006/relationships/hyperlink" Target="https://www.itu.int/md/T17-TSAG-200210-TD-GEN-0754" TargetMode="External"/><Relationship Id="rId93" Type="http://schemas.openxmlformats.org/officeDocument/2006/relationships/footer" Target="footer3.xml"/><Relationship Id="rId9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026FA4C89C4860B2CB8DDE5C664247"/>
        <w:category>
          <w:name w:val="General"/>
          <w:gallery w:val="placeholder"/>
        </w:category>
        <w:types>
          <w:type w:val="bbPlcHdr"/>
        </w:types>
        <w:behaviors>
          <w:behavior w:val="content"/>
        </w:behaviors>
        <w:guid w:val="{8F3F85F4-B5AD-4D46-8121-48FC62523AA7}"/>
      </w:docPartPr>
      <w:docPartBody>
        <w:p w:rsidR="00182C48" w:rsidRDefault="00182C48" w:rsidP="00182C48">
          <w:pPr>
            <w:pStyle w:val="38026FA4C89C4860B2CB8DDE5C664247"/>
          </w:pPr>
          <w:r w:rsidRPr="00136DDD">
            <w:rPr>
              <w:rStyle w:val="PlaceholderText"/>
            </w:rPr>
            <w:t>Insert keywords separated by semicolon (;)</w:t>
          </w:r>
        </w:p>
      </w:docPartBody>
    </w:docPart>
    <w:docPart>
      <w:docPartPr>
        <w:name w:val="F03DB1C3C1114CF3B19DB92D44F5F83E"/>
        <w:category>
          <w:name w:val="General"/>
          <w:gallery w:val="placeholder"/>
        </w:category>
        <w:types>
          <w:type w:val="bbPlcHdr"/>
        </w:types>
        <w:behaviors>
          <w:behavior w:val="content"/>
        </w:behaviors>
        <w:guid w:val="{F2DA4122-4E69-49AF-ACA3-37831741C238}"/>
      </w:docPartPr>
      <w:docPartBody>
        <w:p w:rsidR="00182C48" w:rsidRDefault="00182C48" w:rsidP="00182C48">
          <w:pPr>
            <w:pStyle w:val="F03DB1C3C1114CF3B19DB92D44F5F83E"/>
          </w:pPr>
          <w:r w:rsidRPr="00136DDD">
            <w:rPr>
              <w:rStyle w:val="PlaceholderText"/>
            </w:rPr>
            <w:t>Insert an abstract under 200 words that describes the content of the document, including a clear description of any proposals it may contain.</w:t>
          </w:r>
        </w:p>
      </w:docPartBody>
    </w:docPart>
    <w:docPart>
      <w:docPartPr>
        <w:name w:val="BA7A4CFF1FB249039B3651CDAFCF108F"/>
        <w:category>
          <w:name w:val="General"/>
          <w:gallery w:val="placeholder"/>
        </w:category>
        <w:types>
          <w:type w:val="bbPlcHdr"/>
        </w:types>
        <w:behaviors>
          <w:behavior w:val="content"/>
        </w:behaviors>
        <w:guid w:val="{1DB6C87E-ECBC-454C-AF91-1C1A787DFC28}"/>
      </w:docPartPr>
      <w:docPartBody>
        <w:p w:rsidR="006668AF" w:rsidRDefault="00177350" w:rsidP="00177350">
          <w:pPr>
            <w:pStyle w:val="BA7A4CFF1FB249039B3651CDAFCF108F"/>
          </w:pPr>
          <w:r w:rsidRPr="001229A4">
            <w:rPr>
              <w:rStyle w:val="PlaceholderText"/>
            </w:rPr>
            <w:t>Click here to enter text.</w:t>
          </w:r>
        </w:p>
      </w:docPartBody>
    </w:docPart>
    <w:docPart>
      <w:docPartPr>
        <w:name w:val="0E58279923544097B0C2B2F8251972BD"/>
        <w:category>
          <w:name w:val="General"/>
          <w:gallery w:val="placeholder"/>
        </w:category>
        <w:types>
          <w:type w:val="bbPlcHdr"/>
        </w:types>
        <w:behaviors>
          <w:behavior w:val="content"/>
        </w:behaviors>
        <w:guid w:val="{D50EC20E-A269-4993-8AE0-FB4D2855179C}"/>
      </w:docPartPr>
      <w:docPartBody>
        <w:p w:rsidR="006668AF" w:rsidRDefault="00177350" w:rsidP="00177350">
          <w:pPr>
            <w:pStyle w:val="0E58279923544097B0C2B2F8251972BD"/>
          </w:pPr>
          <w:r w:rsidRPr="001229A4">
            <w:rPr>
              <w:rStyle w:val="PlaceholderText"/>
            </w:rPr>
            <w:t>Click here to enter text.</w:t>
          </w:r>
        </w:p>
      </w:docPartBody>
    </w:docPart>
    <w:docPart>
      <w:docPartPr>
        <w:name w:val="F7A39F13464B4190BE8D3CC086589F71"/>
        <w:category>
          <w:name w:val="General"/>
          <w:gallery w:val="placeholder"/>
        </w:category>
        <w:types>
          <w:type w:val="bbPlcHdr"/>
        </w:types>
        <w:behaviors>
          <w:behavior w:val="content"/>
        </w:behaviors>
        <w:guid w:val="{F578DE6C-1FA1-4AAD-84C0-5F43EDD06C8A}"/>
      </w:docPartPr>
      <w:docPartBody>
        <w:p w:rsidR="006668AF" w:rsidRDefault="00177350" w:rsidP="00177350">
          <w:pPr>
            <w:pStyle w:val="F7A39F13464B4190BE8D3CC086589F7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48"/>
    <w:rsid w:val="00023E09"/>
    <w:rsid w:val="00040046"/>
    <w:rsid w:val="0004393D"/>
    <w:rsid w:val="000776BC"/>
    <w:rsid w:val="00087CC1"/>
    <w:rsid w:val="00092390"/>
    <w:rsid w:val="000A1BD3"/>
    <w:rsid w:val="000E0C23"/>
    <w:rsid w:val="0010602C"/>
    <w:rsid w:val="00131838"/>
    <w:rsid w:val="001540B0"/>
    <w:rsid w:val="00154435"/>
    <w:rsid w:val="00177350"/>
    <w:rsid w:val="00182C48"/>
    <w:rsid w:val="001A4587"/>
    <w:rsid w:val="001A5754"/>
    <w:rsid w:val="001C37F4"/>
    <w:rsid w:val="001C65AA"/>
    <w:rsid w:val="002179B9"/>
    <w:rsid w:val="0022757A"/>
    <w:rsid w:val="00233CB5"/>
    <w:rsid w:val="0025363D"/>
    <w:rsid w:val="00271C42"/>
    <w:rsid w:val="00295AF4"/>
    <w:rsid w:val="002D7D15"/>
    <w:rsid w:val="00301E8A"/>
    <w:rsid w:val="00314BA3"/>
    <w:rsid w:val="00345FE3"/>
    <w:rsid w:val="00354A0D"/>
    <w:rsid w:val="00362C08"/>
    <w:rsid w:val="00374C5F"/>
    <w:rsid w:val="00376857"/>
    <w:rsid w:val="00383411"/>
    <w:rsid w:val="00397342"/>
    <w:rsid w:val="003A4227"/>
    <w:rsid w:val="003B4095"/>
    <w:rsid w:val="003C3C43"/>
    <w:rsid w:val="00411398"/>
    <w:rsid w:val="00464871"/>
    <w:rsid w:val="00481839"/>
    <w:rsid w:val="00482A0D"/>
    <w:rsid w:val="004C35A5"/>
    <w:rsid w:val="004E04A0"/>
    <w:rsid w:val="004F0250"/>
    <w:rsid w:val="00563BB8"/>
    <w:rsid w:val="005C52B6"/>
    <w:rsid w:val="005E2F5D"/>
    <w:rsid w:val="006148A1"/>
    <w:rsid w:val="00621716"/>
    <w:rsid w:val="00624D2E"/>
    <w:rsid w:val="00652500"/>
    <w:rsid w:val="006668AF"/>
    <w:rsid w:val="00683174"/>
    <w:rsid w:val="00696081"/>
    <w:rsid w:val="0069640F"/>
    <w:rsid w:val="006F23CA"/>
    <w:rsid w:val="00701689"/>
    <w:rsid w:val="00713445"/>
    <w:rsid w:val="007215D6"/>
    <w:rsid w:val="00730B2B"/>
    <w:rsid w:val="00730B72"/>
    <w:rsid w:val="007353AC"/>
    <w:rsid w:val="00742655"/>
    <w:rsid w:val="00797329"/>
    <w:rsid w:val="007B5278"/>
    <w:rsid w:val="007C1F30"/>
    <w:rsid w:val="008212C0"/>
    <w:rsid w:val="00834746"/>
    <w:rsid w:val="0084178D"/>
    <w:rsid w:val="00887812"/>
    <w:rsid w:val="0089723D"/>
    <w:rsid w:val="008C3AC5"/>
    <w:rsid w:val="008F2516"/>
    <w:rsid w:val="0090463F"/>
    <w:rsid w:val="00914B69"/>
    <w:rsid w:val="009274A0"/>
    <w:rsid w:val="009359FF"/>
    <w:rsid w:val="00937250"/>
    <w:rsid w:val="00937D87"/>
    <w:rsid w:val="00945F3C"/>
    <w:rsid w:val="00971ED7"/>
    <w:rsid w:val="00977B12"/>
    <w:rsid w:val="00996A68"/>
    <w:rsid w:val="009F5EB2"/>
    <w:rsid w:val="009F7D06"/>
    <w:rsid w:val="00A10760"/>
    <w:rsid w:val="00A37D17"/>
    <w:rsid w:val="00A57EE9"/>
    <w:rsid w:val="00A63622"/>
    <w:rsid w:val="00AB6F25"/>
    <w:rsid w:val="00AF760D"/>
    <w:rsid w:val="00B24EBF"/>
    <w:rsid w:val="00B3155E"/>
    <w:rsid w:val="00B71A52"/>
    <w:rsid w:val="00BA124A"/>
    <w:rsid w:val="00BB0FAB"/>
    <w:rsid w:val="00BB3EB9"/>
    <w:rsid w:val="00BB5016"/>
    <w:rsid w:val="00BE0912"/>
    <w:rsid w:val="00C618C9"/>
    <w:rsid w:val="00C9605E"/>
    <w:rsid w:val="00CC5DBF"/>
    <w:rsid w:val="00CF2135"/>
    <w:rsid w:val="00D03011"/>
    <w:rsid w:val="00D112A0"/>
    <w:rsid w:val="00D331B1"/>
    <w:rsid w:val="00D50582"/>
    <w:rsid w:val="00D82A5B"/>
    <w:rsid w:val="00D87D53"/>
    <w:rsid w:val="00D90A9A"/>
    <w:rsid w:val="00D9144A"/>
    <w:rsid w:val="00D923DB"/>
    <w:rsid w:val="00DB397B"/>
    <w:rsid w:val="00DC508D"/>
    <w:rsid w:val="00DE718C"/>
    <w:rsid w:val="00E15C99"/>
    <w:rsid w:val="00E2417A"/>
    <w:rsid w:val="00E300FC"/>
    <w:rsid w:val="00E4782A"/>
    <w:rsid w:val="00E638DD"/>
    <w:rsid w:val="00E80453"/>
    <w:rsid w:val="00E833E8"/>
    <w:rsid w:val="00EA5FB4"/>
    <w:rsid w:val="00F23E99"/>
    <w:rsid w:val="00F53ADF"/>
    <w:rsid w:val="00F63041"/>
    <w:rsid w:val="00F87CA2"/>
    <w:rsid w:val="00F917BC"/>
    <w:rsid w:val="00F9559E"/>
    <w:rsid w:val="00F97082"/>
    <w:rsid w:val="00FB3FD7"/>
    <w:rsid w:val="00FE3ADB"/>
    <w:rsid w:val="00FE7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445"/>
    <w:rPr>
      <w:rFonts w:ascii="Times New Roman" w:hAnsi="Times New Roman"/>
      <w:color w:val="808080"/>
    </w:rPr>
  </w:style>
  <w:style w:type="paragraph" w:customStyle="1" w:styleId="9EE7C73D8C864FDFABB7BD8360B7C3C9">
    <w:name w:val="9EE7C73D8C864FDFABB7BD8360B7C3C9"/>
    <w:rsid w:val="00182C48"/>
  </w:style>
  <w:style w:type="paragraph" w:customStyle="1" w:styleId="95E23A76D8A14A20B0B2701DAD0FECBE">
    <w:name w:val="95E23A76D8A14A20B0B2701DAD0FECBE"/>
    <w:rsid w:val="00182C48"/>
  </w:style>
  <w:style w:type="paragraph" w:customStyle="1" w:styleId="38026FA4C89C4860B2CB8DDE5C664247">
    <w:name w:val="38026FA4C89C4860B2CB8DDE5C664247"/>
    <w:rsid w:val="00182C48"/>
  </w:style>
  <w:style w:type="paragraph" w:customStyle="1" w:styleId="F03DB1C3C1114CF3B19DB92D44F5F83E">
    <w:name w:val="F03DB1C3C1114CF3B19DB92D44F5F83E"/>
    <w:rsid w:val="00182C48"/>
  </w:style>
  <w:style w:type="paragraph" w:customStyle="1" w:styleId="6951D5D308BC4FF082C954FCAC3CEB12">
    <w:name w:val="6951D5D308BC4FF082C954FCAC3CEB12"/>
    <w:rsid w:val="00696081"/>
  </w:style>
  <w:style w:type="paragraph" w:customStyle="1" w:styleId="371C6B96E3A54BEE875E9F6DDBCD6F3D">
    <w:name w:val="371C6B96E3A54BEE875E9F6DDBCD6F3D"/>
    <w:rsid w:val="00696081"/>
  </w:style>
  <w:style w:type="paragraph" w:customStyle="1" w:styleId="6B92FEB3031544EC87050CA57C0329C3">
    <w:name w:val="6B92FEB3031544EC87050CA57C0329C3"/>
    <w:rsid w:val="00696081"/>
  </w:style>
  <w:style w:type="paragraph" w:customStyle="1" w:styleId="61562BCB7DF444CAB41D09940DB77D00">
    <w:name w:val="61562BCB7DF444CAB41D09940DB77D00"/>
    <w:rsid w:val="00696081"/>
  </w:style>
  <w:style w:type="paragraph" w:customStyle="1" w:styleId="EF51A47A96C848768E1373F7A0B2228B">
    <w:name w:val="EF51A47A96C848768E1373F7A0B2228B"/>
    <w:rsid w:val="00696081"/>
  </w:style>
  <w:style w:type="paragraph" w:customStyle="1" w:styleId="BA7A4CFF1FB249039B3651CDAFCF108F">
    <w:name w:val="BA7A4CFF1FB249039B3651CDAFCF108F"/>
    <w:rsid w:val="00177350"/>
  </w:style>
  <w:style w:type="paragraph" w:customStyle="1" w:styleId="0E58279923544097B0C2B2F8251972BD">
    <w:name w:val="0E58279923544097B0C2B2F8251972BD"/>
    <w:rsid w:val="00177350"/>
  </w:style>
  <w:style w:type="paragraph" w:customStyle="1" w:styleId="F7A39F13464B4190BE8D3CC086589F71">
    <w:name w:val="F7A39F13464B4190BE8D3CC086589F71"/>
    <w:rsid w:val="00177350"/>
  </w:style>
  <w:style w:type="paragraph" w:customStyle="1" w:styleId="2E89DF89CF084ED09B9C59AEC845DD5D">
    <w:name w:val="2E89DF89CF084ED09B9C59AEC845DD5D"/>
    <w:rsid w:val="0071344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6" ma:contentTypeDescription="Create a new document." ma:contentTypeScope="" ma:versionID="f5d4c73d4d92ae767afe09bc32bcd374">
  <xsd:schema xmlns:xsd="http://www.w3.org/2001/XMLSchema" xmlns:xs="http://www.w3.org/2001/XMLSchema" xmlns:p="http://schemas.microsoft.com/office/2006/metadata/properties" xmlns:ns3="10299242-1a9f-41a3-ba29-0a43e323a3a2" targetNamespace="http://schemas.microsoft.com/office/2006/metadata/properties" ma:root="true" ma:fieldsID="98828e9d694bfd0deeb3936d82a9414f"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B2173-E0FC-445A-82DE-61597E3DB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3.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31740C-7B1D-48D5-8A44-24E9195E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14</Pages>
  <Words>4887</Words>
  <Characters>34545</Characters>
  <Application>Microsoft Office Word</Application>
  <DocSecurity>4</DocSecurity>
  <Lines>287</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Report of the first TSAG meeting held in Geneva, 1-4 May 2017</vt:lpstr>
      <vt:lpstr>[draft] Report of the fourth TSAG meeting held in Geneva, 1-5 February 2016</vt:lpstr>
    </vt:vector>
  </TitlesOfParts>
  <Manager>ITU-T</Manager>
  <Company>International Telecommunication Union (ITU)</Company>
  <LinksUpToDate>false</LinksUpToDate>
  <CharactersWithSpaces>39354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held in Geneva, 1-4 May 2017</dc:title>
  <dc:subject/>
  <dc:creator>Telecommunication Standardization Advisory Group</dc:creator>
  <cp:keywords>TSAG; report;</cp:keywords>
  <dc:description/>
  <cp:lastModifiedBy>Al-Mnini, Lara</cp:lastModifiedBy>
  <cp:revision>2</cp:revision>
  <cp:lastPrinted>2020-02-24T13:08:00Z</cp:lastPrinted>
  <dcterms:created xsi:type="dcterms:W3CDTF">2020-02-27T15:27:00Z</dcterms:created>
  <dcterms:modified xsi:type="dcterms:W3CDTF">2020-02-27T15:27:00Z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0x01010038CFD7BCCB11654597752DB982821F90</vt:lpwstr>
  </property>
</Properties>
</file>