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026180" w14:paraId="7DBACA9F" w14:textId="77777777" w:rsidTr="00FA7040">
        <w:trPr>
          <w:cantSplit/>
          <w:jc w:val="center"/>
        </w:trPr>
        <w:tc>
          <w:tcPr>
            <w:tcW w:w="1191" w:type="dxa"/>
            <w:vMerge w:val="restart"/>
          </w:tcPr>
          <w:p w14:paraId="218E74B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noProof/>
                <w:sz w:val="20"/>
                <w:szCs w:val="20"/>
                <w:lang w:eastAsia="en-GB"/>
              </w:rPr>
              <w:drawing>
                <wp:inline distT="0" distB="0" distL="0" distR="0" wp14:anchorId="534FE065" wp14:editId="3A605E8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711FE971"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026180">
              <w:rPr>
                <w:rFonts w:ascii="Times New Roman" w:eastAsia="SimSun" w:hAnsi="Times New Roman" w:cs="Times New Roman"/>
                <w:sz w:val="16"/>
                <w:szCs w:val="16"/>
                <w:lang w:eastAsia="ja-JP"/>
              </w:rPr>
              <w:t>INTERNATIONAL TELECOMMUNICATION UNION</w:t>
            </w:r>
          </w:p>
          <w:p w14:paraId="704B7BE6"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026180">
              <w:rPr>
                <w:rFonts w:ascii="Times New Roman" w:eastAsia="SimSun" w:hAnsi="Times New Roman" w:cs="Times New Roman"/>
                <w:b/>
                <w:bCs/>
                <w:sz w:val="26"/>
                <w:szCs w:val="26"/>
                <w:lang w:eastAsia="ja-JP"/>
              </w:rPr>
              <w:t>TELECOMMUNICATION</w:t>
            </w:r>
            <w:r w:rsidRPr="00026180">
              <w:rPr>
                <w:rFonts w:ascii="Times New Roman" w:eastAsia="SimSun" w:hAnsi="Times New Roman" w:cs="Times New Roman"/>
                <w:b/>
                <w:bCs/>
                <w:sz w:val="26"/>
                <w:szCs w:val="26"/>
                <w:lang w:eastAsia="ja-JP"/>
              </w:rPr>
              <w:br/>
              <w:t>STANDARDIZATION SECTOR</w:t>
            </w:r>
          </w:p>
          <w:p w14:paraId="1ADD1D78"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026180">
              <w:rPr>
                <w:rFonts w:ascii="Times New Roman" w:eastAsia="SimSun" w:hAnsi="Times New Roman" w:cs="Times New Roman"/>
                <w:sz w:val="20"/>
                <w:szCs w:val="20"/>
                <w:lang w:eastAsia="ja-JP"/>
              </w:rPr>
              <w:t>STUDY PERIOD 2017-2020</w:t>
            </w:r>
          </w:p>
        </w:tc>
        <w:tc>
          <w:tcPr>
            <w:tcW w:w="4682" w:type="dxa"/>
            <w:gridSpan w:val="2"/>
            <w:vAlign w:val="center"/>
          </w:tcPr>
          <w:p w14:paraId="2FC04243" w14:textId="12B163D7" w:rsidR="007A3C9B" w:rsidRPr="00026180" w:rsidRDefault="007A3C9B" w:rsidP="00C9389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Pr>
                <w:rFonts w:ascii="Times New Roman" w:eastAsia="SimSun" w:hAnsi="Times New Roman" w:cs="Times New Roman"/>
                <w:b/>
                <w:sz w:val="32"/>
                <w:szCs w:val="20"/>
                <w:lang w:eastAsia="en-US"/>
              </w:rPr>
              <w:t>TSAG-TD</w:t>
            </w:r>
            <w:r w:rsidR="00C9389A">
              <w:rPr>
                <w:rFonts w:ascii="Times New Roman" w:eastAsia="SimSun" w:hAnsi="Times New Roman" w:cs="Times New Roman"/>
                <w:b/>
                <w:sz w:val="32"/>
                <w:szCs w:val="20"/>
                <w:lang w:eastAsia="en-US"/>
              </w:rPr>
              <w:t>769</w:t>
            </w:r>
          </w:p>
        </w:tc>
      </w:tr>
      <w:tr w:rsidR="007A3C9B" w:rsidRPr="00026180" w14:paraId="4E5321D6" w14:textId="77777777" w:rsidTr="00FA7040">
        <w:trPr>
          <w:cantSplit/>
          <w:jc w:val="center"/>
        </w:trPr>
        <w:tc>
          <w:tcPr>
            <w:tcW w:w="1191" w:type="dxa"/>
            <w:vMerge/>
          </w:tcPr>
          <w:p w14:paraId="01FC1E24"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01CFF9A"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33869D73"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026180">
              <w:rPr>
                <w:rFonts w:ascii="Times New Roman" w:eastAsia="SimSun" w:hAnsi="Times New Roman" w:cs="Times New Roman"/>
                <w:b/>
                <w:bCs/>
                <w:smallCaps/>
                <w:sz w:val="28"/>
                <w:szCs w:val="28"/>
                <w:lang w:eastAsia="ja-JP"/>
              </w:rPr>
              <w:t>TSAG</w:t>
            </w:r>
          </w:p>
        </w:tc>
      </w:tr>
      <w:tr w:rsidR="007A3C9B" w:rsidRPr="00026180" w14:paraId="13460C8F" w14:textId="77777777" w:rsidTr="00FA7040">
        <w:trPr>
          <w:cantSplit/>
          <w:jc w:val="center"/>
        </w:trPr>
        <w:tc>
          <w:tcPr>
            <w:tcW w:w="1191" w:type="dxa"/>
            <w:vMerge/>
            <w:tcBorders>
              <w:bottom w:val="single" w:sz="12" w:space="0" w:color="auto"/>
            </w:tcBorders>
          </w:tcPr>
          <w:p w14:paraId="6645FF82"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2668063B"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7FC3BD67" w14:textId="77777777" w:rsidR="007A3C9B" w:rsidRPr="00026180"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026180">
              <w:rPr>
                <w:rFonts w:ascii="Times New Roman" w:eastAsia="SimSun" w:hAnsi="Times New Roman" w:cs="Times New Roman"/>
                <w:b/>
                <w:bCs/>
                <w:sz w:val="28"/>
                <w:szCs w:val="28"/>
                <w:lang w:eastAsia="ja-JP"/>
              </w:rPr>
              <w:t>Original: English</w:t>
            </w:r>
          </w:p>
        </w:tc>
      </w:tr>
      <w:tr w:rsidR="007A3C9B" w:rsidRPr="00171D74" w14:paraId="37479AF8" w14:textId="77777777" w:rsidTr="00FA7040">
        <w:trPr>
          <w:cantSplit/>
          <w:jc w:val="center"/>
        </w:trPr>
        <w:tc>
          <w:tcPr>
            <w:tcW w:w="1617" w:type="dxa"/>
            <w:gridSpan w:val="3"/>
          </w:tcPr>
          <w:p w14:paraId="015C9269"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Question(s):</w:t>
            </w:r>
          </w:p>
        </w:tc>
        <w:tc>
          <w:tcPr>
            <w:tcW w:w="3624" w:type="dxa"/>
          </w:tcPr>
          <w:p w14:paraId="57696C0F"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sz w:val="24"/>
                <w:szCs w:val="24"/>
                <w:lang w:eastAsia="ja-JP"/>
              </w:rPr>
              <w:t>N/A</w:t>
            </w:r>
          </w:p>
        </w:tc>
        <w:tc>
          <w:tcPr>
            <w:tcW w:w="4682" w:type="dxa"/>
            <w:gridSpan w:val="2"/>
          </w:tcPr>
          <w:p w14:paraId="026351D9" w14:textId="77777777" w:rsidR="007A3C9B" w:rsidRPr="00171D74" w:rsidRDefault="00BD2A3B" w:rsidP="008F12DE">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sz w:val="24"/>
                <w:szCs w:val="24"/>
                <w:lang w:eastAsia="ja-JP"/>
              </w:rPr>
              <w:t xml:space="preserve">Geneva, </w:t>
            </w:r>
            <w:r w:rsidR="008F12DE" w:rsidRPr="00171D74">
              <w:rPr>
                <w:rFonts w:asciiTheme="majorBidi" w:eastAsia="SimSun" w:hAnsiTheme="majorBidi" w:cstheme="majorBidi"/>
                <w:sz w:val="24"/>
                <w:szCs w:val="24"/>
                <w:lang w:eastAsia="ja-JP"/>
              </w:rPr>
              <w:t>10-14 February</w:t>
            </w:r>
            <w:r w:rsidR="007A3C9B" w:rsidRPr="00171D74">
              <w:rPr>
                <w:rFonts w:asciiTheme="majorBidi" w:eastAsia="SimSun" w:hAnsiTheme="majorBidi" w:cstheme="majorBidi"/>
                <w:sz w:val="24"/>
                <w:szCs w:val="24"/>
                <w:lang w:eastAsia="ja-JP"/>
              </w:rPr>
              <w:t xml:space="preserve"> 20</w:t>
            </w:r>
            <w:r w:rsidR="008F12DE" w:rsidRPr="00171D74">
              <w:rPr>
                <w:rFonts w:asciiTheme="majorBidi" w:eastAsia="SimSun" w:hAnsiTheme="majorBidi" w:cstheme="majorBidi"/>
                <w:sz w:val="24"/>
                <w:szCs w:val="24"/>
                <w:lang w:eastAsia="ja-JP"/>
              </w:rPr>
              <w:t>20</w:t>
            </w:r>
          </w:p>
        </w:tc>
      </w:tr>
      <w:tr w:rsidR="007A3C9B" w:rsidRPr="00171D74" w14:paraId="111CACFF" w14:textId="77777777" w:rsidTr="00FA7040">
        <w:trPr>
          <w:cantSplit/>
          <w:jc w:val="center"/>
        </w:trPr>
        <w:tc>
          <w:tcPr>
            <w:tcW w:w="9923" w:type="dxa"/>
            <w:gridSpan w:val="6"/>
          </w:tcPr>
          <w:p w14:paraId="5110EB38" w14:textId="77777777" w:rsidR="007A3C9B" w:rsidRPr="00171D74" w:rsidRDefault="007A3C9B" w:rsidP="00FA7040">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TD</w:t>
            </w:r>
          </w:p>
        </w:tc>
      </w:tr>
      <w:tr w:rsidR="007A3C9B" w:rsidRPr="00171D74" w14:paraId="002C204E" w14:textId="77777777" w:rsidTr="00FA7040">
        <w:trPr>
          <w:cantSplit/>
          <w:jc w:val="center"/>
        </w:trPr>
        <w:tc>
          <w:tcPr>
            <w:tcW w:w="1617" w:type="dxa"/>
            <w:gridSpan w:val="3"/>
          </w:tcPr>
          <w:p w14:paraId="14256A76"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Source:</w:t>
            </w:r>
          </w:p>
        </w:tc>
        <w:tc>
          <w:tcPr>
            <w:tcW w:w="8306" w:type="dxa"/>
            <w:gridSpan w:val="3"/>
          </w:tcPr>
          <w:p w14:paraId="7A71F0B4"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TSB</w:t>
            </w:r>
          </w:p>
        </w:tc>
      </w:tr>
      <w:tr w:rsidR="007A3C9B" w:rsidRPr="00171D74" w14:paraId="15206AB5" w14:textId="77777777" w:rsidTr="00FA7040">
        <w:trPr>
          <w:cantSplit/>
          <w:jc w:val="center"/>
        </w:trPr>
        <w:tc>
          <w:tcPr>
            <w:tcW w:w="1617" w:type="dxa"/>
            <w:gridSpan w:val="3"/>
          </w:tcPr>
          <w:p w14:paraId="37E00E01"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171D74">
              <w:rPr>
                <w:rFonts w:asciiTheme="majorBidi" w:eastAsia="SimSun" w:hAnsiTheme="majorBidi" w:cstheme="majorBidi"/>
                <w:b/>
                <w:bCs/>
                <w:sz w:val="24"/>
                <w:szCs w:val="24"/>
                <w:lang w:eastAsia="ja-JP"/>
              </w:rPr>
              <w:t>Title:</w:t>
            </w:r>
          </w:p>
        </w:tc>
        <w:tc>
          <w:tcPr>
            <w:tcW w:w="8306" w:type="dxa"/>
            <w:gridSpan w:val="3"/>
          </w:tcPr>
          <w:p w14:paraId="298602A6" w14:textId="0DD4E630" w:rsidR="007A3C9B" w:rsidRPr="00171D74" w:rsidRDefault="005C28D1" w:rsidP="005C28D1">
            <w:pPr>
              <w:spacing w:before="120" w:after="0"/>
              <w:rPr>
                <w:rFonts w:asciiTheme="majorBidi" w:hAnsiTheme="majorBidi" w:cstheme="majorBidi"/>
                <w:sz w:val="24"/>
                <w:szCs w:val="24"/>
              </w:rPr>
            </w:pPr>
            <w:r>
              <w:rPr>
                <w:rFonts w:asciiTheme="majorBidi" w:hAnsiTheme="majorBidi" w:cstheme="majorBidi"/>
                <w:sz w:val="24"/>
                <w:szCs w:val="24"/>
              </w:rPr>
              <w:t xml:space="preserve">List of TDs of </w:t>
            </w:r>
            <w:r w:rsidR="00811D66" w:rsidRPr="00171D74">
              <w:rPr>
                <w:rFonts w:asciiTheme="majorBidi" w:hAnsiTheme="majorBidi" w:cstheme="majorBidi"/>
                <w:sz w:val="24"/>
                <w:szCs w:val="24"/>
              </w:rPr>
              <w:t xml:space="preserve">the </w:t>
            </w:r>
            <w:r w:rsidR="008F12DE" w:rsidRPr="00171D74">
              <w:rPr>
                <w:rFonts w:asciiTheme="majorBidi" w:hAnsiTheme="majorBidi" w:cstheme="majorBidi"/>
                <w:sz w:val="24"/>
                <w:szCs w:val="24"/>
              </w:rPr>
              <w:t>5</w:t>
            </w:r>
            <w:r w:rsidR="00811D66" w:rsidRPr="00171D74">
              <w:rPr>
                <w:rFonts w:asciiTheme="majorBidi" w:hAnsiTheme="majorBidi" w:cstheme="majorBidi"/>
                <w:sz w:val="24"/>
                <w:szCs w:val="24"/>
                <w:vertAlign w:val="superscript"/>
              </w:rPr>
              <w:t>th</w:t>
            </w:r>
            <w:r w:rsidR="00171D74" w:rsidRPr="00171D74">
              <w:rPr>
                <w:rFonts w:asciiTheme="majorBidi" w:hAnsiTheme="majorBidi" w:cstheme="majorBidi"/>
                <w:sz w:val="24"/>
                <w:szCs w:val="24"/>
              </w:rPr>
              <w:t xml:space="preserve"> </w:t>
            </w:r>
            <w:r w:rsidR="00811D66" w:rsidRPr="00171D74">
              <w:rPr>
                <w:rFonts w:asciiTheme="majorBidi" w:hAnsiTheme="majorBidi" w:cstheme="majorBidi"/>
                <w:sz w:val="24"/>
                <w:szCs w:val="24"/>
              </w:rPr>
              <w:t>TSAG meeting</w:t>
            </w:r>
          </w:p>
        </w:tc>
      </w:tr>
      <w:tr w:rsidR="007A3C9B" w:rsidRPr="00171D74" w14:paraId="717BEEC6" w14:textId="77777777" w:rsidTr="00FA7040">
        <w:trPr>
          <w:cantSplit/>
          <w:jc w:val="center"/>
        </w:trPr>
        <w:tc>
          <w:tcPr>
            <w:tcW w:w="1617" w:type="dxa"/>
            <w:gridSpan w:val="3"/>
            <w:tcBorders>
              <w:bottom w:val="single" w:sz="8" w:space="0" w:color="auto"/>
            </w:tcBorders>
          </w:tcPr>
          <w:p w14:paraId="17AA5169"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171D74">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7C01F0B3" w14:textId="77777777" w:rsidR="007A3C9B" w:rsidRPr="00171D74" w:rsidRDefault="007A3C9B" w:rsidP="007A3C9B">
            <w:pPr>
              <w:spacing w:before="120" w:after="0"/>
              <w:rPr>
                <w:rFonts w:asciiTheme="majorBidi" w:hAnsiTheme="majorBidi" w:cstheme="majorBidi"/>
                <w:sz w:val="24"/>
                <w:szCs w:val="24"/>
              </w:rPr>
            </w:pPr>
            <w:r w:rsidRPr="00171D74">
              <w:rPr>
                <w:rFonts w:asciiTheme="majorBidi" w:hAnsiTheme="majorBidi" w:cstheme="majorBidi"/>
                <w:sz w:val="24"/>
                <w:szCs w:val="24"/>
              </w:rPr>
              <w:t>Information</w:t>
            </w:r>
          </w:p>
        </w:tc>
      </w:tr>
      <w:tr w:rsidR="007A3C9B" w:rsidRPr="00171D74" w14:paraId="1C190D94" w14:textId="77777777" w:rsidTr="00FA7040">
        <w:trPr>
          <w:cantSplit/>
          <w:jc w:val="center"/>
        </w:trPr>
        <w:tc>
          <w:tcPr>
            <w:tcW w:w="1608" w:type="dxa"/>
            <w:gridSpan w:val="2"/>
            <w:tcBorders>
              <w:top w:val="single" w:sz="8" w:space="0" w:color="auto"/>
              <w:bottom w:val="single" w:sz="8" w:space="0" w:color="auto"/>
            </w:tcBorders>
          </w:tcPr>
          <w:p w14:paraId="3A840390" w14:textId="77777777" w:rsidR="007A3C9B" w:rsidRPr="00171D74"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0" w:name="_GoBack" w:colFirst="2" w:colLast="2"/>
            <w:r w:rsidRPr="00171D74">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58978DC" w14:textId="77777777" w:rsidR="007A3C9B" w:rsidRPr="00171D74" w:rsidRDefault="007A3C9B" w:rsidP="007A3C9B">
            <w:pPr>
              <w:spacing w:before="120" w:after="0"/>
              <w:rPr>
                <w:rFonts w:asciiTheme="majorBidi" w:hAnsiTheme="majorBidi" w:cstheme="majorBidi"/>
                <w:sz w:val="24"/>
                <w:szCs w:val="24"/>
                <w:lang w:val="es-ES_tradnl"/>
              </w:rPr>
            </w:pPr>
            <w:r w:rsidRPr="00171D74">
              <w:rPr>
                <w:rFonts w:asciiTheme="majorBidi" w:hAnsiTheme="majorBidi" w:cstheme="majorBidi"/>
                <w:sz w:val="24"/>
                <w:szCs w:val="24"/>
                <w:lang w:val="es-ES_tradnl" w:eastAsia="ja-JP"/>
              </w:rPr>
              <w:t>TSB</w:t>
            </w:r>
          </w:p>
        </w:tc>
        <w:tc>
          <w:tcPr>
            <w:tcW w:w="4537" w:type="dxa"/>
            <w:tcBorders>
              <w:top w:val="single" w:sz="8" w:space="0" w:color="auto"/>
              <w:bottom w:val="single" w:sz="8" w:space="0" w:color="auto"/>
            </w:tcBorders>
          </w:tcPr>
          <w:p w14:paraId="35EE900D" w14:textId="77777777" w:rsidR="007A3C9B" w:rsidRPr="00171D74" w:rsidRDefault="007A3C9B" w:rsidP="00282619">
            <w:pPr>
              <w:spacing w:before="120" w:after="0" w:line="240" w:lineRule="auto"/>
              <w:rPr>
                <w:rFonts w:asciiTheme="majorBidi" w:eastAsia="Batang" w:hAnsiTheme="majorBidi" w:cstheme="majorBidi"/>
                <w:sz w:val="24"/>
                <w:szCs w:val="24"/>
              </w:rPr>
            </w:pPr>
            <w:r w:rsidRPr="00171D74">
              <w:rPr>
                <w:rFonts w:asciiTheme="majorBidi" w:hAnsiTheme="majorBidi" w:cstheme="majorBidi"/>
                <w:sz w:val="24"/>
                <w:szCs w:val="24"/>
              </w:rPr>
              <w:t>Tel:</w:t>
            </w:r>
            <w:r w:rsidRPr="00171D74">
              <w:rPr>
                <w:rFonts w:asciiTheme="majorBidi" w:hAnsiTheme="majorBidi" w:cstheme="majorBidi"/>
                <w:sz w:val="24"/>
                <w:szCs w:val="24"/>
              </w:rPr>
              <w:tab/>
              <w:t>+41 22 730 5866</w:t>
            </w:r>
            <w:r w:rsidRPr="00171D74">
              <w:rPr>
                <w:rFonts w:asciiTheme="majorBidi" w:hAnsiTheme="majorBidi" w:cstheme="majorBidi"/>
                <w:sz w:val="24"/>
                <w:szCs w:val="24"/>
              </w:rPr>
              <w:br/>
              <w:t>Fax:</w:t>
            </w:r>
            <w:r w:rsidRPr="00171D74">
              <w:rPr>
                <w:rFonts w:asciiTheme="majorBidi" w:hAnsiTheme="majorBidi" w:cstheme="majorBidi"/>
                <w:sz w:val="24"/>
                <w:szCs w:val="24"/>
              </w:rPr>
              <w:tab/>
              <w:t>+41 22 730 5853</w:t>
            </w:r>
            <w:r w:rsidRPr="00171D74">
              <w:rPr>
                <w:rFonts w:asciiTheme="majorBidi" w:hAnsiTheme="majorBidi" w:cstheme="majorBidi"/>
                <w:sz w:val="24"/>
                <w:szCs w:val="24"/>
              </w:rPr>
              <w:br/>
              <w:t>E-mail:</w:t>
            </w:r>
            <w:r w:rsidR="00443641" w:rsidRPr="00171D74">
              <w:rPr>
                <w:rFonts w:asciiTheme="majorBidi" w:hAnsiTheme="majorBidi" w:cstheme="majorBidi"/>
                <w:sz w:val="24"/>
                <w:szCs w:val="24"/>
              </w:rPr>
              <w:t xml:space="preserve"> </w:t>
            </w:r>
            <w:hyperlink r:id="rId9" w:history="1">
              <w:r w:rsidRPr="00171D74">
                <w:rPr>
                  <w:rStyle w:val="Hyperlink"/>
                  <w:rFonts w:asciiTheme="majorBidi" w:hAnsiTheme="majorBidi" w:cstheme="majorBidi"/>
                  <w:sz w:val="24"/>
                  <w:szCs w:val="24"/>
                  <w:lang w:eastAsia="ja-JP"/>
                </w:rPr>
                <w:t>martin.euchner@itu.int</w:t>
              </w:r>
            </w:hyperlink>
          </w:p>
        </w:tc>
      </w:tr>
      <w:bookmarkEnd w:id="0"/>
    </w:tbl>
    <w:p w14:paraId="082AABDA" w14:textId="77777777" w:rsidR="007A3C9B" w:rsidRPr="00171D74"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171D74" w14:paraId="57AA4E76" w14:textId="77777777" w:rsidTr="007A3C9B">
        <w:trPr>
          <w:cantSplit/>
          <w:jc w:val="center"/>
        </w:trPr>
        <w:tc>
          <w:tcPr>
            <w:tcW w:w="1641" w:type="dxa"/>
          </w:tcPr>
          <w:p w14:paraId="680F8FCD" w14:textId="77777777" w:rsidR="00EC65BD" w:rsidRPr="00171D74" w:rsidRDefault="00EC65BD" w:rsidP="007A3C9B">
            <w:pPr>
              <w:spacing w:before="120" w:after="0" w:line="240" w:lineRule="auto"/>
              <w:rPr>
                <w:rFonts w:asciiTheme="majorBidi" w:hAnsiTheme="majorBidi" w:cstheme="majorBidi"/>
                <w:b/>
                <w:bCs/>
                <w:sz w:val="24"/>
                <w:szCs w:val="24"/>
              </w:rPr>
            </w:pPr>
            <w:r w:rsidRPr="00171D74">
              <w:rPr>
                <w:rFonts w:asciiTheme="majorBidi" w:hAnsiTheme="majorBidi" w:cstheme="majorBidi"/>
                <w:b/>
                <w:bCs/>
                <w:sz w:val="24"/>
                <w:szCs w:val="24"/>
              </w:rPr>
              <w:t>Keywords:</w:t>
            </w:r>
          </w:p>
        </w:tc>
        <w:tc>
          <w:tcPr>
            <w:tcW w:w="8282" w:type="dxa"/>
          </w:tcPr>
          <w:p w14:paraId="380CA1DC" w14:textId="154CD80F" w:rsidR="00EC65BD" w:rsidRPr="00171D74" w:rsidRDefault="00282619" w:rsidP="005C28D1">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5C28D1">
                  <w:rPr>
                    <w:rFonts w:asciiTheme="majorBidi" w:hAnsiTheme="majorBidi" w:cstheme="majorBidi"/>
                    <w:sz w:val="24"/>
                    <w:szCs w:val="24"/>
                  </w:rPr>
                  <w:t>List</w:t>
                </w:r>
                <w:r w:rsidR="00811D66" w:rsidRPr="00171D74">
                  <w:rPr>
                    <w:rFonts w:asciiTheme="majorBidi" w:hAnsiTheme="majorBidi" w:cstheme="majorBidi"/>
                    <w:sz w:val="24"/>
                    <w:szCs w:val="24"/>
                  </w:rPr>
                  <w:t xml:space="preserve"> of </w:t>
                </w:r>
                <w:r w:rsidR="005C28D1">
                  <w:rPr>
                    <w:rFonts w:asciiTheme="majorBidi" w:hAnsiTheme="majorBidi" w:cstheme="majorBidi"/>
                    <w:sz w:val="24"/>
                    <w:szCs w:val="24"/>
                  </w:rPr>
                  <w:t>TD</w:t>
                </w:r>
                <w:r w:rsidR="00811D66" w:rsidRPr="00171D74">
                  <w:rPr>
                    <w:rFonts w:asciiTheme="majorBidi" w:hAnsiTheme="majorBidi" w:cstheme="majorBidi"/>
                    <w:sz w:val="24"/>
                    <w:szCs w:val="24"/>
                  </w:rPr>
                  <w:t>s</w:t>
                </w:r>
                <w:r w:rsidR="00171D74" w:rsidRPr="00171D74">
                  <w:rPr>
                    <w:rFonts w:asciiTheme="majorBidi" w:hAnsiTheme="majorBidi" w:cstheme="majorBidi"/>
                    <w:sz w:val="24"/>
                    <w:szCs w:val="24"/>
                  </w:rPr>
                  <w:t>;</w:t>
                </w:r>
              </w:sdtContent>
            </w:sdt>
          </w:p>
        </w:tc>
      </w:tr>
      <w:tr w:rsidR="00EC65BD" w:rsidRPr="00171D74" w14:paraId="1B90DC9A" w14:textId="77777777" w:rsidTr="007A3C9B">
        <w:trPr>
          <w:cantSplit/>
          <w:jc w:val="center"/>
        </w:trPr>
        <w:tc>
          <w:tcPr>
            <w:tcW w:w="1641" w:type="dxa"/>
          </w:tcPr>
          <w:p w14:paraId="3B90E108" w14:textId="77777777" w:rsidR="00EC65BD" w:rsidRPr="00171D74" w:rsidRDefault="00EC65BD" w:rsidP="00171D74">
            <w:pPr>
              <w:spacing w:before="120" w:after="60" w:line="240" w:lineRule="auto"/>
              <w:rPr>
                <w:rFonts w:asciiTheme="majorBidi" w:hAnsiTheme="majorBidi" w:cstheme="majorBidi"/>
                <w:b/>
                <w:bCs/>
                <w:sz w:val="24"/>
                <w:szCs w:val="24"/>
              </w:rPr>
            </w:pPr>
            <w:r w:rsidRPr="00171D74">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015B36B" w14:textId="094BF684" w:rsidR="00EC65BD" w:rsidRPr="00171D74" w:rsidRDefault="00811D66" w:rsidP="005C28D1">
                <w:pPr>
                  <w:spacing w:before="120" w:after="60" w:line="240" w:lineRule="auto"/>
                  <w:rPr>
                    <w:rFonts w:asciiTheme="majorBidi" w:hAnsiTheme="majorBidi" w:cstheme="majorBidi"/>
                    <w:sz w:val="24"/>
                    <w:szCs w:val="24"/>
                  </w:rPr>
                </w:pPr>
                <w:r w:rsidRPr="00171D74">
                  <w:rPr>
                    <w:rFonts w:asciiTheme="majorBidi" w:eastAsia="Times New Roman" w:hAnsiTheme="majorBidi" w:cstheme="majorBidi"/>
                    <w:sz w:val="24"/>
                    <w:szCs w:val="24"/>
                  </w:rPr>
                  <w:t xml:space="preserve">This TD provides the </w:t>
                </w:r>
                <w:r w:rsidR="005C28D1">
                  <w:rPr>
                    <w:rFonts w:asciiTheme="majorBidi" w:eastAsia="Times New Roman" w:hAnsiTheme="majorBidi" w:cstheme="majorBidi"/>
                    <w:sz w:val="24"/>
                    <w:szCs w:val="24"/>
                  </w:rPr>
                  <w:t>list of TDs of t</w:t>
                </w:r>
                <w:r w:rsidRPr="00171D74">
                  <w:rPr>
                    <w:rFonts w:asciiTheme="majorBidi" w:eastAsia="Times New Roman" w:hAnsiTheme="majorBidi" w:cstheme="majorBidi"/>
                    <w:sz w:val="24"/>
                    <w:szCs w:val="24"/>
                  </w:rPr>
                  <w:t xml:space="preserve">he </w:t>
                </w:r>
                <w:r w:rsidR="008F12DE" w:rsidRPr="00171D74">
                  <w:rPr>
                    <w:rFonts w:asciiTheme="majorBidi" w:eastAsia="Times New Roman" w:hAnsiTheme="majorBidi" w:cstheme="majorBidi"/>
                    <w:sz w:val="24"/>
                    <w:szCs w:val="24"/>
                  </w:rPr>
                  <w:t>5</w:t>
                </w:r>
                <w:r w:rsidRPr="00171D74">
                  <w:rPr>
                    <w:rFonts w:asciiTheme="majorBidi" w:eastAsia="Times New Roman" w:hAnsiTheme="majorBidi" w:cstheme="majorBidi"/>
                    <w:sz w:val="24"/>
                    <w:szCs w:val="24"/>
                  </w:rPr>
                  <w:t>th TSAG meeting.</w:t>
                </w:r>
              </w:p>
            </w:tc>
          </w:sdtContent>
        </w:sdt>
      </w:tr>
    </w:tbl>
    <w:p w14:paraId="1F6BB36C" w14:textId="3791DB95" w:rsidR="00FC28C7" w:rsidRPr="00171D74" w:rsidRDefault="00C00F38" w:rsidP="00C00F38">
      <w:pPr>
        <w:spacing w:before="240" w:after="240" w:line="240" w:lineRule="auto"/>
        <w:rPr>
          <w:rFonts w:asciiTheme="majorBidi" w:eastAsia="Times New Roman" w:hAnsiTheme="majorBidi" w:cstheme="majorBidi"/>
          <w:sz w:val="24"/>
          <w:szCs w:val="24"/>
        </w:rPr>
      </w:pPr>
      <w:r w:rsidRPr="00171D74">
        <w:rPr>
          <w:rFonts w:asciiTheme="majorBidi" w:eastAsia="Times New Roman" w:hAnsiTheme="majorBidi" w:cstheme="majorBidi"/>
          <w:sz w:val="24"/>
          <w:szCs w:val="24"/>
        </w:rPr>
        <w:t>The t</w:t>
      </w:r>
      <w:r w:rsidR="00811D66" w:rsidRPr="00171D74">
        <w:rPr>
          <w:rFonts w:asciiTheme="majorBidi" w:eastAsia="Times New Roman" w:hAnsiTheme="majorBidi" w:cstheme="majorBidi"/>
          <w:sz w:val="24"/>
          <w:szCs w:val="24"/>
        </w:rPr>
        <w:t xml:space="preserve">able </w:t>
      </w:r>
      <w:r w:rsidR="00393A37">
        <w:rPr>
          <w:rFonts w:asciiTheme="majorBidi" w:eastAsia="Times New Roman" w:hAnsiTheme="majorBidi" w:cstheme="majorBidi"/>
          <w:sz w:val="24"/>
          <w:szCs w:val="24"/>
        </w:rPr>
        <w:t>lists the TDs of</w:t>
      </w:r>
      <w:r w:rsidR="008F12DE" w:rsidRPr="00171D74">
        <w:rPr>
          <w:rFonts w:asciiTheme="majorBidi" w:eastAsia="Times New Roman" w:hAnsiTheme="majorBidi" w:cstheme="majorBidi"/>
          <w:sz w:val="24"/>
          <w:szCs w:val="24"/>
        </w:rPr>
        <w:t xml:space="preserve"> </w:t>
      </w:r>
      <w:r w:rsidRPr="00171D74">
        <w:rPr>
          <w:rFonts w:asciiTheme="majorBidi" w:eastAsia="Times New Roman" w:hAnsiTheme="majorBidi" w:cstheme="majorBidi"/>
          <w:sz w:val="24"/>
          <w:szCs w:val="24"/>
        </w:rPr>
        <w:t xml:space="preserve">the </w:t>
      </w:r>
      <w:r w:rsidR="008F12DE" w:rsidRPr="00171D74">
        <w:rPr>
          <w:rFonts w:asciiTheme="majorBidi" w:eastAsia="Times New Roman" w:hAnsiTheme="majorBidi" w:cstheme="majorBidi"/>
          <w:sz w:val="24"/>
          <w:szCs w:val="24"/>
        </w:rPr>
        <w:t>5</w:t>
      </w:r>
      <w:r w:rsidRPr="00171D74">
        <w:rPr>
          <w:rFonts w:asciiTheme="majorBidi" w:eastAsia="Times New Roman" w:hAnsiTheme="majorBidi" w:cstheme="majorBidi"/>
          <w:sz w:val="24"/>
          <w:szCs w:val="24"/>
          <w:vertAlign w:val="superscript"/>
        </w:rPr>
        <w:t>th</w:t>
      </w:r>
      <w:r w:rsidR="00171D74">
        <w:rPr>
          <w:rFonts w:asciiTheme="majorBidi" w:eastAsia="Times New Roman" w:hAnsiTheme="majorBidi" w:cstheme="majorBidi"/>
          <w:sz w:val="24"/>
          <w:szCs w:val="24"/>
        </w:rPr>
        <w:t xml:space="preserve"> </w:t>
      </w:r>
      <w:r w:rsidRPr="00171D74">
        <w:rPr>
          <w:rFonts w:asciiTheme="majorBidi" w:eastAsia="Times New Roman" w:hAnsiTheme="majorBidi" w:cstheme="majorBidi"/>
          <w:sz w:val="24"/>
          <w:szCs w:val="24"/>
        </w:rPr>
        <w:t xml:space="preserve">TSAG </w:t>
      </w:r>
      <w:proofErr w:type="gramStart"/>
      <w:r w:rsidRPr="00171D74">
        <w:rPr>
          <w:rFonts w:asciiTheme="majorBidi" w:eastAsia="Times New Roman" w:hAnsiTheme="majorBidi" w:cstheme="majorBidi"/>
          <w:sz w:val="24"/>
          <w:szCs w:val="24"/>
        </w:rPr>
        <w:t>meeting</w:t>
      </w:r>
      <w:r w:rsidR="008842AC">
        <w:rPr>
          <w:rFonts w:asciiTheme="majorBidi" w:eastAsia="Times New Roman" w:hAnsiTheme="majorBidi" w:cstheme="majorBidi"/>
          <w:sz w:val="24"/>
          <w:szCs w:val="24"/>
        </w:rPr>
        <w:t>, and</w:t>
      </w:r>
      <w:proofErr w:type="gramEnd"/>
      <w:r w:rsidR="008842AC">
        <w:rPr>
          <w:rFonts w:asciiTheme="majorBidi" w:eastAsia="Times New Roman" w:hAnsiTheme="majorBidi" w:cstheme="majorBidi"/>
          <w:sz w:val="24"/>
          <w:szCs w:val="24"/>
        </w:rPr>
        <w:t xml:space="preserve"> identifies the TSAG Rapporteur Groups and TSAG Plenary sessions that considered the </w:t>
      </w:r>
      <w:r w:rsidR="00393A37">
        <w:rPr>
          <w:rFonts w:asciiTheme="majorBidi" w:eastAsia="Times New Roman" w:hAnsiTheme="majorBidi" w:cstheme="majorBidi"/>
          <w:sz w:val="24"/>
          <w:szCs w:val="24"/>
        </w:rPr>
        <w:t>TDs</w:t>
      </w:r>
      <w:r w:rsidR="006C27BC" w:rsidRPr="00171D74">
        <w:rPr>
          <w:rFonts w:asciiTheme="majorBidi" w:eastAsia="Times New Roman" w:hAnsiTheme="majorBidi" w:cstheme="majorBidi"/>
          <w:sz w:val="24"/>
          <w:szCs w:val="24"/>
        </w:rPr>
        <w:t>.</w:t>
      </w:r>
    </w:p>
    <w:p w14:paraId="01CF07E9" w14:textId="5DDE4EB8" w:rsidR="00811D66" w:rsidRPr="00811D66" w:rsidRDefault="00393A37" w:rsidP="00393A37">
      <w:pPr>
        <w:pStyle w:val="Heading1"/>
        <w:keepNext w:val="0"/>
        <w:keepLines w:val="0"/>
        <w:spacing w:after="120"/>
        <w:jc w:val="center"/>
        <w:rPr>
          <w:rFonts w:ascii="Times New Roman" w:hAnsi="Times New Roman" w:cs="Times New Roman"/>
          <w:bCs/>
        </w:rPr>
      </w:pPr>
      <w:bookmarkStart w:id="1" w:name="_Toc119897096"/>
      <w:bookmarkStart w:id="2" w:name="_Toc171418797"/>
      <w:bookmarkStart w:id="3" w:name="_Toc176158369"/>
      <w:bookmarkStart w:id="4" w:name="_Toc176159463"/>
      <w:bookmarkStart w:id="5" w:name="_Toc191696724"/>
      <w:bookmarkStart w:id="6" w:name="_Toc193689168"/>
      <w:bookmarkStart w:id="7" w:name="_Toc206239871"/>
      <w:bookmarkStart w:id="8" w:name="_Toc225226449"/>
      <w:bookmarkStart w:id="9" w:name="_Toc283919546"/>
      <w:r>
        <w:rPr>
          <w:rFonts w:ascii="Times New Roman" w:hAnsi="Times New Roman" w:cs="Times New Roman"/>
        </w:rPr>
        <w:t>List of TD of</w:t>
      </w:r>
      <w:r w:rsidR="00811D66" w:rsidRPr="00811D66">
        <w:rPr>
          <w:rFonts w:ascii="Times New Roman" w:hAnsi="Times New Roman" w:cs="Times New Roman"/>
        </w:rPr>
        <w:t xml:space="preserve"> the </w:t>
      </w:r>
      <w:r w:rsidR="008F12DE">
        <w:rPr>
          <w:rFonts w:ascii="Times New Roman" w:hAnsi="Times New Roman" w:cs="Times New Roman"/>
        </w:rPr>
        <w:t>5</w:t>
      </w:r>
      <w:r w:rsidR="00811D66" w:rsidRPr="00171D74">
        <w:rPr>
          <w:rFonts w:ascii="Times New Roman" w:hAnsi="Times New Roman" w:cs="Times New Roman"/>
          <w:vertAlign w:val="superscript"/>
        </w:rPr>
        <w:t>th</w:t>
      </w:r>
      <w:r w:rsidR="00171D74">
        <w:rPr>
          <w:rFonts w:ascii="Times New Roman" w:hAnsi="Times New Roman" w:cs="Times New Roman"/>
        </w:rPr>
        <w:t xml:space="preserve"> </w:t>
      </w:r>
      <w:r w:rsidR="00811D66" w:rsidRPr="00811D66">
        <w:rPr>
          <w:rFonts w:ascii="Times New Roman" w:hAnsi="Times New Roman" w:cs="Times New Roman"/>
        </w:rPr>
        <w:t>TSAG meeting</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080"/>
        <w:tblLayout w:type="fixed"/>
        <w:tblCellMar>
          <w:top w:w="30" w:type="dxa"/>
          <w:left w:w="30" w:type="dxa"/>
          <w:bottom w:w="30" w:type="dxa"/>
          <w:right w:w="30" w:type="dxa"/>
        </w:tblCellMar>
        <w:tblLook w:val="04A0" w:firstRow="1" w:lastRow="0" w:firstColumn="1" w:lastColumn="0" w:noHBand="0" w:noVBand="1"/>
      </w:tblPr>
      <w:tblGrid>
        <w:gridCol w:w="928"/>
        <w:gridCol w:w="2611"/>
        <w:gridCol w:w="3402"/>
        <w:gridCol w:w="1516"/>
        <w:gridCol w:w="1171"/>
      </w:tblGrid>
      <w:tr w:rsidR="008F459B" w:rsidRPr="00500CDC" w14:paraId="35AA01AD" w14:textId="77777777" w:rsidTr="008F459B">
        <w:trPr>
          <w:trHeight w:val="669"/>
          <w:tblHeader/>
          <w:tblCellSpacing w:w="7" w:type="dxa"/>
        </w:trPr>
        <w:tc>
          <w:tcPr>
            <w:tcW w:w="907" w:type="dxa"/>
            <w:shd w:val="clear" w:color="auto" w:fill="FFFF99"/>
            <w:noWrap/>
            <w:vAlign w:val="center"/>
          </w:tcPr>
          <w:p w14:paraId="7F703D0D" w14:textId="16E909B0" w:rsidR="00637540" w:rsidRPr="00393A37" w:rsidRDefault="00637540" w:rsidP="001470FA">
            <w:pPr>
              <w:spacing w:after="0" w:line="240" w:lineRule="auto"/>
              <w:jc w:val="center"/>
              <w:rPr>
                <w:rFonts w:ascii="Times New Roman" w:eastAsia="Times New Roman" w:hAnsi="Times New Roman" w:cs="Times New Roman"/>
                <w:b/>
                <w:color w:val="000000"/>
                <w:sz w:val="24"/>
                <w:szCs w:val="24"/>
                <w:lang w:eastAsia="en-GB"/>
              </w:rPr>
            </w:pPr>
            <w:r w:rsidRPr="00393A37">
              <w:rPr>
                <w:rFonts w:ascii="Times New Roman" w:eastAsia="Times New Roman" w:hAnsi="Times New Roman" w:cs="Times New Roman"/>
                <w:b/>
                <w:color w:val="000000"/>
                <w:sz w:val="24"/>
                <w:szCs w:val="24"/>
                <w:lang w:eastAsia="en-GB"/>
              </w:rPr>
              <w:t>TD#</w:t>
            </w:r>
          </w:p>
        </w:tc>
        <w:tc>
          <w:tcPr>
            <w:tcW w:w="2597" w:type="dxa"/>
            <w:shd w:val="clear" w:color="auto" w:fill="FFFF99"/>
            <w:vAlign w:val="center"/>
          </w:tcPr>
          <w:p w14:paraId="0FE32AEA" w14:textId="156D816B" w:rsidR="00637540" w:rsidRPr="00393A37" w:rsidRDefault="00637540" w:rsidP="001470FA">
            <w:pPr>
              <w:spacing w:after="0" w:line="240" w:lineRule="auto"/>
              <w:jc w:val="center"/>
              <w:rPr>
                <w:rFonts w:ascii="Times New Roman" w:eastAsia="Times New Roman" w:hAnsi="Times New Roman" w:cs="Times New Roman"/>
                <w:b/>
                <w:color w:val="000000"/>
                <w:sz w:val="24"/>
                <w:szCs w:val="24"/>
                <w:lang w:eastAsia="en-GB"/>
              </w:rPr>
            </w:pPr>
            <w:r w:rsidRPr="00393A37">
              <w:rPr>
                <w:rFonts w:ascii="Times New Roman" w:eastAsia="Times New Roman" w:hAnsi="Times New Roman" w:cs="Times New Roman"/>
                <w:b/>
                <w:color w:val="000000"/>
                <w:sz w:val="24"/>
                <w:szCs w:val="24"/>
                <w:lang w:eastAsia="en-GB"/>
              </w:rPr>
              <w:t>Title</w:t>
            </w:r>
          </w:p>
        </w:tc>
        <w:tc>
          <w:tcPr>
            <w:tcW w:w="3388" w:type="dxa"/>
            <w:shd w:val="clear" w:color="auto" w:fill="FFFF99"/>
            <w:vAlign w:val="center"/>
          </w:tcPr>
          <w:p w14:paraId="078081BE" w14:textId="4E0A573C" w:rsidR="00637540" w:rsidRPr="00637540" w:rsidRDefault="00637540" w:rsidP="001470FA">
            <w:pPr>
              <w:spacing w:after="0" w:line="240" w:lineRule="auto"/>
              <w:jc w:val="center"/>
              <w:rPr>
                <w:rFonts w:ascii="Times New Roman" w:eastAsia="Times New Roman" w:hAnsi="Times New Roman" w:cs="Times New Roman"/>
                <w:b/>
                <w:color w:val="000000"/>
                <w:sz w:val="24"/>
                <w:szCs w:val="24"/>
                <w:lang w:eastAsia="en-GB"/>
              </w:rPr>
            </w:pPr>
            <w:r w:rsidRPr="00637540">
              <w:rPr>
                <w:rFonts w:ascii="Times New Roman" w:eastAsia="Times New Roman" w:hAnsi="Times New Roman" w:cs="Times New Roman"/>
                <w:b/>
                <w:color w:val="000000"/>
                <w:sz w:val="24"/>
                <w:szCs w:val="24"/>
                <w:lang w:eastAsia="en-GB"/>
              </w:rPr>
              <w:t>Abstract</w:t>
            </w:r>
          </w:p>
        </w:tc>
        <w:tc>
          <w:tcPr>
            <w:tcW w:w="1502" w:type="dxa"/>
            <w:shd w:val="clear" w:color="auto" w:fill="FFFF99"/>
            <w:vAlign w:val="center"/>
          </w:tcPr>
          <w:p w14:paraId="18F20AFB" w14:textId="4CA59636" w:rsidR="00637540" w:rsidRPr="00393A37" w:rsidRDefault="00637540" w:rsidP="001470FA">
            <w:pPr>
              <w:spacing w:after="0" w:line="240" w:lineRule="auto"/>
              <w:jc w:val="center"/>
              <w:rPr>
                <w:rFonts w:ascii="Times New Roman" w:hAnsi="Times New Roman" w:cs="Times New Roman"/>
                <w:b/>
                <w:sz w:val="24"/>
                <w:szCs w:val="24"/>
              </w:rPr>
            </w:pPr>
            <w:r w:rsidRPr="00393A37">
              <w:rPr>
                <w:rFonts w:ascii="Times New Roman" w:hAnsi="Times New Roman" w:cs="Times New Roman"/>
                <w:b/>
                <w:sz w:val="24"/>
                <w:szCs w:val="24"/>
              </w:rPr>
              <w:t>Source</w:t>
            </w:r>
          </w:p>
        </w:tc>
        <w:tc>
          <w:tcPr>
            <w:tcW w:w="1150" w:type="dxa"/>
            <w:shd w:val="clear" w:color="auto" w:fill="FFFF99"/>
            <w:vAlign w:val="center"/>
          </w:tcPr>
          <w:p w14:paraId="189C0CF6" w14:textId="71145EF3" w:rsidR="00637540" w:rsidRPr="00393A37" w:rsidRDefault="00637540" w:rsidP="001470FA">
            <w:pPr>
              <w:spacing w:after="0" w:line="240" w:lineRule="auto"/>
              <w:jc w:val="center"/>
              <w:rPr>
                <w:rFonts w:ascii="Times New Roman" w:hAnsi="Times New Roman" w:cs="Times New Roman"/>
                <w:b/>
                <w:sz w:val="24"/>
                <w:szCs w:val="24"/>
              </w:rPr>
            </w:pPr>
            <w:r w:rsidRPr="00393A37">
              <w:rPr>
                <w:rFonts w:ascii="Times New Roman" w:hAnsi="Times New Roman" w:cs="Times New Roman"/>
                <w:b/>
                <w:sz w:val="24"/>
                <w:szCs w:val="24"/>
              </w:rPr>
              <w:t>Considered by</w:t>
            </w:r>
          </w:p>
        </w:tc>
      </w:tr>
      <w:tr w:rsidR="008F459B" w:rsidRPr="00500CDC" w14:paraId="098FDD00" w14:textId="77777777" w:rsidTr="008F459B">
        <w:trPr>
          <w:tblCellSpacing w:w="7" w:type="dxa"/>
        </w:trPr>
        <w:tc>
          <w:tcPr>
            <w:tcW w:w="907" w:type="dxa"/>
            <w:shd w:val="clear" w:color="auto" w:fill="E6EAFF"/>
            <w:noWrap/>
            <w:vAlign w:val="center"/>
            <w:hideMark/>
          </w:tcPr>
          <w:p w14:paraId="377C6E76" w14:textId="77777777" w:rsidR="00E608A5"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0" w:history="1">
              <w:r w:rsidR="00E608A5" w:rsidRPr="00500CDC">
                <w:rPr>
                  <w:rFonts w:ascii="Times New Roman" w:eastAsia="Times New Roman" w:hAnsi="Times New Roman" w:cs="Times New Roman"/>
                  <w:b/>
                  <w:bCs/>
                  <w:color w:val="0000FF"/>
                  <w:sz w:val="24"/>
                  <w:szCs w:val="24"/>
                  <w:u w:val="single"/>
                  <w:lang w:eastAsia="en-GB"/>
                </w:rPr>
                <w:t>639</w:t>
              </w:r>
            </w:hyperlink>
          </w:p>
        </w:tc>
        <w:tc>
          <w:tcPr>
            <w:tcW w:w="2597" w:type="dxa"/>
            <w:shd w:val="clear" w:color="auto" w:fill="E6EAFF"/>
            <w:vAlign w:val="center"/>
            <w:hideMark/>
          </w:tcPr>
          <w:p w14:paraId="3BA68620" w14:textId="77777777" w:rsidR="00E608A5" w:rsidRPr="00500CDC" w:rsidRDefault="00E608A5"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Overview of draft agendas and reports (10 - 14 February 2020)</w:t>
            </w:r>
          </w:p>
        </w:tc>
        <w:tc>
          <w:tcPr>
            <w:tcW w:w="3388" w:type="dxa"/>
            <w:shd w:val="clear" w:color="auto" w:fill="E6EAFF"/>
          </w:tcPr>
          <w:p w14:paraId="7E744A9E" w14:textId="25495D52" w:rsidR="00E608A5" w:rsidRDefault="000963A9" w:rsidP="001470FA">
            <w:pPr>
              <w:spacing w:after="0" w:line="240" w:lineRule="auto"/>
              <w:rPr>
                <w:rFonts w:ascii="Times New Roman" w:hAnsi="Times New Roman" w:cs="Times New Roman"/>
                <w:sz w:val="24"/>
                <w:szCs w:val="24"/>
              </w:rPr>
            </w:pPr>
            <w:r w:rsidRPr="000963A9">
              <w:rPr>
                <w:rFonts w:ascii="Times New Roman" w:hAnsi="Times New Roman" w:cs="Times New Roman"/>
                <w:sz w:val="24"/>
                <w:szCs w:val="24"/>
              </w:rPr>
              <w:t>This document collects and hyperlinks all the (draft) age</w:t>
            </w:r>
            <w:r>
              <w:rPr>
                <w:rFonts w:ascii="Times New Roman" w:hAnsi="Times New Roman" w:cs="Times New Roman"/>
                <w:sz w:val="24"/>
                <w:szCs w:val="24"/>
              </w:rPr>
              <w:t xml:space="preserve">ndas and reports of/to the 5th </w:t>
            </w:r>
            <w:r w:rsidRPr="000963A9">
              <w:rPr>
                <w:rFonts w:ascii="Times New Roman" w:hAnsi="Times New Roman" w:cs="Times New Roman"/>
                <w:sz w:val="24"/>
                <w:szCs w:val="24"/>
              </w:rPr>
              <w:t>TSAG meeting (10 – 14 February 2020), including agendas and reports of the Rapporteur Groups meetings.</w:t>
            </w:r>
          </w:p>
        </w:tc>
        <w:tc>
          <w:tcPr>
            <w:tcW w:w="1502" w:type="dxa"/>
            <w:shd w:val="clear" w:color="auto" w:fill="E6EAFF"/>
            <w:vAlign w:val="center"/>
          </w:tcPr>
          <w:p w14:paraId="4E5F9D2A"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451D2136"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3CFC772" w14:textId="77777777" w:rsidTr="008F459B">
        <w:trPr>
          <w:tblCellSpacing w:w="7" w:type="dxa"/>
        </w:trPr>
        <w:tc>
          <w:tcPr>
            <w:tcW w:w="907" w:type="dxa"/>
            <w:shd w:val="clear" w:color="auto" w:fill="FFFFFF"/>
            <w:noWrap/>
            <w:vAlign w:val="center"/>
            <w:hideMark/>
          </w:tcPr>
          <w:p w14:paraId="6F1E0E4E" w14:textId="77777777" w:rsidR="00E608A5"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1" w:history="1">
              <w:r w:rsidR="00E608A5" w:rsidRPr="00500CDC">
                <w:rPr>
                  <w:rFonts w:ascii="Times New Roman" w:eastAsia="Times New Roman" w:hAnsi="Times New Roman" w:cs="Times New Roman"/>
                  <w:b/>
                  <w:bCs/>
                  <w:color w:val="0000FF"/>
                  <w:sz w:val="24"/>
                  <w:szCs w:val="24"/>
                  <w:u w:val="single"/>
                  <w:lang w:eastAsia="en-GB"/>
                </w:rPr>
                <w:t>640</w:t>
              </w:r>
            </w:hyperlink>
            <w:r w:rsidR="00E608A5" w:rsidRPr="00500CDC">
              <w:rPr>
                <w:rFonts w:ascii="Times New Roman" w:eastAsia="Times New Roman" w:hAnsi="Times New Roman" w:cs="Times New Roman"/>
                <w:color w:val="000000"/>
                <w:sz w:val="24"/>
                <w:szCs w:val="24"/>
                <w:lang w:eastAsia="en-GB"/>
              </w:rPr>
              <w:br/>
            </w:r>
            <w:r w:rsidR="00E608A5" w:rsidRPr="00500CDC">
              <w:rPr>
                <w:rFonts w:ascii="Times New Roman" w:eastAsia="Times New Roman" w:hAnsi="Times New Roman" w:cs="Times New Roman"/>
                <w:color w:val="FF0000"/>
                <w:sz w:val="24"/>
                <w:szCs w:val="24"/>
                <w:lang w:eastAsia="en-GB"/>
              </w:rPr>
              <w:t>(Rev.1-6)</w:t>
            </w:r>
          </w:p>
        </w:tc>
        <w:tc>
          <w:tcPr>
            <w:tcW w:w="2597" w:type="dxa"/>
            <w:shd w:val="clear" w:color="auto" w:fill="FFFFFF"/>
            <w:vAlign w:val="center"/>
            <w:hideMark/>
          </w:tcPr>
          <w:p w14:paraId="6F17C736" w14:textId="77777777" w:rsidR="00E608A5" w:rsidRPr="00500CDC" w:rsidRDefault="00E608A5"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time management plan (Geneva, 10-14 February 2020)</w:t>
            </w:r>
            <w:r w:rsidRPr="00500CDC">
              <w:rPr>
                <w:rFonts w:ascii="Times New Roman" w:eastAsia="Times New Roman" w:hAnsi="Times New Roman" w:cs="Times New Roman"/>
                <w:color w:val="FF0000"/>
                <w:sz w:val="24"/>
                <w:szCs w:val="24"/>
                <w:lang w:eastAsia="en-GB"/>
              </w:rPr>
              <w:t xml:space="preserve"> </w:t>
            </w:r>
            <w:r w:rsidRPr="00500CDC">
              <w:rPr>
                <w:rFonts w:ascii="Times New Roman" w:eastAsia="Times New Roman" w:hAnsi="Times New Roman" w:cs="Times New Roman"/>
                <w:color w:val="FF0000"/>
                <w:sz w:val="24"/>
                <w:szCs w:val="24"/>
                <w:lang w:eastAsia="en-GB"/>
              </w:rPr>
              <w:br/>
              <w:t>As of Thursday 13 February 2020, 16:00</w:t>
            </w:r>
          </w:p>
        </w:tc>
        <w:tc>
          <w:tcPr>
            <w:tcW w:w="3388" w:type="dxa"/>
            <w:shd w:val="clear" w:color="auto" w:fill="FFFFFF"/>
          </w:tcPr>
          <w:p w14:paraId="7E424CA3" w14:textId="4F5F93AB" w:rsidR="00E608A5" w:rsidRDefault="002E6E38" w:rsidP="002E6E38">
            <w:pPr>
              <w:spacing w:after="0" w:line="240" w:lineRule="auto"/>
              <w:rPr>
                <w:rFonts w:ascii="Times New Roman" w:hAnsi="Times New Roman" w:cs="Times New Roman"/>
                <w:sz w:val="24"/>
                <w:szCs w:val="24"/>
              </w:rPr>
            </w:pPr>
            <w:r w:rsidRPr="002E6E38">
              <w:rPr>
                <w:rFonts w:ascii="Times New Roman" w:hAnsi="Times New Roman" w:cs="Times New Roman"/>
                <w:sz w:val="24"/>
                <w:szCs w:val="24"/>
              </w:rPr>
              <w:t>This TD holds the draft time management plan with the overview of scheduled sessions for the fifth TSAG meeting in this study period.</w:t>
            </w:r>
            <w:r>
              <w:rPr>
                <w:rFonts w:ascii="Times New Roman" w:hAnsi="Times New Roman" w:cs="Times New Roman"/>
                <w:sz w:val="24"/>
                <w:szCs w:val="24"/>
              </w:rPr>
              <w:t xml:space="preserve"> </w:t>
            </w:r>
            <w:r w:rsidRPr="002E6E38">
              <w:rPr>
                <w:rFonts w:ascii="Times New Roman" w:hAnsi="Times New Roman" w:cs="Times New Roman"/>
                <w:sz w:val="24"/>
                <w:szCs w:val="24"/>
              </w:rPr>
              <w:t>Adhoc, drafting, and tutorial sessions are also listed.</w:t>
            </w:r>
          </w:p>
        </w:tc>
        <w:tc>
          <w:tcPr>
            <w:tcW w:w="1502" w:type="dxa"/>
            <w:shd w:val="clear" w:color="auto" w:fill="FFFFFF"/>
            <w:vAlign w:val="center"/>
          </w:tcPr>
          <w:p w14:paraId="50830A51"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TSAG Management Team</w:t>
            </w:r>
          </w:p>
        </w:tc>
        <w:tc>
          <w:tcPr>
            <w:tcW w:w="1150" w:type="dxa"/>
            <w:shd w:val="clear" w:color="auto" w:fill="FFFFFF"/>
            <w:vAlign w:val="center"/>
          </w:tcPr>
          <w:p w14:paraId="4E2F9E11"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677DBE82" w14:textId="77777777" w:rsidTr="008F459B">
        <w:trPr>
          <w:tblCellSpacing w:w="7" w:type="dxa"/>
        </w:trPr>
        <w:tc>
          <w:tcPr>
            <w:tcW w:w="907" w:type="dxa"/>
            <w:shd w:val="clear" w:color="auto" w:fill="E6EAFF"/>
            <w:noWrap/>
            <w:vAlign w:val="center"/>
            <w:hideMark/>
          </w:tcPr>
          <w:p w14:paraId="5F98DC61"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2" w:history="1">
              <w:r w:rsidR="00637540" w:rsidRPr="00500CDC">
                <w:rPr>
                  <w:rFonts w:ascii="Times New Roman" w:eastAsia="Times New Roman" w:hAnsi="Times New Roman" w:cs="Times New Roman"/>
                  <w:b/>
                  <w:bCs/>
                  <w:color w:val="0000FF"/>
                  <w:sz w:val="24"/>
                  <w:szCs w:val="24"/>
                  <w:u w:val="single"/>
                  <w:lang w:eastAsia="en-GB"/>
                </w:rPr>
                <w:t>641</w:t>
              </w:r>
            </w:hyperlink>
            <w:r w:rsidR="00637540" w:rsidRPr="00500CDC">
              <w:rPr>
                <w:rFonts w:ascii="Times New Roman" w:eastAsia="Times New Roman" w:hAnsi="Times New Roman" w:cs="Times New Roman"/>
                <w:color w:val="000000"/>
                <w:sz w:val="24"/>
                <w:szCs w:val="24"/>
                <w:lang w:eastAsia="en-GB"/>
              </w:rPr>
              <w:br/>
            </w:r>
            <w:r w:rsidR="00637540"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064B57C6"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Agenda, document allocation and work plan (Geneva, 10 - 14 February 2020)</w:t>
            </w:r>
          </w:p>
        </w:tc>
        <w:tc>
          <w:tcPr>
            <w:tcW w:w="3388" w:type="dxa"/>
            <w:shd w:val="clear" w:color="auto" w:fill="E6EAFF"/>
          </w:tcPr>
          <w:p w14:paraId="357D205C" w14:textId="39CFACDD" w:rsidR="00637540" w:rsidRDefault="002730CD" w:rsidP="001470FA">
            <w:pPr>
              <w:spacing w:after="0" w:line="240" w:lineRule="auto"/>
              <w:rPr>
                <w:rFonts w:ascii="Times New Roman" w:hAnsi="Times New Roman" w:cs="Times New Roman"/>
                <w:sz w:val="24"/>
                <w:szCs w:val="24"/>
              </w:rPr>
            </w:pPr>
            <w:r w:rsidRPr="002730CD">
              <w:rPr>
                <w:rFonts w:ascii="Times New Roman" w:hAnsi="Times New Roman" w:cs="Times New Roman"/>
                <w:sz w:val="24"/>
                <w:szCs w:val="24"/>
              </w:rPr>
              <w:t>This TD holds the draft agenda for the fifth TSAG meeting in this study period.</w:t>
            </w:r>
          </w:p>
        </w:tc>
        <w:tc>
          <w:tcPr>
            <w:tcW w:w="1502" w:type="dxa"/>
            <w:shd w:val="clear" w:color="auto" w:fill="E6EAFF"/>
            <w:vAlign w:val="center"/>
          </w:tcPr>
          <w:p w14:paraId="1372F4F0" w14:textId="191AD57F"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TSAG Management Team</w:t>
            </w:r>
          </w:p>
        </w:tc>
        <w:tc>
          <w:tcPr>
            <w:tcW w:w="1150" w:type="dxa"/>
            <w:shd w:val="clear" w:color="auto" w:fill="E6EAFF"/>
            <w:vAlign w:val="center"/>
          </w:tcPr>
          <w:p w14:paraId="3C2B62E5"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622C808C" w14:textId="77777777" w:rsidTr="008F459B">
        <w:trPr>
          <w:tblCellSpacing w:w="7" w:type="dxa"/>
        </w:trPr>
        <w:tc>
          <w:tcPr>
            <w:tcW w:w="907" w:type="dxa"/>
            <w:shd w:val="clear" w:color="auto" w:fill="FFFFFF"/>
            <w:noWrap/>
            <w:vAlign w:val="center"/>
            <w:hideMark/>
          </w:tcPr>
          <w:p w14:paraId="5E0280D4"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3" w:history="1">
              <w:r w:rsidR="00637540" w:rsidRPr="00500CDC">
                <w:rPr>
                  <w:rFonts w:ascii="Times New Roman" w:eastAsia="Times New Roman" w:hAnsi="Times New Roman" w:cs="Times New Roman"/>
                  <w:b/>
                  <w:bCs/>
                  <w:color w:val="0000FF"/>
                  <w:sz w:val="24"/>
                  <w:szCs w:val="24"/>
                  <w:u w:val="single"/>
                  <w:lang w:eastAsia="en-GB"/>
                </w:rPr>
                <w:t>642</w:t>
              </w:r>
            </w:hyperlink>
          </w:p>
        </w:tc>
        <w:tc>
          <w:tcPr>
            <w:tcW w:w="2597" w:type="dxa"/>
            <w:shd w:val="clear" w:color="auto" w:fill="FFFFFF"/>
            <w:vAlign w:val="center"/>
            <w:hideMark/>
          </w:tcPr>
          <w:p w14:paraId="21152BAB"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Agenda for the TSAG closing plenary, 14 February 2020</w:t>
            </w:r>
          </w:p>
        </w:tc>
        <w:tc>
          <w:tcPr>
            <w:tcW w:w="3388" w:type="dxa"/>
            <w:shd w:val="clear" w:color="auto" w:fill="FFFFFF"/>
          </w:tcPr>
          <w:p w14:paraId="27139BAE" w14:textId="737F23C5" w:rsidR="00637540" w:rsidRDefault="002730CD" w:rsidP="001470FA">
            <w:pPr>
              <w:spacing w:after="0" w:line="240" w:lineRule="auto"/>
              <w:rPr>
                <w:rFonts w:ascii="Times New Roman" w:hAnsi="Times New Roman" w:cs="Times New Roman"/>
                <w:sz w:val="24"/>
                <w:szCs w:val="24"/>
              </w:rPr>
            </w:pPr>
            <w:r w:rsidRPr="002730CD">
              <w:rPr>
                <w:rFonts w:ascii="Times New Roman" w:hAnsi="Times New Roman" w:cs="Times New Roman"/>
                <w:sz w:val="24"/>
                <w:szCs w:val="24"/>
              </w:rPr>
              <w:t>This TD holds the draft agenda for the TSAG closing plenary, 14 February 2020.</w:t>
            </w:r>
          </w:p>
        </w:tc>
        <w:tc>
          <w:tcPr>
            <w:tcW w:w="1502" w:type="dxa"/>
            <w:shd w:val="clear" w:color="auto" w:fill="FFFFFF"/>
            <w:vAlign w:val="center"/>
          </w:tcPr>
          <w:p w14:paraId="4439131E" w14:textId="1C4F3E3E"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TSAG Management Team</w:t>
            </w:r>
          </w:p>
        </w:tc>
        <w:tc>
          <w:tcPr>
            <w:tcW w:w="1150" w:type="dxa"/>
            <w:shd w:val="clear" w:color="auto" w:fill="FFFFFF"/>
            <w:vAlign w:val="center"/>
          </w:tcPr>
          <w:p w14:paraId="5C9F3120"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38C7396" w14:textId="77777777" w:rsidTr="008F459B">
        <w:trPr>
          <w:tblCellSpacing w:w="7" w:type="dxa"/>
        </w:trPr>
        <w:tc>
          <w:tcPr>
            <w:tcW w:w="907" w:type="dxa"/>
            <w:shd w:val="clear" w:color="auto" w:fill="E6EAFF"/>
            <w:noWrap/>
            <w:vAlign w:val="center"/>
            <w:hideMark/>
          </w:tcPr>
          <w:p w14:paraId="604C7896"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4" w:history="1">
              <w:r w:rsidR="00637540" w:rsidRPr="00500CDC">
                <w:rPr>
                  <w:rFonts w:ascii="Times New Roman" w:eastAsia="Times New Roman" w:hAnsi="Times New Roman" w:cs="Times New Roman"/>
                  <w:color w:val="0000FF"/>
                  <w:sz w:val="24"/>
                  <w:szCs w:val="24"/>
                  <w:u w:val="single"/>
                  <w:lang w:eastAsia="en-GB"/>
                </w:rPr>
                <w:t>643</w:t>
              </w:r>
            </w:hyperlink>
          </w:p>
        </w:tc>
        <w:tc>
          <w:tcPr>
            <w:tcW w:w="2597" w:type="dxa"/>
            <w:shd w:val="clear" w:color="auto" w:fill="E6EAFF"/>
            <w:vAlign w:val="center"/>
            <w:hideMark/>
          </w:tcPr>
          <w:p w14:paraId="70BB0AC0" w14:textId="739001FB" w:rsidR="00637540" w:rsidRPr="00500CDC" w:rsidRDefault="00C100B6" w:rsidP="001470FA">
            <w:pPr>
              <w:spacing w:after="0" w:line="240" w:lineRule="auto"/>
              <w:rPr>
                <w:rFonts w:ascii="Times New Roman" w:eastAsia="Times New Roman" w:hAnsi="Times New Roman" w:cs="Times New Roman"/>
                <w:color w:val="000000"/>
                <w:sz w:val="24"/>
                <w:szCs w:val="24"/>
                <w:lang w:eastAsia="en-GB"/>
              </w:rPr>
            </w:pPr>
            <w:r w:rsidRPr="00C100B6">
              <w:rPr>
                <w:rFonts w:ascii="Times New Roman" w:eastAsia="Times New Roman" w:hAnsi="Times New Roman" w:cs="Times New Roman"/>
                <w:color w:val="000000"/>
                <w:sz w:val="24"/>
                <w:szCs w:val="24"/>
                <w:lang w:eastAsia="en-GB"/>
              </w:rPr>
              <w:t>Draft Report of the fifth TSAG meeting (Geneva, 10-14 February 2020)</w:t>
            </w:r>
          </w:p>
        </w:tc>
        <w:tc>
          <w:tcPr>
            <w:tcW w:w="3388" w:type="dxa"/>
            <w:shd w:val="clear" w:color="auto" w:fill="E6EAFF"/>
          </w:tcPr>
          <w:p w14:paraId="0785E654" w14:textId="334129F4" w:rsidR="00637540" w:rsidRDefault="00C100B6" w:rsidP="001470FA">
            <w:pPr>
              <w:spacing w:after="0" w:line="240" w:lineRule="auto"/>
              <w:rPr>
                <w:rFonts w:ascii="Times New Roman" w:hAnsi="Times New Roman" w:cs="Times New Roman"/>
                <w:sz w:val="24"/>
                <w:szCs w:val="24"/>
              </w:rPr>
            </w:pPr>
            <w:r w:rsidRPr="00C100B6">
              <w:rPr>
                <w:rFonts w:ascii="Times New Roman" w:hAnsi="Times New Roman" w:cs="Times New Roman"/>
                <w:sz w:val="24"/>
                <w:szCs w:val="24"/>
              </w:rPr>
              <w:t>The draft report of the fifth meeting of the ITU-T Telecommunication Standardization Advisory Group (Geneva, 10-14 February 2020) in the 2017-2020 study period.</w:t>
            </w:r>
          </w:p>
        </w:tc>
        <w:tc>
          <w:tcPr>
            <w:tcW w:w="1502" w:type="dxa"/>
            <w:shd w:val="clear" w:color="auto" w:fill="E6EAFF"/>
            <w:vAlign w:val="center"/>
          </w:tcPr>
          <w:p w14:paraId="5298560B" w14:textId="36481CCE"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TSAG</w:t>
            </w:r>
          </w:p>
        </w:tc>
        <w:tc>
          <w:tcPr>
            <w:tcW w:w="1150" w:type="dxa"/>
            <w:shd w:val="clear" w:color="auto" w:fill="E6EAFF"/>
            <w:vAlign w:val="center"/>
          </w:tcPr>
          <w:p w14:paraId="3929CC39" w14:textId="77777777" w:rsidR="00637540" w:rsidRPr="00500CDC" w:rsidRDefault="00637540" w:rsidP="001470FA">
            <w:pPr>
              <w:spacing w:after="0" w:line="240" w:lineRule="auto"/>
              <w:rPr>
                <w:rFonts w:ascii="Times New Roman" w:hAnsi="Times New Roman" w:cs="Times New Roman"/>
                <w:sz w:val="24"/>
                <w:szCs w:val="24"/>
              </w:rPr>
            </w:pPr>
          </w:p>
        </w:tc>
      </w:tr>
      <w:tr w:rsidR="008F459B" w:rsidRPr="00500CDC" w14:paraId="22E28FCD" w14:textId="77777777" w:rsidTr="008F459B">
        <w:trPr>
          <w:tblCellSpacing w:w="7" w:type="dxa"/>
        </w:trPr>
        <w:tc>
          <w:tcPr>
            <w:tcW w:w="907" w:type="dxa"/>
            <w:shd w:val="clear" w:color="auto" w:fill="FFFFFF"/>
            <w:noWrap/>
            <w:vAlign w:val="center"/>
            <w:hideMark/>
          </w:tcPr>
          <w:p w14:paraId="0E3B02E8"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5" w:history="1">
              <w:r w:rsidR="00637540" w:rsidRPr="00500CDC">
                <w:rPr>
                  <w:rFonts w:ascii="Times New Roman" w:eastAsia="Times New Roman" w:hAnsi="Times New Roman" w:cs="Times New Roman"/>
                  <w:b/>
                  <w:bCs/>
                  <w:color w:val="0000FF"/>
                  <w:sz w:val="24"/>
                  <w:szCs w:val="24"/>
                  <w:u w:val="single"/>
                  <w:lang w:eastAsia="en-GB"/>
                </w:rPr>
                <w:t>644</w:t>
              </w:r>
            </w:hyperlink>
          </w:p>
        </w:tc>
        <w:tc>
          <w:tcPr>
            <w:tcW w:w="2597" w:type="dxa"/>
            <w:shd w:val="clear" w:color="auto" w:fill="FFFFFF"/>
            <w:vAlign w:val="center"/>
            <w:hideMark/>
          </w:tcPr>
          <w:p w14:paraId="08EB47B7"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Agenda of TSAG RG-CPTRG Meeting, 11 February 2020, 09:30-10:45</w:t>
            </w:r>
          </w:p>
        </w:tc>
        <w:tc>
          <w:tcPr>
            <w:tcW w:w="3388" w:type="dxa"/>
            <w:shd w:val="clear" w:color="auto" w:fill="FFFFFF"/>
          </w:tcPr>
          <w:p w14:paraId="0FE8EB4E" w14:textId="5848F673" w:rsidR="00637540" w:rsidRPr="00500CDC" w:rsidRDefault="002730CD" w:rsidP="001470FA">
            <w:pPr>
              <w:spacing w:after="0" w:line="240" w:lineRule="auto"/>
              <w:rPr>
                <w:rFonts w:ascii="Times New Roman" w:hAnsi="Times New Roman" w:cs="Times New Roman"/>
                <w:sz w:val="24"/>
                <w:szCs w:val="24"/>
              </w:rPr>
            </w:pPr>
            <w:r w:rsidRPr="002730CD">
              <w:rPr>
                <w:rFonts w:ascii="Times New Roman" w:hAnsi="Times New Roman" w:cs="Times New Roman"/>
                <w:sz w:val="24"/>
                <w:szCs w:val="24"/>
              </w:rPr>
              <w:t>This TD provides the draft agenda for TSAG RG-CPTRG meeting, 11 February 2020, 09:30-10:45.</w:t>
            </w:r>
          </w:p>
        </w:tc>
        <w:tc>
          <w:tcPr>
            <w:tcW w:w="1502" w:type="dxa"/>
            <w:shd w:val="clear" w:color="auto" w:fill="FFFFFF"/>
            <w:vAlign w:val="center"/>
          </w:tcPr>
          <w:p w14:paraId="452AEB42" w14:textId="36E1CFAD"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RG-CPTR</w:t>
            </w:r>
            <w:r>
              <w:rPr>
                <w:rFonts w:ascii="Times New Roman" w:hAnsi="Times New Roman" w:cs="Times New Roman"/>
                <w:sz w:val="24"/>
                <w:szCs w:val="24"/>
              </w:rPr>
              <w:t>G</w:t>
            </w:r>
          </w:p>
        </w:tc>
        <w:tc>
          <w:tcPr>
            <w:tcW w:w="1150" w:type="dxa"/>
            <w:shd w:val="clear" w:color="auto" w:fill="FFFFFF"/>
            <w:vAlign w:val="center"/>
          </w:tcPr>
          <w:p w14:paraId="1A900A29"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RG-CPTRG</w:t>
            </w:r>
          </w:p>
        </w:tc>
      </w:tr>
      <w:tr w:rsidR="008F459B" w:rsidRPr="00500CDC" w14:paraId="28B5C246" w14:textId="77777777" w:rsidTr="008F459B">
        <w:trPr>
          <w:tblCellSpacing w:w="7" w:type="dxa"/>
        </w:trPr>
        <w:tc>
          <w:tcPr>
            <w:tcW w:w="907" w:type="dxa"/>
            <w:shd w:val="clear" w:color="auto" w:fill="E6EAFF"/>
            <w:noWrap/>
            <w:vAlign w:val="center"/>
            <w:hideMark/>
          </w:tcPr>
          <w:p w14:paraId="68B37B32"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6" w:history="1">
              <w:r w:rsidR="00637540" w:rsidRPr="00500CDC">
                <w:rPr>
                  <w:rFonts w:ascii="Times New Roman" w:eastAsia="Times New Roman" w:hAnsi="Times New Roman" w:cs="Times New Roman"/>
                  <w:b/>
                  <w:bCs/>
                  <w:color w:val="0000FF"/>
                  <w:sz w:val="24"/>
                  <w:szCs w:val="24"/>
                  <w:u w:val="single"/>
                  <w:lang w:eastAsia="en-GB"/>
                </w:rPr>
                <w:t>645</w:t>
              </w:r>
            </w:hyperlink>
          </w:p>
        </w:tc>
        <w:tc>
          <w:tcPr>
            <w:tcW w:w="2597" w:type="dxa"/>
            <w:shd w:val="clear" w:color="auto" w:fill="E6EAFF"/>
            <w:vAlign w:val="center"/>
            <w:hideMark/>
          </w:tcPr>
          <w:p w14:paraId="488A1131"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Report of TSAG RG-CPTRG Fourth Meeting</w:t>
            </w:r>
          </w:p>
        </w:tc>
        <w:tc>
          <w:tcPr>
            <w:tcW w:w="3388" w:type="dxa"/>
            <w:shd w:val="clear" w:color="auto" w:fill="E6EAFF"/>
          </w:tcPr>
          <w:p w14:paraId="59981D0E" w14:textId="61199221" w:rsidR="00637540" w:rsidRDefault="002730CD" w:rsidP="001470FA">
            <w:pPr>
              <w:spacing w:after="0" w:line="240" w:lineRule="auto"/>
              <w:rPr>
                <w:rFonts w:ascii="Times New Roman" w:hAnsi="Times New Roman" w:cs="Times New Roman"/>
                <w:sz w:val="24"/>
                <w:szCs w:val="24"/>
              </w:rPr>
            </w:pPr>
            <w:r w:rsidRPr="002730CD">
              <w:rPr>
                <w:rFonts w:ascii="Times New Roman" w:hAnsi="Times New Roman" w:cs="Times New Roman"/>
                <w:sz w:val="24"/>
                <w:szCs w:val="24"/>
              </w:rPr>
              <w:t>This TD provides the draft report for TSAG RG-CPTRG fourth meeting that took place on 11 February 2020, 09:30-10:50.</w:t>
            </w:r>
          </w:p>
        </w:tc>
        <w:tc>
          <w:tcPr>
            <w:tcW w:w="1502" w:type="dxa"/>
            <w:shd w:val="clear" w:color="auto" w:fill="E6EAFF"/>
            <w:vAlign w:val="center"/>
          </w:tcPr>
          <w:p w14:paraId="73C27172" w14:textId="7597BF70"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RG-CPTRG</w:t>
            </w:r>
          </w:p>
        </w:tc>
        <w:tc>
          <w:tcPr>
            <w:tcW w:w="1150" w:type="dxa"/>
            <w:shd w:val="clear" w:color="auto" w:fill="E6EAFF"/>
            <w:vAlign w:val="center"/>
          </w:tcPr>
          <w:p w14:paraId="05870ACB"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4ADB5B77" w14:textId="77777777" w:rsidTr="008F459B">
        <w:trPr>
          <w:tblCellSpacing w:w="7" w:type="dxa"/>
        </w:trPr>
        <w:tc>
          <w:tcPr>
            <w:tcW w:w="907" w:type="dxa"/>
            <w:shd w:val="clear" w:color="auto" w:fill="FFFFFF"/>
            <w:noWrap/>
            <w:vAlign w:val="center"/>
            <w:hideMark/>
          </w:tcPr>
          <w:p w14:paraId="5FEAB791"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7" w:history="1">
              <w:r w:rsidR="00637540" w:rsidRPr="00500CDC">
                <w:rPr>
                  <w:rFonts w:ascii="Times New Roman" w:eastAsia="Times New Roman" w:hAnsi="Times New Roman" w:cs="Times New Roman"/>
                  <w:b/>
                  <w:bCs/>
                  <w:color w:val="0000FF"/>
                  <w:sz w:val="24"/>
                  <w:szCs w:val="24"/>
                  <w:u w:val="single"/>
                  <w:lang w:eastAsia="en-GB"/>
                </w:rPr>
                <w:t>646</w:t>
              </w:r>
            </w:hyperlink>
          </w:p>
        </w:tc>
        <w:tc>
          <w:tcPr>
            <w:tcW w:w="2597" w:type="dxa"/>
            <w:shd w:val="clear" w:color="auto" w:fill="FFFFFF"/>
            <w:vAlign w:val="center"/>
            <w:hideMark/>
          </w:tcPr>
          <w:p w14:paraId="4A912219"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agenda RG-</w:t>
            </w:r>
            <w:proofErr w:type="spellStart"/>
            <w:r w:rsidRPr="00500CDC">
              <w:rPr>
                <w:rFonts w:ascii="Times New Roman" w:eastAsia="Times New Roman" w:hAnsi="Times New Roman" w:cs="Times New Roman"/>
                <w:color w:val="000000"/>
                <w:sz w:val="24"/>
                <w:szCs w:val="24"/>
                <w:lang w:eastAsia="en-GB"/>
              </w:rPr>
              <w:t>ResReview</w:t>
            </w:r>
            <w:proofErr w:type="spellEnd"/>
            <w:r w:rsidRPr="00500CDC">
              <w:rPr>
                <w:rFonts w:ascii="Times New Roman" w:eastAsia="Times New Roman" w:hAnsi="Times New Roman" w:cs="Times New Roman"/>
                <w:color w:val="000000"/>
                <w:sz w:val="24"/>
                <w:szCs w:val="24"/>
                <w:lang w:eastAsia="en-GB"/>
              </w:rPr>
              <w:t xml:space="preserve"> meeting, 12 February 2020, 14:30-17:30 hours CET</w:t>
            </w:r>
          </w:p>
        </w:tc>
        <w:tc>
          <w:tcPr>
            <w:tcW w:w="3388" w:type="dxa"/>
            <w:shd w:val="clear" w:color="auto" w:fill="FFFFFF"/>
          </w:tcPr>
          <w:p w14:paraId="6F5F5068" w14:textId="277D8D1E" w:rsidR="00637540" w:rsidRDefault="00DA4579" w:rsidP="001470FA">
            <w:pPr>
              <w:spacing w:after="0" w:line="240" w:lineRule="auto"/>
              <w:rPr>
                <w:rFonts w:ascii="Times New Roman" w:hAnsi="Times New Roman" w:cs="Times New Roman"/>
                <w:sz w:val="24"/>
                <w:szCs w:val="24"/>
              </w:rPr>
            </w:pPr>
            <w:r w:rsidRPr="00DA4579">
              <w:rPr>
                <w:rFonts w:ascii="Times New Roman" w:hAnsi="Times New Roman" w:cs="Times New Roman"/>
                <w:sz w:val="24"/>
                <w:szCs w:val="24"/>
              </w:rPr>
              <w:t>This TD provides the draft agenda for TSAG Rapporteur Group on the review of WTSA Resolutions (RG-</w:t>
            </w:r>
            <w:proofErr w:type="spellStart"/>
            <w:r w:rsidRPr="00DA4579">
              <w:rPr>
                <w:rFonts w:ascii="Times New Roman" w:hAnsi="Times New Roman" w:cs="Times New Roman"/>
                <w:sz w:val="24"/>
                <w:szCs w:val="24"/>
              </w:rPr>
              <w:t>ResReview</w:t>
            </w:r>
            <w:proofErr w:type="spellEnd"/>
            <w:r w:rsidRPr="00DA4579">
              <w:rPr>
                <w:rFonts w:ascii="Times New Roman" w:hAnsi="Times New Roman" w:cs="Times New Roman"/>
                <w:sz w:val="24"/>
                <w:szCs w:val="24"/>
              </w:rPr>
              <w:t>) meeting 14:30-17:30 hours CET.</w:t>
            </w:r>
          </w:p>
        </w:tc>
        <w:tc>
          <w:tcPr>
            <w:tcW w:w="1502" w:type="dxa"/>
            <w:shd w:val="clear" w:color="auto" w:fill="FFFFFF"/>
            <w:vAlign w:val="center"/>
          </w:tcPr>
          <w:p w14:paraId="3CD5EC8D" w14:textId="3B9F752F"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Rapporteur, RG-</w:t>
            </w:r>
            <w:proofErr w:type="spellStart"/>
            <w:r>
              <w:rPr>
                <w:rFonts w:ascii="Times New Roman" w:hAnsi="Times New Roman" w:cs="Times New Roman"/>
                <w:sz w:val="24"/>
                <w:szCs w:val="24"/>
              </w:rPr>
              <w:t>ResReview</w:t>
            </w:r>
            <w:proofErr w:type="spellEnd"/>
          </w:p>
        </w:tc>
        <w:tc>
          <w:tcPr>
            <w:tcW w:w="1150" w:type="dxa"/>
            <w:shd w:val="clear" w:color="auto" w:fill="FFFFFF"/>
            <w:vAlign w:val="center"/>
          </w:tcPr>
          <w:p w14:paraId="75E0C465"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ResReview</w:t>
            </w:r>
            <w:proofErr w:type="spellEnd"/>
          </w:p>
        </w:tc>
      </w:tr>
      <w:tr w:rsidR="008F459B" w:rsidRPr="00500CDC" w14:paraId="333F844D" w14:textId="77777777" w:rsidTr="008F459B">
        <w:trPr>
          <w:tblCellSpacing w:w="7" w:type="dxa"/>
        </w:trPr>
        <w:tc>
          <w:tcPr>
            <w:tcW w:w="907" w:type="dxa"/>
            <w:shd w:val="clear" w:color="auto" w:fill="E6EAFF"/>
            <w:noWrap/>
            <w:vAlign w:val="center"/>
            <w:hideMark/>
          </w:tcPr>
          <w:p w14:paraId="5C50B8F9"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8" w:history="1">
              <w:r w:rsidR="00637540" w:rsidRPr="00500CDC">
                <w:rPr>
                  <w:rFonts w:ascii="Times New Roman" w:eastAsia="Times New Roman" w:hAnsi="Times New Roman" w:cs="Times New Roman"/>
                  <w:b/>
                  <w:bCs/>
                  <w:color w:val="0000FF"/>
                  <w:sz w:val="24"/>
                  <w:szCs w:val="24"/>
                  <w:u w:val="single"/>
                  <w:lang w:eastAsia="en-GB"/>
                </w:rPr>
                <w:t>647</w:t>
              </w:r>
            </w:hyperlink>
          </w:p>
        </w:tc>
        <w:tc>
          <w:tcPr>
            <w:tcW w:w="2597" w:type="dxa"/>
            <w:shd w:val="clear" w:color="auto" w:fill="E6EAFF"/>
            <w:vAlign w:val="center"/>
            <w:hideMark/>
          </w:tcPr>
          <w:p w14:paraId="1FD51302"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report TSAG Rapporteur Group "Review of WTSA Resolutions" meeting, 12 February 2020</w:t>
            </w:r>
          </w:p>
        </w:tc>
        <w:tc>
          <w:tcPr>
            <w:tcW w:w="3388" w:type="dxa"/>
            <w:shd w:val="clear" w:color="auto" w:fill="E6EAFF"/>
          </w:tcPr>
          <w:p w14:paraId="309E9D0E" w14:textId="4A16628E" w:rsidR="00637540" w:rsidRPr="00500CDC" w:rsidRDefault="00DA4579" w:rsidP="001470FA">
            <w:pPr>
              <w:spacing w:after="0" w:line="240" w:lineRule="auto"/>
              <w:rPr>
                <w:rFonts w:ascii="Times New Roman" w:hAnsi="Times New Roman" w:cs="Times New Roman"/>
                <w:sz w:val="24"/>
                <w:szCs w:val="24"/>
              </w:rPr>
            </w:pPr>
            <w:r w:rsidRPr="00DA4579">
              <w:rPr>
                <w:rFonts w:ascii="Times New Roman" w:hAnsi="Times New Roman" w:cs="Times New Roman"/>
                <w:sz w:val="24"/>
                <w:szCs w:val="24"/>
              </w:rPr>
              <w:t>This TD holds the draft report of the RG-</w:t>
            </w:r>
            <w:proofErr w:type="spellStart"/>
            <w:r w:rsidRPr="00DA4579">
              <w:rPr>
                <w:rFonts w:ascii="Times New Roman" w:hAnsi="Times New Roman" w:cs="Times New Roman"/>
                <w:sz w:val="24"/>
                <w:szCs w:val="24"/>
              </w:rPr>
              <w:t>ResReview</w:t>
            </w:r>
            <w:proofErr w:type="spellEnd"/>
            <w:r w:rsidRPr="00DA4579">
              <w:rPr>
                <w:rFonts w:ascii="Times New Roman" w:hAnsi="Times New Roman" w:cs="Times New Roman"/>
                <w:sz w:val="24"/>
                <w:szCs w:val="24"/>
              </w:rPr>
              <w:t xml:space="preserve"> meeting.</w:t>
            </w:r>
          </w:p>
        </w:tc>
        <w:tc>
          <w:tcPr>
            <w:tcW w:w="1502" w:type="dxa"/>
            <w:shd w:val="clear" w:color="auto" w:fill="E6EAFF"/>
            <w:vAlign w:val="center"/>
          </w:tcPr>
          <w:p w14:paraId="4C46F271" w14:textId="369C98CC"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Rapporteur Gro</w:t>
            </w:r>
            <w:r>
              <w:rPr>
                <w:rFonts w:ascii="Times New Roman" w:hAnsi="Times New Roman" w:cs="Times New Roman"/>
                <w:sz w:val="24"/>
                <w:szCs w:val="24"/>
              </w:rPr>
              <w:t>up "Review of WTSA Resolutions"</w:t>
            </w:r>
          </w:p>
        </w:tc>
        <w:tc>
          <w:tcPr>
            <w:tcW w:w="1150" w:type="dxa"/>
            <w:shd w:val="clear" w:color="auto" w:fill="E6EAFF"/>
            <w:vAlign w:val="center"/>
          </w:tcPr>
          <w:p w14:paraId="58CFB42A"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62102A30" w14:textId="77777777" w:rsidTr="008F459B">
        <w:trPr>
          <w:tblCellSpacing w:w="7" w:type="dxa"/>
        </w:trPr>
        <w:tc>
          <w:tcPr>
            <w:tcW w:w="907" w:type="dxa"/>
            <w:shd w:val="clear" w:color="auto" w:fill="FFFFFF"/>
            <w:noWrap/>
            <w:vAlign w:val="center"/>
            <w:hideMark/>
          </w:tcPr>
          <w:p w14:paraId="4473871F" w14:textId="77777777" w:rsidR="00E608A5"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19" w:history="1">
              <w:r w:rsidR="00E608A5" w:rsidRPr="00500CDC">
                <w:rPr>
                  <w:rFonts w:ascii="Times New Roman" w:eastAsia="Times New Roman" w:hAnsi="Times New Roman" w:cs="Times New Roman"/>
                  <w:b/>
                  <w:bCs/>
                  <w:color w:val="0000FF"/>
                  <w:sz w:val="24"/>
                  <w:szCs w:val="24"/>
                  <w:u w:val="single"/>
                  <w:lang w:eastAsia="en-GB"/>
                </w:rPr>
                <w:t>648</w:t>
              </w:r>
            </w:hyperlink>
          </w:p>
        </w:tc>
        <w:tc>
          <w:tcPr>
            <w:tcW w:w="2597" w:type="dxa"/>
            <w:shd w:val="clear" w:color="auto" w:fill="FFFFFF"/>
            <w:vAlign w:val="center"/>
            <w:hideMark/>
          </w:tcPr>
          <w:p w14:paraId="1F1383A9" w14:textId="77777777" w:rsidR="00E608A5" w:rsidRPr="00500CDC" w:rsidRDefault="00E608A5"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Agenda RG-SC "Strengthening Collaboration" meeting, 13 February 2020, 14:30 - 15:45 hours CET</w:t>
            </w:r>
          </w:p>
        </w:tc>
        <w:tc>
          <w:tcPr>
            <w:tcW w:w="3388" w:type="dxa"/>
            <w:shd w:val="clear" w:color="auto" w:fill="FFFFFF"/>
          </w:tcPr>
          <w:p w14:paraId="4AAEA43D" w14:textId="342B19AF" w:rsidR="00E608A5" w:rsidRDefault="00C33AEC" w:rsidP="001470FA">
            <w:pPr>
              <w:spacing w:after="0" w:line="240" w:lineRule="auto"/>
              <w:rPr>
                <w:rFonts w:ascii="Times New Roman" w:hAnsi="Times New Roman" w:cs="Times New Roman"/>
                <w:sz w:val="24"/>
                <w:szCs w:val="24"/>
              </w:rPr>
            </w:pPr>
            <w:r w:rsidRPr="00C33AEC">
              <w:rPr>
                <w:rFonts w:ascii="Times New Roman" w:hAnsi="Times New Roman" w:cs="Times New Roman"/>
                <w:sz w:val="24"/>
                <w:szCs w:val="24"/>
              </w:rPr>
              <w:t>This TD provides the agenda for the RG-SC meeting on 13 February 2020, 14:30 - 15:45 hours CET</w:t>
            </w:r>
          </w:p>
        </w:tc>
        <w:tc>
          <w:tcPr>
            <w:tcW w:w="1502" w:type="dxa"/>
            <w:shd w:val="clear" w:color="auto" w:fill="FFFFFF"/>
            <w:vAlign w:val="center"/>
          </w:tcPr>
          <w:p w14:paraId="28DF9AB1"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Rapporteur, RG-SC</w:t>
            </w:r>
          </w:p>
        </w:tc>
        <w:tc>
          <w:tcPr>
            <w:tcW w:w="1150" w:type="dxa"/>
            <w:shd w:val="clear" w:color="auto" w:fill="FFFFFF"/>
            <w:vAlign w:val="center"/>
          </w:tcPr>
          <w:p w14:paraId="253E4CAC"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4CED4781" w14:textId="77777777" w:rsidTr="008F459B">
        <w:trPr>
          <w:tblCellSpacing w:w="7" w:type="dxa"/>
        </w:trPr>
        <w:tc>
          <w:tcPr>
            <w:tcW w:w="907" w:type="dxa"/>
            <w:shd w:val="clear" w:color="auto" w:fill="E6EAFF"/>
            <w:noWrap/>
            <w:vAlign w:val="center"/>
            <w:hideMark/>
          </w:tcPr>
          <w:p w14:paraId="48AB296B" w14:textId="77777777" w:rsidR="00E608A5"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0" w:history="1">
              <w:r w:rsidR="00E608A5" w:rsidRPr="00500CDC">
                <w:rPr>
                  <w:rFonts w:ascii="Times New Roman" w:eastAsia="Times New Roman" w:hAnsi="Times New Roman" w:cs="Times New Roman"/>
                  <w:b/>
                  <w:bCs/>
                  <w:color w:val="0000FF"/>
                  <w:sz w:val="24"/>
                  <w:szCs w:val="24"/>
                  <w:u w:val="single"/>
                  <w:lang w:eastAsia="en-GB"/>
                </w:rPr>
                <w:t>649</w:t>
              </w:r>
            </w:hyperlink>
          </w:p>
        </w:tc>
        <w:tc>
          <w:tcPr>
            <w:tcW w:w="2597" w:type="dxa"/>
            <w:shd w:val="clear" w:color="auto" w:fill="E6EAFF"/>
            <w:vAlign w:val="center"/>
            <w:hideMark/>
          </w:tcPr>
          <w:p w14:paraId="6960CFE0" w14:textId="77777777" w:rsidR="00E608A5" w:rsidRPr="00500CDC" w:rsidRDefault="00E608A5"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report TSAG Rapporteur Group "Strengthening Collaboration" meeting, 13 February 2020</w:t>
            </w:r>
          </w:p>
        </w:tc>
        <w:tc>
          <w:tcPr>
            <w:tcW w:w="3388" w:type="dxa"/>
            <w:shd w:val="clear" w:color="auto" w:fill="E6EAFF"/>
          </w:tcPr>
          <w:p w14:paraId="4213B4B1" w14:textId="70BB4F69" w:rsidR="00E608A5" w:rsidRPr="00500CDC" w:rsidRDefault="00C33AEC" w:rsidP="001470FA">
            <w:pPr>
              <w:spacing w:after="0" w:line="240" w:lineRule="auto"/>
              <w:rPr>
                <w:rFonts w:ascii="Times New Roman" w:hAnsi="Times New Roman" w:cs="Times New Roman"/>
                <w:sz w:val="24"/>
                <w:szCs w:val="24"/>
              </w:rPr>
            </w:pPr>
            <w:r w:rsidRPr="00C33AEC">
              <w:rPr>
                <w:rFonts w:ascii="Times New Roman" w:hAnsi="Times New Roman" w:cs="Times New Roman"/>
                <w:sz w:val="24"/>
                <w:szCs w:val="24"/>
              </w:rPr>
              <w:t>This TD holds the draft report of the RG-SC meeting.</w:t>
            </w:r>
          </w:p>
        </w:tc>
        <w:tc>
          <w:tcPr>
            <w:tcW w:w="1502" w:type="dxa"/>
            <w:shd w:val="clear" w:color="auto" w:fill="E6EAFF"/>
            <w:vAlign w:val="center"/>
          </w:tcPr>
          <w:p w14:paraId="0907CEDC" w14:textId="77777777" w:rsidR="00E608A5" w:rsidRPr="00500CDC" w:rsidRDefault="00E608A5"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Rapporteur Group "Strengthening Collaboration"</w:t>
            </w:r>
          </w:p>
        </w:tc>
        <w:tc>
          <w:tcPr>
            <w:tcW w:w="1150" w:type="dxa"/>
            <w:shd w:val="clear" w:color="auto" w:fill="E6EAFF"/>
            <w:vAlign w:val="center"/>
          </w:tcPr>
          <w:p w14:paraId="0B977843"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51D3DC27" w14:textId="77777777" w:rsidTr="008F459B">
        <w:trPr>
          <w:tblCellSpacing w:w="7" w:type="dxa"/>
        </w:trPr>
        <w:tc>
          <w:tcPr>
            <w:tcW w:w="907" w:type="dxa"/>
            <w:shd w:val="clear" w:color="auto" w:fill="FFFFFF"/>
            <w:noWrap/>
            <w:vAlign w:val="center"/>
            <w:hideMark/>
          </w:tcPr>
          <w:p w14:paraId="45DCFD4D" w14:textId="77777777" w:rsidR="00E608A5"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1" w:history="1">
              <w:r w:rsidR="00E608A5" w:rsidRPr="00500CDC">
                <w:rPr>
                  <w:rFonts w:ascii="Times New Roman" w:eastAsia="Times New Roman" w:hAnsi="Times New Roman" w:cs="Times New Roman"/>
                  <w:b/>
                  <w:bCs/>
                  <w:color w:val="0000FF"/>
                  <w:sz w:val="24"/>
                  <w:szCs w:val="24"/>
                  <w:u w:val="single"/>
                  <w:lang w:eastAsia="en-GB"/>
                </w:rPr>
                <w:t>650</w:t>
              </w:r>
            </w:hyperlink>
            <w:r w:rsidR="00E608A5" w:rsidRPr="00500CDC">
              <w:rPr>
                <w:rFonts w:ascii="Times New Roman" w:eastAsia="Times New Roman" w:hAnsi="Times New Roman" w:cs="Times New Roman"/>
                <w:color w:val="000000"/>
                <w:sz w:val="24"/>
                <w:szCs w:val="24"/>
                <w:lang w:eastAsia="en-GB"/>
              </w:rPr>
              <w:br/>
            </w:r>
            <w:r w:rsidR="00E608A5" w:rsidRPr="00500CDC">
              <w:rPr>
                <w:rFonts w:ascii="Times New Roman" w:eastAsia="Times New Roman" w:hAnsi="Times New Roman" w:cs="Times New Roman"/>
                <w:color w:val="FF0000"/>
                <w:sz w:val="24"/>
                <w:szCs w:val="24"/>
                <w:lang w:eastAsia="en-GB"/>
              </w:rPr>
              <w:t>(Rev.1-3)</w:t>
            </w:r>
          </w:p>
        </w:tc>
        <w:tc>
          <w:tcPr>
            <w:tcW w:w="2597" w:type="dxa"/>
            <w:shd w:val="clear" w:color="auto" w:fill="FFFFFF"/>
            <w:vAlign w:val="center"/>
            <w:hideMark/>
          </w:tcPr>
          <w:p w14:paraId="49EE39DB" w14:textId="77777777" w:rsidR="00E608A5" w:rsidRPr="00500CDC" w:rsidRDefault="00E608A5"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agenda TSAG RG-</w:t>
            </w:r>
            <w:proofErr w:type="spellStart"/>
            <w:r w:rsidRPr="00500CDC">
              <w:rPr>
                <w:rFonts w:ascii="Times New Roman" w:eastAsia="Times New Roman" w:hAnsi="Times New Roman" w:cs="Times New Roman"/>
                <w:color w:val="000000"/>
                <w:sz w:val="24"/>
                <w:szCs w:val="24"/>
                <w:lang w:eastAsia="en-GB"/>
              </w:rPr>
              <w:t>StdsStrat</w:t>
            </w:r>
            <w:proofErr w:type="spellEnd"/>
            <w:r w:rsidRPr="00500CDC">
              <w:rPr>
                <w:rFonts w:ascii="Times New Roman" w:eastAsia="Times New Roman" w:hAnsi="Times New Roman" w:cs="Times New Roman"/>
                <w:color w:val="000000"/>
                <w:sz w:val="24"/>
                <w:szCs w:val="24"/>
                <w:lang w:eastAsia="en-GB"/>
              </w:rPr>
              <w:t xml:space="preserve"> meeting, 12 February 2020, 09:30-10:45 hours CET, and 13 February 2020, 11:15-12:30 hours CET</w:t>
            </w:r>
          </w:p>
        </w:tc>
        <w:tc>
          <w:tcPr>
            <w:tcW w:w="3388" w:type="dxa"/>
            <w:shd w:val="clear" w:color="auto" w:fill="FFFFFF"/>
          </w:tcPr>
          <w:p w14:paraId="532E59F4" w14:textId="6C188311" w:rsidR="00E608A5" w:rsidRPr="00500CDC" w:rsidRDefault="00C33AEC" w:rsidP="001470FA">
            <w:pPr>
              <w:spacing w:after="0" w:line="240" w:lineRule="auto"/>
              <w:rPr>
                <w:rFonts w:ascii="Times New Roman" w:hAnsi="Times New Roman" w:cs="Times New Roman"/>
                <w:sz w:val="24"/>
                <w:szCs w:val="24"/>
              </w:rPr>
            </w:pPr>
            <w:r w:rsidRPr="00C33AEC">
              <w:rPr>
                <w:rFonts w:ascii="Times New Roman" w:hAnsi="Times New Roman" w:cs="Times New Roman"/>
                <w:sz w:val="24"/>
                <w:szCs w:val="24"/>
              </w:rPr>
              <w:t>This TD provides the draft agenda for TSAG RG-</w:t>
            </w:r>
            <w:proofErr w:type="spellStart"/>
            <w:r w:rsidRPr="00C33AEC">
              <w:rPr>
                <w:rFonts w:ascii="Times New Roman" w:hAnsi="Times New Roman" w:cs="Times New Roman"/>
                <w:sz w:val="24"/>
                <w:szCs w:val="24"/>
              </w:rPr>
              <w:t>StdsStrat</w:t>
            </w:r>
            <w:proofErr w:type="spellEnd"/>
            <w:r w:rsidRPr="00C33AEC">
              <w:rPr>
                <w:rFonts w:ascii="Times New Roman" w:hAnsi="Times New Roman" w:cs="Times New Roman"/>
                <w:sz w:val="24"/>
                <w:szCs w:val="24"/>
              </w:rPr>
              <w:t xml:space="preserve"> meeting 12 February 2020, 09:30-10:45 hours CET, and 13 February 2020, 11:15-12:30 hours CET.</w:t>
            </w:r>
          </w:p>
        </w:tc>
        <w:tc>
          <w:tcPr>
            <w:tcW w:w="1502" w:type="dxa"/>
            <w:shd w:val="clear" w:color="auto" w:fill="FFFFFF"/>
            <w:vAlign w:val="center"/>
          </w:tcPr>
          <w:p w14:paraId="343DC5D9" w14:textId="77777777" w:rsidR="00E608A5" w:rsidRPr="00500CDC" w:rsidRDefault="00E608A5"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RG-</w:t>
            </w:r>
            <w:proofErr w:type="spellStart"/>
            <w:r w:rsidRPr="00500CDC">
              <w:rPr>
                <w:rFonts w:ascii="Times New Roman" w:hAnsi="Times New Roman" w:cs="Times New Roman"/>
                <w:sz w:val="24"/>
                <w:szCs w:val="24"/>
              </w:rPr>
              <w:t>StdsStrat</w:t>
            </w:r>
            <w:proofErr w:type="spellEnd"/>
          </w:p>
        </w:tc>
        <w:tc>
          <w:tcPr>
            <w:tcW w:w="1150" w:type="dxa"/>
            <w:shd w:val="clear" w:color="auto" w:fill="FFFFFF"/>
            <w:vAlign w:val="center"/>
          </w:tcPr>
          <w:p w14:paraId="40DBF85D" w14:textId="77777777" w:rsidR="00E608A5" w:rsidRPr="00500CDC" w:rsidRDefault="00E608A5"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RG-</w:t>
            </w:r>
            <w:proofErr w:type="spellStart"/>
            <w:r w:rsidRPr="00500CDC">
              <w:rPr>
                <w:rFonts w:ascii="Times New Roman" w:hAnsi="Times New Roman" w:cs="Times New Roman"/>
                <w:sz w:val="24"/>
                <w:szCs w:val="24"/>
              </w:rPr>
              <w:t>StdsStrat</w:t>
            </w:r>
            <w:proofErr w:type="spellEnd"/>
          </w:p>
        </w:tc>
      </w:tr>
      <w:tr w:rsidR="008F459B" w:rsidRPr="00500CDC" w14:paraId="10F6174D" w14:textId="77777777" w:rsidTr="008F459B">
        <w:trPr>
          <w:tblCellSpacing w:w="7" w:type="dxa"/>
        </w:trPr>
        <w:tc>
          <w:tcPr>
            <w:tcW w:w="907" w:type="dxa"/>
            <w:shd w:val="clear" w:color="auto" w:fill="E6EAFF"/>
            <w:noWrap/>
            <w:vAlign w:val="center"/>
            <w:hideMark/>
          </w:tcPr>
          <w:p w14:paraId="47319B14"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2" w:history="1">
              <w:r w:rsidR="00637540" w:rsidRPr="00500CDC">
                <w:rPr>
                  <w:rFonts w:ascii="Times New Roman" w:eastAsia="Times New Roman" w:hAnsi="Times New Roman" w:cs="Times New Roman"/>
                  <w:b/>
                  <w:bCs/>
                  <w:color w:val="0000FF"/>
                  <w:sz w:val="24"/>
                  <w:szCs w:val="24"/>
                  <w:u w:val="single"/>
                  <w:lang w:eastAsia="en-GB"/>
                </w:rPr>
                <w:t>651</w:t>
              </w:r>
            </w:hyperlink>
          </w:p>
        </w:tc>
        <w:tc>
          <w:tcPr>
            <w:tcW w:w="2597" w:type="dxa"/>
            <w:shd w:val="clear" w:color="auto" w:fill="E6EAFF"/>
            <w:vAlign w:val="center"/>
            <w:hideMark/>
          </w:tcPr>
          <w:p w14:paraId="55171A77"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report of the RG-</w:t>
            </w:r>
            <w:proofErr w:type="spellStart"/>
            <w:r w:rsidRPr="00500CDC">
              <w:rPr>
                <w:rFonts w:ascii="Times New Roman" w:eastAsia="Times New Roman" w:hAnsi="Times New Roman" w:cs="Times New Roman"/>
                <w:color w:val="000000"/>
                <w:sz w:val="24"/>
                <w:szCs w:val="24"/>
                <w:lang w:eastAsia="en-GB"/>
              </w:rPr>
              <w:t>StdsStrat</w:t>
            </w:r>
            <w:proofErr w:type="spellEnd"/>
            <w:r w:rsidRPr="00500CDC">
              <w:rPr>
                <w:rFonts w:ascii="Times New Roman" w:eastAsia="Times New Roman" w:hAnsi="Times New Roman" w:cs="Times New Roman"/>
                <w:color w:val="000000"/>
                <w:sz w:val="24"/>
                <w:szCs w:val="24"/>
                <w:lang w:eastAsia="en-GB"/>
              </w:rPr>
              <w:t xml:space="preserve"> meeting on Standardization Strategy, 12 and 13 February 2020</w:t>
            </w:r>
          </w:p>
        </w:tc>
        <w:tc>
          <w:tcPr>
            <w:tcW w:w="3388" w:type="dxa"/>
            <w:shd w:val="clear" w:color="auto" w:fill="E6EAFF"/>
          </w:tcPr>
          <w:p w14:paraId="074032B9" w14:textId="57EC8216" w:rsidR="00637540" w:rsidRPr="00500CDC" w:rsidRDefault="00BF5537" w:rsidP="001470FA">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This TD provides the draft report of the TSAG RG meeting on Standardization Strategy (RG-</w:t>
            </w:r>
            <w:proofErr w:type="spellStart"/>
            <w:r w:rsidRPr="00BF5537">
              <w:rPr>
                <w:rFonts w:ascii="Times New Roman" w:hAnsi="Times New Roman" w:cs="Times New Roman"/>
                <w:sz w:val="24"/>
                <w:szCs w:val="24"/>
              </w:rPr>
              <w:t>StdsStrat</w:t>
            </w:r>
            <w:proofErr w:type="spellEnd"/>
            <w:r w:rsidRPr="00BF5537">
              <w:rPr>
                <w:rFonts w:ascii="Times New Roman" w:hAnsi="Times New Roman" w:cs="Times New Roman"/>
                <w:sz w:val="24"/>
                <w:szCs w:val="24"/>
              </w:rPr>
              <w:t>).</w:t>
            </w:r>
          </w:p>
        </w:tc>
        <w:tc>
          <w:tcPr>
            <w:tcW w:w="1502" w:type="dxa"/>
            <w:shd w:val="clear" w:color="auto" w:fill="E6EAFF"/>
            <w:vAlign w:val="center"/>
          </w:tcPr>
          <w:p w14:paraId="725F3D04" w14:textId="3669787D"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RG-</w:t>
            </w:r>
            <w:proofErr w:type="spellStart"/>
            <w:r w:rsidRPr="00500CDC">
              <w:rPr>
                <w:rFonts w:ascii="Times New Roman" w:hAnsi="Times New Roman" w:cs="Times New Roman"/>
                <w:sz w:val="24"/>
                <w:szCs w:val="24"/>
              </w:rPr>
              <w:t>StdsStrat</w:t>
            </w:r>
            <w:proofErr w:type="spellEnd"/>
          </w:p>
        </w:tc>
        <w:tc>
          <w:tcPr>
            <w:tcW w:w="1150" w:type="dxa"/>
            <w:shd w:val="clear" w:color="auto" w:fill="E6EAFF"/>
            <w:vAlign w:val="center"/>
          </w:tcPr>
          <w:p w14:paraId="4AB4B0F9"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282FA91C" w14:textId="77777777" w:rsidTr="008F459B">
        <w:trPr>
          <w:tblCellSpacing w:w="7" w:type="dxa"/>
        </w:trPr>
        <w:tc>
          <w:tcPr>
            <w:tcW w:w="907" w:type="dxa"/>
            <w:shd w:val="clear" w:color="auto" w:fill="FFFFFF"/>
            <w:noWrap/>
            <w:vAlign w:val="center"/>
            <w:hideMark/>
          </w:tcPr>
          <w:p w14:paraId="4BE8AC74"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3" w:history="1">
              <w:r w:rsidR="00637540" w:rsidRPr="00500CDC">
                <w:rPr>
                  <w:rFonts w:ascii="Times New Roman" w:eastAsia="Times New Roman" w:hAnsi="Times New Roman" w:cs="Times New Roman"/>
                  <w:b/>
                  <w:bCs/>
                  <w:color w:val="0000FF"/>
                  <w:sz w:val="24"/>
                  <w:szCs w:val="24"/>
                  <w:u w:val="single"/>
                  <w:lang w:eastAsia="en-GB"/>
                </w:rPr>
                <w:t>652</w:t>
              </w:r>
            </w:hyperlink>
            <w:r w:rsidR="00637540" w:rsidRPr="00500CDC">
              <w:rPr>
                <w:rFonts w:ascii="Times New Roman" w:eastAsia="Times New Roman" w:hAnsi="Times New Roman" w:cs="Times New Roman"/>
                <w:color w:val="000000"/>
                <w:sz w:val="24"/>
                <w:szCs w:val="24"/>
                <w:lang w:eastAsia="en-GB"/>
              </w:rPr>
              <w:br/>
            </w:r>
            <w:r w:rsidR="00637540" w:rsidRPr="00500CDC">
              <w:rPr>
                <w:rFonts w:ascii="Times New Roman" w:eastAsia="Times New Roman" w:hAnsi="Times New Roman" w:cs="Times New Roman"/>
                <w:color w:val="FF0000"/>
                <w:sz w:val="24"/>
                <w:szCs w:val="24"/>
                <w:lang w:eastAsia="en-GB"/>
              </w:rPr>
              <w:t>(Rev.1)</w:t>
            </w:r>
          </w:p>
        </w:tc>
        <w:tc>
          <w:tcPr>
            <w:tcW w:w="2597" w:type="dxa"/>
            <w:shd w:val="clear" w:color="auto" w:fill="FFFFFF"/>
            <w:vAlign w:val="center"/>
            <w:hideMark/>
          </w:tcPr>
          <w:p w14:paraId="382CC2EC"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Agenda for the meetings of TSAG RG-WM</w:t>
            </w:r>
          </w:p>
        </w:tc>
        <w:tc>
          <w:tcPr>
            <w:tcW w:w="3388" w:type="dxa"/>
            <w:shd w:val="clear" w:color="auto" w:fill="FFFFFF"/>
          </w:tcPr>
          <w:p w14:paraId="5D748624" w14:textId="0C7E977E" w:rsidR="00637540" w:rsidRPr="00500CDC" w:rsidRDefault="00BF5537" w:rsidP="001470FA">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Agenda for the meetings of TSAG RG-WM</w:t>
            </w:r>
          </w:p>
        </w:tc>
        <w:tc>
          <w:tcPr>
            <w:tcW w:w="1502" w:type="dxa"/>
            <w:shd w:val="clear" w:color="auto" w:fill="FFFFFF"/>
            <w:vAlign w:val="center"/>
          </w:tcPr>
          <w:p w14:paraId="283E96FA" w14:textId="44E6987B"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RG-WM</w:t>
            </w:r>
          </w:p>
        </w:tc>
        <w:tc>
          <w:tcPr>
            <w:tcW w:w="1150" w:type="dxa"/>
            <w:shd w:val="clear" w:color="auto" w:fill="FFFFFF"/>
            <w:vAlign w:val="center"/>
          </w:tcPr>
          <w:p w14:paraId="0432B3FD" w14:textId="77777777"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eastAsia="Times New Roman" w:hAnsi="Times New Roman" w:cs="Times New Roman"/>
                <w:color w:val="000000"/>
                <w:sz w:val="24"/>
                <w:szCs w:val="24"/>
                <w:lang w:eastAsia="en-GB"/>
              </w:rPr>
              <w:t>RG-WM</w:t>
            </w:r>
          </w:p>
        </w:tc>
      </w:tr>
      <w:tr w:rsidR="008F459B" w:rsidRPr="00500CDC" w14:paraId="3DA44FC3" w14:textId="77777777" w:rsidTr="008F459B">
        <w:trPr>
          <w:tblCellSpacing w:w="7" w:type="dxa"/>
        </w:trPr>
        <w:tc>
          <w:tcPr>
            <w:tcW w:w="907" w:type="dxa"/>
            <w:shd w:val="clear" w:color="auto" w:fill="E6EAFF"/>
            <w:noWrap/>
            <w:vAlign w:val="center"/>
            <w:hideMark/>
          </w:tcPr>
          <w:p w14:paraId="4777537D"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4" w:history="1">
              <w:r w:rsidR="00637540" w:rsidRPr="00500CDC">
                <w:rPr>
                  <w:rFonts w:ascii="Times New Roman" w:eastAsia="Times New Roman" w:hAnsi="Times New Roman" w:cs="Times New Roman"/>
                  <w:b/>
                  <w:bCs/>
                  <w:color w:val="0000FF"/>
                  <w:sz w:val="24"/>
                  <w:szCs w:val="24"/>
                  <w:u w:val="single"/>
                  <w:lang w:eastAsia="en-GB"/>
                </w:rPr>
                <w:t>653</w:t>
              </w:r>
            </w:hyperlink>
          </w:p>
        </w:tc>
        <w:tc>
          <w:tcPr>
            <w:tcW w:w="2597" w:type="dxa"/>
            <w:shd w:val="clear" w:color="auto" w:fill="E6EAFF"/>
            <w:vAlign w:val="center"/>
            <w:hideMark/>
          </w:tcPr>
          <w:p w14:paraId="47CAC4B7"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Report of TSAG Rapporteur Group on Working Methods (Geneva, February 2020)</w:t>
            </w:r>
          </w:p>
        </w:tc>
        <w:tc>
          <w:tcPr>
            <w:tcW w:w="3388" w:type="dxa"/>
            <w:shd w:val="clear" w:color="auto" w:fill="E6EAFF"/>
          </w:tcPr>
          <w:p w14:paraId="08452A47" w14:textId="77777777" w:rsidR="00BF5537" w:rsidRPr="00BF5537" w:rsidRDefault="00BF5537" w:rsidP="00BF5537">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Draft Report of RG-WM</w:t>
            </w:r>
          </w:p>
          <w:p w14:paraId="607393DF" w14:textId="77777777" w:rsidR="00BF5537" w:rsidRPr="00BF5537" w:rsidRDefault="00BF5537" w:rsidP="00BF5537">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Actions for TSAG:</w:t>
            </w:r>
          </w:p>
          <w:p w14:paraId="186D0CED" w14:textId="77777777" w:rsidR="00BF5537" w:rsidRPr="00BF5537" w:rsidRDefault="00BF5537" w:rsidP="00BF5537">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  Action 1 for TSAG: Approve the new edition of the manual for Rapporteurs and Editors for publication</w:t>
            </w:r>
          </w:p>
          <w:p w14:paraId="2A95935A" w14:textId="77777777" w:rsidR="00BF5537" w:rsidRPr="00BF5537" w:rsidRDefault="00BF5537" w:rsidP="00BF5537">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  Action 2 for TSAG: Approve the outgoing liaison statement about availability of the new Edition of the Rapporteur/Editors Manual</w:t>
            </w:r>
          </w:p>
          <w:p w14:paraId="09CB69E3" w14:textId="4742A076" w:rsidR="00637540" w:rsidRPr="00500CDC" w:rsidRDefault="00BF5537" w:rsidP="00BF5537">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 xml:space="preserve">-  Action 3 for TSAG: Authorize RG-WM to organize two rapporteur </w:t>
            </w:r>
            <w:proofErr w:type="spellStart"/>
            <w:r w:rsidRPr="00BF5537">
              <w:rPr>
                <w:rFonts w:ascii="Times New Roman" w:hAnsi="Times New Roman" w:cs="Times New Roman"/>
                <w:sz w:val="24"/>
                <w:szCs w:val="24"/>
              </w:rPr>
              <w:t>e-meetings</w:t>
            </w:r>
            <w:proofErr w:type="spellEnd"/>
            <w:r w:rsidRPr="00BF5537">
              <w:rPr>
                <w:rFonts w:ascii="Times New Roman" w:hAnsi="Times New Roman" w:cs="Times New Roman"/>
                <w:sz w:val="24"/>
                <w:szCs w:val="24"/>
              </w:rPr>
              <w:t xml:space="preserve"> to review the proposals for Resolution 1 and Recommendation ITU-T A.7 updates towards WTSA-20</w:t>
            </w:r>
          </w:p>
        </w:tc>
        <w:tc>
          <w:tcPr>
            <w:tcW w:w="1502" w:type="dxa"/>
            <w:shd w:val="clear" w:color="auto" w:fill="E6EAFF"/>
            <w:vAlign w:val="center"/>
          </w:tcPr>
          <w:p w14:paraId="48E9864F" w14:textId="5A4AFCA7"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Rapporteur Group on Working Methods</w:t>
            </w:r>
          </w:p>
        </w:tc>
        <w:tc>
          <w:tcPr>
            <w:tcW w:w="1150" w:type="dxa"/>
            <w:shd w:val="clear" w:color="auto" w:fill="E6EAFF"/>
            <w:vAlign w:val="center"/>
          </w:tcPr>
          <w:p w14:paraId="41D258C5"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6A297D5" w14:textId="77777777" w:rsidTr="008F459B">
        <w:trPr>
          <w:tblCellSpacing w:w="7" w:type="dxa"/>
        </w:trPr>
        <w:tc>
          <w:tcPr>
            <w:tcW w:w="907" w:type="dxa"/>
            <w:shd w:val="clear" w:color="auto" w:fill="FFFFFF"/>
            <w:noWrap/>
            <w:vAlign w:val="center"/>
            <w:hideMark/>
          </w:tcPr>
          <w:p w14:paraId="6394CFA4"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5" w:history="1">
              <w:r w:rsidR="00637540" w:rsidRPr="00500CDC">
                <w:rPr>
                  <w:rFonts w:ascii="Times New Roman" w:eastAsia="Times New Roman" w:hAnsi="Times New Roman" w:cs="Times New Roman"/>
                  <w:b/>
                  <w:bCs/>
                  <w:color w:val="0000FF"/>
                  <w:sz w:val="24"/>
                  <w:szCs w:val="24"/>
                  <w:u w:val="single"/>
                  <w:lang w:eastAsia="en-GB"/>
                </w:rPr>
                <w:t>654</w:t>
              </w:r>
            </w:hyperlink>
          </w:p>
        </w:tc>
        <w:tc>
          <w:tcPr>
            <w:tcW w:w="2597" w:type="dxa"/>
            <w:shd w:val="clear" w:color="auto" w:fill="FFFFFF"/>
            <w:vAlign w:val="center"/>
            <w:hideMark/>
          </w:tcPr>
          <w:p w14:paraId="5EEEC4AE"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Agenda, document allocation and work plan for the Rapporteur Group on Work Program and Structure (Geneva, 10 - 14 February 2020)</w:t>
            </w:r>
          </w:p>
        </w:tc>
        <w:tc>
          <w:tcPr>
            <w:tcW w:w="3388" w:type="dxa"/>
            <w:shd w:val="clear" w:color="auto" w:fill="FFFFFF"/>
          </w:tcPr>
          <w:p w14:paraId="21063EC6" w14:textId="48B05DD1" w:rsidR="00637540" w:rsidRPr="00500CDC" w:rsidRDefault="00BF5537" w:rsidP="001470FA">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This TD contains the draft agenda and document allocation for the sessions of the TSAG Rapporteur Group on Work Program and Structure during this TSAG meeting.</w:t>
            </w:r>
          </w:p>
        </w:tc>
        <w:tc>
          <w:tcPr>
            <w:tcW w:w="1502" w:type="dxa"/>
            <w:shd w:val="clear" w:color="auto" w:fill="FFFFFF"/>
            <w:vAlign w:val="center"/>
          </w:tcPr>
          <w:p w14:paraId="08FC3BF4" w14:textId="5BA9ED6C"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RG-WP, Chairman</w:t>
            </w:r>
          </w:p>
        </w:tc>
        <w:tc>
          <w:tcPr>
            <w:tcW w:w="1150" w:type="dxa"/>
            <w:shd w:val="clear" w:color="auto" w:fill="FFFFFF"/>
            <w:vAlign w:val="center"/>
          </w:tcPr>
          <w:p w14:paraId="4F94B2F7" w14:textId="77777777"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RG-WP</w:t>
            </w:r>
          </w:p>
        </w:tc>
      </w:tr>
      <w:tr w:rsidR="008F459B" w:rsidRPr="00500CDC" w14:paraId="1FDA39A6" w14:textId="77777777" w:rsidTr="008F459B">
        <w:trPr>
          <w:tblCellSpacing w:w="7" w:type="dxa"/>
        </w:trPr>
        <w:tc>
          <w:tcPr>
            <w:tcW w:w="907" w:type="dxa"/>
            <w:shd w:val="clear" w:color="auto" w:fill="E6EAFF"/>
            <w:noWrap/>
            <w:vAlign w:val="center"/>
            <w:hideMark/>
          </w:tcPr>
          <w:p w14:paraId="76A781A5"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6" w:history="1">
              <w:r w:rsidR="00637540" w:rsidRPr="00500CDC">
                <w:rPr>
                  <w:rFonts w:ascii="Times New Roman" w:eastAsia="Times New Roman" w:hAnsi="Times New Roman" w:cs="Times New Roman"/>
                  <w:b/>
                  <w:bCs/>
                  <w:color w:val="0000FF"/>
                  <w:sz w:val="24"/>
                  <w:szCs w:val="24"/>
                  <w:u w:val="single"/>
                  <w:lang w:eastAsia="en-GB"/>
                </w:rPr>
                <w:t>655</w:t>
              </w:r>
            </w:hyperlink>
            <w:r w:rsidR="00637540" w:rsidRPr="00500CDC">
              <w:rPr>
                <w:rFonts w:ascii="Times New Roman" w:eastAsia="Times New Roman" w:hAnsi="Times New Roman" w:cs="Times New Roman"/>
                <w:color w:val="000000"/>
                <w:sz w:val="24"/>
                <w:szCs w:val="24"/>
                <w:lang w:eastAsia="en-GB"/>
              </w:rPr>
              <w:br/>
            </w:r>
            <w:r w:rsidR="00637540"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13258AC9"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report for the Rapporteur Group on Work Program and Structure (Geneva, 10 - 14 February 2020)</w:t>
            </w:r>
          </w:p>
        </w:tc>
        <w:tc>
          <w:tcPr>
            <w:tcW w:w="3388" w:type="dxa"/>
            <w:shd w:val="clear" w:color="auto" w:fill="E6EAFF"/>
          </w:tcPr>
          <w:p w14:paraId="1152C0EB" w14:textId="11F9338F" w:rsidR="00637540" w:rsidRDefault="00BF5537" w:rsidP="001470FA">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This TD contains the draft report for the sessions of the TSAG Rapporteur Group on Work Program and Structure during this TSAG meeting.</w:t>
            </w:r>
          </w:p>
        </w:tc>
        <w:tc>
          <w:tcPr>
            <w:tcW w:w="1502" w:type="dxa"/>
            <w:shd w:val="clear" w:color="auto" w:fill="E6EAFF"/>
            <w:vAlign w:val="center"/>
          </w:tcPr>
          <w:p w14:paraId="2249ED9B" w14:textId="07A2F30C"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RG-WP</w:t>
            </w:r>
          </w:p>
        </w:tc>
        <w:tc>
          <w:tcPr>
            <w:tcW w:w="1150" w:type="dxa"/>
            <w:shd w:val="clear" w:color="auto" w:fill="E6EAFF"/>
            <w:vAlign w:val="center"/>
          </w:tcPr>
          <w:p w14:paraId="092D09B6"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95247E7" w14:textId="77777777" w:rsidTr="008F459B">
        <w:trPr>
          <w:tblCellSpacing w:w="7" w:type="dxa"/>
        </w:trPr>
        <w:tc>
          <w:tcPr>
            <w:tcW w:w="907" w:type="dxa"/>
            <w:shd w:val="clear" w:color="auto" w:fill="FFFFFF"/>
            <w:noWrap/>
            <w:vAlign w:val="center"/>
            <w:hideMark/>
          </w:tcPr>
          <w:p w14:paraId="11E2676E"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7" w:history="1">
              <w:r w:rsidR="00637540" w:rsidRPr="00500CDC">
                <w:rPr>
                  <w:rFonts w:ascii="Times New Roman" w:eastAsia="Times New Roman" w:hAnsi="Times New Roman" w:cs="Times New Roman"/>
                  <w:b/>
                  <w:bCs/>
                  <w:color w:val="0000FF"/>
                  <w:sz w:val="24"/>
                  <w:szCs w:val="24"/>
                  <w:u w:val="single"/>
                  <w:lang w:eastAsia="en-GB"/>
                </w:rPr>
                <w:t>656</w:t>
              </w:r>
            </w:hyperlink>
            <w:r w:rsidR="00637540" w:rsidRPr="00500CDC">
              <w:rPr>
                <w:rFonts w:ascii="Times New Roman" w:eastAsia="Times New Roman" w:hAnsi="Times New Roman" w:cs="Times New Roman"/>
                <w:color w:val="000000"/>
                <w:sz w:val="24"/>
                <w:szCs w:val="24"/>
                <w:lang w:eastAsia="en-GB"/>
              </w:rPr>
              <w:br/>
            </w:r>
            <w:r w:rsidR="00637540" w:rsidRPr="00500CDC">
              <w:rPr>
                <w:rFonts w:ascii="Times New Roman" w:eastAsia="Times New Roman" w:hAnsi="Times New Roman" w:cs="Times New Roman"/>
                <w:color w:val="FF0000"/>
                <w:sz w:val="24"/>
                <w:szCs w:val="24"/>
                <w:lang w:eastAsia="en-GB"/>
              </w:rPr>
              <w:t>+Add.1</w:t>
            </w:r>
          </w:p>
        </w:tc>
        <w:tc>
          <w:tcPr>
            <w:tcW w:w="2597" w:type="dxa"/>
            <w:shd w:val="clear" w:color="auto" w:fill="FFFFFF"/>
            <w:vAlign w:val="center"/>
            <w:hideMark/>
          </w:tcPr>
          <w:p w14:paraId="35A69D6F"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Report of activities in ITU-T (from September 2019 to December 2019)</w:t>
            </w:r>
          </w:p>
        </w:tc>
        <w:tc>
          <w:tcPr>
            <w:tcW w:w="3388" w:type="dxa"/>
            <w:shd w:val="clear" w:color="auto" w:fill="FFFFFF"/>
          </w:tcPr>
          <w:p w14:paraId="0C8DFB8A" w14:textId="730AA469" w:rsidR="00637540" w:rsidRPr="00500CDC" w:rsidRDefault="00BF5537" w:rsidP="001470FA">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This report summarizes progress achieved ITU-T standardization from September to December 2019, as well as measures taken by TSB to enhance the ITU-T standardization platform.</w:t>
            </w:r>
          </w:p>
        </w:tc>
        <w:tc>
          <w:tcPr>
            <w:tcW w:w="1502" w:type="dxa"/>
            <w:shd w:val="clear" w:color="auto" w:fill="FFFFFF"/>
            <w:vAlign w:val="center"/>
          </w:tcPr>
          <w:p w14:paraId="53F2872F" w14:textId="2EBFBBA2"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Director, TSB</w:t>
            </w:r>
          </w:p>
        </w:tc>
        <w:tc>
          <w:tcPr>
            <w:tcW w:w="1150" w:type="dxa"/>
            <w:shd w:val="clear" w:color="auto" w:fill="FFFFFF"/>
            <w:vAlign w:val="center"/>
          </w:tcPr>
          <w:p w14:paraId="1A390A71"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4D944CC6" w14:textId="77777777" w:rsidTr="008F459B">
        <w:trPr>
          <w:tblCellSpacing w:w="7" w:type="dxa"/>
        </w:trPr>
        <w:tc>
          <w:tcPr>
            <w:tcW w:w="907" w:type="dxa"/>
            <w:shd w:val="clear" w:color="auto" w:fill="E6EAFF"/>
            <w:noWrap/>
            <w:vAlign w:val="center"/>
            <w:hideMark/>
          </w:tcPr>
          <w:p w14:paraId="049D1AE6"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8" w:history="1">
              <w:r w:rsidR="00637540" w:rsidRPr="00500CDC">
                <w:rPr>
                  <w:rFonts w:ascii="Times New Roman" w:eastAsia="Times New Roman" w:hAnsi="Times New Roman" w:cs="Times New Roman"/>
                  <w:b/>
                  <w:bCs/>
                  <w:color w:val="0000FF"/>
                  <w:sz w:val="24"/>
                  <w:szCs w:val="24"/>
                  <w:u w:val="single"/>
                  <w:lang w:eastAsia="en-GB"/>
                </w:rPr>
                <w:t>657</w:t>
              </w:r>
            </w:hyperlink>
          </w:p>
        </w:tc>
        <w:tc>
          <w:tcPr>
            <w:tcW w:w="2597" w:type="dxa"/>
            <w:shd w:val="clear" w:color="auto" w:fill="E6EAFF"/>
            <w:vAlign w:val="center"/>
            <w:hideMark/>
          </w:tcPr>
          <w:p w14:paraId="1A1DA2F4"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Action plan related to the Resolutions and Opinion of WTSA-16</w:t>
            </w:r>
          </w:p>
        </w:tc>
        <w:tc>
          <w:tcPr>
            <w:tcW w:w="3388" w:type="dxa"/>
            <w:shd w:val="clear" w:color="auto" w:fill="E6EAFF"/>
          </w:tcPr>
          <w:p w14:paraId="4BD7B017" w14:textId="77777777" w:rsidR="00BF5537" w:rsidRPr="00BF5537" w:rsidRDefault="00BF5537" w:rsidP="00BF5537">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 xml:space="preserve">The WTSA-16 Action Plan is a monitoring and reporting tool to keep track of the implementation </w:t>
            </w:r>
            <w:r w:rsidRPr="00BF5537">
              <w:rPr>
                <w:rFonts w:ascii="Times New Roman" w:hAnsi="Times New Roman" w:cs="Times New Roman"/>
                <w:sz w:val="24"/>
                <w:szCs w:val="24"/>
              </w:rPr>
              <w:lastRenderedPageBreak/>
              <w:t>of WTSA-16 Resolutions and Opinion.</w:t>
            </w:r>
          </w:p>
          <w:p w14:paraId="5D064742" w14:textId="2C8B31C8" w:rsidR="00637540" w:rsidRPr="00500CDC" w:rsidRDefault="00BF5537" w:rsidP="00BF5537">
            <w:pPr>
              <w:spacing w:after="0" w:line="240" w:lineRule="auto"/>
              <w:rPr>
                <w:rFonts w:ascii="Times New Roman" w:hAnsi="Times New Roman" w:cs="Times New Roman"/>
                <w:sz w:val="24"/>
                <w:szCs w:val="24"/>
              </w:rPr>
            </w:pPr>
            <w:r w:rsidRPr="00BF5537">
              <w:rPr>
                <w:rFonts w:ascii="Times New Roman" w:hAnsi="Times New Roman" w:cs="Times New Roman"/>
                <w:sz w:val="24"/>
                <w:szCs w:val="24"/>
              </w:rPr>
              <w:t>This document contains the WTSA-16 Action Plan that has been updated since September 2019.</w:t>
            </w:r>
          </w:p>
        </w:tc>
        <w:tc>
          <w:tcPr>
            <w:tcW w:w="1502" w:type="dxa"/>
            <w:shd w:val="clear" w:color="auto" w:fill="E6EAFF"/>
            <w:vAlign w:val="center"/>
          </w:tcPr>
          <w:p w14:paraId="7E01235C" w14:textId="3DF78DC3"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lastRenderedPageBreak/>
              <w:t>Director, TSB</w:t>
            </w:r>
          </w:p>
        </w:tc>
        <w:tc>
          <w:tcPr>
            <w:tcW w:w="1150" w:type="dxa"/>
            <w:shd w:val="clear" w:color="auto" w:fill="E6EAFF"/>
            <w:vAlign w:val="center"/>
          </w:tcPr>
          <w:p w14:paraId="0CB66D85"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6B9C307B" w14:textId="77777777" w:rsidTr="008F459B">
        <w:trPr>
          <w:tblCellSpacing w:w="7" w:type="dxa"/>
        </w:trPr>
        <w:tc>
          <w:tcPr>
            <w:tcW w:w="907" w:type="dxa"/>
            <w:shd w:val="clear" w:color="auto" w:fill="FFFFFF"/>
            <w:noWrap/>
            <w:vAlign w:val="center"/>
            <w:hideMark/>
          </w:tcPr>
          <w:p w14:paraId="4D523061"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29" w:history="1">
              <w:r w:rsidR="00637540" w:rsidRPr="00500CDC">
                <w:rPr>
                  <w:rFonts w:ascii="Times New Roman" w:eastAsia="Times New Roman" w:hAnsi="Times New Roman" w:cs="Times New Roman"/>
                  <w:b/>
                  <w:bCs/>
                  <w:color w:val="0000FF"/>
                  <w:sz w:val="24"/>
                  <w:szCs w:val="24"/>
                  <w:u w:val="single"/>
                  <w:lang w:eastAsia="en-GB"/>
                </w:rPr>
                <w:t>658</w:t>
              </w:r>
            </w:hyperlink>
          </w:p>
        </w:tc>
        <w:tc>
          <w:tcPr>
            <w:tcW w:w="2597" w:type="dxa"/>
            <w:shd w:val="clear" w:color="auto" w:fill="FFFFFF"/>
            <w:vAlign w:val="center"/>
            <w:hideMark/>
          </w:tcPr>
          <w:p w14:paraId="6516DB05"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Updated PP-18 Action Plan</w:t>
            </w:r>
          </w:p>
        </w:tc>
        <w:tc>
          <w:tcPr>
            <w:tcW w:w="3388" w:type="dxa"/>
            <w:shd w:val="clear" w:color="auto" w:fill="FFFFFF"/>
          </w:tcPr>
          <w:p w14:paraId="783D06F0" w14:textId="6DF7C0C4"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Attached is an updated PP-18 Action Plan relevant to ITU-T prepared by ITU-TSB.</w:t>
            </w:r>
          </w:p>
        </w:tc>
        <w:tc>
          <w:tcPr>
            <w:tcW w:w="1502" w:type="dxa"/>
            <w:shd w:val="clear" w:color="auto" w:fill="FFFFFF"/>
            <w:vAlign w:val="center"/>
          </w:tcPr>
          <w:p w14:paraId="38DD2A3B" w14:textId="54E88B83"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Director, TSB</w:t>
            </w:r>
          </w:p>
        </w:tc>
        <w:tc>
          <w:tcPr>
            <w:tcW w:w="1150" w:type="dxa"/>
            <w:shd w:val="clear" w:color="auto" w:fill="FFFFFF"/>
            <w:vAlign w:val="center"/>
          </w:tcPr>
          <w:p w14:paraId="17A9E3FD"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2B35DAC7" w14:textId="77777777" w:rsidTr="008F459B">
        <w:trPr>
          <w:tblCellSpacing w:w="7" w:type="dxa"/>
        </w:trPr>
        <w:tc>
          <w:tcPr>
            <w:tcW w:w="907" w:type="dxa"/>
            <w:shd w:val="clear" w:color="auto" w:fill="E6EAFF"/>
            <w:noWrap/>
            <w:vAlign w:val="center"/>
            <w:hideMark/>
          </w:tcPr>
          <w:p w14:paraId="61FCDB23"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0" w:history="1">
              <w:r w:rsidR="00637540" w:rsidRPr="00500CDC">
                <w:rPr>
                  <w:rFonts w:ascii="Times New Roman" w:eastAsia="Times New Roman" w:hAnsi="Times New Roman" w:cs="Times New Roman"/>
                  <w:b/>
                  <w:bCs/>
                  <w:color w:val="0000FF"/>
                  <w:sz w:val="24"/>
                  <w:szCs w:val="24"/>
                  <w:u w:val="single"/>
                  <w:lang w:eastAsia="en-GB"/>
                </w:rPr>
                <w:t>659</w:t>
              </w:r>
            </w:hyperlink>
          </w:p>
        </w:tc>
        <w:tc>
          <w:tcPr>
            <w:tcW w:w="2597" w:type="dxa"/>
            <w:shd w:val="clear" w:color="auto" w:fill="E6EAFF"/>
            <w:vAlign w:val="center"/>
            <w:hideMark/>
          </w:tcPr>
          <w:p w14:paraId="3C6FC2AE"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 draft Operational Plan for 2021-2024</w:t>
            </w:r>
          </w:p>
        </w:tc>
        <w:tc>
          <w:tcPr>
            <w:tcW w:w="3388" w:type="dxa"/>
            <w:shd w:val="clear" w:color="auto" w:fill="E6EAFF"/>
          </w:tcPr>
          <w:p w14:paraId="36A1A883" w14:textId="77777777" w:rsidR="00A6402B" w:rsidRPr="00A6402B" w:rsidRDefault="00A6402B" w:rsidP="00A6402B">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document provides:</w:t>
            </w:r>
          </w:p>
          <w:p w14:paraId="72CA7351" w14:textId="77777777" w:rsidR="00A6402B" w:rsidRPr="00A6402B" w:rsidRDefault="00A6402B" w:rsidP="00A6402B">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w:t>
            </w:r>
            <w:r w:rsidRPr="00A6402B">
              <w:rPr>
                <w:rFonts w:ascii="Times New Roman" w:hAnsi="Times New Roman" w:cs="Times New Roman"/>
                <w:sz w:val="24"/>
                <w:szCs w:val="24"/>
              </w:rPr>
              <w:tab/>
              <w:t xml:space="preserve">The 2019 performance report, i.e. the implementation of the 2019 Operational </w:t>
            </w:r>
            <w:proofErr w:type="gramStart"/>
            <w:r w:rsidRPr="00A6402B">
              <w:rPr>
                <w:rFonts w:ascii="Times New Roman" w:hAnsi="Times New Roman" w:cs="Times New Roman"/>
                <w:sz w:val="24"/>
                <w:szCs w:val="24"/>
              </w:rPr>
              <w:t>Plan;</w:t>
            </w:r>
            <w:proofErr w:type="gramEnd"/>
          </w:p>
          <w:p w14:paraId="3099770F" w14:textId="5BB6E070" w:rsidR="00637540" w:rsidRPr="00500CDC" w:rsidRDefault="00A6402B" w:rsidP="00A6402B">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w:t>
            </w:r>
            <w:r w:rsidRPr="00A6402B">
              <w:rPr>
                <w:rFonts w:ascii="Times New Roman" w:hAnsi="Times New Roman" w:cs="Times New Roman"/>
                <w:sz w:val="24"/>
                <w:szCs w:val="24"/>
              </w:rPr>
              <w:tab/>
              <w:t>The 2021-2024 operational plan for the Union.</w:t>
            </w:r>
          </w:p>
        </w:tc>
        <w:tc>
          <w:tcPr>
            <w:tcW w:w="1502" w:type="dxa"/>
            <w:shd w:val="clear" w:color="auto" w:fill="E6EAFF"/>
            <w:vAlign w:val="center"/>
          </w:tcPr>
          <w:p w14:paraId="268C5572" w14:textId="58402A09"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Director, TSB</w:t>
            </w:r>
          </w:p>
        </w:tc>
        <w:tc>
          <w:tcPr>
            <w:tcW w:w="1150" w:type="dxa"/>
            <w:shd w:val="clear" w:color="auto" w:fill="E6EAFF"/>
            <w:vAlign w:val="center"/>
          </w:tcPr>
          <w:p w14:paraId="70B6ADC9"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89F9649" w14:textId="77777777" w:rsidTr="008F459B">
        <w:trPr>
          <w:tblCellSpacing w:w="7" w:type="dxa"/>
        </w:trPr>
        <w:tc>
          <w:tcPr>
            <w:tcW w:w="907" w:type="dxa"/>
            <w:shd w:val="clear" w:color="auto" w:fill="FFFFFF"/>
            <w:noWrap/>
            <w:vAlign w:val="center"/>
            <w:hideMark/>
          </w:tcPr>
          <w:p w14:paraId="4C16C75A"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1" w:history="1">
              <w:r w:rsidR="00637540" w:rsidRPr="00500CDC">
                <w:rPr>
                  <w:rFonts w:ascii="Times New Roman" w:eastAsia="Times New Roman" w:hAnsi="Times New Roman" w:cs="Times New Roman"/>
                  <w:b/>
                  <w:bCs/>
                  <w:color w:val="0000FF"/>
                  <w:sz w:val="24"/>
                  <w:szCs w:val="24"/>
                  <w:u w:val="single"/>
                  <w:lang w:eastAsia="en-GB"/>
                </w:rPr>
                <w:t>660</w:t>
              </w:r>
            </w:hyperlink>
          </w:p>
        </w:tc>
        <w:tc>
          <w:tcPr>
            <w:tcW w:w="2597" w:type="dxa"/>
            <w:shd w:val="clear" w:color="auto" w:fill="FFFFFF"/>
            <w:vAlign w:val="center"/>
            <w:hideMark/>
          </w:tcPr>
          <w:p w14:paraId="20EAB757"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Statistics regarding ITU-T study group work (position of 2020-01-22)</w:t>
            </w:r>
          </w:p>
        </w:tc>
        <w:tc>
          <w:tcPr>
            <w:tcW w:w="3388" w:type="dxa"/>
            <w:shd w:val="clear" w:color="auto" w:fill="FFFFFF"/>
          </w:tcPr>
          <w:p w14:paraId="68D1ED03" w14:textId="20EDF3D3"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TD includes reports of statistics for the various SGs previously provided to TSAG for information and includes data on the following: (a) download of ITU-T Recommendations; (b) outcomes of SG meetings (since 1 December 2016 to 22 January 2020); (c) rapporteur group meetings; and (d) "stale work items" (cut-off date: 28 March 2018).</w:t>
            </w:r>
          </w:p>
        </w:tc>
        <w:tc>
          <w:tcPr>
            <w:tcW w:w="1502" w:type="dxa"/>
            <w:shd w:val="clear" w:color="auto" w:fill="FFFFFF"/>
            <w:vAlign w:val="center"/>
          </w:tcPr>
          <w:p w14:paraId="678850CE" w14:textId="0A79417C"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FFFFFF"/>
            <w:vAlign w:val="center"/>
          </w:tcPr>
          <w:p w14:paraId="7390E49F" w14:textId="77777777"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RG-</w:t>
            </w:r>
            <w:proofErr w:type="spellStart"/>
            <w:r w:rsidRPr="00500CDC">
              <w:rPr>
                <w:rFonts w:ascii="Times New Roman" w:hAnsi="Times New Roman" w:cs="Times New Roman"/>
                <w:sz w:val="24"/>
                <w:szCs w:val="24"/>
              </w:rPr>
              <w:t>StdsStrat</w:t>
            </w:r>
            <w:proofErr w:type="spellEnd"/>
            <w:r>
              <w:rPr>
                <w:rFonts w:ascii="Times New Roman" w:hAnsi="Times New Roman" w:cs="Times New Roman"/>
                <w:sz w:val="24"/>
                <w:szCs w:val="24"/>
              </w:rPr>
              <w:t>, RG-WP</w:t>
            </w:r>
          </w:p>
        </w:tc>
      </w:tr>
      <w:tr w:rsidR="008F459B" w:rsidRPr="00500CDC" w14:paraId="60DA5DAE" w14:textId="77777777" w:rsidTr="008F459B">
        <w:trPr>
          <w:tblCellSpacing w:w="7" w:type="dxa"/>
        </w:trPr>
        <w:tc>
          <w:tcPr>
            <w:tcW w:w="907" w:type="dxa"/>
            <w:shd w:val="clear" w:color="auto" w:fill="E6EAFF"/>
            <w:noWrap/>
            <w:vAlign w:val="center"/>
            <w:hideMark/>
          </w:tcPr>
          <w:p w14:paraId="42FA02A4" w14:textId="77777777" w:rsidR="00E608A5"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2" w:history="1">
              <w:r w:rsidR="00E608A5" w:rsidRPr="00500CDC">
                <w:rPr>
                  <w:rFonts w:ascii="Times New Roman" w:eastAsia="Times New Roman" w:hAnsi="Times New Roman" w:cs="Times New Roman"/>
                  <w:b/>
                  <w:bCs/>
                  <w:color w:val="0000FF"/>
                  <w:sz w:val="24"/>
                  <w:szCs w:val="24"/>
                  <w:u w:val="single"/>
                  <w:lang w:eastAsia="en-GB"/>
                </w:rPr>
                <w:t>661</w:t>
              </w:r>
            </w:hyperlink>
          </w:p>
        </w:tc>
        <w:tc>
          <w:tcPr>
            <w:tcW w:w="2597" w:type="dxa"/>
            <w:shd w:val="clear" w:color="auto" w:fill="E6EAFF"/>
            <w:vAlign w:val="center"/>
            <w:hideMark/>
          </w:tcPr>
          <w:p w14:paraId="0C442DA4" w14:textId="77777777" w:rsidR="00E608A5" w:rsidRPr="00500CDC" w:rsidRDefault="00E608A5"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Communiqué of the TSB Director </w:t>
            </w:r>
            <w:proofErr w:type="spellStart"/>
            <w:r w:rsidRPr="00500CDC">
              <w:rPr>
                <w:rFonts w:ascii="Times New Roman" w:eastAsia="Times New Roman" w:hAnsi="Times New Roman" w:cs="Times New Roman"/>
                <w:color w:val="000000"/>
                <w:sz w:val="24"/>
                <w:szCs w:val="24"/>
                <w:lang w:eastAsia="en-GB"/>
              </w:rPr>
              <w:t>CxO</w:t>
            </w:r>
            <w:proofErr w:type="spellEnd"/>
            <w:r w:rsidRPr="00500CDC">
              <w:rPr>
                <w:rFonts w:ascii="Times New Roman" w:eastAsia="Times New Roman" w:hAnsi="Times New Roman" w:cs="Times New Roman"/>
                <w:color w:val="000000"/>
                <w:sz w:val="24"/>
                <w:szCs w:val="24"/>
                <w:lang w:eastAsia="en-GB"/>
              </w:rPr>
              <w:t xml:space="preserve"> consultation meeting, 11 December 2019, Dubai, United Arab Emirates</w:t>
            </w:r>
          </w:p>
        </w:tc>
        <w:tc>
          <w:tcPr>
            <w:tcW w:w="3388" w:type="dxa"/>
            <w:shd w:val="clear" w:color="auto" w:fill="E6EAFF"/>
          </w:tcPr>
          <w:p w14:paraId="2E979ACF" w14:textId="63E8EDC5" w:rsidR="00E608A5"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 xml:space="preserve">This TD provides the communiqué of the TSB Director </w:t>
            </w:r>
            <w:proofErr w:type="spellStart"/>
            <w:r w:rsidRPr="00A6402B">
              <w:rPr>
                <w:rFonts w:ascii="Times New Roman" w:hAnsi="Times New Roman" w:cs="Times New Roman"/>
                <w:sz w:val="24"/>
                <w:szCs w:val="24"/>
              </w:rPr>
              <w:t>CxO</w:t>
            </w:r>
            <w:proofErr w:type="spellEnd"/>
            <w:r w:rsidRPr="00A6402B">
              <w:rPr>
                <w:rFonts w:ascii="Times New Roman" w:hAnsi="Times New Roman" w:cs="Times New Roman"/>
                <w:sz w:val="24"/>
                <w:szCs w:val="24"/>
              </w:rPr>
              <w:t xml:space="preserve"> consultation meeting, 11 December 2019, Dubai, United Arab Emirates.</w:t>
            </w:r>
          </w:p>
        </w:tc>
        <w:tc>
          <w:tcPr>
            <w:tcW w:w="1502" w:type="dxa"/>
            <w:shd w:val="clear" w:color="auto" w:fill="E6EAFF"/>
            <w:vAlign w:val="center"/>
          </w:tcPr>
          <w:p w14:paraId="091AD3D0"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653C9985" w14:textId="77777777" w:rsidR="00E608A5" w:rsidRPr="00500CDC" w:rsidRDefault="00E608A5"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RG-</w:t>
            </w:r>
            <w:proofErr w:type="spellStart"/>
            <w:r w:rsidRPr="00500CDC">
              <w:rPr>
                <w:rFonts w:ascii="Times New Roman" w:hAnsi="Times New Roman" w:cs="Times New Roman"/>
                <w:sz w:val="24"/>
                <w:szCs w:val="24"/>
              </w:rPr>
              <w:t>StdsStrat</w:t>
            </w:r>
            <w:proofErr w:type="spellEnd"/>
          </w:p>
        </w:tc>
      </w:tr>
      <w:tr w:rsidR="008F459B" w:rsidRPr="00500CDC" w14:paraId="302FE23C" w14:textId="77777777" w:rsidTr="008F459B">
        <w:trPr>
          <w:tblCellSpacing w:w="7" w:type="dxa"/>
        </w:trPr>
        <w:tc>
          <w:tcPr>
            <w:tcW w:w="907" w:type="dxa"/>
            <w:shd w:val="clear" w:color="auto" w:fill="FFFFFF"/>
            <w:noWrap/>
            <w:vAlign w:val="center"/>
            <w:hideMark/>
          </w:tcPr>
          <w:p w14:paraId="3448B84D" w14:textId="2C4358C5" w:rsidR="00E608A5"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3" w:history="1">
              <w:r w:rsidR="00E608A5" w:rsidRPr="00500CDC">
                <w:rPr>
                  <w:rFonts w:ascii="Times New Roman" w:eastAsia="Times New Roman" w:hAnsi="Times New Roman" w:cs="Times New Roman"/>
                  <w:b/>
                  <w:bCs/>
                  <w:color w:val="0000FF"/>
                  <w:sz w:val="24"/>
                  <w:szCs w:val="24"/>
                  <w:u w:val="single"/>
                  <w:lang w:eastAsia="en-GB"/>
                </w:rPr>
                <w:t>662</w:t>
              </w:r>
            </w:hyperlink>
            <w:r w:rsidR="00E608A5" w:rsidRPr="00500CDC">
              <w:rPr>
                <w:rFonts w:ascii="Times New Roman" w:eastAsia="Times New Roman" w:hAnsi="Times New Roman" w:cs="Times New Roman"/>
                <w:color w:val="000000"/>
                <w:sz w:val="24"/>
                <w:szCs w:val="24"/>
                <w:lang w:eastAsia="en-GB"/>
              </w:rPr>
              <w:br/>
            </w:r>
            <w:r w:rsidR="00932394">
              <w:rPr>
                <w:rFonts w:ascii="Times New Roman" w:eastAsia="Times New Roman" w:hAnsi="Times New Roman" w:cs="Times New Roman"/>
                <w:color w:val="FF0000"/>
                <w:sz w:val="24"/>
                <w:szCs w:val="24"/>
                <w:lang w:eastAsia="en-GB"/>
              </w:rPr>
              <w:t>(Rev.1-3</w:t>
            </w:r>
            <w:r w:rsidR="00E608A5" w:rsidRPr="00500CDC">
              <w:rPr>
                <w:rFonts w:ascii="Times New Roman" w:eastAsia="Times New Roman" w:hAnsi="Times New Roman" w:cs="Times New Roman"/>
                <w:color w:val="FF0000"/>
                <w:sz w:val="24"/>
                <w:szCs w:val="24"/>
                <w:lang w:eastAsia="en-GB"/>
              </w:rPr>
              <w:t>)</w:t>
            </w:r>
          </w:p>
        </w:tc>
        <w:tc>
          <w:tcPr>
            <w:tcW w:w="2597" w:type="dxa"/>
            <w:shd w:val="clear" w:color="auto" w:fill="FFFFFF"/>
            <w:vAlign w:val="center"/>
            <w:hideMark/>
          </w:tcPr>
          <w:p w14:paraId="64D31E83" w14:textId="77777777" w:rsidR="00E608A5" w:rsidRPr="00500CDC" w:rsidRDefault="00E608A5"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Schedule of ITU-T meetings in 2020</w:t>
            </w:r>
          </w:p>
        </w:tc>
        <w:tc>
          <w:tcPr>
            <w:tcW w:w="3388" w:type="dxa"/>
            <w:shd w:val="clear" w:color="auto" w:fill="FFFFFF"/>
          </w:tcPr>
          <w:p w14:paraId="12467ECE" w14:textId="4E945F45" w:rsidR="00E608A5"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document presents the meetings schedule for ITU-T in 2020.</w:t>
            </w:r>
          </w:p>
        </w:tc>
        <w:tc>
          <w:tcPr>
            <w:tcW w:w="1502" w:type="dxa"/>
            <w:shd w:val="clear" w:color="auto" w:fill="FFFFFF"/>
            <w:vAlign w:val="center"/>
          </w:tcPr>
          <w:p w14:paraId="357B57F0" w14:textId="77777777" w:rsidR="00E608A5" w:rsidRPr="00500CDC" w:rsidRDefault="00E608A5"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Director, TSB</w:t>
            </w:r>
          </w:p>
        </w:tc>
        <w:tc>
          <w:tcPr>
            <w:tcW w:w="1150" w:type="dxa"/>
            <w:shd w:val="clear" w:color="auto" w:fill="FFFFFF"/>
            <w:vAlign w:val="center"/>
          </w:tcPr>
          <w:p w14:paraId="57E96761" w14:textId="77777777" w:rsidR="00E608A5" w:rsidRPr="00500CDC" w:rsidRDefault="00E608A5"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3624225E" w14:textId="77777777" w:rsidTr="008F459B">
        <w:trPr>
          <w:tblCellSpacing w:w="7" w:type="dxa"/>
        </w:trPr>
        <w:tc>
          <w:tcPr>
            <w:tcW w:w="907" w:type="dxa"/>
            <w:shd w:val="clear" w:color="auto" w:fill="E6EAFF"/>
            <w:noWrap/>
            <w:vAlign w:val="center"/>
            <w:hideMark/>
          </w:tcPr>
          <w:p w14:paraId="5CC9B944"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4" w:history="1">
              <w:r w:rsidR="00637540" w:rsidRPr="00500CDC">
                <w:rPr>
                  <w:rFonts w:ascii="Times New Roman" w:eastAsia="Times New Roman" w:hAnsi="Times New Roman" w:cs="Times New Roman"/>
                  <w:b/>
                  <w:bCs/>
                  <w:color w:val="0000FF"/>
                  <w:sz w:val="24"/>
                  <w:szCs w:val="24"/>
                  <w:u w:val="single"/>
                  <w:lang w:eastAsia="en-GB"/>
                </w:rPr>
                <w:t>663</w:t>
              </w:r>
            </w:hyperlink>
          </w:p>
        </w:tc>
        <w:tc>
          <w:tcPr>
            <w:tcW w:w="2597" w:type="dxa"/>
            <w:shd w:val="clear" w:color="auto" w:fill="E6EAFF"/>
            <w:vAlign w:val="center"/>
            <w:hideMark/>
          </w:tcPr>
          <w:p w14:paraId="41D54BC1"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Electronic working methods services and database applications report</w:t>
            </w:r>
          </w:p>
        </w:tc>
        <w:tc>
          <w:tcPr>
            <w:tcW w:w="3388" w:type="dxa"/>
            <w:shd w:val="clear" w:color="auto" w:fill="E6EAFF"/>
          </w:tcPr>
          <w:p w14:paraId="0D8861C8" w14:textId="66AB045C"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document describes actions taken in the past year to improve electronic work methods and tools for the membership.</w:t>
            </w:r>
          </w:p>
        </w:tc>
        <w:tc>
          <w:tcPr>
            <w:tcW w:w="1502" w:type="dxa"/>
            <w:shd w:val="clear" w:color="auto" w:fill="E6EAFF"/>
            <w:vAlign w:val="center"/>
          </w:tcPr>
          <w:p w14:paraId="2EC81417" w14:textId="5B41FCB4"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Director, TSB</w:t>
            </w:r>
          </w:p>
        </w:tc>
        <w:tc>
          <w:tcPr>
            <w:tcW w:w="1150" w:type="dxa"/>
            <w:shd w:val="clear" w:color="auto" w:fill="E6EAFF"/>
            <w:vAlign w:val="center"/>
          </w:tcPr>
          <w:p w14:paraId="4CB77C30"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RG-WM</w:t>
            </w:r>
          </w:p>
        </w:tc>
      </w:tr>
      <w:tr w:rsidR="008F459B" w:rsidRPr="00500CDC" w14:paraId="323E53E4" w14:textId="77777777" w:rsidTr="008F459B">
        <w:trPr>
          <w:tblCellSpacing w:w="7" w:type="dxa"/>
        </w:trPr>
        <w:tc>
          <w:tcPr>
            <w:tcW w:w="907" w:type="dxa"/>
            <w:shd w:val="clear" w:color="auto" w:fill="FFFFFF"/>
            <w:noWrap/>
            <w:vAlign w:val="center"/>
            <w:hideMark/>
          </w:tcPr>
          <w:p w14:paraId="23473D54"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5" w:history="1">
              <w:r w:rsidR="00637540" w:rsidRPr="00500CDC">
                <w:rPr>
                  <w:rFonts w:ascii="Times New Roman" w:eastAsia="Times New Roman" w:hAnsi="Times New Roman" w:cs="Times New Roman"/>
                  <w:b/>
                  <w:bCs/>
                  <w:color w:val="0000FF"/>
                  <w:sz w:val="24"/>
                  <w:szCs w:val="24"/>
                  <w:u w:val="single"/>
                  <w:lang w:eastAsia="en-GB"/>
                </w:rPr>
                <w:t>664</w:t>
              </w:r>
            </w:hyperlink>
          </w:p>
        </w:tc>
        <w:tc>
          <w:tcPr>
            <w:tcW w:w="2597" w:type="dxa"/>
            <w:shd w:val="clear" w:color="auto" w:fill="FFFFFF"/>
            <w:vAlign w:val="center"/>
            <w:hideMark/>
          </w:tcPr>
          <w:p w14:paraId="7F08766F"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Contribution of the ITU Regional Offices to the ITU-T Operational Plan and Coordination activities with TSB</w:t>
            </w:r>
          </w:p>
        </w:tc>
        <w:tc>
          <w:tcPr>
            <w:tcW w:w="3388" w:type="dxa"/>
            <w:shd w:val="clear" w:color="auto" w:fill="FFFFFF"/>
          </w:tcPr>
          <w:p w14:paraId="7D94F17A" w14:textId="089C63C8" w:rsidR="00637540"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 xml:space="preserve">This document summarizes contribution of the ITU Regional Offices to the implementation of the ITU-T four-year rolling operational plan as requested by the Resolution 25 (Rev. Dubai </w:t>
            </w:r>
            <w:r w:rsidRPr="00A6402B">
              <w:rPr>
                <w:rFonts w:ascii="Times New Roman" w:hAnsi="Times New Roman" w:cs="Times New Roman"/>
                <w:sz w:val="24"/>
                <w:szCs w:val="24"/>
              </w:rPr>
              <w:lastRenderedPageBreak/>
              <w:t>2018) of the ITU Plenipotentiary Conference.</w:t>
            </w:r>
          </w:p>
        </w:tc>
        <w:tc>
          <w:tcPr>
            <w:tcW w:w="1502" w:type="dxa"/>
            <w:shd w:val="clear" w:color="auto" w:fill="FFFFFF"/>
            <w:vAlign w:val="center"/>
          </w:tcPr>
          <w:p w14:paraId="02B48600" w14:textId="441BE7B5"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Directors, ITU Regional Offices</w:t>
            </w:r>
          </w:p>
        </w:tc>
        <w:tc>
          <w:tcPr>
            <w:tcW w:w="1150" w:type="dxa"/>
            <w:shd w:val="clear" w:color="auto" w:fill="FFFFFF"/>
            <w:vAlign w:val="center"/>
          </w:tcPr>
          <w:p w14:paraId="62856346"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0342F73A" w14:textId="77777777" w:rsidTr="008F459B">
        <w:trPr>
          <w:tblCellSpacing w:w="7" w:type="dxa"/>
        </w:trPr>
        <w:tc>
          <w:tcPr>
            <w:tcW w:w="907" w:type="dxa"/>
            <w:shd w:val="clear" w:color="auto" w:fill="E6EAFF"/>
            <w:noWrap/>
            <w:vAlign w:val="center"/>
            <w:hideMark/>
          </w:tcPr>
          <w:p w14:paraId="1C252C0B"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6" w:history="1">
              <w:r w:rsidR="00637540" w:rsidRPr="00500CDC">
                <w:rPr>
                  <w:rFonts w:ascii="Times New Roman" w:eastAsia="Times New Roman" w:hAnsi="Times New Roman" w:cs="Times New Roman"/>
                  <w:b/>
                  <w:bCs/>
                  <w:color w:val="0000FF"/>
                  <w:sz w:val="24"/>
                  <w:szCs w:val="24"/>
                  <w:u w:val="single"/>
                  <w:lang w:eastAsia="en-GB"/>
                </w:rPr>
                <w:t>665</w:t>
              </w:r>
            </w:hyperlink>
          </w:p>
        </w:tc>
        <w:tc>
          <w:tcPr>
            <w:tcW w:w="2597" w:type="dxa"/>
            <w:shd w:val="clear" w:color="auto" w:fill="E6EAFF"/>
            <w:vAlign w:val="center"/>
            <w:hideMark/>
          </w:tcPr>
          <w:p w14:paraId="59177025"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ITU-T SG2 Lead Study Group Report [from ITU-T SG2]</w:t>
            </w:r>
          </w:p>
        </w:tc>
        <w:tc>
          <w:tcPr>
            <w:tcW w:w="3388" w:type="dxa"/>
            <w:shd w:val="clear" w:color="auto" w:fill="E6EAFF"/>
          </w:tcPr>
          <w:p w14:paraId="7937658F" w14:textId="56778BE4"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liaison contains the report of the ITU-T SG2 on lead study group activities (February-December 2019).</w:t>
            </w:r>
          </w:p>
        </w:tc>
        <w:tc>
          <w:tcPr>
            <w:tcW w:w="1502" w:type="dxa"/>
            <w:shd w:val="clear" w:color="auto" w:fill="E6EAFF"/>
            <w:vAlign w:val="center"/>
          </w:tcPr>
          <w:p w14:paraId="73362696" w14:textId="5600D6A5"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SG2</w:t>
            </w:r>
          </w:p>
        </w:tc>
        <w:tc>
          <w:tcPr>
            <w:tcW w:w="1150" w:type="dxa"/>
            <w:shd w:val="clear" w:color="auto" w:fill="E6EAFF"/>
            <w:vAlign w:val="center"/>
          </w:tcPr>
          <w:p w14:paraId="7F733EF3"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728E4441" w14:textId="77777777" w:rsidTr="008F459B">
        <w:trPr>
          <w:tblCellSpacing w:w="7" w:type="dxa"/>
        </w:trPr>
        <w:tc>
          <w:tcPr>
            <w:tcW w:w="907" w:type="dxa"/>
            <w:shd w:val="clear" w:color="auto" w:fill="FFFFFF"/>
            <w:noWrap/>
            <w:vAlign w:val="center"/>
            <w:hideMark/>
          </w:tcPr>
          <w:p w14:paraId="3B1324CB"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7" w:history="1">
              <w:r w:rsidR="00637540" w:rsidRPr="00500CDC">
                <w:rPr>
                  <w:rFonts w:ascii="Times New Roman" w:eastAsia="Times New Roman" w:hAnsi="Times New Roman" w:cs="Times New Roman"/>
                  <w:b/>
                  <w:bCs/>
                  <w:color w:val="0000FF"/>
                  <w:sz w:val="24"/>
                  <w:szCs w:val="24"/>
                  <w:u w:val="single"/>
                  <w:lang w:eastAsia="en-GB"/>
                </w:rPr>
                <w:t>666</w:t>
              </w:r>
            </w:hyperlink>
          </w:p>
        </w:tc>
        <w:tc>
          <w:tcPr>
            <w:tcW w:w="2597" w:type="dxa"/>
            <w:shd w:val="clear" w:color="auto" w:fill="FFFFFF"/>
            <w:vAlign w:val="center"/>
            <w:hideMark/>
          </w:tcPr>
          <w:p w14:paraId="6877467B"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ITU-T SG5 Lead Study Group Report [from ITU-T SG5]</w:t>
            </w:r>
          </w:p>
        </w:tc>
        <w:tc>
          <w:tcPr>
            <w:tcW w:w="3388" w:type="dxa"/>
            <w:shd w:val="clear" w:color="auto" w:fill="FFFFFF"/>
          </w:tcPr>
          <w:p w14:paraId="7E799E30" w14:textId="00EEA584"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liaison statement informs TSAG on SG5 lead roles and gives an update on SG5 activities from September 2019 until January 2020.</w:t>
            </w:r>
          </w:p>
        </w:tc>
        <w:tc>
          <w:tcPr>
            <w:tcW w:w="1502" w:type="dxa"/>
            <w:shd w:val="clear" w:color="auto" w:fill="FFFFFF"/>
            <w:vAlign w:val="center"/>
          </w:tcPr>
          <w:p w14:paraId="42D7B925" w14:textId="5D40152F"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SG5</w:t>
            </w:r>
          </w:p>
        </w:tc>
        <w:tc>
          <w:tcPr>
            <w:tcW w:w="1150" w:type="dxa"/>
            <w:shd w:val="clear" w:color="auto" w:fill="FFFFFF"/>
            <w:vAlign w:val="center"/>
          </w:tcPr>
          <w:p w14:paraId="68E69FD3"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666674E8" w14:textId="77777777" w:rsidTr="008F459B">
        <w:trPr>
          <w:tblCellSpacing w:w="7" w:type="dxa"/>
        </w:trPr>
        <w:tc>
          <w:tcPr>
            <w:tcW w:w="907" w:type="dxa"/>
            <w:shd w:val="clear" w:color="auto" w:fill="E6EAFF"/>
            <w:noWrap/>
            <w:vAlign w:val="center"/>
            <w:hideMark/>
          </w:tcPr>
          <w:p w14:paraId="56DD7350"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8" w:history="1">
              <w:r w:rsidR="00637540" w:rsidRPr="00500CDC">
                <w:rPr>
                  <w:rFonts w:ascii="Times New Roman" w:eastAsia="Times New Roman" w:hAnsi="Times New Roman" w:cs="Times New Roman"/>
                  <w:b/>
                  <w:bCs/>
                  <w:color w:val="0000FF"/>
                  <w:sz w:val="24"/>
                  <w:szCs w:val="24"/>
                  <w:u w:val="single"/>
                  <w:lang w:eastAsia="en-GB"/>
                </w:rPr>
                <w:t>667</w:t>
              </w:r>
            </w:hyperlink>
          </w:p>
        </w:tc>
        <w:tc>
          <w:tcPr>
            <w:tcW w:w="2597" w:type="dxa"/>
            <w:shd w:val="clear" w:color="auto" w:fill="E6EAFF"/>
            <w:vAlign w:val="center"/>
            <w:hideMark/>
          </w:tcPr>
          <w:p w14:paraId="089DAE17"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SG11 Lead Study Group Report</w:t>
            </w:r>
          </w:p>
        </w:tc>
        <w:tc>
          <w:tcPr>
            <w:tcW w:w="3388" w:type="dxa"/>
            <w:shd w:val="clear" w:color="auto" w:fill="E6EAFF"/>
          </w:tcPr>
          <w:p w14:paraId="67D07853" w14:textId="4F46307D"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report contains the report of the ITU-T SG11 on lead study group activities (October 2019 – January 2020).</w:t>
            </w:r>
          </w:p>
        </w:tc>
        <w:tc>
          <w:tcPr>
            <w:tcW w:w="1502" w:type="dxa"/>
            <w:shd w:val="clear" w:color="auto" w:fill="E6EAFF"/>
            <w:vAlign w:val="center"/>
          </w:tcPr>
          <w:p w14:paraId="242C5CA8" w14:textId="1AB689C8"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Chairman, ITU-T SG11</w:t>
            </w:r>
          </w:p>
        </w:tc>
        <w:tc>
          <w:tcPr>
            <w:tcW w:w="1150" w:type="dxa"/>
            <w:shd w:val="clear" w:color="auto" w:fill="E6EAFF"/>
            <w:vAlign w:val="center"/>
          </w:tcPr>
          <w:p w14:paraId="54EB6AA1"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4316DF08" w14:textId="77777777" w:rsidTr="008F459B">
        <w:trPr>
          <w:tblCellSpacing w:w="7" w:type="dxa"/>
        </w:trPr>
        <w:tc>
          <w:tcPr>
            <w:tcW w:w="907" w:type="dxa"/>
            <w:shd w:val="clear" w:color="auto" w:fill="FFFFFF"/>
            <w:noWrap/>
            <w:vAlign w:val="center"/>
            <w:hideMark/>
          </w:tcPr>
          <w:p w14:paraId="039FE0FF"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39" w:history="1">
              <w:r w:rsidR="00637540" w:rsidRPr="00500CDC">
                <w:rPr>
                  <w:rFonts w:ascii="Times New Roman" w:eastAsia="Times New Roman" w:hAnsi="Times New Roman" w:cs="Times New Roman"/>
                  <w:b/>
                  <w:bCs/>
                  <w:color w:val="0000FF"/>
                  <w:sz w:val="24"/>
                  <w:szCs w:val="24"/>
                  <w:u w:val="single"/>
                  <w:lang w:eastAsia="en-GB"/>
                </w:rPr>
                <w:t>668</w:t>
              </w:r>
            </w:hyperlink>
          </w:p>
        </w:tc>
        <w:tc>
          <w:tcPr>
            <w:tcW w:w="2597" w:type="dxa"/>
            <w:shd w:val="clear" w:color="auto" w:fill="FFFFFF"/>
            <w:vAlign w:val="center"/>
            <w:hideMark/>
          </w:tcPr>
          <w:p w14:paraId="27873BA7"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Report on ITU-T SG12 lead activities (October 2019 - January 2020)</w:t>
            </w:r>
          </w:p>
        </w:tc>
        <w:tc>
          <w:tcPr>
            <w:tcW w:w="3388" w:type="dxa"/>
            <w:shd w:val="clear" w:color="auto" w:fill="FFFFFF"/>
          </w:tcPr>
          <w:p w14:paraId="28C93013" w14:textId="05ABDAA6"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In line with WTSA-16 Resolution 1, this report provides updates about the SG12 lead study group activities.</w:t>
            </w:r>
          </w:p>
        </w:tc>
        <w:tc>
          <w:tcPr>
            <w:tcW w:w="1502" w:type="dxa"/>
            <w:shd w:val="clear" w:color="auto" w:fill="FFFFFF"/>
            <w:vAlign w:val="center"/>
          </w:tcPr>
          <w:p w14:paraId="0A08452C" w14:textId="43A4EA9C"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Chairman, ITU-T SG12</w:t>
            </w:r>
          </w:p>
        </w:tc>
        <w:tc>
          <w:tcPr>
            <w:tcW w:w="1150" w:type="dxa"/>
            <w:shd w:val="clear" w:color="auto" w:fill="FFFFFF"/>
            <w:vAlign w:val="center"/>
          </w:tcPr>
          <w:p w14:paraId="7A5251BE"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605850EB" w14:textId="77777777" w:rsidTr="008F459B">
        <w:trPr>
          <w:tblCellSpacing w:w="7" w:type="dxa"/>
        </w:trPr>
        <w:tc>
          <w:tcPr>
            <w:tcW w:w="907" w:type="dxa"/>
            <w:shd w:val="clear" w:color="auto" w:fill="E6EAFF"/>
            <w:noWrap/>
            <w:vAlign w:val="center"/>
            <w:hideMark/>
          </w:tcPr>
          <w:p w14:paraId="5F771D3B"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0" w:history="1">
              <w:r w:rsidR="00637540" w:rsidRPr="00500CDC">
                <w:rPr>
                  <w:rFonts w:ascii="Times New Roman" w:eastAsia="Times New Roman" w:hAnsi="Times New Roman" w:cs="Times New Roman"/>
                  <w:b/>
                  <w:bCs/>
                  <w:color w:val="0000FF"/>
                  <w:sz w:val="24"/>
                  <w:szCs w:val="24"/>
                  <w:u w:val="single"/>
                  <w:lang w:eastAsia="en-GB"/>
                </w:rPr>
                <w:t>669</w:t>
              </w:r>
            </w:hyperlink>
          </w:p>
        </w:tc>
        <w:tc>
          <w:tcPr>
            <w:tcW w:w="2597" w:type="dxa"/>
            <w:shd w:val="clear" w:color="auto" w:fill="E6EAFF"/>
            <w:vAlign w:val="center"/>
            <w:hideMark/>
          </w:tcPr>
          <w:p w14:paraId="77A94CC7"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SG13 Lead Study Group Report</w:t>
            </w:r>
          </w:p>
        </w:tc>
        <w:tc>
          <w:tcPr>
            <w:tcW w:w="3388" w:type="dxa"/>
            <w:shd w:val="clear" w:color="auto" w:fill="E6EAFF"/>
          </w:tcPr>
          <w:p w14:paraId="20961CE2" w14:textId="10BD78E5" w:rsidR="00637540" w:rsidRPr="00500CDC"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document intends to report a progress to date on each of the lead study group roles of SG13. It covers the period from end of TSAG meeting September 2019 and addresses some anticipated activities.</w:t>
            </w:r>
          </w:p>
        </w:tc>
        <w:tc>
          <w:tcPr>
            <w:tcW w:w="1502" w:type="dxa"/>
            <w:shd w:val="clear" w:color="auto" w:fill="E6EAFF"/>
            <w:vAlign w:val="center"/>
          </w:tcPr>
          <w:p w14:paraId="34F36129" w14:textId="494614BB"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Chairman, ITU-T SG13</w:t>
            </w:r>
          </w:p>
        </w:tc>
        <w:tc>
          <w:tcPr>
            <w:tcW w:w="1150" w:type="dxa"/>
            <w:shd w:val="clear" w:color="auto" w:fill="E6EAFF"/>
            <w:vAlign w:val="center"/>
          </w:tcPr>
          <w:p w14:paraId="77E326E7"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31AFF2AB" w14:textId="77777777" w:rsidTr="008F459B">
        <w:trPr>
          <w:tblCellSpacing w:w="7" w:type="dxa"/>
        </w:trPr>
        <w:tc>
          <w:tcPr>
            <w:tcW w:w="907" w:type="dxa"/>
            <w:shd w:val="clear" w:color="auto" w:fill="FFFFFF"/>
            <w:noWrap/>
            <w:vAlign w:val="center"/>
            <w:hideMark/>
          </w:tcPr>
          <w:p w14:paraId="372541E1"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1" w:history="1">
              <w:r w:rsidR="00637540" w:rsidRPr="00500CDC">
                <w:rPr>
                  <w:rFonts w:ascii="Times New Roman" w:eastAsia="Times New Roman" w:hAnsi="Times New Roman" w:cs="Times New Roman"/>
                  <w:b/>
                  <w:bCs/>
                  <w:color w:val="0000FF"/>
                  <w:sz w:val="24"/>
                  <w:szCs w:val="24"/>
                  <w:u w:val="single"/>
                  <w:lang w:eastAsia="en-GB"/>
                </w:rPr>
                <w:t>670</w:t>
              </w:r>
            </w:hyperlink>
          </w:p>
        </w:tc>
        <w:tc>
          <w:tcPr>
            <w:tcW w:w="2597" w:type="dxa"/>
            <w:shd w:val="clear" w:color="auto" w:fill="FFFFFF"/>
            <w:vAlign w:val="center"/>
            <w:hideMark/>
          </w:tcPr>
          <w:p w14:paraId="2B5D2DE8"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SG15 Lead Study Group Report</w:t>
            </w:r>
          </w:p>
        </w:tc>
        <w:tc>
          <w:tcPr>
            <w:tcW w:w="3388" w:type="dxa"/>
            <w:shd w:val="clear" w:color="auto" w:fill="FFFFFF"/>
          </w:tcPr>
          <w:p w14:paraId="318BC365" w14:textId="20C58BFC" w:rsidR="00637540"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TD provides an SG15 Lead Study Group report.</w:t>
            </w:r>
          </w:p>
        </w:tc>
        <w:tc>
          <w:tcPr>
            <w:tcW w:w="1502" w:type="dxa"/>
            <w:shd w:val="clear" w:color="auto" w:fill="FFFFFF"/>
            <w:vAlign w:val="center"/>
          </w:tcPr>
          <w:p w14:paraId="30B6D69A" w14:textId="39DEC080"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Chairman, ITU-T SG15</w:t>
            </w:r>
          </w:p>
        </w:tc>
        <w:tc>
          <w:tcPr>
            <w:tcW w:w="1150" w:type="dxa"/>
            <w:shd w:val="clear" w:color="auto" w:fill="FFFFFF"/>
            <w:vAlign w:val="center"/>
          </w:tcPr>
          <w:p w14:paraId="7153AA0F"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1BC2B2B2" w14:textId="77777777" w:rsidTr="008F459B">
        <w:trPr>
          <w:tblCellSpacing w:w="7" w:type="dxa"/>
        </w:trPr>
        <w:tc>
          <w:tcPr>
            <w:tcW w:w="907" w:type="dxa"/>
            <w:shd w:val="clear" w:color="auto" w:fill="E6EAFF"/>
            <w:noWrap/>
            <w:vAlign w:val="center"/>
            <w:hideMark/>
          </w:tcPr>
          <w:p w14:paraId="45FD4F48"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2" w:history="1">
              <w:r w:rsidR="00637540" w:rsidRPr="00500CDC">
                <w:rPr>
                  <w:rFonts w:ascii="Times New Roman" w:eastAsia="Times New Roman" w:hAnsi="Times New Roman" w:cs="Times New Roman"/>
                  <w:b/>
                  <w:bCs/>
                  <w:color w:val="0000FF"/>
                  <w:sz w:val="24"/>
                  <w:szCs w:val="24"/>
                  <w:u w:val="single"/>
                  <w:lang w:eastAsia="en-GB"/>
                </w:rPr>
                <w:t>671</w:t>
              </w:r>
            </w:hyperlink>
          </w:p>
        </w:tc>
        <w:tc>
          <w:tcPr>
            <w:tcW w:w="2597" w:type="dxa"/>
            <w:shd w:val="clear" w:color="auto" w:fill="E6EAFF"/>
            <w:vAlign w:val="center"/>
            <w:hideMark/>
          </w:tcPr>
          <w:p w14:paraId="21D749BC"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SG16 Lead Study Group Report</w:t>
            </w:r>
          </w:p>
        </w:tc>
        <w:tc>
          <w:tcPr>
            <w:tcW w:w="3388" w:type="dxa"/>
            <w:shd w:val="clear" w:color="auto" w:fill="E6EAFF"/>
          </w:tcPr>
          <w:p w14:paraId="2D3EC766" w14:textId="6F6F5B75" w:rsidR="00637540" w:rsidRDefault="00A6402B" w:rsidP="001470FA">
            <w:pPr>
              <w:spacing w:after="0" w:line="240" w:lineRule="auto"/>
              <w:rPr>
                <w:rFonts w:ascii="Times New Roman" w:hAnsi="Times New Roman" w:cs="Times New Roman"/>
                <w:sz w:val="24"/>
                <w:szCs w:val="24"/>
              </w:rPr>
            </w:pPr>
            <w:r w:rsidRPr="00A6402B">
              <w:rPr>
                <w:rFonts w:ascii="Times New Roman" w:hAnsi="Times New Roman" w:cs="Times New Roman"/>
                <w:sz w:val="24"/>
                <w:szCs w:val="24"/>
              </w:rPr>
              <w:t>This TD contains the Report on Lead SG activities for ITU-T SG16 since last TSAG meeting.</w:t>
            </w:r>
          </w:p>
        </w:tc>
        <w:tc>
          <w:tcPr>
            <w:tcW w:w="1502" w:type="dxa"/>
            <w:shd w:val="clear" w:color="auto" w:fill="E6EAFF"/>
            <w:vAlign w:val="center"/>
          </w:tcPr>
          <w:p w14:paraId="5B347D33" w14:textId="59D3CBD0"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Chairman, ITU-T SG16</w:t>
            </w:r>
          </w:p>
        </w:tc>
        <w:tc>
          <w:tcPr>
            <w:tcW w:w="1150" w:type="dxa"/>
            <w:shd w:val="clear" w:color="auto" w:fill="E6EAFF"/>
            <w:vAlign w:val="center"/>
          </w:tcPr>
          <w:p w14:paraId="07B3E772"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2F4BC095" w14:textId="77777777" w:rsidTr="008F459B">
        <w:trPr>
          <w:tblCellSpacing w:w="7" w:type="dxa"/>
        </w:trPr>
        <w:tc>
          <w:tcPr>
            <w:tcW w:w="907" w:type="dxa"/>
            <w:shd w:val="clear" w:color="auto" w:fill="FFFFFF"/>
            <w:noWrap/>
            <w:vAlign w:val="center"/>
            <w:hideMark/>
          </w:tcPr>
          <w:p w14:paraId="174E0592"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3" w:history="1">
              <w:r w:rsidR="00637540" w:rsidRPr="00500CDC">
                <w:rPr>
                  <w:rFonts w:ascii="Times New Roman" w:eastAsia="Times New Roman" w:hAnsi="Times New Roman" w:cs="Times New Roman"/>
                  <w:b/>
                  <w:bCs/>
                  <w:color w:val="0000FF"/>
                  <w:sz w:val="24"/>
                  <w:szCs w:val="24"/>
                  <w:u w:val="single"/>
                  <w:lang w:eastAsia="en-GB"/>
                </w:rPr>
                <w:t>672</w:t>
              </w:r>
            </w:hyperlink>
          </w:p>
        </w:tc>
        <w:tc>
          <w:tcPr>
            <w:tcW w:w="2597" w:type="dxa"/>
            <w:shd w:val="clear" w:color="auto" w:fill="FFFFFF"/>
            <w:vAlign w:val="center"/>
            <w:hideMark/>
          </w:tcPr>
          <w:p w14:paraId="273880A4"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ITU-T SG20 Lead Study Group Report [from ITU-T SG20]</w:t>
            </w:r>
          </w:p>
        </w:tc>
        <w:tc>
          <w:tcPr>
            <w:tcW w:w="3388" w:type="dxa"/>
            <w:shd w:val="clear" w:color="auto" w:fill="FFFFFF"/>
          </w:tcPr>
          <w:p w14:paraId="79F6585E" w14:textId="7F796016" w:rsidR="00637540"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report contains the report of the ITU-T SG20 on lead study group activities (October 2019 – February 2020).</w:t>
            </w:r>
          </w:p>
        </w:tc>
        <w:tc>
          <w:tcPr>
            <w:tcW w:w="1502" w:type="dxa"/>
            <w:shd w:val="clear" w:color="auto" w:fill="FFFFFF"/>
            <w:vAlign w:val="center"/>
          </w:tcPr>
          <w:p w14:paraId="3DABDBCF" w14:textId="5C746FEA"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ITU-T SG20</w:t>
            </w:r>
          </w:p>
        </w:tc>
        <w:tc>
          <w:tcPr>
            <w:tcW w:w="1150" w:type="dxa"/>
            <w:shd w:val="clear" w:color="auto" w:fill="FFFFFF"/>
            <w:vAlign w:val="center"/>
          </w:tcPr>
          <w:p w14:paraId="051C71F0"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686DCF1F" w14:textId="77777777" w:rsidTr="008F459B">
        <w:trPr>
          <w:tblCellSpacing w:w="7" w:type="dxa"/>
        </w:trPr>
        <w:tc>
          <w:tcPr>
            <w:tcW w:w="907" w:type="dxa"/>
            <w:shd w:val="clear" w:color="auto" w:fill="E6EAFF"/>
            <w:noWrap/>
            <w:vAlign w:val="center"/>
            <w:hideMark/>
          </w:tcPr>
          <w:p w14:paraId="0827D70B"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4" w:history="1">
              <w:r w:rsidR="00637540" w:rsidRPr="00500CDC">
                <w:rPr>
                  <w:rFonts w:ascii="Times New Roman" w:eastAsia="Times New Roman" w:hAnsi="Times New Roman" w:cs="Times New Roman"/>
                  <w:b/>
                  <w:bCs/>
                  <w:color w:val="0000FF"/>
                  <w:sz w:val="24"/>
                  <w:szCs w:val="24"/>
                  <w:u w:val="single"/>
                  <w:lang w:eastAsia="en-GB"/>
                </w:rPr>
                <w:t>673</w:t>
              </w:r>
            </w:hyperlink>
          </w:p>
        </w:tc>
        <w:tc>
          <w:tcPr>
            <w:tcW w:w="2597" w:type="dxa"/>
            <w:shd w:val="clear" w:color="auto" w:fill="E6EAFF"/>
            <w:vAlign w:val="center"/>
            <w:hideMark/>
          </w:tcPr>
          <w:p w14:paraId="7B717C56"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JCA-AHF progress report (Geneva, 10 October 2019)</w:t>
            </w:r>
          </w:p>
        </w:tc>
        <w:tc>
          <w:tcPr>
            <w:tcW w:w="3388" w:type="dxa"/>
            <w:shd w:val="clear" w:color="auto" w:fill="E6EAFF"/>
          </w:tcPr>
          <w:p w14:paraId="4319BE8C" w14:textId="018CC769" w:rsidR="00637540"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TD contains the Report on the JCA-AHF meeting (Geneva, 10 October 2019). Attached to this report is also TSAG-TD487 containing the report on the JCA-AHF meeting (Geneva, 11 June 2019).</w:t>
            </w:r>
          </w:p>
        </w:tc>
        <w:tc>
          <w:tcPr>
            <w:tcW w:w="1502" w:type="dxa"/>
            <w:shd w:val="clear" w:color="auto" w:fill="E6EAFF"/>
            <w:vAlign w:val="center"/>
          </w:tcPr>
          <w:p w14:paraId="4BBBEA0D" w14:textId="7AA911B8"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Chairman, JCA-AHF</w:t>
            </w:r>
          </w:p>
        </w:tc>
        <w:tc>
          <w:tcPr>
            <w:tcW w:w="1150" w:type="dxa"/>
            <w:shd w:val="clear" w:color="auto" w:fill="E6EAFF"/>
            <w:vAlign w:val="center"/>
          </w:tcPr>
          <w:p w14:paraId="030EC37A"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5D6F4BB2" w14:textId="77777777" w:rsidTr="008F459B">
        <w:trPr>
          <w:tblCellSpacing w:w="7" w:type="dxa"/>
        </w:trPr>
        <w:tc>
          <w:tcPr>
            <w:tcW w:w="907" w:type="dxa"/>
            <w:shd w:val="clear" w:color="auto" w:fill="FFFFFF"/>
            <w:noWrap/>
            <w:vAlign w:val="center"/>
            <w:hideMark/>
          </w:tcPr>
          <w:p w14:paraId="57AFD41F"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5" w:history="1">
              <w:r w:rsidR="00637540" w:rsidRPr="00500CDC">
                <w:rPr>
                  <w:rFonts w:ascii="Times New Roman" w:eastAsia="Times New Roman" w:hAnsi="Times New Roman" w:cs="Times New Roman"/>
                  <w:b/>
                  <w:bCs/>
                  <w:color w:val="0000FF"/>
                  <w:sz w:val="24"/>
                  <w:szCs w:val="24"/>
                  <w:u w:val="single"/>
                  <w:lang w:eastAsia="en-GB"/>
                </w:rPr>
                <w:t>674</w:t>
              </w:r>
            </w:hyperlink>
          </w:p>
        </w:tc>
        <w:tc>
          <w:tcPr>
            <w:tcW w:w="2597" w:type="dxa"/>
            <w:shd w:val="clear" w:color="auto" w:fill="FFFFFF"/>
            <w:vAlign w:val="center"/>
            <w:hideMark/>
          </w:tcPr>
          <w:p w14:paraId="0F697D69"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Report on Collaboration on ITS Communication </w:t>
            </w:r>
            <w:r w:rsidRPr="00500CDC">
              <w:rPr>
                <w:rFonts w:ascii="Times New Roman" w:eastAsia="Times New Roman" w:hAnsi="Times New Roman" w:cs="Times New Roman"/>
                <w:color w:val="000000"/>
                <w:sz w:val="24"/>
                <w:szCs w:val="24"/>
                <w:lang w:eastAsia="en-GB"/>
              </w:rPr>
              <w:lastRenderedPageBreak/>
              <w:t>Standards and ITS-related activities</w:t>
            </w:r>
          </w:p>
        </w:tc>
        <w:tc>
          <w:tcPr>
            <w:tcW w:w="3388" w:type="dxa"/>
            <w:shd w:val="clear" w:color="auto" w:fill="FFFFFF"/>
          </w:tcPr>
          <w:p w14:paraId="6F4BCC5A" w14:textId="5855809B" w:rsidR="00637540" w:rsidRPr="00500CDC"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lastRenderedPageBreak/>
              <w:t xml:space="preserve">The document summarizes ITU-T activities in the field of ITS </w:t>
            </w:r>
            <w:r w:rsidRPr="0003678A">
              <w:rPr>
                <w:rFonts w:ascii="Times New Roman" w:hAnsi="Times New Roman" w:cs="Times New Roman"/>
                <w:sz w:val="24"/>
                <w:szCs w:val="24"/>
              </w:rPr>
              <w:lastRenderedPageBreak/>
              <w:t>communications since the last meeting of TSAG in September 2019.</w:t>
            </w:r>
          </w:p>
        </w:tc>
        <w:tc>
          <w:tcPr>
            <w:tcW w:w="1502" w:type="dxa"/>
            <w:shd w:val="clear" w:color="auto" w:fill="FFFFFF"/>
            <w:vAlign w:val="center"/>
          </w:tcPr>
          <w:p w14:paraId="5CFCD7F2" w14:textId="4DAFE0B1"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lastRenderedPageBreak/>
              <w:t>Chairman, Collaboration</w:t>
            </w:r>
            <w:r>
              <w:rPr>
                <w:rFonts w:ascii="Times New Roman" w:hAnsi="Times New Roman" w:cs="Times New Roman"/>
                <w:sz w:val="24"/>
                <w:szCs w:val="24"/>
              </w:rPr>
              <w:t xml:space="preserve"> </w:t>
            </w:r>
            <w:r>
              <w:rPr>
                <w:rFonts w:ascii="Times New Roman" w:hAnsi="Times New Roman" w:cs="Times New Roman"/>
                <w:sz w:val="24"/>
                <w:szCs w:val="24"/>
              </w:rPr>
              <w:lastRenderedPageBreak/>
              <w:t>on ITS Communication Standards</w:t>
            </w:r>
          </w:p>
        </w:tc>
        <w:tc>
          <w:tcPr>
            <w:tcW w:w="1150" w:type="dxa"/>
            <w:shd w:val="clear" w:color="auto" w:fill="FFFFFF"/>
            <w:vAlign w:val="center"/>
          </w:tcPr>
          <w:p w14:paraId="6AF53E98"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RG-WP</w:t>
            </w:r>
          </w:p>
        </w:tc>
      </w:tr>
      <w:tr w:rsidR="008F459B" w:rsidRPr="00500CDC" w14:paraId="2479EF25" w14:textId="77777777" w:rsidTr="008F459B">
        <w:trPr>
          <w:tblCellSpacing w:w="7" w:type="dxa"/>
        </w:trPr>
        <w:tc>
          <w:tcPr>
            <w:tcW w:w="907" w:type="dxa"/>
            <w:shd w:val="clear" w:color="auto" w:fill="E6EAFF"/>
            <w:noWrap/>
            <w:vAlign w:val="center"/>
            <w:hideMark/>
          </w:tcPr>
          <w:p w14:paraId="11B7DCE2"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6" w:history="1">
              <w:r w:rsidR="00637540" w:rsidRPr="00500CDC">
                <w:rPr>
                  <w:rFonts w:ascii="Times New Roman" w:eastAsia="Times New Roman" w:hAnsi="Times New Roman" w:cs="Times New Roman"/>
                  <w:b/>
                  <w:bCs/>
                  <w:color w:val="0000FF"/>
                  <w:sz w:val="24"/>
                  <w:szCs w:val="24"/>
                  <w:u w:val="single"/>
                  <w:lang w:eastAsia="en-GB"/>
                </w:rPr>
                <w:t>675</w:t>
              </w:r>
            </w:hyperlink>
          </w:p>
        </w:tc>
        <w:tc>
          <w:tcPr>
            <w:tcW w:w="2597" w:type="dxa"/>
            <w:shd w:val="clear" w:color="auto" w:fill="E6EAFF"/>
            <w:vAlign w:val="center"/>
            <w:hideMark/>
          </w:tcPr>
          <w:p w14:paraId="55A18F2F"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Progress report of the TSAG RG-Strat interim </w:t>
            </w:r>
            <w:proofErr w:type="spellStart"/>
            <w:r w:rsidRPr="00500CDC">
              <w:rPr>
                <w:rFonts w:ascii="Times New Roman" w:eastAsia="Times New Roman" w:hAnsi="Times New Roman" w:cs="Times New Roman"/>
                <w:color w:val="000000"/>
                <w:sz w:val="24"/>
                <w:szCs w:val="24"/>
                <w:lang w:eastAsia="en-GB"/>
              </w:rPr>
              <w:t>e-meetings</w:t>
            </w:r>
            <w:proofErr w:type="spellEnd"/>
          </w:p>
        </w:tc>
        <w:tc>
          <w:tcPr>
            <w:tcW w:w="3388" w:type="dxa"/>
            <w:shd w:val="clear" w:color="auto" w:fill="E6EAFF"/>
          </w:tcPr>
          <w:p w14:paraId="6ADA6964" w14:textId="4AF345E2" w:rsidR="00637540" w:rsidRPr="00500CDC"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TD provides the progress report of the TSAG RG-</w:t>
            </w:r>
            <w:proofErr w:type="spellStart"/>
            <w:r w:rsidRPr="0003678A">
              <w:rPr>
                <w:rFonts w:ascii="Times New Roman" w:hAnsi="Times New Roman" w:cs="Times New Roman"/>
                <w:sz w:val="24"/>
                <w:szCs w:val="24"/>
              </w:rPr>
              <w:t>StdsStrat</w:t>
            </w:r>
            <w:proofErr w:type="spellEnd"/>
            <w:r w:rsidRPr="0003678A">
              <w:rPr>
                <w:rFonts w:ascii="Times New Roman" w:hAnsi="Times New Roman" w:cs="Times New Roman"/>
                <w:sz w:val="24"/>
                <w:szCs w:val="24"/>
              </w:rPr>
              <w:t xml:space="preserve"> interim </w:t>
            </w:r>
            <w:proofErr w:type="spellStart"/>
            <w:r w:rsidRPr="0003678A">
              <w:rPr>
                <w:rFonts w:ascii="Times New Roman" w:hAnsi="Times New Roman" w:cs="Times New Roman"/>
                <w:sz w:val="24"/>
                <w:szCs w:val="24"/>
              </w:rPr>
              <w:t>e-meetings</w:t>
            </w:r>
            <w:proofErr w:type="spellEnd"/>
            <w:r w:rsidRPr="0003678A">
              <w:rPr>
                <w:rFonts w:ascii="Times New Roman" w:hAnsi="Times New Roman" w:cs="Times New Roman"/>
                <w:sz w:val="24"/>
                <w:szCs w:val="24"/>
              </w:rPr>
              <w:t xml:space="preserve"> since October 2019.</w:t>
            </w:r>
          </w:p>
        </w:tc>
        <w:tc>
          <w:tcPr>
            <w:tcW w:w="1502" w:type="dxa"/>
            <w:shd w:val="clear" w:color="auto" w:fill="E6EAFF"/>
            <w:vAlign w:val="center"/>
          </w:tcPr>
          <w:p w14:paraId="31FEEA0C" w14:textId="49EB81AB"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RG-</w:t>
            </w:r>
            <w:proofErr w:type="spellStart"/>
            <w:r w:rsidRPr="00500CDC">
              <w:rPr>
                <w:rFonts w:ascii="Times New Roman" w:hAnsi="Times New Roman" w:cs="Times New Roman"/>
                <w:sz w:val="24"/>
                <w:szCs w:val="24"/>
              </w:rPr>
              <w:t>StdsStrat</w:t>
            </w:r>
            <w:proofErr w:type="spellEnd"/>
          </w:p>
        </w:tc>
        <w:tc>
          <w:tcPr>
            <w:tcW w:w="1150" w:type="dxa"/>
            <w:shd w:val="clear" w:color="auto" w:fill="E6EAFF"/>
            <w:vAlign w:val="center"/>
          </w:tcPr>
          <w:p w14:paraId="1B659E63" w14:textId="77777777"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RG-</w:t>
            </w:r>
            <w:proofErr w:type="spellStart"/>
            <w:r w:rsidRPr="00500CDC">
              <w:rPr>
                <w:rFonts w:ascii="Times New Roman" w:hAnsi="Times New Roman" w:cs="Times New Roman"/>
                <w:sz w:val="24"/>
                <w:szCs w:val="24"/>
              </w:rPr>
              <w:t>StdsStrat</w:t>
            </w:r>
            <w:proofErr w:type="spellEnd"/>
          </w:p>
        </w:tc>
      </w:tr>
      <w:tr w:rsidR="008F459B" w:rsidRPr="00500CDC" w14:paraId="6A90FAE1" w14:textId="77777777" w:rsidTr="008F459B">
        <w:trPr>
          <w:tblCellSpacing w:w="7" w:type="dxa"/>
        </w:trPr>
        <w:tc>
          <w:tcPr>
            <w:tcW w:w="907" w:type="dxa"/>
            <w:shd w:val="clear" w:color="auto" w:fill="FFFFFF"/>
            <w:noWrap/>
            <w:vAlign w:val="center"/>
            <w:hideMark/>
          </w:tcPr>
          <w:p w14:paraId="74D8143D"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7" w:history="1">
              <w:r w:rsidR="00637540" w:rsidRPr="00500CDC">
                <w:rPr>
                  <w:rFonts w:ascii="Times New Roman" w:eastAsia="Times New Roman" w:hAnsi="Times New Roman" w:cs="Times New Roman"/>
                  <w:b/>
                  <w:bCs/>
                  <w:color w:val="0000FF"/>
                  <w:sz w:val="24"/>
                  <w:szCs w:val="24"/>
                  <w:u w:val="single"/>
                  <w:lang w:eastAsia="en-GB"/>
                </w:rPr>
                <w:t>676</w:t>
              </w:r>
            </w:hyperlink>
          </w:p>
        </w:tc>
        <w:tc>
          <w:tcPr>
            <w:tcW w:w="2597" w:type="dxa"/>
            <w:shd w:val="clear" w:color="auto" w:fill="FFFFFF"/>
            <w:vAlign w:val="center"/>
            <w:hideMark/>
          </w:tcPr>
          <w:p w14:paraId="208D5209"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Draft report of the TSAG RG-WM interim </w:t>
            </w:r>
            <w:proofErr w:type="spellStart"/>
            <w:r w:rsidRPr="00500CDC">
              <w:rPr>
                <w:rFonts w:ascii="Times New Roman" w:eastAsia="Times New Roman" w:hAnsi="Times New Roman" w:cs="Times New Roman"/>
                <w:color w:val="000000"/>
                <w:sz w:val="24"/>
                <w:szCs w:val="24"/>
                <w:lang w:eastAsia="en-GB"/>
              </w:rPr>
              <w:t>e-meetings</w:t>
            </w:r>
            <w:proofErr w:type="spellEnd"/>
            <w:r w:rsidRPr="00500CDC">
              <w:rPr>
                <w:rFonts w:ascii="Times New Roman" w:eastAsia="Times New Roman" w:hAnsi="Times New Roman" w:cs="Times New Roman"/>
                <w:color w:val="000000"/>
                <w:sz w:val="24"/>
                <w:szCs w:val="24"/>
                <w:lang w:eastAsia="en-GB"/>
              </w:rPr>
              <w:t>, 18-19 December 2019</w:t>
            </w:r>
          </w:p>
        </w:tc>
        <w:tc>
          <w:tcPr>
            <w:tcW w:w="3388" w:type="dxa"/>
            <w:shd w:val="clear" w:color="auto" w:fill="FFFFFF"/>
          </w:tcPr>
          <w:p w14:paraId="14AA3321" w14:textId="02482D70" w:rsidR="00637540" w:rsidRPr="00500CDC"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 xml:space="preserve">This TD provides the draft report of the TSAG RG-WM interim </w:t>
            </w:r>
            <w:proofErr w:type="spellStart"/>
            <w:r w:rsidRPr="0003678A">
              <w:rPr>
                <w:rFonts w:ascii="Times New Roman" w:hAnsi="Times New Roman" w:cs="Times New Roman"/>
                <w:sz w:val="24"/>
                <w:szCs w:val="24"/>
              </w:rPr>
              <w:t>e-meetings</w:t>
            </w:r>
            <w:proofErr w:type="spellEnd"/>
            <w:r w:rsidRPr="0003678A">
              <w:rPr>
                <w:rFonts w:ascii="Times New Roman" w:hAnsi="Times New Roman" w:cs="Times New Roman"/>
                <w:sz w:val="24"/>
                <w:szCs w:val="24"/>
              </w:rPr>
              <w:t>, 18-19 December 2019.</w:t>
            </w:r>
          </w:p>
        </w:tc>
        <w:tc>
          <w:tcPr>
            <w:tcW w:w="1502" w:type="dxa"/>
            <w:shd w:val="clear" w:color="auto" w:fill="FFFFFF"/>
            <w:vAlign w:val="center"/>
          </w:tcPr>
          <w:p w14:paraId="6890F012" w14:textId="580A0D39"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Rapp</w:t>
            </w:r>
            <w:r>
              <w:rPr>
                <w:rFonts w:ascii="Times New Roman" w:hAnsi="Times New Roman" w:cs="Times New Roman"/>
                <w:sz w:val="24"/>
                <w:szCs w:val="24"/>
              </w:rPr>
              <w:t>orteur Group on Working Methods</w:t>
            </w:r>
          </w:p>
        </w:tc>
        <w:tc>
          <w:tcPr>
            <w:tcW w:w="1150" w:type="dxa"/>
            <w:shd w:val="clear" w:color="auto" w:fill="FFFFFF"/>
            <w:vAlign w:val="center"/>
          </w:tcPr>
          <w:p w14:paraId="1B56C359" w14:textId="77777777"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eastAsia="Times New Roman" w:hAnsi="Times New Roman" w:cs="Times New Roman"/>
                <w:color w:val="000000"/>
                <w:sz w:val="24"/>
                <w:szCs w:val="24"/>
                <w:lang w:eastAsia="en-GB"/>
              </w:rPr>
              <w:t>RG-WM</w:t>
            </w:r>
          </w:p>
        </w:tc>
      </w:tr>
      <w:tr w:rsidR="008F459B" w:rsidRPr="00500CDC" w14:paraId="31490C15" w14:textId="77777777" w:rsidTr="008F459B">
        <w:trPr>
          <w:tblCellSpacing w:w="7" w:type="dxa"/>
        </w:trPr>
        <w:tc>
          <w:tcPr>
            <w:tcW w:w="907" w:type="dxa"/>
            <w:shd w:val="clear" w:color="auto" w:fill="E6EAFF"/>
            <w:noWrap/>
            <w:vAlign w:val="center"/>
            <w:hideMark/>
          </w:tcPr>
          <w:p w14:paraId="56F589DD"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8" w:history="1">
              <w:r w:rsidR="00637540" w:rsidRPr="00500CDC">
                <w:rPr>
                  <w:rFonts w:ascii="Times New Roman" w:eastAsia="Times New Roman" w:hAnsi="Times New Roman" w:cs="Times New Roman"/>
                  <w:b/>
                  <w:bCs/>
                  <w:color w:val="0000FF"/>
                  <w:sz w:val="24"/>
                  <w:szCs w:val="24"/>
                  <w:u w:val="single"/>
                  <w:lang w:eastAsia="en-GB"/>
                </w:rPr>
                <w:t>677</w:t>
              </w:r>
            </w:hyperlink>
          </w:p>
        </w:tc>
        <w:tc>
          <w:tcPr>
            <w:tcW w:w="2597" w:type="dxa"/>
            <w:shd w:val="clear" w:color="auto" w:fill="E6EAFF"/>
            <w:vAlign w:val="center"/>
            <w:hideMark/>
          </w:tcPr>
          <w:p w14:paraId="24B6D45B"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Guidelines for drafting WTSA Resolutions</w:t>
            </w:r>
          </w:p>
        </w:tc>
        <w:tc>
          <w:tcPr>
            <w:tcW w:w="3388" w:type="dxa"/>
            <w:shd w:val="clear" w:color="auto" w:fill="E6EAFF"/>
          </w:tcPr>
          <w:p w14:paraId="7DE13C4E" w14:textId="69136E35" w:rsidR="00637540"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document reproduces partly (with some minor amendments) TSAG-TD532 (SP 2013-2016) that summarized the findings of a TSB study on the evolution of WTSA Resolutions since 1993. This TD also reproduces Guidelines for drafting WTSA resolutions (as reviewed at TSAG, Geneva, 18-22 July 2016).</w:t>
            </w:r>
          </w:p>
        </w:tc>
        <w:tc>
          <w:tcPr>
            <w:tcW w:w="1502" w:type="dxa"/>
            <w:shd w:val="clear" w:color="auto" w:fill="E6EAFF"/>
            <w:vAlign w:val="center"/>
          </w:tcPr>
          <w:p w14:paraId="14FD5E35" w14:textId="60783049"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5713E51A" w14:textId="77777777" w:rsidR="00637540" w:rsidRPr="00500CDC" w:rsidRDefault="00637540" w:rsidP="001470FA">
            <w:pPr>
              <w:spacing w:after="0" w:line="240" w:lineRule="auto"/>
              <w:rPr>
                <w:rFonts w:ascii="Times New Roman" w:hAnsi="Times New Roman" w:cs="Times New Roman"/>
                <w:sz w:val="24"/>
                <w:szCs w:val="24"/>
              </w:rPr>
            </w:pPr>
            <w:r w:rsidRPr="00834316">
              <w:rPr>
                <w:rFonts w:ascii="Times New Roman" w:hAnsi="Times New Roman" w:cs="Times New Roman"/>
                <w:sz w:val="24"/>
                <w:szCs w:val="24"/>
              </w:rPr>
              <w:t>RG-</w:t>
            </w:r>
            <w:proofErr w:type="spellStart"/>
            <w:r w:rsidRPr="00834316">
              <w:rPr>
                <w:rFonts w:ascii="Times New Roman" w:hAnsi="Times New Roman" w:cs="Times New Roman"/>
                <w:sz w:val="24"/>
                <w:szCs w:val="24"/>
              </w:rPr>
              <w:t>ResReview</w:t>
            </w:r>
            <w:proofErr w:type="spellEnd"/>
            <w:r>
              <w:rPr>
                <w:rFonts w:ascii="Times New Roman" w:hAnsi="Times New Roman" w:cs="Times New Roman"/>
                <w:sz w:val="24"/>
                <w:szCs w:val="24"/>
              </w:rPr>
              <w:t>, RG-WP</w:t>
            </w:r>
          </w:p>
        </w:tc>
      </w:tr>
      <w:tr w:rsidR="008F459B" w:rsidRPr="00500CDC" w14:paraId="5528FAE0" w14:textId="77777777" w:rsidTr="008F459B">
        <w:trPr>
          <w:tblCellSpacing w:w="7" w:type="dxa"/>
        </w:trPr>
        <w:tc>
          <w:tcPr>
            <w:tcW w:w="907" w:type="dxa"/>
            <w:shd w:val="clear" w:color="auto" w:fill="FFFFFF"/>
            <w:noWrap/>
            <w:vAlign w:val="center"/>
            <w:hideMark/>
          </w:tcPr>
          <w:p w14:paraId="5A616236"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49" w:history="1">
              <w:r w:rsidR="00637540" w:rsidRPr="00500CDC">
                <w:rPr>
                  <w:rFonts w:ascii="Times New Roman" w:eastAsia="Times New Roman" w:hAnsi="Times New Roman" w:cs="Times New Roman"/>
                  <w:b/>
                  <w:bCs/>
                  <w:color w:val="0000FF"/>
                  <w:sz w:val="24"/>
                  <w:szCs w:val="24"/>
                  <w:u w:val="single"/>
                  <w:lang w:eastAsia="en-GB"/>
                </w:rPr>
                <w:t>678</w:t>
              </w:r>
            </w:hyperlink>
          </w:p>
        </w:tc>
        <w:tc>
          <w:tcPr>
            <w:tcW w:w="2597" w:type="dxa"/>
            <w:shd w:val="clear" w:color="auto" w:fill="FFFFFF"/>
            <w:vAlign w:val="center"/>
            <w:hideMark/>
          </w:tcPr>
          <w:p w14:paraId="650190A0"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Report of the ISO/IEC JTC 1 Plenary, (New Delhi, 4-8 November 2019)</w:t>
            </w:r>
          </w:p>
        </w:tc>
        <w:tc>
          <w:tcPr>
            <w:tcW w:w="3388" w:type="dxa"/>
            <w:shd w:val="clear" w:color="auto" w:fill="FFFFFF"/>
          </w:tcPr>
          <w:p w14:paraId="7D8C0C43" w14:textId="6C928B4A" w:rsidR="00637540"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ISO/IEC JTC 1 held its last Plenary meeting on 4-8 November 2019 in New Delhi, India. This document gathers items discussed and decided in the last JTC 1 meeting which are relevant to TSAG and proposes actions when appropriate.</w:t>
            </w:r>
          </w:p>
        </w:tc>
        <w:tc>
          <w:tcPr>
            <w:tcW w:w="1502" w:type="dxa"/>
            <w:shd w:val="clear" w:color="auto" w:fill="FFFFFF"/>
            <w:vAlign w:val="center"/>
          </w:tcPr>
          <w:p w14:paraId="08163042" w14:textId="44D369BB" w:rsidR="00637540" w:rsidRPr="00282619" w:rsidRDefault="00637540" w:rsidP="001470FA">
            <w:pPr>
              <w:spacing w:after="0" w:line="240" w:lineRule="auto"/>
              <w:rPr>
                <w:rFonts w:ascii="Times New Roman" w:hAnsi="Times New Roman" w:cs="Times New Roman"/>
                <w:sz w:val="24"/>
                <w:szCs w:val="24"/>
                <w:lang w:val="fr-FR"/>
              </w:rPr>
            </w:pPr>
            <w:r w:rsidRPr="00282619">
              <w:rPr>
                <w:rFonts w:ascii="Times New Roman" w:hAnsi="Times New Roman" w:cs="Times New Roman"/>
                <w:sz w:val="24"/>
                <w:szCs w:val="24"/>
                <w:lang w:val="fr-FR"/>
              </w:rPr>
              <w:t xml:space="preserve">ITU-T Liaison </w:t>
            </w:r>
            <w:proofErr w:type="spellStart"/>
            <w:r w:rsidRPr="00282619">
              <w:rPr>
                <w:rFonts w:ascii="Times New Roman" w:hAnsi="Times New Roman" w:cs="Times New Roman"/>
                <w:sz w:val="24"/>
                <w:szCs w:val="24"/>
                <w:lang w:val="fr-FR"/>
              </w:rPr>
              <w:t>Officer</w:t>
            </w:r>
            <w:proofErr w:type="spellEnd"/>
            <w:r w:rsidRPr="00282619">
              <w:rPr>
                <w:rFonts w:ascii="Times New Roman" w:hAnsi="Times New Roman" w:cs="Times New Roman"/>
                <w:sz w:val="24"/>
                <w:szCs w:val="24"/>
                <w:lang w:val="fr-FR"/>
              </w:rPr>
              <w:t xml:space="preserve"> to JTC 1</w:t>
            </w:r>
          </w:p>
        </w:tc>
        <w:tc>
          <w:tcPr>
            <w:tcW w:w="1150" w:type="dxa"/>
            <w:shd w:val="clear" w:color="auto" w:fill="FFFFFF"/>
            <w:vAlign w:val="center"/>
          </w:tcPr>
          <w:p w14:paraId="5645F731"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7965210E" w14:textId="77777777" w:rsidTr="008F459B">
        <w:trPr>
          <w:tblCellSpacing w:w="7" w:type="dxa"/>
        </w:trPr>
        <w:tc>
          <w:tcPr>
            <w:tcW w:w="907" w:type="dxa"/>
            <w:shd w:val="clear" w:color="auto" w:fill="E6EAFF"/>
            <w:noWrap/>
            <w:vAlign w:val="center"/>
            <w:hideMark/>
          </w:tcPr>
          <w:p w14:paraId="202D48AE"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50" w:history="1">
              <w:r w:rsidR="00637540" w:rsidRPr="00500CDC">
                <w:rPr>
                  <w:rFonts w:ascii="Times New Roman" w:eastAsia="Times New Roman" w:hAnsi="Times New Roman" w:cs="Times New Roman"/>
                  <w:b/>
                  <w:bCs/>
                  <w:color w:val="0000FF"/>
                  <w:sz w:val="24"/>
                  <w:szCs w:val="24"/>
                  <w:u w:val="single"/>
                  <w:lang w:eastAsia="en-GB"/>
                </w:rPr>
                <w:t>679</w:t>
              </w:r>
            </w:hyperlink>
          </w:p>
        </w:tc>
        <w:tc>
          <w:tcPr>
            <w:tcW w:w="2597" w:type="dxa"/>
            <w:shd w:val="clear" w:color="auto" w:fill="E6EAFF"/>
            <w:vAlign w:val="center"/>
            <w:hideMark/>
          </w:tcPr>
          <w:p w14:paraId="044A04DF"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Report by the Inter-Sectoral Coordination Taskforce</w:t>
            </w:r>
          </w:p>
        </w:tc>
        <w:tc>
          <w:tcPr>
            <w:tcW w:w="3388" w:type="dxa"/>
            <w:shd w:val="clear" w:color="auto" w:fill="E6EAFF"/>
          </w:tcPr>
          <w:p w14:paraId="4985D78D" w14:textId="05B522C9" w:rsidR="00637540" w:rsidRPr="00500CDC"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TD presents the report of the Inter-Sector Coordination Task Force (ISC-TF). Last meeting of the ISC-TF was held on January 9, 2020. The ISC-TF was established to enhance the coordination and collaboration among the three Bureaux and the General Secretariat, with a view to avoid internal duplication of effort and optimize the use of resources.</w:t>
            </w:r>
          </w:p>
        </w:tc>
        <w:tc>
          <w:tcPr>
            <w:tcW w:w="1502" w:type="dxa"/>
            <w:shd w:val="clear" w:color="auto" w:fill="E6EAFF"/>
            <w:vAlign w:val="center"/>
          </w:tcPr>
          <w:p w14:paraId="26A98155" w14:textId="00BF64AC"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ISC-TF</w:t>
            </w:r>
          </w:p>
        </w:tc>
        <w:tc>
          <w:tcPr>
            <w:tcW w:w="1150" w:type="dxa"/>
            <w:shd w:val="clear" w:color="auto" w:fill="E6EAFF"/>
            <w:vAlign w:val="center"/>
          </w:tcPr>
          <w:p w14:paraId="4FD354B2"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7BD46578" w14:textId="77777777" w:rsidTr="008F459B">
        <w:trPr>
          <w:tblCellSpacing w:w="7" w:type="dxa"/>
        </w:trPr>
        <w:tc>
          <w:tcPr>
            <w:tcW w:w="907" w:type="dxa"/>
            <w:shd w:val="clear" w:color="auto" w:fill="FFFFFF"/>
            <w:noWrap/>
            <w:vAlign w:val="center"/>
            <w:hideMark/>
          </w:tcPr>
          <w:p w14:paraId="37B2019C"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51" w:history="1">
              <w:r w:rsidR="00637540" w:rsidRPr="00500CDC">
                <w:rPr>
                  <w:rFonts w:ascii="Times New Roman" w:eastAsia="Times New Roman" w:hAnsi="Times New Roman" w:cs="Times New Roman"/>
                  <w:b/>
                  <w:bCs/>
                  <w:color w:val="0000FF"/>
                  <w:sz w:val="24"/>
                  <w:szCs w:val="24"/>
                  <w:u w:val="single"/>
                  <w:lang w:eastAsia="en-GB"/>
                </w:rPr>
                <w:t>680</w:t>
              </w:r>
            </w:hyperlink>
          </w:p>
        </w:tc>
        <w:tc>
          <w:tcPr>
            <w:tcW w:w="2597" w:type="dxa"/>
            <w:shd w:val="clear" w:color="auto" w:fill="FFFFFF"/>
            <w:vAlign w:val="center"/>
            <w:hideMark/>
          </w:tcPr>
          <w:p w14:paraId="42F48A53"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Report by the Inter-Sector Coordination Group </w:t>
            </w:r>
            <w:r w:rsidRPr="00500CDC">
              <w:rPr>
                <w:rFonts w:ascii="Times New Roman" w:eastAsia="Times New Roman" w:hAnsi="Times New Roman" w:cs="Times New Roman"/>
                <w:color w:val="000000"/>
                <w:sz w:val="24"/>
                <w:szCs w:val="24"/>
                <w:lang w:eastAsia="en-GB"/>
              </w:rPr>
              <w:lastRenderedPageBreak/>
              <w:t>(ISCG) on Issues of Mutual Interest</w:t>
            </w:r>
          </w:p>
        </w:tc>
        <w:tc>
          <w:tcPr>
            <w:tcW w:w="3388" w:type="dxa"/>
            <w:shd w:val="clear" w:color="auto" w:fill="FFFFFF"/>
          </w:tcPr>
          <w:p w14:paraId="74B0DE7D" w14:textId="22D6DF94" w:rsidR="00637540"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lastRenderedPageBreak/>
              <w:t xml:space="preserve">This TD presents the report of the Inter-Sector Coordination Group </w:t>
            </w:r>
            <w:r w:rsidRPr="0003678A">
              <w:rPr>
                <w:rFonts w:ascii="Times New Roman" w:hAnsi="Times New Roman" w:cs="Times New Roman"/>
                <w:sz w:val="24"/>
                <w:szCs w:val="24"/>
              </w:rPr>
              <w:lastRenderedPageBreak/>
              <w:t>(ISCG) on Issues of Mutual Interest. Last meeting of the ISCG was held on September 25th, 2019, in Geneva, during the TSAG meeting.</w:t>
            </w:r>
          </w:p>
        </w:tc>
        <w:tc>
          <w:tcPr>
            <w:tcW w:w="1502" w:type="dxa"/>
            <w:shd w:val="clear" w:color="auto" w:fill="FFFFFF"/>
            <w:vAlign w:val="center"/>
          </w:tcPr>
          <w:p w14:paraId="3A6B6506" w14:textId="2EAB177D"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ISCG</w:t>
            </w:r>
          </w:p>
        </w:tc>
        <w:tc>
          <w:tcPr>
            <w:tcW w:w="1150" w:type="dxa"/>
            <w:shd w:val="clear" w:color="auto" w:fill="FFFFFF"/>
            <w:vAlign w:val="center"/>
          </w:tcPr>
          <w:p w14:paraId="450F6CF9"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36B3A96A" w14:textId="77777777" w:rsidTr="008F459B">
        <w:trPr>
          <w:tblCellSpacing w:w="7" w:type="dxa"/>
        </w:trPr>
        <w:tc>
          <w:tcPr>
            <w:tcW w:w="907" w:type="dxa"/>
            <w:shd w:val="clear" w:color="auto" w:fill="E6EAFF"/>
            <w:noWrap/>
            <w:vAlign w:val="center"/>
            <w:hideMark/>
          </w:tcPr>
          <w:p w14:paraId="1E45A4B5"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52" w:history="1">
              <w:r w:rsidR="00637540" w:rsidRPr="00500CDC">
                <w:rPr>
                  <w:rFonts w:ascii="Times New Roman" w:eastAsia="Times New Roman" w:hAnsi="Times New Roman" w:cs="Times New Roman"/>
                  <w:b/>
                  <w:bCs/>
                  <w:color w:val="0000FF"/>
                  <w:sz w:val="24"/>
                  <w:szCs w:val="24"/>
                  <w:u w:val="single"/>
                  <w:lang w:eastAsia="en-GB"/>
                </w:rPr>
                <w:t>681</w:t>
              </w:r>
            </w:hyperlink>
          </w:p>
        </w:tc>
        <w:tc>
          <w:tcPr>
            <w:tcW w:w="2597" w:type="dxa"/>
            <w:shd w:val="clear" w:color="auto" w:fill="E6EAFF"/>
            <w:vAlign w:val="center"/>
            <w:hideMark/>
          </w:tcPr>
          <w:p w14:paraId="70CC6DD2"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Report of IEC SMB/ISO TMB/ITU-T TSAG Standardization Programme Coordination Group (SPCG)</w:t>
            </w:r>
          </w:p>
        </w:tc>
        <w:tc>
          <w:tcPr>
            <w:tcW w:w="3388" w:type="dxa"/>
            <w:shd w:val="clear" w:color="auto" w:fill="E6EAFF"/>
          </w:tcPr>
          <w:p w14:paraId="7EB0671C" w14:textId="1BD029A6" w:rsidR="00637540" w:rsidRPr="00500CDC"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TD contains the progress report of the IEC SMB/ISO TMB/ITU-T TSAG Standardization Programme Coordination Group (SPCG).</w:t>
            </w:r>
          </w:p>
        </w:tc>
        <w:tc>
          <w:tcPr>
            <w:tcW w:w="1502" w:type="dxa"/>
            <w:shd w:val="clear" w:color="auto" w:fill="E6EAFF"/>
            <w:vAlign w:val="center"/>
          </w:tcPr>
          <w:p w14:paraId="6D9E08B9" w14:textId="40545793"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representatives to IEC SMB/ISO TMB/ITU-T TSAG Standardization Prog</w:t>
            </w:r>
            <w:r>
              <w:rPr>
                <w:rFonts w:ascii="Times New Roman" w:hAnsi="Times New Roman" w:cs="Times New Roman"/>
                <w:sz w:val="24"/>
                <w:szCs w:val="24"/>
              </w:rPr>
              <w:t>ramme Coordination Group (SPCG)</w:t>
            </w:r>
          </w:p>
        </w:tc>
        <w:tc>
          <w:tcPr>
            <w:tcW w:w="1150" w:type="dxa"/>
            <w:shd w:val="clear" w:color="auto" w:fill="E6EAFF"/>
            <w:vAlign w:val="center"/>
          </w:tcPr>
          <w:p w14:paraId="62C18FB9"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7CB339F3" w14:textId="77777777" w:rsidTr="008F459B">
        <w:trPr>
          <w:tblCellSpacing w:w="7" w:type="dxa"/>
        </w:trPr>
        <w:tc>
          <w:tcPr>
            <w:tcW w:w="907" w:type="dxa"/>
            <w:shd w:val="clear" w:color="auto" w:fill="FFFFFF"/>
            <w:noWrap/>
            <w:vAlign w:val="center"/>
            <w:hideMark/>
          </w:tcPr>
          <w:p w14:paraId="25770EFE"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53" w:history="1">
              <w:r w:rsidR="00637540" w:rsidRPr="00500CDC">
                <w:rPr>
                  <w:rFonts w:ascii="Times New Roman" w:eastAsia="Times New Roman" w:hAnsi="Times New Roman" w:cs="Times New Roman"/>
                  <w:b/>
                  <w:bCs/>
                  <w:color w:val="0000FF"/>
                  <w:sz w:val="24"/>
                  <w:szCs w:val="24"/>
                  <w:u w:val="single"/>
                  <w:lang w:eastAsia="en-GB"/>
                </w:rPr>
                <w:t>682</w:t>
              </w:r>
            </w:hyperlink>
          </w:p>
        </w:tc>
        <w:tc>
          <w:tcPr>
            <w:tcW w:w="2597" w:type="dxa"/>
            <w:shd w:val="clear" w:color="auto" w:fill="FFFFFF"/>
            <w:vAlign w:val="center"/>
            <w:hideMark/>
          </w:tcPr>
          <w:p w14:paraId="6386E4B0"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Follow-up activities on Quantum work consolidation</w:t>
            </w:r>
          </w:p>
        </w:tc>
        <w:tc>
          <w:tcPr>
            <w:tcW w:w="3388" w:type="dxa"/>
            <w:shd w:val="clear" w:color="auto" w:fill="FFFFFF"/>
          </w:tcPr>
          <w:p w14:paraId="08D13A64" w14:textId="0440DE43" w:rsidR="00637540" w:rsidRPr="00500CDC"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TD is to follow up on Quantum work consolidation. Since establishment of the FG on QIT4N, the activities of two study groups are summarized</w:t>
            </w:r>
            <w:r>
              <w:rPr>
                <w:rFonts w:ascii="Times New Roman" w:hAnsi="Times New Roman" w:cs="Times New Roman"/>
                <w:sz w:val="24"/>
                <w:szCs w:val="24"/>
              </w:rPr>
              <w:t>.</w:t>
            </w:r>
          </w:p>
        </w:tc>
        <w:tc>
          <w:tcPr>
            <w:tcW w:w="1502" w:type="dxa"/>
            <w:shd w:val="clear" w:color="auto" w:fill="FFFFFF"/>
            <w:vAlign w:val="center"/>
          </w:tcPr>
          <w:p w14:paraId="4900198A" w14:textId="50708CAA"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w:t>
            </w:r>
            <w:r>
              <w:rPr>
                <w:rFonts w:ascii="Times New Roman" w:hAnsi="Times New Roman" w:cs="Times New Roman"/>
                <w:sz w:val="24"/>
                <w:szCs w:val="24"/>
              </w:rPr>
              <w:t>3 Chairman, ITU-T SG17 Chairman</w:t>
            </w:r>
          </w:p>
        </w:tc>
        <w:tc>
          <w:tcPr>
            <w:tcW w:w="1150" w:type="dxa"/>
            <w:shd w:val="clear" w:color="auto" w:fill="FFFFFF"/>
            <w:vAlign w:val="center"/>
          </w:tcPr>
          <w:p w14:paraId="23E0A8AA" w14:textId="77777777" w:rsidR="00637540" w:rsidRPr="00500CDC" w:rsidRDefault="00637540" w:rsidP="001470F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2D0D8D29" w14:textId="77777777" w:rsidTr="008F459B">
        <w:trPr>
          <w:tblCellSpacing w:w="7" w:type="dxa"/>
        </w:trPr>
        <w:tc>
          <w:tcPr>
            <w:tcW w:w="907" w:type="dxa"/>
            <w:shd w:val="clear" w:color="auto" w:fill="E6EAFF"/>
            <w:noWrap/>
            <w:vAlign w:val="center"/>
            <w:hideMark/>
          </w:tcPr>
          <w:p w14:paraId="02C32853" w14:textId="77777777" w:rsidR="00637540" w:rsidRPr="00500CDC" w:rsidRDefault="00282619" w:rsidP="001470FA">
            <w:pPr>
              <w:spacing w:after="0" w:line="240" w:lineRule="auto"/>
              <w:rPr>
                <w:rFonts w:ascii="Times New Roman" w:eastAsia="Times New Roman" w:hAnsi="Times New Roman" w:cs="Times New Roman"/>
                <w:color w:val="000000"/>
                <w:sz w:val="24"/>
                <w:szCs w:val="24"/>
                <w:lang w:eastAsia="en-GB"/>
              </w:rPr>
            </w:pPr>
            <w:hyperlink r:id="rId54" w:history="1">
              <w:r w:rsidR="00637540" w:rsidRPr="00500CDC">
                <w:rPr>
                  <w:rFonts w:ascii="Times New Roman" w:eastAsia="Times New Roman" w:hAnsi="Times New Roman" w:cs="Times New Roman"/>
                  <w:b/>
                  <w:bCs/>
                  <w:color w:val="0000FF"/>
                  <w:sz w:val="24"/>
                  <w:szCs w:val="24"/>
                  <w:u w:val="single"/>
                  <w:lang w:eastAsia="en-GB"/>
                </w:rPr>
                <w:t>683</w:t>
              </w:r>
            </w:hyperlink>
          </w:p>
        </w:tc>
        <w:tc>
          <w:tcPr>
            <w:tcW w:w="2597" w:type="dxa"/>
            <w:shd w:val="clear" w:color="auto" w:fill="E6EAFF"/>
            <w:vAlign w:val="center"/>
            <w:hideMark/>
          </w:tcPr>
          <w:p w14:paraId="13EEB42C" w14:textId="77777777" w:rsidR="00637540" w:rsidRPr="00500CDC" w:rsidRDefault="00637540" w:rsidP="001470F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Provisional List of Participants</w:t>
            </w:r>
          </w:p>
        </w:tc>
        <w:tc>
          <w:tcPr>
            <w:tcW w:w="3388" w:type="dxa"/>
            <w:shd w:val="clear" w:color="auto" w:fill="E6EAFF"/>
          </w:tcPr>
          <w:p w14:paraId="39F97142" w14:textId="6C900604" w:rsidR="00637540" w:rsidRPr="00500CDC" w:rsidRDefault="0003678A" w:rsidP="001470F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Provisional List of Participant</w:t>
            </w:r>
          </w:p>
        </w:tc>
        <w:tc>
          <w:tcPr>
            <w:tcW w:w="1502" w:type="dxa"/>
            <w:shd w:val="clear" w:color="auto" w:fill="E6EAFF"/>
            <w:vAlign w:val="center"/>
          </w:tcPr>
          <w:p w14:paraId="4782C26B" w14:textId="5DB9BFA1" w:rsidR="00637540" w:rsidRPr="00500CDC" w:rsidRDefault="00637540" w:rsidP="001470F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7E6969D2" w14:textId="77777777" w:rsidR="00637540" w:rsidRPr="00500CDC" w:rsidRDefault="00637540" w:rsidP="001470FA">
            <w:pPr>
              <w:spacing w:after="0" w:line="240" w:lineRule="auto"/>
              <w:rPr>
                <w:rFonts w:ascii="Times New Roman" w:hAnsi="Times New Roman" w:cs="Times New Roman"/>
                <w:sz w:val="24"/>
                <w:szCs w:val="24"/>
              </w:rPr>
            </w:pPr>
          </w:p>
        </w:tc>
      </w:tr>
      <w:tr w:rsidR="008F459B" w:rsidRPr="00500CDC" w14:paraId="7BCF286A" w14:textId="77777777" w:rsidTr="008F459B">
        <w:trPr>
          <w:tblCellSpacing w:w="7" w:type="dxa"/>
        </w:trPr>
        <w:tc>
          <w:tcPr>
            <w:tcW w:w="907" w:type="dxa"/>
            <w:shd w:val="clear" w:color="auto" w:fill="FFFFFF"/>
            <w:noWrap/>
            <w:vAlign w:val="center"/>
            <w:hideMark/>
          </w:tcPr>
          <w:p w14:paraId="7BED18B6" w14:textId="77777777" w:rsidR="0003678A" w:rsidRPr="005E105F" w:rsidRDefault="00282619" w:rsidP="0003678A">
            <w:pPr>
              <w:spacing w:after="0" w:line="240" w:lineRule="auto"/>
              <w:rPr>
                <w:rFonts w:ascii="Times New Roman" w:eastAsia="Times New Roman" w:hAnsi="Times New Roman" w:cs="Times New Roman"/>
                <w:b/>
                <w:color w:val="000000"/>
                <w:sz w:val="24"/>
                <w:szCs w:val="24"/>
                <w:lang w:eastAsia="en-GB"/>
              </w:rPr>
            </w:pPr>
            <w:hyperlink r:id="rId55" w:history="1">
              <w:r w:rsidR="0003678A" w:rsidRPr="005E105F">
                <w:rPr>
                  <w:rFonts w:ascii="Times New Roman" w:eastAsia="Times New Roman" w:hAnsi="Times New Roman" w:cs="Times New Roman"/>
                  <w:b/>
                  <w:color w:val="0000FF"/>
                  <w:sz w:val="24"/>
                  <w:szCs w:val="24"/>
                  <w:u w:val="single"/>
                  <w:lang w:eastAsia="en-GB"/>
                </w:rPr>
                <w:t>684</w:t>
              </w:r>
            </w:hyperlink>
          </w:p>
        </w:tc>
        <w:tc>
          <w:tcPr>
            <w:tcW w:w="2597" w:type="dxa"/>
            <w:shd w:val="clear" w:color="auto" w:fill="FFFFFF"/>
            <w:vAlign w:val="center"/>
            <w:hideMark/>
          </w:tcPr>
          <w:p w14:paraId="51D9EE82"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Final List of Participants</w:t>
            </w:r>
          </w:p>
        </w:tc>
        <w:tc>
          <w:tcPr>
            <w:tcW w:w="3388" w:type="dxa"/>
            <w:shd w:val="clear" w:color="auto" w:fill="FFFFFF"/>
            <w:vAlign w:val="center"/>
          </w:tcPr>
          <w:p w14:paraId="4F5BDEBE" w14:textId="2E25ED58" w:rsidR="0003678A" w:rsidRDefault="0003678A" w:rsidP="0003678A">
            <w:pPr>
              <w:spacing w:after="0" w:line="240" w:lineRule="auto"/>
              <w:rPr>
                <w:rFonts w:ascii="Times New Roman" w:hAnsi="Times New Roman" w:cs="Times New Roman"/>
                <w:sz w:val="24"/>
                <w:szCs w:val="24"/>
              </w:rPr>
            </w:pPr>
            <w:r w:rsidRPr="00500CDC">
              <w:rPr>
                <w:rFonts w:ascii="Times New Roman" w:eastAsia="Times New Roman" w:hAnsi="Times New Roman" w:cs="Times New Roman"/>
                <w:color w:val="000000"/>
                <w:sz w:val="24"/>
                <w:szCs w:val="24"/>
                <w:lang w:eastAsia="en-GB"/>
              </w:rPr>
              <w:t>Final List of Participants</w:t>
            </w:r>
          </w:p>
        </w:tc>
        <w:tc>
          <w:tcPr>
            <w:tcW w:w="1502" w:type="dxa"/>
            <w:shd w:val="clear" w:color="auto" w:fill="FFFFFF"/>
            <w:vAlign w:val="center"/>
          </w:tcPr>
          <w:p w14:paraId="309FDCC0" w14:textId="317ACECA"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FFFFFF"/>
            <w:vAlign w:val="center"/>
          </w:tcPr>
          <w:p w14:paraId="7FE47E53" w14:textId="77777777" w:rsidR="0003678A" w:rsidRPr="00500CDC" w:rsidRDefault="0003678A" w:rsidP="0003678A">
            <w:pPr>
              <w:spacing w:after="0" w:line="240" w:lineRule="auto"/>
              <w:rPr>
                <w:rFonts w:ascii="Times New Roman" w:hAnsi="Times New Roman" w:cs="Times New Roman"/>
                <w:sz w:val="24"/>
                <w:szCs w:val="24"/>
              </w:rPr>
            </w:pPr>
          </w:p>
        </w:tc>
      </w:tr>
      <w:tr w:rsidR="008F459B" w:rsidRPr="00500CDC" w14:paraId="2496A63A" w14:textId="77777777" w:rsidTr="008F459B">
        <w:trPr>
          <w:tblCellSpacing w:w="7" w:type="dxa"/>
        </w:trPr>
        <w:tc>
          <w:tcPr>
            <w:tcW w:w="907" w:type="dxa"/>
            <w:shd w:val="clear" w:color="auto" w:fill="E6EAFF"/>
            <w:noWrap/>
            <w:vAlign w:val="center"/>
            <w:hideMark/>
          </w:tcPr>
          <w:p w14:paraId="554E6ADC"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56" w:history="1">
              <w:r w:rsidR="0003678A" w:rsidRPr="00500CDC">
                <w:rPr>
                  <w:rFonts w:ascii="Times New Roman" w:eastAsia="Times New Roman" w:hAnsi="Times New Roman" w:cs="Times New Roman"/>
                  <w:b/>
                  <w:bCs/>
                  <w:color w:val="0000FF"/>
                  <w:sz w:val="24"/>
                  <w:szCs w:val="24"/>
                  <w:u w:val="single"/>
                  <w:lang w:eastAsia="en-GB"/>
                </w:rPr>
                <w:t>685</w:t>
              </w:r>
            </w:hyperlink>
          </w:p>
        </w:tc>
        <w:tc>
          <w:tcPr>
            <w:tcW w:w="2597" w:type="dxa"/>
            <w:shd w:val="clear" w:color="auto" w:fill="E6EAFF"/>
            <w:vAlign w:val="center"/>
            <w:hideMark/>
          </w:tcPr>
          <w:p w14:paraId="3C66599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TSAG Meeting facilities and electronic working methods (Geneva, 10-14 February 2020)</w:t>
            </w:r>
          </w:p>
        </w:tc>
        <w:tc>
          <w:tcPr>
            <w:tcW w:w="3388" w:type="dxa"/>
            <w:shd w:val="clear" w:color="auto" w:fill="E6EAFF"/>
          </w:tcPr>
          <w:p w14:paraId="6116146D" w14:textId="02E7CB02" w:rsidR="0003678A" w:rsidRPr="00500CDC" w:rsidRDefault="0003678A" w:rsidP="0003678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TD contains practical information about meeting facilities and logistics to assist participants at the meeting of ITU-T TSAG (Geneva, 10-14 February 2020).</w:t>
            </w:r>
          </w:p>
        </w:tc>
        <w:tc>
          <w:tcPr>
            <w:tcW w:w="1502" w:type="dxa"/>
            <w:shd w:val="clear" w:color="auto" w:fill="E6EAFF"/>
            <w:vAlign w:val="center"/>
          </w:tcPr>
          <w:p w14:paraId="3D88676D" w14:textId="127D042E"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34F48B74" w14:textId="77777777" w:rsidR="0003678A" w:rsidRPr="00500CDC" w:rsidRDefault="0003678A" w:rsidP="0003678A">
            <w:pPr>
              <w:spacing w:after="0" w:line="240" w:lineRule="auto"/>
              <w:rPr>
                <w:rFonts w:ascii="Times New Roman" w:hAnsi="Times New Roman" w:cs="Times New Roman"/>
                <w:sz w:val="24"/>
                <w:szCs w:val="24"/>
              </w:rPr>
            </w:pPr>
          </w:p>
        </w:tc>
      </w:tr>
      <w:tr w:rsidR="008F459B" w:rsidRPr="00500CDC" w14:paraId="692DDE29" w14:textId="77777777" w:rsidTr="008F459B">
        <w:trPr>
          <w:tblCellSpacing w:w="7" w:type="dxa"/>
        </w:trPr>
        <w:tc>
          <w:tcPr>
            <w:tcW w:w="907" w:type="dxa"/>
            <w:shd w:val="clear" w:color="auto" w:fill="FFFFFF"/>
            <w:noWrap/>
            <w:vAlign w:val="center"/>
            <w:hideMark/>
          </w:tcPr>
          <w:p w14:paraId="4273C4A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57" w:history="1">
              <w:r w:rsidR="0003678A" w:rsidRPr="00500CDC">
                <w:rPr>
                  <w:rFonts w:ascii="Times New Roman" w:eastAsia="Times New Roman" w:hAnsi="Times New Roman" w:cs="Times New Roman"/>
                  <w:b/>
                  <w:bCs/>
                  <w:color w:val="0000FF"/>
                  <w:sz w:val="24"/>
                  <w:szCs w:val="24"/>
                  <w:u w:val="single"/>
                  <w:lang w:eastAsia="en-GB"/>
                </w:rPr>
                <w:t>686</w:t>
              </w:r>
            </w:hyperlink>
          </w:p>
        </w:tc>
        <w:tc>
          <w:tcPr>
            <w:tcW w:w="2597" w:type="dxa"/>
            <w:shd w:val="clear" w:color="auto" w:fill="FFFFFF"/>
            <w:vAlign w:val="center"/>
            <w:hideMark/>
          </w:tcPr>
          <w:p w14:paraId="6E4D173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TSAG Interactive Remote Participation Guidelines - </w:t>
            </w:r>
            <w:proofErr w:type="spellStart"/>
            <w:r w:rsidRPr="00500CDC">
              <w:rPr>
                <w:rFonts w:ascii="Times New Roman" w:eastAsia="Times New Roman" w:hAnsi="Times New Roman" w:cs="Times New Roman"/>
                <w:color w:val="000000"/>
                <w:sz w:val="24"/>
                <w:szCs w:val="24"/>
                <w:lang w:eastAsia="en-GB"/>
              </w:rPr>
              <w:t>Interprefy</w:t>
            </w:r>
            <w:proofErr w:type="spellEnd"/>
          </w:p>
        </w:tc>
        <w:tc>
          <w:tcPr>
            <w:tcW w:w="3388" w:type="dxa"/>
            <w:shd w:val="clear" w:color="auto" w:fill="FFFFFF"/>
          </w:tcPr>
          <w:p w14:paraId="41350E89" w14:textId="2691E8BA" w:rsidR="0003678A" w:rsidRPr="00500CDC" w:rsidRDefault="0003678A" w:rsidP="0003678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 xml:space="preserve">This TD contains a step-by-step description of the </w:t>
            </w:r>
            <w:proofErr w:type="spellStart"/>
            <w:r w:rsidRPr="0003678A">
              <w:rPr>
                <w:rFonts w:ascii="Times New Roman" w:hAnsi="Times New Roman" w:cs="Times New Roman"/>
                <w:sz w:val="24"/>
                <w:szCs w:val="24"/>
              </w:rPr>
              <w:t>Interprefy</w:t>
            </w:r>
            <w:proofErr w:type="spellEnd"/>
            <w:r w:rsidRPr="0003678A">
              <w:rPr>
                <w:rFonts w:ascii="Times New Roman" w:hAnsi="Times New Roman" w:cs="Times New Roman"/>
                <w:sz w:val="24"/>
                <w:szCs w:val="24"/>
              </w:rPr>
              <w:t xml:space="preserve"> platform.</w:t>
            </w:r>
          </w:p>
        </w:tc>
        <w:tc>
          <w:tcPr>
            <w:tcW w:w="1502" w:type="dxa"/>
            <w:shd w:val="clear" w:color="auto" w:fill="FFFFFF"/>
            <w:vAlign w:val="center"/>
          </w:tcPr>
          <w:p w14:paraId="1E813257" w14:textId="271A90E3"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FFFFFF"/>
            <w:vAlign w:val="center"/>
          </w:tcPr>
          <w:p w14:paraId="5D74E97A" w14:textId="77777777" w:rsidR="0003678A" w:rsidRPr="00500CDC" w:rsidRDefault="0003678A" w:rsidP="0003678A">
            <w:pPr>
              <w:spacing w:after="0" w:line="240" w:lineRule="auto"/>
              <w:rPr>
                <w:rFonts w:ascii="Times New Roman" w:hAnsi="Times New Roman" w:cs="Times New Roman"/>
                <w:sz w:val="24"/>
                <w:szCs w:val="24"/>
              </w:rPr>
            </w:pPr>
          </w:p>
        </w:tc>
      </w:tr>
      <w:tr w:rsidR="008F459B" w:rsidRPr="00500CDC" w14:paraId="747FAE3C" w14:textId="77777777" w:rsidTr="008F459B">
        <w:trPr>
          <w:tblCellSpacing w:w="7" w:type="dxa"/>
        </w:trPr>
        <w:tc>
          <w:tcPr>
            <w:tcW w:w="907" w:type="dxa"/>
            <w:shd w:val="clear" w:color="auto" w:fill="E6EAFF"/>
            <w:noWrap/>
            <w:vAlign w:val="center"/>
            <w:hideMark/>
          </w:tcPr>
          <w:p w14:paraId="1FB0B9D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58" w:history="1">
              <w:r w:rsidR="0003678A" w:rsidRPr="00500CDC">
                <w:rPr>
                  <w:rFonts w:ascii="Times New Roman" w:eastAsia="Times New Roman" w:hAnsi="Times New Roman" w:cs="Times New Roman"/>
                  <w:b/>
                  <w:bCs/>
                  <w:color w:val="0000FF"/>
                  <w:sz w:val="24"/>
                  <w:szCs w:val="24"/>
                  <w:u w:val="single"/>
                  <w:lang w:eastAsia="en-GB"/>
                </w:rPr>
                <w:t>687</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+Add.1</w:t>
            </w:r>
          </w:p>
        </w:tc>
        <w:tc>
          <w:tcPr>
            <w:tcW w:w="2597" w:type="dxa"/>
            <w:shd w:val="clear" w:color="auto" w:fill="E6EAFF"/>
            <w:vAlign w:val="center"/>
            <w:hideMark/>
          </w:tcPr>
          <w:p w14:paraId="59D72D7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Newcomers' welcome pack for TSAG meeting (Geneva, 10-14 February 2020)</w:t>
            </w:r>
          </w:p>
        </w:tc>
        <w:tc>
          <w:tcPr>
            <w:tcW w:w="3388" w:type="dxa"/>
            <w:shd w:val="clear" w:color="auto" w:fill="E6EAFF"/>
          </w:tcPr>
          <w:p w14:paraId="39581C7A" w14:textId="4886C7A4" w:rsidR="0003678A" w:rsidRDefault="0003678A" w:rsidP="0003678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t>This document reproduces the electronic version of the welcome pack offered to newcomers attending the TSAG meeting in Geneva, 10-14 February 2020.</w:t>
            </w:r>
          </w:p>
        </w:tc>
        <w:tc>
          <w:tcPr>
            <w:tcW w:w="1502" w:type="dxa"/>
            <w:shd w:val="clear" w:color="auto" w:fill="E6EAFF"/>
            <w:vAlign w:val="center"/>
          </w:tcPr>
          <w:p w14:paraId="2EF955A7" w14:textId="2B7B6ED8"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2E57AC74" w14:textId="77777777" w:rsidR="0003678A" w:rsidRPr="00500CDC" w:rsidRDefault="0003678A" w:rsidP="0003678A">
            <w:pPr>
              <w:spacing w:after="0" w:line="240" w:lineRule="auto"/>
              <w:rPr>
                <w:rFonts w:ascii="Times New Roman" w:hAnsi="Times New Roman" w:cs="Times New Roman"/>
                <w:sz w:val="24"/>
                <w:szCs w:val="24"/>
              </w:rPr>
            </w:pPr>
          </w:p>
        </w:tc>
      </w:tr>
      <w:tr w:rsidR="008F459B" w:rsidRPr="00500CDC" w14:paraId="0661A28B" w14:textId="77777777" w:rsidTr="008F459B">
        <w:trPr>
          <w:tblCellSpacing w:w="7" w:type="dxa"/>
        </w:trPr>
        <w:tc>
          <w:tcPr>
            <w:tcW w:w="907" w:type="dxa"/>
            <w:shd w:val="clear" w:color="auto" w:fill="FFFFFF"/>
            <w:noWrap/>
            <w:vAlign w:val="center"/>
            <w:hideMark/>
          </w:tcPr>
          <w:p w14:paraId="614C3AAB"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59" w:history="1">
              <w:r w:rsidR="0003678A" w:rsidRPr="00500CDC">
                <w:rPr>
                  <w:rFonts w:ascii="Times New Roman" w:eastAsia="Times New Roman" w:hAnsi="Times New Roman" w:cs="Times New Roman"/>
                  <w:b/>
                  <w:bCs/>
                  <w:color w:val="0000FF"/>
                  <w:sz w:val="24"/>
                  <w:szCs w:val="24"/>
                  <w:u w:val="single"/>
                  <w:lang w:eastAsia="en-GB"/>
                </w:rPr>
                <w:t>688</w:t>
              </w:r>
            </w:hyperlink>
          </w:p>
        </w:tc>
        <w:tc>
          <w:tcPr>
            <w:tcW w:w="2597" w:type="dxa"/>
            <w:shd w:val="clear" w:color="auto" w:fill="FFFFFF"/>
            <w:vAlign w:val="center"/>
            <w:hideMark/>
          </w:tcPr>
          <w:p w14:paraId="44738A29"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Opening address at TSAG Meeting, 10 February 2020</w:t>
            </w:r>
          </w:p>
        </w:tc>
        <w:tc>
          <w:tcPr>
            <w:tcW w:w="3388" w:type="dxa"/>
            <w:shd w:val="clear" w:color="auto" w:fill="FFFFFF"/>
          </w:tcPr>
          <w:p w14:paraId="08BBC9ED" w14:textId="77777777" w:rsidR="0003678A" w:rsidRPr="00500CDC" w:rsidRDefault="0003678A" w:rsidP="0003678A">
            <w:pPr>
              <w:spacing w:after="0" w:line="240" w:lineRule="auto"/>
              <w:rPr>
                <w:rFonts w:ascii="Times New Roman" w:hAnsi="Times New Roman" w:cs="Times New Roman"/>
                <w:sz w:val="24"/>
                <w:szCs w:val="24"/>
              </w:rPr>
            </w:pPr>
          </w:p>
        </w:tc>
        <w:tc>
          <w:tcPr>
            <w:tcW w:w="1502" w:type="dxa"/>
            <w:shd w:val="clear" w:color="auto" w:fill="FFFFFF"/>
            <w:vAlign w:val="center"/>
          </w:tcPr>
          <w:p w14:paraId="1F883125" w14:textId="04493D28"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Director, TSB</w:t>
            </w:r>
          </w:p>
        </w:tc>
        <w:tc>
          <w:tcPr>
            <w:tcW w:w="1150" w:type="dxa"/>
            <w:shd w:val="clear" w:color="auto" w:fill="FFFFFF"/>
            <w:vAlign w:val="center"/>
          </w:tcPr>
          <w:p w14:paraId="46D221A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229DCEFD" w14:textId="77777777" w:rsidTr="008F459B">
        <w:trPr>
          <w:tblCellSpacing w:w="7" w:type="dxa"/>
        </w:trPr>
        <w:tc>
          <w:tcPr>
            <w:tcW w:w="907" w:type="dxa"/>
            <w:shd w:val="clear" w:color="auto" w:fill="E6EAFF"/>
            <w:noWrap/>
            <w:vAlign w:val="center"/>
            <w:hideMark/>
          </w:tcPr>
          <w:p w14:paraId="6AA55BAD"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0" w:history="1">
              <w:r w:rsidR="0003678A" w:rsidRPr="00500CDC">
                <w:rPr>
                  <w:rFonts w:ascii="Times New Roman" w:eastAsia="Times New Roman" w:hAnsi="Times New Roman" w:cs="Times New Roman"/>
                  <w:b/>
                  <w:bCs/>
                  <w:color w:val="0000FF"/>
                  <w:sz w:val="24"/>
                  <w:szCs w:val="24"/>
                  <w:u w:val="single"/>
                  <w:lang w:eastAsia="en-GB"/>
                </w:rPr>
                <w:t>689</w:t>
              </w:r>
            </w:hyperlink>
          </w:p>
        </w:tc>
        <w:tc>
          <w:tcPr>
            <w:tcW w:w="2597" w:type="dxa"/>
            <w:shd w:val="clear" w:color="auto" w:fill="E6EAFF"/>
            <w:vAlign w:val="center"/>
            <w:hideMark/>
          </w:tcPr>
          <w:p w14:paraId="64BAE9FE"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Evaluation of Kaleidoscope 2019 papers with respect to </w:t>
            </w:r>
            <w:r w:rsidRPr="00500CDC">
              <w:rPr>
                <w:rFonts w:ascii="Times New Roman" w:eastAsia="Times New Roman" w:hAnsi="Times New Roman" w:cs="Times New Roman"/>
                <w:color w:val="000000"/>
                <w:sz w:val="24"/>
                <w:szCs w:val="24"/>
                <w:lang w:eastAsia="en-GB"/>
              </w:rPr>
              <w:lastRenderedPageBreak/>
              <w:t>relevance in ITU activities and ITU Kaleidoscope 2020</w:t>
            </w:r>
          </w:p>
        </w:tc>
        <w:tc>
          <w:tcPr>
            <w:tcW w:w="3388" w:type="dxa"/>
            <w:shd w:val="clear" w:color="auto" w:fill="E6EAFF"/>
          </w:tcPr>
          <w:p w14:paraId="1BCBAC60" w14:textId="6D353E25" w:rsidR="0003678A" w:rsidRPr="00500CDC" w:rsidRDefault="0003678A" w:rsidP="0003678A">
            <w:pPr>
              <w:spacing w:after="0" w:line="240" w:lineRule="auto"/>
              <w:rPr>
                <w:rFonts w:ascii="Times New Roman" w:hAnsi="Times New Roman" w:cs="Times New Roman"/>
                <w:sz w:val="24"/>
                <w:szCs w:val="24"/>
              </w:rPr>
            </w:pPr>
            <w:r w:rsidRPr="0003678A">
              <w:rPr>
                <w:rFonts w:ascii="Times New Roman" w:hAnsi="Times New Roman" w:cs="Times New Roman"/>
                <w:sz w:val="24"/>
                <w:szCs w:val="24"/>
              </w:rPr>
              <w:lastRenderedPageBreak/>
              <w:t xml:space="preserve">This document provides an overview of the ITU Kaleidoscope academic </w:t>
            </w:r>
            <w:r w:rsidRPr="0003678A">
              <w:rPr>
                <w:rFonts w:ascii="Times New Roman" w:hAnsi="Times New Roman" w:cs="Times New Roman"/>
                <w:sz w:val="24"/>
                <w:szCs w:val="24"/>
              </w:rPr>
              <w:lastRenderedPageBreak/>
              <w:t xml:space="preserve">conference 2019 (K-2019) that was held in Atlanta, Georgia, United States, from 4-6 December 2019. Attached to this TD is a document which presents a keynote speech, invited papers and accepted papers selected for presentation and publication, and identifies links to related activities in ITU-T and other ITU sectors. The Annex to this document also announces the next Kaleidoscope edition “Industry-driven digital transformation”, that will be held in Ha </w:t>
            </w:r>
            <w:proofErr w:type="spellStart"/>
            <w:r w:rsidRPr="0003678A">
              <w:rPr>
                <w:rFonts w:ascii="Times New Roman" w:hAnsi="Times New Roman" w:cs="Times New Roman"/>
                <w:sz w:val="24"/>
                <w:szCs w:val="24"/>
              </w:rPr>
              <w:t>Noi</w:t>
            </w:r>
            <w:proofErr w:type="spellEnd"/>
            <w:r w:rsidRPr="0003678A">
              <w:rPr>
                <w:rFonts w:ascii="Times New Roman" w:hAnsi="Times New Roman" w:cs="Times New Roman"/>
                <w:sz w:val="24"/>
                <w:szCs w:val="24"/>
              </w:rPr>
              <w:t>, Viet Nam, 7-9 September 2020.</w:t>
            </w:r>
          </w:p>
        </w:tc>
        <w:tc>
          <w:tcPr>
            <w:tcW w:w="1502" w:type="dxa"/>
            <w:shd w:val="clear" w:color="auto" w:fill="E6EAFF"/>
            <w:vAlign w:val="center"/>
          </w:tcPr>
          <w:p w14:paraId="71AF8F8F" w14:textId="273E4AE3"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lastRenderedPageBreak/>
              <w:t>Director, TSB</w:t>
            </w:r>
          </w:p>
        </w:tc>
        <w:tc>
          <w:tcPr>
            <w:tcW w:w="1150" w:type="dxa"/>
            <w:shd w:val="clear" w:color="auto" w:fill="E6EAFF"/>
            <w:vAlign w:val="center"/>
          </w:tcPr>
          <w:p w14:paraId="77235C6E"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56FFC2B1" w14:textId="77777777" w:rsidTr="008F459B">
        <w:trPr>
          <w:tblCellSpacing w:w="7" w:type="dxa"/>
        </w:trPr>
        <w:tc>
          <w:tcPr>
            <w:tcW w:w="907" w:type="dxa"/>
            <w:shd w:val="clear" w:color="auto" w:fill="FFFFFF"/>
            <w:noWrap/>
            <w:vAlign w:val="center"/>
            <w:hideMark/>
          </w:tcPr>
          <w:p w14:paraId="1B1A907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1" w:history="1">
              <w:r w:rsidR="0003678A" w:rsidRPr="00500CDC">
                <w:rPr>
                  <w:rFonts w:ascii="Times New Roman" w:eastAsia="Times New Roman" w:hAnsi="Times New Roman" w:cs="Times New Roman"/>
                  <w:b/>
                  <w:bCs/>
                  <w:color w:val="0000FF"/>
                  <w:sz w:val="24"/>
                  <w:szCs w:val="24"/>
                  <w:u w:val="single"/>
                  <w:lang w:eastAsia="en-GB"/>
                </w:rPr>
                <w:t>690</w:t>
              </w:r>
            </w:hyperlink>
          </w:p>
        </w:tc>
        <w:tc>
          <w:tcPr>
            <w:tcW w:w="2597" w:type="dxa"/>
            <w:shd w:val="clear" w:color="auto" w:fill="FFFFFF"/>
            <w:vAlign w:val="center"/>
            <w:hideMark/>
          </w:tcPr>
          <w:p w14:paraId="6524BC75"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 Journal: ICT Discoveries</w:t>
            </w:r>
          </w:p>
        </w:tc>
        <w:tc>
          <w:tcPr>
            <w:tcW w:w="3388" w:type="dxa"/>
            <w:shd w:val="clear" w:color="auto" w:fill="FFFFFF"/>
          </w:tcPr>
          <w:p w14:paraId="00D01934" w14:textId="30CF08FC" w:rsidR="0003678A" w:rsidRPr="00500CDC" w:rsidRDefault="00CF07D3" w:rsidP="0003678A">
            <w:pPr>
              <w:spacing w:after="0" w:line="240" w:lineRule="auto"/>
              <w:rPr>
                <w:rFonts w:ascii="Times New Roman" w:hAnsi="Times New Roman" w:cs="Times New Roman"/>
                <w:sz w:val="24"/>
                <w:szCs w:val="24"/>
              </w:rPr>
            </w:pPr>
            <w:r w:rsidRPr="00CF07D3">
              <w:rPr>
                <w:rFonts w:ascii="Times New Roman" w:hAnsi="Times New Roman" w:cs="Times New Roman"/>
                <w:sz w:val="24"/>
                <w:szCs w:val="24"/>
              </w:rPr>
              <w:t xml:space="preserve">This document provides information on the publication of the latest special issue on radio wave propagation of the ITU Journal: ICT </w:t>
            </w:r>
            <w:proofErr w:type="gramStart"/>
            <w:r w:rsidRPr="00CF07D3">
              <w:rPr>
                <w:rFonts w:ascii="Times New Roman" w:hAnsi="Times New Roman" w:cs="Times New Roman"/>
                <w:sz w:val="24"/>
                <w:szCs w:val="24"/>
              </w:rPr>
              <w:t>Discoveries, and</w:t>
            </w:r>
            <w:proofErr w:type="gramEnd"/>
            <w:r w:rsidRPr="00CF07D3">
              <w:rPr>
                <w:rFonts w:ascii="Times New Roman" w:hAnsi="Times New Roman" w:cs="Times New Roman"/>
                <w:sz w:val="24"/>
                <w:szCs w:val="24"/>
              </w:rPr>
              <w:t xml:space="preserve"> announces the upcoming special issue on “The future of video and immers</w:t>
            </w:r>
            <w:r>
              <w:rPr>
                <w:rFonts w:ascii="Times New Roman" w:hAnsi="Times New Roman" w:cs="Times New Roman"/>
                <w:sz w:val="24"/>
                <w:szCs w:val="24"/>
              </w:rPr>
              <w:t>ive media”.</w:t>
            </w:r>
          </w:p>
        </w:tc>
        <w:tc>
          <w:tcPr>
            <w:tcW w:w="1502" w:type="dxa"/>
            <w:shd w:val="clear" w:color="auto" w:fill="FFFFFF"/>
            <w:vAlign w:val="center"/>
          </w:tcPr>
          <w:p w14:paraId="4D5EBA2E" w14:textId="6FA0A468"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Director, TSB</w:t>
            </w:r>
          </w:p>
        </w:tc>
        <w:tc>
          <w:tcPr>
            <w:tcW w:w="1150" w:type="dxa"/>
            <w:shd w:val="clear" w:color="auto" w:fill="FFFFFF"/>
            <w:vAlign w:val="center"/>
          </w:tcPr>
          <w:p w14:paraId="4619633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022E5C7B" w14:textId="77777777" w:rsidTr="008F459B">
        <w:trPr>
          <w:tblCellSpacing w:w="7" w:type="dxa"/>
        </w:trPr>
        <w:tc>
          <w:tcPr>
            <w:tcW w:w="907" w:type="dxa"/>
            <w:shd w:val="clear" w:color="auto" w:fill="E6EAFF"/>
            <w:noWrap/>
            <w:vAlign w:val="center"/>
            <w:hideMark/>
          </w:tcPr>
          <w:p w14:paraId="2CDCE35C" w14:textId="028524CD"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2" w:history="1">
              <w:r w:rsidR="0003678A" w:rsidRPr="00500CDC">
                <w:rPr>
                  <w:rFonts w:ascii="Times New Roman" w:eastAsia="Times New Roman" w:hAnsi="Times New Roman" w:cs="Times New Roman"/>
                  <w:b/>
                  <w:bCs/>
                  <w:color w:val="0000FF"/>
                  <w:sz w:val="24"/>
                  <w:szCs w:val="24"/>
                  <w:u w:val="single"/>
                  <w:lang w:eastAsia="en-GB"/>
                </w:rPr>
                <w:t>691</w:t>
              </w:r>
            </w:hyperlink>
            <w:r w:rsidR="0003678A" w:rsidRPr="00500CDC">
              <w:rPr>
                <w:rFonts w:ascii="Times New Roman" w:eastAsia="Times New Roman" w:hAnsi="Times New Roman" w:cs="Times New Roman"/>
                <w:color w:val="000000"/>
                <w:sz w:val="24"/>
                <w:szCs w:val="24"/>
                <w:lang w:eastAsia="en-GB"/>
              </w:rPr>
              <w:br/>
            </w:r>
            <w:r w:rsidR="00CF07D3">
              <w:rPr>
                <w:rFonts w:ascii="Times New Roman" w:eastAsia="Times New Roman" w:hAnsi="Times New Roman" w:cs="Times New Roman"/>
                <w:color w:val="FF0000"/>
                <w:sz w:val="24"/>
                <w:szCs w:val="24"/>
                <w:lang w:eastAsia="en-GB"/>
              </w:rPr>
              <w:t>(Rev.2</w:t>
            </w:r>
            <w:r w:rsidR="0003678A" w:rsidRPr="00500CDC">
              <w:rPr>
                <w:rFonts w:ascii="Times New Roman" w:eastAsia="Times New Roman" w:hAnsi="Times New Roman" w:cs="Times New Roman"/>
                <w:color w:val="FF0000"/>
                <w:sz w:val="24"/>
                <w:szCs w:val="24"/>
                <w:lang w:eastAsia="en-GB"/>
              </w:rPr>
              <w:t>)</w:t>
            </w:r>
          </w:p>
        </w:tc>
        <w:tc>
          <w:tcPr>
            <w:tcW w:w="2597" w:type="dxa"/>
            <w:shd w:val="clear" w:color="auto" w:fill="E6EAFF"/>
            <w:vAlign w:val="center"/>
            <w:hideMark/>
          </w:tcPr>
          <w:p w14:paraId="310AF8D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List of incoming and outgoing liaison statements</w:t>
            </w:r>
          </w:p>
        </w:tc>
        <w:tc>
          <w:tcPr>
            <w:tcW w:w="3388" w:type="dxa"/>
            <w:shd w:val="clear" w:color="auto" w:fill="E6EAFF"/>
          </w:tcPr>
          <w:p w14:paraId="69AEC818" w14:textId="0F226A78"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This TD summarizes the received incoming and sent outgoing liaison statements to/from TSAG, received/sent since 28 September 2019.</w:t>
            </w:r>
          </w:p>
        </w:tc>
        <w:tc>
          <w:tcPr>
            <w:tcW w:w="1502" w:type="dxa"/>
            <w:shd w:val="clear" w:color="auto" w:fill="E6EAFF"/>
            <w:vAlign w:val="center"/>
          </w:tcPr>
          <w:p w14:paraId="0CF947B2" w14:textId="4A639743"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5240273E" w14:textId="77777777" w:rsidR="0003678A" w:rsidRPr="00500CDC" w:rsidRDefault="0003678A" w:rsidP="0003678A">
            <w:pPr>
              <w:spacing w:after="0" w:line="240" w:lineRule="auto"/>
              <w:rPr>
                <w:rFonts w:ascii="Times New Roman" w:hAnsi="Times New Roman" w:cs="Times New Roman"/>
                <w:sz w:val="24"/>
                <w:szCs w:val="24"/>
              </w:rPr>
            </w:pPr>
          </w:p>
        </w:tc>
      </w:tr>
      <w:tr w:rsidR="008F459B" w:rsidRPr="00500CDC" w14:paraId="2F12732A" w14:textId="77777777" w:rsidTr="008F459B">
        <w:trPr>
          <w:tblCellSpacing w:w="7" w:type="dxa"/>
        </w:trPr>
        <w:tc>
          <w:tcPr>
            <w:tcW w:w="907" w:type="dxa"/>
            <w:shd w:val="clear" w:color="auto" w:fill="FFFFFF"/>
            <w:noWrap/>
            <w:vAlign w:val="center"/>
            <w:hideMark/>
          </w:tcPr>
          <w:p w14:paraId="479E7DD3" w14:textId="4254D333"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3" w:history="1">
              <w:r w:rsidR="0003678A" w:rsidRPr="00500CDC">
                <w:rPr>
                  <w:rFonts w:ascii="Times New Roman" w:eastAsia="Times New Roman" w:hAnsi="Times New Roman" w:cs="Times New Roman"/>
                  <w:b/>
                  <w:bCs/>
                  <w:color w:val="0000FF"/>
                  <w:sz w:val="24"/>
                  <w:szCs w:val="24"/>
                  <w:u w:val="single"/>
                  <w:lang w:eastAsia="en-GB"/>
                </w:rPr>
                <w:t>692</w:t>
              </w:r>
            </w:hyperlink>
            <w:r w:rsidR="0003678A" w:rsidRPr="00500CDC">
              <w:rPr>
                <w:rFonts w:ascii="Times New Roman" w:eastAsia="Times New Roman" w:hAnsi="Times New Roman" w:cs="Times New Roman"/>
                <w:color w:val="000000"/>
                <w:sz w:val="24"/>
                <w:szCs w:val="24"/>
                <w:lang w:eastAsia="en-GB"/>
              </w:rPr>
              <w:br/>
            </w:r>
            <w:r w:rsidR="0003678A">
              <w:rPr>
                <w:rFonts w:ascii="Times New Roman" w:eastAsia="Times New Roman" w:hAnsi="Times New Roman" w:cs="Times New Roman"/>
                <w:color w:val="FF0000"/>
                <w:sz w:val="24"/>
                <w:szCs w:val="24"/>
                <w:lang w:eastAsia="en-GB"/>
              </w:rPr>
              <w:t>(Rev.2</w:t>
            </w:r>
            <w:r w:rsidR="0003678A" w:rsidRPr="00500CDC">
              <w:rPr>
                <w:rFonts w:ascii="Times New Roman" w:eastAsia="Times New Roman" w:hAnsi="Times New Roman" w:cs="Times New Roman"/>
                <w:color w:val="FF0000"/>
                <w:sz w:val="24"/>
                <w:szCs w:val="24"/>
                <w:lang w:eastAsia="en-GB"/>
              </w:rPr>
              <w:t>)</w:t>
            </w:r>
          </w:p>
        </w:tc>
        <w:tc>
          <w:tcPr>
            <w:tcW w:w="2597" w:type="dxa"/>
            <w:shd w:val="clear" w:color="auto" w:fill="FFFFFF"/>
            <w:vAlign w:val="center"/>
            <w:hideMark/>
          </w:tcPr>
          <w:p w14:paraId="264DE8C3"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Summary of contributions to the fifth TSAG meeting</w:t>
            </w:r>
          </w:p>
        </w:tc>
        <w:tc>
          <w:tcPr>
            <w:tcW w:w="3388" w:type="dxa"/>
            <w:shd w:val="clear" w:color="auto" w:fill="FFFFFF"/>
          </w:tcPr>
          <w:p w14:paraId="20F2A332" w14:textId="3A57EB32"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This TD provides the summary of contributions to the 5th TSAG meeting.</w:t>
            </w:r>
          </w:p>
        </w:tc>
        <w:tc>
          <w:tcPr>
            <w:tcW w:w="1502" w:type="dxa"/>
            <w:shd w:val="clear" w:color="auto" w:fill="FFFFFF"/>
            <w:vAlign w:val="center"/>
          </w:tcPr>
          <w:p w14:paraId="15E75AE8" w14:textId="713F3574"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FFFFFF"/>
            <w:vAlign w:val="center"/>
          </w:tcPr>
          <w:p w14:paraId="6797367E"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7DA22A3A" w14:textId="77777777" w:rsidTr="008F459B">
        <w:trPr>
          <w:tblCellSpacing w:w="7" w:type="dxa"/>
        </w:trPr>
        <w:tc>
          <w:tcPr>
            <w:tcW w:w="907" w:type="dxa"/>
            <w:shd w:val="clear" w:color="auto" w:fill="E6EAFF"/>
            <w:noWrap/>
            <w:vAlign w:val="center"/>
            <w:hideMark/>
          </w:tcPr>
          <w:p w14:paraId="71D8E19B"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4" w:history="1">
              <w:r w:rsidR="0003678A" w:rsidRPr="00500CDC">
                <w:rPr>
                  <w:rFonts w:ascii="Times New Roman" w:eastAsia="Times New Roman" w:hAnsi="Times New Roman" w:cs="Times New Roman"/>
                  <w:b/>
                  <w:bCs/>
                  <w:color w:val="0000FF"/>
                  <w:sz w:val="24"/>
                  <w:szCs w:val="24"/>
                  <w:u w:val="single"/>
                  <w:lang w:eastAsia="en-GB"/>
                </w:rPr>
                <w:t>693</w:t>
              </w:r>
            </w:hyperlink>
          </w:p>
        </w:tc>
        <w:tc>
          <w:tcPr>
            <w:tcW w:w="2597" w:type="dxa"/>
            <w:shd w:val="clear" w:color="auto" w:fill="E6EAFF"/>
            <w:vAlign w:val="center"/>
            <w:hideMark/>
          </w:tcPr>
          <w:p w14:paraId="2853DEDC"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Revised Resolution ITU-R 9-6 "Liaison and collaboration with the ITU Telecommunication Standardization Sector", and revised Resolution ITU-R 6-3 "Liaison and collaboration with other relevant organizations, </w:t>
            </w:r>
            <w:proofErr w:type="gramStart"/>
            <w:r w:rsidRPr="00500CDC">
              <w:rPr>
                <w:rFonts w:ascii="Times New Roman" w:eastAsia="Times New Roman" w:hAnsi="Times New Roman" w:cs="Times New Roman"/>
                <w:color w:val="000000"/>
                <w:sz w:val="24"/>
                <w:szCs w:val="24"/>
                <w:lang w:eastAsia="en-GB"/>
              </w:rPr>
              <w:t>in particular ISO</w:t>
            </w:r>
            <w:proofErr w:type="gramEnd"/>
            <w:r w:rsidRPr="00500CDC">
              <w:rPr>
                <w:rFonts w:ascii="Times New Roman" w:eastAsia="Times New Roman" w:hAnsi="Times New Roman" w:cs="Times New Roman"/>
                <w:color w:val="000000"/>
                <w:sz w:val="24"/>
                <w:szCs w:val="24"/>
                <w:lang w:eastAsia="en-GB"/>
              </w:rPr>
              <w:t>, IEC and CISPR"</w:t>
            </w:r>
          </w:p>
        </w:tc>
        <w:tc>
          <w:tcPr>
            <w:tcW w:w="3388" w:type="dxa"/>
            <w:shd w:val="clear" w:color="auto" w:fill="E6EAFF"/>
          </w:tcPr>
          <w:p w14:paraId="110CD10F" w14:textId="0FA28178" w:rsidR="0003678A"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This TD provides revised Resolution ITU-R 9-6 “Liaison and collaboration with the ITU Telecommunication Standardization Sector”, and revised Resolution ITU-R 6-3 “Liaison and collaboration with other relevant organizations, in particular ISO, IEC and CISPR”, recently revised during RA-19 held in Sharm el-Sheik on 21-25 October 2019.</w:t>
            </w:r>
          </w:p>
        </w:tc>
        <w:tc>
          <w:tcPr>
            <w:tcW w:w="1502" w:type="dxa"/>
            <w:shd w:val="clear" w:color="auto" w:fill="E6EAFF"/>
            <w:vAlign w:val="center"/>
          </w:tcPr>
          <w:p w14:paraId="349978F6" w14:textId="176B78FA"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7EC24370"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5DE423BE" w14:textId="77777777" w:rsidTr="008F459B">
        <w:trPr>
          <w:tblCellSpacing w:w="7" w:type="dxa"/>
        </w:trPr>
        <w:tc>
          <w:tcPr>
            <w:tcW w:w="907" w:type="dxa"/>
            <w:shd w:val="clear" w:color="auto" w:fill="FFFFFF"/>
            <w:noWrap/>
            <w:vAlign w:val="center"/>
            <w:hideMark/>
          </w:tcPr>
          <w:p w14:paraId="513AEDBA"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5" w:history="1">
              <w:r w:rsidR="0003678A" w:rsidRPr="00500CDC">
                <w:rPr>
                  <w:rFonts w:ascii="Times New Roman" w:eastAsia="Times New Roman" w:hAnsi="Times New Roman" w:cs="Times New Roman"/>
                  <w:b/>
                  <w:bCs/>
                  <w:color w:val="0000FF"/>
                  <w:sz w:val="24"/>
                  <w:szCs w:val="24"/>
                  <w:u w:val="single"/>
                  <w:lang w:eastAsia="en-GB"/>
                </w:rPr>
                <w:t>694</w:t>
              </w:r>
            </w:hyperlink>
          </w:p>
        </w:tc>
        <w:tc>
          <w:tcPr>
            <w:tcW w:w="2597" w:type="dxa"/>
            <w:shd w:val="clear" w:color="auto" w:fill="FFFFFF"/>
            <w:vAlign w:val="center"/>
            <w:hideMark/>
          </w:tcPr>
          <w:p w14:paraId="5CBEDFB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Report of TSAG to WTSA-20</w:t>
            </w:r>
          </w:p>
        </w:tc>
        <w:tc>
          <w:tcPr>
            <w:tcW w:w="3388" w:type="dxa"/>
            <w:shd w:val="clear" w:color="auto" w:fill="FFFFFF"/>
          </w:tcPr>
          <w:p w14:paraId="732EB301" w14:textId="62438940"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This TD contains the initial draft report of TSAG to WTSA-20 for the 2017-2020 study period.</w:t>
            </w:r>
          </w:p>
        </w:tc>
        <w:tc>
          <w:tcPr>
            <w:tcW w:w="1502" w:type="dxa"/>
            <w:shd w:val="clear" w:color="auto" w:fill="FFFFFF"/>
            <w:vAlign w:val="center"/>
          </w:tcPr>
          <w:p w14:paraId="219A80CC" w14:textId="33BCF5CE"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Chairman, TSAG</w:t>
            </w:r>
          </w:p>
        </w:tc>
        <w:tc>
          <w:tcPr>
            <w:tcW w:w="1150" w:type="dxa"/>
            <w:shd w:val="clear" w:color="auto" w:fill="FFFFFF"/>
            <w:vAlign w:val="center"/>
          </w:tcPr>
          <w:p w14:paraId="3F4BE6DB"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1AE787A" w14:textId="77777777" w:rsidTr="008F459B">
        <w:trPr>
          <w:tblCellSpacing w:w="7" w:type="dxa"/>
        </w:trPr>
        <w:tc>
          <w:tcPr>
            <w:tcW w:w="907" w:type="dxa"/>
            <w:shd w:val="clear" w:color="auto" w:fill="E6EAFF"/>
            <w:noWrap/>
            <w:vAlign w:val="center"/>
            <w:hideMark/>
          </w:tcPr>
          <w:p w14:paraId="143C151B"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6" w:history="1">
              <w:r w:rsidR="0003678A" w:rsidRPr="00500CDC">
                <w:rPr>
                  <w:rFonts w:ascii="Times New Roman" w:eastAsia="Times New Roman" w:hAnsi="Times New Roman" w:cs="Times New Roman"/>
                  <w:b/>
                  <w:bCs/>
                  <w:color w:val="0000FF"/>
                  <w:sz w:val="24"/>
                  <w:szCs w:val="24"/>
                  <w:u w:val="single"/>
                  <w:lang w:eastAsia="en-GB"/>
                </w:rPr>
                <w:t>695</w:t>
              </w:r>
            </w:hyperlink>
          </w:p>
        </w:tc>
        <w:tc>
          <w:tcPr>
            <w:tcW w:w="2597" w:type="dxa"/>
            <w:shd w:val="clear" w:color="auto" w:fill="E6EAFF"/>
            <w:vAlign w:val="center"/>
            <w:hideMark/>
          </w:tcPr>
          <w:p w14:paraId="6002618E"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hyperlinking ITU Recommendations in definition publishing source [from ITU-T SG5]</w:t>
            </w:r>
          </w:p>
        </w:tc>
        <w:tc>
          <w:tcPr>
            <w:tcW w:w="3388" w:type="dxa"/>
            <w:shd w:val="clear" w:color="auto" w:fill="E6EAFF"/>
          </w:tcPr>
          <w:p w14:paraId="57313E83" w14:textId="213C05F6" w:rsidR="0003678A"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Proposal to enhance stakeholder experience and promote ITU-T Recommendations by hyperlinking an ITU document reference in the ITU-T Terms and Definitions database.</w:t>
            </w:r>
          </w:p>
        </w:tc>
        <w:tc>
          <w:tcPr>
            <w:tcW w:w="1502" w:type="dxa"/>
            <w:shd w:val="clear" w:color="auto" w:fill="E6EAFF"/>
            <w:vAlign w:val="center"/>
          </w:tcPr>
          <w:p w14:paraId="56657FFE" w14:textId="61961F0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SG5</w:t>
            </w:r>
          </w:p>
        </w:tc>
        <w:tc>
          <w:tcPr>
            <w:tcW w:w="1150" w:type="dxa"/>
            <w:shd w:val="clear" w:color="auto" w:fill="E6EAFF"/>
            <w:vAlign w:val="center"/>
          </w:tcPr>
          <w:p w14:paraId="0EEC1356"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RG-WM</w:t>
            </w:r>
          </w:p>
        </w:tc>
      </w:tr>
      <w:tr w:rsidR="008F459B" w:rsidRPr="00500CDC" w14:paraId="2D9996CA" w14:textId="77777777" w:rsidTr="008F459B">
        <w:trPr>
          <w:tblCellSpacing w:w="7" w:type="dxa"/>
        </w:trPr>
        <w:tc>
          <w:tcPr>
            <w:tcW w:w="907" w:type="dxa"/>
            <w:shd w:val="clear" w:color="auto" w:fill="FFFFFF"/>
            <w:noWrap/>
            <w:vAlign w:val="center"/>
            <w:hideMark/>
          </w:tcPr>
          <w:p w14:paraId="6D509691"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7" w:history="1">
              <w:r w:rsidR="0003678A" w:rsidRPr="00500CDC">
                <w:rPr>
                  <w:rFonts w:ascii="Times New Roman" w:eastAsia="Times New Roman" w:hAnsi="Times New Roman" w:cs="Times New Roman"/>
                  <w:b/>
                  <w:bCs/>
                  <w:color w:val="0000FF"/>
                  <w:sz w:val="24"/>
                  <w:szCs w:val="24"/>
                  <w:u w:val="single"/>
                  <w:lang w:eastAsia="en-GB"/>
                </w:rPr>
                <w:t>696</w:t>
              </w:r>
            </w:hyperlink>
          </w:p>
        </w:tc>
        <w:tc>
          <w:tcPr>
            <w:tcW w:w="2597" w:type="dxa"/>
            <w:shd w:val="clear" w:color="auto" w:fill="FFFFFF"/>
            <w:vAlign w:val="center"/>
            <w:hideMark/>
          </w:tcPr>
          <w:p w14:paraId="47AD25F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matching of ITU-R WPs of interest to ITU-T Study Groups (ITU-R SG6-LS27) [from ITU-T SG16]</w:t>
            </w:r>
          </w:p>
        </w:tc>
        <w:tc>
          <w:tcPr>
            <w:tcW w:w="3388" w:type="dxa"/>
            <w:shd w:val="clear" w:color="auto" w:fill="FFFFFF"/>
          </w:tcPr>
          <w:p w14:paraId="5AAA09FC" w14:textId="086DA7EF"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This LS points out an error in the number of one of the SG16 Questions matched to various ITU-R groups.</w:t>
            </w:r>
          </w:p>
        </w:tc>
        <w:tc>
          <w:tcPr>
            <w:tcW w:w="1502" w:type="dxa"/>
            <w:shd w:val="clear" w:color="auto" w:fill="FFFFFF"/>
            <w:vAlign w:val="center"/>
          </w:tcPr>
          <w:p w14:paraId="58978213" w14:textId="173801CE"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SG16</w:t>
            </w:r>
          </w:p>
        </w:tc>
        <w:tc>
          <w:tcPr>
            <w:tcW w:w="1150" w:type="dxa"/>
            <w:shd w:val="clear" w:color="auto" w:fill="FFFFFF"/>
            <w:vAlign w:val="center"/>
          </w:tcPr>
          <w:p w14:paraId="4765F5F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6D19238F" w14:textId="77777777" w:rsidTr="008F459B">
        <w:trPr>
          <w:tblCellSpacing w:w="7" w:type="dxa"/>
        </w:trPr>
        <w:tc>
          <w:tcPr>
            <w:tcW w:w="907" w:type="dxa"/>
            <w:shd w:val="clear" w:color="auto" w:fill="E6EAFF"/>
            <w:noWrap/>
            <w:vAlign w:val="center"/>
            <w:hideMark/>
          </w:tcPr>
          <w:p w14:paraId="783A949A"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8" w:history="1">
              <w:r w:rsidR="0003678A" w:rsidRPr="00500CDC">
                <w:rPr>
                  <w:rFonts w:ascii="Times New Roman" w:eastAsia="Times New Roman" w:hAnsi="Times New Roman" w:cs="Times New Roman"/>
                  <w:b/>
                  <w:bCs/>
                  <w:color w:val="0000FF"/>
                  <w:sz w:val="24"/>
                  <w:szCs w:val="24"/>
                  <w:u w:val="single"/>
                  <w:lang w:eastAsia="en-GB"/>
                </w:rPr>
                <w:t>697</w:t>
              </w:r>
            </w:hyperlink>
          </w:p>
        </w:tc>
        <w:tc>
          <w:tcPr>
            <w:tcW w:w="2597" w:type="dxa"/>
            <w:shd w:val="clear" w:color="auto" w:fill="E6EAFF"/>
            <w:vAlign w:val="center"/>
            <w:hideMark/>
          </w:tcPr>
          <w:p w14:paraId="7A63D440"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new IP, shaping future network (TSAG-LS23) [from ITU-T SG16]</w:t>
            </w:r>
          </w:p>
        </w:tc>
        <w:tc>
          <w:tcPr>
            <w:tcW w:w="3388" w:type="dxa"/>
            <w:shd w:val="clear" w:color="auto" w:fill="E6EAFF"/>
          </w:tcPr>
          <w:p w14:paraId="718AC3C2" w14:textId="4460B7D8"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This LS provides comments to TSAG on the proposal for studying new IP.</w:t>
            </w:r>
          </w:p>
        </w:tc>
        <w:tc>
          <w:tcPr>
            <w:tcW w:w="1502" w:type="dxa"/>
            <w:shd w:val="clear" w:color="auto" w:fill="E6EAFF"/>
            <w:vAlign w:val="center"/>
          </w:tcPr>
          <w:p w14:paraId="62D28246" w14:textId="484DF3B2"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SG16</w:t>
            </w:r>
          </w:p>
        </w:tc>
        <w:tc>
          <w:tcPr>
            <w:tcW w:w="1150" w:type="dxa"/>
            <w:shd w:val="clear" w:color="auto" w:fill="E6EAFF"/>
            <w:vAlign w:val="center"/>
          </w:tcPr>
          <w:p w14:paraId="40DCAE57"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29443E02" w14:textId="77777777" w:rsidTr="008F459B">
        <w:trPr>
          <w:tblCellSpacing w:w="7" w:type="dxa"/>
        </w:trPr>
        <w:tc>
          <w:tcPr>
            <w:tcW w:w="907" w:type="dxa"/>
            <w:shd w:val="clear" w:color="auto" w:fill="FFFFFF"/>
            <w:noWrap/>
            <w:vAlign w:val="center"/>
            <w:hideMark/>
          </w:tcPr>
          <w:p w14:paraId="78760AA0"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69" w:history="1">
              <w:r w:rsidR="0003678A" w:rsidRPr="00500CDC">
                <w:rPr>
                  <w:rFonts w:ascii="Times New Roman" w:eastAsia="Times New Roman" w:hAnsi="Times New Roman" w:cs="Times New Roman"/>
                  <w:b/>
                  <w:bCs/>
                  <w:color w:val="0000FF"/>
                  <w:sz w:val="24"/>
                  <w:szCs w:val="24"/>
                  <w:u w:val="single"/>
                  <w:lang w:eastAsia="en-GB"/>
                </w:rPr>
                <w:t>698</w:t>
              </w:r>
            </w:hyperlink>
          </w:p>
        </w:tc>
        <w:tc>
          <w:tcPr>
            <w:tcW w:w="2597" w:type="dxa"/>
            <w:shd w:val="clear" w:color="auto" w:fill="FFFFFF"/>
            <w:vAlign w:val="center"/>
            <w:hideMark/>
          </w:tcPr>
          <w:p w14:paraId="638288B2"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WTSA-20 preparations (TSAG-LS20) [from ITU-T SG16]</w:t>
            </w:r>
          </w:p>
        </w:tc>
        <w:tc>
          <w:tcPr>
            <w:tcW w:w="3388" w:type="dxa"/>
            <w:shd w:val="clear" w:color="auto" w:fill="FFFFFF"/>
          </w:tcPr>
          <w:p w14:paraId="4E055E5F" w14:textId="0EAF2848"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SG16 informs TSAG the current status of its preparations for WTSA-20 after its meeting in in Geneva, 7-17 October 2019.</w:t>
            </w:r>
          </w:p>
        </w:tc>
        <w:tc>
          <w:tcPr>
            <w:tcW w:w="1502" w:type="dxa"/>
            <w:shd w:val="clear" w:color="auto" w:fill="FFFFFF"/>
            <w:vAlign w:val="center"/>
          </w:tcPr>
          <w:p w14:paraId="21C2F626" w14:textId="7384F058"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SG16</w:t>
            </w:r>
          </w:p>
        </w:tc>
        <w:tc>
          <w:tcPr>
            <w:tcW w:w="1150" w:type="dxa"/>
            <w:shd w:val="clear" w:color="auto" w:fill="FFFFFF"/>
            <w:vAlign w:val="center"/>
          </w:tcPr>
          <w:p w14:paraId="4F69CF5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18467339" w14:textId="77777777" w:rsidTr="008F459B">
        <w:trPr>
          <w:tblCellSpacing w:w="7" w:type="dxa"/>
        </w:trPr>
        <w:tc>
          <w:tcPr>
            <w:tcW w:w="907" w:type="dxa"/>
            <w:shd w:val="clear" w:color="auto" w:fill="E6EAFF"/>
            <w:noWrap/>
            <w:vAlign w:val="center"/>
            <w:hideMark/>
          </w:tcPr>
          <w:p w14:paraId="3A0BA0CD"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0" w:history="1">
              <w:r w:rsidR="0003678A" w:rsidRPr="00500CDC">
                <w:rPr>
                  <w:rFonts w:ascii="Times New Roman" w:eastAsia="Times New Roman" w:hAnsi="Times New Roman" w:cs="Times New Roman"/>
                  <w:b/>
                  <w:bCs/>
                  <w:color w:val="0000FF"/>
                  <w:sz w:val="24"/>
                  <w:szCs w:val="24"/>
                  <w:u w:val="single"/>
                  <w:lang w:eastAsia="en-GB"/>
                </w:rPr>
                <w:t>699</w:t>
              </w:r>
            </w:hyperlink>
          </w:p>
        </w:tc>
        <w:tc>
          <w:tcPr>
            <w:tcW w:w="2597" w:type="dxa"/>
            <w:shd w:val="clear" w:color="auto" w:fill="E6EAFF"/>
            <w:vAlign w:val="center"/>
            <w:hideMark/>
          </w:tcPr>
          <w:p w14:paraId="6B24BCA6"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creation of new Question Q23/16 (Digital culture-related systems and services) [from ITU-T SG16]</w:t>
            </w:r>
          </w:p>
        </w:tc>
        <w:tc>
          <w:tcPr>
            <w:tcW w:w="3388" w:type="dxa"/>
            <w:shd w:val="clear" w:color="auto" w:fill="E6EAFF"/>
          </w:tcPr>
          <w:p w14:paraId="564A7DEA" w14:textId="4AE98833"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ITU-T SG16 informs TSAG and all ITU-T SGs of the creation of a new Q23/16 (Digital culture-related systems and services), and requests TSAG endorsement following its review on the creation of the Question, as per Resolution 1 §7.2.5.</w:t>
            </w:r>
          </w:p>
        </w:tc>
        <w:tc>
          <w:tcPr>
            <w:tcW w:w="1502" w:type="dxa"/>
            <w:shd w:val="clear" w:color="auto" w:fill="E6EAFF"/>
            <w:vAlign w:val="center"/>
          </w:tcPr>
          <w:p w14:paraId="7B6626E2" w14:textId="3F024CD6"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SG16</w:t>
            </w:r>
          </w:p>
        </w:tc>
        <w:tc>
          <w:tcPr>
            <w:tcW w:w="1150" w:type="dxa"/>
            <w:shd w:val="clear" w:color="auto" w:fill="E6EAFF"/>
            <w:vAlign w:val="center"/>
          </w:tcPr>
          <w:p w14:paraId="18EEB29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5EDC8BBE" w14:textId="77777777" w:rsidTr="008F459B">
        <w:trPr>
          <w:tblCellSpacing w:w="7" w:type="dxa"/>
        </w:trPr>
        <w:tc>
          <w:tcPr>
            <w:tcW w:w="907" w:type="dxa"/>
            <w:shd w:val="clear" w:color="auto" w:fill="FFFFFF"/>
            <w:noWrap/>
            <w:vAlign w:val="center"/>
            <w:hideMark/>
          </w:tcPr>
          <w:p w14:paraId="61BF0ACD"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1" w:history="1">
              <w:r w:rsidR="0003678A" w:rsidRPr="00500CDC">
                <w:rPr>
                  <w:rFonts w:ascii="Times New Roman" w:eastAsia="Times New Roman" w:hAnsi="Times New Roman" w:cs="Times New Roman"/>
                  <w:b/>
                  <w:bCs/>
                  <w:color w:val="0000FF"/>
                  <w:sz w:val="24"/>
                  <w:szCs w:val="24"/>
                  <w:u w:val="single"/>
                  <w:lang w:eastAsia="en-GB"/>
                </w:rPr>
                <w:t>700</w:t>
              </w:r>
            </w:hyperlink>
          </w:p>
        </w:tc>
        <w:tc>
          <w:tcPr>
            <w:tcW w:w="2597" w:type="dxa"/>
            <w:shd w:val="clear" w:color="auto" w:fill="FFFFFF"/>
            <w:vAlign w:val="center"/>
            <w:hideMark/>
          </w:tcPr>
          <w:p w14:paraId="790E440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WTSA-20 Preparation (TSAG-LS20) [from ITU-T SG5]</w:t>
            </w:r>
          </w:p>
        </w:tc>
        <w:tc>
          <w:tcPr>
            <w:tcW w:w="3388" w:type="dxa"/>
            <w:shd w:val="clear" w:color="auto" w:fill="FFFFFF"/>
          </w:tcPr>
          <w:p w14:paraId="1C21A5F8" w14:textId="53B31E04" w:rsidR="0003678A" w:rsidRPr="00500CDC" w:rsidRDefault="007F2F96" w:rsidP="0003678A">
            <w:pPr>
              <w:spacing w:after="0" w:line="240" w:lineRule="auto"/>
              <w:rPr>
                <w:rFonts w:ascii="Times New Roman" w:hAnsi="Times New Roman" w:cs="Times New Roman"/>
                <w:sz w:val="24"/>
                <w:szCs w:val="24"/>
              </w:rPr>
            </w:pPr>
            <w:r w:rsidRPr="007F2F96">
              <w:rPr>
                <w:rFonts w:ascii="Times New Roman" w:hAnsi="Times New Roman" w:cs="Times New Roman"/>
                <w:sz w:val="24"/>
                <w:szCs w:val="24"/>
              </w:rPr>
              <w:t>This LS contains the proposed mandate, wording of Questions and structure of ITU-T Study Group 5 for the next study period (2021-2024).</w:t>
            </w:r>
          </w:p>
        </w:tc>
        <w:tc>
          <w:tcPr>
            <w:tcW w:w="1502" w:type="dxa"/>
            <w:shd w:val="clear" w:color="auto" w:fill="FFFFFF"/>
            <w:vAlign w:val="center"/>
          </w:tcPr>
          <w:p w14:paraId="33555794" w14:textId="02CD617D"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SG5</w:t>
            </w:r>
          </w:p>
        </w:tc>
        <w:tc>
          <w:tcPr>
            <w:tcW w:w="1150" w:type="dxa"/>
            <w:shd w:val="clear" w:color="auto" w:fill="FFFFFF"/>
            <w:vAlign w:val="center"/>
          </w:tcPr>
          <w:p w14:paraId="6C0D8CB9"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75635B04" w14:textId="77777777" w:rsidTr="008F459B">
        <w:trPr>
          <w:tblCellSpacing w:w="7" w:type="dxa"/>
        </w:trPr>
        <w:tc>
          <w:tcPr>
            <w:tcW w:w="907" w:type="dxa"/>
            <w:shd w:val="clear" w:color="auto" w:fill="E6EAFF"/>
            <w:noWrap/>
            <w:vAlign w:val="center"/>
            <w:hideMark/>
          </w:tcPr>
          <w:p w14:paraId="4DE9DFA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2" w:history="1">
              <w:r w:rsidR="0003678A" w:rsidRPr="00500CDC">
                <w:rPr>
                  <w:rFonts w:ascii="Times New Roman" w:eastAsia="Times New Roman" w:hAnsi="Times New Roman" w:cs="Times New Roman"/>
                  <w:b/>
                  <w:bCs/>
                  <w:color w:val="0000FF"/>
                  <w:sz w:val="24"/>
                  <w:szCs w:val="24"/>
                  <w:u w:val="single"/>
                  <w:lang w:eastAsia="en-GB"/>
                </w:rPr>
                <w:t>701</w:t>
              </w:r>
            </w:hyperlink>
          </w:p>
        </w:tc>
        <w:tc>
          <w:tcPr>
            <w:tcW w:w="2597" w:type="dxa"/>
            <w:shd w:val="clear" w:color="auto" w:fill="E6EAFF"/>
            <w:vAlign w:val="center"/>
            <w:hideMark/>
          </w:tcPr>
          <w:p w14:paraId="2035C52A"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LS on agreement of new Supplement 71 to ITU-T Q-series Recommendations "Testing methodologies of Internet related performance measurements including e2e bit rate within the fixed and mobile </w:t>
            </w:r>
            <w:r w:rsidRPr="00500CDC">
              <w:rPr>
                <w:rFonts w:ascii="Times New Roman" w:eastAsia="Times New Roman" w:hAnsi="Times New Roman" w:cs="Times New Roman"/>
                <w:color w:val="000000"/>
                <w:sz w:val="24"/>
                <w:szCs w:val="24"/>
                <w:lang w:eastAsia="en-GB"/>
              </w:rPr>
              <w:lastRenderedPageBreak/>
              <w:t>operator's networks" [from ITU-T SG11]</w:t>
            </w:r>
          </w:p>
        </w:tc>
        <w:tc>
          <w:tcPr>
            <w:tcW w:w="3388" w:type="dxa"/>
            <w:shd w:val="clear" w:color="auto" w:fill="E6EAFF"/>
          </w:tcPr>
          <w:p w14:paraId="6DCD82BE" w14:textId="037216FC" w:rsidR="0003678A" w:rsidRPr="00500CDC" w:rsidRDefault="00991B9B" w:rsidP="0003678A">
            <w:pPr>
              <w:spacing w:after="0" w:line="240" w:lineRule="auto"/>
              <w:rPr>
                <w:rFonts w:ascii="Times New Roman" w:hAnsi="Times New Roman" w:cs="Times New Roman"/>
                <w:sz w:val="24"/>
                <w:szCs w:val="24"/>
              </w:rPr>
            </w:pPr>
            <w:r w:rsidRPr="00991B9B">
              <w:rPr>
                <w:rFonts w:ascii="Times New Roman" w:hAnsi="Times New Roman" w:cs="Times New Roman"/>
                <w:sz w:val="24"/>
                <w:szCs w:val="24"/>
              </w:rPr>
              <w:lastRenderedPageBreak/>
              <w:t xml:space="preserve">This LS informs about decision of ITU-T SG11 on agreement of new Supplement 71 to ITU-T Q-series Recommendations “Testing methodologies of Internet related performance measurements including e2e bit rate within the fixed and mobile operator’s networks” during its closing </w:t>
            </w:r>
            <w:r w:rsidRPr="00991B9B">
              <w:rPr>
                <w:rFonts w:ascii="Times New Roman" w:hAnsi="Times New Roman" w:cs="Times New Roman"/>
                <w:sz w:val="24"/>
                <w:szCs w:val="24"/>
              </w:rPr>
              <w:lastRenderedPageBreak/>
              <w:t>plenary meeting on 25 October 2019.</w:t>
            </w:r>
          </w:p>
        </w:tc>
        <w:tc>
          <w:tcPr>
            <w:tcW w:w="1502" w:type="dxa"/>
            <w:shd w:val="clear" w:color="auto" w:fill="E6EAFF"/>
            <w:vAlign w:val="center"/>
          </w:tcPr>
          <w:p w14:paraId="49D99846" w14:textId="51E8DF5B"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lastRenderedPageBreak/>
              <w:t>ITU-T SG11</w:t>
            </w:r>
          </w:p>
        </w:tc>
        <w:tc>
          <w:tcPr>
            <w:tcW w:w="1150" w:type="dxa"/>
            <w:shd w:val="clear" w:color="auto" w:fill="E6EAFF"/>
            <w:vAlign w:val="center"/>
          </w:tcPr>
          <w:p w14:paraId="3BB3A23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67FE075B" w14:textId="77777777" w:rsidTr="008F459B">
        <w:trPr>
          <w:tblCellSpacing w:w="7" w:type="dxa"/>
        </w:trPr>
        <w:tc>
          <w:tcPr>
            <w:tcW w:w="907" w:type="dxa"/>
            <w:shd w:val="clear" w:color="auto" w:fill="FFFFFF"/>
            <w:noWrap/>
            <w:vAlign w:val="center"/>
            <w:hideMark/>
          </w:tcPr>
          <w:p w14:paraId="7FA7A162"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3" w:history="1">
              <w:r w:rsidR="0003678A" w:rsidRPr="00500CDC">
                <w:rPr>
                  <w:rFonts w:ascii="Times New Roman" w:eastAsia="Times New Roman" w:hAnsi="Times New Roman" w:cs="Times New Roman"/>
                  <w:b/>
                  <w:bCs/>
                  <w:color w:val="0000FF"/>
                  <w:sz w:val="24"/>
                  <w:szCs w:val="24"/>
                  <w:u w:val="single"/>
                  <w:lang w:eastAsia="en-GB"/>
                </w:rPr>
                <w:t>702</w:t>
              </w:r>
            </w:hyperlink>
          </w:p>
        </w:tc>
        <w:tc>
          <w:tcPr>
            <w:tcW w:w="2597" w:type="dxa"/>
            <w:shd w:val="clear" w:color="auto" w:fill="FFFFFF"/>
            <w:vAlign w:val="center"/>
            <w:hideMark/>
          </w:tcPr>
          <w:p w14:paraId="5CE73365"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WTSA-20 preparations (TSAG-LS20) [from ITU-T SG11]</w:t>
            </w:r>
          </w:p>
        </w:tc>
        <w:tc>
          <w:tcPr>
            <w:tcW w:w="3388" w:type="dxa"/>
            <w:shd w:val="clear" w:color="auto" w:fill="FFFFFF"/>
          </w:tcPr>
          <w:p w14:paraId="0CA87E4F" w14:textId="5B4F02FF" w:rsidR="0003678A" w:rsidRPr="00500CDC" w:rsidRDefault="00991B9B" w:rsidP="0003678A">
            <w:pPr>
              <w:spacing w:after="0" w:line="240" w:lineRule="auto"/>
              <w:rPr>
                <w:rFonts w:ascii="Times New Roman" w:hAnsi="Times New Roman" w:cs="Times New Roman"/>
                <w:sz w:val="24"/>
                <w:szCs w:val="24"/>
              </w:rPr>
            </w:pPr>
            <w:r w:rsidRPr="00991B9B">
              <w:rPr>
                <w:rFonts w:ascii="Times New Roman" w:hAnsi="Times New Roman" w:cs="Times New Roman"/>
                <w:sz w:val="24"/>
                <w:szCs w:val="24"/>
              </w:rPr>
              <w:t>SG11 informs TSAG the current status of its preparations for WTSA-20 after its meeting in Geneva, 16-25 October 2019.</w:t>
            </w:r>
          </w:p>
        </w:tc>
        <w:tc>
          <w:tcPr>
            <w:tcW w:w="1502" w:type="dxa"/>
            <w:shd w:val="clear" w:color="auto" w:fill="FFFFFF"/>
            <w:vAlign w:val="center"/>
          </w:tcPr>
          <w:p w14:paraId="2CABA134" w14:textId="001DA751"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SG11</w:t>
            </w:r>
          </w:p>
        </w:tc>
        <w:tc>
          <w:tcPr>
            <w:tcW w:w="1150" w:type="dxa"/>
            <w:shd w:val="clear" w:color="auto" w:fill="FFFFFF"/>
            <w:vAlign w:val="center"/>
          </w:tcPr>
          <w:p w14:paraId="4F5416DD"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19D86D1D" w14:textId="77777777" w:rsidTr="008F459B">
        <w:trPr>
          <w:tblCellSpacing w:w="7" w:type="dxa"/>
        </w:trPr>
        <w:tc>
          <w:tcPr>
            <w:tcW w:w="907" w:type="dxa"/>
            <w:shd w:val="clear" w:color="auto" w:fill="E6EAFF"/>
            <w:noWrap/>
            <w:vAlign w:val="center"/>
            <w:hideMark/>
          </w:tcPr>
          <w:p w14:paraId="176D1D8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4" w:history="1">
              <w:r w:rsidR="0003678A" w:rsidRPr="00500CDC">
                <w:rPr>
                  <w:rFonts w:ascii="Times New Roman" w:eastAsia="Times New Roman" w:hAnsi="Times New Roman" w:cs="Times New Roman"/>
                  <w:b/>
                  <w:bCs/>
                  <w:color w:val="0000FF"/>
                  <w:sz w:val="24"/>
                  <w:szCs w:val="24"/>
                  <w:u w:val="single"/>
                  <w:lang w:eastAsia="en-GB"/>
                </w:rPr>
                <w:t>703</w:t>
              </w:r>
            </w:hyperlink>
          </w:p>
        </w:tc>
        <w:tc>
          <w:tcPr>
            <w:tcW w:w="2597" w:type="dxa"/>
            <w:shd w:val="clear" w:color="auto" w:fill="E6EAFF"/>
            <w:vAlign w:val="center"/>
            <w:hideMark/>
          </w:tcPr>
          <w:p w14:paraId="50138EDA"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the co-located meetings between Q4/17 and Q16/13 for Quantum-based security work items (reply to SG17-LS193) [from ITU-T SG13]</w:t>
            </w:r>
          </w:p>
        </w:tc>
        <w:tc>
          <w:tcPr>
            <w:tcW w:w="3388" w:type="dxa"/>
            <w:shd w:val="clear" w:color="auto" w:fill="E6EAFF"/>
          </w:tcPr>
          <w:p w14:paraId="776105F6" w14:textId="77777777" w:rsidR="00991B9B" w:rsidRPr="00991B9B" w:rsidRDefault="00991B9B" w:rsidP="00991B9B">
            <w:pPr>
              <w:spacing w:after="0" w:line="240" w:lineRule="auto"/>
              <w:rPr>
                <w:rFonts w:ascii="Times New Roman" w:hAnsi="Times New Roman" w:cs="Times New Roman"/>
                <w:sz w:val="24"/>
                <w:szCs w:val="24"/>
              </w:rPr>
            </w:pPr>
            <w:r w:rsidRPr="00991B9B">
              <w:rPr>
                <w:rFonts w:ascii="Times New Roman" w:hAnsi="Times New Roman" w:cs="Times New Roman"/>
                <w:sz w:val="24"/>
                <w:szCs w:val="24"/>
              </w:rPr>
              <w:t>ITU-T SG13 thanks SG17 for sending the LS on the co-located meetings between Q4/17 and Q16/13 for Quantum-based security work items.</w:t>
            </w:r>
          </w:p>
          <w:p w14:paraId="6F2F49DE" w14:textId="602E94F1" w:rsidR="0003678A" w:rsidRPr="00500CDC" w:rsidRDefault="00991B9B" w:rsidP="00991B9B">
            <w:pPr>
              <w:spacing w:after="0" w:line="240" w:lineRule="auto"/>
              <w:rPr>
                <w:rFonts w:ascii="Times New Roman" w:hAnsi="Times New Roman" w:cs="Times New Roman"/>
                <w:sz w:val="24"/>
                <w:szCs w:val="24"/>
              </w:rPr>
            </w:pPr>
            <w:r w:rsidRPr="00991B9B">
              <w:rPr>
                <w:rFonts w:ascii="Times New Roman" w:hAnsi="Times New Roman" w:cs="Times New Roman"/>
                <w:sz w:val="24"/>
                <w:szCs w:val="24"/>
              </w:rPr>
              <w:t>ITU-T SG13 would like to inform you that Q16/13 also agreed to hold co-located meetings between Q4/17 and Q16/13 for quantum related work items (hereafter such meeting is referred as CQ).</w:t>
            </w:r>
          </w:p>
        </w:tc>
        <w:tc>
          <w:tcPr>
            <w:tcW w:w="1502" w:type="dxa"/>
            <w:shd w:val="clear" w:color="auto" w:fill="E6EAFF"/>
            <w:vAlign w:val="center"/>
          </w:tcPr>
          <w:p w14:paraId="195C18DD" w14:textId="370252CD"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SG13</w:t>
            </w:r>
          </w:p>
        </w:tc>
        <w:tc>
          <w:tcPr>
            <w:tcW w:w="1150" w:type="dxa"/>
            <w:shd w:val="clear" w:color="auto" w:fill="E6EAFF"/>
            <w:vAlign w:val="center"/>
          </w:tcPr>
          <w:p w14:paraId="7D329DB0"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4F8F9560" w14:textId="77777777" w:rsidTr="008F459B">
        <w:trPr>
          <w:tblCellSpacing w:w="7" w:type="dxa"/>
        </w:trPr>
        <w:tc>
          <w:tcPr>
            <w:tcW w:w="907" w:type="dxa"/>
            <w:shd w:val="clear" w:color="auto" w:fill="FFFFFF"/>
            <w:noWrap/>
            <w:vAlign w:val="center"/>
            <w:hideMark/>
          </w:tcPr>
          <w:p w14:paraId="1EDEB4E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5" w:history="1">
              <w:r w:rsidR="0003678A" w:rsidRPr="00500CDC">
                <w:rPr>
                  <w:rFonts w:ascii="Times New Roman" w:eastAsia="Times New Roman" w:hAnsi="Times New Roman" w:cs="Times New Roman"/>
                  <w:b/>
                  <w:bCs/>
                  <w:color w:val="0000FF"/>
                  <w:sz w:val="24"/>
                  <w:szCs w:val="24"/>
                  <w:u w:val="single"/>
                  <w:lang w:eastAsia="en-GB"/>
                </w:rPr>
                <w:t>704</w:t>
              </w:r>
            </w:hyperlink>
          </w:p>
        </w:tc>
        <w:tc>
          <w:tcPr>
            <w:tcW w:w="2597" w:type="dxa"/>
            <w:shd w:val="clear" w:color="auto" w:fill="FFFFFF"/>
            <w:vAlign w:val="center"/>
            <w:hideMark/>
          </w:tcPr>
          <w:p w14:paraId="60CE9A5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revision of Question 20/13 [from ITU-T SG13]</w:t>
            </w:r>
          </w:p>
        </w:tc>
        <w:tc>
          <w:tcPr>
            <w:tcW w:w="3388" w:type="dxa"/>
            <w:shd w:val="clear" w:color="auto" w:fill="FFFFFF"/>
          </w:tcPr>
          <w:p w14:paraId="12DA62DA" w14:textId="77777777" w:rsidR="00CD6789" w:rsidRPr="00CD6789"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At its meeting in Geneva (14 – 25 October 2019), ITU-T Study Group 13 discussed a proposal to modify the text of Question 20/13.</w:t>
            </w:r>
          </w:p>
          <w:p w14:paraId="03677566" w14:textId="5F0F0F5F" w:rsidR="0003678A" w:rsidRPr="00500CDC"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As Question 20/13 is dealing with several activities on artificial intelligence including machine learning technologies, it was agreed to revise Question 20/13 in order to include it in the scope of this Question.</w:t>
            </w:r>
          </w:p>
        </w:tc>
        <w:tc>
          <w:tcPr>
            <w:tcW w:w="1502" w:type="dxa"/>
            <w:shd w:val="clear" w:color="auto" w:fill="FFFFFF"/>
            <w:vAlign w:val="center"/>
          </w:tcPr>
          <w:p w14:paraId="7104040C" w14:textId="0431BE8A"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SG13</w:t>
            </w:r>
          </w:p>
        </w:tc>
        <w:tc>
          <w:tcPr>
            <w:tcW w:w="1150" w:type="dxa"/>
            <w:shd w:val="clear" w:color="auto" w:fill="FFFFFF"/>
            <w:vAlign w:val="center"/>
          </w:tcPr>
          <w:p w14:paraId="421C37A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293503EE" w14:textId="77777777" w:rsidTr="008F459B">
        <w:trPr>
          <w:tblCellSpacing w:w="7" w:type="dxa"/>
        </w:trPr>
        <w:tc>
          <w:tcPr>
            <w:tcW w:w="907" w:type="dxa"/>
            <w:shd w:val="clear" w:color="auto" w:fill="E6EAFF"/>
            <w:noWrap/>
            <w:vAlign w:val="center"/>
            <w:hideMark/>
          </w:tcPr>
          <w:p w14:paraId="526254F2"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6" w:history="1">
              <w:r w:rsidR="0003678A" w:rsidRPr="00500CDC">
                <w:rPr>
                  <w:rFonts w:ascii="Times New Roman" w:eastAsia="Times New Roman" w:hAnsi="Times New Roman" w:cs="Times New Roman"/>
                  <w:b/>
                  <w:bCs/>
                  <w:color w:val="0000FF"/>
                  <w:sz w:val="24"/>
                  <w:szCs w:val="24"/>
                  <w:u w:val="single"/>
                  <w:lang w:eastAsia="en-GB"/>
                </w:rPr>
                <w:t>705</w:t>
              </w:r>
            </w:hyperlink>
          </w:p>
        </w:tc>
        <w:tc>
          <w:tcPr>
            <w:tcW w:w="2597" w:type="dxa"/>
            <w:shd w:val="clear" w:color="auto" w:fill="E6EAFF"/>
            <w:vAlign w:val="center"/>
            <w:hideMark/>
          </w:tcPr>
          <w:p w14:paraId="2161B649"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Streamlining Resolutions (reply to TSAG-LS21R2) [from ITU-T SG13]</w:t>
            </w:r>
          </w:p>
        </w:tc>
        <w:tc>
          <w:tcPr>
            <w:tcW w:w="3388" w:type="dxa"/>
            <w:shd w:val="clear" w:color="auto" w:fill="E6EAFF"/>
          </w:tcPr>
          <w:p w14:paraId="75832E3D" w14:textId="77777777" w:rsidR="0003678A" w:rsidRPr="00500CDC" w:rsidRDefault="0003678A" w:rsidP="0003678A">
            <w:pPr>
              <w:spacing w:after="0" w:line="240" w:lineRule="auto"/>
              <w:rPr>
                <w:rFonts w:ascii="Times New Roman" w:hAnsi="Times New Roman" w:cs="Times New Roman"/>
                <w:sz w:val="24"/>
                <w:szCs w:val="24"/>
              </w:rPr>
            </w:pPr>
          </w:p>
        </w:tc>
        <w:tc>
          <w:tcPr>
            <w:tcW w:w="1502" w:type="dxa"/>
            <w:shd w:val="clear" w:color="auto" w:fill="E6EAFF"/>
            <w:vAlign w:val="center"/>
          </w:tcPr>
          <w:p w14:paraId="3C9AD75A" w14:textId="330F858D"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SG13</w:t>
            </w:r>
          </w:p>
        </w:tc>
        <w:tc>
          <w:tcPr>
            <w:tcW w:w="1150" w:type="dxa"/>
            <w:shd w:val="clear" w:color="auto" w:fill="E6EAFF"/>
            <w:vAlign w:val="center"/>
          </w:tcPr>
          <w:p w14:paraId="1B446074"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ResReview</w:t>
            </w:r>
            <w:proofErr w:type="spellEnd"/>
          </w:p>
        </w:tc>
      </w:tr>
      <w:tr w:rsidR="008F459B" w:rsidRPr="00500CDC" w14:paraId="7B734B68" w14:textId="77777777" w:rsidTr="008F459B">
        <w:trPr>
          <w:tblCellSpacing w:w="7" w:type="dxa"/>
        </w:trPr>
        <w:tc>
          <w:tcPr>
            <w:tcW w:w="907" w:type="dxa"/>
            <w:shd w:val="clear" w:color="auto" w:fill="FFFFFF"/>
            <w:noWrap/>
            <w:vAlign w:val="center"/>
            <w:hideMark/>
          </w:tcPr>
          <w:p w14:paraId="71E4875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7" w:history="1">
              <w:r w:rsidR="0003678A" w:rsidRPr="00500CDC">
                <w:rPr>
                  <w:rFonts w:ascii="Times New Roman" w:eastAsia="Times New Roman" w:hAnsi="Times New Roman" w:cs="Times New Roman"/>
                  <w:b/>
                  <w:bCs/>
                  <w:color w:val="0000FF"/>
                  <w:sz w:val="24"/>
                  <w:szCs w:val="24"/>
                  <w:u w:val="single"/>
                  <w:lang w:eastAsia="en-GB"/>
                </w:rPr>
                <w:t>706</w:t>
              </w:r>
            </w:hyperlink>
          </w:p>
        </w:tc>
        <w:tc>
          <w:tcPr>
            <w:tcW w:w="2597" w:type="dxa"/>
            <w:shd w:val="clear" w:color="auto" w:fill="FFFFFF"/>
            <w:vAlign w:val="center"/>
            <w:hideMark/>
          </w:tcPr>
          <w:p w14:paraId="672A0D0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Analysis of the operational parts (resolves, instructs etc) of WTSA/PP/WTDC/RA/Council Resolutions in terms of giving specific mandates and tasks to ITU-T study groups and TSAG and their potential for streamlining</w:t>
            </w:r>
          </w:p>
        </w:tc>
        <w:tc>
          <w:tcPr>
            <w:tcW w:w="3388" w:type="dxa"/>
            <w:shd w:val="clear" w:color="auto" w:fill="FFFFFF"/>
          </w:tcPr>
          <w:p w14:paraId="771D18F4" w14:textId="77777777" w:rsidR="00CD6789" w:rsidRPr="00CD6789"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TD analyses the operational parts (resolves, instructs etc) of WTSA/PP/WTDC/RA/Council Resolutions in terms of giving specific mandates and tasks to</w:t>
            </w:r>
          </w:p>
          <w:p w14:paraId="32533298" w14:textId="77777777" w:rsidR="00CD6789" w:rsidRPr="00CD6789"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w:t>
            </w:r>
            <w:r w:rsidRPr="00CD6789">
              <w:rPr>
                <w:rFonts w:ascii="Times New Roman" w:hAnsi="Times New Roman" w:cs="Times New Roman"/>
                <w:sz w:val="24"/>
                <w:szCs w:val="24"/>
              </w:rPr>
              <w:tab/>
              <w:t xml:space="preserve">dedicated ITU-T study </w:t>
            </w:r>
            <w:proofErr w:type="gramStart"/>
            <w:r w:rsidRPr="00CD6789">
              <w:rPr>
                <w:rFonts w:ascii="Times New Roman" w:hAnsi="Times New Roman" w:cs="Times New Roman"/>
                <w:sz w:val="24"/>
                <w:szCs w:val="24"/>
              </w:rPr>
              <w:t>groups;</w:t>
            </w:r>
            <w:proofErr w:type="gramEnd"/>
          </w:p>
          <w:p w14:paraId="3CC8B5A1" w14:textId="77777777" w:rsidR="00CD6789" w:rsidRPr="00CD6789"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w:t>
            </w:r>
            <w:r w:rsidRPr="00CD6789">
              <w:rPr>
                <w:rFonts w:ascii="Times New Roman" w:hAnsi="Times New Roman" w:cs="Times New Roman"/>
                <w:sz w:val="24"/>
                <w:szCs w:val="24"/>
              </w:rPr>
              <w:tab/>
              <w:t xml:space="preserve">unspecified ITU-T study groups having various tasks </w:t>
            </w:r>
            <w:proofErr w:type="gramStart"/>
            <w:r w:rsidRPr="00CD6789">
              <w:rPr>
                <w:rFonts w:ascii="Times New Roman" w:hAnsi="Times New Roman" w:cs="Times New Roman"/>
                <w:sz w:val="24"/>
                <w:szCs w:val="24"/>
              </w:rPr>
              <w:t>and;</w:t>
            </w:r>
            <w:proofErr w:type="gramEnd"/>
          </w:p>
          <w:p w14:paraId="7AECB51B" w14:textId="77777777" w:rsidR="00CD6789" w:rsidRPr="00CD6789"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w:t>
            </w:r>
            <w:r w:rsidRPr="00CD6789">
              <w:rPr>
                <w:rFonts w:ascii="Times New Roman" w:hAnsi="Times New Roman" w:cs="Times New Roman"/>
                <w:sz w:val="24"/>
                <w:szCs w:val="24"/>
              </w:rPr>
              <w:tab/>
              <w:t>TSAG.</w:t>
            </w:r>
          </w:p>
          <w:p w14:paraId="278A74F4" w14:textId="65ECC1EB" w:rsidR="0003678A" w:rsidRPr="00500CDC"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lastRenderedPageBreak/>
              <w:t>and identifies various opportunities for streamlining-by-restructuring resolutions.</w:t>
            </w:r>
          </w:p>
        </w:tc>
        <w:tc>
          <w:tcPr>
            <w:tcW w:w="1502" w:type="dxa"/>
            <w:shd w:val="clear" w:color="auto" w:fill="FFFFFF"/>
            <w:vAlign w:val="center"/>
          </w:tcPr>
          <w:p w14:paraId="53434E6A" w14:textId="4491C6F5"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lastRenderedPageBreak/>
              <w:t>TSB</w:t>
            </w:r>
          </w:p>
        </w:tc>
        <w:tc>
          <w:tcPr>
            <w:tcW w:w="1150" w:type="dxa"/>
            <w:shd w:val="clear" w:color="auto" w:fill="FFFFFF"/>
            <w:vAlign w:val="center"/>
          </w:tcPr>
          <w:p w14:paraId="5824162B"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ResReview</w:t>
            </w:r>
            <w:proofErr w:type="spellEnd"/>
          </w:p>
        </w:tc>
      </w:tr>
      <w:tr w:rsidR="008F459B" w:rsidRPr="00500CDC" w14:paraId="0FA06AD1" w14:textId="77777777" w:rsidTr="008F459B">
        <w:trPr>
          <w:tblCellSpacing w:w="7" w:type="dxa"/>
        </w:trPr>
        <w:tc>
          <w:tcPr>
            <w:tcW w:w="907" w:type="dxa"/>
            <w:shd w:val="clear" w:color="auto" w:fill="E6EAFF"/>
            <w:noWrap/>
            <w:vAlign w:val="center"/>
            <w:hideMark/>
          </w:tcPr>
          <w:p w14:paraId="1120C22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8" w:history="1">
              <w:r w:rsidR="0003678A" w:rsidRPr="00500CDC">
                <w:rPr>
                  <w:rFonts w:ascii="Times New Roman" w:eastAsia="Times New Roman" w:hAnsi="Times New Roman" w:cs="Times New Roman"/>
                  <w:b/>
                  <w:bCs/>
                  <w:color w:val="0000FF"/>
                  <w:sz w:val="24"/>
                  <w:szCs w:val="24"/>
                  <w:u w:val="single"/>
                  <w:lang w:eastAsia="en-GB"/>
                </w:rPr>
                <w:t>707</w:t>
              </w:r>
            </w:hyperlink>
          </w:p>
        </w:tc>
        <w:tc>
          <w:tcPr>
            <w:tcW w:w="2597" w:type="dxa"/>
            <w:shd w:val="clear" w:color="auto" w:fill="E6EAFF"/>
            <w:vAlign w:val="center"/>
            <w:hideMark/>
          </w:tcPr>
          <w:p w14:paraId="30C619AE"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draft Report RG-CPTRG on creation, participation and termination of Regional Groups [from SG12RG-AFR]</w:t>
            </w:r>
          </w:p>
        </w:tc>
        <w:tc>
          <w:tcPr>
            <w:tcW w:w="3388" w:type="dxa"/>
            <w:shd w:val="clear" w:color="auto" w:fill="E6EAFF"/>
          </w:tcPr>
          <w:p w14:paraId="201102E7" w14:textId="016DB84A" w:rsidR="0003678A" w:rsidRPr="00500CDC"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Liaison statement is to provide SG12RG-AFR’s feedback to TSAG Draft Report RG-CPTRG (TSAG-TD453) on creation, participation and termination of Regional Groups.</w:t>
            </w:r>
          </w:p>
        </w:tc>
        <w:tc>
          <w:tcPr>
            <w:tcW w:w="1502" w:type="dxa"/>
            <w:shd w:val="clear" w:color="auto" w:fill="E6EAFF"/>
            <w:vAlign w:val="center"/>
          </w:tcPr>
          <w:p w14:paraId="3AD4002D" w14:textId="05B58737"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SG12RG-AFR</w:t>
            </w:r>
          </w:p>
        </w:tc>
        <w:tc>
          <w:tcPr>
            <w:tcW w:w="1150" w:type="dxa"/>
            <w:shd w:val="clear" w:color="auto" w:fill="E6EAFF"/>
            <w:vAlign w:val="center"/>
          </w:tcPr>
          <w:p w14:paraId="7217A1A0"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RG-CPTRG</w:t>
            </w:r>
          </w:p>
        </w:tc>
      </w:tr>
      <w:tr w:rsidR="008F459B" w:rsidRPr="00500CDC" w14:paraId="60EE7865" w14:textId="77777777" w:rsidTr="008F459B">
        <w:trPr>
          <w:tblCellSpacing w:w="7" w:type="dxa"/>
        </w:trPr>
        <w:tc>
          <w:tcPr>
            <w:tcW w:w="907" w:type="dxa"/>
            <w:shd w:val="clear" w:color="auto" w:fill="FFFFFF"/>
            <w:noWrap/>
            <w:vAlign w:val="center"/>
            <w:hideMark/>
          </w:tcPr>
          <w:p w14:paraId="182E98CA"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79" w:history="1">
              <w:r w:rsidR="0003678A" w:rsidRPr="00500CDC">
                <w:rPr>
                  <w:rFonts w:ascii="Times New Roman" w:eastAsia="Times New Roman" w:hAnsi="Times New Roman" w:cs="Times New Roman"/>
                  <w:b/>
                  <w:bCs/>
                  <w:color w:val="0000FF"/>
                  <w:sz w:val="24"/>
                  <w:szCs w:val="24"/>
                  <w:u w:val="single"/>
                  <w:lang w:eastAsia="en-GB"/>
                </w:rPr>
                <w:t>708</w:t>
              </w:r>
            </w:hyperlink>
          </w:p>
        </w:tc>
        <w:tc>
          <w:tcPr>
            <w:tcW w:w="2597" w:type="dxa"/>
            <w:shd w:val="clear" w:color="auto" w:fill="FFFFFF"/>
            <w:vAlign w:val="center"/>
            <w:hideMark/>
          </w:tcPr>
          <w:p w14:paraId="4EA82E16"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coordination and collaboration on the impact of counterfeit mobile devices on quality of service (TR-CF-QoS) [from ITU-T SG12]</w:t>
            </w:r>
          </w:p>
        </w:tc>
        <w:tc>
          <w:tcPr>
            <w:tcW w:w="3388" w:type="dxa"/>
            <w:shd w:val="clear" w:color="auto" w:fill="FFFFFF"/>
          </w:tcPr>
          <w:p w14:paraId="2A8FAC73" w14:textId="77777777" w:rsidR="00CD6789" w:rsidRPr="00CD6789"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In compliance with the request expressed by TSAG in its report #8, section 16.6.3 to coordinate and collaborate on a new work item in SG11 on the impact of counterfeit mobile devices on quality of service (TR-CF-QoS) we are offering our support on QoS aspects of any input you may receive on this topic in the future.</w:t>
            </w:r>
          </w:p>
          <w:p w14:paraId="3D7FB856" w14:textId="64D78CD2" w:rsidR="0003678A" w:rsidRPr="00500CDC" w:rsidRDefault="00CD6789" w:rsidP="00CD6789">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Therefore, we are looking forward to SG11 sharing any input and discussion results on said work item TR-CF-QoS with SG12.</w:t>
            </w:r>
          </w:p>
        </w:tc>
        <w:tc>
          <w:tcPr>
            <w:tcW w:w="1502" w:type="dxa"/>
            <w:shd w:val="clear" w:color="auto" w:fill="FFFFFF"/>
            <w:vAlign w:val="center"/>
          </w:tcPr>
          <w:p w14:paraId="24FCDE61" w14:textId="47A91B0E"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SG12</w:t>
            </w:r>
          </w:p>
        </w:tc>
        <w:tc>
          <w:tcPr>
            <w:tcW w:w="1150" w:type="dxa"/>
            <w:shd w:val="clear" w:color="auto" w:fill="FFFFFF"/>
            <w:vAlign w:val="center"/>
          </w:tcPr>
          <w:p w14:paraId="13EC07A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6A19E843" w14:textId="77777777" w:rsidTr="008F459B">
        <w:trPr>
          <w:tblCellSpacing w:w="7" w:type="dxa"/>
        </w:trPr>
        <w:tc>
          <w:tcPr>
            <w:tcW w:w="907" w:type="dxa"/>
            <w:shd w:val="clear" w:color="auto" w:fill="E6EAFF"/>
            <w:noWrap/>
            <w:vAlign w:val="center"/>
            <w:hideMark/>
          </w:tcPr>
          <w:p w14:paraId="378D95A8"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0" w:history="1">
              <w:r w:rsidR="0003678A" w:rsidRPr="00500CDC">
                <w:rPr>
                  <w:rFonts w:ascii="Times New Roman" w:eastAsia="Times New Roman" w:hAnsi="Times New Roman" w:cs="Times New Roman"/>
                  <w:b/>
                  <w:bCs/>
                  <w:color w:val="0000FF"/>
                  <w:sz w:val="24"/>
                  <w:szCs w:val="24"/>
                  <w:u w:val="single"/>
                  <w:lang w:eastAsia="en-GB"/>
                </w:rPr>
                <w:t>709</w:t>
              </w:r>
            </w:hyperlink>
          </w:p>
        </w:tc>
        <w:tc>
          <w:tcPr>
            <w:tcW w:w="2597" w:type="dxa"/>
            <w:shd w:val="clear" w:color="auto" w:fill="E6EAFF"/>
            <w:vAlign w:val="center"/>
            <w:hideMark/>
          </w:tcPr>
          <w:p w14:paraId="4DB31523"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WTSA-20 preparations (reply to TSAG-LS20) [from ITU-T SG12]</w:t>
            </w:r>
          </w:p>
        </w:tc>
        <w:tc>
          <w:tcPr>
            <w:tcW w:w="3388" w:type="dxa"/>
            <w:shd w:val="clear" w:color="auto" w:fill="E6EAFF"/>
          </w:tcPr>
          <w:p w14:paraId="1EEDD6F4" w14:textId="6347C159" w:rsidR="0003678A" w:rsidRPr="00500CDC"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liaison statement contains the initial proposal from ITU-T Study Group 12 on its title, mandate, lead study group roles, points of guidance and Recommendations under its responsibility for WTSA-20 Resolution 2. It also includes an initial proposal for the Question texts for the next study period.</w:t>
            </w:r>
          </w:p>
        </w:tc>
        <w:tc>
          <w:tcPr>
            <w:tcW w:w="1502" w:type="dxa"/>
            <w:shd w:val="clear" w:color="auto" w:fill="E6EAFF"/>
            <w:vAlign w:val="center"/>
          </w:tcPr>
          <w:p w14:paraId="6A3EC803" w14:textId="67CF8352"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SG12</w:t>
            </w:r>
          </w:p>
        </w:tc>
        <w:tc>
          <w:tcPr>
            <w:tcW w:w="1150" w:type="dxa"/>
            <w:shd w:val="clear" w:color="auto" w:fill="E6EAFF"/>
            <w:vAlign w:val="center"/>
          </w:tcPr>
          <w:p w14:paraId="058C154D"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08299638" w14:textId="77777777" w:rsidTr="008F459B">
        <w:trPr>
          <w:tblCellSpacing w:w="7" w:type="dxa"/>
        </w:trPr>
        <w:tc>
          <w:tcPr>
            <w:tcW w:w="907" w:type="dxa"/>
            <w:shd w:val="clear" w:color="auto" w:fill="FFFFFF"/>
            <w:noWrap/>
            <w:vAlign w:val="center"/>
            <w:hideMark/>
          </w:tcPr>
          <w:p w14:paraId="7EF04281"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1" w:history="1">
              <w:r w:rsidR="0003678A" w:rsidRPr="00500CDC">
                <w:rPr>
                  <w:rFonts w:ascii="Times New Roman" w:eastAsia="Times New Roman" w:hAnsi="Times New Roman" w:cs="Times New Roman"/>
                  <w:b/>
                  <w:bCs/>
                  <w:color w:val="0000FF"/>
                  <w:sz w:val="24"/>
                  <w:szCs w:val="24"/>
                  <w:u w:val="single"/>
                  <w:lang w:eastAsia="en-GB"/>
                </w:rPr>
                <w:t>710</w:t>
              </w:r>
            </w:hyperlink>
          </w:p>
        </w:tc>
        <w:tc>
          <w:tcPr>
            <w:tcW w:w="2597" w:type="dxa"/>
            <w:shd w:val="clear" w:color="auto" w:fill="FFFFFF"/>
            <w:vAlign w:val="center"/>
            <w:hideMark/>
          </w:tcPr>
          <w:p w14:paraId="62344BD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New IP, Shaping Future Network (TSAG-LS23) [from ITU-T SG20]</w:t>
            </w:r>
          </w:p>
        </w:tc>
        <w:tc>
          <w:tcPr>
            <w:tcW w:w="3388" w:type="dxa"/>
            <w:shd w:val="clear" w:color="auto" w:fill="FFFFFF"/>
          </w:tcPr>
          <w:p w14:paraId="585C4CF4" w14:textId="7EE5C24A" w:rsidR="0003678A" w:rsidRPr="00500CDC"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liaison statement replies to ITU-T TSAG on “New IP, Shaping Future Network”.</w:t>
            </w:r>
          </w:p>
        </w:tc>
        <w:tc>
          <w:tcPr>
            <w:tcW w:w="1502" w:type="dxa"/>
            <w:shd w:val="clear" w:color="auto" w:fill="FFFFFF"/>
            <w:vAlign w:val="center"/>
          </w:tcPr>
          <w:p w14:paraId="0B4E766A" w14:textId="255C1347"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SG20</w:t>
            </w:r>
          </w:p>
        </w:tc>
        <w:tc>
          <w:tcPr>
            <w:tcW w:w="1150" w:type="dxa"/>
            <w:shd w:val="clear" w:color="auto" w:fill="FFFFFF"/>
            <w:vAlign w:val="center"/>
          </w:tcPr>
          <w:p w14:paraId="5C2164EC"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47F53CCF" w14:textId="77777777" w:rsidTr="008F459B">
        <w:trPr>
          <w:tblCellSpacing w:w="7" w:type="dxa"/>
        </w:trPr>
        <w:tc>
          <w:tcPr>
            <w:tcW w:w="907" w:type="dxa"/>
            <w:shd w:val="clear" w:color="auto" w:fill="E6EAFF"/>
            <w:noWrap/>
            <w:vAlign w:val="center"/>
            <w:hideMark/>
          </w:tcPr>
          <w:p w14:paraId="3E7485B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2" w:history="1">
              <w:r w:rsidR="0003678A" w:rsidRPr="00500CDC">
                <w:rPr>
                  <w:rFonts w:ascii="Times New Roman" w:eastAsia="Times New Roman" w:hAnsi="Times New Roman" w:cs="Times New Roman"/>
                  <w:b/>
                  <w:bCs/>
                  <w:color w:val="0000FF"/>
                  <w:sz w:val="24"/>
                  <w:szCs w:val="24"/>
                  <w:u w:val="single"/>
                  <w:lang w:eastAsia="en-GB"/>
                </w:rPr>
                <w:t>711</w:t>
              </w:r>
            </w:hyperlink>
          </w:p>
        </w:tc>
        <w:tc>
          <w:tcPr>
            <w:tcW w:w="2597" w:type="dxa"/>
            <w:shd w:val="clear" w:color="auto" w:fill="E6EAFF"/>
            <w:vAlign w:val="center"/>
            <w:hideMark/>
          </w:tcPr>
          <w:p w14:paraId="173A66C5"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ITU inter-Sector coordination (TSAG-LS22) [from ITU-T SG20]</w:t>
            </w:r>
          </w:p>
        </w:tc>
        <w:tc>
          <w:tcPr>
            <w:tcW w:w="3388" w:type="dxa"/>
            <w:shd w:val="clear" w:color="auto" w:fill="E6EAFF"/>
          </w:tcPr>
          <w:p w14:paraId="0C9E74A0" w14:textId="792C9AEB" w:rsidR="0003678A" w:rsidRPr="00500CDC"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LS contains the reply of ITU-T Study Group 20 to TSAG on ITU inter-Sector coordination.</w:t>
            </w:r>
          </w:p>
        </w:tc>
        <w:tc>
          <w:tcPr>
            <w:tcW w:w="1502" w:type="dxa"/>
            <w:shd w:val="clear" w:color="auto" w:fill="E6EAFF"/>
            <w:vAlign w:val="center"/>
          </w:tcPr>
          <w:p w14:paraId="36854A44" w14:textId="68011563"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SG20</w:t>
            </w:r>
          </w:p>
        </w:tc>
        <w:tc>
          <w:tcPr>
            <w:tcW w:w="1150" w:type="dxa"/>
            <w:shd w:val="clear" w:color="auto" w:fill="E6EAFF"/>
            <w:vAlign w:val="center"/>
          </w:tcPr>
          <w:p w14:paraId="327EDD1C"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57ED7200" w14:textId="77777777" w:rsidTr="008F459B">
        <w:trPr>
          <w:tblCellSpacing w:w="7" w:type="dxa"/>
        </w:trPr>
        <w:tc>
          <w:tcPr>
            <w:tcW w:w="907" w:type="dxa"/>
            <w:shd w:val="clear" w:color="auto" w:fill="FFFFFF"/>
            <w:noWrap/>
            <w:vAlign w:val="center"/>
            <w:hideMark/>
          </w:tcPr>
          <w:p w14:paraId="262AAF89"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3" w:history="1">
              <w:r w:rsidR="0003678A" w:rsidRPr="00500CDC">
                <w:rPr>
                  <w:rFonts w:ascii="Times New Roman" w:eastAsia="Times New Roman" w:hAnsi="Times New Roman" w:cs="Times New Roman"/>
                  <w:b/>
                  <w:bCs/>
                  <w:color w:val="0000FF"/>
                  <w:sz w:val="24"/>
                  <w:szCs w:val="24"/>
                  <w:u w:val="single"/>
                  <w:lang w:eastAsia="en-GB"/>
                </w:rPr>
                <w:t>712</w:t>
              </w:r>
            </w:hyperlink>
          </w:p>
        </w:tc>
        <w:tc>
          <w:tcPr>
            <w:tcW w:w="2597" w:type="dxa"/>
            <w:shd w:val="clear" w:color="auto" w:fill="FFFFFF"/>
            <w:vAlign w:val="center"/>
            <w:hideMark/>
          </w:tcPr>
          <w:p w14:paraId="4E9CE88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results of FG DLT (TSAG-LS24) [from ITU-T SG20]</w:t>
            </w:r>
          </w:p>
        </w:tc>
        <w:tc>
          <w:tcPr>
            <w:tcW w:w="3388" w:type="dxa"/>
            <w:shd w:val="clear" w:color="auto" w:fill="FFFFFF"/>
          </w:tcPr>
          <w:p w14:paraId="56F5CC5A" w14:textId="3E79AADC" w:rsidR="0003678A" w:rsidRPr="00500CDC"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LS contains the reply of ITU-T SG20 on results of FG DLT.</w:t>
            </w:r>
          </w:p>
        </w:tc>
        <w:tc>
          <w:tcPr>
            <w:tcW w:w="1502" w:type="dxa"/>
            <w:shd w:val="clear" w:color="auto" w:fill="FFFFFF"/>
            <w:vAlign w:val="center"/>
          </w:tcPr>
          <w:p w14:paraId="74920B2A" w14:textId="35ECC2B1"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SG20</w:t>
            </w:r>
          </w:p>
        </w:tc>
        <w:tc>
          <w:tcPr>
            <w:tcW w:w="1150" w:type="dxa"/>
            <w:shd w:val="clear" w:color="auto" w:fill="FFFFFF"/>
            <w:vAlign w:val="center"/>
          </w:tcPr>
          <w:p w14:paraId="21C32EF7"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68F3B515" w14:textId="77777777" w:rsidTr="008F459B">
        <w:trPr>
          <w:tblCellSpacing w:w="7" w:type="dxa"/>
        </w:trPr>
        <w:tc>
          <w:tcPr>
            <w:tcW w:w="907" w:type="dxa"/>
            <w:shd w:val="clear" w:color="auto" w:fill="E6EAFF"/>
            <w:noWrap/>
            <w:vAlign w:val="center"/>
            <w:hideMark/>
          </w:tcPr>
          <w:p w14:paraId="4B3B53A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4" w:history="1">
              <w:r w:rsidR="0003678A" w:rsidRPr="00500CDC">
                <w:rPr>
                  <w:rFonts w:ascii="Times New Roman" w:eastAsia="Times New Roman" w:hAnsi="Times New Roman" w:cs="Times New Roman"/>
                  <w:b/>
                  <w:bCs/>
                  <w:color w:val="0000FF"/>
                  <w:sz w:val="24"/>
                  <w:szCs w:val="24"/>
                  <w:u w:val="single"/>
                  <w:lang w:eastAsia="en-GB"/>
                </w:rPr>
                <w:t>713</w:t>
              </w:r>
            </w:hyperlink>
          </w:p>
        </w:tc>
        <w:tc>
          <w:tcPr>
            <w:tcW w:w="2597" w:type="dxa"/>
            <w:shd w:val="clear" w:color="auto" w:fill="E6EAFF"/>
            <w:vAlign w:val="center"/>
            <w:hideMark/>
          </w:tcPr>
          <w:p w14:paraId="3E04E57D"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WTSA-20 preparations (TSAG-LS20) [from ITU-T SG20]</w:t>
            </w:r>
          </w:p>
        </w:tc>
        <w:tc>
          <w:tcPr>
            <w:tcW w:w="3388" w:type="dxa"/>
            <w:shd w:val="clear" w:color="auto" w:fill="E6EAFF"/>
          </w:tcPr>
          <w:p w14:paraId="51294B42" w14:textId="0E88D11F" w:rsidR="0003678A" w:rsidRPr="00500CDC"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liaison statement provides information on the results on the discussions on the SG20 Structure held during ITU-T SG20 meeting (Geneva 25 November – 6 December 2019).</w:t>
            </w:r>
          </w:p>
        </w:tc>
        <w:tc>
          <w:tcPr>
            <w:tcW w:w="1502" w:type="dxa"/>
            <w:shd w:val="clear" w:color="auto" w:fill="E6EAFF"/>
            <w:vAlign w:val="center"/>
          </w:tcPr>
          <w:p w14:paraId="5CE4D29C" w14:textId="2EAD808C"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SG20</w:t>
            </w:r>
          </w:p>
        </w:tc>
        <w:tc>
          <w:tcPr>
            <w:tcW w:w="1150" w:type="dxa"/>
            <w:shd w:val="clear" w:color="auto" w:fill="E6EAFF"/>
            <w:vAlign w:val="center"/>
          </w:tcPr>
          <w:p w14:paraId="5170A19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52FCA4F8" w14:textId="77777777" w:rsidTr="008F459B">
        <w:trPr>
          <w:tblCellSpacing w:w="7" w:type="dxa"/>
        </w:trPr>
        <w:tc>
          <w:tcPr>
            <w:tcW w:w="907" w:type="dxa"/>
            <w:shd w:val="clear" w:color="auto" w:fill="FFFFFF"/>
            <w:noWrap/>
            <w:vAlign w:val="center"/>
            <w:hideMark/>
          </w:tcPr>
          <w:p w14:paraId="6876CC4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5" w:history="1">
              <w:r w:rsidR="0003678A" w:rsidRPr="00500CDC">
                <w:rPr>
                  <w:rFonts w:ascii="Times New Roman" w:eastAsia="Times New Roman" w:hAnsi="Times New Roman" w:cs="Times New Roman"/>
                  <w:b/>
                  <w:bCs/>
                  <w:color w:val="0000FF"/>
                  <w:sz w:val="24"/>
                  <w:szCs w:val="24"/>
                  <w:u w:val="single"/>
                  <w:lang w:eastAsia="en-GB"/>
                </w:rPr>
                <w:t>714</w:t>
              </w:r>
            </w:hyperlink>
          </w:p>
        </w:tc>
        <w:tc>
          <w:tcPr>
            <w:tcW w:w="2597" w:type="dxa"/>
            <w:shd w:val="clear" w:color="auto" w:fill="FFFFFF"/>
            <w:vAlign w:val="center"/>
            <w:hideMark/>
          </w:tcPr>
          <w:p w14:paraId="3088B8D5"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new work items on requirements and information model for management of blockchain systems (reply to FG DLT-LS16, FG DLT-LS17, SG5-LS105, TSAG-LS24, SG13-LS113) [from ITU-T SG2]</w:t>
            </w:r>
          </w:p>
        </w:tc>
        <w:tc>
          <w:tcPr>
            <w:tcW w:w="3388" w:type="dxa"/>
            <w:shd w:val="clear" w:color="auto" w:fill="FFFFFF"/>
          </w:tcPr>
          <w:p w14:paraId="7CB51631" w14:textId="69C7BA11" w:rsidR="0003678A" w:rsidRPr="00500CDC"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liaison statement informs that ITU-T SG2 proposes two new work items “Requirements for management of blockchain system” and “Information model for management of blockchain system</w:t>
            </w:r>
            <w:proofErr w:type="gramStart"/>
            <w:r w:rsidRPr="00CD6789">
              <w:rPr>
                <w:rFonts w:ascii="Times New Roman" w:hAnsi="Times New Roman" w:cs="Times New Roman"/>
                <w:sz w:val="24"/>
                <w:szCs w:val="24"/>
              </w:rPr>
              <w:t>”, and</w:t>
            </w:r>
            <w:proofErr w:type="gramEnd"/>
            <w:r w:rsidRPr="00CD6789">
              <w:rPr>
                <w:rFonts w:ascii="Times New Roman" w:hAnsi="Times New Roman" w:cs="Times New Roman"/>
                <w:sz w:val="24"/>
                <w:szCs w:val="24"/>
              </w:rPr>
              <w:t xml:space="preserve"> looks forward to cooperating.</w:t>
            </w:r>
          </w:p>
        </w:tc>
        <w:tc>
          <w:tcPr>
            <w:tcW w:w="1502" w:type="dxa"/>
            <w:shd w:val="clear" w:color="auto" w:fill="FFFFFF"/>
            <w:vAlign w:val="center"/>
          </w:tcPr>
          <w:p w14:paraId="08279DD2" w14:textId="3838F8FF"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SG2</w:t>
            </w:r>
          </w:p>
        </w:tc>
        <w:tc>
          <w:tcPr>
            <w:tcW w:w="1150" w:type="dxa"/>
            <w:shd w:val="clear" w:color="auto" w:fill="FFFFFF"/>
            <w:vAlign w:val="center"/>
          </w:tcPr>
          <w:p w14:paraId="72DE3DF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31D579A0" w14:textId="77777777" w:rsidTr="008F459B">
        <w:trPr>
          <w:tblCellSpacing w:w="7" w:type="dxa"/>
        </w:trPr>
        <w:tc>
          <w:tcPr>
            <w:tcW w:w="907" w:type="dxa"/>
            <w:shd w:val="clear" w:color="auto" w:fill="E6EAFF"/>
            <w:noWrap/>
            <w:vAlign w:val="center"/>
            <w:hideMark/>
          </w:tcPr>
          <w:p w14:paraId="41518F64"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6" w:history="1">
              <w:r w:rsidR="0003678A" w:rsidRPr="00500CDC">
                <w:rPr>
                  <w:rFonts w:ascii="Times New Roman" w:eastAsia="Times New Roman" w:hAnsi="Times New Roman" w:cs="Times New Roman"/>
                  <w:b/>
                  <w:bCs/>
                  <w:color w:val="0000FF"/>
                  <w:sz w:val="24"/>
                  <w:szCs w:val="24"/>
                  <w:u w:val="single"/>
                  <w:lang w:eastAsia="en-GB"/>
                </w:rPr>
                <w:t>715</w:t>
              </w:r>
            </w:hyperlink>
          </w:p>
        </w:tc>
        <w:tc>
          <w:tcPr>
            <w:tcW w:w="2597" w:type="dxa"/>
            <w:shd w:val="clear" w:color="auto" w:fill="E6EAFF"/>
            <w:vAlign w:val="center"/>
            <w:hideMark/>
          </w:tcPr>
          <w:p w14:paraId="70F6CC3D"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Telecommunication Management and OAM Project Plan [from ITU-T SG2]</w:t>
            </w:r>
          </w:p>
        </w:tc>
        <w:tc>
          <w:tcPr>
            <w:tcW w:w="3388" w:type="dxa"/>
            <w:shd w:val="clear" w:color="auto" w:fill="E6EAFF"/>
          </w:tcPr>
          <w:p w14:paraId="78DC797D" w14:textId="4A1B65CC" w:rsidR="0003678A"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WTSA-16 has assigned the Lead SG role for Telecommunication Management to ITU-T Study Group 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liaison statement requests to share with SG2 the information about different telecommunication management and maintenance activity within ITU-T.</w:t>
            </w:r>
          </w:p>
        </w:tc>
        <w:tc>
          <w:tcPr>
            <w:tcW w:w="1502" w:type="dxa"/>
            <w:shd w:val="clear" w:color="auto" w:fill="E6EAFF"/>
            <w:vAlign w:val="center"/>
          </w:tcPr>
          <w:p w14:paraId="470622FE" w14:textId="4A21418C"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SG2</w:t>
            </w:r>
          </w:p>
        </w:tc>
        <w:tc>
          <w:tcPr>
            <w:tcW w:w="1150" w:type="dxa"/>
            <w:shd w:val="clear" w:color="auto" w:fill="E6EAFF"/>
            <w:vAlign w:val="center"/>
          </w:tcPr>
          <w:p w14:paraId="5179343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39E6FE34" w14:textId="77777777" w:rsidTr="008F459B">
        <w:trPr>
          <w:tblCellSpacing w:w="7" w:type="dxa"/>
        </w:trPr>
        <w:tc>
          <w:tcPr>
            <w:tcW w:w="907" w:type="dxa"/>
            <w:shd w:val="clear" w:color="auto" w:fill="FFFFFF"/>
            <w:noWrap/>
            <w:vAlign w:val="center"/>
            <w:hideMark/>
          </w:tcPr>
          <w:p w14:paraId="65A7BFD2"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7" w:history="1">
              <w:r w:rsidR="0003678A" w:rsidRPr="00500CDC">
                <w:rPr>
                  <w:rFonts w:ascii="Times New Roman" w:eastAsia="Times New Roman" w:hAnsi="Times New Roman" w:cs="Times New Roman"/>
                  <w:b/>
                  <w:bCs/>
                  <w:color w:val="0000FF"/>
                  <w:sz w:val="24"/>
                  <w:szCs w:val="24"/>
                  <w:u w:val="single"/>
                  <w:lang w:eastAsia="en-GB"/>
                </w:rPr>
                <w:t>716</w:t>
              </w:r>
            </w:hyperlink>
          </w:p>
        </w:tc>
        <w:tc>
          <w:tcPr>
            <w:tcW w:w="2597" w:type="dxa"/>
            <w:shd w:val="clear" w:color="auto" w:fill="FFFFFF"/>
            <w:vAlign w:val="center"/>
            <w:hideMark/>
          </w:tcPr>
          <w:p w14:paraId="6F76CD2D"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ITU inter-Sector coordination (reply to TSAG-LS22R1) [from ITU-T SG2]</w:t>
            </w:r>
          </w:p>
        </w:tc>
        <w:tc>
          <w:tcPr>
            <w:tcW w:w="3388" w:type="dxa"/>
            <w:shd w:val="clear" w:color="auto" w:fill="FFFFFF"/>
          </w:tcPr>
          <w:p w14:paraId="1B02FE33" w14:textId="578B9F8D" w:rsidR="0003678A" w:rsidRDefault="00CD6789" w:rsidP="0003678A">
            <w:pPr>
              <w:spacing w:after="0" w:line="240" w:lineRule="auto"/>
              <w:rPr>
                <w:rFonts w:ascii="Times New Roman" w:hAnsi="Times New Roman" w:cs="Times New Roman"/>
                <w:sz w:val="24"/>
                <w:szCs w:val="24"/>
              </w:rPr>
            </w:pPr>
            <w:r w:rsidRPr="00CD6789">
              <w:rPr>
                <w:rFonts w:ascii="Times New Roman" w:hAnsi="Times New Roman" w:cs="Times New Roman"/>
                <w:sz w:val="24"/>
                <w:szCs w:val="24"/>
              </w:rPr>
              <w:t>This liaison statement provides feedback to TSAG about the mappings of common interest areas of work between the ITU-R and ITU-T study groups for ITU inter-sector coordination.</w:t>
            </w:r>
          </w:p>
        </w:tc>
        <w:tc>
          <w:tcPr>
            <w:tcW w:w="1502" w:type="dxa"/>
            <w:shd w:val="clear" w:color="auto" w:fill="FFFFFF"/>
            <w:vAlign w:val="center"/>
          </w:tcPr>
          <w:p w14:paraId="3BAA3B26" w14:textId="3D2DA440"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SG2</w:t>
            </w:r>
          </w:p>
        </w:tc>
        <w:tc>
          <w:tcPr>
            <w:tcW w:w="1150" w:type="dxa"/>
            <w:shd w:val="clear" w:color="auto" w:fill="FFFFFF"/>
            <w:vAlign w:val="center"/>
          </w:tcPr>
          <w:p w14:paraId="0CABE7C4"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2F906B70" w14:textId="77777777" w:rsidTr="008F459B">
        <w:trPr>
          <w:tblCellSpacing w:w="7" w:type="dxa"/>
        </w:trPr>
        <w:tc>
          <w:tcPr>
            <w:tcW w:w="907" w:type="dxa"/>
            <w:shd w:val="clear" w:color="auto" w:fill="E6EAFF"/>
            <w:noWrap/>
            <w:vAlign w:val="center"/>
            <w:hideMark/>
          </w:tcPr>
          <w:p w14:paraId="6DB2ECFA"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8" w:history="1">
              <w:r w:rsidR="0003678A" w:rsidRPr="00500CDC">
                <w:rPr>
                  <w:rFonts w:ascii="Times New Roman" w:eastAsia="Times New Roman" w:hAnsi="Times New Roman" w:cs="Times New Roman"/>
                  <w:b/>
                  <w:bCs/>
                  <w:color w:val="0000FF"/>
                  <w:sz w:val="24"/>
                  <w:szCs w:val="24"/>
                  <w:u w:val="single"/>
                  <w:lang w:eastAsia="en-GB"/>
                </w:rPr>
                <w:t>717</w:t>
              </w:r>
            </w:hyperlink>
          </w:p>
        </w:tc>
        <w:tc>
          <w:tcPr>
            <w:tcW w:w="2597" w:type="dxa"/>
            <w:shd w:val="clear" w:color="auto" w:fill="E6EAFF"/>
            <w:vAlign w:val="center"/>
            <w:hideMark/>
          </w:tcPr>
          <w:p w14:paraId="043A15B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Food for thought on SG structure in preparation for WTSA-20</w:t>
            </w:r>
          </w:p>
        </w:tc>
        <w:tc>
          <w:tcPr>
            <w:tcW w:w="3388" w:type="dxa"/>
            <w:shd w:val="clear" w:color="auto" w:fill="E6EAFF"/>
          </w:tcPr>
          <w:p w14:paraId="63D078FD" w14:textId="77ED9725" w:rsidR="0003678A" w:rsidRDefault="0091060E" w:rsidP="0003678A">
            <w:pPr>
              <w:spacing w:after="0" w:line="240" w:lineRule="auto"/>
              <w:rPr>
                <w:rFonts w:ascii="Times New Roman" w:hAnsi="Times New Roman" w:cs="Times New Roman"/>
                <w:sz w:val="24"/>
                <w:szCs w:val="24"/>
              </w:rPr>
            </w:pPr>
            <w:r w:rsidRPr="0091060E">
              <w:rPr>
                <w:rFonts w:ascii="Times New Roman" w:hAnsi="Times New Roman" w:cs="Times New Roman"/>
                <w:sz w:val="24"/>
                <w:szCs w:val="24"/>
              </w:rPr>
              <w:t>This document is submitted as food for thought from TSB Director. It's one possible way forward to group</w:t>
            </w:r>
            <w:r>
              <w:rPr>
                <w:rFonts w:ascii="Times New Roman" w:hAnsi="Times New Roman" w:cs="Times New Roman"/>
                <w:sz w:val="24"/>
                <w:szCs w:val="24"/>
              </w:rPr>
              <w:t xml:space="preserve"> the existing working parties.</w:t>
            </w:r>
          </w:p>
        </w:tc>
        <w:tc>
          <w:tcPr>
            <w:tcW w:w="1502" w:type="dxa"/>
            <w:shd w:val="clear" w:color="auto" w:fill="E6EAFF"/>
            <w:vAlign w:val="center"/>
          </w:tcPr>
          <w:p w14:paraId="4360516B" w14:textId="5CDEA0ED"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Director, TSB</w:t>
            </w:r>
          </w:p>
        </w:tc>
        <w:tc>
          <w:tcPr>
            <w:tcW w:w="1150" w:type="dxa"/>
            <w:shd w:val="clear" w:color="auto" w:fill="E6EAFF"/>
            <w:vAlign w:val="center"/>
          </w:tcPr>
          <w:p w14:paraId="61204F5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72E4F03E" w14:textId="77777777" w:rsidTr="008F459B">
        <w:trPr>
          <w:tblCellSpacing w:w="7" w:type="dxa"/>
        </w:trPr>
        <w:tc>
          <w:tcPr>
            <w:tcW w:w="907" w:type="dxa"/>
            <w:shd w:val="clear" w:color="auto" w:fill="FFFFFF"/>
            <w:noWrap/>
            <w:vAlign w:val="center"/>
            <w:hideMark/>
          </w:tcPr>
          <w:p w14:paraId="52766F51"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89" w:history="1">
              <w:r w:rsidR="0003678A" w:rsidRPr="00500CDC">
                <w:rPr>
                  <w:rFonts w:ascii="Times New Roman" w:eastAsia="Times New Roman" w:hAnsi="Times New Roman" w:cs="Times New Roman"/>
                  <w:b/>
                  <w:bCs/>
                  <w:color w:val="0000FF"/>
                  <w:sz w:val="24"/>
                  <w:szCs w:val="24"/>
                  <w:u w:val="single"/>
                  <w:lang w:eastAsia="en-GB"/>
                </w:rPr>
                <w:t>718</w:t>
              </w:r>
            </w:hyperlink>
          </w:p>
        </w:tc>
        <w:tc>
          <w:tcPr>
            <w:tcW w:w="2597" w:type="dxa"/>
            <w:shd w:val="clear" w:color="auto" w:fill="FFFFFF"/>
            <w:vAlign w:val="center"/>
            <w:hideMark/>
          </w:tcPr>
          <w:p w14:paraId="24996925"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the first meeting of ITU-T Focus Group on Environmental Efficiency for Artificial Intelligence and Other Emerging Technologies (FG-AI4EE) [from FG-AI4EE]</w:t>
            </w:r>
          </w:p>
        </w:tc>
        <w:tc>
          <w:tcPr>
            <w:tcW w:w="3388" w:type="dxa"/>
            <w:shd w:val="clear" w:color="auto" w:fill="FFFFFF"/>
          </w:tcPr>
          <w:p w14:paraId="596A5187" w14:textId="2F03B526" w:rsidR="0003678A" w:rsidRDefault="0091060E" w:rsidP="0003678A">
            <w:pPr>
              <w:spacing w:after="0" w:line="240" w:lineRule="auto"/>
              <w:rPr>
                <w:rFonts w:ascii="Times New Roman" w:hAnsi="Times New Roman" w:cs="Times New Roman"/>
                <w:sz w:val="24"/>
                <w:szCs w:val="24"/>
              </w:rPr>
            </w:pPr>
            <w:r w:rsidRPr="0091060E">
              <w:rPr>
                <w:rFonts w:ascii="Times New Roman" w:hAnsi="Times New Roman" w:cs="Times New Roman"/>
                <w:sz w:val="24"/>
                <w:szCs w:val="24"/>
              </w:rPr>
              <w:t>This LS contains information on the first meeting of ITU-T Focus Group on Environmental Efficiency for Artificial Intelligence and other emerging technologies (FG-AI4EE).</w:t>
            </w:r>
          </w:p>
        </w:tc>
        <w:tc>
          <w:tcPr>
            <w:tcW w:w="1502" w:type="dxa"/>
            <w:shd w:val="clear" w:color="auto" w:fill="FFFFFF"/>
            <w:vAlign w:val="center"/>
          </w:tcPr>
          <w:p w14:paraId="2C636771" w14:textId="4FBE7A65"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FG-AI4EE</w:t>
            </w:r>
          </w:p>
        </w:tc>
        <w:tc>
          <w:tcPr>
            <w:tcW w:w="1150" w:type="dxa"/>
            <w:shd w:val="clear" w:color="auto" w:fill="FFFFFF"/>
            <w:vAlign w:val="center"/>
          </w:tcPr>
          <w:p w14:paraId="7C8419F6"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0D99F446" w14:textId="77777777" w:rsidTr="008F459B">
        <w:trPr>
          <w:tblCellSpacing w:w="7" w:type="dxa"/>
        </w:trPr>
        <w:tc>
          <w:tcPr>
            <w:tcW w:w="907" w:type="dxa"/>
            <w:shd w:val="clear" w:color="auto" w:fill="E6EAFF"/>
            <w:noWrap/>
            <w:vAlign w:val="center"/>
            <w:hideMark/>
          </w:tcPr>
          <w:p w14:paraId="53E180B8"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0" w:history="1">
              <w:r w:rsidR="0003678A" w:rsidRPr="00500CDC">
                <w:rPr>
                  <w:rFonts w:ascii="Times New Roman" w:eastAsia="Times New Roman" w:hAnsi="Times New Roman" w:cs="Times New Roman"/>
                  <w:b/>
                  <w:bCs/>
                  <w:color w:val="0000FF"/>
                  <w:sz w:val="24"/>
                  <w:szCs w:val="24"/>
                  <w:u w:val="single"/>
                  <w:lang w:eastAsia="en-GB"/>
                </w:rPr>
                <w:t>719</w:t>
              </w:r>
            </w:hyperlink>
          </w:p>
        </w:tc>
        <w:tc>
          <w:tcPr>
            <w:tcW w:w="2597" w:type="dxa"/>
            <w:shd w:val="clear" w:color="auto" w:fill="E6EAFF"/>
            <w:vAlign w:val="center"/>
            <w:hideMark/>
          </w:tcPr>
          <w:p w14:paraId="0D13F8F9"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SG9 Lead Study Group Report</w:t>
            </w:r>
          </w:p>
        </w:tc>
        <w:tc>
          <w:tcPr>
            <w:tcW w:w="3388" w:type="dxa"/>
            <w:shd w:val="clear" w:color="auto" w:fill="E6EAFF"/>
          </w:tcPr>
          <w:p w14:paraId="00BF2949" w14:textId="0EFCC521" w:rsidR="0003678A" w:rsidRPr="00500CDC" w:rsidRDefault="0091060E" w:rsidP="0003678A">
            <w:pPr>
              <w:spacing w:after="0" w:line="240" w:lineRule="auto"/>
              <w:rPr>
                <w:rFonts w:ascii="Times New Roman" w:hAnsi="Times New Roman" w:cs="Times New Roman"/>
                <w:sz w:val="24"/>
                <w:szCs w:val="24"/>
              </w:rPr>
            </w:pPr>
            <w:r w:rsidRPr="0091060E">
              <w:rPr>
                <w:rFonts w:ascii="Times New Roman" w:hAnsi="Times New Roman" w:cs="Times New Roman"/>
                <w:sz w:val="24"/>
                <w:szCs w:val="24"/>
              </w:rPr>
              <w:t>This document provides the SG9 report for lead study group activities on integrated broadband cable and television networks.</w:t>
            </w:r>
          </w:p>
        </w:tc>
        <w:tc>
          <w:tcPr>
            <w:tcW w:w="1502" w:type="dxa"/>
            <w:shd w:val="clear" w:color="auto" w:fill="E6EAFF"/>
            <w:vAlign w:val="center"/>
          </w:tcPr>
          <w:p w14:paraId="52433209" w14:textId="5EC683E7"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Chai</w:t>
            </w:r>
            <w:r>
              <w:rPr>
                <w:rFonts w:ascii="Times New Roman" w:hAnsi="Times New Roman" w:cs="Times New Roman"/>
                <w:sz w:val="24"/>
                <w:szCs w:val="24"/>
              </w:rPr>
              <w:t>rman, ITU-T SG9</w:t>
            </w:r>
          </w:p>
        </w:tc>
        <w:tc>
          <w:tcPr>
            <w:tcW w:w="1150" w:type="dxa"/>
            <w:shd w:val="clear" w:color="auto" w:fill="E6EAFF"/>
            <w:vAlign w:val="center"/>
          </w:tcPr>
          <w:p w14:paraId="76E36B5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0CA07D55" w14:textId="77777777" w:rsidTr="008F459B">
        <w:trPr>
          <w:tblCellSpacing w:w="7" w:type="dxa"/>
        </w:trPr>
        <w:tc>
          <w:tcPr>
            <w:tcW w:w="907" w:type="dxa"/>
            <w:shd w:val="clear" w:color="auto" w:fill="FFFFFF"/>
            <w:noWrap/>
            <w:vAlign w:val="center"/>
            <w:hideMark/>
          </w:tcPr>
          <w:p w14:paraId="663CEB15"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1" w:history="1">
              <w:r w:rsidR="0003678A" w:rsidRPr="00500CDC">
                <w:rPr>
                  <w:rFonts w:ascii="Times New Roman" w:eastAsia="Times New Roman" w:hAnsi="Times New Roman" w:cs="Times New Roman"/>
                  <w:b/>
                  <w:bCs/>
                  <w:color w:val="0000FF"/>
                  <w:sz w:val="24"/>
                  <w:szCs w:val="24"/>
                  <w:u w:val="single"/>
                  <w:lang w:eastAsia="en-GB"/>
                </w:rPr>
                <w:t>720</w:t>
              </w:r>
            </w:hyperlink>
          </w:p>
        </w:tc>
        <w:tc>
          <w:tcPr>
            <w:tcW w:w="2597" w:type="dxa"/>
            <w:shd w:val="clear" w:color="auto" w:fill="FFFFFF"/>
            <w:vAlign w:val="center"/>
            <w:hideMark/>
          </w:tcPr>
          <w:p w14:paraId="4A1373AC"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Updated mappings of common interest areas of work between the ITU-D and ITU-T study groups and between the ITU-R and ITU-T study groups for ITU inter-Sector coordination</w:t>
            </w:r>
          </w:p>
        </w:tc>
        <w:tc>
          <w:tcPr>
            <w:tcW w:w="3388" w:type="dxa"/>
            <w:shd w:val="clear" w:color="auto" w:fill="FFFFFF"/>
          </w:tcPr>
          <w:p w14:paraId="43D8CA7D" w14:textId="1E06DFD2" w:rsidR="0003678A"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With respect to TSAG-LS22-R1, this TD consolidates all the received liaison replies and provides updated mappings of common interest areas of work between the ITU-D and ITU-T study groups and between the ITU-R and ITU-T study groups for ITU inter-Sector coordination.</w:t>
            </w:r>
          </w:p>
        </w:tc>
        <w:tc>
          <w:tcPr>
            <w:tcW w:w="1502" w:type="dxa"/>
            <w:shd w:val="clear" w:color="auto" w:fill="FFFFFF"/>
            <w:vAlign w:val="center"/>
          </w:tcPr>
          <w:p w14:paraId="67496EAA" w14:textId="409F8C5E"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FFFFFF"/>
            <w:vAlign w:val="center"/>
          </w:tcPr>
          <w:p w14:paraId="07276027"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38352DC8" w14:textId="77777777" w:rsidTr="008F459B">
        <w:trPr>
          <w:tblCellSpacing w:w="7" w:type="dxa"/>
        </w:trPr>
        <w:tc>
          <w:tcPr>
            <w:tcW w:w="907" w:type="dxa"/>
            <w:shd w:val="clear" w:color="auto" w:fill="E6EAFF"/>
            <w:noWrap/>
            <w:vAlign w:val="center"/>
            <w:hideMark/>
          </w:tcPr>
          <w:p w14:paraId="2C06634B"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2" w:history="1">
              <w:r w:rsidR="0003678A" w:rsidRPr="00500CDC">
                <w:rPr>
                  <w:rFonts w:ascii="Times New Roman" w:eastAsia="Times New Roman" w:hAnsi="Times New Roman" w:cs="Times New Roman"/>
                  <w:b/>
                  <w:bCs/>
                  <w:color w:val="0000FF"/>
                  <w:sz w:val="24"/>
                  <w:szCs w:val="24"/>
                  <w:u w:val="single"/>
                  <w:lang w:eastAsia="en-GB"/>
                </w:rPr>
                <w:t>721</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0C1BFB6E"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Living List on issues regarding Strengthening Collaboration</w:t>
            </w:r>
          </w:p>
        </w:tc>
        <w:tc>
          <w:tcPr>
            <w:tcW w:w="3388" w:type="dxa"/>
            <w:shd w:val="clear" w:color="auto" w:fill="E6EAFF"/>
          </w:tcPr>
          <w:p w14:paraId="288973DE" w14:textId="4783668E"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This TD contains an updated Living List on issues regarding Strengthening Collaboration.</w:t>
            </w:r>
          </w:p>
        </w:tc>
        <w:tc>
          <w:tcPr>
            <w:tcW w:w="1502" w:type="dxa"/>
            <w:shd w:val="clear" w:color="auto" w:fill="E6EAFF"/>
            <w:vAlign w:val="center"/>
          </w:tcPr>
          <w:p w14:paraId="3C2EDB5F" w14:textId="77777777"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Rapporteur, TSAG Rapporteur Grou</w:t>
            </w:r>
            <w:r>
              <w:rPr>
                <w:rFonts w:ascii="Times New Roman" w:hAnsi="Times New Roman" w:cs="Times New Roman"/>
                <w:sz w:val="24"/>
                <w:szCs w:val="24"/>
              </w:rPr>
              <w:t>p "Strengthening Collaboration"</w:t>
            </w:r>
          </w:p>
        </w:tc>
        <w:tc>
          <w:tcPr>
            <w:tcW w:w="1150" w:type="dxa"/>
            <w:shd w:val="clear" w:color="auto" w:fill="E6EAFF"/>
            <w:vAlign w:val="center"/>
          </w:tcPr>
          <w:p w14:paraId="6CA2AF8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06E6BB46" w14:textId="77777777" w:rsidTr="008F459B">
        <w:trPr>
          <w:tblCellSpacing w:w="7" w:type="dxa"/>
        </w:trPr>
        <w:tc>
          <w:tcPr>
            <w:tcW w:w="907" w:type="dxa"/>
            <w:shd w:val="clear" w:color="auto" w:fill="FFFFFF"/>
            <w:noWrap/>
            <w:vAlign w:val="center"/>
            <w:hideMark/>
          </w:tcPr>
          <w:p w14:paraId="0F771E84"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3" w:history="1">
              <w:r w:rsidR="0003678A" w:rsidRPr="00500CDC">
                <w:rPr>
                  <w:rFonts w:ascii="Times New Roman" w:eastAsia="Times New Roman" w:hAnsi="Times New Roman" w:cs="Times New Roman"/>
                  <w:b/>
                  <w:bCs/>
                  <w:color w:val="0000FF"/>
                  <w:sz w:val="24"/>
                  <w:szCs w:val="24"/>
                  <w:u w:val="single"/>
                  <w:lang w:eastAsia="en-GB"/>
                </w:rPr>
                <w:t>722</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FFFFFF"/>
            <w:vAlign w:val="center"/>
            <w:hideMark/>
          </w:tcPr>
          <w:p w14:paraId="67DA7A27"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LS/o on ITU inter-Sector coordination [to ISCG, TDAG, ITU-D SGs, RAG, ITU-R SGs, ITU-T SGs]</w:t>
            </w:r>
          </w:p>
        </w:tc>
        <w:tc>
          <w:tcPr>
            <w:tcW w:w="3388" w:type="dxa"/>
            <w:shd w:val="clear" w:color="auto" w:fill="FFFFFF"/>
          </w:tcPr>
          <w:p w14:paraId="438D1FF5" w14:textId="5FF3D2AB"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TSAG provides updated mappings of common interest areas of work between the ITU-D and ITU-T study groups and between the ITU-R and ITU-T study groups for ITU inter-Sector coordination.</w:t>
            </w:r>
          </w:p>
        </w:tc>
        <w:tc>
          <w:tcPr>
            <w:tcW w:w="1502" w:type="dxa"/>
            <w:shd w:val="clear" w:color="auto" w:fill="FFFFFF"/>
            <w:vAlign w:val="center"/>
          </w:tcPr>
          <w:p w14:paraId="180FC22A" w14:textId="77777777"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TSAG</w:t>
            </w:r>
          </w:p>
        </w:tc>
        <w:tc>
          <w:tcPr>
            <w:tcW w:w="1150" w:type="dxa"/>
            <w:shd w:val="clear" w:color="auto" w:fill="FFFFFF"/>
            <w:vAlign w:val="center"/>
          </w:tcPr>
          <w:p w14:paraId="2F9875A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RG-SC</w:t>
            </w:r>
          </w:p>
        </w:tc>
      </w:tr>
      <w:tr w:rsidR="008F459B" w:rsidRPr="00500CDC" w14:paraId="433166FB" w14:textId="77777777" w:rsidTr="008F459B">
        <w:trPr>
          <w:tblCellSpacing w:w="7" w:type="dxa"/>
        </w:trPr>
        <w:tc>
          <w:tcPr>
            <w:tcW w:w="907" w:type="dxa"/>
            <w:shd w:val="clear" w:color="auto" w:fill="E6EAFF"/>
            <w:noWrap/>
            <w:vAlign w:val="center"/>
            <w:hideMark/>
          </w:tcPr>
          <w:p w14:paraId="5CAB2EF7"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4" w:history="1">
              <w:r w:rsidR="0003678A" w:rsidRPr="00500CDC">
                <w:rPr>
                  <w:rFonts w:ascii="Times New Roman" w:eastAsia="Times New Roman" w:hAnsi="Times New Roman" w:cs="Times New Roman"/>
                  <w:b/>
                  <w:bCs/>
                  <w:color w:val="0000FF"/>
                  <w:sz w:val="24"/>
                  <w:szCs w:val="24"/>
                  <w:u w:val="single"/>
                  <w:lang w:eastAsia="en-GB"/>
                </w:rPr>
                <w:t>723</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(Rev.1-2)</w:t>
            </w:r>
          </w:p>
        </w:tc>
        <w:tc>
          <w:tcPr>
            <w:tcW w:w="2597" w:type="dxa"/>
            <w:shd w:val="clear" w:color="auto" w:fill="E6EAFF"/>
            <w:vAlign w:val="center"/>
            <w:hideMark/>
          </w:tcPr>
          <w:p w14:paraId="2E359EF6"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Updated analysis from TSB investigations on the feasibility of automated generation of statistics</w:t>
            </w:r>
          </w:p>
        </w:tc>
        <w:tc>
          <w:tcPr>
            <w:tcW w:w="3388" w:type="dxa"/>
            <w:shd w:val="clear" w:color="auto" w:fill="E6EAFF"/>
          </w:tcPr>
          <w:p w14:paraId="5A20060D" w14:textId="71446C19"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This TD provides an updated analysis from TSB investigations on the feasibility of automated generation of statistics.</w:t>
            </w:r>
          </w:p>
        </w:tc>
        <w:tc>
          <w:tcPr>
            <w:tcW w:w="1502" w:type="dxa"/>
            <w:shd w:val="clear" w:color="auto" w:fill="E6EAFF"/>
            <w:vAlign w:val="center"/>
          </w:tcPr>
          <w:p w14:paraId="199513E4" w14:textId="77777777"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0728CC47"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StdsStrat</w:t>
            </w:r>
            <w:proofErr w:type="spellEnd"/>
          </w:p>
        </w:tc>
      </w:tr>
      <w:tr w:rsidR="008F459B" w:rsidRPr="00500CDC" w14:paraId="4B324AC1" w14:textId="77777777" w:rsidTr="008F459B">
        <w:trPr>
          <w:tblCellSpacing w:w="7" w:type="dxa"/>
        </w:trPr>
        <w:tc>
          <w:tcPr>
            <w:tcW w:w="907" w:type="dxa"/>
            <w:shd w:val="clear" w:color="auto" w:fill="FFFFFF"/>
            <w:noWrap/>
            <w:vAlign w:val="center"/>
            <w:hideMark/>
          </w:tcPr>
          <w:p w14:paraId="396ADA40"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5" w:history="1">
              <w:r w:rsidR="0003678A" w:rsidRPr="00500CDC">
                <w:rPr>
                  <w:rFonts w:ascii="Times New Roman" w:eastAsia="Times New Roman" w:hAnsi="Times New Roman" w:cs="Times New Roman"/>
                  <w:b/>
                  <w:bCs/>
                  <w:color w:val="0000FF"/>
                  <w:sz w:val="24"/>
                  <w:szCs w:val="24"/>
                  <w:u w:val="single"/>
                  <w:lang w:eastAsia="en-GB"/>
                </w:rPr>
                <w:t>724</w:t>
              </w:r>
            </w:hyperlink>
          </w:p>
        </w:tc>
        <w:tc>
          <w:tcPr>
            <w:tcW w:w="2597" w:type="dxa"/>
            <w:shd w:val="clear" w:color="auto" w:fill="FFFFFF"/>
            <w:vAlign w:val="center"/>
            <w:hideMark/>
          </w:tcPr>
          <w:p w14:paraId="5343A5E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WTSA-20 regional focal points and coordinators</w:t>
            </w:r>
          </w:p>
        </w:tc>
        <w:tc>
          <w:tcPr>
            <w:tcW w:w="3388" w:type="dxa"/>
            <w:shd w:val="clear" w:color="auto" w:fill="FFFFFF"/>
          </w:tcPr>
          <w:p w14:paraId="195E71A2" w14:textId="7ABC895C"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This document provides a template to facilitate the coordination among the regional organizations and their focal points and coordinators for their preparation of WTSA-20.</w:t>
            </w:r>
          </w:p>
        </w:tc>
        <w:tc>
          <w:tcPr>
            <w:tcW w:w="1502" w:type="dxa"/>
            <w:shd w:val="clear" w:color="auto" w:fill="FFFFFF"/>
            <w:vAlign w:val="center"/>
          </w:tcPr>
          <w:p w14:paraId="6541B61C" w14:textId="149B0012"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FFFFFF"/>
            <w:vAlign w:val="center"/>
          </w:tcPr>
          <w:p w14:paraId="24F44CC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ResReview</w:t>
            </w:r>
            <w:proofErr w:type="spellEnd"/>
          </w:p>
        </w:tc>
      </w:tr>
      <w:tr w:rsidR="008F459B" w:rsidRPr="00500CDC" w14:paraId="76F8DA34" w14:textId="77777777" w:rsidTr="008F459B">
        <w:trPr>
          <w:tblCellSpacing w:w="7" w:type="dxa"/>
        </w:trPr>
        <w:tc>
          <w:tcPr>
            <w:tcW w:w="907" w:type="dxa"/>
            <w:shd w:val="clear" w:color="auto" w:fill="E6EAFF"/>
            <w:noWrap/>
            <w:vAlign w:val="center"/>
            <w:hideMark/>
          </w:tcPr>
          <w:p w14:paraId="636AAD7F"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6" w:history="1">
              <w:r w:rsidR="0003678A" w:rsidRPr="00500CDC">
                <w:rPr>
                  <w:rFonts w:ascii="Times New Roman" w:eastAsia="Times New Roman" w:hAnsi="Times New Roman" w:cs="Times New Roman"/>
                  <w:b/>
                  <w:bCs/>
                  <w:color w:val="0000FF"/>
                  <w:sz w:val="24"/>
                  <w:szCs w:val="24"/>
                  <w:u w:val="single"/>
                  <w:lang w:eastAsia="en-GB"/>
                </w:rPr>
                <w:t>725</w:t>
              </w:r>
            </w:hyperlink>
          </w:p>
        </w:tc>
        <w:tc>
          <w:tcPr>
            <w:tcW w:w="2597" w:type="dxa"/>
            <w:shd w:val="clear" w:color="auto" w:fill="E6EAFF"/>
            <w:vAlign w:val="center"/>
            <w:hideMark/>
          </w:tcPr>
          <w:p w14:paraId="0E8EC3B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SG and FG work on AI/ML</w:t>
            </w:r>
          </w:p>
        </w:tc>
        <w:tc>
          <w:tcPr>
            <w:tcW w:w="3388" w:type="dxa"/>
            <w:shd w:val="clear" w:color="auto" w:fill="E6EAFF"/>
          </w:tcPr>
          <w:p w14:paraId="67E1B711" w14:textId="34226278"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This TD is to inform TSAG of the work underway in the various ITU-T Study Groups and Focus Groups on Artificial Intelligence and Machine Learning.</w:t>
            </w:r>
          </w:p>
        </w:tc>
        <w:tc>
          <w:tcPr>
            <w:tcW w:w="1502" w:type="dxa"/>
            <w:shd w:val="clear" w:color="auto" w:fill="E6EAFF"/>
            <w:vAlign w:val="center"/>
          </w:tcPr>
          <w:p w14:paraId="15F82B5D" w14:textId="573A0514"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6CA4525E"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76DD7991" w14:textId="77777777" w:rsidTr="008F459B">
        <w:trPr>
          <w:tblCellSpacing w:w="7" w:type="dxa"/>
        </w:trPr>
        <w:tc>
          <w:tcPr>
            <w:tcW w:w="907" w:type="dxa"/>
            <w:shd w:val="clear" w:color="auto" w:fill="FFFFFF"/>
            <w:noWrap/>
            <w:vAlign w:val="center"/>
            <w:hideMark/>
          </w:tcPr>
          <w:p w14:paraId="43D7F90C"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7" w:history="1">
              <w:r w:rsidR="0003678A" w:rsidRPr="00500CDC">
                <w:rPr>
                  <w:rFonts w:ascii="Times New Roman" w:eastAsia="Times New Roman" w:hAnsi="Times New Roman" w:cs="Times New Roman"/>
                  <w:b/>
                  <w:bCs/>
                  <w:color w:val="0000FF"/>
                  <w:sz w:val="24"/>
                  <w:szCs w:val="24"/>
                  <w:u w:val="single"/>
                  <w:lang w:eastAsia="en-GB"/>
                </w:rPr>
                <w:t>726</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FFFFFF"/>
            <w:vAlign w:val="center"/>
            <w:hideMark/>
          </w:tcPr>
          <w:p w14:paraId="4F7A1A73"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FG-QIT4N progress report</w:t>
            </w:r>
          </w:p>
        </w:tc>
        <w:tc>
          <w:tcPr>
            <w:tcW w:w="3388" w:type="dxa"/>
            <w:shd w:val="clear" w:color="auto" w:fill="FFFFFF"/>
          </w:tcPr>
          <w:p w14:paraId="77539A28" w14:textId="2D4B8190" w:rsidR="0003678A"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The document presented the progress report of FG QIT4N since its establishment in the last TSAG meeting.</w:t>
            </w:r>
          </w:p>
        </w:tc>
        <w:tc>
          <w:tcPr>
            <w:tcW w:w="1502" w:type="dxa"/>
            <w:shd w:val="clear" w:color="auto" w:fill="FFFFFF"/>
            <w:vAlign w:val="center"/>
          </w:tcPr>
          <w:p w14:paraId="1A55867F" w14:textId="5938E91B"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Co-chairmen, FG-QIT4N</w:t>
            </w:r>
          </w:p>
        </w:tc>
        <w:tc>
          <w:tcPr>
            <w:tcW w:w="1150" w:type="dxa"/>
            <w:shd w:val="clear" w:color="auto" w:fill="FFFFFF"/>
            <w:vAlign w:val="center"/>
          </w:tcPr>
          <w:p w14:paraId="5E156C02"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222F3DBA" w14:textId="77777777" w:rsidTr="008F459B">
        <w:trPr>
          <w:tblCellSpacing w:w="7" w:type="dxa"/>
        </w:trPr>
        <w:tc>
          <w:tcPr>
            <w:tcW w:w="907" w:type="dxa"/>
            <w:shd w:val="clear" w:color="auto" w:fill="E6EAFF"/>
            <w:noWrap/>
            <w:vAlign w:val="center"/>
            <w:hideMark/>
          </w:tcPr>
          <w:p w14:paraId="298D9EA5"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8" w:history="1">
              <w:r w:rsidR="0003678A" w:rsidRPr="00500CDC">
                <w:rPr>
                  <w:rFonts w:ascii="Times New Roman" w:eastAsia="Times New Roman" w:hAnsi="Times New Roman" w:cs="Times New Roman"/>
                  <w:b/>
                  <w:bCs/>
                  <w:color w:val="0000FF"/>
                  <w:sz w:val="24"/>
                  <w:szCs w:val="24"/>
                  <w:u w:val="single"/>
                  <w:lang w:eastAsia="en-GB"/>
                </w:rPr>
                <w:t>727</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390BFA3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Update on Bridging the Standardization Gap activities</w:t>
            </w:r>
          </w:p>
        </w:tc>
        <w:tc>
          <w:tcPr>
            <w:tcW w:w="3388" w:type="dxa"/>
            <w:shd w:val="clear" w:color="auto" w:fill="E6EAFF"/>
          </w:tcPr>
          <w:p w14:paraId="0E9296A8" w14:textId="49D84D47"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This TD underscores the main activities carried out under the purview of the BSG programme (in line with WTSA-16 Resolution 44). TSAG is invited to consider the updated information on BSG provided by the TSB Director.</w:t>
            </w:r>
          </w:p>
        </w:tc>
        <w:tc>
          <w:tcPr>
            <w:tcW w:w="1502" w:type="dxa"/>
            <w:shd w:val="clear" w:color="auto" w:fill="E6EAFF"/>
            <w:vAlign w:val="center"/>
          </w:tcPr>
          <w:p w14:paraId="1B8B7E8E" w14:textId="5D4DD934"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5182CE40"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0A08FDFF" w14:textId="77777777" w:rsidTr="008F459B">
        <w:trPr>
          <w:tblCellSpacing w:w="7" w:type="dxa"/>
        </w:trPr>
        <w:tc>
          <w:tcPr>
            <w:tcW w:w="907" w:type="dxa"/>
            <w:shd w:val="clear" w:color="auto" w:fill="FFFFFF"/>
            <w:noWrap/>
            <w:vAlign w:val="center"/>
            <w:hideMark/>
          </w:tcPr>
          <w:p w14:paraId="095FBF32"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99" w:history="1">
              <w:r w:rsidR="0003678A" w:rsidRPr="00500CDC">
                <w:rPr>
                  <w:rFonts w:ascii="Times New Roman" w:eastAsia="Times New Roman" w:hAnsi="Times New Roman" w:cs="Times New Roman"/>
                  <w:b/>
                  <w:bCs/>
                  <w:color w:val="0000FF"/>
                  <w:sz w:val="24"/>
                  <w:szCs w:val="24"/>
                  <w:u w:val="single"/>
                  <w:lang w:eastAsia="en-GB"/>
                </w:rPr>
                <w:t>728</w:t>
              </w:r>
            </w:hyperlink>
          </w:p>
        </w:tc>
        <w:tc>
          <w:tcPr>
            <w:tcW w:w="2597" w:type="dxa"/>
            <w:shd w:val="clear" w:color="auto" w:fill="FFFFFF"/>
            <w:vAlign w:val="center"/>
            <w:hideMark/>
          </w:tcPr>
          <w:p w14:paraId="3936A49A"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Environment and Smart Sustainable Cities: Year in Review and Upcoming Activities for 2019-2020 brochure</w:t>
            </w:r>
          </w:p>
        </w:tc>
        <w:tc>
          <w:tcPr>
            <w:tcW w:w="3388" w:type="dxa"/>
            <w:shd w:val="clear" w:color="auto" w:fill="FFFFFF"/>
          </w:tcPr>
          <w:p w14:paraId="2A65D97F" w14:textId="75827679"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This TD contains the ITU-T Environment and Smart Sustainable Cities: Year in Review and Upcoming Activities for 2019-2020 brochure.</w:t>
            </w:r>
          </w:p>
        </w:tc>
        <w:tc>
          <w:tcPr>
            <w:tcW w:w="1502" w:type="dxa"/>
            <w:shd w:val="clear" w:color="auto" w:fill="FFFFFF"/>
            <w:vAlign w:val="center"/>
          </w:tcPr>
          <w:p w14:paraId="00556DB5" w14:textId="28AA5AB0"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FFFFFF"/>
            <w:vAlign w:val="center"/>
          </w:tcPr>
          <w:p w14:paraId="685E7059"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3DB9595A" w14:textId="77777777" w:rsidTr="008F459B">
        <w:trPr>
          <w:tblCellSpacing w:w="7" w:type="dxa"/>
        </w:trPr>
        <w:tc>
          <w:tcPr>
            <w:tcW w:w="907" w:type="dxa"/>
            <w:shd w:val="clear" w:color="auto" w:fill="E6EAFF"/>
            <w:noWrap/>
            <w:vAlign w:val="center"/>
            <w:hideMark/>
          </w:tcPr>
          <w:p w14:paraId="1604E493"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0" w:history="1">
              <w:r w:rsidR="0003678A" w:rsidRPr="00500CDC">
                <w:rPr>
                  <w:rFonts w:ascii="Times New Roman" w:eastAsia="Times New Roman" w:hAnsi="Times New Roman" w:cs="Times New Roman"/>
                  <w:b/>
                  <w:bCs/>
                  <w:color w:val="0000FF"/>
                  <w:sz w:val="24"/>
                  <w:szCs w:val="24"/>
                  <w:u w:val="single"/>
                  <w:lang w:eastAsia="en-GB"/>
                </w:rPr>
                <w:t>729</w:t>
              </w:r>
            </w:hyperlink>
          </w:p>
        </w:tc>
        <w:tc>
          <w:tcPr>
            <w:tcW w:w="2597" w:type="dxa"/>
            <w:shd w:val="clear" w:color="auto" w:fill="E6EAFF"/>
            <w:vAlign w:val="center"/>
            <w:hideMark/>
          </w:tcPr>
          <w:p w14:paraId="54C19313"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study group Question level statistics (2017-2020)</w:t>
            </w:r>
          </w:p>
        </w:tc>
        <w:tc>
          <w:tcPr>
            <w:tcW w:w="3388" w:type="dxa"/>
            <w:shd w:val="clear" w:color="auto" w:fill="E6EAFF"/>
          </w:tcPr>
          <w:p w14:paraId="1048A9CD" w14:textId="3A583577" w:rsidR="0003678A" w:rsidRPr="00500CDC" w:rsidRDefault="00DE5795" w:rsidP="0003678A">
            <w:pPr>
              <w:spacing w:after="0" w:line="240" w:lineRule="auto"/>
              <w:rPr>
                <w:rFonts w:ascii="Times New Roman" w:hAnsi="Times New Roman" w:cs="Times New Roman"/>
                <w:sz w:val="24"/>
                <w:szCs w:val="24"/>
              </w:rPr>
            </w:pPr>
            <w:r w:rsidRPr="00DE5795">
              <w:rPr>
                <w:rFonts w:ascii="Times New Roman" w:hAnsi="Times New Roman" w:cs="Times New Roman"/>
                <w:sz w:val="24"/>
                <w:szCs w:val="24"/>
              </w:rPr>
              <w:t>This TD provides statistics on the ITU-T study group activities on a Question level.</w:t>
            </w:r>
          </w:p>
        </w:tc>
        <w:tc>
          <w:tcPr>
            <w:tcW w:w="1502" w:type="dxa"/>
            <w:shd w:val="clear" w:color="auto" w:fill="E6EAFF"/>
            <w:vAlign w:val="center"/>
          </w:tcPr>
          <w:p w14:paraId="2134182C" w14:textId="2055A286"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66900269"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 RG-</w:t>
            </w:r>
            <w:proofErr w:type="spellStart"/>
            <w:r>
              <w:rPr>
                <w:rFonts w:ascii="Times New Roman" w:hAnsi="Times New Roman" w:cs="Times New Roman"/>
                <w:sz w:val="24"/>
                <w:szCs w:val="24"/>
              </w:rPr>
              <w:t>StdsStrat</w:t>
            </w:r>
            <w:proofErr w:type="spellEnd"/>
          </w:p>
        </w:tc>
      </w:tr>
      <w:tr w:rsidR="008F459B" w:rsidRPr="00500CDC" w14:paraId="4BDEBC9B" w14:textId="77777777" w:rsidTr="008F459B">
        <w:trPr>
          <w:tblCellSpacing w:w="7" w:type="dxa"/>
        </w:trPr>
        <w:tc>
          <w:tcPr>
            <w:tcW w:w="907" w:type="dxa"/>
            <w:shd w:val="clear" w:color="auto" w:fill="FFFFFF"/>
            <w:noWrap/>
            <w:vAlign w:val="center"/>
            <w:hideMark/>
          </w:tcPr>
          <w:p w14:paraId="0AA5980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1" w:history="1">
              <w:r w:rsidR="0003678A" w:rsidRPr="00500CDC">
                <w:rPr>
                  <w:rFonts w:ascii="Times New Roman" w:eastAsia="Times New Roman" w:hAnsi="Times New Roman" w:cs="Times New Roman"/>
                  <w:b/>
                  <w:bCs/>
                  <w:color w:val="0000FF"/>
                  <w:sz w:val="24"/>
                  <w:szCs w:val="24"/>
                  <w:u w:val="single"/>
                  <w:lang w:eastAsia="en-GB"/>
                </w:rPr>
                <w:t>730</w:t>
              </w:r>
            </w:hyperlink>
          </w:p>
        </w:tc>
        <w:tc>
          <w:tcPr>
            <w:tcW w:w="2597" w:type="dxa"/>
            <w:shd w:val="clear" w:color="auto" w:fill="FFFFFF"/>
            <w:vAlign w:val="center"/>
            <w:hideMark/>
          </w:tcPr>
          <w:p w14:paraId="0DC71A12"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TSAG restructuring principles (TSAG-R7, February 2016)</w:t>
            </w:r>
          </w:p>
        </w:tc>
        <w:tc>
          <w:tcPr>
            <w:tcW w:w="3388" w:type="dxa"/>
            <w:shd w:val="clear" w:color="auto" w:fill="FFFFFF"/>
          </w:tcPr>
          <w:p w14:paraId="72799720" w14:textId="05BAA8A5" w:rsidR="0003678A" w:rsidRPr="00500CDC" w:rsidRDefault="00A13021" w:rsidP="0003678A">
            <w:pPr>
              <w:spacing w:after="0" w:line="240" w:lineRule="auto"/>
              <w:rPr>
                <w:rFonts w:ascii="Times New Roman" w:hAnsi="Times New Roman" w:cs="Times New Roman"/>
                <w:sz w:val="24"/>
                <w:szCs w:val="24"/>
              </w:rPr>
            </w:pPr>
            <w:r w:rsidRPr="00A13021">
              <w:rPr>
                <w:rFonts w:ascii="Times New Roman" w:hAnsi="Times New Roman" w:cs="Times New Roman"/>
                <w:sz w:val="24"/>
                <w:szCs w:val="24"/>
              </w:rPr>
              <w:t>This TD reproduces the restructuring principles agreed at its meeting in Geneva, February 2016 (TSAG-R7, Annex A), which may be taken as baseline to accelerate debates.</w:t>
            </w:r>
          </w:p>
        </w:tc>
        <w:tc>
          <w:tcPr>
            <w:tcW w:w="1502" w:type="dxa"/>
            <w:shd w:val="clear" w:color="auto" w:fill="FFFFFF"/>
            <w:vAlign w:val="center"/>
          </w:tcPr>
          <w:p w14:paraId="2A3FD4DF" w14:textId="4EA6DD03"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FFFFFF"/>
            <w:vAlign w:val="center"/>
          </w:tcPr>
          <w:p w14:paraId="6DD6288E"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60E49A55" w14:textId="77777777" w:rsidTr="008F459B">
        <w:trPr>
          <w:tblCellSpacing w:w="7" w:type="dxa"/>
        </w:trPr>
        <w:tc>
          <w:tcPr>
            <w:tcW w:w="907" w:type="dxa"/>
            <w:shd w:val="clear" w:color="auto" w:fill="E6EAFF"/>
            <w:noWrap/>
            <w:vAlign w:val="center"/>
            <w:hideMark/>
          </w:tcPr>
          <w:p w14:paraId="3AF66B3D"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2" w:history="1">
              <w:r w:rsidR="0003678A" w:rsidRPr="00500CDC">
                <w:rPr>
                  <w:rFonts w:ascii="Times New Roman" w:eastAsia="Times New Roman" w:hAnsi="Times New Roman" w:cs="Times New Roman"/>
                  <w:b/>
                  <w:bCs/>
                  <w:color w:val="0000FF"/>
                  <w:sz w:val="24"/>
                  <w:szCs w:val="24"/>
                  <w:u w:val="single"/>
                  <w:lang w:eastAsia="en-GB"/>
                </w:rPr>
                <w:t>731</w:t>
              </w:r>
            </w:hyperlink>
          </w:p>
        </w:tc>
        <w:tc>
          <w:tcPr>
            <w:tcW w:w="2597" w:type="dxa"/>
            <w:shd w:val="clear" w:color="auto" w:fill="E6EAFF"/>
            <w:vAlign w:val="center"/>
            <w:hideMark/>
          </w:tcPr>
          <w:p w14:paraId="1A7CD057"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WTSA-20: Tools and guidelines for document preparation, submission and tracking</w:t>
            </w:r>
          </w:p>
        </w:tc>
        <w:tc>
          <w:tcPr>
            <w:tcW w:w="3388" w:type="dxa"/>
            <w:shd w:val="clear" w:color="auto" w:fill="E6EAFF"/>
          </w:tcPr>
          <w:p w14:paraId="61F49924" w14:textId="21AD4489" w:rsidR="0003678A" w:rsidRPr="00500CDC" w:rsidRDefault="00A13021" w:rsidP="0003678A">
            <w:pPr>
              <w:spacing w:after="0" w:line="240" w:lineRule="auto"/>
              <w:rPr>
                <w:rFonts w:ascii="Times New Roman" w:hAnsi="Times New Roman" w:cs="Times New Roman"/>
                <w:sz w:val="24"/>
                <w:szCs w:val="24"/>
              </w:rPr>
            </w:pPr>
            <w:r w:rsidRPr="00A13021">
              <w:rPr>
                <w:rFonts w:ascii="Times New Roman" w:hAnsi="Times New Roman" w:cs="Times New Roman"/>
                <w:sz w:val="24"/>
                <w:szCs w:val="24"/>
              </w:rPr>
              <w:t>This TD summarizes the web-based tools available for preparing, submitting and tracking Proposals to WTSA-20, and provides practical guidance on the preparation of documents.</w:t>
            </w:r>
          </w:p>
        </w:tc>
        <w:tc>
          <w:tcPr>
            <w:tcW w:w="1502" w:type="dxa"/>
            <w:shd w:val="clear" w:color="auto" w:fill="E6EAFF"/>
            <w:vAlign w:val="center"/>
          </w:tcPr>
          <w:p w14:paraId="41515087" w14:textId="3DA79B10"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TSB</w:t>
            </w:r>
          </w:p>
        </w:tc>
        <w:tc>
          <w:tcPr>
            <w:tcW w:w="1150" w:type="dxa"/>
            <w:shd w:val="clear" w:color="auto" w:fill="E6EAFF"/>
            <w:vAlign w:val="center"/>
          </w:tcPr>
          <w:p w14:paraId="678B2A5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30B60D98" w14:textId="77777777" w:rsidTr="008F459B">
        <w:trPr>
          <w:tblCellSpacing w:w="7" w:type="dxa"/>
        </w:trPr>
        <w:tc>
          <w:tcPr>
            <w:tcW w:w="907" w:type="dxa"/>
            <w:shd w:val="clear" w:color="auto" w:fill="FFFFFF"/>
            <w:noWrap/>
            <w:vAlign w:val="center"/>
            <w:hideMark/>
          </w:tcPr>
          <w:p w14:paraId="3D018E57"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3" w:history="1">
              <w:r w:rsidR="0003678A" w:rsidRPr="00500CDC">
                <w:rPr>
                  <w:rFonts w:ascii="Times New Roman" w:eastAsia="Times New Roman" w:hAnsi="Times New Roman" w:cs="Times New Roman"/>
                  <w:b/>
                  <w:bCs/>
                  <w:color w:val="0000FF"/>
                  <w:sz w:val="24"/>
                  <w:szCs w:val="24"/>
                  <w:u w:val="single"/>
                  <w:lang w:eastAsia="en-GB"/>
                </w:rPr>
                <w:t>732</w:t>
              </w:r>
            </w:hyperlink>
          </w:p>
        </w:tc>
        <w:tc>
          <w:tcPr>
            <w:tcW w:w="2597" w:type="dxa"/>
            <w:shd w:val="clear" w:color="auto" w:fill="FFFFFF"/>
            <w:vAlign w:val="center"/>
            <w:hideMark/>
          </w:tcPr>
          <w:p w14:paraId="7FBE62D0"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Consolidation of TSAG restructuring proposals</w:t>
            </w:r>
          </w:p>
        </w:tc>
        <w:tc>
          <w:tcPr>
            <w:tcW w:w="3388" w:type="dxa"/>
            <w:shd w:val="clear" w:color="auto" w:fill="FFFFFF"/>
          </w:tcPr>
          <w:p w14:paraId="4C44C1B0" w14:textId="14AC4BF2" w:rsidR="0003678A" w:rsidRDefault="00A13021" w:rsidP="0003678A">
            <w:pPr>
              <w:spacing w:after="0" w:line="240" w:lineRule="auto"/>
              <w:rPr>
                <w:rFonts w:ascii="Times New Roman" w:hAnsi="Times New Roman" w:cs="Times New Roman"/>
                <w:sz w:val="24"/>
                <w:szCs w:val="24"/>
              </w:rPr>
            </w:pPr>
            <w:r w:rsidRPr="00A13021">
              <w:rPr>
                <w:rFonts w:ascii="Times New Roman" w:hAnsi="Times New Roman" w:cs="Times New Roman"/>
                <w:sz w:val="24"/>
                <w:szCs w:val="24"/>
              </w:rPr>
              <w:t>This TD utilizes the formerly agreed seven categories of TSAG restructuring principles (see TSAG-R7 (2016), and TD730), and attempts to map the proposals on restructuring principles, and feedback on TD717 “Food for thought on SG structure in preparation for WTSA-20” from the received contributions into those seven categories.</w:t>
            </w:r>
          </w:p>
        </w:tc>
        <w:tc>
          <w:tcPr>
            <w:tcW w:w="1502" w:type="dxa"/>
            <w:shd w:val="clear" w:color="auto" w:fill="FFFFFF"/>
            <w:vAlign w:val="center"/>
          </w:tcPr>
          <w:p w14:paraId="45E1C324" w14:textId="7FA3DC3B"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FFFFFF"/>
            <w:vAlign w:val="center"/>
          </w:tcPr>
          <w:p w14:paraId="0108266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4777205B" w14:textId="77777777" w:rsidTr="008F459B">
        <w:trPr>
          <w:tblCellSpacing w:w="7" w:type="dxa"/>
        </w:trPr>
        <w:tc>
          <w:tcPr>
            <w:tcW w:w="907" w:type="dxa"/>
            <w:shd w:val="clear" w:color="auto" w:fill="E6EAFF"/>
            <w:noWrap/>
            <w:vAlign w:val="center"/>
            <w:hideMark/>
          </w:tcPr>
          <w:p w14:paraId="53344155"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4" w:history="1">
              <w:r w:rsidR="0003678A" w:rsidRPr="00500CDC">
                <w:rPr>
                  <w:rFonts w:ascii="Times New Roman" w:eastAsia="Times New Roman" w:hAnsi="Times New Roman" w:cs="Times New Roman"/>
                  <w:b/>
                  <w:bCs/>
                  <w:color w:val="0000FF"/>
                  <w:sz w:val="24"/>
                  <w:szCs w:val="24"/>
                  <w:u w:val="single"/>
                  <w:lang w:eastAsia="en-GB"/>
                </w:rPr>
                <w:t>733</w:t>
              </w:r>
            </w:hyperlink>
          </w:p>
        </w:tc>
        <w:tc>
          <w:tcPr>
            <w:tcW w:w="2597" w:type="dxa"/>
            <w:shd w:val="clear" w:color="auto" w:fill="E6EAFF"/>
            <w:vAlign w:val="center"/>
            <w:hideMark/>
          </w:tcPr>
          <w:p w14:paraId="16BB394E"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updated mapping of WTSA Resolutions and ITU-T A-Series Recommendations to TSAG Rapporteur groups</w:t>
            </w:r>
          </w:p>
        </w:tc>
        <w:tc>
          <w:tcPr>
            <w:tcW w:w="3388" w:type="dxa"/>
            <w:shd w:val="clear" w:color="auto" w:fill="E6EAFF"/>
          </w:tcPr>
          <w:p w14:paraId="7BDDF14C" w14:textId="77777777" w:rsidR="00A13021" w:rsidRPr="00A13021" w:rsidRDefault="00A13021" w:rsidP="00A13021">
            <w:pPr>
              <w:spacing w:after="0" w:line="240" w:lineRule="auto"/>
              <w:rPr>
                <w:rFonts w:ascii="Times New Roman" w:hAnsi="Times New Roman" w:cs="Times New Roman"/>
                <w:sz w:val="24"/>
                <w:szCs w:val="24"/>
              </w:rPr>
            </w:pPr>
            <w:r w:rsidRPr="00A13021">
              <w:rPr>
                <w:rFonts w:ascii="Times New Roman" w:hAnsi="Times New Roman" w:cs="Times New Roman"/>
                <w:sz w:val="24"/>
                <w:szCs w:val="24"/>
              </w:rPr>
              <w:t>This document updates TSAG-TD069-R2 and lists all WTSA-16 Resolutions, one Opinion – sorted thematically – and ITU-T A-Series Recommendations and Supplements to the ITU-T A-</w:t>
            </w:r>
            <w:proofErr w:type="gramStart"/>
            <w:r w:rsidRPr="00A13021">
              <w:rPr>
                <w:rFonts w:ascii="Times New Roman" w:hAnsi="Times New Roman" w:cs="Times New Roman"/>
                <w:sz w:val="24"/>
                <w:szCs w:val="24"/>
              </w:rPr>
              <w:t>Series, and</w:t>
            </w:r>
            <w:proofErr w:type="gramEnd"/>
            <w:r w:rsidRPr="00A13021">
              <w:rPr>
                <w:rFonts w:ascii="Times New Roman" w:hAnsi="Times New Roman" w:cs="Times New Roman"/>
                <w:sz w:val="24"/>
                <w:szCs w:val="24"/>
              </w:rPr>
              <w:t xml:space="preserve"> provides a mapping to all the TSAG Rapporteur Groups now in place.</w:t>
            </w:r>
          </w:p>
          <w:p w14:paraId="6EBA9D91" w14:textId="0C7EF2C3" w:rsidR="0003678A" w:rsidRDefault="00A13021" w:rsidP="00A13021">
            <w:pPr>
              <w:spacing w:after="0" w:line="240" w:lineRule="auto"/>
              <w:rPr>
                <w:rFonts w:ascii="Times New Roman" w:hAnsi="Times New Roman" w:cs="Times New Roman"/>
                <w:sz w:val="24"/>
                <w:szCs w:val="24"/>
              </w:rPr>
            </w:pPr>
            <w:r w:rsidRPr="00A13021">
              <w:rPr>
                <w:rFonts w:ascii="Times New Roman" w:hAnsi="Times New Roman" w:cs="Times New Roman"/>
                <w:sz w:val="24"/>
                <w:szCs w:val="24"/>
              </w:rPr>
              <w:t>TSAG is invited to review this document and to utilize it for its further business (e.g. in the Rapporteur groups and for preparation of WTSA-20).</w:t>
            </w:r>
          </w:p>
        </w:tc>
        <w:tc>
          <w:tcPr>
            <w:tcW w:w="1502" w:type="dxa"/>
            <w:shd w:val="clear" w:color="auto" w:fill="E6EAFF"/>
            <w:vAlign w:val="center"/>
          </w:tcPr>
          <w:p w14:paraId="279211D8" w14:textId="04C75954"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29C36143"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PLEN, </w:t>
            </w:r>
            <w:r w:rsidRPr="00281423">
              <w:rPr>
                <w:rFonts w:ascii="Times New Roman" w:hAnsi="Times New Roman" w:cs="Times New Roman"/>
                <w:sz w:val="24"/>
                <w:szCs w:val="24"/>
              </w:rPr>
              <w:t>RG-</w:t>
            </w:r>
            <w:proofErr w:type="spellStart"/>
            <w:r w:rsidRPr="00281423">
              <w:rPr>
                <w:rFonts w:ascii="Times New Roman" w:hAnsi="Times New Roman" w:cs="Times New Roman"/>
                <w:sz w:val="24"/>
                <w:szCs w:val="24"/>
              </w:rPr>
              <w:t>ResReview</w:t>
            </w:r>
            <w:proofErr w:type="spellEnd"/>
            <w:r>
              <w:rPr>
                <w:rFonts w:ascii="Times New Roman" w:hAnsi="Times New Roman" w:cs="Times New Roman"/>
                <w:sz w:val="24"/>
                <w:szCs w:val="24"/>
              </w:rPr>
              <w:t>, RG-SC, RG-</w:t>
            </w:r>
            <w:proofErr w:type="spellStart"/>
            <w:r>
              <w:rPr>
                <w:rFonts w:ascii="Times New Roman" w:hAnsi="Times New Roman" w:cs="Times New Roman"/>
                <w:sz w:val="24"/>
                <w:szCs w:val="24"/>
              </w:rPr>
              <w:t>StdsStrat</w:t>
            </w:r>
            <w:proofErr w:type="spellEnd"/>
            <w:r>
              <w:rPr>
                <w:rFonts w:ascii="Times New Roman" w:hAnsi="Times New Roman" w:cs="Times New Roman"/>
                <w:sz w:val="24"/>
                <w:szCs w:val="24"/>
              </w:rPr>
              <w:t>, RG-WM, RG-WP</w:t>
            </w:r>
          </w:p>
        </w:tc>
      </w:tr>
      <w:tr w:rsidR="008F459B" w:rsidRPr="00500CDC" w14:paraId="21E2949F" w14:textId="77777777" w:rsidTr="008F459B">
        <w:trPr>
          <w:tblCellSpacing w:w="7" w:type="dxa"/>
        </w:trPr>
        <w:tc>
          <w:tcPr>
            <w:tcW w:w="907" w:type="dxa"/>
            <w:shd w:val="clear" w:color="auto" w:fill="FFFFFF"/>
            <w:noWrap/>
            <w:vAlign w:val="center"/>
            <w:hideMark/>
          </w:tcPr>
          <w:p w14:paraId="402114C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5" w:history="1">
              <w:r w:rsidR="0003678A" w:rsidRPr="00500CDC">
                <w:rPr>
                  <w:rFonts w:ascii="Times New Roman" w:eastAsia="Times New Roman" w:hAnsi="Times New Roman" w:cs="Times New Roman"/>
                  <w:b/>
                  <w:bCs/>
                  <w:color w:val="0000FF"/>
                  <w:sz w:val="24"/>
                  <w:szCs w:val="24"/>
                  <w:u w:val="single"/>
                  <w:lang w:eastAsia="en-GB"/>
                </w:rPr>
                <w:t>734</w:t>
              </w:r>
            </w:hyperlink>
          </w:p>
        </w:tc>
        <w:tc>
          <w:tcPr>
            <w:tcW w:w="2597" w:type="dxa"/>
            <w:shd w:val="clear" w:color="auto" w:fill="FFFFFF"/>
            <w:vAlign w:val="center"/>
            <w:hideMark/>
          </w:tcPr>
          <w:p w14:paraId="50280331"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Update of the hot topics list</w:t>
            </w:r>
          </w:p>
        </w:tc>
        <w:tc>
          <w:tcPr>
            <w:tcW w:w="3388" w:type="dxa"/>
            <w:shd w:val="clear" w:color="auto" w:fill="FFFFFF"/>
          </w:tcPr>
          <w:p w14:paraId="74050C74" w14:textId="187BF146" w:rsidR="0003678A" w:rsidRDefault="00A13021" w:rsidP="0003678A">
            <w:pPr>
              <w:spacing w:after="0" w:line="240" w:lineRule="auto"/>
              <w:rPr>
                <w:rFonts w:ascii="Times New Roman" w:hAnsi="Times New Roman" w:cs="Times New Roman"/>
                <w:sz w:val="24"/>
                <w:szCs w:val="24"/>
              </w:rPr>
            </w:pPr>
            <w:r w:rsidRPr="00A13021">
              <w:rPr>
                <w:rFonts w:ascii="Times New Roman" w:hAnsi="Times New Roman" w:cs="Times New Roman"/>
                <w:sz w:val="24"/>
                <w:szCs w:val="24"/>
              </w:rPr>
              <w:t xml:space="preserve">This TD provides an update of the list of hot topics </w:t>
            </w:r>
            <w:proofErr w:type="gramStart"/>
            <w:r w:rsidRPr="00A13021">
              <w:rPr>
                <w:rFonts w:ascii="Times New Roman" w:hAnsi="Times New Roman" w:cs="Times New Roman"/>
                <w:sz w:val="24"/>
                <w:szCs w:val="24"/>
              </w:rPr>
              <w:t>taking into account</w:t>
            </w:r>
            <w:proofErr w:type="gramEnd"/>
            <w:r w:rsidRPr="00A13021">
              <w:rPr>
                <w:rFonts w:ascii="Times New Roman" w:hAnsi="Times New Roman" w:cs="Times New Roman"/>
                <w:sz w:val="24"/>
                <w:szCs w:val="24"/>
              </w:rPr>
              <w:t xml:space="preserve"> the outcomes of the 11th TSB Director CTO Consultation Meeting (8 September 2019, Budapest, Hungary) and the last TSB Director </w:t>
            </w:r>
            <w:proofErr w:type="spellStart"/>
            <w:r w:rsidRPr="00A13021">
              <w:rPr>
                <w:rFonts w:ascii="Times New Roman" w:hAnsi="Times New Roman" w:cs="Times New Roman"/>
                <w:sz w:val="24"/>
                <w:szCs w:val="24"/>
              </w:rPr>
              <w:t>CxO</w:t>
            </w:r>
            <w:proofErr w:type="spellEnd"/>
            <w:r w:rsidRPr="00A13021">
              <w:rPr>
                <w:rFonts w:ascii="Times New Roman" w:hAnsi="Times New Roman" w:cs="Times New Roman"/>
                <w:sz w:val="24"/>
                <w:szCs w:val="24"/>
              </w:rPr>
              <w:t xml:space="preserve"> Consultation Meeting (11 December 2019, Dubai, United Arab Emirates).</w:t>
            </w:r>
          </w:p>
        </w:tc>
        <w:tc>
          <w:tcPr>
            <w:tcW w:w="1502" w:type="dxa"/>
            <w:shd w:val="clear" w:color="auto" w:fill="FFFFFF"/>
            <w:vAlign w:val="center"/>
          </w:tcPr>
          <w:p w14:paraId="2A0F5F45" w14:textId="083BAA68"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w:t>
            </w:r>
            <w:proofErr w:type="spellStart"/>
            <w:r>
              <w:rPr>
                <w:rFonts w:ascii="Times New Roman" w:hAnsi="Times New Roman" w:cs="Times New Roman"/>
                <w:sz w:val="24"/>
                <w:szCs w:val="24"/>
              </w:rPr>
              <w:t>StdsStrat</w:t>
            </w:r>
            <w:proofErr w:type="spellEnd"/>
          </w:p>
        </w:tc>
        <w:tc>
          <w:tcPr>
            <w:tcW w:w="1150" w:type="dxa"/>
            <w:shd w:val="clear" w:color="auto" w:fill="FFFFFF"/>
            <w:vAlign w:val="center"/>
          </w:tcPr>
          <w:p w14:paraId="2AC6A632"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StdsStrat</w:t>
            </w:r>
            <w:proofErr w:type="spellEnd"/>
          </w:p>
        </w:tc>
      </w:tr>
      <w:tr w:rsidR="008F459B" w:rsidRPr="00500CDC" w14:paraId="2719BDB7" w14:textId="77777777" w:rsidTr="008F459B">
        <w:trPr>
          <w:tblCellSpacing w:w="7" w:type="dxa"/>
        </w:trPr>
        <w:tc>
          <w:tcPr>
            <w:tcW w:w="907" w:type="dxa"/>
            <w:shd w:val="clear" w:color="auto" w:fill="E6EAFF"/>
            <w:noWrap/>
            <w:vAlign w:val="center"/>
            <w:hideMark/>
          </w:tcPr>
          <w:p w14:paraId="0C6C640B"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6" w:history="1">
              <w:r w:rsidR="0003678A" w:rsidRPr="00500CDC">
                <w:rPr>
                  <w:rFonts w:ascii="Times New Roman" w:eastAsia="Times New Roman" w:hAnsi="Times New Roman" w:cs="Times New Roman"/>
                  <w:b/>
                  <w:bCs/>
                  <w:color w:val="0000FF"/>
                  <w:sz w:val="24"/>
                  <w:szCs w:val="24"/>
                  <w:u w:val="single"/>
                  <w:lang w:eastAsia="en-GB"/>
                </w:rPr>
                <w:t>735</w:t>
              </w:r>
            </w:hyperlink>
          </w:p>
        </w:tc>
        <w:tc>
          <w:tcPr>
            <w:tcW w:w="2597" w:type="dxa"/>
            <w:shd w:val="clear" w:color="auto" w:fill="E6EAFF"/>
            <w:vAlign w:val="center"/>
            <w:hideMark/>
          </w:tcPr>
          <w:p w14:paraId="3546AA07"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TSB projects</w:t>
            </w:r>
          </w:p>
        </w:tc>
        <w:tc>
          <w:tcPr>
            <w:tcW w:w="3388" w:type="dxa"/>
            <w:shd w:val="clear" w:color="auto" w:fill="E6EAFF"/>
          </w:tcPr>
          <w:p w14:paraId="3BBEBC18" w14:textId="1814CF8F" w:rsidR="0003678A" w:rsidRDefault="00A13021" w:rsidP="0003678A">
            <w:pPr>
              <w:spacing w:after="0" w:line="240" w:lineRule="auto"/>
              <w:rPr>
                <w:rFonts w:ascii="Times New Roman" w:hAnsi="Times New Roman" w:cs="Times New Roman"/>
                <w:sz w:val="24"/>
                <w:szCs w:val="24"/>
              </w:rPr>
            </w:pPr>
            <w:r w:rsidRPr="00A13021">
              <w:rPr>
                <w:rFonts w:ascii="Times New Roman" w:hAnsi="Times New Roman" w:cs="Times New Roman"/>
                <w:sz w:val="24"/>
                <w:szCs w:val="24"/>
              </w:rPr>
              <w:t>A request was made during CWG FHR (Council Working Group on Financial and Human Resources) 3-4 February 2020 for TSB to provide more information on TSB projects proposed for funding from the surplus of 2019 budget.</w:t>
            </w:r>
          </w:p>
        </w:tc>
        <w:tc>
          <w:tcPr>
            <w:tcW w:w="1502" w:type="dxa"/>
            <w:shd w:val="clear" w:color="auto" w:fill="E6EAFF"/>
            <w:vAlign w:val="center"/>
          </w:tcPr>
          <w:p w14:paraId="72F59293" w14:textId="00BBB295"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52050EE8" w14:textId="77777777" w:rsidR="0003678A" w:rsidRPr="00500CDC" w:rsidRDefault="0003678A" w:rsidP="0003678A">
            <w:pPr>
              <w:spacing w:after="0" w:line="240" w:lineRule="auto"/>
              <w:rPr>
                <w:rFonts w:ascii="Times New Roman" w:hAnsi="Times New Roman" w:cs="Times New Roman"/>
                <w:sz w:val="24"/>
                <w:szCs w:val="24"/>
              </w:rPr>
            </w:pPr>
          </w:p>
        </w:tc>
      </w:tr>
      <w:tr w:rsidR="008F459B" w:rsidRPr="00500CDC" w14:paraId="6FA1EDBA" w14:textId="77777777" w:rsidTr="008F459B">
        <w:trPr>
          <w:tblCellSpacing w:w="7" w:type="dxa"/>
        </w:trPr>
        <w:tc>
          <w:tcPr>
            <w:tcW w:w="907" w:type="dxa"/>
            <w:shd w:val="clear" w:color="auto" w:fill="FFFFFF"/>
            <w:noWrap/>
            <w:vAlign w:val="center"/>
            <w:hideMark/>
          </w:tcPr>
          <w:p w14:paraId="218FCA62"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7" w:history="1">
              <w:r w:rsidR="0003678A" w:rsidRPr="00500CDC">
                <w:rPr>
                  <w:rFonts w:ascii="Times New Roman" w:eastAsia="Times New Roman" w:hAnsi="Times New Roman" w:cs="Times New Roman"/>
                  <w:b/>
                  <w:bCs/>
                  <w:color w:val="0000FF"/>
                  <w:sz w:val="24"/>
                  <w:szCs w:val="24"/>
                  <w:u w:val="single"/>
                  <w:lang w:eastAsia="en-GB"/>
                </w:rPr>
                <w:t>736</w:t>
              </w:r>
            </w:hyperlink>
          </w:p>
        </w:tc>
        <w:tc>
          <w:tcPr>
            <w:tcW w:w="2597" w:type="dxa"/>
            <w:shd w:val="clear" w:color="auto" w:fill="FFFFFF"/>
            <w:vAlign w:val="center"/>
            <w:hideMark/>
          </w:tcPr>
          <w:p w14:paraId="2453CE3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WTSA-20 preparations (reply to TSAG-LS020) [from ITU-T SG2]</w:t>
            </w:r>
          </w:p>
        </w:tc>
        <w:tc>
          <w:tcPr>
            <w:tcW w:w="3388" w:type="dxa"/>
            <w:shd w:val="clear" w:color="auto" w:fill="FFFFFF"/>
          </w:tcPr>
          <w:p w14:paraId="5FD462BA" w14:textId="2B9A4B0A" w:rsidR="0003678A" w:rsidRDefault="00CE075C" w:rsidP="0003678A">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This liaison statement presents the results of initial discussions that occurred during ITU-T SG2 meeting (Geneva, 4-13 December 2019) on WTSA-20 preparations.</w:t>
            </w:r>
          </w:p>
        </w:tc>
        <w:tc>
          <w:tcPr>
            <w:tcW w:w="1502" w:type="dxa"/>
            <w:shd w:val="clear" w:color="auto" w:fill="FFFFFF"/>
            <w:vAlign w:val="center"/>
          </w:tcPr>
          <w:p w14:paraId="3E1B1229" w14:textId="1F42C6E1"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SG2</w:t>
            </w:r>
          </w:p>
        </w:tc>
        <w:tc>
          <w:tcPr>
            <w:tcW w:w="1150" w:type="dxa"/>
            <w:shd w:val="clear" w:color="auto" w:fill="FFFFFF"/>
            <w:vAlign w:val="center"/>
          </w:tcPr>
          <w:p w14:paraId="2F94843D"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0488698B" w14:textId="77777777" w:rsidTr="008F459B">
        <w:trPr>
          <w:tblCellSpacing w:w="7" w:type="dxa"/>
        </w:trPr>
        <w:tc>
          <w:tcPr>
            <w:tcW w:w="907" w:type="dxa"/>
            <w:shd w:val="clear" w:color="auto" w:fill="E6EAFF"/>
            <w:noWrap/>
            <w:vAlign w:val="center"/>
            <w:hideMark/>
          </w:tcPr>
          <w:p w14:paraId="3229E30B"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8" w:history="1">
              <w:r w:rsidR="0003678A" w:rsidRPr="00500CDC">
                <w:rPr>
                  <w:rFonts w:ascii="Times New Roman" w:eastAsia="Times New Roman" w:hAnsi="Times New Roman" w:cs="Times New Roman"/>
                  <w:b/>
                  <w:bCs/>
                  <w:color w:val="0000FF"/>
                  <w:sz w:val="24"/>
                  <w:szCs w:val="24"/>
                  <w:u w:val="single"/>
                  <w:lang w:eastAsia="en-GB"/>
                </w:rPr>
                <w:t>737</w:t>
              </w:r>
            </w:hyperlink>
          </w:p>
        </w:tc>
        <w:tc>
          <w:tcPr>
            <w:tcW w:w="2597" w:type="dxa"/>
            <w:shd w:val="clear" w:color="auto" w:fill="E6EAFF"/>
            <w:vAlign w:val="center"/>
            <w:hideMark/>
          </w:tcPr>
          <w:p w14:paraId="0BF7FB2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streamlining WTSA Resolutions (reply to TSAG-LS21) [from ITU-T SG2]</w:t>
            </w:r>
          </w:p>
        </w:tc>
        <w:tc>
          <w:tcPr>
            <w:tcW w:w="3388" w:type="dxa"/>
            <w:shd w:val="clear" w:color="auto" w:fill="E6EAFF"/>
          </w:tcPr>
          <w:p w14:paraId="3163BC2C" w14:textId="1966338C" w:rsidR="0003678A" w:rsidRDefault="00CE075C" w:rsidP="0003678A">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This liaison statement presents the results of initial discussions that occurred during ITU-T SG2 meeting (Geneva, 4-13 December 2019) on streamlining Resolutions.</w:t>
            </w:r>
          </w:p>
        </w:tc>
        <w:tc>
          <w:tcPr>
            <w:tcW w:w="1502" w:type="dxa"/>
            <w:shd w:val="clear" w:color="auto" w:fill="E6EAFF"/>
            <w:vAlign w:val="center"/>
          </w:tcPr>
          <w:p w14:paraId="436BF9EA" w14:textId="71DC743A"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SG2</w:t>
            </w:r>
          </w:p>
        </w:tc>
        <w:tc>
          <w:tcPr>
            <w:tcW w:w="1150" w:type="dxa"/>
            <w:shd w:val="clear" w:color="auto" w:fill="E6EAFF"/>
            <w:vAlign w:val="center"/>
          </w:tcPr>
          <w:p w14:paraId="205F568F"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ResReview</w:t>
            </w:r>
            <w:proofErr w:type="spellEnd"/>
          </w:p>
        </w:tc>
      </w:tr>
      <w:tr w:rsidR="008F459B" w:rsidRPr="00500CDC" w14:paraId="6EDAD094" w14:textId="77777777" w:rsidTr="008F459B">
        <w:trPr>
          <w:tblCellSpacing w:w="7" w:type="dxa"/>
        </w:trPr>
        <w:tc>
          <w:tcPr>
            <w:tcW w:w="907" w:type="dxa"/>
            <w:shd w:val="clear" w:color="auto" w:fill="FFFFFF"/>
            <w:noWrap/>
            <w:vAlign w:val="center"/>
            <w:hideMark/>
          </w:tcPr>
          <w:p w14:paraId="0045B8D1"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09" w:history="1">
              <w:r w:rsidR="0003678A" w:rsidRPr="00500CDC">
                <w:rPr>
                  <w:rFonts w:ascii="Times New Roman" w:eastAsia="Times New Roman" w:hAnsi="Times New Roman" w:cs="Times New Roman"/>
                  <w:b/>
                  <w:bCs/>
                  <w:color w:val="0000FF"/>
                  <w:sz w:val="24"/>
                  <w:szCs w:val="24"/>
                  <w:u w:val="single"/>
                  <w:lang w:eastAsia="en-GB"/>
                </w:rPr>
                <w:t>738</w:t>
              </w:r>
            </w:hyperlink>
          </w:p>
        </w:tc>
        <w:tc>
          <w:tcPr>
            <w:tcW w:w="2597" w:type="dxa"/>
            <w:shd w:val="clear" w:color="auto" w:fill="FFFFFF"/>
            <w:vAlign w:val="center"/>
            <w:hideMark/>
          </w:tcPr>
          <w:p w14:paraId="0DCFC9B3"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LS/o on streamlining Resolutions [to ISCG, ISC-TF, TDAG, RAG, all ITU-T study groups, regional organizations (APT, Arab Group, ATU, CEPT, CITEL, RCC)]</w:t>
            </w:r>
          </w:p>
        </w:tc>
        <w:tc>
          <w:tcPr>
            <w:tcW w:w="3388" w:type="dxa"/>
            <w:shd w:val="clear" w:color="auto" w:fill="FFFFFF"/>
          </w:tcPr>
          <w:p w14:paraId="00C11D77" w14:textId="61F9EFBD" w:rsidR="0003678A" w:rsidRDefault="00CE075C" w:rsidP="0003678A">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TSAG provides more information on streamlined WTSA Resolutions, and on WTSA Resolutions under review.</w:t>
            </w:r>
          </w:p>
        </w:tc>
        <w:tc>
          <w:tcPr>
            <w:tcW w:w="1502" w:type="dxa"/>
            <w:shd w:val="clear" w:color="auto" w:fill="FFFFFF"/>
            <w:vAlign w:val="center"/>
          </w:tcPr>
          <w:p w14:paraId="77798C1A" w14:textId="5A36BB6D"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TSAG</w:t>
            </w:r>
          </w:p>
        </w:tc>
        <w:tc>
          <w:tcPr>
            <w:tcW w:w="1150" w:type="dxa"/>
            <w:shd w:val="clear" w:color="auto" w:fill="FFFFFF"/>
            <w:vAlign w:val="center"/>
          </w:tcPr>
          <w:p w14:paraId="0D00B2DF"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t>
            </w:r>
            <w:proofErr w:type="spellStart"/>
            <w:r>
              <w:rPr>
                <w:rFonts w:ascii="Times New Roman" w:hAnsi="Times New Roman" w:cs="Times New Roman"/>
                <w:sz w:val="24"/>
                <w:szCs w:val="24"/>
              </w:rPr>
              <w:t>ResReview</w:t>
            </w:r>
            <w:proofErr w:type="spellEnd"/>
          </w:p>
        </w:tc>
      </w:tr>
      <w:tr w:rsidR="008F459B" w:rsidRPr="00500CDC" w14:paraId="3CDBF6D8" w14:textId="77777777" w:rsidTr="008F459B">
        <w:trPr>
          <w:tblCellSpacing w:w="7" w:type="dxa"/>
        </w:trPr>
        <w:tc>
          <w:tcPr>
            <w:tcW w:w="907" w:type="dxa"/>
            <w:shd w:val="clear" w:color="auto" w:fill="E6EAFF"/>
            <w:noWrap/>
            <w:vAlign w:val="center"/>
            <w:hideMark/>
          </w:tcPr>
          <w:p w14:paraId="5B80A71D"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0" w:history="1">
              <w:r w:rsidR="0003678A" w:rsidRPr="00500CDC">
                <w:rPr>
                  <w:rFonts w:ascii="Times New Roman" w:eastAsia="Times New Roman" w:hAnsi="Times New Roman" w:cs="Times New Roman"/>
                  <w:b/>
                  <w:bCs/>
                  <w:color w:val="0000FF"/>
                  <w:sz w:val="24"/>
                  <w:szCs w:val="24"/>
                  <w:u w:val="single"/>
                  <w:lang w:eastAsia="en-GB"/>
                </w:rPr>
                <w:t>739</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7197EC5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LS/o on WTSA-20 regional focal points and coordinators [to regional organizations (APT, Arab Group, ATU, CEPT, CITEL, RCC)]</w:t>
            </w:r>
          </w:p>
        </w:tc>
        <w:tc>
          <w:tcPr>
            <w:tcW w:w="3388" w:type="dxa"/>
            <w:shd w:val="clear" w:color="auto" w:fill="E6EAFF"/>
          </w:tcPr>
          <w:p w14:paraId="4CEAC23C" w14:textId="698D9F25" w:rsidR="0003678A" w:rsidRDefault="00CE075C" w:rsidP="0003678A">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TSAG sends a template to the regional organizations to allow them to provide the WTSA-20 regional focal points and coordinators for WTSA Resolutions and ITU-T A-series texts.</w:t>
            </w:r>
          </w:p>
        </w:tc>
        <w:tc>
          <w:tcPr>
            <w:tcW w:w="1502" w:type="dxa"/>
            <w:shd w:val="clear" w:color="auto" w:fill="E6EAFF"/>
            <w:vAlign w:val="center"/>
          </w:tcPr>
          <w:p w14:paraId="6C5363AE" w14:textId="0B94220B"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TSAG</w:t>
            </w:r>
          </w:p>
        </w:tc>
        <w:tc>
          <w:tcPr>
            <w:tcW w:w="1150" w:type="dxa"/>
            <w:shd w:val="clear" w:color="auto" w:fill="E6EAFF"/>
            <w:vAlign w:val="center"/>
          </w:tcPr>
          <w:p w14:paraId="5623F78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t>
            </w:r>
            <w:proofErr w:type="spellStart"/>
            <w:r>
              <w:rPr>
                <w:rFonts w:ascii="Times New Roman" w:hAnsi="Times New Roman" w:cs="Times New Roman"/>
                <w:sz w:val="24"/>
                <w:szCs w:val="24"/>
              </w:rPr>
              <w:t>ResReview</w:t>
            </w:r>
            <w:proofErr w:type="spellEnd"/>
          </w:p>
        </w:tc>
      </w:tr>
      <w:tr w:rsidR="008F459B" w:rsidRPr="00500CDC" w14:paraId="5ED94894" w14:textId="77777777" w:rsidTr="008F459B">
        <w:trPr>
          <w:tblCellSpacing w:w="7" w:type="dxa"/>
        </w:trPr>
        <w:tc>
          <w:tcPr>
            <w:tcW w:w="907" w:type="dxa"/>
            <w:shd w:val="clear" w:color="auto" w:fill="FFFFFF"/>
            <w:noWrap/>
            <w:vAlign w:val="center"/>
            <w:hideMark/>
          </w:tcPr>
          <w:p w14:paraId="5D999F8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1" w:history="1">
              <w:r w:rsidR="0003678A" w:rsidRPr="00500CDC">
                <w:rPr>
                  <w:rFonts w:ascii="Times New Roman" w:eastAsia="Times New Roman" w:hAnsi="Times New Roman" w:cs="Times New Roman"/>
                  <w:b/>
                  <w:bCs/>
                  <w:color w:val="0000FF"/>
                  <w:sz w:val="24"/>
                  <w:szCs w:val="24"/>
                  <w:u w:val="single"/>
                  <w:lang w:eastAsia="en-GB"/>
                </w:rPr>
                <w:t>740</w:t>
              </w:r>
            </w:hyperlink>
          </w:p>
        </w:tc>
        <w:tc>
          <w:tcPr>
            <w:tcW w:w="2597" w:type="dxa"/>
            <w:shd w:val="clear" w:color="auto" w:fill="FFFFFF"/>
            <w:vAlign w:val="center"/>
            <w:hideMark/>
          </w:tcPr>
          <w:p w14:paraId="6989B676"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Draft African common proposals for WTSA-20 for consideration by TSAG meeting, Geneva 10 - 14 February 2020 [from ATU]</w:t>
            </w:r>
          </w:p>
        </w:tc>
        <w:tc>
          <w:tcPr>
            <w:tcW w:w="3388" w:type="dxa"/>
            <w:shd w:val="clear" w:color="auto" w:fill="FFFFFF"/>
          </w:tcPr>
          <w:p w14:paraId="2D8850EA" w14:textId="77777777" w:rsidR="00CE075C" w:rsidRPr="00CE075C" w:rsidRDefault="00CE075C" w:rsidP="00CE075C">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Improvement and streamlining of WTSA resolutions:</w:t>
            </w:r>
          </w:p>
          <w:p w14:paraId="6194E4D1" w14:textId="77777777" w:rsidR="00CE075C" w:rsidRPr="00CE075C" w:rsidRDefault="00CE075C" w:rsidP="00CE075C">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Modification of WTSA Resolutions 1, 18, 22, 67, 72, 73, 75, 96</w:t>
            </w:r>
          </w:p>
          <w:p w14:paraId="281B0E87" w14:textId="77777777" w:rsidR="00CE075C" w:rsidRPr="00CE075C" w:rsidRDefault="00CE075C" w:rsidP="00CE075C">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Suppression of WTSA Resolutions 35, 45 and</w:t>
            </w:r>
          </w:p>
          <w:p w14:paraId="22CB8487" w14:textId="31091A66" w:rsidR="0003678A" w:rsidRDefault="00CE075C" w:rsidP="00CE075C">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NOC for Resolution 97.</w:t>
            </w:r>
          </w:p>
        </w:tc>
        <w:tc>
          <w:tcPr>
            <w:tcW w:w="1502" w:type="dxa"/>
            <w:shd w:val="clear" w:color="auto" w:fill="FFFFFF"/>
            <w:vAlign w:val="center"/>
          </w:tcPr>
          <w:p w14:paraId="6329C473" w14:textId="652A4CA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African Telecommunication Union</w:t>
            </w:r>
          </w:p>
        </w:tc>
        <w:tc>
          <w:tcPr>
            <w:tcW w:w="1150" w:type="dxa"/>
            <w:shd w:val="clear" w:color="auto" w:fill="FFFFFF"/>
            <w:vAlign w:val="center"/>
          </w:tcPr>
          <w:p w14:paraId="54626C1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ResReview</w:t>
            </w:r>
            <w:proofErr w:type="spellEnd"/>
            <w:r>
              <w:rPr>
                <w:rFonts w:ascii="Times New Roman" w:hAnsi="Times New Roman" w:cs="Times New Roman"/>
                <w:sz w:val="24"/>
                <w:szCs w:val="24"/>
              </w:rPr>
              <w:t>, RG-WM, RG-WP</w:t>
            </w:r>
          </w:p>
        </w:tc>
      </w:tr>
      <w:tr w:rsidR="008F459B" w:rsidRPr="00500CDC" w14:paraId="159BDFBA" w14:textId="77777777" w:rsidTr="008F459B">
        <w:trPr>
          <w:tblCellSpacing w:w="7" w:type="dxa"/>
        </w:trPr>
        <w:tc>
          <w:tcPr>
            <w:tcW w:w="907" w:type="dxa"/>
            <w:shd w:val="clear" w:color="auto" w:fill="E6EAFF"/>
            <w:noWrap/>
            <w:vAlign w:val="center"/>
            <w:hideMark/>
          </w:tcPr>
          <w:p w14:paraId="50C245A2"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2" w:history="1">
              <w:r w:rsidR="0003678A" w:rsidRPr="00500CDC">
                <w:rPr>
                  <w:rFonts w:ascii="Times New Roman" w:eastAsia="Times New Roman" w:hAnsi="Times New Roman" w:cs="Times New Roman"/>
                  <w:b/>
                  <w:bCs/>
                  <w:color w:val="0000FF"/>
                  <w:sz w:val="24"/>
                  <w:szCs w:val="24"/>
                  <w:u w:val="single"/>
                  <w:lang w:eastAsia="en-GB"/>
                </w:rPr>
                <w:t>741</w:t>
              </w:r>
            </w:hyperlink>
          </w:p>
        </w:tc>
        <w:tc>
          <w:tcPr>
            <w:tcW w:w="2597" w:type="dxa"/>
            <w:shd w:val="clear" w:color="auto" w:fill="E6EAFF"/>
            <w:vAlign w:val="center"/>
            <w:hideMark/>
          </w:tcPr>
          <w:p w14:paraId="47F638F5"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IEC/ISO/ITU-T SPCG recommendation on TSAG-TD699, LS on creation of new Question Q23/16 (Digital culture-related systems and services) [from ITU-T SG16]</w:t>
            </w:r>
          </w:p>
        </w:tc>
        <w:tc>
          <w:tcPr>
            <w:tcW w:w="3388" w:type="dxa"/>
            <w:shd w:val="clear" w:color="auto" w:fill="E6EAFF"/>
          </w:tcPr>
          <w:p w14:paraId="68F18B3E" w14:textId="34D39865" w:rsidR="0003678A" w:rsidRDefault="00CE075C" w:rsidP="0003678A">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Many thanks for sharing the TSAG-TD699, LS on creation of new Question Q23/16 (Digital culture-related systems and services) [from ITU-T SG16], with the Standardization Programme Coordination Group (SPCG). In accordance with the terms of reference of the SPCG, the SPCG has reviewed the content of the proposal and would like to offer the following information and recommendation for TSAG consideration.</w:t>
            </w:r>
          </w:p>
        </w:tc>
        <w:tc>
          <w:tcPr>
            <w:tcW w:w="1502" w:type="dxa"/>
            <w:shd w:val="clear" w:color="auto" w:fill="E6EAFF"/>
            <w:vAlign w:val="center"/>
          </w:tcPr>
          <w:p w14:paraId="4BF3F86D" w14:textId="74A7EB0F"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SPCG Chair</w:t>
            </w:r>
          </w:p>
        </w:tc>
        <w:tc>
          <w:tcPr>
            <w:tcW w:w="1150" w:type="dxa"/>
            <w:shd w:val="clear" w:color="auto" w:fill="E6EAFF"/>
            <w:vAlign w:val="center"/>
          </w:tcPr>
          <w:p w14:paraId="698E5D3D"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5A8F2EDF" w14:textId="77777777" w:rsidTr="008F459B">
        <w:trPr>
          <w:tblCellSpacing w:w="7" w:type="dxa"/>
        </w:trPr>
        <w:tc>
          <w:tcPr>
            <w:tcW w:w="907" w:type="dxa"/>
            <w:shd w:val="clear" w:color="auto" w:fill="FFFFFF"/>
            <w:noWrap/>
            <w:vAlign w:val="center"/>
            <w:hideMark/>
          </w:tcPr>
          <w:p w14:paraId="17E2B1FF"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3" w:history="1">
              <w:r w:rsidR="0003678A" w:rsidRPr="00500CDC">
                <w:rPr>
                  <w:rFonts w:ascii="Times New Roman" w:eastAsia="Times New Roman" w:hAnsi="Times New Roman" w:cs="Times New Roman"/>
                  <w:b/>
                  <w:bCs/>
                  <w:color w:val="0000FF"/>
                  <w:sz w:val="24"/>
                  <w:szCs w:val="24"/>
                  <w:u w:val="single"/>
                  <w:lang w:eastAsia="en-GB"/>
                </w:rPr>
                <w:t>742</w:t>
              </w:r>
            </w:hyperlink>
          </w:p>
        </w:tc>
        <w:tc>
          <w:tcPr>
            <w:tcW w:w="2597" w:type="dxa"/>
            <w:shd w:val="clear" w:color="auto" w:fill="FFFFFF"/>
            <w:vAlign w:val="center"/>
            <w:hideMark/>
          </w:tcPr>
          <w:p w14:paraId="6ED34BCA"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Situational updates on 2019-nCoV outbreak</w:t>
            </w:r>
          </w:p>
        </w:tc>
        <w:tc>
          <w:tcPr>
            <w:tcW w:w="3388" w:type="dxa"/>
            <w:shd w:val="clear" w:color="auto" w:fill="FFFFFF"/>
          </w:tcPr>
          <w:p w14:paraId="2E074751" w14:textId="10F71D68" w:rsidR="0003678A" w:rsidRDefault="00CE075C" w:rsidP="0003678A">
            <w:pPr>
              <w:spacing w:after="0" w:line="240" w:lineRule="auto"/>
              <w:rPr>
                <w:rFonts w:ascii="Times New Roman" w:hAnsi="Times New Roman" w:cs="Times New Roman"/>
                <w:sz w:val="24"/>
                <w:szCs w:val="24"/>
              </w:rPr>
            </w:pPr>
            <w:r w:rsidRPr="00CE075C">
              <w:rPr>
                <w:rFonts w:ascii="Times New Roman" w:hAnsi="Times New Roman" w:cs="Times New Roman"/>
                <w:sz w:val="24"/>
                <w:szCs w:val="24"/>
              </w:rPr>
              <w:t xml:space="preserve">This document provides a slide set giving information on the new </w:t>
            </w:r>
            <w:r w:rsidRPr="00CE075C">
              <w:rPr>
                <w:rFonts w:ascii="Times New Roman" w:hAnsi="Times New Roman" w:cs="Times New Roman"/>
                <w:sz w:val="24"/>
                <w:szCs w:val="24"/>
              </w:rPr>
              <w:lastRenderedPageBreak/>
              <w:t>corona virus outbreak, ITU recommendations, guidelines and best practices for delegates.</w:t>
            </w:r>
          </w:p>
        </w:tc>
        <w:tc>
          <w:tcPr>
            <w:tcW w:w="1502" w:type="dxa"/>
            <w:shd w:val="clear" w:color="auto" w:fill="FFFFFF"/>
            <w:vAlign w:val="center"/>
          </w:tcPr>
          <w:p w14:paraId="3B0F8184" w14:textId="1577BFD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TSB</w:t>
            </w:r>
          </w:p>
        </w:tc>
        <w:tc>
          <w:tcPr>
            <w:tcW w:w="1150" w:type="dxa"/>
            <w:shd w:val="clear" w:color="auto" w:fill="FFFFFF"/>
            <w:vAlign w:val="center"/>
          </w:tcPr>
          <w:p w14:paraId="5CE8659D" w14:textId="77777777" w:rsidR="0003678A" w:rsidRPr="00500CDC" w:rsidRDefault="0003678A" w:rsidP="0003678A">
            <w:pPr>
              <w:spacing w:after="0" w:line="240" w:lineRule="auto"/>
              <w:rPr>
                <w:rFonts w:ascii="Times New Roman" w:hAnsi="Times New Roman" w:cs="Times New Roman"/>
                <w:sz w:val="24"/>
                <w:szCs w:val="24"/>
              </w:rPr>
            </w:pPr>
          </w:p>
        </w:tc>
      </w:tr>
      <w:tr w:rsidR="008F459B" w:rsidRPr="00500CDC" w14:paraId="3DCA060B" w14:textId="77777777" w:rsidTr="008F459B">
        <w:trPr>
          <w:tblCellSpacing w:w="7" w:type="dxa"/>
        </w:trPr>
        <w:tc>
          <w:tcPr>
            <w:tcW w:w="907" w:type="dxa"/>
            <w:shd w:val="clear" w:color="auto" w:fill="E6EAFF"/>
            <w:noWrap/>
            <w:vAlign w:val="center"/>
            <w:hideMark/>
          </w:tcPr>
          <w:p w14:paraId="4205FDFF"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4" w:history="1">
              <w:r w:rsidR="0003678A" w:rsidRPr="00500CDC">
                <w:rPr>
                  <w:rFonts w:ascii="Times New Roman" w:eastAsia="Times New Roman" w:hAnsi="Times New Roman" w:cs="Times New Roman"/>
                  <w:b/>
                  <w:bCs/>
                  <w:color w:val="0000FF"/>
                  <w:sz w:val="24"/>
                  <w:szCs w:val="24"/>
                  <w:u w:val="single"/>
                  <w:lang w:eastAsia="en-GB"/>
                </w:rPr>
                <w:t>743</w:t>
              </w:r>
            </w:hyperlink>
          </w:p>
        </w:tc>
        <w:tc>
          <w:tcPr>
            <w:tcW w:w="2597" w:type="dxa"/>
            <w:shd w:val="clear" w:color="auto" w:fill="E6EAFF"/>
            <w:vAlign w:val="center"/>
            <w:hideMark/>
          </w:tcPr>
          <w:p w14:paraId="7AEE096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the new version of the Access Network Transport (ANT) Standards Overview and Work Plan [from ITU-T SG15]</w:t>
            </w:r>
          </w:p>
        </w:tc>
        <w:tc>
          <w:tcPr>
            <w:tcW w:w="3388" w:type="dxa"/>
            <w:shd w:val="clear" w:color="auto" w:fill="E6EAFF"/>
          </w:tcPr>
          <w:p w14:paraId="20122178" w14:textId="0E846032" w:rsidR="0003678A" w:rsidRDefault="00663A5B" w:rsidP="0003678A">
            <w:pPr>
              <w:spacing w:after="0" w:line="240" w:lineRule="auto"/>
              <w:rPr>
                <w:rFonts w:ascii="Times New Roman" w:hAnsi="Times New Roman" w:cs="Times New Roman"/>
                <w:sz w:val="24"/>
                <w:szCs w:val="24"/>
              </w:rPr>
            </w:pPr>
            <w:r w:rsidRPr="00663A5B">
              <w:rPr>
                <w:rFonts w:ascii="Times New Roman" w:hAnsi="Times New Roman" w:cs="Times New Roman"/>
                <w:sz w:val="24"/>
                <w:szCs w:val="24"/>
              </w:rPr>
              <w:t>This LS invites the ITU-T and ITU-R Study Groups and other standards organizations that may be engaged in developing access network standards to review and provide their updates on the new version of the Access Network Transport (ANT) Standards Overview and Work Plan.</w:t>
            </w:r>
          </w:p>
        </w:tc>
        <w:tc>
          <w:tcPr>
            <w:tcW w:w="1502" w:type="dxa"/>
            <w:shd w:val="clear" w:color="auto" w:fill="E6EAFF"/>
            <w:vAlign w:val="center"/>
          </w:tcPr>
          <w:p w14:paraId="18ECD373" w14:textId="6847A858"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SG15</w:t>
            </w:r>
          </w:p>
        </w:tc>
        <w:tc>
          <w:tcPr>
            <w:tcW w:w="1150" w:type="dxa"/>
            <w:shd w:val="clear" w:color="auto" w:fill="E6EAFF"/>
            <w:vAlign w:val="center"/>
          </w:tcPr>
          <w:p w14:paraId="50789A73"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49FD8D3E" w14:textId="77777777" w:rsidTr="008F459B">
        <w:trPr>
          <w:tblCellSpacing w:w="7" w:type="dxa"/>
        </w:trPr>
        <w:tc>
          <w:tcPr>
            <w:tcW w:w="907" w:type="dxa"/>
            <w:shd w:val="clear" w:color="auto" w:fill="FFFFFF"/>
            <w:noWrap/>
            <w:vAlign w:val="center"/>
            <w:hideMark/>
          </w:tcPr>
          <w:p w14:paraId="0A56ACCA"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5" w:history="1">
              <w:r w:rsidR="0003678A" w:rsidRPr="00500CDC">
                <w:rPr>
                  <w:rFonts w:ascii="Times New Roman" w:eastAsia="Times New Roman" w:hAnsi="Times New Roman" w:cs="Times New Roman"/>
                  <w:b/>
                  <w:bCs/>
                  <w:color w:val="0000FF"/>
                  <w:sz w:val="24"/>
                  <w:szCs w:val="24"/>
                  <w:u w:val="single"/>
                  <w:lang w:eastAsia="en-GB"/>
                </w:rPr>
                <w:t>744</w:t>
              </w:r>
            </w:hyperlink>
          </w:p>
        </w:tc>
        <w:tc>
          <w:tcPr>
            <w:tcW w:w="2597" w:type="dxa"/>
            <w:shd w:val="clear" w:color="auto" w:fill="FFFFFF"/>
            <w:vAlign w:val="center"/>
            <w:hideMark/>
          </w:tcPr>
          <w:p w14:paraId="3A2F7E3A"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the new version of the Home Network Transport (HNT) Standards Overview and Work Plan [from ITU-T SG15]</w:t>
            </w:r>
          </w:p>
        </w:tc>
        <w:tc>
          <w:tcPr>
            <w:tcW w:w="3388" w:type="dxa"/>
            <w:shd w:val="clear" w:color="auto" w:fill="FFFFFF"/>
          </w:tcPr>
          <w:p w14:paraId="3717CE8D" w14:textId="1D79D624" w:rsidR="0003678A" w:rsidRDefault="00663A5B" w:rsidP="0003678A">
            <w:pPr>
              <w:spacing w:after="0" w:line="240" w:lineRule="auto"/>
              <w:rPr>
                <w:rFonts w:ascii="Times New Roman" w:hAnsi="Times New Roman" w:cs="Times New Roman"/>
                <w:sz w:val="24"/>
                <w:szCs w:val="24"/>
              </w:rPr>
            </w:pPr>
            <w:r w:rsidRPr="00663A5B">
              <w:rPr>
                <w:rFonts w:ascii="Times New Roman" w:hAnsi="Times New Roman" w:cs="Times New Roman"/>
                <w:sz w:val="24"/>
                <w:szCs w:val="24"/>
              </w:rPr>
              <w:t>This LS invites the ITU-T and ITU-R Study Groups and other standards organizations that may be engaged in developing home network standards to review and provide their updates on the new version of the Home Network Transport (HNT) Standards Overview and Work Plan.</w:t>
            </w:r>
          </w:p>
        </w:tc>
        <w:tc>
          <w:tcPr>
            <w:tcW w:w="1502" w:type="dxa"/>
            <w:shd w:val="clear" w:color="auto" w:fill="FFFFFF"/>
            <w:vAlign w:val="center"/>
          </w:tcPr>
          <w:p w14:paraId="4B0A3D6D" w14:textId="729AC8D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SG15</w:t>
            </w:r>
          </w:p>
        </w:tc>
        <w:tc>
          <w:tcPr>
            <w:tcW w:w="1150" w:type="dxa"/>
            <w:shd w:val="clear" w:color="auto" w:fill="FFFFFF"/>
            <w:vAlign w:val="center"/>
          </w:tcPr>
          <w:p w14:paraId="62E36DF0"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3A551783" w14:textId="77777777" w:rsidTr="008F459B">
        <w:trPr>
          <w:tblCellSpacing w:w="7" w:type="dxa"/>
        </w:trPr>
        <w:tc>
          <w:tcPr>
            <w:tcW w:w="907" w:type="dxa"/>
            <w:shd w:val="clear" w:color="auto" w:fill="E6EAFF"/>
            <w:noWrap/>
            <w:vAlign w:val="center"/>
            <w:hideMark/>
          </w:tcPr>
          <w:p w14:paraId="1F20636F"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6" w:history="1">
              <w:r w:rsidR="0003678A" w:rsidRPr="00500CDC">
                <w:rPr>
                  <w:rFonts w:ascii="Times New Roman" w:eastAsia="Times New Roman" w:hAnsi="Times New Roman" w:cs="Times New Roman"/>
                  <w:b/>
                  <w:bCs/>
                  <w:color w:val="0000FF"/>
                  <w:sz w:val="24"/>
                  <w:szCs w:val="24"/>
                  <w:u w:val="single"/>
                  <w:lang w:eastAsia="en-GB"/>
                </w:rPr>
                <w:t>745</w:t>
              </w:r>
            </w:hyperlink>
          </w:p>
        </w:tc>
        <w:tc>
          <w:tcPr>
            <w:tcW w:w="2597" w:type="dxa"/>
            <w:shd w:val="clear" w:color="auto" w:fill="E6EAFF"/>
            <w:vAlign w:val="center"/>
            <w:hideMark/>
          </w:tcPr>
          <w:p w14:paraId="38935FF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OTNT Standardization Work Plan Issue 27 [from ITU-T SG15]</w:t>
            </w:r>
          </w:p>
        </w:tc>
        <w:tc>
          <w:tcPr>
            <w:tcW w:w="3388" w:type="dxa"/>
            <w:shd w:val="clear" w:color="auto" w:fill="E6EAFF"/>
          </w:tcPr>
          <w:p w14:paraId="06F4B58F" w14:textId="5BF4E7E1" w:rsidR="0003678A" w:rsidRDefault="00663A5B" w:rsidP="0003678A">
            <w:pPr>
              <w:spacing w:after="0" w:line="240" w:lineRule="auto"/>
              <w:rPr>
                <w:rFonts w:ascii="Times New Roman" w:hAnsi="Times New Roman" w:cs="Times New Roman"/>
                <w:sz w:val="24"/>
                <w:szCs w:val="24"/>
              </w:rPr>
            </w:pPr>
            <w:r w:rsidRPr="00663A5B">
              <w:rPr>
                <w:rFonts w:ascii="Times New Roman" w:hAnsi="Times New Roman" w:cs="Times New Roman"/>
                <w:sz w:val="24"/>
                <w:szCs w:val="24"/>
              </w:rPr>
              <w:t>Attached is Issue 27 of the OTNT SWP, the latest version updated by the SG15 during a plenary meeting in February 2020.</w:t>
            </w:r>
          </w:p>
        </w:tc>
        <w:tc>
          <w:tcPr>
            <w:tcW w:w="1502" w:type="dxa"/>
            <w:shd w:val="clear" w:color="auto" w:fill="E6EAFF"/>
            <w:vAlign w:val="center"/>
          </w:tcPr>
          <w:p w14:paraId="08D6050A" w14:textId="275BC72C"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SG15</w:t>
            </w:r>
          </w:p>
        </w:tc>
        <w:tc>
          <w:tcPr>
            <w:tcW w:w="1150" w:type="dxa"/>
            <w:shd w:val="clear" w:color="auto" w:fill="E6EAFF"/>
            <w:vAlign w:val="center"/>
          </w:tcPr>
          <w:p w14:paraId="158C16D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0B32A961" w14:textId="77777777" w:rsidTr="008F459B">
        <w:trPr>
          <w:tblCellSpacing w:w="7" w:type="dxa"/>
        </w:trPr>
        <w:tc>
          <w:tcPr>
            <w:tcW w:w="907" w:type="dxa"/>
            <w:shd w:val="clear" w:color="auto" w:fill="FFFFFF"/>
            <w:noWrap/>
            <w:vAlign w:val="center"/>
            <w:hideMark/>
          </w:tcPr>
          <w:p w14:paraId="6D73DB8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7" w:history="1">
              <w:r w:rsidR="0003678A" w:rsidRPr="00500CDC">
                <w:rPr>
                  <w:rFonts w:ascii="Times New Roman" w:eastAsia="Times New Roman" w:hAnsi="Times New Roman" w:cs="Times New Roman"/>
                  <w:b/>
                  <w:bCs/>
                  <w:color w:val="0000FF"/>
                  <w:sz w:val="24"/>
                  <w:szCs w:val="24"/>
                  <w:u w:val="single"/>
                  <w:lang w:eastAsia="en-GB"/>
                </w:rPr>
                <w:t>746</w:t>
              </w:r>
            </w:hyperlink>
          </w:p>
        </w:tc>
        <w:tc>
          <w:tcPr>
            <w:tcW w:w="2597" w:type="dxa"/>
            <w:shd w:val="clear" w:color="auto" w:fill="FFFFFF"/>
            <w:vAlign w:val="center"/>
            <w:hideMark/>
          </w:tcPr>
          <w:p w14:paraId="10B982D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suppression of Resolution 77 and Resolution 90 (reply to TSAG-LS21R2) [from ITU-T SG15]</w:t>
            </w:r>
          </w:p>
        </w:tc>
        <w:tc>
          <w:tcPr>
            <w:tcW w:w="3388" w:type="dxa"/>
            <w:shd w:val="clear" w:color="auto" w:fill="FFFFFF"/>
          </w:tcPr>
          <w:p w14:paraId="33237626" w14:textId="4F3DC590" w:rsidR="0003678A" w:rsidRDefault="00663A5B" w:rsidP="0003678A">
            <w:pPr>
              <w:spacing w:after="0" w:line="240" w:lineRule="auto"/>
              <w:rPr>
                <w:rFonts w:ascii="Times New Roman" w:hAnsi="Times New Roman" w:cs="Times New Roman"/>
                <w:sz w:val="24"/>
                <w:szCs w:val="24"/>
              </w:rPr>
            </w:pPr>
            <w:r w:rsidRPr="00663A5B">
              <w:rPr>
                <w:rFonts w:ascii="Times New Roman" w:hAnsi="Times New Roman" w:cs="Times New Roman"/>
                <w:sz w:val="24"/>
                <w:szCs w:val="24"/>
              </w:rPr>
              <w:t>This liaison statement proposes the suppression of Resolution 77</w:t>
            </w:r>
            <w:r>
              <w:rPr>
                <w:rFonts w:ascii="Times New Roman" w:hAnsi="Times New Roman" w:cs="Times New Roman"/>
                <w:sz w:val="24"/>
                <w:szCs w:val="24"/>
              </w:rPr>
              <w:t xml:space="preserve"> and Resolution 90.</w:t>
            </w:r>
          </w:p>
        </w:tc>
        <w:tc>
          <w:tcPr>
            <w:tcW w:w="1502" w:type="dxa"/>
            <w:shd w:val="clear" w:color="auto" w:fill="FFFFFF"/>
            <w:vAlign w:val="center"/>
          </w:tcPr>
          <w:p w14:paraId="37DD3FF5" w14:textId="74E5E8DE"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SG15</w:t>
            </w:r>
          </w:p>
        </w:tc>
        <w:tc>
          <w:tcPr>
            <w:tcW w:w="1150" w:type="dxa"/>
            <w:shd w:val="clear" w:color="auto" w:fill="FFFFFF"/>
            <w:vAlign w:val="center"/>
          </w:tcPr>
          <w:p w14:paraId="3DEB6947"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RG-SC, </w:t>
            </w:r>
            <w:r w:rsidRPr="00F442B1">
              <w:rPr>
                <w:rFonts w:ascii="Times New Roman" w:hAnsi="Times New Roman" w:cs="Times New Roman"/>
                <w:sz w:val="24"/>
                <w:szCs w:val="24"/>
              </w:rPr>
              <w:t>RG-</w:t>
            </w:r>
            <w:proofErr w:type="spellStart"/>
            <w:r w:rsidRPr="00F442B1">
              <w:rPr>
                <w:rFonts w:ascii="Times New Roman" w:hAnsi="Times New Roman" w:cs="Times New Roman"/>
                <w:sz w:val="24"/>
                <w:szCs w:val="24"/>
              </w:rPr>
              <w:t>ResReview</w:t>
            </w:r>
            <w:proofErr w:type="spellEnd"/>
            <w:r>
              <w:rPr>
                <w:rFonts w:ascii="Times New Roman" w:hAnsi="Times New Roman" w:cs="Times New Roman"/>
                <w:sz w:val="24"/>
                <w:szCs w:val="24"/>
              </w:rPr>
              <w:t>, RG-WP</w:t>
            </w:r>
          </w:p>
        </w:tc>
      </w:tr>
      <w:tr w:rsidR="008F459B" w:rsidRPr="00500CDC" w14:paraId="0ABB0290" w14:textId="77777777" w:rsidTr="008F459B">
        <w:trPr>
          <w:tblCellSpacing w:w="7" w:type="dxa"/>
        </w:trPr>
        <w:tc>
          <w:tcPr>
            <w:tcW w:w="907" w:type="dxa"/>
            <w:shd w:val="clear" w:color="auto" w:fill="E6EAFF"/>
            <w:noWrap/>
            <w:vAlign w:val="center"/>
            <w:hideMark/>
          </w:tcPr>
          <w:p w14:paraId="3198A6E3"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8" w:history="1">
              <w:r w:rsidR="0003678A" w:rsidRPr="00500CDC">
                <w:rPr>
                  <w:rFonts w:ascii="Times New Roman" w:eastAsia="Times New Roman" w:hAnsi="Times New Roman" w:cs="Times New Roman"/>
                  <w:b/>
                  <w:bCs/>
                  <w:color w:val="0000FF"/>
                  <w:sz w:val="24"/>
                  <w:szCs w:val="24"/>
                  <w:u w:val="single"/>
                  <w:lang w:eastAsia="en-GB"/>
                </w:rPr>
                <w:t>747</w:t>
              </w:r>
            </w:hyperlink>
          </w:p>
        </w:tc>
        <w:tc>
          <w:tcPr>
            <w:tcW w:w="2597" w:type="dxa"/>
            <w:shd w:val="clear" w:color="auto" w:fill="E6EAFF"/>
            <w:vAlign w:val="center"/>
            <w:hideMark/>
          </w:tcPr>
          <w:p w14:paraId="4847123B"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to TSAG on ITU inter-Sector coordination (reply to TSAG-LS22) [from ITU-T SG15]</w:t>
            </w:r>
          </w:p>
        </w:tc>
        <w:tc>
          <w:tcPr>
            <w:tcW w:w="3388" w:type="dxa"/>
            <w:shd w:val="clear" w:color="auto" w:fill="E6EAFF"/>
          </w:tcPr>
          <w:p w14:paraId="0F09C12C" w14:textId="26B4D89D" w:rsidR="0003678A" w:rsidRPr="00500CDC" w:rsidRDefault="00420D2A" w:rsidP="0003678A">
            <w:pPr>
              <w:spacing w:after="0" w:line="240" w:lineRule="auto"/>
              <w:rPr>
                <w:rFonts w:ascii="Times New Roman" w:hAnsi="Times New Roman" w:cs="Times New Roman"/>
                <w:sz w:val="24"/>
                <w:szCs w:val="24"/>
              </w:rPr>
            </w:pPr>
            <w:r w:rsidRPr="00420D2A">
              <w:rPr>
                <w:rFonts w:ascii="Times New Roman" w:hAnsi="Times New Roman" w:cs="Times New Roman"/>
                <w:sz w:val="24"/>
                <w:szCs w:val="24"/>
              </w:rPr>
              <w:t>This LS contains the reply of ITU-T SG15 to liaison statement TSAG-LS22 on ITU inter-Sector coordination.</w:t>
            </w:r>
          </w:p>
        </w:tc>
        <w:tc>
          <w:tcPr>
            <w:tcW w:w="1502" w:type="dxa"/>
            <w:shd w:val="clear" w:color="auto" w:fill="E6EAFF"/>
            <w:vAlign w:val="center"/>
          </w:tcPr>
          <w:p w14:paraId="69932B03" w14:textId="7278600D"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ITU-T SG15 - P</w:t>
            </w:r>
            <w:r>
              <w:rPr>
                <w:rFonts w:ascii="Times New Roman" w:hAnsi="Times New Roman" w:cs="Times New Roman"/>
                <w:sz w:val="24"/>
                <w:szCs w:val="24"/>
              </w:rPr>
              <w:t>romotion and Coordination Group</w:t>
            </w:r>
          </w:p>
        </w:tc>
        <w:tc>
          <w:tcPr>
            <w:tcW w:w="1150" w:type="dxa"/>
            <w:shd w:val="clear" w:color="auto" w:fill="E6EAFF"/>
            <w:vAlign w:val="center"/>
          </w:tcPr>
          <w:p w14:paraId="4DE5FA2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2B050FD6" w14:textId="77777777" w:rsidTr="008F459B">
        <w:trPr>
          <w:tblCellSpacing w:w="7" w:type="dxa"/>
        </w:trPr>
        <w:tc>
          <w:tcPr>
            <w:tcW w:w="907" w:type="dxa"/>
            <w:shd w:val="clear" w:color="auto" w:fill="FFFFFF"/>
            <w:noWrap/>
            <w:vAlign w:val="center"/>
            <w:hideMark/>
          </w:tcPr>
          <w:p w14:paraId="435E17F8"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19" w:history="1">
              <w:r w:rsidR="0003678A" w:rsidRPr="00500CDC">
                <w:rPr>
                  <w:rFonts w:ascii="Times New Roman" w:eastAsia="Times New Roman" w:hAnsi="Times New Roman" w:cs="Times New Roman"/>
                  <w:b/>
                  <w:bCs/>
                  <w:color w:val="0000FF"/>
                  <w:sz w:val="24"/>
                  <w:szCs w:val="24"/>
                  <w:u w:val="single"/>
                  <w:lang w:eastAsia="en-GB"/>
                </w:rPr>
                <w:t>748</w:t>
              </w:r>
            </w:hyperlink>
          </w:p>
        </w:tc>
        <w:tc>
          <w:tcPr>
            <w:tcW w:w="2597" w:type="dxa"/>
            <w:shd w:val="clear" w:color="auto" w:fill="FFFFFF"/>
            <w:vAlign w:val="center"/>
            <w:hideMark/>
          </w:tcPr>
          <w:p w14:paraId="0BCA4DC7"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ITU-T SG15 Electronic Working Methods [from ITU-T SG15]</w:t>
            </w:r>
          </w:p>
        </w:tc>
        <w:tc>
          <w:tcPr>
            <w:tcW w:w="3388" w:type="dxa"/>
            <w:shd w:val="clear" w:color="auto" w:fill="FFFFFF"/>
          </w:tcPr>
          <w:p w14:paraId="4DECD99C" w14:textId="0F32346C" w:rsidR="0003678A" w:rsidRDefault="00420D2A" w:rsidP="0003678A">
            <w:pPr>
              <w:spacing w:after="0" w:line="240" w:lineRule="auto"/>
              <w:rPr>
                <w:rFonts w:ascii="Times New Roman" w:hAnsi="Times New Roman" w:cs="Times New Roman"/>
                <w:sz w:val="24"/>
                <w:szCs w:val="24"/>
              </w:rPr>
            </w:pPr>
            <w:r w:rsidRPr="00420D2A">
              <w:rPr>
                <w:rFonts w:ascii="Times New Roman" w:hAnsi="Times New Roman" w:cs="Times New Roman"/>
                <w:sz w:val="24"/>
                <w:szCs w:val="24"/>
              </w:rPr>
              <w:t>This document contains report on Electronic Working Methods</w:t>
            </w:r>
            <w:r>
              <w:rPr>
                <w:rFonts w:ascii="Times New Roman" w:hAnsi="Times New Roman" w:cs="Times New Roman"/>
                <w:sz w:val="24"/>
                <w:szCs w:val="24"/>
              </w:rPr>
              <w:t>.</w:t>
            </w:r>
          </w:p>
        </w:tc>
        <w:tc>
          <w:tcPr>
            <w:tcW w:w="1502" w:type="dxa"/>
            <w:shd w:val="clear" w:color="auto" w:fill="FFFFFF"/>
            <w:vAlign w:val="center"/>
          </w:tcPr>
          <w:p w14:paraId="6B16861C" w14:textId="04445E93"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SG15</w:t>
            </w:r>
          </w:p>
        </w:tc>
        <w:tc>
          <w:tcPr>
            <w:tcW w:w="1150" w:type="dxa"/>
            <w:shd w:val="clear" w:color="auto" w:fill="FFFFFF"/>
            <w:vAlign w:val="center"/>
          </w:tcPr>
          <w:p w14:paraId="5A23D090"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RG-WM</w:t>
            </w:r>
          </w:p>
        </w:tc>
      </w:tr>
      <w:tr w:rsidR="008F459B" w:rsidRPr="00500CDC" w14:paraId="2DADFAEC" w14:textId="77777777" w:rsidTr="008F459B">
        <w:trPr>
          <w:tblCellSpacing w:w="7" w:type="dxa"/>
        </w:trPr>
        <w:tc>
          <w:tcPr>
            <w:tcW w:w="907" w:type="dxa"/>
            <w:shd w:val="clear" w:color="auto" w:fill="E6EAFF"/>
            <w:noWrap/>
            <w:vAlign w:val="center"/>
            <w:hideMark/>
          </w:tcPr>
          <w:p w14:paraId="7C3D5151"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0" w:history="1">
              <w:r w:rsidR="0003678A" w:rsidRPr="00500CDC">
                <w:rPr>
                  <w:rFonts w:ascii="Times New Roman" w:eastAsia="Times New Roman" w:hAnsi="Times New Roman" w:cs="Times New Roman"/>
                  <w:b/>
                  <w:bCs/>
                  <w:color w:val="0000FF"/>
                  <w:sz w:val="24"/>
                  <w:szCs w:val="24"/>
                  <w:u w:val="single"/>
                  <w:lang w:eastAsia="en-GB"/>
                </w:rPr>
                <w:t>749</w:t>
              </w:r>
            </w:hyperlink>
          </w:p>
        </w:tc>
        <w:tc>
          <w:tcPr>
            <w:tcW w:w="2597" w:type="dxa"/>
            <w:shd w:val="clear" w:color="auto" w:fill="E6EAFF"/>
            <w:vAlign w:val="center"/>
            <w:hideMark/>
          </w:tcPr>
          <w:p w14:paraId="576582B1"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LS/r on WTSA-20 preparations (reply to TSAG-LS20) [ITU-T SG15]</w:t>
            </w:r>
          </w:p>
        </w:tc>
        <w:tc>
          <w:tcPr>
            <w:tcW w:w="3388" w:type="dxa"/>
            <w:shd w:val="clear" w:color="auto" w:fill="E6EAFF"/>
          </w:tcPr>
          <w:p w14:paraId="4B081B24" w14:textId="65656C2B" w:rsidR="0003678A" w:rsidRDefault="00420D2A" w:rsidP="0003678A">
            <w:pPr>
              <w:spacing w:after="0" w:line="240" w:lineRule="auto"/>
              <w:rPr>
                <w:rFonts w:ascii="Times New Roman" w:hAnsi="Times New Roman" w:cs="Times New Roman"/>
                <w:sz w:val="24"/>
                <w:szCs w:val="24"/>
              </w:rPr>
            </w:pPr>
            <w:r w:rsidRPr="00420D2A">
              <w:rPr>
                <w:rFonts w:ascii="Times New Roman" w:hAnsi="Times New Roman" w:cs="Times New Roman"/>
                <w:sz w:val="24"/>
                <w:szCs w:val="24"/>
              </w:rPr>
              <w:t>This liaison statement provides a preliminary response to TSAG-LS20, posted as TD272/G for the 27 January-7 February 2020 plenary of ITU-T Study Group 15</w:t>
            </w:r>
            <w:r>
              <w:rPr>
                <w:rFonts w:ascii="Times New Roman" w:hAnsi="Times New Roman" w:cs="Times New Roman"/>
                <w:sz w:val="24"/>
                <w:szCs w:val="24"/>
              </w:rPr>
              <w:t>.</w:t>
            </w:r>
          </w:p>
        </w:tc>
        <w:tc>
          <w:tcPr>
            <w:tcW w:w="1502" w:type="dxa"/>
            <w:shd w:val="clear" w:color="auto" w:fill="E6EAFF"/>
            <w:vAlign w:val="center"/>
          </w:tcPr>
          <w:p w14:paraId="6C539A4A" w14:textId="126515F5"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SG15</w:t>
            </w:r>
          </w:p>
        </w:tc>
        <w:tc>
          <w:tcPr>
            <w:tcW w:w="1150" w:type="dxa"/>
            <w:shd w:val="clear" w:color="auto" w:fill="E6EAFF"/>
            <w:vAlign w:val="center"/>
          </w:tcPr>
          <w:p w14:paraId="5E52E87D"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757C4834" w14:textId="77777777" w:rsidTr="008F459B">
        <w:trPr>
          <w:tblCellSpacing w:w="7" w:type="dxa"/>
        </w:trPr>
        <w:tc>
          <w:tcPr>
            <w:tcW w:w="907" w:type="dxa"/>
            <w:shd w:val="clear" w:color="auto" w:fill="FFFFFF"/>
            <w:noWrap/>
            <w:vAlign w:val="center"/>
            <w:hideMark/>
          </w:tcPr>
          <w:p w14:paraId="067FFEB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1" w:history="1">
              <w:r w:rsidR="0003678A" w:rsidRPr="00500CDC">
                <w:rPr>
                  <w:rFonts w:ascii="Times New Roman" w:eastAsia="Times New Roman" w:hAnsi="Times New Roman" w:cs="Times New Roman"/>
                  <w:b/>
                  <w:bCs/>
                  <w:color w:val="0000FF"/>
                  <w:sz w:val="24"/>
                  <w:szCs w:val="24"/>
                  <w:u w:val="single"/>
                  <w:lang w:eastAsia="en-GB"/>
                </w:rPr>
                <w:t>750</w:t>
              </w:r>
            </w:hyperlink>
          </w:p>
        </w:tc>
        <w:tc>
          <w:tcPr>
            <w:tcW w:w="2597" w:type="dxa"/>
            <w:shd w:val="clear" w:color="auto" w:fill="FFFFFF"/>
            <w:vAlign w:val="center"/>
            <w:hideMark/>
          </w:tcPr>
          <w:p w14:paraId="775B50D3"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 on mergers of SG15 Questions [from ITU-T SG15]</w:t>
            </w:r>
          </w:p>
        </w:tc>
        <w:tc>
          <w:tcPr>
            <w:tcW w:w="3388" w:type="dxa"/>
            <w:shd w:val="clear" w:color="auto" w:fill="FFFFFF"/>
          </w:tcPr>
          <w:p w14:paraId="2EE0D299" w14:textId="410559C9" w:rsidR="0003678A" w:rsidRDefault="00420D2A" w:rsidP="0003678A">
            <w:pPr>
              <w:spacing w:after="0" w:line="240" w:lineRule="auto"/>
              <w:rPr>
                <w:rFonts w:ascii="Times New Roman" w:hAnsi="Times New Roman" w:cs="Times New Roman"/>
                <w:sz w:val="24"/>
                <w:szCs w:val="24"/>
              </w:rPr>
            </w:pPr>
            <w:r w:rsidRPr="00420D2A">
              <w:rPr>
                <w:rFonts w:ascii="Times New Roman" w:hAnsi="Times New Roman" w:cs="Times New Roman"/>
                <w:sz w:val="24"/>
                <w:szCs w:val="24"/>
              </w:rPr>
              <w:t>This liaison statement requests TSAG endorsement of question mergers within SG15</w:t>
            </w:r>
            <w:r>
              <w:rPr>
                <w:rFonts w:ascii="Times New Roman" w:hAnsi="Times New Roman" w:cs="Times New Roman"/>
                <w:sz w:val="24"/>
                <w:szCs w:val="24"/>
              </w:rPr>
              <w:t>.</w:t>
            </w:r>
          </w:p>
        </w:tc>
        <w:tc>
          <w:tcPr>
            <w:tcW w:w="1502" w:type="dxa"/>
            <w:shd w:val="clear" w:color="auto" w:fill="FFFFFF"/>
            <w:vAlign w:val="center"/>
          </w:tcPr>
          <w:p w14:paraId="05389E26" w14:textId="11060454"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ITU-T SG15</w:t>
            </w:r>
          </w:p>
        </w:tc>
        <w:tc>
          <w:tcPr>
            <w:tcW w:w="1150" w:type="dxa"/>
            <w:shd w:val="clear" w:color="auto" w:fill="FFFFFF"/>
            <w:vAlign w:val="center"/>
          </w:tcPr>
          <w:p w14:paraId="6817D611"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66B0C8B8" w14:textId="77777777" w:rsidTr="008F459B">
        <w:trPr>
          <w:tblCellSpacing w:w="7" w:type="dxa"/>
        </w:trPr>
        <w:tc>
          <w:tcPr>
            <w:tcW w:w="907" w:type="dxa"/>
            <w:shd w:val="clear" w:color="auto" w:fill="E6EAFF"/>
            <w:noWrap/>
            <w:vAlign w:val="center"/>
            <w:hideMark/>
          </w:tcPr>
          <w:p w14:paraId="3BEAE0A9"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2" w:history="1">
              <w:r w:rsidR="0003678A" w:rsidRPr="00500CDC">
                <w:rPr>
                  <w:rFonts w:ascii="Times New Roman" w:eastAsia="Times New Roman" w:hAnsi="Times New Roman" w:cs="Times New Roman"/>
                  <w:b/>
                  <w:bCs/>
                  <w:color w:val="0000FF"/>
                  <w:sz w:val="24"/>
                  <w:szCs w:val="24"/>
                  <w:u w:val="single"/>
                  <w:lang w:eastAsia="en-GB"/>
                </w:rPr>
                <w:t>751</w:t>
              </w:r>
            </w:hyperlink>
          </w:p>
        </w:tc>
        <w:tc>
          <w:tcPr>
            <w:tcW w:w="2597" w:type="dxa"/>
            <w:shd w:val="clear" w:color="auto" w:fill="E6EAFF"/>
            <w:vAlign w:val="center"/>
            <w:hideMark/>
          </w:tcPr>
          <w:p w14:paraId="3CB9914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Meeting output - Principles, Guidelines on streamlining Resolutions, and for drafting Resolutions</w:t>
            </w:r>
          </w:p>
        </w:tc>
        <w:tc>
          <w:tcPr>
            <w:tcW w:w="3388" w:type="dxa"/>
            <w:shd w:val="clear" w:color="auto" w:fill="E6EAFF"/>
          </w:tcPr>
          <w:p w14:paraId="3CB3FF3D" w14:textId="3934ED99" w:rsidR="0003678A" w:rsidRPr="00500CDC" w:rsidRDefault="00115DFF" w:rsidP="0003678A">
            <w:pPr>
              <w:spacing w:after="0" w:line="240" w:lineRule="auto"/>
              <w:rPr>
                <w:rFonts w:ascii="Times New Roman" w:hAnsi="Times New Roman" w:cs="Times New Roman"/>
                <w:sz w:val="24"/>
                <w:szCs w:val="24"/>
              </w:rPr>
            </w:pPr>
            <w:r w:rsidRPr="00115DFF">
              <w:rPr>
                <w:rFonts w:ascii="Times New Roman" w:hAnsi="Times New Roman" w:cs="Times New Roman"/>
                <w:sz w:val="24"/>
                <w:szCs w:val="24"/>
              </w:rPr>
              <w:t>This TD consolidates material on principles and guidelines for streamlining Resolutions, and Guidelines for drafting WTSA resolutions from RG-</w:t>
            </w:r>
            <w:proofErr w:type="spellStart"/>
            <w:r w:rsidRPr="00115DFF">
              <w:rPr>
                <w:rFonts w:ascii="Times New Roman" w:hAnsi="Times New Roman" w:cs="Times New Roman"/>
                <w:sz w:val="24"/>
                <w:szCs w:val="24"/>
              </w:rPr>
              <w:t>ResReview</w:t>
            </w:r>
            <w:proofErr w:type="spellEnd"/>
            <w:r w:rsidRPr="00115DFF">
              <w:rPr>
                <w:rFonts w:ascii="Times New Roman" w:hAnsi="Times New Roman" w:cs="Times New Roman"/>
                <w:sz w:val="24"/>
                <w:szCs w:val="24"/>
              </w:rPr>
              <w:t xml:space="preserve"> meetings.</w:t>
            </w:r>
          </w:p>
        </w:tc>
        <w:tc>
          <w:tcPr>
            <w:tcW w:w="1502" w:type="dxa"/>
            <w:shd w:val="clear" w:color="auto" w:fill="E6EAFF"/>
            <w:vAlign w:val="center"/>
          </w:tcPr>
          <w:p w14:paraId="3607417C" w14:textId="01FC0763"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 xml:space="preserve">Rapporteur, TSAG Rapporteur Group </w:t>
            </w:r>
            <w:r>
              <w:rPr>
                <w:rFonts w:ascii="Times New Roman" w:hAnsi="Times New Roman" w:cs="Times New Roman"/>
                <w:sz w:val="24"/>
                <w:szCs w:val="24"/>
              </w:rPr>
              <w:t>"Review of WTSA Resolutions"</w:t>
            </w:r>
          </w:p>
        </w:tc>
        <w:tc>
          <w:tcPr>
            <w:tcW w:w="1150" w:type="dxa"/>
            <w:shd w:val="clear" w:color="auto" w:fill="E6EAFF"/>
            <w:vAlign w:val="center"/>
          </w:tcPr>
          <w:p w14:paraId="4F681314"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ResReview</w:t>
            </w:r>
            <w:proofErr w:type="spellEnd"/>
          </w:p>
        </w:tc>
      </w:tr>
      <w:tr w:rsidR="008F459B" w:rsidRPr="00500CDC" w14:paraId="2F5BB03F" w14:textId="77777777" w:rsidTr="008F459B">
        <w:trPr>
          <w:trHeight w:val="181"/>
          <w:tblCellSpacing w:w="7" w:type="dxa"/>
        </w:trPr>
        <w:tc>
          <w:tcPr>
            <w:tcW w:w="907" w:type="dxa"/>
            <w:shd w:val="clear" w:color="auto" w:fill="FFFFFF"/>
            <w:noWrap/>
            <w:vAlign w:val="center"/>
            <w:hideMark/>
          </w:tcPr>
          <w:p w14:paraId="27112E9C"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3" w:history="1">
              <w:r w:rsidR="0003678A" w:rsidRPr="00500CDC">
                <w:rPr>
                  <w:rFonts w:ascii="Times New Roman" w:eastAsia="Times New Roman" w:hAnsi="Times New Roman" w:cs="Times New Roman"/>
                  <w:b/>
                  <w:bCs/>
                  <w:color w:val="0000FF"/>
                  <w:sz w:val="24"/>
                  <w:szCs w:val="24"/>
                  <w:u w:val="single"/>
                  <w:lang w:eastAsia="en-GB"/>
                </w:rPr>
                <w:t>752</w:t>
              </w:r>
            </w:hyperlink>
          </w:p>
        </w:tc>
        <w:tc>
          <w:tcPr>
            <w:tcW w:w="2597" w:type="dxa"/>
            <w:shd w:val="clear" w:color="auto" w:fill="FFFFFF"/>
            <w:vAlign w:val="center"/>
            <w:hideMark/>
          </w:tcPr>
          <w:p w14:paraId="5935E280"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ETSI - ITU-T collaboration</w:t>
            </w:r>
          </w:p>
        </w:tc>
        <w:tc>
          <w:tcPr>
            <w:tcW w:w="3388" w:type="dxa"/>
            <w:shd w:val="clear" w:color="auto" w:fill="FFFFFF"/>
          </w:tcPr>
          <w:p w14:paraId="7FC80E8A" w14:textId="37ADF319" w:rsidR="0003678A" w:rsidRPr="00500CDC" w:rsidRDefault="00115DFF" w:rsidP="0003678A">
            <w:pPr>
              <w:spacing w:after="0" w:line="240" w:lineRule="auto"/>
              <w:rPr>
                <w:rFonts w:ascii="Times New Roman" w:hAnsi="Times New Roman" w:cs="Times New Roman"/>
                <w:sz w:val="24"/>
                <w:szCs w:val="24"/>
              </w:rPr>
            </w:pPr>
            <w:r w:rsidRPr="00115DFF">
              <w:rPr>
                <w:rFonts w:ascii="Times New Roman" w:hAnsi="Times New Roman" w:cs="Times New Roman"/>
                <w:sz w:val="24"/>
                <w:szCs w:val="24"/>
              </w:rPr>
              <w:t>This TD reports from a meeting among ETSI and ITU Leadership on 7 February 2020 at ITU HQ to discuss opportunities to strengthen cooperation and collaboration.</w:t>
            </w:r>
          </w:p>
        </w:tc>
        <w:tc>
          <w:tcPr>
            <w:tcW w:w="1502" w:type="dxa"/>
            <w:shd w:val="clear" w:color="auto" w:fill="FFFFFF"/>
            <w:vAlign w:val="center"/>
          </w:tcPr>
          <w:p w14:paraId="033F1B73" w14:textId="60538953" w:rsidR="0003678A" w:rsidRPr="00500CDC" w:rsidRDefault="0003678A" w:rsidP="0003678A">
            <w:pPr>
              <w:spacing w:after="0" w:line="240" w:lineRule="auto"/>
              <w:rPr>
                <w:rFonts w:ascii="Times New Roman" w:hAnsi="Times New Roman" w:cs="Times New Roman"/>
                <w:sz w:val="24"/>
                <w:szCs w:val="24"/>
              </w:rPr>
            </w:pPr>
            <w:r w:rsidRPr="00500CDC">
              <w:rPr>
                <w:rFonts w:ascii="Times New Roman" w:hAnsi="Times New Roman" w:cs="Times New Roman"/>
                <w:sz w:val="24"/>
                <w:szCs w:val="24"/>
              </w:rPr>
              <w:t>Di</w:t>
            </w:r>
            <w:r>
              <w:rPr>
                <w:rFonts w:ascii="Times New Roman" w:hAnsi="Times New Roman" w:cs="Times New Roman"/>
                <w:sz w:val="24"/>
                <w:szCs w:val="24"/>
              </w:rPr>
              <w:t>rector, TSB</w:t>
            </w:r>
          </w:p>
        </w:tc>
        <w:tc>
          <w:tcPr>
            <w:tcW w:w="1150" w:type="dxa"/>
            <w:shd w:val="clear" w:color="auto" w:fill="FFFFFF"/>
            <w:vAlign w:val="center"/>
          </w:tcPr>
          <w:p w14:paraId="270CC12D"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RG-SC</w:t>
            </w:r>
          </w:p>
        </w:tc>
      </w:tr>
      <w:tr w:rsidR="008F459B" w:rsidRPr="00500CDC" w14:paraId="0A06AC8E" w14:textId="77777777" w:rsidTr="008F459B">
        <w:trPr>
          <w:tblCellSpacing w:w="7" w:type="dxa"/>
        </w:trPr>
        <w:tc>
          <w:tcPr>
            <w:tcW w:w="907" w:type="dxa"/>
            <w:shd w:val="clear" w:color="auto" w:fill="E6EAFF"/>
            <w:noWrap/>
            <w:vAlign w:val="center"/>
            <w:hideMark/>
          </w:tcPr>
          <w:p w14:paraId="6B8523A5"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4" w:history="1">
              <w:r w:rsidR="0003678A" w:rsidRPr="00500CDC">
                <w:rPr>
                  <w:rFonts w:ascii="Times New Roman" w:eastAsia="Times New Roman" w:hAnsi="Times New Roman" w:cs="Times New Roman"/>
                  <w:b/>
                  <w:bCs/>
                  <w:color w:val="0000FF"/>
                  <w:sz w:val="24"/>
                  <w:szCs w:val="24"/>
                  <w:u w:val="single"/>
                  <w:lang w:eastAsia="en-GB"/>
                </w:rPr>
                <w:t>753</w:t>
              </w:r>
            </w:hyperlink>
          </w:p>
        </w:tc>
        <w:tc>
          <w:tcPr>
            <w:tcW w:w="2597" w:type="dxa"/>
            <w:shd w:val="clear" w:color="auto" w:fill="E6EAFF"/>
            <w:vAlign w:val="center"/>
            <w:hideMark/>
          </w:tcPr>
          <w:p w14:paraId="6DB56B12"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Announcement to be read by Chairmen for best practice of remote participation and interpretation</w:t>
            </w:r>
          </w:p>
        </w:tc>
        <w:tc>
          <w:tcPr>
            <w:tcW w:w="3388" w:type="dxa"/>
            <w:shd w:val="clear" w:color="auto" w:fill="E6EAFF"/>
          </w:tcPr>
          <w:p w14:paraId="6CD55CF5" w14:textId="72D56366" w:rsidR="0003678A" w:rsidRDefault="006138F0" w:rsidP="0003678A">
            <w:pPr>
              <w:spacing w:after="0" w:line="240" w:lineRule="auto"/>
              <w:rPr>
                <w:rFonts w:ascii="Times New Roman" w:hAnsi="Times New Roman" w:cs="Times New Roman"/>
                <w:sz w:val="24"/>
                <w:szCs w:val="24"/>
              </w:rPr>
            </w:pPr>
            <w:r w:rsidRPr="006138F0">
              <w:rPr>
                <w:rFonts w:ascii="Times New Roman" w:hAnsi="Times New Roman" w:cs="Times New Roman"/>
                <w:sz w:val="24"/>
                <w:szCs w:val="24"/>
              </w:rPr>
              <w:t>This TD reports the announcement to be read by Chairmen at the beginning of sessions for best practice for optimum remote participation and interpretation.</w:t>
            </w:r>
          </w:p>
        </w:tc>
        <w:tc>
          <w:tcPr>
            <w:tcW w:w="1502" w:type="dxa"/>
            <w:shd w:val="clear" w:color="auto" w:fill="E6EAFF"/>
            <w:vAlign w:val="center"/>
          </w:tcPr>
          <w:p w14:paraId="63D994BD" w14:textId="38E2B8B9"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2D2BF299"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314A8912" w14:textId="77777777" w:rsidTr="008F459B">
        <w:trPr>
          <w:tblCellSpacing w:w="7" w:type="dxa"/>
        </w:trPr>
        <w:tc>
          <w:tcPr>
            <w:tcW w:w="907" w:type="dxa"/>
            <w:shd w:val="clear" w:color="auto" w:fill="FFFFFF"/>
            <w:noWrap/>
            <w:vAlign w:val="center"/>
            <w:hideMark/>
          </w:tcPr>
          <w:p w14:paraId="3D167650"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5" w:history="1">
              <w:r w:rsidR="0003678A" w:rsidRPr="00500CDC">
                <w:rPr>
                  <w:rFonts w:ascii="Times New Roman" w:eastAsia="Times New Roman" w:hAnsi="Times New Roman" w:cs="Times New Roman"/>
                  <w:b/>
                  <w:bCs/>
                  <w:color w:val="0000FF"/>
                  <w:sz w:val="24"/>
                  <w:szCs w:val="24"/>
                  <w:u w:val="single"/>
                  <w:lang w:eastAsia="en-GB"/>
                </w:rPr>
                <w:t>754</w:t>
              </w:r>
            </w:hyperlink>
          </w:p>
        </w:tc>
        <w:tc>
          <w:tcPr>
            <w:tcW w:w="2597" w:type="dxa"/>
            <w:shd w:val="clear" w:color="auto" w:fill="FFFFFF"/>
            <w:vAlign w:val="center"/>
            <w:hideMark/>
          </w:tcPr>
          <w:p w14:paraId="21C5B3C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Remote Participation during a crisis</w:t>
            </w:r>
          </w:p>
        </w:tc>
        <w:tc>
          <w:tcPr>
            <w:tcW w:w="3388" w:type="dxa"/>
            <w:shd w:val="clear" w:color="auto" w:fill="FFFFFF"/>
          </w:tcPr>
          <w:p w14:paraId="77ABB1FF" w14:textId="73674825" w:rsidR="0003678A" w:rsidRDefault="006138F0" w:rsidP="0003678A">
            <w:pPr>
              <w:spacing w:after="0" w:line="240" w:lineRule="auto"/>
              <w:rPr>
                <w:rFonts w:ascii="Times New Roman" w:hAnsi="Times New Roman" w:cs="Times New Roman"/>
                <w:sz w:val="24"/>
                <w:szCs w:val="24"/>
              </w:rPr>
            </w:pPr>
            <w:r w:rsidRPr="006138F0">
              <w:rPr>
                <w:rFonts w:ascii="Times New Roman" w:hAnsi="Times New Roman" w:cs="Times New Roman"/>
                <w:sz w:val="24"/>
                <w:szCs w:val="24"/>
              </w:rPr>
              <w:t>This TD reviews remote solutions at hand during meetings in case of crisis and force majeure.</w:t>
            </w:r>
          </w:p>
        </w:tc>
        <w:tc>
          <w:tcPr>
            <w:tcW w:w="1502" w:type="dxa"/>
            <w:shd w:val="clear" w:color="auto" w:fill="FFFFFF"/>
            <w:vAlign w:val="center"/>
          </w:tcPr>
          <w:p w14:paraId="388EB588" w14:textId="505C1558"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FFFFFF"/>
            <w:vAlign w:val="center"/>
          </w:tcPr>
          <w:p w14:paraId="55D6ECE2"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6BE1FACF" w14:textId="77777777" w:rsidTr="008F459B">
        <w:trPr>
          <w:tblCellSpacing w:w="7" w:type="dxa"/>
        </w:trPr>
        <w:tc>
          <w:tcPr>
            <w:tcW w:w="907" w:type="dxa"/>
            <w:shd w:val="clear" w:color="auto" w:fill="E6EAFF"/>
            <w:noWrap/>
            <w:vAlign w:val="center"/>
            <w:hideMark/>
          </w:tcPr>
          <w:p w14:paraId="137951C1"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6" w:history="1">
              <w:r w:rsidR="0003678A" w:rsidRPr="00500CDC">
                <w:rPr>
                  <w:rFonts w:ascii="Times New Roman" w:eastAsia="Times New Roman" w:hAnsi="Times New Roman" w:cs="Times New Roman"/>
                  <w:b/>
                  <w:bCs/>
                  <w:color w:val="0000FF"/>
                  <w:sz w:val="24"/>
                  <w:szCs w:val="24"/>
                  <w:u w:val="single"/>
                  <w:lang w:eastAsia="en-GB"/>
                </w:rPr>
                <w:t>755</w:t>
              </w:r>
            </w:hyperlink>
          </w:p>
        </w:tc>
        <w:tc>
          <w:tcPr>
            <w:tcW w:w="2597" w:type="dxa"/>
            <w:shd w:val="clear" w:color="auto" w:fill="E6EAFF"/>
            <w:vAlign w:val="center"/>
            <w:hideMark/>
          </w:tcPr>
          <w:p w14:paraId="30422744"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ITU-T study group participation statistics (2017-2020)</w:t>
            </w:r>
          </w:p>
        </w:tc>
        <w:tc>
          <w:tcPr>
            <w:tcW w:w="3388" w:type="dxa"/>
            <w:shd w:val="clear" w:color="auto" w:fill="E6EAFF"/>
          </w:tcPr>
          <w:p w14:paraId="5E91320E" w14:textId="74915DF0" w:rsidR="0003678A" w:rsidRDefault="006138F0" w:rsidP="0003678A">
            <w:pPr>
              <w:spacing w:after="0" w:line="240" w:lineRule="auto"/>
              <w:rPr>
                <w:rFonts w:ascii="Times New Roman" w:hAnsi="Times New Roman" w:cs="Times New Roman"/>
                <w:sz w:val="24"/>
                <w:szCs w:val="24"/>
              </w:rPr>
            </w:pPr>
            <w:r w:rsidRPr="006138F0">
              <w:rPr>
                <w:rFonts w:ascii="Times New Roman" w:hAnsi="Times New Roman" w:cs="Times New Roman"/>
                <w:sz w:val="24"/>
                <w:szCs w:val="24"/>
              </w:rPr>
              <w:t>This TD provides statistics on the participation in ITU-T study group and working party meetings, for information of the TSAG meeting</w:t>
            </w:r>
            <w:r>
              <w:rPr>
                <w:rFonts w:ascii="Times New Roman" w:hAnsi="Times New Roman" w:cs="Times New Roman"/>
                <w:sz w:val="24"/>
                <w:szCs w:val="24"/>
              </w:rPr>
              <w:t>.</w:t>
            </w:r>
          </w:p>
        </w:tc>
        <w:tc>
          <w:tcPr>
            <w:tcW w:w="1502" w:type="dxa"/>
            <w:shd w:val="clear" w:color="auto" w:fill="E6EAFF"/>
            <w:vAlign w:val="center"/>
          </w:tcPr>
          <w:p w14:paraId="74E9207C" w14:textId="10D88C76"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2E902B83"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StdsStrat</w:t>
            </w:r>
            <w:proofErr w:type="spellEnd"/>
            <w:r>
              <w:rPr>
                <w:rFonts w:ascii="Times New Roman" w:hAnsi="Times New Roman" w:cs="Times New Roman"/>
                <w:sz w:val="24"/>
                <w:szCs w:val="24"/>
              </w:rPr>
              <w:t>, RG-WP</w:t>
            </w:r>
          </w:p>
        </w:tc>
      </w:tr>
      <w:tr w:rsidR="008F459B" w:rsidRPr="00500CDC" w14:paraId="5548EA52" w14:textId="77777777" w:rsidTr="008F459B">
        <w:trPr>
          <w:tblCellSpacing w:w="7" w:type="dxa"/>
        </w:trPr>
        <w:tc>
          <w:tcPr>
            <w:tcW w:w="907" w:type="dxa"/>
            <w:shd w:val="clear" w:color="auto" w:fill="FFFFFF"/>
            <w:noWrap/>
            <w:vAlign w:val="center"/>
            <w:hideMark/>
          </w:tcPr>
          <w:p w14:paraId="575FB635"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7" w:history="1">
              <w:r w:rsidR="0003678A" w:rsidRPr="00500CDC">
                <w:rPr>
                  <w:rFonts w:ascii="Times New Roman" w:eastAsia="Times New Roman" w:hAnsi="Times New Roman" w:cs="Times New Roman"/>
                  <w:b/>
                  <w:bCs/>
                  <w:color w:val="0000FF"/>
                  <w:sz w:val="24"/>
                  <w:szCs w:val="24"/>
                  <w:u w:val="single"/>
                  <w:lang w:eastAsia="en-GB"/>
                </w:rPr>
                <w:t>756</w:t>
              </w:r>
            </w:hyperlink>
          </w:p>
        </w:tc>
        <w:tc>
          <w:tcPr>
            <w:tcW w:w="2597" w:type="dxa"/>
            <w:shd w:val="clear" w:color="auto" w:fill="FFFFFF"/>
            <w:vAlign w:val="center"/>
            <w:hideMark/>
          </w:tcPr>
          <w:p w14:paraId="0DDDF562"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LS/r on creation of new Question 23/16 (Digital culture-related systems and services) (SG16 LS166) [to ITU-T SG16]</w:t>
            </w:r>
          </w:p>
        </w:tc>
        <w:tc>
          <w:tcPr>
            <w:tcW w:w="3388" w:type="dxa"/>
            <w:shd w:val="clear" w:color="auto" w:fill="FFFFFF"/>
          </w:tcPr>
          <w:p w14:paraId="6771A1E6" w14:textId="1EBD4339" w:rsidR="0003678A" w:rsidRDefault="006138F0" w:rsidP="0003678A">
            <w:pPr>
              <w:spacing w:after="0" w:line="240" w:lineRule="auto"/>
              <w:rPr>
                <w:rFonts w:ascii="Times New Roman" w:hAnsi="Times New Roman" w:cs="Times New Roman"/>
                <w:sz w:val="24"/>
                <w:szCs w:val="24"/>
              </w:rPr>
            </w:pPr>
            <w:r w:rsidRPr="006138F0">
              <w:rPr>
                <w:rFonts w:ascii="Times New Roman" w:hAnsi="Times New Roman" w:cs="Times New Roman"/>
                <w:sz w:val="24"/>
                <w:szCs w:val="24"/>
              </w:rPr>
              <w:t xml:space="preserve">TSAG endorses the creation by SG16 of Q23/16 (Digital culture-related systems and services) and invites SG16 to proceed with the approval of both Questions as per Resolution 1 clause 7 procedure, taking into account the need to coordinate work with UNESCO and other institutions working on the digital culture field, and to work in close liaison with a number of JTC1 SCs. TSAG also requests SG16 to review the text of the Question as appropriate to </w:t>
            </w:r>
            <w:proofErr w:type="gramStart"/>
            <w:r w:rsidRPr="006138F0">
              <w:rPr>
                <w:rFonts w:ascii="Times New Roman" w:hAnsi="Times New Roman" w:cs="Times New Roman"/>
                <w:sz w:val="24"/>
                <w:szCs w:val="24"/>
              </w:rPr>
              <w:lastRenderedPageBreak/>
              <w:t>take into account</w:t>
            </w:r>
            <w:proofErr w:type="gramEnd"/>
            <w:r w:rsidRPr="006138F0">
              <w:rPr>
                <w:rFonts w:ascii="Times New Roman" w:hAnsi="Times New Roman" w:cs="Times New Roman"/>
                <w:sz w:val="24"/>
                <w:szCs w:val="24"/>
              </w:rPr>
              <w:t xml:space="preserve"> comments in Annex A of this LS.</w:t>
            </w:r>
          </w:p>
        </w:tc>
        <w:tc>
          <w:tcPr>
            <w:tcW w:w="1502" w:type="dxa"/>
            <w:shd w:val="clear" w:color="auto" w:fill="FFFFFF"/>
            <w:vAlign w:val="center"/>
          </w:tcPr>
          <w:p w14:paraId="171B7A2F" w14:textId="033A1CDB"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Rapporteur, TSAG RG-WP</w:t>
            </w:r>
          </w:p>
        </w:tc>
        <w:tc>
          <w:tcPr>
            <w:tcW w:w="1150" w:type="dxa"/>
            <w:shd w:val="clear" w:color="auto" w:fill="FFFFFF"/>
            <w:vAlign w:val="center"/>
          </w:tcPr>
          <w:p w14:paraId="142B1EC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7021D35C" w14:textId="77777777" w:rsidTr="008F459B">
        <w:trPr>
          <w:tblCellSpacing w:w="7" w:type="dxa"/>
        </w:trPr>
        <w:tc>
          <w:tcPr>
            <w:tcW w:w="907" w:type="dxa"/>
            <w:shd w:val="clear" w:color="auto" w:fill="E6EAFF"/>
            <w:noWrap/>
            <w:vAlign w:val="center"/>
            <w:hideMark/>
          </w:tcPr>
          <w:p w14:paraId="69523BCE"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8" w:history="1">
              <w:r w:rsidR="0003678A" w:rsidRPr="00500CDC">
                <w:rPr>
                  <w:rFonts w:ascii="Times New Roman" w:eastAsia="Times New Roman" w:hAnsi="Times New Roman" w:cs="Times New Roman"/>
                  <w:b/>
                  <w:bCs/>
                  <w:color w:val="0000FF"/>
                  <w:sz w:val="24"/>
                  <w:szCs w:val="24"/>
                  <w:u w:val="single"/>
                  <w:lang w:eastAsia="en-GB"/>
                </w:rPr>
                <w:t>757</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12CD3CE2"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TSAG Information Session on Network 2030</w:t>
            </w:r>
          </w:p>
        </w:tc>
        <w:tc>
          <w:tcPr>
            <w:tcW w:w="3388" w:type="dxa"/>
            <w:shd w:val="clear" w:color="auto" w:fill="E6EAFF"/>
          </w:tcPr>
          <w:p w14:paraId="3CF3BB08" w14:textId="7C5F637E" w:rsidR="0003678A" w:rsidRDefault="006138F0" w:rsidP="0003678A">
            <w:pPr>
              <w:spacing w:after="0" w:line="240" w:lineRule="auto"/>
              <w:rPr>
                <w:rFonts w:ascii="Times New Roman" w:hAnsi="Times New Roman" w:cs="Times New Roman"/>
                <w:sz w:val="24"/>
                <w:szCs w:val="24"/>
              </w:rPr>
            </w:pPr>
            <w:r w:rsidRPr="006138F0">
              <w:rPr>
                <w:rFonts w:ascii="Times New Roman" w:hAnsi="Times New Roman" w:cs="Times New Roman"/>
                <w:sz w:val="24"/>
                <w:szCs w:val="24"/>
              </w:rPr>
              <w:t>This TD contains the material from the information session about the work of the FG NET2030.</w:t>
            </w:r>
          </w:p>
        </w:tc>
        <w:tc>
          <w:tcPr>
            <w:tcW w:w="1502" w:type="dxa"/>
            <w:shd w:val="clear" w:color="auto" w:fill="E6EAFF"/>
            <w:vAlign w:val="center"/>
          </w:tcPr>
          <w:p w14:paraId="66A564EB" w14:textId="0D5CD212"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Moderator, information session</w:t>
            </w:r>
          </w:p>
        </w:tc>
        <w:tc>
          <w:tcPr>
            <w:tcW w:w="1150" w:type="dxa"/>
            <w:shd w:val="clear" w:color="auto" w:fill="E6EAFF"/>
            <w:vAlign w:val="center"/>
          </w:tcPr>
          <w:p w14:paraId="721D7BC3"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14EE096" w14:textId="77777777" w:rsidTr="008F459B">
        <w:trPr>
          <w:tblCellSpacing w:w="7" w:type="dxa"/>
        </w:trPr>
        <w:tc>
          <w:tcPr>
            <w:tcW w:w="907" w:type="dxa"/>
            <w:shd w:val="clear" w:color="auto" w:fill="FFFFFF"/>
            <w:noWrap/>
            <w:vAlign w:val="center"/>
            <w:hideMark/>
          </w:tcPr>
          <w:p w14:paraId="5CB6636F"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29" w:history="1">
              <w:r w:rsidR="0003678A" w:rsidRPr="00500CDC">
                <w:rPr>
                  <w:rFonts w:ascii="Times New Roman" w:eastAsia="Times New Roman" w:hAnsi="Times New Roman" w:cs="Times New Roman"/>
                  <w:b/>
                  <w:bCs/>
                  <w:color w:val="0000FF"/>
                  <w:sz w:val="24"/>
                  <w:szCs w:val="24"/>
                  <w:u w:val="single"/>
                  <w:lang w:eastAsia="en-GB"/>
                </w:rPr>
                <w:t>758</w:t>
              </w:r>
            </w:hyperlink>
          </w:p>
        </w:tc>
        <w:tc>
          <w:tcPr>
            <w:tcW w:w="2597" w:type="dxa"/>
            <w:shd w:val="clear" w:color="auto" w:fill="FFFFFF"/>
            <w:vAlign w:val="center"/>
            <w:hideMark/>
          </w:tcPr>
          <w:p w14:paraId="5C1192A2"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Addition to Resolution 1, clause 8 - announcement of the approval process change</w:t>
            </w:r>
          </w:p>
        </w:tc>
        <w:tc>
          <w:tcPr>
            <w:tcW w:w="3388" w:type="dxa"/>
            <w:shd w:val="clear" w:color="auto" w:fill="FFFFFF"/>
          </w:tcPr>
          <w:p w14:paraId="538781F1" w14:textId="2C071F61" w:rsidR="0003678A" w:rsidRDefault="006138F0" w:rsidP="0003678A">
            <w:pPr>
              <w:spacing w:after="0" w:line="240" w:lineRule="auto"/>
              <w:rPr>
                <w:rFonts w:ascii="Times New Roman" w:hAnsi="Times New Roman" w:cs="Times New Roman"/>
                <w:sz w:val="24"/>
                <w:szCs w:val="24"/>
              </w:rPr>
            </w:pPr>
            <w:r w:rsidRPr="00572FE4">
              <w:rPr>
                <w:rFonts w:asciiTheme="majorBidi" w:hAnsiTheme="majorBidi" w:cstheme="majorBidi"/>
                <w:sz w:val="24"/>
                <w:szCs w:val="24"/>
              </w:rPr>
              <w:t xml:space="preserve">This TD provides </w:t>
            </w:r>
            <w:r>
              <w:rPr>
                <w:rFonts w:asciiTheme="majorBidi" w:hAnsiTheme="majorBidi" w:cstheme="majorBidi"/>
                <w:sz w:val="24"/>
                <w:szCs w:val="24"/>
              </w:rPr>
              <w:t xml:space="preserve">the outcome of </w:t>
            </w:r>
            <w:r w:rsidRPr="008B7FF9">
              <w:rPr>
                <w:rFonts w:asciiTheme="majorBidi" w:hAnsiTheme="majorBidi" w:cstheme="majorBidi"/>
                <w:i/>
                <w:sz w:val="24"/>
                <w:szCs w:val="24"/>
              </w:rPr>
              <w:t>the Ad-hoc on the announcement of the approval process change</w:t>
            </w:r>
            <w:r w:rsidRPr="008B7FF9">
              <w:rPr>
                <w:rFonts w:asciiTheme="majorBidi" w:hAnsiTheme="majorBidi" w:cstheme="majorBidi"/>
                <w:sz w:val="24"/>
                <w:szCs w:val="24"/>
              </w:rPr>
              <w:t xml:space="preserve"> </w:t>
            </w:r>
            <w:r w:rsidRPr="00572FE4">
              <w:rPr>
                <w:rFonts w:asciiTheme="majorBidi" w:hAnsiTheme="majorBidi" w:cstheme="majorBidi"/>
                <w:sz w:val="24"/>
                <w:szCs w:val="24"/>
              </w:rPr>
              <w:t>meeting</w:t>
            </w:r>
            <w:r>
              <w:rPr>
                <w:rFonts w:asciiTheme="majorBidi" w:hAnsiTheme="majorBidi" w:cstheme="majorBidi"/>
                <w:sz w:val="24"/>
                <w:szCs w:val="24"/>
              </w:rPr>
              <w:t xml:space="preserve"> of 12 February 2020, 13:45 -14:25</w:t>
            </w:r>
            <w:r w:rsidRPr="00572FE4">
              <w:rPr>
                <w:rFonts w:asciiTheme="majorBidi" w:hAnsiTheme="majorBidi" w:cstheme="majorBidi"/>
                <w:sz w:val="24"/>
                <w:szCs w:val="24"/>
              </w:rPr>
              <w:t>.</w:t>
            </w:r>
          </w:p>
        </w:tc>
        <w:tc>
          <w:tcPr>
            <w:tcW w:w="1502" w:type="dxa"/>
            <w:shd w:val="clear" w:color="auto" w:fill="FFFFFF"/>
            <w:vAlign w:val="center"/>
          </w:tcPr>
          <w:p w14:paraId="29332D9D" w14:textId="6D5AE81D"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Ad-hoc convener</w:t>
            </w:r>
          </w:p>
        </w:tc>
        <w:tc>
          <w:tcPr>
            <w:tcW w:w="1150" w:type="dxa"/>
            <w:shd w:val="clear" w:color="auto" w:fill="FFFFFF"/>
            <w:vAlign w:val="center"/>
          </w:tcPr>
          <w:p w14:paraId="2B69B4EE"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RG-WM</w:t>
            </w:r>
          </w:p>
        </w:tc>
      </w:tr>
      <w:tr w:rsidR="008F459B" w:rsidRPr="00500CDC" w14:paraId="2632A4EE" w14:textId="77777777" w:rsidTr="008F459B">
        <w:trPr>
          <w:tblCellSpacing w:w="7" w:type="dxa"/>
        </w:trPr>
        <w:tc>
          <w:tcPr>
            <w:tcW w:w="907" w:type="dxa"/>
            <w:shd w:val="clear" w:color="auto" w:fill="E6EAFF"/>
            <w:noWrap/>
            <w:vAlign w:val="center"/>
            <w:hideMark/>
          </w:tcPr>
          <w:p w14:paraId="1A0A90F8"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0" w:history="1">
              <w:r w:rsidR="0003678A" w:rsidRPr="00500CDC">
                <w:rPr>
                  <w:rFonts w:ascii="Times New Roman" w:eastAsia="Times New Roman" w:hAnsi="Times New Roman" w:cs="Times New Roman"/>
                  <w:b/>
                  <w:bCs/>
                  <w:color w:val="0000FF"/>
                  <w:sz w:val="24"/>
                  <w:szCs w:val="24"/>
                  <w:u w:val="single"/>
                  <w:lang w:eastAsia="en-GB"/>
                </w:rPr>
                <w:t>759</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22682F98"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Summary of restructuring proposals reviewed by TSAG (Geneva, 10-14 February 2020)</w:t>
            </w:r>
          </w:p>
        </w:tc>
        <w:tc>
          <w:tcPr>
            <w:tcW w:w="3388" w:type="dxa"/>
            <w:shd w:val="clear" w:color="auto" w:fill="E6EAFF"/>
          </w:tcPr>
          <w:p w14:paraId="1FF44935" w14:textId="6263FB45" w:rsidR="0003678A" w:rsidRDefault="006138F0" w:rsidP="0003678A">
            <w:pPr>
              <w:spacing w:after="0" w:line="240" w:lineRule="auto"/>
              <w:rPr>
                <w:rFonts w:ascii="Times New Roman" w:hAnsi="Times New Roman" w:cs="Times New Roman"/>
                <w:sz w:val="24"/>
                <w:szCs w:val="24"/>
              </w:rPr>
            </w:pPr>
            <w:r w:rsidRPr="006138F0">
              <w:rPr>
                <w:rFonts w:ascii="Times New Roman" w:hAnsi="Times New Roman" w:cs="Times New Roman"/>
                <w:sz w:val="24"/>
                <w:szCs w:val="24"/>
              </w:rPr>
              <w:t>This TD contains a brief summary of restructuring proposals as available at this TSAG meeting (Geneva, 10-14 February 2020).</w:t>
            </w:r>
          </w:p>
        </w:tc>
        <w:tc>
          <w:tcPr>
            <w:tcW w:w="1502" w:type="dxa"/>
            <w:shd w:val="clear" w:color="auto" w:fill="E6EAFF"/>
            <w:vAlign w:val="center"/>
          </w:tcPr>
          <w:p w14:paraId="11F6A839" w14:textId="1090D97D"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 WP</w:t>
            </w:r>
          </w:p>
        </w:tc>
        <w:tc>
          <w:tcPr>
            <w:tcW w:w="1150" w:type="dxa"/>
            <w:shd w:val="clear" w:color="auto" w:fill="E6EAFF"/>
            <w:vAlign w:val="center"/>
          </w:tcPr>
          <w:p w14:paraId="3EA0498E"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RG-WP</w:t>
            </w:r>
          </w:p>
        </w:tc>
      </w:tr>
      <w:tr w:rsidR="008F459B" w:rsidRPr="00500CDC" w14:paraId="7DD743AC" w14:textId="77777777" w:rsidTr="008F459B">
        <w:trPr>
          <w:tblCellSpacing w:w="7" w:type="dxa"/>
        </w:trPr>
        <w:tc>
          <w:tcPr>
            <w:tcW w:w="907" w:type="dxa"/>
            <w:shd w:val="clear" w:color="auto" w:fill="FFFFFF"/>
            <w:noWrap/>
            <w:vAlign w:val="center"/>
            <w:hideMark/>
          </w:tcPr>
          <w:p w14:paraId="7FEDF7DA"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1" w:history="1">
              <w:r w:rsidR="0003678A" w:rsidRPr="00500CDC">
                <w:rPr>
                  <w:rFonts w:ascii="Times New Roman" w:eastAsia="Times New Roman" w:hAnsi="Times New Roman" w:cs="Times New Roman"/>
                  <w:b/>
                  <w:bCs/>
                  <w:color w:val="0000FF"/>
                  <w:sz w:val="24"/>
                  <w:szCs w:val="24"/>
                  <w:u w:val="single"/>
                  <w:lang w:eastAsia="en-GB"/>
                </w:rPr>
                <w:t>760</w:t>
              </w:r>
            </w:hyperlink>
          </w:p>
        </w:tc>
        <w:tc>
          <w:tcPr>
            <w:tcW w:w="2597" w:type="dxa"/>
            <w:shd w:val="clear" w:color="auto" w:fill="FFFFFF"/>
            <w:vAlign w:val="center"/>
            <w:hideMark/>
          </w:tcPr>
          <w:p w14:paraId="674A6BA4"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Rapporteur and Editor Manual - for approval</w:t>
            </w:r>
          </w:p>
        </w:tc>
        <w:tc>
          <w:tcPr>
            <w:tcW w:w="3388" w:type="dxa"/>
            <w:shd w:val="clear" w:color="auto" w:fill="FFFFFF"/>
          </w:tcPr>
          <w:p w14:paraId="6DA0CF57" w14:textId="31726914" w:rsidR="0003678A" w:rsidRDefault="006138F0" w:rsidP="0003678A">
            <w:pPr>
              <w:spacing w:after="0" w:line="240" w:lineRule="auto"/>
              <w:rPr>
                <w:rFonts w:ascii="Times New Roman" w:hAnsi="Times New Roman" w:cs="Times New Roman"/>
                <w:sz w:val="24"/>
                <w:szCs w:val="24"/>
              </w:rPr>
            </w:pPr>
            <w:r w:rsidRPr="006138F0">
              <w:rPr>
                <w:rFonts w:ascii="Times New Roman" w:hAnsi="Times New Roman" w:cs="Times New Roman"/>
                <w:sz w:val="24"/>
                <w:szCs w:val="24"/>
              </w:rPr>
              <w:t xml:space="preserve">Outcome of the ad-hoc group meeting of 12 February 2020 </w:t>
            </w:r>
            <w:r>
              <w:rPr>
                <w:rFonts w:ascii="Times New Roman" w:hAnsi="Times New Roman" w:cs="Times New Roman"/>
                <w:sz w:val="24"/>
                <w:szCs w:val="24"/>
              </w:rPr>
              <w:t>is ready for the TSAG approval.</w:t>
            </w:r>
          </w:p>
        </w:tc>
        <w:tc>
          <w:tcPr>
            <w:tcW w:w="1502" w:type="dxa"/>
            <w:shd w:val="clear" w:color="auto" w:fill="FFFFFF"/>
            <w:vAlign w:val="center"/>
          </w:tcPr>
          <w:p w14:paraId="2D105FC0" w14:textId="79A943F4"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RG-WM</w:t>
            </w:r>
          </w:p>
        </w:tc>
        <w:tc>
          <w:tcPr>
            <w:tcW w:w="1150" w:type="dxa"/>
            <w:shd w:val="clear" w:color="auto" w:fill="FFFFFF"/>
            <w:vAlign w:val="center"/>
          </w:tcPr>
          <w:p w14:paraId="6836152D"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RG-WM</w:t>
            </w:r>
          </w:p>
        </w:tc>
      </w:tr>
      <w:tr w:rsidR="008F459B" w:rsidRPr="00500CDC" w14:paraId="18C61D7E" w14:textId="77777777" w:rsidTr="008F459B">
        <w:trPr>
          <w:tblCellSpacing w:w="7" w:type="dxa"/>
        </w:trPr>
        <w:tc>
          <w:tcPr>
            <w:tcW w:w="907" w:type="dxa"/>
            <w:shd w:val="clear" w:color="auto" w:fill="E6EAFF"/>
            <w:noWrap/>
            <w:vAlign w:val="center"/>
            <w:hideMark/>
          </w:tcPr>
          <w:p w14:paraId="464C2601"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2" w:history="1">
              <w:r w:rsidR="0003678A" w:rsidRPr="00500CDC">
                <w:rPr>
                  <w:rFonts w:ascii="Times New Roman" w:eastAsia="Times New Roman" w:hAnsi="Times New Roman" w:cs="Times New Roman"/>
                  <w:b/>
                  <w:bCs/>
                  <w:color w:val="0000FF"/>
                  <w:sz w:val="24"/>
                  <w:szCs w:val="24"/>
                  <w:u w:val="single"/>
                  <w:lang w:eastAsia="en-GB"/>
                </w:rPr>
                <w:t>761</w:t>
              </w:r>
            </w:hyperlink>
          </w:p>
        </w:tc>
        <w:tc>
          <w:tcPr>
            <w:tcW w:w="2597" w:type="dxa"/>
            <w:shd w:val="clear" w:color="auto" w:fill="E6EAFF"/>
            <w:vAlign w:val="center"/>
            <w:hideMark/>
          </w:tcPr>
          <w:p w14:paraId="725ACC67"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LS/o with announcement of publication of Manual for rapporteurs and editors</w:t>
            </w:r>
          </w:p>
        </w:tc>
        <w:tc>
          <w:tcPr>
            <w:tcW w:w="3388" w:type="dxa"/>
            <w:shd w:val="clear" w:color="auto" w:fill="E6EAFF"/>
          </w:tcPr>
          <w:p w14:paraId="0A8BCB4D" w14:textId="6EC0CBBB" w:rsidR="0003678A" w:rsidRDefault="008C5936" w:rsidP="0003678A">
            <w:pPr>
              <w:spacing w:after="0" w:line="240" w:lineRule="auto"/>
              <w:rPr>
                <w:rFonts w:ascii="Times New Roman" w:hAnsi="Times New Roman" w:cs="Times New Roman"/>
                <w:sz w:val="24"/>
                <w:szCs w:val="24"/>
              </w:rPr>
            </w:pPr>
            <w:r w:rsidRPr="008C5936">
              <w:rPr>
                <w:rFonts w:ascii="Times New Roman" w:hAnsi="Times New Roman" w:cs="Times New Roman"/>
                <w:sz w:val="24"/>
                <w:szCs w:val="24"/>
              </w:rPr>
              <w:t>This TD represents the liaison statement informing all ITU-T SGs about TSAG agreement on the next iteration of the Rapporteur/Editor Manual (February 2020 Edition).</w:t>
            </w:r>
          </w:p>
        </w:tc>
        <w:tc>
          <w:tcPr>
            <w:tcW w:w="1502" w:type="dxa"/>
            <w:shd w:val="clear" w:color="auto" w:fill="E6EAFF"/>
            <w:vAlign w:val="center"/>
          </w:tcPr>
          <w:p w14:paraId="206075AB" w14:textId="4D3F256E"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RG-WM</w:t>
            </w:r>
          </w:p>
        </w:tc>
        <w:tc>
          <w:tcPr>
            <w:tcW w:w="1150" w:type="dxa"/>
            <w:shd w:val="clear" w:color="auto" w:fill="E6EAFF"/>
            <w:vAlign w:val="center"/>
          </w:tcPr>
          <w:p w14:paraId="2F8EEA7A"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RG-WM</w:t>
            </w:r>
          </w:p>
        </w:tc>
      </w:tr>
      <w:tr w:rsidR="008F459B" w:rsidRPr="00500CDC" w14:paraId="20AA5F4B" w14:textId="77777777" w:rsidTr="008F459B">
        <w:trPr>
          <w:tblCellSpacing w:w="7" w:type="dxa"/>
        </w:trPr>
        <w:tc>
          <w:tcPr>
            <w:tcW w:w="907" w:type="dxa"/>
            <w:shd w:val="clear" w:color="auto" w:fill="FFFFFF"/>
            <w:noWrap/>
            <w:vAlign w:val="center"/>
            <w:hideMark/>
          </w:tcPr>
          <w:p w14:paraId="03663615"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3" w:history="1">
              <w:r w:rsidR="0003678A" w:rsidRPr="00500CDC">
                <w:rPr>
                  <w:rFonts w:ascii="Times New Roman" w:eastAsia="Times New Roman" w:hAnsi="Times New Roman" w:cs="Times New Roman"/>
                  <w:b/>
                  <w:bCs/>
                  <w:color w:val="0000FF"/>
                  <w:sz w:val="24"/>
                  <w:szCs w:val="24"/>
                  <w:u w:val="single"/>
                  <w:lang w:eastAsia="en-GB"/>
                </w:rPr>
                <w:t>762</w:t>
              </w:r>
            </w:hyperlink>
          </w:p>
        </w:tc>
        <w:tc>
          <w:tcPr>
            <w:tcW w:w="2597" w:type="dxa"/>
            <w:shd w:val="clear" w:color="auto" w:fill="FFFFFF"/>
            <w:vAlign w:val="center"/>
            <w:hideMark/>
          </w:tcPr>
          <w:p w14:paraId="033565CD"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LS/o about TSAG Information Session on Network 2030</w:t>
            </w:r>
          </w:p>
        </w:tc>
        <w:tc>
          <w:tcPr>
            <w:tcW w:w="3388" w:type="dxa"/>
            <w:shd w:val="clear" w:color="auto" w:fill="FFFFFF"/>
          </w:tcPr>
          <w:p w14:paraId="7BCCCE44" w14:textId="08B4FC26" w:rsidR="0003678A" w:rsidRDefault="008C5936" w:rsidP="0003678A">
            <w:pPr>
              <w:spacing w:after="0" w:line="240" w:lineRule="auto"/>
              <w:rPr>
                <w:rFonts w:ascii="Times New Roman" w:hAnsi="Times New Roman" w:cs="Times New Roman"/>
                <w:sz w:val="24"/>
                <w:szCs w:val="24"/>
              </w:rPr>
            </w:pPr>
            <w:r w:rsidRPr="008C5936">
              <w:rPr>
                <w:rFonts w:ascii="Times New Roman" w:hAnsi="Times New Roman" w:cs="Times New Roman"/>
                <w:sz w:val="24"/>
                <w:szCs w:val="24"/>
              </w:rPr>
              <w:t>This document contains the outgoing liaison statement to all ITU-T SGs about the TSAG information session on FG NET2030 work.</w:t>
            </w:r>
          </w:p>
        </w:tc>
        <w:tc>
          <w:tcPr>
            <w:tcW w:w="1502" w:type="dxa"/>
            <w:shd w:val="clear" w:color="auto" w:fill="FFFFFF"/>
            <w:vAlign w:val="center"/>
          </w:tcPr>
          <w:p w14:paraId="328F165B" w14:textId="3002F063"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TSAG</w:t>
            </w:r>
          </w:p>
        </w:tc>
        <w:tc>
          <w:tcPr>
            <w:tcW w:w="1150" w:type="dxa"/>
            <w:shd w:val="clear" w:color="auto" w:fill="FFFFFF"/>
            <w:vAlign w:val="center"/>
          </w:tcPr>
          <w:p w14:paraId="36597355"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135B5563" w14:textId="77777777" w:rsidTr="008F459B">
        <w:trPr>
          <w:trHeight w:val="617"/>
          <w:tblCellSpacing w:w="7" w:type="dxa"/>
        </w:trPr>
        <w:tc>
          <w:tcPr>
            <w:tcW w:w="907" w:type="dxa"/>
            <w:shd w:val="clear" w:color="auto" w:fill="E6EAFF"/>
            <w:noWrap/>
            <w:vAlign w:val="center"/>
            <w:hideMark/>
          </w:tcPr>
          <w:p w14:paraId="43168ACD"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4" w:history="1">
              <w:r w:rsidR="0003678A" w:rsidRPr="00500CDC">
                <w:rPr>
                  <w:rFonts w:ascii="Times New Roman" w:eastAsia="Times New Roman" w:hAnsi="Times New Roman" w:cs="Times New Roman"/>
                  <w:b/>
                  <w:bCs/>
                  <w:color w:val="0000FF"/>
                  <w:sz w:val="24"/>
                  <w:szCs w:val="24"/>
                  <w:u w:val="single"/>
                  <w:lang w:eastAsia="en-GB"/>
                </w:rPr>
                <w:t>763</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52D7AA0C"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LS on WTSA-20 preparations concerning work programme and structure [to all ITU-T SGs]</w:t>
            </w:r>
          </w:p>
        </w:tc>
        <w:tc>
          <w:tcPr>
            <w:tcW w:w="3388" w:type="dxa"/>
            <w:shd w:val="clear" w:color="auto" w:fill="E6EAFF"/>
          </w:tcPr>
          <w:p w14:paraId="7F409133" w14:textId="55C564CE" w:rsidR="0003678A" w:rsidRDefault="008C5936" w:rsidP="0003678A">
            <w:pPr>
              <w:spacing w:after="0" w:line="240" w:lineRule="auto"/>
              <w:rPr>
                <w:rFonts w:ascii="Times New Roman" w:hAnsi="Times New Roman" w:cs="Times New Roman"/>
                <w:sz w:val="24"/>
                <w:szCs w:val="24"/>
              </w:rPr>
            </w:pPr>
            <w:r w:rsidRPr="008C5936">
              <w:rPr>
                <w:rFonts w:ascii="Times New Roman" w:hAnsi="Times New Roman" w:cs="Times New Roman"/>
                <w:sz w:val="24"/>
                <w:szCs w:val="24"/>
              </w:rPr>
              <w:t>This LS contains an update on the discussions in TSAG at its meeting in Geneva, 10-14 February 2020 on WTSA-20 preparations concerning work programme and structure. This LS also provides a mapping of contributions at this TSAG meeting to the WTSA-16 high-level restructuring principles.</w:t>
            </w:r>
          </w:p>
        </w:tc>
        <w:tc>
          <w:tcPr>
            <w:tcW w:w="1502" w:type="dxa"/>
            <w:shd w:val="clear" w:color="auto" w:fill="E6EAFF"/>
            <w:vAlign w:val="center"/>
          </w:tcPr>
          <w:p w14:paraId="36A36474" w14:textId="7B1211C4"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 WP</w:t>
            </w:r>
          </w:p>
        </w:tc>
        <w:tc>
          <w:tcPr>
            <w:tcW w:w="1150" w:type="dxa"/>
            <w:shd w:val="clear" w:color="auto" w:fill="E6EAFF"/>
            <w:vAlign w:val="center"/>
          </w:tcPr>
          <w:p w14:paraId="355184AB"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5DEFB06F" w14:textId="77777777" w:rsidTr="008F459B">
        <w:trPr>
          <w:trHeight w:val="308"/>
          <w:tblCellSpacing w:w="7" w:type="dxa"/>
        </w:trPr>
        <w:tc>
          <w:tcPr>
            <w:tcW w:w="907" w:type="dxa"/>
            <w:shd w:val="clear" w:color="auto" w:fill="FFFFFF"/>
            <w:noWrap/>
            <w:vAlign w:val="center"/>
            <w:hideMark/>
          </w:tcPr>
          <w:p w14:paraId="31E77276"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5" w:history="1">
              <w:r w:rsidR="0003678A" w:rsidRPr="00500CDC">
                <w:rPr>
                  <w:rFonts w:ascii="Times New Roman" w:eastAsia="Times New Roman" w:hAnsi="Times New Roman" w:cs="Times New Roman"/>
                  <w:b/>
                  <w:bCs/>
                  <w:color w:val="0000FF"/>
                  <w:sz w:val="24"/>
                  <w:szCs w:val="24"/>
                  <w:u w:val="single"/>
                  <w:lang w:eastAsia="en-GB"/>
                </w:rPr>
                <w:t>764</w:t>
              </w:r>
            </w:hyperlink>
          </w:p>
        </w:tc>
        <w:tc>
          <w:tcPr>
            <w:tcW w:w="2597" w:type="dxa"/>
            <w:shd w:val="clear" w:color="auto" w:fill="FFFFFF"/>
            <w:vAlign w:val="center"/>
            <w:hideMark/>
          </w:tcPr>
          <w:p w14:paraId="171ED4E3"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Hot Topics Repository</w:t>
            </w:r>
          </w:p>
        </w:tc>
        <w:tc>
          <w:tcPr>
            <w:tcW w:w="3388" w:type="dxa"/>
            <w:shd w:val="clear" w:color="auto" w:fill="FFFFFF"/>
          </w:tcPr>
          <w:p w14:paraId="4260EB7A" w14:textId="4D1FE6C8" w:rsidR="0003678A" w:rsidRDefault="008C5936" w:rsidP="0003678A">
            <w:pPr>
              <w:spacing w:after="0" w:line="240" w:lineRule="auto"/>
              <w:rPr>
                <w:rFonts w:ascii="Times New Roman" w:hAnsi="Times New Roman" w:cs="Times New Roman"/>
                <w:sz w:val="24"/>
                <w:szCs w:val="24"/>
              </w:rPr>
            </w:pPr>
            <w:r w:rsidRPr="008C5936">
              <w:rPr>
                <w:rFonts w:ascii="Times New Roman" w:hAnsi="Times New Roman" w:cs="Times New Roman"/>
                <w:sz w:val="24"/>
                <w:szCs w:val="24"/>
              </w:rPr>
              <w:t xml:space="preserve">This TD provides the repository for TSAG Hot Topics including their definition, their metadata, their measurement, scope of </w:t>
            </w:r>
            <w:r w:rsidRPr="008C5936">
              <w:rPr>
                <w:rFonts w:ascii="Times New Roman" w:hAnsi="Times New Roman" w:cs="Times New Roman"/>
                <w:sz w:val="24"/>
                <w:szCs w:val="24"/>
              </w:rPr>
              <w:lastRenderedPageBreak/>
              <w:t>usage, etc. as well as any update from various input sources</w:t>
            </w:r>
            <w:r>
              <w:rPr>
                <w:rFonts w:ascii="Times New Roman" w:hAnsi="Times New Roman" w:cs="Times New Roman"/>
                <w:sz w:val="24"/>
                <w:szCs w:val="24"/>
              </w:rPr>
              <w:t>.</w:t>
            </w:r>
          </w:p>
        </w:tc>
        <w:tc>
          <w:tcPr>
            <w:tcW w:w="1502" w:type="dxa"/>
            <w:shd w:val="clear" w:color="auto" w:fill="FFFFFF"/>
            <w:vAlign w:val="center"/>
          </w:tcPr>
          <w:p w14:paraId="14D9CEE7" w14:textId="6B0F3B40"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Rapporteur, TSAG RG-</w:t>
            </w:r>
            <w:proofErr w:type="spellStart"/>
            <w:r>
              <w:rPr>
                <w:rFonts w:ascii="Times New Roman" w:hAnsi="Times New Roman" w:cs="Times New Roman"/>
                <w:sz w:val="24"/>
                <w:szCs w:val="24"/>
              </w:rPr>
              <w:t>StdsStrat</w:t>
            </w:r>
            <w:proofErr w:type="spellEnd"/>
          </w:p>
        </w:tc>
        <w:tc>
          <w:tcPr>
            <w:tcW w:w="1150" w:type="dxa"/>
            <w:shd w:val="clear" w:color="auto" w:fill="FFFFFF"/>
            <w:vAlign w:val="center"/>
          </w:tcPr>
          <w:p w14:paraId="02E31D82"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RG-</w:t>
            </w:r>
            <w:proofErr w:type="spellStart"/>
            <w:r>
              <w:rPr>
                <w:rFonts w:ascii="Times New Roman" w:hAnsi="Times New Roman" w:cs="Times New Roman"/>
                <w:sz w:val="24"/>
                <w:szCs w:val="24"/>
              </w:rPr>
              <w:t>StdsStrat</w:t>
            </w:r>
            <w:proofErr w:type="spellEnd"/>
          </w:p>
        </w:tc>
      </w:tr>
      <w:tr w:rsidR="008F459B" w:rsidRPr="00500CDC" w14:paraId="754E0AF8" w14:textId="77777777" w:rsidTr="008F459B">
        <w:trPr>
          <w:tblCellSpacing w:w="7" w:type="dxa"/>
        </w:trPr>
        <w:tc>
          <w:tcPr>
            <w:tcW w:w="907" w:type="dxa"/>
            <w:shd w:val="clear" w:color="auto" w:fill="E6EAFF"/>
            <w:noWrap/>
            <w:vAlign w:val="center"/>
            <w:hideMark/>
          </w:tcPr>
          <w:p w14:paraId="4F50729C"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6" w:history="1">
              <w:r w:rsidR="0003678A" w:rsidRPr="00500CDC">
                <w:rPr>
                  <w:rFonts w:ascii="Times New Roman" w:eastAsia="Times New Roman" w:hAnsi="Times New Roman" w:cs="Times New Roman"/>
                  <w:b/>
                  <w:bCs/>
                  <w:color w:val="0000FF"/>
                  <w:sz w:val="24"/>
                  <w:szCs w:val="24"/>
                  <w:u w:val="single"/>
                  <w:lang w:eastAsia="en-GB"/>
                </w:rPr>
                <w:t>765</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E6EAFF"/>
            <w:vAlign w:val="center"/>
            <w:hideMark/>
          </w:tcPr>
          <w:p w14:paraId="5C49A4C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LS/o on hot topics</w:t>
            </w:r>
          </w:p>
        </w:tc>
        <w:tc>
          <w:tcPr>
            <w:tcW w:w="3388" w:type="dxa"/>
            <w:shd w:val="clear" w:color="auto" w:fill="E6EAFF"/>
          </w:tcPr>
          <w:p w14:paraId="17503930" w14:textId="2E0D206D" w:rsidR="0003678A" w:rsidRDefault="005C4BDE" w:rsidP="0003678A">
            <w:pPr>
              <w:spacing w:after="0" w:line="240" w:lineRule="auto"/>
              <w:rPr>
                <w:rFonts w:ascii="Times New Roman" w:hAnsi="Times New Roman" w:cs="Times New Roman"/>
                <w:sz w:val="24"/>
                <w:szCs w:val="24"/>
              </w:rPr>
            </w:pPr>
            <w:r w:rsidRPr="005C4BDE">
              <w:rPr>
                <w:rFonts w:ascii="Times New Roman" w:hAnsi="Times New Roman" w:cs="Times New Roman"/>
                <w:sz w:val="24"/>
                <w:szCs w:val="24"/>
              </w:rPr>
              <w:t>TSAG solicits status information on identified hot topics</w:t>
            </w:r>
            <w:r>
              <w:rPr>
                <w:rFonts w:ascii="Times New Roman" w:hAnsi="Times New Roman" w:cs="Times New Roman"/>
                <w:sz w:val="24"/>
                <w:szCs w:val="24"/>
              </w:rPr>
              <w:t>.</w:t>
            </w:r>
          </w:p>
        </w:tc>
        <w:tc>
          <w:tcPr>
            <w:tcW w:w="1502" w:type="dxa"/>
            <w:shd w:val="clear" w:color="auto" w:fill="E6EAFF"/>
            <w:vAlign w:val="center"/>
          </w:tcPr>
          <w:p w14:paraId="104486BF" w14:textId="1B369073"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TSAG</w:t>
            </w:r>
          </w:p>
        </w:tc>
        <w:tc>
          <w:tcPr>
            <w:tcW w:w="1150" w:type="dxa"/>
            <w:shd w:val="clear" w:color="auto" w:fill="E6EAFF"/>
            <w:vAlign w:val="center"/>
          </w:tcPr>
          <w:p w14:paraId="2FF2164B"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t>
            </w:r>
            <w:proofErr w:type="spellStart"/>
            <w:r>
              <w:rPr>
                <w:rFonts w:ascii="Times New Roman" w:hAnsi="Times New Roman" w:cs="Times New Roman"/>
                <w:sz w:val="24"/>
                <w:szCs w:val="24"/>
              </w:rPr>
              <w:t>StdsStrat</w:t>
            </w:r>
            <w:proofErr w:type="spellEnd"/>
          </w:p>
        </w:tc>
      </w:tr>
      <w:tr w:rsidR="008F459B" w:rsidRPr="00500CDC" w14:paraId="0E74AA35" w14:textId="77777777" w:rsidTr="008F459B">
        <w:trPr>
          <w:tblCellSpacing w:w="7" w:type="dxa"/>
        </w:trPr>
        <w:tc>
          <w:tcPr>
            <w:tcW w:w="907" w:type="dxa"/>
            <w:shd w:val="clear" w:color="auto" w:fill="FFFFFF"/>
            <w:noWrap/>
            <w:vAlign w:val="center"/>
            <w:hideMark/>
          </w:tcPr>
          <w:p w14:paraId="4E07B01F"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7" w:history="1">
              <w:r w:rsidR="0003678A" w:rsidRPr="00500CDC">
                <w:rPr>
                  <w:rFonts w:ascii="Times New Roman" w:eastAsia="Times New Roman" w:hAnsi="Times New Roman" w:cs="Times New Roman"/>
                  <w:b/>
                  <w:bCs/>
                  <w:color w:val="0000FF"/>
                  <w:sz w:val="24"/>
                  <w:szCs w:val="24"/>
                  <w:u w:val="single"/>
                  <w:lang w:eastAsia="en-GB"/>
                </w:rPr>
                <w:t>766</w:t>
              </w:r>
            </w:hyperlink>
          </w:p>
        </w:tc>
        <w:tc>
          <w:tcPr>
            <w:tcW w:w="2597" w:type="dxa"/>
            <w:shd w:val="clear" w:color="auto" w:fill="FFFFFF"/>
            <w:vAlign w:val="center"/>
            <w:hideMark/>
          </w:tcPr>
          <w:p w14:paraId="17FC81FC"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Summary of Outcomes for TSAG Rapporteur Group on Creation, Participation and Termination of Regional Groups (RG-CPTRG)</w:t>
            </w:r>
          </w:p>
        </w:tc>
        <w:tc>
          <w:tcPr>
            <w:tcW w:w="3388" w:type="dxa"/>
            <w:shd w:val="clear" w:color="auto" w:fill="FFFFFF"/>
          </w:tcPr>
          <w:p w14:paraId="74C0B2C3" w14:textId="21EB2338" w:rsidR="0003678A" w:rsidRDefault="005C4BDE" w:rsidP="0003678A">
            <w:pPr>
              <w:spacing w:after="0" w:line="240" w:lineRule="auto"/>
              <w:rPr>
                <w:rFonts w:ascii="Times New Roman" w:hAnsi="Times New Roman" w:cs="Times New Roman"/>
                <w:sz w:val="24"/>
                <w:szCs w:val="24"/>
              </w:rPr>
            </w:pPr>
            <w:r w:rsidRPr="005C4BDE">
              <w:rPr>
                <w:rFonts w:ascii="Times New Roman" w:hAnsi="Times New Roman" w:cs="Times New Roman"/>
                <w:sz w:val="24"/>
                <w:szCs w:val="24"/>
              </w:rPr>
              <w:t>This TD provides the summary of outcomes for TSAG Rapporteur Group on Creation, Participation and Termination of Regional Groups (RG-CPTRG).</w:t>
            </w:r>
          </w:p>
        </w:tc>
        <w:tc>
          <w:tcPr>
            <w:tcW w:w="1502" w:type="dxa"/>
            <w:shd w:val="clear" w:color="auto" w:fill="FFFFFF"/>
            <w:vAlign w:val="center"/>
          </w:tcPr>
          <w:p w14:paraId="4D136987" w14:textId="7BAE9CC2"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RG-CPTRG</w:t>
            </w:r>
          </w:p>
        </w:tc>
        <w:tc>
          <w:tcPr>
            <w:tcW w:w="1150" w:type="dxa"/>
            <w:shd w:val="clear" w:color="auto" w:fill="FFFFFF"/>
            <w:vAlign w:val="center"/>
          </w:tcPr>
          <w:p w14:paraId="7CC436BB"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4306C8D4" w14:textId="77777777" w:rsidTr="008F459B">
        <w:trPr>
          <w:tblCellSpacing w:w="7" w:type="dxa"/>
        </w:trPr>
        <w:tc>
          <w:tcPr>
            <w:tcW w:w="907" w:type="dxa"/>
            <w:shd w:val="clear" w:color="auto" w:fill="E6EAFF"/>
            <w:noWrap/>
            <w:vAlign w:val="center"/>
            <w:hideMark/>
          </w:tcPr>
          <w:p w14:paraId="2CB279EA"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8" w:history="1">
              <w:r w:rsidR="0003678A" w:rsidRPr="00500CDC">
                <w:rPr>
                  <w:rFonts w:ascii="Times New Roman" w:eastAsia="Times New Roman" w:hAnsi="Times New Roman" w:cs="Times New Roman"/>
                  <w:b/>
                  <w:bCs/>
                  <w:color w:val="0000FF"/>
                  <w:sz w:val="24"/>
                  <w:szCs w:val="24"/>
                  <w:u w:val="single"/>
                  <w:lang w:eastAsia="en-GB"/>
                </w:rPr>
                <w:t>767</w:t>
              </w:r>
            </w:hyperlink>
          </w:p>
        </w:tc>
        <w:tc>
          <w:tcPr>
            <w:tcW w:w="2597" w:type="dxa"/>
            <w:shd w:val="clear" w:color="auto" w:fill="E6EAFF"/>
            <w:vAlign w:val="center"/>
            <w:hideMark/>
          </w:tcPr>
          <w:p w14:paraId="55FBC47F"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 xml:space="preserve">World Telecommunication Standardization </w:t>
            </w:r>
            <w:proofErr w:type="gramStart"/>
            <w:r w:rsidRPr="00500CDC">
              <w:rPr>
                <w:rFonts w:ascii="Times New Roman" w:eastAsia="Times New Roman" w:hAnsi="Times New Roman" w:cs="Times New Roman"/>
                <w:color w:val="000000"/>
                <w:sz w:val="24"/>
                <w:szCs w:val="24"/>
                <w:lang w:eastAsia="en-GB"/>
              </w:rPr>
              <w:t>Assembly(</w:t>
            </w:r>
            <w:proofErr w:type="gramEnd"/>
            <w:r w:rsidRPr="00500CDC">
              <w:rPr>
                <w:rFonts w:ascii="Times New Roman" w:eastAsia="Times New Roman" w:hAnsi="Times New Roman" w:cs="Times New Roman"/>
                <w:color w:val="000000"/>
                <w:sz w:val="24"/>
                <w:szCs w:val="24"/>
                <w:lang w:eastAsia="en-GB"/>
              </w:rPr>
              <w:t>WTSA-20) and Global Standards Symposium (GSS-20)</w:t>
            </w:r>
          </w:p>
        </w:tc>
        <w:tc>
          <w:tcPr>
            <w:tcW w:w="3388" w:type="dxa"/>
            <w:shd w:val="clear" w:color="auto" w:fill="E6EAFF"/>
          </w:tcPr>
          <w:p w14:paraId="7A06F4F3" w14:textId="305FC483" w:rsidR="0003678A" w:rsidRDefault="005C4BDE" w:rsidP="0003678A">
            <w:pPr>
              <w:spacing w:after="0" w:line="240" w:lineRule="auto"/>
              <w:rPr>
                <w:rFonts w:ascii="Times New Roman" w:hAnsi="Times New Roman" w:cs="Times New Roman"/>
                <w:sz w:val="24"/>
                <w:szCs w:val="24"/>
              </w:rPr>
            </w:pPr>
            <w:r w:rsidRPr="005C4BDE">
              <w:rPr>
                <w:rFonts w:ascii="Times New Roman" w:hAnsi="Times New Roman" w:cs="Times New Roman"/>
                <w:sz w:val="24"/>
                <w:szCs w:val="24"/>
              </w:rPr>
              <w:t>This TD provides an update on the preparations for WTSA-20 to be held in Hyderabad India from 17 to 27 November 2020 preceded by GSS-20 on 16 November 2020.</w:t>
            </w:r>
          </w:p>
        </w:tc>
        <w:tc>
          <w:tcPr>
            <w:tcW w:w="1502" w:type="dxa"/>
            <w:shd w:val="clear" w:color="auto" w:fill="E6EAFF"/>
            <w:vAlign w:val="center"/>
          </w:tcPr>
          <w:p w14:paraId="36AE28B5" w14:textId="1F96DF73"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E6EAFF"/>
            <w:vAlign w:val="center"/>
          </w:tcPr>
          <w:p w14:paraId="525C8929"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r w:rsidR="008F459B" w:rsidRPr="00500CDC" w14:paraId="51984986" w14:textId="77777777" w:rsidTr="008F459B">
        <w:trPr>
          <w:tblCellSpacing w:w="7" w:type="dxa"/>
        </w:trPr>
        <w:tc>
          <w:tcPr>
            <w:tcW w:w="907" w:type="dxa"/>
            <w:shd w:val="clear" w:color="auto" w:fill="FFFFFF"/>
            <w:noWrap/>
            <w:vAlign w:val="center"/>
            <w:hideMark/>
          </w:tcPr>
          <w:p w14:paraId="76534C2C" w14:textId="77777777" w:rsidR="0003678A" w:rsidRPr="00500CDC" w:rsidRDefault="00282619" w:rsidP="0003678A">
            <w:pPr>
              <w:spacing w:after="0" w:line="240" w:lineRule="auto"/>
              <w:rPr>
                <w:rFonts w:ascii="Times New Roman" w:eastAsia="Times New Roman" w:hAnsi="Times New Roman" w:cs="Times New Roman"/>
                <w:color w:val="000000"/>
                <w:sz w:val="24"/>
                <w:szCs w:val="24"/>
                <w:lang w:eastAsia="en-GB"/>
              </w:rPr>
            </w:pPr>
            <w:hyperlink r:id="rId139" w:history="1">
              <w:r w:rsidR="0003678A" w:rsidRPr="00500CDC">
                <w:rPr>
                  <w:rFonts w:ascii="Times New Roman" w:eastAsia="Times New Roman" w:hAnsi="Times New Roman" w:cs="Times New Roman"/>
                  <w:b/>
                  <w:bCs/>
                  <w:color w:val="0000FF"/>
                  <w:sz w:val="24"/>
                  <w:szCs w:val="24"/>
                  <w:u w:val="single"/>
                  <w:lang w:eastAsia="en-GB"/>
                </w:rPr>
                <w:t>768</w:t>
              </w:r>
            </w:hyperlink>
            <w:r w:rsidR="0003678A" w:rsidRPr="00500CDC">
              <w:rPr>
                <w:rFonts w:ascii="Times New Roman" w:eastAsia="Times New Roman" w:hAnsi="Times New Roman" w:cs="Times New Roman"/>
                <w:color w:val="000000"/>
                <w:sz w:val="24"/>
                <w:szCs w:val="24"/>
                <w:lang w:eastAsia="en-GB"/>
              </w:rPr>
              <w:br/>
            </w:r>
            <w:r w:rsidR="0003678A" w:rsidRPr="00500CDC">
              <w:rPr>
                <w:rFonts w:ascii="Times New Roman" w:eastAsia="Times New Roman" w:hAnsi="Times New Roman" w:cs="Times New Roman"/>
                <w:color w:val="FF0000"/>
                <w:sz w:val="24"/>
                <w:szCs w:val="24"/>
                <w:lang w:eastAsia="en-GB"/>
              </w:rPr>
              <w:t>(Rev.1)</w:t>
            </w:r>
          </w:p>
        </w:tc>
        <w:tc>
          <w:tcPr>
            <w:tcW w:w="2597" w:type="dxa"/>
            <w:shd w:val="clear" w:color="auto" w:fill="FFFFFF"/>
            <w:vAlign w:val="center"/>
            <w:hideMark/>
          </w:tcPr>
          <w:p w14:paraId="749E280C" w14:textId="77777777" w:rsidR="0003678A" w:rsidRPr="00500CDC" w:rsidRDefault="0003678A" w:rsidP="0003678A">
            <w:pPr>
              <w:spacing w:after="0" w:line="240" w:lineRule="auto"/>
              <w:rPr>
                <w:rFonts w:ascii="Times New Roman" w:eastAsia="Times New Roman" w:hAnsi="Times New Roman" w:cs="Times New Roman"/>
                <w:color w:val="000000"/>
                <w:sz w:val="24"/>
                <w:szCs w:val="24"/>
                <w:lang w:eastAsia="en-GB"/>
              </w:rPr>
            </w:pPr>
            <w:r w:rsidRPr="00500CDC">
              <w:rPr>
                <w:rFonts w:ascii="Times New Roman" w:eastAsia="Times New Roman" w:hAnsi="Times New Roman" w:cs="Times New Roman"/>
                <w:color w:val="000000"/>
                <w:sz w:val="24"/>
                <w:szCs w:val="24"/>
                <w:lang w:eastAsia="en-GB"/>
              </w:rPr>
              <w:t>Draft LS on WTSA-20 preparations concerning work programme and structure [to Regional Organizations]</w:t>
            </w:r>
          </w:p>
        </w:tc>
        <w:tc>
          <w:tcPr>
            <w:tcW w:w="3388" w:type="dxa"/>
            <w:shd w:val="clear" w:color="auto" w:fill="FFFFFF"/>
          </w:tcPr>
          <w:p w14:paraId="4B88A31F" w14:textId="6689964D" w:rsidR="0003678A" w:rsidRDefault="005C4BDE" w:rsidP="0003678A">
            <w:pPr>
              <w:spacing w:after="0" w:line="240" w:lineRule="auto"/>
              <w:rPr>
                <w:rFonts w:ascii="Times New Roman" w:hAnsi="Times New Roman" w:cs="Times New Roman"/>
                <w:sz w:val="24"/>
                <w:szCs w:val="24"/>
              </w:rPr>
            </w:pPr>
            <w:r w:rsidRPr="005C4BDE">
              <w:rPr>
                <w:rFonts w:ascii="Times New Roman" w:hAnsi="Times New Roman" w:cs="Times New Roman"/>
                <w:sz w:val="24"/>
                <w:szCs w:val="24"/>
              </w:rPr>
              <w:t>This LS contains an update on the discussions in TSAG at its meeting in Geneva, 10-14 February 2020 on WTSA-20 preparations concerning work programme and structure. This LS also provides a mapping of contributions at this TSAG meeting to the WTSA-16 high-level restructuring principles, as well as a summary of the current restructuring proposals.</w:t>
            </w:r>
          </w:p>
        </w:tc>
        <w:tc>
          <w:tcPr>
            <w:tcW w:w="1502" w:type="dxa"/>
            <w:shd w:val="clear" w:color="auto" w:fill="FFFFFF"/>
            <w:vAlign w:val="center"/>
          </w:tcPr>
          <w:p w14:paraId="72733C22" w14:textId="77EFF4A0"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Rapporteur, TSAG RG WP</w:t>
            </w:r>
          </w:p>
        </w:tc>
        <w:tc>
          <w:tcPr>
            <w:tcW w:w="1150" w:type="dxa"/>
            <w:shd w:val="clear" w:color="auto" w:fill="FFFFFF"/>
            <w:vAlign w:val="center"/>
          </w:tcPr>
          <w:p w14:paraId="49D6D438" w14:textId="77777777" w:rsidR="0003678A" w:rsidRPr="00500CDC" w:rsidRDefault="0003678A" w:rsidP="0003678A">
            <w:pPr>
              <w:spacing w:after="0" w:line="240" w:lineRule="auto"/>
              <w:rPr>
                <w:rFonts w:ascii="Times New Roman" w:hAnsi="Times New Roman" w:cs="Times New Roman"/>
                <w:sz w:val="24"/>
                <w:szCs w:val="24"/>
              </w:rPr>
            </w:pPr>
            <w:r>
              <w:rPr>
                <w:rFonts w:ascii="Times New Roman" w:hAnsi="Times New Roman" w:cs="Times New Roman"/>
                <w:sz w:val="24"/>
                <w:szCs w:val="24"/>
              </w:rPr>
              <w:t>PLEN, RG-WP</w:t>
            </w:r>
          </w:p>
        </w:tc>
      </w:tr>
      <w:tr w:rsidR="008F459B" w:rsidRPr="00500CDC" w14:paraId="2DB7A863" w14:textId="77777777" w:rsidTr="008F459B">
        <w:trPr>
          <w:tblCellSpacing w:w="7" w:type="dxa"/>
        </w:trPr>
        <w:tc>
          <w:tcPr>
            <w:tcW w:w="907" w:type="dxa"/>
            <w:shd w:val="clear" w:color="auto" w:fill="C6D9F1" w:themeFill="text2" w:themeFillTint="33"/>
            <w:noWrap/>
            <w:vAlign w:val="center"/>
          </w:tcPr>
          <w:p w14:paraId="48F3E869" w14:textId="7F10E10B" w:rsidR="008F459B" w:rsidRPr="00500CDC" w:rsidRDefault="00282619" w:rsidP="008F459B">
            <w:pPr>
              <w:spacing w:after="0" w:line="240" w:lineRule="auto"/>
              <w:rPr>
                <w:rFonts w:ascii="Times New Roman" w:eastAsia="Times New Roman" w:hAnsi="Times New Roman" w:cs="Times New Roman"/>
                <w:color w:val="000000"/>
                <w:sz w:val="24"/>
                <w:szCs w:val="24"/>
                <w:lang w:eastAsia="en-GB"/>
              </w:rPr>
            </w:pPr>
            <w:hyperlink r:id="rId140" w:history="1">
              <w:r w:rsidR="008F459B" w:rsidRPr="00500CDC">
                <w:rPr>
                  <w:rFonts w:ascii="Times New Roman" w:eastAsia="Times New Roman" w:hAnsi="Times New Roman" w:cs="Times New Roman"/>
                  <w:b/>
                  <w:bCs/>
                  <w:color w:val="0000FF"/>
                  <w:sz w:val="24"/>
                  <w:szCs w:val="24"/>
                  <w:u w:val="single"/>
                  <w:lang w:eastAsia="en-GB"/>
                </w:rPr>
                <w:t>76</w:t>
              </w:r>
              <w:r w:rsidR="008F459B">
                <w:rPr>
                  <w:rFonts w:ascii="Times New Roman" w:eastAsia="Times New Roman" w:hAnsi="Times New Roman" w:cs="Times New Roman"/>
                  <w:b/>
                  <w:bCs/>
                  <w:color w:val="0000FF"/>
                  <w:sz w:val="24"/>
                  <w:szCs w:val="24"/>
                  <w:u w:val="single"/>
                  <w:lang w:eastAsia="en-GB"/>
                </w:rPr>
                <w:t>9</w:t>
              </w:r>
            </w:hyperlink>
          </w:p>
        </w:tc>
        <w:tc>
          <w:tcPr>
            <w:tcW w:w="2597" w:type="dxa"/>
            <w:shd w:val="clear" w:color="auto" w:fill="C6D9F1" w:themeFill="text2" w:themeFillTint="33"/>
            <w:vAlign w:val="center"/>
          </w:tcPr>
          <w:p w14:paraId="5027DE95" w14:textId="45CD545F" w:rsidR="008F459B" w:rsidRPr="00500CDC" w:rsidRDefault="008F459B" w:rsidP="008F459B">
            <w:pPr>
              <w:spacing w:after="0" w:line="240" w:lineRule="auto"/>
              <w:rPr>
                <w:rFonts w:ascii="Times New Roman" w:eastAsia="Times New Roman" w:hAnsi="Times New Roman" w:cs="Times New Roman"/>
                <w:color w:val="000000"/>
                <w:sz w:val="24"/>
                <w:szCs w:val="24"/>
                <w:lang w:eastAsia="en-GB"/>
              </w:rPr>
            </w:pPr>
            <w:r>
              <w:rPr>
                <w:rFonts w:asciiTheme="majorBidi" w:hAnsiTheme="majorBidi" w:cstheme="majorBidi"/>
                <w:sz w:val="24"/>
                <w:szCs w:val="24"/>
              </w:rPr>
              <w:t xml:space="preserve">List of TDs of </w:t>
            </w:r>
            <w:r w:rsidRPr="00171D74">
              <w:rPr>
                <w:rFonts w:asciiTheme="majorBidi" w:hAnsiTheme="majorBidi" w:cstheme="majorBidi"/>
                <w:sz w:val="24"/>
                <w:szCs w:val="24"/>
              </w:rPr>
              <w:t>the 5</w:t>
            </w:r>
            <w:r w:rsidRPr="00171D74">
              <w:rPr>
                <w:rFonts w:asciiTheme="majorBidi" w:hAnsiTheme="majorBidi" w:cstheme="majorBidi"/>
                <w:sz w:val="24"/>
                <w:szCs w:val="24"/>
                <w:vertAlign w:val="superscript"/>
              </w:rPr>
              <w:t>th</w:t>
            </w:r>
            <w:r w:rsidRPr="00171D74">
              <w:rPr>
                <w:rFonts w:asciiTheme="majorBidi" w:hAnsiTheme="majorBidi" w:cstheme="majorBidi"/>
                <w:sz w:val="24"/>
                <w:szCs w:val="24"/>
              </w:rPr>
              <w:t xml:space="preserve"> TSAG meeting</w:t>
            </w:r>
          </w:p>
        </w:tc>
        <w:tc>
          <w:tcPr>
            <w:tcW w:w="3388" w:type="dxa"/>
            <w:shd w:val="clear" w:color="auto" w:fill="C6D9F1" w:themeFill="text2" w:themeFillTint="33"/>
          </w:tcPr>
          <w:p w14:paraId="2492DD30" w14:textId="04F88F08" w:rsidR="008F459B" w:rsidRPr="005C4BDE" w:rsidRDefault="008F459B" w:rsidP="008F459B">
            <w:pPr>
              <w:spacing w:after="0" w:line="240" w:lineRule="auto"/>
              <w:rPr>
                <w:rFonts w:ascii="Times New Roman" w:hAnsi="Times New Roman" w:cs="Times New Roman"/>
                <w:sz w:val="24"/>
                <w:szCs w:val="24"/>
              </w:rPr>
            </w:pPr>
            <w:r w:rsidRPr="008F459B">
              <w:rPr>
                <w:rFonts w:ascii="Times New Roman" w:hAnsi="Times New Roman" w:cs="Times New Roman"/>
                <w:sz w:val="24"/>
                <w:szCs w:val="24"/>
              </w:rPr>
              <w:t>This TD provides the list of TDs of the 5th TSAG meeting.</w:t>
            </w:r>
          </w:p>
        </w:tc>
        <w:tc>
          <w:tcPr>
            <w:tcW w:w="1502" w:type="dxa"/>
            <w:shd w:val="clear" w:color="auto" w:fill="C6D9F1" w:themeFill="text2" w:themeFillTint="33"/>
            <w:vAlign w:val="center"/>
          </w:tcPr>
          <w:p w14:paraId="313C32DC" w14:textId="0274D9AA" w:rsidR="008F459B" w:rsidRDefault="008F459B" w:rsidP="008F459B">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C6D9F1" w:themeFill="text2" w:themeFillTint="33"/>
            <w:vAlign w:val="center"/>
          </w:tcPr>
          <w:p w14:paraId="6D77F324" w14:textId="51F5C9A7" w:rsidR="008F459B" w:rsidRDefault="008F459B" w:rsidP="008F459B">
            <w:pPr>
              <w:spacing w:after="0" w:line="240" w:lineRule="auto"/>
              <w:rPr>
                <w:rFonts w:ascii="Times New Roman" w:hAnsi="Times New Roman" w:cs="Times New Roman"/>
                <w:sz w:val="24"/>
                <w:szCs w:val="24"/>
              </w:rPr>
            </w:pPr>
          </w:p>
        </w:tc>
      </w:tr>
      <w:tr w:rsidR="00C9389A" w:rsidRPr="00500CDC" w14:paraId="3BF2E3DE" w14:textId="77777777" w:rsidTr="00C9389A">
        <w:trPr>
          <w:tblCellSpacing w:w="7" w:type="dxa"/>
        </w:trPr>
        <w:tc>
          <w:tcPr>
            <w:tcW w:w="907" w:type="dxa"/>
            <w:shd w:val="clear" w:color="auto" w:fill="FFFFFF" w:themeFill="background1"/>
            <w:noWrap/>
            <w:vAlign w:val="center"/>
          </w:tcPr>
          <w:p w14:paraId="26545B68" w14:textId="6B0B35DA" w:rsidR="00C9389A" w:rsidRPr="00C9389A" w:rsidRDefault="00282619" w:rsidP="008F459B">
            <w:pPr>
              <w:spacing w:after="0" w:line="240" w:lineRule="auto"/>
              <w:rPr>
                <w:rFonts w:ascii="Times New Roman" w:hAnsi="Times New Roman" w:cs="Times New Roman"/>
                <w:b/>
                <w:sz w:val="24"/>
                <w:szCs w:val="24"/>
              </w:rPr>
            </w:pPr>
            <w:hyperlink r:id="rId141" w:history="1">
              <w:r w:rsidR="00C9389A" w:rsidRPr="00C9389A">
                <w:rPr>
                  <w:rStyle w:val="Hyperlink"/>
                  <w:rFonts w:ascii="Times New Roman" w:hAnsi="Times New Roman" w:cs="Times New Roman"/>
                  <w:b/>
                  <w:sz w:val="24"/>
                  <w:szCs w:val="24"/>
                </w:rPr>
                <w:t>770</w:t>
              </w:r>
            </w:hyperlink>
          </w:p>
        </w:tc>
        <w:tc>
          <w:tcPr>
            <w:tcW w:w="2597" w:type="dxa"/>
            <w:shd w:val="clear" w:color="auto" w:fill="FFFFFF" w:themeFill="background1"/>
            <w:vAlign w:val="center"/>
          </w:tcPr>
          <w:p w14:paraId="0D436C0B" w14:textId="127F14E7" w:rsidR="00C9389A" w:rsidRPr="00C9389A" w:rsidRDefault="00C9389A" w:rsidP="008F459B">
            <w:pPr>
              <w:spacing w:after="0" w:line="240" w:lineRule="auto"/>
              <w:rPr>
                <w:rFonts w:ascii="Times New Roman" w:hAnsi="Times New Roman" w:cs="Times New Roman"/>
                <w:sz w:val="24"/>
                <w:szCs w:val="24"/>
              </w:rPr>
            </w:pPr>
            <w:r w:rsidRPr="00C9389A">
              <w:rPr>
                <w:rFonts w:ascii="Times New Roman" w:hAnsi="Times New Roman" w:cs="Times New Roman"/>
                <w:sz w:val="24"/>
                <w:szCs w:val="24"/>
              </w:rPr>
              <w:t>Opening address at TSAG Meeting, 10 February 2020</w:t>
            </w:r>
          </w:p>
        </w:tc>
        <w:tc>
          <w:tcPr>
            <w:tcW w:w="3388" w:type="dxa"/>
            <w:shd w:val="clear" w:color="auto" w:fill="FFFFFF" w:themeFill="background1"/>
          </w:tcPr>
          <w:p w14:paraId="6E948B81" w14:textId="78CC8A3F" w:rsidR="00C9389A" w:rsidRPr="00C9389A" w:rsidRDefault="006E0D65" w:rsidP="008F45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TD contains the </w:t>
            </w:r>
            <w:r w:rsidRPr="006E0D65">
              <w:rPr>
                <w:rFonts w:ascii="Times New Roman" w:hAnsi="Times New Roman" w:cs="Times New Roman"/>
                <w:sz w:val="24"/>
                <w:szCs w:val="24"/>
              </w:rPr>
              <w:t xml:space="preserve">Opening address </w:t>
            </w:r>
            <w:r>
              <w:rPr>
                <w:rFonts w:ascii="Times New Roman" w:hAnsi="Times New Roman" w:cs="Times New Roman"/>
                <w:sz w:val="24"/>
                <w:szCs w:val="24"/>
              </w:rPr>
              <w:t xml:space="preserve">of the ITU Secretary General given </w:t>
            </w:r>
            <w:r w:rsidRPr="006E0D65">
              <w:rPr>
                <w:rFonts w:ascii="Times New Roman" w:hAnsi="Times New Roman" w:cs="Times New Roman"/>
                <w:sz w:val="24"/>
                <w:szCs w:val="24"/>
              </w:rPr>
              <w:t>at TSAG Meeting, 10 February 2020</w:t>
            </w:r>
            <w:r>
              <w:rPr>
                <w:rFonts w:ascii="Times New Roman" w:hAnsi="Times New Roman" w:cs="Times New Roman"/>
                <w:sz w:val="24"/>
                <w:szCs w:val="24"/>
              </w:rPr>
              <w:t>.</w:t>
            </w:r>
          </w:p>
        </w:tc>
        <w:tc>
          <w:tcPr>
            <w:tcW w:w="1502" w:type="dxa"/>
            <w:shd w:val="clear" w:color="auto" w:fill="FFFFFF" w:themeFill="background1"/>
            <w:vAlign w:val="center"/>
          </w:tcPr>
          <w:p w14:paraId="53B8C5D4" w14:textId="59EB7077" w:rsidR="00C9389A" w:rsidRPr="00C9389A" w:rsidRDefault="00C9389A" w:rsidP="008F459B">
            <w:pPr>
              <w:spacing w:after="0" w:line="240" w:lineRule="auto"/>
              <w:rPr>
                <w:rFonts w:ascii="Times New Roman" w:hAnsi="Times New Roman" w:cs="Times New Roman"/>
                <w:sz w:val="24"/>
                <w:szCs w:val="24"/>
              </w:rPr>
            </w:pPr>
            <w:r>
              <w:rPr>
                <w:rFonts w:ascii="Times New Roman" w:hAnsi="Times New Roman" w:cs="Times New Roman"/>
                <w:sz w:val="24"/>
                <w:szCs w:val="24"/>
              </w:rPr>
              <w:t>TSB</w:t>
            </w:r>
          </w:p>
        </w:tc>
        <w:tc>
          <w:tcPr>
            <w:tcW w:w="1150" w:type="dxa"/>
            <w:shd w:val="clear" w:color="auto" w:fill="FFFFFF" w:themeFill="background1"/>
            <w:vAlign w:val="center"/>
          </w:tcPr>
          <w:p w14:paraId="728A3A7E" w14:textId="05346968" w:rsidR="00C9389A" w:rsidRPr="00C9389A" w:rsidRDefault="00C9389A" w:rsidP="008F459B">
            <w:pPr>
              <w:spacing w:after="0" w:line="240" w:lineRule="auto"/>
              <w:rPr>
                <w:rFonts w:ascii="Times New Roman" w:hAnsi="Times New Roman" w:cs="Times New Roman"/>
                <w:sz w:val="24"/>
                <w:szCs w:val="24"/>
              </w:rPr>
            </w:pPr>
            <w:r>
              <w:rPr>
                <w:rFonts w:ascii="Times New Roman" w:hAnsi="Times New Roman" w:cs="Times New Roman"/>
                <w:sz w:val="24"/>
                <w:szCs w:val="24"/>
              </w:rPr>
              <w:t>PLEN</w:t>
            </w:r>
          </w:p>
        </w:tc>
      </w:tr>
    </w:tbl>
    <w:bookmarkEnd w:id="1"/>
    <w:bookmarkEnd w:id="2"/>
    <w:bookmarkEnd w:id="3"/>
    <w:bookmarkEnd w:id="4"/>
    <w:bookmarkEnd w:id="5"/>
    <w:bookmarkEnd w:id="6"/>
    <w:bookmarkEnd w:id="7"/>
    <w:bookmarkEnd w:id="8"/>
    <w:bookmarkEnd w:id="9"/>
    <w:p w14:paraId="2FE3DADB" w14:textId="20C32F12" w:rsidR="00AC00D8" w:rsidRPr="00BF071C" w:rsidRDefault="00AC00D8" w:rsidP="00AC00D8">
      <w:pPr>
        <w:jc w:val="center"/>
        <w:rPr>
          <w:rFonts w:asciiTheme="majorBidi" w:hAnsiTheme="majorBidi" w:cstheme="majorBidi"/>
        </w:rPr>
      </w:pPr>
      <w:r w:rsidRPr="00BF071C">
        <w:rPr>
          <w:rFonts w:asciiTheme="majorBidi" w:hAnsiTheme="majorBidi" w:cstheme="majorBidi"/>
        </w:rPr>
        <w:t>______________</w:t>
      </w:r>
      <w:r w:rsidR="002A1DF6">
        <w:rPr>
          <w:rFonts w:asciiTheme="majorBidi" w:hAnsiTheme="majorBidi" w:cstheme="majorBidi"/>
        </w:rPr>
        <w:t>_____</w:t>
      </w:r>
    </w:p>
    <w:sectPr w:rsidR="00AC00D8" w:rsidRPr="00BF071C" w:rsidSect="007A3C9B">
      <w:headerReference w:type="default" r:id="rId142"/>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ADFAB" w14:textId="77777777" w:rsidR="002876D7" w:rsidRDefault="002876D7" w:rsidP="00806E73">
      <w:pPr>
        <w:spacing w:after="0" w:line="240" w:lineRule="auto"/>
      </w:pPr>
      <w:r>
        <w:separator/>
      </w:r>
    </w:p>
  </w:endnote>
  <w:endnote w:type="continuationSeparator" w:id="0">
    <w:p w14:paraId="29853663" w14:textId="77777777" w:rsidR="002876D7" w:rsidRDefault="002876D7"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82603" w14:textId="77777777" w:rsidR="002876D7" w:rsidRDefault="002876D7" w:rsidP="00806E73">
      <w:pPr>
        <w:spacing w:after="0" w:line="240" w:lineRule="auto"/>
      </w:pPr>
      <w:r>
        <w:separator/>
      </w:r>
    </w:p>
  </w:footnote>
  <w:footnote w:type="continuationSeparator" w:id="0">
    <w:p w14:paraId="51B4D12A" w14:textId="77777777" w:rsidR="002876D7" w:rsidRDefault="002876D7"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D3EB" w14:textId="4163B4E8" w:rsidR="00A77F69" w:rsidRPr="007A3C9B" w:rsidRDefault="007A3C9B"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932394">
      <w:rPr>
        <w:rFonts w:ascii="Times New Roman" w:hAnsi="Times New Roman" w:cs="Times New Roman"/>
        <w:noProof/>
        <w:sz w:val="18"/>
      </w:rPr>
      <w:t>4</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128B9C9" w14:textId="636A7A43" w:rsidR="007A3C9B" w:rsidRPr="007A3C9B" w:rsidRDefault="007A3C9B" w:rsidP="007A3C9B">
    <w:pPr>
      <w:pStyle w:val="Header"/>
      <w:spacing w:after="240"/>
      <w:jc w:val="center"/>
      <w:rPr>
        <w:rFonts w:ascii="Times New Roman" w:hAnsi="Times New Roman" w:cs="Times New Roman"/>
        <w:sz w:val="18"/>
      </w:rPr>
    </w:pPr>
    <w:r>
      <w:rPr>
        <w:rFonts w:ascii="Times New Roman" w:hAnsi="Times New Roman" w:cs="Times New Roman"/>
        <w:sz w:val="18"/>
      </w:rPr>
      <w:t>TSAG-</w:t>
    </w:r>
    <w:r w:rsidRPr="00A0125B">
      <w:rPr>
        <w:rFonts w:ascii="Times New Roman" w:hAnsi="Times New Roman" w:cs="Times New Roman"/>
        <w:sz w:val="18"/>
      </w:rPr>
      <w:t>TD</w:t>
    </w:r>
    <w:r w:rsidR="00250FF5">
      <w:rPr>
        <w:rFonts w:ascii="Times New Roman" w:hAnsi="Times New Roman" w:cs="Times New Roman"/>
        <w:sz w:val="18"/>
      </w:rPr>
      <w:t>769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7"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3"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3"/>
  </w:num>
  <w:num w:numId="5">
    <w:abstractNumId w:val="11"/>
  </w:num>
  <w:num w:numId="6">
    <w:abstractNumId w:val="8"/>
  </w:num>
  <w:num w:numId="7">
    <w:abstractNumId w:val="10"/>
  </w:num>
  <w:num w:numId="8">
    <w:abstractNumId w:val="2"/>
  </w:num>
  <w:num w:numId="9">
    <w:abstractNumId w:val="5"/>
  </w:num>
  <w:num w:numId="10">
    <w:abstractNumId w:val="9"/>
  </w:num>
  <w:num w:numId="11">
    <w:abstractNumId w:val="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D2"/>
    <w:rsid w:val="00007AB5"/>
    <w:rsid w:val="00007D5D"/>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B32"/>
    <w:rsid w:val="00035AA4"/>
    <w:rsid w:val="00035DE3"/>
    <w:rsid w:val="0003678A"/>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2C98"/>
    <w:rsid w:val="00063175"/>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698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3A9"/>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420"/>
    <w:rsid w:val="000B18B1"/>
    <w:rsid w:val="000B309E"/>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BB5"/>
    <w:rsid w:val="00115AD2"/>
    <w:rsid w:val="00115DFF"/>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508E"/>
    <w:rsid w:val="00125A20"/>
    <w:rsid w:val="00126014"/>
    <w:rsid w:val="00126871"/>
    <w:rsid w:val="00127257"/>
    <w:rsid w:val="001273BC"/>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CFC"/>
    <w:rsid w:val="00141C05"/>
    <w:rsid w:val="00141FD9"/>
    <w:rsid w:val="00143A69"/>
    <w:rsid w:val="00143D5E"/>
    <w:rsid w:val="001449D0"/>
    <w:rsid w:val="00144D0F"/>
    <w:rsid w:val="00145389"/>
    <w:rsid w:val="00145B75"/>
    <w:rsid w:val="00145FC7"/>
    <w:rsid w:val="001460FD"/>
    <w:rsid w:val="0014616D"/>
    <w:rsid w:val="001466AB"/>
    <w:rsid w:val="00146E2B"/>
    <w:rsid w:val="001470FA"/>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705EA"/>
    <w:rsid w:val="0017081C"/>
    <w:rsid w:val="0017153F"/>
    <w:rsid w:val="00171859"/>
    <w:rsid w:val="00171D74"/>
    <w:rsid w:val="00172183"/>
    <w:rsid w:val="00172FE3"/>
    <w:rsid w:val="0017306C"/>
    <w:rsid w:val="0017335A"/>
    <w:rsid w:val="001734B1"/>
    <w:rsid w:val="00173EFE"/>
    <w:rsid w:val="00174273"/>
    <w:rsid w:val="001742D9"/>
    <w:rsid w:val="00174BDE"/>
    <w:rsid w:val="0017519B"/>
    <w:rsid w:val="00176611"/>
    <w:rsid w:val="001773CC"/>
    <w:rsid w:val="00177A0E"/>
    <w:rsid w:val="001803CA"/>
    <w:rsid w:val="001807AB"/>
    <w:rsid w:val="00180DE0"/>
    <w:rsid w:val="00180F56"/>
    <w:rsid w:val="001816F4"/>
    <w:rsid w:val="00181AC3"/>
    <w:rsid w:val="00181BB4"/>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568"/>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43E"/>
    <w:rsid w:val="001D486F"/>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1272"/>
    <w:rsid w:val="001F1359"/>
    <w:rsid w:val="001F1C59"/>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F4A"/>
    <w:rsid w:val="00215FC1"/>
    <w:rsid w:val="00216D2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0FF5"/>
    <w:rsid w:val="00251023"/>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2296"/>
    <w:rsid w:val="00263501"/>
    <w:rsid w:val="00263BAC"/>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0CD"/>
    <w:rsid w:val="0027341C"/>
    <w:rsid w:val="00273C58"/>
    <w:rsid w:val="00273CF5"/>
    <w:rsid w:val="00274DC6"/>
    <w:rsid w:val="00274DD2"/>
    <w:rsid w:val="00276811"/>
    <w:rsid w:val="0027703F"/>
    <w:rsid w:val="00277164"/>
    <w:rsid w:val="00277331"/>
    <w:rsid w:val="00277862"/>
    <w:rsid w:val="0028043E"/>
    <w:rsid w:val="00280653"/>
    <w:rsid w:val="00281423"/>
    <w:rsid w:val="00281750"/>
    <w:rsid w:val="0028182E"/>
    <w:rsid w:val="00281BFA"/>
    <w:rsid w:val="00281E96"/>
    <w:rsid w:val="00281F36"/>
    <w:rsid w:val="002822F9"/>
    <w:rsid w:val="00282619"/>
    <w:rsid w:val="00282F2E"/>
    <w:rsid w:val="002835A9"/>
    <w:rsid w:val="00283AF7"/>
    <w:rsid w:val="00284CD8"/>
    <w:rsid w:val="00285B64"/>
    <w:rsid w:val="00286C2A"/>
    <w:rsid w:val="00287640"/>
    <w:rsid w:val="002876D7"/>
    <w:rsid w:val="0028786C"/>
    <w:rsid w:val="002901E3"/>
    <w:rsid w:val="002905CE"/>
    <w:rsid w:val="00290FF7"/>
    <w:rsid w:val="002928BB"/>
    <w:rsid w:val="00292A2A"/>
    <w:rsid w:val="00292A70"/>
    <w:rsid w:val="00292A7F"/>
    <w:rsid w:val="00292B22"/>
    <w:rsid w:val="002933C0"/>
    <w:rsid w:val="00293F30"/>
    <w:rsid w:val="00295125"/>
    <w:rsid w:val="00295606"/>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97D"/>
    <w:rsid w:val="002B19C3"/>
    <w:rsid w:val="002B2131"/>
    <w:rsid w:val="002B350F"/>
    <w:rsid w:val="002B4044"/>
    <w:rsid w:val="002B4403"/>
    <w:rsid w:val="002B4670"/>
    <w:rsid w:val="002B4A9C"/>
    <w:rsid w:val="002B4F8C"/>
    <w:rsid w:val="002B592C"/>
    <w:rsid w:val="002B5A03"/>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5DA"/>
    <w:rsid w:val="002C2731"/>
    <w:rsid w:val="002C2FA5"/>
    <w:rsid w:val="002C3105"/>
    <w:rsid w:val="002C32D5"/>
    <w:rsid w:val="002C364B"/>
    <w:rsid w:val="002C36C9"/>
    <w:rsid w:val="002C48C9"/>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298"/>
    <w:rsid w:val="002D1A7F"/>
    <w:rsid w:val="002D1ED9"/>
    <w:rsid w:val="002D2468"/>
    <w:rsid w:val="002D2813"/>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340C"/>
    <w:rsid w:val="002E3721"/>
    <w:rsid w:val="002E4130"/>
    <w:rsid w:val="002E4B10"/>
    <w:rsid w:val="002E4CB5"/>
    <w:rsid w:val="002E6836"/>
    <w:rsid w:val="002E6999"/>
    <w:rsid w:val="002E6E38"/>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4360"/>
    <w:rsid w:val="002F50CF"/>
    <w:rsid w:val="002F55EE"/>
    <w:rsid w:val="002F55FD"/>
    <w:rsid w:val="002F6503"/>
    <w:rsid w:val="002F6544"/>
    <w:rsid w:val="002F6681"/>
    <w:rsid w:val="002F6BCA"/>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A2E"/>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A3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5F87"/>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31BC"/>
    <w:rsid w:val="003F337D"/>
    <w:rsid w:val="003F483D"/>
    <w:rsid w:val="003F48A7"/>
    <w:rsid w:val="003F504E"/>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2A"/>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47"/>
    <w:rsid w:val="004812D3"/>
    <w:rsid w:val="00481B92"/>
    <w:rsid w:val="004827B7"/>
    <w:rsid w:val="00483313"/>
    <w:rsid w:val="004833B1"/>
    <w:rsid w:val="004834AC"/>
    <w:rsid w:val="004834B2"/>
    <w:rsid w:val="004834F6"/>
    <w:rsid w:val="00484AD0"/>
    <w:rsid w:val="00485111"/>
    <w:rsid w:val="00485B95"/>
    <w:rsid w:val="0048616E"/>
    <w:rsid w:val="0048649F"/>
    <w:rsid w:val="00486597"/>
    <w:rsid w:val="00487564"/>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EB7"/>
    <w:rsid w:val="0049770A"/>
    <w:rsid w:val="00497A36"/>
    <w:rsid w:val="00497E8D"/>
    <w:rsid w:val="00497F20"/>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6EBA"/>
    <w:rsid w:val="004B7050"/>
    <w:rsid w:val="004B72ED"/>
    <w:rsid w:val="004C12E8"/>
    <w:rsid w:val="004C131F"/>
    <w:rsid w:val="004C157F"/>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35DE"/>
    <w:rsid w:val="004E3F8F"/>
    <w:rsid w:val="004E4059"/>
    <w:rsid w:val="004E4CC7"/>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2CD3"/>
    <w:rsid w:val="00503191"/>
    <w:rsid w:val="005036D7"/>
    <w:rsid w:val="00504C9F"/>
    <w:rsid w:val="005050D2"/>
    <w:rsid w:val="005059D1"/>
    <w:rsid w:val="00505E9C"/>
    <w:rsid w:val="00506534"/>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31DC"/>
    <w:rsid w:val="005433BB"/>
    <w:rsid w:val="0054362A"/>
    <w:rsid w:val="00543F6A"/>
    <w:rsid w:val="005441C0"/>
    <w:rsid w:val="00544FDC"/>
    <w:rsid w:val="005457D0"/>
    <w:rsid w:val="0054612B"/>
    <w:rsid w:val="0054682A"/>
    <w:rsid w:val="005472E3"/>
    <w:rsid w:val="00547871"/>
    <w:rsid w:val="005525A6"/>
    <w:rsid w:val="00552682"/>
    <w:rsid w:val="00553667"/>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4C2F"/>
    <w:rsid w:val="00575A47"/>
    <w:rsid w:val="00576154"/>
    <w:rsid w:val="005761DA"/>
    <w:rsid w:val="00576ECD"/>
    <w:rsid w:val="00576F85"/>
    <w:rsid w:val="005771B7"/>
    <w:rsid w:val="00577865"/>
    <w:rsid w:val="00577BF7"/>
    <w:rsid w:val="0058032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67A"/>
    <w:rsid w:val="005861D1"/>
    <w:rsid w:val="0058647C"/>
    <w:rsid w:val="00587020"/>
    <w:rsid w:val="005875A6"/>
    <w:rsid w:val="005901BC"/>
    <w:rsid w:val="00591099"/>
    <w:rsid w:val="005917E0"/>
    <w:rsid w:val="00592129"/>
    <w:rsid w:val="00592D03"/>
    <w:rsid w:val="00592DA6"/>
    <w:rsid w:val="00593C5E"/>
    <w:rsid w:val="00593F9D"/>
    <w:rsid w:val="00594970"/>
    <w:rsid w:val="00595255"/>
    <w:rsid w:val="005952F0"/>
    <w:rsid w:val="00595389"/>
    <w:rsid w:val="0059574C"/>
    <w:rsid w:val="005957A4"/>
    <w:rsid w:val="00595ACA"/>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8"/>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28D1"/>
    <w:rsid w:val="005C3B9E"/>
    <w:rsid w:val="005C3F78"/>
    <w:rsid w:val="005C4665"/>
    <w:rsid w:val="005C4BDE"/>
    <w:rsid w:val="005C51F7"/>
    <w:rsid w:val="005C5C05"/>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3B79"/>
    <w:rsid w:val="005E5653"/>
    <w:rsid w:val="005E5AAC"/>
    <w:rsid w:val="005E5BE3"/>
    <w:rsid w:val="005E5D48"/>
    <w:rsid w:val="005E5EC3"/>
    <w:rsid w:val="005E5EFF"/>
    <w:rsid w:val="005E6BE9"/>
    <w:rsid w:val="005F00DD"/>
    <w:rsid w:val="005F0FA5"/>
    <w:rsid w:val="005F1143"/>
    <w:rsid w:val="005F1482"/>
    <w:rsid w:val="005F194A"/>
    <w:rsid w:val="005F26A3"/>
    <w:rsid w:val="005F3093"/>
    <w:rsid w:val="005F34F4"/>
    <w:rsid w:val="005F41E5"/>
    <w:rsid w:val="005F465F"/>
    <w:rsid w:val="005F4A9A"/>
    <w:rsid w:val="005F614D"/>
    <w:rsid w:val="005F63DC"/>
    <w:rsid w:val="005F669B"/>
    <w:rsid w:val="005F66DE"/>
    <w:rsid w:val="005F723B"/>
    <w:rsid w:val="005F78F5"/>
    <w:rsid w:val="00601555"/>
    <w:rsid w:val="00602134"/>
    <w:rsid w:val="0060215D"/>
    <w:rsid w:val="00602385"/>
    <w:rsid w:val="00602674"/>
    <w:rsid w:val="00602B2F"/>
    <w:rsid w:val="0060343C"/>
    <w:rsid w:val="00603C2D"/>
    <w:rsid w:val="00603D64"/>
    <w:rsid w:val="0060401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8F0"/>
    <w:rsid w:val="00613FE1"/>
    <w:rsid w:val="0061435C"/>
    <w:rsid w:val="0061437C"/>
    <w:rsid w:val="0061445A"/>
    <w:rsid w:val="00614556"/>
    <w:rsid w:val="00614B25"/>
    <w:rsid w:val="00615527"/>
    <w:rsid w:val="00615996"/>
    <w:rsid w:val="006159A7"/>
    <w:rsid w:val="00615AAD"/>
    <w:rsid w:val="006160AE"/>
    <w:rsid w:val="00616290"/>
    <w:rsid w:val="006163BC"/>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540"/>
    <w:rsid w:val="00637FB6"/>
    <w:rsid w:val="006405B5"/>
    <w:rsid w:val="00640F78"/>
    <w:rsid w:val="006410D8"/>
    <w:rsid w:val="00641455"/>
    <w:rsid w:val="006414B2"/>
    <w:rsid w:val="00641500"/>
    <w:rsid w:val="006421D1"/>
    <w:rsid w:val="00642B76"/>
    <w:rsid w:val="006434B2"/>
    <w:rsid w:val="00643778"/>
    <w:rsid w:val="00644580"/>
    <w:rsid w:val="00644FAA"/>
    <w:rsid w:val="006454E3"/>
    <w:rsid w:val="006456C2"/>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54B"/>
    <w:rsid w:val="00660558"/>
    <w:rsid w:val="006618BF"/>
    <w:rsid w:val="0066257F"/>
    <w:rsid w:val="00662F47"/>
    <w:rsid w:val="00663A5B"/>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45B"/>
    <w:rsid w:val="006809EB"/>
    <w:rsid w:val="00680F97"/>
    <w:rsid w:val="00682A2B"/>
    <w:rsid w:val="0068302D"/>
    <w:rsid w:val="00683A12"/>
    <w:rsid w:val="00683BCE"/>
    <w:rsid w:val="00684256"/>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414"/>
    <w:rsid w:val="00696BB2"/>
    <w:rsid w:val="006973DD"/>
    <w:rsid w:val="006A0B87"/>
    <w:rsid w:val="006A2012"/>
    <w:rsid w:val="006A24C2"/>
    <w:rsid w:val="006A288D"/>
    <w:rsid w:val="006A2A9C"/>
    <w:rsid w:val="006A2AC2"/>
    <w:rsid w:val="006A3242"/>
    <w:rsid w:val="006A3B1F"/>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17B"/>
    <w:rsid w:val="006C583C"/>
    <w:rsid w:val="006C5EDB"/>
    <w:rsid w:val="006C6DD6"/>
    <w:rsid w:val="006C6EA8"/>
    <w:rsid w:val="006C7E5E"/>
    <w:rsid w:val="006D0821"/>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D65"/>
    <w:rsid w:val="006E0F0A"/>
    <w:rsid w:val="006E116B"/>
    <w:rsid w:val="006E1BD8"/>
    <w:rsid w:val="006E1D4A"/>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916"/>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7199"/>
    <w:rsid w:val="007375F5"/>
    <w:rsid w:val="00737B96"/>
    <w:rsid w:val="007409F5"/>
    <w:rsid w:val="00741611"/>
    <w:rsid w:val="00741667"/>
    <w:rsid w:val="007417A6"/>
    <w:rsid w:val="007418EC"/>
    <w:rsid w:val="00741A30"/>
    <w:rsid w:val="00741A50"/>
    <w:rsid w:val="00742004"/>
    <w:rsid w:val="007425B2"/>
    <w:rsid w:val="00742942"/>
    <w:rsid w:val="00742AE8"/>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5E09"/>
    <w:rsid w:val="007B5EE7"/>
    <w:rsid w:val="007B62D5"/>
    <w:rsid w:val="007B6E79"/>
    <w:rsid w:val="007B7204"/>
    <w:rsid w:val="007B761C"/>
    <w:rsid w:val="007B7861"/>
    <w:rsid w:val="007B7D6D"/>
    <w:rsid w:val="007C02A7"/>
    <w:rsid w:val="007C09B0"/>
    <w:rsid w:val="007C1020"/>
    <w:rsid w:val="007C1583"/>
    <w:rsid w:val="007C22C5"/>
    <w:rsid w:val="007C3E99"/>
    <w:rsid w:val="007C4A64"/>
    <w:rsid w:val="007C4CBE"/>
    <w:rsid w:val="007C5326"/>
    <w:rsid w:val="007C5C58"/>
    <w:rsid w:val="007C5FC7"/>
    <w:rsid w:val="007C605A"/>
    <w:rsid w:val="007D0B58"/>
    <w:rsid w:val="007D0CE5"/>
    <w:rsid w:val="007D0D34"/>
    <w:rsid w:val="007D102C"/>
    <w:rsid w:val="007D1AC2"/>
    <w:rsid w:val="007D286A"/>
    <w:rsid w:val="007D3640"/>
    <w:rsid w:val="007D379D"/>
    <w:rsid w:val="007D3F4E"/>
    <w:rsid w:val="007D4063"/>
    <w:rsid w:val="007D4EA8"/>
    <w:rsid w:val="007D56E5"/>
    <w:rsid w:val="007D590E"/>
    <w:rsid w:val="007D5B3E"/>
    <w:rsid w:val="007D5F3D"/>
    <w:rsid w:val="007D609B"/>
    <w:rsid w:val="007D65A1"/>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5372"/>
    <w:rsid w:val="007E600C"/>
    <w:rsid w:val="007E69F8"/>
    <w:rsid w:val="007E6B5E"/>
    <w:rsid w:val="007E7128"/>
    <w:rsid w:val="007E76A3"/>
    <w:rsid w:val="007E786A"/>
    <w:rsid w:val="007E7887"/>
    <w:rsid w:val="007E7D53"/>
    <w:rsid w:val="007F057D"/>
    <w:rsid w:val="007F1640"/>
    <w:rsid w:val="007F1C0F"/>
    <w:rsid w:val="007F2099"/>
    <w:rsid w:val="007F2547"/>
    <w:rsid w:val="007F2554"/>
    <w:rsid w:val="007F268D"/>
    <w:rsid w:val="007F2990"/>
    <w:rsid w:val="007F2F96"/>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ED9"/>
    <w:rsid w:val="008201A7"/>
    <w:rsid w:val="00821311"/>
    <w:rsid w:val="00821CD4"/>
    <w:rsid w:val="0082239F"/>
    <w:rsid w:val="008232CD"/>
    <w:rsid w:val="00823C67"/>
    <w:rsid w:val="00823E53"/>
    <w:rsid w:val="008243C8"/>
    <w:rsid w:val="0082448C"/>
    <w:rsid w:val="0082516E"/>
    <w:rsid w:val="00825D86"/>
    <w:rsid w:val="008268A3"/>
    <w:rsid w:val="00826DA2"/>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316"/>
    <w:rsid w:val="0083456F"/>
    <w:rsid w:val="008349E7"/>
    <w:rsid w:val="00834DCD"/>
    <w:rsid w:val="00835170"/>
    <w:rsid w:val="00835850"/>
    <w:rsid w:val="00836059"/>
    <w:rsid w:val="0083620E"/>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8E2"/>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4AA"/>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936"/>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59B"/>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429A"/>
    <w:rsid w:val="00904781"/>
    <w:rsid w:val="00904F1B"/>
    <w:rsid w:val="00905150"/>
    <w:rsid w:val="00906DA8"/>
    <w:rsid w:val="009104BA"/>
    <w:rsid w:val="0091060E"/>
    <w:rsid w:val="0091071A"/>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78A"/>
    <w:rsid w:val="009228C6"/>
    <w:rsid w:val="009229BC"/>
    <w:rsid w:val="00922AAC"/>
    <w:rsid w:val="00922C45"/>
    <w:rsid w:val="00922FC1"/>
    <w:rsid w:val="00923088"/>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394"/>
    <w:rsid w:val="0093293F"/>
    <w:rsid w:val="00932970"/>
    <w:rsid w:val="00932976"/>
    <w:rsid w:val="00932F74"/>
    <w:rsid w:val="0093350C"/>
    <w:rsid w:val="009336EB"/>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2A3F"/>
    <w:rsid w:val="0095361F"/>
    <w:rsid w:val="0095375C"/>
    <w:rsid w:val="00955A31"/>
    <w:rsid w:val="00955C0B"/>
    <w:rsid w:val="00955C2A"/>
    <w:rsid w:val="00955D28"/>
    <w:rsid w:val="00955FAB"/>
    <w:rsid w:val="0095616F"/>
    <w:rsid w:val="0095734C"/>
    <w:rsid w:val="00957D96"/>
    <w:rsid w:val="0096052A"/>
    <w:rsid w:val="0096061B"/>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623"/>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6B9"/>
    <w:rsid w:val="00986E08"/>
    <w:rsid w:val="00990CD1"/>
    <w:rsid w:val="00990E48"/>
    <w:rsid w:val="00991457"/>
    <w:rsid w:val="009915CC"/>
    <w:rsid w:val="00991B9B"/>
    <w:rsid w:val="00991CA2"/>
    <w:rsid w:val="00991CB1"/>
    <w:rsid w:val="00992196"/>
    <w:rsid w:val="009923C0"/>
    <w:rsid w:val="009929F9"/>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5BE"/>
    <w:rsid w:val="009A6696"/>
    <w:rsid w:val="009A6D52"/>
    <w:rsid w:val="009A7CBF"/>
    <w:rsid w:val="009A7FC1"/>
    <w:rsid w:val="009B032B"/>
    <w:rsid w:val="009B037E"/>
    <w:rsid w:val="009B03CD"/>
    <w:rsid w:val="009B1548"/>
    <w:rsid w:val="009B1610"/>
    <w:rsid w:val="009B3A1F"/>
    <w:rsid w:val="009B3BDC"/>
    <w:rsid w:val="009B476A"/>
    <w:rsid w:val="009B4C64"/>
    <w:rsid w:val="009B53A0"/>
    <w:rsid w:val="009B58BA"/>
    <w:rsid w:val="009B656C"/>
    <w:rsid w:val="009B694C"/>
    <w:rsid w:val="009B72C6"/>
    <w:rsid w:val="009B7F94"/>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8F2"/>
    <w:rsid w:val="009E2EB3"/>
    <w:rsid w:val="009E388D"/>
    <w:rsid w:val="009E3F55"/>
    <w:rsid w:val="009E44E5"/>
    <w:rsid w:val="009E45A3"/>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CD3"/>
    <w:rsid w:val="00A11F56"/>
    <w:rsid w:val="00A1254F"/>
    <w:rsid w:val="00A1257F"/>
    <w:rsid w:val="00A13021"/>
    <w:rsid w:val="00A13131"/>
    <w:rsid w:val="00A1327D"/>
    <w:rsid w:val="00A13763"/>
    <w:rsid w:val="00A13CD5"/>
    <w:rsid w:val="00A13E53"/>
    <w:rsid w:val="00A1450D"/>
    <w:rsid w:val="00A14998"/>
    <w:rsid w:val="00A15AE8"/>
    <w:rsid w:val="00A16F31"/>
    <w:rsid w:val="00A17172"/>
    <w:rsid w:val="00A17C2A"/>
    <w:rsid w:val="00A20FE3"/>
    <w:rsid w:val="00A20FF2"/>
    <w:rsid w:val="00A2132D"/>
    <w:rsid w:val="00A21770"/>
    <w:rsid w:val="00A22AD4"/>
    <w:rsid w:val="00A22ADB"/>
    <w:rsid w:val="00A22BBD"/>
    <w:rsid w:val="00A235BF"/>
    <w:rsid w:val="00A241C2"/>
    <w:rsid w:val="00A24A3D"/>
    <w:rsid w:val="00A2507D"/>
    <w:rsid w:val="00A250ED"/>
    <w:rsid w:val="00A2533D"/>
    <w:rsid w:val="00A260C9"/>
    <w:rsid w:val="00A26341"/>
    <w:rsid w:val="00A26711"/>
    <w:rsid w:val="00A27164"/>
    <w:rsid w:val="00A27351"/>
    <w:rsid w:val="00A276ED"/>
    <w:rsid w:val="00A27885"/>
    <w:rsid w:val="00A279B6"/>
    <w:rsid w:val="00A301E0"/>
    <w:rsid w:val="00A30559"/>
    <w:rsid w:val="00A30E0F"/>
    <w:rsid w:val="00A31FD6"/>
    <w:rsid w:val="00A32A10"/>
    <w:rsid w:val="00A33097"/>
    <w:rsid w:val="00A33162"/>
    <w:rsid w:val="00A33869"/>
    <w:rsid w:val="00A3485F"/>
    <w:rsid w:val="00A351F5"/>
    <w:rsid w:val="00A3577B"/>
    <w:rsid w:val="00A3578E"/>
    <w:rsid w:val="00A35DAB"/>
    <w:rsid w:val="00A360CF"/>
    <w:rsid w:val="00A36921"/>
    <w:rsid w:val="00A37223"/>
    <w:rsid w:val="00A3748D"/>
    <w:rsid w:val="00A3761F"/>
    <w:rsid w:val="00A37AB4"/>
    <w:rsid w:val="00A4028B"/>
    <w:rsid w:val="00A40A65"/>
    <w:rsid w:val="00A416A0"/>
    <w:rsid w:val="00A418C5"/>
    <w:rsid w:val="00A42021"/>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402B"/>
    <w:rsid w:val="00A655A3"/>
    <w:rsid w:val="00A65FA8"/>
    <w:rsid w:val="00A663BA"/>
    <w:rsid w:val="00A66BF4"/>
    <w:rsid w:val="00A66F63"/>
    <w:rsid w:val="00A672CF"/>
    <w:rsid w:val="00A67938"/>
    <w:rsid w:val="00A67E92"/>
    <w:rsid w:val="00A70733"/>
    <w:rsid w:val="00A70987"/>
    <w:rsid w:val="00A71613"/>
    <w:rsid w:val="00A7208C"/>
    <w:rsid w:val="00A72687"/>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2236"/>
    <w:rsid w:val="00AD2E85"/>
    <w:rsid w:val="00AD3179"/>
    <w:rsid w:val="00AD32F2"/>
    <w:rsid w:val="00AD33D2"/>
    <w:rsid w:val="00AD35E6"/>
    <w:rsid w:val="00AD371E"/>
    <w:rsid w:val="00AD3A3F"/>
    <w:rsid w:val="00AD3D01"/>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DC8"/>
    <w:rsid w:val="00AF517F"/>
    <w:rsid w:val="00AF5876"/>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2FA"/>
    <w:rsid w:val="00B2532D"/>
    <w:rsid w:val="00B255AE"/>
    <w:rsid w:val="00B2560B"/>
    <w:rsid w:val="00B25E5C"/>
    <w:rsid w:val="00B2625B"/>
    <w:rsid w:val="00B266AA"/>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C71"/>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6D6"/>
    <w:rsid w:val="00B95C25"/>
    <w:rsid w:val="00B96E7C"/>
    <w:rsid w:val="00B97062"/>
    <w:rsid w:val="00B97333"/>
    <w:rsid w:val="00B97485"/>
    <w:rsid w:val="00B97774"/>
    <w:rsid w:val="00B9783F"/>
    <w:rsid w:val="00B97AD1"/>
    <w:rsid w:val="00B97DCF"/>
    <w:rsid w:val="00BA01B8"/>
    <w:rsid w:val="00BA0498"/>
    <w:rsid w:val="00BA0BA9"/>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37"/>
    <w:rsid w:val="00BF55D7"/>
    <w:rsid w:val="00BF5F7A"/>
    <w:rsid w:val="00BF6B2C"/>
    <w:rsid w:val="00BF732F"/>
    <w:rsid w:val="00C00806"/>
    <w:rsid w:val="00C00937"/>
    <w:rsid w:val="00C00F38"/>
    <w:rsid w:val="00C010C3"/>
    <w:rsid w:val="00C015D8"/>
    <w:rsid w:val="00C0210F"/>
    <w:rsid w:val="00C0227E"/>
    <w:rsid w:val="00C02572"/>
    <w:rsid w:val="00C02BA7"/>
    <w:rsid w:val="00C02CAF"/>
    <w:rsid w:val="00C02FC3"/>
    <w:rsid w:val="00C02FD6"/>
    <w:rsid w:val="00C035B2"/>
    <w:rsid w:val="00C035E2"/>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0B6"/>
    <w:rsid w:val="00C106BF"/>
    <w:rsid w:val="00C10BDC"/>
    <w:rsid w:val="00C132B6"/>
    <w:rsid w:val="00C135E9"/>
    <w:rsid w:val="00C13617"/>
    <w:rsid w:val="00C1362E"/>
    <w:rsid w:val="00C14479"/>
    <w:rsid w:val="00C150B7"/>
    <w:rsid w:val="00C156CD"/>
    <w:rsid w:val="00C156E6"/>
    <w:rsid w:val="00C15A12"/>
    <w:rsid w:val="00C163C4"/>
    <w:rsid w:val="00C16EE0"/>
    <w:rsid w:val="00C17E29"/>
    <w:rsid w:val="00C17E2A"/>
    <w:rsid w:val="00C20823"/>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21CE"/>
    <w:rsid w:val="00C32413"/>
    <w:rsid w:val="00C326BA"/>
    <w:rsid w:val="00C32810"/>
    <w:rsid w:val="00C32990"/>
    <w:rsid w:val="00C32AB8"/>
    <w:rsid w:val="00C32F03"/>
    <w:rsid w:val="00C3330D"/>
    <w:rsid w:val="00C33AEC"/>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046B"/>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6CAF"/>
    <w:rsid w:val="00C576E1"/>
    <w:rsid w:val="00C5785A"/>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F4"/>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D55"/>
    <w:rsid w:val="00C90F3C"/>
    <w:rsid w:val="00C91255"/>
    <w:rsid w:val="00C912F9"/>
    <w:rsid w:val="00C9167E"/>
    <w:rsid w:val="00C9231F"/>
    <w:rsid w:val="00C92F7E"/>
    <w:rsid w:val="00C930E8"/>
    <w:rsid w:val="00C934DC"/>
    <w:rsid w:val="00C9389A"/>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789"/>
    <w:rsid w:val="00CD6904"/>
    <w:rsid w:val="00CD6C2A"/>
    <w:rsid w:val="00CD6D54"/>
    <w:rsid w:val="00CD7AB6"/>
    <w:rsid w:val="00CE02D2"/>
    <w:rsid w:val="00CE0757"/>
    <w:rsid w:val="00CE075C"/>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7F3"/>
    <w:rsid w:val="00CE6FCD"/>
    <w:rsid w:val="00CE715D"/>
    <w:rsid w:val="00CE76C9"/>
    <w:rsid w:val="00CE7ED1"/>
    <w:rsid w:val="00CE7FA9"/>
    <w:rsid w:val="00CF0265"/>
    <w:rsid w:val="00CF07D3"/>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D0E"/>
    <w:rsid w:val="00D2617F"/>
    <w:rsid w:val="00D261F7"/>
    <w:rsid w:val="00D2658E"/>
    <w:rsid w:val="00D26AFF"/>
    <w:rsid w:val="00D270B4"/>
    <w:rsid w:val="00D27491"/>
    <w:rsid w:val="00D27E11"/>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0D83"/>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14B6"/>
    <w:rsid w:val="00D514E5"/>
    <w:rsid w:val="00D5174F"/>
    <w:rsid w:val="00D5188A"/>
    <w:rsid w:val="00D522E0"/>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3AA3"/>
    <w:rsid w:val="00D648AA"/>
    <w:rsid w:val="00D650F9"/>
    <w:rsid w:val="00D658D3"/>
    <w:rsid w:val="00D6590C"/>
    <w:rsid w:val="00D65A5D"/>
    <w:rsid w:val="00D67648"/>
    <w:rsid w:val="00D67B3E"/>
    <w:rsid w:val="00D67F1C"/>
    <w:rsid w:val="00D706DC"/>
    <w:rsid w:val="00D70732"/>
    <w:rsid w:val="00D70E3A"/>
    <w:rsid w:val="00D710B2"/>
    <w:rsid w:val="00D71673"/>
    <w:rsid w:val="00D718FB"/>
    <w:rsid w:val="00D71AD7"/>
    <w:rsid w:val="00D71B15"/>
    <w:rsid w:val="00D71DE9"/>
    <w:rsid w:val="00D72581"/>
    <w:rsid w:val="00D72E3D"/>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4579"/>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830"/>
    <w:rsid w:val="00DC03E1"/>
    <w:rsid w:val="00DC1403"/>
    <w:rsid w:val="00DC15B5"/>
    <w:rsid w:val="00DC1AB6"/>
    <w:rsid w:val="00DC229C"/>
    <w:rsid w:val="00DC26A7"/>
    <w:rsid w:val="00DC349E"/>
    <w:rsid w:val="00DC3651"/>
    <w:rsid w:val="00DC3A20"/>
    <w:rsid w:val="00DC41B3"/>
    <w:rsid w:val="00DC46D2"/>
    <w:rsid w:val="00DC4DB7"/>
    <w:rsid w:val="00DC5446"/>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3F16"/>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5795"/>
    <w:rsid w:val="00DE629C"/>
    <w:rsid w:val="00DE6650"/>
    <w:rsid w:val="00DE6EBF"/>
    <w:rsid w:val="00DE7E52"/>
    <w:rsid w:val="00DF0484"/>
    <w:rsid w:val="00DF090F"/>
    <w:rsid w:val="00DF0982"/>
    <w:rsid w:val="00DF0CD1"/>
    <w:rsid w:val="00DF111E"/>
    <w:rsid w:val="00DF1BA1"/>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5128"/>
    <w:rsid w:val="00E15E28"/>
    <w:rsid w:val="00E16181"/>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30D8"/>
    <w:rsid w:val="00E4336F"/>
    <w:rsid w:val="00E4348B"/>
    <w:rsid w:val="00E437DE"/>
    <w:rsid w:val="00E441F4"/>
    <w:rsid w:val="00E44390"/>
    <w:rsid w:val="00E44ABC"/>
    <w:rsid w:val="00E44E70"/>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ECF"/>
    <w:rsid w:val="00E56456"/>
    <w:rsid w:val="00E564FB"/>
    <w:rsid w:val="00E56C29"/>
    <w:rsid w:val="00E56C9A"/>
    <w:rsid w:val="00E57624"/>
    <w:rsid w:val="00E5778C"/>
    <w:rsid w:val="00E57C7D"/>
    <w:rsid w:val="00E6034D"/>
    <w:rsid w:val="00E608A5"/>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B2"/>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3E9B"/>
    <w:rsid w:val="00E8427F"/>
    <w:rsid w:val="00E84CB8"/>
    <w:rsid w:val="00E85641"/>
    <w:rsid w:val="00E85933"/>
    <w:rsid w:val="00E85B1A"/>
    <w:rsid w:val="00E86944"/>
    <w:rsid w:val="00E86DB6"/>
    <w:rsid w:val="00E86DD8"/>
    <w:rsid w:val="00E87317"/>
    <w:rsid w:val="00E9044F"/>
    <w:rsid w:val="00E9053B"/>
    <w:rsid w:val="00E91AAF"/>
    <w:rsid w:val="00E91D29"/>
    <w:rsid w:val="00E91DEA"/>
    <w:rsid w:val="00E92277"/>
    <w:rsid w:val="00E92B10"/>
    <w:rsid w:val="00E92BB5"/>
    <w:rsid w:val="00E93104"/>
    <w:rsid w:val="00E9334F"/>
    <w:rsid w:val="00E934E8"/>
    <w:rsid w:val="00E93743"/>
    <w:rsid w:val="00E93850"/>
    <w:rsid w:val="00E940BE"/>
    <w:rsid w:val="00E94AE1"/>
    <w:rsid w:val="00E96020"/>
    <w:rsid w:val="00E96175"/>
    <w:rsid w:val="00E9728F"/>
    <w:rsid w:val="00E97790"/>
    <w:rsid w:val="00EA01F2"/>
    <w:rsid w:val="00EA064E"/>
    <w:rsid w:val="00EA146F"/>
    <w:rsid w:val="00EA18EB"/>
    <w:rsid w:val="00EA1922"/>
    <w:rsid w:val="00EA1BDB"/>
    <w:rsid w:val="00EA1BE5"/>
    <w:rsid w:val="00EA1F4C"/>
    <w:rsid w:val="00EA2138"/>
    <w:rsid w:val="00EA35B3"/>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C03D1"/>
    <w:rsid w:val="00EC0D87"/>
    <w:rsid w:val="00EC0DAD"/>
    <w:rsid w:val="00EC10D5"/>
    <w:rsid w:val="00EC21EF"/>
    <w:rsid w:val="00EC2E3B"/>
    <w:rsid w:val="00EC306B"/>
    <w:rsid w:val="00EC3742"/>
    <w:rsid w:val="00EC374E"/>
    <w:rsid w:val="00EC3B8D"/>
    <w:rsid w:val="00EC54D3"/>
    <w:rsid w:val="00EC5B7F"/>
    <w:rsid w:val="00EC65BD"/>
    <w:rsid w:val="00EC6F66"/>
    <w:rsid w:val="00EC7623"/>
    <w:rsid w:val="00EC79CA"/>
    <w:rsid w:val="00EC7C65"/>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3EC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2B1"/>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18AD"/>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1AE8"/>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5DA"/>
    <w:rsid w:val="00F72C73"/>
    <w:rsid w:val="00F73785"/>
    <w:rsid w:val="00F73B9C"/>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83B"/>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5557"/>
    <w:rsid w:val="00F9567C"/>
    <w:rsid w:val="00F95991"/>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2215"/>
    <w:rsid w:val="00FB3164"/>
    <w:rsid w:val="00FB37D5"/>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CDA"/>
    <w:rsid w:val="00FF3D8E"/>
    <w:rsid w:val="00FF419F"/>
    <w:rsid w:val="00FF4A27"/>
    <w:rsid w:val="00FF50B1"/>
    <w:rsid w:val="00FF5185"/>
    <w:rsid w:val="00FF5237"/>
    <w:rsid w:val="00FF53EF"/>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5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0ED"/>
    <w:rPr>
      <w:sz w:val="20"/>
      <w:szCs w:val="20"/>
    </w:rPr>
  </w:style>
  <w:style w:type="character" w:styleId="FootnoteReference">
    <w:name w:val="footnote reference"/>
    <w:basedOn w:val="DefaultParagraphFont"/>
    <w:uiPriority w:val="99"/>
    <w:semiHidden/>
    <w:unhideWhenUsed/>
    <w:rsid w:val="00A25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17-TSAG-200210-TD-GEN-0746" TargetMode="External"/><Relationship Id="rId21" Type="http://schemas.openxmlformats.org/officeDocument/2006/relationships/hyperlink" Target="https://www.itu.int/md/meetingdoc.asp?lang=en&amp;parent=T17-TSAG-200210-TD-GEN-0650" TargetMode="External"/><Relationship Id="rId42" Type="http://schemas.openxmlformats.org/officeDocument/2006/relationships/hyperlink" Target="https://www.itu.int/md/meetingdoc.asp?lang=en&amp;parent=T17-TSAG-200210-TD-GEN-0671" TargetMode="External"/><Relationship Id="rId63" Type="http://schemas.openxmlformats.org/officeDocument/2006/relationships/hyperlink" Target="https://www.itu.int/md/meetingdoc.asp?lang=en&amp;parent=T17-TSAG-200210-TD-GEN-0692" TargetMode="External"/><Relationship Id="rId84" Type="http://schemas.openxmlformats.org/officeDocument/2006/relationships/hyperlink" Target="https://www.itu.int/md/meetingdoc.asp?lang=en&amp;parent=T17-TSAG-200210-TD-GEN-0713" TargetMode="External"/><Relationship Id="rId138" Type="http://schemas.openxmlformats.org/officeDocument/2006/relationships/hyperlink" Target="https://www.itu.int/md/meetingdoc.asp?lang=en&amp;parent=T17-TSAG-200210-TD-GEN-0767" TargetMode="External"/><Relationship Id="rId107" Type="http://schemas.openxmlformats.org/officeDocument/2006/relationships/hyperlink" Target="https://www.itu.int/md/meetingdoc.asp?lang=en&amp;parent=T17-TSAG-200210-TD-GEN-0736" TargetMode="External"/><Relationship Id="rId11" Type="http://schemas.openxmlformats.org/officeDocument/2006/relationships/hyperlink" Target="https://www.itu.int/md/meetingdoc.asp?lang=en&amp;parent=T17-TSAG-200210-TD-GEN-0640" TargetMode="External"/><Relationship Id="rId32" Type="http://schemas.openxmlformats.org/officeDocument/2006/relationships/hyperlink" Target="https://www.itu.int/md/meetingdoc.asp?lang=en&amp;parent=T17-TSAG-200210-TD-GEN-0661" TargetMode="External"/><Relationship Id="rId53" Type="http://schemas.openxmlformats.org/officeDocument/2006/relationships/hyperlink" Target="https://www.itu.int/md/meetingdoc.asp?lang=en&amp;parent=T17-TSAG-200210-TD-GEN-0682" TargetMode="External"/><Relationship Id="rId74" Type="http://schemas.openxmlformats.org/officeDocument/2006/relationships/hyperlink" Target="https://www.itu.int/md/meetingdoc.asp?lang=en&amp;parent=T17-TSAG-200210-TD-GEN-0703" TargetMode="External"/><Relationship Id="rId128" Type="http://schemas.openxmlformats.org/officeDocument/2006/relationships/hyperlink" Target="https://www.itu.int/md/meetingdoc.asp?lang=en&amp;parent=T17-TSAG-200210-TD-GEN-0757" TargetMode="External"/><Relationship Id="rId5" Type="http://schemas.openxmlformats.org/officeDocument/2006/relationships/webSettings" Target="webSettings.xml"/><Relationship Id="rId90" Type="http://schemas.openxmlformats.org/officeDocument/2006/relationships/hyperlink" Target="https://www.itu.int/md/meetingdoc.asp?lang=en&amp;parent=T17-TSAG-200210-TD-GEN-0719" TargetMode="External"/><Relationship Id="rId95" Type="http://schemas.openxmlformats.org/officeDocument/2006/relationships/hyperlink" Target="https://www.itu.int/md/meetingdoc.asp?lang=en&amp;parent=T17-TSAG-200210-TD-GEN-0724" TargetMode="External"/><Relationship Id="rId22" Type="http://schemas.openxmlformats.org/officeDocument/2006/relationships/hyperlink" Target="https://www.itu.int/md/meetingdoc.asp?lang=en&amp;parent=T17-TSAG-200210-TD-GEN-0651" TargetMode="External"/><Relationship Id="rId27" Type="http://schemas.openxmlformats.org/officeDocument/2006/relationships/hyperlink" Target="https://www.itu.int/md/meetingdoc.asp?lang=en&amp;parent=T17-TSAG-200210-TD-GEN-0656" TargetMode="External"/><Relationship Id="rId43" Type="http://schemas.openxmlformats.org/officeDocument/2006/relationships/hyperlink" Target="https://www.itu.int/md/meetingdoc.asp?lang=en&amp;parent=T17-TSAG-200210-TD-GEN-0672" TargetMode="External"/><Relationship Id="rId48" Type="http://schemas.openxmlformats.org/officeDocument/2006/relationships/hyperlink" Target="https://www.itu.int/md/meetingdoc.asp?lang=en&amp;parent=T17-TSAG-200210-TD-GEN-0677" TargetMode="External"/><Relationship Id="rId64" Type="http://schemas.openxmlformats.org/officeDocument/2006/relationships/hyperlink" Target="https://www.itu.int/md/meetingdoc.asp?lang=en&amp;parent=T17-TSAG-200210-TD-GEN-0693" TargetMode="External"/><Relationship Id="rId69" Type="http://schemas.openxmlformats.org/officeDocument/2006/relationships/hyperlink" Target="https://www.itu.int/md/meetingdoc.asp?lang=en&amp;parent=T17-TSAG-200210-TD-GEN-0698" TargetMode="External"/><Relationship Id="rId113" Type="http://schemas.openxmlformats.org/officeDocument/2006/relationships/hyperlink" Target="https://www.itu.int/md/meetingdoc.asp?lang=en&amp;parent=T17-TSAG-200210-TD-GEN-0742" TargetMode="External"/><Relationship Id="rId118" Type="http://schemas.openxmlformats.org/officeDocument/2006/relationships/hyperlink" Target="https://www.itu.int/md/meetingdoc.asp?lang=en&amp;parent=T17-TSAG-200210-TD-GEN-0747" TargetMode="External"/><Relationship Id="rId134" Type="http://schemas.openxmlformats.org/officeDocument/2006/relationships/hyperlink" Target="https://www.itu.int/md/meetingdoc.asp?lang=en&amp;parent=T17-TSAG-200210-TD-GEN-0763" TargetMode="External"/><Relationship Id="rId139" Type="http://schemas.openxmlformats.org/officeDocument/2006/relationships/hyperlink" Target="https://www.itu.int/md/meetingdoc.asp?lang=en&amp;parent=T17-TSAG-200210-TD-GEN-0768" TargetMode="External"/><Relationship Id="rId80" Type="http://schemas.openxmlformats.org/officeDocument/2006/relationships/hyperlink" Target="https://www.itu.int/md/meetingdoc.asp?lang=en&amp;parent=T17-TSAG-200210-TD-GEN-0709" TargetMode="External"/><Relationship Id="rId85" Type="http://schemas.openxmlformats.org/officeDocument/2006/relationships/hyperlink" Target="https://www.itu.int/md/meetingdoc.asp?lang=en&amp;parent=T17-TSAG-200210-TD-GEN-0714" TargetMode="External"/><Relationship Id="rId12" Type="http://schemas.openxmlformats.org/officeDocument/2006/relationships/hyperlink" Target="https://www.itu.int/md/meetingdoc.asp?lang=en&amp;parent=T17-TSAG-200210-TD-GEN-0641" TargetMode="External"/><Relationship Id="rId17" Type="http://schemas.openxmlformats.org/officeDocument/2006/relationships/hyperlink" Target="https://www.itu.int/md/meetingdoc.asp?lang=en&amp;parent=T17-TSAG-200210-TD-GEN-0646" TargetMode="External"/><Relationship Id="rId33" Type="http://schemas.openxmlformats.org/officeDocument/2006/relationships/hyperlink" Target="https://www.itu.int/md/meetingdoc.asp?lang=en&amp;parent=T17-TSAG-200210-TD-GEN-0662" TargetMode="External"/><Relationship Id="rId38" Type="http://schemas.openxmlformats.org/officeDocument/2006/relationships/hyperlink" Target="https://www.itu.int/md/meetingdoc.asp?lang=en&amp;parent=T17-TSAG-200210-TD-GEN-0667" TargetMode="External"/><Relationship Id="rId59" Type="http://schemas.openxmlformats.org/officeDocument/2006/relationships/hyperlink" Target="https://www.itu.int/md/meetingdoc.asp?lang=en&amp;parent=T17-TSAG-200210-TD-GEN-0688" TargetMode="External"/><Relationship Id="rId103" Type="http://schemas.openxmlformats.org/officeDocument/2006/relationships/hyperlink" Target="https://www.itu.int/md/meetingdoc.asp?lang=en&amp;parent=T17-TSAG-200210-TD-GEN-0732" TargetMode="External"/><Relationship Id="rId108" Type="http://schemas.openxmlformats.org/officeDocument/2006/relationships/hyperlink" Target="https://www.itu.int/md/meetingdoc.asp?lang=en&amp;parent=T17-TSAG-200210-TD-GEN-0737" TargetMode="External"/><Relationship Id="rId124" Type="http://schemas.openxmlformats.org/officeDocument/2006/relationships/hyperlink" Target="https://www.itu.int/md/meetingdoc.asp?lang=en&amp;parent=T17-TSAG-200210-TD-GEN-0753" TargetMode="External"/><Relationship Id="rId129" Type="http://schemas.openxmlformats.org/officeDocument/2006/relationships/hyperlink" Target="https://www.itu.int/md/meetingdoc.asp?lang=en&amp;parent=T17-TSAG-200210-TD-GEN-0758" TargetMode="External"/><Relationship Id="rId54" Type="http://schemas.openxmlformats.org/officeDocument/2006/relationships/hyperlink" Target="https://www.itu.int/md/meetingdoc.asp?lang=en&amp;parent=T17-TSAG-200210-TD-GEN-0683" TargetMode="External"/><Relationship Id="rId70" Type="http://schemas.openxmlformats.org/officeDocument/2006/relationships/hyperlink" Target="https://www.itu.int/md/meetingdoc.asp?lang=en&amp;parent=T17-TSAG-200210-TD-GEN-0699" TargetMode="External"/><Relationship Id="rId75" Type="http://schemas.openxmlformats.org/officeDocument/2006/relationships/hyperlink" Target="https://www.itu.int/md/meetingdoc.asp?lang=en&amp;parent=T17-TSAG-200210-TD-GEN-0704" TargetMode="External"/><Relationship Id="rId91" Type="http://schemas.openxmlformats.org/officeDocument/2006/relationships/hyperlink" Target="https://www.itu.int/md/meetingdoc.asp?lang=en&amp;parent=T17-TSAG-200210-TD-GEN-0720" TargetMode="External"/><Relationship Id="rId96" Type="http://schemas.openxmlformats.org/officeDocument/2006/relationships/hyperlink" Target="https://www.itu.int/md/meetingdoc.asp?lang=en&amp;parent=T17-TSAG-200210-TD-GEN-0725" TargetMode="External"/><Relationship Id="rId140" Type="http://schemas.openxmlformats.org/officeDocument/2006/relationships/hyperlink" Target="https://www.itu.int/md/meetingdoc.asp?lang=en&amp;parent=T17-TSAG-200210-TD-GEN-0769"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meetingdoc.asp?lang=en&amp;parent=T17-TSAG-200210-TD-GEN-0652" TargetMode="External"/><Relationship Id="rId28" Type="http://schemas.openxmlformats.org/officeDocument/2006/relationships/hyperlink" Target="https://www.itu.int/md/meetingdoc.asp?lang=en&amp;parent=T17-TSAG-200210-TD-GEN-0657" TargetMode="External"/><Relationship Id="rId49" Type="http://schemas.openxmlformats.org/officeDocument/2006/relationships/hyperlink" Target="https://www.itu.int/md/meetingdoc.asp?lang=en&amp;parent=T17-TSAG-200210-TD-GEN-0678" TargetMode="External"/><Relationship Id="rId114" Type="http://schemas.openxmlformats.org/officeDocument/2006/relationships/hyperlink" Target="https://www.itu.int/md/meetingdoc.asp?lang=en&amp;parent=T17-TSAG-200210-TD-GEN-0743" TargetMode="External"/><Relationship Id="rId119" Type="http://schemas.openxmlformats.org/officeDocument/2006/relationships/hyperlink" Target="https://www.itu.int/md/meetingdoc.asp?lang=en&amp;parent=T17-TSAG-200210-TD-GEN-0748" TargetMode="External"/><Relationship Id="rId44" Type="http://schemas.openxmlformats.org/officeDocument/2006/relationships/hyperlink" Target="https://www.itu.int/md/meetingdoc.asp?lang=en&amp;parent=T17-TSAG-200210-TD-GEN-0673" TargetMode="External"/><Relationship Id="rId60" Type="http://schemas.openxmlformats.org/officeDocument/2006/relationships/hyperlink" Target="https://www.itu.int/md/meetingdoc.asp?lang=en&amp;parent=T17-TSAG-200210-TD-GEN-0689" TargetMode="External"/><Relationship Id="rId65" Type="http://schemas.openxmlformats.org/officeDocument/2006/relationships/hyperlink" Target="https://www.itu.int/md/meetingdoc.asp?lang=en&amp;parent=T17-TSAG-200210-TD-GEN-0694" TargetMode="External"/><Relationship Id="rId81" Type="http://schemas.openxmlformats.org/officeDocument/2006/relationships/hyperlink" Target="https://www.itu.int/md/meetingdoc.asp?lang=en&amp;parent=T17-TSAG-200210-TD-GEN-0710" TargetMode="External"/><Relationship Id="rId86" Type="http://schemas.openxmlformats.org/officeDocument/2006/relationships/hyperlink" Target="https://www.itu.int/md/meetingdoc.asp?lang=en&amp;parent=T17-TSAG-200210-TD-GEN-0715" TargetMode="External"/><Relationship Id="rId130" Type="http://schemas.openxmlformats.org/officeDocument/2006/relationships/hyperlink" Target="https://www.itu.int/md/meetingdoc.asp?lang=en&amp;parent=T17-TSAG-200210-TD-GEN-0759" TargetMode="External"/><Relationship Id="rId135" Type="http://schemas.openxmlformats.org/officeDocument/2006/relationships/hyperlink" Target="https://www.itu.int/md/meetingdoc.asp?lang=en&amp;parent=T17-TSAG-200210-TD-GEN-0764" TargetMode="External"/><Relationship Id="rId13" Type="http://schemas.openxmlformats.org/officeDocument/2006/relationships/hyperlink" Target="https://www.itu.int/md/meetingdoc.asp?lang=en&amp;parent=T17-TSAG-200210-TD-GEN-0642" TargetMode="External"/><Relationship Id="rId18" Type="http://schemas.openxmlformats.org/officeDocument/2006/relationships/hyperlink" Target="https://www.itu.int/md/meetingdoc.asp?lang=en&amp;parent=T17-TSAG-200210-TD-GEN-0647" TargetMode="External"/><Relationship Id="rId39" Type="http://schemas.openxmlformats.org/officeDocument/2006/relationships/hyperlink" Target="https://www.itu.int/md/meetingdoc.asp?lang=en&amp;parent=T17-TSAG-200210-TD-GEN-0668" TargetMode="External"/><Relationship Id="rId109" Type="http://schemas.openxmlformats.org/officeDocument/2006/relationships/hyperlink" Target="https://www.itu.int/md/meetingdoc.asp?lang=en&amp;parent=T17-TSAG-200210-TD-GEN-0738" TargetMode="External"/><Relationship Id="rId34" Type="http://schemas.openxmlformats.org/officeDocument/2006/relationships/hyperlink" Target="https://www.itu.int/md/meetingdoc.asp?lang=en&amp;parent=T17-TSAG-200210-TD-GEN-0663" TargetMode="External"/><Relationship Id="rId50" Type="http://schemas.openxmlformats.org/officeDocument/2006/relationships/hyperlink" Target="https://www.itu.int/md/meetingdoc.asp?lang=en&amp;parent=T17-TSAG-200210-TD-GEN-0679" TargetMode="External"/><Relationship Id="rId55" Type="http://schemas.openxmlformats.org/officeDocument/2006/relationships/hyperlink" Target="https://www.itu.int/md/meetingdoc.asp?lang=en&amp;parent=T17-TSAG-200210-TD-GEN-0684" TargetMode="External"/><Relationship Id="rId76" Type="http://schemas.openxmlformats.org/officeDocument/2006/relationships/hyperlink" Target="https://www.itu.int/md/meetingdoc.asp?lang=en&amp;parent=T17-TSAG-200210-TD-GEN-0705" TargetMode="External"/><Relationship Id="rId97" Type="http://schemas.openxmlformats.org/officeDocument/2006/relationships/hyperlink" Target="https://www.itu.int/md/meetingdoc.asp?lang=en&amp;parent=T17-TSAG-200210-TD-GEN-0726" TargetMode="External"/><Relationship Id="rId104" Type="http://schemas.openxmlformats.org/officeDocument/2006/relationships/hyperlink" Target="https://www.itu.int/md/meetingdoc.asp?lang=en&amp;parent=T17-TSAG-200210-TD-GEN-0733" TargetMode="External"/><Relationship Id="rId120" Type="http://schemas.openxmlformats.org/officeDocument/2006/relationships/hyperlink" Target="https://www.itu.int/md/meetingdoc.asp?lang=en&amp;parent=T17-TSAG-200210-TD-GEN-0749" TargetMode="External"/><Relationship Id="rId125" Type="http://schemas.openxmlformats.org/officeDocument/2006/relationships/hyperlink" Target="https://www.itu.int/md/meetingdoc.asp?lang=en&amp;parent=T17-TSAG-200210-TD-GEN-0754" TargetMode="External"/><Relationship Id="rId141" Type="http://schemas.openxmlformats.org/officeDocument/2006/relationships/hyperlink" Target="https://www.itu.int/md/meetingdoc.asp?lang=en&amp;parent=T17-TSAG-200210-TD-GEN-0770" TargetMode="External"/><Relationship Id="rId7" Type="http://schemas.openxmlformats.org/officeDocument/2006/relationships/endnotes" Target="endnotes.xml"/><Relationship Id="rId71" Type="http://schemas.openxmlformats.org/officeDocument/2006/relationships/hyperlink" Target="https://www.itu.int/md/meetingdoc.asp?lang=en&amp;parent=T17-TSAG-200210-TD-GEN-0700" TargetMode="External"/><Relationship Id="rId92" Type="http://schemas.openxmlformats.org/officeDocument/2006/relationships/hyperlink" Target="https://www.itu.int/md/meetingdoc.asp?lang=en&amp;parent=T17-TSAG-200210-TD-GEN-0721"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200210-TD-GEN-0658" TargetMode="External"/><Relationship Id="rId24" Type="http://schemas.openxmlformats.org/officeDocument/2006/relationships/hyperlink" Target="https://www.itu.int/md/meetingdoc.asp?lang=en&amp;parent=T17-TSAG-200210-TD-GEN-0653" TargetMode="External"/><Relationship Id="rId40" Type="http://schemas.openxmlformats.org/officeDocument/2006/relationships/hyperlink" Target="https://www.itu.int/md/meetingdoc.asp?lang=en&amp;parent=T17-TSAG-200210-TD-GEN-0669" TargetMode="External"/><Relationship Id="rId45" Type="http://schemas.openxmlformats.org/officeDocument/2006/relationships/hyperlink" Target="https://www.itu.int/md/meetingdoc.asp?lang=en&amp;parent=T17-TSAG-200210-TD-GEN-0674" TargetMode="External"/><Relationship Id="rId66" Type="http://schemas.openxmlformats.org/officeDocument/2006/relationships/hyperlink" Target="https://www.itu.int/md/meetingdoc.asp?lang=en&amp;parent=T17-TSAG-200210-TD-GEN-0695" TargetMode="External"/><Relationship Id="rId87" Type="http://schemas.openxmlformats.org/officeDocument/2006/relationships/hyperlink" Target="https://www.itu.int/md/meetingdoc.asp?lang=en&amp;parent=T17-TSAG-200210-TD-GEN-0716" TargetMode="External"/><Relationship Id="rId110" Type="http://schemas.openxmlformats.org/officeDocument/2006/relationships/hyperlink" Target="https://www.itu.int/md/meetingdoc.asp?lang=en&amp;parent=T17-TSAG-200210-TD-GEN-0739" TargetMode="External"/><Relationship Id="rId115" Type="http://schemas.openxmlformats.org/officeDocument/2006/relationships/hyperlink" Target="https://www.itu.int/md/meetingdoc.asp?lang=en&amp;parent=T17-TSAG-200210-TD-GEN-0744" TargetMode="External"/><Relationship Id="rId131" Type="http://schemas.openxmlformats.org/officeDocument/2006/relationships/hyperlink" Target="https://www.itu.int/md/meetingdoc.asp?lang=en&amp;parent=T17-TSAG-200210-TD-GEN-0760" TargetMode="External"/><Relationship Id="rId136" Type="http://schemas.openxmlformats.org/officeDocument/2006/relationships/hyperlink" Target="https://www.itu.int/md/meetingdoc.asp?lang=en&amp;parent=T17-TSAG-200210-TD-GEN-0765" TargetMode="External"/><Relationship Id="rId61" Type="http://schemas.openxmlformats.org/officeDocument/2006/relationships/hyperlink" Target="https://www.itu.int/md/meetingdoc.asp?lang=en&amp;parent=T17-TSAG-200210-TD-GEN-0690" TargetMode="External"/><Relationship Id="rId82" Type="http://schemas.openxmlformats.org/officeDocument/2006/relationships/hyperlink" Target="https://www.itu.int/md/meetingdoc.asp?lang=en&amp;parent=T17-TSAG-200210-TD-GEN-0711" TargetMode="External"/><Relationship Id="rId19" Type="http://schemas.openxmlformats.org/officeDocument/2006/relationships/hyperlink" Target="https://www.itu.int/md/meetingdoc.asp?lang=en&amp;parent=T17-TSAG-200210-TD-GEN-0648" TargetMode="External"/><Relationship Id="rId14" Type="http://schemas.openxmlformats.org/officeDocument/2006/relationships/hyperlink" Target="https://www.itu.int/md/meetingdoc.asp?lang=en&amp;parent=T17-TSAG-200210-TD-GEN-0643" TargetMode="External"/><Relationship Id="rId30" Type="http://schemas.openxmlformats.org/officeDocument/2006/relationships/hyperlink" Target="https://www.itu.int/md/meetingdoc.asp?lang=en&amp;parent=T17-TSAG-200210-TD-GEN-0659" TargetMode="External"/><Relationship Id="rId35" Type="http://schemas.openxmlformats.org/officeDocument/2006/relationships/hyperlink" Target="https://www.itu.int/md/meetingdoc.asp?lang=en&amp;parent=T17-TSAG-200210-TD-GEN-0664" TargetMode="External"/><Relationship Id="rId56" Type="http://schemas.openxmlformats.org/officeDocument/2006/relationships/hyperlink" Target="https://www.itu.int/md/meetingdoc.asp?lang=en&amp;parent=T17-TSAG-200210-TD-GEN-0685" TargetMode="External"/><Relationship Id="rId77" Type="http://schemas.openxmlformats.org/officeDocument/2006/relationships/hyperlink" Target="https://www.itu.int/md/meetingdoc.asp?lang=en&amp;parent=T17-TSAG-200210-TD-GEN-0706" TargetMode="External"/><Relationship Id="rId100" Type="http://schemas.openxmlformats.org/officeDocument/2006/relationships/hyperlink" Target="https://www.itu.int/md/meetingdoc.asp?lang=en&amp;parent=T17-TSAG-200210-TD-GEN-0729" TargetMode="External"/><Relationship Id="rId105" Type="http://schemas.openxmlformats.org/officeDocument/2006/relationships/hyperlink" Target="https://www.itu.int/md/meetingdoc.asp?lang=en&amp;parent=T17-TSAG-200210-TD-GEN-0734" TargetMode="External"/><Relationship Id="rId126" Type="http://schemas.openxmlformats.org/officeDocument/2006/relationships/hyperlink" Target="https://www.itu.int/md/meetingdoc.asp?lang=en&amp;parent=T17-TSAG-200210-TD-GEN-0755" TargetMode="External"/><Relationship Id="rId8" Type="http://schemas.openxmlformats.org/officeDocument/2006/relationships/image" Target="media/image1.gif"/><Relationship Id="rId51" Type="http://schemas.openxmlformats.org/officeDocument/2006/relationships/hyperlink" Target="https://www.itu.int/md/meetingdoc.asp?lang=en&amp;parent=T17-TSAG-200210-TD-GEN-0680" TargetMode="External"/><Relationship Id="rId72" Type="http://schemas.openxmlformats.org/officeDocument/2006/relationships/hyperlink" Target="https://www.itu.int/md/meetingdoc.asp?lang=en&amp;parent=T17-TSAG-200210-TD-GEN-0701" TargetMode="External"/><Relationship Id="rId93" Type="http://schemas.openxmlformats.org/officeDocument/2006/relationships/hyperlink" Target="https://www.itu.int/md/meetingdoc.asp?lang=en&amp;parent=T17-TSAG-200210-TD-GEN-0722" TargetMode="External"/><Relationship Id="rId98" Type="http://schemas.openxmlformats.org/officeDocument/2006/relationships/hyperlink" Target="https://www.itu.int/md/meetingdoc.asp?lang=en&amp;parent=T17-TSAG-200210-TD-GEN-0727" TargetMode="External"/><Relationship Id="rId121" Type="http://schemas.openxmlformats.org/officeDocument/2006/relationships/hyperlink" Target="https://www.itu.int/md/meetingdoc.asp?lang=en&amp;parent=T17-TSAG-200210-TD-GEN-0750" TargetMode="External"/><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itu.int/md/meetingdoc.asp?lang=en&amp;parent=T17-TSAG-200210-TD-GEN-0654" TargetMode="External"/><Relationship Id="rId46" Type="http://schemas.openxmlformats.org/officeDocument/2006/relationships/hyperlink" Target="https://www.itu.int/md/meetingdoc.asp?lang=en&amp;parent=T17-TSAG-200210-TD-GEN-0675" TargetMode="External"/><Relationship Id="rId67" Type="http://schemas.openxmlformats.org/officeDocument/2006/relationships/hyperlink" Target="https://www.itu.int/md/meetingdoc.asp?lang=en&amp;parent=T17-TSAG-200210-TD-GEN-0696" TargetMode="External"/><Relationship Id="rId116" Type="http://schemas.openxmlformats.org/officeDocument/2006/relationships/hyperlink" Target="https://www.itu.int/md/meetingdoc.asp?lang=en&amp;parent=T17-TSAG-200210-TD-GEN-0745" TargetMode="External"/><Relationship Id="rId137" Type="http://schemas.openxmlformats.org/officeDocument/2006/relationships/hyperlink" Target="https://www.itu.int/md/meetingdoc.asp?lang=en&amp;parent=T17-TSAG-200210-TD-GEN-0766" TargetMode="External"/><Relationship Id="rId20" Type="http://schemas.openxmlformats.org/officeDocument/2006/relationships/hyperlink" Target="https://www.itu.int/md/meetingdoc.asp?lang=en&amp;parent=T17-TSAG-200210-TD-GEN-0649" TargetMode="External"/><Relationship Id="rId41" Type="http://schemas.openxmlformats.org/officeDocument/2006/relationships/hyperlink" Target="https://www.itu.int/md/meetingdoc.asp?lang=en&amp;parent=T17-TSAG-200210-TD-GEN-0670" TargetMode="External"/><Relationship Id="rId62" Type="http://schemas.openxmlformats.org/officeDocument/2006/relationships/hyperlink" Target="https://www.itu.int/md/meetingdoc.asp?lang=en&amp;parent=T17-TSAG-200210-TD-GEN-0691" TargetMode="External"/><Relationship Id="rId83" Type="http://schemas.openxmlformats.org/officeDocument/2006/relationships/hyperlink" Target="https://www.itu.int/md/meetingdoc.asp?lang=en&amp;parent=T17-TSAG-200210-TD-GEN-0712" TargetMode="External"/><Relationship Id="rId88" Type="http://schemas.openxmlformats.org/officeDocument/2006/relationships/hyperlink" Target="https://www.itu.int/md/meetingdoc.asp?lang=en&amp;parent=T17-TSAG-200210-TD-GEN-0717" TargetMode="External"/><Relationship Id="rId111" Type="http://schemas.openxmlformats.org/officeDocument/2006/relationships/hyperlink" Target="https://www.itu.int/md/meetingdoc.asp?lang=en&amp;parent=T17-TSAG-200210-TD-GEN-0740" TargetMode="External"/><Relationship Id="rId132" Type="http://schemas.openxmlformats.org/officeDocument/2006/relationships/hyperlink" Target="https://www.itu.int/md/meetingdoc.asp?lang=en&amp;parent=T17-TSAG-200210-TD-GEN-0761" TargetMode="External"/><Relationship Id="rId15" Type="http://schemas.openxmlformats.org/officeDocument/2006/relationships/hyperlink" Target="https://www.itu.int/md/meetingdoc.asp?lang=en&amp;parent=T17-TSAG-200210-TD-GEN-0644" TargetMode="External"/><Relationship Id="rId36" Type="http://schemas.openxmlformats.org/officeDocument/2006/relationships/hyperlink" Target="https://www.itu.int/md/meetingdoc.asp?lang=en&amp;parent=T17-TSAG-200210-TD-GEN-0665" TargetMode="External"/><Relationship Id="rId57" Type="http://schemas.openxmlformats.org/officeDocument/2006/relationships/hyperlink" Target="https://www.itu.int/md/meetingdoc.asp?lang=en&amp;parent=T17-TSAG-200210-TD-GEN-0686" TargetMode="External"/><Relationship Id="rId106" Type="http://schemas.openxmlformats.org/officeDocument/2006/relationships/hyperlink" Target="https://www.itu.int/md/meetingdoc.asp?lang=en&amp;parent=T17-TSAG-200210-TD-GEN-0735" TargetMode="External"/><Relationship Id="rId127" Type="http://schemas.openxmlformats.org/officeDocument/2006/relationships/hyperlink" Target="https://www.itu.int/md/meetingdoc.asp?lang=en&amp;parent=T17-TSAG-200210-TD-GEN-0756" TargetMode="External"/><Relationship Id="rId10" Type="http://schemas.openxmlformats.org/officeDocument/2006/relationships/hyperlink" Target="https://www.itu.int/md/meetingdoc.asp?lang=en&amp;parent=T17-TSAG-200210-TD-GEN-0639" TargetMode="External"/><Relationship Id="rId31" Type="http://schemas.openxmlformats.org/officeDocument/2006/relationships/hyperlink" Target="https://www.itu.int/md/meetingdoc.asp?lang=en&amp;parent=T17-TSAG-200210-TD-GEN-0660" TargetMode="External"/><Relationship Id="rId52" Type="http://schemas.openxmlformats.org/officeDocument/2006/relationships/hyperlink" Target="https://www.itu.int/md/meetingdoc.asp?lang=en&amp;parent=T17-TSAG-200210-TD-GEN-0681" TargetMode="External"/><Relationship Id="rId73" Type="http://schemas.openxmlformats.org/officeDocument/2006/relationships/hyperlink" Target="https://www.itu.int/md/meetingdoc.asp?lang=en&amp;parent=T17-TSAG-200210-TD-GEN-0702" TargetMode="External"/><Relationship Id="rId78" Type="http://schemas.openxmlformats.org/officeDocument/2006/relationships/hyperlink" Target="https://www.itu.int/md/meetingdoc.asp?lang=en&amp;parent=T17-TSAG-200210-TD-GEN-0707" TargetMode="External"/><Relationship Id="rId94" Type="http://schemas.openxmlformats.org/officeDocument/2006/relationships/hyperlink" Target="https://www.itu.int/md/meetingdoc.asp?lang=en&amp;parent=T17-TSAG-200210-TD-GEN-0723" TargetMode="External"/><Relationship Id="rId99" Type="http://schemas.openxmlformats.org/officeDocument/2006/relationships/hyperlink" Target="https://www.itu.int/md/meetingdoc.asp?lang=en&amp;parent=T17-TSAG-200210-TD-GEN-0728" TargetMode="External"/><Relationship Id="rId101" Type="http://schemas.openxmlformats.org/officeDocument/2006/relationships/hyperlink" Target="https://www.itu.int/md/meetingdoc.asp?lang=en&amp;parent=T17-TSAG-200210-TD-GEN-0730" TargetMode="External"/><Relationship Id="rId122" Type="http://schemas.openxmlformats.org/officeDocument/2006/relationships/hyperlink" Target="https://www.itu.int/md/meetingdoc.asp?lang=en&amp;parent=T17-TSAG-200210-TD-GEN-0751"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euchner@itu.int" TargetMode="External"/><Relationship Id="rId26" Type="http://schemas.openxmlformats.org/officeDocument/2006/relationships/hyperlink" Target="https://www.itu.int/md/meetingdoc.asp?lang=en&amp;parent=T17-TSAG-200210-TD-GEN-0655" TargetMode="External"/><Relationship Id="rId47" Type="http://schemas.openxmlformats.org/officeDocument/2006/relationships/hyperlink" Target="https://www.itu.int/md/meetingdoc.asp?lang=en&amp;parent=T17-TSAG-200210-TD-GEN-0676" TargetMode="External"/><Relationship Id="rId68" Type="http://schemas.openxmlformats.org/officeDocument/2006/relationships/hyperlink" Target="https://www.itu.int/md/meetingdoc.asp?lang=en&amp;parent=T17-TSAG-200210-TD-GEN-0697" TargetMode="External"/><Relationship Id="rId89" Type="http://schemas.openxmlformats.org/officeDocument/2006/relationships/hyperlink" Target="https://www.itu.int/md/meetingdoc.asp?lang=en&amp;parent=T17-TSAG-200210-TD-GEN-0718" TargetMode="External"/><Relationship Id="rId112" Type="http://schemas.openxmlformats.org/officeDocument/2006/relationships/hyperlink" Target="https://www.itu.int/md/meetingdoc.asp?lang=en&amp;parent=T17-TSAG-200210-TD-GEN-0741" TargetMode="External"/><Relationship Id="rId133" Type="http://schemas.openxmlformats.org/officeDocument/2006/relationships/hyperlink" Target="https://www.itu.int/md/meetingdoc.asp?lang=en&amp;parent=T17-TSAG-200210-TD-GEN-0762" TargetMode="External"/><Relationship Id="rId16" Type="http://schemas.openxmlformats.org/officeDocument/2006/relationships/hyperlink" Target="https://www.itu.int/md/meetingdoc.asp?lang=en&amp;parent=T17-TSAG-200210-TD-GEN-0645" TargetMode="External"/><Relationship Id="rId37" Type="http://schemas.openxmlformats.org/officeDocument/2006/relationships/hyperlink" Target="https://www.itu.int/md/meetingdoc.asp?lang=en&amp;parent=T17-TSAG-200210-TD-GEN-0666" TargetMode="External"/><Relationship Id="rId58" Type="http://schemas.openxmlformats.org/officeDocument/2006/relationships/hyperlink" Target="https://www.itu.int/md/meetingdoc.asp?lang=en&amp;parent=T17-TSAG-200210-TD-GEN-0687" TargetMode="External"/><Relationship Id="rId79" Type="http://schemas.openxmlformats.org/officeDocument/2006/relationships/hyperlink" Target="https://www.itu.int/md/meetingdoc.asp?lang=en&amp;parent=T17-TSAG-200210-TD-GEN-0708" TargetMode="External"/><Relationship Id="rId102" Type="http://schemas.openxmlformats.org/officeDocument/2006/relationships/hyperlink" Target="https://www.itu.int/md/meetingdoc.asp?lang=en&amp;parent=T17-TSAG-200210-TD-GEN-0731" TargetMode="External"/><Relationship Id="rId123" Type="http://schemas.openxmlformats.org/officeDocument/2006/relationships/hyperlink" Target="https://www.itu.int/md/meetingdoc.asp?lang=en&amp;parent=T17-TSAG-200210-TD-GEN-0752" TargetMode="External"/><Relationship Id="rId14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45069"/>
    <w:rsid w:val="00075220"/>
    <w:rsid w:val="000A2EEC"/>
    <w:rsid w:val="000C2126"/>
    <w:rsid w:val="000E6492"/>
    <w:rsid w:val="00150E6D"/>
    <w:rsid w:val="00156025"/>
    <w:rsid w:val="001836DB"/>
    <w:rsid w:val="001B21B0"/>
    <w:rsid w:val="00206B7F"/>
    <w:rsid w:val="00242918"/>
    <w:rsid w:val="002442B0"/>
    <w:rsid w:val="0025369E"/>
    <w:rsid w:val="002A696F"/>
    <w:rsid w:val="002B38EE"/>
    <w:rsid w:val="002D45BE"/>
    <w:rsid w:val="0031628C"/>
    <w:rsid w:val="00323B9A"/>
    <w:rsid w:val="003241AD"/>
    <w:rsid w:val="00327E7F"/>
    <w:rsid w:val="00362BF8"/>
    <w:rsid w:val="0037188E"/>
    <w:rsid w:val="00374104"/>
    <w:rsid w:val="003A0F98"/>
    <w:rsid w:val="003B6A98"/>
    <w:rsid w:val="003E4E95"/>
    <w:rsid w:val="003F1E0E"/>
    <w:rsid w:val="00447ED0"/>
    <w:rsid w:val="0046470F"/>
    <w:rsid w:val="004673FA"/>
    <w:rsid w:val="00471014"/>
    <w:rsid w:val="00474709"/>
    <w:rsid w:val="0048573C"/>
    <w:rsid w:val="004D7CC7"/>
    <w:rsid w:val="004E0388"/>
    <w:rsid w:val="004E5B4C"/>
    <w:rsid w:val="00513DD1"/>
    <w:rsid w:val="0055238A"/>
    <w:rsid w:val="00587263"/>
    <w:rsid w:val="005A6D32"/>
    <w:rsid w:val="005B40A3"/>
    <w:rsid w:val="005F48A0"/>
    <w:rsid w:val="006026F7"/>
    <w:rsid w:val="00661047"/>
    <w:rsid w:val="006C2207"/>
    <w:rsid w:val="006E6FBE"/>
    <w:rsid w:val="0070032C"/>
    <w:rsid w:val="00710252"/>
    <w:rsid w:val="0072073A"/>
    <w:rsid w:val="007208FE"/>
    <w:rsid w:val="00741DE0"/>
    <w:rsid w:val="0075041D"/>
    <w:rsid w:val="0078741C"/>
    <w:rsid w:val="007C4774"/>
    <w:rsid w:val="007F64DF"/>
    <w:rsid w:val="0083479B"/>
    <w:rsid w:val="00852303"/>
    <w:rsid w:val="00852370"/>
    <w:rsid w:val="0086025F"/>
    <w:rsid w:val="00877A2E"/>
    <w:rsid w:val="008B04F3"/>
    <w:rsid w:val="008C37DE"/>
    <w:rsid w:val="008C7B0D"/>
    <w:rsid w:val="008D62D0"/>
    <w:rsid w:val="008E6B65"/>
    <w:rsid w:val="00903907"/>
    <w:rsid w:val="00903D96"/>
    <w:rsid w:val="00923394"/>
    <w:rsid w:val="00945550"/>
    <w:rsid w:val="009566D6"/>
    <w:rsid w:val="009821F5"/>
    <w:rsid w:val="00990B49"/>
    <w:rsid w:val="009A3A0D"/>
    <w:rsid w:val="009A6438"/>
    <w:rsid w:val="009C2097"/>
    <w:rsid w:val="009C24B2"/>
    <w:rsid w:val="00A07BE1"/>
    <w:rsid w:val="00A25894"/>
    <w:rsid w:val="00A27010"/>
    <w:rsid w:val="00A30BCE"/>
    <w:rsid w:val="00A37642"/>
    <w:rsid w:val="00A423E9"/>
    <w:rsid w:val="00A45AB6"/>
    <w:rsid w:val="00A80A46"/>
    <w:rsid w:val="00AE75C9"/>
    <w:rsid w:val="00AE762B"/>
    <w:rsid w:val="00B01D8A"/>
    <w:rsid w:val="00B2765F"/>
    <w:rsid w:val="00B32BFD"/>
    <w:rsid w:val="00B41FC7"/>
    <w:rsid w:val="00B608A8"/>
    <w:rsid w:val="00B863A5"/>
    <w:rsid w:val="00C13D18"/>
    <w:rsid w:val="00C24AD6"/>
    <w:rsid w:val="00C32F73"/>
    <w:rsid w:val="00C53F5F"/>
    <w:rsid w:val="00C55BE5"/>
    <w:rsid w:val="00CB7873"/>
    <w:rsid w:val="00CC0B1B"/>
    <w:rsid w:val="00CF19B8"/>
    <w:rsid w:val="00CF4961"/>
    <w:rsid w:val="00D01600"/>
    <w:rsid w:val="00D061E1"/>
    <w:rsid w:val="00D3574C"/>
    <w:rsid w:val="00D52408"/>
    <w:rsid w:val="00D73DB5"/>
    <w:rsid w:val="00D74B32"/>
    <w:rsid w:val="00D82F50"/>
    <w:rsid w:val="00D909D5"/>
    <w:rsid w:val="00E42ED6"/>
    <w:rsid w:val="00E53957"/>
    <w:rsid w:val="00E56C09"/>
    <w:rsid w:val="00E86C6A"/>
    <w:rsid w:val="00EA065B"/>
    <w:rsid w:val="00EC04ED"/>
    <w:rsid w:val="00F07861"/>
    <w:rsid w:val="00F10D55"/>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5AB6"/>
    <w:rPr>
      <w:rFonts w:ascii="Times New Roman" w:hAnsi="Times New Roman"/>
      <w:color w:val="808080"/>
    </w:rPr>
  </w:style>
  <w:style w:type="paragraph" w:customStyle="1" w:styleId="A88611770C1540B385C8CE7801D65E29">
    <w:name w:val="A88611770C1540B385C8CE7801D65E29"/>
    <w:rsid w:val="009A6438"/>
  </w:style>
  <w:style w:type="paragraph" w:customStyle="1" w:styleId="8DAB46DE40BF471E966E6CCB7EABE08D">
    <w:name w:val="8DAB46DE40BF471E966E6CCB7EABE08D"/>
    <w:rsid w:val="009A6438"/>
  </w:style>
  <w:style w:type="paragraph" w:customStyle="1" w:styleId="3003177059EB44CCA311854D5938590D">
    <w:name w:val="3003177059EB44CCA311854D5938590D"/>
    <w:rsid w:val="009A6438"/>
  </w:style>
  <w:style w:type="paragraph" w:customStyle="1" w:styleId="9F9DE929F054456B8400EDB7CB1489C7">
    <w:name w:val="9F9DE929F054456B8400EDB7CB1489C7"/>
    <w:rsid w:val="009A6438"/>
  </w:style>
  <w:style w:type="paragraph" w:customStyle="1" w:styleId="B74CEB598B2D4E8092DB0D4CEF12620F">
    <w:name w:val="B74CEB598B2D4E8092DB0D4CEF12620F"/>
    <w:rsid w:val="009A6438"/>
  </w:style>
  <w:style w:type="paragraph" w:customStyle="1" w:styleId="1D15D95C1A8B43F2816448750DC83E26">
    <w:name w:val="1D15D95C1A8B43F2816448750DC83E26"/>
    <w:rsid w:val="009A6438"/>
  </w:style>
  <w:style w:type="paragraph" w:customStyle="1" w:styleId="AFE37FD1BE08456AADB5DE4CE8CA4F28">
    <w:name w:val="AFE37FD1BE08456AADB5DE4CE8CA4F28"/>
    <w:rsid w:val="009A6438"/>
  </w:style>
  <w:style w:type="paragraph" w:customStyle="1" w:styleId="1602F68BAB6448E38B719875A281BCB6">
    <w:name w:val="1602F68BAB6448E38B719875A281BCB6"/>
    <w:rsid w:val="009A6438"/>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 w:type="paragraph" w:customStyle="1" w:styleId="5555D78F1E2F47C9B0C62CCF1FE29C98">
    <w:name w:val="5555D78F1E2F47C9B0C62CCF1FE29C98"/>
    <w:rsid w:val="00D909D5"/>
    <w:rPr>
      <w:lang w:eastAsia="en-GB"/>
    </w:rPr>
  </w:style>
  <w:style w:type="paragraph" w:customStyle="1" w:styleId="A93014E6ABE94742A53E5480BC396603">
    <w:name w:val="A93014E6ABE94742A53E5480BC396603"/>
    <w:rsid w:val="00A45AB6"/>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D057-7065-4FC2-9F67-AC296428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7452</Words>
  <Characters>42477</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incoming and outgoing liaison statements</dc:title>
  <dc:creator>TSB</dc:creator>
  <cp:keywords>List of TDs;</cp:keywords>
  <dc:description>TSAG-TD328  For: Geneva, 10-14 December 2018_x000d_Document date: _x000d_Saved by ITU51011769 at 16:38:17 on 30/11/2018</dc:description>
  <cp:lastModifiedBy>Al-Mnini, Lara</cp:lastModifiedBy>
  <cp:revision>2</cp:revision>
  <cp:lastPrinted>2016-09-09T09:11:00Z</cp:lastPrinted>
  <dcterms:created xsi:type="dcterms:W3CDTF">2020-02-24T09:43:00Z</dcterms:created>
  <dcterms:modified xsi:type="dcterms:W3CDTF">2020-02-24T09:43:00Z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