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A8B25" w14:textId="12F6B647" w:rsidR="00560C43" w:rsidRDefault="00560C43" w:rsidP="00000D1C">
      <w:pPr>
        <w:rPr>
          <w:rFonts w:ascii="Arial" w:hAnsi="Arial"/>
          <w:b/>
          <w:sz w:val="22"/>
          <w:lang w:val="en-US"/>
        </w:rPr>
      </w:pPr>
    </w:p>
    <w:tbl>
      <w:tblPr>
        <w:tblW w:w="99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2"/>
        <w:gridCol w:w="359"/>
        <w:gridCol w:w="434"/>
        <w:gridCol w:w="4313"/>
        <w:gridCol w:w="3632"/>
      </w:tblGrid>
      <w:tr w:rsidR="00BE79F5" w14:paraId="265B3FD1" w14:textId="77777777" w:rsidTr="00960F43">
        <w:trPr>
          <w:cantSplit/>
          <w:trHeight w:val="20"/>
        </w:trPr>
        <w:tc>
          <w:tcPr>
            <w:tcW w:w="119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530F316" w14:textId="33F2A8B1" w:rsidR="00BE79F5" w:rsidRDefault="00BE79F5" w:rsidP="00960F43">
            <w:pPr>
              <w:spacing w:before="120"/>
              <w:rPr>
                <w:b/>
                <w:bCs/>
                <w:sz w:val="26"/>
              </w:rPr>
            </w:pPr>
            <w:r w:rsidRPr="001A7925">
              <w:rPr>
                <w:noProof/>
                <w:lang w:val="en-US"/>
              </w:rPr>
              <w:drawing>
                <wp:inline distT="0" distB="0" distL="0" distR="0" wp14:anchorId="5464AC40" wp14:editId="414CA214">
                  <wp:extent cx="647700" cy="828675"/>
                  <wp:effectExtent l="0" t="0" r="0" b="0"/>
                  <wp:docPr id="4" name="Picture 4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6" w:type="dxa"/>
            <w:gridSpan w:val="3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1EA52AF" w14:textId="77777777" w:rsidR="00BE79F5" w:rsidRPr="00BE79F5" w:rsidRDefault="00BE79F5" w:rsidP="00960F43">
            <w:pPr>
              <w:spacing w:before="120"/>
              <w:rPr>
                <w:lang w:val="en-GB"/>
              </w:rPr>
            </w:pPr>
            <w:r w:rsidRPr="00BE79F5">
              <w:rPr>
                <w:lang w:val="en-GB"/>
              </w:rPr>
              <w:t>INTERNATIONAL TELECOMMUNICATION UNION</w:t>
            </w:r>
          </w:p>
          <w:p w14:paraId="0572C630" w14:textId="77777777" w:rsidR="00BE79F5" w:rsidRPr="00BE79F5" w:rsidRDefault="00BE79F5" w:rsidP="00960F43">
            <w:pPr>
              <w:spacing w:before="120"/>
              <w:rPr>
                <w:b/>
                <w:bCs/>
                <w:sz w:val="26"/>
                <w:lang w:val="en-GB"/>
              </w:rPr>
            </w:pPr>
            <w:r w:rsidRPr="00BE79F5">
              <w:rPr>
                <w:b/>
                <w:bCs/>
                <w:sz w:val="26"/>
                <w:lang w:val="en-GB"/>
              </w:rPr>
              <w:t>TELECOMMUNICATION STANDARDIZATION SECTOR</w:t>
            </w:r>
          </w:p>
          <w:p w14:paraId="1F29E546" w14:textId="77777777" w:rsidR="00BE79F5" w:rsidRPr="00BE79F5" w:rsidRDefault="00BE79F5" w:rsidP="00960F43">
            <w:pPr>
              <w:spacing w:before="120"/>
              <w:rPr>
                <w:lang w:val="en-GB"/>
              </w:rPr>
            </w:pPr>
            <w:r w:rsidRPr="00BE79F5">
              <w:rPr>
                <w:lang w:val="en-GB"/>
              </w:rPr>
              <w:t>STUDY PERIOD 2017-2020</w:t>
            </w:r>
          </w:p>
        </w:tc>
        <w:tc>
          <w:tcPr>
            <w:tcW w:w="3632" w:type="dxa"/>
            <w:hideMark/>
          </w:tcPr>
          <w:p w14:paraId="254D6CFF" w14:textId="28890815" w:rsidR="00BE79F5" w:rsidRDefault="00BE79F5" w:rsidP="00960F43">
            <w:pPr>
              <w:pStyle w:val="Docnumber"/>
            </w:pPr>
            <w:r>
              <w:rPr>
                <w:sz w:val="32"/>
              </w:rPr>
              <w:t>TSAG-TD819</w:t>
            </w:r>
          </w:p>
        </w:tc>
      </w:tr>
      <w:tr w:rsidR="00BE79F5" w14:paraId="08B4A705" w14:textId="77777777" w:rsidTr="00960F43">
        <w:trPr>
          <w:cantSplit/>
          <w:trHeight w:val="20"/>
        </w:trPr>
        <w:tc>
          <w:tcPr>
            <w:tcW w:w="119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5ABEBDA" w14:textId="77777777" w:rsidR="00BE79F5" w:rsidRDefault="00BE79F5" w:rsidP="00960F43">
            <w:pPr>
              <w:spacing w:before="120"/>
              <w:rPr>
                <w:b/>
                <w:bCs/>
                <w:sz w:val="26"/>
              </w:rPr>
            </w:pPr>
            <w:bookmarkStart w:id="0" w:name="dsg" w:colFirst="4" w:colLast="4"/>
          </w:p>
        </w:tc>
        <w:tc>
          <w:tcPr>
            <w:tcW w:w="5106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F83C323" w14:textId="77777777" w:rsidR="00BE79F5" w:rsidRDefault="00BE79F5" w:rsidP="00960F43">
            <w:pPr>
              <w:spacing w:before="120"/>
            </w:pPr>
          </w:p>
        </w:tc>
        <w:tc>
          <w:tcPr>
            <w:tcW w:w="3632" w:type="dxa"/>
            <w:hideMark/>
          </w:tcPr>
          <w:p w14:paraId="7CE217B6" w14:textId="77777777" w:rsidR="00BE79F5" w:rsidRDefault="00BE79F5" w:rsidP="00960F43">
            <w:pPr>
              <w:spacing w:before="120"/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TSAG</w:t>
            </w:r>
          </w:p>
        </w:tc>
      </w:tr>
      <w:bookmarkEnd w:id="0"/>
      <w:tr w:rsidR="00BE79F5" w14:paraId="670040E3" w14:textId="77777777" w:rsidTr="00960F43">
        <w:trPr>
          <w:cantSplit/>
          <w:trHeight w:val="20"/>
        </w:trPr>
        <w:tc>
          <w:tcPr>
            <w:tcW w:w="119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5780EB6" w14:textId="77777777" w:rsidR="00BE79F5" w:rsidRDefault="00BE79F5" w:rsidP="00960F43">
            <w:pPr>
              <w:spacing w:before="120"/>
              <w:rPr>
                <w:b/>
                <w:bCs/>
                <w:sz w:val="26"/>
              </w:rPr>
            </w:pPr>
          </w:p>
        </w:tc>
        <w:tc>
          <w:tcPr>
            <w:tcW w:w="5106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9D90FD2" w14:textId="77777777" w:rsidR="00BE79F5" w:rsidRDefault="00BE79F5" w:rsidP="00960F43">
            <w:pPr>
              <w:spacing w:before="120"/>
            </w:pPr>
          </w:p>
        </w:tc>
        <w:tc>
          <w:tcPr>
            <w:tcW w:w="363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740AB80" w14:textId="77777777" w:rsidR="00BE79F5" w:rsidRDefault="00BE79F5" w:rsidP="00960F43">
            <w:pPr>
              <w:spacing w:before="120"/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BE79F5" w14:paraId="59E74E8D" w14:textId="77777777" w:rsidTr="00960F43">
        <w:trPr>
          <w:cantSplit/>
          <w:trHeight w:val="20"/>
        </w:trPr>
        <w:tc>
          <w:tcPr>
            <w:tcW w:w="1551" w:type="dxa"/>
            <w:gridSpan w:val="2"/>
            <w:hideMark/>
          </w:tcPr>
          <w:p w14:paraId="0FC63A2E" w14:textId="77777777" w:rsidR="00BE79F5" w:rsidRPr="00960F43" w:rsidRDefault="00BE79F5" w:rsidP="00960F43">
            <w:pPr>
              <w:spacing w:before="120"/>
              <w:rPr>
                <w:b/>
                <w:bCs/>
                <w:sz w:val="24"/>
                <w:szCs w:val="24"/>
              </w:rPr>
            </w:pPr>
            <w:bookmarkStart w:id="1" w:name="dmeeting" w:colFirst="4" w:colLast="4"/>
            <w:bookmarkStart w:id="2" w:name="dbluepink" w:colFirst="2" w:colLast="2"/>
            <w:r w:rsidRPr="00960F43">
              <w:rPr>
                <w:b/>
                <w:bCs/>
                <w:sz w:val="24"/>
                <w:szCs w:val="24"/>
              </w:rPr>
              <w:t>Question(s):</w:t>
            </w:r>
          </w:p>
        </w:tc>
        <w:tc>
          <w:tcPr>
            <w:tcW w:w="4747" w:type="dxa"/>
            <w:gridSpan w:val="2"/>
            <w:hideMark/>
          </w:tcPr>
          <w:p w14:paraId="42B2B7E6" w14:textId="77777777" w:rsidR="00BE79F5" w:rsidRPr="00960F43" w:rsidRDefault="00BE79F5" w:rsidP="00960F43">
            <w:pPr>
              <w:spacing w:before="120"/>
              <w:rPr>
                <w:sz w:val="24"/>
                <w:szCs w:val="24"/>
              </w:rPr>
            </w:pPr>
            <w:r w:rsidRPr="00960F43">
              <w:rPr>
                <w:sz w:val="24"/>
                <w:szCs w:val="24"/>
              </w:rPr>
              <w:t>N/A</w:t>
            </w:r>
          </w:p>
        </w:tc>
        <w:tc>
          <w:tcPr>
            <w:tcW w:w="3632" w:type="dxa"/>
            <w:hideMark/>
          </w:tcPr>
          <w:p w14:paraId="5D45CD71" w14:textId="77777777" w:rsidR="00BE79F5" w:rsidRPr="00960F43" w:rsidRDefault="00BE79F5" w:rsidP="00960F43">
            <w:pPr>
              <w:spacing w:before="120"/>
              <w:jc w:val="right"/>
              <w:rPr>
                <w:sz w:val="24"/>
                <w:szCs w:val="24"/>
              </w:rPr>
            </w:pPr>
            <w:r w:rsidRPr="00960F43">
              <w:rPr>
                <w:sz w:val="24"/>
                <w:szCs w:val="24"/>
              </w:rPr>
              <w:t>Geneva, 21-25 September 2020</w:t>
            </w:r>
          </w:p>
        </w:tc>
      </w:tr>
      <w:tr w:rsidR="00BE79F5" w:rsidRPr="00A91255" w14:paraId="11A4846A" w14:textId="77777777" w:rsidTr="00960F43">
        <w:trPr>
          <w:cantSplit/>
          <w:trHeight w:val="20"/>
        </w:trPr>
        <w:tc>
          <w:tcPr>
            <w:tcW w:w="9930" w:type="dxa"/>
            <w:gridSpan w:val="5"/>
            <w:hideMark/>
          </w:tcPr>
          <w:p w14:paraId="19BD63A6" w14:textId="0BFDCEFE" w:rsidR="00BE79F5" w:rsidRPr="00960F43" w:rsidRDefault="00BE79F5" w:rsidP="00960F43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bookmarkStart w:id="3" w:name="dtitle"/>
            <w:bookmarkEnd w:id="1"/>
            <w:bookmarkEnd w:id="2"/>
            <w:r w:rsidRPr="00960F43">
              <w:rPr>
                <w:b/>
                <w:bCs/>
                <w:sz w:val="24"/>
                <w:szCs w:val="24"/>
              </w:rPr>
              <w:t>TD</w:t>
            </w:r>
          </w:p>
        </w:tc>
        <w:bookmarkEnd w:id="3"/>
      </w:tr>
      <w:tr w:rsidR="00BE79F5" w14:paraId="65519045" w14:textId="77777777" w:rsidTr="00960F43">
        <w:trPr>
          <w:cantSplit/>
          <w:trHeight w:val="20"/>
        </w:trPr>
        <w:tc>
          <w:tcPr>
            <w:tcW w:w="1551" w:type="dxa"/>
            <w:gridSpan w:val="2"/>
            <w:hideMark/>
          </w:tcPr>
          <w:p w14:paraId="6F789751" w14:textId="77777777" w:rsidR="00BE79F5" w:rsidRPr="00960F43" w:rsidRDefault="00BE79F5" w:rsidP="00960F43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960F43">
              <w:rPr>
                <w:b/>
                <w:bCs/>
                <w:sz w:val="24"/>
                <w:szCs w:val="24"/>
              </w:rPr>
              <w:t>Source:</w:t>
            </w:r>
          </w:p>
        </w:tc>
        <w:tc>
          <w:tcPr>
            <w:tcW w:w="8379" w:type="dxa"/>
            <w:gridSpan w:val="3"/>
            <w:hideMark/>
          </w:tcPr>
          <w:p w14:paraId="00520334" w14:textId="3C924458" w:rsidR="00BE79F5" w:rsidRPr="00960F43" w:rsidRDefault="00BE79F5" w:rsidP="00960F43">
            <w:pPr>
              <w:spacing w:before="120"/>
              <w:rPr>
                <w:sz w:val="24"/>
                <w:szCs w:val="24"/>
              </w:rPr>
            </w:pPr>
            <w:r w:rsidRPr="00960F43">
              <w:rPr>
                <w:sz w:val="24"/>
                <w:szCs w:val="24"/>
              </w:rPr>
              <w:t>TSB</w:t>
            </w:r>
          </w:p>
        </w:tc>
      </w:tr>
      <w:tr w:rsidR="00BE79F5" w:rsidRPr="00F140CA" w14:paraId="33D32FD2" w14:textId="77777777" w:rsidTr="00960F43">
        <w:trPr>
          <w:cantSplit/>
          <w:trHeight w:val="20"/>
        </w:trPr>
        <w:tc>
          <w:tcPr>
            <w:tcW w:w="1551" w:type="dxa"/>
            <w:gridSpan w:val="2"/>
            <w:hideMark/>
          </w:tcPr>
          <w:p w14:paraId="0518919F" w14:textId="77777777" w:rsidR="00BE79F5" w:rsidRPr="00960F43" w:rsidRDefault="00BE79F5" w:rsidP="00960F43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960F43">
              <w:rPr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8379" w:type="dxa"/>
            <w:gridSpan w:val="3"/>
            <w:hideMark/>
          </w:tcPr>
          <w:p w14:paraId="1A972781" w14:textId="0F17451D" w:rsidR="00BE79F5" w:rsidRPr="00960F43" w:rsidRDefault="00BE79F5" w:rsidP="00960F43">
            <w:pPr>
              <w:spacing w:before="120" w:after="120"/>
              <w:rPr>
                <w:sz w:val="24"/>
                <w:szCs w:val="24"/>
                <w:lang w:val="en-GB"/>
              </w:rPr>
            </w:pPr>
            <w:r w:rsidRPr="00960F43">
              <w:rPr>
                <w:sz w:val="24"/>
                <w:szCs w:val="24"/>
                <w:lang w:val="en-GB"/>
              </w:rPr>
              <w:t>Report of the 19</w:t>
            </w:r>
            <w:r w:rsidRPr="0060323E">
              <w:rPr>
                <w:sz w:val="24"/>
                <w:szCs w:val="24"/>
                <w:vertAlign w:val="superscript"/>
                <w:lang w:val="en-GB"/>
              </w:rPr>
              <w:t>th</w:t>
            </w:r>
            <w:r w:rsidR="0060323E">
              <w:rPr>
                <w:sz w:val="24"/>
                <w:szCs w:val="24"/>
                <w:lang w:val="en-GB"/>
              </w:rPr>
              <w:t xml:space="preserve"> </w:t>
            </w:r>
            <w:r w:rsidRPr="00960F43">
              <w:rPr>
                <w:sz w:val="24"/>
                <w:szCs w:val="24"/>
                <w:lang w:val="en-GB"/>
              </w:rPr>
              <w:t>meeting of the IEC/ISO/ITU World Standards Cooperation (WSC), 21 February 2020, Geneva</w:t>
            </w:r>
          </w:p>
        </w:tc>
      </w:tr>
      <w:tr w:rsidR="00BE79F5" w14:paraId="231B7AC5" w14:textId="77777777" w:rsidTr="00960F43">
        <w:trPr>
          <w:cantSplit/>
          <w:trHeight w:val="20"/>
        </w:trPr>
        <w:tc>
          <w:tcPr>
            <w:tcW w:w="1551" w:type="dxa"/>
            <w:gridSpan w:val="2"/>
            <w:hideMark/>
          </w:tcPr>
          <w:p w14:paraId="47DE485B" w14:textId="77777777" w:rsidR="00BE79F5" w:rsidRPr="00960F43" w:rsidRDefault="00BE79F5" w:rsidP="00960F43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960F43">
              <w:rPr>
                <w:b/>
                <w:bCs/>
                <w:sz w:val="24"/>
                <w:szCs w:val="24"/>
              </w:rPr>
              <w:t>Purpose:</w:t>
            </w:r>
          </w:p>
        </w:tc>
        <w:tc>
          <w:tcPr>
            <w:tcW w:w="8379" w:type="dxa"/>
            <w:gridSpan w:val="3"/>
          </w:tcPr>
          <w:p w14:paraId="358AA652" w14:textId="77777777" w:rsidR="00BE79F5" w:rsidRPr="00960F43" w:rsidRDefault="00BE79F5" w:rsidP="00960F43">
            <w:pPr>
              <w:spacing w:before="120"/>
              <w:rPr>
                <w:sz w:val="24"/>
                <w:szCs w:val="24"/>
              </w:rPr>
            </w:pPr>
            <w:r w:rsidRPr="00960F43">
              <w:rPr>
                <w:sz w:val="24"/>
                <w:szCs w:val="24"/>
              </w:rPr>
              <w:t>Information</w:t>
            </w:r>
          </w:p>
        </w:tc>
      </w:tr>
      <w:tr w:rsidR="00960F43" w14:paraId="3E35D1FA" w14:textId="77777777" w:rsidTr="00960F43">
        <w:trPr>
          <w:trHeight w:val="20"/>
        </w:trPr>
        <w:tc>
          <w:tcPr>
            <w:tcW w:w="198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47A8347" w14:textId="77777777" w:rsidR="00960F43" w:rsidRPr="00960F43" w:rsidRDefault="00960F43" w:rsidP="00960F43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960F43">
              <w:rPr>
                <w:b/>
                <w:bCs/>
                <w:sz w:val="24"/>
                <w:szCs w:val="24"/>
              </w:rPr>
              <w:t>Contact: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B0B1B99" w14:textId="4D1389BC" w:rsidR="0060323E" w:rsidRPr="00960F43" w:rsidRDefault="00960F43" w:rsidP="0060323E">
            <w:pPr>
              <w:spacing w:before="120"/>
              <w:rPr>
                <w:sz w:val="24"/>
                <w:szCs w:val="24"/>
                <w:lang w:val="en-GB"/>
              </w:rPr>
            </w:pPr>
            <w:r w:rsidRPr="00960F43">
              <w:rPr>
                <w:rFonts w:asciiTheme="majorBidi" w:hAnsiTheme="majorBidi" w:cstheme="majorBidi"/>
                <w:sz w:val="24"/>
                <w:szCs w:val="24"/>
                <w:lang w:val="en-GB"/>
              </w:rPr>
              <w:t>Bilel Jamoussi</w:t>
            </w:r>
            <w:r w:rsidR="0060323E">
              <w:rPr>
                <w:rFonts w:asciiTheme="majorBidi" w:hAnsiTheme="majorBidi" w:cstheme="majorBidi"/>
                <w:sz w:val="24"/>
                <w:szCs w:val="24"/>
                <w:lang w:val="en-GB"/>
              </w:rPr>
              <w:br/>
            </w:r>
            <w:r w:rsidRPr="00960F43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Chief of Study Group Department</w:t>
            </w:r>
            <w:r w:rsidR="0060323E">
              <w:rPr>
                <w:rFonts w:asciiTheme="majorBidi" w:hAnsiTheme="majorBidi" w:cstheme="majorBidi"/>
                <w:sz w:val="24"/>
                <w:szCs w:val="24"/>
                <w:lang w:val="en-GB"/>
              </w:rPr>
              <w:br/>
              <w:t xml:space="preserve">TSB, </w:t>
            </w:r>
            <w:r w:rsidR="0060323E" w:rsidRPr="00960F43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IT</w:t>
            </w:r>
            <w:r w:rsidR="0060323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42EB07E" w14:textId="54FA911F" w:rsidR="00960F43" w:rsidRPr="00960F43" w:rsidRDefault="00960F43" w:rsidP="00960F43">
            <w:pPr>
              <w:spacing w:before="120"/>
              <w:rPr>
                <w:sz w:val="24"/>
                <w:szCs w:val="24"/>
              </w:rPr>
            </w:pPr>
            <w:r w:rsidRPr="00960F43">
              <w:rPr>
                <w:rFonts w:asciiTheme="majorBidi" w:hAnsiTheme="majorBidi" w:cstheme="majorBidi"/>
                <w:sz w:val="24"/>
                <w:szCs w:val="24"/>
                <w:lang w:val="pt-BR"/>
              </w:rPr>
              <w:t>Tel:</w:t>
            </w:r>
            <w:r w:rsidRPr="00960F43">
              <w:rPr>
                <w:rFonts w:asciiTheme="majorBidi" w:hAnsiTheme="majorBidi" w:cstheme="majorBidi"/>
                <w:sz w:val="24"/>
                <w:szCs w:val="24"/>
                <w:lang w:val="pt-BR"/>
              </w:rPr>
              <w:tab/>
              <w:t>+41 22 730 6311</w:t>
            </w:r>
            <w:r w:rsidRPr="00960F43">
              <w:rPr>
                <w:rFonts w:asciiTheme="majorBidi" w:hAnsiTheme="majorBidi" w:cstheme="majorBidi"/>
                <w:sz w:val="24"/>
                <w:szCs w:val="24"/>
                <w:lang w:val="pt-BR"/>
              </w:rPr>
              <w:br/>
              <w:t xml:space="preserve">E-mail: </w:t>
            </w:r>
            <w:hyperlink r:id="rId12" w:history="1">
              <w:r w:rsidRPr="00960F43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pt-BR"/>
                </w:rPr>
                <w:t>bilel.jamoussi@itu.int</w:t>
              </w:r>
            </w:hyperlink>
          </w:p>
        </w:tc>
      </w:tr>
    </w:tbl>
    <w:p w14:paraId="5BB49D9E" w14:textId="77777777" w:rsidR="004B1D26" w:rsidRDefault="004B1D26">
      <w:pPr>
        <w:rPr>
          <w:rFonts w:ascii="Arial" w:hAnsi="Arial"/>
          <w:b/>
          <w:sz w:val="22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8307"/>
      </w:tblGrid>
      <w:tr w:rsidR="004B1D26" w:rsidRPr="004B1D26" w14:paraId="02B57F9F" w14:textId="77777777" w:rsidTr="004B1D26">
        <w:trPr>
          <w:cantSplit/>
        </w:trPr>
        <w:tc>
          <w:tcPr>
            <w:tcW w:w="1616" w:type="dxa"/>
          </w:tcPr>
          <w:p w14:paraId="3B0F9CAD" w14:textId="77777777" w:rsidR="004B1D26" w:rsidRPr="004B1D26" w:rsidRDefault="004B1D26" w:rsidP="00DF16BF">
            <w:pPr>
              <w:spacing w:before="120" w:after="60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4B1D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307" w:type="dxa"/>
          </w:tcPr>
          <w:p w14:paraId="60FA705D" w14:textId="4BB63C91" w:rsidR="004B1D26" w:rsidRPr="004B1D26" w:rsidRDefault="00F140CA" w:rsidP="00DF16BF">
            <w:pPr>
              <w:spacing w:before="120" w:after="60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WSC;</w:t>
            </w:r>
            <w:bookmarkStart w:id="4" w:name="_GoBack"/>
            <w:bookmarkEnd w:id="4"/>
          </w:p>
        </w:tc>
      </w:tr>
    </w:tbl>
    <w:p w14:paraId="1DBB719A" w14:textId="6E5C083A" w:rsidR="00560C43" w:rsidRDefault="00560C43">
      <w:pPr>
        <w:rPr>
          <w:rFonts w:ascii="Arial" w:hAnsi="Arial"/>
          <w:b/>
          <w:sz w:val="22"/>
        </w:rPr>
      </w:pPr>
      <w:r w:rsidRPr="00960F43">
        <w:rPr>
          <w:rFonts w:ascii="Arial" w:hAnsi="Arial"/>
          <w:b/>
          <w:sz w:val="22"/>
        </w:rPr>
        <w:br w:type="page"/>
      </w:r>
    </w:p>
    <w:p w14:paraId="3813E59A" w14:textId="77777777" w:rsidR="004B1D26" w:rsidRPr="00960F43" w:rsidRDefault="004B1D26">
      <w:pPr>
        <w:rPr>
          <w:rFonts w:ascii="Arial" w:hAnsi="Arial"/>
          <w:b/>
          <w:sz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242"/>
        <w:gridCol w:w="1418"/>
        <w:gridCol w:w="1276"/>
        <w:gridCol w:w="5919"/>
      </w:tblGrid>
      <w:tr w:rsidR="00560C43" w:rsidRPr="00422C1F" w14:paraId="042BB642" w14:textId="77777777" w:rsidTr="00EB71FF">
        <w:trPr>
          <w:trHeight w:val="1134"/>
        </w:trPr>
        <w:tc>
          <w:tcPr>
            <w:tcW w:w="1242" w:type="dxa"/>
          </w:tcPr>
          <w:p w14:paraId="613F74C2" w14:textId="77777777" w:rsidR="00560C43" w:rsidRPr="00422C1F" w:rsidRDefault="00560C43" w:rsidP="00EB71FF">
            <w:pPr>
              <w:rPr>
                <w:lang w:val="en-GB"/>
              </w:rPr>
            </w:pPr>
            <w:r w:rsidRPr="00422C1F">
              <w:rPr>
                <w:noProof/>
                <w:lang w:val="en-GB" w:eastAsia="en-GB"/>
              </w:rPr>
              <w:drawing>
                <wp:inline distT="0" distB="0" distL="0" distR="0" wp14:anchorId="1BFBBAED" wp14:editId="233ECB60">
                  <wp:extent cx="685800" cy="685800"/>
                  <wp:effectExtent l="19050" t="0" r="0" b="0"/>
                  <wp:docPr id="7" name="Picture 7" descr="IE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E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5A6F133D" w14:textId="77777777" w:rsidR="00560C43" w:rsidRPr="00422C1F" w:rsidRDefault="00560C43" w:rsidP="00EB71FF">
            <w:pPr>
              <w:ind w:left="-108" w:right="-108"/>
              <w:jc w:val="center"/>
              <w:rPr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B0CDAF9" wp14:editId="773945AA">
                  <wp:extent cx="748030" cy="685800"/>
                  <wp:effectExtent l="0" t="0" r="0" b="0"/>
                  <wp:docPr id="2" name="Picture 2" descr="Final_ISO_Red 2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Final_ISO_Red 201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7241E00D" w14:textId="77777777" w:rsidR="00560C43" w:rsidRPr="00422C1F" w:rsidRDefault="00560C43" w:rsidP="00EB71FF">
            <w:pPr>
              <w:ind w:left="-108"/>
              <w:rPr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B328856" wp14:editId="0CA53592">
                  <wp:extent cx="718761" cy="687511"/>
                  <wp:effectExtent l="0" t="0" r="5715" b="0"/>
                  <wp:docPr id="5" name="Picture 5" descr="C:\Users\umjinu\Desktop\ITU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mjinu\Desktop\ITU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337" cy="688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14:paraId="643D4B35" w14:textId="77777777" w:rsidR="00560C43" w:rsidRPr="00AD3CBA" w:rsidRDefault="00560C43" w:rsidP="00EB71FF">
            <w:pPr>
              <w:ind w:left="-108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AD3CBA">
              <w:rPr>
                <w:rFonts w:ascii="Arial" w:hAnsi="Arial" w:cs="Arial"/>
                <w:sz w:val="22"/>
                <w:lang w:val="en-GB"/>
              </w:rPr>
              <w:t>WSC</w:t>
            </w:r>
            <w:r>
              <w:rPr>
                <w:rFonts w:ascii="Arial" w:hAnsi="Arial" w:cs="Arial"/>
                <w:sz w:val="22"/>
                <w:lang w:val="en-GB"/>
              </w:rPr>
              <w:t xml:space="preserve"> 194</w:t>
            </w:r>
          </w:p>
          <w:p w14:paraId="1E7B0D18" w14:textId="77777777" w:rsidR="00560C43" w:rsidRPr="00AD3CBA" w:rsidRDefault="00560C43" w:rsidP="00EB71FF">
            <w:pPr>
              <w:ind w:left="-108"/>
              <w:jc w:val="righ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21</w:t>
            </w:r>
            <w:r w:rsidRPr="00AD3CBA">
              <w:rPr>
                <w:rFonts w:ascii="Arial" w:hAnsi="Arial" w:cs="Arial"/>
                <w:sz w:val="22"/>
                <w:lang w:val="en-GB"/>
              </w:rPr>
              <w:t xml:space="preserve"> February 20</w:t>
            </w:r>
            <w:r>
              <w:rPr>
                <w:rFonts w:ascii="Arial" w:hAnsi="Arial" w:cs="Arial"/>
                <w:sz w:val="22"/>
                <w:lang w:val="en-GB"/>
              </w:rPr>
              <w:t>20</w:t>
            </w:r>
          </w:p>
          <w:p w14:paraId="71B20737" w14:textId="77777777" w:rsidR="00560C43" w:rsidRPr="00422C1F" w:rsidRDefault="00560C43" w:rsidP="00EB71FF">
            <w:pPr>
              <w:ind w:left="-108"/>
              <w:jc w:val="right"/>
              <w:rPr>
                <w:rFonts w:ascii="Arial" w:hAnsi="Arial" w:cs="Arial"/>
                <w:lang w:val="en-GB"/>
              </w:rPr>
            </w:pPr>
          </w:p>
          <w:p w14:paraId="55CBBD58" w14:textId="77777777" w:rsidR="00560C43" w:rsidRPr="00422C1F" w:rsidRDefault="00560C43" w:rsidP="00EB71FF">
            <w:pPr>
              <w:ind w:left="-108" w:right="100"/>
              <w:jc w:val="right"/>
              <w:rPr>
                <w:rFonts w:ascii="Arial" w:hAnsi="Arial" w:cs="Arial"/>
                <w:lang w:val="en-GB"/>
              </w:rPr>
            </w:pPr>
          </w:p>
        </w:tc>
      </w:tr>
    </w:tbl>
    <w:p w14:paraId="5EA98DC8" w14:textId="77777777" w:rsidR="00560C43" w:rsidRDefault="00560C43" w:rsidP="00000D1C">
      <w:pPr>
        <w:rPr>
          <w:rFonts w:ascii="Arial" w:hAnsi="Arial"/>
          <w:b/>
          <w:sz w:val="22"/>
          <w:lang w:val="en-US"/>
        </w:rPr>
      </w:pPr>
      <w:bookmarkStart w:id="5" w:name="ANNEX2"/>
      <w:bookmarkEnd w:id="5"/>
    </w:p>
    <w:p w14:paraId="0BF56C11" w14:textId="77777777" w:rsidR="00560C43" w:rsidRDefault="00560C43" w:rsidP="00000D1C">
      <w:pPr>
        <w:rPr>
          <w:rFonts w:ascii="Arial" w:hAnsi="Arial"/>
          <w:b/>
          <w:sz w:val="22"/>
          <w:lang w:val="en-US"/>
        </w:rPr>
      </w:pPr>
    </w:p>
    <w:p w14:paraId="0598D1C7" w14:textId="29B1256C" w:rsidR="00B069A6" w:rsidRDefault="00000D1C" w:rsidP="00000D1C">
      <w:pPr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  <w:lang w:val="en-US"/>
        </w:rPr>
        <w:t xml:space="preserve">REPORT OF </w:t>
      </w:r>
      <w:r w:rsidR="00B069A6">
        <w:rPr>
          <w:rFonts w:ascii="Arial" w:hAnsi="Arial"/>
          <w:b/>
          <w:sz w:val="22"/>
          <w:lang w:val="en-US"/>
        </w:rPr>
        <w:t xml:space="preserve">THE </w:t>
      </w:r>
      <w:r w:rsidR="00A51E80">
        <w:rPr>
          <w:rFonts w:ascii="Arial" w:hAnsi="Arial"/>
          <w:b/>
          <w:sz w:val="22"/>
          <w:lang w:val="en-US"/>
        </w:rPr>
        <w:t>19th</w:t>
      </w:r>
      <w:r w:rsidR="00BA4BF4">
        <w:rPr>
          <w:rFonts w:ascii="Arial" w:hAnsi="Arial"/>
          <w:b/>
          <w:sz w:val="22"/>
          <w:lang w:val="en-US"/>
        </w:rPr>
        <w:t xml:space="preserve"> </w:t>
      </w:r>
      <w:r w:rsidR="00B069A6">
        <w:rPr>
          <w:rFonts w:ascii="Arial" w:hAnsi="Arial"/>
          <w:b/>
          <w:sz w:val="22"/>
          <w:lang w:val="en-US"/>
        </w:rPr>
        <w:t>MEETING OF THE IEC/ISO/ITU</w:t>
      </w:r>
    </w:p>
    <w:p w14:paraId="52B46FC5" w14:textId="77777777" w:rsidR="00B069A6" w:rsidRDefault="00B069A6" w:rsidP="00000D1C">
      <w:pPr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  <w:lang w:val="en-US"/>
        </w:rPr>
        <w:t>WORLD STANDARDS COOPERATION (WSC)</w:t>
      </w:r>
    </w:p>
    <w:p w14:paraId="6F30C669" w14:textId="77777777" w:rsidR="00000D1C" w:rsidRDefault="00000D1C" w:rsidP="00000D1C">
      <w:pPr>
        <w:rPr>
          <w:rFonts w:ascii="Arial" w:hAnsi="Arial"/>
          <w:b/>
          <w:sz w:val="22"/>
          <w:lang w:val="en-US"/>
        </w:rPr>
      </w:pPr>
    </w:p>
    <w:p w14:paraId="3D388EEC" w14:textId="77777777" w:rsidR="005840A5" w:rsidRPr="00000D1C" w:rsidRDefault="00000D1C" w:rsidP="00000D1C">
      <w:pPr>
        <w:rPr>
          <w:rFonts w:ascii="Arial" w:hAnsi="Arial" w:cs="Arial"/>
          <w:b/>
          <w:lang w:val="en-US"/>
        </w:rPr>
      </w:pPr>
      <w:r w:rsidRPr="00000D1C">
        <w:rPr>
          <w:rFonts w:ascii="Arial" w:hAnsi="Arial" w:cs="Arial"/>
          <w:b/>
          <w:lang w:val="en-US"/>
        </w:rPr>
        <w:t xml:space="preserve">Meeting held at ITU on </w:t>
      </w:r>
      <w:r w:rsidR="00BA4BF4" w:rsidRPr="00000D1C">
        <w:rPr>
          <w:rFonts w:ascii="Arial" w:hAnsi="Arial" w:cs="Arial"/>
          <w:b/>
          <w:lang w:val="en-US"/>
        </w:rPr>
        <w:t>Fri</w:t>
      </w:r>
      <w:r w:rsidR="00F45112" w:rsidRPr="00000D1C">
        <w:rPr>
          <w:rFonts w:ascii="Arial" w:hAnsi="Arial" w:cs="Arial"/>
          <w:b/>
          <w:lang w:val="en-US"/>
        </w:rPr>
        <w:t>day</w:t>
      </w:r>
      <w:r w:rsidR="00B069A6" w:rsidRPr="00000D1C">
        <w:rPr>
          <w:rFonts w:ascii="Arial" w:hAnsi="Arial" w:cs="Arial"/>
          <w:b/>
          <w:lang w:val="en-US"/>
        </w:rPr>
        <w:t xml:space="preserve">, </w:t>
      </w:r>
      <w:r w:rsidR="00BA4BF4" w:rsidRPr="00000D1C">
        <w:rPr>
          <w:rFonts w:ascii="Arial" w:hAnsi="Arial" w:cs="Arial"/>
          <w:b/>
          <w:lang w:val="en-US"/>
        </w:rPr>
        <w:t>2</w:t>
      </w:r>
      <w:r w:rsidR="006127DA" w:rsidRPr="00000D1C">
        <w:rPr>
          <w:rFonts w:ascii="Arial" w:hAnsi="Arial" w:cs="Arial"/>
          <w:b/>
          <w:lang w:val="en-US"/>
        </w:rPr>
        <w:t>1</w:t>
      </w:r>
      <w:r w:rsidR="00BA4BF4" w:rsidRPr="00000D1C">
        <w:rPr>
          <w:rFonts w:ascii="Arial" w:hAnsi="Arial" w:cs="Arial"/>
          <w:b/>
          <w:lang w:val="en-US"/>
        </w:rPr>
        <w:t xml:space="preserve"> </w:t>
      </w:r>
      <w:r w:rsidR="00B069A6" w:rsidRPr="00000D1C">
        <w:rPr>
          <w:rFonts w:ascii="Arial" w:hAnsi="Arial" w:cs="Arial"/>
          <w:b/>
          <w:lang w:val="en-US"/>
        </w:rPr>
        <w:t xml:space="preserve">February </w:t>
      </w:r>
      <w:r w:rsidR="00BA4BF4" w:rsidRPr="00000D1C">
        <w:rPr>
          <w:rFonts w:ascii="Arial" w:hAnsi="Arial" w:cs="Arial"/>
          <w:b/>
          <w:lang w:val="en-US"/>
        </w:rPr>
        <w:t>20</w:t>
      </w:r>
      <w:r w:rsidR="006127DA" w:rsidRPr="00000D1C">
        <w:rPr>
          <w:rFonts w:ascii="Arial" w:hAnsi="Arial" w:cs="Arial"/>
          <w:b/>
          <w:lang w:val="en-US"/>
        </w:rPr>
        <w:t>20</w:t>
      </w:r>
      <w:r w:rsidR="00B069A6" w:rsidRPr="00000D1C">
        <w:rPr>
          <w:rFonts w:ascii="Arial" w:hAnsi="Arial" w:cs="Arial"/>
          <w:b/>
          <w:lang w:val="en-US"/>
        </w:rPr>
        <w:t xml:space="preserve">, </w:t>
      </w:r>
      <w:r w:rsidR="00FD73A3" w:rsidRPr="00000D1C">
        <w:rPr>
          <w:rFonts w:ascii="Arial" w:hAnsi="Arial" w:cs="Arial"/>
          <w:b/>
          <w:lang w:val="en-US"/>
        </w:rPr>
        <w:t>10</w:t>
      </w:r>
      <w:r w:rsidR="00D86F9D" w:rsidRPr="00000D1C">
        <w:rPr>
          <w:rFonts w:ascii="Arial" w:hAnsi="Arial" w:cs="Arial"/>
          <w:b/>
          <w:lang w:val="en-US"/>
        </w:rPr>
        <w:t>:00</w:t>
      </w:r>
      <w:r w:rsidR="00FD73A3" w:rsidRPr="00000D1C">
        <w:rPr>
          <w:rFonts w:ascii="Arial" w:hAnsi="Arial" w:cs="Arial"/>
          <w:b/>
          <w:lang w:val="en-US"/>
        </w:rPr>
        <w:t>-12</w:t>
      </w:r>
      <w:r w:rsidR="00EA013E" w:rsidRPr="00000D1C">
        <w:rPr>
          <w:rFonts w:ascii="Arial" w:hAnsi="Arial" w:cs="Arial"/>
          <w:b/>
          <w:lang w:val="en-US"/>
        </w:rPr>
        <w:t>:00</w:t>
      </w:r>
      <w:r w:rsidR="006127DA" w:rsidRPr="00000D1C">
        <w:rPr>
          <w:rFonts w:ascii="Arial" w:hAnsi="Arial" w:cs="Arial"/>
          <w:b/>
          <w:lang w:val="en-US"/>
        </w:rPr>
        <w:t xml:space="preserve"> </w:t>
      </w:r>
    </w:p>
    <w:p w14:paraId="3DCFD96A" w14:textId="77777777" w:rsidR="00B069A6" w:rsidRDefault="00B069A6" w:rsidP="00B069A6">
      <w:pPr>
        <w:pBdr>
          <w:bottom w:val="single" w:sz="4" w:space="1" w:color="auto"/>
        </w:pBdr>
        <w:ind w:firstLine="5103"/>
        <w:rPr>
          <w:rFonts w:ascii="Arial" w:hAnsi="Arial"/>
          <w:sz w:val="22"/>
          <w:lang w:val="en-US"/>
        </w:rPr>
      </w:pPr>
    </w:p>
    <w:p w14:paraId="69D47DA3" w14:textId="77777777" w:rsidR="00B069A6" w:rsidRDefault="00B069A6" w:rsidP="00B069A6">
      <w:pPr>
        <w:rPr>
          <w:rFonts w:ascii="Arial" w:hAnsi="Arial"/>
          <w:sz w:val="22"/>
          <w:lang w:val="en-US"/>
        </w:rPr>
      </w:pPr>
    </w:p>
    <w:p w14:paraId="17E4D705" w14:textId="77777777" w:rsidR="00000D1C" w:rsidRDefault="00000D1C" w:rsidP="00000D1C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List of participants:</w:t>
      </w:r>
    </w:p>
    <w:p w14:paraId="41199782" w14:textId="77777777" w:rsidR="008A5233" w:rsidRDefault="008A5233" w:rsidP="00B069A6">
      <w:pPr>
        <w:rPr>
          <w:rFonts w:ascii="Arial" w:hAnsi="Arial"/>
          <w:sz w:val="22"/>
          <w:lang w:val="en-US"/>
        </w:rPr>
      </w:pPr>
    </w:p>
    <w:p w14:paraId="74532401" w14:textId="77777777" w:rsidR="00000D1C" w:rsidRPr="00504390" w:rsidRDefault="00000D1C" w:rsidP="00000D1C">
      <w:pPr>
        <w:widowControl w:val="0"/>
        <w:rPr>
          <w:rFonts w:ascii="Arial" w:eastAsia="Arial" w:hAnsi="Arial" w:cs="Arial"/>
          <w:sz w:val="22"/>
          <w:szCs w:val="22"/>
          <w:lang w:val="en-US"/>
        </w:rPr>
      </w:pPr>
      <w:r w:rsidRPr="00504390">
        <w:rPr>
          <w:rFonts w:ascii="Arial" w:eastAsia="Calibri" w:hAnsi="Calibri"/>
          <w:b/>
          <w:sz w:val="22"/>
          <w:szCs w:val="22"/>
          <w:lang w:val="en-US"/>
        </w:rPr>
        <w:t>IEC</w:t>
      </w:r>
    </w:p>
    <w:p w14:paraId="34992164" w14:textId="77777777" w:rsidR="00000D1C" w:rsidRPr="00504390" w:rsidRDefault="00000D1C" w:rsidP="00000D1C">
      <w:pPr>
        <w:widowControl w:val="0"/>
        <w:tabs>
          <w:tab w:val="left" w:pos="5670"/>
        </w:tabs>
        <w:spacing w:before="119"/>
        <w:rPr>
          <w:rFonts w:ascii="Arial" w:eastAsia="Arial" w:hAnsi="Arial"/>
          <w:sz w:val="22"/>
          <w:szCs w:val="22"/>
          <w:lang w:val="en-US"/>
        </w:rPr>
      </w:pPr>
      <w:r>
        <w:rPr>
          <w:rFonts w:ascii="Arial" w:eastAsia="Arial" w:hAnsi="Arial"/>
          <w:sz w:val="22"/>
          <w:szCs w:val="22"/>
          <w:lang w:val="en-US"/>
        </w:rPr>
        <w:t>Presiden</w:t>
      </w:r>
      <w:r w:rsidR="001B2058">
        <w:rPr>
          <w:rFonts w:ascii="Arial" w:eastAsia="Arial" w:hAnsi="Arial"/>
          <w:sz w:val="22"/>
          <w:szCs w:val="22"/>
          <w:lang w:val="en-US"/>
        </w:rPr>
        <w:t>t</w:t>
      </w:r>
      <w:r w:rsidRPr="00504390">
        <w:rPr>
          <w:rFonts w:ascii="Arial" w:eastAsia="Arial" w:hAnsi="Arial"/>
          <w:sz w:val="22"/>
          <w:szCs w:val="22"/>
          <w:lang w:val="en-US"/>
        </w:rPr>
        <w:tab/>
      </w:r>
      <w:r>
        <w:rPr>
          <w:rFonts w:ascii="Arial" w:eastAsia="Arial" w:hAnsi="Arial"/>
          <w:sz w:val="22"/>
          <w:szCs w:val="22"/>
          <w:lang w:val="en-US"/>
        </w:rPr>
        <w:t>Dr. Yinbiao Shu</w:t>
      </w:r>
      <w:r w:rsidR="00515C99">
        <w:rPr>
          <w:rFonts w:ascii="Arial" w:eastAsia="Arial" w:hAnsi="Arial"/>
          <w:sz w:val="22"/>
          <w:szCs w:val="22"/>
          <w:lang w:val="en-US"/>
        </w:rPr>
        <w:t xml:space="preserve"> (remote)</w:t>
      </w:r>
    </w:p>
    <w:p w14:paraId="71A2C9E0" w14:textId="03E82E6B" w:rsidR="00A842A1" w:rsidRPr="00504390" w:rsidRDefault="00A842A1" w:rsidP="00A842A1">
      <w:pPr>
        <w:widowControl w:val="0"/>
        <w:tabs>
          <w:tab w:val="left" w:pos="5670"/>
        </w:tabs>
        <w:spacing w:before="119"/>
        <w:rPr>
          <w:rFonts w:ascii="Arial" w:eastAsia="Arial" w:hAnsi="Arial"/>
          <w:sz w:val="22"/>
          <w:szCs w:val="22"/>
          <w:lang w:val="en-US"/>
        </w:rPr>
      </w:pPr>
      <w:r w:rsidRPr="001B2058">
        <w:rPr>
          <w:rFonts w:ascii="Arial" w:eastAsia="Arial" w:hAnsi="Arial"/>
          <w:sz w:val="22"/>
          <w:szCs w:val="22"/>
          <w:lang w:val="en-GB"/>
        </w:rPr>
        <w:t>Immediate</w:t>
      </w:r>
      <w:r w:rsidR="00E95AAB">
        <w:rPr>
          <w:rFonts w:ascii="Arial" w:eastAsia="Arial" w:hAnsi="Arial"/>
          <w:sz w:val="22"/>
          <w:szCs w:val="22"/>
          <w:lang w:val="en-GB"/>
        </w:rPr>
        <w:t xml:space="preserve"> </w:t>
      </w:r>
      <w:r w:rsidRPr="001B2058">
        <w:rPr>
          <w:rFonts w:ascii="Arial" w:eastAsia="Arial" w:hAnsi="Arial"/>
          <w:sz w:val="22"/>
          <w:szCs w:val="22"/>
          <w:lang w:val="en-GB"/>
        </w:rPr>
        <w:t>Past President</w:t>
      </w:r>
      <w:r w:rsidRPr="00A842A1">
        <w:rPr>
          <w:rFonts w:ascii="Arial" w:eastAsia="Arial" w:hAnsi="Arial"/>
          <w:sz w:val="22"/>
          <w:szCs w:val="22"/>
          <w:lang w:val="en-GB"/>
        </w:rPr>
        <w:t> </w:t>
      </w:r>
      <w:r w:rsidRPr="00504390">
        <w:rPr>
          <w:rFonts w:ascii="Arial" w:eastAsia="Arial" w:hAnsi="Arial"/>
          <w:sz w:val="22"/>
          <w:szCs w:val="22"/>
          <w:lang w:val="en-US"/>
        </w:rPr>
        <w:tab/>
      </w:r>
      <w:r>
        <w:rPr>
          <w:rFonts w:ascii="Arial" w:eastAsia="Arial" w:hAnsi="Arial"/>
          <w:sz w:val="22"/>
          <w:szCs w:val="22"/>
          <w:lang w:val="en-US"/>
        </w:rPr>
        <w:t>Mr. James M Shannon</w:t>
      </w:r>
    </w:p>
    <w:p w14:paraId="0D277A55" w14:textId="77777777" w:rsidR="00000D1C" w:rsidRPr="00504390" w:rsidRDefault="00000D1C" w:rsidP="00000D1C">
      <w:pPr>
        <w:widowControl w:val="0"/>
        <w:tabs>
          <w:tab w:val="left" w:pos="5670"/>
        </w:tabs>
        <w:spacing w:before="119"/>
        <w:rPr>
          <w:rFonts w:ascii="Arial" w:eastAsia="Arial" w:hAnsi="Arial"/>
          <w:sz w:val="22"/>
          <w:szCs w:val="22"/>
          <w:lang w:val="en-US"/>
        </w:rPr>
      </w:pPr>
      <w:r w:rsidRPr="00504390">
        <w:rPr>
          <w:rFonts w:ascii="Arial" w:eastAsia="Arial" w:hAnsi="Arial"/>
          <w:sz w:val="22"/>
          <w:szCs w:val="22"/>
          <w:lang w:val="en-US"/>
        </w:rPr>
        <w:t>Vice-President and SMB Chair</w:t>
      </w:r>
      <w:r w:rsidRPr="00504390">
        <w:rPr>
          <w:rFonts w:ascii="Arial" w:eastAsia="Arial" w:hAnsi="Arial"/>
          <w:sz w:val="22"/>
          <w:szCs w:val="22"/>
          <w:lang w:val="en-US"/>
        </w:rPr>
        <w:tab/>
      </w:r>
      <w:r>
        <w:rPr>
          <w:rFonts w:ascii="Arial" w:eastAsia="Arial" w:hAnsi="Arial"/>
          <w:sz w:val="22"/>
          <w:szCs w:val="22"/>
          <w:lang w:val="en-US"/>
        </w:rPr>
        <w:t>D</w:t>
      </w:r>
      <w:r w:rsidRPr="00504390">
        <w:rPr>
          <w:rFonts w:ascii="Arial" w:eastAsia="Arial" w:hAnsi="Arial"/>
          <w:sz w:val="22"/>
          <w:szCs w:val="22"/>
          <w:lang w:val="en-US"/>
        </w:rPr>
        <w:t>r</w:t>
      </w:r>
      <w:r>
        <w:rPr>
          <w:rFonts w:ascii="Arial" w:eastAsia="Arial" w:hAnsi="Arial"/>
          <w:sz w:val="22"/>
          <w:szCs w:val="22"/>
          <w:lang w:val="en-US"/>
        </w:rPr>
        <w:t>.</w:t>
      </w:r>
      <w:r w:rsidRPr="00504390">
        <w:rPr>
          <w:rFonts w:ascii="Arial" w:eastAsia="Arial" w:hAnsi="Arial"/>
          <w:sz w:val="22"/>
          <w:szCs w:val="22"/>
          <w:lang w:val="en-US"/>
        </w:rPr>
        <w:t xml:space="preserve"> Ralph Sporer</w:t>
      </w:r>
    </w:p>
    <w:p w14:paraId="3E8CCE58" w14:textId="64759210" w:rsidR="00A842A1" w:rsidRDefault="00000D1C" w:rsidP="00000D1C">
      <w:pPr>
        <w:widowControl w:val="0"/>
        <w:tabs>
          <w:tab w:val="left" w:pos="5670"/>
        </w:tabs>
        <w:spacing w:before="119"/>
        <w:rPr>
          <w:rFonts w:ascii="Arial" w:eastAsia="Arial" w:hAnsi="Arial"/>
          <w:sz w:val="22"/>
          <w:szCs w:val="22"/>
          <w:lang w:val="en-US"/>
        </w:rPr>
      </w:pPr>
      <w:r w:rsidRPr="00504390">
        <w:rPr>
          <w:rFonts w:ascii="Arial" w:eastAsia="Arial" w:hAnsi="Arial"/>
          <w:sz w:val="22"/>
          <w:szCs w:val="22"/>
          <w:lang w:val="en-US"/>
        </w:rPr>
        <w:t>General Secretary</w:t>
      </w:r>
      <w:r w:rsidR="00A842A1" w:rsidRPr="00A842A1">
        <w:rPr>
          <w:rFonts w:ascii="Arial" w:eastAsia="Arial" w:hAnsi="Arial"/>
          <w:sz w:val="22"/>
          <w:szCs w:val="22"/>
          <w:lang w:val="en-US"/>
        </w:rPr>
        <w:t xml:space="preserve"> </w:t>
      </w:r>
      <w:r w:rsidR="00A842A1">
        <w:rPr>
          <w:rFonts w:ascii="Arial" w:eastAsia="Arial" w:hAnsi="Arial"/>
          <w:sz w:val="22"/>
          <w:szCs w:val="22"/>
          <w:lang w:val="en-US"/>
        </w:rPr>
        <w:tab/>
      </w:r>
      <w:r w:rsidR="00A842A1" w:rsidRPr="00000D1C">
        <w:rPr>
          <w:rFonts w:ascii="Arial" w:eastAsia="Arial" w:hAnsi="Arial"/>
          <w:sz w:val="22"/>
          <w:szCs w:val="22"/>
          <w:lang w:val="en-US"/>
        </w:rPr>
        <w:t>Mr</w:t>
      </w:r>
      <w:r w:rsidR="00A842A1">
        <w:rPr>
          <w:rFonts w:ascii="Arial" w:eastAsia="Arial" w:hAnsi="Arial"/>
          <w:sz w:val="22"/>
          <w:szCs w:val="22"/>
          <w:lang w:val="en-US"/>
        </w:rPr>
        <w:t>.</w:t>
      </w:r>
      <w:r w:rsidR="00A842A1" w:rsidRPr="00000D1C">
        <w:rPr>
          <w:rFonts w:ascii="Arial" w:eastAsia="Arial" w:hAnsi="Arial"/>
          <w:sz w:val="22"/>
          <w:szCs w:val="22"/>
          <w:lang w:val="en-US"/>
        </w:rPr>
        <w:t xml:space="preserve"> Philip</w:t>
      </w:r>
      <w:r w:rsidR="00E95AAB">
        <w:rPr>
          <w:rFonts w:ascii="Arial" w:eastAsia="Arial" w:hAnsi="Arial"/>
          <w:sz w:val="22"/>
          <w:szCs w:val="22"/>
          <w:lang w:val="en-US"/>
        </w:rPr>
        <w:t>pe</w:t>
      </w:r>
      <w:r w:rsidR="00A842A1" w:rsidRPr="00000D1C">
        <w:rPr>
          <w:rFonts w:ascii="Arial" w:eastAsia="Arial" w:hAnsi="Arial"/>
          <w:sz w:val="22"/>
          <w:szCs w:val="22"/>
          <w:lang w:val="en-US"/>
        </w:rPr>
        <w:t xml:space="preserve"> M</w:t>
      </w:r>
      <w:r w:rsidR="00453D65" w:rsidRPr="00000D1C">
        <w:rPr>
          <w:rFonts w:ascii="Arial" w:eastAsia="Arial" w:hAnsi="Arial"/>
          <w:sz w:val="22"/>
          <w:szCs w:val="22"/>
          <w:lang w:val="en-US"/>
        </w:rPr>
        <w:t>etzger</w:t>
      </w:r>
    </w:p>
    <w:p w14:paraId="3AD4DA0A" w14:textId="77777777" w:rsidR="00000D1C" w:rsidRPr="00504390" w:rsidRDefault="00A842A1" w:rsidP="00000D1C">
      <w:pPr>
        <w:widowControl w:val="0"/>
        <w:tabs>
          <w:tab w:val="left" w:pos="5670"/>
        </w:tabs>
        <w:spacing w:before="119"/>
        <w:rPr>
          <w:rFonts w:ascii="Arial" w:eastAsia="Arial" w:hAnsi="Arial"/>
          <w:sz w:val="22"/>
          <w:szCs w:val="22"/>
          <w:lang w:val="en-US"/>
        </w:rPr>
      </w:pPr>
      <w:r>
        <w:rPr>
          <w:rFonts w:ascii="Arial" w:eastAsia="Arial" w:hAnsi="Arial"/>
          <w:sz w:val="22"/>
          <w:szCs w:val="22"/>
          <w:lang w:val="en-US"/>
        </w:rPr>
        <w:t>Former General Secretary</w:t>
      </w:r>
      <w:r w:rsidR="00000D1C" w:rsidRPr="00504390">
        <w:rPr>
          <w:rFonts w:ascii="Arial" w:eastAsia="Arial" w:hAnsi="Arial"/>
          <w:sz w:val="22"/>
          <w:szCs w:val="22"/>
          <w:lang w:val="en-US"/>
        </w:rPr>
        <w:tab/>
      </w:r>
      <w:r>
        <w:rPr>
          <w:rFonts w:ascii="Arial" w:eastAsia="Arial" w:hAnsi="Arial"/>
          <w:sz w:val="22"/>
          <w:szCs w:val="22"/>
          <w:lang w:val="en-US"/>
        </w:rPr>
        <w:t xml:space="preserve">Mr. </w:t>
      </w:r>
      <w:r w:rsidRPr="00A842A1">
        <w:rPr>
          <w:rFonts w:ascii="Arial" w:eastAsia="Arial" w:hAnsi="Arial"/>
          <w:sz w:val="22"/>
          <w:szCs w:val="22"/>
          <w:lang w:val="en-US"/>
        </w:rPr>
        <w:t xml:space="preserve">Frans Vreeswijk </w:t>
      </w:r>
      <w:r w:rsidR="00000D1C" w:rsidRPr="00000D1C">
        <w:rPr>
          <w:rFonts w:ascii="Arial" w:eastAsia="Arial" w:hAnsi="Arial"/>
          <w:sz w:val="22"/>
          <w:szCs w:val="22"/>
          <w:lang w:val="en-US"/>
        </w:rPr>
        <w:t xml:space="preserve"> </w:t>
      </w:r>
    </w:p>
    <w:p w14:paraId="12BD83D5" w14:textId="77777777" w:rsidR="00000D1C" w:rsidRPr="00504390" w:rsidRDefault="00000D1C" w:rsidP="00000D1C">
      <w:pPr>
        <w:widowControl w:val="0"/>
        <w:tabs>
          <w:tab w:val="left" w:pos="5670"/>
        </w:tabs>
        <w:spacing w:before="119"/>
        <w:rPr>
          <w:rFonts w:ascii="Arial" w:eastAsia="Arial" w:hAnsi="Arial"/>
          <w:sz w:val="22"/>
          <w:szCs w:val="22"/>
          <w:lang w:val="en-US"/>
        </w:rPr>
      </w:pPr>
      <w:r>
        <w:rPr>
          <w:rFonts w:ascii="Arial" w:eastAsia="Arial" w:hAnsi="Arial"/>
          <w:sz w:val="22"/>
          <w:szCs w:val="22"/>
          <w:lang w:val="en-US"/>
        </w:rPr>
        <w:t>Secretariat</w:t>
      </w:r>
      <w:r w:rsidRPr="00504390">
        <w:rPr>
          <w:rFonts w:ascii="Arial" w:eastAsia="Arial" w:hAnsi="Arial"/>
          <w:sz w:val="22"/>
          <w:szCs w:val="22"/>
          <w:lang w:val="en-US"/>
        </w:rPr>
        <w:tab/>
        <w:t>Ms</w:t>
      </w:r>
      <w:r>
        <w:rPr>
          <w:rFonts w:ascii="Arial" w:eastAsia="Arial" w:hAnsi="Arial"/>
          <w:sz w:val="22"/>
          <w:szCs w:val="22"/>
          <w:lang w:val="en-US"/>
        </w:rPr>
        <w:t>.</w:t>
      </w:r>
      <w:r w:rsidRPr="00504390">
        <w:rPr>
          <w:rFonts w:ascii="Arial" w:eastAsia="Arial" w:hAnsi="Arial"/>
          <w:sz w:val="22"/>
          <w:szCs w:val="22"/>
          <w:lang w:val="en-US"/>
        </w:rPr>
        <w:t xml:space="preserve"> Katharine Fraga</w:t>
      </w:r>
    </w:p>
    <w:p w14:paraId="0B773FD3" w14:textId="77777777" w:rsidR="00000D1C" w:rsidRDefault="00000D1C" w:rsidP="00000D1C">
      <w:pPr>
        <w:rPr>
          <w:rFonts w:ascii="Arial" w:hAnsi="Arial"/>
          <w:sz w:val="22"/>
          <w:lang w:val="en-US"/>
        </w:rPr>
      </w:pPr>
    </w:p>
    <w:p w14:paraId="78D83307" w14:textId="77777777" w:rsidR="00000D1C" w:rsidRDefault="00000D1C" w:rsidP="00000D1C">
      <w:pPr>
        <w:rPr>
          <w:rFonts w:ascii="Arial" w:hAnsi="Arial"/>
          <w:sz w:val="22"/>
          <w:lang w:val="en-US"/>
        </w:rPr>
      </w:pPr>
    </w:p>
    <w:p w14:paraId="192A8849" w14:textId="77777777" w:rsidR="00000D1C" w:rsidRPr="00504390" w:rsidRDefault="00000D1C" w:rsidP="00000D1C">
      <w:pPr>
        <w:widowControl w:val="0"/>
        <w:outlineLvl w:val="0"/>
        <w:rPr>
          <w:rFonts w:ascii="Arial" w:eastAsia="Arial" w:hAnsi="Arial"/>
          <w:sz w:val="22"/>
          <w:szCs w:val="22"/>
          <w:lang w:val="en-US"/>
        </w:rPr>
      </w:pPr>
      <w:r w:rsidRPr="00504390">
        <w:rPr>
          <w:rFonts w:ascii="Arial" w:eastAsia="Arial" w:hAnsi="Arial"/>
          <w:b/>
          <w:bCs/>
          <w:sz w:val="22"/>
          <w:szCs w:val="22"/>
          <w:lang w:val="en-US"/>
        </w:rPr>
        <w:t>ISO</w:t>
      </w:r>
    </w:p>
    <w:p w14:paraId="0FBB0C00" w14:textId="5E1F4045" w:rsidR="00705DDA" w:rsidRDefault="00000D1C" w:rsidP="00000D1C">
      <w:pPr>
        <w:widowControl w:val="0"/>
        <w:tabs>
          <w:tab w:val="left" w:pos="5670"/>
        </w:tabs>
        <w:spacing w:before="119"/>
        <w:rPr>
          <w:rFonts w:ascii="Arial" w:eastAsia="Arial" w:hAnsi="Arial"/>
          <w:sz w:val="22"/>
          <w:szCs w:val="22"/>
          <w:lang w:val="en-US"/>
        </w:rPr>
      </w:pPr>
      <w:r w:rsidRPr="00504390">
        <w:rPr>
          <w:rFonts w:ascii="Arial" w:eastAsia="Arial" w:hAnsi="Arial"/>
          <w:sz w:val="22"/>
          <w:szCs w:val="22"/>
          <w:lang w:val="en-US"/>
        </w:rPr>
        <w:t>President</w:t>
      </w:r>
      <w:r w:rsidR="00705DDA" w:rsidRPr="00705DDA">
        <w:rPr>
          <w:lang w:val="en-GB"/>
        </w:rPr>
        <w:t xml:space="preserve"> </w:t>
      </w:r>
      <w:r w:rsidR="00705DDA">
        <w:rPr>
          <w:lang w:val="en-GB"/>
        </w:rPr>
        <w:tab/>
      </w:r>
      <w:r w:rsidR="00705DDA" w:rsidRPr="00C67729">
        <w:rPr>
          <w:rFonts w:ascii="Arial" w:eastAsia="Arial" w:hAnsi="Arial"/>
          <w:sz w:val="22"/>
          <w:szCs w:val="22"/>
          <w:lang w:val="en-US"/>
        </w:rPr>
        <w:t>Mr</w:t>
      </w:r>
      <w:r w:rsidR="00C5422C">
        <w:rPr>
          <w:rFonts w:ascii="Arial" w:eastAsia="Arial" w:hAnsi="Arial"/>
          <w:sz w:val="22"/>
          <w:szCs w:val="22"/>
          <w:lang w:val="en-US"/>
        </w:rPr>
        <w:t>.</w:t>
      </w:r>
      <w:r w:rsidR="00705DDA" w:rsidRPr="00C67729">
        <w:rPr>
          <w:rFonts w:ascii="Arial" w:eastAsia="Arial" w:hAnsi="Arial"/>
          <w:sz w:val="22"/>
          <w:szCs w:val="22"/>
          <w:lang w:val="en-US"/>
        </w:rPr>
        <w:t xml:space="preserve"> Eddy Njoroge</w:t>
      </w:r>
    </w:p>
    <w:p w14:paraId="15C80750" w14:textId="77777777" w:rsidR="00DB2CEB" w:rsidRPr="00A12AAE" w:rsidRDefault="00DB2CEB" w:rsidP="00000D1C">
      <w:pPr>
        <w:widowControl w:val="0"/>
        <w:tabs>
          <w:tab w:val="left" w:pos="5670"/>
        </w:tabs>
        <w:spacing w:before="119"/>
        <w:rPr>
          <w:rFonts w:ascii="Arial" w:eastAsia="Arial" w:hAnsi="Arial"/>
          <w:color w:val="FF0000"/>
          <w:sz w:val="22"/>
          <w:szCs w:val="22"/>
          <w:lang w:val="en-US"/>
        </w:rPr>
      </w:pPr>
      <w:r w:rsidRPr="001B2058">
        <w:rPr>
          <w:rFonts w:ascii="Arial" w:eastAsia="Arial" w:hAnsi="Arial"/>
          <w:sz w:val="22"/>
          <w:szCs w:val="22"/>
          <w:lang w:val="en-US"/>
        </w:rPr>
        <w:t xml:space="preserve">Special Advisor </w:t>
      </w:r>
      <w:r w:rsidRPr="001B2058">
        <w:rPr>
          <w:rFonts w:ascii="Arial" w:eastAsia="Arial" w:hAnsi="Arial"/>
          <w:sz w:val="22"/>
          <w:szCs w:val="22"/>
          <w:lang w:val="en-US"/>
        </w:rPr>
        <w:tab/>
        <w:t>Mr. John Walter</w:t>
      </w:r>
    </w:p>
    <w:p w14:paraId="35CD3B17" w14:textId="77777777" w:rsidR="00000D1C" w:rsidRPr="00504390" w:rsidRDefault="00000D1C" w:rsidP="00000D1C">
      <w:pPr>
        <w:widowControl w:val="0"/>
        <w:tabs>
          <w:tab w:val="left" w:pos="5670"/>
        </w:tabs>
        <w:spacing w:before="119"/>
        <w:rPr>
          <w:rFonts w:ascii="Arial" w:eastAsia="Arial" w:hAnsi="Arial"/>
          <w:sz w:val="22"/>
          <w:szCs w:val="22"/>
          <w:lang w:val="en-US"/>
        </w:rPr>
      </w:pPr>
      <w:r w:rsidRPr="00504390">
        <w:rPr>
          <w:rFonts w:ascii="Arial" w:eastAsia="Arial" w:hAnsi="Arial"/>
          <w:sz w:val="22"/>
          <w:szCs w:val="22"/>
          <w:lang w:val="en-US"/>
        </w:rPr>
        <w:t>Vice-President (policy)</w:t>
      </w:r>
      <w:r w:rsidRPr="00504390">
        <w:rPr>
          <w:rFonts w:ascii="Arial" w:eastAsia="Arial" w:hAnsi="Arial"/>
          <w:sz w:val="22"/>
          <w:szCs w:val="22"/>
          <w:lang w:val="en-US"/>
        </w:rPr>
        <w:tab/>
      </w:r>
      <w:r>
        <w:rPr>
          <w:rFonts w:ascii="Arial" w:eastAsia="Arial" w:hAnsi="Arial"/>
          <w:sz w:val="22"/>
          <w:szCs w:val="22"/>
          <w:lang w:val="en-US"/>
        </w:rPr>
        <w:t>D</w:t>
      </w:r>
      <w:r w:rsidRPr="00504390">
        <w:rPr>
          <w:rFonts w:ascii="Arial" w:eastAsia="Arial" w:hAnsi="Arial"/>
          <w:sz w:val="22"/>
          <w:szCs w:val="22"/>
          <w:lang w:val="en-US"/>
        </w:rPr>
        <w:t>r</w:t>
      </w:r>
      <w:r>
        <w:rPr>
          <w:rFonts w:ascii="Arial" w:eastAsia="Arial" w:hAnsi="Arial"/>
          <w:sz w:val="22"/>
          <w:szCs w:val="22"/>
          <w:lang w:val="en-US"/>
        </w:rPr>
        <w:t>.</w:t>
      </w:r>
      <w:r w:rsidRPr="00504390">
        <w:rPr>
          <w:rFonts w:ascii="Arial" w:eastAsia="Arial" w:hAnsi="Arial"/>
          <w:sz w:val="22"/>
          <w:szCs w:val="22"/>
          <w:lang w:val="en-US"/>
        </w:rPr>
        <w:t xml:space="preserve"> Scott Steedman</w:t>
      </w:r>
    </w:p>
    <w:p w14:paraId="1D60AF95" w14:textId="39E694A0" w:rsidR="00000D1C" w:rsidRPr="00504390" w:rsidRDefault="00000D1C" w:rsidP="00000D1C">
      <w:pPr>
        <w:widowControl w:val="0"/>
        <w:tabs>
          <w:tab w:val="left" w:pos="5670"/>
        </w:tabs>
        <w:spacing w:before="119"/>
        <w:rPr>
          <w:rFonts w:ascii="Arial" w:eastAsia="Arial" w:hAnsi="Arial"/>
          <w:sz w:val="22"/>
          <w:szCs w:val="22"/>
          <w:lang w:val="en-US"/>
        </w:rPr>
      </w:pPr>
      <w:r w:rsidRPr="00504390">
        <w:rPr>
          <w:rFonts w:ascii="Arial" w:eastAsia="Arial" w:hAnsi="Arial"/>
          <w:sz w:val="22"/>
          <w:szCs w:val="22"/>
          <w:lang w:val="en-US"/>
        </w:rPr>
        <w:t>Vice-President (technical management)</w:t>
      </w:r>
      <w:r w:rsidRPr="00504390">
        <w:rPr>
          <w:rFonts w:ascii="Arial" w:eastAsia="Arial" w:hAnsi="Arial"/>
          <w:sz w:val="22"/>
          <w:szCs w:val="22"/>
          <w:lang w:val="en-US"/>
        </w:rPr>
        <w:tab/>
      </w:r>
      <w:r w:rsidRPr="00417275">
        <w:rPr>
          <w:rFonts w:ascii="Arial" w:eastAsia="Arial" w:hAnsi="Arial"/>
          <w:sz w:val="22"/>
          <w:szCs w:val="22"/>
          <w:lang w:val="en-US"/>
        </w:rPr>
        <w:t>Ms.</w:t>
      </w:r>
      <w:r w:rsidR="00C5422C">
        <w:rPr>
          <w:rFonts w:ascii="Arial" w:eastAsia="Arial" w:hAnsi="Arial"/>
          <w:sz w:val="22"/>
          <w:szCs w:val="22"/>
          <w:lang w:val="en-US"/>
        </w:rPr>
        <w:t xml:space="preserve"> </w:t>
      </w:r>
      <w:r w:rsidRPr="00417275">
        <w:rPr>
          <w:rFonts w:ascii="Arial" w:eastAsia="Arial" w:hAnsi="Arial"/>
          <w:sz w:val="22"/>
          <w:szCs w:val="22"/>
          <w:lang w:val="en-US"/>
        </w:rPr>
        <w:t>Sauw Kook C</w:t>
      </w:r>
      <w:r>
        <w:rPr>
          <w:rFonts w:ascii="Arial" w:eastAsia="Arial" w:hAnsi="Arial"/>
          <w:sz w:val="22"/>
          <w:szCs w:val="22"/>
          <w:lang w:val="en-US"/>
        </w:rPr>
        <w:t>hoy</w:t>
      </w:r>
    </w:p>
    <w:p w14:paraId="213CB2E2" w14:textId="0BB1563A" w:rsidR="00000D1C" w:rsidRPr="00504390" w:rsidRDefault="00000D1C" w:rsidP="00000D1C">
      <w:pPr>
        <w:widowControl w:val="0"/>
        <w:tabs>
          <w:tab w:val="left" w:pos="5670"/>
        </w:tabs>
        <w:spacing w:before="119"/>
        <w:rPr>
          <w:rFonts w:ascii="Arial" w:eastAsia="Arial" w:hAnsi="Arial"/>
          <w:sz w:val="22"/>
          <w:szCs w:val="22"/>
          <w:lang w:val="en-US"/>
        </w:rPr>
      </w:pPr>
      <w:r w:rsidRPr="00504390">
        <w:rPr>
          <w:rFonts w:ascii="Arial" w:eastAsia="Arial" w:hAnsi="Arial"/>
          <w:sz w:val="22"/>
          <w:szCs w:val="22"/>
          <w:lang w:val="en-US"/>
        </w:rPr>
        <w:t>Secretary-General</w:t>
      </w:r>
      <w:r w:rsidRPr="00504390">
        <w:rPr>
          <w:rFonts w:ascii="Arial" w:eastAsia="Arial" w:hAnsi="Arial"/>
          <w:sz w:val="22"/>
          <w:szCs w:val="22"/>
          <w:lang w:val="en-US"/>
        </w:rPr>
        <w:tab/>
        <w:t>Mr</w:t>
      </w:r>
      <w:r w:rsidR="00C5422C">
        <w:rPr>
          <w:rFonts w:ascii="Arial" w:eastAsia="Arial" w:hAnsi="Arial"/>
          <w:sz w:val="22"/>
          <w:szCs w:val="22"/>
          <w:lang w:val="en-US"/>
        </w:rPr>
        <w:t xml:space="preserve">. </w:t>
      </w:r>
      <w:r w:rsidRPr="00504390">
        <w:rPr>
          <w:rFonts w:ascii="Arial" w:eastAsia="Arial" w:hAnsi="Arial"/>
          <w:sz w:val="22"/>
          <w:szCs w:val="22"/>
          <w:lang w:val="en-US"/>
        </w:rPr>
        <w:t xml:space="preserve"> Sergio Mujica</w:t>
      </w:r>
    </w:p>
    <w:p w14:paraId="30A75415" w14:textId="67394956" w:rsidR="00000D1C" w:rsidRPr="00504390" w:rsidRDefault="00A96E75" w:rsidP="00000D1C">
      <w:pPr>
        <w:widowControl w:val="0"/>
        <w:tabs>
          <w:tab w:val="left" w:pos="5670"/>
        </w:tabs>
        <w:spacing w:before="119"/>
        <w:rPr>
          <w:rFonts w:ascii="Arial" w:eastAsia="Arial" w:hAnsi="Arial"/>
          <w:sz w:val="22"/>
          <w:szCs w:val="22"/>
          <w:lang w:val="en-US"/>
        </w:rPr>
      </w:pPr>
      <w:r>
        <w:rPr>
          <w:rFonts w:ascii="Arial" w:eastAsia="Arial" w:hAnsi="Arial"/>
          <w:sz w:val="22"/>
          <w:szCs w:val="22"/>
          <w:lang w:val="en-US"/>
        </w:rPr>
        <w:t>Secretariat</w:t>
      </w:r>
      <w:r w:rsidR="00000D1C" w:rsidRPr="00504390">
        <w:rPr>
          <w:rFonts w:ascii="Arial" w:eastAsia="Arial" w:hAnsi="Arial"/>
          <w:sz w:val="22"/>
          <w:szCs w:val="22"/>
          <w:lang w:val="en-US"/>
        </w:rPr>
        <w:tab/>
        <w:t>Mr</w:t>
      </w:r>
      <w:r w:rsidR="00000D1C">
        <w:rPr>
          <w:rFonts w:ascii="Arial" w:eastAsia="Arial" w:hAnsi="Arial"/>
          <w:sz w:val="22"/>
          <w:szCs w:val="22"/>
          <w:lang w:val="en-US"/>
        </w:rPr>
        <w:t>.</w:t>
      </w:r>
      <w:r w:rsidR="00000D1C" w:rsidRPr="00504390">
        <w:rPr>
          <w:rFonts w:ascii="Arial" w:eastAsia="Arial" w:hAnsi="Arial"/>
          <w:sz w:val="22"/>
          <w:szCs w:val="22"/>
          <w:lang w:val="en-US"/>
        </w:rPr>
        <w:t xml:space="preserve"> </w:t>
      </w:r>
      <w:r w:rsidR="00000D1C">
        <w:rPr>
          <w:rFonts w:ascii="Arial" w:eastAsia="Arial" w:hAnsi="Arial"/>
          <w:sz w:val="22"/>
          <w:szCs w:val="22"/>
          <w:lang w:val="en-US"/>
        </w:rPr>
        <w:t>Henry Cuschieri</w:t>
      </w:r>
    </w:p>
    <w:p w14:paraId="1E516426" w14:textId="77777777" w:rsidR="00000D1C" w:rsidRDefault="00000D1C" w:rsidP="00000D1C">
      <w:pPr>
        <w:rPr>
          <w:rFonts w:ascii="Arial" w:hAnsi="Arial"/>
          <w:sz w:val="22"/>
          <w:lang w:val="en-US"/>
        </w:rPr>
      </w:pPr>
    </w:p>
    <w:p w14:paraId="337BDA53" w14:textId="77777777" w:rsidR="00000D1C" w:rsidRDefault="00A12AAE" w:rsidP="00000D1C">
      <w:pPr>
        <w:rPr>
          <w:rFonts w:ascii="Arial" w:hAnsi="Arial"/>
          <w:b/>
          <w:sz w:val="22"/>
          <w:lang w:val="en-US"/>
        </w:rPr>
      </w:pPr>
      <w:r w:rsidRPr="00A12AAE">
        <w:rPr>
          <w:rFonts w:ascii="Arial" w:hAnsi="Arial"/>
          <w:b/>
          <w:sz w:val="22"/>
          <w:lang w:val="en-US"/>
        </w:rPr>
        <w:t>WHO</w:t>
      </w:r>
    </w:p>
    <w:p w14:paraId="317377CC" w14:textId="77777777" w:rsidR="00A12AAE" w:rsidRDefault="00A12AAE" w:rsidP="00000D1C">
      <w:pPr>
        <w:rPr>
          <w:rFonts w:ascii="Arial" w:hAnsi="Arial"/>
          <w:b/>
          <w:sz w:val="22"/>
          <w:lang w:val="en-US"/>
        </w:rPr>
      </w:pPr>
    </w:p>
    <w:p w14:paraId="35C79830" w14:textId="77777777" w:rsidR="00A12AAE" w:rsidRDefault="00A12AAE" w:rsidP="00000D1C">
      <w:pPr>
        <w:rPr>
          <w:rFonts w:ascii="Arial" w:hAnsi="Arial"/>
          <w:sz w:val="22"/>
          <w:lang w:val="en-US"/>
        </w:rPr>
      </w:pPr>
      <w:r w:rsidRPr="00A12AAE">
        <w:rPr>
          <w:rFonts w:ascii="Arial" w:hAnsi="Arial"/>
          <w:sz w:val="22"/>
          <w:lang w:val="en-US"/>
        </w:rPr>
        <w:t>Chief Information Officer</w:t>
      </w:r>
      <w:r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Mr. Bernardo Mariano</w:t>
      </w:r>
    </w:p>
    <w:p w14:paraId="4526436D" w14:textId="77777777" w:rsidR="00A12AAE" w:rsidRPr="00A12AAE" w:rsidRDefault="00A12AAE" w:rsidP="00000D1C">
      <w:pPr>
        <w:rPr>
          <w:rFonts w:ascii="Arial" w:hAnsi="Arial"/>
          <w:sz w:val="22"/>
          <w:lang w:val="en-US"/>
        </w:rPr>
      </w:pPr>
    </w:p>
    <w:p w14:paraId="67F58C34" w14:textId="77777777" w:rsidR="00000D1C" w:rsidRPr="00504390" w:rsidRDefault="00000D1C" w:rsidP="00000D1C">
      <w:pPr>
        <w:widowControl w:val="0"/>
        <w:outlineLvl w:val="0"/>
        <w:rPr>
          <w:rFonts w:ascii="Arial" w:eastAsia="Arial" w:hAnsi="Arial"/>
          <w:sz w:val="22"/>
          <w:szCs w:val="22"/>
          <w:lang w:val="en-US"/>
        </w:rPr>
      </w:pPr>
      <w:r w:rsidRPr="00504390">
        <w:rPr>
          <w:rFonts w:ascii="Arial" w:eastAsia="Arial" w:hAnsi="Arial"/>
          <w:b/>
          <w:bCs/>
          <w:sz w:val="22"/>
          <w:szCs w:val="22"/>
          <w:lang w:val="en-US"/>
        </w:rPr>
        <w:t>ITU</w:t>
      </w:r>
    </w:p>
    <w:p w14:paraId="52109E67" w14:textId="19EEE4BF" w:rsidR="00000D1C" w:rsidRPr="00000D1C" w:rsidRDefault="00000D1C" w:rsidP="00000D1C">
      <w:pPr>
        <w:widowControl w:val="0"/>
        <w:tabs>
          <w:tab w:val="left" w:pos="5670"/>
        </w:tabs>
        <w:spacing w:before="119"/>
        <w:rPr>
          <w:rFonts w:ascii="Arial" w:eastAsia="Arial" w:hAnsi="Arial"/>
          <w:sz w:val="22"/>
          <w:szCs w:val="22"/>
          <w:lang w:val="en-US"/>
        </w:rPr>
      </w:pPr>
      <w:r w:rsidRPr="00000D1C">
        <w:rPr>
          <w:rFonts w:ascii="Arial" w:eastAsia="Arial" w:hAnsi="Arial"/>
          <w:sz w:val="22"/>
          <w:szCs w:val="22"/>
          <w:lang w:val="en-US"/>
        </w:rPr>
        <w:t>Secretary-General</w:t>
      </w:r>
      <w:r w:rsidR="00453D65">
        <w:rPr>
          <w:rFonts w:ascii="Arial" w:eastAsia="Arial" w:hAnsi="Arial"/>
          <w:sz w:val="22"/>
          <w:szCs w:val="22"/>
          <w:lang w:val="en-US"/>
        </w:rPr>
        <w:t xml:space="preserve"> </w:t>
      </w:r>
      <w:r w:rsidR="00453D65">
        <w:rPr>
          <w:rFonts w:ascii="Arial" w:eastAsia="Arial" w:hAnsi="Arial"/>
          <w:sz w:val="22"/>
          <w:szCs w:val="22"/>
          <w:lang w:val="en-US"/>
        </w:rPr>
        <w:tab/>
      </w:r>
      <w:r w:rsidRPr="00000D1C">
        <w:rPr>
          <w:rFonts w:ascii="Arial" w:eastAsia="Arial" w:hAnsi="Arial"/>
          <w:sz w:val="22"/>
          <w:szCs w:val="22"/>
          <w:lang w:val="en-US"/>
        </w:rPr>
        <w:t>Mr</w:t>
      </w:r>
      <w:r w:rsidR="00C5422C">
        <w:rPr>
          <w:rFonts w:ascii="Arial" w:eastAsia="Arial" w:hAnsi="Arial"/>
          <w:sz w:val="22"/>
          <w:szCs w:val="22"/>
          <w:lang w:val="en-US"/>
        </w:rPr>
        <w:t xml:space="preserve">. </w:t>
      </w:r>
      <w:r w:rsidRPr="00000D1C">
        <w:rPr>
          <w:rFonts w:ascii="Arial" w:eastAsia="Arial" w:hAnsi="Arial"/>
          <w:sz w:val="22"/>
          <w:szCs w:val="22"/>
          <w:lang w:val="en-US"/>
        </w:rPr>
        <w:t>Houlin Z</w:t>
      </w:r>
      <w:r w:rsidR="001B2058" w:rsidRPr="00000D1C">
        <w:rPr>
          <w:rFonts w:ascii="Arial" w:eastAsia="Arial" w:hAnsi="Arial"/>
          <w:sz w:val="22"/>
          <w:szCs w:val="22"/>
          <w:lang w:val="en-US"/>
        </w:rPr>
        <w:t>hao</w:t>
      </w:r>
    </w:p>
    <w:p w14:paraId="6299A464" w14:textId="2456CC96" w:rsidR="00000D1C" w:rsidRDefault="00000D1C" w:rsidP="00000D1C">
      <w:pPr>
        <w:widowControl w:val="0"/>
        <w:tabs>
          <w:tab w:val="left" w:pos="5670"/>
        </w:tabs>
        <w:spacing w:before="119"/>
        <w:rPr>
          <w:rFonts w:ascii="Arial" w:eastAsia="Arial" w:hAnsi="Arial"/>
          <w:sz w:val="22"/>
          <w:szCs w:val="22"/>
          <w:lang w:val="en-US"/>
        </w:rPr>
      </w:pPr>
      <w:r w:rsidRPr="00000D1C">
        <w:rPr>
          <w:rFonts w:ascii="Arial" w:eastAsia="Arial" w:hAnsi="Arial"/>
          <w:sz w:val="22"/>
          <w:szCs w:val="22"/>
          <w:lang w:val="en-US"/>
        </w:rPr>
        <w:t>Director</w:t>
      </w:r>
      <w:r>
        <w:rPr>
          <w:rFonts w:ascii="Arial" w:eastAsia="Arial" w:hAnsi="Arial"/>
          <w:sz w:val="22"/>
          <w:szCs w:val="22"/>
          <w:lang w:val="en-US"/>
        </w:rPr>
        <w:t>,</w:t>
      </w:r>
      <w:r w:rsidRPr="00000D1C">
        <w:rPr>
          <w:rFonts w:ascii="Arial" w:eastAsia="Arial" w:hAnsi="Arial"/>
          <w:sz w:val="22"/>
          <w:szCs w:val="22"/>
          <w:lang w:val="en-US"/>
        </w:rPr>
        <w:t xml:space="preserve"> Telecommunication Standardization Bureau</w:t>
      </w:r>
      <w:r w:rsidR="00453D65">
        <w:rPr>
          <w:rFonts w:ascii="Arial" w:eastAsia="Arial" w:hAnsi="Arial"/>
          <w:sz w:val="22"/>
          <w:szCs w:val="22"/>
          <w:lang w:val="en-US"/>
        </w:rPr>
        <w:t xml:space="preserve">       </w:t>
      </w:r>
      <w:r w:rsidR="00453D65">
        <w:rPr>
          <w:rFonts w:ascii="Arial" w:eastAsia="Arial" w:hAnsi="Arial"/>
          <w:sz w:val="22"/>
          <w:szCs w:val="22"/>
          <w:lang w:val="en-US"/>
        </w:rPr>
        <w:tab/>
      </w:r>
      <w:r w:rsidRPr="00000D1C">
        <w:rPr>
          <w:rFonts w:ascii="Arial" w:eastAsia="Arial" w:hAnsi="Arial"/>
          <w:sz w:val="22"/>
          <w:szCs w:val="22"/>
          <w:lang w:val="en-US"/>
        </w:rPr>
        <w:t>Dr</w:t>
      </w:r>
      <w:r w:rsidR="00453D65">
        <w:rPr>
          <w:rFonts w:ascii="Arial" w:eastAsia="Arial" w:hAnsi="Arial"/>
          <w:sz w:val="22"/>
          <w:szCs w:val="22"/>
          <w:lang w:val="en-US"/>
        </w:rPr>
        <w:t>.</w:t>
      </w:r>
      <w:r w:rsidRPr="00000D1C">
        <w:rPr>
          <w:rFonts w:ascii="Arial" w:eastAsia="Arial" w:hAnsi="Arial"/>
          <w:sz w:val="22"/>
          <w:szCs w:val="22"/>
          <w:lang w:val="en-US"/>
        </w:rPr>
        <w:t xml:space="preserve"> Chaesub L</w:t>
      </w:r>
      <w:r w:rsidR="001B2058" w:rsidRPr="00000D1C">
        <w:rPr>
          <w:rFonts w:ascii="Arial" w:eastAsia="Arial" w:hAnsi="Arial"/>
          <w:sz w:val="22"/>
          <w:szCs w:val="22"/>
          <w:lang w:val="en-US"/>
        </w:rPr>
        <w:t>ee</w:t>
      </w:r>
    </w:p>
    <w:p w14:paraId="30F36D7C" w14:textId="77777777" w:rsidR="00A15EB8" w:rsidRDefault="00A15EB8" w:rsidP="00000D1C">
      <w:pPr>
        <w:widowControl w:val="0"/>
        <w:tabs>
          <w:tab w:val="left" w:pos="5670"/>
        </w:tabs>
        <w:spacing w:before="119"/>
        <w:rPr>
          <w:rFonts w:ascii="Arial" w:eastAsia="Arial" w:hAnsi="Arial"/>
          <w:sz w:val="22"/>
          <w:szCs w:val="22"/>
          <w:lang w:val="en-US"/>
        </w:rPr>
      </w:pPr>
    </w:p>
    <w:p w14:paraId="4D3EE78C" w14:textId="46478C0F" w:rsidR="00000D1C" w:rsidRDefault="00A15EB8" w:rsidP="00000D1C">
      <w:pPr>
        <w:pStyle w:val="BodyText"/>
        <w:spacing w:before="12" w:line="250" w:lineRule="exact"/>
        <w:ind w:left="0"/>
      </w:pPr>
      <w:r>
        <w:rPr>
          <w:spacing w:val="2"/>
        </w:rPr>
        <w:t xml:space="preserve">WSC Secretary                             </w:t>
      </w:r>
      <w:r w:rsidR="00A96E75">
        <w:rPr>
          <w:spacing w:val="2"/>
        </w:rPr>
        <w:t xml:space="preserve">                                   </w:t>
      </w:r>
      <w:r w:rsidR="00A96E75" w:rsidRPr="009C1CFB">
        <w:rPr>
          <w:spacing w:val="2"/>
          <w:lang w:val="en-GB"/>
        </w:rPr>
        <w:t xml:space="preserve"> Dr. Bilel Jamoussi</w:t>
      </w:r>
    </w:p>
    <w:p w14:paraId="0145CA7E" w14:textId="41D50613" w:rsidR="00000D1C" w:rsidRPr="009C1CFB" w:rsidRDefault="00453D65" w:rsidP="00000D1C">
      <w:pPr>
        <w:pStyle w:val="BodyText"/>
        <w:spacing w:before="12" w:line="250" w:lineRule="exact"/>
        <w:ind w:left="0"/>
        <w:rPr>
          <w:spacing w:val="2"/>
          <w:lang w:val="en-GB"/>
        </w:rPr>
      </w:pPr>
      <w:r w:rsidRPr="009C1CFB">
        <w:rPr>
          <w:spacing w:val="2"/>
          <w:lang w:val="en-GB"/>
        </w:rPr>
        <w:tab/>
        <w:t xml:space="preserve"> </w:t>
      </w:r>
      <w:r w:rsidRPr="009C1CFB">
        <w:rPr>
          <w:spacing w:val="2"/>
          <w:lang w:val="en-GB"/>
        </w:rPr>
        <w:tab/>
      </w:r>
    </w:p>
    <w:p w14:paraId="6D75F513" w14:textId="77777777" w:rsidR="00000D1C" w:rsidRPr="009C1CFB" w:rsidRDefault="00000D1C" w:rsidP="00000D1C">
      <w:pPr>
        <w:pStyle w:val="BodyText"/>
        <w:spacing w:before="12" w:line="250" w:lineRule="exact"/>
        <w:ind w:left="0"/>
        <w:rPr>
          <w:spacing w:val="2"/>
          <w:lang w:val="en-GB"/>
        </w:rPr>
      </w:pPr>
    </w:p>
    <w:p w14:paraId="6147C7AC" w14:textId="77777777" w:rsidR="00A12AAE" w:rsidRDefault="00453D65" w:rsidP="00A12AAE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Study Group</w:t>
      </w:r>
      <w:r w:rsidRPr="00453D65"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  <w:lang w:val="en-US"/>
        </w:rPr>
        <w:t>Councilor,</w:t>
      </w:r>
      <w:r w:rsidRPr="00453D65">
        <w:rPr>
          <w:rFonts w:ascii="ArialMT" w:eastAsia="SimSun" w:hAnsi="ArialMT" w:cs="ArialMT"/>
          <w:sz w:val="21"/>
          <w:szCs w:val="21"/>
          <w:lang w:val="en-US"/>
        </w:rPr>
        <w:t xml:space="preserve"> </w:t>
      </w:r>
      <w:r w:rsidRPr="00EB0D3D">
        <w:rPr>
          <w:rFonts w:ascii="ArialMT" w:eastAsia="SimSun" w:hAnsi="ArialMT" w:cs="ArialMT"/>
          <w:sz w:val="21"/>
          <w:szCs w:val="21"/>
          <w:lang w:val="en-US"/>
        </w:rPr>
        <w:t>Radiocommunication Bureau</w:t>
      </w:r>
      <w:r>
        <w:rPr>
          <w:rFonts w:ascii="ArialMT" w:eastAsia="SimSun" w:hAnsi="ArialMT" w:cs="ArialMT"/>
          <w:sz w:val="21"/>
          <w:szCs w:val="21"/>
          <w:lang w:val="en-US"/>
        </w:rPr>
        <w:t xml:space="preserve">         </w:t>
      </w:r>
      <w:r>
        <w:rPr>
          <w:rFonts w:ascii="ArialMT" w:eastAsia="SimSun" w:hAnsi="ArialMT" w:cs="ArialMT"/>
          <w:sz w:val="21"/>
          <w:szCs w:val="21"/>
          <w:lang w:val="en-US"/>
        </w:rPr>
        <w:tab/>
        <w:t xml:space="preserve">Mr. </w:t>
      </w:r>
      <w:r w:rsidR="00584BCA">
        <w:rPr>
          <w:rFonts w:ascii="Arial" w:hAnsi="Arial"/>
          <w:sz w:val="22"/>
          <w:lang w:val="en-US"/>
        </w:rPr>
        <w:t>Nelson</w:t>
      </w:r>
      <w:r>
        <w:rPr>
          <w:rFonts w:ascii="Arial" w:hAnsi="Arial"/>
          <w:sz w:val="22"/>
          <w:lang w:val="en-US"/>
        </w:rPr>
        <w:t xml:space="preserve"> Malaguti</w:t>
      </w:r>
    </w:p>
    <w:p w14:paraId="0E7D85EE" w14:textId="77777777" w:rsidR="00584BCA" w:rsidRDefault="00584BCA" w:rsidP="00A12AAE">
      <w:pPr>
        <w:rPr>
          <w:rFonts w:ascii="Arial" w:hAnsi="Arial"/>
          <w:sz w:val="22"/>
          <w:lang w:val="en-US"/>
        </w:rPr>
      </w:pPr>
    </w:p>
    <w:p w14:paraId="0087A14E" w14:textId="77777777" w:rsidR="00584BCA" w:rsidRDefault="00584BCA" w:rsidP="00A12AAE">
      <w:pPr>
        <w:rPr>
          <w:rFonts w:ascii="Arial" w:hAnsi="Arial"/>
          <w:sz w:val="22"/>
          <w:lang w:val="en-US"/>
        </w:rPr>
      </w:pPr>
    </w:p>
    <w:p w14:paraId="6E43D665" w14:textId="77777777" w:rsidR="00000D1C" w:rsidRPr="00504390" w:rsidRDefault="00000D1C" w:rsidP="00000D1C">
      <w:pPr>
        <w:widowControl w:val="0"/>
        <w:rPr>
          <w:rFonts w:ascii="Arial" w:eastAsia="Arial" w:hAnsi="Arial" w:cs="Arial"/>
          <w:b/>
          <w:sz w:val="22"/>
          <w:szCs w:val="22"/>
          <w:lang w:val="en-US"/>
        </w:rPr>
      </w:pPr>
      <w:r>
        <w:rPr>
          <w:rFonts w:ascii="Arial" w:eastAsia="Arial" w:hAnsi="Arial" w:cs="Arial"/>
          <w:b/>
          <w:sz w:val="22"/>
          <w:szCs w:val="22"/>
          <w:lang w:val="en-US"/>
        </w:rPr>
        <w:t>Guests/observers</w:t>
      </w:r>
    </w:p>
    <w:p w14:paraId="3B84CF36" w14:textId="77777777" w:rsidR="00000D1C" w:rsidRDefault="00000D1C" w:rsidP="00000D1C">
      <w:pPr>
        <w:widowControl w:val="0"/>
        <w:tabs>
          <w:tab w:val="left" w:pos="5670"/>
        </w:tabs>
        <w:spacing w:before="119"/>
        <w:rPr>
          <w:rFonts w:ascii="Arial" w:eastAsia="Arial" w:hAnsi="Arial"/>
          <w:sz w:val="22"/>
          <w:szCs w:val="22"/>
          <w:lang w:val="en-US"/>
        </w:rPr>
      </w:pPr>
    </w:p>
    <w:p w14:paraId="710E2CFF" w14:textId="77777777" w:rsidR="00FC28D5" w:rsidRDefault="00BD096F" w:rsidP="00000D1C">
      <w:pPr>
        <w:widowControl w:val="0"/>
        <w:rPr>
          <w:rFonts w:ascii="Arial" w:eastAsia="Arial" w:hAnsi="Arial" w:cs="Arial"/>
          <w:bCs/>
          <w:sz w:val="22"/>
          <w:szCs w:val="22"/>
          <w:lang w:val="en-US"/>
        </w:rPr>
      </w:pPr>
      <w:r w:rsidRPr="00BD096F">
        <w:rPr>
          <w:rFonts w:ascii="Arial" w:eastAsia="Arial" w:hAnsi="Arial" w:cs="Arial"/>
          <w:bCs/>
          <w:sz w:val="22"/>
          <w:szCs w:val="22"/>
          <w:lang w:val="en-US"/>
        </w:rPr>
        <w:t xml:space="preserve">Development Partner (Standards), </w:t>
      </w:r>
      <w:r w:rsidR="00FC28D5">
        <w:rPr>
          <w:rFonts w:ascii="Arial" w:eastAsia="Arial" w:hAnsi="Arial" w:cs="Arial"/>
          <w:bCs/>
          <w:sz w:val="22"/>
          <w:szCs w:val="22"/>
          <w:lang w:val="en-US"/>
        </w:rPr>
        <w:tab/>
      </w:r>
      <w:r w:rsidR="00FC28D5">
        <w:rPr>
          <w:rFonts w:ascii="Arial" w:eastAsia="Arial" w:hAnsi="Arial" w:cs="Arial"/>
          <w:bCs/>
          <w:sz w:val="22"/>
          <w:szCs w:val="22"/>
          <w:lang w:val="en-US"/>
        </w:rPr>
        <w:tab/>
      </w:r>
      <w:r w:rsidR="00FC28D5">
        <w:rPr>
          <w:rFonts w:ascii="Arial" w:eastAsia="Arial" w:hAnsi="Arial" w:cs="Arial"/>
          <w:bCs/>
          <w:sz w:val="22"/>
          <w:szCs w:val="22"/>
          <w:lang w:val="en-US"/>
        </w:rPr>
        <w:tab/>
      </w:r>
      <w:r w:rsidR="00FC28D5">
        <w:rPr>
          <w:rFonts w:ascii="Arial" w:eastAsia="Arial" w:hAnsi="Arial" w:cs="Arial"/>
          <w:bCs/>
          <w:sz w:val="22"/>
          <w:szCs w:val="22"/>
          <w:lang w:val="en-US"/>
        </w:rPr>
        <w:tab/>
        <w:t xml:space="preserve">Ms. </w:t>
      </w:r>
      <w:r w:rsidR="00FC28D5" w:rsidRPr="00BD096F">
        <w:rPr>
          <w:rFonts w:ascii="Arial" w:eastAsia="Arial" w:hAnsi="Arial" w:cs="Arial"/>
          <w:bCs/>
          <w:sz w:val="22"/>
          <w:szCs w:val="22"/>
          <w:lang w:val="en-US"/>
        </w:rPr>
        <w:t>Jayce Leow</w:t>
      </w:r>
    </w:p>
    <w:p w14:paraId="47E11F6F" w14:textId="77777777" w:rsidR="00000D1C" w:rsidRDefault="00BD096F" w:rsidP="00000D1C">
      <w:pPr>
        <w:widowControl w:val="0"/>
        <w:rPr>
          <w:rFonts w:ascii="Arial" w:eastAsia="Arial" w:hAnsi="Arial" w:cs="Arial"/>
          <w:bCs/>
          <w:sz w:val="22"/>
          <w:szCs w:val="22"/>
          <w:lang w:val="en-US"/>
        </w:rPr>
      </w:pPr>
      <w:r w:rsidRPr="00BD096F">
        <w:rPr>
          <w:rFonts w:ascii="Arial" w:eastAsia="Arial" w:hAnsi="Arial" w:cs="Arial"/>
          <w:bCs/>
          <w:sz w:val="22"/>
          <w:szCs w:val="22"/>
          <w:lang w:val="en-US"/>
        </w:rPr>
        <w:lastRenderedPageBreak/>
        <w:t>Enterprise Singapore</w:t>
      </w:r>
      <w:r w:rsidR="00FC28D5" w:rsidRPr="00FC28D5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</w:p>
    <w:p w14:paraId="227FB546" w14:textId="77777777" w:rsidR="00BD096F" w:rsidRDefault="00BD096F" w:rsidP="00000D1C">
      <w:pPr>
        <w:widowControl w:val="0"/>
        <w:rPr>
          <w:rFonts w:ascii="Arial" w:eastAsia="Arial" w:hAnsi="Arial" w:cs="Arial"/>
          <w:bCs/>
          <w:sz w:val="22"/>
          <w:szCs w:val="22"/>
          <w:lang w:val="en-US"/>
        </w:rPr>
      </w:pPr>
    </w:p>
    <w:p w14:paraId="185A1101" w14:textId="77777777" w:rsidR="00BD096F" w:rsidRPr="00BD096F" w:rsidRDefault="00BD096F" w:rsidP="00000D1C">
      <w:pPr>
        <w:widowControl w:val="0"/>
        <w:rPr>
          <w:rFonts w:ascii="Arial" w:eastAsia="Arial" w:hAnsi="Arial" w:cs="Arial"/>
          <w:bCs/>
          <w:sz w:val="22"/>
          <w:szCs w:val="22"/>
          <w:lang w:val="en-US"/>
        </w:rPr>
      </w:pPr>
    </w:p>
    <w:p w14:paraId="524B0D48" w14:textId="6DB9D60A" w:rsidR="00BD096F" w:rsidRPr="00BD096F" w:rsidRDefault="003F5AE6" w:rsidP="00000D1C">
      <w:pPr>
        <w:widowControl w:val="0"/>
        <w:rPr>
          <w:rFonts w:ascii="Arial" w:eastAsia="Arial" w:hAnsi="Arial" w:cs="Arial"/>
          <w:bCs/>
          <w:sz w:val="22"/>
          <w:szCs w:val="22"/>
          <w:lang w:val="en-US"/>
        </w:rPr>
      </w:pPr>
      <w:r w:rsidRPr="003F5AE6">
        <w:rPr>
          <w:rFonts w:ascii="Arial" w:eastAsia="Arial" w:hAnsi="Arial" w:cs="Arial"/>
          <w:bCs/>
          <w:sz w:val="22"/>
          <w:szCs w:val="22"/>
          <w:lang w:val="en-US"/>
        </w:rPr>
        <w:t>Kenya Bureau of Standards</w:t>
      </w:r>
      <w:r w:rsidR="001B2058">
        <w:rPr>
          <w:rFonts w:ascii="Arial" w:eastAsia="Arial" w:hAnsi="Arial" w:cs="Arial"/>
          <w:bCs/>
          <w:sz w:val="22"/>
          <w:szCs w:val="22"/>
          <w:lang w:val="en-US"/>
        </w:rPr>
        <w:tab/>
      </w:r>
      <w:r w:rsidR="001B2058">
        <w:rPr>
          <w:rFonts w:ascii="Arial" w:eastAsia="Arial" w:hAnsi="Arial" w:cs="Arial"/>
          <w:bCs/>
          <w:sz w:val="22"/>
          <w:szCs w:val="22"/>
          <w:lang w:val="en-US"/>
        </w:rPr>
        <w:tab/>
      </w:r>
      <w:r w:rsidR="001B2058">
        <w:rPr>
          <w:rFonts w:ascii="Arial" w:eastAsia="Arial" w:hAnsi="Arial" w:cs="Arial"/>
          <w:bCs/>
          <w:sz w:val="22"/>
          <w:szCs w:val="22"/>
          <w:lang w:val="en-US"/>
        </w:rPr>
        <w:tab/>
      </w:r>
      <w:r w:rsidR="001B2058">
        <w:rPr>
          <w:rFonts w:ascii="Arial" w:eastAsia="Arial" w:hAnsi="Arial" w:cs="Arial"/>
          <w:bCs/>
          <w:sz w:val="22"/>
          <w:szCs w:val="22"/>
          <w:lang w:val="en-US"/>
        </w:rPr>
        <w:tab/>
      </w:r>
      <w:r w:rsidR="001B2058">
        <w:rPr>
          <w:rFonts w:ascii="Arial" w:eastAsia="Arial" w:hAnsi="Arial" w:cs="Arial"/>
          <w:bCs/>
          <w:sz w:val="22"/>
          <w:szCs w:val="22"/>
          <w:lang w:val="en-US"/>
        </w:rPr>
        <w:tab/>
        <w:t xml:space="preserve">Mr. </w:t>
      </w:r>
      <w:r w:rsidR="001B2058" w:rsidRPr="00BD096F">
        <w:rPr>
          <w:rFonts w:ascii="Arial" w:eastAsia="Arial" w:hAnsi="Arial" w:cs="Arial"/>
          <w:bCs/>
          <w:sz w:val="22"/>
          <w:szCs w:val="22"/>
          <w:lang w:val="en-US"/>
        </w:rPr>
        <w:t xml:space="preserve">William </w:t>
      </w:r>
      <w:r w:rsidR="001B2058">
        <w:rPr>
          <w:rFonts w:ascii="Arial" w:eastAsia="Arial" w:hAnsi="Arial" w:cs="Arial"/>
          <w:bCs/>
          <w:sz w:val="22"/>
          <w:szCs w:val="22"/>
          <w:lang w:val="en-US"/>
        </w:rPr>
        <w:t>A</w:t>
      </w:r>
      <w:r w:rsidR="001B2058" w:rsidRPr="00BD096F">
        <w:rPr>
          <w:rFonts w:ascii="Arial" w:eastAsia="Arial" w:hAnsi="Arial" w:cs="Arial"/>
          <w:bCs/>
          <w:sz w:val="22"/>
          <w:szCs w:val="22"/>
          <w:lang w:val="en-US"/>
        </w:rPr>
        <w:t>mwayi</w:t>
      </w:r>
    </w:p>
    <w:p w14:paraId="24496CA8" w14:textId="77777777" w:rsidR="00BD096F" w:rsidRDefault="00BD096F" w:rsidP="00000D1C">
      <w:pPr>
        <w:widowControl w:val="0"/>
        <w:rPr>
          <w:rFonts w:ascii="Arial" w:eastAsia="Arial" w:hAnsi="Arial" w:cs="Arial"/>
          <w:b/>
          <w:sz w:val="22"/>
          <w:szCs w:val="22"/>
          <w:lang w:val="en-US"/>
        </w:rPr>
      </w:pPr>
    </w:p>
    <w:p w14:paraId="2FDA3948" w14:textId="77777777" w:rsidR="00000D1C" w:rsidRDefault="00000D1C" w:rsidP="00000D1C">
      <w:pPr>
        <w:widowControl w:val="0"/>
        <w:rPr>
          <w:rFonts w:ascii="Arial" w:eastAsia="Arial" w:hAnsi="Arial" w:cs="Arial"/>
          <w:b/>
          <w:sz w:val="22"/>
          <w:szCs w:val="22"/>
          <w:lang w:val="en-US"/>
        </w:rPr>
      </w:pPr>
    </w:p>
    <w:p w14:paraId="61D4473C" w14:textId="77777777" w:rsidR="00000D1C" w:rsidRDefault="00000D1C" w:rsidP="009527D4">
      <w:pPr>
        <w:widowControl w:val="0"/>
        <w:rPr>
          <w:rFonts w:ascii="Arial" w:eastAsia="Arial" w:hAnsi="Arial" w:cs="Arial"/>
          <w:b/>
          <w:sz w:val="22"/>
          <w:szCs w:val="22"/>
          <w:lang w:val="en-US"/>
        </w:rPr>
      </w:pPr>
      <w:r>
        <w:rPr>
          <w:rFonts w:ascii="Arial" w:eastAsia="Arial" w:hAnsi="Arial" w:cs="Arial"/>
          <w:b/>
          <w:sz w:val="22"/>
          <w:szCs w:val="22"/>
          <w:lang w:val="en-US"/>
        </w:rPr>
        <w:t xml:space="preserve">Regrets received from </w:t>
      </w:r>
    </w:p>
    <w:p w14:paraId="27BDBEF6" w14:textId="77777777" w:rsidR="009527D4" w:rsidRPr="001B2058" w:rsidRDefault="009527D4" w:rsidP="009527D4">
      <w:pPr>
        <w:widowControl w:val="0"/>
        <w:rPr>
          <w:rFonts w:ascii="Arial" w:eastAsia="Arial" w:hAnsi="Arial" w:cs="Arial"/>
          <w:b/>
          <w:sz w:val="22"/>
          <w:szCs w:val="22"/>
          <w:lang w:val="en-US"/>
        </w:rPr>
      </w:pPr>
    </w:p>
    <w:p w14:paraId="3553A801" w14:textId="77777777" w:rsidR="009527D4" w:rsidRPr="001B2058" w:rsidRDefault="009527D4" w:rsidP="009527D4">
      <w:pPr>
        <w:widowControl w:val="0"/>
        <w:rPr>
          <w:rFonts w:ascii="Arial" w:eastAsia="Arial" w:hAnsi="Arial" w:cs="Arial"/>
          <w:b/>
          <w:sz w:val="22"/>
          <w:szCs w:val="22"/>
          <w:lang w:val="en-US"/>
        </w:rPr>
      </w:pPr>
    </w:p>
    <w:p w14:paraId="6560F086" w14:textId="77777777" w:rsidR="00515C99" w:rsidRPr="001B2058" w:rsidRDefault="00515C99" w:rsidP="00515C99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val="en-US"/>
        </w:rPr>
      </w:pPr>
      <w:r w:rsidRPr="001B2058">
        <w:rPr>
          <w:rFonts w:ascii="Arial" w:eastAsia="Arial" w:hAnsi="Arial" w:cs="Arial"/>
          <w:sz w:val="22"/>
          <w:szCs w:val="22"/>
          <w:lang w:val="en-US"/>
        </w:rPr>
        <w:t>ITU</w:t>
      </w:r>
      <w:r w:rsidRPr="001B2058">
        <w:rPr>
          <w:rFonts w:ascii="Arial" w:eastAsia="SimSun" w:hAnsi="Arial" w:cs="Arial"/>
          <w:sz w:val="22"/>
          <w:szCs w:val="22"/>
          <w:lang w:val="en-US"/>
        </w:rPr>
        <w:t xml:space="preserve"> Telecommunication Standardization Advisory Group</w:t>
      </w:r>
      <w:r w:rsidRPr="001B2058">
        <w:rPr>
          <w:rFonts w:ascii="Arial" w:eastAsia="SimSun" w:hAnsi="Arial" w:cs="Arial"/>
          <w:sz w:val="22"/>
          <w:szCs w:val="22"/>
          <w:lang w:val="en-US"/>
        </w:rPr>
        <w:tab/>
        <w:t>Dr. Bruce Gracie</w:t>
      </w:r>
      <w:r w:rsidRPr="001B2058">
        <w:rPr>
          <w:rFonts w:ascii="Arial" w:eastAsia="SimSun" w:hAnsi="Arial" w:cs="Arial"/>
          <w:sz w:val="22"/>
          <w:szCs w:val="22"/>
          <w:lang w:val="en-US"/>
        </w:rPr>
        <w:br/>
        <w:t>(TSAG) Chairman</w:t>
      </w:r>
    </w:p>
    <w:p w14:paraId="52F82D6E" w14:textId="77777777" w:rsidR="00515C99" w:rsidRPr="001B2058" w:rsidRDefault="00515C99" w:rsidP="00515C99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val="en-US"/>
        </w:rPr>
      </w:pPr>
    </w:p>
    <w:p w14:paraId="15F3AC41" w14:textId="77777777" w:rsidR="00515C99" w:rsidRPr="001B2058" w:rsidRDefault="00515C99" w:rsidP="00515C99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val="en-US"/>
        </w:rPr>
      </w:pPr>
      <w:r w:rsidRPr="001B2058">
        <w:rPr>
          <w:rFonts w:ascii="Arial" w:eastAsia="SimSun" w:hAnsi="Arial" w:cs="Arial"/>
          <w:sz w:val="22"/>
          <w:szCs w:val="22"/>
          <w:lang w:val="en-US"/>
        </w:rPr>
        <w:t xml:space="preserve">ITU, Director Radiocommunication Bureau </w:t>
      </w:r>
      <w:r w:rsidR="00453D65" w:rsidRPr="001B2058">
        <w:rPr>
          <w:rFonts w:ascii="Arial" w:eastAsia="SimSun" w:hAnsi="Arial" w:cs="Arial"/>
          <w:sz w:val="22"/>
          <w:szCs w:val="22"/>
          <w:lang w:val="en-US"/>
        </w:rPr>
        <w:t>(BR)</w:t>
      </w:r>
      <w:r w:rsidRPr="001B2058">
        <w:rPr>
          <w:rFonts w:ascii="Arial" w:eastAsia="SimSun" w:hAnsi="Arial" w:cs="Arial"/>
          <w:sz w:val="22"/>
          <w:szCs w:val="22"/>
          <w:lang w:val="en-US"/>
        </w:rPr>
        <w:tab/>
      </w:r>
      <w:r w:rsidRPr="001B2058">
        <w:rPr>
          <w:rFonts w:ascii="Arial" w:eastAsia="SimSun" w:hAnsi="Arial" w:cs="Arial"/>
          <w:sz w:val="22"/>
          <w:szCs w:val="22"/>
          <w:lang w:val="en-US"/>
        </w:rPr>
        <w:tab/>
        <w:t>Mr. Mario Maniewicz</w:t>
      </w:r>
    </w:p>
    <w:p w14:paraId="4024048B" w14:textId="77777777" w:rsidR="009527D4" w:rsidRPr="001B2058" w:rsidRDefault="009527D4" w:rsidP="009527D4">
      <w:pPr>
        <w:widowControl w:val="0"/>
        <w:rPr>
          <w:rFonts w:ascii="Arial" w:eastAsia="Arial" w:hAnsi="Arial" w:cs="Arial"/>
          <w:b/>
          <w:sz w:val="22"/>
          <w:szCs w:val="22"/>
          <w:lang w:val="en-US"/>
        </w:rPr>
      </w:pPr>
    </w:p>
    <w:p w14:paraId="40CF148C" w14:textId="77777777" w:rsidR="009527D4" w:rsidRPr="001B2058" w:rsidRDefault="009527D4" w:rsidP="009527D4">
      <w:pPr>
        <w:widowControl w:val="0"/>
        <w:rPr>
          <w:rFonts w:ascii="Arial" w:eastAsia="Arial" w:hAnsi="Arial" w:cs="Arial"/>
          <w:b/>
          <w:sz w:val="22"/>
          <w:szCs w:val="22"/>
          <w:lang w:val="en-US"/>
        </w:rPr>
      </w:pPr>
    </w:p>
    <w:p w14:paraId="635426B5" w14:textId="77777777" w:rsidR="00000D1C" w:rsidRDefault="00000D1C" w:rsidP="00B069A6">
      <w:pPr>
        <w:rPr>
          <w:rFonts w:ascii="Arial" w:hAnsi="Arial"/>
          <w:sz w:val="22"/>
          <w:lang w:val="en-US"/>
        </w:rPr>
      </w:pPr>
    </w:p>
    <w:p w14:paraId="2E5DE484" w14:textId="77777777" w:rsidR="00000D1C" w:rsidRDefault="00A12AAE" w:rsidP="00B069A6">
      <w:pPr>
        <w:rPr>
          <w:rFonts w:ascii="Arial" w:hAnsi="Arial"/>
          <w:b/>
          <w:sz w:val="22"/>
          <w:lang w:val="en-US"/>
        </w:rPr>
      </w:pPr>
      <w:r w:rsidRPr="009E2ABF">
        <w:rPr>
          <w:rFonts w:ascii="Arial" w:hAnsi="Arial"/>
          <w:b/>
          <w:sz w:val="22"/>
          <w:lang w:val="en-US"/>
        </w:rPr>
        <w:t>Agenda item 1: Opening of the meeti</w:t>
      </w:r>
      <w:r>
        <w:rPr>
          <w:rFonts w:ascii="Arial" w:hAnsi="Arial"/>
          <w:b/>
          <w:sz w:val="22"/>
          <w:lang w:val="en-US"/>
        </w:rPr>
        <w:t>ng</w:t>
      </w:r>
    </w:p>
    <w:p w14:paraId="631471F8" w14:textId="77777777" w:rsidR="00FF6343" w:rsidRPr="00FF6343" w:rsidRDefault="00FF6343" w:rsidP="00FF6343">
      <w:pPr>
        <w:rPr>
          <w:rFonts w:ascii="Arial" w:hAnsi="Arial"/>
          <w:sz w:val="22"/>
          <w:lang w:val="en-US"/>
        </w:rPr>
      </w:pPr>
    </w:p>
    <w:p w14:paraId="22652504" w14:textId="77777777" w:rsidR="00F9163F" w:rsidRDefault="00FF6343" w:rsidP="00453D65">
      <w:pPr>
        <w:jc w:val="both"/>
        <w:rPr>
          <w:rFonts w:ascii="Arial" w:hAnsi="Arial"/>
          <w:sz w:val="22"/>
          <w:lang w:val="en-US"/>
        </w:rPr>
      </w:pPr>
      <w:r w:rsidRPr="00FF6343">
        <w:rPr>
          <w:rFonts w:ascii="Arial" w:hAnsi="Arial"/>
          <w:sz w:val="22"/>
          <w:lang w:val="en-US"/>
        </w:rPr>
        <w:t>ITU Secretary-General</w:t>
      </w:r>
      <w:r w:rsidR="00453D65">
        <w:rPr>
          <w:rFonts w:ascii="Arial" w:hAnsi="Arial"/>
          <w:sz w:val="22"/>
          <w:lang w:val="en-US"/>
        </w:rPr>
        <w:t xml:space="preserve"> Mr.</w:t>
      </w:r>
      <w:r w:rsidRPr="00FF6343">
        <w:rPr>
          <w:rFonts w:ascii="Arial" w:hAnsi="Arial"/>
          <w:sz w:val="22"/>
          <w:lang w:val="en-US"/>
        </w:rPr>
        <w:t xml:space="preserve"> Houlin Zhao extended a warm welcome to all participants and highlighted the importance of the longstanding cooperation of IEC, ISO and ITU, cooperation that has enabled IEC, ISO and ITU to deliver a range of common or aligned international standards as well as the ITU-R/ITU-T/ISO/IEC Common Patent Policy and related Guidelines.</w:t>
      </w:r>
    </w:p>
    <w:p w14:paraId="1D49CFD7" w14:textId="77777777" w:rsidR="00F9163F" w:rsidRDefault="00F9163F" w:rsidP="00515C99">
      <w:pPr>
        <w:rPr>
          <w:rFonts w:ascii="Arial" w:hAnsi="Arial"/>
          <w:b/>
          <w:sz w:val="22"/>
          <w:lang w:val="en-US"/>
        </w:rPr>
      </w:pPr>
    </w:p>
    <w:p w14:paraId="33B7263A" w14:textId="114FA6AA" w:rsidR="00A12AAE" w:rsidRPr="00A12AAE" w:rsidRDefault="00A12AAE" w:rsidP="00A12AAE">
      <w:pPr>
        <w:rPr>
          <w:rFonts w:ascii="Arial" w:hAnsi="Arial"/>
          <w:b/>
          <w:sz w:val="22"/>
          <w:lang w:val="en-US"/>
        </w:rPr>
      </w:pPr>
      <w:r w:rsidRPr="00B60C62">
        <w:rPr>
          <w:rFonts w:ascii="Arial" w:hAnsi="Arial"/>
          <w:b/>
          <w:sz w:val="22"/>
          <w:lang w:val="en-US"/>
        </w:rPr>
        <w:t xml:space="preserve">Agenda item 2: Session </w:t>
      </w:r>
      <w:r w:rsidR="00E5572B">
        <w:rPr>
          <w:rFonts w:ascii="Arial" w:hAnsi="Arial"/>
          <w:b/>
          <w:sz w:val="22"/>
          <w:lang w:val="en-US"/>
        </w:rPr>
        <w:t>presentation</w:t>
      </w:r>
      <w:r w:rsidRPr="00B60C62">
        <w:rPr>
          <w:rFonts w:ascii="Arial" w:hAnsi="Arial"/>
          <w:b/>
          <w:sz w:val="22"/>
          <w:lang w:val="en-US"/>
        </w:rPr>
        <w:t xml:space="preserve"> by</w:t>
      </w:r>
      <w:r>
        <w:rPr>
          <w:rFonts w:ascii="Arial" w:hAnsi="Arial"/>
          <w:b/>
          <w:sz w:val="22"/>
          <w:lang w:val="en-US"/>
        </w:rPr>
        <w:t xml:space="preserve"> </w:t>
      </w:r>
      <w:r w:rsidRPr="00A12AAE">
        <w:rPr>
          <w:rFonts w:ascii="Arial" w:hAnsi="Arial"/>
          <w:b/>
          <w:sz w:val="22"/>
          <w:lang w:val="en-US"/>
        </w:rPr>
        <w:t>Mr. Bernardo Mariano, Chief Information Officer</w:t>
      </w:r>
    </w:p>
    <w:p w14:paraId="14423E9D" w14:textId="77777777" w:rsidR="00A12AAE" w:rsidRPr="00A12AAE" w:rsidRDefault="00A12AAE" w:rsidP="00A12AAE">
      <w:pPr>
        <w:rPr>
          <w:rFonts w:ascii="Arial" w:hAnsi="Arial"/>
          <w:sz w:val="22"/>
          <w:lang w:val="en-GB"/>
        </w:rPr>
      </w:pPr>
      <w:r w:rsidRPr="00A12AAE">
        <w:rPr>
          <w:rFonts w:ascii="Arial" w:hAnsi="Arial"/>
          <w:b/>
          <w:sz w:val="22"/>
          <w:lang w:val="en-US"/>
        </w:rPr>
        <w:t>Director, Digital Health and Innovation, World Health Organization</w:t>
      </w:r>
    </w:p>
    <w:p w14:paraId="4C68C1B6" w14:textId="77777777" w:rsidR="00000D1C" w:rsidRDefault="00000D1C" w:rsidP="00B069A6">
      <w:pPr>
        <w:rPr>
          <w:rFonts w:ascii="Arial" w:hAnsi="Arial"/>
          <w:sz w:val="22"/>
          <w:lang w:val="en-US"/>
        </w:rPr>
      </w:pPr>
    </w:p>
    <w:p w14:paraId="69DC3131" w14:textId="37B98C2B" w:rsidR="0095038D" w:rsidRDefault="007274A7" w:rsidP="001B2058">
      <w:pPr>
        <w:jc w:val="both"/>
        <w:rPr>
          <w:rFonts w:ascii="Arial" w:hAnsi="Arial"/>
          <w:sz w:val="22"/>
          <w:lang w:val="en-US"/>
        </w:rPr>
      </w:pPr>
      <w:r>
        <w:rPr>
          <w:rFonts w:ascii="Arial" w:eastAsia="Arial" w:hAnsi="Arial"/>
          <w:sz w:val="22"/>
          <w:szCs w:val="22"/>
          <w:lang w:val="en-US"/>
        </w:rPr>
        <w:t xml:space="preserve">The </w:t>
      </w:r>
      <w:r w:rsidR="00FF6343">
        <w:rPr>
          <w:rFonts w:ascii="Arial" w:eastAsia="Arial" w:hAnsi="Arial"/>
          <w:sz w:val="22"/>
          <w:szCs w:val="22"/>
          <w:lang w:val="en-US"/>
        </w:rPr>
        <w:t xml:space="preserve">ITU </w:t>
      </w:r>
      <w:r w:rsidR="00FF6343" w:rsidRPr="00417275">
        <w:rPr>
          <w:rFonts w:ascii="Arial" w:eastAsia="Arial" w:hAnsi="Arial"/>
          <w:sz w:val="22"/>
          <w:szCs w:val="22"/>
          <w:lang w:val="en-US"/>
        </w:rPr>
        <w:t>Director Telecommunication Standardization</w:t>
      </w:r>
      <w:r w:rsidR="00FF6343">
        <w:rPr>
          <w:rFonts w:ascii="Arial" w:eastAsia="Arial" w:hAnsi="Arial"/>
          <w:sz w:val="22"/>
          <w:szCs w:val="22"/>
          <w:lang w:val="en-US"/>
        </w:rPr>
        <w:t xml:space="preserve"> </w:t>
      </w:r>
      <w:r w:rsidR="00FF6343" w:rsidRPr="00417275">
        <w:rPr>
          <w:rFonts w:ascii="Arial" w:eastAsia="Arial" w:hAnsi="Arial"/>
          <w:sz w:val="22"/>
          <w:szCs w:val="22"/>
          <w:lang w:val="en-US"/>
        </w:rPr>
        <w:t>Bureau (TSB)</w:t>
      </w:r>
      <w:r>
        <w:rPr>
          <w:rFonts w:ascii="Arial" w:eastAsia="Arial" w:hAnsi="Arial"/>
          <w:sz w:val="22"/>
          <w:szCs w:val="22"/>
          <w:lang w:val="en-US"/>
        </w:rPr>
        <w:t xml:space="preserve">, </w:t>
      </w:r>
      <w:r w:rsidRPr="002D43B2">
        <w:rPr>
          <w:rFonts w:ascii="Arial" w:hAnsi="Arial"/>
          <w:sz w:val="22"/>
          <w:u w:val="single"/>
          <w:lang w:val="en-US"/>
        </w:rPr>
        <w:t>Chair of the 1</w:t>
      </w:r>
      <w:r>
        <w:rPr>
          <w:rFonts w:ascii="Arial" w:hAnsi="Arial"/>
          <w:sz w:val="22"/>
          <w:u w:val="single"/>
          <w:lang w:val="en-US"/>
        </w:rPr>
        <w:t>9</w:t>
      </w:r>
      <w:r w:rsidRPr="002D43B2">
        <w:rPr>
          <w:rFonts w:ascii="Arial" w:hAnsi="Arial"/>
          <w:sz w:val="22"/>
          <w:u w:val="single"/>
          <w:lang w:val="en-US"/>
        </w:rPr>
        <w:t>th WSC meeting</w:t>
      </w:r>
      <w:r w:rsidRPr="002D43B2">
        <w:rPr>
          <w:rFonts w:ascii="Arial" w:hAnsi="Arial"/>
          <w:sz w:val="22"/>
          <w:lang w:val="en-US"/>
        </w:rPr>
        <w:t>,</w:t>
      </w:r>
      <w:r w:rsidR="00FF6343">
        <w:rPr>
          <w:rFonts w:ascii="Arial" w:eastAsia="Arial" w:hAnsi="Arial"/>
          <w:sz w:val="22"/>
          <w:szCs w:val="22"/>
          <w:lang w:val="en-US"/>
        </w:rPr>
        <w:t xml:space="preserve"> </w:t>
      </w:r>
      <w:r w:rsidR="0095038D">
        <w:rPr>
          <w:rFonts w:ascii="Arial" w:hAnsi="Arial"/>
          <w:sz w:val="22"/>
          <w:lang w:val="en-US"/>
        </w:rPr>
        <w:t>welcomed Mr Mariano</w:t>
      </w:r>
      <w:r w:rsidR="00FF6343">
        <w:rPr>
          <w:rFonts w:ascii="Arial" w:hAnsi="Arial"/>
          <w:sz w:val="22"/>
          <w:lang w:val="en-US"/>
        </w:rPr>
        <w:t>.</w:t>
      </w:r>
    </w:p>
    <w:p w14:paraId="3F5808FB" w14:textId="77777777" w:rsidR="00FF6343" w:rsidRDefault="00FF6343" w:rsidP="00B069A6">
      <w:pPr>
        <w:rPr>
          <w:rFonts w:ascii="Arial" w:hAnsi="Arial"/>
          <w:sz w:val="22"/>
          <w:lang w:val="en-US"/>
        </w:rPr>
      </w:pPr>
    </w:p>
    <w:p w14:paraId="2F5D5968" w14:textId="77777777" w:rsidR="009527D4" w:rsidRDefault="009527D4" w:rsidP="00FA1676">
      <w:pPr>
        <w:pStyle w:val="ListParagraph"/>
        <w:numPr>
          <w:ilvl w:val="1"/>
          <w:numId w:val="36"/>
        </w:numPr>
        <w:rPr>
          <w:rFonts w:ascii="Arial" w:hAnsi="Arial"/>
          <w:b/>
          <w:sz w:val="22"/>
          <w:lang w:val="en-US"/>
        </w:rPr>
      </w:pPr>
      <w:r w:rsidRPr="00FA1676">
        <w:rPr>
          <w:rFonts w:ascii="Arial" w:hAnsi="Arial"/>
          <w:b/>
          <w:sz w:val="22"/>
          <w:lang w:val="en-US"/>
        </w:rPr>
        <w:t>Main points of presentation</w:t>
      </w:r>
    </w:p>
    <w:p w14:paraId="2B3BA48D" w14:textId="77777777" w:rsidR="00696DBF" w:rsidRPr="00FA1676" w:rsidRDefault="00696DBF" w:rsidP="00696DBF">
      <w:pPr>
        <w:pStyle w:val="ListParagraph"/>
        <w:ind w:left="360"/>
        <w:rPr>
          <w:rFonts w:ascii="Arial" w:hAnsi="Arial"/>
          <w:b/>
          <w:sz w:val="22"/>
          <w:lang w:val="en-US"/>
        </w:rPr>
      </w:pPr>
    </w:p>
    <w:p w14:paraId="2A2490C9" w14:textId="77777777" w:rsidR="00BA1B30" w:rsidRDefault="00BA1B30" w:rsidP="00BA1B30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Mr. Mariano presented the four objectives of WHO’s global strategy on digital health recently approved by WHO Executive Board. </w:t>
      </w:r>
    </w:p>
    <w:p w14:paraId="57D34782" w14:textId="77777777" w:rsidR="00BA1B30" w:rsidRDefault="00BA1B30" w:rsidP="00BA1B30">
      <w:pPr>
        <w:pStyle w:val="ListParagraph"/>
        <w:jc w:val="both"/>
        <w:rPr>
          <w:rFonts w:ascii="Arial" w:hAnsi="Arial" w:cs="Arial"/>
          <w:sz w:val="22"/>
          <w:szCs w:val="22"/>
          <w:lang w:val="en-US"/>
        </w:rPr>
      </w:pPr>
    </w:p>
    <w:p w14:paraId="5F6B33EC" w14:textId="77777777" w:rsidR="00BA1B30" w:rsidRDefault="00BA1B30" w:rsidP="00BA1B30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Mr. Mariano noted that the health sector is lagging behind in terms of digital transformation and the associated need for countries to prioritize investments in digital health.</w:t>
      </w:r>
    </w:p>
    <w:p w14:paraId="2EB3BB94" w14:textId="77777777" w:rsidR="00BA1B30" w:rsidRDefault="00BA1B30" w:rsidP="00BA1B30">
      <w:pPr>
        <w:pStyle w:val="ListParagraph"/>
        <w:jc w:val="both"/>
        <w:rPr>
          <w:rFonts w:ascii="Arial" w:hAnsi="Arial" w:cs="Arial"/>
          <w:sz w:val="22"/>
          <w:szCs w:val="22"/>
          <w:lang w:val="en-US"/>
        </w:rPr>
      </w:pPr>
    </w:p>
    <w:p w14:paraId="402FE43F" w14:textId="77777777" w:rsidR="00BA1B30" w:rsidRDefault="00BA1B30" w:rsidP="00BA1B30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In highlighting the importance of standardization in maximizing the value of digital health technologies and mitigating related risks, Mr Mariano placed particular emphasis on the importance of interoperability standards. </w:t>
      </w:r>
    </w:p>
    <w:p w14:paraId="085429AB" w14:textId="77777777" w:rsidR="00BA1B30" w:rsidRDefault="00BA1B30" w:rsidP="00BA1B30">
      <w:pPr>
        <w:pStyle w:val="ListParagraph"/>
        <w:jc w:val="both"/>
        <w:rPr>
          <w:rFonts w:ascii="Arial" w:hAnsi="Arial" w:cs="Arial"/>
          <w:sz w:val="22"/>
          <w:szCs w:val="22"/>
          <w:lang w:val="en-US"/>
        </w:rPr>
      </w:pPr>
    </w:p>
    <w:p w14:paraId="1FCF445D" w14:textId="77777777" w:rsidR="006617AA" w:rsidRPr="00696DBF" w:rsidRDefault="00BA1B30" w:rsidP="006617AA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Mr. Mariano highlighted the value of ongoing ITU-WHO collaboration to establish a framework and associated processes for the performance benchmarking of ‘AI for Health’ solutions. </w:t>
      </w:r>
    </w:p>
    <w:p w14:paraId="6D7E62F2" w14:textId="77777777" w:rsidR="007740AB" w:rsidRPr="006617AA" w:rsidRDefault="007740AB" w:rsidP="00B9541A">
      <w:pPr>
        <w:jc w:val="both"/>
        <w:rPr>
          <w:rFonts w:ascii="Arial" w:hAnsi="Arial"/>
          <w:sz w:val="22"/>
          <w:lang w:val="en-GB"/>
        </w:rPr>
      </w:pPr>
    </w:p>
    <w:p w14:paraId="24A6E2D7" w14:textId="77777777" w:rsidR="007740AB" w:rsidRDefault="007740AB" w:rsidP="00ED7CB4">
      <w:pPr>
        <w:jc w:val="both"/>
        <w:rPr>
          <w:rFonts w:ascii="Arial" w:hAnsi="Arial"/>
          <w:sz w:val="22"/>
          <w:lang w:val="en-US"/>
        </w:rPr>
      </w:pPr>
    </w:p>
    <w:p w14:paraId="31590E93" w14:textId="77777777" w:rsidR="006E16DA" w:rsidRPr="006E16DA" w:rsidRDefault="006E16DA" w:rsidP="00ED7CB4">
      <w:pPr>
        <w:jc w:val="both"/>
        <w:rPr>
          <w:rFonts w:ascii="Arial" w:hAnsi="Arial"/>
          <w:b/>
          <w:sz w:val="22"/>
          <w:lang w:val="en-US"/>
        </w:rPr>
      </w:pPr>
      <w:r w:rsidRPr="006E16DA">
        <w:rPr>
          <w:rFonts w:ascii="Arial" w:hAnsi="Arial"/>
          <w:b/>
          <w:sz w:val="22"/>
          <w:lang w:val="en-US"/>
        </w:rPr>
        <w:t>2.2. Identifying way</w:t>
      </w:r>
      <w:r w:rsidR="00DA25A2">
        <w:rPr>
          <w:rFonts w:ascii="Arial" w:hAnsi="Arial"/>
          <w:b/>
          <w:sz w:val="22"/>
          <w:lang w:val="en-US"/>
        </w:rPr>
        <w:t>s</w:t>
      </w:r>
      <w:r w:rsidRPr="006E16DA">
        <w:rPr>
          <w:rFonts w:ascii="Arial" w:hAnsi="Arial"/>
          <w:b/>
          <w:sz w:val="22"/>
          <w:lang w:val="en-US"/>
        </w:rPr>
        <w:t xml:space="preserve"> of </w:t>
      </w:r>
      <w:r w:rsidR="00DA25A2">
        <w:rPr>
          <w:rFonts w:ascii="Arial" w:hAnsi="Arial"/>
          <w:b/>
          <w:sz w:val="22"/>
          <w:lang w:val="en-US"/>
        </w:rPr>
        <w:t>furthering collaboration</w:t>
      </w:r>
    </w:p>
    <w:p w14:paraId="4090E748" w14:textId="77777777" w:rsidR="006E16DA" w:rsidRDefault="006E16DA" w:rsidP="00ED7CB4">
      <w:pPr>
        <w:jc w:val="both"/>
        <w:rPr>
          <w:rFonts w:ascii="Arial" w:hAnsi="Arial"/>
          <w:sz w:val="22"/>
          <w:lang w:val="en-US"/>
        </w:rPr>
      </w:pPr>
    </w:p>
    <w:p w14:paraId="120592BF" w14:textId="7C3DAF42" w:rsidR="00453D65" w:rsidRDefault="00453D65" w:rsidP="00453D65">
      <w:pPr>
        <w:jc w:val="both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Dr. Shu provided </w:t>
      </w:r>
      <w:r w:rsidR="001952ED">
        <w:rPr>
          <w:rFonts w:ascii="Arial" w:hAnsi="Arial"/>
          <w:sz w:val="22"/>
          <w:lang w:val="en-US"/>
        </w:rPr>
        <w:t xml:space="preserve">some </w:t>
      </w:r>
      <w:r>
        <w:rPr>
          <w:rFonts w:ascii="Arial" w:hAnsi="Arial"/>
          <w:sz w:val="22"/>
          <w:lang w:val="en-US"/>
        </w:rPr>
        <w:t>update</w:t>
      </w:r>
      <w:r w:rsidR="001952ED">
        <w:rPr>
          <w:rFonts w:ascii="Arial" w:hAnsi="Arial"/>
          <w:sz w:val="22"/>
          <w:lang w:val="en-US"/>
        </w:rPr>
        <w:t>s</w:t>
      </w:r>
      <w:r>
        <w:rPr>
          <w:rFonts w:ascii="Arial" w:hAnsi="Arial"/>
          <w:sz w:val="22"/>
          <w:lang w:val="en-US"/>
        </w:rPr>
        <w:t xml:space="preserve"> on </w:t>
      </w:r>
      <w:r w:rsidR="001952ED">
        <w:rPr>
          <w:rFonts w:ascii="Arial" w:hAnsi="Arial"/>
          <w:sz w:val="22"/>
          <w:lang w:val="en-US"/>
        </w:rPr>
        <w:t xml:space="preserve">the </w:t>
      </w:r>
      <w:r>
        <w:rPr>
          <w:rFonts w:ascii="Arial" w:hAnsi="Arial"/>
          <w:sz w:val="22"/>
          <w:lang w:val="en-US"/>
        </w:rPr>
        <w:t xml:space="preserve">current situation of </w:t>
      </w:r>
      <w:r w:rsidR="001952ED">
        <w:rPr>
          <w:rFonts w:ascii="Arial" w:hAnsi="Arial"/>
          <w:sz w:val="22"/>
          <w:lang w:val="en-US"/>
        </w:rPr>
        <w:t xml:space="preserve">the </w:t>
      </w:r>
      <w:r>
        <w:rPr>
          <w:rFonts w:ascii="Arial" w:hAnsi="Arial"/>
          <w:sz w:val="22"/>
          <w:lang w:val="en-US"/>
        </w:rPr>
        <w:t xml:space="preserve">Coronavirus outbreak in China and </w:t>
      </w:r>
      <w:r w:rsidRPr="007274A7">
        <w:rPr>
          <w:rFonts w:ascii="Arial" w:hAnsi="Arial"/>
          <w:sz w:val="22"/>
          <w:lang w:val="en-US"/>
        </w:rPr>
        <w:t xml:space="preserve">conveyed the Chinese Government’s appreciation to WHO and the WSC community for their support. </w:t>
      </w:r>
      <w:r w:rsidRPr="00B54513">
        <w:rPr>
          <w:rFonts w:ascii="Arial" w:hAnsi="Arial"/>
          <w:sz w:val="22"/>
          <w:lang w:val="en-US"/>
        </w:rPr>
        <w:t xml:space="preserve">Dr. Shu </w:t>
      </w:r>
      <w:r w:rsidR="00B54513">
        <w:rPr>
          <w:rFonts w:ascii="Arial" w:hAnsi="Arial"/>
          <w:sz w:val="22"/>
          <w:lang w:val="en-US"/>
        </w:rPr>
        <w:t xml:space="preserve">called on </w:t>
      </w:r>
      <w:r w:rsidR="00FE6CDE">
        <w:rPr>
          <w:rFonts w:ascii="Arial" w:hAnsi="Arial"/>
          <w:sz w:val="22"/>
          <w:lang w:val="en-US"/>
        </w:rPr>
        <w:t>all the organizations present</w:t>
      </w:r>
      <w:r w:rsidR="00FE6CDE" w:rsidRPr="00B54513">
        <w:rPr>
          <w:rFonts w:ascii="Arial" w:hAnsi="Arial"/>
          <w:sz w:val="22"/>
          <w:lang w:val="en-US"/>
        </w:rPr>
        <w:t xml:space="preserve"> </w:t>
      </w:r>
      <w:r w:rsidR="00FE6CDE">
        <w:rPr>
          <w:rFonts w:ascii="Arial" w:hAnsi="Arial"/>
          <w:sz w:val="22"/>
          <w:lang w:val="en-US"/>
        </w:rPr>
        <w:t xml:space="preserve">to </w:t>
      </w:r>
      <w:r w:rsidR="00FE6CDE" w:rsidRPr="00B54513">
        <w:rPr>
          <w:rFonts w:ascii="Arial" w:hAnsi="Arial"/>
          <w:sz w:val="22"/>
          <w:lang w:val="en-US"/>
        </w:rPr>
        <w:t xml:space="preserve">work closely </w:t>
      </w:r>
      <w:r w:rsidR="00FE6CDE">
        <w:rPr>
          <w:rFonts w:ascii="Arial" w:hAnsi="Arial"/>
          <w:sz w:val="22"/>
          <w:lang w:val="en-US"/>
        </w:rPr>
        <w:t>together on standards to combat this health emergency</w:t>
      </w:r>
      <w:r w:rsidR="00FE6CDE" w:rsidRPr="00B54513">
        <w:rPr>
          <w:rFonts w:ascii="Arial" w:hAnsi="Arial"/>
          <w:sz w:val="22"/>
          <w:lang w:val="en-US"/>
        </w:rPr>
        <w:t>.</w:t>
      </w:r>
    </w:p>
    <w:p w14:paraId="7ADB57D7" w14:textId="77777777" w:rsidR="00453D65" w:rsidRDefault="00453D65" w:rsidP="00453D65">
      <w:pPr>
        <w:jc w:val="both"/>
        <w:rPr>
          <w:rFonts w:ascii="Arial" w:hAnsi="Arial"/>
          <w:sz w:val="22"/>
          <w:lang w:val="en-US"/>
        </w:rPr>
      </w:pPr>
    </w:p>
    <w:p w14:paraId="4BC5C49F" w14:textId="729EB0C0" w:rsidR="007740AB" w:rsidRPr="007274A7" w:rsidRDefault="007740AB" w:rsidP="00ED7CB4">
      <w:pPr>
        <w:jc w:val="both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The WSC </w:t>
      </w:r>
      <w:r w:rsidR="00CC535F">
        <w:rPr>
          <w:rFonts w:ascii="Arial" w:hAnsi="Arial"/>
          <w:sz w:val="22"/>
          <w:lang w:val="en-US"/>
        </w:rPr>
        <w:t>M</w:t>
      </w:r>
      <w:r>
        <w:rPr>
          <w:rFonts w:ascii="Arial" w:hAnsi="Arial"/>
          <w:sz w:val="22"/>
          <w:lang w:val="en-US"/>
        </w:rPr>
        <w:t xml:space="preserve">embers proceeded to discuss the </w:t>
      </w:r>
      <w:r w:rsidRPr="007740AB">
        <w:rPr>
          <w:rFonts w:ascii="Arial" w:hAnsi="Arial"/>
          <w:sz w:val="22"/>
          <w:lang w:val="en-US"/>
        </w:rPr>
        <w:t>need to develop standard</w:t>
      </w:r>
      <w:r>
        <w:rPr>
          <w:rFonts w:ascii="Arial" w:hAnsi="Arial"/>
          <w:sz w:val="22"/>
          <w:lang w:val="en-US"/>
        </w:rPr>
        <w:t>s</w:t>
      </w:r>
      <w:r w:rsidRPr="007740AB">
        <w:rPr>
          <w:rFonts w:ascii="Arial" w:hAnsi="Arial"/>
          <w:sz w:val="22"/>
          <w:lang w:val="en-US"/>
        </w:rPr>
        <w:t xml:space="preserve"> to address </w:t>
      </w:r>
      <w:r>
        <w:rPr>
          <w:rFonts w:ascii="Arial" w:hAnsi="Arial"/>
          <w:sz w:val="22"/>
          <w:lang w:val="en-US"/>
        </w:rPr>
        <w:t>Coronavirus, with the challenge of</w:t>
      </w:r>
      <w:r w:rsidRPr="007740AB">
        <w:rPr>
          <w:rFonts w:ascii="Arial" w:hAnsi="Arial"/>
          <w:sz w:val="22"/>
          <w:lang w:val="en-US"/>
        </w:rPr>
        <w:t xml:space="preserve"> respond</w:t>
      </w:r>
      <w:r>
        <w:rPr>
          <w:rFonts w:ascii="Arial" w:hAnsi="Arial"/>
          <w:sz w:val="22"/>
          <w:lang w:val="en-US"/>
        </w:rPr>
        <w:t>ing quickly and effectively.</w:t>
      </w:r>
    </w:p>
    <w:p w14:paraId="7D14E8CA" w14:textId="77777777" w:rsidR="00B81644" w:rsidRDefault="00B81644" w:rsidP="00B81644">
      <w:pPr>
        <w:rPr>
          <w:rFonts w:ascii="Arial" w:hAnsi="Arial"/>
          <w:sz w:val="22"/>
          <w:lang w:val="en-US"/>
        </w:rPr>
      </w:pPr>
    </w:p>
    <w:p w14:paraId="26339634" w14:textId="77777777" w:rsidR="00DA25A2" w:rsidRPr="00DA25A2" w:rsidRDefault="00C4054A" w:rsidP="00DA25A2">
      <w:pPr>
        <w:jc w:val="both"/>
        <w:rPr>
          <w:spacing w:val="-7"/>
          <w:lang w:val="en-US"/>
        </w:rPr>
      </w:pPr>
      <w:r>
        <w:rPr>
          <w:rFonts w:ascii="Arial" w:hAnsi="Arial"/>
          <w:sz w:val="22"/>
          <w:lang w:val="en-US"/>
        </w:rPr>
        <w:t>Besides the socio</w:t>
      </w:r>
      <w:r w:rsidR="006E16DA">
        <w:rPr>
          <w:rFonts w:ascii="Arial" w:hAnsi="Arial"/>
          <w:sz w:val="22"/>
          <w:lang w:val="en-US"/>
        </w:rPr>
        <w:t>eco</w:t>
      </w:r>
      <w:r>
        <w:rPr>
          <w:rFonts w:ascii="Arial" w:hAnsi="Arial"/>
          <w:sz w:val="22"/>
          <w:lang w:val="en-US"/>
        </w:rPr>
        <w:t xml:space="preserve">nomic </w:t>
      </w:r>
      <w:r w:rsidR="006E16DA">
        <w:rPr>
          <w:rFonts w:ascii="Arial" w:hAnsi="Arial"/>
          <w:sz w:val="22"/>
          <w:lang w:val="en-US"/>
        </w:rPr>
        <w:t xml:space="preserve">impact of the outbreak itself, Mr. Mariano highlighted two main challenges: the virus, and </w:t>
      </w:r>
      <w:r>
        <w:rPr>
          <w:rFonts w:ascii="Arial" w:hAnsi="Arial"/>
          <w:sz w:val="22"/>
          <w:lang w:val="en-US"/>
        </w:rPr>
        <w:t xml:space="preserve">the online spread of </w:t>
      </w:r>
      <w:r w:rsidR="006E16DA">
        <w:rPr>
          <w:rFonts w:ascii="Arial" w:hAnsi="Arial"/>
          <w:sz w:val="22"/>
          <w:lang w:val="en-US"/>
        </w:rPr>
        <w:t xml:space="preserve">inaccurate information. Mr. Mariano raised two points </w:t>
      </w:r>
      <w:r w:rsidR="006E16DA">
        <w:rPr>
          <w:rFonts w:ascii="Arial" w:hAnsi="Arial"/>
          <w:sz w:val="22"/>
          <w:lang w:val="en-US"/>
        </w:rPr>
        <w:lastRenderedPageBreak/>
        <w:t>for WSC</w:t>
      </w:r>
      <w:r w:rsidR="00FD0A88">
        <w:rPr>
          <w:rFonts w:ascii="Arial" w:hAnsi="Arial"/>
          <w:sz w:val="22"/>
          <w:lang w:val="en-US"/>
        </w:rPr>
        <w:t>’s</w:t>
      </w:r>
      <w:r w:rsidR="006E16DA">
        <w:rPr>
          <w:rFonts w:ascii="Arial" w:hAnsi="Arial"/>
          <w:sz w:val="22"/>
          <w:lang w:val="en-US"/>
        </w:rPr>
        <w:t xml:space="preserve"> consideration</w:t>
      </w:r>
      <w:r w:rsidR="00FD0A88">
        <w:rPr>
          <w:rFonts w:ascii="Arial" w:hAnsi="Arial"/>
          <w:sz w:val="22"/>
          <w:lang w:val="en-US"/>
        </w:rPr>
        <w:t xml:space="preserve"> on how to respond to these challenges: </w:t>
      </w:r>
      <w:r>
        <w:rPr>
          <w:rFonts w:ascii="Arial" w:hAnsi="Arial"/>
          <w:sz w:val="22"/>
          <w:lang w:val="en-US"/>
        </w:rPr>
        <w:t xml:space="preserve">a) </w:t>
      </w:r>
      <w:r w:rsidR="00FD0A88">
        <w:rPr>
          <w:rFonts w:ascii="Arial" w:hAnsi="Arial"/>
          <w:sz w:val="22"/>
          <w:lang w:val="en-US"/>
        </w:rPr>
        <w:t xml:space="preserve">Compel </w:t>
      </w:r>
      <w:r w:rsidR="006E16DA">
        <w:rPr>
          <w:rFonts w:ascii="Arial" w:hAnsi="Arial"/>
          <w:sz w:val="22"/>
          <w:lang w:val="en-US"/>
        </w:rPr>
        <w:t>t</w:t>
      </w:r>
      <w:r w:rsidR="006E16DA" w:rsidRPr="006E16DA">
        <w:rPr>
          <w:rFonts w:ascii="Arial" w:hAnsi="Arial"/>
          <w:sz w:val="22"/>
          <w:lang w:val="en-US"/>
        </w:rPr>
        <w:t>ech giant</w:t>
      </w:r>
      <w:r w:rsidR="00A61F50">
        <w:rPr>
          <w:rFonts w:ascii="Arial" w:hAnsi="Arial"/>
          <w:sz w:val="22"/>
          <w:lang w:val="en-US"/>
        </w:rPr>
        <w:t>s</w:t>
      </w:r>
      <w:r w:rsidR="00FD0A88">
        <w:rPr>
          <w:rFonts w:ascii="Arial" w:hAnsi="Arial"/>
          <w:sz w:val="22"/>
          <w:lang w:val="en-US"/>
        </w:rPr>
        <w:t xml:space="preserve"> to prioritize </w:t>
      </w:r>
      <w:r w:rsidR="006E16DA" w:rsidRPr="006E16DA">
        <w:rPr>
          <w:rFonts w:ascii="Arial" w:hAnsi="Arial"/>
          <w:sz w:val="22"/>
          <w:lang w:val="en-US"/>
        </w:rPr>
        <w:t>correct information</w:t>
      </w:r>
      <w:r>
        <w:rPr>
          <w:rFonts w:ascii="Arial" w:hAnsi="Arial"/>
          <w:sz w:val="22"/>
          <w:lang w:val="en-US"/>
        </w:rPr>
        <w:t xml:space="preserve"> </w:t>
      </w:r>
      <w:r w:rsidR="006E16DA">
        <w:rPr>
          <w:rFonts w:ascii="Arial" w:hAnsi="Arial"/>
          <w:sz w:val="22"/>
          <w:lang w:val="en-US"/>
        </w:rPr>
        <w:t xml:space="preserve">and </w:t>
      </w:r>
      <w:r>
        <w:rPr>
          <w:rFonts w:ascii="Arial" w:hAnsi="Arial"/>
          <w:sz w:val="22"/>
          <w:lang w:val="en-US"/>
        </w:rPr>
        <w:t xml:space="preserve">b) </w:t>
      </w:r>
      <w:r w:rsidR="00A61F50">
        <w:rPr>
          <w:rFonts w:ascii="Arial" w:hAnsi="Arial"/>
          <w:sz w:val="22"/>
          <w:lang w:val="en-US"/>
        </w:rPr>
        <w:t>create standards</w:t>
      </w:r>
      <w:r w:rsidR="006E16DA">
        <w:rPr>
          <w:rFonts w:ascii="Arial" w:hAnsi="Arial"/>
          <w:sz w:val="22"/>
          <w:lang w:val="en-US"/>
        </w:rPr>
        <w:t xml:space="preserve"> for consumer</w:t>
      </w:r>
      <w:r w:rsidR="00A61F50">
        <w:rPr>
          <w:rFonts w:ascii="Arial" w:hAnsi="Arial"/>
          <w:sz w:val="22"/>
          <w:lang w:val="en-US"/>
        </w:rPr>
        <w:t>s</w:t>
      </w:r>
      <w:r w:rsidR="006E16DA">
        <w:rPr>
          <w:rFonts w:ascii="Arial" w:hAnsi="Arial"/>
          <w:sz w:val="22"/>
          <w:lang w:val="en-US"/>
        </w:rPr>
        <w:t xml:space="preserve">. </w:t>
      </w:r>
      <w:r w:rsidR="00A61F50">
        <w:rPr>
          <w:rFonts w:ascii="Arial" w:hAnsi="Arial"/>
          <w:sz w:val="22"/>
          <w:lang w:val="en-US"/>
        </w:rPr>
        <w:t>Mr Shannon and Mr Walter</w:t>
      </w:r>
      <w:r w:rsidR="00A61F50">
        <w:rPr>
          <w:spacing w:val="-7"/>
          <w:lang w:val="en-US"/>
        </w:rPr>
        <w:t xml:space="preserve"> </w:t>
      </w:r>
      <w:r w:rsidR="00A61F50">
        <w:rPr>
          <w:rFonts w:ascii="Arial" w:hAnsi="Arial"/>
          <w:sz w:val="22"/>
          <w:lang w:val="en-US"/>
        </w:rPr>
        <w:t>echoed the responsibility</w:t>
      </w:r>
      <w:r w:rsidR="00F45F60">
        <w:rPr>
          <w:rFonts w:ascii="Arial" w:hAnsi="Arial"/>
          <w:sz w:val="22"/>
          <w:lang w:val="en-US"/>
        </w:rPr>
        <w:t xml:space="preserve"> of </w:t>
      </w:r>
      <w:r w:rsidR="00A61F50" w:rsidRPr="0038512B">
        <w:rPr>
          <w:rFonts w:ascii="Arial" w:hAnsi="Arial"/>
          <w:sz w:val="22"/>
          <w:lang w:val="en-US"/>
        </w:rPr>
        <w:t>find</w:t>
      </w:r>
      <w:r w:rsidR="00F45F60">
        <w:rPr>
          <w:rFonts w:ascii="Arial" w:hAnsi="Arial"/>
          <w:sz w:val="22"/>
          <w:lang w:val="en-US"/>
        </w:rPr>
        <w:t>ing</w:t>
      </w:r>
      <w:r w:rsidR="00A61F50" w:rsidRPr="0038512B">
        <w:rPr>
          <w:rFonts w:ascii="Arial" w:hAnsi="Arial"/>
          <w:sz w:val="22"/>
          <w:lang w:val="en-US"/>
        </w:rPr>
        <w:t xml:space="preserve"> ways to </w:t>
      </w:r>
      <w:r w:rsidR="00A61F50">
        <w:rPr>
          <w:rFonts w:ascii="Arial" w:hAnsi="Arial"/>
          <w:sz w:val="22"/>
          <w:lang w:val="en-US"/>
        </w:rPr>
        <w:t xml:space="preserve">prevent </w:t>
      </w:r>
      <w:r w:rsidR="00A61F50" w:rsidRPr="0038512B">
        <w:rPr>
          <w:rFonts w:ascii="Arial" w:hAnsi="Arial"/>
          <w:sz w:val="22"/>
          <w:lang w:val="en-US"/>
        </w:rPr>
        <w:t>dissemination of inaccurate</w:t>
      </w:r>
      <w:r w:rsidR="00A61F50">
        <w:rPr>
          <w:rFonts w:ascii="Arial" w:hAnsi="Arial"/>
          <w:sz w:val="22"/>
          <w:lang w:val="en-US"/>
        </w:rPr>
        <w:t xml:space="preserve"> information</w:t>
      </w:r>
      <w:r w:rsidR="00696DBF">
        <w:rPr>
          <w:rFonts w:ascii="Arial" w:hAnsi="Arial"/>
          <w:sz w:val="22"/>
          <w:lang w:val="en-US"/>
        </w:rPr>
        <w:t>.</w:t>
      </w:r>
    </w:p>
    <w:p w14:paraId="24161672" w14:textId="77777777" w:rsidR="006E16DA" w:rsidRPr="006E16DA" w:rsidRDefault="006E16DA" w:rsidP="006E16DA">
      <w:pPr>
        <w:rPr>
          <w:rFonts w:ascii="Arial" w:hAnsi="Arial"/>
          <w:sz w:val="22"/>
          <w:lang w:val="en-US"/>
        </w:rPr>
      </w:pPr>
    </w:p>
    <w:p w14:paraId="7E67C6D0" w14:textId="77777777" w:rsidR="00B81644" w:rsidRPr="006E16DA" w:rsidRDefault="0071066E" w:rsidP="0038512B">
      <w:pPr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  <w:lang w:val="en-US"/>
        </w:rPr>
        <w:t>2.3 O</w:t>
      </w:r>
      <w:r w:rsidR="006E16DA" w:rsidRPr="006E16DA">
        <w:rPr>
          <w:rFonts w:ascii="Arial" w:hAnsi="Arial"/>
          <w:b/>
          <w:sz w:val="22"/>
          <w:lang w:val="en-US"/>
        </w:rPr>
        <w:t>ther comments on the presentation</w:t>
      </w:r>
    </w:p>
    <w:p w14:paraId="6E430AA0" w14:textId="77777777" w:rsidR="00AB191E" w:rsidRDefault="00AB191E" w:rsidP="00AB191E">
      <w:pPr>
        <w:rPr>
          <w:rFonts w:ascii="Arial" w:hAnsi="Arial"/>
          <w:sz w:val="22"/>
          <w:lang w:val="en-US"/>
        </w:rPr>
      </w:pPr>
    </w:p>
    <w:p w14:paraId="2498B4D5" w14:textId="77777777" w:rsidR="001F0AA6" w:rsidRDefault="00C336B1" w:rsidP="001F0AA6">
      <w:pPr>
        <w:jc w:val="both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Mr. Mujica reminded WHO to use </w:t>
      </w:r>
      <w:r w:rsidR="002D16D3">
        <w:rPr>
          <w:rFonts w:ascii="Arial" w:hAnsi="Arial"/>
          <w:sz w:val="22"/>
          <w:lang w:val="en-US"/>
        </w:rPr>
        <w:t>WSC’s technical</w:t>
      </w:r>
      <w:r w:rsidR="002D16D3" w:rsidRPr="001F4CC0">
        <w:rPr>
          <w:rFonts w:ascii="Arial" w:hAnsi="Arial"/>
          <w:sz w:val="22"/>
          <w:lang w:val="en-US"/>
        </w:rPr>
        <w:t xml:space="preserve"> committees</w:t>
      </w:r>
      <w:r w:rsidR="002D16D3">
        <w:rPr>
          <w:rFonts w:ascii="Arial" w:hAnsi="Arial"/>
          <w:sz w:val="22"/>
          <w:lang w:val="en-US"/>
        </w:rPr>
        <w:t xml:space="preserve"> network</w:t>
      </w:r>
      <w:r>
        <w:rPr>
          <w:rFonts w:ascii="Arial" w:hAnsi="Arial"/>
          <w:sz w:val="22"/>
          <w:lang w:val="en-US"/>
        </w:rPr>
        <w:t xml:space="preserve"> to address global health issues. </w:t>
      </w:r>
    </w:p>
    <w:p w14:paraId="60709858" w14:textId="77777777" w:rsidR="001F0AA6" w:rsidRDefault="001F0AA6" w:rsidP="001F0AA6">
      <w:pPr>
        <w:jc w:val="both"/>
        <w:rPr>
          <w:rFonts w:ascii="Arial" w:hAnsi="Arial"/>
          <w:sz w:val="22"/>
          <w:lang w:val="en-US"/>
        </w:rPr>
      </w:pPr>
    </w:p>
    <w:p w14:paraId="4FC70E05" w14:textId="115E0EF5" w:rsidR="001F0AA6" w:rsidRDefault="001F0AA6" w:rsidP="001F0AA6">
      <w:pPr>
        <w:jc w:val="both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Mr. Metzger seconded Mr. Mujica’s remark. Referring to Dr. Shu’s statement, he invited WHO to consider how to initiate cooperation with IEC, ISO and ITU on standards against health emergencies. </w:t>
      </w:r>
    </w:p>
    <w:p w14:paraId="7C38CDCB" w14:textId="77777777" w:rsidR="00C336B1" w:rsidRDefault="00C336B1" w:rsidP="00C336B1">
      <w:pPr>
        <w:jc w:val="both"/>
        <w:rPr>
          <w:rFonts w:ascii="Arial" w:hAnsi="Arial"/>
          <w:sz w:val="22"/>
          <w:lang w:val="en-US"/>
        </w:rPr>
      </w:pPr>
    </w:p>
    <w:p w14:paraId="2A3BDD3C" w14:textId="6443213D" w:rsidR="00000D1C" w:rsidRDefault="00B81644" w:rsidP="0038512B">
      <w:pPr>
        <w:jc w:val="both"/>
        <w:rPr>
          <w:rFonts w:ascii="Arial" w:hAnsi="Arial"/>
          <w:sz w:val="22"/>
          <w:lang w:val="en-US"/>
        </w:rPr>
      </w:pPr>
      <w:r w:rsidRPr="00B81644">
        <w:rPr>
          <w:rFonts w:ascii="Arial" w:hAnsi="Arial"/>
          <w:sz w:val="22"/>
          <w:lang w:val="en-US"/>
        </w:rPr>
        <w:t>Dr</w:t>
      </w:r>
      <w:r w:rsidR="00AB191E">
        <w:rPr>
          <w:rFonts w:ascii="Arial" w:hAnsi="Arial"/>
          <w:sz w:val="22"/>
          <w:lang w:val="en-US"/>
        </w:rPr>
        <w:t>.</w:t>
      </w:r>
      <w:r w:rsidRPr="00B81644">
        <w:rPr>
          <w:rFonts w:ascii="Arial" w:hAnsi="Arial"/>
          <w:sz w:val="22"/>
          <w:lang w:val="en-US"/>
        </w:rPr>
        <w:t xml:space="preserve"> S</w:t>
      </w:r>
      <w:r w:rsidR="00ED7CB4" w:rsidRPr="00B81644">
        <w:rPr>
          <w:rFonts w:ascii="Arial" w:hAnsi="Arial"/>
          <w:sz w:val="22"/>
          <w:lang w:val="en-US"/>
        </w:rPr>
        <w:t>teedm</w:t>
      </w:r>
      <w:r w:rsidR="00ED7CB4">
        <w:rPr>
          <w:rFonts w:ascii="Arial" w:hAnsi="Arial"/>
          <w:sz w:val="22"/>
          <w:lang w:val="en-US"/>
        </w:rPr>
        <w:t>an noted</w:t>
      </w:r>
      <w:r w:rsidR="00AB191E" w:rsidRPr="00AB191E">
        <w:rPr>
          <w:rFonts w:ascii="Arial" w:hAnsi="Arial"/>
          <w:sz w:val="22"/>
          <w:lang w:val="en-US"/>
        </w:rPr>
        <w:t xml:space="preserve"> </w:t>
      </w:r>
      <w:r w:rsidR="00AB191E">
        <w:rPr>
          <w:rFonts w:ascii="Arial" w:hAnsi="Arial"/>
          <w:sz w:val="22"/>
          <w:lang w:val="en-US"/>
        </w:rPr>
        <w:t xml:space="preserve">the </w:t>
      </w:r>
      <w:r w:rsidR="00AB191E" w:rsidRPr="001F4CC0">
        <w:rPr>
          <w:rFonts w:ascii="Arial" w:hAnsi="Arial"/>
          <w:sz w:val="22"/>
          <w:lang w:val="en-US"/>
        </w:rPr>
        <w:t xml:space="preserve">national processes </w:t>
      </w:r>
      <w:r w:rsidR="00AB191E">
        <w:rPr>
          <w:rFonts w:ascii="Arial" w:hAnsi="Arial"/>
          <w:sz w:val="22"/>
          <w:lang w:val="en-US"/>
        </w:rPr>
        <w:t>driven by</w:t>
      </w:r>
      <w:r w:rsidR="00AB191E" w:rsidRPr="001F4CC0">
        <w:rPr>
          <w:rFonts w:ascii="Arial" w:hAnsi="Arial"/>
          <w:sz w:val="22"/>
          <w:lang w:val="en-US"/>
        </w:rPr>
        <w:t xml:space="preserve"> ISO and IEC</w:t>
      </w:r>
      <w:r w:rsidR="00ED7CB4">
        <w:rPr>
          <w:rFonts w:ascii="Arial" w:hAnsi="Arial"/>
          <w:sz w:val="22"/>
          <w:lang w:val="en-US"/>
        </w:rPr>
        <w:t xml:space="preserve"> </w:t>
      </w:r>
      <w:r w:rsidR="00394370">
        <w:rPr>
          <w:rFonts w:ascii="Arial" w:hAnsi="Arial"/>
          <w:sz w:val="22"/>
          <w:lang w:val="en-US"/>
        </w:rPr>
        <w:t xml:space="preserve">have the </w:t>
      </w:r>
      <w:r w:rsidR="00DA25A2">
        <w:rPr>
          <w:rFonts w:ascii="Arial" w:hAnsi="Arial"/>
          <w:sz w:val="22"/>
          <w:lang w:val="en-US"/>
        </w:rPr>
        <w:t>power</w:t>
      </w:r>
      <w:r w:rsidR="00394370">
        <w:rPr>
          <w:rFonts w:ascii="Arial" w:hAnsi="Arial"/>
          <w:sz w:val="22"/>
          <w:lang w:val="en-US"/>
        </w:rPr>
        <w:t xml:space="preserve"> t</w:t>
      </w:r>
      <w:r w:rsidR="00AB191E">
        <w:rPr>
          <w:rFonts w:ascii="Arial" w:hAnsi="Arial"/>
          <w:sz w:val="22"/>
          <w:lang w:val="en-US"/>
        </w:rPr>
        <w:t>o</w:t>
      </w:r>
      <w:r w:rsidR="00ED7CB4">
        <w:rPr>
          <w:rFonts w:ascii="Arial" w:hAnsi="Arial"/>
          <w:sz w:val="22"/>
          <w:lang w:val="en-US"/>
        </w:rPr>
        <w:t xml:space="preserve"> </w:t>
      </w:r>
      <w:r w:rsidR="00ED7CB4" w:rsidRPr="00ED7CB4">
        <w:rPr>
          <w:rFonts w:ascii="Arial" w:hAnsi="Arial"/>
          <w:sz w:val="22"/>
          <w:lang w:val="en-US"/>
        </w:rPr>
        <w:t>achieve consensus on standards that will influence</w:t>
      </w:r>
      <w:r w:rsidR="00ED7CB4">
        <w:rPr>
          <w:rFonts w:ascii="Arial" w:hAnsi="Arial"/>
          <w:sz w:val="22"/>
          <w:lang w:val="en-US"/>
        </w:rPr>
        <w:t xml:space="preserve"> the</w:t>
      </w:r>
      <w:r w:rsidR="00ED7CB4" w:rsidRPr="00ED7CB4">
        <w:rPr>
          <w:rFonts w:ascii="Arial" w:hAnsi="Arial"/>
          <w:sz w:val="22"/>
          <w:lang w:val="en-US"/>
        </w:rPr>
        <w:t xml:space="preserve"> health care sector</w:t>
      </w:r>
      <w:r w:rsidR="00ED7CB4">
        <w:rPr>
          <w:rFonts w:ascii="Arial" w:hAnsi="Arial"/>
          <w:sz w:val="22"/>
          <w:lang w:val="en-US"/>
        </w:rPr>
        <w:t>.</w:t>
      </w:r>
      <w:r w:rsidR="00AB191E">
        <w:rPr>
          <w:rFonts w:ascii="Arial" w:hAnsi="Arial"/>
          <w:sz w:val="22"/>
          <w:lang w:val="en-US"/>
        </w:rPr>
        <w:t xml:space="preserve"> Dr. Steedman added that health </w:t>
      </w:r>
      <w:r w:rsidR="00AB191E" w:rsidRPr="00AB191E">
        <w:rPr>
          <w:rFonts w:ascii="Arial" w:hAnsi="Arial"/>
          <w:sz w:val="22"/>
          <w:lang w:val="en-US"/>
        </w:rPr>
        <w:t>standards need to bring rapid changes</w:t>
      </w:r>
      <w:r w:rsidR="00AB191E">
        <w:rPr>
          <w:rFonts w:ascii="Arial" w:hAnsi="Arial"/>
          <w:sz w:val="22"/>
          <w:lang w:val="en-US"/>
        </w:rPr>
        <w:t xml:space="preserve"> </w:t>
      </w:r>
      <w:r w:rsidR="00FA1676">
        <w:rPr>
          <w:rFonts w:ascii="Arial" w:hAnsi="Arial"/>
          <w:sz w:val="22"/>
          <w:lang w:val="en-US"/>
        </w:rPr>
        <w:t>however,</w:t>
      </w:r>
      <w:r w:rsidR="00AB191E">
        <w:rPr>
          <w:rFonts w:ascii="Arial" w:hAnsi="Arial"/>
          <w:sz w:val="22"/>
          <w:lang w:val="en-US"/>
        </w:rPr>
        <w:t xml:space="preserve"> an i</w:t>
      </w:r>
      <w:r w:rsidRPr="00AB191E">
        <w:rPr>
          <w:rFonts w:ascii="Arial" w:hAnsi="Arial"/>
          <w:sz w:val="22"/>
          <w:lang w:val="en-US"/>
        </w:rPr>
        <w:t xml:space="preserve">ntegrated health care </w:t>
      </w:r>
      <w:r w:rsidR="002D16D3">
        <w:rPr>
          <w:rFonts w:ascii="Arial" w:hAnsi="Arial"/>
          <w:sz w:val="22"/>
          <w:lang w:val="en-US"/>
        </w:rPr>
        <w:t>does bring</w:t>
      </w:r>
      <w:r w:rsidRPr="00AB191E">
        <w:rPr>
          <w:rFonts w:ascii="Arial" w:hAnsi="Arial"/>
          <w:sz w:val="22"/>
          <w:lang w:val="en-US"/>
        </w:rPr>
        <w:t xml:space="preserve"> its set of challenges</w:t>
      </w:r>
      <w:r w:rsidR="0038512B">
        <w:rPr>
          <w:rFonts w:ascii="Arial" w:hAnsi="Arial"/>
          <w:sz w:val="22"/>
          <w:lang w:val="en-US"/>
        </w:rPr>
        <w:t>.</w:t>
      </w:r>
      <w:r w:rsidR="00A04E15">
        <w:rPr>
          <w:rFonts w:ascii="Arial" w:hAnsi="Arial"/>
          <w:sz w:val="22"/>
          <w:lang w:val="en-US"/>
        </w:rPr>
        <w:t xml:space="preserve"> Dr. Steedman </w:t>
      </w:r>
      <w:r w:rsidR="002633F4">
        <w:rPr>
          <w:rFonts w:ascii="Arial" w:hAnsi="Arial"/>
          <w:sz w:val="22"/>
          <w:lang w:val="en-US"/>
        </w:rPr>
        <w:t>referred to the</w:t>
      </w:r>
      <w:r w:rsidR="00AB191E">
        <w:rPr>
          <w:rFonts w:ascii="Arial" w:hAnsi="Arial"/>
          <w:sz w:val="22"/>
          <w:lang w:val="en-US"/>
        </w:rPr>
        <w:t xml:space="preserve"> </w:t>
      </w:r>
      <w:r w:rsidR="0038512B">
        <w:rPr>
          <w:rFonts w:ascii="Arial" w:hAnsi="Arial"/>
          <w:sz w:val="22"/>
          <w:lang w:val="en-US"/>
        </w:rPr>
        <w:t xml:space="preserve">quality </w:t>
      </w:r>
      <w:r w:rsidRPr="00AB191E">
        <w:rPr>
          <w:rFonts w:ascii="Arial" w:hAnsi="Arial"/>
          <w:sz w:val="22"/>
          <w:lang w:val="en-US"/>
        </w:rPr>
        <w:t xml:space="preserve">and </w:t>
      </w:r>
      <w:r w:rsidR="00AB191E">
        <w:rPr>
          <w:rFonts w:ascii="Arial" w:hAnsi="Arial"/>
          <w:sz w:val="22"/>
          <w:lang w:val="en-US"/>
        </w:rPr>
        <w:t xml:space="preserve">the </w:t>
      </w:r>
      <w:r w:rsidRPr="00AB191E">
        <w:rPr>
          <w:rFonts w:ascii="Arial" w:hAnsi="Arial"/>
          <w:sz w:val="22"/>
          <w:lang w:val="en-US"/>
        </w:rPr>
        <w:t xml:space="preserve">history </w:t>
      </w:r>
      <w:r w:rsidR="002633F4">
        <w:rPr>
          <w:rFonts w:ascii="Arial" w:hAnsi="Arial"/>
          <w:sz w:val="22"/>
          <w:lang w:val="en-US"/>
        </w:rPr>
        <w:t>of data set</w:t>
      </w:r>
      <w:r w:rsidR="00E5572B">
        <w:rPr>
          <w:rFonts w:ascii="Arial" w:hAnsi="Arial"/>
          <w:sz w:val="22"/>
          <w:lang w:val="en-US"/>
        </w:rPr>
        <w:t>s</w:t>
      </w:r>
      <w:r w:rsidR="002633F4" w:rsidRPr="00AB191E">
        <w:rPr>
          <w:rFonts w:ascii="Arial" w:hAnsi="Arial"/>
          <w:sz w:val="22"/>
          <w:lang w:val="en-US"/>
        </w:rPr>
        <w:t xml:space="preserve"> </w:t>
      </w:r>
      <w:r w:rsidR="002633F4">
        <w:rPr>
          <w:rFonts w:ascii="Arial" w:hAnsi="Arial"/>
          <w:sz w:val="22"/>
          <w:lang w:val="en-US"/>
        </w:rPr>
        <w:t>as two</w:t>
      </w:r>
      <w:r w:rsidR="0038512B">
        <w:rPr>
          <w:rFonts w:ascii="Arial" w:hAnsi="Arial"/>
          <w:sz w:val="22"/>
          <w:lang w:val="en-US"/>
        </w:rPr>
        <w:t xml:space="preserve"> big challenges related to AI and health. </w:t>
      </w:r>
    </w:p>
    <w:p w14:paraId="55A2FD45" w14:textId="77777777" w:rsidR="00696DBF" w:rsidRPr="00AB191E" w:rsidRDefault="00696DBF" w:rsidP="0038512B">
      <w:pPr>
        <w:jc w:val="both"/>
        <w:rPr>
          <w:rFonts w:ascii="Arial" w:hAnsi="Arial"/>
          <w:sz w:val="22"/>
          <w:lang w:val="en-US"/>
        </w:rPr>
      </w:pPr>
    </w:p>
    <w:p w14:paraId="68DB1BED" w14:textId="7E847C26" w:rsidR="00C86C59" w:rsidRPr="006E16DA" w:rsidRDefault="00C336B1" w:rsidP="00FA1676">
      <w:pPr>
        <w:jc w:val="both"/>
        <w:rPr>
          <w:rFonts w:ascii="Arial" w:hAnsi="Arial"/>
          <w:sz w:val="22"/>
          <w:lang w:val="en-US"/>
        </w:rPr>
      </w:pPr>
      <w:r>
        <w:rPr>
          <w:rFonts w:ascii="Arial" w:eastAsia="Arial" w:hAnsi="Arial"/>
          <w:sz w:val="22"/>
          <w:szCs w:val="22"/>
          <w:lang w:val="en-US"/>
        </w:rPr>
        <w:t xml:space="preserve">Mr </w:t>
      </w:r>
      <w:r w:rsidR="0038512B" w:rsidRPr="00C67729">
        <w:rPr>
          <w:rFonts w:ascii="Arial" w:eastAsia="Arial" w:hAnsi="Arial"/>
          <w:sz w:val="22"/>
          <w:szCs w:val="22"/>
          <w:lang w:val="en-US"/>
        </w:rPr>
        <w:t>Njoroge</w:t>
      </w:r>
      <w:r w:rsidR="0038512B">
        <w:rPr>
          <w:rFonts w:ascii="Arial" w:eastAsia="Arial" w:hAnsi="Arial"/>
          <w:sz w:val="22"/>
          <w:szCs w:val="22"/>
          <w:lang w:val="en-US"/>
        </w:rPr>
        <w:t xml:space="preserve"> </w:t>
      </w:r>
      <w:r w:rsidR="0006489F">
        <w:rPr>
          <w:rFonts w:ascii="Arial" w:eastAsia="Arial" w:hAnsi="Arial"/>
          <w:sz w:val="22"/>
          <w:szCs w:val="22"/>
          <w:lang w:val="en-US"/>
        </w:rPr>
        <w:t xml:space="preserve">shared </w:t>
      </w:r>
      <w:r>
        <w:rPr>
          <w:rFonts w:ascii="Arial" w:eastAsia="Arial" w:hAnsi="Arial"/>
          <w:sz w:val="22"/>
          <w:szCs w:val="22"/>
          <w:lang w:val="en-US"/>
        </w:rPr>
        <w:t>concern</w:t>
      </w:r>
      <w:r w:rsidR="00B54513">
        <w:rPr>
          <w:rFonts w:ascii="Arial" w:eastAsia="Arial" w:hAnsi="Arial"/>
          <w:sz w:val="22"/>
          <w:szCs w:val="22"/>
          <w:lang w:val="en-US"/>
        </w:rPr>
        <w:t>s</w:t>
      </w:r>
      <w:r>
        <w:rPr>
          <w:rFonts w:ascii="Arial" w:eastAsia="Arial" w:hAnsi="Arial"/>
          <w:sz w:val="22"/>
          <w:szCs w:val="22"/>
          <w:lang w:val="en-US"/>
        </w:rPr>
        <w:t xml:space="preserve"> on the </w:t>
      </w:r>
      <w:r w:rsidR="00FA1676">
        <w:rPr>
          <w:rFonts w:ascii="Arial" w:eastAsia="Arial" w:hAnsi="Arial"/>
          <w:sz w:val="22"/>
          <w:szCs w:val="22"/>
          <w:lang w:val="en-US"/>
        </w:rPr>
        <w:t xml:space="preserve">monetization of </w:t>
      </w:r>
      <w:r w:rsidR="00C86C59" w:rsidRPr="006E16DA">
        <w:rPr>
          <w:rFonts w:ascii="Arial" w:hAnsi="Arial"/>
          <w:sz w:val="22"/>
          <w:lang w:val="en-US"/>
        </w:rPr>
        <w:t>data</w:t>
      </w:r>
      <w:r w:rsidR="004C4C78">
        <w:rPr>
          <w:rFonts w:ascii="Arial" w:hAnsi="Arial"/>
          <w:sz w:val="22"/>
          <w:lang w:val="en-US"/>
        </w:rPr>
        <w:t xml:space="preserve"> and recalled the need to </w:t>
      </w:r>
      <w:r w:rsidR="00C86C59" w:rsidRPr="006E16DA">
        <w:rPr>
          <w:rFonts w:ascii="Arial" w:hAnsi="Arial"/>
          <w:sz w:val="22"/>
          <w:lang w:val="en-US"/>
        </w:rPr>
        <w:t xml:space="preserve">address data </w:t>
      </w:r>
      <w:r w:rsidR="00FA1676" w:rsidRPr="006E16DA">
        <w:rPr>
          <w:rFonts w:ascii="Arial" w:hAnsi="Arial"/>
          <w:sz w:val="22"/>
          <w:lang w:val="en-US"/>
        </w:rPr>
        <w:t>mis</w:t>
      </w:r>
      <w:r w:rsidR="00FA1676">
        <w:rPr>
          <w:rFonts w:ascii="Arial" w:hAnsi="Arial"/>
          <w:sz w:val="22"/>
          <w:lang w:val="en-US"/>
        </w:rPr>
        <w:t xml:space="preserve">usage </w:t>
      </w:r>
      <w:r w:rsidR="004C4C78">
        <w:rPr>
          <w:rFonts w:ascii="Arial" w:hAnsi="Arial"/>
          <w:sz w:val="22"/>
          <w:lang w:val="en-US"/>
        </w:rPr>
        <w:t>while</w:t>
      </w:r>
      <w:r w:rsidR="00FA1676">
        <w:rPr>
          <w:rFonts w:ascii="Arial" w:hAnsi="Arial"/>
          <w:sz w:val="22"/>
          <w:lang w:val="en-US"/>
        </w:rPr>
        <w:t xml:space="preserve"> encourag</w:t>
      </w:r>
      <w:r w:rsidR="004C4C78">
        <w:rPr>
          <w:rFonts w:ascii="Arial" w:hAnsi="Arial"/>
          <w:sz w:val="22"/>
          <w:lang w:val="en-US"/>
        </w:rPr>
        <w:t xml:space="preserve">ing </w:t>
      </w:r>
      <w:r w:rsidR="00FA1676">
        <w:rPr>
          <w:rFonts w:ascii="Arial" w:hAnsi="Arial"/>
          <w:sz w:val="22"/>
          <w:lang w:val="en-US"/>
        </w:rPr>
        <w:t>the</w:t>
      </w:r>
      <w:r w:rsidR="00C86C59" w:rsidRPr="006E16DA">
        <w:rPr>
          <w:rFonts w:ascii="Arial" w:hAnsi="Arial"/>
          <w:sz w:val="22"/>
          <w:lang w:val="en-US"/>
        </w:rPr>
        <w:t xml:space="preserve"> use of data for </w:t>
      </w:r>
      <w:r w:rsidR="004C4C78" w:rsidRPr="006E16DA">
        <w:rPr>
          <w:rFonts w:ascii="Arial" w:hAnsi="Arial"/>
          <w:sz w:val="22"/>
          <w:lang w:val="en-US"/>
        </w:rPr>
        <w:t>research</w:t>
      </w:r>
      <w:r w:rsidR="00096B34" w:rsidRPr="006E16DA">
        <w:rPr>
          <w:rFonts w:ascii="Arial" w:hAnsi="Arial"/>
          <w:sz w:val="22"/>
          <w:lang w:val="en-US"/>
        </w:rPr>
        <w:t>.</w:t>
      </w:r>
    </w:p>
    <w:p w14:paraId="38CB4776" w14:textId="77777777" w:rsidR="00C86C59" w:rsidRPr="0066522B" w:rsidRDefault="00C86C59" w:rsidP="00FA1676">
      <w:pPr>
        <w:jc w:val="both"/>
        <w:rPr>
          <w:rFonts w:ascii="Arial" w:hAnsi="Arial"/>
          <w:sz w:val="22"/>
          <w:lang w:val="en-US"/>
        </w:rPr>
      </w:pPr>
    </w:p>
    <w:p w14:paraId="69815713" w14:textId="77777777" w:rsidR="001F4CC0" w:rsidRPr="00DA25A2" w:rsidRDefault="00DA25A2" w:rsidP="001C449E">
      <w:pPr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US"/>
        </w:rPr>
        <w:t xml:space="preserve">To conclude, Dr. Lee </w:t>
      </w:r>
      <w:r w:rsidRPr="00DA25A2">
        <w:rPr>
          <w:rFonts w:ascii="Arial" w:hAnsi="Arial"/>
          <w:sz w:val="22"/>
          <w:lang w:val="en-US"/>
        </w:rPr>
        <w:t>stressed the importance of building trust in digital health technologies and the key role to be played by international standard</w:t>
      </w:r>
      <w:r w:rsidR="007A3151">
        <w:rPr>
          <w:rFonts w:ascii="Arial" w:hAnsi="Arial"/>
          <w:sz w:val="22"/>
          <w:lang w:val="en-US"/>
        </w:rPr>
        <w:t>ization</w:t>
      </w:r>
      <w:r w:rsidRPr="00DA25A2">
        <w:rPr>
          <w:rFonts w:ascii="Arial" w:hAnsi="Arial"/>
          <w:sz w:val="22"/>
          <w:lang w:val="en-US"/>
        </w:rPr>
        <w:t xml:space="preserve"> in this regard.</w:t>
      </w:r>
    </w:p>
    <w:p w14:paraId="21F6729C" w14:textId="77777777" w:rsidR="0066522B" w:rsidRPr="00BA1B30" w:rsidRDefault="0066522B" w:rsidP="001F4CC0">
      <w:pPr>
        <w:rPr>
          <w:rFonts w:ascii="Arial" w:hAnsi="Arial"/>
          <w:sz w:val="22"/>
          <w:lang w:val="en-GB"/>
        </w:rPr>
      </w:pPr>
    </w:p>
    <w:p w14:paraId="06978412" w14:textId="77777777" w:rsidR="00A12AAE" w:rsidRPr="00B60C62" w:rsidRDefault="00A12AAE" w:rsidP="00A12AAE">
      <w:pPr>
        <w:rPr>
          <w:rFonts w:ascii="Arial" w:hAnsi="Arial"/>
          <w:b/>
          <w:sz w:val="22"/>
          <w:lang w:val="en-US"/>
        </w:rPr>
      </w:pPr>
      <w:r w:rsidRPr="00B60C62">
        <w:rPr>
          <w:rFonts w:ascii="Arial" w:hAnsi="Arial"/>
          <w:b/>
          <w:sz w:val="22"/>
          <w:lang w:val="en-US"/>
        </w:rPr>
        <w:t xml:space="preserve">Agenda item 3:  Approval of the draft agenda:  </w:t>
      </w:r>
      <w:r w:rsidRPr="00F90B85">
        <w:rPr>
          <w:rFonts w:ascii="Arial" w:hAnsi="Arial"/>
          <w:bCs/>
          <w:sz w:val="22"/>
          <w:lang w:val="en-US"/>
        </w:rPr>
        <w:t>document WSC 187</w:t>
      </w:r>
    </w:p>
    <w:p w14:paraId="7DB25F42" w14:textId="77777777" w:rsidR="009527D4" w:rsidRDefault="009527D4" w:rsidP="009527D4">
      <w:pPr>
        <w:rPr>
          <w:rFonts w:ascii="Arial" w:hAnsi="Arial"/>
          <w:sz w:val="22"/>
          <w:lang w:val="en-US"/>
        </w:rPr>
      </w:pPr>
    </w:p>
    <w:p w14:paraId="3EFD5413" w14:textId="77777777" w:rsidR="009527D4" w:rsidRDefault="009527D4" w:rsidP="009527D4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WSC </w:t>
      </w:r>
      <w:r w:rsidRPr="00311EBB">
        <w:rPr>
          <w:rFonts w:ascii="Arial" w:hAnsi="Arial"/>
          <w:sz w:val="22"/>
          <w:u w:val="single"/>
          <w:lang w:val="en-US"/>
        </w:rPr>
        <w:t>approved</w:t>
      </w:r>
      <w:r w:rsidRPr="00311EBB"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  <w:lang w:val="en-US"/>
        </w:rPr>
        <w:t>the draft agenda.</w:t>
      </w:r>
    </w:p>
    <w:p w14:paraId="178F225D" w14:textId="77777777" w:rsidR="00000D1C" w:rsidRDefault="00000D1C" w:rsidP="00B069A6">
      <w:pPr>
        <w:rPr>
          <w:rFonts w:ascii="Arial" w:hAnsi="Arial"/>
          <w:sz w:val="22"/>
          <w:lang w:val="en-US"/>
        </w:rPr>
      </w:pPr>
    </w:p>
    <w:p w14:paraId="73A24BCA" w14:textId="77777777" w:rsidR="00A12AAE" w:rsidRPr="00B60C62" w:rsidRDefault="00A12AAE" w:rsidP="00A12AAE">
      <w:pPr>
        <w:rPr>
          <w:rFonts w:ascii="Arial" w:hAnsi="Arial"/>
          <w:b/>
          <w:sz w:val="22"/>
          <w:lang w:val="en-US"/>
        </w:rPr>
      </w:pPr>
      <w:r w:rsidRPr="00B60C62">
        <w:rPr>
          <w:rFonts w:ascii="Arial" w:hAnsi="Arial"/>
          <w:b/>
          <w:sz w:val="22"/>
          <w:lang w:val="en-US"/>
        </w:rPr>
        <w:t>Agenda item 4: WSC Workshops</w:t>
      </w:r>
    </w:p>
    <w:p w14:paraId="34428629" w14:textId="77777777" w:rsidR="00000D1C" w:rsidRDefault="00000D1C" w:rsidP="00B069A6">
      <w:pPr>
        <w:rPr>
          <w:rFonts w:ascii="Arial" w:hAnsi="Arial"/>
          <w:sz w:val="22"/>
          <w:lang w:val="en-US"/>
        </w:rPr>
      </w:pPr>
    </w:p>
    <w:p w14:paraId="77219D72" w14:textId="77777777" w:rsidR="00A12AAE" w:rsidRPr="00A12AAE" w:rsidRDefault="00A12AAE" w:rsidP="00A12AAE">
      <w:pPr>
        <w:rPr>
          <w:rFonts w:ascii="Arial" w:hAnsi="Arial"/>
          <w:bCs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4.1 </w:t>
      </w:r>
      <w:r>
        <w:rPr>
          <w:rFonts w:ascii="Arial" w:hAnsi="Arial"/>
          <w:bCs/>
          <w:sz w:val="22"/>
          <w:lang w:val="en-US"/>
        </w:rPr>
        <w:t xml:space="preserve">Academic Roundtable (IEC lead): document </w:t>
      </w:r>
      <w:r w:rsidRPr="00A12AAE">
        <w:rPr>
          <w:rFonts w:ascii="Arial" w:hAnsi="Arial"/>
          <w:bCs/>
          <w:sz w:val="22"/>
          <w:lang w:val="en-US"/>
        </w:rPr>
        <w:t>WSC 188</w:t>
      </w:r>
    </w:p>
    <w:p w14:paraId="5FA21459" w14:textId="77777777" w:rsidR="00A12AAE" w:rsidRDefault="00A12AAE" w:rsidP="00A12AAE">
      <w:pPr>
        <w:rPr>
          <w:rFonts w:ascii="Arial" w:hAnsi="Arial"/>
          <w:bCs/>
          <w:sz w:val="22"/>
          <w:lang w:val="en-US"/>
        </w:rPr>
      </w:pPr>
    </w:p>
    <w:p w14:paraId="67F396F0" w14:textId="0A997B72" w:rsidR="00000D1C" w:rsidRPr="003A2CDE" w:rsidRDefault="009527D4" w:rsidP="00674E08">
      <w:pPr>
        <w:jc w:val="both"/>
        <w:rPr>
          <w:rFonts w:ascii="Arial" w:hAnsi="Arial" w:cs="Arial"/>
          <w:iCs/>
          <w:sz w:val="22"/>
          <w:szCs w:val="24"/>
          <w:lang w:val="en-GB"/>
        </w:rPr>
      </w:pPr>
      <w:r>
        <w:rPr>
          <w:rFonts w:ascii="Arial" w:hAnsi="Arial"/>
          <w:sz w:val="22"/>
          <w:lang w:val="en-US"/>
        </w:rPr>
        <w:t xml:space="preserve">Mr. </w:t>
      </w:r>
      <w:r w:rsidR="00CD1E0B" w:rsidRPr="00A842A1">
        <w:rPr>
          <w:rFonts w:ascii="Arial" w:eastAsia="Arial" w:hAnsi="Arial"/>
          <w:sz w:val="22"/>
          <w:szCs w:val="22"/>
          <w:lang w:val="en-US"/>
        </w:rPr>
        <w:t xml:space="preserve">Vreeswijk </w:t>
      </w:r>
      <w:r>
        <w:rPr>
          <w:rFonts w:ascii="Arial" w:hAnsi="Arial"/>
          <w:sz w:val="22"/>
          <w:lang w:val="en-US"/>
        </w:rPr>
        <w:t>introduced</w:t>
      </w:r>
      <w:r w:rsidR="007E7D22">
        <w:rPr>
          <w:rFonts w:ascii="Arial" w:hAnsi="Arial"/>
          <w:sz w:val="22"/>
          <w:lang w:val="en-US"/>
        </w:rPr>
        <w:t xml:space="preserve"> doc</w:t>
      </w:r>
      <w:r w:rsidR="003A2CDE">
        <w:rPr>
          <w:rFonts w:ascii="Arial" w:hAnsi="Arial"/>
          <w:sz w:val="22"/>
          <w:lang w:val="en-US"/>
        </w:rPr>
        <w:t>ument WSC 1</w:t>
      </w:r>
      <w:r w:rsidR="007E7D22">
        <w:rPr>
          <w:rFonts w:ascii="Arial" w:hAnsi="Arial"/>
          <w:sz w:val="22"/>
          <w:lang w:val="en-US"/>
        </w:rPr>
        <w:t xml:space="preserve">88, </w:t>
      </w:r>
      <w:r w:rsidR="003A2CDE">
        <w:rPr>
          <w:rFonts w:ascii="Arial" w:eastAsia="Arial" w:hAnsi="Arial"/>
          <w:spacing w:val="-1"/>
          <w:sz w:val="22"/>
          <w:szCs w:val="22"/>
          <w:lang w:val="en-US"/>
        </w:rPr>
        <w:t>informing</w:t>
      </w:r>
      <w:r w:rsidR="00CD1E0B">
        <w:rPr>
          <w:rFonts w:ascii="Arial" w:eastAsia="Arial" w:hAnsi="Arial"/>
          <w:spacing w:val="-1"/>
          <w:sz w:val="22"/>
          <w:szCs w:val="22"/>
          <w:lang w:val="en-US"/>
        </w:rPr>
        <w:t xml:space="preserve"> that </w:t>
      </w:r>
      <w:r w:rsidR="006E3474">
        <w:rPr>
          <w:rFonts w:ascii="Arial" w:eastAsia="Arial" w:hAnsi="Arial"/>
          <w:spacing w:val="-1"/>
          <w:sz w:val="22"/>
          <w:szCs w:val="22"/>
          <w:lang w:val="en-US"/>
        </w:rPr>
        <w:t xml:space="preserve">in 2020, </w:t>
      </w:r>
      <w:r w:rsidR="007E7D22">
        <w:rPr>
          <w:rFonts w:ascii="Arial" w:hAnsi="Arial"/>
          <w:sz w:val="22"/>
          <w:lang w:val="en-US"/>
        </w:rPr>
        <w:t xml:space="preserve">IEC will organize </w:t>
      </w:r>
      <w:r w:rsidR="00CD1E0B">
        <w:rPr>
          <w:rFonts w:ascii="Arial" w:hAnsi="Arial"/>
          <w:sz w:val="22"/>
          <w:lang w:val="en-US"/>
        </w:rPr>
        <w:t xml:space="preserve">the </w:t>
      </w:r>
      <w:r w:rsidR="003A2CDE">
        <w:rPr>
          <w:rFonts w:ascii="Arial" w:hAnsi="Arial"/>
          <w:sz w:val="22"/>
          <w:lang w:val="en-US"/>
        </w:rPr>
        <w:t>5</w:t>
      </w:r>
      <w:r w:rsidR="003A2CDE" w:rsidRPr="003A2CDE">
        <w:rPr>
          <w:rFonts w:ascii="Arial" w:hAnsi="Arial"/>
          <w:sz w:val="22"/>
          <w:vertAlign w:val="superscript"/>
          <w:lang w:val="en-US"/>
        </w:rPr>
        <w:t>th</w:t>
      </w:r>
      <w:r w:rsidR="003A2CDE">
        <w:rPr>
          <w:rFonts w:ascii="Arial" w:hAnsi="Arial"/>
          <w:sz w:val="22"/>
          <w:lang w:val="en-US"/>
        </w:rPr>
        <w:t xml:space="preserve"> </w:t>
      </w:r>
      <w:r w:rsidR="00CD1E0B">
        <w:rPr>
          <w:rFonts w:ascii="Arial" w:hAnsi="Arial"/>
          <w:sz w:val="22"/>
          <w:lang w:val="en-US"/>
        </w:rPr>
        <w:t>Academic Roundable</w:t>
      </w:r>
      <w:r w:rsidR="003A2CDE" w:rsidRPr="003A2CDE">
        <w:rPr>
          <w:rFonts w:ascii="Arial" w:hAnsi="Arial"/>
          <w:sz w:val="22"/>
          <w:lang w:val="en-US"/>
        </w:rPr>
        <w:t xml:space="preserve"> </w:t>
      </w:r>
      <w:r w:rsidR="003A2CDE">
        <w:rPr>
          <w:rFonts w:ascii="Arial" w:hAnsi="Arial"/>
          <w:sz w:val="22"/>
          <w:lang w:val="en-US"/>
        </w:rPr>
        <w:t>for first time</w:t>
      </w:r>
      <w:r w:rsidR="00CD1E0B">
        <w:rPr>
          <w:rFonts w:ascii="Arial" w:hAnsi="Arial"/>
          <w:sz w:val="22"/>
          <w:lang w:val="en-US"/>
        </w:rPr>
        <w:t xml:space="preserve"> in Europe</w:t>
      </w:r>
      <w:r w:rsidR="006E3474">
        <w:rPr>
          <w:rFonts w:ascii="Arial" w:hAnsi="Arial"/>
          <w:sz w:val="22"/>
          <w:lang w:val="en-US"/>
        </w:rPr>
        <w:t>,</w:t>
      </w:r>
      <w:r w:rsidR="003A2CDE">
        <w:rPr>
          <w:rFonts w:ascii="Arial" w:hAnsi="Arial"/>
          <w:sz w:val="22"/>
          <w:lang w:val="en-US"/>
        </w:rPr>
        <w:t xml:space="preserve"> in </w:t>
      </w:r>
      <w:r w:rsidR="003A2CDE" w:rsidRPr="008B4187">
        <w:rPr>
          <w:rFonts w:ascii="Arial" w:hAnsi="Arial" w:cs="Arial"/>
          <w:iCs/>
          <w:sz w:val="22"/>
          <w:szCs w:val="24"/>
          <w:lang w:val="en-GB"/>
        </w:rPr>
        <w:t>either in Berlin or Rotterdam</w:t>
      </w:r>
      <w:r w:rsidR="006E3474">
        <w:rPr>
          <w:rFonts w:ascii="Arial" w:hAnsi="Arial" w:cs="Arial"/>
          <w:iCs/>
          <w:sz w:val="22"/>
          <w:szCs w:val="24"/>
          <w:lang w:val="en-GB"/>
        </w:rPr>
        <w:t xml:space="preserve">. </w:t>
      </w:r>
      <w:r w:rsidR="003A2CDE">
        <w:rPr>
          <w:rFonts w:ascii="Arial" w:hAnsi="Arial" w:cs="Arial"/>
          <w:iCs/>
          <w:sz w:val="22"/>
          <w:szCs w:val="24"/>
          <w:lang w:val="en-GB"/>
        </w:rPr>
        <w:t xml:space="preserve"> </w:t>
      </w:r>
      <w:r w:rsidR="003A2CDE">
        <w:rPr>
          <w:rFonts w:ascii="Arial" w:hAnsi="Arial"/>
          <w:sz w:val="22"/>
          <w:lang w:val="en-US"/>
        </w:rPr>
        <w:t xml:space="preserve">He noted that the </w:t>
      </w:r>
      <w:r w:rsidR="007E7D22">
        <w:rPr>
          <w:rFonts w:ascii="Arial" w:hAnsi="Arial"/>
          <w:sz w:val="22"/>
          <w:lang w:val="en-US"/>
        </w:rPr>
        <w:t xml:space="preserve">topic </w:t>
      </w:r>
      <w:r w:rsidR="0006489F">
        <w:rPr>
          <w:rFonts w:ascii="Arial" w:hAnsi="Arial"/>
          <w:sz w:val="22"/>
          <w:lang w:val="en-US"/>
        </w:rPr>
        <w:t>was</w:t>
      </w:r>
      <w:r w:rsidR="007E7D22">
        <w:rPr>
          <w:rFonts w:ascii="Arial" w:hAnsi="Arial"/>
          <w:sz w:val="22"/>
          <w:lang w:val="en-US"/>
        </w:rPr>
        <w:t xml:space="preserve"> still under discussion</w:t>
      </w:r>
      <w:r w:rsidR="003A2CDE">
        <w:rPr>
          <w:rFonts w:ascii="Arial" w:hAnsi="Arial"/>
          <w:sz w:val="22"/>
          <w:lang w:val="en-US"/>
        </w:rPr>
        <w:t xml:space="preserve"> </w:t>
      </w:r>
      <w:r w:rsidR="0006489F">
        <w:rPr>
          <w:rFonts w:ascii="Arial" w:hAnsi="Arial"/>
          <w:sz w:val="22"/>
          <w:lang w:val="en-US"/>
        </w:rPr>
        <w:t xml:space="preserve">with the </w:t>
      </w:r>
      <w:r w:rsidR="003A2CDE">
        <w:rPr>
          <w:rFonts w:ascii="Arial" w:hAnsi="Arial"/>
          <w:sz w:val="22"/>
          <w:lang w:val="en-US"/>
        </w:rPr>
        <w:t>project</w:t>
      </w:r>
      <w:r w:rsidR="007E7D22">
        <w:rPr>
          <w:rFonts w:ascii="Arial" w:hAnsi="Arial"/>
          <w:sz w:val="22"/>
          <w:lang w:val="en-US"/>
        </w:rPr>
        <w:t xml:space="preserve"> team </w:t>
      </w:r>
      <w:r w:rsidR="009D3B7E">
        <w:rPr>
          <w:rFonts w:ascii="Arial" w:hAnsi="Arial"/>
          <w:sz w:val="22"/>
          <w:lang w:val="en-US"/>
        </w:rPr>
        <w:t xml:space="preserve">who is </w:t>
      </w:r>
      <w:r w:rsidR="00882201">
        <w:rPr>
          <w:rFonts w:ascii="Arial" w:hAnsi="Arial"/>
          <w:sz w:val="22"/>
          <w:lang w:val="en-US"/>
        </w:rPr>
        <w:t>i</w:t>
      </w:r>
      <w:r w:rsidR="007E7D22">
        <w:rPr>
          <w:rFonts w:ascii="Arial" w:hAnsi="Arial"/>
          <w:sz w:val="22"/>
          <w:lang w:val="en-US"/>
        </w:rPr>
        <w:t xml:space="preserve">nvestigating </w:t>
      </w:r>
      <w:r w:rsidR="003A2CDE">
        <w:rPr>
          <w:rFonts w:ascii="Arial" w:hAnsi="Arial"/>
          <w:sz w:val="22"/>
          <w:lang w:val="en-US"/>
        </w:rPr>
        <w:t xml:space="preserve">a </w:t>
      </w:r>
      <w:r w:rsidR="007E7D22">
        <w:rPr>
          <w:rFonts w:ascii="Arial" w:hAnsi="Arial"/>
          <w:sz w:val="22"/>
          <w:lang w:val="en-US"/>
        </w:rPr>
        <w:t>common proposal</w:t>
      </w:r>
      <w:r w:rsidR="003A2CDE">
        <w:rPr>
          <w:rFonts w:ascii="Arial" w:hAnsi="Arial"/>
          <w:sz w:val="22"/>
          <w:lang w:val="en-US"/>
        </w:rPr>
        <w:t>.</w:t>
      </w:r>
    </w:p>
    <w:p w14:paraId="06F251A7" w14:textId="77777777" w:rsidR="007E7D22" w:rsidRDefault="007E7D22" w:rsidP="00674E08">
      <w:pPr>
        <w:jc w:val="both"/>
        <w:rPr>
          <w:rFonts w:ascii="Arial" w:hAnsi="Arial"/>
          <w:sz w:val="22"/>
          <w:lang w:val="en-US"/>
        </w:rPr>
      </w:pPr>
    </w:p>
    <w:p w14:paraId="19332CB1" w14:textId="2FD21F8C" w:rsidR="003A2CDE" w:rsidRDefault="003A2CDE" w:rsidP="00674E08">
      <w:pPr>
        <w:jc w:val="both"/>
        <w:rPr>
          <w:rFonts w:ascii="Arial" w:hAnsi="Arial"/>
          <w:sz w:val="22"/>
          <w:lang w:val="en-US"/>
        </w:rPr>
      </w:pPr>
      <w:r>
        <w:rPr>
          <w:rFonts w:ascii="Arial" w:eastAsia="Arial" w:hAnsi="Arial"/>
          <w:sz w:val="22"/>
          <w:szCs w:val="22"/>
          <w:lang w:val="en-US"/>
        </w:rPr>
        <w:t xml:space="preserve">Mr. </w:t>
      </w:r>
      <w:r w:rsidRPr="00C67729">
        <w:rPr>
          <w:rFonts w:ascii="Arial" w:eastAsia="Arial" w:hAnsi="Arial"/>
          <w:sz w:val="22"/>
          <w:szCs w:val="22"/>
          <w:lang w:val="en-US"/>
        </w:rPr>
        <w:t>Njoroge</w:t>
      </w:r>
      <w:r>
        <w:rPr>
          <w:rFonts w:ascii="Arial" w:hAnsi="Arial"/>
          <w:sz w:val="22"/>
          <w:lang w:val="en-US"/>
        </w:rPr>
        <w:t xml:space="preserve"> </w:t>
      </w:r>
      <w:r w:rsidR="007E7D22">
        <w:rPr>
          <w:rFonts w:ascii="Arial" w:hAnsi="Arial"/>
          <w:sz w:val="22"/>
          <w:lang w:val="en-US"/>
        </w:rPr>
        <w:t>expressed</w:t>
      </w:r>
      <w:r>
        <w:rPr>
          <w:rFonts w:ascii="Arial" w:hAnsi="Arial"/>
          <w:sz w:val="22"/>
          <w:lang w:val="en-US"/>
        </w:rPr>
        <w:t xml:space="preserve"> </w:t>
      </w:r>
      <w:r w:rsidR="007E7D22">
        <w:rPr>
          <w:rFonts w:ascii="Arial" w:hAnsi="Arial"/>
          <w:sz w:val="22"/>
          <w:lang w:val="en-US"/>
        </w:rPr>
        <w:t>concern</w:t>
      </w:r>
      <w:r>
        <w:rPr>
          <w:rFonts w:ascii="Arial" w:hAnsi="Arial"/>
          <w:sz w:val="22"/>
          <w:lang w:val="en-US"/>
        </w:rPr>
        <w:t>s</w:t>
      </w:r>
      <w:r w:rsidR="007E7D22">
        <w:rPr>
          <w:rFonts w:ascii="Arial" w:hAnsi="Arial"/>
          <w:sz w:val="22"/>
          <w:lang w:val="en-US"/>
        </w:rPr>
        <w:t xml:space="preserve"> </w:t>
      </w:r>
      <w:r w:rsidR="006E3474">
        <w:rPr>
          <w:rFonts w:ascii="Arial" w:hAnsi="Arial"/>
          <w:sz w:val="22"/>
          <w:lang w:val="en-US"/>
        </w:rPr>
        <w:t>over</w:t>
      </w:r>
      <w:r w:rsidR="007E7D22"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  <w:lang w:val="en-US"/>
        </w:rPr>
        <w:t xml:space="preserve">the </w:t>
      </w:r>
      <w:r w:rsidR="007E7D22">
        <w:rPr>
          <w:rFonts w:ascii="Arial" w:hAnsi="Arial"/>
          <w:sz w:val="22"/>
          <w:lang w:val="en-US"/>
        </w:rPr>
        <w:t>dropping numbers of attend</w:t>
      </w:r>
      <w:r>
        <w:rPr>
          <w:rFonts w:ascii="Arial" w:hAnsi="Arial"/>
          <w:sz w:val="22"/>
          <w:lang w:val="en-US"/>
        </w:rPr>
        <w:t>ees over the years.</w:t>
      </w:r>
      <w:r w:rsidR="001020B8"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  <w:lang w:val="en-US"/>
        </w:rPr>
        <w:t xml:space="preserve">Dr. </w:t>
      </w:r>
      <w:r w:rsidRPr="00504390">
        <w:rPr>
          <w:rFonts w:ascii="Arial" w:eastAsia="Arial" w:hAnsi="Arial"/>
          <w:sz w:val="22"/>
          <w:szCs w:val="22"/>
          <w:lang w:val="en-US"/>
        </w:rPr>
        <w:t>Steedman</w:t>
      </w:r>
      <w:r w:rsidR="007E7D22">
        <w:rPr>
          <w:rFonts w:ascii="Arial" w:hAnsi="Arial"/>
          <w:sz w:val="22"/>
          <w:lang w:val="en-US"/>
        </w:rPr>
        <w:t xml:space="preserve"> </w:t>
      </w:r>
      <w:r w:rsidR="001020B8">
        <w:rPr>
          <w:rFonts w:ascii="Arial" w:hAnsi="Arial"/>
          <w:sz w:val="22"/>
          <w:lang w:val="en-US"/>
        </w:rPr>
        <w:t xml:space="preserve">pointed to the disconnect between senior academics </w:t>
      </w:r>
      <w:r w:rsidR="00855682">
        <w:rPr>
          <w:rFonts w:ascii="Arial" w:hAnsi="Arial"/>
          <w:sz w:val="22"/>
          <w:lang w:val="en-US"/>
        </w:rPr>
        <w:t xml:space="preserve">and standards-related events unless they deal with </w:t>
      </w:r>
      <w:r w:rsidR="008931BC">
        <w:rPr>
          <w:rFonts w:ascii="Arial" w:hAnsi="Arial"/>
          <w:sz w:val="22"/>
          <w:lang w:val="en-US"/>
        </w:rPr>
        <w:t>“</w:t>
      </w:r>
      <w:r w:rsidR="00855682">
        <w:rPr>
          <w:rFonts w:ascii="Arial" w:hAnsi="Arial"/>
          <w:sz w:val="22"/>
          <w:lang w:val="en-US"/>
        </w:rPr>
        <w:t>hot topics</w:t>
      </w:r>
      <w:r w:rsidR="008931BC">
        <w:rPr>
          <w:rFonts w:ascii="Arial" w:hAnsi="Arial"/>
          <w:sz w:val="22"/>
          <w:lang w:val="en-US"/>
        </w:rPr>
        <w:t>”</w:t>
      </w:r>
      <w:r w:rsidR="00855682">
        <w:rPr>
          <w:rFonts w:ascii="Arial" w:hAnsi="Arial"/>
          <w:sz w:val="22"/>
          <w:lang w:val="en-US"/>
        </w:rPr>
        <w:t xml:space="preserve">. Dr. Steedman noted that </w:t>
      </w:r>
      <w:r w:rsidR="00855682" w:rsidRPr="00855682">
        <w:rPr>
          <w:rFonts w:ascii="Arial" w:hAnsi="Arial"/>
          <w:sz w:val="22"/>
          <w:lang w:val="en-US"/>
        </w:rPr>
        <w:t xml:space="preserve">Academia </w:t>
      </w:r>
      <w:r w:rsidR="00855682">
        <w:rPr>
          <w:rFonts w:ascii="Arial" w:hAnsi="Arial"/>
          <w:sz w:val="22"/>
          <w:lang w:val="en-US"/>
        </w:rPr>
        <w:t>was</w:t>
      </w:r>
      <w:r w:rsidR="00855682" w:rsidRPr="00855682">
        <w:rPr>
          <w:rFonts w:ascii="Arial" w:hAnsi="Arial"/>
          <w:sz w:val="22"/>
          <w:lang w:val="en-US"/>
        </w:rPr>
        <w:t xml:space="preserve"> well established in Europe</w:t>
      </w:r>
      <w:r w:rsidR="00855682">
        <w:rPr>
          <w:rFonts w:ascii="Arial" w:hAnsi="Arial"/>
          <w:sz w:val="22"/>
          <w:lang w:val="en-US"/>
        </w:rPr>
        <w:t>, and offered to personally facilitate outreach to</w:t>
      </w:r>
      <w:r w:rsidR="002D60B6">
        <w:rPr>
          <w:rFonts w:ascii="Arial" w:hAnsi="Arial"/>
          <w:sz w:val="22"/>
          <w:lang w:val="en-US"/>
        </w:rPr>
        <w:t xml:space="preserve"> members of the research community to</w:t>
      </w:r>
      <w:r w:rsidR="00855682">
        <w:rPr>
          <w:rFonts w:ascii="Arial" w:hAnsi="Arial"/>
          <w:sz w:val="22"/>
          <w:lang w:val="en-US"/>
        </w:rPr>
        <w:t xml:space="preserve"> ensure higher attendance this year. </w:t>
      </w:r>
      <w:r w:rsidR="00A96E75">
        <w:rPr>
          <w:rFonts w:ascii="Arial" w:hAnsi="Arial"/>
          <w:sz w:val="22"/>
          <w:lang w:val="en-US"/>
        </w:rPr>
        <w:t xml:space="preserve">Mr. </w:t>
      </w:r>
      <w:r w:rsidR="00A96E75" w:rsidRPr="00A842A1">
        <w:rPr>
          <w:rFonts w:ascii="Arial" w:eastAsia="Arial" w:hAnsi="Arial"/>
          <w:sz w:val="22"/>
          <w:szCs w:val="22"/>
          <w:lang w:val="en-US"/>
        </w:rPr>
        <w:t xml:space="preserve">Vreeswijk </w:t>
      </w:r>
      <w:r w:rsidR="00855682">
        <w:rPr>
          <w:rFonts w:ascii="Arial" w:hAnsi="Arial"/>
          <w:sz w:val="22"/>
          <w:lang w:val="en-US"/>
        </w:rPr>
        <w:t>proposed to convey this message back to the group.</w:t>
      </w:r>
    </w:p>
    <w:p w14:paraId="5B463E8B" w14:textId="77777777" w:rsidR="00477AC4" w:rsidRDefault="00477AC4" w:rsidP="00674E08">
      <w:pPr>
        <w:jc w:val="both"/>
        <w:rPr>
          <w:rFonts w:ascii="Arial" w:hAnsi="Arial"/>
          <w:sz w:val="22"/>
          <w:lang w:val="en-US"/>
        </w:rPr>
      </w:pPr>
    </w:p>
    <w:p w14:paraId="30DA35D6" w14:textId="3B9BB085" w:rsidR="00477AC4" w:rsidRDefault="00A12AAE" w:rsidP="00674E08">
      <w:pPr>
        <w:jc w:val="both"/>
        <w:rPr>
          <w:rFonts w:ascii="Arial" w:hAnsi="Arial"/>
          <w:bCs/>
          <w:sz w:val="22"/>
          <w:lang w:val="en-US"/>
        </w:rPr>
      </w:pPr>
      <w:r>
        <w:rPr>
          <w:rFonts w:ascii="Arial" w:hAnsi="Arial"/>
          <w:bCs/>
          <w:sz w:val="22"/>
          <w:lang w:val="en-US"/>
        </w:rPr>
        <w:t>4.2 WSC @ G20 Saudi Arabia (ISO lead</w:t>
      </w:r>
      <w:r w:rsidR="001701BE">
        <w:rPr>
          <w:rFonts w:ascii="Arial" w:hAnsi="Arial"/>
          <w:bCs/>
          <w:sz w:val="22"/>
          <w:lang w:val="en-US"/>
        </w:rPr>
        <w:t>): document 189</w:t>
      </w:r>
      <w:r w:rsidR="00B518E2">
        <w:rPr>
          <w:rFonts w:ascii="Arial" w:hAnsi="Arial"/>
          <w:bCs/>
          <w:sz w:val="22"/>
          <w:lang w:val="en-US"/>
        </w:rPr>
        <w:t xml:space="preserve"> </w:t>
      </w:r>
    </w:p>
    <w:p w14:paraId="5ECFBBC0" w14:textId="77777777" w:rsidR="00B54513" w:rsidRPr="00E04B15" w:rsidRDefault="00B54513" w:rsidP="00674E08">
      <w:pPr>
        <w:jc w:val="both"/>
        <w:rPr>
          <w:rFonts w:ascii="Arial" w:hAnsi="Arial"/>
          <w:bCs/>
          <w:sz w:val="22"/>
          <w:szCs w:val="22"/>
          <w:lang w:val="en-US"/>
        </w:rPr>
      </w:pPr>
    </w:p>
    <w:p w14:paraId="3E501654" w14:textId="77777777" w:rsidR="00477AC4" w:rsidRPr="00E04B15" w:rsidRDefault="00477AC4" w:rsidP="00674E08">
      <w:pPr>
        <w:jc w:val="both"/>
        <w:rPr>
          <w:rFonts w:ascii="Arial" w:hAnsi="Arial"/>
          <w:bCs/>
          <w:sz w:val="22"/>
          <w:szCs w:val="22"/>
          <w:lang w:val="en-US"/>
        </w:rPr>
      </w:pPr>
      <w:r w:rsidRPr="00E04B15">
        <w:rPr>
          <w:rFonts w:ascii="Arial" w:hAnsi="Arial"/>
          <w:bCs/>
          <w:sz w:val="22"/>
          <w:szCs w:val="22"/>
          <w:lang w:val="en-US"/>
        </w:rPr>
        <w:t xml:space="preserve">Mr Mujica presented the </w:t>
      </w:r>
      <w:r w:rsidR="001020B8" w:rsidRPr="00E04B15">
        <w:rPr>
          <w:rFonts w:ascii="Arial" w:hAnsi="Arial"/>
          <w:bCs/>
          <w:sz w:val="22"/>
          <w:szCs w:val="22"/>
          <w:lang w:val="en-US"/>
        </w:rPr>
        <w:t>document 189</w:t>
      </w:r>
      <w:r w:rsidR="00E04B15" w:rsidRPr="00E04B15">
        <w:rPr>
          <w:rFonts w:ascii="Arial" w:hAnsi="Arial"/>
          <w:bCs/>
          <w:sz w:val="22"/>
          <w:szCs w:val="22"/>
          <w:lang w:val="en-US"/>
        </w:rPr>
        <w:t xml:space="preserve">, and advised that </w:t>
      </w:r>
      <w:r w:rsidR="00E04B15" w:rsidRPr="00E04B15">
        <w:rPr>
          <w:rFonts w:ascii="Arial" w:hAnsi="Arial" w:cs="Arial"/>
          <w:sz w:val="22"/>
          <w:szCs w:val="22"/>
          <w:lang w:val="en-GB" w:eastAsia="en-GB"/>
        </w:rPr>
        <w:t xml:space="preserve">IEC and ISO member SASO </w:t>
      </w:r>
      <w:r w:rsidR="00BA1B30">
        <w:rPr>
          <w:rFonts w:ascii="Arial" w:hAnsi="Arial" w:cs="Arial"/>
          <w:sz w:val="22"/>
          <w:szCs w:val="22"/>
          <w:lang w:val="en-GB" w:eastAsia="en-GB"/>
        </w:rPr>
        <w:t xml:space="preserve">were </w:t>
      </w:r>
      <w:r w:rsidR="00E04B15" w:rsidRPr="00E04B15">
        <w:rPr>
          <w:rFonts w:ascii="Arial" w:hAnsi="Arial" w:cs="Arial"/>
          <w:sz w:val="22"/>
          <w:szCs w:val="22"/>
          <w:lang w:val="en-GB" w:eastAsia="en-GB"/>
        </w:rPr>
        <w:t>planning a one-day event in Riyadh</w:t>
      </w:r>
      <w:r w:rsidR="006E3474">
        <w:rPr>
          <w:rFonts w:ascii="Arial" w:hAnsi="Arial" w:cs="Arial"/>
          <w:sz w:val="22"/>
          <w:szCs w:val="22"/>
          <w:lang w:val="en-GB" w:eastAsia="en-GB"/>
        </w:rPr>
        <w:t xml:space="preserve">, </w:t>
      </w:r>
      <w:r w:rsidR="00E04B15" w:rsidRPr="00E04B15">
        <w:rPr>
          <w:rFonts w:ascii="Arial" w:hAnsi="Arial" w:cs="Arial"/>
          <w:sz w:val="22"/>
          <w:szCs w:val="22"/>
          <w:lang w:val="en-GB" w:eastAsia="en-GB"/>
        </w:rPr>
        <w:t>on June 28</w:t>
      </w:r>
      <w:r w:rsidR="006E3474">
        <w:rPr>
          <w:rFonts w:ascii="Arial" w:hAnsi="Arial" w:cs="Arial"/>
          <w:sz w:val="22"/>
          <w:szCs w:val="22"/>
          <w:lang w:val="en-GB" w:eastAsia="en-GB"/>
        </w:rPr>
        <w:t>,</w:t>
      </w:r>
      <w:r w:rsidR="00E04B15" w:rsidRPr="00E04B15">
        <w:rPr>
          <w:rFonts w:ascii="Arial" w:hAnsi="Arial" w:cs="Arial"/>
          <w:sz w:val="22"/>
          <w:szCs w:val="22"/>
          <w:lang w:val="en-GB" w:eastAsia="en-GB"/>
        </w:rPr>
        <w:t xml:space="preserve"> on the theme of “Standards: A key enabler for Global Trade”</w:t>
      </w:r>
      <w:r w:rsidR="006E3474">
        <w:rPr>
          <w:rFonts w:ascii="Arial" w:hAnsi="Arial" w:cs="Arial"/>
          <w:sz w:val="22"/>
          <w:szCs w:val="22"/>
          <w:lang w:val="en-GB" w:eastAsia="en-GB"/>
        </w:rPr>
        <w:t>. This event will be held on the</w:t>
      </w:r>
      <w:r w:rsidR="00B518E2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="006E3474">
        <w:rPr>
          <w:rFonts w:ascii="Arial" w:hAnsi="Arial" w:cs="Arial"/>
          <w:sz w:val="22"/>
          <w:szCs w:val="22"/>
          <w:lang w:val="en-GB" w:eastAsia="en-GB"/>
        </w:rPr>
        <w:t>sidelines</w:t>
      </w:r>
      <w:r w:rsidR="00B518E2">
        <w:rPr>
          <w:rFonts w:ascii="Arial" w:hAnsi="Arial" w:cs="Arial"/>
          <w:sz w:val="22"/>
          <w:szCs w:val="22"/>
          <w:lang w:val="en-GB" w:eastAsia="en-GB"/>
        </w:rPr>
        <w:t xml:space="preserve"> of the </w:t>
      </w:r>
      <w:r w:rsidR="00B518E2" w:rsidRPr="00B518E2">
        <w:rPr>
          <w:rFonts w:ascii="Arial" w:hAnsi="Arial" w:cs="Arial"/>
          <w:sz w:val="22"/>
          <w:szCs w:val="22"/>
          <w:lang w:val="en-GB" w:eastAsia="en-GB"/>
        </w:rPr>
        <w:t>G20 meetings taking place in Saudi Arabia</w:t>
      </w:r>
      <w:r w:rsidR="00B518E2">
        <w:rPr>
          <w:rFonts w:ascii="Arial" w:hAnsi="Arial" w:cs="Arial"/>
          <w:sz w:val="22"/>
          <w:szCs w:val="22"/>
          <w:lang w:val="en-GB" w:eastAsia="en-GB"/>
        </w:rPr>
        <w:t>.</w:t>
      </w:r>
      <w:r w:rsidR="00E04B15" w:rsidRPr="00E04B15">
        <w:rPr>
          <w:rFonts w:ascii="Arial" w:hAnsi="Arial"/>
          <w:bCs/>
          <w:sz w:val="22"/>
          <w:szCs w:val="22"/>
          <w:lang w:val="en-US"/>
        </w:rPr>
        <w:t xml:space="preserve"> WSC took note of this update.</w:t>
      </w:r>
    </w:p>
    <w:p w14:paraId="21756836" w14:textId="77777777" w:rsidR="00E04B15" w:rsidRDefault="00E04B15" w:rsidP="00A12AAE">
      <w:pPr>
        <w:rPr>
          <w:rFonts w:ascii="Arial" w:hAnsi="Arial"/>
          <w:bCs/>
          <w:sz w:val="22"/>
          <w:lang w:val="en-US"/>
        </w:rPr>
      </w:pPr>
    </w:p>
    <w:p w14:paraId="17D8764B" w14:textId="77777777" w:rsidR="00A12AAE" w:rsidRDefault="00A12AAE" w:rsidP="00A12AAE">
      <w:pPr>
        <w:rPr>
          <w:rFonts w:ascii="Arial" w:hAnsi="Arial"/>
          <w:bCs/>
          <w:sz w:val="22"/>
          <w:lang w:val="en-US"/>
        </w:rPr>
      </w:pPr>
      <w:r>
        <w:rPr>
          <w:rFonts w:ascii="Arial" w:hAnsi="Arial"/>
          <w:bCs/>
          <w:sz w:val="22"/>
          <w:lang w:val="en-US"/>
        </w:rPr>
        <w:t xml:space="preserve">4.3 </w:t>
      </w:r>
      <w:r w:rsidRPr="00220A85">
        <w:rPr>
          <w:rFonts w:ascii="Arial" w:hAnsi="Arial"/>
          <w:bCs/>
          <w:sz w:val="22"/>
          <w:lang w:val="en-US"/>
        </w:rPr>
        <w:t>WSC @ G20 Saudi Arabia (ITU lead)</w:t>
      </w:r>
      <w:r w:rsidR="00B518E2" w:rsidRPr="00220A85">
        <w:rPr>
          <w:rFonts w:ascii="Arial" w:hAnsi="Arial"/>
          <w:bCs/>
          <w:sz w:val="22"/>
          <w:lang w:val="en-US"/>
        </w:rPr>
        <w:t>:</w:t>
      </w:r>
    </w:p>
    <w:p w14:paraId="663ECAC0" w14:textId="77777777" w:rsidR="00000D1C" w:rsidRDefault="00000D1C" w:rsidP="00B069A6">
      <w:pPr>
        <w:rPr>
          <w:rFonts w:ascii="Arial" w:hAnsi="Arial"/>
          <w:sz w:val="22"/>
          <w:lang w:val="en-US"/>
        </w:rPr>
      </w:pPr>
    </w:p>
    <w:p w14:paraId="11F507BC" w14:textId="2DCAF8BF" w:rsidR="00477AC4" w:rsidRDefault="00477AC4" w:rsidP="00831C46">
      <w:pPr>
        <w:jc w:val="both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Dr </w:t>
      </w:r>
      <w:r w:rsidR="00B518E2">
        <w:rPr>
          <w:rFonts w:ascii="Arial" w:hAnsi="Arial"/>
          <w:sz w:val="22"/>
          <w:lang w:val="en-US"/>
        </w:rPr>
        <w:t xml:space="preserve">Jamoussi </w:t>
      </w:r>
      <w:r w:rsidR="00515EDB">
        <w:rPr>
          <w:rFonts w:ascii="Arial" w:hAnsi="Arial"/>
          <w:sz w:val="22"/>
          <w:lang w:val="en-US"/>
        </w:rPr>
        <w:t>informed</w:t>
      </w:r>
      <w:r w:rsidR="00D704D7">
        <w:rPr>
          <w:rFonts w:ascii="Arial" w:hAnsi="Arial"/>
          <w:sz w:val="22"/>
          <w:lang w:val="en-US"/>
        </w:rPr>
        <w:t xml:space="preserve"> that I</w:t>
      </w:r>
      <w:r>
        <w:rPr>
          <w:rFonts w:ascii="Arial" w:hAnsi="Arial"/>
          <w:sz w:val="22"/>
          <w:lang w:val="en-US"/>
        </w:rPr>
        <w:t xml:space="preserve">TU </w:t>
      </w:r>
      <w:r w:rsidR="00693354">
        <w:rPr>
          <w:rFonts w:ascii="Arial" w:hAnsi="Arial"/>
          <w:sz w:val="22"/>
          <w:lang w:val="en-US"/>
        </w:rPr>
        <w:t>had been in touch with</w:t>
      </w:r>
      <w:r w:rsidR="00220A85">
        <w:rPr>
          <w:rFonts w:ascii="Arial" w:hAnsi="Arial"/>
          <w:sz w:val="22"/>
          <w:lang w:val="en-US"/>
        </w:rPr>
        <w:t xml:space="preserve"> the</w:t>
      </w:r>
      <w:r w:rsidR="00693354">
        <w:rPr>
          <w:rFonts w:ascii="Arial" w:hAnsi="Arial"/>
          <w:sz w:val="22"/>
          <w:lang w:val="en-US"/>
        </w:rPr>
        <w:t xml:space="preserve"> Saudi </w:t>
      </w:r>
      <w:r w:rsidR="00D704D7">
        <w:rPr>
          <w:rFonts w:ascii="Arial" w:hAnsi="Arial"/>
          <w:sz w:val="22"/>
          <w:lang w:val="en-US"/>
        </w:rPr>
        <w:t>Regulator</w:t>
      </w:r>
      <w:r w:rsidR="00674E08">
        <w:rPr>
          <w:rFonts w:ascii="Arial" w:hAnsi="Arial"/>
          <w:sz w:val="22"/>
          <w:lang w:val="en-US"/>
        </w:rPr>
        <w:t xml:space="preserve"> (CITC)</w:t>
      </w:r>
      <w:r w:rsidR="00D704D7">
        <w:rPr>
          <w:rFonts w:ascii="Arial" w:hAnsi="Arial"/>
          <w:sz w:val="22"/>
          <w:lang w:val="en-US"/>
        </w:rPr>
        <w:t xml:space="preserve"> on the opportunity to hold a session on standards</w:t>
      </w:r>
      <w:r w:rsidR="00693354">
        <w:rPr>
          <w:rFonts w:ascii="Arial" w:hAnsi="Arial"/>
          <w:sz w:val="22"/>
          <w:lang w:val="en-US"/>
        </w:rPr>
        <w:t>, to take place</w:t>
      </w:r>
      <w:r w:rsidR="00D704D7">
        <w:rPr>
          <w:rFonts w:ascii="Arial" w:hAnsi="Arial"/>
          <w:sz w:val="22"/>
          <w:lang w:val="en-US"/>
        </w:rPr>
        <w:t xml:space="preserve"> </w:t>
      </w:r>
      <w:r w:rsidR="00674E08">
        <w:rPr>
          <w:rFonts w:ascii="Arial" w:hAnsi="Arial"/>
          <w:sz w:val="22"/>
          <w:lang w:val="en-US"/>
        </w:rPr>
        <w:t>on the sidelines of the</w:t>
      </w:r>
      <w:r w:rsidR="00867D81" w:rsidRPr="00674E08">
        <w:rPr>
          <w:rFonts w:ascii="Arial" w:hAnsi="Arial"/>
          <w:sz w:val="22"/>
          <w:lang w:val="en-US"/>
        </w:rPr>
        <w:t xml:space="preserve"> </w:t>
      </w:r>
      <w:r w:rsidRPr="00674E08">
        <w:rPr>
          <w:rFonts w:ascii="Arial" w:hAnsi="Arial"/>
          <w:sz w:val="22"/>
          <w:lang w:val="en-US"/>
        </w:rPr>
        <w:t>Minister</w:t>
      </w:r>
      <w:r w:rsidR="00726E88" w:rsidRPr="00674E08">
        <w:rPr>
          <w:rFonts w:ascii="Arial" w:hAnsi="Arial"/>
          <w:sz w:val="22"/>
          <w:lang w:val="en-US"/>
        </w:rPr>
        <w:t>s</w:t>
      </w:r>
      <w:r w:rsidR="00674E08">
        <w:rPr>
          <w:rFonts w:ascii="Arial" w:hAnsi="Arial"/>
          <w:sz w:val="22"/>
          <w:lang w:val="en-US"/>
        </w:rPr>
        <w:t>’</w:t>
      </w:r>
      <w:r w:rsidRPr="00674E08">
        <w:rPr>
          <w:rFonts w:ascii="Arial" w:hAnsi="Arial"/>
          <w:sz w:val="22"/>
          <w:lang w:val="en-US"/>
        </w:rPr>
        <w:t xml:space="preserve"> G20 meeting</w:t>
      </w:r>
      <w:r w:rsidR="006878FA">
        <w:rPr>
          <w:rFonts w:ascii="Arial" w:hAnsi="Arial"/>
          <w:sz w:val="22"/>
          <w:lang w:val="en-US"/>
        </w:rPr>
        <w:t xml:space="preserve"> </w:t>
      </w:r>
      <w:r w:rsidR="00E5572B">
        <w:rPr>
          <w:rFonts w:ascii="Arial" w:hAnsi="Arial"/>
          <w:sz w:val="22"/>
          <w:lang w:val="en-US"/>
        </w:rPr>
        <w:t>22-23</w:t>
      </w:r>
      <w:r w:rsidR="006878FA">
        <w:rPr>
          <w:rFonts w:ascii="Arial" w:hAnsi="Arial"/>
          <w:sz w:val="22"/>
          <w:lang w:val="en-US"/>
        </w:rPr>
        <w:t xml:space="preserve"> July 2020</w:t>
      </w:r>
      <w:r w:rsidR="00E5572B">
        <w:rPr>
          <w:rFonts w:ascii="Arial" w:hAnsi="Arial"/>
          <w:sz w:val="22"/>
          <w:lang w:val="en-US"/>
        </w:rPr>
        <w:t xml:space="preserve"> in Riyadh</w:t>
      </w:r>
      <w:r w:rsidR="00674E08">
        <w:rPr>
          <w:rFonts w:ascii="Arial" w:hAnsi="Arial"/>
          <w:sz w:val="22"/>
          <w:lang w:val="en-US"/>
        </w:rPr>
        <w:t>.</w:t>
      </w:r>
      <w:r w:rsidR="00D704D7">
        <w:rPr>
          <w:rFonts w:ascii="Arial" w:hAnsi="Arial"/>
          <w:sz w:val="22"/>
          <w:lang w:val="en-US"/>
        </w:rPr>
        <w:t xml:space="preserve"> </w:t>
      </w:r>
      <w:r w:rsidR="00693354">
        <w:rPr>
          <w:rFonts w:ascii="Arial" w:hAnsi="Arial"/>
          <w:sz w:val="22"/>
          <w:lang w:val="en-US"/>
        </w:rPr>
        <w:t xml:space="preserve">Dr Jamoussi noted that </w:t>
      </w:r>
      <w:r w:rsidR="00220A85">
        <w:rPr>
          <w:rFonts w:ascii="Arial" w:hAnsi="Arial"/>
          <w:sz w:val="22"/>
          <w:lang w:val="en-US"/>
        </w:rPr>
        <w:t xml:space="preserve">the </w:t>
      </w:r>
      <w:r w:rsidR="00693354">
        <w:rPr>
          <w:rFonts w:ascii="Arial" w:hAnsi="Arial"/>
          <w:sz w:val="22"/>
          <w:lang w:val="en-US"/>
        </w:rPr>
        <w:t>slot</w:t>
      </w:r>
      <w:r w:rsidR="00867D81">
        <w:rPr>
          <w:rFonts w:ascii="Arial" w:hAnsi="Arial"/>
          <w:sz w:val="22"/>
          <w:lang w:val="en-US"/>
        </w:rPr>
        <w:t xml:space="preserve"> </w:t>
      </w:r>
      <w:r w:rsidR="00693354">
        <w:rPr>
          <w:rFonts w:ascii="Arial" w:hAnsi="Arial"/>
          <w:sz w:val="22"/>
          <w:lang w:val="en-US"/>
        </w:rPr>
        <w:t xml:space="preserve">needed to be </w:t>
      </w:r>
      <w:r w:rsidR="00882201">
        <w:rPr>
          <w:rFonts w:ascii="Arial" w:hAnsi="Arial"/>
          <w:sz w:val="22"/>
          <w:lang w:val="en-US"/>
        </w:rPr>
        <w:t xml:space="preserve">confirmed and that discussions </w:t>
      </w:r>
      <w:r w:rsidR="00693354">
        <w:rPr>
          <w:rFonts w:ascii="Arial" w:hAnsi="Arial"/>
          <w:sz w:val="22"/>
          <w:lang w:val="en-US"/>
        </w:rPr>
        <w:t xml:space="preserve">were </w:t>
      </w:r>
      <w:r w:rsidR="00882201">
        <w:rPr>
          <w:rFonts w:ascii="Arial" w:hAnsi="Arial"/>
          <w:sz w:val="22"/>
          <w:lang w:val="en-US"/>
        </w:rPr>
        <w:t xml:space="preserve">ongoing around </w:t>
      </w:r>
      <w:r w:rsidR="008E1DB1">
        <w:rPr>
          <w:rFonts w:ascii="Arial" w:hAnsi="Arial"/>
          <w:sz w:val="22"/>
          <w:lang w:val="en-US"/>
        </w:rPr>
        <w:t>three themes:</w:t>
      </w:r>
      <w:r w:rsidR="00831C46">
        <w:rPr>
          <w:rFonts w:ascii="Arial" w:hAnsi="Arial"/>
          <w:sz w:val="22"/>
          <w:lang w:val="en-US"/>
        </w:rPr>
        <w:t xml:space="preserve"> </w:t>
      </w:r>
      <w:r w:rsidR="00F968E6">
        <w:rPr>
          <w:rFonts w:ascii="Arial" w:hAnsi="Arial"/>
          <w:sz w:val="22"/>
          <w:lang w:val="en-US"/>
        </w:rPr>
        <w:t>d</w:t>
      </w:r>
      <w:r w:rsidR="00D704D7">
        <w:rPr>
          <w:rFonts w:ascii="Arial" w:hAnsi="Arial"/>
          <w:sz w:val="22"/>
          <w:lang w:val="en-US"/>
        </w:rPr>
        <w:t xml:space="preserve">igital </w:t>
      </w:r>
      <w:r w:rsidR="00F968E6">
        <w:rPr>
          <w:rFonts w:ascii="Arial" w:hAnsi="Arial"/>
          <w:sz w:val="22"/>
          <w:lang w:val="en-US"/>
        </w:rPr>
        <w:t>h</w:t>
      </w:r>
      <w:r w:rsidR="00D704D7">
        <w:rPr>
          <w:rFonts w:ascii="Arial" w:hAnsi="Arial"/>
          <w:sz w:val="22"/>
          <w:lang w:val="en-US"/>
        </w:rPr>
        <w:t>ealth</w:t>
      </w:r>
      <w:r w:rsidR="00867D81">
        <w:rPr>
          <w:rFonts w:ascii="Arial" w:hAnsi="Arial"/>
          <w:sz w:val="22"/>
          <w:lang w:val="en-US"/>
        </w:rPr>
        <w:t>,</w:t>
      </w:r>
      <w:r w:rsidR="00882201">
        <w:rPr>
          <w:rFonts w:ascii="Arial" w:hAnsi="Arial"/>
          <w:sz w:val="22"/>
          <w:lang w:val="en-US"/>
        </w:rPr>
        <w:t xml:space="preserve"> </w:t>
      </w:r>
      <w:r w:rsidR="00F968E6">
        <w:rPr>
          <w:rFonts w:ascii="Arial" w:hAnsi="Arial"/>
          <w:sz w:val="22"/>
          <w:lang w:val="en-US"/>
        </w:rPr>
        <w:t>d</w:t>
      </w:r>
      <w:r w:rsidR="00D704D7">
        <w:rPr>
          <w:rFonts w:ascii="Arial" w:hAnsi="Arial"/>
          <w:sz w:val="22"/>
          <w:lang w:val="en-US"/>
        </w:rPr>
        <w:t xml:space="preserve">igital </w:t>
      </w:r>
      <w:r w:rsidR="00F968E6">
        <w:rPr>
          <w:rFonts w:ascii="Arial" w:hAnsi="Arial"/>
          <w:sz w:val="22"/>
          <w:lang w:val="en-US"/>
        </w:rPr>
        <w:t>f</w:t>
      </w:r>
      <w:r w:rsidR="00D704D7">
        <w:rPr>
          <w:rFonts w:ascii="Arial" w:hAnsi="Arial"/>
          <w:sz w:val="22"/>
          <w:lang w:val="en-US"/>
        </w:rPr>
        <w:t>inance</w:t>
      </w:r>
      <w:r w:rsidR="00867D81">
        <w:rPr>
          <w:rFonts w:ascii="Arial" w:hAnsi="Arial"/>
          <w:sz w:val="22"/>
          <w:lang w:val="en-US"/>
        </w:rPr>
        <w:t xml:space="preserve"> and </w:t>
      </w:r>
      <w:r w:rsidR="00D704D7">
        <w:rPr>
          <w:rFonts w:ascii="Arial" w:hAnsi="Arial"/>
          <w:sz w:val="22"/>
          <w:lang w:val="en-US"/>
        </w:rPr>
        <w:t>ITS</w:t>
      </w:r>
      <w:r w:rsidR="00515EDB">
        <w:rPr>
          <w:rFonts w:ascii="Arial" w:hAnsi="Arial"/>
          <w:sz w:val="22"/>
          <w:lang w:val="en-US"/>
        </w:rPr>
        <w:t xml:space="preserve">. The </w:t>
      </w:r>
      <w:r w:rsidR="000121BA">
        <w:rPr>
          <w:rFonts w:ascii="Arial" w:hAnsi="Arial"/>
          <w:sz w:val="22"/>
          <w:lang w:val="en-US"/>
        </w:rPr>
        <w:t xml:space="preserve">proposed </w:t>
      </w:r>
      <w:r w:rsidR="00D704D7" w:rsidRPr="000121BA">
        <w:rPr>
          <w:rFonts w:ascii="Arial" w:hAnsi="Arial"/>
          <w:sz w:val="22"/>
          <w:lang w:val="en-US"/>
        </w:rPr>
        <w:t>unit</w:t>
      </w:r>
      <w:r w:rsidR="00515EDB" w:rsidRPr="000121BA">
        <w:rPr>
          <w:rFonts w:ascii="Arial" w:hAnsi="Arial"/>
          <w:sz w:val="22"/>
          <w:lang w:val="en-US"/>
        </w:rPr>
        <w:t xml:space="preserve">ing </w:t>
      </w:r>
      <w:r w:rsidR="000121BA">
        <w:rPr>
          <w:rFonts w:ascii="Arial" w:hAnsi="Arial"/>
          <w:sz w:val="22"/>
          <w:lang w:val="en-US"/>
        </w:rPr>
        <w:t xml:space="preserve">theme </w:t>
      </w:r>
      <w:r w:rsidR="008E1DB1" w:rsidRPr="000121BA">
        <w:rPr>
          <w:rFonts w:ascii="Arial" w:hAnsi="Arial"/>
          <w:sz w:val="22"/>
          <w:lang w:val="en-US"/>
        </w:rPr>
        <w:t xml:space="preserve">would be </w:t>
      </w:r>
      <w:r w:rsidR="00F968E6">
        <w:rPr>
          <w:rFonts w:ascii="Arial" w:hAnsi="Arial"/>
          <w:sz w:val="22"/>
          <w:lang w:val="en-US"/>
        </w:rPr>
        <w:t>s</w:t>
      </w:r>
      <w:r w:rsidR="00882201" w:rsidRPr="000121BA">
        <w:rPr>
          <w:rFonts w:ascii="Arial" w:hAnsi="Arial"/>
          <w:sz w:val="22"/>
          <w:lang w:val="en-US"/>
        </w:rPr>
        <w:t xml:space="preserve">mart </w:t>
      </w:r>
      <w:r w:rsidR="00F968E6">
        <w:rPr>
          <w:rFonts w:ascii="Arial" w:hAnsi="Arial"/>
          <w:sz w:val="22"/>
          <w:lang w:val="en-US"/>
        </w:rPr>
        <w:t>c</w:t>
      </w:r>
      <w:r w:rsidR="00D704D7" w:rsidRPr="000121BA">
        <w:rPr>
          <w:rFonts w:ascii="Arial" w:hAnsi="Arial"/>
          <w:sz w:val="22"/>
          <w:lang w:val="en-US"/>
        </w:rPr>
        <w:t>it</w:t>
      </w:r>
      <w:r w:rsidR="00882201" w:rsidRPr="000121BA">
        <w:rPr>
          <w:rFonts w:ascii="Arial" w:hAnsi="Arial"/>
          <w:sz w:val="22"/>
          <w:lang w:val="en-US"/>
        </w:rPr>
        <w:t>ies</w:t>
      </w:r>
      <w:r w:rsidR="00D704D7" w:rsidRPr="000121BA">
        <w:rPr>
          <w:rFonts w:ascii="Arial" w:hAnsi="Arial"/>
          <w:sz w:val="22"/>
          <w:lang w:val="en-US"/>
        </w:rPr>
        <w:t>.</w:t>
      </w:r>
      <w:r w:rsidR="00867D81">
        <w:rPr>
          <w:rFonts w:ascii="Arial" w:hAnsi="Arial"/>
          <w:sz w:val="22"/>
          <w:lang w:val="en-US"/>
        </w:rPr>
        <w:t xml:space="preserve"> </w:t>
      </w:r>
      <w:r w:rsidR="00D704D7" w:rsidRPr="00B81644">
        <w:rPr>
          <w:rFonts w:ascii="Arial" w:hAnsi="Arial"/>
          <w:sz w:val="22"/>
          <w:lang w:val="en-US"/>
        </w:rPr>
        <w:t>Dr</w:t>
      </w:r>
      <w:r w:rsidR="00D704D7">
        <w:rPr>
          <w:rFonts w:ascii="Arial" w:hAnsi="Arial"/>
          <w:sz w:val="22"/>
          <w:lang w:val="en-US"/>
        </w:rPr>
        <w:t>.</w:t>
      </w:r>
      <w:r w:rsidR="00D704D7" w:rsidRPr="00B81644">
        <w:rPr>
          <w:rFonts w:ascii="Arial" w:hAnsi="Arial"/>
          <w:sz w:val="22"/>
          <w:lang w:val="en-US"/>
        </w:rPr>
        <w:t xml:space="preserve"> Steedm</w:t>
      </w:r>
      <w:r w:rsidR="00D704D7">
        <w:rPr>
          <w:rFonts w:ascii="Arial" w:hAnsi="Arial"/>
          <w:sz w:val="22"/>
          <w:lang w:val="en-US"/>
        </w:rPr>
        <w:t>an</w:t>
      </w:r>
      <w:r w:rsidR="009570DB">
        <w:rPr>
          <w:rFonts w:ascii="Arial" w:hAnsi="Arial"/>
          <w:sz w:val="22"/>
          <w:lang w:val="en-US"/>
        </w:rPr>
        <w:t xml:space="preserve"> </w:t>
      </w:r>
      <w:r w:rsidR="00D704D7">
        <w:rPr>
          <w:rFonts w:ascii="Arial" w:hAnsi="Arial"/>
          <w:sz w:val="22"/>
          <w:lang w:val="en-US"/>
        </w:rPr>
        <w:t>r</w:t>
      </w:r>
      <w:r w:rsidR="00D443D7">
        <w:rPr>
          <w:rFonts w:ascii="Arial" w:hAnsi="Arial"/>
          <w:sz w:val="22"/>
          <w:lang w:val="en-US"/>
        </w:rPr>
        <w:t>ecommend</w:t>
      </w:r>
      <w:r w:rsidR="00867D81">
        <w:rPr>
          <w:rFonts w:ascii="Arial" w:hAnsi="Arial"/>
          <w:sz w:val="22"/>
          <w:lang w:val="en-US"/>
        </w:rPr>
        <w:t>ed focusing the session on d</w:t>
      </w:r>
      <w:r w:rsidR="00726E88">
        <w:rPr>
          <w:rFonts w:ascii="Arial" w:hAnsi="Arial"/>
          <w:sz w:val="22"/>
          <w:lang w:val="en-US"/>
        </w:rPr>
        <w:t xml:space="preserve">igital finance </w:t>
      </w:r>
      <w:r w:rsidR="008E1DB1">
        <w:rPr>
          <w:rFonts w:ascii="Arial" w:hAnsi="Arial"/>
          <w:sz w:val="22"/>
          <w:lang w:val="en-US"/>
        </w:rPr>
        <w:t xml:space="preserve">indicating that it would be </w:t>
      </w:r>
      <w:r w:rsidR="00D443D7">
        <w:rPr>
          <w:rFonts w:ascii="Arial" w:hAnsi="Arial"/>
          <w:sz w:val="22"/>
          <w:lang w:val="en-US"/>
        </w:rPr>
        <w:t xml:space="preserve">more </w:t>
      </w:r>
      <w:r w:rsidR="00D704D7">
        <w:rPr>
          <w:rFonts w:ascii="Arial" w:hAnsi="Arial"/>
          <w:sz w:val="22"/>
          <w:lang w:val="en-US"/>
        </w:rPr>
        <w:t>appropriate</w:t>
      </w:r>
      <w:r w:rsidR="00867D81">
        <w:rPr>
          <w:rFonts w:ascii="Arial" w:hAnsi="Arial"/>
          <w:sz w:val="22"/>
          <w:lang w:val="en-US"/>
        </w:rPr>
        <w:t xml:space="preserve"> to the audience of Ministers.</w:t>
      </w:r>
      <w:r w:rsidR="00831C46">
        <w:rPr>
          <w:rFonts w:ascii="Arial" w:hAnsi="Arial"/>
          <w:sz w:val="22"/>
          <w:lang w:val="en-US"/>
        </w:rPr>
        <w:t xml:space="preserve"> </w:t>
      </w:r>
      <w:r w:rsidR="00567607" w:rsidRPr="00567607">
        <w:rPr>
          <w:rFonts w:ascii="Arial" w:hAnsi="Arial"/>
          <w:sz w:val="22"/>
          <w:lang w:val="en-US"/>
        </w:rPr>
        <w:t>Mr</w:t>
      </w:r>
      <w:r w:rsidR="00A51E80">
        <w:rPr>
          <w:rFonts w:ascii="Arial" w:hAnsi="Arial"/>
          <w:sz w:val="22"/>
          <w:lang w:val="en-US"/>
        </w:rPr>
        <w:t>.</w:t>
      </w:r>
      <w:r w:rsidR="00567607" w:rsidRPr="00567607">
        <w:rPr>
          <w:rFonts w:ascii="Arial" w:hAnsi="Arial"/>
          <w:sz w:val="22"/>
          <w:lang w:val="en-US"/>
        </w:rPr>
        <w:t xml:space="preserve"> </w:t>
      </w:r>
      <w:r w:rsidR="00867D81">
        <w:rPr>
          <w:rFonts w:ascii="Arial" w:hAnsi="Arial"/>
          <w:sz w:val="22"/>
          <w:lang w:val="en-US"/>
        </w:rPr>
        <w:t xml:space="preserve">Sporer </w:t>
      </w:r>
      <w:r w:rsidR="00567607" w:rsidRPr="00567607">
        <w:rPr>
          <w:rFonts w:ascii="Arial" w:hAnsi="Arial"/>
          <w:sz w:val="22"/>
          <w:lang w:val="en-US"/>
        </w:rPr>
        <w:t xml:space="preserve">noted </w:t>
      </w:r>
      <w:r w:rsidR="00BA1B30">
        <w:rPr>
          <w:rFonts w:ascii="Arial" w:hAnsi="Arial"/>
          <w:sz w:val="22"/>
          <w:lang w:val="en-US"/>
        </w:rPr>
        <w:t xml:space="preserve">that the </w:t>
      </w:r>
      <w:r w:rsidR="00BA1B30">
        <w:rPr>
          <w:rFonts w:ascii="Arial" w:hAnsi="Arial"/>
          <w:sz w:val="22"/>
          <w:lang w:val="en-US"/>
        </w:rPr>
        <w:lastRenderedPageBreak/>
        <w:t>SDGs</w:t>
      </w:r>
      <w:r w:rsidR="00C06323">
        <w:rPr>
          <w:rFonts w:ascii="Arial" w:hAnsi="Arial"/>
          <w:sz w:val="22"/>
          <w:lang w:val="en-US"/>
        </w:rPr>
        <w:t xml:space="preserve"> or sustainable finance</w:t>
      </w:r>
      <w:r w:rsidR="00BA1B30">
        <w:rPr>
          <w:rFonts w:ascii="Arial" w:hAnsi="Arial"/>
          <w:sz w:val="22"/>
          <w:lang w:val="en-US"/>
        </w:rPr>
        <w:t xml:space="preserve"> </w:t>
      </w:r>
      <w:r w:rsidR="00515EDB">
        <w:rPr>
          <w:rFonts w:ascii="Arial" w:hAnsi="Arial"/>
          <w:sz w:val="22"/>
          <w:lang w:val="en-US"/>
        </w:rPr>
        <w:t xml:space="preserve">might be </w:t>
      </w:r>
      <w:r w:rsidR="00BA1B30">
        <w:rPr>
          <w:rFonts w:ascii="Arial" w:hAnsi="Arial"/>
          <w:sz w:val="22"/>
          <w:lang w:val="en-US"/>
        </w:rPr>
        <w:t>better</w:t>
      </w:r>
      <w:r w:rsidR="00515EDB">
        <w:rPr>
          <w:rFonts w:ascii="Arial" w:hAnsi="Arial"/>
          <w:sz w:val="22"/>
          <w:lang w:val="en-US"/>
        </w:rPr>
        <w:t xml:space="preserve"> fitting theme</w:t>
      </w:r>
      <w:r w:rsidR="00C06323">
        <w:rPr>
          <w:rFonts w:ascii="Arial" w:hAnsi="Arial"/>
          <w:sz w:val="22"/>
          <w:lang w:val="en-US"/>
        </w:rPr>
        <w:t>s</w:t>
      </w:r>
      <w:r w:rsidR="00567607">
        <w:rPr>
          <w:rFonts w:ascii="Arial" w:hAnsi="Arial"/>
          <w:sz w:val="22"/>
          <w:lang w:val="en-US"/>
        </w:rPr>
        <w:t xml:space="preserve">. </w:t>
      </w:r>
      <w:r w:rsidR="00867D81">
        <w:rPr>
          <w:rFonts w:ascii="Arial" w:hAnsi="Arial"/>
          <w:sz w:val="22"/>
          <w:lang w:val="en-US"/>
        </w:rPr>
        <w:t>I</w:t>
      </w:r>
      <w:r w:rsidR="00F968E6">
        <w:rPr>
          <w:rFonts w:ascii="Arial" w:hAnsi="Arial"/>
          <w:sz w:val="22"/>
          <w:lang w:val="en-US"/>
        </w:rPr>
        <w:t>n conclusion, i</w:t>
      </w:r>
      <w:r w:rsidR="00867D81">
        <w:rPr>
          <w:rFonts w:ascii="Arial" w:hAnsi="Arial"/>
          <w:sz w:val="22"/>
          <w:lang w:val="en-US"/>
        </w:rPr>
        <w:t xml:space="preserve">t was recommended to </w:t>
      </w:r>
      <w:r w:rsidR="00943B02">
        <w:rPr>
          <w:rFonts w:ascii="Arial" w:hAnsi="Arial"/>
          <w:sz w:val="22"/>
          <w:lang w:val="en-US"/>
        </w:rPr>
        <w:t xml:space="preserve">not rely on </w:t>
      </w:r>
      <w:r w:rsidR="00F968E6">
        <w:rPr>
          <w:rFonts w:ascii="Arial" w:hAnsi="Arial"/>
          <w:sz w:val="22"/>
          <w:lang w:val="en-US"/>
        </w:rPr>
        <w:t xml:space="preserve">smart cities </w:t>
      </w:r>
      <w:r w:rsidR="00943B02">
        <w:rPr>
          <w:rFonts w:ascii="Arial" w:hAnsi="Arial"/>
          <w:sz w:val="22"/>
          <w:lang w:val="en-US"/>
        </w:rPr>
        <w:t xml:space="preserve">as the topic </w:t>
      </w:r>
      <w:r w:rsidR="00867D81">
        <w:rPr>
          <w:rFonts w:ascii="Arial" w:hAnsi="Arial"/>
          <w:sz w:val="22"/>
          <w:lang w:val="en-US"/>
        </w:rPr>
        <w:t>to</w:t>
      </w:r>
      <w:r w:rsidR="00726E88">
        <w:rPr>
          <w:rFonts w:ascii="Arial" w:hAnsi="Arial"/>
          <w:sz w:val="22"/>
          <w:lang w:val="en-US"/>
        </w:rPr>
        <w:t xml:space="preserve"> </w:t>
      </w:r>
      <w:r w:rsidR="006878FA">
        <w:rPr>
          <w:rFonts w:ascii="Arial" w:hAnsi="Arial"/>
          <w:sz w:val="22"/>
          <w:lang w:val="en-US"/>
        </w:rPr>
        <w:t>secure the slot.</w:t>
      </w:r>
    </w:p>
    <w:p w14:paraId="003684ED" w14:textId="77777777" w:rsidR="00726E88" w:rsidRDefault="00726E88" w:rsidP="00726E88">
      <w:pPr>
        <w:rPr>
          <w:rFonts w:ascii="Arial" w:hAnsi="Arial"/>
          <w:sz w:val="22"/>
          <w:lang w:val="en-US"/>
        </w:rPr>
      </w:pPr>
    </w:p>
    <w:p w14:paraId="46963277" w14:textId="77777777" w:rsidR="00477AC4" w:rsidRDefault="00477AC4" w:rsidP="00B069A6">
      <w:pPr>
        <w:rPr>
          <w:rFonts w:ascii="Arial" w:hAnsi="Arial"/>
          <w:sz w:val="22"/>
          <w:lang w:val="en-US"/>
        </w:rPr>
      </w:pPr>
    </w:p>
    <w:p w14:paraId="22E3669F" w14:textId="77777777" w:rsidR="00000D1C" w:rsidRPr="00097D43" w:rsidRDefault="00A12AAE" w:rsidP="00097D43">
      <w:pPr>
        <w:keepNext/>
        <w:keepLines/>
        <w:autoSpaceDE w:val="0"/>
        <w:autoSpaceDN w:val="0"/>
        <w:adjustRightInd w:val="0"/>
        <w:rPr>
          <w:rFonts w:ascii="Arial" w:eastAsia="Arial" w:hAnsi="Arial"/>
          <w:b/>
          <w:spacing w:val="-1"/>
          <w:sz w:val="22"/>
          <w:szCs w:val="22"/>
          <w:lang w:val="en-US"/>
        </w:rPr>
      </w:pPr>
      <w:r w:rsidRPr="00E05842">
        <w:rPr>
          <w:rFonts w:ascii="Arial" w:eastAsia="Arial" w:hAnsi="Arial"/>
          <w:b/>
          <w:spacing w:val="-1"/>
          <w:sz w:val="22"/>
          <w:szCs w:val="22"/>
          <w:lang w:val="en-US"/>
        </w:rPr>
        <w:t>Age</w:t>
      </w:r>
      <w:r>
        <w:rPr>
          <w:rFonts w:ascii="Arial" w:eastAsia="Arial" w:hAnsi="Arial"/>
          <w:b/>
          <w:spacing w:val="-1"/>
          <w:sz w:val="22"/>
          <w:szCs w:val="22"/>
          <w:lang w:val="en-US"/>
        </w:rPr>
        <w:t>nda item 5: World Standards Day</w:t>
      </w:r>
    </w:p>
    <w:p w14:paraId="08E4A74D" w14:textId="77777777" w:rsidR="00000D1C" w:rsidRDefault="00000D1C" w:rsidP="00B069A6">
      <w:pPr>
        <w:rPr>
          <w:rFonts w:ascii="Arial" w:hAnsi="Arial"/>
          <w:sz w:val="22"/>
          <w:lang w:val="en-US"/>
        </w:rPr>
      </w:pPr>
    </w:p>
    <w:p w14:paraId="46F2D7AA" w14:textId="4B19E519" w:rsidR="00A12AAE" w:rsidRDefault="00A12AAE" w:rsidP="00A12AAE">
      <w:pPr>
        <w:tabs>
          <w:tab w:val="left" w:pos="600"/>
        </w:tabs>
        <w:rPr>
          <w:rFonts w:ascii="Arial" w:hAnsi="Arial"/>
          <w:bCs/>
          <w:sz w:val="22"/>
          <w:lang w:val="en-US"/>
        </w:rPr>
      </w:pPr>
      <w:r>
        <w:rPr>
          <w:rFonts w:ascii="Arial" w:hAnsi="Arial"/>
          <w:bCs/>
          <w:sz w:val="22"/>
          <w:lang w:val="en-US"/>
        </w:rPr>
        <w:t>5</w:t>
      </w:r>
      <w:r w:rsidRPr="004E62A5">
        <w:rPr>
          <w:rFonts w:ascii="Arial" w:hAnsi="Arial"/>
          <w:bCs/>
          <w:sz w:val="22"/>
          <w:lang w:val="en-US"/>
        </w:rPr>
        <w:t>.1</w:t>
      </w:r>
      <w:r w:rsidRPr="004E62A5">
        <w:rPr>
          <w:rFonts w:ascii="Arial" w:hAnsi="Arial"/>
          <w:bCs/>
          <w:sz w:val="22"/>
          <w:lang w:val="en-US"/>
        </w:rPr>
        <w:tab/>
        <w:t xml:space="preserve">WSD </w:t>
      </w:r>
      <w:r>
        <w:rPr>
          <w:rFonts w:ascii="Arial" w:hAnsi="Arial"/>
          <w:bCs/>
          <w:sz w:val="22"/>
          <w:lang w:val="en-US"/>
        </w:rPr>
        <w:t>2020 “</w:t>
      </w:r>
      <w:r w:rsidRPr="006338B6">
        <w:rPr>
          <w:rFonts w:ascii="Arial" w:hAnsi="Arial"/>
          <w:bCs/>
          <w:sz w:val="22"/>
          <w:lang w:val="en-US"/>
        </w:rPr>
        <w:t>Protecting the planet with standards</w:t>
      </w:r>
      <w:r>
        <w:rPr>
          <w:rFonts w:ascii="Arial" w:hAnsi="Arial"/>
          <w:bCs/>
          <w:sz w:val="22"/>
          <w:lang w:val="en-US"/>
        </w:rPr>
        <w:t xml:space="preserve">” (IEC lead): document </w:t>
      </w:r>
      <w:r w:rsidRPr="00A12AAE">
        <w:rPr>
          <w:rFonts w:ascii="Arial" w:hAnsi="Arial"/>
          <w:bCs/>
          <w:sz w:val="22"/>
          <w:lang w:val="en-US"/>
        </w:rPr>
        <w:t>WSC 19</w:t>
      </w:r>
      <w:r w:rsidR="006878FA">
        <w:rPr>
          <w:rFonts w:ascii="Arial" w:hAnsi="Arial"/>
          <w:bCs/>
          <w:sz w:val="22"/>
          <w:lang w:val="en-US"/>
        </w:rPr>
        <w:t>0</w:t>
      </w:r>
    </w:p>
    <w:p w14:paraId="6D48726A" w14:textId="77777777" w:rsidR="00D443D7" w:rsidRDefault="00D443D7" w:rsidP="00A12AAE">
      <w:pPr>
        <w:tabs>
          <w:tab w:val="left" w:pos="600"/>
        </w:tabs>
        <w:rPr>
          <w:rFonts w:ascii="Arial" w:hAnsi="Arial"/>
          <w:bCs/>
          <w:sz w:val="22"/>
          <w:lang w:val="en-US"/>
        </w:rPr>
      </w:pPr>
    </w:p>
    <w:p w14:paraId="0F5A4EA9" w14:textId="0459900E" w:rsidR="00D443D7" w:rsidRPr="0081298C" w:rsidRDefault="00882201" w:rsidP="0081298C">
      <w:pPr>
        <w:tabs>
          <w:tab w:val="left" w:pos="600"/>
        </w:tabs>
        <w:jc w:val="both"/>
        <w:rPr>
          <w:rFonts w:ascii="Arial" w:hAnsi="Arial"/>
          <w:bCs/>
          <w:sz w:val="22"/>
          <w:szCs w:val="22"/>
          <w:lang w:val="en-US"/>
        </w:rPr>
      </w:pPr>
      <w:r w:rsidRPr="00417E5D">
        <w:rPr>
          <w:rFonts w:ascii="Arial" w:hAnsi="Arial"/>
          <w:sz w:val="22"/>
          <w:szCs w:val="22"/>
          <w:lang w:val="en-US"/>
        </w:rPr>
        <w:t xml:space="preserve">Mr. </w:t>
      </w:r>
      <w:r w:rsidRPr="00417E5D">
        <w:rPr>
          <w:rFonts w:ascii="Arial" w:eastAsia="Arial" w:hAnsi="Arial"/>
          <w:sz w:val="22"/>
          <w:szCs w:val="22"/>
          <w:lang w:val="en-US"/>
        </w:rPr>
        <w:t xml:space="preserve">Vreeswijk </w:t>
      </w:r>
      <w:r w:rsidRPr="00417E5D">
        <w:rPr>
          <w:rFonts w:ascii="Arial" w:hAnsi="Arial"/>
          <w:sz w:val="22"/>
          <w:szCs w:val="22"/>
          <w:lang w:val="en-US"/>
        </w:rPr>
        <w:t>introduced</w:t>
      </w:r>
      <w:r w:rsidR="00097D43" w:rsidRPr="00417E5D">
        <w:rPr>
          <w:rFonts w:ascii="Arial" w:hAnsi="Arial"/>
          <w:bCs/>
          <w:sz w:val="22"/>
          <w:szCs w:val="22"/>
          <w:lang w:val="en-US"/>
        </w:rPr>
        <w:t xml:space="preserve"> document WSC 190 </w:t>
      </w:r>
      <w:r w:rsidR="00417E5D" w:rsidRPr="00417E5D">
        <w:rPr>
          <w:rFonts w:ascii="Arial" w:hAnsi="Arial"/>
          <w:bCs/>
          <w:sz w:val="22"/>
          <w:szCs w:val="22"/>
          <w:lang w:val="en-US"/>
        </w:rPr>
        <w:t>on World</w:t>
      </w:r>
      <w:r w:rsidR="00097D43" w:rsidRPr="00417E5D">
        <w:rPr>
          <w:rFonts w:ascii="Arial" w:hAnsi="Arial"/>
          <w:bCs/>
          <w:sz w:val="22"/>
          <w:szCs w:val="22"/>
          <w:lang w:val="en-US"/>
        </w:rPr>
        <w:t xml:space="preserve"> Standards Day 2020</w:t>
      </w:r>
      <w:r w:rsidR="00417E5D" w:rsidRPr="00417E5D">
        <w:rPr>
          <w:rFonts w:ascii="Arial" w:hAnsi="Arial"/>
          <w:bCs/>
          <w:sz w:val="22"/>
          <w:szCs w:val="22"/>
          <w:lang w:val="en-US"/>
        </w:rPr>
        <w:t xml:space="preserve"> with the proposed theme “</w:t>
      </w:r>
      <w:r w:rsidR="00417E5D" w:rsidRPr="00417E5D">
        <w:rPr>
          <w:rFonts w:ascii="Arial" w:eastAsia="Calibri" w:hAnsi="Arial" w:cs="Arial"/>
          <w:bCs/>
          <w:color w:val="000000"/>
          <w:sz w:val="22"/>
          <w:szCs w:val="22"/>
          <w:lang w:val="en-GB" w:eastAsia="en-GB"/>
        </w:rPr>
        <w:t>Protecting the planet with standards</w:t>
      </w:r>
      <w:r w:rsidR="00417E5D" w:rsidRPr="00417E5D">
        <w:rPr>
          <w:rFonts w:ascii="Arial" w:eastAsia="Calibri" w:hAnsi="Arial" w:cs="Arial"/>
          <w:color w:val="000000"/>
          <w:sz w:val="22"/>
          <w:szCs w:val="22"/>
          <w:lang w:val="en-GB" w:eastAsia="en-GB"/>
        </w:rPr>
        <w:t>”</w:t>
      </w:r>
      <w:r w:rsidR="00417E5D" w:rsidRPr="00417E5D">
        <w:rPr>
          <w:rFonts w:ascii="Arial" w:hAnsi="Arial"/>
          <w:b/>
          <w:bCs/>
          <w:sz w:val="22"/>
          <w:szCs w:val="22"/>
          <w:lang w:val="en-US"/>
        </w:rPr>
        <w:t>.</w:t>
      </w:r>
      <w:r w:rsidR="00417E5D" w:rsidRPr="00417E5D">
        <w:rPr>
          <w:rFonts w:ascii="Arial" w:hAnsi="Arial"/>
          <w:bCs/>
          <w:sz w:val="22"/>
          <w:szCs w:val="22"/>
          <w:lang w:val="en-US"/>
        </w:rPr>
        <w:t xml:space="preserve"> </w:t>
      </w:r>
      <w:r w:rsidR="00417E5D">
        <w:rPr>
          <w:rFonts w:ascii="Arial" w:hAnsi="Arial"/>
          <w:bCs/>
          <w:sz w:val="22"/>
          <w:szCs w:val="22"/>
          <w:lang w:val="en-US"/>
        </w:rPr>
        <w:t>WSC Members</w:t>
      </w:r>
      <w:r w:rsidR="00CF5338">
        <w:rPr>
          <w:rFonts w:ascii="Arial" w:hAnsi="Arial"/>
          <w:bCs/>
          <w:sz w:val="22"/>
          <w:szCs w:val="22"/>
          <w:lang w:val="en-US"/>
        </w:rPr>
        <w:t xml:space="preserve"> had</w:t>
      </w:r>
      <w:r w:rsidR="00417E5D">
        <w:rPr>
          <w:rFonts w:ascii="Arial" w:hAnsi="Arial"/>
          <w:bCs/>
          <w:sz w:val="22"/>
          <w:szCs w:val="22"/>
          <w:lang w:val="en-US"/>
        </w:rPr>
        <w:t xml:space="preserve"> agreed on the relevance of this theme</w:t>
      </w:r>
      <w:r w:rsidR="00CF5338">
        <w:rPr>
          <w:rFonts w:ascii="Arial" w:hAnsi="Arial"/>
          <w:bCs/>
          <w:sz w:val="22"/>
          <w:szCs w:val="22"/>
          <w:lang w:val="en-US"/>
        </w:rPr>
        <w:t xml:space="preserve"> during the 2019 WSC meeting</w:t>
      </w:r>
      <w:r w:rsidR="00417E5D">
        <w:rPr>
          <w:rFonts w:ascii="Arial" w:hAnsi="Arial"/>
          <w:bCs/>
          <w:sz w:val="22"/>
          <w:szCs w:val="22"/>
          <w:lang w:val="en-US"/>
        </w:rPr>
        <w:t xml:space="preserve">. </w:t>
      </w:r>
      <w:r w:rsidR="00417E5D" w:rsidRPr="00417E5D">
        <w:rPr>
          <w:rFonts w:ascii="Arial" w:hAnsi="Arial"/>
          <w:sz w:val="22"/>
          <w:szCs w:val="22"/>
          <w:lang w:val="en-US"/>
        </w:rPr>
        <w:t xml:space="preserve">Mr. </w:t>
      </w:r>
      <w:r w:rsidR="00417E5D" w:rsidRPr="00417E5D">
        <w:rPr>
          <w:rFonts w:ascii="Arial" w:eastAsia="Arial" w:hAnsi="Arial"/>
          <w:sz w:val="22"/>
          <w:szCs w:val="22"/>
          <w:lang w:val="en-US"/>
        </w:rPr>
        <w:t xml:space="preserve">Vreeswijk </w:t>
      </w:r>
      <w:r w:rsidR="00515EDB">
        <w:rPr>
          <w:rFonts w:ascii="Arial" w:eastAsia="Arial" w:hAnsi="Arial"/>
          <w:sz w:val="22"/>
          <w:szCs w:val="22"/>
          <w:lang w:val="en-US"/>
        </w:rPr>
        <w:t xml:space="preserve">recalled last year’s video competition, and </w:t>
      </w:r>
      <w:r w:rsidR="00BA1AF3">
        <w:rPr>
          <w:rFonts w:ascii="Arial" w:eastAsia="Arial" w:hAnsi="Arial"/>
          <w:sz w:val="22"/>
          <w:szCs w:val="22"/>
          <w:lang w:val="en-US"/>
        </w:rPr>
        <w:t>indicated that this</w:t>
      </w:r>
      <w:r w:rsidR="00515EDB">
        <w:rPr>
          <w:rFonts w:ascii="Arial" w:hAnsi="Arial"/>
          <w:bCs/>
          <w:sz w:val="22"/>
          <w:szCs w:val="22"/>
          <w:lang w:val="en-US"/>
        </w:rPr>
        <w:t xml:space="preserve"> year </w:t>
      </w:r>
      <w:r w:rsidR="00BA1AF3">
        <w:rPr>
          <w:rFonts w:ascii="Arial" w:hAnsi="Arial"/>
          <w:bCs/>
          <w:sz w:val="22"/>
          <w:szCs w:val="22"/>
          <w:lang w:val="en-US"/>
        </w:rPr>
        <w:t>a poster competition will be organized</w:t>
      </w:r>
      <w:r w:rsidR="00417E5D" w:rsidRPr="00417E5D">
        <w:rPr>
          <w:rFonts w:ascii="Arial" w:hAnsi="Arial"/>
          <w:bCs/>
          <w:sz w:val="22"/>
          <w:szCs w:val="22"/>
          <w:lang w:val="en-US"/>
        </w:rPr>
        <w:t xml:space="preserve">. </w:t>
      </w:r>
      <w:r w:rsidR="0081298C">
        <w:rPr>
          <w:rFonts w:ascii="Arial" w:eastAsia="Arial" w:hAnsi="Arial"/>
          <w:sz w:val="22"/>
          <w:szCs w:val="22"/>
          <w:lang w:val="en-US"/>
        </w:rPr>
        <w:t xml:space="preserve">Dr. </w:t>
      </w:r>
      <w:r w:rsidR="0081298C" w:rsidRPr="00504390">
        <w:rPr>
          <w:rFonts w:ascii="Arial" w:eastAsia="Arial" w:hAnsi="Arial"/>
          <w:sz w:val="22"/>
          <w:szCs w:val="22"/>
          <w:lang w:val="en-US"/>
        </w:rPr>
        <w:t>Steedman</w:t>
      </w:r>
      <w:r w:rsidR="0081298C">
        <w:rPr>
          <w:rFonts w:ascii="Arial" w:hAnsi="Arial"/>
          <w:bCs/>
          <w:sz w:val="22"/>
          <w:lang w:val="en-US"/>
        </w:rPr>
        <w:t xml:space="preserve"> </w:t>
      </w:r>
      <w:r w:rsidR="00D443D7">
        <w:rPr>
          <w:rFonts w:ascii="Arial" w:hAnsi="Arial"/>
          <w:bCs/>
          <w:sz w:val="22"/>
          <w:lang w:val="en-US"/>
        </w:rPr>
        <w:t>request</w:t>
      </w:r>
      <w:r w:rsidR="007B232E">
        <w:rPr>
          <w:rFonts w:ascii="Arial" w:hAnsi="Arial"/>
          <w:bCs/>
          <w:sz w:val="22"/>
          <w:lang w:val="en-US"/>
        </w:rPr>
        <w:t>ed</w:t>
      </w:r>
      <w:r w:rsidR="00BA1AF3">
        <w:rPr>
          <w:rFonts w:ascii="Arial" w:hAnsi="Arial"/>
          <w:bCs/>
          <w:sz w:val="22"/>
          <w:lang w:val="en-US"/>
        </w:rPr>
        <w:t xml:space="preserve"> IEC</w:t>
      </w:r>
      <w:r w:rsidR="00D443D7">
        <w:rPr>
          <w:rFonts w:ascii="Arial" w:hAnsi="Arial"/>
          <w:bCs/>
          <w:sz w:val="22"/>
          <w:lang w:val="en-US"/>
        </w:rPr>
        <w:t xml:space="preserve"> to rew</w:t>
      </w:r>
      <w:r w:rsidR="00515EDB">
        <w:rPr>
          <w:rFonts w:ascii="Arial" w:hAnsi="Arial"/>
          <w:bCs/>
          <w:sz w:val="22"/>
          <w:lang w:val="en-US"/>
        </w:rPr>
        <w:t>ord</w:t>
      </w:r>
      <w:r w:rsidR="00D443D7">
        <w:rPr>
          <w:rFonts w:ascii="Arial" w:hAnsi="Arial"/>
          <w:bCs/>
          <w:sz w:val="22"/>
          <w:lang w:val="en-US"/>
        </w:rPr>
        <w:t xml:space="preserve"> </w:t>
      </w:r>
      <w:r w:rsidR="00515EDB">
        <w:rPr>
          <w:rFonts w:ascii="Arial" w:hAnsi="Arial"/>
          <w:bCs/>
          <w:sz w:val="22"/>
          <w:lang w:val="en-US"/>
        </w:rPr>
        <w:t xml:space="preserve">the </w:t>
      </w:r>
      <w:r w:rsidR="00F968E6">
        <w:rPr>
          <w:rFonts w:ascii="Arial" w:hAnsi="Arial"/>
          <w:bCs/>
          <w:sz w:val="22"/>
          <w:lang w:val="en-US"/>
        </w:rPr>
        <w:t>last sentence of</w:t>
      </w:r>
      <w:r w:rsidR="00BA1B30">
        <w:rPr>
          <w:rFonts w:ascii="Arial" w:hAnsi="Arial"/>
          <w:bCs/>
          <w:sz w:val="22"/>
          <w:lang w:val="en-US"/>
        </w:rPr>
        <w:t xml:space="preserve"> the second</w:t>
      </w:r>
      <w:r w:rsidR="00D443D7">
        <w:rPr>
          <w:rFonts w:ascii="Arial" w:hAnsi="Arial"/>
          <w:bCs/>
          <w:sz w:val="22"/>
          <w:lang w:val="en-US"/>
        </w:rPr>
        <w:t xml:space="preserve"> para</w:t>
      </w:r>
      <w:r w:rsidR="0081298C">
        <w:rPr>
          <w:rFonts w:ascii="Arial" w:hAnsi="Arial"/>
          <w:bCs/>
          <w:sz w:val="22"/>
          <w:lang w:val="en-US"/>
        </w:rPr>
        <w:t xml:space="preserve">graph of the document </w:t>
      </w:r>
      <w:r w:rsidR="00BA1AF3">
        <w:rPr>
          <w:rFonts w:ascii="Arial" w:hAnsi="Arial"/>
          <w:bCs/>
          <w:sz w:val="22"/>
          <w:lang w:val="en-US"/>
        </w:rPr>
        <w:t xml:space="preserve">as </w:t>
      </w:r>
      <w:r w:rsidR="007B232E">
        <w:rPr>
          <w:rFonts w:ascii="Arial" w:hAnsi="Arial"/>
          <w:bCs/>
          <w:sz w:val="22"/>
          <w:lang w:val="en-US"/>
        </w:rPr>
        <w:t>the</w:t>
      </w:r>
      <w:r w:rsidR="00C06323">
        <w:rPr>
          <w:rFonts w:ascii="Arial" w:hAnsi="Arial"/>
          <w:bCs/>
          <w:sz w:val="22"/>
          <w:lang w:val="en-US"/>
        </w:rPr>
        <w:t>ir focus</w:t>
      </w:r>
      <w:r w:rsidR="007B232E">
        <w:rPr>
          <w:rFonts w:ascii="Arial" w:hAnsi="Arial"/>
          <w:bCs/>
          <w:sz w:val="22"/>
          <w:lang w:val="en-US"/>
        </w:rPr>
        <w:t xml:space="preserve"> is</w:t>
      </w:r>
      <w:r w:rsidR="00BA1B30">
        <w:rPr>
          <w:rFonts w:ascii="Arial" w:hAnsi="Arial"/>
          <w:bCs/>
          <w:sz w:val="22"/>
          <w:lang w:val="en-US"/>
        </w:rPr>
        <w:t xml:space="preserve"> currently</w:t>
      </w:r>
      <w:r w:rsidR="007B232E">
        <w:rPr>
          <w:rFonts w:ascii="Arial" w:hAnsi="Arial"/>
          <w:bCs/>
          <w:sz w:val="22"/>
          <w:lang w:val="en-US"/>
        </w:rPr>
        <w:t xml:space="preserve"> too</w:t>
      </w:r>
      <w:r w:rsidR="0013401E">
        <w:rPr>
          <w:rFonts w:ascii="Arial" w:hAnsi="Arial"/>
          <w:bCs/>
          <w:sz w:val="22"/>
          <w:lang w:val="en-US"/>
        </w:rPr>
        <w:t xml:space="preserve"> </w:t>
      </w:r>
      <w:r w:rsidR="00C06323">
        <w:rPr>
          <w:rFonts w:ascii="Arial" w:hAnsi="Arial"/>
          <w:bCs/>
          <w:sz w:val="22"/>
          <w:lang w:val="en-US"/>
        </w:rPr>
        <w:t>limited</w:t>
      </w:r>
      <w:r w:rsidR="00A01206">
        <w:rPr>
          <w:rFonts w:ascii="Arial" w:hAnsi="Arial"/>
          <w:bCs/>
          <w:sz w:val="22"/>
          <w:lang w:val="en-US"/>
        </w:rPr>
        <w:t xml:space="preserve"> or to </w:t>
      </w:r>
      <w:r w:rsidR="000649D6">
        <w:rPr>
          <w:rFonts w:ascii="Arial" w:hAnsi="Arial"/>
          <w:bCs/>
          <w:sz w:val="22"/>
          <w:lang w:val="en-US"/>
        </w:rPr>
        <w:t>research what initiatives from each organization could be highlighted</w:t>
      </w:r>
      <w:r w:rsidR="0013401E">
        <w:rPr>
          <w:rFonts w:ascii="Arial" w:hAnsi="Arial"/>
          <w:bCs/>
          <w:sz w:val="22"/>
          <w:lang w:val="en-US"/>
        </w:rPr>
        <w:t>.</w:t>
      </w:r>
      <w:r w:rsidR="00C06323">
        <w:rPr>
          <w:rFonts w:ascii="Arial" w:hAnsi="Arial"/>
          <w:bCs/>
          <w:sz w:val="22"/>
          <w:lang w:val="en-US"/>
        </w:rPr>
        <w:t xml:space="preserve">  To this end, </w:t>
      </w:r>
      <w:r w:rsidR="000649D6">
        <w:rPr>
          <w:rFonts w:ascii="Arial" w:hAnsi="Arial"/>
          <w:bCs/>
          <w:sz w:val="22"/>
          <w:lang w:val="en-US"/>
        </w:rPr>
        <w:t xml:space="preserve">for ISO, </w:t>
      </w:r>
      <w:r w:rsidR="00C06323">
        <w:rPr>
          <w:rFonts w:ascii="Arial" w:hAnsi="Arial"/>
          <w:bCs/>
          <w:sz w:val="22"/>
          <w:lang w:val="en-US"/>
        </w:rPr>
        <w:t xml:space="preserve">he recommended highlighting </w:t>
      </w:r>
      <w:r w:rsidR="0033335F">
        <w:rPr>
          <w:rFonts w:ascii="Arial" w:hAnsi="Arial"/>
          <w:bCs/>
          <w:sz w:val="22"/>
          <w:lang w:val="en-US"/>
        </w:rPr>
        <w:t>the success of ISO 50001: Energy management.</w:t>
      </w:r>
      <w:r w:rsidR="00506E3F">
        <w:rPr>
          <w:rFonts w:ascii="Arial" w:hAnsi="Arial"/>
          <w:bCs/>
          <w:sz w:val="22"/>
          <w:lang w:val="en-US"/>
        </w:rPr>
        <w:t xml:space="preserve">  It was suggested that the text be sent back t</w:t>
      </w:r>
      <w:r w:rsidR="009570DB">
        <w:rPr>
          <w:rFonts w:ascii="Arial" w:hAnsi="Arial"/>
          <w:bCs/>
          <w:sz w:val="22"/>
          <w:lang w:val="en-US"/>
        </w:rPr>
        <w:t>o</w:t>
      </w:r>
      <w:r w:rsidR="00506E3F">
        <w:rPr>
          <w:rFonts w:ascii="Arial" w:hAnsi="Arial"/>
          <w:bCs/>
          <w:sz w:val="22"/>
          <w:lang w:val="en-US"/>
        </w:rPr>
        <w:t xml:space="preserve"> the communication team </w:t>
      </w:r>
      <w:r w:rsidR="000649D6">
        <w:rPr>
          <w:rFonts w:ascii="Arial" w:hAnsi="Arial"/>
          <w:bCs/>
          <w:sz w:val="22"/>
          <w:lang w:val="en-US"/>
        </w:rPr>
        <w:t>to update it based on the WSC comments</w:t>
      </w:r>
      <w:r w:rsidR="00E1172A">
        <w:rPr>
          <w:rFonts w:ascii="Arial" w:hAnsi="Arial"/>
          <w:bCs/>
          <w:sz w:val="22"/>
          <w:lang w:val="en-US"/>
        </w:rPr>
        <w:t>.</w:t>
      </w:r>
    </w:p>
    <w:p w14:paraId="16887081" w14:textId="77777777" w:rsidR="00D443D7" w:rsidRPr="004E62A5" w:rsidRDefault="00D443D7" w:rsidP="00A12AAE">
      <w:pPr>
        <w:tabs>
          <w:tab w:val="left" w:pos="600"/>
        </w:tabs>
        <w:rPr>
          <w:rFonts w:ascii="Arial" w:hAnsi="Arial"/>
          <w:bCs/>
          <w:sz w:val="22"/>
          <w:lang w:val="en-US"/>
        </w:rPr>
      </w:pPr>
    </w:p>
    <w:p w14:paraId="0B50C6CE" w14:textId="77777777" w:rsidR="007E4B3F" w:rsidRPr="007E4B3F" w:rsidRDefault="007E4B3F" w:rsidP="007E4B3F">
      <w:pPr>
        <w:tabs>
          <w:tab w:val="left" w:pos="600"/>
        </w:tabs>
        <w:rPr>
          <w:rFonts w:ascii="Arial" w:hAnsi="Arial"/>
          <w:b/>
          <w:i/>
          <w:iCs/>
          <w:sz w:val="22"/>
          <w:u w:val="single"/>
          <w:lang w:val="en-US"/>
        </w:rPr>
      </w:pPr>
      <w:r w:rsidRPr="007E4B3F">
        <w:rPr>
          <w:rFonts w:ascii="Arial" w:hAnsi="Arial"/>
          <w:b/>
          <w:i/>
          <w:iCs/>
          <w:sz w:val="22"/>
          <w:u w:val="single"/>
          <w:lang w:val="en-US"/>
        </w:rPr>
        <w:t>Action:</w:t>
      </w:r>
    </w:p>
    <w:p w14:paraId="34E77A52" w14:textId="036EBC3B" w:rsidR="007E4B3F" w:rsidRPr="007E4B3F" w:rsidRDefault="007E4B3F" w:rsidP="007E4B3F">
      <w:pPr>
        <w:pStyle w:val="ListParagraph"/>
        <w:numPr>
          <w:ilvl w:val="0"/>
          <w:numId w:val="31"/>
        </w:numPr>
        <w:tabs>
          <w:tab w:val="left" w:pos="600"/>
        </w:tabs>
        <w:rPr>
          <w:rFonts w:ascii="Arial" w:hAnsi="Arial"/>
          <w:bCs/>
          <w:sz w:val="22"/>
          <w:lang w:val="en-GB"/>
        </w:rPr>
      </w:pPr>
      <w:r w:rsidRPr="007E4B3F">
        <w:rPr>
          <w:rFonts w:ascii="Arial" w:hAnsi="Arial"/>
          <w:bCs/>
          <w:sz w:val="22"/>
          <w:lang w:val="en-GB"/>
        </w:rPr>
        <w:t>IEC to</w:t>
      </w:r>
      <w:r w:rsidR="0081298C">
        <w:rPr>
          <w:rFonts w:ascii="Arial" w:hAnsi="Arial"/>
          <w:bCs/>
          <w:sz w:val="22"/>
          <w:lang w:val="en-GB"/>
        </w:rPr>
        <w:t xml:space="preserve"> </w:t>
      </w:r>
      <w:r w:rsidR="0013401E">
        <w:rPr>
          <w:rFonts w:ascii="Arial" w:hAnsi="Arial"/>
          <w:bCs/>
          <w:sz w:val="22"/>
          <w:lang w:val="en-GB"/>
        </w:rPr>
        <w:t xml:space="preserve">follow-up </w:t>
      </w:r>
      <w:r w:rsidR="003E655E">
        <w:rPr>
          <w:rFonts w:ascii="Arial" w:hAnsi="Arial"/>
          <w:bCs/>
          <w:sz w:val="22"/>
          <w:lang w:val="en-GB"/>
        </w:rPr>
        <w:t>with the</w:t>
      </w:r>
      <w:r w:rsidR="0013401E">
        <w:rPr>
          <w:rFonts w:ascii="Arial" w:hAnsi="Arial"/>
          <w:bCs/>
          <w:sz w:val="22"/>
          <w:lang w:val="en-GB"/>
        </w:rPr>
        <w:t xml:space="preserve"> communication team </w:t>
      </w:r>
      <w:r w:rsidR="00F968E6">
        <w:rPr>
          <w:rFonts w:ascii="Arial" w:hAnsi="Arial"/>
          <w:bCs/>
          <w:sz w:val="22"/>
          <w:lang w:val="en-GB"/>
        </w:rPr>
        <w:t xml:space="preserve">on the request for text </w:t>
      </w:r>
      <w:r w:rsidR="009D3B7E">
        <w:rPr>
          <w:rFonts w:ascii="Arial" w:hAnsi="Arial"/>
          <w:bCs/>
          <w:sz w:val="22"/>
          <w:lang w:val="en-GB"/>
        </w:rPr>
        <w:t>revision</w:t>
      </w:r>
      <w:r w:rsidR="00F968E6">
        <w:rPr>
          <w:rFonts w:ascii="Arial" w:hAnsi="Arial"/>
          <w:bCs/>
          <w:sz w:val="22"/>
          <w:lang w:val="en-GB"/>
        </w:rPr>
        <w:t>.</w:t>
      </w:r>
    </w:p>
    <w:p w14:paraId="2F4C5915" w14:textId="77777777" w:rsidR="007E4B3F" w:rsidRPr="007E4B3F" w:rsidRDefault="007E4B3F" w:rsidP="007E4B3F">
      <w:pPr>
        <w:tabs>
          <w:tab w:val="left" w:pos="600"/>
        </w:tabs>
        <w:rPr>
          <w:rFonts w:ascii="Arial" w:hAnsi="Arial"/>
          <w:bCs/>
          <w:sz w:val="22"/>
          <w:lang w:val="en-GB"/>
        </w:rPr>
      </w:pPr>
    </w:p>
    <w:p w14:paraId="1F024470" w14:textId="59523BB4" w:rsidR="00A12AAE" w:rsidRPr="004E62A5" w:rsidRDefault="00A12AAE" w:rsidP="00A12AAE">
      <w:pPr>
        <w:tabs>
          <w:tab w:val="left" w:pos="600"/>
        </w:tabs>
        <w:rPr>
          <w:rFonts w:ascii="Arial" w:hAnsi="Arial"/>
          <w:bCs/>
          <w:sz w:val="22"/>
          <w:lang w:val="en-US"/>
        </w:rPr>
      </w:pPr>
      <w:r>
        <w:rPr>
          <w:rFonts w:ascii="Arial" w:hAnsi="Arial"/>
          <w:bCs/>
          <w:sz w:val="22"/>
          <w:lang w:val="en-US"/>
        </w:rPr>
        <w:t>5</w:t>
      </w:r>
      <w:r w:rsidRPr="004E62A5">
        <w:rPr>
          <w:rFonts w:ascii="Arial" w:hAnsi="Arial"/>
          <w:bCs/>
          <w:sz w:val="22"/>
          <w:lang w:val="en-US"/>
        </w:rPr>
        <w:t>.2</w:t>
      </w:r>
      <w:r w:rsidRPr="004E62A5">
        <w:rPr>
          <w:rFonts w:ascii="Arial" w:hAnsi="Arial"/>
          <w:bCs/>
          <w:sz w:val="22"/>
          <w:lang w:val="en-US"/>
        </w:rPr>
        <w:tab/>
        <w:t xml:space="preserve">Theme for </w:t>
      </w:r>
      <w:r>
        <w:rPr>
          <w:rFonts w:ascii="Arial" w:hAnsi="Arial"/>
          <w:bCs/>
          <w:sz w:val="22"/>
          <w:lang w:val="en-US"/>
        </w:rPr>
        <w:t xml:space="preserve">2021 (ISO lead): document </w:t>
      </w:r>
      <w:r>
        <w:rPr>
          <w:rFonts w:ascii="Arial" w:hAnsi="Arial"/>
          <w:sz w:val="22"/>
          <w:lang w:val="en-US"/>
        </w:rPr>
        <w:t>WSC 19</w:t>
      </w:r>
      <w:r w:rsidR="006878FA">
        <w:rPr>
          <w:rFonts w:ascii="Arial" w:hAnsi="Arial"/>
          <w:sz w:val="22"/>
          <w:lang w:val="en-US"/>
        </w:rPr>
        <w:t>1</w:t>
      </w:r>
    </w:p>
    <w:p w14:paraId="35082CF1" w14:textId="77777777" w:rsidR="00000D1C" w:rsidRDefault="00000D1C" w:rsidP="00B069A6">
      <w:pPr>
        <w:rPr>
          <w:rFonts w:ascii="Arial" w:hAnsi="Arial"/>
          <w:sz w:val="22"/>
          <w:lang w:val="en-US"/>
        </w:rPr>
      </w:pPr>
    </w:p>
    <w:p w14:paraId="15B0F27E" w14:textId="61C2F71C" w:rsidR="00E967E2" w:rsidRPr="00AE05AC" w:rsidRDefault="007E4B3F" w:rsidP="00E967E2">
      <w:pPr>
        <w:widowControl w:val="0"/>
        <w:spacing w:before="120"/>
        <w:jc w:val="both"/>
        <w:outlineLvl w:val="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sz w:val="22"/>
          <w:lang w:val="en-US"/>
        </w:rPr>
        <w:t xml:space="preserve">Mr </w:t>
      </w:r>
      <w:r w:rsidR="00133ED9">
        <w:rPr>
          <w:rFonts w:ascii="Arial" w:hAnsi="Arial"/>
          <w:sz w:val="22"/>
          <w:lang w:val="en-US"/>
        </w:rPr>
        <w:t>Mujica introduced</w:t>
      </w:r>
      <w:r w:rsidR="00E967E2">
        <w:rPr>
          <w:rFonts w:ascii="Arial" w:hAnsi="Arial"/>
          <w:sz w:val="22"/>
          <w:lang w:val="en-US"/>
        </w:rPr>
        <w:t xml:space="preserve"> document WSC 19</w:t>
      </w:r>
      <w:r w:rsidR="006878FA">
        <w:rPr>
          <w:rFonts w:ascii="Arial" w:hAnsi="Arial"/>
          <w:sz w:val="22"/>
          <w:lang w:val="en-US"/>
        </w:rPr>
        <w:t>1</w:t>
      </w:r>
      <w:r w:rsidR="002357E6">
        <w:rPr>
          <w:rFonts w:ascii="Arial" w:hAnsi="Arial"/>
          <w:sz w:val="22"/>
          <w:lang w:val="en-US"/>
        </w:rPr>
        <w:t xml:space="preserve"> and </w:t>
      </w:r>
      <w:r w:rsidR="007B232E">
        <w:rPr>
          <w:rFonts w:ascii="Arial" w:hAnsi="Arial"/>
          <w:sz w:val="22"/>
          <w:lang w:val="en-US"/>
        </w:rPr>
        <w:t>propos</w:t>
      </w:r>
      <w:r w:rsidR="000121BA">
        <w:rPr>
          <w:rFonts w:ascii="Arial" w:hAnsi="Arial"/>
          <w:sz w:val="22"/>
          <w:lang w:val="en-US"/>
        </w:rPr>
        <w:t>ed</w:t>
      </w:r>
      <w:r w:rsidR="007B232E">
        <w:rPr>
          <w:rFonts w:ascii="Arial" w:hAnsi="Arial"/>
          <w:sz w:val="22"/>
          <w:lang w:val="en-US"/>
        </w:rPr>
        <w:t xml:space="preserve"> three</w:t>
      </w:r>
      <w:r w:rsidR="007B232E">
        <w:rPr>
          <w:rFonts w:ascii="Arial" w:eastAsia="Arial" w:hAnsi="Arial" w:cs="Arial"/>
          <w:sz w:val="22"/>
          <w:szCs w:val="22"/>
          <w:lang w:val="en-US"/>
        </w:rPr>
        <w:t xml:space="preserve"> themes </w:t>
      </w:r>
      <w:r w:rsidR="00DF1126">
        <w:rPr>
          <w:rFonts w:ascii="Arial" w:hAnsi="Arial"/>
          <w:sz w:val="22"/>
          <w:lang w:val="en-US"/>
        </w:rPr>
        <w:t>for WSC’s consideration</w:t>
      </w:r>
      <w:r w:rsidR="007B232E" w:rsidRPr="00AE05AC">
        <w:rPr>
          <w:rFonts w:ascii="Arial" w:eastAsia="Arial" w:hAnsi="Arial" w:cs="Arial"/>
          <w:sz w:val="22"/>
          <w:szCs w:val="22"/>
          <w:lang w:val="en-US"/>
        </w:rPr>
        <w:t>:</w:t>
      </w:r>
    </w:p>
    <w:p w14:paraId="4053968D" w14:textId="77777777" w:rsidR="00E967E2" w:rsidRPr="00E967E2" w:rsidRDefault="00E967E2" w:rsidP="00E967E2">
      <w:pPr>
        <w:pStyle w:val="ListParagraph"/>
        <w:widowControl w:val="0"/>
        <w:numPr>
          <w:ilvl w:val="0"/>
          <w:numId w:val="31"/>
        </w:numPr>
        <w:spacing w:before="120"/>
        <w:jc w:val="both"/>
        <w:outlineLvl w:val="0"/>
        <w:rPr>
          <w:rFonts w:ascii="Arial" w:eastAsia="Arial" w:hAnsi="Arial" w:cs="Arial"/>
          <w:sz w:val="22"/>
          <w:szCs w:val="22"/>
          <w:lang w:val="en-US"/>
        </w:rPr>
      </w:pPr>
      <w:r w:rsidRPr="00E967E2">
        <w:rPr>
          <w:rFonts w:ascii="Arial" w:eastAsia="Arial" w:hAnsi="Arial" w:cs="Arial"/>
          <w:sz w:val="22"/>
          <w:szCs w:val="22"/>
          <w:lang w:val="en-US"/>
        </w:rPr>
        <w:t>Standards for the SDGs</w:t>
      </w:r>
    </w:p>
    <w:p w14:paraId="61C383B3" w14:textId="77777777" w:rsidR="00E967E2" w:rsidRPr="00E967E2" w:rsidRDefault="00E967E2" w:rsidP="00E967E2">
      <w:pPr>
        <w:pStyle w:val="ListParagraph"/>
        <w:widowControl w:val="0"/>
        <w:numPr>
          <w:ilvl w:val="0"/>
          <w:numId w:val="31"/>
        </w:numPr>
        <w:spacing w:before="120"/>
        <w:jc w:val="both"/>
        <w:outlineLvl w:val="0"/>
        <w:rPr>
          <w:rFonts w:ascii="Arial" w:eastAsia="Arial" w:hAnsi="Arial" w:cs="Arial"/>
          <w:sz w:val="22"/>
          <w:szCs w:val="22"/>
          <w:lang w:val="en-US"/>
        </w:rPr>
      </w:pPr>
      <w:r w:rsidRPr="00E967E2">
        <w:rPr>
          <w:rFonts w:ascii="Arial" w:eastAsia="Arial" w:hAnsi="Arial" w:cs="Arial"/>
          <w:sz w:val="22"/>
          <w:szCs w:val="22"/>
          <w:lang w:val="en-US"/>
        </w:rPr>
        <w:t>Standards for diversity</w:t>
      </w:r>
    </w:p>
    <w:p w14:paraId="24A05A1F" w14:textId="77777777" w:rsidR="00E967E2" w:rsidRPr="00E967E2" w:rsidRDefault="00E967E2" w:rsidP="00E967E2">
      <w:pPr>
        <w:pStyle w:val="ListParagraph"/>
        <w:widowControl w:val="0"/>
        <w:numPr>
          <w:ilvl w:val="0"/>
          <w:numId w:val="31"/>
        </w:numPr>
        <w:spacing w:before="120"/>
        <w:jc w:val="both"/>
        <w:outlineLvl w:val="0"/>
        <w:rPr>
          <w:rFonts w:ascii="Arial" w:eastAsia="Arial" w:hAnsi="Arial" w:cs="Arial"/>
          <w:sz w:val="22"/>
          <w:szCs w:val="22"/>
          <w:lang w:val="en-US"/>
        </w:rPr>
      </w:pPr>
      <w:r w:rsidRPr="00E967E2">
        <w:rPr>
          <w:rFonts w:ascii="Arial" w:eastAsia="Arial" w:hAnsi="Arial" w:cs="Arial"/>
          <w:sz w:val="22"/>
          <w:szCs w:val="22"/>
          <w:lang w:val="en-US"/>
        </w:rPr>
        <w:t>Standards defend against disasters</w:t>
      </w:r>
    </w:p>
    <w:p w14:paraId="36AE26E9" w14:textId="77777777" w:rsidR="00E967E2" w:rsidRDefault="00F968E6" w:rsidP="00E967E2">
      <w:pPr>
        <w:widowControl w:val="0"/>
        <w:spacing w:before="120"/>
        <w:jc w:val="both"/>
        <w:outlineLvl w:val="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-US"/>
        </w:rPr>
        <w:t xml:space="preserve">The </w:t>
      </w:r>
      <w:r w:rsidR="00133ED9">
        <w:rPr>
          <w:rFonts w:ascii="Arial" w:eastAsia="Arial" w:hAnsi="Arial" w:cs="Arial"/>
          <w:sz w:val="22"/>
          <w:szCs w:val="22"/>
          <w:lang w:val="en-US"/>
        </w:rPr>
        <w:t>SDG</w:t>
      </w:r>
      <w:r>
        <w:rPr>
          <w:rFonts w:ascii="Arial" w:eastAsia="Arial" w:hAnsi="Arial" w:cs="Arial"/>
          <w:sz w:val="22"/>
          <w:szCs w:val="22"/>
          <w:lang w:val="en-US"/>
        </w:rPr>
        <w:t>s were</w:t>
      </w:r>
      <w:r w:rsidR="009B562E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>
        <w:rPr>
          <w:rFonts w:ascii="Arial" w:eastAsia="Arial" w:hAnsi="Arial" w:cs="Arial"/>
          <w:sz w:val="22"/>
          <w:szCs w:val="22"/>
          <w:lang w:val="en-US"/>
        </w:rPr>
        <w:t xml:space="preserve">deemed </w:t>
      </w:r>
      <w:r w:rsidR="009B562E">
        <w:rPr>
          <w:rFonts w:ascii="Arial" w:eastAsia="Arial" w:hAnsi="Arial" w:cs="Arial"/>
          <w:sz w:val="22"/>
          <w:szCs w:val="22"/>
          <w:lang w:val="en-US"/>
        </w:rPr>
        <w:t xml:space="preserve">most appropriate </w:t>
      </w:r>
      <w:r w:rsidR="00133ED9">
        <w:rPr>
          <w:rFonts w:ascii="Arial" w:eastAsia="Arial" w:hAnsi="Arial" w:cs="Arial"/>
          <w:sz w:val="22"/>
          <w:szCs w:val="22"/>
          <w:lang w:val="en-US"/>
        </w:rPr>
        <w:t xml:space="preserve">overarching theme for the </w:t>
      </w:r>
      <w:r w:rsidR="006617AA">
        <w:rPr>
          <w:rFonts w:ascii="Arial" w:eastAsia="Arial" w:hAnsi="Arial" w:cs="Arial"/>
          <w:sz w:val="22"/>
          <w:szCs w:val="22"/>
          <w:lang w:val="en-US"/>
        </w:rPr>
        <w:t>three</w:t>
      </w:r>
      <w:r w:rsidR="00133ED9">
        <w:rPr>
          <w:rFonts w:ascii="Arial" w:eastAsia="Arial" w:hAnsi="Arial" w:cs="Arial"/>
          <w:sz w:val="22"/>
          <w:szCs w:val="22"/>
          <w:lang w:val="en-US"/>
        </w:rPr>
        <w:t xml:space="preserve"> organization</w:t>
      </w:r>
      <w:r w:rsidR="009B562E">
        <w:rPr>
          <w:rFonts w:ascii="Arial" w:eastAsia="Arial" w:hAnsi="Arial" w:cs="Arial"/>
          <w:sz w:val="22"/>
          <w:szCs w:val="22"/>
          <w:lang w:val="en-US"/>
        </w:rPr>
        <w:t>s</w:t>
      </w:r>
      <w:r w:rsidR="00133ED9">
        <w:rPr>
          <w:rFonts w:ascii="Arial" w:eastAsia="Arial" w:hAnsi="Arial" w:cs="Arial"/>
          <w:sz w:val="22"/>
          <w:szCs w:val="22"/>
          <w:lang w:val="en-US"/>
        </w:rPr>
        <w:t xml:space="preserve">. </w:t>
      </w:r>
      <w:r w:rsidR="00E967E2">
        <w:rPr>
          <w:rFonts w:ascii="Arial" w:eastAsia="Arial" w:hAnsi="Arial" w:cs="Arial"/>
          <w:sz w:val="22"/>
          <w:szCs w:val="22"/>
          <w:lang w:val="en-US"/>
        </w:rPr>
        <w:t xml:space="preserve">The WSC agreed to pursue the first option:  </w:t>
      </w:r>
      <w:r w:rsidR="00E967E2" w:rsidRPr="00E967E2">
        <w:rPr>
          <w:rFonts w:ascii="Arial" w:eastAsia="Arial" w:hAnsi="Arial" w:cs="Arial"/>
          <w:sz w:val="22"/>
          <w:szCs w:val="22"/>
          <w:u w:val="single"/>
          <w:lang w:val="en-US"/>
        </w:rPr>
        <w:t>Standards for the SDGs</w:t>
      </w:r>
      <w:r w:rsidR="00133ED9">
        <w:rPr>
          <w:rFonts w:ascii="Arial" w:eastAsia="Arial" w:hAnsi="Arial" w:cs="Arial"/>
          <w:sz w:val="22"/>
          <w:szCs w:val="22"/>
          <w:u w:val="single"/>
          <w:lang w:val="en-US"/>
        </w:rPr>
        <w:t xml:space="preserve">. </w:t>
      </w:r>
    </w:p>
    <w:p w14:paraId="521795B4" w14:textId="77777777" w:rsidR="007E4B3F" w:rsidRDefault="007E4B3F" w:rsidP="007E4B3F">
      <w:pPr>
        <w:rPr>
          <w:rFonts w:ascii="Arial" w:hAnsi="Arial"/>
          <w:sz w:val="22"/>
          <w:lang w:val="en-US"/>
        </w:rPr>
      </w:pPr>
    </w:p>
    <w:p w14:paraId="6DD70B28" w14:textId="55521F9E" w:rsidR="00672202" w:rsidRDefault="00672202" w:rsidP="00672202">
      <w:pPr>
        <w:rPr>
          <w:rFonts w:ascii="Arial" w:hAnsi="Arial"/>
          <w:sz w:val="22"/>
          <w:lang w:val="en-US"/>
        </w:rPr>
      </w:pPr>
      <w:r>
        <w:rPr>
          <w:rFonts w:ascii="Arial" w:eastAsia="Arial" w:hAnsi="Arial" w:cs="Arial"/>
          <w:b/>
          <w:sz w:val="22"/>
          <w:szCs w:val="22"/>
          <w:lang w:val="en-US"/>
        </w:rPr>
        <w:t>Ag</w:t>
      </w:r>
      <w:r w:rsidRPr="00AE05AC">
        <w:rPr>
          <w:rFonts w:ascii="Arial" w:eastAsia="Arial" w:hAnsi="Arial" w:cs="Arial"/>
          <w:b/>
          <w:sz w:val="22"/>
          <w:szCs w:val="22"/>
          <w:lang w:val="en-US"/>
        </w:rPr>
        <w:t xml:space="preserve">enda item </w:t>
      </w:r>
      <w:r>
        <w:rPr>
          <w:rFonts w:ascii="Arial" w:eastAsia="Arial" w:hAnsi="Arial" w:cs="Arial"/>
          <w:b/>
          <w:sz w:val="22"/>
          <w:szCs w:val="22"/>
          <w:lang w:val="en-US"/>
        </w:rPr>
        <w:t>6</w:t>
      </w:r>
      <w:r w:rsidRPr="00AE05AC">
        <w:rPr>
          <w:rFonts w:ascii="Arial" w:eastAsia="Arial" w:hAnsi="Arial" w:cs="Arial"/>
          <w:b/>
          <w:sz w:val="22"/>
          <w:szCs w:val="22"/>
          <w:lang w:val="en-US"/>
        </w:rPr>
        <w:t>:</w:t>
      </w:r>
      <w:r>
        <w:rPr>
          <w:rFonts w:ascii="Arial" w:eastAsia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lang w:val="en-US"/>
        </w:rPr>
        <w:t>Opportunities for enhancing cooperation (Lea</w:t>
      </w:r>
      <w:r w:rsidR="00EF150C">
        <w:rPr>
          <w:rFonts w:ascii="Arial" w:hAnsi="Arial"/>
          <w:sz w:val="22"/>
          <w:lang w:val="en-US"/>
        </w:rPr>
        <w:t>d ISO, ITU, IEC) – for approval</w:t>
      </w:r>
      <w:r>
        <w:rPr>
          <w:rFonts w:ascii="Arial" w:hAnsi="Arial"/>
          <w:sz w:val="22"/>
          <w:lang w:val="en-US"/>
        </w:rPr>
        <w:t>: document 19</w:t>
      </w:r>
      <w:r w:rsidR="006878FA">
        <w:rPr>
          <w:rFonts w:ascii="Arial" w:hAnsi="Arial"/>
          <w:sz w:val="22"/>
          <w:lang w:val="en-US"/>
        </w:rPr>
        <w:t>2</w:t>
      </w:r>
    </w:p>
    <w:p w14:paraId="6DD3E587" w14:textId="77777777" w:rsidR="00672202" w:rsidRDefault="00672202" w:rsidP="00672202">
      <w:pPr>
        <w:rPr>
          <w:rFonts w:ascii="Arial" w:hAnsi="Arial"/>
          <w:sz w:val="22"/>
          <w:lang w:val="en-US"/>
        </w:rPr>
      </w:pPr>
    </w:p>
    <w:p w14:paraId="751970BD" w14:textId="7AF81238" w:rsidR="003D6D8F" w:rsidRPr="005756A2" w:rsidRDefault="002357E6" w:rsidP="00C70CEB">
      <w:pPr>
        <w:jc w:val="both"/>
        <w:rPr>
          <w:rFonts w:ascii="Arial" w:hAnsi="Arial"/>
          <w:sz w:val="22"/>
          <w:lang w:val="en-US"/>
        </w:rPr>
      </w:pPr>
      <w:r w:rsidRPr="005756A2">
        <w:rPr>
          <w:rFonts w:ascii="Arial" w:hAnsi="Arial"/>
          <w:sz w:val="22"/>
          <w:lang w:val="en-US"/>
        </w:rPr>
        <w:t xml:space="preserve">Mr. </w:t>
      </w:r>
      <w:r w:rsidR="006D3891" w:rsidRPr="005756A2">
        <w:rPr>
          <w:rFonts w:ascii="Arial" w:hAnsi="Arial"/>
          <w:sz w:val="22"/>
          <w:lang w:val="en-US"/>
        </w:rPr>
        <w:t>Mujica</w:t>
      </w:r>
      <w:r w:rsidR="00220A85" w:rsidRPr="005756A2">
        <w:rPr>
          <w:rFonts w:ascii="Arial" w:hAnsi="Arial"/>
          <w:sz w:val="22"/>
          <w:lang w:val="en-US"/>
        </w:rPr>
        <w:t xml:space="preserve"> introduced document</w:t>
      </w:r>
      <w:r w:rsidRPr="005756A2">
        <w:rPr>
          <w:rFonts w:ascii="Arial" w:hAnsi="Arial"/>
          <w:sz w:val="22"/>
          <w:lang w:val="en-US"/>
        </w:rPr>
        <w:t xml:space="preserve"> </w:t>
      </w:r>
      <w:r w:rsidR="00220A85" w:rsidRPr="005756A2">
        <w:rPr>
          <w:rFonts w:ascii="Arial" w:hAnsi="Arial"/>
          <w:sz w:val="22"/>
          <w:lang w:val="en-US"/>
        </w:rPr>
        <w:t>WSC 19</w:t>
      </w:r>
      <w:r w:rsidR="006878FA">
        <w:rPr>
          <w:rFonts w:ascii="Arial" w:hAnsi="Arial"/>
          <w:sz w:val="22"/>
          <w:lang w:val="en-US"/>
        </w:rPr>
        <w:t>2</w:t>
      </w:r>
      <w:r w:rsidR="005756A2" w:rsidRPr="005756A2">
        <w:rPr>
          <w:rFonts w:ascii="Arial" w:hAnsi="Arial"/>
          <w:sz w:val="22"/>
          <w:lang w:val="en-US"/>
        </w:rPr>
        <w:t xml:space="preserve"> </w:t>
      </w:r>
      <w:r w:rsidR="00992161">
        <w:rPr>
          <w:rFonts w:ascii="Arial" w:hAnsi="Arial"/>
          <w:sz w:val="22"/>
          <w:lang w:val="en-US"/>
        </w:rPr>
        <w:t xml:space="preserve">and </w:t>
      </w:r>
      <w:r w:rsidR="00225A58">
        <w:rPr>
          <w:rFonts w:ascii="Arial" w:hAnsi="Arial"/>
          <w:sz w:val="22"/>
          <w:lang w:val="en-US"/>
        </w:rPr>
        <w:t>noted that</w:t>
      </w:r>
      <w:r w:rsidR="00992161" w:rsidRPr="00992161">
        <w:rPr>
          <w:rFonts w:ascii="Arial" w:hAnsi="Arial"/>
          <w:sz w:val="22"/>
          <w:lang w:val="en-US"/>
        </w:rPr>
        <w:t xml:space="preserve"> </w:t>
      </w:r>
      <w:r w:rsidR="0069478C">
        <w:rPr>
          <w:rFonts w:ascii="Arial" w:hAnsi="Arial"/>
          <w:sz w:val="22"/>
          <w:lang w:val="en-US"/>
        </w:rPr>
        <w:t>the</w:t>
      </w:r>
      <w:r w:rsidR="00992161">
        <w:rPr>
          <w:rFonts w:ascii="Arial" w:hAnsi="Arial"/>
          <w:sz w:val="22"/>
          <w:lang w:val="en-US"/>
        </w:rPr>
        <w:t xml:space="preserve"> 3</w:t>
      </w:r>
      <w:r w:rsidR="00992161" w:rsidRPr="005756A2">
        <w:rPr>
          <w:rFonts w:ascii="Arial" w:hAnsi="Arial"/>
          <w:sz w:val="22"/>
          <w:lang w:val="en-US"/>
        </w:rPr>
        <w:t xml:space="preserve"> proposals to enhance WSC</w:t>
      </w:r>
      <w:r w:rsidR="00225A58">
        <w:rPr>
          <w:rFonts w:ascii="Arial" w:hAnsi="Arial"/>
          <w:sz w:val="22"/>
          <w:lang w:val="en-US"/>
        </w:rPr>
        <w:t xml:space="preserve"> build on a </w:t>
      </w:r>
      <w:r w:rsidR="006D3891" w:rsidRPr="005756A2">
        <w:rPr>
          <w:rFonts w:ascii="Arial" w:hAnsi="Arial"/>
          <w:sz w:val="22"/>
          <w:lang w:val="en-US"/>
        </w:rPr>
        <w:t>sense of urgency</w:t>
      </w:r>
      <w:r w:rsidR="005756A2" w:rsidRPr="005756A2">
        <w:rPr>
          <w:rFonts w:ascii="Arial" w:hAnsi="Arial"/>
          <w:sz w:val="22"/>
          <w:lang w:val="en-US"/>
        </w:rPr>
        <w:t>.</w:t>
      </w:r>
      <w:r w:rsidR="006B138A">
        <w:rPr>
          <w:rFonts w:ascii="Arial" w:hAnsi="Arial"/>
          <w:sz w:val="22"/>
          <w:lang w:val="en-US"/>
        </w:rPr>
        <w:t xml:space="preserve">  He noted t</w:t>
      </w:r>
      <w:r w:rsidR="002F7DAC">
        <w:rPr>
          <w:rFonts w:ascii="Arial" w:hAnsi="Arial"/>
          <w:sz w:val="22"/>
          <w:lang w:val="en-US"/>
        </w:rPr>
        <w:t xml:space="preserve">he need to move faster and with more concrete programmes and agendas, not just general agendas. </w:t>
      </w:r>
      <w:r w:rsidR="005816C9">
        <w:rPr>
          <w:rFonts w:ascii="Arial" w:hAnsi="Arial"/>
          <w:sz w:val="22"/>
          <w:lang w:val="en-US"/>
        </w:rPr>
        <w:t xml:space="preserve"> </w:t>
      </w:r>
    </w:p>
    <w:p w14:paraId="6C06F6DF" w14:textId="77777777" w:rsidR="003D6D8F" w:rsidRPr="00417288" w:rsidRDefault="003D6D8F" w:rsidP="00C70CEB">
      <w:pPr>
        <w:jc w:val="both"/>
        <w:rPr>
          <w:rFonts w:ascii="Arial" w:hAnsi="Arial"/>
          <w:sz w:val="22"/>
          <w:highlight w:val="yellow"/>
          <w:lang w:val="en-US"/>
        </w:rPr>
      </w:pPr>
    </w:p>
    <w:p w14:paraId="035A37B3" w14:textId="582A5AE3" w:rsidR="00780B4D" w:rsidRPr="00CF55B1" w:rsidRDefault="002357E6" w:rsidP="00C70CEB">
      <w:pPr>
        <w:jc w:val="both"/>
        <w:rPr>
          <w:rFonts w:ascii="Arial" w:hAnsi="Arial"/>
          <w:sz w:val="22"/>
          <w:lang w:val="en-GB"/>
        </w:rPr>
      </w:pPr>
      <w:r w:rsidRPr="00CF55B1">
        <w:rPr>
          <w:rFonts w:ascii="Arial" w:eastAsia="Arial" w:hAnsi="Arial"/>
          <w:sz w:val="22"/>
          <w:szCs w:val="22"/>
          <w:lang w:val="en-US"/>
        </w:rPr>
        <w:t>Mr. Njoroge</w:t>
      </w:r>
      <w:r w:rsidRPr="00CF55B1">
        <w:rPr>
          <w:rFonts w:ascii="Arial" w:hAnsi="Arial"/>
          <w:sz w:val="22"/>
          <w:lang w:val="en-US"/>
        </w:rPr>
        <w:t xml:space="preserve"> </w:t>
      </w:r>
      <w:r w:rsidR="00CF55B1" w:rsidRPr="00CF55B1">
        <w:rPr>
          <w:rFonts w:ascii="Arial" w:hAnsi="Arial"/>
          <w:sz w:val="22"/>
          <w:lang w:val="en-US"/>
        </w:rPr>
        <w:t>stressed the need for</w:t>
      </w:r>
      <w:r w:rsidR="005756A2" w:rsidRPr="00CF55B1">
        <w:rPr>
          <w:rFonts w:ascii="Arial" w:hAnsi="Arial"/>
          <w:sz w:val="22"/>
          <w:lang w:val="en-US"/>
        </w:rPr>
        <w:t xml:space="preserve"> WSC to have </w:t>
      </w:r>
      <w:r w:rsidR="003D6D8F" w:rsidRPr="00CF55B1">
        <w:rPr>
          <w:rFonts w:ascii="Arial" w:hAnsi="Arial"/>
          <w:sz w:val="22"/>
          <w:lang w:val="en-US"/>
        </w:rPr>
        <w:t xml:space="preserve">more concrete </w:t>
      </w:r>
      <w:r w:rsidR="005756A2" w:rsidRPr="00CF55B1">
        <w:rPr>
          <w:rFonts w:ascii="Arial" w:hAnsi="Arial"/>
          <w:sz w:val="22"/>
          <w:lang w:val="en-US"/>
        </w:rPr>
        <w:t>agenda on all levels</w:t>
      </w:r>
      <w:r w:rsidR="00225A58" w:rsidRPr="00CF55B1">
        <w:rPr>
          <w:rFonts w:ascii="Arial" w:hAnsi="Arial"/>
          <w:sz w:val="22"/>
          <w:lang w:val="en-US"/>
        </w:rPr>
        <w:t>,</w:t>
      </w:r>
      <w:r w:rsidR="005756A2" w:rsidRPr="00CF55B1">
        <w:rPr>
          <w:rFonts w:ascii="Arial" w:hAnsi="Arial"/>
          <w:sz w:val="22"/>
          <w:lang w:val="en-US"/>
        </w:rPr>
        <w:t xml:space="preserve"> from </w:t>
      </w:r>
      <w:r w:rsidR="00780B4D" w:rsidRPr="00CF55B1">
        <w:rPr>
          <w:rFonts w:ascii="Arial" w:hAnsi="Arial"/>
          <w:sz w:val="22"/>
          <w:lang w:val="en-US"/>
        </w:rPr>
        <w:t>marketing</w:t>
      </w:r>
      <w:r w:rsidR="005756A2" w:rsidRPr="00CF55B1">
        <w:rPr>
          <w:rFonts w:ascii="Arial" w:hAnsi="Arial"/>
          <w:sz w:val="22"/>
          <w:lang w:val="en-US"/>
        </w:rPr>
        <w:t xml:space="preserve"> to </w:t>
      </w:r>
      <w:r w:rsidR="003D6D8F" w:rsidRPr="00CF55B1">
        <w:rPr>
          <w:rFonts w:ascii="Arial" w:hAnsi="Arial"/>
          <w:sz w:val="22"/>
          <w:lang w:val="en-US"/>
        </w:rPr>
        <w:t>capacity</w:t>
      </w:r>
      <w:r w:rsidR="005756A2" w:rsidRPr="00CF55B1">
        <w:rPr>
          <w:rFonts w:ascii="Arial" w:hAnsi="Arial"/>
          <w:sz w:val="22"/>
          <w:lang w:val="en-US"/>
        </w:rPr>
        <w:t xml:space="preserve"> building. </w:t>
      </w:r>
      <w:r w:rsidR="003D6D8F" w:rsidRPr="00CF55B1">
        <w:rPr>
          <w:rFonts w:ascii="Arial" w:hAnsi="Arial"/>
          <w:sz w:val="22"/>
          <w:lang w:val="en-GB"/>
        </w:rPr>
        <w:t xml:space="preserve">Mr </w:t>
      </w:r>
      <w:r w:rsidRPr="00CF55B1">
        <w:rPr>
          <w:rFonts w:ascii="Arial" w:hAnsi="Arial"/>
          <w:sz w:val="22"/>
          <w:lang w:val="en-GB"/>
        </w:rPr>
        <w:t xml:space="preserve">Shannon </w:t>
      </w:r>
      <w:r w:rsidR="00BA577F" w:rsidRPr="00CF55B1">
        <w:rPr>
          <w:rFonts w:ascii="Arial" w:hAnsi="Arial"/>
          <w:sz w:val="22"/>
          <w:lang w:val="en-GB"/>
        </w:rPr>
        <w:t>highlighted</w:t>
      </w:r>
      <w:r w:rsidRPr="00CF55B1">
        <w:rPr>
          <w:rFonts w:ascii="Arial" w:hAnsi="Arial"/>
          <w:sz w:val="22"/>
          <w:lang w:val="en-GB"/>
        </w:rPr>
        <w:t xml:space="preserve"> </w:t>
      </w:r>
      <w:r w:rsidR="005756A2" w:rsidRPr="00CF55B1">
        <w:rPr>
          <w:rFonts w:ascii="Arial" w:hAnsi="Arial"/>
          <w:sz w:val="22"/>
          <w:lang w:val="en-GB"/>
        </w:rPr>
        <w:t>the importance of the initiative to enhance cooperation.</w:t>
      </w:r>
      <w:r w:rsidR="00BA577F" w:rsidRPr="00CF55B1">
        <w:rPr>
          <w:rFonts w:ascii="Arial" w:hAnsi="Arial"/>
          <w:sz w:val="22"/>
          <w:lang w:val="en-GB"/>
        </w:rPr>
        <w:t xml:space="preserve"> </w:t>
      </w:r>
      <w:r w:rsidR="00CF55B1" w:rsidRPr="00CF55B1">
        <w:rPr>
          <w:rFonts w:ascii="Arial" w:hAnsi="Arial"/>
          <w:sz w:val="22"/>
          <w:lang w:val="en-US"/>
        </w:rPr>
        <w:t xml:space="preserve"> </w:t>
      </w:r>
      <w:r w:rsidR="00BA577F" w:rsidRPr="00CF55B1">
        <w:rPr>
          <w:rFonts w:ascii="Arial" w:eastAsia="Arial" w:hAnsi="Arial"/>
          <w:sz w:val="22"/>
          <w:szCs w:val="22"/>
          <w:lang w:val="en-US"/>
        </w:rPr>
        <w:t xml:space="preserve">Dr. Steedman commented </w:t>
      </w:r>
      <w:r w:rsidR="00CF55B1" w:rsidRPr="00CF55B1">
        <w:rPr>
          <w:rFonts w:ascii="Arial" w:eastAsia="Arial" w:hAnsi="Arial"/>
          <w:sz w:val="22"/>
          <w:szCs w:val="22"/>
          <w:lang w:val="en-US"/>
        </w:rPr>
        <w:t xml:space="preserve">that proposal 1 would be a </w:t>
      </w:r>
      <w:r w:rsidR="00BA577F" w:rsidRPr="00CF55B1">
        <w:rPr>
          <w:rFonts w:ascii="Arial" w:hAnsi="Arial"/>
          <w:sz w:val="22"/>
          <w:lang w:val="en-GB"/>
        </w:rPr>
        <w:t>concrete</w:t>
      </w:r>
      <w:r w:rsidR="00780B4D" w:rsidRPr="00CF55B1">
        <w:rPr>
          <w:rFonts w:ascii="Arial" w:hAnsi="Arial"/>
          <w:sz w:val="22"/>
          <w:lang w:val="en-GB"/>
        </w:rPr>
        <w:t xml:space="preserve"> activity</w:t>
      </w:r>
      <w:r w:rsidR="00CF55B1" w:rsidRPr="00CF55B1">
        <w:rPr>
          <w:rFonts w:ascii="Arial" w:hAnsi="Arial"/>
          <w:sz w:val="22"/>
          <w:lang w:val="en-GB"/>
        </w:rPr>
        <w:t>, that proposal 2 would mean c</w:t>
      </w:r>
      <w:r w:rsidR="00780B4D" w:rsidRPr="00CF55B1">
        <w:rPr>
          <w:rFonts w:ascii="Arial" w:hAnsi="Arial"/>
          <w:sz w:val="22"/>
          <w:lang w:val="en-GB"/>
        </w:rPr>
        <w:t>ontent creation</w:t>
      </w:r>
      <w:r w:rsidR="00CF55B1" w:rsidRPr="00CF55B1">
        <w:rPr>
          <w:rFonts w:ascii="Arial" w:hAnsi="Arial"/>
          <w:sz w:val="22"/>
          <w:lang w:val="en-GB"/>
        </w:rPr>
        <w:t>, and that proposal 3</w:t>
      </w:r>
      <w:r w:rsidR="00992161">
        <w:rPr>
          <w:rFonts w:ascii="Arial" w:hAnsi="Arial"/>
          <w:sz w:val="22"/>
          <w:lang w:val="en-GB"/>
        </w:rPr>
        <w:t xml:space="preserve"> was a</w:t>
      </w:r>
      <w:r w:rsidR="00780B4D" w:rsidRPr="00CF55B1">
        <w:rPr>
          <w:rFonts w:ascii="Arial" w:hAnsi="Arial"/>
          <w:sz w:val="22"/>
          <w:lang w:val="en-GB"/>
        </w:rPr>
        <w:t xml:space="preserve"> </w:t>
      </w:r>
      <w:r w:rsidR="00225A58" w:rsidRPr="00CF55B1">
        <w:rPr>
          <w:rFonts w:ascii="Arial" w:hAnsi="Arial"/>
          <w:sz w:val="22"/>
          <w:lang w:val="en-GB"/>
        </w:rPr>
        <w:t>good concept to improve</w:t>
      </w:r>
      <w:r w:rsidR="00780B4D" w:rsidRPr="00CF55B1">
        <w:rPr>
          <w:rFonts w:ascii="Arial" w:hAnsi="Arial"/>
          <w:sz w:val="22"/>
          <w:lang w:val="en-GB"/>
        </w:rPr>
        <w:t xml:space="preserve"> </w:t>
      </w:r>
      <w:r w:rsidR="00225A58" w:rsidRPr="00CF55B1">
        <w:rPr>
          <w:rFonts w:ascii="Arial" w:hAnsi="Arial"/>
          <w:sz w:val="22"/>
          <w:lang w:val="en-GB"/>
        </w:rPr>
        <w:t>productivity,</w:t>
      </w:r>
      <w:r w:rsidR="00780B4D" w:rsidRPr="00CF55B1">
        <w:rPr>
          <w:rFonts w:ascii="Arial" w:hAnsi="Arial"/>
          <w:sz w:val="22"/>
          <w:lang w:val="en-GB"/>
        </w:rPr>
        <w:t xml:space="preserve"> but delivery</w:t>
      </w:r>
      <w:r w:rsidR="00225A58" w:rsidRPr="00CF55B1">
        <w:rPr>
          <w:rFonts w:ascii="Arial" w:hAnsi="Arial"/>
          <w:sz w:val="22"/>
          <w:lang w:val="en-GB"/>
        </w:rPr>
        <w:t xml:space="preserve"> might be an</w:t>
      </w:r>
      <w:r w:rsidR="00780B4D" w:rsidRPr="00CF55B1">
        <w:rPr>
          <w:rFonts w:ascii="Arial" w:hAnsi="Arial"/>
          <w:sz w:val="22"/>
          <w:lang w:val="en-GB"/>
        </w:rPr>
        <w:t xml:space="preserve"> issue.</w:t>
      </w:r>
      <w:r w:rsidR="002D34A2">
        <w:rPr>
          <w:rFonts w:ascii="Arial" w:hAnsi="Arial"/>
          <w:sz w:val="22"/>
          <w:lang w:val="en-GB"/>
        </w:rPr>
        <w:t xml:space="preserve"> Referring</w:t>
      </w:r>
      <w:r w:rsidR="00CF55B1">
        <w:rPr>
          <w:rFonts w:ascii="Arial" w:hAnsi="Arial"/>
          <w:sz w:val="22"/>
          <w:lang w:val="en-GB"/>
        </w:rPr>
        <w:t xml:space="preserve"> to proposal 2, </w:t>
      </w:r>
      <w:r w:rsidR="00BA577F" w:rsidRPr="00CF55B1">
        <w:rPr>
          <w:rFonts w:ascii="Arial" w:hAnsi="Arial"/>
          <w:sz w:val="22"/>
          <w:lang w:val="en-GB"/>
        </w:rPr>
        <w:t xml:space="preserve">Ms Choy </w:t>
      </w:r>
      <w:r w:rsidR="00225A58" w:rsidRPr="00CF55B1">
        <w:rPr>
          <w:rFonts w:ascii="Arial" w:hAnsi="Arial"/>
          <w:sz w:val="22"/>
          <w:lang w:val="en-GB"/>
        </w:rPr>
        <w:t>stressed the importance to</w:t>
      </w:r>
      <w:r w:rsidR="00CF55B1" w:rsidRPr="00CF55B1">
        <w:rPr>
          <w:rFonts w:ascii="Arial" w:hAnsi="Arial"/>
          <w:sz w:val="22"/>
          <w:lang w:val="en-GB"/>
        </w:rPr>
        <w:t xml:space="preserve"> prioritize topics</w:t>
      </w:r>
      <w:r w:rsidR="009570DB">
        <w:rPr>
          <w:rFonts w:ascii="Arial" w:hAnsi="Arial"/>
          <w:sz w:val="22"/>
          <w:lang w:val="en-GB"/>
        </w:rPr>
        <w:t>.</w:t>
      </w:r>
    </w:p>
    <w:p w14:paraId="1C3E94C8" w14:textId="77777777" w:rsidR="007C3BB0" w:rsidRDefault="007C3BB0" w:rsidP="00C70CEB">
      <w:pPr>
        <w:jc w:val="both"/>
        <w:rPr>
          <w:rFonts w:ascii="Arial" w:hAnsi="Arial"/>
          <w:sz w:val="22"/>
          <w:lang w:val="en-GB"/>
        </w:rPr>
      </w:pPr>
    </w:p>
    <w:p w14:paraId="5A261E15" w14:textId="77777777" w:rsidR="00ED7AA1" w:rsidRDefault="007C3BB0" w:rsidP="00C70CEB">
      <w:pPr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 xml:space="preserve">The WSC </w:t>
      </w:r>
      <w:r w:rsidR="00C70CEB">
        <w:rPr>
          <w:rFonts w:ascii="Arial" w:hAnsi="Arial"/>
          <w:sz w:val="22"/>
          <w:lang w:val="en-GB"/>
        </w:rPr>
        <w:t>approved</w:t>
      </w:r>
      <w:r w:rsidR="00BA577F" w:rsidRPr="00BA577F">
        <w:rPr>
          <w:rFonts w:ascii="Arial" w:hAnsi="Arial"/>
          <w:sz w:val="22"/>
          <w:lang w:val="en-GB"/>
        </w:rPr>
        <w:t xml:space="preserve"> the proposed additional collaboration opportunities, with a view to have them further developed for consideration at the WSC 2021 meeting.</w:t>
      </w:r>
      <w:r w:rsidR="00CF55B1">
        <w:rPr>
          <w:rFonts w:ascii="Arial" w:hAnsi="Arial"/>
          <w:sz w:val="22"/>
          <w:lang w:val="en-GB"/>
        </w:rPr>
        <w:t xml:space="preserve"> </w:t>
      </w:r>
    </w:p>
    <w:p w14:paraId="1DF01D5D" w14:textId="77777777" w:rsidR="00ED7AA1" w:rsidRDefault="00ED7AA1" w:rsidP="00C70CEB">
      <w:pPr>
        <w:jc w:val="both"/>
        <w:rPr>
          <w:rFonts w:ascii="Arial" w:hAnsi="Arial"/>
          <w:sz w:val="22"/>
          <w:lang w:val="en-GB"/>
        </w:rPr>
      </w:pPr>
    </w:p>
    <w:p w14:paraId="5341A85D" w14:textId="613906C2" w:rsidR="00ED7AA1" w:rsidRDefault="00ED7AA1" w:rsidP="00C70CEB">
      <w:pPr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The WSC reviewed and supported the modifications to the revised Terms of Reference, n</w:t>
      </w:r>
      <w:r w:rsidR="00DB0464">
        <w:rPr>
          <w:rFonts w:ascii="Arial" w:hAnsi="Arial"/>
          <w:sz w:val="22"/>
          <w:lang w:val="en-GB"/>
        </w:rPr>
        <w:t>oting that the edits clarify expectations voiced in the past.</w:t>
      </w:r>
      <w:r w:rsidR="007E44F9">
        <w:rPr>
          <w:rFonts w:ascii="Arial" w:hAnsi="Arial"/>
          <w:sz w:val="22"/>
          <w:lang w:val="en-GB"/>
        </w:rPr>
        <w:t xml:space="preserve">  It was further recommended that the </w:t>
      </w:r>
      <w:r w:rsidR="00301101">
        <w:rPr>
          <w:rFonts w:ascii="Arial" w:hAnsi="Arial"/>
          <w:sz w:val="22"/>
          <w:lang w:val="en-GB"/>
        </w:rPr>
        <w:t xml:space="preserve">IEC, ISO and ITU </w:t>
      </w:r>
      <w:r w:rsidR="007E44F9">
        <w:rPr>
          <w:rFonts w:ascii="Arial" w:hAnsi="Arial"/>
          <w:sz w:val="22"/>
          <w:lang w:val="en-GB"/>
        </w:rPr>
        <w:t xml:space="preserve">Standardization </w:t>
      </w:r>
      <w:r w:rsidR="00301101">
        <w:rPr>
          <w:rFonts w:ascii="Arial" w:hAnsi="Arial"/>
          <w:sz w:val="22"/>
          <w:lang w:val="en-GB"/>
        </w:rPr>
        <w:t>Programme</w:t>
      </w:r>
      <w:r w:rsidR="009F373D">
        <w:rPr>
          <w:rFonts w:ascii="Arial" w:hAnsi="Arial"/>
          <w:sz w:val="22"/>
          <w:lang w:val="en-GB"/>
        </w:rPr>
        <w:t xml:space="preserve"> Coordination Group (SPCG) be explicitly mentioned in </w:t>
      </w:r>
      <w:r w:rsidR="00C31258">
        <w:rPr>
          <w:rFonts w:ascii="Arial" w:hAnsi="Arial"/>
          <w:sz w:val="22"/>
          <w:lang w:val="en-GB"/>
        </w:rPr>
        <w:t>the activities</w:t>
      </w:r>
      <w:r w:rsidR="00082ACE">
        <w:rPr>
          <w:rFonts w:ascii="Arial" w:hAnsi="Arial"/>
          <w:sz w:val="22"/>
          <w:lang w:val="en-GB"/>
        </w:rPr>
        <w:t xml:space="preserve"> to enhance cooperation.</w:t>
      </w:r>
      <w:r w:rsidR="009F373D">
        <w:rPr>
          <w:rFonts w:ascii="Arial" w:hAnsi="Arial"/>
          <w:sz w:val="22"/>
          <w:lang w:val="en-GB"/>
        </w:rPr>
        <w:t xml:space="preserve"> </w:t>
      </w:r>
    </w:p>
    <w:p w14:paraId="1D3C5972" w14:textId="77777777" w:rsidR="00ED7AA1" w:rsidRDefault="00ED7AA1" w:rsidP="00C70CEB">
      <w:pPr>
        <w:jc w:val="both"/>
        <w:rPr>
          <w:rFonts w:ascii="Arial" w:hAnsi="Arial"/>
          <w:sz w:val="22"/>
          <w:lang w:val="en-GB"/>
        </w:rPr>
      </w:pPr>
    </w:p>
    <w:p w14:paraId="60A35472" w14:textId="5257E2BD" w:rsidR="007C3BB0" w:rsidRPr="007C3BB0" w:rsidRDefault="008C782D" w:rsidP="00C70CEB">
      <w:pPr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It was noted that the revised Terms of Reference need to be approved by the relevant bodies of each of the three organi</w:t>
      </w:r>
      <w:r w:rsidR="00D7320F">
        <w:rPr>
          <w:rFonts w:ascii="Arial" w:hAnsi="Arial"/>
          <w:sz w:val="22"/>
          <w:lang w:val="en-GB"/>
        </w:rPr>
        <w:t xml:space="preserve">zations.  </w:t>
      </w:r>
    </w:p>
    <w:p w14:paraId="74EB9498" w14:textId="77777777" w:rsidR="003D6D8F" w:rsidRPr="00225A58" w:rsidRDefault="003D6D8F" w:rsidP="003D6D8F">
      <w:pPr>
        <w:rPr>
          <w:rFonts w:ascii="Arial" w:hAnsi="Arial"/>
          <w:sz w:val="22"/>
          <w:lang w:val="en-GB"/>
        </w:rPr>
      </w:pPr>
    </w:p>
    <w:p w14:paraId="0CB07CBD" w14:textId="77777777" w:rsidR="00000D1C" w:rsidRDefault="001701BE" w:rsidP="00B069A6">
      <w:pPr>
        <w:rPr>
          <w:rFonts w:ascii="Arial" w:hAnsi="Arial"/>
          <w:sz w:val="22"/>
          <w:lang w:val="en-US"/>
        </w:rPr>
      </w:pPr>
      <w:r>
        <w:rPr>
          <w:rFonts w:ascii="Arial" w:eastAsia="Arial" w:hAnsi="Arial" w:cs="Arial"/>
          <w:b/>
          <w:sz w:val="22"/>
          <w:szCs w:val="22"/>
          <w:lang w:val="en-US"/>
        </w:rPr>
        <w:t>Ag</w:t>
      </w:r>
      <w:r w:rsidRPr="00AE05AC">
        <w:rPr>
          <w:rFonts w:ascii="Arial" w:eastAsia="Arial" w:hAnsi="Arial" w:cs="Arial"/>
          <w:b/>
          <w:sz w:val="22"/>
          <w:szCs w:val="22"/>
          <w:lang w:val="en-US"/>
        </w:rPr>
        <w:t xml:space="preserve">enda item </w:t>
      </w:r>
      <w:r w:rsidR="00672202">
        <w:rPr>
          <w:rFonts w:ascii="Arial" w:eastAsia="Arial" w:hAnsi="Arial" w:cs="Arial"/>
          <w:b/>
          <w:sz w:val="22"/>
          <w:szCs w:val="22"/>
          <w:lang w:val="en-US"/>
        </w:rPr>
        <w:t>7</w:t>
      </w:r>
      <w:r w:rsidRPr="00AE05AC">
        <w:rPr>
          <w:rFonts w:ascii="Arial" w:eastAsia="Arial" w:hAnsi="Arial" w:cs="Arial"/>
          <w:b/>
          <w:sz w:val="22"/>
          <w:szCs w:val="22"/>
          <w:lang w:val="en-US"/>
        </w:rPr>
        <w:t>: Three-year rolling plan for WSC activities</w:t>
      </w:r>
      <w:r>
        <w:rPr>
          <w:rFonts w:ascii="Arial" w:eastAsia="Arial" w:hAnsi="Arial" w:cs="Arial"/>
          <w:b/>
          <w:sz w:val="22"/>
          <w:szCs w:val="22"/>
          <w:lang w:val="en-US"/>
        </w:rPr>
        <w:t xml:space="preserve"> (ITU lead)</w:t>
      </w:r>
      <w:r w:rsidR="00672202">
        <w:rPr>
          <w:rFonts w:ascii="Arial" w:eastAsia="Arial" w:hAnsi="Arial" w:cs="Arial"/>
          <w:b/>
          <w:sz w:val="22"/>
          <w:szCs w:val="22"/>
          <w:lang w:val="en-US"/>
        </w:rPr>
        <w:t xml:space="preserve">: </w:t>
      </w:r>
      <w:r w:rsidR="00672202" w:rsidRPr="00EF150C">
        <w:rPr>
          <w:rFonts w:ascii="Arial" w:eastAsia="Arial" w:hAnsi="Arial" w:cs="Arial"/>
          <w:sz w:val="22"/>
          <w:szCs w:val="22"/>
          <w:lang w:val="en-US"/>
        </w:rPr>
        <w:t>document</w:t>
      </w:r>
      <w:r w:rsidR="00567607" w:rsidRPr="00EF150C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="00672202" w:rsidRPr="00EF150C">
        <w:rPr>
          <w:rFonts w:ascii="Arial" w:hAnsi="Arial" w:cs="Arial"/>
          <w:sz w:val="22"/>
          <w:lang w:val="en-US"/>
        </w:rPr>
        <w:t>WSC 19</w:t>
      </w:r>
      <w:r w:rsidR="00EF150C">
        <w:rPr>
          <w:rFonts w:ascii="Arial" w:hAnsi="Arial" w:cs="Arial"/>
          <w:sz w:val="22"/>
          <w:lang w:val="en-US"/>
        </w:rPr>
        <w:t>3</w:t>
      </w:r>
    </w:p>
    <w:p w14:paraId="69AE1954" w14:textId="77777777" w:rsidR="00000D1C" w:rsidRDefault="007C3BB0" w:rsidP="00B069A6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 </w:t>
      </w:r>
    </w:p>
    <w:p w14:paraId="570E8DF8" w14:textId="6B0B6B7D" w:rsidR="007C3BB0" w:rsidRDefault="00EF150C" w:rsidP="00EF150C">
      <w:pPr>
        <w:jc w:val="both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lastRenderedPageBreak/>
        <w:t>Dr. Lee introduced</w:t>
      </w:r>
      <w:r w:rsidRPr="00EF150C">
        <w:rPr>
          <w:rFonts w:ascii="Arial" w:eastAsia="Arial" w:hAnsi="Arial" w:cs="Arial"/>
          <w:sz w:val="22"/>
          <w:szCs w:val="22"/>
          <w:lang w:val="en-US"/>
        </w:rPr>
        <w:t xml:space="preserve"> document </w:t>
      </w:r>
      <w:r w:rsidRPr="00EF150C">
        <w:rPr>
          <w:rFonts w:ascii="Arial" w:hAnsi="Arial" w:cs="Arial"/>
          <w:sz w:val="22"/>
          <w:lang w:val="en-US"/>
        </w:rPr>
        <w:t>WSC 19</w:t>
      </w:r>
      <w:r>
        <w:rPr>
          <w:rFonts w:ascii="Arial" w:hAnsi="Arial" w:cs="Arial"/>
          <w:sz w:val="22"/>
          <w:lang w:val="en-US"/>
        </w:rPr>
        <w:t>3 and opened the floor for comments.</w:t>
      </w:r>
      <w:r w:rsidR="007B232E">
        <w:rPr>
          <w:rFonts w:ascii="Arial" w:hAnsi="Arial" w:cs="Arial"/>
          <w:sz w:val="22"/>
          <w:lang w:val="en-US"/>
        </w:rPr>
        <w:t xml:space="preserve"> Mr Mujica noted that one of </w:t>
      </w:r>
      <w:r w:rsidR="007B232E" w:rsidRPr="00B54513">
        <w:rPr>
          <w:rFonts w:ascii="Arial" w:hAnsi="Arial" w:cs="Arial"/>
          <w:sz w:val="22"/>
          <w:lang w:val="en-US"/>
        </w:rPr>
        <w:t xml:space="preserve">ISO’s </w:t>
      </w:r>
      <w:r w:rsidR="00B54513" w:rsidRPr="00B54513">
        <w:rPr>
          <w:rFonts w:ascii="Arial" w:hAnsi="Arial" w:cs="Arial"/>
          <w:sz w:val="22"/>
          <w:lang w:val="en-US"/>
        </w:rPr>
        <w:t xml:space="preserve">upcoming </w:t>
      </w:r>
      <w:r w:rsidR="007B232E" w:rsidRPr="00B54513">
        <w:rPr>
          <w:rFonts w:ascii="Arial" w:hAnsi="Arial" w:cs="Arial"/>
          <w:sz w:val="22"/>
          <w:lang w:val="en-US"/>
        </w:rPr>
        <w:t>event</w:t>
      </w:r>
      <w:r w:rsidR="007E1ADD">
        <w:rPr>
          <w:rFonts w:ascii="Arial" w:hAnsi="Arial" w:cs="Arial"/>
          <w:sz w:val="22"/>
          <w:lang w:val="en-US"/>
        </w:rPr>
        <w:t>s</w:t>
      </w:r>
      <w:r w:rsidR="00BA0204">
        <w:rPr>
          <w:rFonts w:ascii="Arial" w:hAnsi="Arial" w:cs="Arial"/>
          <w:sz w:val="22"/>
          <w:lang w:val="en-US"/>
        </w:rPr>
        <w:t>, the previously-discussed event in Riyadh being hosted by SASO,</w:t>
      </w:r>
      <w:r w:rsidR="007B232E">
        <w:rPr>
          <w:rFonts w:ascii="Arial" w:hAnsi="Arial" w:cs="Arial"/>
          <w:sz w:val="22"/>
          <w:lang w:val="en-US"/>
        </w:rPr>
        <w:t xml:space="preserve"> was missing from the table. </w:t>
      </w:r>
      <w:r>
        <w:rPr>
          <w:rFonts w:ascii="Arial" w:hAnsi="Arial"/>
          <w:sz w:val="22"/>
          <w:lang w:val="en-US"/>
        </w:rPr>
        <w:t xml:space="preserve"> Ms. </w:t>
      </w:r>
      <w:r w:rsidR="007C3BB0">
        <w:rPr>
          <w:rFonts w:ascii="Arial" w:hAnsi="Arial"/>
          <w:sz w:val="22"/>
          <w:lang w:val="en-US"/>
        </w:rPr>
        <w:t>Choy</w:t>
      </w:r>
      <w:r>
        <w:rPr>
          <w:rFonts w:ascii="Arial" w:hAnsi="Arial"/>
          <w:sz w:val="22"/>
          <w:lang w:val="en-US"/>
        </w:rPr>
        <w:t xml:space="preserve"> requested to ensure that the comments provided over the </w:t>
      </w:r>
      <w:r w:rsidR="0069478C">
        <w:rPr>
          <w:rFonts w:ascii="Arial" w:hAnsi="Arial"/>
          <w:sz w:val="22"/>
          <w:lang w:val="en-US"/>
        </w:rPr>
        <w:t xml:space="preserve">2019-2020 </w:t>
      </w:r>
      <w:r>
        <w:rPr>
          <w:rFonts w:ascii="Arial" w:hAnsi="Arial"/>
          <w:sz w:val="22"/>
          <w:lang w:val="en-US"/>
        </w:rPr>
        <w:t xml:space="preserve">period </w:t>
      </w:r>
      <w:r w:rsidR="0069478C">
        <w:rPr>
          <w:rFonts w:ascii="Arial" w:hAnsi="Arial"/>
          <w:sz w:val="22"/>
          <w:lang w:val="en-US"/>
        </w:rPr>
        <w:t xml:space="preserve">were </w:t>
      </w:r>
      <w:r w:rsidR="007C3BB0">
        <w:rPr>
          <w:rFonts w:ascii="Arial" w:hAnsi="Arial"/>
          <w:sz w:val="22"/>
          <w:lang w:val="en-US"/>
        </w:rPr>
        <w:t>reflected in the 2020-2021 rolling plan</w:t>
      </w:r>
      <w:r>
        <w:rPr>
          <w:rFonts w:ascii="Arial" w:hAnsi="Arial"/>
          <w:sz w:val="22"/>
          <w:lang w:val="en-US"/>
        </w:rPr>
        <w:t xml:space="preserve">. Dr Lee </w:t>
      </w:r>
      <w:r w:rsidR="0069478C">
        <w:rPr>
          <w:rFonts w:ascii="Arial" w:hAnsi="Arial"/>
          <w:sz w:val="22"/>
          <w:lang w:val="en-US"/>
        </w:rPr>
        <w:t xml:space="preserve">assured </w:t>
      </w:r>
      <w:r w:rsidR="00B54513">
        <w:rPr>
          <w:rFonts w:ascii="Arial" w:hAnsi="Arial"/>
          <w:sz w:val="22"/>
          <w:lang w:val="en-US"/>
        </w:rPr>
        <w:t>that</w:t>
      </w:r>
      <w:r w:rsidR="002633F4">
        <w:rPr>
          <w:rFonts w:ascii="Arial" w:hAnsi="Arial"/>
          <w:sz w:val="22"/>
          <w:lang w:val="en-US"/>
        </w:rPr>
        <w:t xml:space="preserve"> this</w:t>
      </w:r>
      <w:r>
        <w:rPr>
          <w:rFonts w:ascii="Arial" w:hAnsi="Arial"/>
          <w:sz w:val="22"/>
          <w:lang w:val="en-US"/>
        </w:rPr>
        <w:t xml:space="preserve"> </w:t>
      </w:r>
      <w:r w:rsidR="007C3BB0">
        <w:rPr>
          <w:rFonts w:ascii="Arial" w:hAnsi="Arial"/>
          <w:sz w:val="22"/>
          <w:lang w:val="en-US"/>
        </w:rPr>
        <w:t>live doc</w:t>
      </w:r>
      <w:r>
        <w:rPr>
          <w:rFonts w:ascii="Arial" w:hAnsi="Arial"/>
          <w:sz w:val="22"/>
          <w:lang w:val="en-US"/>
        </w:rPr>
        <w:t>ument</w:t>
      </w:r>
      <w:r w:rsidR="00B54513">
        <w:rPr>
          <w:rFonts w:ascii="Arial" w:hAnsi="Arial"/>
          <w:sz w:val="22"/>
          <w:lang w:val="en-US"/>
        </w:rPr>
        <w:t xml:space="preserve"> reflect</w:t>
      </w:r>
      <w:r w:rsidR="0069478C">
        <w:rPr>
          <w:rFonts w:ascii="Arial" w:hAnsi="Arial"/>
          <w:sz w:val="22"/>
          <w:lang w:val="en-US"/>
        </w:rPr>
        <w:t>s</w:t>
      </w:r>
      <w:r w:rsidR="002633F4">
        <w:rPr>
          <w:rFonts w:ascii="Arial" w:hAnsi="Arial"/>
          <w:sz w:val="22"/>
          <w:lang w:val="en-US"/>
        </w:rPr>
        <w:t xml:space="preserve"> the</w:t>
      </w:r>
      <w:r w:rsidR="00B54513">
        <w:rPr>
          <w:rFonts w:ascii="Arial" w:hAnsi="Arial"/>
          <w:sz w:val="22"/>
          <w:lang w:val="en-US"/>
        </w:rPr>
        <w:t xml:space="preserve"> comments received last year.</w:t>
      </w:r>
      <w:r>
        <w:rPr>
          <w:rFonts w:ascii="Arial" w:hAnsi="Arial"/>
          <w:sz w:val="22"/>
          <w:lang w:val="en-US"/>
        </w:rPr>
        <w:t xml:space="preserve"> </w:t>
      </w:r>
    </w:p>
    <w:p w14:paraId="646956DB" w14:textId="77777777" w:rsidR="007C3BB0" w:rsidRDefault="007C3BB0" w:rsidP="00B069A6">
      <w:pPr>
        <w:rPr>
          <w:rFonts w:ascii="Arial" w:hAnsi="Arial"/>
          <w:sz w:val="22"/>
          <w:lang w:val="en-US"/>
        </w:rPr>
      </w:pPr>
    </w:p>
    <w:p w14:paraId="383601C0" w14:textId="77777777" w:rsidR="007C3BB0" w:rsidRPr="00B3779E" w:rsidRDefault="007C3BB0" w:rsidP="00B069A6">
      <w:pPr>
        <w:rPr>
          <w:rFonts w:ascii="Arial" w:hAnsi="Arial"/>
          <w:b/>
          <w:bCs/>
          <w:i/>
          <w:iCs/>
          <w:sz w:val="22"/>
          <w:u w:val="single"/>
          <w:lang w:val="en-US"/>
        </w:rPr>
      </w:pPr>
      <w:r w:rsidRPr="00B3779E">
        <w:rPr>
          <w:rFonts w:ascii="Arial" w:hAnsi="Arial"/>
          <w:b/>
          <w:bCs/>
          <w:i/>
          <w:iCs/>
          <w:sz w:val="22"/>
          <w:u w:val="single"/>
          <w:lang w:val="en-US"/>
        </w:rPr>
        <w:t>Action</w:t>
      </w:r>
    </w:p>
    <w:p w14:paraId="0AEDF5B3" w14:textId="66FFC8A0" w:rsidR="007C3BB0" w:rsidRPr="007C3BB0" w:rsidRDefault="007B232E" w:rsidP="007C3BB0">
      <w:pPr>
        <w:pStyle w:val="ListParagraph"/>
        <w:numPr>
          <w:ilvl w:val="0"/>
          <w:numId w:val="31"/>
        </w:num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ITU to update ISO-led </w:t>
      </w:r>
      <w:r w:rsidR="007C3BB0" w:rsidRPr="007C3BB0">
        <w:rPr>
          <w:rFonts w:ascii="Arial" w:hAnsi="Arial"/>
          <w:sz w:val="22"/>
          <w:lang w:val="en-US"/>
        </w:rPr>
        <w:t>event missing from the table</w:t>
      </w:r>
      <w:r>
        <w:rPr>
          <w:rFonts w:ascii="Arial" w:hAnsi="Arial"/>
          <w:sz w:val="22"/>
          <w:lang w:val="en-US"/>
        </w:rPr>
        <w:t>.</w:t>
      </w:r>
      <w:r w:rsidR="009545D8">
        <w:rPr>
          <w:rFonts w:ascii="Arial" w:hAnsi="Arial"/>
          <w:sz w:val="22"/>
          <w:lang w:val="en-US"/>
        </w:rPr>
        <w:t xml:space="preserve"> </w:t>
      </w:r>
    </w:p>
    <w:p w14:paraId="65F78A6C" w14:textId="77777777" w:rsidR="007C3BB0" w:rsidRDefault="007C3BB0" w:rsidP="00B069A6">
      <w:pPr>
        <w:rPr>
          <w:rFonts w:ascii="Arial" w:hAnsi="Arial"/>
          <w:sz w:val="22"/>
          <w:lang w:val="en-US"/>
        </w:rPr>
      </w:pPr>
    </w:p>
    <w:p w14:paraId="64864C7D" w14:textId="77777777" w:rsidR="00672202" w:rsidRDefault="00672202" w:rsidP="00672202">
      <w:pPr>
        <w:rPr>
          <w:rFonts w:ascii="Arial" w:hAnsi="Arial"/>
          <w:b/>
          <w:sz w:val="22"/>
          <w:lang w:val="en-US"/>
        </w:rPr>
      </w:pPr>
      <w:r w:rsidRPr="00364CD0">
        <w:rPr>
          <w:rFonts w:ascii="Arial" w:eastAsia="Arial" w:hAnsi="Arial" w:cs="Arial"/>
          <w:b/>
          <w:sz w:val="22"/>
          <w:szCs w:val="22"/>
          <w:lang w:val="en-US"/>
        </w:rPr>
        <w:t>Agenda item 8</w:t>
      </w:r>
      <w:r>
        <w:rPr>
          <w:rFonts w:ascii="Arial" w:eastAsia="Arial" w:hAnsi="Arial" w:cs="Arial"/>
          <w:b/>
          <w:sz w:val="22"/>
          <w:szCs w:val="22"/>
          <w:lang w:val="en-US"/>
        </w:rPr>
        <w:t xml:space="preserve"> </w:t>
      </w:r>
      <w:r w:rsidRPr="00672202">
        <w:rPr>
          <w:rFonts w:ascii="Arial" w:hAnsi="Arial"/>
          <w:b/>
          <w:sz w:val="22"/>
          <w:lang w:val="en-US"/>
        </w:rPr>
        <w:t>Lessons Learned</w:t>
      </w:r>
    </w:p>
    <w:p w14:paraId="0F314FE6" w14:textId="77777777" w:rsidR="00672202" w:rsidRDefault="00672202" w:rsidP="00672202">
      <w:pPr>
        <w:rPr>
          <w:rFonts w:ascii="Arial" w:hAnsi="Arial"/>
          <w:bCs/>
          <w:sz w:val="22"/>
          <w:lang w:val="en-US"/>
        </w:rPr>
      </w:pPr>
    </w:p>
    <w:p w14:paraId="71D2E106" w14:textId="1ED17541" w:rsidR="009545D8" w:rsidRPr="007C3BB0" w:rsidRDefault="009545D8" w:rsidP="00672202">
      <w:pPr>
        <w:rPr>
          <w:rFonts w:ascii="Arial" w:hAnsi="Arial"/>
          <w:bCs/>
          <w:sz w:val="22"/>
          <w:lang w:val="en-US"/>
        </w:rPr>
      </w:pPr>
      <w:r>
        <w:rPr>
          <w:rFonts w:ascii="Arial" w:hAnsi="Arial"/>
          <w:bCs/>
          <w:sz w:val="22"/>
          <w:lang w:val="en-US"/>
        </w:rPr>
        <w:t xml:space="preserve">The WSC </w:t>
      </w:r>
      <w:r w:rsidR="00CC535F">
        <w:rPr>
          <w:rFonts w:ascii="Arial" w:hAnsi="Arial"/>
          <w:bCs/>
          <w:sz w:val="22"/>
          <w:lang w:val="en-US"/>
        </w:rPr>
        <w:t>M</w:t>
      </w:r>
      <w:r>
        <w:rPr>
          <w:rFonts w:ascii="Arial" w:hAnsi="Arial"/>
          <w:bCs/>
          <w:sz w:val="22"/>
          <w:lang w:val="en-US"/>
        </w:rPr>
        <w:t>embers agreed on four main lessons learne</w:t>
      </w:r>
      <w:r w:rsidR="00CC535F">
        <w:rPr>
          <w:rFonts w:ascii="Arial" w:hAnsi="Arial"/>
          <w:bCs/>
          <w:sz w:val="22"/>
          <w:lang w:val="en-US"/>
        </w:rPr>
        <w:t xml:space="preserve">d </w:t>
      </w:r>
      <w:r>
        <w:rPr>
          <w:rFonts w:ascii="Arial" w:hAnsi="Arial"/>
          <w:bCs/>
          <w:sz w:val="22"/>
          <w:lang w:val="en-US"/>
        </w:rPr>
        <w:t>as follows</w:t>
      </w:r>
      <w:r w:rsidR="003044C8">
        <w:rPr>
          <w:rFonts w:ascii="Arial" w:hAnsi="Arial"/>
          <w:bCs/>
          <w:sz w:val="22"/>
          <w:lang w:val="en-US"/>
        </w:rPr>
        <w:t>:</w:t>
      </w:r>
    </w:p>
    <w:p w14:paraId="420FA568" w14:textId="77777777" w:rsidR="007C3BB0" w:rsidRPr="007C3BB0" w:rsidRDefault="003044C8" w:rsidP="007C3BB0">
      <w:pPr>
        <w:pStyle w:val="ListParagraph"/>
        <w:numPr>
          <w:ilvl w:val="0"/>
          <w:numId w:val="35"/>
        </w:numPr>
        <w:rPr>
          <w:rFonts w:ascii="Arial" w:hAnsi="Arial"/>
          <w:bCs/>
          <w:sz w:val="22"/>
          <w:lang w:val="en-US"/>
        </w:rPr>
      </w:pPr>
      <w:r>
        <w:rPr>
          <w:rFonts w:ascii="Arial" w:hAnsi="Arial"/>
          <w:bCs/>
          <w:sz w:val="22"/>
          <w:lang w:val="en-US"/>
        </w:rPr>
        <w:t>B</w:t>
      </w:r>
      <w:r w:rsidR="007C3BB0" w:rsidRPr="007C3BB0">
        <w:rPr>
          <w:rFonts w:ascii="Arial" w:hAnsi="Arial"/>
          <w:bCs/>
          <w:sz w:val="22"/>
          <w:lang w:val="en-US"/>
        </w:rPr>
        <w:t>uild trust by strengthening the collaboration</w:t>
      </w:r>
    </w:p>
    <w:p w14:paraId="6D4954EE" w14:textId="77777777" w:rsidR="007C3BB0" w:rsidRPr="007C3BB0" w:rsidRDefault="007C3BB0" w:rsidP="007C3BB0">
      <w:pPr>
        <w:pStyle w:val="ListParagraph"/>
        <w:numPr>
          <w:ilvl w:val="0"/>
          <w:numId w:val="35"/>
        </w:numPr>
        <w:rPr>
          <w:rFonts w:ascii="Arial" w:hAnsi="Arial"/>
          <w:bCs/>
          <w:sz w:val="22"/>
          <w:lang w:val="en-US"/>
        </w:rPr>
      </w:pPr>
      <w:r w:rsidRPr="007C3BB0">
        <w:rPr>
          <w:rFonts w:ascii="Arial" w:hAnsi="Arial"/>
          <w:bCs/>
          <w:sz w:val="22"/>
          <w:lang w:val="en-US"/>
        </w:rPr>
        <w:t>Sense of urgency</w:t>
      </w:r>
    </w:p>
    <w:p w14:paraId="314C199C" w14:textId="164811BC" w:rsidR="007C3BB0" w:rsidRPr="007C3BB0" w:rsidRDefault="000E0967" w:rsidP="007C3BB0">
      <w:pPr>
        <w:pStyle w:val="ListParagraph"/>
        <w:numPr>
          <w:ilvl w:val="0"/>
          <w:numId w:val="35"/>
        </w:numPr>
        <w:rPr>
          <w:rFonts w:ascii="Arial" w:hAnsi="Arial"/>
          <w:bCs/>
          <w:sz w:val="22"/>
          <w:lang w:val="en-US"/>
        </w:rPr>
      </w:pPr>
      <w:r>
        <w:rPr>
          <w:rFonts w:ascii="Arial" w:hAnsi="Arial"/>
          <w:bCs/>
          <w:sz w:val="22"/>
          <w:lang w:val="en-US"/>
        </w:rPr>
        <w:t>The need for a more c</w:t>
      </w:r>
      <w:r w:rsidR="007C3BB0" w:rsidRPr="007C3BB0">
        <w:rPr>
          <w:rFonts w:ascii="Arial" w:hAnsi="Arial"/>
          <w:bCs/>
          <w:sz w:val="22"/>
          <w:lang w:val="en-US"/>
        </w:rPr>
        <w:t>oncrete agenda</w:t>
      </w:r>
    </w:p>
    <w:p w14:paraId="4F7F45EB" w14:textId="103754EE" w:rsidR="007C3BB0" w:rsidRPr="007C3BB0" w:rsidRDefault="000E0967" w:rsidP="007C3BB0">
      <w:pPr>
        <w:pStyle w:val="ListParagraph"/>
        <w:numPr>
          <w:ilvl w:val="0"/>
          <w:numId w:val="35"/>
        </w:numPr>
        <w:rPr>
          <w:rFonts w:ascii="Arial" w:hAnsi="Arial"/>
          <w:bCs/>
          <w:sz w:val="22"/>
          <w:lang w:val="en-US"/>
        </w:rPr>
      </w:pPr>
      <w:r>
        <w:rPr>
          <w:rFonts w:ascii="Arial" w:hAnsi="Arial"/>
          <w:bCs/>
          <w:sz w:val="22"/>
          <w:lang w:val="en-US"/>
        </w:rPr>
        <w:t>The need to engage with</w:t>
      </w:r>
      <w:r w:rsidR="007C3BB0" w:rsidRPr="007C3BB0">
        <w:rPr>
          <w:rFonts w:ascii="Arial" w:hAnsi="Arial"/>
          <w:bCs/>
          <w:sz w:val="22"/>
          <w:lang w:val="en-US"/>
        </w:rPr>
        <w:t xml:space="preserve"> </w:t>
      </w:r>
      <w:r w:rsidR="003044C8">
        <w:rPr>
          <w:rFonts w:ascii="Arial" w:hAnsi="Arial"/>
          <w:bCs/>
          <w:sz w:val="22"/>
          <w:lang w:val="en-US"/>
        </w:rPr>
        <w:t xml:space="preserve">respective </w:t>
      </w:r>
      <w:r w:rsidR="007C3BB0" w:rsidRPr="007C3BB0">
        <w:rPr>
          <w:rFonts w:ascii="Arial" w:hAnsi="Arial"/>
          <w:bCs/>
          <w:sz w:val="22"/>
          <w:lang w:val="en-US"/>
        </w:rPr>
        <w:t>teams</w:t>
      </w:r>
      <w:r>
        <w:rPr>
          <w:rFonts w:ascii="Arial" w:hAnsi="Arial"/>
          <w:bCs/>
          <w:sz w:val="22"/>
          <w:lang w:val="en-US"/>
        </w:rPr>
        <w:t xml:space="preserve"> at all levels</w:t>
      </w:r>
    </w:p>
    <w:p w14:paraId="60AA36D0" w14:textId="77777777" w:rsidR="007C3BB0" w:rsidRDefault="007C3BB0" w:rsidP="00672202">
      <w:pPr>
        <w:rPr>
          <w:rFonts w:ascii="Arial" w:hAnsi="Arial"/>
          <w:b/>
          <w:sz w:val="22"/>
          <w:lang w:val="en-US"/>
        </w:rPr>
      </w:pPr>
    </w:p>
    <w:p w14:paraId="7D05BFB9" w14:textId="77777777" w:rsidR="00672202" w:rsidRDefault="00672202" w:rsidP="00672202">
      <w:pPr>
        <w:rPr>
          <w:rFonts w:ascii="Arial" w:hAnsi="Arial"/>
          <w:sz w:val="22"/>
          <w:lang w:val="en-US"/>
        </w:rPr>
      </w:pPr>
      <w:r>
        <w:rPr>
          <w:rFonts w:ascii="Arial" w:eastAsia="Arial" w:hAnsi="Arial" w:cs="Arial"/>
          <w:b/>
          <w:sz w:val="22"/>
          <w:szCs w:val="22"/>
          <w:lang w:val="en-US"/>
        </w:rPr>
        <w:t>Agenda item 9:</w:t>
      </w:r>
      <w:r w:rsidRPr="00672202">
        <w:rPr>
          <w:rFonts w:ascii="Arial" w:hAnsi="Arial"/>
          <w:sz w:val="22"/>
          <w:lang w:val="en-US"/>
        </w:rPr>
        <w:t xml:space="preserve"> </w:t>
      </w:r>
      <w:r w:rsidRPr="00672202">
        <w:rPr>
          <w:rFonts w:ascii="Arial" w:hAnsi="Arial"/>
          <w:b/>
          <w:sz w:val="22"/>
          <w:lang w:val="en-US"/>
        </w:rPr>
        <w:t xml:space="preserve">Dates of next meetings: </w:t>
      </w:r>
    </w:p>
    <w:p w14:paraId="60990734" w14:textId="77777777" w:rsidR="00672202" w:rsidRDefault="00672202" w:rsidP="00672202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Friday 26 February 2021 (IEC)</w:t>
      </w:r>
      <w:r w:rsidR="00C93A35">
        <w:rPr>
          <w:rFonts w:ascii="Arial" w:hAnsi="Arial"/>
          <w:sz w:val="22"/>
          <w:lang w:val="en-US"/>
        </w:rPr>
        <w:t xml:space="preserve"> confirmed</w:t>
      </w:r>
    </w:p>
    <w:p w14:paraId="69B63E6A" w14:textId="77777777" w:rsidR="00672202" w:rsidRDefault="00672202" w:rsidP="00C93A35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Friday 25 February 2022 (ISO) </w:t>
      </w:r>
      <w:r w:rsidR="00C93A35">
        <w:rPr>
          <w:rFonts w:ascii="Arial" w:hAnsi="Arial"/>
          <w:sz w:val="22"/>
          <w:lang w:val="en-US"/>
        </w:rPr>
        <w:t>confirmed</w:t>
      </w:r>
    </w:p>
    <w:p w14:paraId="0F855143" w14:textId="77777777" w:rsidR="00672202" w:rsidRDefault="00672202" w:rsidP="00672202">
      <w:pPr>
        <w:rPr>
          <w:rFonts w:ascii="Arial" w:hAnsi="Arial"/>
          <w:sz w:val="22"/>
          <w:lang w:val="en-US"/>
        </w:rPr>
      </w:pPr>
    </w:p>
    <w:p w14:paraId="088B2846" w14:textId="77777777" w:rsidR="00672202" w:rsidRDefault="00672202" w:rsidP="00672202">
      <w:pPr>
        <w:rPr>
          <w:rFonts w:ascii="Arial" w:eastAsia="Arial" w:hAnsi="Arial" w:cs="Arial"/>
          <w:b/>
          <w:sz w:val="22"/>
          <w:szCs w:val="22"/>
          <w:lang w:val="en-US"/>
        </w:rPr>
      </w:pPr>
      <w:r>
        <w:rPr>
          <w:rFonts w:ascii="Arial" w:eastAsia="Arial" w:hAnsi="Arial" w:cs="Arial"/>
          <w:b/>
          <w:sz w:val="22"/>
          <w:szCs w:val="22"/>
          <w:lang w:val="en-US"/>
        </w:rPr>
        <w:t xml:space="preserve">Agenda item 10: </w:t>
      </w:r>
      <w:r w:rsidRPr="00672202">
        <w:rPr>
          <w:rFonts w:ascii="Arial" w:eastAsia="Arial" w:hAnsi="Arial" w:cs="Arial"/>
          <w:b/>
          <w:sz w:val="22"/>
          <w:szCs w:val="22"/>
          <w:lang w:val="en-US"/>
        </w:rPr>
        <w:t>Any other business</w:t>
      </w:r>
    </w:p>
    <w:p w14:paraId="5D94A9FE" w14:textId="77777777" w:rsidR="00C93A35" w:rsidRDefault="00C93A35" w:rsidP="00672202">
      <w:pPr>
        <w:rPr>
          <w:rFonts w:ascii="Arial" w:eastAsia="Arial" w:hAnsi="Arial" w:cs="Arial"/>
          <w:b/>
          <w:sz w:val="22"/>
          <w:szCs w:val="22"/>
          <w:lang w:val="en-US"/>
        </w:rPr>
      </w:pPr>
    </w:p>
    <w:p w14:paraId="2B4A67B1" w14:textId="00543747" w:rsidR="00672202" w:rsidRDefault="00F34FAB" w:rsidP="00672202">
      <w:pPr>
        <w:rPr>
          <w:rFonts w:ascii="Arial" w:eastAsia="Arial" w:hAnsi="Arial" w:cs="Arial"/>
          <w:bCs/>
          <w:sz w:val="22"/>
          <w:szCs w:val="22"/>
          <w:lang w:val="en-US"/>
        </w:rPr>
      </w:pPr>
      <w:r>
        <w:rPr>
          <w:rFonts w:ascii="Arial" w:eastAsia="Arial" w:hAnsi="Arial" w:cs="Arial"/>
          <w:bCs/>
          <w:sz w:val="22"/>
          <w:szCs w:val="22"/>
          <w:lang w:val="en-US"/>
        </w:rPr>
        <w:t>Dr Lee informed</w:t>
      </w:r>
      <w:r w:rsidR="002D34A2">
        <w:rPr>
          <w:rFonts w:ascii="Arial" w:eastAsia="Arial" w:hAnsi="Arial" w:cs="Arial"/>
          <w:bCs/>
          <w:sz w:val="22"/>
          <w:szCs w:val="22"/>
          <w:lang w:val="en-US"/>
        </w:rPr>
        <w:t xml:space="preserve"> Members </w:t>
      </w:r>
      <w:r>
        <w:rPr>
          <w:rFonts w:ascii="Arial" w:eastAsia="Arial" w:hAnsi="Arial" w:cs="Arial"/>
          <w:bCs/>
          <w:sz w:val="22"/>
          <w:szCs w:val="22"/>
          <w:lang w:val="en-US"/>
        </w:rPr>
        <w:t>that Dr</w:t>
      </w:r>
      <w:r w:rsidR="002D34A2">
        <w:rPr>
          <w:rFonts w:ascii="Arial" w:eastAsia="Arial" w:hAnsi="Arial" w:cs="Arial"/>
          <w:bCs/>
          <w:sz w:val="22"/>
          <w:szCs w:val="22"/>
          <w:lang w:val="en-US"/>
        </w:rPr>
        <w:t>.</w:t>
      </w:r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 Jamoussi will be </w:t>
      </w:r>
      <w:r w:rsidR="00C93A35" w:rsidRPr="00C93A35">
        <w:rPr>
          <w:rFonts w:ascii="Arial" w:eastAsia="Arial" w:hAnsi="Arial" w:cs="Arial"/>
          <w:bCs/>
          <w:sz w:val="22"/>
          <w:szCs w:val="22"/>
          <w:lang w:val="en-US"/>
        </w:rPr>
        <w:t>taking care of</w:t>
      </w:r>
      <w:r w:rsidR="00215DBF">
        <w:rPr>
          <w:rFonts w:ascii="Arial" w:eastAsia="Arial" w:hAnsi="Arial" w:cs="Arial"/>
          <w:bCs/>
          <w:sz w:val="22"/>
          <w:szCs w:val="22"/>
          <w:lang w:val="en-US"/>
        </w:rPr>
        <w:t xml:space="preserve"> WSC coordination within ITU</w:t>
      </w:r>
      <w:r>
        <w:rPr>
          <w:rFonts w:ascii="Arial" w:eastAsia="Arial" w:hAnsi="Arial" w:cs="Arial"/>
          <w:bCs/>
          <w:sz w:val="22"/>
          <w:szCs w:val="22"/>
          <w:lang w:val="en-US"/>
        </w:rPr>
        <w:t>.</w:t>
      </w:r>
    </w:p>
    <w:p w14:paraId="6078B2C9" w14:textId="18294FD4" w:rsidR="00C93A35" w:rsidRPr="00C93A35" w:rsidRDefault="002D34A2" w:rsidP="00672202">
      <w:pPr>
        <w:rPr>
          <w:rFonts w:ascii="Arial" w:eastAsia="Arial" w:hAnsi="Arial" w:cs="Arial"/>
          <w:bCs/>
          <w:sz w:val="22"/>
          <w:szCs w:val="22"/>
          <w:lang w:val="en-US"/>
        </w:rPr>
      </w:pPr>
      <w:r>
        <w:rPr>
          <w:rFonts w:ascii="Arial" w:eastAsia="Arial" w:hAnsi="Arial" w:cs="Arial"/>
          <w:bCs/>
          <w:sz w:val="22"/>
          <w:szCs w:val="22"/>
          <w:lang w:val="en-US"/>
        </w:rPr>
        <w:t xml:space="preserve">Members </w:t>
      </w:r>
      <w:r w:rsidR="00F34FAB">
        <w:rPr>
          <w:rFonts w:ascii="Arial" w:eastAsia="Arial" w:hAnsi="Arial" w:cs="Arial"/>
          <w:bCs/>
          <w:sz w:val="22"/>
          <w:szCs w:val="22"/>
          <w:lang w:val="en-US"/>
        </w:rPr>
        <w:t>extended their warm thanks to</w:t>
      </w:r>
      <w:r w:rsidR="00F34FAB" w:rsidRPr="00F34FAB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r w:rsidR="00F34FAB">
        <w:rPr>
          <w:rFonts w:ascii="Arial" w:hAnsi="Arial"/>
          <w:sz w:val="22"/>
          <w:lang w:val="en-US"/>
        </w:rPr>
        <w:t xml:space="preserve">Mr. </w:t>
      </w:r>
      <w:r w:rsidR="00F34FAB" w:rsidRPr="00A842A1">
        <w:rPr>
          <w:rFonts w:ascii="Arial" w:eastAsia="Arial" w:hAnsi="Arial"/>
          <w:sz w:val="22"/>
          <w:szCs w:val="22"/>
          <w:lang w:val="en-US"/>
        </w:rPr>
        <w:t>Vreeswijk</w:t>
      </w:r>
      <w:r w:rsidR="00F34FAB" w:rsidRPr="00F34FAB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r w:rsidR="00F90B85">
        <w:rPr>
          <w:rFonts w:ascii="Arial" w:eastAsia="Arial" w:hAnsi="Arial" w:cs="Arial"/>
          <w:bCs/>
          <w:sz w:val="22"/>
          <w:szCs w:val="22"/>
          <w:lang w:val="en-US"/>
        </w:rPr>
        <w:t xml:space="preserve">for </w:t>
      </w:r>
      <w:r w:rsidR="00F34FAB">
        <w:rPr>
          <w:rFonts w:ascii="Arial" w:eastAsia="Arial" w:hAnsi="Arial" w:cs="Arial"/>
          <w:bCs/>
          <w:sz w:val="22"/>
          <w:szCs w:val="22"/>
          <w:lang w:val="en-US"/>
        </w:rPr>
        <w:t xml:space="preserve">his contributions on his last </w:t>
      </w:r>
      <w:r w:rsidR="00C93A35">
        <w:rPr>
          <w:rFonts w:ascii="Arial" w:eastAsia="Arial" w:hAnsi="Arial" w:cs="Arial"/>
          <w:bCs/>
          <w:sz w:val="22"/>
          <w:szCs w:val="22"/>
          <w:lang w:val="en-US"/>
        </w:rPr>
        <w:t xml:space="preserve">WSC </w:t>
      </w:r>
      <w:r w:rsidR="00F34FAB">
        <w:rPr>
          <w:rFonts w:ascii="Arial" w:eastAsia="Arial" w:hAnsi="Arial" w:cs="Arial"/>
          <w:bCs/>
          <w:sz w:val="22"/>
          <w:szCs w:val="22"/>
          <w:lang w:val="en-US"/>
        </w:rPr>
        <w:t>meeting</w:t>
      </w:r>
      <w:r w:rsidR="00CF6839">
        <w:rPr>
          <w:rFonts w:ascii="Arial" w:eastAsia="Arial" w:hAnsi="Arial" w:cs="Arial"/>
          <w:bCs/>
          <w:sz w:val="22"/>
          <w:szCs w:val="22"/>
          <w:lang w:val="en-US"/>
        </w:rPr>
        <w:t>.</w:t>
      </w:r>
    </w:p>
    <w:p w14:paraId="116FBFC9" w14:textId="77777777" w:rsidR="00672202" w:rsidRPr="00DD600E" w:rsidRDefault="00672202" w:rsidP="00672202">
      <w:pPr>
        <w:rPr>
          <w:rFonts w:ascii="Arial" w:hAnsi="Arial"/>
          <w:sz w:val="22"/>
          <w:lang w:val="en-US"/>
        </w:rPr>
      </w:pPr>
    </w:p>
    <w:p w14:paraId="071D31AD" w14:textId="77777777" w:rsidR="00672202" w:rsidRDefault="00672202" w:rsidP="00672202">
      <w:pPr>
        <w:rPr>
          <w:rFonts w:ascii="Arial" w:eastAsia="Arial" w:hAnsi="Arial" w:cs="Arial"/>
          <w:b/>
          <w:sz w:val="22"/>
          <w:szCs w:val="22"/>
          <w:lang w:val="en-US"/>
        </w:rPr>
      </w:pPr>
      <w:r>
        <w:rPr>
          <w:rFonts w:ascii="Arial" w:eastAsia="Arial" w:hAnsi="Arial" w:cs="Arial"/>
          <w:b/>
          <w:sz w:val="22"/>
          <w:szCs w:val="22"/>
          <w:lang w:val="en-US"/>
        </w:rPr>
        <w:t>Agenda item 11: Close of meeting</w:t>
      </w:r>
    </w:p>
    <w:p w14:paraId="2287CCDE" w14:textId="77777777" w:rsidR="000E0967" w:rsidRDefault="000E0967" w:rsidP="000E0967">
      <w:pPr>
        <w:autoSpaceDE w:val="0"/>
        <w:autoSpaceDN w:val="0"/>
        <w:adjustRightInd w:val="0"/>
        <w:rPr>
          <w:rFonts w:ascii="ArialMT" w:eastAsia="SimSun" w:hAnsi="ArialMT" w:cs="ArialMT"/>
          <w:sz w:val="22"/>
          <w:szCs w:val="22"/>
          <w:lang w:val="en-US"/>
        </w:rPr>
      </w:pPr>
    </w:p>
    <w:p w14:paraId="4ECB2309" w14:textId="73DD582F" w:rsidR="000E0967" w:rsidRDefault="000E0967" w:rsidP="000E0967">
      <w:pPr>
        <w:autoSpaceDE w:val="0"/>
        <w:autoSpaceDN w:val="0"/>
        <w:adjustRightInd w:val="0"/>
        <w:rPr>
          <w:rFonts w:ascii="ArialMT" w:eastAsia="SimSun" w:hAnsi="ArialMT" w:cs="ArialMT"/>
          <w:sz w:val="22"/>
          <w:szCs w:val="22"/>
          <w:lang w:val="en-US"/>
        </w:rPr>
      </w:pPr>
      <w:r>
        <w:rPr>
          <w:rFonts w:ascii="ArialMT" w:eastAsia="SimSun" w:hAnsi="ArialMT" w:cs="ArialMT"/>
          <w:sz w:val="22"/>
          <w:szCs w:val="22"/>
          <w:lang w:val="en-US"/>
        </w:rPr>
        <w:t>Having concluded all business on the agenda, Dr</w:t>
      </w:r>
      <w:r w:rsidR="002D34A2">
        <w:rPr>
          <w:rFonts w:ascii="ArialMT" w:eastAsia="SimSun" w:hAnsi="ArialMT" w:cs="ArialMT"/>
          <w:sz w:val="22"/>
          <w:szCs w:val="22"/>
          <w:lang w:val="en-US"/>
        </w:rPr>
        <w:t>.</w:t>
      </w:r>
      <w:r>
        <w:rPr>
          <w:rFonts w:ascii="ArialMT" w:eastAsia="SimSun" w:hAnsi="ArialMT" w:cs="ArialMT"/>
          <w:sz w:val="22"/>
          <w:szCs w:val="22"/>
          <w:lang w:val="en-US"/>
        </w:rPr>
        <w:t xml:space="preserve"> Lee thanked all the WSC </w:t>
      </w:r>
      <w:r w:rsidR="00CC535F">
        <w:rPr>
          <w:rFonts w:ascii="ArialMT" w:eastAsia="SimSun" w:hAnsi="ArialMT" w:cs="ArialMT"/>
          <w:sz w:val="22"/>
          <w:szCs w:val="22"/>
          <w:lang w:val="en-US"/>
        </w:rPr>
        <w:t>M</w:t>
      </w:r>
      <w:r>
        <w:rPr>
          <w:rFonts w:ascii="ArialMT" w:eastAsia="SimSun" w:hAnsi="ArialMT" w:cs="ArialMT"/>
          <w:sz w:val="22"/>
          <w:szCs w:val="22"/>
          <w:lang w:val="en-US"/>
        </w:rPr>
        <w:t>embers for their active participation and closed the meeting.</w:t>
      </w:r>
    </w:p>
    <w:p w14:paraId="4D9495CD" w14:textId="5843C046" w:rsidR="005E4FBC" w:rsidRDefault="005E4FBC" w:rsidP="000E0967">
      <w:pPr>
        <w:autoSpaceDE w:val="0"/>
        <w:autoSpaceDN w:val="0"/>
        <w:adjustRightInd w:val="0"/>
        <w:rPr>
          <w:rFonts w:ascii="ArialMT" w:eastAsia="SimSun" w:hAnsi="ArialMT" w:cs="ArialMT"/>
          <w:sz w:val="22"/>
          <w:szCs w:val="22"/>
          <w:lang w:val="en-US"/>
        </w:rPr>
      </w:pPr>
    </w:p>
    <w:p w14:paraId="3A341F5D" w14:textId="7CA3F5C5" w:rsidR="005E4FBC" w:rsidRDefault="005E4FBC" w:rsidP="000E0967">
      <w:pPr>
        <w:autoSpaceDE w:val="0"/>
        <w:autoSpaceDN w:val="0"/>
        <w:adjustRightInd w:val="0"/>
        <w:rPr>
          <w:rFonts w:ascii="ArialMT" w:eastAsia="SimSun" w:hAnsi="ArialMT" w:cs="ArialMT"/>
          <w:sz w:val="22"/>
          <w:szCs w:val="22"/>
          <w:lang w:val="en-US"/>
        </w:rPr>
      </w:pPr>
    </w:p>
    <w:p w14:paraId="39186F3E" w14:textId="77777777" w:rsidR="005E4FBC" w:rsidRDefault="005E4FBC" w:rsidP="000E0967">
      <w:pPr>
        <w:autoSpaceDE w:val="0"/>
        <w:autoSpaceDN w:val="0"/>
        <w:adjustRightInd w:val="0"/>
        <w:rPr>
          <w:rFonts w:ascii="Arial" w:eastAsia="Arial" w:hAnsi="Arial" w:cs="Arial"/>
          <w:b/>
          <w:sz w:val="22"/>
          <w:szCs w:val="22"/>
          <w:lang w:val="en-US"/>
        </w:rPr>
      </w:pPr>
    </w:p>
    <w:p w14:paraId="3D1CD7BF" w14:textId="4C60B1AF" w:rsidR="00CC535F" w:rsidRPr="00CC535F" w:rsidRDefault="00215DBF" w:rsidP="00220C61">
      <w:pPr>
        <w:jc w:val="center"/>
        <w:rPr>
          <w:rFonts w:ascii="Arial" w:hAnsi="Arial"/>
          <w:sz w:val="22"/>
          <w:lang w:val="en-US"/>
        </w:rPr>
      </w:pPr>
      <w:r>
        <w:rPr>
          <w:noProof/>
        </w:rPr>
        <w:drawing>
          <wp:inline distT="0" distB="0" distL="0" distR="0" wp14:anchorId="48924E5E" wp14:editId="09C1EF85">
            <wp:extent cx="6115685" cy="330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FBC">
        <w:rPr>
          <w:sz w:val="22"/>
          <w:szCs w:val="22"/>
          <w:lang w:val="en-GB"/>
        </w:rPr>
        <w:t>____________</w:t>
      </w:r>
      <w:r w:rsidR="00220C61">
        <w:rPr>
          <w:sz w:val="22"/>
          <w:szCs w:val="22"/>
          <w:lang w:val="en-GB"/>
        </w:rPr>
        <w:t>_____</w:t>
      </w:r>
    </w:p>
    <w:sectPr w:rsidR="00CC535F" w:rsidRPr="00CC535F" w:rsidSect="00BE79F5">
      <w:headerReference w:type="default" r:id="rId17"/>
      <w:footerReference w:type="default" r:id="rId18"/>
      <w:headerReference w:type="first" r:id="rId19"/>
      <w:footnotePr>
        <w:numFmt w:val="chicago"/>
      </w:footnotePr>
      <w:pgSz w:w="11907" w:h="16840" w:code="9"/>
      <w:pgMar w:top="1267" w:right="1138" w:bottom="850" w:left="1138" w:header="0" w:footer="475" w:gutter="0"/>
      <w:pgNumType w:fmt="numberInDash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24833" w14:textId="77777777" w:rsidR="00563068" w:rsidRDefault="00563068">
      <w:r>
        <w:separator/>
      </w:r>
    </w:p>
  </w:endnote>
  <w:endnote w:type="continuationSeparator" w:id="0">
    <w:p w14:paraId="41DC7D52" w14:textId="77777777" w:rsidR="00563068" w:rsidRDefault="0056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1788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11D58" w14:textId="7BC4DF18" w:rsidR="00DF1126" w:rsidRDefault="00F140CA">
        <w:pPr>
          <w:pStyle w:val="Footer"/>
          <w:jc w:val="center"/>
        </w:pPr>
      </w:p>
    </w:sdtContent>
  </w:sdt>
  <w:p w14:paraId="07E7C3DD" w14:textId="77777777" w:rsidR="00DF1126" w:rsidRDefault="00DF1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E9423" w14:textId="77777777" w:rsidR="00563068" w:rsidRDefault="00563068">
      <w:r>
        <w:separator/>
      </w:r>
    </w:p>
  </w:footnote>
  <w:footnote w:type="continuationSeparator" w:id="0">
    <w:p w14:paraId="0DC4A809" w14:textId="77777777" w:rsidR="00563068" w:rsidRDefault="00563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87407" w14:textId="77777777" w:rsidR="00BE79F5" w:rsidRDefault="00BE79F5">
    <w:pPr>
      <w:pStyle w:val="Header"/>
      <w:jc w:val="center"/>
    </w:pPr>
  </w:p>
  <w:p w14:paraId="4DCE4BCF" w14:textId="77777777" w:rsidR="00BE79F5" w:rsidRDefault="00BE79F5">
    <w:pPr>
      <w:pStyle w:val="Header"/>
      <w:jc w:val="center"/>
    </w:pPr>
  </w:p>
  <w:sdt>
    <w:sdtPr>
      <w:id w:val="-11337178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1DE558" w14:textId="087C8C35" w:rsidR="00BE79F5" w:rsidRDefault="00BE79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br/>
          <w:t>TSAG-TD819</w:t>
        </w:r>
      </w:p>
    </w:sdtContent>
  </w:sdt>
  <w:p w14:paraId="1F7900E4" w14:textId="77777777" w:rsidR="00BE79F5" w:rsidRDefault="00BE79F5" w:rsidP="00BE79F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5DB9B" w14:textId="77777777" w:rsidR="00A7389F" w:rsidRPr="00422C1F" w:rsidRDefault="00A7389F">
    <w:pPr>
      <w:pStyle w:val="Header"/>
      <w:rPr>
        <w:lang w:val="en-GB"/>
      </w:rPr>
    </w:pPr>
  </w:p>
  <w:p w14:paraId="26769AC2" w14:textId="77777777" w:rsidR="00A7389F" w:rsidRPr="00422C1F" w:rsidRDefault="00A7389F">
    <w:pPr>
      <w:pStyle w:val="Header"/>
      <w:rPr>
        <w:lang w:val="en-GB"/>
      </w:rPr>
    </w:pPr>
  </w:p>
  <w:p w14:paraId="2F1BC8F6" w14:textId="77777777" w:rsidR="00A7389F" w:rsidRPr="00422C1F" w:rsidRDefault="00A7389F">
    <w:pPr>
      <w:pStyle w:val="Header"/>
      <w:rPr>
        <w:lang w:val="en-GB"/>
      </w:rPr>
    </w:pPr>
  </w:p>
  <w:p w14:paraId="258EA6F0" w14:textId="77777777" w:rsidR="00A7389F" w:rsidRPr="00422C1F" w:rsidRDefault="00A7389F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61F6"/>
    <w:multiLevelType w:val="multilevel"/>
    <w:tmpl w:val="9E06F2B0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64"/>
        </w:tabs>
        <w:ind w:left="116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8"/>
        </w:tabs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2"/>
        </w:tabs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36"/>
        </w:tabs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24"/>
        </w:tabs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88"/>
        </w:tabs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2"/>
        </w:tabs>
        <w:ind w:left="6312" w:hanging="1800"/>
      </w:pPr>
      <w:rPr>
        <w:rFonts w:hint="default"/>
      </w:rPr>
    </w:lvl>
  </w:abstractNum>
  <w:abstractNum w:abstractNumId="1" w15:restartNumberingAfterBreak="0">
    <w:nsid w:val="022748C0"/>
    <w:multiLevelType w:val="multilevel"/>
    <w:tmpl w:val="759C5E22"/>
    <w:lvl w:ilvl="0">
      <w:start w:val="5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56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48"/>
        </w:tabs>
        <w:ind w:left="18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12"/>
        </w:tabs>
        <w:ind w:left="241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336"/>
        </w:tabs>
        <w:ind w:left="33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824"/>
        </w:tabs>
        <w:ind w:left="48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388"/>
        </w:tabs>
        <w:ind w:left="538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312"/>
        </w:tabs>
        <w:ind w:left="6312" w:hanging="1800"/>
      </w:pPr>
      <w:rPr>
        <w:rFonts w:hint="default"/>
        <w:b/>
      </w:rPr>
    </w:lvl>
  </w:abstractNum>
  <w:abstractNum w:abstractNumId="2" w15:restartNumberingAfterBreak="0">
    <w:nsid w:val="03AD2468"/>
    <w:multiLevelType w:val="multilevel"/>
    <w:tmpl w:val="D13A45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D3772"/>
    <w:multiLevelType w:val="hybridMultilevel"/>
    <w:tmpl w:val="C1320BF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A4AA8"/>
    <w:multiLevelType w:val="multilevel"/>
    <w:tmpl w:val="AE06CAFC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E8E0A61"/>
    <w:multiLevelType w:val="hybridMultilevel"/>
    <w:tmpl w:val="C6BA6A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8198F"/>
    <w:multiLevelType w:val="hybridMultilevel"/>
    <w:tmpl w:val="6FC4254A"/>
    <w:lvl w:ilvl="0" w:tplc="9064C1CA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9A7A43"/>
    <w:multiLevelType w:val="hybridMultilevel"/>
    <w:tmpl w:val="6FDCD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A274A"/>
    <w:multiLevelType w:val="hybridMultilevel"/>
    <w:tmpl w:val="77883A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15A17"/>
    <w:multiLevelType w:val="hybridMultilevel"/>
    <w:tmpl w:val="BC44E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01A10"/>
    <w:multiLevelType w:val="multilevel"/>
    <w:tmpl w:val="10AE1E8A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24E1752C"/>
    <w:multiLevelType w:val="hybridMultilevel"/>
    <w:tmpl w:val="368CFE70"/>
    <w:lvl w:ilvl="0" w:tplc="FCF85A86">
      <w:start w:val="1"/>
      <w:numFmt w:val="lowerLetter"/>
      <w:lvlText w:val="%1)"/>
      <w:lvlJc w:val="left"/>
      <w:pPr>
        <w:ind w:left="784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504" w:hanging="360"/>
      </w:pPr>
    </w:lvl>
    <w:lvl w:ilvl="2" w:tplc="0809001B" w:tentative="1">
      <w:start w:val="1"/>
      <w:numFmt w:val="lowerRoman"/>
      <w:lvlText w:val="%3."/>
      <w:lvlJc w:val="right"/>
      <w:pPr>
        <w:ind w:left="2224" w:hanging="180"/>
      </w:pPr>
    </w:lvl>
    <w:lvl w:ilvl="3" w:tplc="0809000F" w:tentative="1">
      <w:start w:val="1"/>
      <w:numFmt w:val="decimal"/>
      <w:lvlText w:val="%4."/>
      <w:lvlJc w:val="left"/>
      <w:pPr>
        <w:ind w:left="2944" w:hanging="360"/>
      </w:pPr>
    </w:lvl>
    <w:lvl w:ilvl="4" w:tplc="08090019" w:tentative="1">
      <w:start w:val="1"/>
      <w:numFmt w:val="lowerLetter"/>
      <w:lvlText w:val="%5."/>
      <w:lvlJc w:val="left"/>
      <w:pPr>
        <w:ind w:left="3664" w:hanging="360"/>
      </w:pPr>
    </w:lvl>
    <w:lvl w:ilvl="5" w:tplc="0809001B" w:tentative="1">
      <w:start w:val="1"/>
      <w:numFmt w:val="lowerRoman"/>
      <w:lvlText w:val="%6."/>
      <w:lvlJc w:val="right"/>
      <w:pPr>
        <w:ind w:left="4384" w:hanging="180"/>
      </w:pPr>
    </w:lvl>
    <w:lvl w:ilvl="6" w:tplc="0809000F" w:tentative="1">
      <w:start w:val="1"/>
      <w:numFmt w:val="decimal"/>
      <w:lvlText w:val="%7."/>
      <w:lvlJc w:val="left"/>
      <w:pPr>
        <w:ind w:left="5104" w:hanging="360"/>
      </w:pPr>
    </w:lvl>
    <w:lvl w:ilvl="7" w:tplc="08090019" w:tentative="1">
      <w:start w:val="1"/>
      <w:numFmt w:val="lowerLetter"/>
      <w:lvlText w:val="%8."/>
      <w:lvlJc w:val="left"/>
      <w:pPr>
        <w:ind w:left="5824" w:hanging="360"/>
      </w:pPr>
    </w:lvl>
    <w:lvl w:ilvl="8" w:tplc="08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 w15:restartNumberingAfterBreak="0">
    <w:nsid w:val="27F9340F"/>
    <w:multiLevelType w:val="multilevel"/>
    <w:tmpl w:val="9E06F2B0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64"/>
        </w:tabs>
        <w:ind w:left="116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8"/>
        </w:tabs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2"/>
        </w:tabs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36"/>
        </w:tabs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24"/>
        </w:tabs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88"/>
        </w:tabs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2"/>
        </w:tabs>
        <w:ind w:left="6312" w:hanging="1800"/>
      </w:pPr>
      <w:rPr>
        <w:rFonts w:hint="default"/>
      </w:rPr>
    </w:lvl>
  </w:abstractNum>
  <w:abstractNum w:abstractNumId="13" w15:restartNumberingAfterBreak="0">
    <w:nsid w:val="2BC31019"/>
    <w:multiLevelType w:val="multilevel"/>
    <w:tmpl w:val="87A2F67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847"/>
        </w:tabs>
        <w:ind w:left="847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2D2527EA"/>
    <w:multiLevelType w:val="hybridMultilevel"/>
    <w:tmpl w:val="AF501F22"/>
    <w:lvl w:ilvl="0" w:tplc="08090001">
      <w:start w:val="1"/>
      <w:numFmt w:val="bullet"/>
      <w:lvlText w:val=""/>
      <w:lvlJc w:val="left"/>
      <w:pPr>
        <w:ind w:left="9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5" w15:restartNumberingAfterBreak="0">
    <w:nsid w:val="2DEB595A"/>
    <w:multiLevelType w:val="hybridMultilevel"/>
    <w:tmpl w:val="39DE6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26A8"/>
    <w:multiLevelType w:val="hybridMultilevel"/>
    <w:tmpl w:val="74BA6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55D51"/>
    <w:multiLevelType w:val="hybridMultilevel"/>
    <w:tmpl w:val="1D583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D1E80"/>
    <w:multiLevelType w:val="hybridMultilevel"/>
    <w:tmpl w:val="128CF456"/>
    <w:lvl w:ilvl="0" w:tplc="7C0C767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53E78"/>
    <w:multiLevelType w:val="multilevel"/>
    <w:tmpl w:val="759C5E22"/>
    <w:lvl w:ilvl="0">
      <w:start w:val="5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56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48"/>
        </w:tabs>
        <w:ind w:left="18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12"/>
        </w:tabs>
        <w:ind w:left="241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336"/>
        </w:tabs>
        <w:ind w:left="33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824"/>
        </w:tabs>
        <w:ind w:left="48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388"/>
        </w:tabs>
        <w:ind w:left="538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312"/>
        </w:tabs>
        <w:ind w:left="6312" w:hanging="1800"/>
      </w:pPr>
      <w:rPr>
        <w:rFonts w:hint="default"/>
        <w:b/>
      </w:rPr>
    </w:lvl>
  </w:abstractNum>
  <w:abstractNum w:abstractNumId="20" w15:restartNumberingAfterBreak="0">
    <w:nsid w:val="3ECB363D"/>
    <w:multiLevelType w:val="hybridMultilevel"/>
    <w:tmpl w:val="7DB4C1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81896"/>
    <w:multiLevelType w:val="singleLevel"/>
    <w:tmpl w:val="C17654DE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2" w15:restartNumberingAfterBreak="0">
    <w:nsid w:val="493C3B58"/>
    <w:multiLevelType w:val="hybridMultilevel"/>
    <w:tmpl w:val="529C990A"/>
    <w:lvl w:ilvl="0" w:tplc="7C8A168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17D64"/>
    <w:multiLevelType w:val="hybridMultilevel"/>
    <w:tmpl w:val="52CE4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DF6D32"/>
    <w:multiLevelType w:val="hybridMultilevel"/>
    <w:tmpl w:val="65A04B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615D5"/>
    <w:multiLevelType w:val="hybridMultilevel"/>
    <w:tmpl w:val="3362B3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81155"/>
    <w:multiLevelType w:val="hybridMultilevel"/>
    <w:tmpl w:val="23A4B6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83243"/>
    <w:multiLevelType w:val="multilevel"/>
    <w:tmpl w:val="FA787C5A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583107F4"/>
    <w:multiLevelType w:val="multilevel"/>
    <w:tmpl w:val="9C7E07F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5BFA40B3"/>
    <w:multiLevelType w:val="hybridMultilevel"/>
    <w:tmpl w:val="0B4A5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C180D9FA">
      <w:start w:val="5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4F72552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9797A"/>
    <w:multiLevelType w:val="hybridMultilevel"/>
    <w:tmpl w:val="1E144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B5F9B"/>
    <w:multiLevelType w:val="multilevel"/>
    <w:tmpl w:val="2AB84364"/>
    <w:lvl w:ilvl="0">
      <w:start w:val="4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8"/>
        </w:tabs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2"/>
        </w:tabs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36"/>
        </w:tabs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24"/>
        </w:tabs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88"/>
        </w:tabs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2"/>
        </w:tabs>
        <w:ind w:left="6312" w:hanging="1800"/>
      </w:pPr>
      <w:rPr>
        <w:rFonts w:hint="default"/>
      </w:rPr>
    </w:lvl>
  </w:abstractNum>
  <w:abstractNum w:abstractNumId="32" w15:restartNumberingAfterBreak="0">
    <w:nsid w:val="67724626"/>
    <w:multiLevelType w:val="hybridMultilevel"/>
    <w:tmpl w:val="16E46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B298E"/>
    <w:multiLevelType w:val="hybridMultilevel"/>
    <w:tmpl w:val="D67E2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F401A"/>
    <w:multiLevelType w:val="multilevel"/>
    <w:tmpl w:val="EF74E7CA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603"/>
        </w:tabs>
        <w:ind w:left="603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  <w:b/>
      </w:rPr>
    </w:lvl>
  </w:abstractNum>
  <w:abstractNum w:abstractNumId="35" w15:restartNumberingAfterBreak="0">
    <w:nsid w:val="78356AC8"/>
    <w:multiLevelType w:val="hybridMultilevel"/>
    <w:tmpl w:val="7C5EAF48"/>
    <w:lvl w:ilvl="0" w:tplc="BCE2D97C">
      <w:start w:val="1"/>
      <w:numFmt w:val="bullet"/>
      <w:lvlText w:val="-"/>
      <w:lvlJc w:val="left"/>
      <w:pPr>
        <w:tabs>
          <w:tab w:val="num" w:pos="924"/>
        </w:tabs>
        <w:ind w:left="9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36" w15:restartNumberingAfterBreak="0">
    <w:nsid w:val="7C272BA7"/>
    <w:multiLevelType w:val="multilevel"/>
    <w:tmpl w:val="ADDE90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F077488"/>
    <w:multiLevelType w:val="hybridMultilevel"/>
    <w:tmpl w:val="DEB8DFC4"/>
    <w:lvl w:ilvl="0" w:tplc="C63681C2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9"/>
  </w:num>
  <w:num w:numId="3">
    <w:abstractNumId w:val="1"/>
  </w:num>
  <w:num w:numId="4">
    <w:abstractNumId w:val="12"/>
  </w:num>
  <w:num w:numId="5">
    <w:abstractNumId w:val="0"/>
  </w:num>
  <w:num w:numId="6">
    <w:abstractNumId w:val="35"/>
  </w:num>
  <w:num w:numId="7">
    <w:abstractNumId w:val="31"/>
  </w:num>
  <w:num w:numId="8">
    <w:abstractNumId w:val="10"/>
  </w:num>
  <w:num w:numId="9">
    <w:abstractNumId w:val="4"/>
  </w:num>
  <w:num w:numId="10">
    <w:abstractNumId w:val="27"/>
  </w:num>
  <w:num w:numId="11">
    <w:abstractNumId w:val="13"/>
  </w:num>
  <w:num w:numId="12">
    <w:abstractNumId w:val="34"/>
  </w:num>
  <w:num w:numId="13">
    <w:abstractNumId w:val="28"/>
  </w:num>
  <w:num w:numId="14">
    <w:abstractNumId w:val="7"/>
  </w:num>
  <w:num w:numId="15">
    <w:abstractNumId w:val="6"/>
  </w:num>
  <w:num w:numId="16">
    <w:abstractNumId w:val="22"/>
  </w:num>
  <w:num w:numId="17">
    <w:abstractNumId w:val="11"/>
  </w:num>
  <w:num w:numId="18">
    <w:abstractNumId w:val="14"/>
  </w:num>
  <w:num w:numId="19">
    <w:abstractNumId w:val="9"/>
  </w:num>
  <w:num w:numId="20">
    <w:abstractNumId w:val="37"/>
  </w:num>
  <w:num w:numId="21">
    <w:abstractNumId w:val="18"/>
  </w:num>
  <w:num w:numId="22">
    <w:abstractNumId w:val="23"/>
  </w:num>
  <w:num w:numId="23">
    <w:abstractNumId w:val="29"/>
  </w:num>
  <w:num w:numId="24">
    <w:abstractNumId w:val="30"/>
  </w:num>
  <w:num w:numId="25">
    <w:abstractNumId w:val="15"/>
  </w:num>
  <w:num w:numId="26">
    <w:abstractNumId w:val="3"/>
  </w:num>
  <w:num w:numId="27">
    <w:abstractNumId w:val="20"/>
  </w:num>
  <w:num w:numId="28">
    <w:abstractNumId w:val="24"/>
  </w:num>
  <w:num w:numId="29">
    <w:abstractNumId w:val="8"/>
  </w:num>
  <w:num w:numId="30">
    <w:abstractNumId w:val="25"/>
  </w:num>
  <w:num w:numId="31">
    <w:abstractNumId w:val="17"/>
  </w:num>
  <w:num w:numId="32">
    <w:abstractNumId w:val="26"/>
  </w:num>
  <w:num w:numId="33">
    <w:abstractNumId w:val="5"/>
  </w:num>
  <w:num w:numId="34">
    <w:abstractNumId w:val="32"/>
  </w:num>
  <w:num w:numId="35">
    <w:abstractNumId w:val="33"/>
  </w:num>
  <w:num w:numId="36">
    <w:abstractNumId w:val="2"/>
  </w:num>
  <w:num w:numId="37">
    <w:abstractNumId w:val="16"/>
  </w:num>
  <w:num w:numId="38">
    <w:abstractNumId w:val="16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91"/>
    <w:rsid w:val="00000B93"/>
    <w:rsid w:val="00000D1C"/>
    <w:rsid w:val="00001DA0"/>
    <w:rsid w:val="000121BA"/>
    <w:rsid w:val="00017BCD"/>
    <w:rsid w:val="000210D4"/>
    <w:rsid w:val="000274DD"/>
    <w:rsid w:val="00030FC0"/>
    <w:rsid w:val="000310D2"/>
    <w:rsid w:val="00031E13"/>
    <w:rsid w:val="000327CB"/>
    <w:rsid w:val="000354CC"/>
    <w:rsid w:val="00036658"/>
    <w:rsid w:val="00037933"/>
    <w:rsid w:val="00037B2B"/>
    <w:rsid w:val="00037B58"/>
    <w:rsid w:val="00041840"/>
    <w:rsid w:val="00043BB8"/>
    <w:rsid w:val="00043C3B"/>
    <w:rsid w:val="0004440F"/>
    <w:rsid w:val="00046F1B"/>
    <w:rsid w:val="00047843"/>
    <w:rsid w:val="00050497"/>
    <w:rsid w:val="00050810"/>
    <w:rsid w:val="0005135B"/>
    <w:rsid w:val="000521D6"/>
    <w:rsid w:val="000617CF"/>
    <w:rsid w:val="0006489F"/>
    <w:rsid w:val="000649D6"/>
    <w:rsid w:val="000707BD"/>
    <w:rsid w:val="00071021"/>
    <w:rsid w:val="00071F73"/>
    <w:rsid w:val="000765D1"/>
    <w:rsid w:val="000813EB"/>
    <w:rsid w:val="00082ACE"/>
    <w:rsid w:val="0008409F"/>
    <w:rsid w:val="000879EF"/>
    <w:rsid w:val="00090B89"/>
    <w:rsid w:val="00096B34"/>
    <w:rsid w:val="0009713E"/>
    <w:rsid w:val="00097D43"/>
    <w:rsid w:val="000A6C07"/>
    <w:rsid w:val="000B1999"/>
    <w:rsid w:val="000B1A15"/>
    <w:rsid w:val="000B2675"/>
    <w:rsid w:val="000B3E10"/>
    <w:rsid w:val="000C150E"/>
    <w:rsid w:val="000C20BC"/>
    <w:rsid w:val="000C3099"/>
    <w:rsid w:val="000C30AE"/>
    <w:rsid w:val="000C52BB"/>
    <w:rsid w:val="000C7EEA"/>
    <w:rsid w:val="000E0967"/>
    <w:rsid w:val="000E1518"/>
    <w:rsid w:val="000F5741"/>
    <w:rsid w:val="001020B8"/>
    <w:rsid w:val="00104E4F"/>
    <w:rsid w:val="00115AAB"/>
    <w:rsid w:val="00116BF1"/>
    <w:rsid w:val="001235E9"/>
    <w:rsid w:val="00133853"/>
    <w:rsid w:val="00133ED9"/>
    <w:rsid w:val="0013401E"/>
    <w:rsid w:val="00136158"/>
    <w:rsid w:val="00145591"/>
    <w:rsid w:val="00145639"/>
    <w:rsid w:val="00146B8A"/>
    <w:rsid w:val="00153EE1"/>
    <w:rsid w:val="00156F43"/>
    <w:rsid w:val="00165841"/>
    <w:rsid w:val="001701BE"/>
    <w:rsid w:val="0017032A"/>
    <w:rsid w:val="001706AA"/>
    <w:rsid w:val="001738A2"/>
    <w:rsid w:val="00181012"/>
    <w:rsid w:val="00183FD2"/>
    <w:rsid w:val="001855E7"/>
    <w:rsid w:val="00187BE4"/>
    <w:rsid w:val="001952ED"/>
    <w:rsid w:val="001A3613"/>
    <w:rsid w:val="001A65B0"/>
    <w:rsid w:val="001B2058"/>
    <w:rsid w:val="001B65AA"/>
    <w:rsid w:val="001B78F9"/>
    <w:rsid w:val="001C35C9"/>
    <w:rsid w:val="001C3F07"/>
    <w:rsid w:val="001C449E"/>
    <w:rsid w:val="001C6B87"/>
    <w:rsid w:val="001D0CF4"/>
    <w:rsid w:val="001E0480"/>
    <w:rsid w:val="001E1043"/>
    <w:rsid w:val="001E56DF"/>
    <w:rsid w:val="001E74D0"/>
    <w:rsid w:val="001F098C"/>
    <w:rsid w:val="001F0AA6"/>
    <w:rsid w:val="001F2266"/>
    <w:rsid w:val="001F43C6"/>
    <w:rsid w:val="001F4CC0"/>
    <w:rsid w:val="002044DE"/>
    <w:rsid w:val="00206118"/>
    <w:rsid w:val="00212DF7"/>
    <w:rsid w:val="00215DBF"/>
    <w:rsid w:val="00216E2D"/>
    <w:rsid w:val="00220A85"/>
    <w:rsid w:val="00220C61"/>
    <w:rsid w:val="002228F6"/>
    <w:rsid w:val="00224BA0"/>
    <w:rsid w:val="0022547D"/>
    <w:rsid w:val="00225A58"/>
    <w:rsid w:val="00233899"/>
    <w:rsid w:val="002357E6"/>
    <w:rsid w:val="00236305"/>
    <w:rsid w:val="00237906"/>
    <w:rsid w:val="002430EF"/>
    <w:rsid w:val="0024457A"/>
    <w:rsid w:val="00244836"/>
    <w:rsid w:val="00246B81"/>
    <w:rsid w:val="00247628"/>
    <w:rsid w:val="00253710"/>
    <w:rsid w:val="002542A2"/>
    <w:rsid w:val="002633F4"/>
    <w:rsid w:val="00263F3F"/>
    <w:rsid w:val="00272623"/>
    <w:rsid w:val="00281E7C"/>
    <w:rsid w:val="002822F7"/>
    <w:rsid w:val="002823BE"/>
    <w:rsid w:val="002844F2"/>
    <w:rsid w:val="00285B98"/>
    <w:rsid w:val="00295038"/>
    <w:rsid w:val="00296372"/>
    <w:rsid w:val="00296D1B"/>
    <w:rsid w:val="002A3877"/>
    <w:rsid w:val="002A4E7A"/>
    <w:rsid w:val="002B4D84"/>
    <w:rsid w:val="002C41DC"/>
    <w:rsid w:val="002C710D"/>
    <w:rsid w:val="002D02C6"/>
    <w:rsid w:val="002D16D3"/>
    <w:rsid w:val="002D2F8D"/>
    <w:rsid w:val="002D34A2"/>
    <w:rsid w:val="002D60B6"/>
    <w:rsid w:val="002D6891"/>
    <w:rsid w:val="002E0999"/>
    <w:rsid w:val="002E14B3"/>
    <w:rsid w:val="002E25BA"/>
    <w:rsid w:val="002E430D"/>
    <w:rsid w:val="002E46D1"/>
    <w:rsid w:val="002E5198"/>
    <w:rsid w:val="002F7DAC"/>
    <w:rsid w:val="00300277"/>
    <w:rsid w:val="00301101"/>
    <w:rsid w:val="0030369B"/>
    <w:rsid w:val="003044C8"/>
    <w:rsid w:val="00305558"/>
    <w:rsid w:val="00305B49"/>
    <w:rsid w:val="00306FD5"/>
    <w:rsid w:val="00314A5D"/>
    <w:rsid w:val="00322D03"/>
    <w:rsid w:val="00332A0A"/>
    <w:rsid w:val="0033335F"/>
    <w:rsid w:val="00336B67"/>
    <w:rsid w:val="003402DB"/>
    <w:rsid w:val="003466DC"/>
    <w:rsid w:val="00357BF0"/>
    <w:rsid w:val="00370B7E"/>
    <w:rsid w:val="00374294"/>
    <w:rsid w:val="0037534E"/>
    <w:rsid w:val="003771C8"/>
    <w:rsid w:val="003822BB"/>
    <w:rsid w:val="0038512B"/>
    <w:rsid w:val="00391165"/>
    <w:rsid w:val="003920FE"/>
    <w:rsid w:val="00394370"/>
    <w:rsid w:val="003A245E"/>
    <w:rsid w:val="003A2CDE"/>
    <w:rsid w:val="003A3099"/>
    <w:rsid w:val="003A79E8"/>
    <w:rsid w:val="003C5852"/>
    <w:rsid w:val="003D4718"/>
    <w:rsid w:val="003D6D8F"/>
    <w:rsid w:val="003E1EBD"/>
    <w:rsid w:val="003E655E"/>
    <w:rsid w:val="003F50D8"/>
    <w:rsid w:val="003F5AE6"/>
    <w:rsid w:val="003F6331"/>
    <w:rsid w:val="003F65BF"/>
    <w:rsid w:val="00401904"/>
    <w:rsid w:val="00401F10"/>
    <w:rsid w:val="0040286A"/>
    <w:rsid w:val="00413A69"/>
    <w:rsid w:val="00414190"/>
    <w:rsid w:val="00417288"/>
    <w:rsid w:val="00417E5D"/>
    <w:rsid w:val="00420EB1"/>
    <w:rsid w:val="00422C1F"/>
    <w:rsid w:val="004321A4"/>
    <w:rsid w:val="004336C6"/>
    <w:rsid w:val="00450305"/>
    <w:rsid w:val="00453D65"/>
    <w:rsid w:val="004541FA"/>
    <w:rsid w:val="00454769"/>
    <w:rsid w:val="0045497B"/>
    <w:rsid w:val="0047001E"/>
    <w:rsid w:val="00473857"/>
    <w:rsid w:val="00477AC4"/>
    <w:rsid w:val="004833A5"/>
    <w:rsid w:val="0048452C"/>
    <w:rsid w:val="00487441"/>
    <w:rsid w:val="00493A97"/>
    <w:rsid w:val="00494672"/>
    <w:rsid w:val="00496E0D"/>
    <w:rsid w:val="004A0964"/>
    <w:rsid w:val="004A570C"/>
    <w:rsid w:val="004A7578"/>
    <w:rsid w:val="004B16BF"/>
    <w:rsid w:val="004B1D26"/>
    <w:rsid w:val="004B76E0"/>
    <w:rsid w:val="004B7AD8"/>
    <w:rsid w:val="004C1182"/>
    <w:rsid w:val="004C4C78"/>
    <w:rsid w:val="004C53EF"/>
    <w:rsid w:val="004C630F"/>
    <w:rsid w:val="004C7D99"/>
    <w:rsid w:val="004D1BF6"/>
    <w:rsid w:val="004D31BA"/>
    <w:rsid w:val="004E49F8"/>
    <w:rsid w:val="004E4AE9"/>
    <w:rsid w:val="004E610D"/>
    <w:rsid w:val="004E62A5"/>
    <w:rsid w:val="004F477B"/>
    <w:rsid w:val="004F5693"/>
    <w:rsid w:val="004F76A3"/>
    <w:rsid w:val="004F770B"/>
    <w:rsid w:val="00503796"/>
    <w:rsid w:val="00503B08"/>
    <w:rsid w:val="00504417"/>
    <w:rsid w:val="0050579B"/>
    <w:rsid w:val="00505A0F"/>
    <w:rsid w:val="00506E3F"/>
    <w:rsid w:val="00507AF9"/>
    <w:rsid w:val="00515513"/>
    <w:rsid w:val="00515C99"/>
    <w:rsid w:val="00515EDB"/>
    <w:rsid w:val="00516166"/>
    <w:rsid w:val="005239FA"/>
    <w:rsid w:val="0052754F"/>
    <w:rsid w:val="00530D8F"/>
    <w:rsid w:val="0053248B"/>
    <w:rsid w:val="0053452B"/>
    <w:rsid w:val="00545041"/>
    <w:rsid w:val="0054704E"/>
    <w:rsid w:val="00552207"/>
    <w:rsid w:val="00552858"/>
    <w:rsid w:val="00560C43"/>
    <w:rsid w:val="00560E94"/>
    <w:rsid w:val="00563068"/>
    <w:rsid w:val="00563D6C"/>
    <w:rsid w:val="00563ED0"/>
    <w:rsid w:val="00564FAE"/>
    <w:rsid w:val="00567607"/>
    <w:rsid w:val="00572469"/>
    <w:rsid w:val="00574B37"/>
    <w:rsid w:val="005756A2"/>
    <w:rsid w:val="0057744B"/>
    <w:rsid w:val="005802FA"/>
    <w:rsid w:val="005809C1"/>
    <w:rsid w:val="005816C9"/>
    <w:rsid w:val="0058190B"/>
    <w:rsid w:val="0058263E"/>
    <w:rsid w:val="00583479"/>
    <w:rsid w:val="005840A5"/>
    <w:rsid w:val="00584BCA"/>
    <w:rsid w:val="00584CD0"/>
    <w:rsid w:val="00593E76"/>
    <w:rsid w:val="005969E5"/>
    <w:rsid w:val="005A027B"/>
    <w:rsid w:val="005A45CE"/>
    <w:rsid w:val="005B0BEC"/>
    <w:rsid w:val="005B14F7"/>
    <w:rsid w:val="005B3B4D"/>
    <w:rsid w:val="005C07AB"/>
    <w:rsid w:val="005C180C"/>
    <w:rsid w:val="005C3BE0"/>
    <w:rsid w:val="005D1258"/>
    <w:rsid w:val="005E018D"/>
    <w:rsid w:val="005E07D4"/>
    <w:rsid w:val="005E1863"/>
    <w:rsid w:val="005E4FBC"/>
    <w:rsid w:val="005F1541"/>
    <w:rsid w:val="005F6E5B"/>
    <w:rsid w:val="006001C3"/>
    <w:rsid w:val="00600A9E"/>
    <w:rsid w:val="006014F9"/>
    <w:rsid w:val="0060323E"/>
    <w:rsid w:val="006055AC"/>
    <w:rsid w:val="00606B9B"/>
    <w:rsid w:val="006127DA"/>
    <w:rsid w:val="00612837"/>
    <w:rsid w:val="00615BDD"/>
    <w:rsid w:val="00620799"/>
    <w:rsid w:val="006338B6"/>
    <w:rsid w:val="00635BCD"/>
    <w:rsid w:val="00636650"/>
    <w:rsid w:val="00636955"/>
    <w:rsid w:val="0064011D"/>
    <w:rsid w:val="006404C5"/>
    <w:rsid w:val="0064051E"/>
    <w:rsid w:val="00643C9B"/>
    <w:rsid w:val="006613CC"/>
    <w:rsid w:val="006617AA"/>
    <w:rsid w:val="00662901"/>
    <w:rsid w:val="00663953"/>
    <w:rsid w:val="00663E6E"/>
    <w:rsid w:val="0066522B"/>
    <w:rsid w:val="00666274"/>
    <w:rsid w:val="00666464"/>
    <w:rsid w:val="00672202"/>
    <w:rsid w:val="00673303"/>
    <w:rsid w:val="006735FD"/>
    <w:rsid w:val="00674E08"/>
    <w:rsid w:val="006759B6"/>
    <w:rsid w:val="00676440"/>
    <w:rsid w:val="00683285"/>
    <w:rsid w:val="00684DF4"/>
    <w:rsid w:val="006878FA"/>
    <w:rsid w:val="0069273B"/>
    <w:rsid w:val="00693354"/>
    <w:rsid w:val="0069478C"/>
    <w:rsid w:val="006962A4"/>
    <w:rsid w:val="00696DBF"/>
    <w:rsid w:val="00696EAB"/>
    <w:rsid w:val="006A1459"/>
    <w:rsid w:val="006A1954"/>
    <w:rsid w:val="006A1D7E"/>
    <w:rsid w:val="006A236A"/>
    <w:rsid w:val="006A2371"/>
    <w:rsid w:val="006B138A"/>
    <w:rsid w:val="006B2886"/>
    <w:rsid w:val="006B312C"/>
    <w:rsid w:val="006B3F77"/>
    <w:rsid w:val="006C572E"/>
    <w:rsid w:val="006C6C97"/>
    <w:rsid w:val="006D031E"/>
    <w:rsid w:val="006D0704"/>
    <w:rsid w:val="006D1C94"/>
    <w:rsid w:val="006D3891"/>
    <w:rsid w:val="006D77F4"/>
    <w:rsid w:val="006E16DA"/>
    <w:rsid w:val="006E3474"/>
    <w:rsid w:val="006E72BD"/>
    <w:rsid w:val="006F301A"/>
    <w:rsid w:val="006F51AF"/>
    <w:rsid w:val="006F61EB"/>
    <w:rsid w:val="0070056A"/>
    <w:rsid w:val="00703D1B"/>
    <w:rsid w:val="007054CC"/>
    <w:rsid w:val="00705DDA"/>
    <w:rsid w:val="0071066E"/>
    <w:rsid w:val="00711257"/>
    <w:rsid w:val="00715FB6"/>
    <w:rsid w:val="007202D8"/>
    <w:rsid w:val="00722013"/>
    <w:rsid w:val="00723D1B"/>
    <w:rsid w:val="00726E88"/>
    <w:rsid w:val="007274A7"/>
    <w:rsid w:val="00731B80"/>
    <w:rsid w:val="00736A1E"/>
    <w:rsid w:val="00752C67"/>
    <w:rsid w:val="007567B8"/>
    <w:rsid w:val="00760434"/>
    <w:rsid w:val="00764BB5"/>
    <w:rsid w:val="007668A7"/>
    <w:rsid w:val="00767E07"/>
    <w:rsid w:val="00771259"/>
    <w:rsid w:val="007730B6"/>
    <w:rsid w:val="007740AB"/>
    <w:rsid w:val="0077478D"/>
    <w:rsid w:val="0077793A"/>
    <w:rsid w:val="00780B4D"/>
    <w:rsid w:val="00781F90"/>
    <w:rsid w:val="007849B7"/>
    <w:rsid w:val="00785E0E"/>
    <w:rsid w:val="00790061"/>
    <w:rsid w:val="007918DD"/>
    <w:rsid w:val="00795818"/>
    <w:rsid w:val="007A3151"/>
    <w:rsid w:val="007A4908"/>
    <w:rsid w:val="007A4F5E"/>
    <w:rsid w:val="007B232E"/>
    <w:rsid w:val="007B26FB"/>
    <w:rsid w:val="007B2EAB"/>
    <w:rsid w:val="007B5A31"/>
    <w:rsid w:val="007C0EF5"/>
    <w:rsid w:val="007C1527"/>
    <w:rsid w:val="007C26CE"/>
    <w:rsid w:val="007C3B57"/>
    <w:rsid w:val="007C3BB0"/>
    <w:rsid w:val="007C5FD3"/>
    <w:rsid w:val="007C7405"/>
    <w:rsid w:val="007D1058"/>
    <w:rsid w:val="007D130B"/>
    <w:rsid w:val="007D19F6"/>
    <w:rsid w:val="007D58E7"/>
    <w:rsid w:val="007D7BA6"/>
    <w:rsid w:val="007E113F"/>
    <w:rsid w:val="007E16CC"/>
    <w:rsid w:val="007E1ADD"/>
    <w:rsid w:val="007E44F9"/>
    <w:rsid w:val="007E4B3F"/>
    <w:rsid w:val="007E7D22"/>
    <w:rsid w:val="007F178A"/>
    <w:rsid w:val="007F30D9"/>
    <w:rsid w:val="00800534"/>
    <w:rsid w:val="00804F84"/>
    <w:rsid w:val="00810169"/>
    <w:rsid w:val="0081298C"/>
    <w:rsid w:val="00812EA5"/>
    <w:rsid w:val="00816435"/>
    <w:rsid w:val="00820D1B"/>
    <w:rsid w:val="00820D2C"/>
    <w:rsid w:val="008211FA"/>
    <w:rsid w:val="008214B6"/>
    <w:rsid w:val="00822EEF"/>
    <w:rsid w:val="00824F5D"/>
    <w:rsid w:val="00827B71"/>
    <w:rsid w:val="008312A6"/>
    <w:rsid w:val="00831C46"/>
    <w:rsid w:val="00837A19"/>
    <w:rsid w:val="0084066E"/>
    <w:rsid w:val="00840922"/>
    <w:rsid w:val="00844759"/>
    <w:rsid w:val="00844DBB"/>
    <w:rsid w:val="008460D3"/>
    <w:rsid w:val="008506C4"/>
    <w:rsid w:val="00855682"/>
    <w:rsid w:val="00857CD5"/>
    <w:rsid w:val="008605BA"/>
    <w:rsid w:val="00862242"/>
    <w:rsid w:val="00867D81"/>
    <w:rsid w:val="00870A26"/>
    <w:rsid w:val="00876666"/>
    <w:rsid w:val="00880F20"/>
    <w:rsid w:val="00881396"/>
    <w:rsid w:val="00882201"/>
    <w:rsid w:val="0088362C"/>
    <w:rsid w:val="008846EB"/>
    <w:rsid w:val="00890C86"/>
    <w:rsid w:val="008931BC"/>
    <w:rsid w:val="00895490"/>
    <w:rsid w:val="008A3A83"/>
    <w:rsid w:val="008A5029"/>
    <w:rsid w:val="008A5233"/>
    <w:rsid w:val="008A629C"/>
    <w:rsid w:val="008A7E92"/>
    <w:rsid w:val="008C782D"/>
    <w:rsid w:val="008D2C40"/>
    <w:rsid w:val="008D3CEA"/>
    <w:rsid w:val="008E07DA"/>
    <w:rsid w:val="008E1DB1"/>
    <w:rsid w:val="008E6676"/>
    <w:rsid w:val="00901933"/>
    <w:rsid w:val="009075D7"/>
    <w:rsid w:val="00911DAD"/>
    <w:rsid w:val="00912F2B"/>
    <w:rsid w:val="00913170"/>
    <w:rsid w:val="00913D7C"/>
    <w:rsid w:val="00914C9E"/>
    <w:rsid w:val="009208C0"/>
    <w:rsid w:val="00922F86"/>
    <w:rsid w:val="009233C0"/>
    <w:rsid w:val="00925212"/>
    <w:rsid w:val="009260F8"/>
    <w:rsid w:val="00927B93"/>
    <w:rsid w:val="009324FE"/>
    <w:rsid w:val="0093303C"/>
    <w:rsid w:val="0093390C"/>
    <w:rsid w:val="009437B1"/>
    <w:rsid w:val="00943B02"/>
    <w:rsid w:val="009459B2"/>
    <w:rsid w:val="0095038D"/>
    <w:rsid w:val="009527D4"/>
    <w:rsid w:val="009537F3"/>
    <w:rsid w:val="009545D8"/>
    <w:rsid w:val="009570DB"/>
    <w:rsid w:val="00960F43"/>
    <w:rsid w:val="00962EA2"/>
    <w:rsid w:val="009733F9"/>
    <w:rsid w:val="00980363"/>
    <w:rsid w:val="00982979"/>
    <w:rsid w:val="00983ABF"/>
    <w:rsid w:val="00992161"/>
    <w:rsid w:val="00993C2C"/>
    <w:rsid w:val="00994C60"/>
    <w:rsid w:val="009A4CFA"/>
    <w:rsid w:val="009A53D7"/>
    <w:rsid w:val="009A6A21"/>
    <w:rsid w:val="009B3B96"/>
    <w:rsid w:val="009B3FFE"/>
    <w:rsid w:val="009B4D49"/>
    <w:rsid w:val="009B562E"/>
    <w:rsid w:val="009B7455"/>
    <w:rsid w:val="009B774F"/>
    <w:rsid w:val="009C1CFB"/>
    <w:rsid w:val="009D3B7E"/>
    <w:rsid w:val="009D457A"/>
    <w:rsid w:val="009E05FD"/>
    <w:rsid w:val="009E3422"/>
    <w:rsid w:val="009E3B66"/>
    <w:rsid w:val="009F1E81"/>
    <w:rsid w:val="009F373D"/>
    <w:rsid w:val="00A01206"/>
    <w:rsid w:val="00A04E15"/>
    <w:rsid w:val="00A120FE"/>
    <w:rsid w:val="00A12AAE"/>
    <w:rsid w:val="00A12B3A"/>
    <w:rsid w:val="00A15010"/>
    <w:rsid w:val="00A15EB8"/>
    <w:rsid w:val="00A21825"/>
    <w:rsid w:val="00A42339"/>
    <w:rsid w:val="00A46414"/>
    <w:rsid w:val="00A46BE8"/>
    <w:rsid w:val="00A51E80"/>
    <w:rsid w:val="00A56E18"/>
    <w:rsid w:val="00A61F50"/>
    <w:rsid w:val="00A63806"/>
    <w:rsid w:val="00A7389F"/>
    <w:rsid w:val="00A73909"/>
    <w:rsid w:val="00A842A1"/>
    <w:rsid w:val="00A867AA"/>
    <w:rsid w:val="00A96E75"/>
    <w:rsid w:val="00A97E5E"/>
    <w:rsid w:val="00AA1B81"/>
    <w:rsid w:val="00AA6B2B"/>
    <w:rsid w:val="00AB12A4"/>
    <w:rsid w:val="00AB191E"/>
    <w:rsid w:val="00AB2B9F"/>
    <w:rsid w:val="00AB42B5"/>
    <w:rsid w:val="00AB43D8"/>
    <w:rsid w:val="00AB48E3"/>
    <w:rsid w:val="00AB6A4D"/>
    <w:rsid w:val="00AC119E"/>
    <w:rsid w:val="00AC37A8"/>
    <w:rsid w:val="00AC6A17"/>
    <w:rsid w:val="00AD1622"/>
    <w:rsid w:val="00AD3CBA"/>
    <w:rsid w:val="00AE02E0"/>
    <w:rsid w:val="00AE76EB"/>
    <w:rsid w:val="00B00D2C"/>
    <w:rsid w:val="00B03B73"/>
    <w:rsid w:val="00B069A6"/>
    <w:rsid w:val="00B1275A"/>
    <w:rsid w:val="00B138AC"/>
    <w:rsid w:val="00B17731"/>
    <w:rsid w:val="00B24D3B"/>
    <w:rsid w:val="00B24F8B"/>
    <w:rsid w:val="00B27FFA"/>
    <w:rsid w:val="00B32393"/>
    <w:rsid w:val="00B34E78"/>
    <w:rsid w:val="00B35554"/>
    <w:rsid w:val="00B3779E"/>
    <w:rsid w:val="00B4283C"/>
    <w:rsid w:val="00B431B8"/>
    <w:rsid w:val="00B449E2"/>
    <w:rsid w:val="00B515A8"/>
    <w:rsid w:val="00B518E2"/>
    <w:rsid w:val="00B54513"/>
    <w:rsid w:val="00B560D8"/>
    <w:rsid w:val="00B66661"/>
    <w:rsid w:val="00B67EA5"/>
    <w:rsid w:val="00B7250D"/>
    <w:rsid w:val="00B73212"/>
    <w:rsid w:val="00B772F8"/>
    <w:rsid w:val="00B81644"/>
    <w:rsid w:val="00B83437"/>
    <w:rsid w:val="00B85B3C"/>
    <w:rsid w:val="00B9541A"/>
    <w:rsid w:val="00B97236"/>
    <w:rsid w:val="00BA0204"/>
    <w:rsid w:val="00BA1AF3"/>
    <w:rsid w:val="00BA1B30"/>
    <w:rsid w:val="00BA1EAA"/>
    <w:rsid w:val="00BA2565"/>
    <w:rsid w:val="00BA278E"/>
    <w:rsid w:val="00BA4BF4"/>
    <w:rsid w:val="00BA577F"/>
    <w:rsid w:val="00BA6A88"/>
    <w:rsid w:val="00BD096F"/>
    <w:rsid w:val="00BD70F5"/>
    <w:rsid w:val="00BE4753"/>
    <w:rsid w:val="00BE53D9"/>
    <w:rsid w:val="00BE79F5"/>
    <w:rsid w:val="00BF40C2"/>
    <w:rsid w:val="00C015F5"/>
    <w:rsid w:val="00C031D8"/>
    <w:rsid w:val="00C06323"/>
    <w:rsid w:val="00C1138B"/>
    <w:rsid w:val="00C11DD1"/>
    <w:rsid w:val="00C157D4"/>
    <w:rsid w:val="00C17950"/>
    <w:rsid w:val="00C17F55"/>
    <w:rsid w:val="00C26334"/>
    <w:rsid w:val="00C31258"/>
    <w:rsid w:val="00C336B1"/>
    <w:rsid w:val="00C4054A"/>
    <w:rsid w:val="00C405FC"/>
    <w:rsid w:val="00C47314"/>
    <w:rsid w:val="00C536F8"/>
    <w:rsid w:val="00C5422C"/>
    <w:rsid w:val="00C554B2"/>
    <w:rsid w:val="00C62A02"/>
    <w:rsid w:val="00C654B7"/>
    <w:rsid w:val="00C67729"/>
    <w:rsid w:val="00C70CEB"/>
    <w:rsid w:val="00C744EE"/>
    <w:rsid w:val="00C81F1E"/>
    <w:rsid w:val="00C84EFD"/>
    <w:rsid w:val="00C86C59"/>
    <w:rsid w:val="00C914BD"/>
    <w:rsid w:val="00C93064"/>
    <w:rsid w:val="00C93279"/>
    <w:rsid w:val="00C93482"/>
    <w:rsid w:val="00C93A35"/>
    <w:rsid w:val="00C93CBC"/>
    <w:rsid w:val="00CA6B66"/>
    <w:rsid w:val="00CB1D65"/>
    <w:rsid w:val="00CC504C"/>
    <w:rsid w:val="00CC535F"/>
    <w:rsid w:val="00CC53FC"/>
    <w:rsid w:val="00CD035D"/>
    <w:rsid w:val="00CD1E0B"/>
    <w:rsid w:val="00CF38B4"/>
    <w:rsid w:val="00CF3C54"/>
    <w:rsid w:val="00CF5338"/>
    <w:rsid w:val="00CF55B1"/>
    <w:rsid w:val="00CF6839"/>
    <w:rsid w:val="00D006E0"/>
    <w:rsid w:val="00D01207"/>
    <w:rsid w:val="00D017D3"/>
    <w:rsid w:val="00D11A08"/>
    <w:rsid w:val="00D14794"/>
    <w:rsid w:val="00D14CF3"/>
    <w:rsid w:val="00D31C49"/>
    <w:rsid w:val="00D33E68"/>
    <w:rsid w:val="00D3680F"/>
    <w:rsid w:val="00D37765"/>
    <w:rsid w:val="00D443D7"/>
    <w:rsid w:val="00D6200E"/>
    <w:rsid w:val="00D65E03"/>
    <w:rsid w:val="00D67396"/>
    <w:rsid w:val="00D704D7"/>
    <w:rsid w:val="00D71FCD"/>
    <w:rsid w:val="00D7320F"/>
    <w:rsid w:val="00D75DC0"/>
    <w:rsid w:val="00D8286F"/>
    <w:rsid w:val="00D84FCD"/>
    <w:rsid w:val="00D8556B"/>
    <w:rsid w:val="00D85D96"/>
    <w:rsid w:val="00D86F9D"/>
    <w:rsid w:val="00D93F85"/>
    <w:rsid w:val="00D94C6B"/>
    <w:rsid w:val="00DA25A2"/>
    <w:rsid w:val="00DB0464"/>
    <w:rsid w:val="00DB1304"/>
    <w:rsid w:val="00DB2CEB"/>
    <w:rsid w:val="00DD02C4"/>
    <w:rsid w:val="00DD600E"/>
    <w:rsid w:val="00DD75F1"/>
    <w:rsid w:val="00DE0A4D"/>
    <w:rsid w:val="00DF1126"/>
    <w:rsid w:val="00DF2E45"/>
    <w:rsid w:val="00DF5665"/>
    <w:rsid w:val="00DF7084"/>
    <w:rsid w:val="00E03494"/>
    <w:rsid w:val="00E04B15"/>
    <w:rsid w:val="00E04FD7"/>
    <w:rsid w:val="00E1166A"/>
    <w:rsid w:val="00E1172A"/>
    <w:rsid w:val="00E17BD6"/>
    <w:rsid w:val="00E222E3"/>
    <w:rsid w:val="00E2798E"/>
    <w:rsid w:val="00E354CF"/>
    <w:rsid w:val="00E36027"/>
    <w:rsid w:val="00E40FDE"/>
    <w:rsid w:val="00E412F2"/>
    <w:rsid w:val="00E47409"/>
    <w:rsid w:val="00E47609"/>
    <w:rsid w:val="00E531CF"/>
    <w:rsid w:val="00E54E6F"/>
    <w:rsid w:val="00E5572B"/>
    <w:rsid w:val="00E57A7F"/>
    <w:rsid w:val="00E57FEE"/>
    <w:rsid w:val="00E731CD"/>
    <w:rsid w:val="00E800D3"/>
    <w:rsid w:val="00E9030A"/>
    <w:rsid w:val="00E9183F"/>
    <w:rsid w:val="00E94851"/>
    <w:rsid w:val="00E95AAB"/>
    <w:rsid w:val="00E967E2"/>
    <w:rsid w:val="00EA013E"/>
    <w:rsid w:val="00EA0D77"/>
    <w:rsid w:val="00EA3DFB"/>
    <w:rsid w:val="00EA5565"/>
    <w:rsid w:val="00EA6968"/>
    <w:rsid w:val="00EB19F1"/>
    <w:rsid w:val="00EC1E15"/>
    <w:rsid w:val="00EC5736"/>
    <w:rsid w:val="00EC60B1"/>
    <w:rsid w:val="00EC70CC"/>
    <w:rsid w:val="00ED2BD7"/>
    <w:rsid w:val="00ED7AA1"/>
    <w:rsid w:val="00ED7CB4"/>
    <w:rsid w:val="00EE5142"/>
    <w:rsid w:val="00EF150C"/>
    <w:rsid w:val="00EF3F8C"/>
    <w:rsid w:val="00EF4FD4"/>
    <w:rsid w:val="00EF6A2F"/>
    <w:rsid w:val="00F140CA"/>
    <w:rsid w:val="00F2139B"/>
    <w:rsid w:val="00F251A0"/>
    <w:rsid w:val="00F260C2"/>
    <w:rsid w:val="00F27FD7"/>
    <w:rsid w:val="00F3087F"/>
    <w:rsid w:val="00F34FAB"/>
    <w:rsid w:val="00F4033C"/>
    <w:rsid w:val="00F45112"/>
    <w:rsid w:val="00F45F60"/>
    <w:rsid w:val="00F50E6F"/>
    <w:rsid w:val="00F53791"/>
    <w:rsid w:val="00F647BF"/>
    <w:rsid w:val="00F66EFA"/>
    <w:rsid w:val="00F72D4B"/>
    <w:rsid w:val="00F82442"/>
    <w:rsid w:val="00F82BE7"/>
    <w:rsid w:val="00F86019"/>
    <w:rsid w:val="00F90B85"/>
    <w:rsid w:val="00F9163F"/>
    <w:rsid w:val="00F968E6"/>
    <w:rsid w:val="00FA1676"/>
    <w:rsid w:val="00FA61C6"/>
    <w:rsid w:val="00FB043D"/>
    <w:rsid w:val="00FB3600"/>
    <w:rsid w:val="00FC06AC"/>
    <w:rsid w:val="00FC28D5"/>
    <w:rsid w:val="00FD0A88"/>
    <w:rsid w:val="00FD2C4E"/>
    <w:rsid w:val="00FD73A3"/>
    <w:rsid w:val="00FE000B"/>
    <w:rsid w:val="00FE2D29"/>
    <w:rsid w:val="00FE31EF"/>
    <w:rsid w:val="00FE39CA"/>
    <w:rsid w:val="00FE6CDE"/>
    <w:rsid w:val="00FE731E"/>
    <w:rsid w:val="00FE7C9B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8E0BB26"/>
  <w15:docId w15:val="{D063C7D7-7614-43DD-8282-0C0001F1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58E7"/>
    <w:rPr>
      <w:rFonts w:eastAsia="Times New Roman"/>
      <w:lang w:val="fr-FR"/>
    </w:rPr>
  </w:style>
  <w:style w:type="paragraph" w:styleId="Heading1">
    <w:name w:val="heading 1"/>
    <w:basedOn w:val="Normal"/>
    <w:next w:val="Normal"/>
    <w:qFormat/>
    <w:rsid w:val="007D58E7"/>
    <w:pPr>
      <w:keepNext/>
      <w:spacing w:before="240" w:after="60"/>
      <w:outlineLvl w:val="0"/>
    </w:pPr>
    <w:rPr>
      <w:b/>
      <w:bCs/>
      <w:kern w:val="28"/>
    </w:rPr>
  </w:style>
  <w:style w:type="paragraph" w:styleId="Heading2">
    <w:name w:val="heading 2"/>
    <w:basedOn w:val="Normal"/>
    <w:next w:val="Normal"/>
    <w:qFormat/>
    <w:rsid w:val="007D58E7"/>
    <w:pPr>
      <w:keepNext/>
      <w:spacing w:before="240" w:after="6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D58E7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D58E7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7D58E7"/>
    <w:pPr>
      <w:keepNext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58E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7D58E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D58E7"/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85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07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75D7"/>
    <w:rPr>
      <w:rFonts w:ascii="Tahoma" w:eastAsia="Times New Roman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rsid w:val="00071021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354CF"/>
  </w:style>
  <w:style w:type="character" w:customStyle="1" w:styleId="FootnoteTextChar">
    <w:name w:val="Footnote Text Char"/>
    <w:basedOn w:val="DefaultParagraphFont"/>
    <w:link w:val="FootnoteText"/>
    <w:rsid w:val="00E354CF"/>
    <w:rPr>
      <w:rFonts w:eastAsia="Times New Roman"/>
      <w:lang w:val="fr-FR"/>
    </w:rPr>
  </w:style>
  <w:style w:type="character" w:styleId="FootnoteReference">
    <w:name w:val="footnote reference"/>
    <w:basedOn w:val="DefaultParagraphFont"/>
    <w:rsid w:val="00E354CF"/>
    <w:rPr>
      <w:vertAlign w:val="superscript"/>
    </w:rPr>
  </w:style>
  <w:style w:type="character" w:styleId="CommentReference">
    <w:name w:val="annotation reference"/>
    <w:basedOn w:val="DefaultParagraphFont"/>
    <w:rsid w:val="004D31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31BA"/>
  </w:style>
  <w:style w:type="character" w:customStyle="1" w:styleId="CommentTextChar">
    <w:name w:val="Comment Text Char"/>
    <w:basedOn w:val="DefaultParagraphFont"/>
    <w:link w:val="CommentText"/>
    <w:rsid w:val="004D31BA"/>
    <w:rPr>
      <w:rFonts w:eastAsia="Times New Roman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4D3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31BA"/>
    <w:rPr>
      <w:rFonts w:eastAsia="Times New Roman"/>
      <w:b/>
      <w:bCs/>
      <w:lang w:val="fr-FR"/>
    </w:rPr>
  </w:style>
  <w:style w:type="paragraph" w:customStyle="1" w:styleId="Default">
    <w:name w:val="Default"/>
    <w:rsid w:val="00E17B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Filet">
    <w:name w:val="Filet"/>
    <w:basedOn w:val="Normal"/>
    <w:next w:val="Normal"/>
    <w:rsid w:val="00F82BE7"/>
    <w:pPr>
      <w:pBdr>
        <w:top w:val="single" w:sz="6" w:space="1" w:color="auto"/>
        <w:between w:val="single" w:sz="6" w:space="1" w:color="auto"/>
      </w:pBdr>
      <w:spacing w:after="360" w:line="240" w:lineRule="atLeast"/>
    </w:pPr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BA2565"/>
    <w:rPr>
      <w:rFonts w:eastAsia="Times New Roman"/>
      <w:lang w:val="fr-FR"/>
    </w:r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296D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96D1B"/>
    <w:rPr>
      <w:color w:val="800080" w:themeColor="followedHyperlink"/>
      <w:u w:val="single"/>
    </w:rPr>
  </w:style>
  <w:style w:type="paragraph" w:customStyle="1" w:styleId="default0">
    <w:name w:val="default"/>
    <w:basedOn w:val="Normal"/>
    <w:rsid w:val="001855E7"/>
    <w:pPr>
      <w:spacing w:before="100" w:beforeAutospacing="1" w:after="100" w:afterAutospacing="1"/>
    </w:pPr>
    <w:rPr>
      <w:rFonts w:eastAsiaTheme="minorHAnsi"/>
      <w:sz w:val="24"/>
      <w:szCs w:val="24"/>
      <w:lang w:val="en-US" w:eastAsia="en-US"/>
    </w:rPr>
  </w:style>
  <w:style w:type="table" w:styleId="PlainTable1">
    <w:name w:val="Plain Table 1"/>
    <w:basedOn w:val="TableNormal"/>
    <w:uiPriority w:val="41"/>
    <w:rsid w:val="00AB42B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AB42B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uiPriority w:val="1"/>
    <w:qFormat/>
    <w:rsid w:val="00000D1C"/>
    <w:pPr>
      <w:widowControl w:val="0"/>
      <w:ind w:left="112"/>
    </w:pPr>
    <w:rPr>
      <w:rFonts w:ascii="Arial" w:eastAsia="Arial" w:hAnsi="Arial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00D1C"/>
    <w:rPr>
      <w:rFonts w:ascii="Arial" w:eastAsia="Arial" w:hAnsi="Arial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617AA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F1126"/>
    <w:rPr>
      <w:rFonts w:eastAsia="Times New Roman"/>
      <w:lang w:val="fr-FR"/>
    </w:rPr>
  </w:style>
  <w:style w:type="character" w:customStyle="1" w:styleId="DocnumberChar">
    <w:name w:val="Docnumber Char"/>
    <w:link w:val="Docnumber"/>
    <w:locked/>
    <w:rsid w:val="00BE79F5"/>
    <w:rPr>
      <w:b/>
      <w:bCs/>
      <w:sz w:val="40"/>
      <w:lang w:eastAsia="en-US"/>
    </w:rPr>
  </w:style>
  <w:style w:type="paragraph" w:customStyle="1" w:styleId="Docnumber">
    <w:name w:val="Docnumber"/>
    <w:basedOn w:val="Normal"/>
    <w:link w:val="DocnumberChar"/>
    <w:rsid w:val="00BE79F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</w:pPr>
    <w:rPr>
      <w:rFonts w:eastAsia="SimSun"/>
      <w:b/>
      <w:bCs/>
      <w:sz w:val="4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E79F5"/>
    <w:rPr>
      <w:rFonts w:eastAsia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bilel.jamoussi@itu.in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ECtemplates\Standard\3LOGO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2011685E409408A5E886FA9500CDE" ma:contentTypeVersion="13" ma:contentTypeDescription="Create a new document." ma:contentTypeScope="" ma:versionID="b5298337822dd3832529af440eb2ba80">
  <xsd:schema xmlns:xsd="http://www.w3.org/2001/XMLSchema" xmlns:xs="http://www.w3.org/2001/XMLSchema" xmlns:p="http://schemas.microsoft.com/office/2006/metadata/properties" xmlns:ns3="2ace4c6c-08d7-4276-8a58-3192ba9bb551" xmlns:ns4="e7475014-9825-4b19-8012-afbf711054e8" targetNamespace="http://schemas.microsoft.com/office/2006/metadata/properties" ma:root="true" ma:fieldsID="b6071adc2e96b253d4c2b9bff5d8e41f" ns3:_="" ns4:_="">
    <xsd:import namespace="2ace4c6c-08d7-4276-8a58-3192ba9bb551"/>
    <xsd:import namespace="e7475014-9825-4b19-8012-afbf71105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e4c6c-08d7-4276-8a58-3192ba9bb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5014-9825-4b19-8012-afbf71105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0F218-B514-410E-A893-BF91E5D4DD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9A3D94-0C65-43D7-AC6A-237F6BA79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e4c6c-08d7-4276-8a58-3192ba9bb551"/>
    <ds:schemaRef ds:uri="e7475014-9825-4b19-8012-afbf71105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7B9248-6311-4AEB-95D1-1403A598F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0CB360-8799-41C1-A736-3DC18C95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3LOGOS.DOT</Template>
  <TotalTime>38</TotalTime>
  <Pages>6</Pages>
  <Words>1752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scholl</dc:creator>
  <cp:lastModifiedBy>Al-Mnini, Lara</cp:lastModifiedBy>
  <cp:revision>8</cp:revision>
  <cp:lastPrinted>2020-01-17T07:16:00Z</cp:lastPrinted>
  <dcterms:created xsi:type="dcterms:W3CDTF">2020-03-20T14:35:00Z</dcterms:created>
  <dcterms:modified xsi:type="dcterms:W3CDTF">2020-03-23T15:02:00Z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-814666752</vt:i4>
  </property>
  <property fmtid="{D5CDD505-2E9C-101B-9397-08002B2CF9AE}" pid="3" name="ContentTypeId">
    <vt:lpwstr>0x0101006EE2011685E409408A5E886FA9500CDE</vt:lpwstr>
  </property>
</Properties>
</file>