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923" w:type="dxa"/>
        <w:tblLayout w:type="fixed"/>
        <w:tblCellMar>
          <w:left w:w="57" w:type="dxa"/>
          <w:right w:w="57" w:type="dxa"/>
        </w:tblCellMar>
        <w:tblLook w:val="0000" w:firstRow="0" w:lastRow="0" w:firstColumn="0" w:lastColumn="0" w:noHBand="0" w:noVBand="0"/>
      </w:tblPr>
      <w:tblGrid>
        <w:gridCol w:w="1190"/>
        <w:gridCol w:w="416"/>
        <w:gridCol w:w="10"/>
        <w:gridCol w:w="3626"/>
        <w:gridCol w:w="4681"/>
      </w:tblGrid>
      <w:tr w:rsidR="00B556B4" w:rsidRPr="00282627" w14:paraId="50679A10" w14:textId="77777777" w:rsidTr="00A400E4">
        <w:trPr>
          <w:cantSplit/>
        </w:trPr>
        <w:tc>
          <w:tcPr>
            <w:tcW w:w="1190" w:type="dxa"/>
            <w:vMerge w:val="restart"/>
          </w:tcPr>
          <w:p w14:paraId="0F9CA678" w14:textId="71DBBA76" w:rsidR="00B556B4" w:rsidRPr="00282627" w:rsidRDefault="00D66E87" w:rsidP="00815AA0">
            <w:pPr>
              <w:rPr>
                <w:sz w:val="20"/>
              </w:rPr>
            </w:pPr>
            <w:r>
              <w:rPr>
                <w:sz w:val="20"/>
              </w:rPr>
              <w:tab/>
            </w:r>
            <w:r w:rsidR="00B556B4" w:rsidRPr="00282627">
              <w:rPr>
                <w:noProof/>
                <w:sz w:val="20"/>
                <w:lang w:eastAsia="zh-CN"/>
              </w:rPr>
              <w:drawing>
                <wp:inline distT="0" distB="0" distL="0" distR="0" wp14:anchorId="41CAD8C6" wp14:editId="1DEAE951">
                  <wp:extent cx="647700" cy="828675"/>
                  <wp:effectExtent l="0" t="0" r="0" b="0"/>
                  <wp:docPr id="10" name="Picture 10"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2" w:type="dxa"/>
            <w:gridSpan w:val="3"/>
            <w:vMerge w:val="restart"/>
          </w:tcPr>
          <w:p w14:paraId="07AAFAFA" w14:textId="77777777" w:rsidR="00B556B4" w:rsidRPr="00282627" w:rsidRDefault="00B556B4" w:rsidP="00815AA0">
            <w:pPr>
              <w:rPr>
                <w:sz w:val="16"/>
                <w:szCs w:val="16"/>
              </w:rPr>
            </w:pPr>
            <w:r w:rsidRPr="00282627">
              <w:rPr>
                <w:sz w:val="16"/>
                <w:szCs w:val="16"/>
              </w:rPr>
              <w:t>INTERNATIONAL TELECOMMUNICATION UNION</w:t>
            </w:r>
          </w:p>
          <w:p w14:paraId="456AF0D5" w14:textId="77777777" w:rsidR="00B556B4" w:rsidRPr="00282627" w:rsidRDefault="00B556B4" w:rsidP="00815AA0">
            <w:pPr>
              <w:rPr>
                <w:b/>
                <w:bCs/>
                <w:sz w:val="26"/>
                <w:szCs w:val="26"/>
              </w:rPr>
            </w:pPr>
            <w:r w:rsidRPr="00282627">
              <w:rPr>
                <w:b/>
                <w:bCs/>
                <w:sz w:val="26"/>
                <w:szCs w:val="26"/>
              </w:rPr>
              <w:t>TELECOMMUNICATION</w:t>
            </w:r>
            <w:r w:rsidRPr="00282627">
              <w:rPr>
                <w:b/>
                <w:bCs/>
                <w:sz w:val="26"/>
                <w:szCs w:val="26"/>
              </w:rPr>
              <w:br/>
              <w:t>STANDARDIZATION SECTOR</w:t>
            </w:r>
          </w:p>
          <w:p w14:paraId="32A5F512" w14:textId="77777777" w:rsidR="00B556B4" w:rsidRPr="00282627" w:rsidRDefault="00B556B4" w:rsidP="00815AA0">
            <w:pPr>
              <w:rPr>
                <w:sz w:val="20"/>
              </w:rPr>
            </w:pPr>
            <w:r w:rsidRPr="00282627">
              <w:rPr>
                <w:sz w:val="20"/>
              </w:rPr>
              <w:t xml:space="preserve">STUDY PERIOD </w:t>
            </w:r>
            <w:bookmarkStart w:id="0" w:name="dstudyperiod"/>
            <w:r w:rsidRPr="00282627">
              <w:rPr>
                <w:sz w:val="20"/>
              </w:rPr>
              <w:t>2017-2020</w:t>
            </w:r>
            <w:bookmarkEnd w:id="0"/>
          </w:p>
        </w:tc>
        <w:tc>
          <w:tcPr>
            <w:tcW w:w="4681" w:type="dxa"/>
            <w:vAlign w:val="center"/>
          </w:tcPr>
          <w:p w14:paraId="23B77747" w14:textId="63F63BC1" w:rsidR="00B556B4" w:rsidRPr="00282627" w:rsidRDefault="00E00293" w:rsidP="004061C1">
            <w:pPr>
              <w:pStyle w:val="Docnumber"/>
              <w:rPr>
                <w:sz w:val="32"/>
                <w:lang w:eastAsia="ja-JP"/>
              </w:rPr>
            </w:pPr>
            <w:r>
              <w:rPr>
                <w:rFonts w:hint="eastAsia"/>
                <w:sz w:val="32"/>
                <w:lang w:eastAsia="ja-JP"/>
              </w:rPr>
              <w:t>TSAG</w:t>
            </w:r>
            <w:r w:rsidR="00B556B4" w:rsidRPr="00282627">
              <w:rPr>
                <w:sz w:val="32"/>
              </w:rPr>
              <w:t>-TD</w:t>
            </w:r>
            <w:r w:rsidR="00AC3893">
              <w:rPr>
                <w:rFonts w:hint="eastAsia"/>
                <w:sz w:val="32"/>
                <w:lang w:eastAsia="ja-JP"/>
              </w:rPr>
              <w:t>9</w:t>
            </w:r>
            <w:r w:rsidR="00AC3893">
              <w:rPr>
                <w:sz w:val="32"/>
                <w:lang w:eastAsia="ja-JP"/>
              </w:rPr>
              <w:t>57</w:t>
            </w:r>
          </w:p>
        </w:tc>
      </w:tr>
      <w:tr w:rsidR="00B556B4" w:rsidRPr="00282627" w14:paraId="0533FA69" w14:textId="77777777" w:rsidTr="00A400E4">
        <w:trPr>
          <w:cantSplit/>
        </w:trPr>
        <w:tc>
          <w:tcPr>
            <w:tcW w:w="1190" w:type="dxa"/>
            <w:vMerge/>
          </w:tcPr>
          <w:p w14:paraId="318E254A" w14:textId="77777777" w:rsidR="00B556B4" w:rsidRPr="00282627" w:rsidRDefault="00B556B4" w:rsidP="00815AA0">
            <w:pPr>
              <w:rPr>
                <w:smallCaps/>
                <w:sz w:val="20"/>
              </w:rPr>
            </w:pPr>
          </w:p>
        </w:tc>
        <w:tc>
          <w:tcPr>
            <w:tcW w:w="4052" w:type="dxa"/>
            <w:gridSpan w:val="3"/>
            <w:vMerge/>
          </w:tcPr>
          <w:p w14:paraId="35395AAE" w14:textId="77777777" w:rsidR="00B556B4" w:rsidRPr="00282627" w:rsidRDefault="00B556B4" w:rsidP="00815AA0">
            <w:pPr>
              <w:rPr>
                <w:smallCaps/>
                <w:sz w:val="20"/>
              </w:rPr>
            </w:pPr>
          </w:p>
        </w:tc>
        <w:tc>
          <w:tcPr>
            <w:tcW w:w="4681" w:type="dxa"/>
          </w:tcPr>
          <w:p w14:paraId="74589408" w14:textId="3486FEB8" w:rsidR="00B556B4" w:rsidRPr="00282627" w:rsidRDefault="00C03022" w:rsidP="00815AA0">
            <w:pPr>
              <w:jc w:val="right"/>
              <w:rPr>
                <w:b/>
                <w:bCs/>
                <w:smallCaps/>
                <w:sz w:val="28"/>
                <w:szCs w:val="28"/>
              </w:rPr>
            </w:pPr>
            <w:r>
              <w:rPr>
                <w:b/>
                <w:bCs/>
                <w:smallCaps/>
                <w:sz w:val="28"/>
                <w:szCs w:val="28"/>
              </w:rPr>
              <w:t>TSAG</w:t>
            </w:r>
          </w:p>
        </w:tc>
      </w:tr>
      <w:tr w:rsidR="00B556B4" w:rsidRPr="00282627" w14:paraId="009EA500" w14:textId="77777777" w:rsidTr="00A400E4">
        <w:trPr>
          <w:cantSplit/>
        </w:trPr>
        <w:tc>
          <w:tcPr>
            <w:tcW w:w="1190" w:type="dxa"/>
            <w:vMerge/>
            <w:tcBorders>
              <w:bottom w:val="single" w:sz="12" w:space="0" w:color="auto"/>
            </w:tcBorders>
          </w:tcPr>
          <w:p w14:paraId="361A393B" w14:textId="77777777" w:rsidR="00B556B4" w:rsidRPr="00282627" w:rsidRDefault="00B556B4" w:rsidP="00815AA0">
            <w:pPr>
              <w:rPr>
                <w:b/>
                <w:bCs/>
                <w:sz w:val="26"/>
              </w:rPr>
            </w:pPr>
          </w:p>
        </w:tc>
        <w:tc>
          <w:tcPr>
            <w:tcW w:w="4052" w:type="dxa"/>
            <w:gridSpan w:val="3"/>
            <w:vMerge/>
            <w:tcBorders>
              <w:bottom w:val="single" w:sz="12" w:space="0" w:color="auto"/>
            </w:tcBorders>
          </w:tcPr>
          <w:p w14:paraId="271250EB" w14:textId="77777777" w:rsidR="00B556B4" w:rsidRPr="00282627" w:rsidRDefault="00B556B4" w:rsidP="00815AA0">
            <w:pPr>
              <w:rPr>
                <w:b/>
                <w:bCs/>
                <w:sz w:val="26"/>
              </w:rPr>
            </w:pPr>
          </w:p>
        </w:tc>
        <w:tc>
          <w:tcPr>
            <w:tcW w:w="4681" w:type="dxa"/>
            <w:tcBorders>
              <w:bottom w:val="single" w:sz="12" w:space="0" w:color="auto"/>
            </w:tcBorders>
            <w:vAlign w:val="center"/>
          </w:tcPr>
          <w:p w14:paraId="04B721F7" w14:textId="77777777" w:rsidR="00B556B4" w:rsidRPr="00282627" w:rsidRDefault="00B556B4" w:rsidP="00815AA0">
            <w:pPr>
              <w:jc w:val="right"/>
              <w:rPr>
                <w:b/>
                <w:bCs/>
                <w:sz w:val="28"/>
                <w:szCs w:val="28"/>
              </w:rPr>
            </w:pPr>
            <w:r w:rsidRPr="00282627">
              <w:rPr>
                <w:b/>
                <w:bCs/>
                <w:sz w:val="28"/>
                <w:szCs w:val="28"/>
              </w:rPr>
              <w:t>Original: English</w:t>
            </w:r>
          </w:p>
        </w:tc>
      </w:tr>
      <w:tr w:rsidR="00B556B4" w:rsidRPr="00282627" w14:paraId="55B3C546" w14:textId="77777777" w:rsidTr="00A400E4">
        <w:trPr>
          <w:cantSplit/>
        </w:trPr>
        <w:tc>
          <w:tcPr>
            <w:tcW w:w="1616" w:type="dxa"/>
            <w:gridSpan w:val="3"/>
          </w:tcPr>
          <w:p w14:paraId="612CA12D" w14:textId="77777777" w:rsidR="00B556B4" w:rsidRPr="00282627" w:rsidRDefault="00B556B4" w:rsidP="00815AA0">
            <w:pPr>
              <w:rPr>
                <w:b/>
                <w:bCs/>
                <w:szCs w:val="24"/>
              </w:rPr>
            </w:pPr>
            <w:r w:rsidRPr="00282627">
              <w:rPr>
                <w:b/>
                <w:bCs/>
                <w:szCs w:val="24"/>
              </w:rPr>
              <w:t>Question(s):</w:t>
            </w:r>
          </w:p>
        </w:tc>
        <w:tc>
          <w:tcPr>
            <w:tcW w:w="3626" w:type="dxa"/>
          </w:tcPr>
          <w:p w14:paraId="083033B0" w14:textId="2593244F" w:rsidR="00B556B4" w:rsidRPr="00282627" w:rsidRDefault="00D009B4" w:rsidP="00815AA0">
            <w:pPr>
              <w:rPr>
                <w:szCs w:val="24"/>
              </w:rPr>
            </w:pPr>
            <w:r>
              <w:rPr>
                <w:szCs w:val="24"/>
              </w:rPr>
              <w:t>N/A</w:t>
            </w:r>
          </w:p>
        </w:tc>
        <w:tc>
          <w:tcPr>
            <w:tcW w:w="4681" w:type="dxa"/>
          </w:tcPr>
          <w:p w14:paraId="3C3B9AF0" w14:textId="246E1C54" w:rsidR="00B556B4" w:rsidRPr="00282627" w:rsidRDefault="00562213" w:rsidP="00A400E4">
            <w:pPr>
              <w:jc w:val="right"/>
              <w:rPr>
                <w:szCs w:val="24"/>
              </w:rPr>
            </w:pPr>
            <w:r>
              <w:t>Virtual</w:t>
            </w:r>
            <w:r w:rsidR="00EC0611" w:rsidRPr="00CF4FDC">
              <w:t xml:space="preserve">, </w:t>
            </w:r>
            <w:r w:rsidR="00DE4213">
              <w:t>11</w:t>
            </w:r>
            <w:r w:rsidR="00B82138">
              <w:t>-</w:t>
            </w:r>
            <w:r w:rsidR="00DE4213">
              <w:t>18</w:t>
            </w:r>
            <w:r w:rsidR="00DD1801">
              <w:t xml:space="preserve"> </w:t>
            </w:r>
            <w:r w:rsidR="00DE4213">
              <w:t>January</w:t>
            </w:r>
            <w:r w:rsidR="00EC0611">
              <w:t xml:space="preserve"> </w:t>
            </w:r>
            <w:r w:rsidR="00EC0611" w:rsidRPr="00CF4FDC">
              <w:t>20</w:t>
            </w:r>
            <w:r w:rsidR="00B82138">
              <w:t>2</w:t>
            </w:r>
            <w:r w:rsidR="00DE4213">
              <w:t>1</w:t>
            </w:r>
          </w:p>
        </w:tc>
      </w:tr>
      <w:tr w:rsidR="00B556B4" w:rsidRPr="00282627" w14:paraId="686E4116" w14:textId="77777777" w:rsidTr="00815AA0">
        <w:trPr>
          <w:cantSplit/>
        </w:trPr>
        <w:tc>
          <w:tcPr>
            <w:tcW w:w="9923" w:type="dxa"/>
            <w:gridSpan w:val="5"/>
          </w:tcPr>
          <w:p w14:paraId="6CA3F155" w14:textId="77777777" w:rsidR="00B556B4" w:rsidRPr="00282627" w:rsidRDefault="00B556B4" w:rsidP="00815AA0">
            <w:pPr>
              <w:jc w:val="center"/>
              <w:rPr>
                <w:b/>
                <w:bCs/>
                <w:szCs w:val="24"/>
              </w:rPr>
            </w:pPr>
            <w:bookmarkStart w:id="1" w:name="ddoctype" w:colFirst="0" w:colLast="0"/>
            <w:r w:rsidRPr="00282627">
              <w:rPr>
                <w:b/>
                <w:bCs/>
                <w:szCs w:val="24"/>
              </w:rPr>
              <w:t>TD</w:t>
            </w:r>
          </w:p>
        </w:tc>
      </w:tr>
      <w:bookmarkEnd w:id="1"/>
      <w:tr w:rsidR="00B556B4" w:rsidRPr="00497AEB" w14:paraId="7804E791" w14:textId="77777777" w:rsidTr="00A400E4">
        <w:trPr>
          <w:cantSplit/>
        </w:trPr>
        <w:tc>
          <w:tcPr>
            <w:tcW w:w="1616" w:type="dxa"/>
            <w:gridSpan w:val="3"/>
          </w:tcPr>
          <w:p w14:paraId="68C3E8E5" w14:textId="77777777" w:rsidR="00B556B4" w:rsidRPr="00282627" w:rsidRDefault="00B556B4" w:rsidP="00815AA0">
            <w:pPr>
              <w:rPr>
                <w:b/>
                <w:bCs/>
                <w:szCs w:val="24"/>
              </w:rPr>
            </w:pPr>
            <w:r w:rsidRPr="00282627">
              <w:rPr>
                <w:b/>
                <w:bCs/>
                <w:szCs w:val="24"/>
              </w:rPr>
              <w:t>Source:</w:t>
            </w:r>
          </w:p>
        </w:tc>
        <w:tc>
          <w:tcPr>
            <w:tcW w:w="8307" w:type="dxa"/>
            <w:gridSpan w:val="2"/>
          </w:tcPr>
          <w:p w14:paraId="3ECA755B" w14:textId="77777777" w:rsidR="00B556B4" w:rsidRPr="00A400E4" w:rsidRDefault="00B556B4" w:rsidP="00815AA0">
            <w:pPr>
              <w:rPr>
                <w:szCs w:val="24"/>
                <w:lang w:val="fr-CH"/>
              </w:rPr>
            </w:pPr>
            <w:r w:rsidRPr="00A400E4">
              <w:rPr>
                <w:szCs w:val="24"/>
                <w:lang w:val="fr-CH"/>
              </w:rPr>
              <w:t>ITU-T Liaison Officer to JTC 1</w:t>
            </w:r>
          </w:p>
        </w:tc>
      </w:tr>
      <w:tr w:rsidR="00B556B4" w:rsidRPr="00282627" w14:paraId="4A5E84BE" w14:textId="77777777" w:rsidTr="00A400E4">
        <w:trPr>
          <w:cantSplit/>
        </w:trPr>
        <w:tc>
          <w:tcPr>
            <w:tcW w:w="1616" w:type="dxa"/>
            <w:gridSpan w:val="3"/>
          </w:tcPr>
          <w:p w14:paraId="6F3498C3" w14:textId="77777777" w:rsidR="00B556B4" w:rsidRPr="00282627" w:rsidRDefault="00B556B4" w:rsidP="00815AA0">
            <w:pPr>
              <w:rPr>
                <w:szCs w:val="24"/>
              </w:rPr>
            </w:pPr>
            <w:r w:rsidRPr="00282627">
              <w:rPr>
                <w:b/>
                <w:bCs/>
                <w:szCs w:val="24"/>
              </w:rPr>
              <w:t>Title:</w:t>
            </w:r>
          </w:p>
        </w:tc>
        <w:tc>
          <w:tcPr>
            <w:tcW w:w="8307" w:type="dxa"/>
            <w:gridSpan w:val="2"/>
          </w:tcPr>
          <w:p w14:paraId="4FD5710B" w14:textId="75E225BB" w:rsidR="00B556B4" w:rsidRPr="00282627" w:rsidRDefault="00B556B4" w:rsidP="001D5873">
            <w:pPr>
              <w:rPr>
                <w:szCs w:val="24"/>
              </w:rPr>
            </w:pPr>
            <w:r w:rsidRPr="00282627">
              <w:rPr>
                <w:szCs w:val="24"/>
              </w:rPr>
              <w:t xml:space="preserve">Report of the ISO/IEC JTC 1 Plenary </w:t>
            </w:r>
            <w:r w:rsidR="00B51979">
              <w:rPr>
                <w:szCs w:val="24"/>
              </w:rPr>
              <w:t>(</w:t>
            </w:r>
            <w:r w:rsidR="00562213">
              <w:rPr>
                <w:szCs w:val="24"/>
              </w:rPr>
              <w:t>Virtual</w:t>
            </w:r>
            <w:r w:rsidR="004A7178">
              <w:rPr>
                <w:szCs w:val="24"/>
              </w:rPr>
              <w:t xml:space="preserve">, </w:t>
            </w:r>
            <w:r w:rsidR="000D408C">
              <w:rPr>
                <w:szCs w:val="24"/>
              </w:rPr>
              <w:t>2</w:t>
            </w:r>
            <w:r w:rsidR="00562213">
              <w:rPr>
                <w:szCs w:val="24"/>
              </w:rPr>
              <w:t>-</w:t>
            </w:r>
            <w:r w:rsidR="00DE4213">
              <w:rPr>
                <w:szCs w:val="24"/>
              </w:rPr>
              <w:t>9</w:t>
            </w:r>
            <w:r w:rsidRPr="00282627">
              <w:rPr>
                <w:szCs w:val="24"/>
              </w:rPr>
              <w:t xml:space="preserve"> </w:t>
            </w:r>
            <w:r w:rsidR="00DE4213">
              <w:rPr>
                <w:szCs w:val="24"/>
              </w:rPr>
              <w:t>November</w:t>
            </w:r>
            <w:r w:rsidRPr="00282627">
              <w:rPr>
                <w:szCs w:val="24"/>
              </w:rPr>
              <w:t xml:space="preserve"> </w:t>
            </w:r>
            <w:r w:rsidR="00C679C0">
              <w:rPr>
                <w:szCs w:val="24"/>
              </w:rPr>
              <w:t>20</w:t>
            </w:r>
            <w:r w:rsidR="00562213">
              <w:rPr>
                <w:szCs w:val="24"/>
              </w:rPr>
              <w:t>20</w:t>
            </w:r>
            <w:r w:rsidR="004A7178">
              <w:rPr>
                <w:szCs w:val="24"/>
              </w:rPr>
              <w:t>)</w:t>
            </w:r>
          </w:p>
        </w:tc>
      </w:tr>
      <w:tr w:rsidR="00B556B4" w:rsidRPr="00282627" w14:paraId="603D55E1" w14:textId="77777777" w:rsidTr="00A400E4">
        <w:trPr>
          <w:cantSplit/>
        </w:trPr>
        <w:tc>
          <w:tcPr>
            <w:tcW w:w="1616" w:type="dxa"/>
            <w:gridSpan w:val="3"/>
            <w:tcBorders>
              <w:bottom w:val="single" w:sz="8" w:space="0" w:color="auto"/>
            </w:tcBorders>
          </w:tcPr>
          <w:p w14:paraId="27174D62" w14:textId="77777777" w:rsidR="00B556B4" w:rsidRPr="00282627" w:rsidRDefault="00B556B4" w:rsidP="00815AA0">
            <w:pPr>
              <w:rPr>
                <w:b/>
                <w:bCs/>
                <w:szCs w:val="24"/>
              </w:rPr>
            </w:pPr>
            <w:bookmarkStart w:id="2" w:name="dpurpose" w:colFirst="1" w:colLast="1"/>
            <w:r w:rsidRPr="00282627">
              <w:rPr>
                <w:b/>
                <w:bCs/>
                <w:szCs w:val="24"/>
              </w:rPr>
              <w:t>Purpose:</w:t>
            </w:r>
          </w:p>
        </w:tc>
        <w:tc>
          <w:tcPr>
            <w:tcW w:w="8307" w:type="dxa"/>
            <w:gridSpan w:val="2"/>
            <w:tcBorders>
              <w:bottom w:val="single" w:sz="8" w:space="0" w:color="auto"/>
            </w:tcBorders>
          </w:tcPr>
          <w:p w14:paraId="440072B5" w14:textId="77777777" w:rsidR="00B556B4" w:rsidRPr="00282627" w:rsidRDefault="00B556B4" w:rsidP="00815AA0">
            <w:pPr>
              <w:rPr>
                <w:szCs w:val="24"/>
              </w:rPr>
            </w:pPr>
            <w:r w:rsidRPr="00282627">
              <w:rPr>
                <w:szCs w:val="24"/>
              </w:rPr>
              <w:t>Information</w:t>
            </w:r>
          </w:p>
        </w:tc>
      </w:tr>
      <w:tr w:rsidR="007E72A3" w:rsidRPr="00282627" w14:paraId="2CFEF643" w14:textId="77777777" w:rsidTr="00A400E4">
        <w:trPr>
          <w:cantSplit/>
        </w:trPr>
        <w:tc>
          <w:tcPr>
            <w:tcW w:w="1606" w:type="dxa"/>
            <w:gridSpan w:val="2"/>
            <w:tcBorders>
              <w:top w:val="single" w:sz="8" w:space="0" w:color="auto"/>
              <w:bottom w:val="single" w:sz="8" w:space="0" w:color="auto"/>
            </w:tcBorders>
          </w:tcPr>
          <w:p w14:paraId="3CEC800F" w14:textId="77777777" w:rsidR="007E72A3" w:rsidRPr="00282627" w:rsidRDefault="007E72A3" w:rsidP="00E70063">
            <w:pPr>
              <w:rPr>
                <w:rFonts w:eastAsiaTheme="minorEastAsia"/>
                <w:b/>
                <w:bCs/>
                <w:szCs w:val="24"/>
                <w:lang w:eastAsia="ja-JP"/>
              </w:rPr>
            </w:pPr>
            <w:r w:rsidRPr="00282627">
              <w:rPr>
                <w:rFonts w:eastAsiaTheme="minorEastAsia"/>
                <w:b/>
                <w:bCs/>
                <w:szCs w:val="24"/>
                <w:lang w:eastAsia="ja-JP"/>
              </w:rPr>
              <w:t>Contact:</w:t>
            </w:r>
          </w:p>
        </w:tc>
        <w:tc>
          <w:tcPr>
            <w:tcW w:w="3636" w:type="dxa"/>
            <w:gridSpan w:val="2"/>
            <w:tcBorders>
              <w:top w:val="single" w:sz="8" w:space="0" w:color="auto"/>
              <w:bottom w:val="single" w:sz="8" w:space="0" w:color="auto"/>
            </w:tcBorders>
          </w:tcPr>
          <w:p w14:paraId="57F98488" w14:textId="24873C86" w:rsidR="007E72A3" w:rsidRPr="00282627" w:rsidRDefault="007E72A3" w:rsidP="00497AEB">
            <w:pPr>
              <w:spacing w:after="60"/>
              <w:rPr>
                <w:szCs w:val="24"/>
              </w:rPr>
            </w:pPr>
            <w:r w:rsidRPr="00282627">
              <w:rPr>
                <w:szCs w:val="24"/>
              </w:rPr>
              <w:t>Shigeru MIYAKE</w:t>
            </w:r>
            <w:r w:rsidRPr="00282627">
              <w:rPr>
                <w:szCs w:val="24"/>
              </w:rPr>
              <w:br/>
              <w:t>ITU-T Liaison Officer to JTC 1</w:t>
            </w:r>
          </w:p>
        </w:tc>
        <w:tc>
          <w:tcPr>
            <w:tcW w:w="4681" w:type="dxa"/>
            <w:tcBorders>
              <w:top w:val="single" w:sz="8" w:space="0" w:color="auto"/>
              <w:bottom w:val="single" w:sz="8" w:space="0" w:color="auto"/>
            </w:tcBorders>
          </w:tcPr>
          <w:p w14:paraId="1A5E4161" w14:textId="45A0C2E7" w:rsidR="007E72A3" w:rsidRPr="00282627" w:rsidRDefault="007E72A3" w:rsidP="007E72A3">
            <w:pPr>
              <w:rPr>
                <w:szCs w:val="24"/>
              </w:rPr>
            </w:pPr>
            <w:r w:rsidRPr="00282627">
              <w:rPr>
                <w:szCs w:val="24"/>
              </w:rPr>
              <w:t>Tel:</w:t>
            </w:r>
            <w:r w:rsidRPr="00282627">
              <w:rPr>
                <w:szCs w:val="24"/>
              </w:rPr>
              <w:tab/>
              <w:t>+81-9063458110</w:t>
            </w:r>
            <w:r w:rsidRPr="00282627">
              <w:rPr>
                <w:szCs w:val="24"/>
              </w:rPr>
              <w:br/>
              <w:t>E-mail:</w:t>
            </w:r>
            <w:r w:rsidRPr="00282627">
              <w:rPr>
                <w:szCs w:val="24"/>
              </w:rPr>
              <w:tab/>
            </w:r>
            <w:hyperlink r:id="rId9" w:history="1">
              <w:r w:rsidRPr="00282627">
                <w:rPr>
                  <w:rStyle w:val="Hyperlink"/>
                  <w:szCs w:val="24"/>
                </w:rPr>
                <w:t>shigeru.miyake.uy@hitachi.com</w:t>
              </w:r>
            </w:hyperlink>
          </w:p>
        </w:tc>
      </w:tr>
    </w:tbl>
    <w:p w14:paraId="4D710D59" w14:textId="77777777" w:rsidR="00A400E4" w:rsidRDefault="00A400E4"/>
    <w:tbl>
      <w:tblPr>
        <w:tblW w:w="9923" w:type="dxa"/>
        <w:tblLayout w:type="fixed"/>
        <w:tblCellMar>
          <w:left w:w="57" w:type="dxa"/>
          <w:right w:w="57" w:type="dxa"/>
        </w:tblCellMar>
        <w:tblLook w:val="0000" w:firstRow="0" w:lastRow="0" w:firstColumn="0" w:lastColumn="0" w:noHBand="0" w:noVBand="0"/>
      </w:tblPr>
      <w:tblGrid>
        <w:gridCol w:w="1606"/>
        <w:gridCol w:w="8317"/>
      </w:tblGrid>
      <w:tr w:rsidR="001D5873" w:rsidRPr="00282627" w14:paraId="646576DF" w14:textId="77777777" w:rsidTr="00A400E4">
        <w:trPr>
          <w:cantSplit/>
        </w:trPr>
        <w:tc>
          <w:tcPr>
            <w:tcW w:w="1606" w:type="dxa"/>
          </w:tcPr>
          <w:bookmarkEnd w:id="2"/>
          <w:p w14:paraId="6D7F84F2" w14:textId="77777777" w:rsidR="001D5873" w:rsidRPr="00282627" w:rsidRDefault="001D5873" w:rsidP="00E70063">
            <w:pPr>
              <w:spacing w:after="60"/>
              <w:rPr>
                <w:b/>
                <w:bCs/>
                <w:szCs w:val="24"/>
                <w:highlight w:val="yellow"/>
              </w:rPr>
            </w:pPr>
            <w:r w:rsidRPr="00282627">
              <w:rPr>
                <w:b/>
                <w:bCs/>
                <w:szCs w:val="24"/>
              </w:rPr>
              <w:t>Keywords:</w:t>
            </w:r>
          </w:p>
        </w:tc>
        <w:tc>
          <w:tcPr>
            <w:tcW w:w="8317" w:type="dxa"/>
          </w:tcPr>
          <w:p w14:paraId="501C2FE0" w14:textId="4DA72A84" w:rsidR="001D5873" w:rsidRPr="00282627" w:rsidRDefault="001D5873" w:rsidP="00E70063">
            <w:pPr>
              <w:spacing w:after="60"/>
              <w:rPr>
                <w:szCs w:val="24"/>
              </w:rPr>
            </w:pPr>
            <w:r w:rsidRPr="00282627">
              <w:rPr>
                <w:szCs w:val="24"/>
              </w:rPr>
              <w:t>ISO/IEC JTC1</w:t>
            </w:r>
            <w:r w:rsidR="00305B22">
              <w:rPr>
                <w:szCs w:val="24"/>
              </w:rPr>
              <w:t xml:space="preserve"> Resolutions</w:t>
            </w:r>
            <w:r w:rsidR="00A400E4">
              <w:rPr>
                <w:szCs w:val="24"/>
              </w:rPr>
              <w:t>;</w:t>
            </w:r>
          </w:p>
        </w:tc>
      </w:tr>
      <w:tr w:rsidR="001D5873" w:rsidRPr="00282627" w14:paraId="6EE1F6CD" w14:textId="77777777" w:rsidTr="00A400E4">
        <w:trPr>
          <w:cantSplit/>
        </w:trPr>
        <w:tc>
          <w:tcPr>
            <w:tcW w:w="1606" w:type="dxa"/>
          </w:tcPr>
          <w:p w14:paraId="238E2254" w14:textId="77777777" w:rsidR="001D5873" w:rsidRPr="00282627" w:rsidRDefault="001D5873" w:rsidP="00E70063">
            <w:pPr>
              <w:spacing w:after="60"/>
              <w:rPr>
                <w:b/>
                <w:bCs/>
                <w:szCs w:val="24"/>
                <w:highlight w:val="yellow"/>
              </w:rPr>
            </w:pPr>
            <w:r w:rsidRPr="00282627">
              <w:rPr>
                <w:b/>
                <w:bCs/>
                <w:szCs w:val="24"/>
              </w:rPr>
              <w:t>Abstract:</w:t>
            </w:r>
          </w:p>
        </w:tc>
        <w:tc>
          <w:tcPr>
            <w:tcW w:w="8317" w:type="dxa"/>
          </w:tcPr>
          <w:p w14:paraId="1EC7B7C6" w14:textId="228472FD" w:rsidR="001D5873" w:rsidRPr="00282627" w:rsidRDefault="00276905" w:rsidP="00E352AF">
            <w:pPr>
              <w:spacing w:after="60"/>
              <w:rPr>
                <w:szCs w:val="24"/>
              </w:rPr>
            </w:pPr>
            <w:r>
              <w:rPr>
                <w:szCs w:val="24"/>
              </w:rPr>
              <w:t xml:space="preserve">ISO/IEC JTC 1 held its last Plenary virtual meeting on </w:t>
            </w:r>
            <w:r w:rsidR="000D408C">
              <w:rPr>
                <w:szCs w:val="24"/>
              </w:rPr>
              <w:t>2</w:t>
            </w:r>
            <w:r>
              <w:rPr>
                <w:szCs w:val="24"/>
              </w:rPr>
              <w:t>-</w:t>
            </w:r>
            <w:r w:rsidR="00DE4213">
              <w:rPr>
                <w:szCs w:val="24"/>
              </w:rPr>
              <w:t>9</w:t>
            </w:r>
            <w:r>
              <w:rPr>
                <w:szCs w:val="24"/>
              </w:rPr>
              <w:t xml:space="preserve"> </w:t>
            </w:r>
            <w:r w:rsidR="00DE4213">
              <w:rPr>
                <w:szCs w:val="24"/>
              </w:rPr>
              <w:t>November</w:t>
            </w:r>
            <w:r w:rsidR="009637CA">
              <w:rPr>
                <w:szCs w:val="24"/>
              </w:rPr>
              <w:t xml:space="preserve"> 2020</w:t>
            </w:r>
            <w:r>
              <w:rPr>
                <w:szCs w:val="24"/>
              </w:rPr>
              <w:t>.</w:t>
            </w:r>
            <w:r>
              <w:rPr>
                <w:szCs w:val="24"/>
                <w:lang w:eastAsia="ja-JP"/>
              </w:rPr>
              <w:t xml:space="preserve"> </w:t>
            </w:r>
            <w:r>
              <w:rPr>
                <w:szCs w:val="24"/>
              </w:rPr>
              <w:t xml:space="preserve">This document gathers items discussed and decided in the last JTC 1 meeting which are relevant to </w:t>
            </w:r>
            <w:r w:rsidR="00B82138">
              <w:rPr>
                <w:szCs w:val="24"/>
              </w:rPr>
              <w:t>TSAG</w:t>
            </w:r>
            <w:r w:rsidR="001D5873" w:rsidRPr="00282627">
              <w:rPr>
                <w:szCs w:val="24"/>
              </w:rPr>
              <w:t xml:space="preserve"> and proposes actions when appropriate.</w:t>
            </w:r>
          </w:p>
        </w:tc>
      </w:tr>
    </w:tbl>
    <w:p w14:paraId="6DC60870" w14:textId="2E4AFCC4" w:rsidR="001D5873" w:rsidRPr="00282627" w:rsidRDefault="001D5873" w:rsidP="001D5873">
      <w:pPr>
        <w:rPr>
          <w:szCs w:val="24"/>
        </w:rPr>
      </w:pPr>
      <w:r w:rsidRPr="00282627">
        <w:rPr>
          <w:b/>
          <w:bCs/>
          <w:szCs w:val="24"/>
        </w:rPr>
        <w:t>Action</w:t>
      </w:r>
      <w:r w:rsidRPr="00282627">
        <w:rPr>
          <w:szCs w:val="24"/>
        </w:rPr>
        <w:t>:</w:t>
      </w:r>
      <w:r w:rsidRPr="00282627">
        <w:rPr>
          <w:szCs w:val="24"/>
        </w:rPr>
        <w:tab/>
      </w:r>
      <w:r w:rsidRPr="00282627">
        <w:rPr>
          <w:szCs w:val="24"/>
        </w:rPr>
        <w:tab/>
      </w:r>
      <w:r w:rsidRPr="00282627">
        <w:rPr>
          <w:szCs w:val="24"/>
        </w:rPr>
        <w:tab/>
      </w:r>
      <w:r w:rsidR="00B82138">
        <w:rPr>
          <w:szCs w:val="24"/>
          <w:lang w:eastAsia="ja-JP"/>
        </w:rPr>
        <w:t>TSAG</w:t>
      </w:r>
      <w:r w:rsidRPr="00282627">
        <w:rPr>
          <w:szCs w:val="24"/>
        </w:rPr>
        <w:t xml:space="preserve"> is invited to </w:t>
      </w:r>
      <w:proofErr w:type="gramStart"/>
      <w:r w:rsidRPr="00282627">
        <w:rPr>
          <w:szCs w:val="24"/>
        </w:rPr>
        <w:t>take action</w:t>
      </w:r>
      <w:proofErr w:type="gramEnd"/>
      <w:r w:rsidRPr="00282627">
        <w:rPr>
          <w:szCs w:val="24"/>
        </w:rPr>
        <w:t xml:space="preserve"> as proposed.</w:t>
      </w:r>
    </w:p>
    <w:p w14:paraId="5099912F" w14:textId="77777777" w:rsidR="00DB20BB" w:rsidRDefault="00DB20BB" w:rsidP="00DB20BB">
      <w:pPr>
        <w:rPr>
          <w:szCs w:val="24"/>
        </w:rPr>
      </w:pPr>
    </w:p>
    <w:p w14:paraId="0C870E73" w14:textId="6E418444" w:rsidR="00D176FB" w:rsidRPr="00D176FB" w:rsidRDefault="00D176FB" w:rsidP="00D176FB">
      <w:pPr>
        <w:rPr>
          <w:szCs w:val="24"/>
        </w:rPr>
      </w:pPr>
      <w:r w:rsidRPr="00D176FB">
        <w:rPr>
          <w:szCs w:val="24"/>
        </w:rPr>
        <w:t xml:space="preserve">Due to the Coronavirus situation, the </w:t>
      </w:r>
      <w:r w:rsidR="003D2E6E">
        <w:rPr>
          <w:szCs w:val="24"/>
        </w:rPr>
        <w:t xml:space="preserve">ISO/IEC </w:t>
      </w:r>
      <w:r w:rsidRPr="00D176FB">
        <w:rPr>
          <w:szCs w:val="24"/>
        </w:rPr>
        <w:t xml:space="preserve">JTC 1 Plenary originally planned from </w:t>
      </w:r>
      <w:r w:rsidR="000D408C">
        <w:rPr>
          <w:szCs w:val="24"/>
        </w:rPr>
        <w:t>2</w:t>
      </w:r>
      <w:r w:rsidR="000D408C" w:rsidRPr="000D408C">
        <w:rPr>
          <w:szCs w:val="24"/>
          <w:vertAlign w:val="superscript"/>
        </w:rPr>
        <w:t>nd</w:t>
      </w:r>
      <w:r w:rsidR="000D408C">
        <w:rPr>
          <w:szCs w:val="24"/>
        </w:rPr>
        <w:t xml:space="preserve"> </w:t>
      </w:r>
      <w:r w:rsidRPr="00D176FB">
        <w:rPr>
          <w:szCs w:val="24"/>
        </w:rPr>
        <w:t xml:space="preserve">to </w:t>
      </w:r>
      <w:r w:rsidR="00B16669">
        <w:rPr>
          <w:szCs w:val="24"/>
        </w:rPr>
        <w:t>6</w:t>
      </w:r>
      <w:r w:rsidR="00B16669" w:rsidRPr="00B16669">
        <w:rPr>
          <w:szCs w:val="24"/>
          <w:vertAlign w:val="superscript"/>
        </w:rPr>
        <w:t>th</w:t>
      </w:r>
      <w:r w:rsidR="00B16669">
        <w:rPr>
          <w:szCs w:val="24"/>
        </w:rPr>
        <w:t xml:space="preserve"> </w:t>
      </w:r>
      <w:r w:rsidRPr="00D176FB">
        <w:rPr>
          <w:szCs w:val="24"/>
        </w:rPr>
        <w:t xml:space="preserve">of </w:t>
      </w:r>
      <w:r w:rsidR="00B16669">
        <w:rPr>
          <w:szCs w:val="24"/>
        </w:rPr>
        <w:t>November</w:t>
      </w:r>
      <w:r w:rsidRPr="00D176FB">
        <w:rPr>
          <w:szCs w:val="24"/>
        </w:rPr>
        <w:t xml:space="preserve"> in </w:t>
      </w:r>
      <w:r w:rsidR="00B16669">
        <w:rPr>
          <w:szCs w:val="24"/>
        </w:rPr>
        <w:t>Okayama</w:t>
      </w:r>
      <w:r w:rsidR="00777D33">
        <w:rPr>
          <w:rFonts w:hint="eastAsia"/>
          <w:szCs w:val="24"/>
          <w:lang w:eastAsia="ja-JP"/>
        </w:rPr>
        <w:t>,</w:t>
      </w:r>
      <w:r w:rsidRPr="00D176FB">
        <w:rPr>
          <w:szCs w:val="24"/>
        </w:rPr>
        <w:t xml:space="preserve"> </w:t>
      </w:r>
      <w:r w:rsidR="00B16669">
        <w:rPr>
          <w:szCs w:val="24"/>
        </w:rPr>
        <w:t>Japan</w:t>
      </w:r>
      <w:r w:rsidRPr="00D176FB">
        <w:rPr>
          <w:szCs w:val="24"/>
        </w:rPr>
        <w:t xml:space="preserve"> has been </w:t>
      </w:r>
      <w:r w:rsidR="00C314F5">
        <w:rPr>
          <w:szCs w:val="24"/>
        </w:rPr>
        <w:t>modified into the full virtual format</w:t>
      </w:r>
      <w:r w:rsidRPr="00D176FB">
        <w:rPr>
          <w:szCs w:val="24"/>
        </w:rPr>
        <w:t>.</w:t>
      </w:r>
      <w:r w:rsidR="00777D33">
        <w:rPr>
          <w:szCs w:val="24"/>
        </w:rPr>
        <w:t xml:space="preserve"> </w:t>
      </w:r>
      <w:r w:rsidRPr="00D176FB">
        <w:rPr>
          <w:szCs w:val="24"/>
        </w:rPr>
        <w:t>The</w:t>
      </w:r>
      <w:r w:rsidR="006765A0">
        <w:rPr>
          <w:szCs w:val="24"/>
        </w:rPr>
        <w:t>y made</w:t>
      </w:r>
      <w:r w:rsidRPr="00D176FB">
        <w:rPr>
          <w:szCs w:val="24"/>
        </w:rPr>
        <w:t xml:space="preserve"> </w:t>
      </w:r>
      <w:r w:rsidR="00E7387D">
        <w:rPr>
          <w:szCs w:val="24"/>
        </w:rPr>
        <w:t>28</w:t>
      </w:r>
      <w:r w:rsidRPr="00D176FB">
        <w:rPr>
          <w:szCs w:val="24"/>
        </w:rPr>
        <w:t xml:space="preserve"> resolutions in total </w:t>
      </w:r>
      <w:r w:rsidR="00E7387D">
        <w:rPr>
          <w:szCs w:val="24"/>
        </w:rPr>
        <w:t>during</w:t>
      </w:r>
      <w:r w:rsidRPr="00D176FB">
        <w:rPr>
          <w:szCs w:val="24"/>
        </w:rPr>
        <w:t xml:space="preserve"> the virtual plenary</w:t>
      </w:r>
      <w:r w:rsidR="00E7387D">
        <w:rPr>
          <w:szCs w:val="24"/>
        </w:rPr>
        <w:t xml:space="preserve"> held from </w:t>
      </w:r>
      <w:r w:rsidR="00C32468">
        <w:rPr>
          <w:szCs w:val="24"/>
        </w:rPr>
        <w:t>2</w:t>
      </w:r>
      <w:r w:rsidR="00C32468" w:rsidRPr="00C32468">
        <w:rPr>
          <w:szCs w:val="24"/>
          <w:vertAlign w:val="superscript"/>
        </w:rPr>
        <w:t>nd</w:t>
      </w:r>
      <w:r w:rsidR="00C32468">
        <w:rPr>
          <w:szCs w:val="24"/>
        </w:rPr>
        <w:t xml:space="preserve"> to </w:t>
      </w:r>
      <w:r w:rsidR="001653C9">
        <w:rPr>
          <w:rFonts w:hint="eastAsia"/>
          <w:szCs w:val="24"/>
          <w:lang w:eastAsia="ja-JP"/>
        </w:rPr>
        <w:t>6</w:t>
      </w:r>
      <w:r w:rsidR="001653C9" w:rsidRPr="001653C9">
        <w:rPr>
          <w:rFonts w:hint="eastAsia"/>
          <w:szCs w:val="24"/>
          <w:vertAlign w:val="superscript"/>
          <w:lang w:eastAsia="ja-JP"/>
        </w:rPr>
        <w:t>th</w:t>
      </w:r>
      <w:r w:rsidR="001653C9">
        <w:rPr>
          <w:rFonts w:hint="eastAsia"/>
          <w:szCs w:val="24"/>
          <w:lang w:eastAsia="ja-JP"/>
        </w:rPr>
        <w:t xml:space="preserve"> </w:t>
      </w:r>
      <w:r w:rsidR="009B0349">
        <w:rPr>
          <w:szCs w:val="24"/>
        </w:rPr>
        <w:t xml:space="preserve">and </w:t>
      </w:r>
      <w:r w:rsidR="00C32468">
        <w:rPr>
          <w:szCs w:val="24"/>
        </w:rPr>
        <w:t>9</w:t>
      </w:r>
      <w:r w:rsidR="00C32468" w:rsidRPr="00C32468">
        <w:rPr>
          <w:szCs w:val="24"/>
          <w:vertAlign w:val="superscript"/>
        </w:rPr>
        <w:t>th</w:t>
      </w:r>
      <w:r w:rsidR="00C32468">
        <w:rPr>
          <w:szCs w:val="24"/>
        </w:rPr>
        <w:t xml:space="preserve"> November</w:t>
      </w:r>
      <w:r w:rsidRPr="00D176FB">
        <w:rPr>
          <w:szCs w:val="24"/>
        </w:rPr>
        <w:t xml:space="preserve">. </w:t>
      </w:r>
    </w:p>
    <w:p w14:paraId="641FEF13" w14:textId="77777777" w:rsidR="00416B8C" w:rsidRDefault="00416B8C" w:rsidP="00416B8C">
      <w:pPr>
        <w:rPr>
          <w:szCs w:val="24"/>
        </w:rPr>
      </w:pPr>
      <w:r>
        <w:rPr>
          <w:szCs w:val="24"/>
        </w:rPr>
        <w:t>This document gathers items discussed and decided in the last JTC 1 meeting which are relevant to TSAG and proposes actions for TSAG when appropriate.</w:t>
      </w:r>
    </w:p>
    <w:p w14:paraId="382390FB" w14:textId="04E9BBCE" w:rsidR="00416B8C" w:rsidRDefault="00416B8C" w:rsidP="00416B8C">
      <w:pPr>
        <w:rPr>
          <w:szCs w:val="24"/>
        </w:rPr>
      </w:pPr>
      <w:r>
        <w:rPr>
          <w:szCs w:val="24"/>
        </w:rPr>
        <w:t xml:space="preserve">The next JTC 1 Plenary meeting </w:t>
      </w:r>
      <w:r w:rsidR="0088165A">
        <w:rPr>
          <w:szCs w:val="24"/>
        </w:rPr>
        <w:t>is planned on</w:t>
      </w:r>
      <w:r>
        <w:rPr>
          <w:szCs w:val="24"/>
        </w:rPr>
        <w:t xml:space="preserve"> </w:t>
      </w:r>
      <w:r w:rsidR="00403C1B">
        <w:rPr>
          <w:szCs w:val="24"/>
        </w:rPr>
        <w:t>10-14 May 2021</w:t>
      </w:r>
      <w:r w:rsidR="00A77AC2">
        <w:rPr>
          <w:szCs w:val="24"/>
        </w:rPr>
        <w:t xml:space="preserve"> in </w:t>
      </w:r>
      <w:r w:rsidR="00926C4E">
        <w:rPr>
          <w:szCs w:val="24"/>
        </w:rPr>
        <w:t xml:space="preserve">Seoul, Republic of </w:t>
      </w:r>
      <w:r w:rsidR="00A77AC2">
        <w:rPr>
          <w:szCs w:val="24"/>
        </w:rPr>
        <w:t>Korea</w:t>
      </w:r>
      <w:r w:rsidR="0088165A">
        <w:rPr>
          <w:szCs w:val="24"/>
        </w:rPr>
        <w:t xml:space="preserve">, however </w:t>
      </w:r>
      <w:r w:rsidR="00B65307">
        <w:rPr>
          <w:szCs w:val="24"/>
        </w:rPr>
        <w:t xml:space="preserve">the format of the plenary meeting might be modified </w:t>
      </w:r>
      <w:r w:rsidR="00996490">
        <w:rPr>
          <w:szCs w:val="24"/>
        </w:rPr>
        <w:t>into full-virtual or mixed mode</w:t>
      </w:r>
      <w:r w:rsidR="005E0114">
        <w:rPr>
          <w:szCs w:val="24"/>
        </w:rPr>
        <w:t xml:space="preserve"> along to </w:t>
      </w:r>
      <w:r w:rsidR="001511F9">
        <w:rPr>
          <w:szCs w:val="24"/>
        </w:rPr>
        <w:t xml:space="preserve">the decision of ISO/IEC JTC 1 Management Team </w:t>
      </w:r>
      <w:r w:rsidR="008007D9">
        <w:rPr>
          <w:szCs w:val="24"/>
        </w:rPr>
        <w:t xml:space="preserve">referring to the </w:t>
      </w:r>
      <w:r w:rsidR="005E0114">
        <w:rPr>
          <w:szCs w:val="24"/>
        </w:rPr>
        <w:t>Coronavirus situation</w:t>
      </w:r>
      <w:r w:rsidR="00996490">
        <w:rPr>
          <w:szCs w:val="24"/>
        </w:rPr>
        <w:t xml:space="preserve">. The final decision </w:t>
      </w:r>
      <w:r w:rsidR="002C0868">
        <w:rPr>
          <w:szCs w:val="24"/>
        </w:rPr>
        <w:t xml:space="preserve">of the meeting mode </w:t>
      </w:r>
      <w:r w:rsidR="00996490">
        <w:rPr>
          <w:szCs w:val="24"/>
        </w:rPr>
        <w:t xml:space="preserve">will be made </w:t>
      </w:r>
      <w:r w:rsidR="002C0868">
        <w:rPr>
          <w:szCs w:val="24"/>
        </w:rPr>
        <w:t>by 1 Feb</w:t>
      </w:r>
      <w:r w:rsidR="007E0588">
        <w:rPr>
          <w:szCs w:val="24"/>
        </w:rPr>
        <w:t>ruary 2021.</w:t>
      </w:r>
    </w:p>
    <w:p w14:paraId="5178553F" w14:textId="4B7DEEA2" w:rsidR="00E92199" w:rsidRPr="009F58ED" w:rsidRDefault="00E92199" w:rsidP="00E92199">
      <w:pPr>
        <w:pStyle w:val="ListParagraph"/>
        <w:keepNext/>
        <w:numPr>
          <w:ilvl w:val="0"/>
          <w:numId w:val="6"/>
        </w:numPr>
        <w:spacing w:after="0" w:afterAutospacing="0"/>
        <w:jc w:val="both"/>
        <w:rPr>
          <w:rFonts w:eastAsia="Batang"/>
          <w:b/>
          <w:bCs/>
          <w:lang w:val="en-GB"/>
        </w:rPr>
      </w:pPr>
      <w:r>
        <w:rPr>
          <w:rFonts w:eastAsia="Batang"/>
          <w:b/>
          <w:bCs/>
        </w:rPr>
        <w:t xml:space="preserve">Appointmrnt of Chair and Officers </w:t>
      </w: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E92199" w:rsidRPr="00613D8C" w14:paraId="32B4B06E" w14:textId="77777777" w:rsidTr="003E45BA">
        <w:tc>
          <w:tcPr>
            <w:tcW w:w="9498" w:type="dxa"/>
            <w:tcBorders>
              <w:top w:val="single" w:sz="4" w:space="0" w:color="auto"/>
              <w:left w:val="single" w:sz="4" w:space="0" w:color="auto"/>
              <w:bottom w:val="single" w:sz="4" w:space="0" w:color="auto"/>
              <w:right w:val="single" w:sz="4" w:space="0" w:color="auto"/>
            </w:tcBorders>
          </w:tcPr>
          <w:p w14:paraId="106B2A01" w14:textId="1939F822" w:rsidR="00E92199" w:rsidRPr="00613D8C" w:rsidRDefault="006F70E2" w:rsidP="003E45BA">
            <w:pPr>
              <w:pStyle w:val="ResTitle1"/>
              <w:spacing w:before="100" w:beforeAutospacing="1"/>
              <w:ind w:left="0" w:firstLine="0"/>
              <w:rPr>
                <w:rFonts w:ascii="Arial" w:hAnsi="Arial" w:cs="Arial"/>
                <w:sz w:val="22"/>
                <w:szCs w:val="22"/>
                <w:lang w:eastAsia="zh-CN"/>
              </w:rPr>
            </w:pPr>
            <w:r w:rsidRPr="006F70E2">
              <w:rPr>
                <w:rFonts w:ascii="Arial" w:hAnsi="Arial" w:cs="Arial"/>
                <w:sz w:val="22"/>
                <w:szCs w:val="22"/>
                <w:lang w:eastAsia="zh-CN"/>
              </w:rPr>
              <w:t>Resolution 22 – Appointment of JTC 1 Chair</w:t>
            </w:r>
          </w:p>
          <w:p w14:paraId="7475DE2D" w14:textId="77777777" w:rsidR="00A022DC" w:rsidRPr="00A022DC" w:rsidRDefault="00A022DC" w:rsidP="00A022DC">
            <w:pPr>
              <w:spacing w:before="0"/>
              <w:rPr>
                <w:rFonts w:ascii="Arial" w:hAnsi="Arial" w:cs="Arial"/>
                <w:sz w:val="22"/>
                <w:szCs w:val="22"/>
              </w:rPr>
            </w:pPr>
            <w:r w:rsidRPr="00A022DC">
              <w:rPr>
                <w:rFonts w:ascii="Arial" w:hAnsi="Arial" w:cs="Arial" w:hint="eastAsia"/>
                <w:sz w:val="22"/>
                <w:szCs w:val="22"/>
              </w:rPr>
              <w:t xml:space="preserve">JTC 1 appoints Philip </w:t>
            </w:r>
            <w:proofErr w:type="spellStart"/>
            <w:r w:rsidRPr="00A022DC">
              <w:rPr>
                <w:rFonts w:ascii="Arial" w:hAnsi="Arial" w:cs="Arial" w:hint="eastAsia"/>
                <w:sz w:val="22"/>
                <w:szCs w:val="22"/>
              </w:rPr>
              <w:t>Wennblom</w:t>
            </w:r>
            <w:proofErr w:type="spellEnd"/>
            <w:r w:rsidRPr="00A022DC">
              <w:rPr>
                <w:rFonts w:ascii="Arial" w:hAnsi="Arial" w:cs="Arial" w:hint="eastAsia"/>
                <w:sz w:val="22"/>
                <w:szCs w:val="22"/>
              </w:rPr>
              <w:t xml:space="preserve"> for a three</w:t>
            </w:r>
            <w:r w:rsidRPr="00A022DC">
              <w:rPr>
                <w:rFonts w:ascii="Arial" w:hAnsi="Arial" w:cs="Arial" w:hint="eastAsia"/>
                <w:sz w:val="22"/>
                <w:szCs w:val="22"/>
              </w:rPr>
              <w:t>‐</w:t>
            </w:r>
            <w:r w:rsidRPr="00A022DC">
              <w:rPr>
                <w:rFonts w:ascii="Arial" w:hAnsi="Arial" w:cs="Arial" w:hint="eastAsia"/>
                <w:sz w:val="22"/>
                <w:szCs w:val="22"/>
              </w:rPr>
              <w:t>year term of office as JTC 1 Chairman, subject to</w:t>
            </w:r>
          </w:p>
          <w:p w14:paraId="7A373337" w14:textId="2C031F52" w:rsidR="00E92199" w:rsidRPr="00613D8C" w:rsidRDefault="00A022DC" w:rsidP="00A022DC">
            <w:pPr>
              <w:spacing w:before="0"/>
              <w:rPr>
                <w:rFonts w:ascii="Arial" w:hAnsi="Arial" w:cs="Arial"/>
                <w:sz w:val="22"/>
                <w:szCs w:val="22"/>
              </w:rPr>
            </w:pPr>
            <w:r w:rsidRPr="00A022DC">
              <w:rPr>
                <w:rFonts w:ascii="Arial" w:hAnsi="Arial" w:cs="Arial"/>
                <w:sz w:val="22"/>
                <w:szCs w:val="22"/>
              </w:rPr>
              <w:t>approval by the ISO TMB and IEC SMB.</w:t>
            </w:r>
          </w:p>
        </w:tc>
      </w:tr>
    </w:tbl>
    <w:p w14:paraId="523D3DCE" w14:textId="09A79775" w:rsidR="00E92199" w:rsidRDefault="00E92199" w:rsidP="00E92199">
      <w:pPr>
        <w:rPr>
          <w:bCs/>
          <w:i/>
          <w:iCs/>
          <w:szCs w:val="24"/>
          <w:lang w:eastAsia="ja-JP"/>
        </w:rPr>
      </w:pPr>
      <w:r>
        <w:rPr>
          <w:b/>
          <w:bCs/>
          <w:i/>
          <w:iCs/>
          <w:szCs w:val="24"/>
          <w:lang w:eastAsia="ja-JP"/>
        </w:rPr>
        <w:t>Proposed action</w:t>
      </w:r>
      <w:r>
        <w:rPr>
          <w:bCs/>
          <w:i/>
          <w:iCs/>
          <w:szCs w:val="24"/>
          <w:lang w:eastAsia="ja-JP"/>
        </w:rPr>
        <w:t>: TSAG to note.</w:t>
      </w: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A022DC" w:rsidRPr="00613D8C" w14:paraId="7568656E" w14:textId="77777777" w:rsidTr="003E45BA">
        <w:tc>
          <w:tcPr>
            <w:tcW w:w="9498" w:type="dxa"/>
            <w:tcBorders>
              <w:top w:val="single" w:sz="4" w:space="0" w:color="auto"/>
              <w:left w:val="single" w:sz="4" w:space="0" w:color="auto"/>
              <w:bottom w:val="single" w:sz="4" w:space="0" w:color="auto"/>
              <w:right w:val="single" w:sz="4" w:space="0" w:color="auto"/>
            </w:tcBorders>
          </w:tcPr>
          <w:p w14:paraId="42421DC8" w14:textId="5AD65FD4" w:rsidR="00A022DC" w:rsidRPr="00613D8C" w:rsidRDefault="00227960" w:rsidP="003E45BA">
            <w:pPr>
              <w:pStyle w:val="ResTitle1"/>
              <w:spacing w:before="100" w:beforeAutospacing="1"/>
              <w:ind w:left="0" w:firstLine="0"/>
              <w:rPr>
                <w:rFonts w:ascii="Arial" w:hAnsi="Arial" w:cs="Arial"/>
                <w:sz w:val="22"/>
                <w:szCs w:val="22"/>
                <w:lang w:eastAsia="zh-CN"/>
              </w:rPr>
            </w:pPr>
            <w:r w:rsidRPr="00227960">
              <w:rPr>
                <w:rFonts w:ascii="Arial" w:hAnsi="Arial" w:cs="Arial"/>
                <w:sz w:val="22"/>
                <w:szCs w:val="22"/>
                <w:lang w:eastAsia="zh-CN"/>
              </w:rPr>
              <w:t>Resolution 23 – Appointment of JTC 1 Officers</w:t>
            </w:r>
          </w:p>
          <w:p w14:paraId="7AB7CD77" w14:textId="2AD44D51" w:rsidR="00227960" w:rsidRDefault="00227960" w:rsidP="003E45BA">
            <w:pPr>
              <w:spacing w:before="0"/>
              <w:rPr>
                <w:rFonts w:ascii="Arial" w:hAnsi="Arial" w:cs="Arial"/>
                <w:sz w:val="22"/>
                <w:szCs w:val="22"/>
              </w:rPr>
            </w:pPr>
            <w:r w:rsidRPr="00227960">
              <w:rPr>
                <w:rFonts w:ascii="Arial" w:hAnsi="Arial" w:cs="Arial"/>
                <w:sz w:val="22"/>
                <w:szCs w:val="22"/>
              </w:rPr>
              <w:t>JTC 1 makes the following appointments/reappointments:</w:t>
            </w:r>
            <w:r w:rsidR="001E493A">
              <w:rPr>
                <w:rFonts w:ascii="Arial" w:hAnsi="Arial" w:cs="Arial"/>
                <w:sz w:val="22"/>
                <w:szCs w:val="22"/>
              </w:rPr>
              <w:t xml:space="preserve"> </w:t>
            </w:r>
          </w:p>
          <w:p w14:paraId="449EC60D" w14:textId="1551BC97" w:rsidR="00283149" w:rsidRDefault="00283149" w:rsidP="003E45BA">
            <w:pPr>
              <w:spacing w:before="0"/>
              <w:rPr>
                <w:rFonts w:ascii="Arial" w:hAnsi="Arial" w:cs="Arial"/>
                <w:sz w:val="22"/>
                <w:szCs w:val="22"/>
              </w:rPr>
            </w:pPr>
          </w:p>
          <w:p w14:paraId="7B09BFE1" w14:textId="5F5D0367" w:rsidR="00283149" w:rsidRPr="00497AEB" w:rsidRDefault="00283149" w:rsidP="00E5348A">
            <w:pPr>
              <w:pStyle w:val="ListParagraph"/>
              <w:numPr>
                <w:ilvl w:val="0"/>
                <w:numId w:val="22"/>
              </w:numPr>
              <w:spacing w:before="0" w:beforeAutospacing="0" w:after="0" w:afterAutospacing="0"/>
              <w:rPr>
                <w:rFonts w:ascii="Arial" w:hAnsi="Arial" w:cs="Arial"/>
                <w:sz w:val="22"/>
                <w:szCs w:val="22"/>
                <w:lang w:val="en-GB"/>
              </w:rPr>
            </w:pPr>
            <w:r w:rsidRPr="00497AEB">
              <w:rPr>
                <w:rFonts w:ascii="Arial" w:hAnsi="Arial" w:cs="Arial"/>
                <w:sz w:val="22"/>
                <w:szCs w:val="22"/>
                <w:lang w:val="en-GB"/>
              </w:rPr>
              <w:t>Heng Qian, JTC 1 Liaison Representative to ITU-T (through the November 2021 JTC 1</w:t>
            </w:r>
          </w:p>
          <w:p w14:paraId="4CE12C2C" w14:textId="340E2B6C" w:rsidR="00A022DC" w:rsidRPr="00613D8C" w:rsidRDefault="00283149" w:rsidP="003E45BA">
            <w:pPr>
              <w:spacing w:before="0"/>
              <w:rPr>
                <w:rFonts w:ascii="Arial" w:hAnsi="Arial" w:cs="Arial"/>
                <w:sz w:val="22"/>
                <w:szCs w:val="22"/>
              </w:rPr>
            </w:pPr>
            <w:r w:rsidRPr="00283149">
              <w:rPr>
                <w:rFonts w:ascii="Arial" w:hAnsi="Arial" w:cs="Arial"/>
                <w:sz w:val="22"/>
                <w:szCs w:val="22"/>
              </w:rPr>
              <w:t>Plenary)</w:t>
            </w:r>
            <w:r w:rsidR="00E5348A">
              <w:rPr>
                <w:rFonts w:ascii="Arial" w:hAnsi="Arial" w:cs="Arial"/>
                <w:sz w:val="22"/>
                <w:szCs w:val="22"/>
              </w:rPr>
              <w:br/>
            </w:r>
          </w:p>
        </w:tc>
      </w:tr>
    </w:tbl>
    <w:p w14:paraId="410817CF" w14:textId="77777777" w:rsidR="00A022DC" w:rsidRDefault="00A022DC" w:rsidP="00A022DC">
      <w:pPr>
        <w:rPr>
          <w:bCs/>
          <w:i/>
          <w:iCs/>
          <w:szCs w:val="24"/>
          <w:lang w:eastAsia="ja-JP"/>
        </w:rPr>
      </w:pPr>
      <w:r>
        <w:rPr>
          <w:b/>
          <w:bCs/>
          <w:i/>
          <w:iCs/>
          <w:szCs w:val="24"/>
          <w:lang w:eastAsia="ja-JP"/>
        </w:rPr>
        <w:t>Proposed action</w:t>
      </w:r>
      <w:r>
        <w:rPr>
          <w:bCs/>
          <w:i/>
          <w:iCs/>
          <w:szCs w:val="24"/>
          <w:lang w:eastAsia="ja-JP"/>
        </w:rPr>
        <w:t>: TSAG to note.</w:t>
      </w:r>
    </w:p>
    <w:p w14:paraId="10F85C82" w14:textId="77777777" w:rsidR="00E92199" w:rsidRPr="009F58ED" w:rsidRDefault="00E92199" w:rsidP="00E92199">
      <w:pPr>
        <w:pStyle w:val="ListParagraph"/>
        <w:keepNext/>
        <w:numPr>
          <w:ilvl w:val="0"/>
          <w:numId w:val="6"/>
        </w:numPr>
        <w:spacing w:after="0" w:afterAutospacing="0"/>
        <w:jc w:val="both"/>
        <w:rPr>
          <w:rFonts w:eastAsia="Batang"/>
          <w:b/>
          <w:bCs/>
          <w:lang w:val="en-GB"/>
        </w:rPr>
      </w:pPr>
      <w:r>
        <w:rPr>
          <w:rFonts w:eastAsia="Batang"/>
          <w:b/>
          <w:bCs/>
        </w:rPr>
        <w:lastRenderedPageBreak/>
        <w:t>Strategic Business Plan</w:t>
      </w:r>
      <w:r w:rsidRPr="00720459">
        <w:rPr>
          <w:rFonts w:eastAsia="Batang"/>
          <w:b/>
          <w:bCs/>
        </w:rPr>
        <w:t xml:space="preserve"> </w:t>
      </w: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E92199" w:rsidRPr="00613D8C" w14:paraId="61A8190C" w14:textId="77777777" w:rsidTr="003E45BA">
        <w:tc>
          <w:tcPr>
            <w:tcW w:w="9498" w:type="dxa"/>
            <w:tcBorders>
              <w:top w:val="single" w:sz="4" w:space="0" w:color="auto"/>
              <w:left w:val="single" w:sz="4" w:space="0" w:color="auto"/>
              <w:bottom w:val="single" w:sz="4" w:space="0" w:color="auto"/>
              <w:right w:val="single" w:sz="4" w:space="0" w:color="auto"/>
            </w:tcBorders>
          </w:tcPr>
          <w:p w14:paraId="2301A259" w14:textId="77777777" w:rsidR="00E92199" w:rsidRPr="00613D8C" w:rsidRDefault="00E92199" w:rsidP="003E45BA">
            <w:pPr>
              <w:pStyle w:val="ResTitle1"/>
              <w:spacing w:before="100" w:beforeAutospacing="1"/>
              <w:ind w:left="0" w:firstLine="0"/>
              <w:rPr>
                <w:rFonts w:ascii="Arial" w:hAnsi="Arial" w:cs="Arial"/>
                <w:sz w:val="22"/>
                <w:szCs w:val="22"/>
                <w:lang w:eastAsia="zh-CN"/>
              </w:rPr>
            </w:pPr>
            <w:r w:rsidRPr="00613D8C">
              <w:rPr>
                <w:rFonts w:ascii="Arial" w:hAnsi="Arial" w:cs="Arial"/>
                <w:sz w:val="22"/>
                <w:szCs w:val="22"/>
                <w:lang w:eastAsia="zh-CN"/>
              </w:rPr>
              <w:t>Resolution 1 – JTC 1 Strategic Business Plan</w:t>
            </w:r>
          </w:p>
          <w:p w14:paraId="10BDEFE0" w14:textId="77777777" w:rsidR="00E92199" w:rsidRPr="00613D8C" w:rsidRDefault="00E92199" w:rsidP="003E45BA">
            <w:pPr>
              <w:spacing w:before="0"/>
              <w:rPr>
                <w:rFonts w:ascii="Arial" w:hAnsi="Arial" w:cs="Arial"/>
                <w:sz w:val="22"/>
                <w:szCs w:val="22"/>
              </w:rPr>
            </w:pPr>
            <w:r w:rsidRPr="00613D8C">
              <w:rPr>
                <w:rFonts w:ascii="Arial" w:hAnsi="Arial" w:cs="Arial"/>
                <w:sz w:val="22"/>
                <w:szCs w:val="22"/>
              </w:rPr>
              <w:t>JTC 1 approves JTC 1 N14986 as the JTC 1 Strategic Business Plan.</w:t>
            </w:r>
          </w:p>
        </w:tc>
      </w:tr>
    </w:tbl>
    <w:p w14:paraId="08D5D5CD" w14:textId="46292F7C" w:rsidR="00E92199" w:rsidRDefault="00E92199" w:rsidP="00115F67">
      <w:pPr>
        <w:spacing w:before="0"/>
        <w:rPr>
          <w:bCs/>
          <w:iCs/>
          <w:szCs w:val="24"/>
          <w:lang w:eastAsia="ja-JP"/>
        </w:rPr>
      </w:pPr>
      <w:r>
        <w:rPr>
          <w:b/>
          <w:bCs/>
          <w:iCs/>
          <w:szCs w:val="24"/>
          <w:lang w:eastAsia="ja-JP"/>
        </w:rPr>
        <w:t>Summary</w:t>
      </w:r>
      <w:r>
        <w:rPr>
          <w:bCs/>
          <w:iCs/>
          <w:szCs w:val="24"/>
          <w:lang w:eastAsia="ja-JP"/>
        </w:rPr>
        <w:t xml:space="preserve">: </w:t>
      </w:r>
      <w:r w:rsidR="00683C5D">
        <w:rPr>
          <w:bCs/>
          <w:iCs/>
          <w:szCs w:val="24"/>
          <w:lang w:eastAsia="ja-JP"/>
        </w:rPr>
        <w:t xml:space="preserve">ISO/IEC </w:t>
      </w:r>
      <w:r>
        <w:rPr>
          <w:bCs/>
          <w:iCs/>
          <w:szCs w:val="24"/>
          <w:lang w:eastAsia="ja-JP"/>
        </w:rPr>
        <w:t>JTC 1 updated its strategic business plan</w:t>
      </w:r>
      <w:r w:rsidR="0084543F">
        <w:rPr>
          <w:bCs/>
          <w:iCs/>
          <w:szCs w:val="24"/>
          <w:lang w:eastAsia="ja-JP"/>
        </w:rPr>
        <w:t xml:space="preserve"> which </w:t>
      </w:r>
      <w:r>
        <w:rPr>
          <w:bCs/>
          <w:iCs/>
          <w:szCs w:val="24"/>
          <w:lang w:eastAsia="ja-JP"/>
        </w:rPr>
        <w:t>provide</w:t>
      </w:r>
      <w:r w:rsidR="0084543F">
        <w:rPr>
          <w:bCs/>
          <w:iCs/>
          <w:szCs w:val="24"/>
          <w:lang w:eastAsia="ja-JP"/>
        </w:rPr>
        <w:t>d</w:t>
      </w:r>
      <w:r>
        <w:rPr>
          <w:bCs/>
          <w:iCs/>
          <w:szCs w:val="24"/>
          <w:lang w:eastAsia="ja-JP"/>
        </w:rPr>
        <w:t xml:space="preserve"> objectives, statistics, achievements and directions of ISO/IEC JTC 1</w:t>
      </w:r>
      <w:r w:rsidR="00286B5D">
        <w:rPr>
          <w:bCs/>
          <w:iCs/>
          <w:szCs w:val="24"/>
          <w:lang w:eastAsia="ja-JP"/>
        </w:rPr>
        <w:t xml:space="preserve"> </w:t>
      </w:r>
      <w:r>
        <w:rPr>
          <w:bCs/>
          <w:iCs/>
          <w:szCs w:val="24"/>
          <w:lang w:eastAsia="ja-JP"/>
        </w:rPr>
        <w:t>and its subcommittees. (See N14986 as attached.)</w:t>
      </w:r>
    </w:p>
    <w:p w14:paraId="0E77D74B" w14:textId="77777777" w:rsidR="00E92199" w:rsidRDefault="00E92199" w:rsidP="00115F67">
      <w:pPr>
        <w:spacing w:before="0"/>
        <w:rPr>
          <w:bCs/>
          <w:i/>
          <w:iCs/>
          <w:szCs w:val="24"/>
          <w:lang w:eastAsia="ja-JP"/>
        </w:rPr>
      </w:pPr>
      <w:r>
        <w:rPr>
          <w:b/>
          <w:bCs/>
          <w:i/>
          <w:iCs/>
          <w:szCs w:val="24"/>
          <w:lang w:eastAsia="ja-JP"/>
        </w:rPr>
        <w:t>Proposed action</w:t>
      </w:r>
      <w:r>
        <w:rPr>
          <w:bCs/>
          <w:i/>
          <w:iCs/>
          <w:szCs w:val="24"/>
          <w:lang w:eastAsia="ja-JP"/>
        </w:rPr>
        <w:t>: TSAG to note the JTC 1 strategic business plan (as attached).</w:t>
      </w:r>
    </w:p>
    <w:p w14:paraId="38AE25AF" w14:textId="1A94F94F" w:rsidR="008363CF" w:rsidRPr="009F58ED" w:rsidRDefault="008363CF" w:rsidP="00115F67">
      <w:pPr>
        <w:pStyle w:val="ListParagraph"/>
        <w:keepNext/>
        <w:numPr>
          <w:ilvl w:val="0"/>
          <w:numId w:val="6"/>
        </w:numPr>
        <w:spacing w:beforeLines="50" w:before="120" w:beforeAutospacing="0" w:after="0" w:afterAutospacing="0"/>
        <w:jc w:val="both"/>
        <w:rPr>
          <w:rFonts w:eastAsia="Batang"/>
          <w:b/>
          <w:bCs/>
          <w:lang w:val="en-GB"/>
        </w:rPr>
      </w:pPr>
      <w:r w:rsidRPr="00497AEB">
        <w:rPr>
          <w:rFonts w:eastAsia="Batang"/>
          <w:b/>
          <w:bCs/>
          <w:lang w:val="en-GB"/>
        </w:rPr>
        <w:t>Establishment</w:t>
      </w:r>
      <w:r w:rsidR="00AC4D00" w:rsidRPr="00497AEB">
        <w:rPr>
          <w:rFonts w:eastAsia="Batang"/>
          <w:b/>
          <w:bCs/>
          <w:lang w:val="en-GB"/>
        </w:rPr>
        <w:t>,</w:t>
      </w:r>
      <w:r w:rsidRPr="00497AEB">
        <w:rPr>
          <w:rFonts w:eastAsia="Batang"/>
          <w:b/>
          <w:bCs/>
          <w:lang w:val="en-GB"/>
        </w:rPr>
        <w:t xml:space="preserve"> </w:t>
      </w:r>
      <w:r w:rsidR="007D2322" w:rsidRPr="00497AEB">
        <w:rPr>
          <w:rFonts w:eastAsia="Batang"/>
          <w:b/>
          <w:bCs/>
          <w:lang w:val="en-GB"/>
        </w:rPr>
        <w:t xml:space="preserve">reconstitution </w:t>
      </w:r>
      <w:r w:rsidR="00AC4D00" w:rsidRPr="00497AEB">
        <w:rPr>
          <w:rFonts w:eastAsia="Batang"/>
          <w:b/>
          <w:bCs/>
          <w:lang w:val="en-GB"/>
        </w:rPr>
        <w:t xml:space="preserve">and disbound </w:t>
      </w:r>
      <w:r w:rsidRPr="00497AEB">
        <w:rPr>
          <w:rFonts w:eastAsia="Batang"/>
          <w:b/>
          <w:bCs/>
          <w:lang w:val="en-GB"/>
        </w:rPr>
        <w:t xml:space="preserve">of Groups </w:t>
      </w: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8363CF" w:rsidRPr="00613D8C" w14:paraId="55784B3E" w14:textId="77777777" w:rsidTr="008744DD">
        <w:tc>
          <w:tcPr>
            <w:tcW w:w="9498" w:type="dxa"/>
            <w:tcBorders>
              <w:top w:val="single" w:sz="4" w:space="0" w:color="auto"/>
              <w:left w:val="single" w:sz="4" w:space="0" w:color="auto"/>
              <w:bottom w:val="single" w:sz="4" w:space="0" w:color="auto"/>
              <w:right w:val="single" w:sz="4" w:space="0" w:color="auto"/>
            </w:tcBorders>
          </w:tcPr>
          <w:p w14:paraId="0BE88A7C" w14:textId="0AB51A71" w:rsidR="008363CF" w:rsidRPr="00613D8C" w:rsidRDefault="00144299" w:rsidP="00F82E6F">
            <w:pPr>
              <w:pStyle w:val="ResTitle1"/>
              <w:spacing w:before="100" w:beforeAutospacing="1"/>
              <w:ind w:left="1590" w:hangingChars="720" w:hanging="1590"/>
              <w:rPr>
                <w:rFonts w:ascii="Arial" w:hAnsi="Arial" w:cs="Arial"/>
                <w:sz w:val="22"/>
                <w:szCs w:val="22"/>
                <w:lang w:eastAsia="zh-CN"/>
              </w:rPr>
            </w:pPr>
            <w:r w:rsidRPr="00613D8C">
              <w:rPr>
                <w:rFonts w:ascii="Arial" w:hAnsi="Arial" w:cs="Arial"/>
                <w:sz w:val="22"/>
                <w:szCs w:val="22"/>
                <w:lang w:eastAsia="zh-CN"/>
              </w:rPr>
              <w:t>Resolution 2 – Establishment of JTC 1 Advisory Group 18 (AG 18) on JTC 1 Vocabulary</w:t>
            </w:r>
          </w:p>
          <w:p w14:paraId="73157DB4" w14:textId="5B25E307" w:rsidR="008363CF" w:rsidRPr="00613D8C" w:rsidRDefault="007C767B" w:rsidP="007C767B">
            <w:pPr>
              <w:spacing w:before="0"/>
              <w:rPr>
                <w:rFonts w:ascii="Arial" w:hAnsi="Arial" w:cs="Arial"/>
                <w:sz w:val="22"/>
                <w:szCs w:val="22"/>
              </w:rPr>
            </w:pPr>
            <w:r w:rsidRPr="00613D8C">
              <w:rPr>
                <w:rFonts w:ascii="Arial" w:hAnsi="Arial" w:cs="Arial"/>
                <w:sz w:val="22"/>
                <w:szCs w:val="22"/>
              </w:rPr>
              <w:t>JTC 1 establishes JTC 1 Advisory Group 18 on JTC 1 Vocabulary to address concepts and terminology across SCs,</w:t>
            </w:r>
            <w:r w:rsidR="001E35B5" w:rsidRPr="00613D8C">
              <w:rPr>
                <w:rFonts w:ascii="Arial" w:hAnsi="Arial" w:cs="Arial"/>
                <w:sz w:val="22"/>
                <w:szCs w:val="22"/>
              </w:rPr>
              <w:t xml:space="preserve"> </w:t>
            </w:r>
            <w:r w:rsidRPr="00613D8C">
              <w:rPr>
                <w:rFonts w:ascii="Arial" w:hAnsi="Arial" w:cs="Arial"/>
                <w:sz w:val="22"/>
                <w:szCs w:val="22"/>
              </w:rPr>
              <w:t>JTC 1/WGs and AGs, especially where they can affect directly or indirectly multiple SC’s and AG’s. The Terms of</w:t>
            </w:r>
            <w:r w:rsidR="001E35B5" w:rsidRPr="00613D8C">
              <w:rPr>
                <w:rFonts w:ascii="Arial" w:hAnsi="Arial" w:cs="Arial"/>
                <w:sz w:val="22"/>
                <w:szCs w:val="22"/>
              </w:rPr>
              <w:t xml:space="preserve"> </w:t>
            </w:r>
            <w:r w:rsidRPr="00613D8C">
              <w:rPr>
                <w:rFonts w:ascii="Arial" w:hAnsi="Arial" w:cs="Arial"/>
                <w:sz w:val="22"/>
                <w:szCs w:val="22"/>
              </w:rPr>
              <w:t>Reference of the AG are as follows:</w:t>
            </w:r>
          </w:p>
          <w:p w14:paraId="1CE55236" w14:textId="6D971CF9" w:rsidR="00F2780B" w:rsidRPr="00613D8C" w:rsidRDefault="009B2B88" w:rsidP="00F971DE">
            <w:pPr>
              <w:pStyle w:val="ListParagraph"/>
              <w:widowControl w:val="0"/>
              <w:numPr>
                <w:ilvl w:val="0"/>
                <w:numId w:val="3"/>
              </w:numPr>
              <w:suppressAutoHyphens/>
              <w:spacing w:before="0" w:beforeAutospacing="0" w:after="0" w:afterAutospacing="0"/>
              <w:contextualSpacing/>
              <w:rPr>
                <w:rFonts w:ascii="Arial" w:hAnsi="Arial" w:cs="Arial"/>
                <w:i/>
                <w:sz w:val="22"/>
                <w:szCs w:val="22"/>
                <w:lang w:val="en-GB"/>
              </w:rPr>
            </w:pPr>
            <w:r w:rsidRPr="00613D8C">
              <w:rPr>
                <w:rFonts w:ascii="Arial" w:hAnsi="Arial" w:cs="Arial"/>
                <w:i/>
                <w:sz w:val="22"/>
                <w:szCs w:val="22"/>
                <w:lang w:val="en-GB"/>
              </w:rPr>
              <w:t>Make recommendations concerning maintenance of the ISO/IEC 2382 series of vocabulary</w:t>
            </w:r>
            <w:r w:rsidR="00F971DE" w:rsidRPr="00613D8C">
              <w:rPr>
                <w:rFonts w:ascii="Arial" w:hAnsi="Arial" w:cs="Arial"/>
                <w:i/>
                <w:sz w:val="22"/>
                <w:szCs w:val="22"/>
                <w:lang w:val="en-GB"/>
              </w:rPr>
              <w:t xml:space="preserve"> </w:t>
            </w:r>
            <w:proofErr w:type="gramStart"/>
            <w:r w:rsidR="00F971DE" w:rsidRPr="00613D8C">
              <w:rPr>
                <w:rFonts w:ascii="Arial" w:hAnsi="Arial" w:cs="Arial"/>
                <w:i/>
                <w:sz w:val="22"/>
                <w:szCs w:val="22"/>
                <w:lang w:val="en-GB"/>
              </w:rPr>
              <w:t>standards;</w:t>
            </w:r>
            <w:proofErr w:type="gramEnd"/>
          </w:p>
          <w:p w14:paraId="248FB2D7" w14:textId="57A557C3" w:rsidR="00F2780B" w:rsidRPr="00613D8C" w:rsidRDefault="00F971DE" w:rsidP="00F2780B">
            <w:pPr>
              <w:pStyle w:val="ListParagraph"/>
              <w:widowControl w:val="0"/>
              <w:numPr>
                <w:ilvl w:val="0"/>
                <w:numId w:val="3"/>
              </w:numPr>
              <w:suppressAutoHyphens/>
              <w:spacing w:before="200"/>
              <w:contextualSpacing/>
              <w:rPr>
                <w:rFonts w:ascii="Arial" w:hAnsi="Arial" w:cs="Arial"/>
                <w:i/>
                <w:sz w:val="22"/>
                <w:szCs w:val="22"/>
                <w:lang w:val="en-GB"/>
              </w:rPr>
            </w:pPr>
            <w:r w:rsidRPr="00613D8C">
              <w:rPr>
                <w:rFonts w:ascii="Arial" w:hAnsi="Arial" w:cs="Arial"/>
                <w:i/>
                <w:sz w:val="22"/>
                <w:szCs w:val="22"/>
                <w:lang w:val="en-GB"/>
              </w:rPr>
              <w:t>Make recommendations concerning JTC1-related terms contained in ISO’s Online</w:t>
            </w:r>
            <w:r w:rsidR="00DF4E95" w:rsidRPr="00613D8C">
              <w:rPr>
                <w:rFonts w:ascii="Arial" w:hAnsi="Arial" w:cs="Arial"/>
                <w:i/>
                <w:sz w:val="22"/>
                <w:szCs w:val="22"/>
                <w:lang w:val="en-GB"/>
              </w:rPr>
              <w:t xml:space="preserve"> Browsing Platform (OBP) and in IEC’s </w:t>
            </w:r>
            <w:proofErr w:type="spellStart"/>
            <w:r w:rsidR="00DF4E95" w:rsidRPr="00613D8C">
              <w:rPr>
                <w:rFonts w:ascii="Arial" w:hAnsi="Arial" w:cs="Arial"/>
                <w:i/>
                <w:sz w:val="22"/>
                <w:szCs w:val="22"/>
                <w:lang w:val="en-GB"/>
              </w:rPr>
              <w:t>Electropedia</w:t>
            </w:r>
            <w:proofErr w:type="spellEnd"/>
            <w:r w:rsidR="00DF4E95" w:rsidRPr="00613D8C">
              <w:rPr>
                <w:rFonts w:ascii="Arial" w:hAnsi="Arial" w:cs="Arial"/>
                <w:i/>
                <w:sz w:val="22"/>
                <w:szCs w:val="22"/>
                <w:lang w:val="en-GB"/>
              </w:rPr>
              <w:t xml:space="preserve"> (IECs IEV platform https://www.electropedia.org/</w:t>
            </w:r>
            <w:proofErr w:type="gramStart"/>
            <w:r w:rsidR="00DF4E95" w:rsidRPr="00613D8C">
              <w:rPr>
                <w:rFonts w:ascii="Arial" w:hAnsi="Arial" w:cs="Arial"/>
                <w:i/>
                <w:sz w:val="22"/>
                <w:szCs w:val="22"/>
                <w:lang w:val="en-GB"/>
              </w:rPr>
              <w:t>);</w:t>
            </w:r>
            <w:proofErr w:type="gramEnd"/>
          </w:p>
          <w:p w14:paraId="5CAC5E14" w14:textId="0E8FC333" w:rsidR="00F2780B" w:rsidRPr="00613D8C" w:rsidRDefault="00F2780B" w:rsidP="00F9351C">
            <w:pPr>
              <w:pStyle w:val="ListParagraph"/>
              <w:widowControl w:val="0"/>
              <w:numPr>
                <w:ilvl w:val="0"/>
                <w:numId w:val="3"/>
              </w:numPr>
              <w:suppressAutoHyphens/>
              <w:spacing w:before="200"/>
              <w:contextualSpacing/>
              <w:rPr>
                <w:rFonts w:ascii="Arial" w:hAnsi="Arial" w:cs="Arial"/>
                <w:i/>
                <w:sz w:val="22"/>
                <w:szCs w:val="22"/>
                <w:lang w:val="en-GB"/>
              </w:rPr>
            </w:pPr>
            <w:r w:rsidRPr="00613D8C">
              <w:rPr>
                <w:rFonts w:ascii="Arial" w:hAnsi="Arial" w:cs="Arial"/>
                <w:i/>
                <w:sz w:val="22"/>
                <w:szCs w:val="22"/>
                <w:lang w:val="en-GB"/>
              </w:rPr>
              <w:t>Provide an introductory route map and best practice guide for JTC 1 standards and</w:t>
            </w:r>
            <w:r w:rsidR="00DF4E95" w:rsidRPr="00613D8C">
              <w:rPr>
                <w:rFonts w:ascii="Arial" w:hAnsi="Arial" w:cs="Arial"/>
                <w:i/>
                <w:sz w:val="22"/>
                <w:szCs w:val="22"/>
                <w:lang w:val="en-GB"/>
              </w:rPr>
              <w:t xml:space="preserve"> </w:t>
            </w:r>
            <w:r w:rsidRPr="00613D8C">
              <w:rPr>
                <w:rFonts w:ascii="Arial" w:hAnsi="Arial" w:cs="Arial"/>
                <w:i/>
                <w:sz w:val="22"/>
                <w:szCs w:val="22"/>
                <w:lang w:val="en-GB"/>
              </w:rPr>
              <w:t xml:space="preserve">standing documents relating to concepts, language, vocabulary and </w:t>
            </w:r>
            <w:proofErr w:type="gramStart"/>
            <w:r w:rsidRPr="00613D8C">
              <w:rPr>
                <w:rFonts w:ascii="Arial" w:hAnsi="Arial" w:cs="Arial"/>
                <w:i/>
                <w:sz w:val="22"/>
                <w:szCs w:val="22"/>
                <w:lang w:val="en-GB"/>
              </w:rPr>
              <w:t>definitions;</w:t>
            </w:r>
            <w:proofErr w:type="gramEnd"/>
            <w:r w:rsidR="00DF4E95" w:rsidRPr="00613D8C">
              <w:rPr>
                <w:rFonts w:ascii="Arial" w:hAnsi="Arial" w:cs="Arial"/>
                <w:i/>
                <w:sz w:val="22"/>
                <w:szCs w:val="22"/>
                <w:lang w:val="en-GB"/>
              </w:rPr>
              <w:t xml:space="preserve"> </w:t>
            </w:r>
          </w:p>
          <w:p w14:paraId="5BA214FB" w14:textId="114BF8F6" w:rsidR="00F2780B" w:rsidRPr="00613D8C" w:rsidRDefault="00F2780B" w:rsidP="00F2780B">
            <w:pPr>
              <w:pStyle w:val="ListParagraph"/>
              <w:widowControl w:val="0"/>
              <w:numPr>
                <w:ilvl w:val="0"/>
                <w:numId w:val="3"/>
              </w:numPr>
              <w:suppressAutoHyphens/>
              <w:spacing w:before="200"/>
              <w:contextualSpacing/>
              <w:rPr>
                <w:rFonts w:ascii="Arial" w:hAnsi="Arial" w:cs="Arial"/>
                <w:i/>
                <w:sz w:val="22"/>
                <w:szCs w:val="22"/>
                <w:lang w:val="en-GB"/>
              </w:rPr>
            </w:pPr>
            <w:r w:rsidRPr="00613D8C">
              <w:rPr>
                <w:rFonts w:ascii="Arial" w:hAnsi="Arial" w:cs="Arial"/>
                <w:i/>
                <w:sz w:val="22"/>
                <w:szCs w:val="22"/>
                <w:lang w:val="en-GB"/>
              </w:rPr>
              <w:t xml:space="preserve">Identify inconsistencies and conflicts between terms and definitions in JTC 1 </w:t>
            </w:r>
            <w:proofErr w:type="gramStart"/>
            <w:r w:rsidRPr="00613D8C">
              <w:rPr>
                <w:rFonts w:ascii="Arial" w:hAnsi="Arial" w:cs="Arial"/>
                <w:i/>
                <w:sz w:val="22"/>
                <w:szCs w:val="22"/>
                <w:lang w:val="en-GB"/>
              </w:rPr>
              <w:t>Projects;</w:t>
            </w:r>
            <w:proofErr w:type="gramEnd"/>
          </w:p>
          <w:p w14:paraId="05D29027" w14:textId="57A8963B" w:rsidR="00F2780B" w:rsidRPr="00613D8C" w:rsidRDefault="00F2780B" w:rsidP="00601365">
            <w:pPr>
              <w:pStyle w:val="ListParagraph"/>
              <w:widowControl w:val="0"/>
              <w:numPr>
                <w:ilvl w:val="0"/>
                <w:numId w:val="3"/>
              </w:numPr>
              <w:suppressAutoHyphens/>
              <w:spacing w:before="200"/>
              <w:contextualSpacing/>
              <w:rPr>
                <w:rFonts w:ascii="Arial" w:hAnsi="Arial" w:cs="Arial"/>
                <w:i/>
                <w:sz w:val="22"/>
                <w:szCs w:val="22"/>
                <w:lang w:val="en-GB"/>
              </w:rPr>
            </w:pPr>
            <w:r w:rsidRPr="00613D8C">
              <w:rPr>
                <w:rFonts w:ascii="Arial" w:hAnsi="Arial" w:cs="Arial"/>
                <w:i/>
                <w:sz w:val="22"/>
                <w:szCs w:val="22"/>
                <w:lang w:val="en-GB"/>
              </w:rPr>
              <w:t>Provide advice, help and guidance to JTC 1 Management, Editors and Convenors on</w:t>
            </w:r>
            <w:r w:rsidR="00EB246C" w:rsidRPr="00613D8C">
              <w:rPr>
                <w:rFonts w:ascii="Arial" w:hAnsi="Arial" w:cs="Arial"/>
                <w:i/>
                <w:sz w:val="22"/>
                <w:szCs w:val="22"/>
                <w:lang w:val="en-GB"/>
              </w:rPr>
              <w:t xml:space="preserve"> </w:t>
            </w:r>
            <w:r w:rsidRPr="00613D8C">
              <w:rPr>
                <w:rFonts w:ascii="Arial" w:hAnsi="Arial" w:cs="Arial"/>
                <w:i/>
                <w:sz w:val="22"/>
                <w:szCs w:val="22"/>
                <w:lang w:val="en-GB"/>
              </w:rPr>
              <w:t xml:space="preserve">concepts, terminology and </w:t>
            </w:r>
            <w:proofErr w:type="gramStart"/>
            <w:r w:rsidRPr="00613D8C">
              <w:rPr>
                <w:rFonts w:ascii="Arial" w:hAnsi="Arial" w:cs="Arial"/>
                <w:i/>
                <w:sz w:val="22"/>
                <w:szCs w:val="22"/>
                <w:lang w:val="en-GB"/>
              </w:rPr>
              <w:t>definitions;</w:t>
            </w:r>
            <w:proofErr w:type="gramEnd"/>
          </w:p>
          <w:p w14:paraId="79F0CA68" w14:textId="474E68CE" w:rsidR="00F2780B" w:rsidRPr="00613D8C" w:rsidRDefault="00F2780B" w:rsidP="00F2780B">
            <w:pPr>
              <w:pStyle w:val="ListParagraph"/>
              <w:widowControl w:val="0"/>
              <w:numPr>
                <w:ilvl w:val="0"/>
                <w:numId w:val="3"/>
              </w:numPr>
              <w:suppressAutoHyphens/>
              <w:spacing w:before="200"/>
              <w:contextualSpacing/>
              <w:rPr>
                <w:rFonts w:ascii="Arial" w:hAnsi="Arial" w:cs="Arial"/>
                <w:i/>
                <w:sz w:val="22"/>
                <w:szCs w:val="22"/>
                <w:lang w:val="en-GB"/>
              </w:rPr>
            </w:pPr>
            <w:r w:rsidRPr="00613D8C">
              <w:rPr>
                <w:rFonts w:ascii="Arial" w:hAnsi="Arial" w:cs="Arial"/>
                <w:i/>
                <w:sz w:val="22"/>
                <w:szCs w:val="22"/>
                <w:lang w:val="en-GB"/>
              </w:rPr>
              <w:t xml:space="preserve">Cooperate with other terminology groups of interest outside JTC </w:t>
            </w:r>
            <w:proofErr w:type="gramStart"/>
            <w:r w:rsidRPr="00613D8C">
              <w:rPr>
                <w:rFonts w:ascii="Arial" w:hAnsi="Arial" w:cs="Arial"/>
                <w:i/>
                <w:sz w:val="22"/>
                <w:szCs w:val="22"/>
                <w:lang w:val="en-GB"/>
              </w:rPr>
              <w:t>1;</w:t>
            </w:r>
            <w:proofErr w:type="gramEnd"/>
          </w:p>
          <w:p w14:paraId="53912806" w14:textId="77777777" w:rsidR="006D740A" w:rsidRPr="00613D8C" w:rsidRDefault="00F2780B" w:rsidP="00F2780B">
            <w:pPr>
              <w:pStyle w:val="ListParagraph"/>
              <w:widowControl w:val="0"/>
              <w:numPr>
                <w:ilvl w:val="0"/>
                <w:numId w:val="3"/>
              </w:numPr>
              <w:suppressAutoHyphens/>
              <w:spacing w:before="200" w:beforeAutospacing="0" w:after="0" w:afterAutospacing="0"/>
              <w:contextualSpacing/>
              <w:rPr>
                <w:rFonts w:ascii="Arial" w:hAnsi="Arial" w:cs="Arial"/>
                <w:sz w:val="22"/>
                <w:szCs w:val="22"/>
                <w:lang w:val="en-GB"/>
              </w:rPr>
            </w:pPr>
            <w:r w:rsidRPr="00613D8C">
              <w:rPr>
                <w:rFonts w:ascii="Arial" w:hAnsi="Arial" w:cs="Arial"/>
                <w:i/>
                <w:sz w:val="22"/>
                <w:szCs w:val="22"/>
                <w:lang w:val="en-GB"/>
              </w:rPr>
              <w:t>Provide status reports to JTC 1 Plenary meetings.</w:t>
            </w:r>
          </w:p>
          <w:p w14:paraId="5C416BF0" w14:textId="77777777" w:rsidR="009A21F1" w:rsidRPr="00613D8C" w:rsidRDefault="009A21F1" w:rsidP="009A21F1">
            <w:pPr>
              <w:rPr>
                <w:rFonts w:ascii="Arial" w:eastAsia="Times New Roman" w:hAnsi="Arial" w:cs="Arial"/>
                <w:iCs/>
                <w:sz w:val="22"/>
                <w:szCs w:val="22"/>
                <w:lang w:eastAsia="de-DE"/>
              </w:rPr>
            </w:pPr>
            <w:r w:rsidRPr="00613D8C">
              <w:rPr>
                <w:rFonts w:ascii="Arial" w:eastAsia="Times New Roman" w:hAnsi="Arial" w:cs="Arial"/>
                <w:iCs/>
                <w:sz w:val="22"/>
                <w:szCs w:val="22"/>
                <w:lang w:eastAsia="de-DE"/>
              </w:rPr>
              <w:t xml:space="preserve">Convenor: Peter </w:t>
            </w:r>
            <w:proofErr w:type="spellStart"/>
            <w:r w:rsidRPr="00613D8C">
              <w:rPr>
                <w:rFonts w:ascii="Arial" w:eastAsia="Times New Roman" w:hAnsi="Arial" w:cs="Arial"/>
                <w:iCs/>
                <w:sz w:val="22"/>
                <w:szCs w:val="22"/>
                <w:lang w:eastAsia="de-DE"/>
              </w:rPr>
              <w:t>Waggett</w:t>
            </w:r>
            <w:proofErr w:type="spellEnd"/>
          </w:p>
          <w:p w14:paraId="4C1D5903" w14:textId="7A67A817" w:rsidR="009A21F1" w:rsidRPr="00613D8C" w:rsidRDefault="009A21F1" w:rsidP="009A21F1">
            <w:pPr>
              <w:rPr>
                <w:rFonts w:ascii="Arial" w:eastAsia="Times New Roman" w:hAnsi="Arial" w:cs="Arial"/>
                <w:iCs/>
                <w:sz w:val="22"/>
                <w:szCs w:val="22"/>
                <w:lang w:eastAsia="de-DE"/>
              </w:rPr>
            </w:pPr>
            <w:r w:rsidRPr="00613D8C">
              <w:rPr>
                <w:rFonts w:ascii="Arial" w:eastAsia="Times New Roman" w:hAnsi="Arial" w:cs="Arial"/>
                <w:iCs/>
                <w:sz w:val="22"/>
                <w:szCs w:val="22"/>
                <w:lang w:eastAsia="de-DE"/>
              </w:rPr>
              <w:t xml:space="preserve">Initial members </w:t>
            </w:r>
            <w:proofErr w:type="gramStart"/>
            <w:r w:rsidRPr="00613D8C">
              <w:rPr>
                <w:rFonts w:ascii="Arial" w:eastAsia="Times New Roman" w:hAnsi="Arial" w:cs="Arial"/>
                <w:iCs/>
                <w:sz w:val="22"/>
                <w:szCs w:val="22"/>
                <w:lang w:eastAsia="de-DE"/>
              </w:rPr>
              <w:t>include:</w:t>
            </w:r>
            <w:proofErr w:type="gramEnd"/>
            <w:r w:rsidRPr="00613D8C">
              <w:rPr>
                <w:rFonts w:ascii="Arial" w:eastAsia="Times New Roman" w:hAnsi="Arial" w:cs="Arial"/>
                <w:iCs/>
                <w:sz w:val="22"/>
                <w:szCs w:val="22"/>
                <w:lang w:eastAsia="de-DE"/>
              </w:rPr>
              <w:t xml:space="preserve"> Australia, Canada, China, Finland, France, Germany, Ireland, Japan, Korea, South Africa, UK, US, SC 6, SC 7, SC 17, SC 22, SC 23, SC 24, SC 27, SC 29, SC 31, SC 32, SC 35, SC 36, SC 37, SC 38, SC 41, SC 42, JTC 1/WG 11, JTC 1/WG 12, JTC 1/WG 13, JTC 1/WG 14, JTC 1 AG 2, ISO/TC 215, IEC/TC 100, ISO/TC 307, IEC/TC 124 and ITU-T.</w:t>
            </w:r>
          </w:p>
          <w:p w14:paraId="1CEC9A10" w14:textId="77777777" w:rsidR="009A21F1" w:rsidRPr="00613D8C" w:rsidRDefault="009A21F1" w:rsidP="009A21F1">
            <w:pPr>
              <w:rPr>
                <w:rFonts w:ascii="Arial" w:eastAsia="Times New Roman" w:hAnsi="Arial" w:cs="Arial"/>
                <w:iCs/>
                <w:sz w:val="22"/>
                <w:szCs w:val="22"/>
                <w:lang w:eastAsia="de-DE"/>
              </w:rPr>
            </w:pPr>
            <w:r w:rsidRPr="00613D8C">
              <w:rPr>
                <w:rFonts w:ascii="Arial" w:eastAsia="Times New Roman" w:hAnsi="Arial" w:cs="Arial"/>
                <w:iCs/>
                <w:sz w:val="22"/>
                <w:szCs w:val="22"/>
                <w:lang w:eastAsia="de-DE"/>
              </w:rPr>
              <w:t>Membership is open to:</w:t>
            </w:r>
          </w:p>
          <w:p w14:paraId="3BDF26B6" w14:textId="6C74E79E" w:rsidR="009A21F1" w:rsidRPr="00497AEB" w:rsidRDefault="009A21F1" w:rsidP="00502DDE">
            <w:pPr>
              <w:pStyle w:val="ListParagraph"/>
              <w:numPr>
                <w:ilvl w:val="0"/>
                <w:numId w:val="10"/>
              </w:numPr>
              <w:ind w:left="604"/>
              <w:rPr>
                <w:rFonts w:ascii="Arial" w:eastAsia="Times New Roman" w:hAnsi="Arial" w:cs="Arial"/>
                <w:iCs/>
                <w:sz w:val="22"/>
                <w:szCs w:val="22"/>
                <w:lang w:val="en-GB" w:eastAsia="de-DE"/>
              </w:rPr>
            </w:pPr>
            <w:r w:rsidRPr="00497AEB">
              <w:rPr>
                <w:rFonts w:ascii="Arial" w:eastAsia="Times New Roman" w:hAnsi="Arial" w:cs="Arial"/>
                <w:iCs/>
                <w:sz w:val="22"/>
                <w:szCs w:val="22"/>
                <w:lang w:val="en-GB" w:eastAsia="de-DE"/>
              </w:rPr>
              <w:t>Individuals nominated by National Bodies (representing the interests of their NB</w:t>
            </w:r>
            <w:proofErr w:type="gramStart"/>
            <w:r w:rsidRPr="00497AEB">
              <w:rPr>
                <w:rFonts w:ascii="Arial" w:eastAsia="Times New Roman" w:hAnsi="Arial" w:cs="Arial"/>
                <w:iCs/>
                <w:sz w:val="22"/>
                <w:szCs w:val="22"/>
                <w:lang w:val="en-GB" w:eastAsia="de-DE"/>
              </w:rPr>
              <w:t>);</w:t>
            </w:r>
            <w:proofErr w:type="gramEnd"/>
          </w:p>
          <w:p w14:paraId="7ADCF838" w14:textId="17501FAC" w:rsidR="009A21F1" w:rsidRPr="00497AEB" w:rsidRDefault="009A21F1" w:rsidP="00502DDE">
            <w:pPr>
              <w:pStyle w:val="ListParagraph"/>
              <w:numPr>
                <w:ilvl w:val="0"/>
                <w:numId w:val="10"/>
              </w:numPr>
              <w:ind w:left="604"/>
              <w:rPr>
                <w:rFonts w:ascii="Arial" w:eastAsia="Times New Roman" w:hAnsi="Arial" w:cs="Arial"/>
                <w:iCs/>
                <w:sz w:val="22"/>
                <w:szCs w:val="22"/>
                <w:lang w:val="en-GB" w:eastAsia="de-DE"/>
              </w:rPr>
            </w:pPr>
            <w:r w:rsidRPr="00497AEB">
              <w:rPr>
                <w:rFonts w:ascii="Arial" w:eastAsia="Times New Roman" w:hAnsi="Arial" w:cs="Arial"/>
                <w:iCs/>
                <w:sz w:val="22"/>
                <w:szCs w:val="22"/>
                <w:lang w:val="en-GB" w:eastAsia="de-DE"/>
              </w:rPr>
              <w:t xml:space="preserve">One representative per JTC 1 Liaison Organization and per approved PAS </w:t>
            </w:r>
            <w:proofErr w:type="gramStart"/>
            <w:r w:rsidRPr="00497AEB">
              <w:rPr>
                <w:rFonts w:ascii="Arial" w:eastAsia="Times New Roman" w:hAnsi="Arial" w:cs="Arial"/>
                <w:iCs/>
                <w:sz w:val="22"/>
                <w:szCs w:val="22"/>
                <w:lang w:val="en-GB" w:eastAsia="de-DE"/>
              </w:rPr>
              <w:t>Submitter;</w:t>
            </w:r>
            <w:proofErr w:type="gramEnd"/>
          </w:p>
          <w:p w14:paraId="0A2B6FF6" w14:textId="7E6C0460" w:rsidR="009A21F1" w:rsidRPr="00497AEB" w:rsidRDefault="009A21F1" w:rsidP="00502DDE">
            <w:pPr>
              <w:pStyle w:val="ListParagraph"/>
              <w:numPr>
                <w:ilvl w:val="0"/>
                <w:numId w:val="10"/>
              </w:numPr>
              <w:ind w:left="604"/>
              <w:rPr>
                <w:rFonts w:ascii="Arial" w:eastAsia="Times New Roman" w:hAnsi="Arial" w:cs="Arial"/>
                <w:iCs/>
                <w:sz w:val="22"/>
                <w:szCs w:val="22"/>
                <w:lang w:val="en-GB" w:eastAsia="de-DE"/>
              </w:rPr>
            </w:pPr>
            <w:r w:rsidRPr="00497AEB">
              <w:rPr>
                <w:rFonts w:ascii="Arial" w:eastAsia="Times New Roman" w:hAnsi="Arial" w:cs="Arial"/>
                <w:iCs/>
                <w:sz w:val="22"/>
                <w:szCs w:val="22"/>
                <w:lang w:val="en-GB" w:eastAsia="de-DE"/>
              </w:rPr>
              <w:t xml:space="preserve">One representative per JTC 1/SC, JTC 1/WG, JTC 1/AG, relevant ISO and IEC </w:t>
            </w:r>
            <w:proofErr w:type="gramStart"/>
            <w:r w:rsidRPr="00497AEB">
              <w:rPr>
                <w:rFonts w:ascii="Arial" w:eastAsia="Times New Roman" w:hAnsi="Arial" w:cs="Arial"/>
                <w:iCs/>
                <w:sz w:val="22"/>
                <w:szCs w:val="22"/>
                <w:lang w:val="en-GB" w:eastAsia="de-DE"/>
              </w:rPr>
              <w:t>Committees;</w:t>
            </w:r>
            <w:proofErr w:type="gramEnd"/>
          </w:p>
          <w:p w14:paraId="3F72EE55" w14:textId="2F2CDDFD" w:rsidR="009A21F1" w:rsidRPr="00497AEB" w:rsidRDefault="009A21F1" w:rsidP="00502DDE">
            <w:pPr>
              <w:pStyle w:val="ListParagraph"/>
              <w:numPr>
                <w:ilvl w:val="0"/>
                <w:numId w:val="10"/>
              </w:numPr>
              <w:ind w:left="604"/>
              <w:rPr>
                <w:rFonts w:ascii="Arial" w:eastAsia="Times New Roman" w:hAnsi="Arial" w:cs="Arial"/>
                <w:iCs/>
                <w:sz w:val="22"/>
                <w:szCs w:val="22"/>
                <w:lang w:val="en-GB" w:eastAsia="de-DE"/>
              </w:rPr>
            </w:pPr>
            <w:r w:rsidRPr="00497AEB">
              <w:rPr>
                <w:rFonts w:ascii="Arial" w:eastAsia="Times New Roman" w:hAnsi="Arial" w:cs="Arial"/>
                <w:iCs/>
                <w:sz w:val="22"/>
                <w:szCs w:val="22"/>
                <w:lang w:val="en-GB" w:eastAsia="de-DE"/>
              </w:rPr>
              <w:t>Members of ISO Central Secretariat and IEC Central Office.</w:t>
            </w:r>
          </w:p>
          <w:p w14:paraId="7DE9D228" w14:textId="7C6FE7E9" w:rsidR="009A21F1" w:rsidRPr="00613D8C" w:rsidRDefault="009A21F1" w:rsidP="009A21F1">
            <w:pPr>
              <w:rPr>
                <w:rFonts w:ascii="Arial" w:eastAsia="Times New Roman" w:hAnsi="Arial" w:cs="Arial"/>
                <w:iCs/>
                <w:sz w:val="22"/>
                <w:szCs w:val="22"/>
                <w:lang w:eastAsia="de-DE"/>
              </w:rPr>
            </w:pPr>
            <w:r w:rsidRPr="00613D8C">
              <w:rPr>
                <w:rFonts w:ascii="Arial" w:eastAsia="Times New Roman" w:hAnsi="Arial" w:cs="Arial"/>
                <w:iCs/>
                <w:sz w:val="22"/>
                <w:szCs w:val="22"/>
                <w:lang w:eastAsia="de-DE"/>
              </w:rPr>
              <w:t>Meetings: JTC 1/AG 18 will meet primarily by electronic means, holding at least two meetings</w:t>
            </w:r>
            <w:r w:rsidR="00A552C9" w:rsidRPr="00613D8C">
              <w:rPr>
                <w:rFonts w:ascii="Arial" w:eastAsia="Times New Roman" w:hAnsi="Arial" w:cs="Arial"/>
                <w:iCs/>
                <w:sz w:val="22"/>
                <w:szCs w:val="22"/>
                <w:lang w:eastAsia="de-DE"/>
              </w:rPr>
              <w:t xml:space="preserve"> </w:t>
            </w:r>
            <w:r w:rsidRPr="00613D8C">
              <w:rPr>
                <w:rFonts w:ascii="Arial" w:eastAsia="Times New Roman" w:hAnsi="Arial" w:cs="Arial"/>
                <w:iCs/>
                <w:sz w:val="22"/>
                <w:szCs w:val="22"/>
                <w:lang w:eastAsia="de-DE"/>
              </w:rPr>
              <w:t>per year synchronized and co-located with the JTC 1 Plenary meetings as appropriate.</w:t>
            </w:r>
          </w:p>
          <w:p w14:paraId="0E304B36" w14:textId="77777777" w:rsidR="009A21F1" w:rsidRPr="00613D8C" w:rsidRDefault="009A21F1" w:rsidP="009A21F1">
            <w:pPr>
              <w:rPr>
                <w:rFonts w:ascii="Arial" w:eastAsia="Times New Roman" w:hAnsi="Arial" w:cs="Arial"/>
                <w:iCs/>
                <w:sz w:val="22"/>
                <w:szCs w:val="22"/>
                <w:lang w:eastAsia="de-DE"/>
              </w:rPr>
            </w:pPr>
            <w:r w:rsidRPr="00613D8C">
              <w:rPr>
                <w:rFonts w:ascii="Arial" w:eastAsia="Times New Roman" w:hAnsi="Arial" w:cs="Arial"/>
                <w:iCs/>
                <w:sz w:val="22"/>
                <w:szCs w:val="22"/>
                <w:lang w:eastAsia="de-DE"/>
              </w:rPr>
              <w:t>Duration: Through the November 2021 JTC 1 Plenary</w:t>
            </w:r>
          </w:p>
          <w:p w14:paraId="6DC201B3" w14:textId="77777777" w:rsidR="009A21F1" w:rsidRPr="00613D8C" w:rsidRDefault="009A21F1" w:rsidP="009A21F1">
            <w:pPr>
              <w:rPr>
                <w:rFonts w:ascii="Arial" w:eastAsia="Times New Roman" w:hAnsi="Arial" w:cs="Arial"/>
                <w:iCs/>
                <w:sz w:val="22"/>
                <w:szCs w:val="22"/>
                <w:lang w:eastAsia="de-DE"/>
              </w:rPr>
            </w:pPr>
            <w:r w:rsidRPr="00613D8C">
              <w:rPr>
                <w:rFonts w:ascii="Arial" w:eastAsia="Times New Roman" w:hAnsi="Arial" w:cs="Arial"/>
                <w:iCs/>
                <w:sz w:val="22"/>
                <w:szCs w:val="22"/>
                <w:lang w:eastAsia="de-DE"/>
              </w:rPr>
              <w:t>JTC 1/AG 18 is instructed to submit an interim report by 15 March 2021 in time for</w:t>
            </w:r>
          </w:p>
          <w:p w14:paraId="4547258C" w14:textId="6CA4C2B0" w:rsidR="008363CF" w:rsidRPr="00613D8C" w:rsidRDefault="009A21F1" w:rsidP="007E31C2">
            <w:pPr>
              <w:rPr>
                <w:rFonts w:ascii="Arial" w:eastAsia="Times New Roman" w:hAnsi="Arial" w:cs="Arial"/>
                <w:iCs/>
                <w:sz w:val="22"/>
                <w:szCs w:val="22"/>
                <w:lang w:eastAsia="de-DE"/>
              </w:rPr>
            </w:pPr>
            <w:r w:rsidRPr="00613D8C">
              <w:rPr>
                <w:rFonts w:ascii="Arial" w:eastAsia="Times New Roman" w:hAnsi="Arial" w:cs="Arial"/>
                <w:iCs/>
                <w:sz w:val="22"/>
                <w:szCs w:val="22"/>
                <w:lang w:eastAsia="de-DE"/>
              </w:rPr>
              <w:t>consideration at the May 2021 JTC 1 Plenary as well as a subsequent report to the November</w:t>
            </w:r>
            <w:r w:rsidR="00A552C9" w:rsidRPr="00613D8C">
              <w:rPr>
                <w:rFonts w:ascii="Arial" w:eastAsia="Times New Roman" w:hAnsi="Arial" w:cs="Arial"/>
                <w:iCs/>
                <w:sz w:val="22"/>
                <w:szCs w:val="22"/>
                <w:lang w:eastAsia="de-DE"/>
              </w:rPr>
              <w:t xml:space="preserve"> </w:t>
            </w:r>
            <w:r w:rsidRPr="00613D8C">
              <w:rPr>
                <w:rFonts w:ascii="Arial" w:eastAsia="Times New Roman" w:hAnsi="Arial" w:cs="Arial"/>
                <w:iCs/>
                <w:sz w:val="22"/>
                <w:szCs w:val="22"/>
                <w:lang w:eastAsia="de-DE"/>
              </w:rPr>
              <w:t>2021 JTC 1 Plenary.</w:t>
            </w:r>
          </w:p>
        </w:tc>
      </w:tr>
    </w:tbl>
    <w:p w14:paraId="02EB6C22" w14:textId="36653E4C" w:rsidR="008363CF" w:rsidRDefault="008363CF" w:rsidP="00115F67">
      <w:pPr>
        <w:snapToGrid w:val="0"/>
        <w:spacing w:before="0"/>
        <w:rPr>
          <w:bCs/>
          <w:iCs/>
          <w:szCs w:val="24"/>
          <w:lang w:eastAsia="ja-JP"/>
        </w:rPr>
      </w:pPr>
      <w:r>
        <w:rPr>
          <w:b/>
          <w:bCs/>
          <w:iCs/>
          <w:szCs w:val="24"/>
          <w:lang w:eastAsia="ja-JP"/>
        </w:rPr>
        <w:t>Summary</w:t>
      </w:r>
      <w:r>
        <w:rPr>
          <w:bCs/>
          <w:iCs/>
          <w:szCs w:val="24"/>
          <w:lang w:eastAsia="ja-JP"/>
        </w:rPr>
        <w:t>: JTC 1</w:t>
      </w:r>
      <w:r w:rsidR="00EE128B">
        <w:rPr>
          <w:bCs/>
          <w:iCs/>
          <w:szCs w:val="24"/>
          <w:lang w:eastAsia="ja-JP"/>
        </w:rPr>
        <w:t xml:space="preserve"> decided to </w:t>
      </w:r>
      <w:r w:rsidR="00C7333F">
        <w:rPr>
          <w:bCs/>
          <w:iCs/>
          <w:szCs w:val="24"/>
          <w:lang w:eastAsia="ja-JP"/>
        </w:rPr>
        <w:t xml:space="preserve">maintain </w:t>
      </w:r>
      <w:r w:rsidR="005C4388" w:rsidRPr="005C4388">
        <w:rPr>
          <w:bCs/>
          <w:iCs/>
          <w:szCs w:val="24"/>
          <w:lang w:eastAsia="ja-JP"/>
        </w:rPr>
        <w:t>the ISO/IEC 2382 series of vocabulary standards</w:t>
      </w:r>
      <w:r w:rsidR="005C4388">
        <w:rPr>
          <w:bCs/>
          <w:iCs/>
          <w:szCs w:val="24"/>
          <w:lang w:eastAsia="ja-JP"/>
        </w:rPr>
        <w:t>. This AG</w:t>
      </w:r>
      <w:r w:rsidR="005C641C">
        <w:rPr>
          <w:rFonts w:hint="eastAsia"/>
          <w:bCs/>
          <w:iCs/>
          <w:szCs w:val="24"/>
          <w:lang w:eastAsia="ja-JP"/>
        </w:rPr>
        <w:t xml:space="preserve"> </w:t>
      </w:r>
      <w:r w:rsidR="005C641C">
        <w:rPr>
          <w:bCs/>
          <w:iCs/>
          <w:szCs w:val="24"/>
          <w:lang w:eastAsia="ja-JP"/>
        </w:rPr>
        <w:t xml:space="preserve">will gather and </w:t>
      </w:r>
      <w:r w:rsidR="004D7B59">
        <w:rPr>
          <w:bCs/>
          <w:iCs/>
          <w:szCs w:val="24"/>
          <w:lang w:eastAsia="ja-JP"/>
        </w:rPr>
        <w:t xml:space="preserve">coordinate the updated series of common vocabulary </w:t>
      </w:r>
      <w:r w:rsidR="002E2901">
        <w:rPr>
          <w:bCs/>
          <w:iCs/>
          <w:szCs w:val="24"/>
          <w:lang w:eastAsia="ja-JP"/>
        </w:rPr>
        <w:t>among SCs, WGs and AGs under ISO/IEC JTC 1</w:t>
      </w:r>
      <w:r w:rsidR="00531592">
        <w:rPr>
          <w:bCs/>
          <w:iCs/>
          <w:szCs w:val="24"/>
          <w:lang w:eastAsia="ja-JP"/>
        </w:rPr>
        <w:t xml:space="preserve">. </w:t>
      </w:r>
      <w:r w:rsidR="00A6474D">
        <w:rPr>
          <w:bCs/>
          <w:iCs/>
          <w:szCs w:val="24"/>
          <w:lang w:eastAsia="ja-JP"/>
        </w:rPr>
        <w:t>As t</w:t>
      </w:r>
      <w:r w:rsidR="00531592">
        <w:rPr>
          <w:bCs/>
          <w:iCs/>
          <w:szCs w:val="24"/>
          <w:lang w:eastAsia="ja-JP"/>
        </w:rPr>
        <w:t>h</w:t>
      </w:r>
      <w:r w:rsidR="001E3706">
        <w:rPr>
          <w:bCs/>
          <w:iCs/>
          <w:szCs w:val="24"/>
          <w:lang w:eastAsia="ja-JP"/>
        </w:rPr>
        <w:t xml:space="preserve">is activity might affect the </w:t>
      </w:r>
      <w:r w:rsidR="00A6474D">
        <w:rPr>
          <w:bCs/>
          <w:iCs/>
          <w:szCs w:val="24"/>
          <w:lang w:eastAsia="ja-JP"/>
        </w:rPr>
        <w:t>other SDOs</w:t>
      </w:r>
      <w:r w:rsidR="001D11D7">
        <w:rPr>
          <w:bCs/>
          <w:iCs/>
          <w:szCs w:val="24"/>
          <w:lang w:eastAsia="ja-JP"/>
        </w:rPr>
        <w:t xml:space="preserve">, ITU-T </w:t>
      </w:r>
      <w:r w:rsidR="00B52A84">
        <w:rPr>
          <w:bCs/>
          <w:iCs/>
          <w:szCs w:val="24"/>
          <w:lang w:eastAsia="ja-JP"/>
        </w:rPr>
        <w:t xml:space="preserve">also has to join this </w:t>
      </w:r>
      <w:r w:rsidR="002F128A">
        <w:rPr>
          <w:bCs/>
          <w:iCs/>
          <w:szCs w:val="24"/>
          <w:lang w:eastAsia="ja-JP"/>
        </w:rPr>
        <w:t>AG</w:t>
      </w:r>
      <w:r w:rsidR="00E27C6D">
        <w:rPr>
          <w:bCs/>
          <w:iCs/>
          <w:szCs w:val="24"/>
          <w:lang w:eastAsia="ja-JP"/>
        </w:rPr>
        <w:t>.</w:t>
      </w:r>
    </w:p>
    <w:p w14:paraId="39769711" w14:textId="4D966908" w:rsidR="00211FD5" w:rsidRDefault="00211FD5" w:rsidP="00115F67">
      <w:pPr>
        <w:snapToGrid w:val="0"/>
        <w:spacing w:before="0"/>
        <w:rPr>
          <w:bCs/>
          <w:iCs/>
          <w:szCs w:val="24"/>
          <w:lang w:eastAsia="ja-JP"/>
        </w:rPr>
      </w:pPr>
      <w:r>
        <w:rPr>
          <w:bCs/>
          <w:iCs/>
          <w:szCs w:val="24"/>
          <w:lang w:eastAsia="ja-JP"/>
        </w:rPr>
        <w:t xml:space="preserve">ITU-T Liaison officer </w:t>
      </w:r>
      <w:r w:rsidR="00EB7079">
        <w:rPr>
          <w:bCs/>
          <w:iCs/>
          <w:szCs w:val="24"/>
          <w:lang w:eastAsia="ja-JP"/>
        </w:rPr>
        <w:t xml:space="preserve">to ISO/IEC JTC 1 </w:t>
      </w:r>
      <w:r w:rsidR="00A37511">
        <w:rPr>
          <w:bCs/>
          <w:iCs/>
          <w:szCs w:val="24"/>
          <w:lang w:eastAsia="ja-JP"/>
        </w:rPr>
        <w:t>has</w:t>
      </w:r>
      <w:r w:rsidR="00333A0B">
        <w:rPr>
          <w:bCs/>
          <w:iCs/>
          <w:szCs w:val="24"/>
          <w:lang w:eastAsia="ja-JP"/>
        </w:rPr>
        <w:t xml:space="preserve"> </w:t>
      </w:r>
      <w:r w:rsidR="00A37511">
        <w:rPr>
          <w:bCs/>
          <w:iCs/>
          <w:szCs w:val="24"/>
          <w:lang w:eastAsia="ja-JP"/>
        </w:rPr>
        <w:t>already</w:t>
      </w:r>
      <w:r w:rsidR="00333A0B">
        <w:rPr>
          <w:bCs/>
          <w:iCs/>
          <w:szCs w:val="24"/>
          <w:lang w:eastAsia="ja-JP"/>
        </w:rPr>
        <w:t xml:space="preserve"> </w:t>
      </w:r>
      <w:r w:rsidR="00D71307">
        <w:rPr>
          <w:bCs/>
          <w:iCs/>
          <w:szCs w:val="24"/>
          <w:lang w:eastAsia="ja-JP"/>
        </w:rPr>
        <w:t>raise</w:t>
      </w:r>
      <w:r w:rsidR="003C0AD6">
        <w:rPr>
          <w:bCs/>
          <w:iCs/>
          <w:szCs w:val="24"/>
          <w:lang w:eastAsia="ja-JP"/>
        </w:rPr>
        <w:t>d</w:t>
      </w:r>
      <w:r w:rsidR="00D71307">
        <w:rPr>
          <w:bCs/>
          <w:iCs/>
          <w:szCs w:val="24"/>
          <w:lang w:eastAsia="ja-JP"/>
        </w:rPr>
        <w:t xml:space="preserve"> hand </w:t>
      </w:r>
      <w:r w:rsidR="009625A4">
        <w:rPr>
          <w:bCs/>
          <w:iCs/>
          <w:szCs w:val="24"/>
          <w:lang w:eastAsia="ja-JP"/>
        </w:rPr>
        <w:t>(</w:t>
      </w:r>
      <w:r w:rsidR="00995E49">
        <w:rPr>
          <w:bCs/>
          <w:iCs/>
          <w:szCs w:val="24"/>
          <w:lang w:eastAsia="ja-JP"/>
        </w:rPr>
        <w:t xml:space="preserve">tentatively </w:t>
      </w:r>
      <w:r w:rsidR="00A37511">
        <w:rPr>
          <w:bCs/>
          <w:iCs/>
          <w:szCs w:val="24"/>
          <w:lang w:eastAsia="ja-JP"/>
        </w:rPr>
        <w:t>nominat</w:t>
      </w:r>
      <w:r w:rsidR="00995E49">
        <w:rPr>
          <w:bCs/>
          <w:iCs/>
          <w:szCs w:val="24"/>
          <w:lang w:eastAsia="ja-JP"/>
        </w:rPr>
        <w:t>ed</w:t>
      </w:r>
      <w:r w:rsidR="009625A4">
        <w:rPr>
          <w:bCs/>
          <w:iCs/>
          <w:szCs w:val="24"/>
          <w:lang w:eastAsia="ja-JP"/>
        </w:rPr>
        <w:t xml:space="preserve"> </w:t>
      </w:r>
      <w:r w:rsidR="00FF02C8">
        <w:rPr>
          <w:bCs/>
          <w:iCs/>
          <w:szCs w:val="24"/>
          <w:lang w:eastAsia="ja-JP"/>
        </w:rPr>
        <w:t>him</w:t>
      </w:r>
      <w:r w:rsidR="00333A0B">
        <w:rPr>
          <w:bCs/>
          <w:iCs/>
          <w:szCs w:val="24"/>
          <w:lang w:eastAsia="ja-JP"/>
        </w:rPr>
        <w:t>self</w:t>
      </w:r>
      <w:r w:rsidR="00D34C57">
        <w:rPr>
          <w:bCs/>
          <w:iCs/>
          <w:szCs w:val="24"/>
          <w:lang w:eastAsia="ja-JP"/>
        </w:rPr>
        <w:t>)</w:t>
      </w:r>
      <w:r w:rsidR="00333A0B">
        <w:rPr>
          <w:bCs/>
          <w:iCs/>
          <w:szCs w:val="24"/>
          <w:lang w:eastAsia="ja-JP"/>
        </w:rPr>
        <w:t xml:space="preserve"> as a</w:t>
      </w:r>
      <w:r w:rsidR="00EE128B">
        <w:rPr>
          <w:bCs/>
          <w:iCs/>
          <w:szCs w:val="24"/>
          <w:lang w:eastAsia="ja-JP"/>
        </w:rPr>
        <w:t>n initial</w:t>
      </w:r>
      <w:r w:rsidR="00333A0B">
        <w:rPr>
          <w:bCs/>
          <w:iCs/>
          <w:szCs w:val="24"/>
          <w:lang w:eastAsia="ja-JP"/>
        </w:rPr>
        <w:t xml:space="preserve"> member of this AG.</w:t>
      </w:r>
      <w:r w:rsidR="00EB7079">
        <w:rPr>
          <w:bCs/>
          <w:iCs/>
          <w:szCs w:val="24"/>
          <w:lang w:eastAsia="ja-JP"/>
        </w:rPr>
        <w:t xml:space="preserve"> </w:t>
      </w:r>
    </w:p>
    <w:p w14:paraId="7A0C8A63" w14:textId="13338286" w:rsidR="00F227AB" w:rsidRDefault="008363CF" w:rsidP="00115F67">
      <w:pPr>
        <w:snapToGrid w:val="0"/>
        <w:spacing w:before="0"/>
        <w:rPr>
          <w:bCs/>
          <w:i/>
          <w:iCs/>
          <w:szCs w:val="24"/>
          <w:lang w:eastAsia="ja-JP"/>
        </w:rPr>
      </w:pPr>
      <w:r>
        <w:rPr>
          <w:b/>
          <w:bCs/>
          <w:i/>
          <w:iCs/>
          <w:szCs w:val="24"/>
          <w:lang w:eastAsia="ja-JP"/>
        </w:rPr>
        <w:t>Proposed action</w:t>
      </w:r>
      <w:r>
        <w:rPr>
          <w:bCs/>
          <w:i/>
          <w:iCs/>
          <w:szCs w:val="24"/>
          <w:lang w:eastAsia="ja-JP"/>
        </w:rPr>
        <w:t xml:space="preserve">: TSAG to note and </w:t>
      </w:r>
      <w:r w:rsidR="00B35052">
        <w:rPr>
          <w:bCs/>
          <w:i/>
          <w:iCs/>
          <w:szCs w:val="24"/>
          <w:lang w:eastAsia="ja-JP"/>
        </w:rPr>
        <w:t xml:space="preserve">to inform this activity </w:t>
      </w:r>
      <w:r w:rsidR="002F1E6D">
        <w:rPr>
          <w:bCs/>
          <w:i/>
          <w:iCs/>
          <w:szCs w:val="24"/>
          <w:lang w:eastAsia="ja-JP"/>
        </w:rPr>
        <w:t xml:space="preserve">to </w:t>
      </w:r>
      <w:r w:rsidR="002F1E6D" w:rsidRPr="002F1E6D">
        <w:rPr>
          <w:bCs/>
          <w:i/>
          <w:iCs/>
          <w:szCs w:val="24"/>
          <w:lang w:eastAsia="ja-JP"/>
        </w:rPr>
        <w:t>Standardization Committee for Vocabulary</w:t>
      </w:r>
      <w:r w:rsidR="002F1E6D">
        <w:rPr>
          <w:bCs/>
          <w:i/>
          <w:iCs/>
          <w:szCs w:val="24"/>
          <w:lang w:eastAsia="ja-JP"/>
        </w:rPr>
        <w:t xml:space="preserve"> for further collaborative action with</w:t>
      </w:r>
      <w:r w:rsidR="00F1713E">
        <w:rPr>
          <w:bCs/>
          <w:i/>
          <w:iCs/>
          <w:szCs w:val="24"/>
          <w:lang w:eastAsia="ja-JP"/>
        </w:rPr>
        <w:t xml:space="preserve"> ISO/IEC JTC 1/AG 18.</w:t>
      </w:r>
      <w:r w:rsidR="00953799">
        <w:rPr>
          <w:bCs/>
          <w:i/>
          <w:iCs/>
          <w:szCs w:val="24"/>
          <w:lang w:eastAsia="ja-JP"/>
        </w:rPr>
        <w:t xml:space="preserve"> </w:t>
      </w:r>
      <w:r w:rsidR="00747857">
        <w:rPr>
          <w:bCs/>
          <w:i/>
          <w:iCs/>
          <w:szCs w:val="24"/>
          <w:lang w:eastAsia="ja-JP"/>
        </w:rPr>
        <w:t xml:space="preserve">All </w:t>
      </w:r>
      <w:r w:rsidRPr="006861CC">
        <w:rPr>
          <w:bCs/>
          <w:i/>
          <w:iCs/>
          <w:szCs w:val="24"/>
          <w:lang w:eastAsia="ja-JP"/>
        </w:rPr>
        <w:t xml:space="preserve">Study Groups </w:t>
      </w:r>
      <w:r w:rsidR="001C06C8">
        <w:rPr>
          <w:bCs/>
          <w:i/>
          <w:iCs/>
          <w:szCs w:val="24"/>
          <w:lang w:eastAsia="ja-JP"/>
        </w:rPr>
        <w:t>also to note</w:t>
      </w:r>
      <w:r w:rsidR="009F58ED">
        <w:rPr>
          <w:bCs/>
          <w:i/>
          <w:iCs/>
          <w:szCs w:val="24"/>
          <w:lang w:eastAsia="ja-JP"/>
        </w:rPr>
        <w:t>.</w:t>
      </w: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586539" w:rsidRPr="00613D8C" w14:paraId="488374CA" w14:textId="77777777" w:rsidTr="00586539">
        <w:tc>
          <w:tcPr>
            <w:tcW w:w="9498" w:type="dxa"/>
            <w:tcBorders>
              <w:top w:val="single" w:sz="4" w:space="0" w:color="auto"/>
              <w:left w:val="single" w:sz="4" w:space="0" w:color="auto"/>
              <w:bottom w:val="single" w:sz="4" w:space="0" w:color="auto"/>
              <w:right w:val="single" w:sz="4" w:space="0" w:color="auto"/>
            </w:tcBorders>
          </w:tcPr>
          <w:p w14:paraId="5459B00A" w14:textId="2215ACE1" w:rsidR="00586539" w:rsidRPr="00613D8C" w:rsidRDefault="00CA1604" w:rsidP="00CA1604">
            <w:pPr>
              <w:pStyle w:val="ResTitle1"/>
              <w:spacing w:before="100" w:beforeAutospacing="1"/>
              <w:rPr>
                <w:rFonts w:ascii="Arial" w:hAnsi="Arial" w:cs="Arial"/>
                <w:sz w:val="22"/>
                <w:szCs w:val="22"/>
                <w:lang w:eastAsia="zh-CN"/>
              </w:rPr>
            </w:pPr>
            <w:r w:rsidRPr="00613D8C">
              <w:rPr>
                <w:rFonts w:ascii="Arial" w:hAnsi="Arial" w:cs="Arial"/>
                <w:sz w:val="22"/>
                <w:szCs w:val="22"/>
                <w:lang w:eastAsia="zh-CN"/>
              </w:rPr>
              <w:lastRenderedPageBreak/>
              <w:t>Resolution 10 – Reconstitution of the JTC 1 Advisory Group 16 (AG 16) on Brain</w:t>
            </w:r>
            <w:r w:rsidR="00AC37A9" w:rsidRPr="00613D8C">
              <w:rPr>
                <w:rFonts w:ascii="Arial" w:hAnsi="Arial" w:cs="Arial"/>
                <w:sz w:val="22"/>
                <w:szCs w:val="22"/>
                <w:lang w:eastAsia="zh-CN"/>
              </w:rPr>
              <w:t>-</w:t>
            </w:r>
            <w:r w:rsidRPr="00613D8C">
              <w:rPr>
                <w:rFonts w:ascii="Arial" w:hAnsi="Arial" w:cs="Arial"/>
                <w:sz w:val="22"/>
                <w:szCs w:val="22"/>
                <w:lang w:eastAsia="zh-CN"/>
              </w:rPr>
              <w:t xml:space="preserve"> computer Interface</w:t>
            </w:r>
          </w:p>
          <w:p w14:paraId="7C070312" w14:textId="55D329AA" w:rsidR="008F2CA0" w:rsidRPr="00613D8C" w:rsidRDefault="00A960C8" w:rsidP="00A960C8">
            <w:pPr>
              <w:spacing w:before="0"/>
              <w:rPr>
                <w:rFonts w:ascii="Arial" w:hAnsi="Arial" w:cs="Arial"/>
                <w:sz w:val="22"/>
                <w:szCs w:val="22"/>
              </w:rPr>
            </w:pPr>
            <w:r w:rsidRPr="00613D8C">
              <w:rPr>
                <w:rFonts w:ascii="Arial" w:hAnsi="Arial" w:cs="Arial"/>
                <w:sz w:val="22"/>
                <w:szCs w:val="22"/>
              </w:rPr>
              <w:t>JTC 1 reconstitutes Advisory Group 16 on Brain-computer Interface with the following Terms of Reference:</w:t>
            </w:r>
          </w:p>
          <w:p w14:paraId="0584D2E6" w14:textId="77777777" w:rsidR="008F2CA0" w:rsidRPr="00613D8C" w:rsidRDefault="008F2CA0" w:rsidP="008F2CA0">
            <w:pPr>
              <w:pStyle w:val="ListParagraph"/>
              <w:widowControl w:val="0"/>
              <w:numPr>
                <w:ilvl w:val="0"/>
                <w:numId w:val="12"/>
              </w:numPr>
              <w:suppressAutoHyphens/>
              <w:spacing w:before="0"/>
              <w:contextualSpacing/>
              <w:rPr>
                <w:rFonts w:ascii="Arial" w:hAnsi="Arial" w:cs="Arial"/>
                <w:i/>
                <w:sz w:val="22"/>
                <w:szCs w:val="22"/>
                <w:lang w:val="en-GB"/>
              </w:rPr>
            </w:pPr>
            <w:r w:rsidRPr="00613D8C">
              <w:rPr>
                <w:rFonts w:ascii="Arial" w:hAnsi="Arial" w:cs="Arial"/>
                <w:i/>
                <w:sz w:val="22"/>
                <w:szCs w:val="22"/>
                <w:lang w:val="en-GB"/>
              </w:rPr>
              <w:t xml:space="preserve">Provide a description of key concepts related to Brain-computer Interface and describe relevant </w:t>
            </w:r>
            <w:proofErr w:type="gramStart"/>
            <w:r w:rsidRPr="00613D8C">
              <w:rPr>
                <w:rFonts w:ascii="Arial" w:hAnsi="Arial" w:cs="Arial"/>
                <w:i/>
                <w:sz w:val="22"/>
                <w:szCs w:val="22"/>
                <w:lang w:val="en-GB"/>
              </w:rPr>
              <w:t>terminology;</w:t>
            </w:r>
            <w:proofErr w:type="gramEnd"/>
          </w:p>
          <w:p w14:paraId="539B7182" w14:textId="77777777" w:rsidR="008F2CA0" w:rsidRPr="00613D8C" w:rsidRDefault="008F2CA0" w:rsidP="008F2CA0">
            <w:pPr>
              <w:pStyle w:val="ListParagraph"/>
              <w:widowControl w:val="0"/>
              <w:numPr>
                <w:ilvl w:val="0"/>
                <w:numId w:val="12"/>
              </w:numPr>
              <w:suppressAutoHyphens/>
              <w:spacing w:before="0"/>
              <w:contextualSpacing/>
              <w:rPr>
                <w:rFonts w:ascii="Arial" w:hAnsi="Arial" w:cs="Arial"/>
                <w:i/>
                <w:sz w:val="22"/>
                <w:szCs w:val="22"/>
                <w:lang w:val="en-GB"/>
              </w:rPr>
            </w:pPr>
            <w:r w:rsidRPr="00613D8C">
              <w:rPr>
                <w:rFonts w:ascii="Arial" w:hAnsi="Arial" w:cs="Arial"/>
                <w:i/>
                <w:sz w:val="22"/>
                <w:szCs w:val="22"/>
                <w:lang w:val="en-GB"/>
              </w:rPr>
              <w:t xml:space="preserve">Study and document the technological, market and related societal requirements for the future ICT standardization on Brain-computer </w:t>
            </w:r>
            <w:proofErr w:type="gramStart"/>
            <w:r w:rsidRPr="00613D8C">
              <w:rPr>
                <w:rFonts w:ascii="Arial" w:hAnsi="Arial" w:cs="Arial"/>
                <w:i/>
                <w:sz w:val="22"/>
                <w:szCs w:val="22"/>
                <w:lang w:val="en-GB"/>
              </w:rPr>
              <w:t>Interface;</w:t>
            </w:r>
            <w:proofErr w:type="gramEnd"/>
          </w:p>
          <w:p w14:paraId="0D5E6BA9" w14:textId="77777777" w:rsidR="008F2CA0" w:rsidRPr="00613D8C" w:rsidRDefault="008F2CA0" w:rsidP="008F2CA0">
            <w:pPr>
              <w:pStyle w:val="ListParagraph"/>
              <w:widowControl w:val="0"/>
              <w:numPr>
                <w:ilvl w:val="0"/>
                <w:numId w:val="12"/>
              </w:numPr>
              <w:suppressAutoHyphens/>
              <w:spacing w:before="0"/>
              <w:contextualSpacing/>
              <w:rPr>
                <w:rFonts w:ascii="Arial" w:hAnsi="Arial" w:cs="Arial"/>
                <w:i/>
                <w:sz w:val="22"/>
                <w:szCs w:val="22"/>
                <w:lang w:val="en-GB"/>
              </w:rPr>
            </w:pPr>
            <w:r w:rsidRPr="00613D8C">
              <w:rPr>
                <w:rFonts w:ascii="Arial" w:hAnsi="Arial" w:cs="Arial"/>
                <w:i/>
                <w:sz w:val="22"/>
                <w:szCs w:val="22"/>
                <w:lang w:val="en-GB"/>
              </w:rPr>
              <w:t xml:space="preserve">Study and document current technologies that are being deployed in Brain-computer </w:t>
            </w:r>
            <w:proofErr w:type="gramStart"/>
            <w:r w:rsidRPr="00613D8C">
              <w:rPr>
                <w:rFonts w:ascii="Arial" w:hAnsi="Arial" w:cs="Arial"/>
                <w:i/>
                <w:sz w:val="22"/>
                <w:szCs w:val="22"/>
                <w:lang w:val="en-GB"/>
              </w:rPr>
              <w:t>Interface;</w:t>
            </w:r>
            <w:proofErr w:type="gramEnd"/>
          </w:p>
          <w:p w14:paraId="7A54E74A" w14:textId="77777777" w:rsidR="008F2CA0" w:rsidRPr="00613D8C" w:rsidRDefault="008F2CA0" w:rsidP="008F2CA0">
            <w:pPr>
              <w:pStyle w:val="ListParagraph"/>
              <w:widowControl w:val="0"/>
              <w:numPr>
                <w:ilvl w:val="0"/>
                <w:numId w:val="12"/>
              </w:numPr>
              <w:suppressAutoHyphens/>
              <w:spacing w:before="0"/>
              <w:contextualSpacing/>
              <w:rPr>
                <w:rFonts w:ascii="Arial" w:hAnsi="Arial" w:cs="Arial"/>
                <w:i/>
                <w:sz w:val="22"/>
                <w:szCs w:val="22"/>
                <w:lang w:val="en-GB"/>
              </w:rPr>
            </w:pPr>
            <w:r w:rsidRPr="00613D8C">
              <w:rPr>
                <w:rFonts w:ascii="Arial" w:hAnsi="Arial" w:cs="Arial"/>
                <w:i/>
                <w:sz w:val="22"/>
                <w:szCs w:val="22"/>
                <w:lang w:val="en-GB"/>
              </w:rPr>
              <w:t xml:space="preserve">Promote the awareness of JTC 1 activities on Brain-computer Interface outside JTC </w:t>
            </w:r>
            <w:proofErr w:type="gramStart"/>
            <w:r w:rsidRPr="00613D8C">
              <w:rPr>
                <w:rFonts w:ascii="Arial" w:hAnsi="Arial" w:cs="Arial"/>
                <w:i/>
                <w:sz w:val="22"/>
                <w:szCs w:val="22"/>
                <w:lang w:val="en-GB"/>
              </w:rPr>
              <w:t>1;</w:t>
            </w:r>
            <w:proofErr w:type="gramEnd"/>
          </w:p>
          <w:p w14:paraId="263A0B3A" w14:textId="77777777" w:rsidR="008F2CA0" w:rsidRPr="00613D8C" w:rsidRDefault="008F2CA0" w:rsidP="008F2CA0">
            <w:pPr>
              <w:pStyle w:val="ListParagraph"/>
              <w:widowControl w:val="0"/>
              <w:numPr>
                <w:ilvl w:val="0"/>
                <w:numId w:val="12"/>
              </w:numPr>
              <w:suppressAutoHyphens/>
              <w:spacing w:before="0"/>
              <w:contextualSpacing/>
              <w:rPr>
                <w:rFonts w:ascii="Arial" w:hAnsi="Arial" w:cs="Arial"/>
                <w:i/>
                <w:sz w:val="22"/>
                <w:szCs w:val="22"/>
                <w:lang w:val="en-GB"/>
              </w:rPr>
            </w:pPr>
            <w:r w:rsidRPr="00613D8C">
              <w:rPr>
                <w:rFonts w:ascii="Arial" w:hAnsi="Arial" w:cs="Arial"/>
                <w:i/>
                <w:sz w:val="22"/>
                <w:szCs w:val="22"/>
                <w:lang w:val="en-GB"/>
              </w:rPr>
              <w:t>Assess the current state of standardization activities relevant to Brain-computer Interface within JTC 1, in other relevant ISO and IEC Committees, in other SDOs and in consortia.</w:t>
            </w:r>
          </w:p>
          <w:p w14:paraId="1BCD87F7" w14:textId="77777777" w:rsidR="008F2CA0" w:rsidRPr="00613D8C" w:rsidRDefault="008F2CA0" w:rsidP="008F2CA0">
            <w:pPr>
              <w:pStyle w:val="ListParagraph"/>
              <w:widowControl w:val="0"/>
              <w:numPr>
                <w:ilvl w:val="0"/>
                <w:numId w:val="12"/>
              </w:numPr>
              <w:suppressAutoHyphens/>
              <w:spacing w:before="0"/>
              <w:contextualSpacing/>
              <w:rPr>
                <w:rFonts w:ascii="Arial" w:hAnsi="Arial" w:cs="Arial"/>
                <w:i/>
                <w:sz w:val="22"/>
                <w:szCs w:val="22"/>
                <w:lang w:val="en-GB"/>
              </w:rPr>
            </w:pPr>
            <w:r w:rsidRPr="00613D8C">
              <w:rPr>
                <w:rFonts w:ascii="Arial" w:hAnsi="Arial" w:cs="Arial"/>
                <w:i/>
                <w:sz w:val="22"/>
                <w:szCs w:val="22"/>
                <w:lang w:val="en-GB"/>
              </w:rPr>
              <w:t xml:space="preserve">Identify and propose how JTC 1 should address the ICT standardization needs of Brain-computer </w:t>
            </w:r>
            <w:proofErr w:type="gramStart"/>
            <w:r w:rsidRPr="00613D8C">
              <w:rPr>
                <w:rFonts w:ascii="Arial" w:hAnsi="Arial" w:cs="Arial"/>
                <w:i/>
                <w:sz w:val="22"/>
                <w:szCs w:val="22"/>
                <w:lang w:val="en-GB"/>
              </w:rPr>
              <w:t>Interface;</w:t>
            </w:r>
            <w:proofErr w:type="gramEnd"/>
          </w:p>
          <w:p w14:paraId="709AE972" w14:textId="77777777" w:rsidR="008F2CA0" w:rsidRPr="00613D8C" w:rsidRDefault="008F2CA0" w:rsidP="008F2CA0">
            <w:pPr>
              <w:pStyle w:val="ListParagraph"/>
              <w:widowControl w:val="0"/>
              <w:numPr>
                <w:ilvl w:val="0"/>
                <w:numId w:val="12"/>
              </w:numPr>
              <w:suppressAutoHyphens/>
              <w:spacing w:before="0" w:beforeAutospacing="0" w:after="0" w:afterAutospacing="0"/>
              <w:contextualSpacing/>
              <w:rPr>
                <w:rFonts w:ascii="Arial" w:hAnsi="Arial" w:cs="Arial"/>
                <w:i/>
                <w:sz w:val="22"/>
                <w:szCs w:val="22"/>
                <w:lang w:val="en-GB"/>
              </w:rPr>
            </w:pPr>
            <w:r w:rsidRPr="00613D8C">
              <w:rPr>
                <w:rFonts w:ascii="Arial" w:hAnsi="Arial" w:cs="Arial"/>
                <w:i/>
                <w:sz w:val="22"/>
                <w:szCs w:val="22"/>
                <w:lang w:val="en-GB"/>
              </w:rPr>
              <w:t>Engage with standards setting organizations that are involved in Brain-computer Interface standardization as approved by this Advisory Group on Brain-computer Interface.</w:t>
            </w:r>
          </w:p>
          <w:p w14:paraId="5E70CD01" w14:textId="2B97A725" w:rsidR="00F16E9A" w:rsidRPr="00613D8C" w:rsidRDefault="00F16E9A" w:rsidP="00F16E9A">
            <w:pPr>
              <w:rPr>
                <w:rFonts w:ascii="Arial" w:eastAsia="Times New Roman" w:hAnsi="Arial" w:cs="Arial"/>
                <w:iCs/>
                <w:sz w:val="22"/>
                <w:szCs w:val="22"/>
                <w:lang w:eastAsia="de-DE"/>
              </w:rPr>
            </w:pPr>
            <w:r w:rsidRPr="00613D8C">
              <w:rPr>
                <w:rFonts w:ascii="Arial" w:eastAsia="Times New Roman" w:hAnsi="Arial" w:cs="Arial"/>
                <w:iCs/>
                <w:sz w:val="22"/>
                <w:szCs w:val="22"/>
                <w:lang w:eastAsia="de-DE"/>
              </w:rPr>
              <w:t xml:space="preserve">Convenor: </w:t>
            </w:r>
            <w:proofErr w:type="spellStart"/>
            <w:r w:rsidR="00C044EF" w:rsidRPr="00613D8C">
              <w:rPr>
                <w:rFonts w:ascii="Arial" w:eastAsia="Times New Roman" w:hAnsi="Arial" w:cs="Arial"/>
                <w:iCs/>
                <w:sz w:val="22"/>
                <w:szCs w:val="22"/>
                <w:lang w:eastAsia="de-DE"/>
              </w:rPr>
              <w:t>YunZhu</w:t>
            </w:r>
            <w:proofErr w:type="spellEnd"/>
            <w:r w:rsidR="00C044EF" w:rsidRPr="00613D8C">
              <w:rPr>
                <w:rFonts w:ascii="Arial" w:eastAsia="Times New Roman" w:hAnsi="Arial" w:cs="Arial"/>
                <w:iCs/>
                <w:sz w:val="22"/>
                <w:szCs w:val="22"/>
                <w:lang w:eastAsia="de-DE"/>
              </w:rPr>
              <w:t xml:space="preserve"> Liu</w:t>
            </w:r>
          </w:p>
          <w:p w14:paraId="3D27D807" w14:textId="77777777" w:rsidR="00F16E9A" w:rsidRPr="00613D8C" w:rsidRDefault="00F16E9A" w:rsidP="00842928">
            <w:pPr>
              <w:snapToGrid w:val="0"/>
              <w:rPr>
                <w:rFonts w:ascii="Arial" w:eastAsia="Times New Roman" w:hAnsi="Arial" w:cs="Arial"/>
                <w:iCs/>
                <w:sz w:val="22"/>
                <w:szCs w:val="22"/>
                <w:lang w:eastAsia="de-DE"/>
              </w:rPr>
            </w:pPr>
            <w:r w:rsidRPr="00613D8C">
              <w:rPr>
                <w:rFonts w:ascii="Arial" w:eastAsia="Times New Roman" w:hAnsi="Arial" w:cs="Arial"/>
                <w:iCs/>
                <w:sz w:val="22"/>
                <w:szCs w:val="22"/>
                <w:lang w:eastAsia="de-DE"/>
              </w:rPr>
              <w:t>Membership is open to:</w:t>
            </w:r>
          </w:p>
          <w:p w14:paraId="5375F87F" w14:textId="6726082F" w:rsidR="00F87F88" w:rsidRPr="00497AEB" w:rsidRDefault="00F87F88" w:rsidP="00142291">
            <w:pPr>
              <w:pStyle w:val="ListParagraph"/>
              <w:numPr>
                <w:ilvl w:val="0"/>
                <w:numId w:val="13"/>
              </w:numPr>
              <w:spacing w:before="0" w:beforeAutospacing="0" w:after="0" w:afterAutospacing="0"/>
              <w:ind w:left="601" w:hanging="357"/>
              <w:rPr>
                <w:rFonts w:ascii="Arial" w:eastAsia="Times New Roman" w:hAnsi="Arial" w:cs="Arial"/>
                <w:iCs/>
                <w:sz w:val="22"/>
                <w:szCs w:val="22"/>
                <w:lang w:val="en-GB" w:eastAsia="de-DE"/>
              </w:rPr>
            </w:pPr>
            <w:r w:rsidRPr="00497AEB">
              <w:rPr>
                <w:rFonts w:ascii="Arial" w:eastAsia="Times New Roman" w:hAnsi="Arial" w:cs="Arial"/>
                <w:iCs/>
                <w:sz w:val="22"/>
                <w:szCs w:val="22"/>
                <w:lang w:val="en-GB" w:eastAsia="de-DE"/>
              </w:rPr>
              <w:t xml:space="preserve">Individuals nominated by JTC 1 National </w:t>
            </w:r>
            <w:proofErr w:type="gramStart"/>
            <w:r w:rsidRPr="00497AEB">
              <w:rPr>
                <w:rFonts w:ascii="Arial" w:eastAsia="Times New Roman" w:hAnsi="Arial" w:cs="Arial"/>
                <w:iCs/>
                <w:sz w:val="22"/>
                <w:szCs w:val="22"/>
                <w:lang w:val="en-GB" w:eastAsia="de-DE"/>
              </w:rPr>
              <w:t>Bodies;</w:t>
            </w:r>
            <w:proofErr w:type="gramEnd"/>
          </w:p>
          <w:p w14:paraId="3A8611D7" w14:textId="10637B18" w:rsidR="00082C88" w:rsidRPr="00497AEB" w:rsidRDefault="00082C88" w:rsidP="00F87F88">
            <w:pPr>
              <w:pStyle w:val="ListParagraph"/>
              <w:numPr>
                <w:ilvl w:val="0"/>
                <w:numId w:val="13"/>
              </w:numPr>
              <w:ind w:left="604"/>
              <w:rPr>
                <w:rFonts w:ascii="Arial" w:eastAsia="Times New Roman" w:hAnsi="Arial" w:cs="Arial"/>
                <w:iCs/>
                <w:sz w:val="22"/>
                <w:szCs w:val="22"/>
                <w:lang w:val="en-GB" w:eastAsia="de-DE"/>
              </w:rPr>
            </w:pPr>
            <w:r w:rsidRPr="00497AEB">
              <w:rPr>
                <w:rFonts w:ascii="Arial" w:eastAsia="Times New Roman" w:hAnsi="Arial" w:cs="Arial"/>
                <w:iCs/>
                <w:sz w:val="22"/>
                <w:szCs w:val="22"/>
                <w:lang w:val="en-GB" w:eastAsia="de-DE"/>
              </w:rPr>
              <w:t xml:space="preserve">One representative per JTC 1 Liaison Organization and per approved JTC 1 PAS </w:t>
            </w:r>
            <w:proofErr w:type="gramStart"/>
            <w:r w:rsidRPr="00497AEB">
              <w:rPr>
                <w:rFonts w:ascii="Arial" w:eastAsia="Times New Roman" w:hAnsi="Arial" w:cs="Arial"/>
                <w:iCs/>
                <w:sz w:val="22"/>
                <w:szCs w:val="22"/>
                <w:lang w:val="en-GB" w:eastAsia="de-DE"/>
              </w:rPr>
              <w:t>Submitter;</w:t>
            </w:r>
            <w:proofErr w:type="gramEnd"/>
          </w:p>
          <w:p w14:paraId="32C142B2" w14:textId="77777777" w:rsidR="00A17D48" w:rsidRPr="00497AEB" w:rsidRDefault="00117556" w:rsidP="00F87F88">
            <w:pPr>
              <w:pStyle w:val="ListParagraph"/>
              <w:numPr>
                <w:ilvl w:val="0"/>
                <w:numId w:val="13"/>
              </w:numPr>
              <w:ind w:left="604"/>
              <w:rPr>
                <w:rFonts w:ascii="Arial" w:eastAsia="Times New Roman" w:hAnsi="Arial" w:cs="Arial"/>
                <w:iCs/>
                <w:sz w:val="22"/>
                <w:szCs w:val="22"/>
                <w:lang w:val="en-GB" w:eastAsia="de-DE"/>
              </w:rPr>
            </w:pPr>
            <w:r w:rsidRPr="00497AEB">
              <w:rPr>
                <w:rFonts w:ascii="Arial" w:eastAsia="Times New Roman" w:hAnsi="Arial" w:cs="Arial"/>
                <w:iCs/>
                <w:sz w:val="22"/>
                <w:szCs w:val="22"/>
                <w:lang w:val="en-GB" w:eastAsia="de-DE"/>
              </w:rPr>
              <w:t xml:space="preserve">One representative per JTC 1/SC, JTC 1/WG, relevant ISO and IEC </w:t>
            </w:r>
            <w:proofErr w:type="gramStart"/>
            <w:r w:rsidRPr="00497AEB">
              <w:rPr>
                <w:rFonts w:ascii="Arial" w:eastAsia="Times New Roman" w:hAnsi="Arial" w:cs="Arial"/>
                <w:iCs/>
                <w:sz w:val="22"/>
                <w:szCs w:val="22"/>
                <w:lang w:val="en-GB" w:eastAsia="de-DE"/>
              </w:rPr>
              <w:t>Committees;</w:t>
            </w:r>
            <w:proofErr w:type="gramEnd"/>
          </w:p>
          <w:p w14:paraId="58001C3A" w14:textId="77777777" w:rsidR="00A17D48" w:rsidRPr="00497AEB" w:rsidRDefault="00117556" w:rsidP="00F87F88">
            <w:pPr>
              <w:pStyle w:val="ListParagraph"/>
              <w:numPr>
                <w:ilvl w:val="0"/>
                <w:numId w:val="13"/>
              </w:numPr>
              <w:ind w:left="604"/>
              <w:rPr>
                <w:rFonts w:ascii="Arial" w:eastAsia="Times New Roman" w:hAnsi="Arial" w:cs="Arial"/>
                <w:iCs/>
                <w:sz w:val="22"/>
                <w:szCs w:val="22"/>
                <w:lang w:val="en-GB" w:eastAsia="de-DE"/>
              </w:rPr>
            </w:pPr>
            <w:r w:rsidRPr="00497AEB">
              <w:rPr>
                <w:rFonts w:ascii="Arial" w:eastAsia="Times New Roman" w:hAnsi="Arial" w:cs="Arial"/>
                <w:iCs/>
                <w:sz w:val="22"/>
                <w:szCs w:val="22"/>
                <w:lang w:val="en-GB" w:eastAsia="de-DE"/>
              </w:rPr>
              <w:t>Members of ISO Central Secretariat and IEC Central Office.</w:t>
            </w:r>
          </w:p>
          <w:p w14:paraId="1A1DCC51" w14:textId="77777777" w:rsidR="00142291" w:rsidRPr="00613D8C" w:rsidRDefault="00142291" w:rsidP="00142291">
            <w:pPr>
              <w:rPr>
                <w:rFonts w:ascii="Arial" w:eastAsia="Times New Roman" w:hAnsi="Arial" w:cs="Arial"/>
                <w:iCs/>
                <w:sz w:val="22"/>
                <w:szCs w:val="22"/>
                <w:lang w:eastAsia="de-DE"/>
              </w:rPr>
            </w:pPr>
            <w:r w:rsidRPr="00613D8C">
              <w:rPr>
                <w:rFonts w:ascii="Arial" w:eastAsia="Times New Roman" w:hAnsi="Arial" w:cs="Arial"/>
                <w:iCs/>
                <w:sz w:val="22"/>
                <w:szCs w:val="22"/>
                <w:lang w:eastAsia="de-DE"/>
              </w:rPr>
              <w:t>Duration: Through the November 2021 JTC 1 Plenary</w:t>
            </w:r>
          </w:p>
          <w:p w14:paraId="4F353D74" w14:textId="605CF00E" w:rsidR="00586539" w:rsidRPr="00613D8C" w:rsidRDefault="00142291" w:rsidP="0053152D">
            <w:pPr>
              <w:rPr>
                <w:rFonts w:ascii="Arial" w:eastAsia="Times New Roman" w:hAnsi="Arial" w:cs="Arial"/>
                <w:iCs/>
                <w:sz w:val="22"/>
                <w:szCs w:val="22"/>
                <w:lang w:eastAsia="de-DE"/>
              </w:rPr>
            </w:pPr>
            <w:r w:rsidRPr="00613D8C">
              <w:rPr>
                <w:rFonts w:ascii="Arial" w:eastAsia="Times New Roman" w:hAnsi="Arial" w:cs="Arial"/>
                <w:iCs/>
                <w:sz w:val="22"/>
                <w:szCs w:val="22"/>
                <w:lang w:eastAsia="de-DE"/>
              </w:rPr>
              <w:t>JTC 1/AG 16 is instructed to submit an interim report by 15 March 2021 in time for consideration at the May 2021 JTC 1 Plenary as well as a subsequent report to the November</w:t>
            </w:r>
            <w:r w:rsidR="0053152D" w:rsidRPr="00613D8C">
              <w:rPr>
                <w:rFonts w:ascii="Arial" w:hAnsi="Arial" w:cs="Arial"/>
                <w:iCs/>
                <w:sz w:val="22"/>
                <w:szCs w:val="22"/>
                <w:lang w:eastAsia="ja-JP"/>
              </w:rPr>
              <w:t xml:space="preserve"> </w:t>
            </w:r>
            <w:r w:rsidRPr="00613D8C">
              <w:rPr>
                <w:rFonts w:ascii="Arial" w:eastAsia="Times New Roman" w:hAnsi="Arial" w:cs="Arial"/>
                <w:iCs/>
                <w:sz w:val="22"/>
                <w:szCs w:val="22"/>
                <w:lang w:eastAsia="de-DE"/>
              </w:rPr>
              <w:t>2021 JTC 1 Plenary.</w:t>
            </w:r>
          </w:p>
        </w:tc>
      </w:tr>
    </w:tbl>
    <w:p w14:paraId="5B19ADD7" w14:textId="0D63BF99" w:rsidR="00F71DAA" w:rsidRPr="005C413C" w:rsidRDefault="00F71DAA" w:rsidP="00940143">
      <w:pPr>
        <w:pStyle w:val="NormalWeb"/>
        <w:snapToGrid w:val="0"/>
        <w:spacing w:before="0" w:beforeAutospacing="0" w:after="0" w:afterAutospacing="0"/>
        <w:rPr>
          <w:lang w:val="en-GB"/>
        </w:rPr>
      </w:pPr>
      <w:r w:rsidRPr="005C413C">
        <w:rPr>
          <w:b/>
          <w:lang w:val="en-GB"/>
        </w:rPr>
        <w:t>Summary</w:t>
      </w:r>
      <w:r w:rsidRPr="005C413C">
        <w:rPr>
          <w:lang w:val="en-GB"/>
        </w:rPr>
        <w:t xml:space="preserve">: This activity was </w:t>
      </w:r>
      <w:r>
        <w:rPr>
          <w:lang w:val="en-GB"/>
        </w:rPr>
        <w:t>initiated based on the JTC 1 Technology Trend Report on Brain Computer Interface (BCI)</w:t>
      </w:r>
      <w:r w:rsidR="00C7506A">
        <w:rPr>
          <w:lang w:val="en-GB"/>
        </w:rPr>
        <w:t xml:space="preserve"> and AG</w:t>
      </w:r>
      <w:r w:rsidR="005F769D">
        <w:rPr>
          <w:lang w:val="en-GB"/>
        </w:rPr>
        <w:t>16</w:t>
      </w:r>
      <w:r w:rsidR="00C7506A">
        <w:rPr>
          <w:lang w:val="en-GB"/>
        </w:rPr>
        <w:t xml:space="preserve"> ha</w:t>
      </w:r>
      <w:r w:rsidR="00D53B54">
        <w:rPr>
          <w:lang w:val="en-GB"/>
        </w:rPr>
        <w:t xml:space="preserve">s established </w:t>
      </w:r>
      <w:r w:rsidR="00431A8B">
        <w:rPr>
          <w:lang w:val="en-GB"/>
        </w:rPr>
        <w:t xml:space="preserve">in </w:t>
      </w:r>
      <w:r w:rsidR="00D53B54">
        <w:rPr>
          <w:lang w:val="en-GB"/>
        </w:rPr>
        <w:t xml:space="preserve">September </w:t>
      </w:r>
      <w:r w:rsidR="00431A8B">
        <w:rPr>
          <w:lang w:val="en-GB"/>
        </w:rPr>
        <w:t>2019</w:t>
      </w:r>
      <w:r>
        <w:rPr>
          <w:lang w:val="en-GB"/>
        </w:rPr>
        <w:t xml:space="preserve">. </w:t>
      </w:r>
    </w:p>
    <w:p w14:paraId="032F04E0" w14:textId="1B156FA4" w:rsidR="00F71DAA" w:rsidRDefault="00F71DAA" w:rsidP="00940143">
      <w:pPr>
        <w:spacing w:before="0"/>
        <w:rPr>
          <w:rFonts w:eastAsia="Batang"/>
          <w:i/>
          <w:iCs/>
          <w:szCs w:val="24"/>
          <w:lang w:eastAsia="zh-CN"/>
        </w:rPr>
      </w:pPr>
      <w:r w:rsidRPr="005C413C">
        <w:rPr>
          <w:rFonts w:eastAsia="Batang"/>
          <w:b/>
          <w:bCs/>
          <w:i/>
          <w:iCs/>
          <w:szCs w:val="24"/>
          <w:lang w:eastAsia="zh-CN"/>
        </w:rPr>
        <w:t>Proposed action</w:t>
      </w:r>
      <w:r w:rsidRPr="005C413C">
        <w:rPr>
          <w:rFonts w:eastAsia="Batang"/>
          <w:i/>
          <w:iCs/>
          <w:szCs w:val="24"/>
          <w:lang w:eastAsia="zh-CN"/>
        </w:rPr>
        <w:t>:</w:t>
      </w:r>
      <w:r w:rsidR="00303AA3" w:rsidRPr="00303AA3">
        <w:rPr>
          <w:bCs/>
          <w:i/>
          <w:iCs/>
          <w:szCs w:val="24"/>
          <w:lang w:eastAsia="ja-JP"/>
        </w:rPr>
        <w:t xml:space="preserve"> </w:t>
      </w:r>
      <w:r w:rsidR="00303AA3">
        <w:rPr>
          <w:bCs/>
          <w:i/>
          <w:iCs/>
          <w:szCs w:val="24"/>
          <w:lang w:eastAsia="ja-JP"/>
        </w:rPr>
        <w:t xml:space="preserve">TSAG to note the continuation of this </w:t>
      </w:r>
      <w:r>
        <w:rPr>
          <w:rFonts w:eastAsia="Batang"/>
          <w:i/>
          <w:iCs/>
          <w:szCs w:val="24"/>
          <w:lang w:eastAsia="zh-CN"/>
        </w:rPr>
        <w:t>AG</w:t>
      </w:r>
      <w:r w:rsidRPr="005C413C">
        <w:rPr>
          <w:rFonts w:eastAsia="Batang"/>
          <w:i/>
          <w:iCs/>
          <w:szCs w:val="24"/>
          <w:lang w:eastAsia="zh-CN"/>
        </w:rPr>
        <w:t xml:space="preserve">. Study Groups which </w:t>
      </w:r>
      <w:r>
        <w:rPr>
          <w:rFonts w:eastAsia="Batang"/>
          <w:i/>
          <w:iCs/>
          <w:szCs w:val="24"/>
          <w:lang w:eastAsia="zh-CN"/>
        </w:rPr>
        <w:t xml:space="preserve">are interested in human machine interface </w:t>
      </w:r>
      <w:r w:rsidRPr="005C413C">
        <w:rPr>
          <w:rFonts w:eastAsia="Batang"/>
          <w:i/>
          <w:iCs/>
          <w:szCs w:val="24"/>
          <w:lang w:eastAsia="zh-CN"/>
        </w:rPr>
        <w:t>to consider liaison relationship with this Advisory Group.</w:t>
      </w: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D533E3" w:rsidRPr="00613D8C" w14:paraId="3BC256CC" w14:textId="77777777" w:rsidTr="00702625">
        <w:tc>
          <w:tcPr>
            <w:tcW w:w="9498" w:type="dxa"/>
            <w:tcBorders>
              <w:top w:val="single" w:sz="4" w:space="0" w:color="auto"/>
              <w:left w:val="single" w:sz="4" w:space="0" w:color="auto"/>
              <w:bottom w:val="single" w:sz="4" w:space="0" w:color="auto"/>
              <w:right w:val="single" w:sz="4" w:space="0" w:color="auto"/>
            </w:tcBorders>
          </w:tcPr>
          <w:p w14:paraId="04BC0DD4" w14:textId="2389531A" w:rsidR="008B6F33" w:rsidRPr="00613D8C" w:rsidRDefault="008B6F33" w:rsidP="006A0049">
            <w:pPr>
              <w:pStyle w:val="ResTitle1"/>
              <w:snapToGrid w:val="0"/>
              <w:spacing w:before="0"/>
              <w:contextualSpacing/>
              <w:rPr>
                <w:rFonts w:ascii="Arial" w:hAnsi="Arial" w:cs="Arial"/>
                <w:sz w:val="22"/>
                <w:szCs w:val="22"/>
                <w:lang w:eastAsia="zh-CN"/>
              </w:rPr>
            </w:pPr>
            <w:r w:rsidRPr="00613D8C">
              <w:rPr>
                <w:rFonts w:ascii="Arial" w:hAnsi="Arial" w:cs="Arial"/>
                <w:sz w:val="22"/>
                <w:szCs w:val="22"/>
                <w:lang w:eastAsia="zh-CN"/>
              </w:rPr>
              <w:lastRenderedPageBreak/>
              <w:t>Resolution 11 – Reconstitution of the JTC 1 Advisory Group 15 (AG 15) on JTC 1</w:t>
            </w:r>
            <w:r w:rsidRPr="00613D8C">
              <w:rPr>
                <w:rFonts w:ascii="Arial" w:hAnsi="Arial" w:cs="Arial"/>
                <w:sz w:val="22"/>
                <w:szCs w:val="22"/>
              </w:rPr>
              <w:t xml:space="preserve"> </w:t>
            </w:r>
            <w:r w:rsidRPr="00613D8C">
              <w:rPr>
                <w:rFonts w:ascii="Arial" w:hAnsi="Arial" w:cs="Arial"/>
                <w:sz w:val="22"/>
                <w:szCs w:val="22"/>
                <w:lang w:eastAsia="zh-CN"/>
              </w:rPr>
              <w:t>Standards and Regulations</w:t>
            </w:r>
          </w:p>
          <w:p w14:paraId="332DD246" w14:textId="763C0EE3" w:rsidR="00D533E3" w:rsidRPr="00613D8C" w:rsidRDefault="0096762C" w:rsidP="006A0049">
            <w:pPr>
              <w:snapToGrid w:val="0"/>
              <w:spacing w:before="0"/>
              <w:contextualSpacing/>
              <w:rPr>
                <w:rFonts w:ascii="Arial" w:hAnsi="Arial" w:cs="Arial"/>
                <w:sz w:val="22"/>
                <w:szCs w:val="22"/>
              </w:rPr>
            </w:pPr>
            <w:r w:rsidRPr="00613D8C">
              <w:rPr>
                <w:rFonts w:ascii="Arial" w:hAnsi="Arial" w:cs="Arial"/>
                <w:sz w:val="22"/>
                <w:szCs w:val="22"/>
              </w:rPr>
              <w:t>JTC 1 reconstitutes Advisory Group 15 on JTC 1 Standards &amp; Regulations with the following terms of reference:</w:t>
            </w:r>
          </w:p>
          <w:p w14:paraId="37625CEC" w14:textId="09F5E8EB" w:rsidR="001D1CBE" w:rsidRPr="00613D8C" w:rsidRDefault="001D1CBE" w:rsidP="006A0049">
            <w:pPr>
              <w:pStyle w:val="ListParagraph"/>
              <w:widowControl w:val="0"/>
              <w:numPr>
                <w:ilvl w:val="0"/>
                <w:numId w:val="14"/>
              </w:numPr>
              <w:suppressAutoHyphens/>
              <w:snapToGrid w:val="0"/>
              <w:spacing w:before="0" w:beforeAutospacing="0" w:after="0" w:afterAutospacing="0"/>
              <w:contextualSpacing/>
              <w:rPr>
                <w:rFonts w:ascii="Arial" w:hAnsi="Arial" w:cs="Arial"/>
                <w:i/>
                <w:sz w:val="22"/>
                <w:szCs w:val="22"/>
                <w:lang w:val="en-GB"/>
              </w:rPr>
            </w:pPr>
            <w:r w:rsidRPr="00613D8C">
              <w:rPr>
                <w:rFonts w:ascii="Arial" w:hAnsi="Arial" w:cs="Arial"/>
                <w:i/>
                <w:sz w:val="22"/>
                <w:szCs w:val="22"/>
                <w:lang w:val="en-GB"/>
              </w:rPr>
              <w:t>Strengthen two-way communication between regulators and SDOs by:</w:t>
            </w:r>
          </w:p>
          <w:p w14:paraId="5C19DC12" w14:textId="36DBFA1C" w:rsidR="001D1CBE" w:rsidRPr="00497AEB" w:rsidRDefault="001D1CBE" w:rsidP="006A0049">
            <w:pPr>
              <w:pStyle w:val="ListParagraph"/>
              <w:widowControl w:val="0"/>
              <w:numPr>
                <w:ilvl w:val="0"/>
                <w:numId w:val="15"/>
              </w:numPr>
              <w:suppressAutoHyphens/>
              <w:snapToGrid w:val="0"/>
              <w:spacing w:before="0" w:beforeAutospacing="0" w:after="0" w:afterAutospacing="0"/>
              <w:ind w:left="1021"/>
              <w:contextualSpacing/>
              <w:rPr>
                <w:rFonts w:ascii="Arial" w:hAnsi="Arial" w:cs="Arial"/>
                <w:i/>
                <w:sz w:val="22"/>
                <w:szCs w:val="22"/>
                <w:lang w:val="en-GB"/>
              </w:rPr>
            </w:pPr>
            <w:r w:rsidRPr="00497AEB">
              <w:rPr>
                <w:rFonts w:ascii="Arial" w:hAnsi="Arial" w:cs="Arial"/>
                <w:i/>
                <w:sz w:val="22"/>
                <w:szCs w:val="22"/>
                <w:lang w:val="en-GB"/>
              </w:rPr>
              <w:t>JTC 1 working closely with ISO and IEC and supporting them by presenting at</w:t>
            </w:r>
            <w:r w:rsidR="00960435" w:rsidRPr="00497AEB">
              <w:rPr>
                <w:rFonts w:ascii="Arial" w:hAnsi="Arial" w:cs="Arial"/>
                <w:i/>
                <w:sz w:val="22"/>
                <w:szCs w:val="22"/>
                <w:lang w:val="en-GB"/>
              </w:rPr>
              <w:t xml:space="preserve"> </w:t>
            </w:r>
            <w:r w:rsidRPr="00497AEB">
              <w:rPr>
                <w:rFonts w:ascii="Arial" w:hAnsi="Arial" w:cs="Arial"/>
                <w:i/>
                <w:sz w:val="22"/>
                <w:szCs w:val="22"/>
                <w:lang w:val="en-GB"/>
              </w:rPr>
              <w:t>events with a regulatory focus, events to be identified. Meetings with regulators</w:t>
            </w:r>
            <w:r w:rsidR="00960435" w:rsidRPr="00497AEB">
              <w:rPr>
                <w:rFonts w:ascii="Arial" w:hAnsi="Arial" w:cs="Arial"/>
                <w:i/>
                <w:sz w:val="22"/>
                <w:szCs w:val="22"/>
                <w:lang w:val="en-GB"/>
              </w:rPr>
              <w:t xml:space="preserve"> </w:t>
            </w:r>
            <w:r w:rsidRPr="00497AEB">
              <w:rPr>
                <w:rFonts w:ascii="Arial" w:hAnsi="Arial" w:cs="Arial"/>
                <w:i/>
                <w:sz w:val="22"/>
                <w:szCs w:val="22"/>
                <w:lang w:val="en-GB"/>
              </w:rPr>
              <w:t xml:space="preserve">can include small informal meetings through to large conference events, </w:t>
            </w:r>
            <w:proofErr w:type="gramStart"/>
            <w:r w:rsidRPr="00497AEB">
              <w:rPr>
                <w:rFonts w:ascii="Arial" w:hAnsi="Arial" w:cs="Arial"/>
                <w:i/>
                <w:sz w:val="22"/>
                <w:szCs w:val="22"/>
                <w:lang w:val="en-GB"/>
              </w:rPr>
              <w:t>e.g.</w:t>
            </w:r>
            <w:proofErr w:type="gramEnd"/>
            <w:r w:rsidRPr="00497AEB">
              <w:rPr>
                <w:rFonts w:ascii="Arial" w:hAnsi="Arial" w:cs="Arial"/>
                <w:i/>
                <w:sz w:val="22"/>
                <w:szCs w:val="22"/>
                <w:lang w:val="en-GB"/>
              </w:rPr>
              <w:t xml:space="preserve"> IEC</w:t>
            </w:r>
            <w:r w:rsidR="00960435" w:rsidRPr="00497AEB">
              <w:rPr>
                <w:rFonts w:ascii="Arial" w:hAnsi="Arial" w:cs="Arial"/>
                <w:i/>
                <w:sz w:val="22"/>
                <w:szCs w:val="22"/>
                <w:lang w:val="en-GB"/>
              </w:rPr>
              <w:t xml:space="preserve"> </w:t>
            </w:r>
            <w:r w:rsidRPr="00497AEB">
              <w:rPr>
                <w:rFonts w:ascii="Arial" w:hAnsi="Arial" w:cs="Arial"/>
                <w:i/>
                <w:sz w:val="22"/>
                <w:szCs w:val="22"/>
                <w:lang w:val="en-GB"/>
              </w:rPr>
              <w:t>Regulator Forum on Renewable Energy</w:t>
            </w:r>
          </w:p>
          <w:p w14:paraId="497F7BB4" w14:textId="744CC835" w:rsidR="001D1CBE" w:rsidRPr="00497AEB" w:rsidRDefault="001D1CBE" w:rsidP="006A0049">
            <w:pPr>
              <w:pStyle w:val="ListParagraph"/>
              <w:widowControl w:val="0"/>
              <w:numPr>
                <w:ilvl w:val="0"/>
                <w:numId w:val="15"/>
              </w:numPr>
              <w:suppressAutoHyphens/>
              <w:snapToGrid w:val="0"/>
              <w:spacing w:before="0" w:beforeAutospacing="0" w:after="0" w:afterAutospacing="0"/>
              <w:ind w:left="1021"/>
              <w:contextualSpacing/>
              <w:rPr>
                <w:rFonts w:ascii="Arial" w:hAnsi="Arial" w:cs="Arial"/>
                <w:i/>
                <w:sz w:val="22"/>
                <w:szCs w:val="22"/>
                <w:lang w:val="en-GB"/>
              </w:rPr>
            </w:pPr>
            <w:r w:rsidRPr="00497AEB">
              <w:rPr>
                <w:rFonts w:ascii="Arial" w:hAnsi="Arial" w:cs="Arial"/>
                <w:i/>
                <w:sz w:val="22"/>
                <w:szCs w:val="22"/>
                <w:lang w:val="en-GB"/>
              </w:rPr>
              <w:t>JTC 1 National Bodies, utilizing output from items below, may share at</w:t>
            </w:r>
            <w:r w:rsidR="00E424E8" w:rsidRPr="00497AEB">
              <w:rPr>
                <w:rFonts w:ascii="Arial" w:hAnsi="Arial" w:cs="Arial"/>
                <w:i/>
                <w:sz w:val="22"/>
                <w:szCs w:val="22"/>
                <w:lang w:val="en-GB"/>
              </w:rPr>
              <w:t xml:space="preserve"> </w:t>
            </w:r>
            <w:r w:rsidRPr="00497AEB">
              <w:rPr>
                <w:rFonts w:ascii="Arial" w:hAnsi="Arial" w:cs="Arial"/>
                <w:i/>
                <w:sz w:val="22"/>
                <w:szCs w:val="22"/>
                <w:lang w:val="en-GB"/>
              </w:rPr>
              <w:t>national/regional events held by national/regional regulators.</w:t>
            </w:r>
          </w:p>
          <w:p w14:paraId="54E867CC" w14:textId="66B1A294" w:rsidR="001D1CBE" w:rsidRPr="00613D8C" w:rsidRDefault="001D1CBE" w:rsidP="006A0049">
            <w:pPr>
              <w:pStyle w:val="ListParagraph"/>
              <w:widowControl w:val="0"/>
              <w:numPr>
                <w:ilvl w:val="0"/>
                <w:numId w:val="14"/>
              </w:numPr>
              <w:suppressAutoHyphens/>
              <w:snapToGrid w:val="0"/>
              <w:spacing w:before="0" w:beforeAutospacing="0" w:after="0" w:afterAutospacing="0"/>
              <w:contextualSpacing/>
              <w:rPr>
                <w:rFonts w:ascii="Arial" w:hAnsi="Arial" w:cs="Arial"/>
                <w:i/>
                <w:sz w:val="22"/>
                <w:szCs w:val="22"/>
                <w:lang w:val="en-GB"/>
              </w:rPr>
            </w:pPr>
            <w:r w:rsidRPr="00613D8C">
              <w:rPr>
                <w:rFonts w:ascii="Arial" w:hAnsi="Arial" w:cs="Arial"/>
                <w:i/>
                <w:sz w:val="22"/>
                <w:szCs w:val="22"/>
                <w:lang w:val="en-GB"/>
              </w:rPr>
              <w:t>Strengthening education and awareness of standardization to regulators, through the</w:t>
            </w:r>
            <w:r w:rsidR="00E424E8" w:rsidRPr="00613D8C">
              <w:rPr>
                <w:rFonts w:ascii="Arial" w:hAnsi="Arial" w:cs="Arial"/>
                <w:i/>
                <w:sz w:val="22"/>
                <w:szCs w:val="22"/>
                <w:lang w:val="en-GB"/>
              </w:rPr>
              <w:t xml:space="preserve"> </w:t>
            </w:r>
            <w:r w:rsidRPr="00497AEB">
              <w:rPr>
                <w:rFonts w:ascii="Arial" w:hAnsi="Arial" w:cs="Arial"/>
                <w:i/>
                <w:sz w:val="22"/>
                <w:szCs w:val="22"/>
                <w:lang w:val="en-GB"/>
              </w:rPr>
              <w:t xml:space="preserve">use of briefing documents and/or presentations at </w:t>
            </w:r>
            <w:proofErr w:type="gramStart"/>
            <w:r w:rsidRPr="00497AEB">
              <w:rPr>
                <w:rFonts w:ascii="Arial" w:hAnsi="Arial" w:cs="Arial"/>
                <w:i/>
                <w:sz w:val="22"/>
                <w:szCs w:val="22"/>
                <w:lang w:val="en-GB"/>
              </w:rPr>
              <w:t>face to face</w:t>
            </w:r>
            <w:proofErr w:type="gramEnd"/>
            <w:r w:rsidRPr="00497AEB">
              <w:rPr>
                <w:rFonts w:ascii="Arial" w:hAnsi="Arial" w:cs="Arial"/>
                <w:i/>
                <w:sz w:val="22"/>
                <w:szCs w:val="22"/>
                <w:lang w:val="en-GB"/>
              </w:rPr>
              <w:t xml:space="preserve"> meetings with regulators,</w:t>
            </w:r>
            <w:r w:rsidR="00E424E8" w:rsidRPr="00497AEB">
              <w:rPr>
                <w:rFonts w:ascii="Arial" w:hAnsi="Arial" w:cs="Arial"/>
                <w:i/>
                <w:sz w:val="22"/>
                <w:szCs w:val="22"/>
                <w:lang w:val="en-GB"/>
              </w:rPr>
              <w:t xml:space="preserve"> </w:t>
            </w:r>
            <w:r w:rsidRPr="00497AEB">
              <w:rPr>
                <w:rFonts w:ascii="Arial" w:hAnsi="Arial" w:cs="Arial"/>
                <w:i/>
                <w:sz w:val="22"/>
                <w:szCs w:val="22"/>
                <w:lang w:val="en-GB"/>
              </w:rPr>
              <w:t>to answer questions like:</w:t>
            </w:r>
          </w:p>
          <w:p w14:paraId="72E2DD3D" w14:textId="1CFEB67C" w:rsidR="001D1CBE" w:rsidRPr="00497AEB" w:rsidRDefault="001D1CBE" w:rsidP="006A0049">
            <w:pPr>
              <w:pStyle w:val="ListParagraph"/>
              <w:widowControl w:val="0"/>
              <w:numPr>
                <w:ilvl w:val="0"/>
                <w:numId w:val="17"/>
              </w:numPr>
              <w:suppressAutoHyphens/>
              <w:snapToGrid w:val="0"/>
              <w:spacing w:before="0" w:beforeAutospacing="0" w:after="0" w:afterAutospacing="0"/>
              <w:ind w:left="1021"/>
              <w:contextualSpacing/>
              <w:rPr>
                <w:rFonts w:ascii="Arial" w:hAnsi="Arial" w:cs="Arial"/>
                <w:i/>
                <w:sz w:val="22"/>
                <w:szCs w:val="22"/>
                <w:lang w:val="en-GB"/>
              </w:rPr>
            </w:pPr>
            <w:r w:rsidRPr="00497AEB">
              <w:rPr>
                <w:rFonts w:ascii="Arial" w:hAnsi="Arial" w:cs="Arial"/>
                <w:i/>
                <w:sz w:val="22"/>
                <w:szCs w:val="22"/>
                <w:lang w:val="en-GB"/>
              </w:rPr>
              <w:t>What is a Standard? Why do you need a Standard?</w:t>
            </w:r>
          </w:p>
          <w:p w14:paraId="6FE2571E" w14:textId="64474C0E" w:rsidR="001D1CBE" w:rsidRPr="00613D8C" w:rsidRDefault="001D1CBE" w:rsidP="006A0049">
            <w:pPr>
              <w:pStyle w:val="ListParagraph"/>
              <w:widowControl w:val="0"/>
              <w:numPr>
                <w:ilvl w:val="0"/>
                <w:numId w:val="14"/>
              </w:numPr>
              <w:suppressAutoHyphens/>
              <w:snapToGrid w:val="0"/>
              <w:spacing w:before="0" w:beforeAutospacing="0" w:after="0" w:afterAutospacing="0"/>
              <w:contextualSpacing/>
              <w:rPr>
                <w:rFonts w:ascii="Arial" w:hAnsi="Arial" w:cs="Arial"/>
                <w:i/>
                <w:sz w:val="22"/>
                <w:szCs w:val="22"/>
                <w:lang w:val="en-GB"/>
              </w:rPr>
            </w:pPr>
            <w:r w:rsidRPr="00613D8C">
              <w:rPr>
                <w:rFonts w:ascii="Arial" w:hAnsi="Arial" w:cs="Arial"/>
                <w:i/>
                <w:sz w:val="22"/>
                <w:szCs w:val="22"/>
                <w:lang w:val="en-GB"/>
              </w:rPr>
              <w:t>Review existing material and prepare new material where necessary, to support the previous</w:t>
            </w:r>
            <w:r w:rsidR="00E424E8" w:rsidRPr="00613D8C">
              <w:rPr>
                <w:rFonts w:ascii="Arial" w:hAnsi="Arial" w:cs="Arial"/>
                <w:i/>
                <w:sz w:val="22"/>
                <w:szCs w:val="22"/>
                <w:lang w:val="en-GB"/>
              </w:rPr>
              <w:t xml:space="preserve"> </w:t>
            </w:r>
            <w:r w:rsidRPr="00497AEB">
              <w:rPr>
                <w:rFonts w:ascii="Arial" w:hAnsi="Arial" w:cs="Arial"/>
                <w:i/>
                <w:sz w:val="22"/>
                <w:szCs w:val="22"/>
                <w:lang w:val="en-GB"/>
              </w:rPr>
              <w:t xml:space="preserve">actions and make them available for use by the group and other JTC 1 </w:t>
            </w:r>
            <w:proofErr w:type="gramStart"/>
            <w:r w:rsidRPr="00497AEB">
              <w:rPr>
                <w:rFonts w:ascii="Arial" w:hAnsi="Arial" w:cs="Arial"/>
                <w:i/>
                <w:sz w:val="22"/>
                <w:szCs w:val="22"/>
                <w:lang w:val="en-GB"/>
              </w:rPr>
              <w:t>groups</w:t>
            </w:r>
            <w:proofErr w:type="gramEnd"/>
            <w:r w:rsidRPr="00497AEB">
              <w:rPr>
                <w:rFonts w:ascii="Arial" w:hAnsi="Arial" w:cs="Arial"/>
                <w:i/>
                <w:sz w:val="22"/>
                <w:szCs w:val="22"/>
                <w:lang w:val="en-GB"/>
              </w:rPr>
              <w:t xml:space="preserve"> including</w:t>
            </w:r>
            <w:r w:rsidR="00E424E8" w:rsidRPr="00497AEB">
              <w:rPr>
                <w:rFonts w:ascii="Arial" w:hAnsi="Arial" w:cs="Arial"/>
                <w:i/>
                <w:sz w:val="22"/>
                <w:szCs w:val="22"/>
                <w:lang w:val="en-GB"/>
              </w:rPr>
              <w:t xml:space="preserve"> </w:t>
            </w:r>
            <w:r w:rsidRPr="00497AEB">
              <w:rPr>
                <w:rFonts w:ascii="Arial" w:hAnsi="Arial" w:cs="Arial"/>
                <w:i/>
                <w:sz w:val="22"/>
                <w:szCs w:val="22"/>
                <w:lang w:val="en-GB"/>
              </w:rPr>
              <w:t>Advisory Group 1 on Communications and Advisory Group 10 on Outreach.</w:t>
            </w:r>
          </w:p>
          <w:p w14:paraId="72F2118E" w14:textId="31E409A5" w:rsidR="001D1CBE" w:rsidRPr="00613D8C" w:rsidRDefault="001D1CBE" w:rsidP="006A0049">
            <w:pPr>
              <w:pStyle w:val="ListParagraph"/>
              <w:widowControl w:val="0"/>
              <w:numPr>
                <w:ilvl w:val="0"/>
                <w:numId w:val="14"/>
              </w:numPr>
              <w:suppressAutoHyphens/>
              <w:snapToGrid w:val="0"/>
              <w:spacing w:before="0" w:beforeAutospacing="0" w:after="0" w:afterAutospacing="0"/>
              <w:contextualSpacing/>
              <w:rPr>
                <w:rFonts w:ascii="Arial" w:hAnsi="Arial" w:cs="Arial"/>
                <w:i/>
                <w:sz w:val="22"/>
                <w:szCs w:val="22"/>
                <w:lang w:val="en-GB"/>
              </w:rPr>
            </w:pPr>
            <w:r w:rsidRPr="00613D8C">
              <w:rPr>
                <w:rFonts w:ascii="Arial" w:hAnsi="Arial" w:cs="Arial"/>
                <w:i/>
                <w:sz w:val="22"/>
                <w:szCs w:val="22"/>
                <w:lang w:val="en-GB"/>
              </w:rPr>
              <w:t>Participate at regulator focused events on “JTC 1 ICT Standardization”, explaining what</w:t>
            </w:r>
            <w:r w:rsidR="00DB4090" w:rsidRPr="00613D8C">
              <w:rPr>
                <w:rFonts w:ascii="Arial" w:hAnsi="Arial" w:cs="Arial"/>
                <w:i/>
                <w:sz w:val="22"/>
                <w:szCs w:val="22"/>
                <w:lang w:val="en-GB"/>
              </w:rPr>
              <w:t xml:space="preserve"> </w:t>
            </w:r>
            <w:r w:rsidRPr="00497AEB">
              <w:rPr>
                <w:rFonts w:ascii="Arial" w:hAnsi="Arial" w:cs="Arial"/>
                <w:i/>
                <w:sz w:val="22"/>
                <w:szCs w:val="22"/>
                <w:lang w:val="en-GB"/>
              </w:rPr>
              <w:t>JTC 1’s current and emerging focus areas are and explore areas or methods for further</w:t>
            </w:r>
            <w:r w:rsidR="00DB4090" w:rsidRPr="00497AEB">
              <w:rPr>
                <w:rFonts w:ascii="Arial" w:hAnsi="Arial" w:cs="Arial"/>
                <w:i/>
                <w:sz w:val="22"/>
                <w:szCs w:val="22"/>
                <w:lang w:val="en-GB"/>
              </w:rPr>
              <w:t xml:space="preserve"> </w:t>
            </w:r>
            <w:r w:rsidRPr="00497AEB">
              <w:rPr>
                <w:rFonts w:ascii="Arial" w:hAnsi="Arial" w:cs="Arial"/>
                <w:i/>
                <w:sz w:val="22"/>
                <w:szCs w:val="22"/>
                <w:lang w:val="en-GB"/>
              </w:rPr>
              <w:t>interaction.</w:t>
            </w:r>
          </w:p>
          <w:p w14:paraId="337D32DB" w14:textId="1E64D5D0" w:rsidR="001D1CBE" w:rsidRPr="00497AEB" w:rsidRDefault="001D1CBE" w:rsidP="006A0049">
            <w:pPr>
              <w:pStyle w:val="ListParagraph"/>
              <w:widowControl w:val="0"/>
              <w:numPr>
                <w:ilvl w:val="0"/>
                <w:numId w:val="18"/>
              </w:numPr>
              <w:suppressAutoHyphens/>
              <w:snapToGrid w:val="0"/>
              <w:spacing w:before="0" w:beforeAutospacing="0" w:after="0" w:afterAutospacing="0"/>
              <w:ind w:left="1021"/>
              <w:contextualSpacing/>
              <w:rPr>
                <w:rFonts w:ascii="Arial" w:hAnsi="Arial" w:cs="Arial"/>
                <w:i/>
                <w:sz w:val="22"/>
                <w:szCs w:val="22"/>
                <w:lang w:val="en-GB"/>
              </w:rPr>
            </w:pPr>
            <w:r w:rsidRPr="00497AEB">
              <w:rPr>
                <w:rFonts w:ascii="Arial" w:hAnsi="Arial" w:cs="Arial"/>
                <w:i/>
                <w:sz w:val="22"/>
                <w:szCs w:val="22"/>
                <w:lang w:val="en-GB"/>
              </w:rPr>
              <w:t>Planning for such events can include and/or reach out to regulators to determine</w:t>
            </w:r>
            <w:r w:rsidR="00DB4090" w:rsidRPr="00497AEB">
              <w:rPr>
                <w:rFonts w:ascii="Arial" w:hAnsi="Arial" w:cs="Arial"/>
                <w:i/>
                <w:sz w:val="22"/>
                <w:szCs w:val="22"/>
                <w:lang w:val="en-GB"/>
              </w:rPr>
              <w:t xml:space="preserve"> </w:t>
            </w:r>
            <w:r w:rsidRPr="00497AEB">
              <w:rPr>
                <w:rFonts w:ascii="Arial" w:hAnsi="Arial" w:cs="Arial"/>
                <w:i/>
                <w:sz w:val="22"/>
                <w:szCs w:val="22"/>
                <w:lang w:val="en-GB"/>
              </w:rPr>
              <w:t>what content and presentations would be of greatest value to regulators.</w:t>
            </w:r>
          </w:p>
          <w:p w14:paraId="488B156E" w14:textId="5A8ADBD2" w:rsidR="001D1CBE" w:rsidRPr="00613D8C" w:rsidRDefault="001D1CBE" w:rsidP="006A0049">
            <w:pPr>
              <w:pStyle w:val="ListParagraph"/>
              <w:widowControl w:val="0"/>
              <w:numPr>
                <w:ilvl w:val="0"/>
                <w:numId w:val="18"/>
              </w:numPr>
              <w:suppressAutoHyphens/>
              <w:snapToGrid w:val="0"/>
              <w:spacing w:before="0" w:beforeAutospacing="0" w:after="0" w:afterAutospacing="0"/>
              <w:ind w:left="1021"/>
              <w:contextualSpacing/>
              <w:rPr>
                <w:rFonts w:ascii="Arial" w:hAnsi="Arial" w:cs="Arial"/>
                <w:i/>
                <w:sz w:val="22"/>
                <w:szCs w:val="22"/>
              </w:rPr>
            </w:pPr>
            <w:r w:rsidRPr="00497AEB">
              <w:rPr>
                <w:rFonts w:ascii="Arial" w:hAnsi="Arial" w:cs="Arial"/>
                <w:i/>
                <w:sz w:val="22"/>
                <w:szCs w:val="22"/>
                <w:lang w:val="en-GB"/>
              </w:rPr>
              <w:t xml:space="preserve">These events should be co-located with JTC 1 meetings, which provide an </w:t>
            </w:r>
            <w:proofErr w:type="spellStart"/>
            <w:r w:rsidRPr="00497AEB">
              <w:rPr>
                <w:rFonts w:ascii="Arial" w:hAnsi="Arial" w:cs="Arial"/>
                <w:i/>
                <w:sz w:val="22"/>
                <w:szCs w:val="22"/>
                <w:lang w:val="en-GB"/>
              </w:rPr>
              <w:t>opportunityfor</w:t>
            </w:r>
            <w:proofErr w:type="spellEnd"/>
            <w:r w:rsidRPr="00497AEB">
              <w:rPr>
                <w:rFonts w:ascii="Arial" w:hAnsi="Arial" w:cs="Arial"/>
                <w:i/>
                <w:sz w:val="22"/>
                <w:szCs w:val="22"/>
                <w:lang w:val="en-GB"/>
              </w:rPr>
              <w:t xml:space="preserve"> more JTC 1 National Body expert attendance, while also hitting different</w:t>
            </w:r>
            <w:r w:rsidR="003B424D" w:rsidRPr="00497AEB">
              <w:rPr>
                <w:rFonts w:ascii="Arial" w:hAnsi="Arial" w:cs="Arial"/>
                <w:i/>
                <w:sz w:val="22"/>
                <w:szCs w:val="22"/>
                <w:lang w:val="en-GB"/>
              </w:rPr>
              <w:t xml:space="preserve"> </w:t>
            </w:r>
            <w:r w:rsidRPr="00497AEB">
              <w:rPr>
                <w:rFonts w:ascii="Arial" w:hAnsi="Arial" w:cs="Arial"/>
                <w:i/>
                <w:sz w:val="22"/>
                <w:szCs w:val="22"/>
                <w:lang w:val="en-GB"/>
              </w:rPr>
              <w:t xml:space="preserve">locations. </w:t>
            </w:r>
            <w:proofErr w:type="spellStart"/>
            <w:r w:rsidRPr="00613D8C">
              <w:rPr>
                <w:rFonts w:ascii="Arial" w:hAnsi="Arial" w:cs="Arial"/>
                <w:i/>
                <w:sz w:val="22"/>
                <w:szCs w:val="22"/>
              </w:rPr>
              <w:t>These</w:t>
            </w:r>
            <w:proofErr w:type="spellEnd"/>
            <w:r w:rsidRPr="00613D8C">
              <w:rPr>
                <w:rFonts w:ascii="Arial" w:hAnsi="Arial" w:cs="Arial"/>
                <w:i/>
                <w:sz w:val="22"/>
                <w:szCs w:val="22"/>
              </w:rPr>
              <w:t xml:space="preserve"> </w:t>
            </w:r>
            <w:proofErr w:type="spellStart"/>
            <w:r w:rsidRPr="00613D8C">
              <w:rPr>
                <w:rFonts w:ascii="Arial" w:hAnsi="Arial" w:cs="Arial"/>
                <w:i/>
                <w:sz w:val="22"/>
                <w:szCs w:val="22"/>
              </w:rPr>
              <w:t>events</w:t>
            </w:r>
            <w:proofErr w:type="spellEnd"/>
            <w:r w:rsidRPr="00613D8C">
              <w:rPr>
                <w:rFonts w:ascii="Arial" w:hAnsi="Arial" w:cs="Arial"/>
                <w:i/>
                <w:sz w:val="22"/>
                <w:szCs w:val="22"/>
              </w:rPr>
              <w:t xml:space="preserve"> </w:t>
            </w:r>
            <w:proofErr w:type="spellStart"/>
            <w:r w:rsidRPr="00613D8C">
              <w:rPr>
                <w:rFonts w:ascii="Arial" w:hAnsi="Arial" w:cs="Arial"/>
                <w:i/>
                <w:sz w:val="22"/>
                <w:szCs w:val="22"/>
              </w:rPr>
              <w:t>would</w:t>
            </w:r>
            <w:proofErr w:type="spellEnd"/>
            <w:r w:rsidRPr="00613D8C">
              <w:rPr>
                <w:rFonts w:ascii="Arial" w:hAnsi="Arial" w:cs="Arial"/>
                <w:i/>
                <w:sz w:val="22"/>
                <w:szCs w:val="22"/>
              </w:rPr>
              <w:t xml:space="preserve"> </w:t>
            </w:r>
            <w:proofErr w:type="spellStart"/>
            <w:r w:rsidRPr="00613D8C">
              <w:rPr>
                <w:rFonts w:ascii="Arial" w:hAnsi="Arial" w:cs="Arial"/>
                <w:i/>
                <w:sz w:val="22"/>
                <w:szCs w:val="22"/>
              </w:rPr>
              <w:t>be</w:t>
            </w:r>
            <w:proofErr w:type="spellEnd"/>
            <w:r w:rsidRPr="00613D8C">
              <w:rPr>
                <w:rFonts w:ascii="Arial" w:hAnsi="Arial" w:cs="Arial"/>
                <w:i/>
                <w:sz w:val="22"/>
                <w:szCs w:val="22"/>
              </w:rPr>
              <w:t xml:space="preserve"> more open than JTC 1 meetings.</w:t>
            </w:r>
          </w:p>
          <w:p w14:paraId="177C1336" w14:textId="32E32129" w:rsidR="001D1CBE" w:rsidRPr="00497AEB" w:rsidRDefault="001D1CBE" w:rsidP="006A0049">
            <w:pPr>
              <w:pStyle w:val="ListParagraph"/>
              <w:widowControl w:val="0"/>
              <w:numPr>
                <w:ilvl w:val="0"/>
                <w:numId w:val="18"/>
              </w:numPr>
              <w:suppressAutoHyphens/>
              <w:snapToGrid w:val="0"/>
              <w:spacing w:before="0" w:beforeAutospacing="0" w:after="0" w:afterAutospacing="0"/>
              <w:ind w:left="1021"/>
              <w:contextualSpacing/>
              <w:rPr>
                <w:rFonts w:ascii="Arial" w:hAnsi="Arial" w:cs="Arial"/>
                <w:i/>
                <w:sz w:val="22"/>
                <w:szCs w:val="22"/>
                <w:lang w:val="en-GB"/>
              </w:rPr>
            </w:pPr>
            <w:r w:rsidRPr="00497AEB">
              <w:rPr>
                <w:rFonts w:ascii="Arial" w:hAnsi="Arial" w:cs="Arial"/>
                <w:i/>
                <w:sz w:val="22"/>
                <w:szCs w:val="22"/>
                <w:lang w:val="en-GB"/>
              </w:rPr>
              <w:t>Planning for these events will be coordinated by Advisory Group 15 on Standards</w:t>
            </w:r>
            <w:r w:rsidR="003B424D" w:rsidRPr="00497AEB">
              <w:rPr>
                <w:rFonts w:ascii="Arial" w:hAnsi="Arial" w:cs="Arial"/>
                <w:i/>
                <w:sz w:val="22"/>
                <w:szCs w:val="22"/>
                <w:lang w:val="en-GB"/>
              </w:rPr>
              <w:t xml:space="preserve"> </w:t>
            </w:r>
            <w:r w:rsidRPr="00497AEB">
              <w:rPr>
                <w:rFonts w:ascii="Arial" w:hAnsi="Arial" w:cs="Arial"/>
                <w:i/>
                <w:sz w:val="22"/>
                <w:szCs w:val="22"/>
                <w:lang w:val="en-GB"/>
              </w:rPr>
              <w:t>and Regulations with JTC 1, JTC 1 Advisory Group 10 on Outreach and</w:t>
            </w:r>
            <w:r w:rsidR="003B424D" w:rsidRPr="00497AEB">
              <w:rPr>
                <w:rFonts w:ascii="Arial" w:hAnsi="Arial" w:cs="Arial"/>
                <w:i/>
                <w:sz w:val="22"/>
                <w:szCs w:val="22"/>
                <w:lang w:val="en-GB"/>
              </w:rPr>
              <w:t xml:space="preserve"> </w:t>
            </w:r>
            <w:r w:rsidRPr="00497AEB">
              <w:rPr>
                <w:rFonts w:ascii="Arial" w:hAnsi="Arial" w:cs="Arial"/>
                <w:i/>
                <w:sz w:val="22"/>
                <w:szCs w:val="22"/>
                <w:lang w:val="en-GB"/>
              </w:rPr>
              <w:t>JTC 1 SCs, as applicable.</w:t>
            </w:r>
          </w:p>
          <w:p w14:paraId="0DF9C773" w14:textId="47531C26" w:rsidR="001D1CBE" w:rsidRPr="00613D8C" w:rsidRDefault="001D1CBE" w:rsidP="006A0049">
            <w:pPr>
              <w:pStyle w:val="ListParagraph"/>
              <w:widowControl w:val="0"/>
              <w:numPr>
                <w:ilvl w:val="0"/>
                <w:numId w:val="14"/>
              </w:numPr>
              <w:suppressAutoHyphens/>
              <w:snapToGrid w:val="0"/>
              <w:spacing w:before="0" w:beforeAutospacing="0" w:after="0" w:afterAutospacing="0"/>
              <w:contextualSpacing/>
              <w:rPr>
                <w:rFonts w:ascii="Arial" w:hAnsi="Arial" w:cs="Arial"/>
                <w:i/>
                <w:sz w:val="22"/>
                <w:szCs w:val="22"/>
                <w:lang w:val="en-GB"/>
              </w:rPr>
            </w:pPr>
            <w:r w:rsidRPr="00613D8C">
              <w:rPr>
                <w:rFonts w:ascii="Arial" w:hAnsi="Arial" w:cs="Arial"/>
                <w:i/>
                <w:sz w:val="22"/>
                <w:szCs w:val="22"/>
                <w:lang w:val="en-GB"/>
              </w:rPr>
              <w:t>Review of options and mechanisms available, to share published standards with regulators.</w:t>
            </w:r>
          </w:p>
          <w:p w14:paraId="7B923AFD" w14:textId="31A21205" w:rsidR="00D533E3" w:rsidRPr="00613D8C" w:rsidRDefault="001D1CBE" w:rsidP="006A0049">
            <w:pPr>
              <w:pStyle w:val="ListParagraph"/>
              <w:widowControl w:val="0"/>
              <w:numPr>
                <w:ilvl w:val="0"/>
                <w:numId w:val="14"/>
              </w:numPr>
              <w:suppressAutoHyphens/>
              <w:snapToGrid w:val="0"/>
              <w:spacing w:before="0" w:beforeAutospacing="0" w:after="0" w:afterAutospacing="0"/>
              <w:ind w:left="714" w:hanging="357"/>
              <w:contextualSpacing/>
              <w:rPr>
                <w:rFonts w:ascii="Arial" w:hAnsi="Arial" w:cs="Arial"/>
                <w:i/>
                <w:sz w:val="22"/>
                <w:szCs w:val="22"/>
                <w:lang w:val="en-GB"/>
              </w:rPr>
            </w:pPr>
            <w:r w:rsidRPr="00613D8C">
              <w:rPr>
                <w:rFonts w:ascii="Arial" w:hAnsi="Arial" w:cs="Arial"/>
                <w:i/>
                <w:sz w:val="22"/>
                <w:szCs w:val="22"/>
                <w:lang w:val="en-GB"/>
              </w:rPr>
              <w:t>Identify international UN treaties, conventions, etc., and UN-based organizations as another</w:t>
            </w:r>
            <w:r w:rsidR="003B424D" w:rsidRPr="00613D8C">
              <w:rPr>
                <w:rFonts w:ascii="Arial" w:hAnsi="Arial" w:cs="Arial"/>
                <w:i/>
                <w:sz w:val="22"/>
                <w:szCs w:val="22"/>
                <w:lang w:val="en-GB"/>
              </w:rPr>
              <w:t xml:space="preserve"> </w:t>
            </w:r>
            <w:r w:rsidRPr="00497AEB">
              <w:rPr>
                <w:rFonts w:ascii="Arial" w:hAnsi="Arial" w:cs="Arial"/>
                <w:i/>
                <w:sz w:val="22"/>
                <w:szCs w:val="22"/>
                <w:lang w:val="en-GB"/>
              </w:rPr>
              <w:t>primary source of requirements for standards development, i.e., as a complimentary</w:t>
            </w:r>
            <w:r w:rsidR="00C73EA8" w:rsidRPr="00497AEB">
              <w:rPr>
                <w:rFonts w:ascii="Arial" w:hAnsi="Arial" w:cs="Arial"/>
                <w:i/>
                <w:sz w:val="22"/>
                <w:szCs w:val="22"/>
                <w:lang w:val="en-GB"/>
              </w:rPr>
              <w:t xml:space="preserve"> </w:t>
            </w:r>
            <w:r w:rsidRPr="00497AEB">
              <w:rPr>
                <w:rFonts w:ascii="Arial" w:hAnsi="Arial" w:cs="Arial"/>
                <w:i/>
                <w:sz w:val="22"/>
                <w:szCs w:val="22"/>
                <w:lang w:val="en-GB"/>
              </w:rPr>
              <w:t>new "top-down" approach to standards development versus the existing P-member</w:t>
            </w:r>
            <w:r w:rsidR="00C73EA8" w:rsidRPr="00497AEB">
              <w:rPr>
                <w:rFonts w:ascii="Arial" w:hAnsi="Arial" w:cs="Arial"/>
                <w:i/>
                <w:sz w:val="22"/>
                <w:szCs w:val="22"/>
                <w:lang w:val="en-GB"/>
              </w:rPr>
              <w:t xml:space="preserve"> </w:t>
            </w:r>
            <w:r w:rsidRPr="00497AEB">
              <w:rPr>
                <w:rFonts w:ascii="Arial" w:hAnsi="Arial" w:cs="Arial"/>
                <w:i/>
                <w:sz w:val="22"/>
                <w:szCs w:val="22"/>
                <w:lang w:val="en-GB"/>
              </w:rPr>
              <w:t>and SDO based "bottom-up" approach. This added approach will also increase recognition</w:t>
            </w:r>
            <w:r w:rsidR="00C73EA8" w:rsidRPr="00497AEB">
              <w:rPr>
                <w:rFonts w:ascii="Arial" w:hAnsi="Arial" w:cs="Arial"/>
                <w:i/>
                <w:sz w:val="22"/>
                <w:szCs w:val="22"/>
                <w:lang w:val="en-GB"/>
              </w:rPr>
              <w:t xml:space="preserve"> </w:t>
            </w:r>
            <w:r w:rsidRPr="00497AEB">
              <w:rPr>
                <w:rFonts w:ascii="Arial" w:hAnsi="Arial" w:cs="Arial"/>
                <w:i/>
                <w:sz w:val="22"/>
                <w:szCs w:val="22"/>
                <w:lang w:val="en-GB"/>
              </w:rPr>
              <w:t>and visibility of JTC 1 standards at this international level and can be used as a</w:t>
            </w:r>
            <w:r w:rsidR="00C73EA8" w:rsidRPr="00497AEB">
              <w:rPr>
                <w:rFonts w:ascii="Arial" w:hAnsi="Arial" w:cs="Arial"/>
                <w:i/>
                <w:sz w:val="22"/>
                <w:szCs w:val="22"/>
                <w:lang w:val="en-GB"/>
              </w:rPr>
              <w:t xml:space="preserve"> </w:t>
            </w:r>
            <w:r w:rsidRPr="00497AEB">
              <w:rPr>
                <w:rFonts w:ascii="Arial" w:hAnsi="Arial" w:cs="Arial"/>
                <w:i/>
                <w:sz w:val="22"/>
                <w:szCs w:val="22"/>
                <w:lang w:val="en-GB"/>
              </w:rPr>
              <w:t>source of input to regulator focused events on “ISO/IEC JTC 1 ICT Standardization”.</w:t>
            </w:r>
          </w:p>
          <w:p w14:paraId="33EDF90B" w14:textId="01124EEA" w:rsidR="00D533E3" w:rsidRPr="00613D8C" w:rsidRDefault="00D533E3" w:rsidP="006A0049">
            <w:pPr>
              <w:snapToGrid w:val="0"/>
              <w:spacing w:before="0"/>
              <w:contextualSpacing/>
              <w:rPr>
                <w:rFonts w:ascii="Arial" w:eastAsia="Times New Roman" w:hAnsi="Arial" w:cs="Arial"/>
                <w:iCs/>
                <w:sz w:val="22"/>
                <w:szCs w:val="22"/>
                <w:lang w:eastAsia="de-DE"/>
              </w:rPr>
            </w:pPr>
            <w:r w:rsidRPr="00613D8C">
              <w:rPr>
                <w:rFonts w:ascii="Arial" w:eastAsia="Times New Roman" w:hAnsi="Arial" w:cs="Arial"/>
                <w:iCs/>
                <w:sz w:val="22"/>
                <w:szCs w:val="22"/>
                <w:lang w:eastAsia="de-DE"/>
              </w:rPr>
              <w:t xml:space="preserve">Convenor: </w:t>
            </w:r>
            <w:r w:rsidR="00F67C29" w:rsidRPr="00613D8C">
              <w:rPr>
                <w:rFonts w:ascii="Arial" w:eastAsia="Times New Roman" w:hAnsi="Arial" w:cs="Arial"/>
                <w:iCs/>
                <w:sz w:val="22"/>
                <w:szCs w:val="22"/>
                <w:lang w:eastAsia="de-DE"/>
              </w:rPr>
              <w:t>Tony Holland</w:t>
            </w:r>
          </w:p>
          <w:p w14:paraId="4B77DBA9" w14:textId="77777777" w:rsidR="00D533E3" w:rsidRPr="00613D8C" w:rsidRDefault="00D533E3" w:rsidP="006A0049">
            <w:pPr>
              <w:snapToGrid w:val="0"/>
              <w:spacing w:before="0"/>
              <w:contextualSpacing/>
              <w:rPr>
                <w:rFonts w:ascii="Arial" w:eastAsia="Times New Roman" w:hAnsi="Arial" w:cs="Arial"/>
                <w:iCs/>
                <w:sz w:val="22"/>
                <w:szCs w:val="22"/>
                <w:lang w:eastAsia="de-DE"/>
              </w:rPr>
            </w:pPr>
            <w:r w:rsidRPr="00613D8C">
              <w:rPr>
                <w:rFonts w:ascii="Arial" w:eastAsia="Times New Roman" w:hAnsi="Arial" w:cs="Arial"/>
                <w:iCs/>
                <w:sz w:val="22"/>
                <w:szCs w:val="22"/>
                <w:lang w:eastAsia="de-DE"/>
              </w:rPr>
              <w:t>Membership is open to:</w:t>
            </w:r>
          </w:p>
          <w:p w14:paraId="5032B2DE" w14:textId="77777777" w:rsidR="00D533E3" w:rsidRPr="00497AEB" w:rsidRDefault="00D533E3" w:rsidP="006A0049">
            <w:pPr>
              <w:pStyle w:val="ListParagraph"/>
              <w:numPr>
                <w:ilvl w:val="0"/>
                <w:numId w:val="13"/>
              </w:numPr>
              <w:snapToGrid w:val="0"/>
              <w:spacing w:before="0" w:beforeAutospacing="0" w:after="0" w:afterAutospacing="0"/>
              <w:ind w:left="601" w:hanging="357"/>
              <w:contextualSpacing/>
              <w:rPr>
                <w:rFonts w:ascii="Arial" w:eastAsia="Times New Roman" w:hAnsi="Arial" w:cs="Arial"/>
                <w:iCs/>
                <w:sz w:val="22"/>
                <w:szCs w:val="22"/>
                <w:lang w:val="en-GB" w:eastAsia="de-DE"/>
              </w:rPr>
            </w:pPr>
            <w:r w:rsidRPr="00497AEB">
              <w:rPr>
                <w:rFonts w:ascii="Arial" w:eastAsia="Times New Roman" w:hAnsi="Arial" w:cs="Arial"/>
                <w:iCs/>
                <w:sz w:val="22"/>
                <w:szCs w:val="22"/>
                <w:lang w:val="en-GB" w:eastAsia="de-DE"/>
              </w:rPr>
              <w:t xml:space="preserve">Individuals nominated by JTC 1 National </w:t>
            </w:r>
            <w:proofErr w:type="gramStart"/>
            <w:r w:rsidRPr="00497AEB">
              <w:rPr>
                <w:rFonts w:ascii="Arial" w:eastAsia="Times New Roman" w:hAnsi="Arial" w:cs="Arial"/>
                <w:iCs/>
                <w:sz w:val="22"/>
                <w:szCs w:val="22"/>
                <w:lang w:val="en-GB" w:eastAsia="de-DE"/>
              </w:rPr>
              <w:t>Bodies;</w:t>
            </w:r>
            <w:proofErr w:type="gramEnd"/>
          </w:p>
          <w:p w14:paraId="4404CBA2" w14:textId="77777777" w:rsidR="00D533E3" w:rsidRPr="00497AEB" w:rsidRDefault="00D533E3" w:rsidP="006A0049">
            <w:pPr>
              <w:pStyle w:val="ListParagraph"/>
              <w:numPr>
                <w:ilvl w:val="0"/>
                <w:numId w:val="13"/>
              </w:numPr>
              <w:snapToGrid w:val="0"/>
              <w:spacing w:before="0" w:beforeAutospacing="0" w:after="0" w:afterAutospacing="0"/>
              <w:ind w:left="604"/>
              <w:contextualSpacing/>
              <w:rPr>
                <w:rFonts w:ascii="Arial" w:eastAsia="Times New Roman" w:hAnsi="Arial" w:cs="Arial"/>
                <w:iCs/>
                <w:sz w:val="22"/>
                <w:szCs w:val="22"/>
                <w:lang w:val="en-GB" w:eastAsia="de-DE"/>
              </w:rPr>
            </w:pPr>
            <w:r w:rsidRPr="00497AEB">
              <w:rPr>
                <w:rFonts w:ascii="Arial" w:eastAsia="Times New Roman" w:hAnsi="Arial" w:cs="Arial"/>
                <w:iCs/>
                <w:sz w:val="22"/>
                <w:szCs w:val="22"/>
                <w:lang w:val="en-GB" w:eastAsia="de-DE"/>
              </w:rPr>
              <w:t xml:space="preserve">One representative per JTC 1 Liaison Organization and per approved JTC 1 PAS </w:t>
            </w:r>
            <w:proofErr w:type="gramStart"/>
            <w:r w:rsidRPr="00497AEB">
              <w:rPr>
                <w:rFonts w:ascii="Arial" w:eastAsia="Times New Roman" w:hAnsi="Arial" w:cs="Arial"/>
                <w:iCs/>
                <w:sz w:val="22"/>
                <w:szCs w:val="22"/>
                <w:lang w:val="en-GB" w:eastAsia="de-DE"/>
              </w:rPr>
              <w:t>Submitter;</w:t>
            </w:r>
            <w:proofErr w:type="gramEnd"/>
          </w:p>
          <w:p w14:paraId="0704EFA7" w14:textId="77777777" w:rsidR="00D533E3" w:rsidRPr="00497AEB" w:rsidRDefault="00D533E3" w:rsidP="006A0049">
            <w:pPr>
              <w:pStyle w:val="ListParagraph"/>
              <w:numPr>
                <w:ilvl w:val="0"/>
                <w:numId w:val="13"/>
              </w:numPr>
              <w:snapToGrid w:val="0"/>
              <w:spacing w:before="0" w:beforeAutospacing="0" w:after="0" w:afterAutospacing="0"/>
              <w:ind w:left="604"/>
              <w:contextualSpacing/>
              <w:rPr>
                <w:rFonts w:ascii="Arial" w:eastAsia="Times New Roman" w:hAnsi="Arial" w:cs="Arial"/>
                <w:iCs/>
                <w:sz w:val="22"/>
                <w:szCs w:val="22"/>
                <w:lang w:val="en-GB" w:eastAsia="de-DE"/>
              </w:rPr>
            </w:pPr>
            <w:r w:rsidRPr="00497AEB">
              <w:rPr>
                <w:rFonts w:ascii="Arial" w:eastAsia="Times New Roman" w:hAnsi="Arial" w:cs="Arial"/>
                <w:iCs/>
                <w:sz w:val="22"/>
                <w:szCs w:val="22"/>
                <w:lang w:val="en-GB" w:eastAsia="de-DE"/>
              </w:rPr>
              <w:t xml:space="preserve">One representative per JTC 1/SC, JTC 1/WG, relevant ISO and IEC </w:t>
            </w:r>
            <w:proofErr w:type="gramStart"/>
            <w:r w:rsidRPr="00497AEB">
              <w:rPr>
                <w:rFonts w:ascii="Arial" w:eastAsia="Times New Roman" w:hAnsi="Arial" w:cs="Arial"/>
                <w:iCs/>
                <w:sz w:val="22"/>
                <w:szCs w:val="22"/>
                <w:lang w:val="en-GB" w:eastAsia="de-DE"/>
              </w:rPr>
              <w:t>Committees;</w:t>
            </w:r>
            <w:proofErr w:type="gramEnd"/>
          </w:p>
          <w:p w14:paraId="636A9F6D" w14:textId="77777777" w:rsidR="00D533E3" w:rsidRPr="00497AEB" w:rsidRDefault="00D533E3" w:rsidP="006A0049">
            <w:pPr>
              <w:pStyle w:val="ListParagraph"/>
              <w:numPr>
                <w:ilvl w:val="0"/>
                <w:numId w:val="13"/>
              </w:numPr>
              <w:snapToGrid w:val="0"/>
              <w:spacing w:before="0" w:beforeAutospacing="0" w:after="0" w:afterAutospacing="0"/>
              <w:ind w:left="604"/>
              <w:contextualSpacing/>
              <w:rPr>
                <w:rFonts w:ascii="Arial" w:eastAsia="Times New Roman" w:hAnsi="Arial" w:cs="Arial"/>
                <w:iCs/>
                <w:sz w:val="22"/>
                <w:szCs w:val="22"/>
                <w:lang w:val="en-GB" w:eastAsia="de-DE"/>
              </w:rPr>
            </w:pPr>
            <w:r w:rsidRPr="00497AEB">
              <w:rPr>
                <w:rFonts w:ascii="Arial" w:eastAsia="Times New Roman" w:hAnsi="Arial" w:cs="Arial"/>
                <w:iCs/>
                <w:sz w:val="22"/>
                <w:szCs w:val="22"/>
                <w:lang w:val="en-GB" w:eastAsia="de-DE"/>
              </w:rPr>
              <w:t>Members of ISO Central Secretariat and IEC Central Office.</w:t>
            </w:r>
          </w:p>
          <w:p w14:paraId="0C72F690" w14:textId="77777777" w:rsidR="00D533E3" w:rsidRPr="00613D8C" w:rsidRDefault="00D533E3" w:rsidP="006A0049">
            <w:pPr>
              <w:snapToGrid w:val="0"/>
              <w:spacing w:before="0"/>
              <w:contextualSpacing/>
              <w:rPr>
                <w:rFonts w:ascii="Arial" w:eastAsia="Times New Roman" w:hAnsi="Arial" w:cs="Arial"/>
                <w:iCs/>
                <w:sz w:val="22"/>
                <w:szCs w:val="22"/>
                <w:lang w:eastAsia="de-DE"/>
              </w:rPr>
            </w:pPr>
            <w:r w:rsidRPr="00613D8C">
              <w:rPr>
                <w:rFonts w:ascii="Arial" w:eastAsia="Times New Roman" w:hAnsi="Arial" w:cs="Arial"/>
                <w:iCs/>
                <w:sz w:val="22"/>
                <w:szCs w:val="22"/>
                <w:lang w:eastAsia="de-DE"/>
              </w:rPr>
              <w:t>Duration: Through the November 2021 JTC 1 Plenary</w:t>
            </w:r>
          </w:p>
          <w:p w14:paraId="31699D3F" w14:textId="12809D94" w:rsidR="00D533E3" w:rsidRPr="00613D8C" w:rsidRDefault="003D71FA" w:rsidP="006A0049">
            <w:pPr>
              <w:snapToGrid w:val="0"/>
              <w:spacing w:before="0"/>
              <w:contextualSpacing/>
              <w:rPr>
                <w:rFonts w:ascii="Arial" w:eastAsia="Times New Roman" w:hAnsi="Arial" w:cs="Arial"/>
                <w:iCs/>
                <w:sz w:val="22"/>
                <w:szCs w:val="22"/>
                <w:lang w:eastAsia="de-DE"/>
              </w:rPr>
            </w:pPr>
            <w:r w:rsidRPr="00613D8C">
              <w:rPr>
                <w:rFonts w:ascii="Arial" w:eastAsia="Times New Roman" w:hAnsi="Arial" w:cs="Arial"/>
                <w:iCs/>
                <w:sz w:val="22"/>
                <w:szCs w:val="22"/>
                <w:lang w:eastAsia="de-DE"/>
              </w:rPr>
              <w:t>JTC 1/AG 15 is instructed to submit a report by 15 March 2021 in time for consideration at the</w:t>
            </w:r>
            <w:r w:rsidRPr="00613D8C">
              <w:rPr>
                <w:rFonts w:ascii="Arial" w:hAnsi="Arial" w:cs="Arial"/>
                <w:iCs/>
                <w:sz w:val="22"/>
                <w:szCs w:val="22"/>
                <w:lang w:eastAsia="ja-JP"/>
              </w:rPr>
              <w:t xml:space="preserve"> </w:t>
            </w:r>
            <w:r w:rsidRPr="00613D8C">
              <w:rPr>
                <w:rFonts w:ascii="Arial" w:eastAsia="Times New Roman" w:hAnsi="Arial" w:cs="Arial"/>
                <w:iCs/>
                <w:sz w:val="22"/>
                <w:szCs w:val="22"/>
                <w:lang w:eastAsia="de-DE"/>
              </w:rPr>
              <w:t>May 2021 JTC 1 Plenary and a subsequent report at the November 2021 JTC 1 Plenary.</w:t>
            </w:r>
          </w:p>
        </w:tc>
      </w:tr>
    </w:tbl>
    <w:p w14:paraId="2988B2F1" w14:textId="52D5AC22" w:rsidR="00D533E3" w:rsidRPr="005C413C" w:rsidRDefault="00D533E3" w:rsidP="00940143">
      <w:pPr>
        <w:pStyle w:val="NormalWeb"/>
        <w:spacing w:before="0" w:beforeAutospacing="0" w:after="0" w:afterAutospacing="0"/>
        <w:rPr>
          <w:lang w:val="en-GB"/>
        </w:rPr>
      </w:pPr>
      <w:r w:rsidRPr="005C413C">
        <w:rPr>
          <w:b/>
          <w:lang w:val="en-GB"/>
        </w:rPr>
        <w:t>Summary</w:t>
      </w:r>
      <w:r w:rsidRPr="005C413C">
        <w:rPr>
          <w:lang w:val="en-GB"/>
        </w:rPr>
        <w:t xml:space="preserve">: This activity was </w:t>
      </w:r>
      <w:r>
        <w:rPr>
          <w:lang w:val="en-GB"/>
        </w:rPr>
        <w:t xml:space="preserve">initiated based on the JTC 1 Technology Trend Report on Brain Computer Interface (BCI) and AG16 has established in September 2019. </w:t>
      </w:r>
    </w:p>
    <w:p w14:paraId="7C45916D" w14:textId="77777777" w:rsidR="00D533E3" w:rsidRDefault="00D533E3" w:rsidP="00940143">
      <w:pPr>
        <w:spacing w:before="0"/>
        <w:rPr>
          <w:rFonts w:eastAsia="Batang"/>
          <w:i/>
          <w:iCs/>
          <w:szCs w:val="24"/>
          <w:lang w:eastAsia="zh-CN"/>
        </w:rPr>
      </w:pPr>
      <w:r w:rsidRPr="005C413C">
        <w:rPr>
          <w:rFonts w:eastAsia="Batang"/>
          <w:b/>
          <w:bCs/>
          <w:i/>
          <w:iCs/>
          <w:szCs w:val="24"/>
          <w:lang w:eastAsia="zh-CN"/>
        </w:rPr>
        <w:t>Proposed action</w:t>
      </w:r>
      <w:r w:rsidRPr="005C413C">
        <w:rPr>
          <w:rFonts w:eastAsia="Batang"/>
          <w:i/>
          <w:iCs/>
          <w:szCs w:val="24"/>
          <w:lang w:eastAsia="zh-CN"/>
        </w:rPr>
        <w:t>:</w:t>
      </w:r>
      <w:r w:rsidRPr="00303AA3">
        <w:rPr>
          <w:bCs/>
          <w:i/>
          <w:iCs/>
          <w:szCs w:val="24"/>
          <w:lang w:eastAsia="ja-JP"/>
        </w:rPr>
        <w:t xml:space="preserve"> </w:t>
      </w:r>
      <w:r>
        <w:rPr>
          <w:bCs/>
          <w:i/>
          <w:iCs/>
          <w:szCs w:val="24"/>
          <w:lang w:eastAsia="ja-JP"/>
        </w:rPr>
        <w:t xml:space="preserve">TSAG to note the continuation of this </w:t>
      </w:r>
      <w:r>
        <w:rPr>
          <w:rFonts w:eastAsia="Batang"/>
          <w:i/>
          <w:iCs/>
          <w:szCs w:val="24"/>
          <w:lang w:eastAsia="zh-CN"/>
        </w:rPr>
        <w:t>AG</w:t>
      </w:r>
      <w:r w:rsidRPr="005C413C">
        <w:rPr>
          <w:rFonts w:eastAsia="Batang"/>
          <w:i/>
          <w:iCs/>
          <w:szCs w:val="24"/>
          <w:lang w:eastAsia="zh-CN"/>
        </w:rPr>
        <w:t xml:space="preserve">. Study Groups which </w:t>
      </w:r>
      <w:r>
        <w:rPr>
          <w:rFonts w:eastAsia="Batang"/>
          <w:i/>
          <w:iCs/>
          <w:szCs w:val="24"/>
          <w:lang w:eastAsia="zh-CN"/>
        </w:rPr>
        <w:t xml:space="preserve">are interested in human machine interface </w:t>
      </w:r>
      <w:r w:rsidRPr="005C413C">
        <w:rPr>
          <w:rFonts w:eastAsia="Batang"/>
          <w:i/>
          <w:iCs/>
          <w:szCs w:val="24"/>
          <w:lang w:eastAsia="zh-CN"/>
        </w:rPr>
        <w:t>to consider liaison relationship with this Advisory Group.</w:t>
      </w: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6E0B42" w:rsidRPr="00613D8C" w14:paraId="27AF413B" w14:textId="77777777" w:rsidTr="00702625">
        <w:tc>
          <w:tcPr>
            <w:tcW w:w="9498" w:type="dxa"/>
            <w:tcBorders>
              <w:top w:val="single" w:sz="4" w:space="0" w:color="auto"/>
              <w:left w:val="single" w:sz="4" w:space="0" w:color="auto"/>
              <w:bottom w:val="single" w:sz="4" w:space="0" w:color="auto"/>
              <w:right w:val="single" w:sz="4" w:space="0" w:color="auto"/>
            </w:tcBorders>
          </w:tcPr>
          <w:p w14:paraId="4C969204" w14:textId="5672FBC5" w:rsidR="00A17265" w:rsidRDefault="00A17265" w:rsidP="00A17265">
            <w:pPr>
              <w:pStyle w:val="ResTitle1"/>
              <w:snapToGrid w:val="0"/>
              <w:spacing w:before="0"/>
              <w:contextualSpacing/>
              <w:rPr>
                <w:rFonts w:ascii="Arial" w:hAnsi="Arial" w:cs="Arial"/>
                <w:sz w:val="22"/>
                <w:szCs w:val="22"/>
                <w:lang w:eastAsia="zh-CN"/>
              </w:rPr>
            </w:pPr>
            <w:r w:rsidRPr="00A17265">
              <w:rPr>
                <w:rFonts w:ascii="Arial" w:hAnsi="Arial" w:cs="Arial"/>
                <w:sz w:val="22"/>
                <w:szCs w:val="22"/>
                <w:lang w:eastAsia="zh-CN"/>
              </w:rPr>
              <w:lastRenderedPageBreak/>
              <w:t>Resolution 16 – Reconstitution of JTC 1 Advisory Group 6 (AG 6) on Automated,</w:t>
            </w:r>
            <w:r>
              <w:rPr>
                <w:rFonts w:ascii="Arial" w:hAnsi="Arial" w:cs="Arial"/>
                <w:sz w:val="22"/>
                <w:szCs w:val="22"/>
                <w:lang w:eastAsia="zh-CN"/>
              </w:rPr>
              <w:t xml:space="preserve"> </w:t>
            </w:r>
            <w:r w:rsidRPr="00A17265">
              <w:rPr>
                <w:rFonts w:ascii="Arial" w:hAnsi="Arial" w:cs="Arial"/>
                <w:sz w:val="22"/>
                <w:szCs w:val="22"/>
                <w:lang w:eastAsia="zh-CN"/>
              </w:rPr>
              <w:t>Autonomous and Data Rich Vehicles</w:t>
            </w:r>
          </w:p>
          <w:p w14:paraId="2D866C63" w14:textId="6AA6A1CC" w:rsidR="00A17265" w:rsidRDefault="00A17265" w:rsidP="00606E56">
            <w:pPr>
              <w:snapToGrid w:val="0"/>
              <w:spacing w:before="0"/>
              <w:contextualSpacing/>
              <w:rPr>
                <w:rFonts w:ascii="Arial" w:hAnsi="Arial" w:cs="Arial"/>
                <w:sz w:val="22"/>
                <w:szCs w:val="22"/>
              </w:rPr>
            </w:pPr>
            <w:r w:rsidRPr="00A17265">
              <w:rPr>
                <w:rFonts w:ascii="Arial" w:hAnsi="Arial" w:cs="Arial"/>
                <w:sz w:val="22"/>
                <w:szCs w:val="22"/>
              </w:rPr>
              <w:t>JTC 1 reconstitutes the Advisory Group 6 on Automated, Autonomous and Data Rich Vehicles</w:t>
            </w:r>
            <w:r w:rsidR="001B5F6C">
              <w:rPr>
                <w:rFonts w:ascii="Arial" w:hAnsi="Arial" w:cs="Arial" w:hint="eastAsia"/>
                <w:sz w:val="22"/>
                <w:szCs w:val="22"/>
                <w:lang w:eastAsia="ja-JP"/>
              </w:rPr>
              <w:t xml:space="preserve"> </w:t>
            </w:r>
            <w:r w:rsidRPr="00A17265">
              <w:rPr>
                <w:rFonts w:ascii="Arial" w:hAnsi="Arial" w:cs="Arial"/>
                <w:sz w:val="22"/>
                <w:szCs w:val="22"/>
              </w:rPr>
              <w:t>with the following Terms of Reference:</w:t>
            </w:r>
          </w:p>
          <w:p w14:paraId="74228E14" w14:textId="0D1530D1" w:rsidR="00606E56" w:rsidRPr="00606E56" w:rsidRDefault="00606E56" w:rsidP="00CC3BC6">
            <w:pPr>
              <w:pStyle w:val="ListParagraph"/>
              <w:widowControl w:val="0"/>
              <w:numPr>
                <w:ilvl w:val="0"/>
                <w:numId w:val="20"/>
              </w:numPr>
              <w:suppressAutoHyphens/>
              <w:snapToGrid w:val="0"/>
              <w:spacing w:before="0" w:beforeAutospacing="0" w:after="0" w:afterAutospacing="0"/>
              <w:contextualSpacing/>
              <w:rPr>
                <w:rFonts w:ascii="Arial" w:hAnsi="Arial" w:cs="Arial"/>
                <w:i/>
                <w:sz w:val="22"/>
                <w:szCs w:val="22"/>
                <w:lang w:val="en-GB"/>
              </w:rPr>
            </w:pPr>
            <w:r w:rsidRPr="00606E56">
              <w:rPr>
                <w:rFonts w:ascii="Arial" w:hAnsi="Arial" w:cs="Arial"/>
                <w:i/>
                <w:sz w:val="22"/>
                <w:szCs w:val="22"/>
                <w:lang w:val="en-GB"/>
              </w:rPr>
              <w:t xml:space="preserve">Perform a gap analysis of current work in ISO, IEC and other SDO’s by developing an inventory of relevant </w:t>
            </w:r>
            <w:proofErr w:type="gramStart"/>
            <w:r w:rsidRPr="00606E56">
              <w:rPr>
                <w:rFonts w:ascii="Arial" w:hAnsi="Arial" w:cs="Arial"/>
                <w:i/>
                <w:sz w:val="22"/>
                <w:szCs w:val="22"/>
                <w:lang w:val="en-GB"/>
              </w:rPr>
              <w:t>work;</w:t>
            </w:r>
            <w:proofErr w:type="gramEnd"/>
          </w:p>
          <w:p w14:paraId="7216817A" w14:textId="2338FBCF" w:rsidR="00606E56" w:rsidRPr="00813BA7" w:rsidRDefault="00606E56" w:rsidP="00813BA7">
            <w:pPr>
              <w:pStyle w:val="ListParagraph"/>
              <w:widowControl w:val="0"/>
              <w:numPr>
                <w:ilvl w:val="0"/>
                <w:numId w:val="20"/>
              </w:numPr>
              <w:suppressAutoHyphens/>
              <w:snapToGrid w:val="0"/>
              <w:spacing w:before="0" w:beforeAutospacing="0" w:after="0" w:afterAutospacing="0"/>
              <w:contextualSpacing/>
              <w:rPr>
                <w:rFonts w:ascii="Arial" w:hAnsi="Arial" w:cs="Arial"/>
                <w:i/>
                <w:sz w:val="22"/>
                <w:szCs w:val="22"/>
                <w:lang w:val="en-GB"/>
              </w:rPr>
            </w:pPr>
            <w:r w:rsidRPr="00606E56">
              <w:rPr>
                <w:rFonts w:ascii="Arial" w:hAnsi="Arial" w:cs="Arial"/>
                <w:i/>
                <w:sz w:val="22"/>
                <w:szCs w:val="22"/>
                <w:lang w:val="en-GB"/>
              </w:rPr>
              <w:t>Consult SDOs such as: ISO/TC 22, TC 204, TC 20 SC 16, TC 8, TC 23, TC 127</w:t>
            </w:r>
            <w:r w:rsidR="00813BA7">
              <w:rPr>
                <w:rFonts w:ascii="Arial" w:hAnsi="Arial" w:cs="Arial"/>
                <w:i/>
                <w:sz w:val="22"/>
                <w:szCs w:val="22"/>
                <w:lang w:val="en-GB"/>
              </w:rPr>
              <w:t xml:space="preserve"> </w:t>
            </w:r>
            <w:r w:rsidRPr="00497AEB">
              <w:rPr>
                <w:rFonts w:ascii="Arial" w:hAnsi="Arial" w:cs="Arial"/>
                <w:i/>
                <w:sz w:val="22"/>
                <w:szCs w:val="22"/>
                <w:lang w:val="en-GB"/>
              </w:rPr>
              <w:t xml:space="preserve">and IEC/TC 9 as well as the SAE, ITU, ETSI and UNECE WP </w:t>
            </w:r>
            <w:proofErr w:type="gramStart"/>
            <w:r w:rsidRPr="00497AEB">
              <w:rPr>
                <w:rFonts w:ascii="Arial" w:hAnsi="Arial" w:cs="Arial"/>
                <w:i/>
                <w:sz w:val="22"/>
                <w:szCs w:val="22"/>
                <w:lang w:val="en-GB"/>
              </w:rPr>
              <w:t>29;</w:t>
            </w:r>
            <w:proofErr w:type="gramEnd"/>
          </w:p>
          <w:p w14:paraId="577FA09A" w14:textId="29714781" w:rsidR="006E0B42" w:rsidRPr="00813BA7" w:rsidRDefault="00606E56" w:rsidP="00813BA7">
            <w:pPr>
              <w:pStyle w:val="ListParagraph"/>
              <w:widowControl w:val="0"/>
              <w:numPr>
                <w:ilvl w:val="0"/>
                <w:numId w:val="20"/>
              </w:numPr>
              <w:suppressAutoHyphens/>
              <w:snapToGrid w:val="0"/>
              <w:spacing w:before="0" w:beforeAutospacing="0" w:after="0" w:afterAutospacing="0"/>
              <w:contextualSpacing/>
              <w:rPr>
                <w:rFonts w:ascii="Arial" w:hAnsi="Arial" w:cs="Arial"/>
                <w:i/>
                <w:sz w:val="22"/>
                <w:szCs w:val="22"/>
                <w:lang w:val="en-GB"/>
              </w:rPr>
            </w:pPr>
            <w:r w:rsidRPr="00606E56">
              <w:rPr>
                <w:rFonts w:ascii="Arial" w:hAnsi="Arial" w:cs="Arial"/>
                <w:i/>
                <w:sz w:val="22"/>
                <w:szCs w:val="22"/>
                <w:lang w:val="en-GB"/>
              </w:rPr>
              <w:t>Provide a report to JTC 1.</w:t>
            </w:r>
          </w:p>
          <w:p w14:paraId="18338FC6" w14:textId="77777777" w:rsidR="006E0B42" w:rsidRPr="00613D8C" w:rsidRDefault="006E0B42" w:rsidP="00702625">
            <w:pPr>
              <w:snapToGrid w:val="0"/>
              <w:spacing w:before="0"/>
              <w:contextualSpacing/>
              <w:rPr>
                <w:rFonts w:ascii="Arial" w:eastAsia="Times New Roman" w:hAnsi="Arial" w:cs="Arial"/>
                <w:iCs/>
                <w:sz w:val="22"/>
                <w:szCs w:val="22"/>
                <w:lang w:eastAsia="de-DE"/>
              </w:rPr>
            </w:pPr>
            <w:r w:rsidRPr="00613D8C">
              <w:rPr>
                <w:rFonts w:ascii="Arial" w:eastAsia="Times New Roman" w:hAnsi="Arial" w:cs="Arial"/>
                <w:iCs/>
                <w:sz w:val="22"/>
                <w:szCs w:val="22"/>
                <w:lang w:eastAsia="de-DE"/>
              </w:rPr>
              <w:t>Membership is open to:</w:t>
            </w:r>
          </w:p>
          <w:p w14:paraId="3112B157" w14:textId="77777777" w:rsidR="00485A78" w:rsidRPr="00497AEB" w:rsidRDefault="00485A78" w:rsidP="00187DE0">
            <w:pPr>
              <w:pStyle w:val="ListParagraph"/>
              <w:numPr>
                <w:ilvl w:val="0"/>
                <w:numId w:val="21"/>
              </w:numPr>
              <w:snapToGrid w:val="0"/>
              <w:spacing w:before="0" w:beforeAutospacing="0" w:after="0" w:afterAutospacing="0"/>
              <w:ind w:left="738" w:hanging="357"/>
              <w:contextualSpacing/>
              <w:rPr>
                <w:rFonts w:ascii="Arial" w:eastAsia="Times New Roman" w:hAnsi="Arial" w:cs="Arial"/>
                <w:iCs/>
                <w:sz w:val="22"/>
                <w:szCs w:val="22"/>
                <w:lang w:val="en-GB" w:eastAsia="de-DE"/>
              </w:rPr>
            </w:pPr>
            <w:r w:rsidRPr="00497AEB">
              <w:rPr>
                <w:rFonts w:ascii="Arial" w:eastAsia="Times New Roman" w:hAnsi="Arial" w:cs="Arial"/>
                <w:iCs/>
                <w:sz w:val="22"/>
                <w:szCs w:val="22"/>
                <w:lang w:val="en-GB" w:eastAsia="de-DE"/>
              </w:rPr>
              <w:t xml:space="preserve">Individuals nominated by JTC 1 National </w:t>
            </w:r>
            <w:proofErr w:type="gramStart"/>
            <w:r w:rsidRPr="00497AEB">
              <w:rPr>
                <w:rFonts w:ascii="Arial" w:eastAsia="Times New Roman" w:hAnsi="Arial" w:cs="Arial"/>
                <w:iCs/>
                <w:sz w:val="22"/>
                <w:szCs w:val="22"/>
                <w:lang w:val="en-GB" w:eastAsia="de-DE"/>
              </w:rPr>
              <w:t>Bodies;</w:t>
            </w:r>
            <w:proofErr w:type="gramEnd"/>
          </w:p>
          <w:p w14:paraId="2E749861" w14:textId="3FDF1125" w:rsidR="00485A78" w:rsidRPr="00497AEB" w:rsidRDefault="00485A78" w:rsidP="00187DE0">
            <w:pPr>
              <w:pStyle w:val="ListParagraph"/>
              <w:numPr>
                <w:ilvl w:val="0"/>
                <w:numId w:val="21"/>
              </w:numPr>
              <w:snapToGrid w:val="0"/>
              <w:spacing w:before="0" w:beforeAutospacing="0" w:after="0" w:afterAutospacing="0"/>
              <w:ind w:left="738" w:hanging="357"/>
              <w:contextualSpacing/>
              <w:rPr>
                <w:rFonts w:ascii="Arial" w:eastAsia="Times New Roman" w:hAnsi="Arial" w:cs="Arial"/>
                <w:iCs/>
                <w:sz w:val="22"/>
                <w:szCs w:val="22"/>
                <w:lang w:val="en-GB" w:eastAsia="de-DE"/>
              </w:rPr>
            </w:pPr>
            <w:r w:rsidRPr="00497AEB">
              <w:rPr>
                <w:rFonts w:ascii="Arial" w:eastAsia="Times New Roman" w:hAnsi="Arial" w:cs="Arial"/>
                <w:iCs/>
                <w:sz w:val="22"/>
                <w:szCs w:val="22"/>
                <w:lang w:val="en-GB" w:eastAsia="de-DE"/>
              </w:rPr>
              <w:t>One representative per JTC 1 Liaison Organization and per approved JTC 1 PAS</w:t>
            </w:r>
            <w:r w:rsidR="00187DE0" w:rsidRPr="00497AEB">
              <w:rPr>
                <w:rFonts w:ascii="Arial" w:eastAsia="Times New Roman" w:hAnsi="Arial" w:cs="Arial"/>
                <w:iCs/>
                <w:sz w:val="22"/>
                <w:szCs w:val="22"/>
                <w:lang w:val="en-GB" w:eastAsia="de-DE"/>
              </w:rPr>
              <w:t xml:space="preserve"> </w:t>
            </w:r>
            <w:proofErr w:type="gramStart"/>
            <w:r w:rsidRPr="00497AEB">
              <w:rPr>
                <w:rFonts w:ascii="Arial" w:eastAsia="Times New Roman" w:hAnsi="Arial" w:cs="Arial"/>
                <w:iCs/>
                <w:sz w:val="22"/>
                <w:szCs w:val="22"/>
                <w:lang w:val="en-GB" w:eastAsia="de-DE"/>
              </w:rPr>
              <w:t>Submitters;</w:t>
            </w:r>
            <w:proofErr w:type="gramEnd"/>
          </w:p>
          <w:p w14:paraId="4A069D7A" w14:textId="20ACA9E6" w:rsidR="00485A78" w:rsidRPr="00497AEB" w:rsidRDefault="00485A78" w:rsidP="00187DE0">
            <w:pPr>
              <w:pStyle w:val="ListParagraph"/>
              <w:numPr>
                <w:ilvl w:val="0"/>
                <w:numId w:val="21"/>
              </w:numPr>
              <w:snapToGrid w:val="0"/>
              <w:spacing w:before="0" w:beforeAutospacing="0" w:after="0" w:afterAutospacing="0"/>
              <w:ind w:left="738" w:hanging="357"/>
              <w:contextualSpacing/>
              <w:rPr>
                <w:rFonts w:ascii="Arial" w:eastAsia="Times New Roman" w:hAnsi="Arial" w:cs="Arial"/>
                <w:iCs/>
                <w:sz w:val="22"/>
                <w:szCs w:val="22"/>
                <w:lang w:val="en-GB" w:eastAsia="de-DE"/>
              </w:rPr>
            </w:pPr>
            <w:r w:rsidRPr="00497AEB">
              <w:rPr>
                <w:rFonts w:ascii="Arial" w:eastAsia="Times New Roman" w:hAnsi="Arial" w:cs="Arial"/>
                <w:iCs/>
                <w:sz w:val="22"/>
                <w:szCs w:val="22"/>
                <w:lang w:val="en-GB" w:eastAsia="de-DE"/>
              </w:rPr>
              <w:t xml:space="preserve">One representative per JTC 1/SC, JTC 1/WG, relevant ISO and IEC </w:t>
            </w:r>
            <w:proofErr w:type="gramStart"/>
            <w:r w:rsidRPr="00497AEB">
              <w:rPr>
                <w:rFonts w:ascii="Arial" w:eastAsia="Times New Roman" w:hAnsi="Arial" w:cs="Arial"/>
                <w:iCs/>
                <w:sz w:val="22"/>
                <w:szCs w:val="22"/>
                <w:lang w:val="en-GB" w:eastAsia="de-DE"/>
              </w:rPr>
              <w:t>TCs;</w:t>
            </w:r>
            <w:proofErr w:type="gramEnd"/>
          </w:p>
          <w:p w14:paraId="7AD41BCC" w14:textId="770B1528" w:rsidR="00485A78" w:rsidRPr="00497AEB" w:rsidRDefault="00485A78" w:rsidP="00187DE0">
            <w:pPr>
              <w:pStyle w:val="ListParagraph"/>
              <w:numPr>
                <w:ilvl w:val="0"/>
                <w:numId w:val="21"/>
              </w:numPr>
              <w:snapToGrid w:val="0"/>
              <w:spacing w:before="0" w:beforeAutospacing="0" w:after="0" w:afterAutospacing="0"/>
              <w:ind w:left="738" w:hanging="357"/>
              <w:contextualSpacing/>
              <w:rPr>
                <w:rFonts w:ascii="Arial" w:eastAsia="Times New Roman" w:hAnsi="Arial" w:cs="Arial"/>
                <w:iCs/>
                <w:sz w:val="22"/>
                <w:szCs w:val="22"/>
                <w:lang w:val="en-GB" w:eastAsia="de-DE"/>
              </w:rPr>
            </w:pPr>
            <w:r w:rsidRPr="00497AEB">
              <w:rPr>
                <w:rFonts w:ascii="Arial" w:eastAsia="Times New Roman" w:hAnsi="Arial" w:cs="Arial"/>
                <w:iCs/>
                <w:sz w:val="22"/>
                <w:szCs w:val="22"/>
                <w:lang w:val="en-GB" w:eastAsia="de-DE"/>
              </w:rPr>
              <w:t xml:space="preserve">Members of ISO Central Secretariat and IEC Central </w:t>
            </w:r>
            <w:proofErr w:type="gramStart"/>
            <w:r w:rsidRPr="00497AEB">
              <w:rPr>
                <w:rFonts w:ascii="Arial" w:eastAsia="Times New Roman" w:hAnsi="Arial" w:cs="Arial"/>
                <w:iCs/>
                <w:sz w:val="22"/>
                <w:szCs w:val="22"/>
                <w:lang w:val="en-GB" w:eastAsia="de-DE"/>
              </w:rPr>
              <w:t>Office;</w:t>
            </w:r>
            <w:proofErr w:type="gramEnd"/>
          </w:p>
          <w:p w14:paraId="1135051F" w14:textId="25EC1043" w:rsidR="00485A78" w:rsidRPr="00497AEB" w:rsidRDefault="00485A78" w:rsidP="00187DE0">
            <w:pPr>
              <w:pStyle w:val="ListParagraph"/>
              <w:numPr>
                <w:ilvl w:val="0"/>
                <w:numId w:val="21"/>
              </w:numPr>
              <w:snapToGrid w:val="0"/>
              <w:spacing w:before="0" w:beforeAutospacing="0" w:after="0" w:afterAutospacing="0"/>
              <w:ind w:left="738" w:hanging="357"/>
              <w:contextualSpacing/>
              <w:rPr>
                <w:rFonts w:ascii="Arial" w:eastAsia="Times New Roman" w:hAnsi="Arial" w:cs="Arial"/>
                <w:iCs/>
                <w:sz w:val="22"/>
                <w:szCs w:val="22"/>
                <w:lang w:val="en-GB" w:eastAsia="de-DE"/>
              </w:rPr>
            </w:pPr>
            <w:r w:rsidRPr="00497AEB">
              <w:rPr>
                <w:rFonts w:ascii="Arial" w:eastAsia="Times New Roman" w:hAnsi="Arial" w:cs="Arial"/>
                <w:iCs/>
                <w:sz w:val="22"/>
                <w:szCs w:val="22"/>
                <w:lang w:val="en-GB" w:eastAsia="de-DE"/>
              </w:rPr>
              <w:t>Invited standards setting organizations that are engaged in vehicular data in the area of</w:t>
            </w:r>
            <w:r w:rsidR="00187DE0" w:rsidRPr="00497AEB">
              <w:rPr>
                <w:rFonts w:ascii="Arial" w:eastAsia="Times New Roman" w:hAnsi="Arial" w:cs="Arial"/>
                <w:iCs/>
                <w:sz w:val="22"/>
                <w:szCs w:val="22"/>
                <w:lang w:val="en-GB" w:eastAsia="de-DE"/>
              </w:rPr>
              <w:t xml:space="preserve"> </w:t>
            </w:r>
            <w:r w:rsidRPr="00497AEB">
              <w:rPr>
                <w:rFonts w:ascii="Arial" w:eastAsia="Times New Roman" w:hAnsi="Arial" w:cs="Arial"/>
                <w:iCs/>
                <w:sz w:val="22"/>
                <w:szCs w:val="22"/>
                <w:lang w:val="en-GB" w:eastAsia="de-DE"/>
              </w:rPr>
              <w:t>Automated, Autonomous Vehicle standardization as well as the development of Data-Rich Vehicles, as approved by the AG on Automated, Autonomous and Data Rich</w:t>
            </w:r>
            <w:r w:rsidR="00187DE0" w:rsidRPr="00497AEB">
              <w:rPr>
                <w:rFonts w:ascii="Arial" w:eastAsia="Times New Roman" w:hAnsi="Arial" w:cs="Arial"/>
                <w:iCs/>
                <w:sz w:val="22"/>
                <w:szCs w:val="22"/>
                <w:lang w:val="en-GB" w:eastAsia="de-DE"/>
              </w:rPr>
              <w:t xml:space="preserve"> </w:t>
            </w:r>
            <w:r w:rsidRPr="00497AEB">
              <w:rPr>
                <w:rFonts w:ascii="Arial" w:eastAsia="Times New Roman" w:hAnsi="Arial" w:cs="Arial"/>
                <w:iCs/>
                <w:sz w:val="22"/>
                <w:szCs w:val="22"/>
                <w:lang w:val="en-GB" w:eastAsia="de-DE"/>
              </w:rPr>
              <w:t>Vehicles.</w:t>
            </w:r>
          </w:p>
          <w:p w14:paraId="2FFE69B1" w14:textId="417F3946" w:rsidR="006E0B42" w:rsidRPr="00613D8C" w:rsidRDefault="006E0B42" w:rsidP="00702625">
            <w:pPr>
              <w:snapToGrid w:val="0"/>
              <w:spacing w:before="0"/>
              <w:contextualSpacing/>
              <w:rPr>
                <w:rFonts w:ascii="Arial" w:eastAsia="Times New Roman" w:hAnsi="Arial" w:cs="Arial"/>
                <w:iCs/>
                <w:sz w:val="22"/>
                <w:szCs w:val="22"/>
                <w:lang w:eastAsia="de-DE"/>
              </w:rPr>
            </w:pPr>
            <w:r w:rsidRPr="00613D8C">
              <w:rPr>
                <w:rFonts w:ascii="Arial" w:eastAsia="Times New Roman" w:hAnsi="Arial" w:cs="Arial"/>
                <w:iCs/>
                <w:sz w:val="22"/>
                <w:szCs w:val="22"/>
                <w:lang w:eastAsia="de-DE"/>
              </w:rPr>
              <w:t xml:space="preserve">Duration: </w:t>
            </w:r>
            <w:r w:rsidR="00A35727" w:rsidRPr="00A35727">
              <w:rPr>
                <w:rFonts w:ascii="Arial" w:eastAsia="Times New Roman" w:hAnsi="Arial" w:cs="Arial"/>
                <w:iCs/>
                <w:sz w:val="22"/>
                <w:szCs w:val="22"/>
                <w:lang w:eastAsia="de-DE"/>
              </w:rPr>
              <w:t>Through the May 2021 JTC 1 Plenary</w:t>
            </w:r>
          </w:p>
          <w:p w14:paraId="73F6DB20" w14:textId="77777777" w:rsidR="00476A64" w:rsidRDefault="00476A64" w:rsidP="00702625">
            <w:pPr>
              <w:snapToGrid w:val="0"/>
              <w:spacing w:before="0"/>
              <w:contextualSpacing/>
              <w:rPr>
                <w:rFonts w:ascii="Arial" w:eastAsia="Times New Roman" w:hAnsi="Arial" w:cs="Arial"/>
                <w:iCs/>
                <w:sz w:val="22"/>
                <w:szCs w:val="22"/>
                <w:lang w:eastAsia="de-DE"/>
              </w:rPr>
            </w:pPr>
            <w:r w:rsidRPr="00613D8C">
              <w:rPr>
                <w:rFonts w:ascii="Arial" w:eastAsia="Times New Roman" w:hAnsi="Arial" w:cs="Arial"/>
                <w:iCs/>
                <w:sz w:val="22"/>
                <w:szCs w:val="22"/>
                <w:lang w:eastAsia="de-DE"/>
              </w:rPr>
              <w:t xml:space="preserve">Convenor: </w:t>
            </w:r>
            <w:r w:rsidR="005201B6" w:rsidRPr="005201B6">
              <w:rPr>
                <w:rFonts w:ascii="Arial" w:eastAsia="Times New Roman" w:hAnsi="Arial" w:cs="Arial"/>
                <w:iCs/>
                <w:sz w:val="22"/>
                <w:szCs w:val="22"/>
                <w:lang w:eastAsia="de-DE"/>
              </w:rPr>
              <w:t xml:space="preserve">François </w:t>
            </w:r>
            <w:proofErr w:type="spellStart"/>
            <w:r w:rsidR="005201B6" w:rsidRPr="005201B6">
              <w:rPr>
                <w:rFonts w:ascii="Arial" w:eastAsia="Times New Roman" w:hAnsi="Arial" w:cs="Arial"/>
                <w:iCs/>
                <w:sz w:val="22"/>
                <w:szCs w:val="22"/>
                <w:lang w:eastAsia="de-DE"/>
              </w:rPr>
              <w:t>Coallier</w:t>
            </w:r>
            <w:proofErr w:type="spellEnd"/>
          </w:p>
          <w:p w14:paraId="1DCDA7B1" w14:textId="77777777" w:rsidR="003A44A7" w:rsidRPr="003A44A7" w:rsidRDefault="003A44A7" w:rsidP="003A44A7">
            <w:pPr>
              <w:snapToGrid w:val="0"/>
              <w:spacing w:before="0"/>
              <w:contextualSpacing/>
              <w:rPr>
                <w:rFonts w:ascii="Arial" w:eastAsia="Times New Roman" w:hAnsi="Arial" w:cs="Arial"/>
                <w:iCs/>
                <w:sz w:val="22"/>
                <w:szCs w:val="22"/>
                <w:lang w:eastAsia="de-DE"/>
              </w:rPr>
            </w:pPr>
            <w:r w:rsidRPr="003A44A7">
              <w:rPr>
                <w:rFonts w:ascii="Arial" w:eastAsia="Times New Roman" w:hAnsi="Arial" w:cs="Arial"/>
                <w:iCs/>
                <w:sz w:val="22"/>
                <w:szCs w:val="22"/>
                <w:lang w:eastAsia="de-DE"/>
              </w:rPr>
              <w:t>JTC 1/AG 6 is instructed to submit a report by 15 March 2021 for consideration at the May</w:t>
            </w:r>
          </w:p>
          <w:p w14:paraId="4E297661" w14:textId="75A6F542" w:rsidR="003A44A7" w:rsidRPr="00613D8C" w:rsidRDefault="003A44A7" w:rsidP="003A44A7">
            <w:pPr>
              <w:snapToGrid w:val="0"/>
              <w:spacing w:before="0"/>
              <w:contextualSpacing/>
              <w:rPr>
                <w:rFonts w:ascii="Arial" w:eastAsia="Times New Roman" w:hAnsi="Arial" w:cs="Arial"/>
                <w:iCs/>
                <w:sz w:val="22"/>
                <w:szCs w:val="22"/>
                <w:lang w:eastAsia="de-DE"/>
              </w:rPr>
            </w:pPr>
            <w:r w:rsidRPr="003A44A7">
              <w:rPr>
                <w:rFonts w:ascii="Arial" w:eastAsia="Times New Roman" w:hAnsi="Arial" w:cs="Arial"/>
                <w:iCs/>
                <w:sz w:val="22"/>
                <w:szCs w:val="22"/>
                <w:lang w:eastAsia="de-DE"/>
              </w:rPr>
              <w:t>2021 JTC 1 Plenary.</w:t>
            </w:r>
          </w:p>
        </w:tc>
      </w:tr>
    </w:tbl>
    <w:p w14:paraId="2FF33D5C" w14:textId="0D354104" w:rsidR="006E0B42" w:rsidRPr="005C413C" w:rsidRDefault="006E0B42" w:rsidP="00940143">
      <w:pPr>
        <w:pStyle w:val="NormalWeb"/>
        <w:spacing w:before="0" w:beforeAutospacing="0" w:after="0" w:afterAutospacing="0"/>
        <w:rPr>
          <w:lang w:val="en-GB"/>
        </w:rPr>
      </w:pPr>
      <w:r w:rsidRPr="005C413C">
        <w:rPr>
          <w:b/>
          <w:lang w:val="en-GB"/>
        </w:rPr>
        <w:t>Summary</w:t>
      </w:r>
      <w:r w:rsidRPr="005C413C">
        <w:rPr>
          <w:lang w:val="en-GB"/>
        </w:rPr>
        <w:t xml:space="preserve">: </w:t>
      </w:r>
      <w:r w:rsidR="001B5F6C">
        <w:rPr>
          <w:rFonts w:hint="eastAsia"/>
          <w:lang w:val="en-GB"/>
        </w:rPr>
        <w:t xml:space="preserve">AG 6 </w:t>
      </w:r>
      <w:r w:rsidR="001B5F6C" w:rsidRPr="001B5F6C">
        <w:rPr>
          <w:lang w:val="en-GB"/>
        </w:rPr>
        <w:t>on Automated, Autonomous and Data Rich Vehicles</w:t>
      </w:r>
      <w:r w:rsidR="001B5F6C" w:rsidRPr="001B5F6C">
        <w:rPr>
          <w:rFonts w:hint="eastAsia"/>
          <w:lang w:val="en-GB"/>
        </w:rPr>
        <w:t xml:space="preserve"> </w:t>
      </w:r>
      <w:r w:rsidRPr="005C413C">
        <w:rPr>
          <w:lang w:val="en-GB"/>
        </w:rPr>
        <w:t xml:space="preserve">was </w:t>
      </w:r>
      <w:r w:rsidR="00F12694">
        <w:rPr>
          <w:lang w:val="en-GB"/>
        </w:rPr>
        <w:t xml:space="preserve">reconstituted with </w:t>
      </w:r>
      <w:r w:rsidR="00D47A2A">
        <w:rPr>
          <w:lang w:val="en-GB"/>
        </w:rPr>
        <w:t xml:space="preserve">revised Terms of Reference which focuses on </w:t>
      </w:r>
      <w:r w:rsidR="00E02180">
        <w:rPr>
          <w:lang w:val="en-GB"/>
        </w:rPr>
        <w:t xml:space="preserve">gap analysis and consultation among TCs and SDOs. </w:t>
      </w:r>
    </w:p>
    <w:p w14:paraId="0091E0C8" w14:textId="2696BCDD" w:rsidR="00AC4D00" w:rsidRDefault="006E0B42" w:rsidP="00940143">
      <w:pPr>
        <w:spacing w:before="0"/>
        <w:rPr>
          <w:rFonts w:eastAsia="Batang"/>
          <w:i/>
          <w:iCs/>
          <w:szCs w:val="24"/>
          <w:lang w:eastAsia="zh-CN"/>
        </w:rPr>
      </w:pPr>
      <w:r w:rsidRPr="005C413C">
        <w:rPr>
          <w:rFonts w:eastAsia="Batang"/>
          <w:b/>
          <w:bCs/>
          <w:i/>
          <w:iCs/>
          <w:szCs w:val="24"/>
          <w:lang w:eastAsia="zh-CN"/>
        </w:rPr>
        <w:t>Proposed action</w:t>
      </w:r>
      <w:r w:rsidRPr="005C413C">
        <w:rPr>
          <w:rFonts w:eastAsia="Batang"/>
          <w:i/>
          <w:iCs/>
          <w:szCs w:val="24"/>
          <w:lang w:eastAsia="zh-CN"/>
        </w:rPr>
        <w:t>:</w:t>
      </w:r>
      <w:r w:rsidRPr="00303AA3">
        <w:rPr>
          <w:bCs/>
          <w:i/>
          <w:iCs/>
          <w:szCs w:val="24"/>
          <w:lang w:eastAsia="ja-JP"/>
        </w:rPr>
        <w:t xml:space="preserve"> </w:t>
      </w:r>
      <w:r>
        <w:rPr>
          <w:bCs/>
          <w:i/>
          <w:iCs/>
          <w:szCs w:val="24"/>
          <w:lang w:eastAsia="ja-JP"/>
        </w:rPr>
        <w:t xml:space="preserve">TSAG to note the continuation of this </w:t>
      </w:r>
      <w:r>
        <w:rPr>
          <w:rFonts w:eastAsia="Batang"/>
          <w:i/>
          <w:iCs/>
          <w:szCs w:val="24"/>
          <w:lang w:eastAsia="zh-CN"/>
        </w:rPr>
        <w:t>AG</w:t>
      </w:r>
      <w:r w:rsidRPr="005C413C">
        <w:rPr>
          <w:rFonts w:eastAsia="Batang"/>
          <w:i/>
          <w:iCs/>
          <w:szCs w:val="24"/>
          <w:lang w:eastAsia="zh-CN"/>
        </w:rPr>
        <w:t xml:space="preserve">. Study Groups which </w:t>
      </w:r>
      <w:r>
        <w:rPr>
          <w:rFonts w:eastAsia="Batang"/>
          <w:i/>
          <w:iCs/>
          <w:szCs w:val="24"/>
          <w:lang w:eastAsia="zh-CN"/>
        </w:rPr>
        <w:t xml:space="preserve">are interested in </w:t>
      </w:r>
      <w:r w:rsidR="0060073A">
        <w:rPr>
          <w:rFonts w:eastAsia="Batang"/>
          <w:i/>
          <w:iCs/>
          <w:szCs w:val="24"/>
          <w:lang w:eastAsia="zh-CN"/>
        </w:rPr>
        <w:t xml:space="preserve">this topic </w:t>
      </w:r>
      <w:r w:rsidRPr="005C413C">
        <w:rPr>
          <w:rFonts w:eastAsia="Batang"/>
          <w:i/>
          <w:iCs/>
          <w:szCs w:val="24"/>
          <w:lang w:eastAsia="zh-CN"/>
        </w:rPr>
        <w:t>to consider liaison relationship with this Advisory Group.</w:t>
      </w:r>
    </w:p>
    <w:p w14:paraId="7FD82C4B" w14:textId="77777777" w:rsidR="00780325" w:rsidRDefault="00780325" w:rsidP="008F4A01">
      <w:pPr>
        <w:rPr>
          <w:rFonts w:eastAsiaTheme="minorEastAsia"/>
          <w:i/>
          <w:iCs/>
          <w:szCs w:val="24"/>
          <w:lang w:eastAsia="zh-CN"/>
        </w:rPr>
      </w:pP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780325" w:rsidRPr="00613D8C" w14:paraId="58369746" w14:textId="77777777" w:rsidTr="00B73A07">
        <w:tc>
          <w:tcPr>
            <w:tcW w:w="9498" w:type="dxa"/>
            <w:tcBorders>
              <w:top w:val="single" w:sz="4" w:space="0" w:color="auto"/>
              <w:left w:val="single" w:sz="4" w:space="0" w:color="auto"/>
              <w:bottom w:val="single" w:sz="4" w:space="0" w:color="auto"/>
              <w:right w:val="single" w:sz="4" w:space="0" w:color="auto"/>
            </w:tcBorders>
          </w:tcPr>
          <w:p w14:paraId="4050F394" w14:textId="7CC9D1D3" w:rsidR="00780325" w:rsidRDefault="00805DDB" w:rsidP="00805DDB">
            <w:pPr>
              <w:pStyle w:val="ResTitle1"/>
              <w:snapToGrid w:val="0"/>
              <w:spacing w:before="0"/>
              <w:contextualSpacing/>
              <w:rPr>
                <w:rFonts w:ascii="Arial" w:hAnsi="Arial" w:cs="Arial"/>
                <w:sz w:val="22"/>
                <w:szCs w:val="22"/>
                <w:lang w:eastAsia="zh-CN"/>
              </w:rPr>
            </w:pPr>
            <w:r w:rsidRPr="00805DDB">
              <w:rPr>
                <w:rFonts w:ascii="Arial" w:hAnsi="Arial" w:cs="Arial"/>
                <w:sz w:val="22"/>
                <w:szCs w:val="22"/>
                <w:lang w:eastAsia="zh-CN"/>
              </w:rPr>
              <w:lastRenderedPageBreak/>
              <w:t>Resolution 17 – Reconstitution of JTC 1 Advisory Group 8 (AG 8) on Meta Reference</w:t>
            </w:r>
            <w:r w:rsidR="00815BAD">
              <w:rPr>
                <w:rFonts w:ascii="Arial" w:hAnsi="Arial" w:cs="Arial"/>
                <w:sz w:val="22"/>
                <w:szCs w:val="22"/>
                <w:lang w:eastAsia="zh-CN"/>
              </w:rPr>
              <w:t xml:space="preserve"> </w:t>
            </w:r>
            <w:r w:rsidRPr="00805DDB">
              <w:rPr>
                <w:rFonts w:ascii="Arial" w:hAnsi="Arial" w:cs="Arial"/>
                <w:sz w:val="22"/>
                <w:szCs w:val="22"/>
                <w:lang w:eastAsia="zh-CN"/>
              </w:rPr>
              <w:t>Architecture and Reference Architecture for Systems Integration</w:t>
            </w:r>
          </w:p>
          <w:p w14:paraId="7C9D50B3" w14:textId="1CA9F2C4" w:rsidR="00780325" w:rsidRDefault="004D1249" w:rsidP="00911E0B">
            <w:pPr>
              <w:snapToGrid w:val="0"/>
              <w:spacing w:beforeLines="50"/>
              <w:rPr>
                <w:rFonts w:ascii="Arial" w:hAnsi="Arial" w:cs="Arial"/>
                <w:sz w:val="22"/>
                <w:szCs w:val="22"/>
              </w:rPr>
            </w:pPr>
            <w:r w:rsidRPr="004D1249">
              <w:rPr>
                <w:rFonts w:ascii="Arial" w:hAnsi="Arial" w:cs="Arial"/>
                <w:sz w:val="22"/>
                <w:szCs w:val="22"/>
              </w:rPr>
              <w:t>JTC 1 reconstitutes Advisory Group 8 on Meta Reference Architecture and Reference</w:t>
            </w:r>
            <w:r w:rsidR="00913FD9">
              <w:rPr>
                <w:rFonts w:ascii="Arial" w:hAnsi="Arial" w:cs="Arial"/>
                <w:sz w:val="22"/>
                <w:szCs w:val="22"/>
              </w:rPr>
              <w:t xml:space="preserve"> </w:t>
            </w:r>
            <w:r w:rsidRPr="004D1249">
              <w:rPr>
                <w:rFonts w:ascii="Arial" w:hAnsi="Arial" w:cs="Arial"/>
                <w:sz w:val="22"/>
                <w:szCs w:val="22"/>
              </w:rPr>
              <w:t>Architecture for Systems Integration with the following Terms of Reference:</w:t>
            </w:r>
          </w:p>
          <w:p w14:paraId="67942EB4" w14:textId="77777777" w:rsidR="009B23E3" w:rsidRPr="009B23E3" w:rsidRDefault="009B23E3" w:rsidP="00913FD9">
            <w:pPr>
              <w:pStyle w:val="ListParagraph"/>
              <w:widowControl w:val="0"/>
              <w:numPr>
                <w:ilvl w:val="0"/>
                <w:numId w:val="23"/>
              </w:numPr>
              <w:suppressAutoHyphens/>
              <w:snapToGrid w:val="0"/>
              <w:spacing w:before="0" w:beforeAutospacing="0" w:after="0" w:afterAutospacing="0"/>
              <w:ind w:left="714" w:hanging="357"/>
              <w:rPr>
                <w:rFonts w:ascii="Arial" w:hAnsi="Arial" w:cs="Arial"/>
                <w:i/>
                <w:sz w:val="22"/>
                <w:szCs w:val="22"/>
                <w:lang w:val="en-GB"/>
              </w:rPr>
            </w:pPr>
            <w:r w:rsidRPr="009B23E3">
              <w:rPr>
                <w:rFonts w:ascii="Arial" w:hAnsi="Arial" w:cs="Arial"/>
                <w:i/>
                <w:sz w:val="22"/>
                <w:szCs w:val="22"/>
                <w:lang w:val="en-GB"/>
              </w:rPr>
              <w:t>Develop a Guide for Reference Architecture for Systems Integration</w:t>
            </w:r>
          </w:p>
          <w:p w14:paraId="6E8EFE32" w14:textId="58649DD8" w:rsidR="009B23E3" w:rsidRPr="009B23E3" w:rsidRDefault="009B23E3" w:rsidP="00913FD9">
            <w:pPr>
              <w:pStyle w:val="ListParagraph"/>
              <w:widowControl w:val="0"/>
              <w:numPr>
                <w:ilvl w:val="0"/>
                <w:numId w:val="23"/>
              </w:numPr>
              <w:suppressAutoHyphens/>
              <w:snapToGrid w:val="0"/>
              <w:spacing w:before="0" w:beforeAutospacing="0" w:after="0" w:afterAutospacing="0"/>
              <w:ind w:left="714" w:hanging="357"/>
              <w:rPr>
                <w:rFonts w:ascii="Arial" w:hAnsi="Arial" w:cs="Arial"/>
                <w:i/>
                <w:sz w:val="22"/>
                <w:szCs w:val="22"/>
                <w:lang w:val="en-GB"/>
              </w:rPr>
            </w:pPr>
            <w:r w:rsidRPr="009B23E3">
              <w:rPr>
                <w:rFonts w:ascii="Arial" w:hAnsi="Arial" w:cs="Arial"/>
                <w:i/>
                <w:sz w:val="22"/>
                <w:szCs w:val="22"/>
                <w:lang w:val="en-GB"/>
              </w:rPr>
              <w:t>Develop a document that contains a definition, concepts, processes, models, and templates</w:t>
            </w:r>
            <w:r>
              <w:rPr>
                <w:rFonts w:ascii="Arial" w:hAnsi="Arial" w:cs="Arial"/>
                <w:i/>
                <w:sz w:val="22"/>
                <w:szCs w:val="22"/>
                <w:lang w:val="en-GB"/>
              </w:rPr>
              <w:t xml:space="preserve"> </w:t>
            </w:r>
            <w:r w:rsidRPr="00497AEB">
              <w:rPr>
                <w:rFonts w:ascii="Arial" w:hAnsi="Arial" w:cs="Arial"/>
                <w:i/>
                <w:sz w:val="22"/>
                <w:szCs w:val="22"/>
                <w:lang w:val="en-GB"/>
              </w:rPr>
              <w:t xml:space="preserve">on Meta Reference Architecture for Systems Integration </w:t>
            </w:r>
            <w:proofErr w:type="gramStart"/>
            <w:r w:rsidRPr="00497AEB">
              <w:rPr>
                <w:rFonts w:ascii="Arial" w:hAnsi="Arial" w:cs="Arial"/>
                <w:i/>
                <w:sz w:val="22"/>
                <w:szCs w:val="22"/>
                <w:lang w:val="en-GB"/>
              </w:rPr>
              <w:t>entities;</w:t>
            </w:r>
            <w:proofErr w:type="gramEnd"/>
          </w:p>
          <w:p w14:paraId="07F28F55" w14:textId="70AA89ED" w:rsidR="009B23E3" w:rsidRPr="009B23E3" w:rsidRDefault="009B23E3" w:rsidP="00913FD9">
            <w:pPr>
              <w:pStyle w:val="ListParagraph"/>
              <w:widowControl w:val="0"/>
              <w:numPr>
                <w:ilvl w:val="0"/>
                <w:numId w:val="23"/>
              </w:numPr>
              <w:suppressAutoHyphens/>
              <w:snapToGrid w:val="0"/>
              <w:spacing w:before="0" w:beforeAutospacing="0" w:after="0" w:afterAutospacing="0"/>
              <w:ind w:left="714" w:hanging="357"/>
              <w:rPr>
                <w:rFonts w:ascii="Arial" w:hAnsi="Arial" w:cs="Arial"/>
                <w:i/>
                <w:sz w:val="22"/>
                <w:szCs w:val="22"/>
                <w:lang w:val="en-GB"/>
              </w:rPr>
            </w:pPr>
            <w:r w:rsidRPr="009B23E3">
              <w:rPr>
                <w:rFonts w:ascii="Arial" w:hAnsi="Arial" w:cs="Arial"/>
                <w:i/>
                <w:sz w:val="22"/>
                <w:szCs w:val="22"/>
                <w:lang w:val="en-GB"/>
              </w:rPr>
              <w:t xml:space="preserve">Investigate and identify the current practices for development of guidance on </w:t>
            </w:r>
            <w:proofErr w:type="spellStart"/>
            <w:r w:rsidRPr="009B23E3">
              <w:rPr>
                <w:rFonts w:ascii="Arial" w:hAnsi="Arial" w:cs="Arial"/>
                <w:i/>
                <w:sz w:val="22"/>
                <w:szCs w:val="22"/>
                <w:lang w:val="en-GB"/>
              </w:rPr>
              <w:t>use</w:t>
            </w:r>
            <w:r w:rsidRPr="00497AEB">
              <w:rPr>
                <w:rFonts w:ascii="Arial" w:hAnsi="Arial" w:cs="Arial"/>
                <w:i/>
                <w:sz w:val="22"/>
                <w:szCs w:val="22"/>
                <w:lang w:val="en-GB"/>
              </w:rPr>
              <w:t>cases</w:t>
            </w:r>
            <w:proofErr w:type="spellEnd"/>
            <w:r w:rsidRPr="00497AEB">
              <w:rPr>
                <w:rFonts w:ascii="Arial" w:hAnsi="Arial" w:cs="Arial"/>
                <w:i/>
                <w:sz w:val="22"/>
                <w:szCs w:val="22"/>
                <w:lang w:val="en-GB"/>
              </w:rPr>
              <w:t xml:space="preserve"> pertaining to reference architectures in Systems Integration contexts that are relevant to JTC </w:t>
            </w:r>
            <w:proofErr w:type="gramStart"/>
            <w:r w:rsidRPr="00497AEB">
              <w:rPr>
                <w:rFonts w:ascii="Arial" w:hAnsi="Arial" w:cs="Arial"/>
                <w:i/>
                <w:sz w:val="22"/>
                <w:szCs w:val="22"/>
                <w:lang w:val="en-GB"/>
              </w:rPr>
              <w:t>1;</w:t>
            </w:r>
            <w:proofErr w:type="gramEnd"/>
          </w:p>
          <w:p w14:paraId="3A961BE6" w14:textId="4533F1B0" w:rsidR="009B23E3" w:rsidRPr="009B23E3" w:rsidRDefault="009B23E3" w:rsidP="00913FD9">
            <w:pPr>
              <w:pStyle w:val="ListParagraph"/>
              <w:widowControl w:val="0"/>
              <w:numPr>
                <w:ilvl w:val="0"/>
                <w:numId w:val="23"/>
              </w:numPr>
              <w:suppressAutoHyphens/>
              <w:snapToGrid w:val="0"/>
              <w:spacing w:before="0" w:beforeAutospacing="0" w:after="0" w:afterAutospacing="0"/>
              <w:ind w:left="714" w:hanging="357"/>
              <w:rPr>
                <w:rFonts w:ascii="Arial" w:hAnsi="Arial" w:cs="Arial"/>
                <w:i/>
                <w:sz w:val="22"/>
                <w:szCs w:val="22"/>
                <w:lang w:val="en-GB"/>
              </w:rPr>
            </w:pPr>
            <w:r w:rsidRPr="009B23E3">
              <w:rPr>
                <w:rFonts w:ascii="Arial" w:hAnsi="Arial" w:cs="Arial"/>
                <w:i/>
                <w:sz w:val="22"/>
                <w:szCs w:val="22"/>
                <w:lang w:val="en-GB"/>
              </w:rPr>
              <w:t>Engage with standards setting organizations that are involved in Meta Reference Architecture</w:t>
            </w:r>
            <w:r>
              <w:rPr>
                <w:rFonts w:ascii="Arial" w:hAnsi="Arial" w:cs="Arial"/>
                <w:i/>
                <w:sz w:val="22"/>
                <w:szCs w:val="22"/>
                <w:lang w:val="en-GB"/>
              </w:rPr>
              <w:t xml:space="preserve"> </w:t>
            </w:r>
            <w:r w:rsidRPr="009B23E3">
              <w:rPr>
                <w:rFonts w:ascii="Arial" w:hAnsi="Arial" w:cs="Arial"/>
                <w:i/>
                <w:sz w:val="22"/>
                <w:szCs w:val="22"/>
                <w:lang w:val="en-GB"/>
              </w:rPr>
              <w:t xml:space="preserve">as approved by the </w:t>
            </w:r>
            <w:proofErr w:type="gramStart"/>
            <w:r w:rsidRPr="009B23E3">
              <w:rPr>
                <w:rFonts w:ascii="Arial" w:hAnsi="Arial" w:cs="Arial"/>
                <w:i/>
                <w:sz w:val="22"/>
                <w:szCs w:val="22"/>
                <w:lang w:val="en-GB"/>
              </w:rPr>
              <w:t>AG;</w:t>
            </w:r>
            <w:proofErr w:type="gramEnd"/>
          </w:p>
          <w:p w14:paraId="74C3FAE6" w14:textId="74F6126B" w:rsidR="009B23E3" w:rsidRPr="009B23E3" w:rsidRDefault="009B23E3" w:rsidP="00913FD9">
            <w:pPr>
              <w:pStyle w:val="ListParagraph"/>
              <w:widowControl w:val="0"/>
              <w:numPr>
                <w:ilvl w:val="0"/>
                <w:numId w:val="23"/>
              </w:numPr>
              <w:suppressAutoHyphens/>
              <w:snapToGrid w:val="0"/>
              <w:spacing w:before="0" w:beforeAutospacing="0" w:after="0" w:afterAutospacing="0"/>
              <w:ind w:left="714" w:hanging="357"/>
              <w:rPr>
                <w:rFonts w:ascii="Arial" w:hAnsi="Arial" w:cs="Arial"/>
                <w:i/>
                <w:sz w:val="22"/>
                <w:szCs w:val="22"/>
                <w:lang w:val="en-GB"/>
              </w:rPr>
            </w:pPr>
            <w:r w:rsidRPr="009B23E3">
              <w:rPr>
                <w:rFonts w:ascii="Arial" w:hAnsi="Arial" w:cs="Arial"/>
                <w:i/>
                <w:sz w:val="22"/>
                <w:szCs w:val="22"/>
                <w:lang w:val="en-GB"/>
              </w:rPr>
              <w:t>Provide recommendations for the actions for JTC 1 to successfully execute the Systems</w:t>
            </w:r>
            <w:r w:rsidR="00E26CE6">
              <w:rPr>
                <w:rFonts w:ascii="Arial" w:hAnsi="Arial" w:cs="Arial"/>
                <w:i/>
                <w:sz w:val="22"/>
                <w:szCs w:val="22"/>
                <w:lang w:val="en-GB"/>
              </w:rPr>
              <w:t xml:space="preserve"> </w:t>
            </w:r>
            <w:r w:rsidRPr="009B23E3">
              <w:rPr>
                <w:rFonts w:ascii="Arial" w:hAnsi="Arial" w:cs="Arial"/>
                <w:i/>
                <w:sz w:val="22"/>
                <w:szCs w:val="22"/>
                <w:lang w:val="en-GB"/>
              </w:rPr>
              <w:t xml:space="preserve">Integration efforts by utilizing Meta Reference </w:t>
            </w:r>
            <w:proofErr w:type="gramStart"/>
            <w:r w:rsidRPr="009B23E3">
              <w:rPr>
                <w:rFonts w:ascii="Arial" w:hAnsi="Arial" w:cs="Arial"/>
                <w:i/>
                <w:sz w:val="22"/>
                <w:szCs w:val="22"/>
                <w:lang w:val="en-GB"/>
              </w:rPr>
              <w:t>Architecture;</w:t>
            </w:r>
            <w:proofErr w:type="gramEnd"/>
          </w:p>
          <w:p w14:paraId="14C8620D" w14:textId="71DD633F" w:rsidR="00780325" w:rsidRPr="00E26CE6" w:rsidRDefault="009B23E3" w:rsidP="00913FD9">
            <w:pPr>
              <w:pStyle w:val="ListParagraph"/>
              <w:widowControl w:val="0"/>
              <w:numPr>
                <w:ilvl w:val="0"/>
                <w:numId w:val="23"/>
              </w:numPr>
              <w:suppressAutoHyphens/>
              <w:snapToGrid w:val="0"/>
              <w:spacing w:before="0" w:beforeAutospacing="0" w:after="0" w:afterAutospacing="0"/>
              <w:ind w:left="714" w:hanging="357"/>
              <w:rPr>
                <w:rFonts w:ascii="Arial" w:hAnsi="Arial" w:cs="Arial"/>
                <w:i/>
                <w:sz w:val="22"/>
                <w:szCs w:val="22"/>
                <w:lang w:val="en-GB"/>
              </w:rPr>
            </w:pPr>
            <w:r w:rsidRPr="00E26CE6">
              <w:rPr>
                <w:rFonts w:ascii="Arial" w:hAnsi="Arial" w:cs="Arial"/>
                <w:i/>
                <w:sz w:val="22"/>
                <w:szCs w:val="22"/>
                <w:lang w:val="en-GB"/>
              </w:rPr>
              <w:t>Provide a recommendation to JTC 1 on how to manage the development and dissemination</w:t>
            </w:r>
            <w:r w:rsidR="00E26CE6" w:rsidRPr="00E26CE6">
              <w:rPr>
                <w:rFonts w:ascii="Arial" w:hAnsi="Arial" w:cs="Arial"/>
                <w:i/>
                <w:sz w:val="22"/>
                <w:szCs w:val="22"/>
                <w:lang w:val="en-GB"/>
              </w:rPr>
              <w:t xml:space="preserve"> </w:t>
            </w:r>
            <w:r w:rsidRPr="00E26CE6">
              <w:rPr>
                <w:rFonts w:ascii="Arial" w:hAnsi="Arial" w:cs="Arial"/>
                <w:i/>
                <w:sz w:val="22"/>
                <w:szCs w:val="22"/>
                <w:lang w:val="en-GB"/>
              </w:rPr>
              <w:t>of use cases in JTC 1.</w:t>
            </w:r>
          </w:p>
          <w:p w14:paraId="66663A5A" w14:textId="77777777" w:rsidR="00780325" w:rsidRPr="00613D8C" w:rsidRDefault="00780325" w:rsidP="00911E0B">
            <w:pPr>
              <w:snapToGrid w:val="0"/>
              <w:spacing w:beforeLines="50"/>
              <w:rPr>
                <w:rFonts w:ascii="Arial" w:eastAsia="Times New Roman" w:hAnsi="Arial" w:cs="Arial"/>
                <w:iCs/>
                <w:sz w:val="22"/>
                <w:szCs w:val="22"/>
                <w:lang w:eastAsia="de-DE"/>
              </w:rPr>
            </w:pPr>
            <w:r w:rsidRPr="00613D8C">
              <w:rPr>
                <w:rFonts w:ascii="Arial" w:eastAsia="Times New Roman" w:hAnsi="Arial" w:cs="Arial"/>
                <w:iCs/>
                <w:sz w:val="22"/>
                <w:szCs w:val="22"/>
                <w:lang w:eastAsia="de-DE"/>
              </w:rPr>
              <w:t>Membership is open to:</w:t>
            </w:r>
          </w:p>
          <w:p w14:paraId="7AD98049" w14:textId="77777777" w:rsidR="00780325" w:rsidRPr="00497AEB" w:rsidRDefault="00780325" w:rsidP="00913FD9">
            <w:pPr>
              <w:pStyle w:val="ListParagraph"/>
              <w:numPr>
                <w:ilvl w:val="0"/>
                <w:numId w:val="24"/>
              </w:numPr>
              <w:snapToGrid w:val="0"/>
              <w:spacing w:before="0" w:beforeAutospacing="0" w:after="0" w:afterAutospacing="0"/>
              <w:ind w:left="737"/>
              <w:rPr>
                <w:rFonts w:ascii="Arial" w:eastAsia="Times New Roman" w:hAnsi="Arial" w:cs="Arial"/>
                <w:iCs/>
                <w:sz w:val="22"/>
                <w:szCs w:val="22"/>
                <w:lang w:val="en-GB" w:eastAsia="de-DE"/>
              </w:rPr>
            </w:pPr>
            <w:r w:rsidRPr="00497AEB">
              <w:rPr>
                <w:rFonts w:ascii="Arial" w:eastAsia="Times New Roman" w:hAnsi="Arial" w:cs="Arial"/>
                <w:iCs/>
                <w:sz w:val="22"/>
                <w:szCs w:val="22"/>
                <w:lang w:val="en-GB" w:eastAsia="de-DE"/>
              </w:rPr>
              <w:t xml:space="preserve">Individuals nominated by JTC 1 National </w:t>
            </w:r>
            <w:proofErr w:type="gramStart"/>
            <w:r w:rsidRPr="00497AEB">
              <w:rPr>
                <w:rFonts w:ascii="Arial" w:eastAsia="Times New Roman" w:hAnsi="Arial" w:cs="Arial"/>
                <w:iCs/>
                <w:sz w:val="22"/>
                <w:szCs w:val="22"/>
                <w:lang w:val="en-GB" w:eastAsia="de-DE"/>
              </w:rPr>
              <w:t>Bodies;</w:t>
            </w:r>
            <w:proofErr w:type="gramEnd"/>
          </w:p>
          <w:p w14:paraId="39B5D819" w14:textId="77777777" w:rsidR="00E62D2D" w:rsidRPr="00497AEB" w:rsidRDefault="00780325" w:rsidP="00913FD9">
            <w:pPr>
              <w:pStyle w:val="ListParagraph"/>
              <w:numPr>
                <w:ilvl w:val="0"/>
                <w:numId w:val="24"/>
              </w:numPr>
              <w:snapToGrid w:val="0"/>
              <w:spacing w:before="0" w:beforeAutospacing="0" w:after="0" w:afterAutospacing="0"/>
              <w:ind w:left="737" w:hanging="357"/>
              <w:rPr>
                <w:rFonts w:ascii="Arial" w:eastAsia="Times New Roman" w:hAnsi="Arial" w:cs="Arial"/>
                <w:iCs/>
                <w:sz w:val="22"/>
                <w:szCs w:val="22"/>
                <w:lang w:val="en-GB" w:eastAsia="de-DE"/>
              </w:rPr>
            </w:pPr>
            <w:r w:rsidRPr="00497AEB">
              <w:rPr>
                <w:rFonts w:ascii="Arial" w:eastAsia="Times New Roman" w:hAnsi="Arial" w:cs="Arial"/>
                <w:iCs/>
                <w:sz w:val="22"/>
                <w:szCs w:val="22"/>
                <w:lang w:val="en-GB" w:eastAsia="de-DE"/>
              </w:rPr>
              <w:t xml:space="preserve">One representative per JTC 1 Liaison </w:t>
            </w:r>
            <w:proofErr w:type="gramStart"/>
            <w:r w:rsidRPr="00497AEB">
              <w:rPr>
                <w:rFonts w:ascii="Arial" w:eastAsia="Times New Roman" w:hAnsi="Arial" w:cs="Arial"/>
                <w:iCs/>
                <w:sz w:val="22"/>
                <w:szCs w:val="22"/>
                <w:lang w:val="en-GB" w:eastAsia="de-DE"/>
              </w:rPr>
              <w:t>Organization;</w:t>
            </w:r>
            <w:proofErr w:type="gramEnd"/>
          </w:p>
          <w:p w14:paraId="051CE4DC" w14:textId="1A974EC7" w:rsidR="00780325" w:rsidRPr="00497AEB" w:rsidRDefault="00E62D2D" w:rsidP="00913FD9">
            <w:pPr>
              <w:pStyle w:val="ListParagraph"/>
              <w:numPr>
                <w:ilvl w:val="0"/>
                <w:numId w:val="24"/>
              </w:numPr>
              <w:snapToGrid w:val="0"/>
              <w:spacing w:before="0" w:beforeAutospacing="0" w:after="0" w:afterAutospacing="0"/>
              <w:ind w:left="737" w:hanging="357"/>
              <w:rPr>
                <w:rFonts w:ascii="Arial" w:eastAsia="Times New Roman" w:hAnsi="Arial" w:cs="Arial"/>
                <w:iCs/>
                <w:sz w:val="22"/>
                <w:szCs w:val="22"/>
                <w:lang w:val="en-GB" w:eastAsia="de-DE"/>
              </w:rPr>
            </w:pPr>
            <w:r w:rsidRPr="00497AEB">
              <w:rPr>
                <w:rFonts w:ascii="Arial" w:eastAsia="Times New Roman" w:hAnsi="Arial" w:cs="Arial"/>
                <w:iCs/>
                <w:sz w:val="22"/>
                <w:szCs w:val="22"/>
                <w:lang w:val="en-GB" w:eastAsia="de-DE"/>
              </w:rPr>
              <w:t xml:space="preserve">One representative per JTC 1/SC, JTC 1/WG, JTC 1/AG, relevant ISO and IEC </w:t>
            </w:r>
            <w:proofErr w:type="gramStart"/>
            <w:r w:rsidRPr="00497AEB">
              <w:rPr>
                <w:rFonts w:ascii="Arial" w:eastAsia="Times New Roman" w:hAnsi="Arial" w:cs="Arial"/>
                <w:iCs/>
                <w:sz w:val="22"/>
                <w:szCs w:val="22"/>
                <w:lang w:val="en-GB" w:eastAsia="de-DE"/>
              </w:rPr>
              <w:t>Committees</w:t>
            </w:r>
            <w:r w:rsidR="00780325" w:rsidRPr="00497AEB">
              <w:rPr>
                <w:rFonts w:ascii="Arial" w:eastAsia="Times New Roman" w:hAnsi="Arial" w:cs="Arial"/>
                <w:iCs/>
                <w:sz w:val="22"/>
                <w:szCs w:val="22"/>
                <w:lang w:val="en-GB" w:eastAsia="de-DE"/>
              </w:rPr>
              <w:t>;</w:t>
            </w:r>
            <w:proofErr w:type="gramEnd"/>
          </w:p>
          <w:p w14:paraId="35F2DF69" w14:textId="736FC839" w:rsidR="00780325" w:rsidRPr="00497AEB" w:rsidRDefault="00780325" w:rsidP="00913FD9">
            <w:pPr>
              <w:pStyle w:val="ListParagraph"/>
              <w:numPr>
                <w:ilvl w:val="0"/>
                <w:numId w:val="24"/>
              </w:numPr>
              <w:snapToGrid w:val="0"/>
              <w:spacing w:before="0" w:beforeAutospacing="0" w:after="0" w:afterAutospacing="0"/>
              <w:ind w:left="737" w:hanging="357"/>
              <w:rPr>
                <w:rFonts w:ascii="Arial" w:eastAsia="Times New Roman" w:hAnsi="Arial" w:cs="Arial"/>
                <w:iCs/>
                <w:sz w:val="22"/>
                <w:szCs w:val="22"/>
                <w:lang w:val="en-GB" w:eastAsia="de-DE"/>
              </w:rPr>
            </w:pPr>
            <w:r w:rsidRPr="00497AEB">
              <w:rPr>
                <w:rFonts w:ascii="Arial" w:eastAsia="Times New Roman" w:hAnsi="Arial" w:cs="Arial"/>
                <w:iCs/>
                <w:sz w:val="22"/>
                <w:szCs w:val="22"/>
                <w:lang w:val="en-GB" w:eastAsia="de-DE"/>
              </w:rPr>
              <w:t xml:space="preserve">Members of ISO Central Secretariat and IEC Central </w:t>
            </w:r>
            <w:proofErr w:type="gramStart"/>
            <w:r w:rsidRPr="00497AEB">
              <w:rPr>
                <w:rFonts w:ascii="Arial" w:eastAsia="Times New Roman" w:hAnsi="Arial" w:cs="Arial"/>
                <w:iCs/>
                <w:sz w:val="22"/>
                <w:szCs w:val="22"/>
                <w:lang w:val="en-GB" w:eastAsia="de-DE"/>
              </w:rPr>
              <w:t>Office;</w:t>
            </w:r>
            <w:proofErr w:type="gramEnd"/>
          </w:p>
          <w:p w14:paraId="04EF9924" w14:textId="31F1BD00" w:rsidR="00FE5CE4" w:rsidRDefault="00FE5CE4" w:rsidP="00911E0B">
            <w:pPr>
              <w:snapToGrid w:val="0"/>
              <w:spacing w:beforeLines="50"/>
              <w:rPr>
                <w:rFonts w:ascii="Arial" w:eastAsia="Times New Roman" w:hAnsi="Arial" w:cs="Arial"/>
                <w:iCs/>
                <w:sz w:val="22"/>
                <w:szCs w:val="22"/>
                <w:lang w:eastAsia="de-DE"/>
              </w:rPr>
            </w:pPr>
            <w:r w:rsidRPr="00FE5CE4">
              <w:rPr>
                <w:rFonts w:ascii="Arial" w:eastAsia="Times New Roman" w:hAnsi="Arial" w:cs="Arial"/>
                <w:iCs/>
                <w:sz w:val="22"/>
                <w:szCs w:val="22"/>
                <w:lang w:eastAsia="de-DE"/>
              </w:rPr>
              <w:t>Meetings: JTC 1/AG 8 will meet primarily by electronic means, holding at least one meeting for</w:t>
            </w:r>
            <w:r>
              <w:rPr>
                <w:rFonts w:ascii="Arial" w:eastAsia="Times New Roman" w:hAnsi="Arial" w:cs="Arial"/>
                <w:iCs/>
                <w:sz w:val="22"/>
                <w:szCs w:val="22"/>
                <w:lang w:eastAsia="de-DE"/>
              </w:rPr>
              <w:t xml:space="preserve"> </w:t>
            </w:r>
            <w:r w:rsidRPr="00FE5CE4">
              <w:rPr>
                <w:rFonts w:ascii="Arial" w:eastAsia="Times New Roman" w:hAnsi="Arial" w:cs="Arial"/>
                <w:iCs/>
                <w:sz w:val="22"/>
                <w:szCs w:val="22"/>
                <w:lang w:eastAsia="de-DE"/>
              </w:rPr>
              <w:t>a workshop per year and additional meetings co-located with the JTC 1 Plenary meetings as</w:t>
            </w:r>
            <w:r>
              <w:rPr>
                <w:rFonts w:ascii="Arial" w:eastAsia="Times New Roman" w:hAnsi="Arial" w:cs="Arial"/>
                <w:iCs/>
                <w:sz w:val="22"/>
                <w:szCs w:val="22"/>
                <w:lang w:eastAsia="de-DE"/>
              </w:rPr>
              <w:t xml:space="preserve"> </w:t>
            </w:r>
            <w:r w:rsidRPr="00FE5CE4">
              <w:rPr>
                <w:rFonts w:ascii="Arial" w:eastAsia="Times New Roman" w:hAnsi="Arial" w:cs="Arial"/>
                <w:iCs/>
                <w:sz w:val="22"/>
                <w:szCs w:val="22"/>
                <w:lang w:eastAsia="de-DE"/>
              </w:rPr>
              <w:t>appropriate.</w:t>
            </w:r>
          </w:p>
          <w:p w14:paraId="41718162" w14:textId="450FF24D" w:rsidR="00780325" w:rsidRPr="00613D8C" w:rsidRDefault="00780325" w:rsidP="00911E0B">
            <w:pPr>
              <w:snapToGrid w:val="0"/>
              <w:spacing w:beforeLines="50"/>
              <w:rPr>
                <w:rFonts w:ascii="Arial" w:eastAsia="Times New Roman" w:hAnsi="Arial" w:cs="Arial"/>
                <w:iCs/>
                <w:sz w:val="22"/>
                <w:szCs w:val="22"/>
                <w:lang w:eastAsia="de-DE"/>
              </w:rPr>
            </w:pPr>
            <w:r w:rsidRPr="00613D8C">
              <w:rPr>
                <w:rFonts w:ascii="Arial" w:eastAsia="Times New Roman" w:hAnsi="Arial" w:cs="Arial"/>
                <w:iCs/>
                <w:sz w:val="22"/>
                <w:szCs w:val="22"/>
                <w:lang w:eastAsia="de-DE"/>
              </w:rPr>
              <w:t xml:space="preserve">Duration: </w:t>
            </w:r>
            <w:r w:rsidR="0049064F" w:rsidRPr="0049064F">
              <w:rPr>
                <w:rFonts w:ascii="Arial" w:eastAsia="Times New Roman" w:hAnsi="Arial" w:cs="Arial"/>
                <w:iCs/>
                <w:sz w:val="22"/>
                <w:szCs w:val="22"/>
                <w:lang w:eastAsia="de-DE"/>
              </w:rPr>
              <w:t>Through the November 2021 JTC 1 Plenary</w:t>
            </w:r>
          </w:p>
          <w:p w14:paraId="3A7D55F5" w14:textId="7C6F2272" w:rsidR="00780325" w:rsidRDefault="00780325" w:rsidP="00911E0B">
            <w:pPr>
              <w:snapToGrid w:val="0"/>
              <w:spacing w:beforeLines="50"/>
              <w:rPr>
                <w:rFonts w:ascii="Arial" w:eastAsia="Times New Roman" w:hAnsi="Arial" w:cs="Arial"/>
                <w:iCs/>
                <w:sz w:val="22"/>
                <w:szCs w:val="22"/>
                <w:lang w:eastAsia="de-DE"/>
              </w:rPr>
            </w:pPr>
            <w:r w:rsidRPr="00613D8C">
              <w:rPr>
                <w:rFonts w:ascii="Arial" w:eastAsia="Times New Roman" w:hAnsi="Arial" w:cs="Arial"/>
                <w:iCs/>
                <w:sz w:val="22"/>
                <w:szCs w:val="22"/>
                <w:lang w:eastAsia="de-DE"/>
              </w:rPr>
              <w:t xml:space="preserve">Convenor: </w:t>
            </w:r>
            <w:proofErr w:type="spellStart"/>
            <w:r w:rsidR="00842E7E" w:rsidRPr="00842E7E">
              <w:rPr>
                <w:rFonts w:ascii="Arial" w:eastAsia="Times New Roman" w:hAnsi="Arial" w:cs="Arial"/>
                <w:iCs/>
                <w:sz w:val="22"/>
                <w:szCs w:val="22"/>
                <w:lang w:eastAsia="de-DE"/>
              </w:rPr>
              <w:t>Byoung</w:t>
            </w:r>
            <w:proofErr w:type="spellEnd"/>
            <w:r w:rsidR="00842E7E" w:rsidRPr="00842E7E">
              <w:rPr>
                <w:rFonts w:ascii="Arial" w:eastAsia="Times New Roman" w:hAnsi="Arial" w:cs="Arial"/>
                <w:iCs/>
                <w:sz w:val="22"/>
                <w:szCs w:val="22"/>
                <w:lang w:eastAsia="de-DE"/>
              </w:rPr>
              <w:t xml:space="preserve"> Nam Lee</w:t>
            </w:r>
          </w:p>
          <w:p w14:paraId="10C991D5" w14:textId="455584DA" w:rsidR="00842E7E" w:rsidRPr="00842E7E" w:rsidRDefault="00842E7E" w:rsidP="00911E0B">
            <w:pPr>
              <w:snapToGrid w:val="0"/>
              <w:spacing w:beforeLines="50"/>
              <w:rPr>
                <w:rFonts w:ascii="Arial" w:eastAsia="Times New Roman" w:hAnsi="Arial" w:cs="Arial"/>
                <w:iCs/>
                <w:sz w:val="22"/>
                <w:szCs w:val="22"/>
                <w:lang w:eastAsia="de-DE"/>
              </w:rPr>
            </w:pPr>
            <w:r w:rsidRPr="00842E7E">
              <w:rPr>
                <w:rFonts w:ascii="Arial" w:eastAsia="Times New Roman" w:hAnsi="Arial" w:cs="Arial"/>
                <w:iCs/>
                <w:sz w:val="22"/>
                <w:szCs w:val="22"/>
                <w:lang w:eastAsia="de-DE"/>
              </w:rPr>
              <w:t>JTC 1/AG 8 is instructed to submit a report by 15 March 2021 for consideration at the May</w:t>
            </w:r>
            <w:r w:rsidR="00913FD9">
              <w:rPr>
                <w:rFonts w:ascii="Arial" w:eastAsia="Times New Roman" w:hAnsi="Arial" w:cs="Arial"/>
                <w:iCs/>
                <w:sz w:val="22"/>
                <w:szCs w:val="22"/>
                <w:lang w:eastAsia="de-DE"/>
              </w:rPr>
              <w:t xml:space="preserve"> </w:t>
            </w:r>
            <w:r w:rsidRPr="00842E7E">
              <w:rPr>
                <w:rFonts w:ascii="Arial" w:eastAsia="Times New Roman" w:hAnsi="Arial" w:cs="Arial"/>
                <w:iCs/>
                <w:sz w:val="22"/>
                <w:szCs w:val="22"/>
                <w:lang w:eastAsia="de-DE"/>
              </w:rPr>
              <w:t>2021 JTC 1 Plenary and a subsequent report at the November 2021 JTC 1 Plenary.</w:t>
            </w:r>
          </w:p>
          <w:p w14:paraId="45B9D2A8" w14:textId="2916598A" w:rsidR="00842E7E" w:rsidRPr="00842E7E" w:rsidRDefault="00842E7E" w:rsidP="00911E0B">
            <w:pPr>
              <w:snapToGrid w:val="0"/>
              <w:spacing w:beforeLines="50"/>
              <w:rPr>
                <w:rFonts w:ascii="Arial" w:eastAsia="Times New Roman" w:hAnsi="Arial" w:cs="Arial"/>
                <w:iCs/>
                <w:sz w:val="22"/>
                <w:szCs w:val="22"/>
                <w:lang w:eastAsia="de-DE"/>
              </w:rPr>
            </w:pPr>
            <w:r w:rsidRPr="00842E7E">
              <w:rPr>
                <w:rFonts w:ascii="Arial" w:eastAsia="Times New Roman" w:hAnsi="Arial" w:cs="Arial"/>
                <w:iCs/>
                <w:sz w:val="22"/>
                <w:szCs w:val="22"/>
                <w:lang w:eastAsia="de-DE"/>
              </w:rPr>
              <w:t>JTC 1/AG 8 is instructed to include a report of the workshop in its overall Advisory Group</w:t>
            </w:r>
            <w:r w:rsidR="00913FD9">
              <w:rPr>
                <w:rFonts w:ascii="Arial" w:eastAsia="Times New Roman" w:hAnsi="Arial" w:cs="Arial"/>
                <w:iCs/>
                <w:sz w:val="22"/>
                <w:szCs w:val="22"/>
                <w:lang w:eastAsia="de-DE"/>
              </w:rPr>
              <w:t xml:space="preserve"> </w:t>
            </w:r>
            <w:r w:rsidRPr="00842E7E">
              <w:rPr>
                <w:rFonts w:ascii="Arial" w:eastAsia="Times New Roman" w:hAnsi="Arial" w:cs="Arial"/>
                <w:iCs/>
                <w:sz w:val="22"/>
                <w:szCs w:val="22"/>
                <w:lang w:eastAsia="de-DE"/>
              </w:rPr>
              <w:t>report for consideration at the November 2021 JTC 1 Plenary.</w:t>
            </w:r>
          </w:p>
          <w:p w14:paraId="35B768A7" w14:textId="04D342B6" w:rsidR="00780325" w:rsidRPr="00842E7E" w:rsidRDefault="00842E7E" w:rsidP="00911E0B">
            <w:pPr>
              <w:snapToGrid w:val="0"/>
              <w:spacing w:beforeLines="50"/>
              <w:rPr>
                <w:rFonts w:ascii="Arial" w:eastAsia="Times New Roman" w:hAnsi="Arial" w:cs="Arial"/>
                <w:b/>
                <w:bCs/>
                <w:iCs/>
                <w:sz w:val="22"/>
                <w:szCs w:val="22"/>
                <w:lang w:eastAsia="de-DE"/>
              </w:rPr>
            </w:pPr>
            <w:r w:rsidRPr="00842E7E">
              <w:rPr>
                <w:rFonts w:ascii="Arial" w:eastAsia="Times New Roman" w:hAnsi="Arial" w:cs="Arial"/>
                <w:b/>
                <w:bCs/>
                <w:iCs/>
                <w:sz w:val="22"/>
                <w:szCs w:val="22"/>
                <w:lang w:eastAsia="de-DE"/>
              </w:rPr>
              <w:t>Abstain: Japan</w:t>
            </w:r>
          </w:p>
        </w:tc>
      </w:tr>
    </w:tbl>
    <w:p w14:paraId="22E1B218" w14:textId="42A54B4D" w:rsidR="00780325" w:rsidRPr="005C413C" w:rsidRDefault="00780325" w:rsidP="00940143">
      <w:pPr>
        <w:pStyle w:val="NormalWeb"/>
        <w:spacing w:before="0" w:beforeAutospacing="0" w:after="0" w:afterAutospacing="0"/>
        <w:rPr>
          <w:lang w:val="en-GB"/>
        </w:rPr>
      </w:pPr>
      <w:r w:rsidRPr="005C413C">
        <w:rPr>
          <w:b/>
          <w:lang w:val="en-GB"/>
        </w:rPr>
        <w:t>Summary</w:t>
      </w:r>
      <w:r w:rsidRPr="005C413C">
        <w:rPr>
          <w:lang w:val="en-GB"/>
        </w:rPr>
        <w:t xml:space="preserve">: </w:t>
      </w:r>
      <w:r>
        <w:rPr>
          <w:rFonts w:hint="eastAsia"/>
          <w:lang w:val="en-GB"/>
        </w:rPr>
        <w:t xml:space="preserve">AG </w:t>
      </w:r>
      <w:r w:rsidR="00BD607C">
        <w:rPr>
          <w:lang w:val="en-GB"/>
        </w:rPr>
        <w:t>8</w:t>
      </w:r>
      <w:r>
        <w:rPr>
          <w:rFonts w:hint="eastAsia"/>
          <w:lang w:val="en-GB"/>
        </w:rPr>
        <w:t xml:space="preserve"> </w:t>
      </w:r>
      <w:r w:rsidRPr="001B5F6C">
        <w:rPr>
          <w:lang w:val="en-GB"/>
        </w:rPr>
        <w:t xml:space="preserve">on </w:t>
      </w:r>
      <w:r w:rsidR="00BD607C" w:rsidRPr="00BD607C">
        <w:rPr>
          <w:lang w:val="en-GB"/>
        </w:rPr>
        <w:t>Meta Reference</w:t>
      </w:r>
      <w:r w:rsidR="00BD607C">
        <w:rPr>
          <w:lang w:val="en-GB"/>
        </w:rPr>
        <w:t xml:space="preserve"> </w:t>
      </w:r>
      <w:r w:rsidR="00BD607C" w:rsidRPr="00BD607C">
        <w:rPr>
          <w:lang w:val="en-GB"/>
        </w:rPr>
        <w:t>Architecture and Reference Architecture for Systems Integration</w:t>
      </w:r>
      <w:r w:rsidRPr="001B5F6C">
        <w:rPr>
          <w:rFonts w:hint="eastAsia"/>
          <w:lang w:val="en-GB"/>
        </w:rPr>
        <w:t xml:space="preserve"> </w:t>
      </w:r>
      <w:r w:rsidRPr="005C413C">
        <w:rPr>
          <w:lang w:val="en-GB"/>
        </w:rPr>
        <w:t xml:space="preserve">was </w:t>
      </w:r>
      <w:r>
        <w:rPr>
          <w:lang w:val="en-GB"/>
        </w:rPr>
        <w:t>reconstituted with revised Terms of Reference</w:t>
      </w:r>
      <w:r w:rsidR="00C64887">
        <w:rPr>
          <w:lang w:val="en-GB"/>
        </w:rPr>
        <w:t xml:space="preserve">. They are </w:t>
      </w:r>
      <w:r w:rsidR="00947DB9">
        <w:rPr>
          <w:lang w:val="en-GB"/>
        </w:rPr>
        <w:t xml:space="preserve">circulating </w:t>
      </w:r>
      <w:r w:rsidR="00615660">
        <w:rPr>
          <w:lang w:val="en-GB"/>
        </w:rPr>
        <w:t xml:space="preserve">the </w:t>
      </w:r>
      <w:r w:rsidR="00096120">
        <w:rPr>
          <w:lang w:val="en-GB"/>
        </w:rPr>
        <w:t xml:space="preserve">draft guide on Reference Architecture </w:t>
      </w:r>
      <w:r w:rsidR="00621CD5">
        <w:rPr>
          <w:lang w:val="en-GB"/>
        </w:rPr>
        <w:t xml:space="preserve">for an 8 </w:t>
      </w:r>
      <w:proofErr w:type="gramStart"/>
      <w:r w:rsidR="00621CD5">
        <w:rPr>
          <w:lang w:val="en-GB"/>
        </w:rPr>
        <w:t>weeks</w:t>
      </w:r>
      <w:proofErr w:type="gramEnd"/>
      <w:r w:rsidR="00621CD5">
        <w:rPr>
          <w:lang w:val="en-GB"/>
        </w:rPr>
        <w:t xml:space="preserve"> comment period among ISO/IEC JTC 1 </w:t>
      </w:r>
      <w:r w:rsidR="001367A8">
        <w:rPr>
          <w:lang w:val="en-GB"/>
        </w:rPr>
        <w:t>national bodies, SCs and JTC 1/WGs</w:t>
      </w:r>
      <w:r>
        <w:rPr>
          <w:lang w:val="en-GB"/>
        </w:rPr>
        <w:t xml:space="preserve">. </w:t>
      </w:r>
      <w:r w:rsidR="00330169">
        <w:rPr>
          <w:lang w:val="en-GB"/>
        </w:rPr>
        <w:t xml:space="preserve">(See Resolution </w:t>
      </w:r>
      <w:r w:rsidR="00C61244">
        <w:rPr>
          <w:lang w:val="en-GB"/>
        </w:rPr>
        <w:t>8 below</w:t>
      </w:r>
      <w:r w:rsidR="00330169">
        <w:rPr>
          <w:lang w:val="en-GB"/>
        </w:rPr>
        <w:t>)</w:t>
      </w:r>
    </w:p>
    <w:p w14:paraId="477A0781" w14:textId="0805CF57" w:rsidR="00780325" w:rsidRDefault="00780325" w:rsidP="00940143">
      <w:pPr>
        <w:spacing w:before="0"/>
        <w:rPr>
          <w:rFonts w:eastAsiaTheme="minorEastAsia"/>
          <w:i/>
          <w:iCs/>
          <w:szCs w:val="24"/>
          <w:lang w:eastAsia="zh-CN"/>
        </w:rPr>
      </w:pPr>
      <w:r w:rsidRPr="005C413C">
        <w:rPr>
          <w:rFonts w:eastAsia="Batang"/>
          <w:b/>
          <w:bCs/>
          <w:i/>
          <w:iCs/>
          <w:szCs w:val="24"/>
          <w:lang w:eastAsia="zh-CN"/>
        </w:rPr>
        <w:t>Proposed action</w:t>
      </w:r>
      <w:r w:rsidRPr="005C413C">
        <w:rPr>
          <w:rFonts w:eastAsia="Batang"/>
          <w:i/>
          <w:iCs/>
          <w:szCs w:val="24"/>
          <w:lang w:eastAsia="zh-CN"/>
        </w:rPr>
        <w:t>:</w:t>
      </w:r>
      <w:r w:rsidRPr="00303AA3">
        <w:rPr>
          <w:bCs/>
          <w:i/>
          <w:iCs/>
          <w:szCs w:val="24"/>
          <w:lang w:eastAsia="ja-JP"/>
        </w:rPr>
        <w:t xml:space="preserve"> </w:t>
      </w:r>
      <w:r>
        <w:rPr>
          <w:bCs/>
          <w:i/>
          <w:iCs/>
          <w:szCs w:val="24"/>
          <w:lang w:eastAsia="ja-JP"/>
        </w:rPr>
        <w:t xml:space="preserve">TSAG to note the continuation of this </w:t>
      </w:r>
      <w:r>
        <w:rPr>
          <w:rFonts w:eastAsia="Batang"/>
          <w:i/>
          <w:iCs/>
          <w:szCs w:val="24"/>
          <w:lang w:eastAsia="zh-CN"/>
        </w:rPr>
        <w:t>AG</w:t>
      </w:r>
      <w:r w:rsidRPr="005C413C">
        <w:rPr>
          <w:rFonts w:eastAsia="Batang"/>
          <w:i/>
          <w:iCs/>
          <w:szCs w:val="24"/>
          <w:lang w:eastAsia="zh-CN"/>
        </w:rPr>
        <w:t xml:space="preserve">. </w:t>
      </w:r>
    </w:p>
    <w:p w14:paraId="19589559" w14:textId="77777777" w:rsidR="008F4A01" w:rsidRPr="00780325" w:rsidRDefault="008F4A01" w:rsidP="008F4A01">
      <w:pPr>
        <w:rPr>
          <w:rFonts w:eastAsiaTheme="minorEastAsia"/>
          <w:i/>
          <w:iCs/>
          <w:szCs w:val="24"/>
          <w:lang w:eastAsia="zh-CN"/>
        </w:rPr>
      </w:pP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AC4D00" w14:paraId="5188976A" w14:textId="77777777" w:rsidTr="003E45BA">
        <w:tc>
          <w:tcPr>
            <w:tcW w:w="9498" w:type="dxa"/>
            <w:tcBorders>
              <w:top w:val="single" w:sz="4" w:space="0" w:color="auto"/>
              <w:left w:val="single" w:sz="4" w:space="0" w:color="auto"/>
              <w:bottom w:val="single" w:sz="4" w:space="0" w:color="auto"/>
              <w:right w:val="single" w:sz="4" w:space="0" w:color="auto"/>
            </w:tcBorders>
            <w:hideMark/>
          </w:tcPr>
          <w:p w14:paraId="77691A24" w14:textId="34AF14D7" w:rsidR="00AC4D00" w:rsidRDefault="00E0717A" w:rsidP="003E45BA">
            <w:pPr>
              <w:pStyle w:val="ResTitle1"/>
              <w:spacing w:before="100" w:beforeAutospacing="1"/>
              <w:ind w:left="0" w:firstLine="0"/>
              <w:rPr>
                <w:rFonts w:asciiTheme="majorHAnsi" w:hAnsiTheme="majorHAnsi" w:cs="Arial"/>
                <w:lang w:eastAsia="zh-CN"/>
              </w:rPr>
            </w:pPr>
            <w:r w:rsidRPr="00E0717A">
              <w:rPr>
                <w:rFonts w:asciiTheme="majorHAnsi" w:hAnsiTheme="majorHAnsi" w:cs="Arial"/>
                <w:lang w:eastAsia="zh-CN"/>
              </w:rPr>
              <w:t>Resolution 7 – Disbandment of JTC 1 Advisory Group 3 (AG 3) on Open Source</w:t>
            </w:r>
          </w:p>
          <w:p w14:paraId="42585383" w14:textId="7D2A878C" w:rsidR="00AC4D00" w:rsidRPr="001F3550" w:rsidRDefault="00E0717A" w:rsidP="004E1E8A">
            <w:pPr>
              <w:keepNext/>
              <w:spacing w:before="0"/>
              <w:rPr>
                <w:rFonts w:ascii="Arial" w:eastAsia="Times New Roman" w:hAnsi="Arial" w:cs="Arial"/>
                <w:iCs/>
                <w:szCs w:val="24"/>
                <w:lang w:eastAsia="de-DE"/>
              </w:rPr>
            </w:pPr>
            <w:r w:rsidRPr="001F3550">
              <w:rPr>
                <w:rFonts w:ascii="Arial" w:eastAsia="Times New Roman" w:hAnsi="Arial" w:cs="Arial"/>
                <w:iCs/>
                <w:sz w:val="22"/>
                <w:szCs w:val="22"/>
                <w:lang w:eastAsia="de-DE"/>
              </w:rPr>
              <w:t>Having received the final report of JTC 1 Advisory Group 3 on Open Source in document</w:t>
            </w:r>
            <w:r w:rsidR="004E1E8A" w:rsidRPr="001F3550">
              <w:rPr>
                <w:rFonts w:ascii="Arial" w:eastAsia="Times New Roman" w:hAnsi="Arial" w:cs="Arial"/>
                <w:iCs/>
                <w:sz w:val="22"/>
                <w:szCs w:val="22"/>
                <w:lang w:eastAsia="de-DE"/>
              </w:rPr>
              <w:t xml:space="preserve"> </w:t>
            </w:r>
            <w:r w:rsidRPr="001F3550">
              <w:rPr>
                <w:rFonts w:ascii="Arial" w:eastAsia="Times New Roman" w:hAnsi="Arial" w:cs="Arial"/>
                <w:iCs/>
                <w:sz w:val="22"/>
                <w:szCs w:val="22"/>
                <w:lang w:eastAsia="de-DE"/>
              </w:rPr>
              <w:t>JTC 1 N14750, JTC 1 disbands JTC 1 AG 3 and thanks the JTC 1/AG 3 Convenor as well as</w:t>
            </w:r>
            <w:r w:rsidR="004E1E8A" w:rsidRPr="001F3550">
              <w:rPr>
                <w:rFonts w:ascii="Arial" w:eastAsia="Times New Roman" w:hAnsi="Arial" w:cs="Arial"/>
                <w:iCs/>
                <w:sz w:val="22"/>
                <w:szCs w:val="22"/>
                <w:lang w:eastAsia="de-DE"/>
              </w:rPr>
              <w:t xml:space="preserve"> </w:t>
            </w:r>
            <w:r w:rsidRPr="001F3550">
              <w:rPr>
                <w:rFonts w:ascii="Arial" w:eastAsia="Times New Roman" w:hAnsi="Arial" w:cs="Arial"/>
                <w:iCs/>
                <w:sz w:val="22"/>
                <w:szCs w:val="22"/>
                <w:lang w:eastAsia="de-DE"/>
              </w:rPr>
              <w:t xml:space="preserve">the JTC 1/AG 3 members for their great work on the </w:t>
            </w:r>
            <w:proofErr w:type="gramStart"/>
            <w:r w:rsidRPr="001F3550">
              <w:rPr>
                <w:rFonts w:ascii="Arial" w:eastAsia="Times New Roman" w:hAnsi="Arial" w:cs="Arial"/>
                <w:iCs/>
                <w:sz w:val="22"/>
                <w:szCs w:val="22"/>
                <w:lang w:eastAsia="de-DE"/>
              </w:rPr>
              <w:t>open source</w:t>
            </w:r>
            <w:proofErr w:type="gramEnd"/>
            <w:r w:rsidRPr="001F3550">
              <w:rPr>
                <w:rFonts w:ascii="Arial" w:eastAsia="Times New Roman" w:hAnsi="Arial" w:cs="Arial"/>
                <w:iCs/>
                <w:sz w:val="22"/>
                <w:szCs w:val="22"/>
                <w:lang w:eastAsia="de-DE"/>
              </w:rPr>
              <w:t xml:space="preserve"> topic.</w:t>
            </w:r>
          </w:p>
        </w:tc>
      </w:tr>
    </w:tbl>
    <w:p w14:paraId="00259AA6" w14:textId="28E0F16F" w:rsidR="00AC4D00" w:rsidRPr="00E57028" w:rsidRDefault="00AC4D00" w:rsidP="00940143">
      <w:pPr>
        <w:spacing w:before="0"/>
        <w:rPr>
          <w:szCs w:val="24"/>
        </w:rPr>
      </w:pPr>
      <w:r>
        <w:rPr>
          <w:b/>
          <w:szCs w:val="24"/>
        </w:rPr>
        <w:t>Summary</w:t>
      </w:r>
      <w:r>
        <w:rPr>
          <w:szCs w:val="24"/>
        </w:rPr>
        <w:t xml:space="preserve">: </w:t>
      </w:r>
      <w:r w:rsidR="00B268E1">
        <w:rPr>
          <w:szCs w:val="24"/>
        </w:rPr>
        <w:t xml:space="preserve">JTC 1 </w:t>
      </w:r>
      <w:r w:rsidR="00527FB0">
        <w:rPr>
          <w:szCs w:val="24"/>
        </w:rPr>
        <w:t>disb</w:t>
      </w:r>
      <w:r w:rsidR="005B5A25">
        <w:rPr>
          <w:szCs w:val="24"/>
        </w:rPr>
        <w:t>a</w:t>
      </w:r>
      <w:r w:rsidR="00527FB0">
        <w:rPr>
          <w:szCs w:val="24"/>
        </w:rPr>
        <w:t xml:space="preserve">nded </w:t>
      </w:r>
      <w:r>
        <w:t xml:space="preserve">Advisor Group </w:t>
      </w:r>
      <w:r w:rsidR="00B268E1">
        <w:t>3</w:t>
      </w:r>
      <w:r>
        <w:t xml:space="preserve"> </w:t>
      </w:r>
      <w:r>
        <w:rPr>
          <w:szCs w:val="24"/>
        </w:rPr>
        <w:t xml:space="preserve">on </w:t>
      </w:r>
      <w:r w:rsidR="005B5A25">
        <w:rPr>
          <w:szCs w:val="24"/>
        </w:rPr>
        <w:t>Open Source by the final report of the AG activity.</w:t>
      </w:r>
      <w:r w:rsidR="00013EAB">
        <w:rPr>
          <w:szCs w:val="24"/>
        </w:rPr>
        <w:t xml:space="preserve"> </w:t>
      </w:r>
      <w:r w:rsidR="00026D6A">
        <w:rPr>
          <w:szCs w:val="24"/>
        </w:rPr>
        <w:t>The</w:t>
      </w:r>
      <w:r w:rsidR="00C744D4">
        <w:rPr>
          <w:szCs w:val="24"/>
        </w:rPr>
        <w:t xml:space="preserve">y </w:t>
      </w:r>
      <w:r w:rsidR="0088001A">
        <w:rPr>
          <w:szCs w:val="24"/>
        </w:rPr>
        <w:t>survey</w:t>
      </w:r>
      <w:r w:rsidR="00732351">
        <w:rPr>
          <w:szCs w:val="24"/>
        </w:rPr>
        <w:t xml:space="preserve">ed current </w:t>
      </w:r>
      <w:r w:rsidR="00C744D4">
        <w:rPr>
          <w:szCs w:val="24"/>
        </w:rPr>
        <w:t>OSS usage</w:t>
      </w:r>
      <w:r w:rsidR="00D2230F">
        <w:rPr>
          <w:szCs w:val="24"/>
        </w:rPr>
        <w:t xml:space="preserve">s, high impact areas </w:t>
      </w:r>
      <w:r w:rsidR="00C744D4">
        <w:rPr>
          <w:szCs w:val="24"/>
        </w:rPr>
        <w:t xml:space="preserve">and </w:t>
      </w:r>
      <w:r w:rsidR="007C1995">
        <w:rPr>
          <w:szCs w:val="24"/>
        </w:rPr>
        <w:t>some possible scenarios for collaboration</w:t>
      </w:r>
      <w:r w:rsidR="00C744D4">
        <w:rPr>
          <w:szCs w:val="24"/>
        </w:rPr>
        <w:t>.</w:t>
      </w:r>
      <w:r w:rsidR="00E825CC">
        <w:rPr>
          <w:szCs w:val="24"/>
        </w:rPr>
        <w:t xml:space="preserve"> </w:t>
      </w:r>
      <w:r w:rsidR="007C1995">
        <w:rPr>
          <w:szCs w:val="24"/>
        </w:rPr>
        <w:t>T</w:t>
      </w:r>
      <w:r w:rsidR="00E825CC">
        <w:rPr>
          <w:szCs w:val="24"/>
        </w:rPr>
        <w:t>hough the</w:t>
      </w:r>
      <w:r w:rsidR="00FB2F12">
        <w:rPr>
          <w:szCs w:val="24"/>
        </w:rPr>
        <w:t xml:space="preserve">y recognized </w:t>
      </w:r>
      <w:r w:rsidR="00B9472C">
        <w:rPr>
          <w:szCs w:val="24"/>
        </w:rPr>
        <w:t xml:space="preserve">Liaison Statement </w:t>
      </w:r>
      <w:r w:rsidR="00BF4E30">
        <w:rPr>
          <w:szCs w:val="24"/>
        </w:rPr>
        <w:t xml:space="preserve">dated on </w:t>
      </w:r>
      <w:r w:rsidR="000E1E51">
        <w:rPr>
          <w:szCs w:val="24"/>
        </w:rPr>
        <w:t xml:space="preserve">December 2018 </w:t>
      </w:r>
      <w:r w:rsidR="00B9472C">
        <w:rPr>
          <w:szCs w:val="24"/>
        </w:rPr>
        <w:t>from TSAG for clarification of their activity</w:t>
      </w:r>
      <w:r w:rsidR="00650B32">
        <w:rPr>
          <w:szCs w:val="24"/>
        </w:rPr>
        <w:t xml:space="preserve"> (Appendix 5 </w:t>
      </w:r>
      <w:r w:rsidR="00013EAB">
        <w:rPr>
          <w:szCs w:val="24"/>
        </w:rPr>
        <w:t>in</w:t>
      </w:r>
      <w:r w:rsidR="00650B32">
        <w:rPr>
          <w:szCs w:val="24"/>
        </w:rPr>
        <w:t xml:space="preserve"> their final report)</w:t>
      </w:r>
      <w:r w:rsidR="000E1E51">
        <w:rPr>
          <w:szCs w:val="24"/>
        </w:rPr>
        <w:t xml:space="preserve">, </w:t>
      </w:r>
      <w:r w:rsidR="00C67070">
        <w:rPr>
          <w:szCs w:val="24"/>
        </w:rPr>
        <w:t xml:space="preserve">unfortunately </w:t>
      </w:r>
      <w:r w:rsidR="000E1E51">
        <w:rPr>
          <w:szCs w:val="24"/>
        </w:rPr>
        <w:t>they did not se</w:t>
      </w:r>
      <w:r w:rsidR="00E57028">
        <w:rPr>
          <w:szCs w:val="24"/>
        </w:rPr>
        <w:t>nd any response back to TSAG.</w:t>
      </w:r>
    </w:p>
    <w:p w14:paraId="3DAA7D50" w14:textId="6FE0DCFD" w:rsidR="00AC4D00" w:rsidRDefault="00AC4D00" w:rsidP="00940143">
      <w:pPr>
        <w:spacing w:before="0"/>
        <w:rPr>
          <w:bCs/>
          <w:i/>
          <w:iCs/>
          <w:szCs w:val="24"/>
          <w:lang w:eastAsia="ja-JP"/>
        </w:rPr>
      </w:pPr>
      <w:r>
        <w:rPr>
          <w:b/>
          <w:bCs/>
          <w:i/>
          <w:iCs/>
          <w:szCs w:val="24"/>
          <w:lang w:eastAsia="ja-JP"/>
        </w:rPr>
        <w:t>Proposed action</w:t>
      </w:r>
      <w:r>
        <w:rPr>
          <w:bCs/>
          <w:i/>
          <w:iCs/>
          <w:szCs w:val="24"/>
          <w:lang w:eastAsia="ja-JP"/>
        </w:rPr>
        <w:t>: TSAG to note.</w:t>
      </w:r>
    </w:p>
    <w:p w14:paraId="208AC5B5" w14:textId="2CC0861A" w:rsidR="00883AC9" w:rsidRDefault="00883AC9" w:rsidP="00AC4D00">
      <w:pPr>
        <w:rPr>
          <w:bCs/>
          <w:i/>
          <w:iCs/>
          <w:szCs w:val="24"/>
          <w:lang w:eastAsia="ja-JP"/>
        </w:rPr>
      </w:pP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883AC9" w14:paraId="27EA5E55" w14:textId="77777777" w:rsidTr="00B73A07">
        <w:tc>
          <w:tcPr>
            <w:tcW w:w="9498" w:type="dxa"/>
            <w:tcBorders>
              <w:top w:val="single" w:sz="4" w:space="0" w:color="auto"/>
              <w:left w:val="single" w:sz="4" w:space="0" w:color="auto"/>
              <w:bottom w:val="single" w:sz="4" w:space="0" w:color="auto"/>
              <w:right w:val="single" w:sz="4" w:space="0" w:color="auto"/>
            </w:tcBorders>
            <w:hideMark/>
          </w:tcPr>
          <w:p w14:paraId="27398B52" w14:textId="7B0429DC" w:rsidR="00883AC9" w:rsidRDefault="00D37EDF" w:rsidP="00B73A07">
            <w:pPr>
              <w:pStyle w:val="ResTitle1"/>
              <w:spacing w:before="100" w:beforeAutospacing="1"/>
              <w:ind w:left="0" w:firstLine="0"/>
              <w:rPr>
                <w:rFonts w:asciiTheme="majorHAnsi" w:hAnsiTheme="majorHAnsi" w:cs="Arial"/>
                <w:lang w:eastAsia="zh-CN"/>
              </w:rPr>
            </w:pPr>
            <w:r w:rsidRPr="00D37EDF">
              <w:rPr>
                <w:rFonts w:asciiTheme="majorHAnsi" w:hAnsiTheme="majorHAnsi" w:cs="Arial"/>
                <w:lang w:eastAsia="zh-CN"/>
              </w:rPr>
              <w:lastRenderedPageBreak/>
              <w:t>Resolution 12 – Disbandment of JTC 1 Advisory Group 11 (AG 11) on Digital Twin</w:t>
            </w:r>
          </w:p>
          <w:p w14:paraId="28F03E91" w14:textId="77777777" w:rsidR="00E041D4" w:rsidRPr="001F3550" w:rsidRDefault="00E041D4" w:rsidP="00E041D4">
            <w:pPr>
              <w:keepNext/>
              <w:spacing w:before="0"/>
              <w:rPr>
                <w:rFonts w:ascii="Arial" w:eastAsia="Times New Roman" w:hAnsi="Arial" w:cs="Arial"/>
                <w:iCs/>
                <w:sz w:val="22"/>
                <w:szCs w:val="22"/>
                <w:lang w:eastAsia="de-DE"/>
              </w:rPr>
            </w:pPr>
            <w:r w:rsidRPr="001F3550">
              <w:rPr>
                <w:rFonts w:ascii="Arial" w:eastAsia="Times New Roman" w:hAnsi="Arial" w:cs="Arial"/>
                <w:iCs/>
                <w:sz w:val="22"/>
                <w:szCs w:val="22"/>
                <w:lang w:eastAsia="de-DE"/>
              </w:rPr>
              <w:t>Having received the report of JTC 1 Advisory Group 11 on Digital Twin in document JTC 1</w:t>
            </w:r>
          </w:p>
          <w:p w14:paraId="239D108D" w14:textId="77777777" w:rsidR="00E041D4" w:rsidRPr="001F3550" w:rsidRDefault="00E041D4" w:rsidP="00E041D4">
            <w:pPr>
              <w:keepNext/>
              <w:spacing w:before="0"/>
              <w:rPr>
                <w:rFonts w:ascii="Arial" w:eastAsia="Times New Roman" w:hAnsi="Arial" w:cs="Arial"/>
                <w:iCs/>
                <w:sz w:val="22"/>
                <w:szCs w:val="22"/>
                <w:lang w:eastAsia="de-DE"/>
              </w:rPr>
            </w:pPr>
            <w:r w:rsidRPr="001F3550">
              <w:rPr>
                <w:rFonts w:ascii="Arial" w:eastAsia="Times New Roman" w:hAnsi="Arial" w:cs="Arial"/>
                <w:iCs/>
                <w:sz w:val="22"/>
                <w:szCs w:val="22"/>
                <w:lang w:eastAsia="de-DE"/>
              </w:rPr>
              <w:t>N14929, JTC 1 disbands JTC 1/AG 11 and thanks the JTC 1/AG 11 Convenor as well as the</w:t>
            </w:r>
          </w:p>
          <w:p w14:paraId="65A28C39" w14:textId="5B90BCD3" w:rsidR="00883AC9" w:rsidRPr="004E1E8A" w:rsidRDefault="00E041D4" w:rsidP="00E041D4">
            <w:pPr>
              <w:keepNext/>
              <w:spacing w:before="0"/>
              <w:rPr>
                <w:rFonts w:eastAsia="Times New Roman" w:cs="Calibri"/>
                <w:iCs/>
                <w:szCs w:val="24"/>
                <w:lang w:eastAsia="de-DE"/>
              </w:rPr>
            </w:pPr>
            <w:r w:rsidRPr="001F3550">
              <w:rPr>
                <w:rFonts w:ascii="Arial" w:eastAsia="Times New Roman" w:hAnsi="Arial" w:cs="Arial"/>
                <w:iCs/>
                <w:sz w:val="22"/>
                <w:szCs w:val="22"/>
                <w:lang w:eastAsia="de-DE"/>
              </w:rPr>
              <w:t>JTC 1/AG 11 members for their great work on the Digital Twin topic.</w:t>
            </w:r>
          </w:p>
        </w:tc>
      </w:tr>
    </w:tbl>
    <w:p w14:paraId="54DDD357" w14:textId="67983F0A" w:rsidR="00887888" w:rsidRDefault="00883AC9" w:rsidP="00940143">
      <w:pPr>
        <w:spacing w:before="0"/>
        <w:rPr>
          <w:szCs w:val="24"/>
        </w:rPr>
      </w:pPr>
      <w:r>
        <w:rPr>
          <w:b/>
          <w:szCs w:val="24"/>
        </w:rPr>
        <w:t>Summary</w:t>
      </w:r>
      <w:r>
        <w:rPr>
          <w:szCs w:val="24"/>
        </w:rPr>
        <w:t xml:space="preserve">: JTC 1 disbanded </w:t>
      </w:r>
      <w:r>
        <w:t xml:space="preserve">Advisor Group </w:t>
      </w:r>
      <w:r w:rsidR="00887888">
        <w:t>11</w:t>
      </w:r>
      <w:r>
        <w:t xml:space="preserve"> </w:t>
      </w:r>
      <w:r>
        <w:rPr>
          <w:szCs w:val="24"/>
        </w:rPr>
        <w:t xml:space="preserve">on </w:t>
      </w:r>
      <w:r w:rsidR="00887888">
        <w:rPr>
          <w:szCs w:val="24"/>
        </w:rPr>
        <w:t xml:space="preserve">Digital Twin </w:t>
      </w:r>
      <w:r>
        <w:rPr>
          <w:szCs w:val="24"/>
        </w:rPr>
        <w:t>by the final report of the AG activity. The</w:t>
      </w:r>
      <w:r w:rsidR="00887888">
        <w:rPr>
          <w:szCs w:val="24"/>
        </w:rPr>
        <w:t xml:space="preserve">ir </w:t>
      </w:r>
      <w:r w:rsidR="009D03A9">
        <w:rPr>
          <w:szCs w:val="24"/>
        </w:rPr>
        <w:t xml:space="preserve">report is transferred to ISO/IEC JTC 1/SC 42 for further </w:t>
      </w:r>
      <w:r w:rsidR="005A16AB">
        <w:rPr>
          <w:szCs w:val="24"/>
        </w:rPr>
        <w:t xml:space="preserve">work </w:t>
      </w:r>
      <w:r w:rsidR="007470CD">
        <w:rPr>
          <w:szCs w:val="24"/>
        </w:rPr>
        <w:t>as a new work item (See Resolution 13 below)</w:t>
      </w:r>
    </w:p>
    <w:p w14:paraId="3D337245" w14:textId="77777777" w:rsidR="00883AC9" w:rsidRDefault="00883AC9" w:rsidP="00940143">
      <w:pPr>
        <w:spacing w:before="0"/>
        <w:rPr>
          <w:bCs/>
          <w:i/>
          <w:iCs/>
          <w:szCs w:val="24"/>
          <w:lang w:eastAsia="ja-JP"/>
        </w:rPr>
      </w:pPr>
      <w:r>
        <w:rPr>
          <w:b/>
          <w:bCs/>
          <w:i/>
          <w:iCs/>
          <w:szCs w:val="24"/>
          <w:lang w:eastAsia="ja-JP"/>
        </w:rPr>
        <w:t>Proposed action</w:t>
      </w:r>
      <w:r>
        <w:rPr>
          <w:bCs/>
          <w:i/>
          <w:iCs/>
          <w:szCs w:val="24"/>
          <w:lang w:eastAsia="ja-JP"/>
        </w:rPr>
        <w:t>: TSAG to note.</w:t>
      </w:r>
    </w:p>
    <w:p w14:paraId="1E69674A" w14:textId="1C066052" w:rsidR="00586539" w:rsidRPr="002B0E13" w:rsidRDefault="002B0E13" w:rsidP="002B0E13">
      <w:pPr>
        <w:pStyle w:val="ListParagraph"/>
        <w:keepNext/>
        <w:numPr>
          <w:ilvl w:val="0"/>
          <w:numId w:val="6"/>
        </w:numPr>
        <w:spacing w:after="0" w:afterAutospacing="0"/>
        <w:rPr>
          <w:rFonts w:eastAsia="Batang"/>
          <w:b/>
          <w:bCs/>
        </w:rPr>
      </w:pPr>
      <w:r w:rsidRPr="00720459">
        <w:rPr>
          <w:rFonts w:eastAsia="Batang"/>
          <w:b/>
          <w:bCs/>
        </w:rPr>
        <w:t>Assignment of New Work</w:t>
      </w: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586539" w14:paraId="1E71136B" w14:textId="77777777" w:rsidTr="00586539">
        <w:tc>
          <w:tcPr>
            <w:tcW w:w="9498" w:type="dxa"/>
            <w:tcBorders>
              <w:top w:val="single" w:sz="4" w:space="0" w:color="auto"/>
              <w:left w:val="single" w:sz="4" w:space="0" w:color="auto"/>
              <w:bottom w:val="single" w:sz="4" w:space="0" w:color="auto"/>
              <w:right w:val="single" w:sz="4" w:space="0" w:color="auto"/>
            </w:tcBorders>
            <w:hideMark/>
          </w:tcPr>
          <w:p w14:paraId="4CAC3F79" w14:textId="207A2896" w:rsidR="00586539" w:rsidRPr="007C7FC3" w:rsidRDefault="007C7FC3">
            <w:pPr>
              <w:pStyle w:val="ResTitle1"/>
              <w:spacing w:before="100" w:beforeAutospacing="1"/>
              <w:ind w:left="0" w:firstLine="0"/>
              <w:rPr>
                <w:rFonts w:asciiTheme="majorHAnsi" w:eastAsiaTheme="minorEastAsia" w:hAnsiTheme="majorHAnsi" w:cs="Arial"/>
                <w:lang w:eastAsia="zh-CN"/>
              </w:rPr>
            </w:pPr>
            <w:r w:rsidRPr="007C7FC3">
              <w:rPr>
                <w:rFonts w:asciiTheme="majorHAnsi" w:hAnsiTheme="majorHAnsi" w:cs="Arial"/>
                <w:lang w:eastAsia="zh-CN"/>
              </w:rPr>
              <w:t>Resolution 13 - Assignment of work on Digital Twin to JTC 1/SC 41</w:t>
            </w:r>
          </w:p>
          <w:p w14:paraId="27A76B1B" w14:textId="77777777" w:rsidR="001F3550" w:rsidRPr="00540FD0" w:rsidRDefault="001F3550" w:rsidP="001F3550">
            <w:pPr>
              <w:keepNext/>
              <w:spacing w:before="0"/>
              <w:rPr>
                <w:rFonts w:ascii="Arial" w:eastAsia="Times New Roman" w:hAnsi="Arial" w:cs="Arial"/>
                <w:iCs/>
                <w:sz w:val="22"/>
                <w:szCs w:val="22"/>
                <w:lang w:eastAsia="de-DE"/>
              </w:rPr>
            </w:pPr>
            <w:r w:rsidRPr="00540FD0">
              <w:rPr>
                <w:rFonts w:ascii="Arial" w:eastAsia="Times New Roman" w:hAnsi="Arial" w:cs="Arial"/>
                <w:iCs/>
                <w:sz w:val="22"/>
                <w:szCs w:val="22"/>
                <w:lang w:eastAsia="de-DE"/>
              </w:rPr>
              <w:t>JTC 1 assigns the approved work items NP 5618, Digital Twin – Concepts and terminology,</w:t>
            </w:r>
          </w:p>
          <w:p w14:paraId="5CC4A015" w14:textId="77777777" w:rsidR="001F3550" w:rsidRPr="00540FD0" w:rsidRDefault="001F3550" w:rsidP="001F3550">
            <w:pPr>
              <w:keepNext/>
              <w:spacing w:before="0"/>
              <w:rPr>
                <w:rFonts w:ascii="Arial" w:eastAsia="Times New Roman" w:hAnsi="Arial" w:cs="Arial"/>
                <w:iCs/>
                <w:sz w:val="22"/>
                <w:szCs w:val="22"/>
                <w:lang w:eastAsia="de-DE"/>
              </w:rPr>
            </w:pPr>
            <w:r w:rsidRPr="00540FD0">
              <w:rPr>
                <w:rFonts w:ascii="Arial" w:eastAsia="Times New Roman" w:hAnsi="Arial" w:cs="Arial"/>
                <w:iCs/>
                <w:sz w:val="22"/>
                <w:szCs w:val="22"/>
                <w:lang w:eastAsia="de-DE"/>
              </w:rPr>
              <w:t>and NP 5719, Digital Twin – Use cases, to JTC 1/SC 41 for development.</w:t>
            </w:r>
          </w:p>
          <w:p w14:paraId="7E3E2516" w14:textId="77777777" w:rsidR="001F3550" w:rsidRPr="00540FD0" w:rsidRDefault="001F3550" w:rsidP="001F3550">
            <w:pPr>
              <w:keepNext/>
              <w:spacing w:before="0"/>
              <w:rPr>
                <w:rFonts w:ascii="Arial" w:eastAsia="Times New Roman" w:hAnsi="Arial" w:cs="Arial"/>
                <w:iCs/>
                <w:sz w:val="22"/>
                <w:szCs w:val="22"/>
                <w:lang w:eastAsia="de-DE"/>
              </w:rPr>
            </w:pPr>
            <w:r w:rsidRPr="00540FD0">
              <w:rPr>
                <w:rFonts w:ascii="Arial" w:eastAsia="Times New Roman" w:hAnsi="Arial" w:cs="Arial"/>
                <w:iCs/>
                <w:sz w:val="22"/>
                <w:szCs w:val="22"/>
                <w:lang w:eastAsia="de-DE"/>
              </w:rPr>
              <w:t>JTC 1 requests that SC 41 establish an appropriate substructure within SC 41 for this work.</w:t>
            </w:r>
          </w:p>
          <w:p w14:paraId="3121A691" w14:textId="77777777" w:rsidR="001F3550" w:rsidRPr="00540FD0" w:rsidRDefault="001F3550" w:rsidP="001F3550">
            <w:pPr>
              <w:keepNext/>
              <w:spacing w:before="0"/>
              <w:rPr>
                <w:rFonts w:ascii="Arial" w:eastAsia="Times New Roman" w:hAnsi="Arial" w:cs="Arial"/>
                <w:iCs/>
                <w:sz w:val="22"/>
                <w:szCs w:val="22"/>
                <w:lang w:eastAsia="de-DE"/>
              </w:rPr>
            </w:pPr>
            <w:r w:rsidRPr="00540FD0">
              <w:rPr>
                <w:rFonts w:ascii="Arial" w:eastAsia="Times New Roman" w:hAnsi="Arial" w:cs="Arial"/>
                <w:iCs/>
                <w:sz w:val="22"/>
                <w:szCs w:val="22"/>
                <w:lang w:eastAsia="de-DE"/>
              </w:rPr>
              <w:t>JTC 1 also requests that SC 41 consider how to make this work broadly visible and whether</w:t>
            </w:r>
          </w:p>
          <w:p w14:paraId="72FFDFF7" w14:textId="77777777" w:rsidR="001F3550" w:rsidRPr="00540FD0" w:rsidRDefault="001F3550" w:rsidP="001F3550">
            <w:pPr>
              <w:keepNext/>
              <w:spacing w:before="0"/>
              <w:rPr>
                <w:rFonts w:ascii="Arial" w:eastAsia="Times New Roman" w:hAnsi="Arial" w:cs="Arial"/>
                <w:iCs/>
                <w:sz w:val="22"/>
                <w:szCs w:val="22"/>
                <w:lang w:eastAsia="de-DE"/>
              </w:rPr>
            </w:pPr>
            <w:r w:rsidRPr="00540FD0">
              <w:rPr>
                <w:rFonts w:ascii="Arial" w:eastAsia="Times New Roman" w:hAnsi="Arial" w:cs="Arial"/>
                <w:iCs/>
                <w:sz w:val="22"/>
                <w:szCs w:val="22"/>
                <w:lang w:eastAsia="de-DE"/>
              </w:rPr>
              <w:t>the scope of SC 41 needs to be modified to accommodate the Digital Twin topic.</w:t>
            </w:r>
          </w:p>
          <w:p w14:paraId="5D3FF805" w14:textId="77777777" w:rsidR="001F3550" w:rsidRPr="00540FD0" w:rsidRDefault="001F3550" w:rsidP="001F3550">
            <w:pPr>
              <w:keepNext/>
              <w:spacing w:before="0"/>
              <w:rPr>
                <w:rFonts w:ascii="Arial" w:eastAsia="Times New Roman" w:hAnsi="Arial" w:cs="Arial"/>
                <w:iCs/>
                <w:sz w:val="22"/>
                <w:szCs w:val="22"/>
                <w:lang w:eastAsia="de-DE"/>
              </w:rPr>
            </w:pPr>
            <w:r w:rsidRPr="00540FD0">
              <w:rPr>
                <w:rFonts w:ascii="Arial" w:eastAsia="Times New Roman" w:hAnsi="Arial" w:cs="Arial"/>
                <w:iCs/>
                <w:sz w:val="22"/>
                <w:szCs w:val="22"/>
                <w:lang w:eastAsia="de-DE"/>
              </w:rPr>
              <w:t>JTC 1 instructs SC 41 to submit a report on these requests by 15 March 2021 in time for</w:t>
            </w:r>
          </w:p>
          <w:p w14:paraId="7A1ACA3B" w14:textId="77777777" w:rsidR="001F3550" w:rsidRPr="00540FD0" w:rsidRDefault="001F3550" w:rsidP="001F3550">
            <w:pPr>
              <w:keepNext/>
              <w:spacing w:before="0"/>
              <w:rPr>
                <w:rFonts w:ascii="Arial" w:eastAsia="Times New Roman" w:hAnsi="Arial" w:cs="Arial"/>
                <w:iCs/>
                <w:sz w:val="22"/>
                <w:szCs w:val="22"/>
                <w:lang w:eastAsia="de-DE"/>
              </w:rPr>
            </w:pPr>
            <w:r w:rsidRPr="00540FD0">
              <w:rPr>
                <w:rFonts w:ascii="Arial" w:eastAsia="Times New Roman" w:hAnsi="Arial" w:cs="Arial"/>
                <w:iCs/>
                <w:sz w:val="22"/>
                <w:szCs w:val="22"/>
                <w:lang w:eastAsia="de-DE"/>
              </w:rPr>
              <w:t>consideration at the May 2021 JTC 1 Plenary.</w:t>
            </w:r>
          </w:p>
          <w:p w14:paraId="7AB575B1" w14:textId="70CD2148" w:rsidR="00586539" w:rsidRPr="001F3550" w:rsidRDefault="001F3550" w:rsidP="00540FD0">
            <w:pPr>
              <w:widowControl w:val="0"/>
              <w:tabs>
                <w:tab w:val="clear" w:pos="794"/>
                <w:tab w:val="left" w:pos="840"/>
              </w:tabs>
              <w:overflowPunct/>
              <w:spacing w:beforeLines="50"/>
              <w:rPr>
                <w:b/>
                <w:bCs/>
              </w:rPr>
            </w:pPr>
            <w:r w:rsidRPr="00540FD0">
              <w:rPr>
                <w:rFonts w:ascii="Arial" w:eastAsia="Times New Roman" w:hAnsi="Arial" w:cs="Arial"/>
                <w:b/>
                <w:bCs/>
                <w:iCs/>
                <w:sz w:val="22"/>
                <w:szCs w:val="22"/>
                <w:lang w:eastAsia="de-DE"/>
              </w:rPr>
              <w:t>Abstains: Australia, Ireland, Netherlands</w:t>
            </w:r>
          </w:p>
        </w:tc>
      </w:tr>
    </w:tbl>
    <w:p w14:paraId="7302BD1F" w14:textId="29A64728" w:rsidR="00586539" w:rsidRDefault="00586539" w:rsidP="008A667F">
      <w:pPr>
        <w:spacing w:before="0"/>
        <w:rPr>
          <w:bCs/>
          <w:iCs/>
          <w:szCs w:val="24"/>
          <w:lang w:eastAsia="ja-JP"/>
        </w:rPr>
      </w:pPr>
      <w:r>
        <w:rPr>
          <w:b/>
          <w:szCs w:val="24"/>
        </w:rPr>
        <w:t>Summary</w:t>
      </w:r>
      <w:r>
        <w:rPr>
          <w:szCs w:val="24"/>
        </w:rPr>
        <w:t xml:space="preserve">: This activity was originally undertaken in </w:t>
      </w:r>
      <w:r>
        <w:t xml:space="preserve">Advisor Group </w:t>
      </w:r>
      <w:r w:rsidR="00674ED7">
        <w:t>11</w:t>
      </w:r>
      <w:r>
        <w:t xml:space="preserve"> </w:t>
      </w:r>
      <w:r>
        <w:rPr>
          <w:szCs w:val="24"/>
        </w:rPr>
        <w:t xml:space="preserve">on </w:t>
      </w:r>
      <w:r w:rsidR="00674ED7">
        <w:rPr>
          <w:szCs w:val="24"/>
        </w:rPr>
        <w:t xml:space="preserve">Digital twin. </w:t>
      </w:r>
      <w:r>
        <w:rPr>
          <w:bCs/>
          <w:iCs/>
          <w:szCs w:val="24"/>
          <w:lang w:eastAsia="ja-JP"/>
        </w:rPr>
        <w:t xml:space="preserve">Due to conclusion of AG </w:t>
      </w:r>
      <w:r w:rsidR="00674ED7">
        <w:rPr>
          <w:bCs/>
          <w:iCs/>
          <w:szCs w:val="24"/>
          <w:lang w:eastAsia="ja-JP"/>
        </w:rPr>
        <w:t>11</w:t>
      </w:r>
      <w:r>
        <w:rPr>
          <w:bCs/>
          <w:iCs/>
          <w:szCs w:val="24"/>
          <w:lang w:eastAsia="ja-JP"/>
        </w:rPr>
        <w:t xml:space="preserve"> and the approval of NP 5</w:t>
      </w:r>
      <w:r w:rsidR="00534A48">
        <w:rPr>
          <w:bCs/>
          <w:iCs/>
          <w:szCs w:val="24"/>
          <w:lang w:eastAsia="ja-JP"/>
        </w:rPr>
        <w:t>618 and NP5719</w:t>
      </w:r>
      <w:r>
        <w:rPr>
          <w:bCs/>
          <w:iCs/>
          <w:szCs w:val="24"/>
          <w:lang w:eastAsia="ja-JP"/>
        </w:rPr>
        <w:t xml:space="preserve">, the </w:t>
      </w:r>
      <w:r w:rsidR="00534A48">
        <w:rPr>
          <w:bCs/>
          <w:iCs/>
          <w:szCs w:val="24"/>
          <w:lang w:eastAsia="ja-JP"/>
        </w:rPr>
        <w:t xml:space="preserve">two </w:t>
      </w:r>
      <w:r>
        <w:rPr>
          <w:bCs/>
          <w:iCs/>
          <w:szCs w:val="24"/>
          <w:lang w:eastAsia="ja-JP"/>
        </w:rPr>
        <w:t xml:space="preserve">new work </w:t>
      </w:r>
      <w:r w:rsidR="00534A48">
        <w:rPr>
          <w:bCs/>
          <w:iCs/>
          <w:szCs w:val="24"/>
          <w:lang w:eastAsia="ja-JP"/>
        </w:rPr>
        <w:t>items are</w:t>
      </w:r>
      <w:r>
        <w:rPr>
          <w:bCs/>
          <w:iCs/>
          <w:szCs w:val="24"/>
          <w:lang w:eastAsia="ja-JP"/>
        </w:rPr>
        <w:t xml:space="preserve"> transferred to ISO/IEC JTC 1/SC </w:t>
      </w:r>
      <w:r w:rsidR="00534A48">
        <w:rPr>
          <w:bCs/>
          <w:iCs/>
          <w:szCs w:val="24"/>
          <w:lang w:eastAsia="ja-JP"/>
        </w:rPr>
        <w:t>41</w:t>
      </w:r>
      <w:r>
        <w:rPr>
          <w:bCs/>
          <w:iCs/>
          <w:szCs w:val="24"/>
          <w:lang w:eastAsia="ja-JP"/>
        </w:rPr>
        <w:t>.</w:t>
      </w:r>
    </w:p>
    <w:p w14:paraId="116E6F18" w14:textId="3E8AE49D" w:rsidR="00DF35F9" w:rsidRDefault="00883C64" w:rsidP="008A667F">
      <w:pPr>
        <w:spacing w:before="0"/>
        <w:rPr>
          <w:bCs/>
          <w:i/>
          <w:iCs/>
          <w:szCs w:val="24"/>
          <w:lang w:eastAsia="ja-JP"/>
        </w:rPr>
      </w:pPr>
      <w:r>
        <w:rPr>
          <w:b/>
          <w:bCs/>
          <w:i/>
          <w:iCs/>
          <w:szCs w:val="24"/>
          <w:lang w:eastAsia="ja-JP"/>
        </w:rPr>
        <w:t>Proposed action</w:t>
      </w:r>
      <w:r>
        <w:rPr>
          <w:bCs/>
          <w:i/>
          <w:iCs/>
          <w:szCs w:val="24"/>
          <w:lang w:eastAsia="ja-JP"/>
        </w:rPr>
        <w:t>: TSAG to note</w:t>
      </w:r>
      <w:r w:rsidR="00C42176">
        <w:rPr>
          <w:bCs/>
          <w:i/>
          <w:iCs/>
          <w:szCs w:val="24"/>
          <w:lang w:eastAsia="ja-JP"/>
        </w:rPr>
        <w:t xml:space="preserve">. </w:t>
      </w:r>
      <w:r w:rsidR="00DF35F9" w:rsidRPr="006861CC">
        <w:rPr>
          <w:bCs/>
          <w:i/>
          <w:iCs/>
          <w:szCs w:val="24"/>
          <w:lang w:eastAsia="ja-JP"/>
        </w:rPr>
        <w:t>Study Groups</w:t>
      </w:r>
      <w:r w:rsidR="00DF35F9">
        <w:rPr>
          <w:bCs/>
          <w:i/>
          <w:iCs/>
          <w:szCs w:val="24"/>
          <w:lang w:eastAsia="ja-JP"/>
        </w:rPr>
        <w:t xml:space="preserve"> </w:t>
      </w:r>
      <w:r w:rsidR="00DF35F9" w:rsidRPr="006861CC">
        <w:rPr>
          <w:bCs/>
          <w:i/>
          <w:iCs/>
          <w:szCs w:val="24"/>
          <w:lang w:eastAsia="ja-JP"/>
        </w:rPr>
        <w:t xml:space="preserve">which </w:t>
      </w:r>
      <w:r w:rsidR="005E5EED">
        <w:rPr>
          <w:bCs/>
          <w:i/>
          <w:iCs/>
          <w:szCs w:val="24"/>
          <w:lang w:eastAsia="ja-JP"/>
        </w:rPr>
        <w:t>are interested in the Digital Twin topic</w:t>
      </w:r>
      <w:r w:rsidR="00DF35F9">
        <w:rPr>
          <w:bCs/>
          <w:i/>
          <w:iCs/>
          <w:szCs w:val="24"/>
          <w:lang w:eastAsia="ja-JP"/>
        </w:rPr>
        <w:t xml:space="preserve"> </w:t>
      </w:r>
      <w:r w:rsidR="00DF35F9" w:rsidRPr="006861CC">
        <w:rPr>
          <w:bCs/>
          <w:i/>
          <w:iCs/>
          <w:szCs w:val="24"/>
          <w:lang w:eastAsia="ja-JP"/>
        </w:rPr>
        <w:t>such as SG1</w:t>
      </w:r>
      <w:r w:rsidR="00DF35F9">
        <w:rPr>
          <w:bCs/>
          <w:i/>
          <w:iCs/>
          <w:szCs w:val="24"/>
          <w:lang w:eastAsia="ja-JP"/>
        </w:rPr>
        <w:t>7</w:t>
      </w:r>
      <w:r w:rsidR="00DF35F9" w:rsidRPr="006861CC">
        <w:rPr>
          <w:bCs/>
          <w:i/>
          <w:iCs/>
          <w:szCs w:val="24"/>
          <w:lang w:eastAsia="ja-JP"/>
        </w:rPr>
        <w:t xml:space="preserve"> and </w:t>
      </w:r>
      <w:r w:rsidR="00507997">
        <w:rPr>
          <w:bCs/>
          <w:i/>
          <w:iCs/>
          <w:szCs w:val="24"/>
          <w:lang w:eastAsia="ja-JP"/>
        </w:rPr>
        <w:t>SG20</w:t>
      </w:r>
      <w:r w:rsidR="00DF35F9" w:rsidRPr="006861CC">
        <w:rPr>
          <w:bCs/>
          <w:i/>
          <w:iCs/>
          <w:szCs w:val="24"/>
          <w:lang w:eastAsia="ja-JP"/>
        </w:rPr>
        <w:t xml:space="preserve"> to </w:t>
      </w:r>
      <w:r w:rsidR="00E908EA">
        <w:rPr>
          <w:bCs/>
          <w:i/>
          <w:iCs/>
          <w:szCs w:val="24"/>
          <w:lang w:eastAsia="ja-JP"/>
        </w:rPr>
        <w:t>note</w:t>
      </w:r>
      <w:r w:rsidR="0075589B">
        <w:rPr>
          <w:bCs/>
          <w:i/>
          <w:iCs/>
          <w:szCs w:val="24"/>
          <w:lang w:eastAsia="ja-JP"/>
        </w:rPr>
        <w:t xml:space="preserve"> also</w:t>
      </w:r>
      <w:r w:rsidR="00DF35F9">
        <w:rPr>
          <w:bCs/>
          <w:i/>
          <w:iCs/>
          <w:szCs w:val="24"/>
          <w:lang w:eastAsia="ja-JP"/>
        </w:rPr>
        <w:t>.</w:t>
      </w:r>
    </w:p>
    <w:p w14:paraId="089400E0" w14:textId="6C817E7C" w:rsidR="00162CE8" w:rsidRPr="00720459" w:rsidRDefault="00350D7F" w:rsidP="00350D7F">
      <w:pPr>
        <w:pStyle w:val="ListParagraph"/>
        <w:keepNext/>
        <w:numPr>
          <w:ilvl w:val="0"/>
          <w:numId w:val="6"/>
        </w:numPr>
        <w:snapToGrid w:val="0"/>
        <w:spacing w:beforeLines="100" w:before="240" w:beforeAutospacing="0" w:after="0" w:afterAutospacing="0"/>
        <w:rPr>
          <w:rFonts w:eastAsia="Batang"/>
          <w:b/>
          <w:bCs/>
        </w:rPr>
      </w:pPr>
      <w:r>
        <w:rPr>
          <w:rFonts w:eastAsia="Batang"/>
          <w:b/>
          <w:bCs/>
        </w:rPr>
        <w:t>Other Topics</w:t>
      </w: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162CE8" w14:paraId="479A1F49" w14:textId="77777777" w:rsidTr="00222994">
        <w:tc>
          <w:tcPr>
            <w:tcW w:w="9498" w:type="dxa"/>
            <w:tcBorders>
              <w:top w:val="single" w:sz="4" w:space="0" w:color="auto"/>
              <w:left w:val="single" w:sz="4" w:space="0" w:color="auto"/>
              <w:bottom w:val="single" w:sz="4" w:space="0" w:color="auto"/>
              <w:right w:val="single" w:sz="4" w:space="0" w:color="auto"/>
            </w:tcBorders>
            <w:hideMark/>
          </w:tcPr>
          <w:p w14:paraId="30F24214" w14:textId="36DE6C5A" w:rsidR="00162CE8" w:rsidRPr="00E57C6B" w:rsidRDefault="00E57C6B" w:rsidP="00E57C6B">
            <w:pPr>
              <w:pStyle w:val="ResTitle1"/>
              <w:spacing w:before="100" w:beforeAutospacing="1"/>
              <w:rPr>
                <w:rFonts w:asciiTheme="majorHAnsi" w:eastAsiaTheme="minorEastAsia" w:hAnsiTheme="majorHAnsi" w:cs="Arial"/>
                <w:lang w:eastAsia="zh-CN"/>
              </w:rPr>
            </w:pPr>
            <w:r w:rsidRPr="00E57C6B">
              <w:rPr>
                <w:rFonts w:asciiTheme="majorHAnsi" w:hAnsiTheme="majorHAnsi" w:cs="Arial"/>
                <w:lang w:eastAsia="zh-CN"/>
              </w:rPr>
              <w:t>Resolution 3 – Final Report from JTC 1/SC 29 on JTC 1/SC 29 Structure</w:t>
            </w:r>
          </w:p>
          <w:p w14:paraId="7E3CD4B2" w14:textId="2240A805" w:rsidR="002425E6" w:rsidRPr="00EB1715" w:rsidRDefault="002425E6" w:rsidP="002425E6">
            <w:pPr>
              <w:keepNext/>
              <w:spacing w:before="0"/>
              <w:rPr>
                <w:rFonts w:ascii="Arial" w:hAnsi="Arial" w:cs="Arial"/>
                <w:bCs/>
                <w:sz w:val="22"/>
                <w:szCs w:val="22"/>
              </w:rPr>
            </w:pPr>
            <w:r w:rsidRPr="002425E6">
              <w:rPr>
                <w:rFonts w:ascii="Arial" w:hAnsi="Arial" w:cs="Arial"/>
                <w:bCs/>
                <w:sz w:val="22"/>
                <w:szCs w:val="22"/>
              </w:rPr>
              <w:t>JTC 1 welcomed the final report from SC 29 on the revised SC 29 structure (JTC 1 N14964).</w:t>
            </w:r>
            <w:r>
              <w:rPr>
                <w:rFonts w:ascii="Arial" w:hAnsi="Arial" w:cs="Arial" w:hint="eastAsia"/>
                <w:bCs/>
                <w:sz w:val="22"/>
                <w:szCs w:val="22"/>
                <w:lang w:eastAsia="ja-JP"/>
              </w:rPr>
              <w:t xml:space="preserve"> </w:t>
            </w:r>
            <w:r w:rsidRPr="002425E6">
              <w:rPr>
                <w:rFonts w:ascii="Arial" w:hAnsi="Arial" w:cs="Arial"/>
                <w:bCs/>
                <w:sz w:val="22"/>
                <w:szCs w:val="22"/>
              </w:rPr>
              <w:t>JTC 1 thanks the SC 29 members for persevering and completing the complicated task asked</w:t>
            </w:r>
            <w:r>
              <w:rPr>
                <w:rFonts w:ascii="Arial" w:hAnsi="Arial" w:cs="Arial" w:hint="eastAsia"/>
                <w:bCs/>
                <w:sz w:val="22"/>
                <w:szCs w:val="22"/>
                <w:lang w:eastAsia="ja-JP"/>
              </w:rPr>
              <w:t xml:space="preserve"> </w:t>
            </w:r>
            <w:r w:rsidRPr="002425E6">
              <w:rPr>
                <w:rFonts w:ascii="Arial" w:hAnsi="Arial" w:cs="Arial"/>
                <w:bCs/>
                <w:sz w:val="22"/>
                <w:szCs w:val="22"/>
              </w:rPr>
              <w:t>of them by JTC 1. JTC 1 wishes SC 29 much success in progressing its programme of work</w:t>
            </w:r>
            <w:r>
              <w:rPr>
                <w:rFonts w:ascii="Arial" w:hAnsi="Arial" w:cs="Arial" w:hint="eastAsia"/>
                <w:bCs/>
                <w:sz w:val="22"/>
                <w:szCs w:val="22"/>
                <w:lang w:eastAsia="ja-JP"/>
              </w:rPr>
              <w:t xml:space="preserve"> </w:t>
            </w:r>
            <w:r w:rsidRPr="002425E6">
              <w:rPr>
                <w:rFonts w:ascii="Arial" w:hAnsi="Arial" w:cs="Arial"/>
                <w:bCs/>
                <w:sz w:val="22"/>
                <w:szCs w:val="22"/>
              </w:rPr>
              <w:t>under the new structure.</w:t>
            </w:r>
          </w:p>
          <w:p w14:paraId="12D31A06" w14:textId="201F600B" w:rsidR="00162CE8" w:rsidRPr="00EB1715" w:rsidRDefault="00162CE8" w:rsidP="00EB1715">
            <w:pPr>
              <w:keepNext/>
              <w:spacing w:before="0"/>
              <w:rPr>
                <w:rFonts w:ascii="Arial" w:hAnsi="Arial" w:cs="Arial"/>
                <w:bCs/>
                <w:sz w:val="22"/>
                <w:szCs w:val="22"/>
              </w:rPr>
            </w:pPr>
          </w:p>
        </w:tc>
      </w:tr>
    </w:tbl>
    <w:p w14:paraId="203DC086" w14:textId="2309DE3F" w:rsidR="005D31C4" w:rsidRPr="005D31C4" w:rsidRDefault="005D31C4" w:rsidP="005D31C4">
      <w:pPr>
        <w:spacing w:before="0"/>
        <w:rPr>
          <w:b/>
          <w:szCs w:val="24"/>
        </w:rPr>
      </w:pPr>
      <w:r w:rsidRPr="005D31C4">
        <w:rPr>
          <w:b/>
          <w:szCs w:val="24"/>
        </w:rPr>
        <w:t xml:space="preserve">Summary: </w:t>
      </w:r>
      <w:r w:rsidR="00A261F0">
        <w:rPr>
          <w:bCs/>
          <w:szCs w:val="24"/>
        </w:rPr>
        <w:t xml:space="preserve">ISO/IEC JTC 1/SC 29 </w:t>
      </w:r>
      <w:r w:rsidR="007A5820">
        <w:rPr>
          <w:bCs/>
          <w:szCs w:val="24"/>
        </w:rPr>
        <w:t>(</w:t>
      </w:r>
      <w:r w:rsidR="007A5820" w:rsidRPr="007A5820">
        <w:rPr>
          <w:bCs/>
          <w:szCs w:val="24"/>
        </w:rPr>
        <w:t xml:space="preserve">Coding of audio, picture, </w:t>
      </w:r>
      <w:proofErr w:type="gramStart"/>
      <w:r w:rsidR="007A5820" w:rsidRPr="007A5820">
        <w:rPr>
          <w:bCs/>
          <w:szCs w:val="24"/>
        </w:rPr>
        <w:t>multimedia</w:t>
      </w:r>
      <w:proofErr w:type="gramEnd"/>
      <w:r w:rsidR="007A5820" w:rsidRPr="007A5820">
        <w:rPr>
          <w:bCs/>
          <w:szCs w:val="24"/>
        </w:rPr>
        <w:t xml:space="preserve"> and hypermedia information</w:t>
      </w:r>
      <w:r w:rsidR="007A5820">
        <w:rPr>
          <w:bCs/>
          <w:szCs w:val="24"/>
        </w:rPr>
        <w:t xml:space="preserve">) </w:t>
      </w:r>
      <w:r w:rsidR="00652068">
        <w:rPr>
          <w:bCs/>
          <w:szCs w:val="24"/>
        </w:rPr>
        <w:t xml:space="preserve">changed its structure </w:t>
      </w:r>
      <w:r w:rsidR="00864607">
        <w:rPr>
          <w:bCs/>
          <w:szCs w:val="24"/>
        </w:rPr>
        <w:t xml:space="preserve">and scope. The final report </w:t>
      </w:r>
      <w:r w:rsidR="00C96BE5">
        <w:rPr>
          <w:bCs/>
          <w:szCs w:val="24"/>
        </w:rPr>
        <w:t>was accepted</w:t>
      </w:r>
      <w:r w:rsidR="00E16CFB">
        <w:rPr>
          <w:bCs/>
          <w:szCs w:val="24"/>
        </w:rPr>
        <w:t xml:space="preserve"> by JTC 1 plenary</w:t>
      </w:r>
      <w:r w:rsidR="00C96BE5">
        <w:rPr>
          <w:bCs/>
          <w:szCs w:val="24"/>
        </w:rPr>
        <w:t>.</w:t>
      </w:r>
      <w:r w:rsidRPr="00414C1B">
        <w:rPr>
          <w:bCs/>
          <w:szCs w:val="24"/>
        </w:rPr>
        <w:t xml:space="preserve"> </w:t>
      </w:r>
    </w:p>
    <w:p w14:paraId="7E540C38" w14:textId="50155642" w:rsidR="00A6071D" w:rsidRDefault="005D31C4" w:rsidP="00A6071D">
      <w:pPr>
        <w:spacing w:before="0"/>
        <w:rPr>
          <w:bCs/>
          <w:i/>
          <w:iCs/>
          <w:szCs w:val="24"/>
          <w:lang w:eastAsia="ja-JP"/>
        </w:rPr>
      </w:pPr>
      <w:r w:rsidRPr="00414C1B">
        <w:rPr>
          <w:b/>
          <w:i/>
          <w:iCs/>
          <w:szCs w:val="24"/>
        </w:rPr>
        <w:t xml:space="preserve">Proposed action: </w:t>
      </w:r>
      <w:r w:rsidRPr="00414C1B">
        <w:rPr>
          <w:bCs/>
          <w:i/>
          <w:iCs/>
          <w:szCs w:val="24"/>
        </w:rPr>
        <w:t>TSAG to note</w:t>
      </w:r>
      <w:r w:rsidR="004030E7">
        <w:rPr>
          <w:bCs/>
          <w:i/>
          <w:iCs/>
          <w:szCs w:val="24"/>
        </w:rPr>
        <w:t>.</w:t>
      </w:r>
      <w:r w:rsidR="00752A26">
        <w:rPr>
          <w:bCs/>
          <w:i/>
          <w:iCs/>
          <w:szCs w:val="24"/>
        </w:rPr>
        <w:t xml:space="preserve"> </w:t>
      </w:r>
      <w:r w:rsidR="00A6071D">
        <w:rPr>
          <w:bCs/>
          <w:i/>
          <w:iCs/>
          <w:szCs w:val="24"/>
        </w:rPr>
        <w:t xml:space="preserve">Study Groups </w:t>
      </w:r>
      <w:r w:rsidR="00A6071D" w:rsidRPr="006861CC">
        <w:rPr>
          <w:bCs/>
          <w:i/>
          <w:iCs/>
          <w:szCs w:val="24"/>
          <w:lang w:eastAsia="ja-JP"/>
        </w:rPr>
        <w:t xml:space="preserve">which </w:t>
      </w:r>
      <w:r w:rsidR="00A6071D">
        <w:rPr>
          <w:bCs/>
          <w:i/>
          <w:iCs/>
          <w:szCs w:val="24"/>
          <w:lang w:eastAsia="ja-JP"/>
        </w:rPr>
        <w:t xml:space="preserve">are interested in the </w:t>
      </w:r>
      <w:r w:rsidR="004979C3">
        <w:rPr>
          <w:bCs/>
          <w:i/>
          <w:iCs/>
          <w:szCs w:val="24"/>
          <w:lang w:eastAsia="ja-JP"/>
        </w:rPr>
        <w:t xml:space="preserve">coding </w:t>
      </w:r>
      <w:r w:rsidR="00A6071D" w:rsidRPr="006861CC">
        <w:rPr>
          <w:bCs/>
          <w:i/>
          <w:iCs/>
          <w:szCs w:val="24"/>
          <w:lang w:eastAsia="ja-JP"/>
        </w:rPr>
        <w:t>such as SG1</w:t>
      </w:r>
      <w:r w:rsidR="004979C3">
        <w:rPr>
          <w:bCs/>
          <w:i/>
          <w:iCs/>
          <w:szCs w:val="24"/>
          <w:lang w:eastAsia="ja-JP"/>
        </w:rPr>
        <w:t>6</w:t>
      </w:r>
      <w:r w:rsidR="00A6071D" w:rsidRPr="006861CC">
        <w:rPr>
          <w:bCs/>
          <w:i/>
          <w:iCs/>
          <w:szCs w:val="24"/>
          <w:lang w:eastAsia="ja-JP"/>
        </w:rPr>
        <w:t xml:space="preserve"> to </w:t>
      </w:r>
      <w:r w:rsidR="00A6071D">
        <w:rPr>
          <w:bCs/>
          <w:i/>
          <w:iCs/>
          <w:szCs w:val="24"/>
          <w:lang w:eastAsia="ja-JP"/>
        </w:rPr>
        <w:t>note also.</w:t>
      </w:r>
    </w:p>
    <w:p w14:paraId="05699A5D" w14:textId="77777777" w:rsidR="00CE7009" w:rsidRDefault="00CE7009" w:rsidP="00414C1B">
      <w:pPr>
        <w:spacing w:before="0"/>
        <w:rPr>
          <w:bCs/>
          <w:i/>
          <w:iCs/>
          <w:szCs w:val="24"/>
        </w:rPr>
      </w:pP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CE7009" w14:paraId="2EB718EB" w14:textId="77777777" w:rsidTr="00D21BCB">
        <w:tc>
          <w:tcPr>
            <w:tcW w:w="9498" w:type="dxa"/>
            <w:tcBorders>
              <w:top w:val="single" w:sz="4" w:space="0" w:color="auto"/>
              <w:left w:val="single" w:sz="4" w:space="0" w:color="auto"/>
              <w:bottom w:val="single" w:sz="4" w:space="0" w:color="auto"/>
              <w:right w:val="single" w:sz="4" w:space="0" w:color="auto"/>
            </w:tcBorders>
            <w:hideMark/>
          </w:tcPr>
          <w:p w14:paraId="703A6007" w14:textId="77777777" w:rsidR="00CE7009" w:rsidRDefault="00CE7009" w:rsidP="00D21BCB">
            <w:pPr>
              <w:pStyle w:val="ResTitle1"/>
              <w:spacing w:before="100" w:beforeAutospacing="1"/>
              <w:rPr>
                <w:rFonts w:asciiTheme="majorHAnsi" w:hAnsiTheme="majorHAnsi" w:cs="Arial"/>
                <w:lang w:eastAsia="zh-CN"/>
              </w:rPr>
            </w:pPr>
            <w:r w:rsidRPr="00C222E6">
              <w:rPr>
                <w:rFonts w:asciiTheme="majorHAnsi" w:hAnsiTheme="majorHAnsi" w:cs="Arial"/>
                <w:lang w:eastAsia="zh-CN"/>
              </w:rPr>
              <w:t>Resolution 8 – Request for Comments on the Guide on Reference Architecture for</w:t>
            </w:r>
            <w:r>
              <w:rPr>
                <w:rFonts w:asciiTheme="majorHAnsi" w:hAnsiTheme="majorHAnsi" w:cs="Arial"/>
                <w:lang w:eastAsia="zh-CN"/>
              </w:rPr>
              <w:t xml:space="preserve"> </w:t>
            </w:r>
            <w:r w:rsidRPr="00C222E6">
              <w:rPr>
                <w:rFonts w:asciiTheme="majorHAnsi" w:hAnsiTheme="majorHAnsi" w:cs="Arial"/>
                <w:lang w:eastAsia="zh-CN"/>
              </w:rPr>
              <w:t>Systems Integration</w:t>
            </w:r>
          </w:p>
          <w:p w14:paraId="05F8A3F8" w14:textId="52E735EB" w:rsidR="00CE7009" w:rsidRPr="00EB1715" w:rsidRDefault="00CE7009" w:rsidP="002425E6">
            <w:pPr>
              <w:keepNext/>
              <w:spacing w:before="0"/>
              <w:rPr>
                <w:rFonts w:ascii="Arial" w:hAnsi="Arial" w:cs="Arial"/>
                <w:bCs/>
                <w:sz w:val="22"/>
                <w:szCs w:val="22"/>
              </w:rPr>
            </w:pPr>
            <w:r w:rsidRPr="00EB1715">
              <w:rPr>
                <w:rFonts w:ascii="Arial" w:hAnsi="Arial" w:cs="Arial"/>
                <w:bCs/>
                <w:sz w:val="22"/>
                <w:szCs w:val="22"/>
              </w:rPr>
              <w:t>JTC 1 instructs its Committee Manager to circulate to JTC 1 National Bodies, SCs and</w:t>
            </w:r>
            <w:r w:rsidR="002425E6">
              <w:rPr>
                <w:rFonts w:ascii="Arial" w:hAnsi="Arial" w:cs="Arial" w:hint="eastAsia"/>
                <w:bCs/>
                <w:sz w:val="22"/>
                <w:szCs w:val="22"/>
                <w:lang w:eastAsia="ja-JP"/>
              </w:rPr>
              <w:t xml:space="preserve"> </w:t>
            </w:r>
            <w:r w:rsidRPr="00EB1715">
              <w:rPr>
                <w:rFonts w:ascii="Arial" w:hAnsi="Arial" w:cs="Arial"/>
                <w:bCs/>
                <w:sz w:val="22"/>
                <w:szCs w:val="22"/>
              </w:rPr>
              <w:t xml:space="preserve">JTC 1/WGs, the JTC 1/AG 8 Guide on Reference Architecture for an 8 </w:t>
            </w:r>
            <w:proofErr w:type="gramStart"/>
            <w:r w:rsidRPr="00EB1715">
              <w:rPr>
                <w:rFonts w:ascii="Arial" w:hAnsi="Arial" w:cs="Arial"/>
                <w:bCs/>
                <w:sz w:val="22"/>
                <w:szCs w:val="22"/>
              </w:rPr>
              <w:t>weeks</w:t>
            </w:r>
            <w:proofErr w:type="gramEnd"/>
            <w:r w:rsidRPr="00EB1715">
              <w:rPr>
                <w:rFonts w:ascii="Arial" w:hAnsi="Arial" w:cs="Arial"/>
                <w:bCs/>
                <w:sz w:val="22"/>
                <w:szCs w:val="22"/>
              </w:rPr>
              <w:t xml:space="preserve"> comment period</w:t>
            </w:r>
            <w:r w:rsidR="002425E6">
              <w:rPr>
                <w:rFonts w:ascii="Arial" w:hAnsi="Arial" w:cs="Arial" w:hint="eastAsia"/>
                <w:bCs/>
                <w:sz w:val="22"/>
                <w:szCs w:val="22"/>
                <w:lang w:eastAsia="ja-JP"/>
              </w:rPr>
              <w:t xml:space="preserve"> </w:t>
            </w:r>
            <w:r w:rsidRPr="00EB1715">
              <w:rPr>
                <w:rFonts w:ascii="Arial" w:hAnsi="Arial" w:cs="Arial"/>
                <w:bCs/>
                <w:sz w:val="22"/>
                <w:szCs w:val="22"/>
              </w:rPr>
              <w:t>when it becomes available, likely in December 2020.</w:t>
            </w:r>
          </w:p>
        </w:tc>
      </w:tr>
    </w:tbl>
    <w:p w14:paraId="4143AF36" w14:textId="77777777" w:rsidR="00CE7009" w:rsidRPr="005D31C4" w:rsidRDefault="00CE7009" w:rsidP="00CE7009">
      <w:pPr>
        <w:spacing w:before="0"/>
        <w:rPr>
          <w:b/>
          <w:szCs w:val="24"/>
        </w:rPr>
      </w:pPr>
      <w:r w:rsidRPr="005D31C4">
        <w:rPr>
          <w:b/>
          <w:szCs w:val="24"/>
        </w:rPr>
        <w:t xml:space="preserve">Summary: </w:t>
      </w:r>
      <w:r w:rsidRPr="00414C1B">
        <w:rPr>
          <w:bCs/>
          <w:szCs w:val="24"/>
        </w:rPr>
        <w:t xml:space="preserve">AG 8 on Meta Reference Architecture and Reference Architecture for Systems Integration are circulating the draft guide on Reference Architecture for an 8 </w:t>
      </w:r>
      <w:proofErr w:type="gramStart"/>
      <w:r w:rsidRPr="00414C1B">
        <w:rPr>
          <w:bCs/>
          <w:szCs w:val="24"/>
        </w:rPr>
        <w:t>weeks</w:t>
      </w:r>
      <w:proofErr w:type="gramEnd"/>
      <w:r w:rsidRPr="00414C1B">
        <w:rPr>
          <w:bCs/>
          <w:szCs w:val="24"/>
        </w:rPr>
        <w:t xml:space="preserve"> comment period among ISO/IEC JTC 1 national bodies, SCs and JTC 1/WGs. </w:t>
      </w:r>
    </w:p>
    <w:p w14:paraId="5CA57B2A" w14:textId="77777777" w:rsidR="00CE7009" w:rsidRDefault="00CE7009" w:rsidP="00CE7009">
      <w:pPr>
        <w:spacing w:before="0"/>
        <w:rPr>
          <w:bCs/>
          <w:i/>
          <w:iCs/>
          <w:szCs w:val="24"/>
        </w:rPr>
      </w:pPr>
      <w:r w:rsidRPr="00414C1B">
        <w:rPr>
          <w:b/>
          <w:i/>
          <w:iCs/>
          <w:szCs w:val="24"/>
        </w:rPr>
        <w:t xml:space="preserve">Proposed action: </w:t>
      </w:r>
      <w:r w:rsidRPr="00414C1B">
        <w:rPr>
          <w:bCs/>
          <w:i/>
          <w:iCs/>
          <w:szCs w:val="24"/>
        </w:rPr>
        <w:t>TSAG to note</w:t>
      </w:r>
      <w:r>
        <w:rPr>
          <w:bCs/>
          <w:i/>
          <w:iCs/>
          <w:szCs w:val="24"/>
        </w:rPr>
        <w:t>.</w:t>
      </w:r>
    </w:p>
    <w:p w14:paraId="5372DE36" w14:textId="77777777" w:rsidR="00CE7009" w:rsidRDefault="00CE7009" w:rsidP="00CE7009">
      <w:pPr>
        <w:spacing w:before="0"/>
        <w:rPr>
          <w:b/>
          <w:bCs/>
          <w:i/>
          <w:iCs/>
          <w:szCs w:val="24"/>
        </w:rPr>
      </w:pPr>
    </w:p>
    <w:p w14:paraId="0F8181D2" w14:textId="1BA861DB" w:rsidR="00FE2010" w:rsidRPr="00CE7009" w:rsidRDefault="00FE2010" w:rsidP="00414C1B">
      <w:pPr>
        <w:spacing w:before="0"/>
        <w:rPr>
          <w:b/>
          <w:bCs/>
          <w:i/>
          <w:iCs/>
          <w:szCs w:val="24"/>
        </w:rPr>
      </w:pP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FE2010" w14:paraId="7B301634" w14:textId="77777777" w:rsidTr="00B73A07">
        <w:tc>
          <w:tcPr>
            <w:tcW w:w="9498" w:type="dxa"/>
            <w:tcBorders>
              <w:top w:val="single" w:sz="4" w:space="0" w:color="auto"/>
              <w:left w:val="single" w:sz="4" w:space="0" w:color="auto"/>
              <w:bottom w:val="single" w:sz="4" w:space="0" w:color="auto"/>
              <w:right w:val="single" w:sz="4" w:space="0" w:color="auto"/>
            </w:tcBorders>
            <w:hideMark/>
          </w:tcPr>
          <w:p w14:paraId="15EC21FF" w14:textId="362F6447" w:rsidR="00FE2010" w:rsidRPr="00CE7009" w:rsidRDefault="000512EB" w:rsidP="00B73A07">
            <w:pPr>
              <w:pStyle w:val="ResTitle1"/>
              <w:spacing w:before="100" w:beforeAutospacing="1"/>
              <w:rPr>
                <w:rFonts w:asciiTheme="majorHAnsi" w:hAnsiTheme="majorHAnsi" w:cs="Arial"/>
                <w:sz w:val="22"/>
                <w:szCs w:val="22"/>
                <w:lang w:eastAsia="zh-CN"/>
              </w:rPr>
            </w:pPr>
            <w:r w:rsidRPr="00CE7009">
              <w:rPr>
                <w:rFonts w:asciiTheme="majorHAnsi" w:hAnsiTheme="majorHAnsi" w:cs="Arial"/>
                <w:sz w:val="22"/>
                <w:szCs w:val="22"/>
                <w:lang w:eastAsia="zh-CN"/>
              </w:rPr>
              <w:lastRenderedPageBreak/>
              <w:t>Resolution 4 – JTC 1 Standing Document 23 (SD 23): Document Access</w:t>
            </w:r>
          </w:p>
          <w:p w14:paraId="779C57D5" w14:textId="77777777" w:rsidR="000512EB" w:rsidRPr="000512EB" w:rsidRDefault="000512EB" w:rsidP="000512EB">
            <w:pPr>
              <w:keepNext/>
              <w:spacing w:before="0"/>
              <w:rPr>
                <w:rFonts w:ascii="Arial" w:hAnsi="Arial" w:cs="Arial"/>
                <w:bCs/>
                <w:sz w:val="22"/>
                <w:szCs w:val="22"/>
              </w:rPr>
            </w:pPr>
            <w:r w:rsidRPr="000512EB">
              <w:rPr>
                <w:rFonts w:ascii="Arial" w:hAnsi="Arial" w:cs="Arial"/>
                <w:bCs/>
                <w:sz w:val="22"/>
                <w:szCs w:val="22"/>
              </w:rPr>
              <w:t>JTC 1 confirms its intent to retain JTC 1 Standing Document 23: Document Access. The</w:t>
            </w:r>
          </w:p>
          <w:p w14:paraId="43E27652" w14:textId="77777777" w:rsidR="000512EB" w:rsidRPr="000512EB" w:rsidRDefault="000512EB" w:rsidP="000512EB">
            <w:pPr>
              <w:keepNext/>
              <w:spacing w:before="0"/>
              <w:rPr>
                <w:rFonts w:ascii="Arial" w:hAnsi="Arial" w:cs="Arial"/>
                <w:bCs/>
                <w:sz w:val="22"/>
                <w:szCs w:val="22"/>
              </w:rPr>
            </w:pPr>
            <w:r w:rsidRPr="000512EB">
              <w:rPr>
                <w:rFonts w:ascii="Arial" w:hAnsi="Arial" w:cs="Arial"/>
                <w:bCs/>
                <w:sz w:val="22"/>
                <w:szCs w:val="22"/>
              </w:rPr>
              <w:t xml:space="preserve">nature, </w:t>
            </w:r>
            <w:proofErr w:type="gramStart"/>
            <w:r w:rsidRPr="000512EB">
              <w:rPr>
                <w:rFonts w:ascii="Arial" w:hAnsi="Arial" w:cs="Arial"/>
                <w:bCs/>
                <w:sz w:val="22"/>
                <w:szCs w:val="22"/>
              </w:rPr>
              <w:t>complexity</w:t>
            </w:r>
            <w:proofErr w:type="gramEnd"/>
            <w:r w:rsidRPr="000512EB">
              <w:rPr>
                <w:rFonts w:ascii="Arial" w:hAnsi="Arial" w:cs="Arial"/>
                <w:bCs/>
                <w:sz w:val="22"/>
                <w:szCs w:val="22"/>
              </w:rPr>
              <w:t xml:space="preserve"> and competitiveness of ICT standards development makes open and broad</w:t>
            </w:r>
          </w:p>
          <w:p w14:paraId="61E21003" w14:textId="77777777" w:rsidR="000512EB" w:rsidRPr="000512EB" w:rsidRDefault="000512EB" w:rsidP="000512EB">
            <w:pPr>
              <w:keepNext/>
              <w:spacing w:before="0"/>
              <w:rPr>
                <w:rFonts w:ascii="Arial" w:hAnsi="Arial" w:cs="Arial"/>
                <w:bCs/>
                <w:sz w:val="22"/>
                <w:szCs w:val="22"/>
              </w:rPr>
            </w:pPr>
            <w:r w:rsidRPr="000512EB">
              <w:rPr>
                <w:rFonts w:ascii="Arial" w:hAnsi="Arial" w:cs="Arial"/>
                <w:bCs/>
                <w:sz w:val="22"/>
                <w:szCs w:val="22"/>
              </w:rPr>
              <w:t>access to the early development of standards essential and this sometimes requires input from</w:t>
            </w:r>
          </w:p>
          <w:p w14:paraId="388D3655" w14:textId="77777777" w:rsidR="000512EB" w:rsidRPr="000512EB" w:rsidRDefault="000512EB" w:rsidP="000512EB">
            <w:pPr>
              <w:keepNext/>
              <w:spacing w:before="0"/>
              <w:rPr>
                <w:rFonts w:ascii="Arial" w:hAnsi="Arial" w:cs="Arial"/>
                <w:bCs/>
                <w:sz w:val="22"/>
                <w:szCs w:val="22"/>
              </w:rPr>
            </w:pPr>
            <w:r w:rsidRPr="000512EB">
              <w:rPr>
                <w:rFonts w:ascii="Arial" w:hAnsi="Arial" w:cs="Arial"/>
                <w:bCs/>
                <w:sz w:val="22"/>
                <w:szCs w:val="22"/>
              </w:rPr>
              <w:t>external stakeholders on targeted areas.</w:t>
            </w:r>
          </w:p>
          <w:p w14:paraId="1C6A1C4B" w14:textId="77777777" w:rsidR="000512EB" w:rsidRPr="000512EB" w:rsidRDefault="000512EB" w:rsidP="000512EB">
            <w:pPr>
              <w:keepNext/>
              <w:spacing w:before="0"/>
              <w:rPr>
                <w:rFonts w:ascii="Arial" w:hAnsi="Arial" w:cs="Arial"/>
                <w:bCs/>
                <w:sz w:val="22"/>
                <w:szCs w:val="22"/>
              </w:rPr>
            </w:pPr>
            <w:r w:rsidRPr="000512EB">
              <w:rPr>
                <w:rFonts w:ascii="Arial" w:hAnsi="Arial" w:cs="Arial"/>
                <w:bCs/>
                <w:sz w:val="22"/>
                <w:szCs w:val="22"/>
              </w:rPr>
              <w:t>JTC 1 strongly believes that the document access rules in SD 23 have had a positive impact</w:t>
            </w:r>
          </w:p>
          <w:p w14:paraId="2DCC32AD" w14:textId="77777777" w:rsidR="000512EB" w:rsidRPr="000512EB" w:rsidRDefault="000512EB" w:rsidP="000512EB">
            <w:pPr>
              <w:keepNext/>
              <w:spacing w:before="0"/>
              <w:rPr>
                <w:rFonts w:ascii="Arial" w:hAnsi="Arial" w:cs="Arial"/>
                <w:bCs/>
                <w:sz w:val="22"/>
                <w:szCs w:val="22"/>
              </w:rPr>
            </w:pPr>
            <w:r w:rsidRPr="000512EB">
              <w:rPr>
                <w:rFonts w:ascii="Arial" w:hAnsi="Arial" w:cs="Arial"/>
                <w:bCs/>
                <w:sz w:val="22"/>
                <w:szCs w:val="22"/>
              </w:rPr>
              <w:t>on the quality of its complex technical standards, increased participation of new experts in</w:t>
            </w:r>
          </w:p>
          <w:p w14:paraId="0DC0F0FD" w14:textId="77777777" w:rsidR="000512EB" w:rsidRPr="000512EB" w:rsidRDefault="000512EB" w:rsidP="000512EB">
            <w:pPr>
              <w:keepNext/>
              <w:spacing w:before="0"/>
              <w:rPr>
                <w:rFonts w:ascii="Arial" w:hAnsi="Arial" w:cs="Arial"/>
                <w:bCs/>
                <w:sz w:val="22"/>
                <w:szCs w:val="22"/>
              </w:rPr>
            </w:pPr>
            <w:r w:rsidRPr="000512EB">
              <w:rPr>
                <w:rFonts w:ascii="Arial" w:hAnsi="Arial" w:cs="Arial"/>
                <w:bCs/>
                <w:sz w:val="22"/>
                <w:szCs w:val="22"/>
              </w:rPr>
              <w:t>Working Groups and contributed to JTC 1’s reputation for openness and competitiveness.</w:t>
            </w:r>
          </w:p>
          <w:p w14:paraId="3DE9E118" w14:textId="77777777" w:rsidR="000512EB" w:rsidRPr="000512EB" w:rsidRDefault="000512EB" w:rsidP="000512EB">
            <w:pPr>
              <w:keepNext/>
              <w:spacing w:before="0"/>
              <w:rPr>
                <w:rFonts w:ascii="Arial" w:hAnsi="Arial" w:cs="Arial"/>
                <w:bCs/>
                <w:sz w:val="22"/>
                <w:szCs w:val="22"/>
              </w:rPr>
            </w:pPr>
            <w:r w:rsidRPr="000512EB">
              <w:rPr>
                <w:rFonts w:ascii="Arial" w:hAnsi="Arial" w:cs="Arial"/>
                <w:bCs/>
                <w:sz w:val="22"/>
                <w:szCs w:val="22"/>
              </w:rPr>
              <w:t>JTC 1 notes that the new ISO Documents platform does not support the document access</w:t>
            </w:r>
          </w:p>
          <w:p w14:paraId="506D1EA0" w14:textId="77777777" w:rsidR="000512EB" w:rsidRPr="000512EB" w:rsidRDefault="000512EB" w:rsidP="000512EB">
            <w:pPr>
              <w:keepNext/>
              <w:spacing w:before="0"/>
              <w:rPr>
                <w:rFonts w:ascii="Arial" w:hAnsi="Arial" w:cs="Arial"/>
                <w:bCs/>
                <w:sz w:val="22"/>
                <w:szCs w:val="22"/>
              </w:rPr>
            </w:pPr>
            <w:r w:rsidRPr="000512EB">
              <w:rPr>
                <w:rFonts w:ascii="Arial" w:hAnsi="Arial" w:cs="Arial"/>
                <w:bCs/>
                <w:sz w:val="22"/>
                <w:szCs w:val="22"/>
              </w:rPr>
              <w:t>rules in SD 23 and requests that ISO make accommodations to support the SD 23 open</w:t>
            </w:r>
          </w:p>
          <w:p w14:paraId="3B0F2314" w14:textId="77777777" w:rsidR="000512EB" w:rsidRPr="000512EB" w:rsidRDefault="000512EB" w:rsidP="000512EB">
            <w:pPr>
              <w:keepNext/>
              <w:spacing w:before="0"/>
              <w:rPr>
                <w:rFonts w:ascii="Arial" w:hAnsi="Arial" w:cs="Arial"/>
                <w:bCs/>
                <w:sz w:val="22"/>
                <w:szCs w:val="22"/>
              </w:rPr>
            </w:pPr>
            <w:r w:rsidRPr="000512EB">
              <w:rPr>
                <w:rFonts w:ascii="Arial" w:hAnsi="Arial" w:cs="Arial"/>
                <w:bCs/>
                <w:sz w:val="22"/>
                <w:szCs w:val="22"/>
              </w:rPr>
              <w:t>document access.</w:t>
            </w:r>
          </w:p>
          <w:p w14:paraId="0E7D6248" w14:textId="36A9CB29" w:rsidR="00FE2010" w:rsidRPr="000512EB" w:rsidRDefault="00FE2010" w:rsidP="00B73A07">
            <w:pPr>
              <w:keepNext/>
              <w:spacing w:before="0"/>
              <w:rPr>
                <w:rFonts w:ascii="Arial" w:hAnsi="Arial" w:cs="Arial"/>
                <w:bCs/>
                <w:sz w:val="22"/>
                <w:szCs w:val="22"/>
              </w:rPr>
            </w:pPr>
          </w:p>
        </w:tc>
      </w:tr>
    </w:tbl>
    <w:p w14:paraId="7ED0D5FA" w14:textId="5FD8D7A1" w:rsidR="00FE2010" w:rsidRPr="005D31C4" w:rsidRDefault="00FE2010" w:rsidP="00FE2010">
      <w:pPr>
        <w:spacing w:before="0"/>
        <w:rPr>
          <w:b/>
          <w:szCs w:val="24"/>
        </w:rPr>
      </w:pPr>
      <w:r w:rsidRPr="005D31C4">
        <w:rPr>
          <w:b/>
          <w:szCs w:val="24"/>
        </w:rPr>
        <w:t xml:space="preserve">Summary: </w:t>
      </w:r>
      <w:r w:rsidR="001C2536">
        <w:rPr>
          <w:bCs/>
          <w:szCs w:val="24"/>
        </w:rPr>
        <w:t xml:space="preserve">JTC 1 Standing Document 23 </w:t>
      </w:r>
      <w:r w:rsidR="00CD7E77">
        <w:rPr>
          <w:bCs/>
          <w:szCs w:val="24"/>
        </w:rPr>
        <w:t xml:space="preserve">provides </w:t>
      </w:r>
      <w:r w:rsidR="00311111">
        <w:rPr>
          <w:bCs/>
          <w:szCs w:val="24"/>
        </w:rPr>
        <w:t xml:space="preserve">the </w:t>
      </w:r>
      <w:r w:rsidR="00192812">
        <w:rPr>
          <w:bCs/>
          <w:szCs w:val="24"/>
        </w:rPr>
        <w:t xml:space="preserve">rules </w:t>
      </w:r>
      <w:r w:rsidR="00051096">
        <w:rPr>
          <w:bCs/>
          <w:szCs w:val="24"/>
        </w:rPr>
        <w:t>for</w:t>
      </w:r>
      <w:r w:rsidR="00192812">
        <w:rPr>
          <w:bCs/>
          <w:szCs w:val="24"/>
        </w:rPr>
        <w:t xml:space="preserve"> open access </w:t>
      </w:r>
      <w:r w:rsidR="00051096">
        <w:rPr>
          <w:bCs/>
          <w:szCs w:val="24"/>
        </w:rPr>
        <w:t>of</w:t>
      </w:r>
      <w:r w:rsidR="00192812">
        <w:rPr>
          <w:bCs/>
          <w:szCs w:val="24"/>
        </w:rPr>
        <w:t xml:space="preserve"> </w:t>
      </w:r>
      <w:r w:rsidR="00051096">
        <w:rPr>
          <w:bCs/>
          <w:szCs w:val="24"/>
        </w:rPr>
        <w:t>some of the</w:t>
      </w:r>
      <w:r w:rsidR="00192812">
        <w:rPr>
          <w:bCs/>
          <w:szCs w:val="24"/>
        </w:rPr>
        <w:t xml:space="preserve"> documents </w:t>
      </w:r>
      <w:r w:rsidR="003352F6">
        <w:rPr>
          <w:bCs/>
          <w:szCs w:val="24"/>
        </w:rPr>
        <w:t xml:space="preserve">of </w:t>
      </w:r>
      <w:r w:rsidR="00311111">
        <w:rPr>
          <w:bCs/>
          <w:szCs w:val="24"/>
        </w:rPr>
        <w:t xml:space="preserve">ISO/IEC JTC 1 </w:t>
      </w:r>
      <w:r w:rsidR="003352F6">
        <w:rPr>
          <w:bCs/>
          <w:szCs w:val="24"/>
        </w:rPr>
        <w:t>and its subcommittees</w:t>
      </w:r>
      <w:r w:rsidRPr="00414C1B">
        <w:rPr>
          <w:bCs/>
          <w:szCs w:val="24"/>
        </w:rPr>
        <w:t xml:space="preserve">. </w:t>
      </w:r>
      <w:r w:rsidR="00EC6415">
        <w:rPr>
          <w:bCs/>
          <w:szCs w:val="24"/>
        </w:rPr>
        <w:t xml:space="preserve">However, </w:t>
      </w:r>
      <w:r w:rsidR="002237DD">
        <w:rPr>
          <w:bCs/>
          <w:szCs w:val="24"/>
        </w:rPr>
        <w:t xml:space="preserve">the new ISO document management platform </w:t>
      </w:r>
      <w:r w:rsidR="00BD3317">
        <w:rPr>
          <w:bCs/>
          <w:szCs w:val="24"/>
        </w:rPr>
        <w:t xml:space="preserve">strictly </w:t>
      </w:r>
      <w:r w:rsidR="003478DE">
        <w:rPr>
          <w:bCs/>
          <w:szCs w:val="24"/>
        </w:rPr>
        <w:t xml:space="preserve">limits the access of the document for registered members of each committee. </w:t>
      </w:r>
      <w:r w:rsidR="002A04DF">
        <w:rPr>
          <w:bCs/>
          <w:szCs w:val="24"/>
        </w:rPr>
        <w:t>This operation does not match the rules defined in JTC1 SD 23.</w:t>
      </w:r>
    </w:p>
    <w:p w14:paraId="2CADD939" w14:textId="77777777" w:rsidR="00FE2010" w:rsidRPr="00414C1B" w:rsidRDefault="00FE2010" w:rsidP="00FE2010">
      <w:pPr>
        <w:spacing w:before="0"/>
        <w:rPr>
          <w:rFonts w:eastAsia="Batang"/>
          <w:b/>
          <w:bCs/>
          <w:i/>
          <w:iCs/>
        </w:rPr>
      </w:pPr>
      <w:r w:rsidRPr="00414C1B">
        <w:rPr>
          <w:b/>
          <w:i/>
          <w:iCs/>
          <w:szCs w:val="24"/>
        </w:rPr>
        <w:t xml:space="preserve">Proposed action: </w:t>
      </w:r>
      <w:r w:rsidRPr="00414C1B">
        <w:rPr>
          <w:bCs/>
          <w:i/>
          <w:iCs/>
          <w:szCs w:val="24"/>
        </w:rPr>
        <w:t>TSAG to note</w:t>
      </w:r>
      <w:r>
        <w:rPr>
          <w:bCs/>
          <w:i/>
          <w:iCs/>
          <w:szCs w:val="24"/>
        </w:rPr>
        <w:t>.</w:t>
      </w:r>
    </w:p>
    <w:p w14:paraId="61C479D4" w14:textId="4E8B7C5D" w:rsidR="00586539" w:rsidRPr="00A852C3" w:rsidRDefault="00586539" w:rsidP="008A14E3">
      <w:pPr>
        <w:pStyle w:val="ListParagraph"/>
        <w:keepNext/>
        <w:keepLines/>
        <w:numPr>
          <w:ilvl w:val="0"/>
          <w:numId w:val="6"/>
        </w:numPr>
        <w:rPr>
          <w:rFonts w:eastAsia="Batang"/>
          <w:b/>
          <w:bCs/>
        </w:rPr>
      </w:pPr>
      <w:r w:rsidRPr="00A852C3">
        <w:rPr>
          <w:rFonts w:eastAsia="Batang"/>
          <w:b/>
          <w:bCs/>
        </w:rPr>
        <w:t>Future Meetings</w:t>
      </w:r>
    </w:p>
    <w:tbl>
      <w:tblPr>
        <w:tblStyle w:val="TableGrid"/>
        <w:tblW w:w="0" w:type="auto"/>
        <w:tblInd w:w="137" w:type="dxa"/>
        <w:tblBorders>
          <w:insideH w:val="none" w:sz="0" w:space="0" w:color="auto"/>
          <w:insideV w:val="none" w:sz="0" w:space="0" w:color="auto"/>
        </w:tblBorders>
        <w:tblLook w:val="04A0" w:firstRow="1" w:lastRow="0" w:firstColumn="1" w:lastColumn="0" w:noHBand="0" w:noVBand="1"/>
      </w:tblPr>
      <w:tblGrid>
        <w:gridCol w:w="9492"/>
      </w:tblGrid>
      <w:tr w:rsidR="00586539" w14:paraId="62FE7A86" w14:textId="77777777" w:rsidTr="00586539">
        <w:tc>
          <w:tcPr>
            <w:tcW w:w="9492" w:type="dxa"/>
            <w:tcBorders>
              <w:top w:val="single" w:sz="4" w:space="0" w:color="auto"/>
              <w:left w:val="single" w:sz="4" w:space="0" w:color="auto"/>
              <w:bottom w:val="single" w:sz="4" w:space="0" w:color="auto"/>
              <w:right w:val="single" w:sz="4" w:space="0" w:color="auto"/>
            </w:tcBorders>
            <w:hideMark/>
          </w:tcPr>
          <w:p w14:paraId="4982B413" w14:textId="2761C7CF" w:rsidR="00586539" w:rsidRPr="0098634D" w:rsidRDefault="004336C2">
            <w:pPr>
              <w:pStyle w:val="ResTitle1"/>
              <w:spacing w:before="100" w:beforeAutospacing="1"/>
              <w:ind w:left="1985" w:hanging="1985"/>
              <w:rPr>
                <w:rFonts w:asciiTheme="majorHAnsi" w:eastAsia="Calibri" w:hAnsiTheme="majorHAnsi" w:cs="Arial"/>
                <w:lang w:eastAsia="zh-CN"/>
              </w:rPr>
            </w:pPr>
            <w:r w:rsidRPr="0098634D">
              <w:rPr>
                <w:rFonts w:asciiTheme="majorHAnsi" w:hAnsiTheme="majorHAnsi" w:cs="Arial"/>
                <w:lang w:eastAsia="zh-CN"/>
              </w:rPr>
              <w:t>Resolution 5 – Future JTC 1 Plenary Meetings</w:t>
            </w:r>
          </w:p>
          <w:p w14:paraId="3643129F" w14:textId="6C1E1A97" w:rsidR="00586539" w:rsidRPr="0098634D" w:rsidRDefault="0098634D">
            <w:pPr>
              <w:pStyle w:val="ResBod"/>
              <w:spacing w:before="0"/>
              <w:rPr>
                <w:rFonts w:ascii="Arial" w:hAnsi="Arial" w:cs="Arial"/>
                <w:sz w:val="22"/>
                <w:szCs w:val="22"/>
              </w:rPr>
            </w:pPr>
            <w:r w:rsidRPr="0098634D">
              <w:rPr>
                <w:rFonts w:ascii="Arial" w:hAnsi="Arial" w:cs="Arial"/>
                <w:sz w:val="22"/>
                <w:szCs w:val="22"/>
              </w:rPr>
              <w:t xml:space="preserve">The following schedule of future JTC 1 Plenary </w:t>
            </w:r>
            <w:proofErr w:type="gramStart"/>
            <w:r w:rsidRPr="0098634D">
              <w:rPr>
                <w:rFonts w:ascii="Arial" w:hAnsi="Arial" w:cs="Arial"/>
                <w:sz w:val="22"/>
                <w:szCs w:val="22"/>
              </w:rPr>
              <w:t>meetings</w:t>
            </w:r>
            <w:proofErr w:type="gramEnd"/>
            <w:r w:rsidRPr="0098634D">
              <w:rPr>
                <w:rFonts w:ascii="Arial" w:hAnsi="Arial" w:cs="Arial"/>
                <w:sz w:val="22"/>
                <w:szCs w:val="22"/>
              </w:rPr>
              <w:t xml:space="preserve"> is agreed:</w:t>
            </w:r>
          </w:p>
          <w:p w14:paraId="74ECEE10" w14:textId="03421349" w:rsidR="00586539" w:rsidRPr="0098634D" w:rsidRDefault="00586539" w:rsidP="008A14E3">
            <w:pPr>
              <w:pStyle w:val="ResBod"/>
              <w:numPr>
                <w:ilvl w:val="0"/>
                <w:numId w:val="4"/>
              </w:numPr>
              <w:tabs>
                <w:tab w:val="left" w:pos="3330"/>
              </w:tabs>
              <w:spacing w:before="0"/>
              <w:rPr>
                <w:rFonts w:ascii="Arial" w:hAnsi="Arial" w:cs="Arial"/>
                <w:sz w:val="22"/>
                <w:szCs w:val="22"/>
              </w:rPr>
            </w:pPr>
            <w:r w:rsidRPr="0098634D">
              <w:rPr>
                <w:rFonts w:ascii="Arial" w:hAnsi="Arial" w:cs="Arial"/>
                <w:sz w:val="22"/>
                <w:szCs w:val="22"/>
              </w:rPr>
              <w:t>10-14 May 2021</w:t>
            </w:r>
            <w:r w:rsidRPr="0098634D">
              <w:rPr>
                <w:rFonts w:ascii="Arial" w:hAnsi="Arial" w:cs="Arial"/>
                <w:sz w:val="22"/>
                <w:szCs w:val="22"/>
              </w:rPr>
              <w:tab/>
              <w:t>Seoul</w:t>
            </w:r>
            <w:r w:rsidR="00FA3B07">
              <w:rPr>
                <w:rFonts w:ascii="Arial" w:hAnsi="Arial" w:cs="Arial"/>
                <w:sz w:val="22"/>
                <w:szCs w:val="22"/>
              </w:rPr>
              <w:t>,</w:t>
            </w:r>
            <w:r w:rsidRPr="0098634D">
              <w:rPr>
                <w:rFonts w:ascii="Arial" w:hAnsi="Arial" w:cs="Arial"/>
                <w:sz w:val="22"/>
                <w:szCs w:val="22"/>
              </w:rPr>
              <w:t xml:space="preserve"> Republic of Korea</w:t>
            </w:r>
          </w:p>
          <w:p w14:paraId="4075E229" w14:textId="77777777" w:rsidR="00586539" w:rsidRPr="0098634D" w:rsidRDefault="00586539" w:rsidP="008A14E3">
            <w:pPr>
              <w:pStyle w:val="ResBod"/>
              <w:numPr>
                <w:ilvl w:val="0"/>
                <w:numId w:val="4"/>
              </w:numPr>
              <w:tabs>
                <w:tab w:val="left" w:pos="3330"/>
              </w:tabs>
              <w:spacing w:before="0"/>
              <w:rPr>
                <w:rFonts w:ascii="Arial" w:hAnsi="Arial" w:cs="Arial"/>
                <w:sz w:val="22"/>
                <w:szCs w:val="22"/>
              </w:rPr>
            </w:pPr>
            <w:r w:rsidRPr="0098634D">
              <w:rPr>
                <w:rFonts w:ascii="Arial" w:hAnsi="Arial" w:cs="Arial"/>
                <w:sz w:val="22"/>
                <w:szCs w:val="22"/>
              </w:rPr>
              <w:t>November 2021</w:t>
            </w:r>
            <w:r w:rsidRPr="0098634D">
              <w:rPr>
                <w:rFonts w:ascii="Arial" w:hAnsi="Arial" w:cs="Arial"/>
                <w:sz w:val="22"/>
                <w:szCs w:val="22"/>
              </w:rPr>
              <w:tab/>
              <w:t>Australia (tentative)</w:t>
            </w:r>
          </w:p>
          <w:p w14:paraId="05720C99" w14:textId="77777777" w:rsidR="00586539" w:rsidRPr="0098634D" w:rsidRDefault="00586539" w:rsidP="008A14E3">
            <w:pPr>
              <w:pStyle w:val="ResBod"/>
              <w:numPr>
                <w:ilvl w:val="0"/>
                <w:numId w:val="4"/>
              </w:numPr>
              <w:tabs>
                <w:tab w:val="left" w:pos="3330"/>
              </w:tabs>
              <w:spacing w:before="0"/>
              <w:rPr>
                <w:rFonts w:ascii="Arial" w:hAnsi="Arial" w:cs="Arial"/>
                <w:sz w:val="22"/>
                <w:szCs w:val="22"/>
              </w:rPr>
            </w:pPr>
            <w:r w:rsidRPr="0098634D">
              <w:rPr>
                <w:rFonts w:ascii="Arial" w:hAnsi="Arial" w:cs="Arial"/>
                <w:color w:val="000000"/>
                <w:sz w:val="22"/>
                <w:szCs w:val="22"/>
              </w:rPr>
              <w:t>May 2022</w:t>
            </w:r>
            <w:r w:rsidRPr="0098634D">
              <w:rPr>
                <w:rFonts w:ascii="Arial" w:hAnsi="Arial" w:cs="Arial"/>
                <w:color w:val="000000"/>
                <w:sz w:val="22"/>
                <w:szCs w:val="22"/>
              </w:rPr>
              <w:tab/>
              <w:t xml:space="preserve">Ireland </w:t>
            </w:r>
          </w:p>
          <w:p w14:paraId="035A0AEC" w14:textId="3853158C" w:rsidR="00586539" w:rsidRPr="0098634D" w:rsidRDefault="00586539" w:rsidP="008A14E3">
            <w:pPr>
              <w:pStyle w:val="ResBod"/>
              <w:numPr>
                <w:ilvl w:val="0"/>
                <w:numId w:val="4"/>
              </w:numPr>
              <w:tabs>
                <w:tab w:val="left" w:pos="3330"/>
              </w:tabs>
              <w:spacing w:before="0"/>
              <w:rPr>
                <w:rFonts w:ascii="Arial" w:hAnsi="Arial" w:cs="Arial"/>
                <w:sz w:val="22"/>
                <w:szCs w:val="22"/>
              </w:rPr>
            </w:pPr>
            <w:r w:rsidRPr="0098634D">
              <w:rPr>
                <w:rFonts w:ascii="Arial" w:hAnsi="Arial" w:cs="Arial"/>
                <w:color w:val="000000"/>
                <w:sz w:val="22"/>
                <w:szCs w:val="22"/>
              </w:rPr>
              <w:t>November 2022</w:t>
            </w:r>
            <w:r w:rsidRPr="0098634D">
              <w:rPr>
                <w:rFonts w:ascii="Arial" w:hAnsi="Arial" w:cs="Arial"/>
                <w:color w:val="000000"/>
                <w:sz w:val="22"/>
                <w:szCs w:val="22"/>
              </w:rPr>
              <w:tab/>
            </w:r>
            <w:r w:rsidR="00FA3B07">
              <w:rPr>
                <w:rFonts w:ascii="Arial" w:hAnsi="Arial" w:cs="Arial"/>
                <w:color w:val="000000"/>
                <w:sz w:val="22"/>
                <w:szCs w:val="22"/>
              </w:rPr>
              <w:t>Japan</w:t>
            </w:r>
          </w:p>
          <w:p w14:paraId="3061C232" w14:textId="577D8B02" w:rsidR="00586539" w:rsidRPr="00582FB6" w:rsidRDefault="00586539" w:rsidP="008A14E3">
            <w:pPr>
              <w:pStyle w:val="ResBod"/>
              <w:numPr>
                <w:ilvl w:val="0"/>
                <w:numId w:val="4"/>
              </w:numPr>
              <w:tabs>
                <w:tab w:val="left" w:pos="3330"/>
              </w:tabs>
              <w:spacing w:before="0"/>
              <w:rPr>
                <w:rFonts w:ascii="Arial" w:hAnsi="Arial" w:cs="Arial"/>
                <w:sz w:val="22"/>
                <w:szCs w:val="22"/>
              </w:rPr>
            </w:pPr>
            <w:r w:rsidRPr="0098634D">
              <w:rPr>
                <w:rFonts w:ascii="Arial" w:hAnsi="Arial" w:cs="Arial"/>
                <w:color w:val="000000"/>
                <w:sz w:val="22"/>
                <w:szCs w:val="22"/>
              </w:rPr>
              <w:t>May 2023</w:t>
            </w:r>
            <w:r w:rsidRPr="0098634D">
              <w:rPr>
                <w:rFonts w:ascii="Arial" w:hAnsi="Arial" w:cs="Arial"/>
                <w:color w:val="000000"/>
                <w:sz w:val="22"/>
                <w:szCs w:val="22"/>
              </w:rPr>
              <w:tab/>
              <w:t>Italy (tentative)</w:t>
            </w:r>
          </w:p>
          <w:p w14:paraId="064ABB60" w14:textId="40312086" w:rsidR="00582FB6" w:rsidRPr="0098634D" w:rsidRDefault="00582FB6" w:rsidP="008A14E3">
            <w:pPr>
              <w:pStyle w:val="ResBod"/>
              <w:numPr>
                <w:ilvl w:val="0"/>
                <w:numId w:val="4"/>
              </w:numPr>
              <w:tabs>
                <w:tab w:val="left" w:pos="3330"/>
              </w:tabs>
              <w:spacing w:before="0"/>
              <w:rPr>
                <w:rFonts w:ascii="Arial" w:hAnsi="Arial" w:cs="Arial"/>
                <w:sz w:val="22"/>
                <w:szCs w:val="22"/>
              </w:rPr>
            </w:pPr>
            <w:r w:rsidRPr="00582FB6">
              <w:rPr>
                <w:rFonts w:ascii="Arial" w:hAnsi="Arial" w:cs="Arial"/>
                <w:sz w:val="22"/>
                <w:szCs w:val="22"/>
              </w:rPr>
              <w:t xml:space="preserve">November 2023 </w:t>
            </w:r>
            <w:r w:rsidRPr="0098634D">
              <w:rPr>
                <w:rFonts w:ascii="Arial" w:hAnsi="Arial" w:cs="Arial"/>
                <w:color w:val="000000"/>
                <w:sz w:val="22"/>
                <w:szCs w:val="22"/>
              </w:rPr>
              <w:tab/>
            </w:r>
            <w:r w:rsidRPr="00582FB6">
              <w:rPr>
                <w:rFonts w:ascii="Arial" w:hAnsi="Arial" w:cs="Arial"/>
                <w:sz w:val="22"/>
                <w:szCs w:val="22"/>
              </w:rPr>
              <w:t>China</w:t>
            </w:r>
          </w:p>
          <w:p w14:paraId="74789F58" w14:textId="77777777" w:rsidR="00C658F7" w:rsidRDefault="00ED4383" w:rsidP="00ED4383">
            <w:pPr>
              <w:pStyle w:val="ResBod"/>
              <w:rPr>
                <w:rFonts w:ascii="Arial" w:hAnsi="Arial" w:cs="Arial"/>
                <w:sz w:val="22"/>
                <w:szCs w:val="22"/>
              </w:rPr>
            </w:pPr>
            <w:r w:rsidRPr="00ED4383">
              <w:rPr>
                <w:rFonts w:ascii="Arial" w:hAnsi="Arial" w:cs="Arial"/>
                <w:sz w:val="22"/>
                <w:szCs w:val="22"/>
              </w:rPr>
              <w:t>JTC 1 National Bodies and JTC 1 Liaison Organizations are strongly encouraged to consider</w:t>
            </w:r>
            <w:r w:rsidR="00C658F7">
              <w:rPr>
                <w:rFonts w:ascii="Arial" w:hAnsi="Arial" w:cs="Arial"/>
                <w:sz w:val="22"/>
                <w:szCs w:val="22"/>
              </w:rPr>
              <w:t xml:space="preserve"> </w:t>
            </w:r>
            <w:r w:rsidRPr="00ED4383">
              <w:rPr>
                <w:rFonts w:ascii="Arial" w:hAnsi="Arial" w:cs="Arial"/>
                <w:sz w:val="22"/>
                <w:szCs w:val="22"/>
              </w:rPr>
              <w:t>the possibility of hosting future JTC 1 Plenary meetings.</w:t>
            </w:r>
          </w:p>
          <w:p w14:paraId="5E25DA67" w14:textId="7EB81EA7" w:rsidR="00586539" w:rsidRDefault="00586539">
            <w:pPr>
              <w:pStyle w:val="ResBod"/>
              <w:ind w:left="360"/>
              <w:rPr>
                <w:rFonts w:ascii="Arial" w:hAnsi="Arial" w:cs="Arial"/>
                <w:i/>
                <w:sz w:val="22"/>
                <w:szCs w:val="22"/>
              </w:rPr>
            </w:pPr>
            <w:r w:rsidRPr="0098634D">
              <w:rPr>
                <w:rFonts w:ascii="Arial" w:hAnsi="Arial" w:cs="Arial"/>
                <w:i/>
                <w:sz w:val="22"/>
                <w:szCs w:val="22"/>
              </w:rPr>
              <w:t>*Note:</w:t>
            </w:r>
          </w:p>
          <w:p w14:paraId="0E9F06D6" w14:textId="77777777" w:rsidR="00551476" w:rsidRPr="0098634D" w:rsidRDefault="00C658F7" w:rsidP="00551476">
            <w:pPr>
              <w:numPr>
                <w:ilvl w:val="0"/>
                <w:numId w:val="5"/>
              </w:numPr>
              <w:tabs>
                <w:tab w:val="clear" w:pos="794"/>
                <w:tab w:val="left" w:pos="840"/>
              </w:tabs>
              <w:overflowPunct/>
              <w:autoSpaceDE/>
              <w:adjustRightInd/>
              <w:spacing w:before="0"/>
              <w:textAlignment w:val="auto"/>
              <w:rPr>
                <w:rFonts w:ascii="Arial" w:eastAsia="Times New Roman" w:hAnsi="Arial" w:cs="Arial"/>
                <w:i/>
                <w:sz w:val="22"/>
                <w:szCs w:val="22"/>
              </w:rPr>
            </w:pPr>
            <w:r w:rsidRPr="00C658F7">
              <w:rPr>
                <w:rFonts w:ascii="Arial" w:hAnsi="Arial" w:cs="Arial"/>
                <w:i/>
                <w:sz w:val="22"/>
                <w:szCs w:val="22"/>
              </w:rPr>
              <w:t>JTC 1 Plenary meeting will be held 10-14 May 2021 in one of the following formats:</w:t>
            </w:r>
          </w:p>
          <w:p w14:paraId="2E9A9996" w14:textId="0158F7C2" w:rsidR="00586539" w:rsidRPr="00ED4383" w:rsidRDefault="00586539" w:rsidP="0075318F">
            <w:pPr>
              <w:numPr>
                <w:ilvl w:val="1"/>
                <w:numId w:val="5"/>
              </w:numPr>
              <w:tabs>
                <w:tab w:val="clear" w:pos="794"/>
                <w:tab w:val="left" w:pos="840"/>
              </w:tabs>
              <w:overflowPunct/>
              <w:autoSpaceDE/>
              <w:adjustRightInd/>
              <w:spacing w:before="0"/>
              <w:textAlignment w:val="auto"/>
              <w:rPr>
                <w:rFonts w:ascii="Arial" w:eastAsia="Times New Roman" w:hAnsi="Arial" w:cs="Arial"/>
                <w:i/>
                <w:sz w:val="22"/>
                <w:szCs w:val="22"/>
              </w:rPr>
            </w:pPr>
            <w:r w:rsidRPr="00ED4383">
              <w:rPr>
                <w:rFonts w:ascii="Arial" w:eastAsia="Times New Roman" w:hAnsi="Arial" w:cs="Arial"/>
                <w:i/>
                <w:sz w:val="22"/>
                <w:szCs w:val="22"/>
              </w:rPr>
              <w:t xml:space="preserve">face-to-face as </w:t>
            </w:r>
            <w:proofErr w:type="gramStart"/>
            <w:r w:rsidRPr="00ED4383">
              <w:rPr>
                <w:rFonts w:ascii="Arial" w:eastAsia="Times New Roman" w:hAnsi="Arial" w:cs="Arial"/>
                <w:i/>
                <w:sz w:val="22"/>
                <w:szCs w:val="22"/>
              </w:rPr>
              <w:t>usual;</w:t>
            </w:r>
            <w:proofErr w:type="gramEnd"/>
          </w:p>
          <w:p w14:paraId="7C02CB5B" w14:textId="77777777" w:rsidR="00586539" w:rsidRPr="0098634D" w:rsidRDefault="00586539" w:rsidP="008A14E3">
            <w:pPr>
              <w:numPr>
                <w:ilvl w:val="1"/>
                <w:numId w:val="5"/>
              </w:numPr>
              <w:tabs>
                <w:tab w:val="clear" w:pos="794"/>
                <w:tab w:val="left" w:pos="840"/>
              </w:tabs>
              <w:overflowPunct/>
              <w:autoSpaceDE/>
              <w:adjustRightInd/>
              <w:spacing w:before="0"/>
              <w:textAlignment w:val="auto"/>
              <w:rPr>
                <w:rFonts w:ascii="Arial" w:eastAsia="Times New Roman" w:hAnsi="Arial" w:cs="Arial"/>
                <w:i/>
                <w:sz w:val="22"/>
                <w:szCs w:val="22"/>
              </w:rPr>
            </w:pPr>
            <w:r w:rsidRPr="0098634D">
              <w:rPr>
                <w:rFonts w:ascii="Arial" w:eastAsia="Times New Roman" w:hAnsi="Arial" w:cs="Arial"/>
                <w:i/>
                <w:sz w:val="22"/>
                <w:szCs w:val="22"/>
              </w:rPr>
              <w:t xml:space="preserve">face-to-face with remote participation </w:t>
            </w:r>
            <w:proofErr w:type="gramStart"/>
            <w:r w:rsidRPr="0098634D">
              <w:rPr>
                <w:rFonts w:ascii="Arial" w:eastAsia="Times New Roman" w:hAnsi="Arial" w:cs="Arial"/>
                <w:i/>
                <w:sz w:val="22"/>
                <w:szCs w:val="22"/>
              </w:rPr>
              <w:t>supported;</w:t>
            </w:r>
            <w:proofErr w:type="gramEnd"/>
          </w:p>
          <w:p w14:paraId="12406749" w14:textId="77777777" w:rsidR="00586539" w:rsidRPr="0098634D" w:rsidRDefault="00586539" w:rsidP="008A14E3">
            <w:pPr>
              <w:numPr>
                <w:ilvl w:val="1"/>
                <w:numId w:val="5"/>
              </w:numPr>
              <w:tabs>
                <w:tab w:val="clear" w:pos="794"/>
                <w:tab w:val="left" w:pos="840"/>
              </w:tabs>
              <w:overflowPunct/>
              <w:autoSpaceDE/>
              <w:adjustRightInd/>
              <w:spacing w:before="0"/>
              <w:textAlignment w:val="auto"/>
              <w:rPr>
                <w:rFonts w:ascii="Arial" w:eastAsia="Times New Roman" w:hAnsi="Arial" w:cs="Arial"/>
                <w:i/>
                <w:sz w:val="22"/>
                <w:szCs w:val="22"/>
              </w:rPr>
            </w:pPr>
            <w:r w:rsidRPr="0098634D">
              <w:rPr>
                <w:rFonts w:ascii="Arial" w:eastAsia="Times New Roman" w:hAnsi="Arial" w:cs="Arial"/>
                <w:i/>
                <w:sz w:val="22"/>
                <w:szCs w:val="22"/>
              </w:rPr>
              <w:t>fully virtual meeting with no face-to-face.</w:t>
            </w:r>
          </w:p>
          <w:p w14:paraId="4D98F647" w14:textId="77777777" w:rsidR="00E377AA" w:rsidRPr="00E377AA" w:rsidRDefault="00E377AA" w:rsidP="00E377AA">
            <w:pPr>
              <w:numPr>
                <w:ilvl w:val="0"/>
                <w:numId w:val="5"/>
              </w:numPr>
              <w:tabs>
                <w:tab w:val="clear" w:pos="794"/>
                <w:tab w:val="left" w:pos="840"/>
              </w:tabs>
              <w:overflowPunct/>
              <w:autoSpaceDE/>
              <w:adjustRightInd/>
              <w:spacing w:before="0"/>
              <w:textAlignment w:val="auto"/>
              <w:rPr>
                <w:rFonts w:ascii="Arial" w:eastAsia="Times New Roman" w:hAnsi="Arial" w:cs="Arial"/>
                <w:i/>
                <w:sz w:val="22"/>
                <w:szCs w:val="22"/>
              </w:rPr>
            </w:pPr>
            <w:r w:rsidRPr="00E377AA">
              <w:rPr>
                <w:rFonts w:ascii="Arial" w:eastAsia="Times New Roman" w:hAnsi="Arial" w:cs="Arial"/>
                <w:i/>
                <w:sz w:val="22"/>
                <w:szCs w:val="22"/>
              </w:rPr>
              <w:t>If the meeting is made fully virtual, we will have shorter sessions each day.</w:t>
            </w:r>
          </w:p>
          <w:p w14:paraId="53998B88" w14:textId="4BA43B6C" w:rsidR="00E377AA" w:rsidRPr="00E377AA" w:rsidRDefault="00E377AA" w:rsidP="00B72EF3">
            <w:pPr>
              <w:numPr>
                <w:ilvl w:val="0"/>
                <w:numId w:val="5"/>
              </w:numPr>
              <w:tabs>
                <w:tab w:val="clear" w:pos="794"/>
                <w:tab w:val="left" w:pos="840"/>
              </w:tabs>
              <w:overflowPunct/>
              <w:autoSpaceDE/>
              <w:adjustRightInd/>
              <w:spacing w:before="0"/>
              <w:textAlignment w:val="auto"/>
              <w:rPr>
                <w:rFonts w:ascii="Arial" w:eastAsia="Times New Roman" w:hAnsi="Arial" w:cs="Arial"/>
                <w:i/>
                <w:sz w:val="22"/>
                <w:szCs w:val="22"/>
              </w:rPr>
            </w:pPr>
            <w:r w:rsidRPr="00E377AA">
              <w:rPr>
                <w:rFonts w:ascii="Arial" w:eastAsia="Times New Roman" w:hAnsi="Arial" w:cs="Arial"/>
                <w:i/>
                <w:sz w:val="22"/>
                <w:szCs w:val="22"/>
              </w:rPr>
              <w:t>In all cases, the meeting dates will remain the same. For the fully virtual option, times will be aligned with SD 19.</w:t>
            </w:r>
          </w:p>
          <w:p w14:paraId="7B3F9EAF" w14:textId="00C03F7D" w:rsidR="00E377AA" w:rsidRPr="00E377AA" w:rsidRDefault="00E377AA" w:rsidP="00994E44">
            <w:pPr>
              <w:numPr>
                <w:ilvl w:val="0"/>
                <w:numId w:val="5"/>
              </w:numPr>
              <w:tabs>
                <w:tab w:val="clear" w:pos="794"/>
                <w:tab w:val="left" w:pos="840"/>
              </w:tabs>
              <w:overflowPunct/>
              <w:autoSpaceDE/>
              <w:adjustRightInd/>
              <w:spacing w:before="0"/>
              <w:textAlignment w:val="auto"/>
              <w:rPr>
                <w:rFonts w:ascii="Arial" w:eastAsia="Times New Roman" w:hAnsi="Arial" w:cs="Arial"/>
                <w:i/>
                <w:sz w:val="22"/>
                <w:szCs w:val="22"/>
              </w:rPr>
            </w:pPr>
            <w:r w:rsidRPr="00E377AA">
              <w:rPr>
                <w:rFonts w:ascii="Arial" w:eastAsia="Times New Roman" w:hAnsi="Arial" w:cs="Arial"/>
                <w:i/>
                <w:sz w:val="22"/>
                <w:szCs w:val="22"/>
              </w:rPr>
              <w:t>Any comments from JTC 1 National Bodies, SC Chairs, JTC 1/WG Convenors, Liaisons or PAS Submitters relating to the May 2021 Plenary meeting format should be submitted to the JTC 1 Chair and Committee Manager by 15 January 2021.</w:t>
            </w:r>
          </w:p>
          <w:p w14:paraId="58F25046" w14:textId="4840CADA" w:rsidR="00586539" w:rsidRPr="0067535E" w:rsidRDefault="00E377AA" w:rsidP="0067535E">
            <w:pPr>
              <w:numPr>
                <w:ilvl w:val="0"/>
                <w:numId w:val="5"/>
              </w:numPr>
              <w:tabs>
                <w:tab w:val="clear" w:pos="794"/>
                <w:tab w:val="left" w:pos="840"/>
              </w:tabs>
              <w:overflowPunct/>
              <w:autoSpaceDE/>
              <w:adjustRightInd/>
              <w:spacing w:before="0"/>
              <w:textAlignment w:val="auto"/>
              <w:rPr>
                <w:rFonts w:ascii="Arial" w:eastAsia="Times New Roman" w:hAnsi="Arial" w:cs="Arial"/>
                <w:i/>
                <w:sz w:val="22"/>
                <w:szCs w:val="22"/>
              </w:rPr>
            </w:pPr>
            <w:r w:rsidRPr="00E377AA">
              <w:rPr>
                <w:rFonts w:ascii="Arial" w:eastAsia="Times New Roman" w:hAnsi="Arial" w:cs="Arial"/>
                <w:i/>
                <w:sz w:val="22"/>
                <w:szCs w:val="22"/>
              </w:rPr>
              <w:t>A decision on format will be made and communicated to JTC 1 by 1 February 2021.</w:t>
            </w:r>
          </w:p>
        </w:tc>
      </w:tr>
    </w:tbl>
    <w:p w14:paraId="57AF5280" w14:textId="2291AB25" w:rsidR="00586539" w:rsidRDefault="00586539" w:rsidP="00586539">
      <w:pPr>
        <w:rPr>
          <w:bCs/>
          <w:iCs/>
          <w:szCs w:val="24"/>
          <w:lang w:eastAsia="ja-JP"/>
        </w:rPr>
      </w:pPr>
      <w:r>
        <w:rPr>
          <w:b/>
          <w:bCs/>
          <w:iCs/>
          <w:szCs w:val="24"/>
          <w:lang w:eastAsia="ja-JP"/>
        </w:rPr>
        <w:t>Summary:</w:t>
      </w:r>
      <w:r>
        <w:rPr>
          <w:bCs/>
          <w:iCs/>
          <w:szCs w:val="24"/>
          <w:lang w:eastAsia="ja-JP"/>
        </w:rPr>
        <w:t xml:space="preserve"> The decision of the meeting format of </w:t>
      </w:r>
      <w:r w:rsidR="0067535E">
        <w:rPr>
          <w:bCs/>
          <w:iCs/>
          <w:szCs w:val="24"/>
          <w:lang w:eastAsia="ja-JP"/>
        </w:rPr>
        <w:t>May</w:t>
      </w:r>
      <w:r>
        <w:rPr>
          <w:bCs/>
          <w:iCs/>
          <w:szCs w:val="24"/>
          <w:lang w:eastAsia="ja-JP"/>
        </w:rPr>
        <w:t xml:space="preserve"> 202</w:t>
      </w:r>
      <w:r w:rsidR="0067535E">
        <w:rPr>
          <w:bCs/>
          <w:iCs/>
          <w:szCs w:val="24"/>
          <w:lang w:eastAsia="ja-JP"/>
        </w:rPr>
        <w:t>1</w:t>
      </w:r>
      <w:r>
        <w:rPr>
          <w:bCs/>
          <w:iCs/>
          <w:szCs w:val="24"/>
          <w:lang w:eastAsia="ja-JP"/>
        </w:rPr>
        <w:t xml:space="preserve"> plenary has been notified from the management of ISO/IEC JTC 1 </w:t>
      </w:r>
      <w:r w:rsidR="0067535E">
        <w:rPr>
          <w:bCs/>
          <w:iCs/>
          <w:szCs w:val="24"/>
          <w:lang w:eastAsia="ja-JP"/>
        </w:rPr>
        <w:t>by</w:t>
      </w:r>
      <w:r>
        <w:rPr>
          <w:bCs/>
          <w:iCs/>
          <w:szCs w:val="24"/>
          <w:lang w:eastAsia="ja-JP"/>
        </w:rPr>
        <w:t xml:space="preserve"> </w:t>
      </w:r>
      <w:r w:rsidR="006B27BB">
        <w:rPr>
          <w:bCs/>
          <w:iCs/>
          <w:szCs w:val="24"/>
          <w:lang w:eastAsia="ja-JP"/>
        </w:rPr>
        <w:t>1 February 2021</w:t>
      </w:r>
      <w:r>
        <w:rPr>
          <w:bCs/>
          <w:iCs/>
          <w:szCs w:val="24"/>
          <w:lang w:eastAsia="ja-JP"/>
        </w:rPr>
        <w:t>.</w:t>
      </w:r>
    </w:p>
    <w:p w14:paraId="7BFCE0F2" w14:textId="27FDBE24" w:rsidR="00586539" w:rsidRDefault="00586539" w:rsidP="00586539">
      <w:pPr>
        <w:rPr>
          <w:rFonts w:eastAsiaTheme="minorEastAsia"/>
          <w:i/>
          <w:iCs/>
          <w:szCs w:val="24"/>
          <w:lang w:eastAsia="zh-CN"/>
        </w:rPr>
      </w:pPr>
      <w:r>
        <w:rPr>
          <w:rFonts w:eastAsia="Batang"/>
          <w:b/>
          <w:bCs/>
          <w:i/>
          <w:iCs/>
          <w:szCs w:val="24"/>
          <w:lang w:eastAsia="zh-CN"/>
        </w:rPr>
        <w:t>Proposed action</w:t>
      </w:r>
      <w:r>
        <w:rPr>
          <w:rFonts w:eastAsia="Batang"/>
          <w:i/>
          <w:iCs/>
          <w:szCs w:val="24"/>
          <w:lang w:eastAsia="zh-CN"/>
        </w:rPr>
        <w:t xml:space="preserve">: </w:t>
      </w:r>
      <w:r w:rsidR="00782ED9">
        <w:rPr>
          <w:rFonts w:eastAsia="Batang"/>
          <w:i/>
          <w:iCs/>
          <w:szCs w:val="24"/>
          <w:lang w:eastAsia="zh-CN"/>
        </w:rPr>
        <w:t>TSAG</w:t>
      </w:r>
      <w:r>
        <w:rPr>
          <w:rFonts w:eastAsia="Batang"/>
          <w:i/>
          <w:iCs/>
          <w:szCs w:val="24"/>
          <w:lang w:eastAsia="zh-CN"/>
        </w:rPr>
        <w:t xml:space="preserve"> to note.</w:t>
      </w:r>
    </w:p>
    <w:p w14:paraId="0BE7A111" w14:textId="3E2A28AF" w:rsidR="00CC0A34" w:rsidRDefault="00CC0A34" w:rsidP="00CC0A34">
      <w:pPr>
        <w:jc w:val="center"/>
        <w:rPr>
          <w:szCs w:val="24"/>
        </w:rPr>
      </w:pPr>
      <w:r w:rsidRPr="00282627">
        <w:rPr>
          <w:szCs w:val="24"/>
        </w:rPr>
        <w:t>_____________</w:t>
      </w:r>
      <w:r w:rsidR="00D60829">
        <w:rPr>
          <w:szCs w:val="24"/>
        </w:rPr>
        <w:t>_____</w:t>
      </w:r>
    </w:p>
    <w:p w14:paraId="1644DD6B" w14:textId="2805E0D9" w:rsidR="00BA05CE" w:rsidRDefault="00BA05CE" w:rsidP="00BA05CE">
      <w:pPr>
        <w:rPr>
          <w:szCs w:val="24"/>
        </w:rPr>
      </w:pPr>
    </w:p>
    <w:sectPr w:rsidR="00BA05CE" w:rsidSect="0086306E">
      <w:headerReference w:type="default" r:id="rId10"/>
      <w:footerReference w:type="first" r:id="rId11"/>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782F27" w14:textId="77777777" w:rsidR="007C0E42" w:rsidRDefault="007C0E42">
      <w:r>
        <w:separator/>
      </w:r>
    </w:p>
  </w:endnote>
  <w:endnote w:type="continuationSeparator" w:id="0">
    <w:p w14:paraId="099549F9" w14:textId="77777777" w:rsidR="007C0E42" w:rsidRDefault="007C0E42">
      <w:r>
        <w:continuationSeparator/>
      </w:r>
    </w:p>
  </w:endnote>
  <w:endnote w:type="continuationNotice" w:id="1">
    <w:p w14:paraId="1D02E956" w14:textId="77777777" w:rsidR="007C0E42" w:rsidRDefault="007C0E4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61718" w14:textId="77777777" w:rsidR="00BD35F3" w:rsidRPr="0086306E" w:rsidRDefault="00BD35F3" w:rsidP="0086306E">
    <w:pPr>
      <w:spacing w:before="0"/>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1B8848" w14:textId="77777777" w:rsidR="007C0E42" w:rsidRDefault="007C0E42">
      <w:r>
        <w:separator/>
      </w:r>
    </w:p>
  </w:footnote>
  <w:footnote w:type="continuationSeparator" w:id="0">
    <w:p w14:paraId="2B409B7C" w14:textId="77777777" w:rsidR="007C0E42" w:rsidRDefault="007C0E42">
      <w:r>
        <w:continuationSeparator/>
      </w:r>
    </w:p>
  </w:footnote>
  <w:footnote w:type="continuationNotice" w:id="1">
    <w:p w14:paraId="6BA68FB0" w14:textId="77777777" w:rsidR="007C0E42" w:rsidRDefault="007C0E4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FD4ABC" w14:textId="1E1FACE5" w:rsidR="00BD35F3" w:rsidRPr="0086306E" w:rsidRDefault="00BD35F3" w:rsidP="0086306E">
    <w:pPr>
      <w:pStyle w:val="Header"/>
    </w:pPr>
    <w:r w:rsidRPr="0086306E">
      <w:t xml:space="preserve">- </w:t>
    </w:r>
    <w:r w:rsidRPr="0086306E">
      <w:fldChar w:fldCharType="begin"/>
    </w:r>
    <w:r w:rsidRPr="0086306E">
      <w:instrText xml:space="preserve"> PAGE  \* MERGEFORMAT </w:instrText>
    </w:r>
    <w:r w:rsidRPr="0086306E">
      <w:fldChar w:fldCharType="separate"/>
    </w:r>
    <w:r w:rsidR="00D60829">
      <w:rPr>
        <w:noProof/>
      </w:rPr>
      <w:t>2</w:t>
    </w:r>
    <w:r w:rsidRPr="0086306E">
      <w:fldChar w:fldCharType="end"/>
    </w:r>
    <w:r w:rsidRPr="0086306E">
      <w:t xml:space="preserve"> -</w:t>
    </w:r>
  </w:p>
  <w:p w14:paraId="4628DD59" w14:textId="4F7B4746" w:rsidR="00BD35F3" w:rsidRPr="0086306E" w:rsidRDefault="00BD35F3" w:rsidP="0086306E">
    <w:pPr>
      <w:pStyle w:val="Header"/>
      <w:spacing w:after="240"/>
    </w:pPr>
    <w:r w:rsidRPr="0086306E">
      <w:fldChar w:fldCharType="begin"/>
    </w:r>
    <w:r w:rsidRPr="0086306E">
      <w:instrText xml:space="preserve"> STYLEREF  Docnumber  </w:instrText>
    </w:r>
    <w:r w:rsidRPr="0086306E">
      <w:fldChar w:fldCharType="separate"/>
    </w:r>
    <w:r w:rsidR="00497AEB">
      <w:rPr>
        <w:noProof/>
      </w:rPr>
      <w:t>TSAG-TD957</w:t>
    </w:r>
    <w:r w:rsidRPr="0086306E">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409C6"/>
    <w:multiLevelType w:val="hybridMultilevel"/>
    <w:tmpl w:val="205477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D74661"/>
    <w:multiLevelType w:val="hybridMultilevel"/>
    <w:tmpl w:val="21505F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A7D180B"/>
    <w:multiLevelType w:val="hybridMultilevel"/>
    <w:tmpl w:val="21505F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3956F94"/>
    <w:multiLevelType w:val="hybridMultilevel"/>
    <w:tmpl w:val="E380256A"/>
    <w:lvl w:ilvl="0" w:tplc="5EC4F468">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143143"/>
    <w:multiLevelType w:val="hybridMultilevel"/>
    <w:tmpl w:val="1BEA2812"/>
    <w:lvl w:ilvl="0" w:tplc="901ADC12">
      <w:start w:val="1"/>
      <w:numFmt w:val="bullet"/>
      <w:pStyle w:val="Res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F2426C"/>
    <w:multiLevelType w:val="multilevel"/>
    <w:tmpl w:val="BD0ADF62"/>
    <w:lvl w:ilvl="0">
      <w:start w:val="1"/>
      <w:numFmt w:val="decimal"/>
      <w:pStyle w:val="NumberedList"/>
      <w:lvlText w:val="%1."/>
      <w:lvlJc w:val="left"/>
      <w:pPr>
        <w:ind w:left="-117" w:hanging="360"/>
      </w:pPr>
    </w:lvl>
    <w:lvl w:ilvl="1">
      <w:start w:val="1"/>
      <w:numFmt w:val="decimal"/>
      <w:lvlText w:val="%1.%2."/>
      <w:lvlJc w:val="left"/>
      <w:pPr>
        <w:ind w:left="315" w:hanging="432"/>
      </w:pPr>
    </w:lvl>
    <w:lvl w:ilvl="2">
      <w:start w:val="1"/>
      <w:numFmt w:val="decimal"/>
      <w:lvlText w:val="%1.%2.%3."/>
      <w:lvlJc w:val="left"/>
      <w:pPr>
        <w:ind w:left="747" w:hanging="504"/>
      </w:pPr>
    </w:lvl>
    <w:lvl w:ilvl="3">
      <w:start w:val="1"/>
      <w:numFmt w:val="decimal"/>
      <w:lvlText w:val="%1.%2.%3.%4."/>
      <w:lvlJc w:val="left"/>
      <w:pPr>
        <w:ind w:left="1251" w:hanging="648"/>
      </w:pPr>
    </w:lvl>
    <w:lvl w:ilvl="4">
      <w:start w:val="1"/>
      <w:numFmt w:val="decimal"/>
      <w:lvlText w:val="%1.%2.%3.%4.%5."/>
      <w:lvlJc w:val="left"/>
      <w:pPr>
        <w:ind w:left="1755" w:hanging="792"/>
      </w:pPr>
    </w:lvl>
    <w:lvl w:ilvl="5">
      <w:start w:val="1"/>
      <w:numFmt w:val="decimal"/>
      <w:lvlText w:val="%1.%2.%3.%4.%5.%6."/>
      <w:lvlJc w:val="left"/>
      <w:pPr>
        <w:ind w:left="2259" w:hanging="936"/>
      </w:pPr>
    </w:lvl>
    <w:lvl w:ilvl="6">
      <w:start w:val="1"/>
      <w:numFmt w:val="decimal"/>
      <w:lvlText w:val="%1.%2.%3.%4.%5.%6.%7."/>
      <w:lvlJc w:val="left"/>
      <w:pPr>
        <w:ind w:left="2763" w:hanging="1080"/>
      </w:pPr>
    </w:lvl>
    <w:lvl w:ilvl="7">
      <w:start w:val="1"/>
      <w:numFmt w:val="decimal"/>
      <w:lvlText w:val="%1.%2.%3.%4.%5.%6.%7.%8."/>
      <w:lvlJc w:val="left"/>
      <w:pPr>
        <w:ind w:left="3267" w:hanging="1224"/>
      </w:pPr>
    </w:lvl>
    <w:lvl w:ilvl="8">
      <w:start w:val="1"/>
      <w:numFmt w:val="decimal"/>
      <w:lvlText w:val="%1.%2.%3.%4.%5.%6.%7.%8.%9."/>
      <w:lvlJc w:val="left"/>
      <w:pPr>
        <w:ind w:left="3843" w:hanging="1440"/>
      </w:pPr>
    </w:lvl>
  </w:abstractNum>
  <w:abstractNum w:abstractNumId="6" w15:restartNumberingAfterBreak="0">
    <w:nsid w:val="22B77B45"/>
    <w:multiLevelType w:val="hybridMultilevel"/>
    <w:tmpl w:val="1034D916"/>
    <w:lvl w:ilvl="0" w:tplc="04090003">
      <w:start w:val="1"/>
      <w:numFmt w:val="bullet"/>
      <w:lvlText w:val="o"/>
      <w:lvlJc w:val="left"/>
      <w:pPr>
        <w:ind w:left="780" w:hanging="420"/>
      </w:pPr>
      <w:rPr>
        <w:rFonts w:ascii="Courier New" w:hAnsi="Courier New" w:cs="Courier New"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7" w15:restartNumberingAfterBreak="0">
    <w:nsid w:val="24A62E3F"/>
    <w:multiLevelType w:val="hybridMultilevel"/>
    <w:tmpl w:val="D3EECBE8"/>
    <w:lvl w:ilvl="0" w:tplc="04090003">
      <w:start w:val="1"/>
      <w:numFmt w:val="bullet"/>
      <w:lvlText w:val="o"/>
      <w:lvlJc w:val="left"/>
      <w:pPr>
        <w:ind w:left="780" w:hanging="420"/>
      </w:pPr>
      <w:rPr>
        <w:rFonts w:ascii="Courier New" w:hAnsi="Courier New" w:cs="Courier New"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8" w15:restartNumberingAfterBreak="0">
    <w:nsid w:val="27B63639"/>
    <w:multiLevelType w:val="hybridMultilevel"/>
    <w:tmpl w:val="21505F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7F92F26"/>
    <w:multiLevelType w:val="hybridMultilevel"/>
    <w:tmpl w:val="268E5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D30E98"/>
    <w:multiLevelType w:val="hybridMultilevel"/>
    <w:tmpl w:val="FF56252E"/>
    <w:lvl w:ilvl="0" w:tplc="D2302D0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63C6686"/>
    <w:multiLevelType w:val="hybridMultilevel"/>
    <w:tmpl w:val="21505F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98F6D39"/>
    <w:multiLevelType w:val="hybridMultilevel"/>
    <w:tmpl w:val="C684454C"/>
    <w:lvl w:ilvl="0" w:tplc="04090003">
      <w:start w:val="1"/>
      <w:numFmt w:val="bullet"/>
      <w:lvlText w:val="o"/>
      <w:lvlJc w:val="left"/>
      <w:pPr>
        <w:ind w:left="780" w:hanging="420"/>
      </w:pPr>
      <w:rPr>
        <w:rFonts w:ascii="Courier New" w:hAnsi="Courier New" w:cs="Courier New"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43987048"/>
    <w:multiLevelType w:val="hybridMultilevel"/>
    <w:tmpl w:val="78107ACC"/>
    <w:lvl w:ilvl="0" w:tplc="D1400B6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40E7F9C"/>
    <w:multiLevelType w:val="hybridMultilevel"/>
    <w:tmpl w:val="CD46A8EA"/>
    <w:lvl w:ilvl="0" w:tplc="EDD45C7C">
      <w:numFmt w:val="bullet"/>
      <w:lvlText w:val="•"/>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4A066D9"/>
    <w:multiLevelType w:val="hybridMultilevel"/>
    <w:tmpl w:val="C750D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923BB3"/>
    <w:multiLevelType w:val="hybridMultilevel"/>
    <w:tmpl w:val="DDFCD184"/>
    <w:lvl w:ilvl="0" w:tplc="6E7886CC">
      <w:numFmt w:val="bullet"/>
      <w:lvlText w:val=""/>
      <w:lvlJc w:val="left"/>
      <w:pPr>
        <w:ind w:left="720" w:hanging="360"/>
      </w:pPr>
      <w:rPr>
        <w:rFonts w:ascii="Wingdings" w:eastAsia="MS Mincho" w:hAnsi="Wingdings" w:cs="Aria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48237A3"/>
    <w:multiLevelType w:val="hybridMultilevel"/>
    <w:tmpl w:val="736EAF52"/>
    <w:lvl w:ilvl="0" w:tplc="D1400B6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6E4260E"/>
    <w:multiLevelType w:val="hybridMultilevel"/>
    <w:tmpl w:val="21505F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BE53420"/>
    <w:multiLevelType w:val="hybridMultilevel"/>
    <w:tmpl w:val="1800406C"/>
    <w:lvl w:ilvl="0" w:tplc="63CE47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68D61700"/>
    <w:multiLevelType w:val="hybridMultilevel"/>
    <w:tmpl w:val="21505F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C3F698C"/>
    <w:multiLevelType w:val="hybridMultilevel"/>
    <w:tmpl w:val="3676DD56"/>
    <w:lvl w:ilvl="0" w:tplc="0409000F">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2AA3477"/>
    <w:multiLevelType w:val="hybridMultilevel"/>
    <w:tmpl w:val="927E5966"/>
    <w:lvl w:ilvl="0" w:tplc="04090003">
      <w:start w:val="1"/>
      <w:numFmt w:val="bullet"/>
      <w:lvlText w:val="o"/>
      <w:lvlJc w:val="left"/>
      <w:pPr>
        <w:ind w:left="720" w:hanging="360"/>
      </w:pPr>
      <w:rPr>
        <w:rFonts w:ascii="Courier New" w:hAnsi="Courier New" w:cs="Courier New"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3" w15:restartNumberingAfterBreak="0">
    <w:nsid w:val="7BFC4C41"/>
    <w:multiLevelType w:val="hybridMultilevel"/>
    <w:tmpl w:val="3740036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5"/>
  </w:num>
  <w:num w:numId="2">
    <w:abstractNumId w:val="4"/>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
  </w:num>
  <w:num w:numId="6">
    <w:abstractNumId w:val="21"/>
  </w:num>
  <w:num w:numId="7">
    <w:abstractNumId w:val="15"/>
  </w:num>
  <w:num w:numId="8">
    <w:abstractNumId w:val="9"/>
  </w:num>
  <w:num w:numId="9">
    <w:abstractNumId w:val="23"/>
  </w:num>
  <w:num w:numId="10">
    <w:abstractNumId w:val="19"/>
  </w:num>
  <w:num w:numId="11">
    <w:abstractNumId w:val="11"/>
  </w:num>
  <w:num w:numId="12">
    <w:abstractNumId w:val="8"/>
  </w:num>
  <w:num w:numId="13">
    <w:abstractNumId w:val="13"/>
  </w:num>
  <w:num w:numId="14">
    <w:abstractNumId w:val="1"/>
  </w:num>
  <w:num w:numId="15">
    <w:abstractNumId w:val="6"/>
  </w:num>
  <w:num w:numId="16">
    <w:abstractNumId w:val="7"/>
  </w:num>
  <w:num w:numId="17">
    <w:abstractNumId w:val="22"/>
  </w:num>
  <w:num w:numId="18">
    <w:abstractNumId w:val="12"/>
  </w:num>
  <w:num w:numId="19">
    <w:abstractNumId w:val="16"/>
  </w:num>
  <w:num w:numId="20">
    <w:abstractNumId w:val="2"/>
  </w:num>
  <w:num w:numId="21">
    <w:abstractNumId w:val="17"/>
  </w:num>
  <w:num w:numId="22">
    <w:abstractNumId w:val="14"/>
  </w:num>
  <w:num w:numId="23">
    <w:abstractNumId w:val="20"/>
  </w:num>
  <w:num w:numId="2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de-DE" w:vendorID="9" w:dllVersion="512" w:checkStyle="0"/>
  <w:activeWritingStyle w:appName="MSWord" w:lang="pt-BR" w:vendorID="1"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819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E0E"/>
    <w:rsid w:val="00000E04"/>
    <w:rsid w:val="00001687"/>
    <w:rsid w:val="0000334E"/>
    <w:rsid w:val="00004808"/>
    <w:rsid w:val="00004A05"/>
    <w:rsid w:val="00005B68"/>
    <w:rsid w:val="000060EE"/>
    <w:rsid w:val="00010648"/>
    <w:rsid w:val="00013D7F"/>
    <w:rsid w:val="00013EAB"/>
    <w:rsid w:val="00014088"/>
    <w:rsid w:val="00015321"/>
    <w:rsid w:val="0002075B"/>
    <w:rsid w:val="00021E33"/>
    <w:rsid w:val="00023094"/>
    <w:rsid w:val="00023610"/>
    <w:rsid w:val="00023A65"/>
    <w:rsid w:val="00024E66"/>
    <w:rsid w:val="000268E2"/>
    <w:rsid w:val="00026D6A"/>
    <w:rsid w:val="00027477"/>
    <w:rsid w:val="000274E3"/>
    <w:rsid w:val="00031B5D"/>
    <w:rsid w:val="00032FEA"/>
    <w:rsid w:val="00033DD7"/>
    <w:rsid w:val="00035734"/>
    <w:rsid w:val="00037D5F"/>
    <w:rsid w:val="00041CA3"/>
    <w:rsid w:val="00042F2E"/>
    <w:rsid w:val="000444EF"/>
    <w:rsid w:val="00051096"/>
    <w:rsid w:val="000512EB"/>
    <w:rsid w:val="00051EA3"/>
    <w:rsid w:val="0005279B"/>
    <w:rsid w:val="00053F0D"/>
    <w:rsid w:val="000558AC"/>
    <w:rsid w:val="00056AF9"/>
    <w:rsid w:val="0005731E"/>
    <w:rsid w:val="0005763D"/>
    <w:rsid w:val="000616AC"/>
    <w:rsid w:val="00061E8A"/>
    <w:rsid w:val="000638A0"/>
    <w:rsid w:val="000668D2"/>
    <w:rsid w:val="00070092"/>
    <w:rsid w:val="000727B3"/>
    <w:rsid w:val="00072A14"/>
    <w:rsid w:val="000746CE"/>
    <w:rsid w:val="00075D5B"/>
    <w:rsid w:val="00076BCB"/>
    <w:rsid w:val="00077F16"/>
    <w:rsid w:val="000804E6"/>
    <w:rsid w:val="0008140D"/>
    <w:rsid w:val="00082C88"/>
    <w:rsid w:val="00085B7E"/>
    <w:rsid w:val="000863E4"/>
    <w:rsid w:val="000864FE"/>
    <w:rsid w:val="000866A5"/>
    <w:rsid w:val="00087A4E"/>
    <w:rsid w:val="00090FF3"/>
    <w:rsid w:val="000912E0"/>
    <w:rsid w:val="0009319D"/>
    <w:rsid w:val="00093446"/>
    <w:rsid w:val="00094C34"/>
    <w:rsid w:val="00094FEF"/>
    <w:rsid w:val="000959E9"/>
    <w:rsid w:val="00095A17"/>
    <w:rsid w:val="00096120"/>
    <w:rsid w:val="000976F0"/>
    <w:rsid w:val="000A0125"/>
    <w:rsid w:val="000A05A8"/>
    <w:rsid w:val="000A22F0"/>
    <w:rsid w:val="000A23BB"/>
    <w:rsid w:val="000A2AFB"/>
    <w:rsid w:val="000A3812"/>
    <w:rsid w:val="000A381A"/>
    <w:rsid w:val="000A3EEB"/>
    <w:rsid w:val="000A6503"/>
    <w:rsid w:val="000A6E0F"/>
    <w:rsid w:val="000A6F2E"/>
    <w:rsid w:val="000B16B5"/>
    <w:rsid w:val="000B1F66"/>
    <w:rsid w:val="000B21DB"/>
    <w:rsid w:val="000B39AF"/>
    <w:rsid w:val="000B4A71"/>
    <w:rsid w:val="000B5CA1"/>
    <w:rsid w:val="000B7251"/>
    <w:rsid w:val="000B7E1E"/>
    <w:rsid w:val="000C157F"/>
    <w:rsid w:val="000C1840"/>
    <w:rsid w:val="000C1A55"/>
    <w:rsid w:val="000C213E"/>
    <w:rsid w:val="000C2CBE"/>
    <w:rsid w:val="000C38C4"/>
    <w:rsid w:val="000C3E24"/>
    <w:rsid w:val="000C42EB"/>
    <w:rsid w:val="000C472A"/>
    <w:rsid w:val="000C7528"/>
    <w:rsid w:val="000D408C"/>
    <w:rsid w:val="000D4234"/>
    <w:rsid w:val="000E011B"/>
    <w:rsid w:val="000E15B5"/>
    <w:rsid w:val="000E1728"/>
    <w:rsid w:val="000E1E51"/>
    <w:rsid w:val="000E480D"/>
    <w:rsid w:val="000E6827"/>
    <w:rsid w:val="000E6E06"/>
    <w:rsid w:val="000E6F71"/>
    <w:rsid w:val="000E787A"/>
    <w:rsid w:val="000F3BBA"/>
    <w:rsid w:val="000F3FDC"/>
    <w:rsid w:val="000F4970"/>
    <w:rsid w:val="000F4AB2"/>
    <w:rsid w:val="000F6F5A"/>
    <w:rsid w:val="0010152E"/>
    <w:rsid w:val="00102B1F"/>
    <w:rsid w:val="00103349"/>
    <w:rsid w:val="00103414"/>
    <w:rsid w:val="001040D9"/>
    <w:rsid w:val="00104A27"/>
    <w:rsid w:val="00105A72"/>
    <w:rsid w:val="0011052C"/>
    <w:rsid w:val="00110644"/>
    <w:rsid w:val="00110AE4"/>
    <w:rsid w:val="00110D9C"/>
    <w:rsid w:val="00110E1C"/>
    <w:rsid w:val="00111544"/>
    <w:rsid w:val="001122B9"/>
    <w:rsid w:val="00112CED"/>
    <w:rsid w:val="00113288"/>
    <w:rsid w:val="00114D29"/>
    <w:rsid w:val="00115F67"/>
    <w:rsid w:val="001161F0"/>
    <w:rsid w:val="00117556"/>
    <w:rsid w:val="001176FB"/>
    <w:rsid w:val="001216A5"/>
    <w:rsid w:val="001236E2"/>
    <w:rsid w:val="00125C19"/>
    <w:rsid w:val="0012600C"/>
    <w:rsid w:val="0012702A"/>
    <w:rsid w:val="00130D2F"/>
    <w:rsid w:val="00133735"/>
    <w:rsid w:val="0013390C"/>
    <w:rsid w:val="00135A8A"/>
    <w:rsid w:val="001367A8"/>
    <w:rsid w:val="0013785E"/>
    <w:rsid w:val="00137DB3"/>
    <w:rsid w:val="00141771"/>
    <w:rsid w:val="00141CB2"/>
    <w:rsid w:val="00142291"/>
    <w:rsid w:val="001422B9"/>
    <w:rsid w:val="00143356"/>
    <w:rsid w:val="00144299"/>
    <w:rsid w:val="00145A5D"/>
    <w:rsid w:val="00145E89"/>
    <w:rsid w:val="001473A7"/>
    <w:rsid w:val="00147F69"/>
    <w:rsid w:val="001511F9"/>
    <w:rsid w:val="0015263E"/>
    <w:rsid w:val="00154153"/>
    <w:rsid w:val="00155DDD"/>
    <w:rsid w:val="00156ACE"/>
    <w:rsid w:val="00160342"/>
    <w:rsid w:val="00160AC7"/>
    <w:rsid w:val="00162CE8"/>
    <w:rsid w:val="00162E88"/>
    <w:rsid w:val="001635B7"/>
    <w:rsid w:val="001653C9"/>
    <w:rsid w:val="00172871"/>
    <w:rsid w:val="00173892"/>
    <w:rsid w:val="0017394B"/>
    <w:rsid w:val="00174017"/>
    <w:rsid w:val="001745E8"/>
    <w:rsid w:val="001749D1"/>
    <w:rsid w:val="001769F5"/>
    <w:rsid w:val="00181364"/>
    <w:rsid w:val="00181EA6"/>
    <w:rsid w:val="00181F31"/>
    <w:rsid w:val="0018481E"/>
    <w:rsid w:val="0018499E"/>
    <w:rsid w:val="0018562D"/>
    <w:rsid w:val="00185D1D"/>
    <w:rsid w:val="00185DF1"/>
    <w:rsid w:val="00187DE0"/>
    <w:rsid w:val="001912C1"/>
    <w:rsid w:val="00192812"/>
    <w:rsid w:val="00192970"/>
    <w:rsid w:val="00192E94"/>
    <w:rsid w:val="00195184"/>
    <w:rsid w:val="00195C77"/>
    <w:rsid w:val="001A1FD3"/>
    <w:rsid w:val="001B3A23"/>
    <w:rsid w:val="001B40CF"/>
    <w:rsid w:val="001B41AD"/>
    <w:rsid w:val="001B4335"/>
    <w:rsid w:val="001B441D"/>
    <w:rsid w:val="001B4850"/>
    <w:rsid w:val="001B5101"/>
    <w:rsid w:val="001B5F6C"/>
    <w:rsid w:val="001C06C8"/>
    <w:rsid w:val="001C0E6A"/>
    <w:rsid w:val="001C2536"/>
    <w:rsid w:val="001C41E7"/>
    <w:rsid w:val="001C4DE9"/>
    <w:rsid w:val="001D11D7"/>
    <w:rsid w:val="001D1C78"/>
    <w:rsid w:val="001D1CBE"/>
    <w:rsid w:val="001D3E44"/>
    <w:rsid w:val="001D4C70"/>
    <w:rsid w:val="001D4D4D"/>
    <w:rsid w:val="001D5067"/>
    <w:rsid w:val="001D5873"/>
    <w:rsid w:val="001D5B98"/>
    <w:rsid w:val="001D6C8F"/>
    <w:rsid w:val="001D78BD"/>
    <w:rsid w:val="001E087D"/>
    <w:rsid w:val="001E2434"/>
    <w:rsid w:val="001E35B5"/>
    <w:rsid w:val="001E3706"/>
    <w:rsid w:val="001E3E2F"/>
    <w:rsid w:val="001E4234"/>
    <w:rsid w:val="001E493A"/>
    <w:rsid w:val="001E5E09"/>
    <w:rsid w:val="001E7BB4"/>
    <w:rsid w:val="001F1910"/>
    <w:rsid w:val="001F229F"/>
    <w:rsid w:val="001F29DC"/>
    <w:rsid w:val="001F2E43"/>
    <w:rsid w:val="001F3550"/>
    <w:rsid w:val="001F4070"/>
    <w:rsid w:val="001F45CA"/>
    <w:rsid w:val="001F69A1"/>
    <w:rsid w:val="001F6A49"/>
    <w:rsid w:val="001F7D6B"/>
    <w:rsid w:val="0020081B"/>
    <w:rsid w:val="00201769"/>
    <w:rsid w:val="00201C24"/>
    <w:rsid w:val="00204A91"/>
    <w:rsid w:val="00204E4E"/>
    <w:rsid w:val="00205E30"/>
    <w:rsid w:val="00207BE7"/>
    <w:rsid w:val="0021188F"/>
    <w:rsid w:val="00211FD5"/>
    <w:rsid w:val="00214AF8"/>
    <w:rsid w:val="00215728"/>
    <w:rsid w:val="00216948"/>
    <w:rsid w:val="002237DD"/>
    <w:rsid w:val="00224424"/>
    <w:rsid w:val="002254A5"/>
    <w:rsid w:val="00226B85"/>
    <w:rsid w:val="0022750D"/>
    <w:rsid w:val="00227960"/>
    <w:rsid w:val="00231D13"/>
    <w:rsid w:val="002320CF"/>
    <w:rsid w:val="0023374F"/>
    <w:rsid w:val="00235729"/>
    <w:rsid w:val="00236463"/>
    <w:rsid w:val="002378A4"/>
    <w:rsid w:val="00240E67"/>
    <w:rsid w:val="002419A5"/>
    <w:rsid w:val="002425E6"/>
    <w:rsid w:val="00243710"/>
    <w:rsid w:val="00246EF1"/>
    <w:rsid w:val="00246F12"/>
    <w:rsid w:val="002519D6"/>
    <w:rsid w:val="0025205C"/>
    <w:rsid w:val="00252F10"/>
    <w:rsid w:val="0025494C"/>
    <w:rsid w:val="002555D2"/>
    <w:rsid w:val="00261194"/>
    <w:rsid w:val="0026187D"/>
    <w:rsid w:val="00261DAA"/>
    <w:rsid w:val="0026220E"/>
    <w:rsid w:val="0026310F"/>
    <w:rsid w:val="00263AA5"/>
    <w:rsid w:val="00263B60"/>
    <w:rsid w:val="00264B41"/>
    <w:rsid w:val="00264F3D"/>
    <w:rsid w:val="0026744A"/>
    <w:rsid w:val="002707FA"/>
    <w:rsid w:val="002730D7"/>
    <w:rsid w:val="00273B4F"/>
    <w:rsid w:val="002753D4"/>
    <w:rsid w:val="00275ABF"/>
    <w:rsid w:val="00276905"/>
    <w:rsid w:val="002805A3"/>
    <w:rsid w:val="0028093E"/>
    <w:rsid w:val="002814B4"/>
    <w:rsid w:val="00282627"/>
    <w:rsid w:val="00282ACF"/>
    <w:rsid w:val="00283149"/>
    <w:rsid w:val="0028384D"/>
    <w:rsid w:val="00286B5D"/>
    <w:rsid w:val="00286D87"/>
    <w:rsid w:val="00290C71"/>
    <w:rsid w:val="00294C01"/>
    <w:rsid w:val="00295176"/>
    <w:rsid w:val="00297EA0"/>
    <w:rsid w:val="002A04DF"/>
    <w:rsid w:val="002A206B"/>
    <w:rsid w:val="002A238B"/>
    <w:rsid w:val="002A6B8C"/>
    <w:rsid w:val="002A716B"/>
    <w:rsid w:val="002A7F75"/>
    <w:rsid w:val="002B0E13"/>
    <w:rsid w:val="002B2302"/>
    <w:rsid w:val="002B24CB"/>
    <w:rsid w:val="002B2B22"/>
    <w:rsid w:val="002B34B1"/>
    <w:rsid w:val="002B5607"/>
    <w:rsid w:val="002B7E6C"/>
    <w:rsid w:val="002C0868"/>
    <w:rsid w:val="002C08B6"/>
    <w:rsid w:val="002C09D2"/>
    <w:rsid w:val="002C137F"/>
    <w:rsid w:val="002C2E30"/>
    <w:rsid w:val="002C4BE1"/>
    <w:rsid w:val="002C5152"/>
    <w:rsid w:val="002C6952"/>
    <w:rsid w:val="002D08B9"/>
    <w:rsid w:val="002D1355"/>
    <w:rsid w:val="002D1600"/>
    <w:rsid w:val="002D2DAF"/>
    <w:rsid w:val="002D34FF"/>
    <w:rsid w:val="002D38C8"/>
    <w:rsid w:val="002D505C"/>
    <w:rsid w:val="002D5A86"/>
    <w:rsid w:val="002D7F27"/>
    <w:rsid w:val="002E014B"/>
    <w:rsid w:val="002E0C90"/>
    <w:rsid w:val="002E2901"/>
    <w:rsid w:val="002E39E9"/>
    <w:rsid w:val="002E46B0"/>
    <w:rsid w:val="002E6C6E"/>
    <w:rsid w:val="002E6EE4"/>
    <w:rsid w:val="002E77A8"/>
    <w:rsid w:val="002E785C"/>
    <w:rsid w:val="002E7E3B"/>
    <w:rsid w:val="002F128A"/>
    <w:rsid w:val="002F1E6D"/>
    <w:rsid w:val="002F34C0"/>
    <w:rsid w:val="002F482D"/>
    <w:rsid w:val="002F5D64"/>
    <w:rsid w:val="002F6817"/>
    <w:rsid w:val="00302F6F"/>
    <w:rsid w:val="003031BF"/>
    <w:rsid w:val="00303AA3"/>
    <w:rsid w:val="00305B22"/>
    <w:rsid w:val="0030691F"/>
    <w:rsid w:val="003102D8"/>
    <w:rsid w:val="00310C49"/>
    <w:rsid w:val="00311111"/>
    <w:rsid w:val="00311725"/>
    <w:rsid w:val="00312E58"/>
    <w:rsid w:val="003132E5"/>
    <w:rsid w:val="0031414B"/>
    <w:rsid w:val="00314D7D"/>
    <w:rsid w:val="00315361"/>
    <w:rsid w:val="003157C0"/>
    <w:rsid w:val="003163AB"/>
    <w:rsid w:val="00316B34"/>
    <w:rsid w:val="00317B34"/>
    <w:rsid w:val="00317FC4"/>
    <w:rsid w:val="00320641"/>
    <w:rsid w:val="00320F02"/>
    <w:rsid w:val="00321805"/>
    <w:rsid w:val="00322777"/>
    <w:rsid w:val="00322D94"/>
    <w:rsid w:val="00322ECF"/>
    <w:rsid w:val="00323018"/>
    <w:rsid w:val="00323E32"/>
    <w:rsid w:val="00325E75"/>
    <w:rsid w:val="00327B92"/>
    <w:rsid w:val="00327EEA"/>
    <w:rsid w:val="00330169"/>
    <w:rsid w:val="0033077B"/>
    <w:rsid w:val="00331616"/>
    <w:rsid w:val="003323EB"/>
    <w:rsid w:val="00333369"/>
    <w:rsid w:val="003336ED"/>
    <w:rsid w:val="003336F4"/>
    <w:rsid w:val="00333A0B"/>
    <w:rsid w:val="003352F6"/>
    <w:rsid w:val="00335C28"/>
    <w:rsid w:val="0033669D"/>
    <w:rsid w:val="003374B4"/>
    <w:rsid w:val="0034173B"/>
    <w:rsid w:val="00343557"/>
    <w:rsid w:val="00343C7E"/>
    <w:rsid w:val="00343F8B"/>
    <w:rsid w:val="003478DE"/>
    <w:rsid w:val="00350D7F"/>
    <w:rsid w:val="003510FA"/>
    <w:rsid w:val="0035497F"/>
    <w:rsid w:val="0035572A"/>
    <w:rsid w:val="00356115"/>
    <w:rsid w:val="00357A26"/>
    <w:rsid w:val="003648DC"/>
    <w:rsid w:val="0036568A"/>
    <w:rsid w:val="00365E5A"/>
    <w:rsid w:val="00366133"/>
    <w:rsid w:val="003718F0"/>
    <w:rsid w:val="00371C7C"/>
    <w:rsid w:val="00372F16"/>
    <w:rsid w:val="003746F0"/>
    <w:rsid w:val="00376DAD"/>
    <w:rsid w:val="00377E26"/>
    <w:rsid w:val="00380210"/>
    <w:rsid w:val="003803CB"/>
    <w:rsid w:val="00382C6C"/>
    <w:rsid w:val="00384A44"/>
    <w:rsid w:val="0038544A"/>
    <w:rsid w:val="00385D41"/>
    <w:rsid w:val="00386B21"/>
    <w:rsid w:val="00387E01"/>
    <w:rsid w:val="00390E48"/>
    <w:rsid w:val="0039135D"/>
    <w:rsid w:val="003919F5"/>
    <w:rsid w:val="003938C9"/>
    <w:rsid w:val="00393F9B"/>
    <w:rsid w:val="00394A1E"/>
    <w:rsid w:val="00394D3C"/>
    <w:rsid w:val="00395203"/>
    <w:rsid w:val="00395A10"/>
    <w:rsid w:val="00395C57"/>
    <w:rsid w:val="00397222"/>
    <w:rsid w:val="003A1BA3"/>
    <w:rsid w:val="003A1DF9"/>
    <w:rsid w:val="003A2EA6"/>
    <w:rsid w:val="003A2EB9"/>
    <w:rsid w:val="003A354F"/>
    <w:rsid w:val="003A3C37"/>
    <w:rsid w:val="003A44A7"/>
    <w:rsid w:val="003A6E30"/>
    <w:rsid w:val="003B017B"/>
    <w:rsid w:val="003B0C95"/>
    <w:rsid w:val="003B1C3A"/>
    <w:rsid w:val="003B424D"/>
    <w:rsid w:val="003B6257"/>
    <w:rsid w:val="003B66EA"/>
    <w:rsid w:val="003C0186"/>
    <w:rsid w:val="003C0AD6"/>
    <w:rsid w:val="003C6F87"/>
    <w:rsid w:val="003D05A2"/>
    <w:rsid w:val="003D0C72"/>
    <w:rsid w:val="003D1A30"/>
    <w:rsid w:val="003D1FDF"/>
    <w:rsid w:val="003D2A59"/>
    <w:rsid w:val="003D2B15"/>
    <w:rsid w:val="003D2E6E"/>
    <w:rsid w:val="003D352E"/>
    <w:rsid w:val="003D44C6"/>
    <w:rsid w:val="003D4B21"/>
    <w:rsid w:val="003D51B8"/>
    <w:rsid w:val="003D5868"/>
    <w:rsid w:val="003D664D"/>
    <w:rsid w:val="003D6973"/>
    <w:rsid w:val="003D71FA"/>
    <w:rsid w:val="003E0CEE"/>
    <w:rsid w:val="003E3ADA"/>
    <w:rsid w:val="003E469C"/>
    <w:rsid w:val="003E5324"/>
    <w:rsid w:val="003E6240"/>
    <w:rsid w:val="003F0E17"/>
    <w:rsid w:val="003F3C13"/>
    <w:rsid w:val="003F5320"/>
    <w:rsid w:val="003F5374"/>
    <w:rsid w:val="003F69E7"/>
    <w:rsid w:val="003F71C6"/>
    <w:rsid w:val="004017F6"/>
    <w:rsid w:val="00401FAC"/>
    <w:rsid w:val="004030E7"/>
    <w:rsid w:val="00403C1B"/>
    <w:rsid w:val="00403FE7"/>
    <w:rsid w:val="0040431A"/>
    <w:rsid w:val="0040539D"/>
    <w:rsid w:val="004061C1"/>
    <w:rsid w:val="00406E07"/>
    <w:rsid w:val="00406EB4"/>
    <w:rsid w:val="004111D3"/>
    <w:rsid w:val="00414C1B"/>
    <w:rsid w:val="00414E49"/>
    <w:rsid w:val="00415C25"/>
    <w:rsid w:val="004165E2"/>
    <w:rsid w:val="00416777"/>
    <w:rsid w:val="00416AA3"/>
    <w:rsid w:val="00416B8C"/>
    <w:rsid w:val="004173FA"/>
    <w:rsid w:val="00417426"/>
    <w:rsid w:val="004174CB"/>
    <w:rsid w:val="00420150"/>
    <w:rsid w:val="004218E2"/>
    <w:rsid w:val="00421C1E"/>
    <w:rsid w:val="0042229A"/>
    <w:rsid w:val="004241FD"/>
    <w:rsid w:val="004245A3"/>
    <w:rsid w:val="00424E73"/>
    <w:rsid w:val="004267B5"/>
    <w:rsid w:val="00426A61"/>
    <w:rsid w:val="00426E82"/>
    <w:rsid w:val="004271D9"/>
    <w:rsid w:val="00427EB2"/>
    <w:rsid w:val="00430067"/>
    <w:rsid w:val="004305E8"/>
    <w:rsid w:val="00430AB2"/>
    <w:rsid w:val="00431A8B"/>
    <w:rsid w:val="0043230C"/>
    <w:rsid w:val="0043249B"/>
    <w:rsid w:val="004336C2"/>
    <w:rsid w:val="00434FE5"/>
    <w:rsid w:val="0043537A"/>
    <w:rsid w:val="0043582A"/>
    <w:rsid w:val="00436433"/>
    <w:rsid w:val="00436480"/>
    <w:rsid w:val="00440E92"/>
    <w:rsid w:val="00444E99"/>
    <w:rsid w:val="00446523"/>
    <w:rsid w:val="00450A4A"/>
    <w:rsid w:val="004519B4"/>
    <w:rsid w:val="00451FD0"/>
    <w:rsid w:val="00454FF5"/>
    <w:rsid w:val="00456651"/>
    <w:rsid w:val="00457FBB"/>
    <w:rsid w:val="00460538"/>
    <w:rsid w:val="00460B51"/>
    <w:rsid w:val="00460BED"/>
    <w:rsid w:val="00461C8D"/>
    <w:rsid w:val="00462230"/>
    <w:rsid w:val="00462EDF"/>
    <w:rsid w:val="00464A52"/>
    <w:rsid w:val="00464FC8"/>
    <w:rsid w:val="004650AB"/>
    <w:rsid w:val="00465759"/>
    <w:rsid w:val="004677DE"/>
    <w:rsid w:val="0047098A"/>
    <w:rsid w:val="00473146"/>
    <w:rsid w:val="00473673"/>
    <w:rsid w:val="00473941"/>
    <w:rsid w:val="004764FC"/>
    <w:rsid w:val="00476A64"/>
    <w:rsid w:val="0048160E"/>
    <w:rsid w:val="00482060"/>
    <w:rsid w:val="00484402"/>
    <w:rsid w:val="00485A78"/>
    <w:rsid w:val="0049064F"/>
    <w:rsid w:val="004906FA"/>
    <w:rsid w:val="004918C3"/>
    <w:rsid w:val="004919A4"/>
    <w:rsid w:val="00492776"/>
    <w:rsid w:val="00493653"/>
    <w:rsid w:val="0049378E"/>
    <w:rsid w:val="00493972"/>
    <w:rsid w:val="00494F91"/>
    <w:rsid w:val="004968ED"/>
    <w:rsid w:val="00496AE5"/>
    <w:rsid w:val="00496DA1"/>
    <w:rsid w:val="004979C3"/>
    <w:rsid w:val="00497AEB"/>
    <w:rsid w:val="00497FA0"/>
    <w:rsid w:val="004A0A9B"/>
    <w:rsid w:val="004A0C79"/>
    <w:rsid w:val="004A0CF3"/>
    <w:rsid w:val="004A0D2D"/>
    <w:rsid w:val="004A359F"/>
    <w:rsid w:val="004A4780"/>
    <w:rsid w:val="004A51D4"/>
    <w:rsid w:val="004A6F81"/>
    <w:rsid w:val="004A7178"/>
    <w:rsid w:val="004B00F7"/>
    <w:rsid w:val="004B37ED"/>
    <w:rsid w:val="004B458D"/>
    <w:rsid w:val="004B48A4"/>
    <w:rsid w:val="004B5901"/>
    <w:rsid w:val="004B5B76"/>
    <w:rsid w:val="004B5EDE"/>
    <w:rsid w:val="004B6651"/>
    <w:rsid w:val="004B6AB4"/>
    <w:rsid w:val="004C03A4"/>
    <w:rsid w:val="004C10C6"/>
    <w:rsid w:val="004C3398"/>
    <w:rsid w:val="004C3B82"/>
    <w:rsid w:val="004C3D70"/>
    <w:rsid w:val="004C72DD"/>
    <w:rsid w:val="004C7B25"/>
    <w:rsid w:val="004C7B91"/>
    <w:rsid w:val="004D1249"/>
    <w:rsid w:val="004D4D4D"/>
    <w:rsid w:val="004D5390"/>
    <w:rsid w:val="004D5862"/>
    <w:rsid w:val="004D6A73"/>
    <w:rsid w:val="004D7500"/>
    <w:rsid w:val="004D7B59"/>
    <w:rsid w:val="004E1E8A"/>
    <w:rsid w:val="004E2B95"/>
    <w:rsid w:val="004E3ADA"/>
    <w:rsid w:val="004E5175"/>
    <w:rsid w:val="004E6A28"/>
    <w:rsid w:val="004E718B"/>
    <w:rsid w:val="004E73FB"/>
    <w:rsid w:val="004F2B7F"/>
    <w:rsid w:val="004F2F6B"/>
    <w:rsid w:val="004F32C1"/>
    <w:rsid w:val="004F5A71"/>
    <w:rsid w:val="004F6854"/>
    <w:rsid w:val="004F6F78"/>
    <w:rsid w:val="004F782C"/>
    <w:rsid w:val="004F79D2"/>
    <w:rsid w:val="00500CC4"/>
    <w:rsid w:val="005013DA"/>
    <w:rsid w:val="00501C4D"/>
    <w:rsid w:val="0050235C"/>
    <w:rsid w:val="00502DDE"/>
    <w:rsid w:val="00503909"/>
    <w:rsid w:val="005043B1"/>
    <w:rsid w:val="00504641"/>
    <w:rsid w:val="00505746"/>
    <w:rsid w:val="00506DEF"/>
    <w:rsid w:val="00507997"/>
    <w:rsid w:val="00507A99"/>
    <w:rsid w:val="005105DD"/>
    <w:rsid w:val="00510D9F"/>
    <w:rsid w:val="0051131E"/>
    <w:rsid w:val="005131A3"/>
    <w:rsid w:val="00514A18"/>
    <w:rsid w:val="00516EDF"/>
    <w:rsid w:val="00517DA2"/>
    <w:rsid w:val="005201B6"/>
    <w:rsid w:val="00520891"/>
    <w:rsid w:val="00522520"/>
    <w:rsid w:val="0052270B"/>
    <w:rsid w:val="005249F6"/>
    <w:rsid w:val="00525B30"/>
    <w:rsid w:val="0052649C"/>
    <w:rsid w:val="00527C99"/>
    <w:rsid w:val="00527FB0"/>
    <w:rsid w:val="0053152D"/>
    <w:rsid w:val="00531592"/>
    <w:rsid w:val="005322AB"/>
    <w:rsid w:val="00532B10"/>
    <w:rsid w:val="00533A5C"/>
    <w:rsid w:val="00534A48"/>
    <w:rsid w:val="00536173"/>
    <w:rsid w:val="00536457"/>
    <w:rsid w:val="00537611"/>
    <w:rsid w:val="00540FD0"/>
    <w:rsid w:val="00541611"/>
    <w:rsid w:val="00541D5E"/>
    <w:rsid w:val="00542F95"/>
    <w:rsid w:val="0054575F"/>
    <w:rsid w:val="00546A69"/>
    <w:rsid w:val="00546D8D"/>
    <w:rsid w:val="00551476"/>
    <w:rsid w:val="00551BB9"/>
    <w:rsid w:val="005538F3"/>
    <w:rsid w:val="005562D9"/>
    <w:rsid w:val="0055651C"/>
    <w:rsid w:val="00560097"/>
    <w:rsid w:val="005610D2"/>
    <w:rsid w:val="00562213"/>
    <w:rsid w:val="00562F16"/>
    <w:rsid w:val="00564DBB"/>
    <w:rsid w:val="00566586"/>
    <w:rsid w:val="0056713F"/>
    <w:rsid w:val="00571F1D"/>
    <w:rsid w:val="005723A9"/>
    <w:rsid w:val="005730A5"/>
    <w:rsid w:val="0057452C"/>
    <w:rsid w:val="00576A15"/>
    <w:rsid w:val="005819C9"/>
    <w:rsid w:val="00581C8A"/>
    <w:rsid w:val="0058253A"/>
    <w:rsid w:val="00582FB6"/>
    <w:rsid w:val="00584BFB"/>
    <w:rsid w:val="00586539"/>
    <w:rsid w:val="005908CE"/>
    <w:rsid w:val="00590FFB"/>
    <w:rsid w:val="0059207B"/>
    <w:rsid w:val="005958B7"/>
    <w:rsid w:val="005A16AB"/>
    <w:rsid w:val="005A1944"/>
    <w:rsid w:val="005A2170"/>
    <w:rsid w:val="005A29E3"/>
    <w:rsid w:val="005A3938"/>
    <w:rsid w:val="005A39D5"/>
    <w:rsid w:val="005A3A05"/>
    <w:rsid w:val="005A53B6"/>
    <w:rsid w:val="005A72E9"/>
    <w:rsid w:val="005A7417"/>
    <w:rsid w:val="005B11BD"/>
    <w:rsid w:val="005B21E4"/>
    <w:rsid w:val="005B37E9"/>
    <w:rsid w:val="005B3DCC"/>
    <w:rsid w:val="005B5446"/>
    <w:rsid w:val="005B5A25"/>
    <w:rsid w:val="005B7A91"/>
    <w:rsid w:val="005C0408"/>
    <w:rsid w:val="005C24F2"/>
    <w:rsid w:val="005C3117"/>
    <w:rsid w:val="005C413C"/>
    <w:rsid w:val="005C4388"/>
    <w:rsid w:val="005C641C"/>
    <w:rsid w:val="005C6598"/>
    <w:rsid w:val="005C7051"/>
    <w:rsid w:val="005D02FE"/>
    <w:rsid w:val="005D1B5A"/>
    <w:rsid w:val="005D31C4"/>
    <w:rsid w:val="005E0114"/>
    <w:rsid w:val="005E2182"/>
    <w:rsid w:val="005E29A2"/>
    <w:rsid w:val="005E470C"/>
    <w:rsid w:val="005E5EED"/>
    <w:rsid w:val="005E712D"/>
    <w:rsid w:val="005E74B4"/>
    <w:rsid w:val="005E76E8"/>
    <w:rsid w:val="005E7A08"/>
    <w:rsid w:val="005E7C6F"/>
    <w:rsid w:val="005F109E"/>
    <w:rsid w:val="005F37E4"/>
    <w:rsid w:val="005F4719"/>
    <w:rsid w:val="005F6830"/>
    <w:rsid w:val="005F769D"/>
    <w:rsid w:val="005F7959"/>
    <w:rsid w:val="00600415"/>
    <w:rsid w:val="0060073A"/>
    <w:rsid w:val="00600962"/>
    <w:rsid w:val="006022D9"/>
    <w:rsid w:val="0060327D"/>
    <w:rsid w:val="00603B3D"/>
    <w:rsid w:val="0060434D"/>
    <w:rsid w:val="00604602"/>
    <w:rsid w:val="00606E56"/>
    <w:rsid w:val="00612B27"/>
    <w:rsid w:val="00613D8C"/>
    <w:rsid w:val="006141F8"/>
    <w:rsid w:val="00615660"/>
    <w:rsid w:val="006169F0"/>
    <w:rsid w:val="0061770A"/>
    <w:rsid w:val="00617DD1"/>
    <w:rsid w:val="0062109F"/>
    <w:rsid w:val="00621A1B"/>
    <w:rsid w:val="00621CD5"/>
    <w:rsid w:val="00623053"/>
    <w:rsid w:val="00624326"/>
    <w:rsid w:val="00625441"/>
    <w:rsid w:val="00625CDF"/>
    <w:rsid w:val="00626CD3"/>
    <w:rsid w:val="00627A6F"/>
    <w:rsid w:val="00630319"/>
    <w:rsid w:val="006338F7"/>
    <w:rsid w:val="00634102"/>
    <w:rsid w:val="006342A0"/>
    <w:rsid w:val="006344E6"/>
    <w:rsid w:val="00634C47"/>
    <w:rsid w:val="00636375"/>
    <w:rsid w:val="00636A4C"/>
    <w:rsid w:val="00637879"/>
    <w:rsid w:val="00640FEE"/>
    <w:rsid w:val="00643B42"/>
    <w:rsid w:val="00644C32"/>
    <w:rsid w:val="00644EC8"/>
    <w:rsid w:val="00645E7B"/>
    <w:rsid w:val="0064600C"/>
    <w:rsid w:val="00650B32"/>
    <w:rsid w:val="00650BA0"/>
    <w:rsid w:val="006517EC"/>
    <w:rsid w:val="00652068"/>
    <w:rsid w:val="00652E5C"/>
    <w:rsid w:val="00652FF8"/>
    <w:rsid w:val="00653A68"/>
    <w:rsid w:val="006540AA"/>
    <w:rsid w:val="0065456B"/>
    <w:rsid w:val="0065712F"/>
    <w:rsid w:val="00657A04"/>
    <w:rsid w:val="00661EC6"/>
    <w:rsid w:val="00663793"/>
    <w:rsid w:val="00664188"/>
    <w:rsid w:val="006656DA"/>
    <w:rsid w:val="00666786"/>
    <w:rsid w:val="00670C38"/>
    <w:rsid w:val="006732BE"/>
    <w:rsid w:val="00673794"/>
    <w:rsid w:val="00674D95"/>
    <w:rsid w:val="00674ED7"/>
    <w:rsid w:val="0067535E"/>
    <w:rsid w:val="00675AF1"/>
    <w:rsid w:val="006765A0"/>
    <w:rsid w:val="00680ED9"/>
    <w:rsid w:val="00683C5D"/>
    <w:rsid w:val="00684B88"/>
    <w:rsid w:val="00684CB3"/>
    <w:rsid w:val="006861CC"/>
    <w:rsid w:val="00686B14"/>
    <w:rsid w:val="00686E2C"/>
    <w:rsid w:val="006906AA"/>
    <w:rsid w:val="00691645"/>
    <w:rsid w:val="00692E2B"/>
    <w:rsid w:val="00692F64"/>
    <w:rsid w:val="00693FB9"/>
    <w:rsid w:val="00694581"/>
    <w:rsid w:val="00694F6A"/>
    <w:rsid w:val="006974B3"/>
    <w:rsid w:val="00697532"/>
    <w:rsid w:val="006A0049"/>
    <w:rsid w:val="006A0644"/>
    <w:rsid w:val="006A1164"/>
    <w:rsid w:val="006A3F7B"/>
    <w:rsid w:val="006A40F1"/>
    <w:rsid w:val="006A4A65"/>
    <w:rsid w:val="006A4BE3"/>
    <w:rsid w:val="006A4C00"/>
    <w:rsid w:val="006A5422"/>
    <w:rsid w:val="006A5CB8"/>
    <w:rsid w:val="006A6840"/>
    <w:rsid w:val="006A6EE8"/>
    <w:rsid w:val="006B0F26"/>
    <w:rsid w:val="006B1885"/>
    <w:rsid w:val="006B27BB"/>
    <w:rsid w:val="006B3E9C"/>
    <w:rsid w:val="006B75C9"/>
    <w:rsid w:val="006B7D45"/>
    <w:rsid w:val="006B7F62"/>
    <w:rsid w:val="006C2C73"/>
    <w:rsid w:val="006C2EAC"/>
    <w:rsid w:val="006C3ACA"/>
    <w:rsid w:val="006C4236"/>
    <w:rsid w:val="006C42E6"/>
    <w:rsid w:val="006C5014"/>
    <w:rsid w:val="006C53B2"/>
    <w:rsid w:val="006C567A"/>
    <w:rsid w:val="006C76EA"/>
    <w:rsid w:val="006D0DDD"/>
    <w:rsid w:val="006D0F5C"/>
    <w:rsid w:val="006D4C77"/>
    <w:rsid w:val="006D4E41"/>
    <w:rsid w:val="006D511E"/>
    <w:rsid w:val="006D56F9"/>
    <w:rsid w:val="006D694A"/>
    <w:rsid w:val="006D6F96"/>
    <w:rsid w:val="006D740A"/>
    <w:rsid w:val="006D7BFE"/>
    <w:rsid w:val="006E0B42"/>
    <w:rsid w:val="006E10B6"/>
    <w:rsid w:val="006E1467"/>
    <w:rsid w:val="006E4E69"/>
    <w:rsid w:val="006F0B82"/>
    <w:rsid w:val="006F0D72"/>
    <w:rsid w:val="006F206C"/>
    <w:rsid w:val="006F3555"/>
    <w:rsid w:val="006F4FEB"/>
    <w:rsid w:val="006F5F49"/>
    <w:rsid w:val="006F70E2"/>
    <w:rsid w:val="006F77E4"/>
    <w:rsid w:val="006F780F"/>
    <w:rsid w:val="006F7E6B"/>
    <w:rsid w:val="00700E86"/>
    <w:rsid w:val="00703AF6"/>
    <w:rsid w:val="00703FD7"/>
    <w:rsid w:val="00705808"/>
    <w:rsid w:val="00706076"/>
    <w:rsid w:val="007066E3"/>
    <w:rsid w:val="00707F62"/>
    <w:rsid w:val="00712412"/>
    <w:rsid w:val="00715E86"/>
    <w:rsid w:val="00717218"/>
    <w:rsid w:val="007177D9"/>
    <w:rsid w:val="00720459"/>
    <w:rsid w:val="00721E95"/>
    <w:rsid w:val="00722CFD"/>
    <w:rsid w:val="00723E43"/>
    <w:rsid w:val="0073001B"/>
    <w:rsid w:val="007303F9"/>
    <w:rsid w:val="00731F29"/>
    <w:rsid w:val="007320F7"/>
    <w:rsid w:val="00732351"/>
    <w:rsid w:val="00735D78"/>
    <w:rsid w:val="00736900"/>
    <w:rsid w:val="00736DD2"/>
    <w:rsid w:val="00737ADB"/>
    <w:rsid w:val="00740429"/>
    <w:rsid w:val="007426B8"/>
    <w:rsid w:val="00744611"/>
    <w:rsid w:val="0074648E"/>
    <w:rsid w:val="007470CD"/>
    <w:rsid w:val="00747857"/>
    <w:rsid w:val="00751059"/>
    <w:rsid w:val="00752A26"/>
    <w:rsid w:val="00753F1B"/>
    <w:rsid w:val="00754BD3"/>
    <w:rsid w:val="00755723"/>
    <w:rsid w:val="007557F1"/>
    <w:rsid w:val="0075589B"/>
    <w:rsid w:val="007560B9"/>
    <w:rsid w:val="007563D1"/>
    <w:rsid w:val="0075799E"/>
    <w:rsid w:val="00761D3E"/>
    <w:rsid w:val="007621C4"/>
    <w:rsid w:val="00762E0E"/>
    <w:rsid w:val="0076492A"/>
    <w:rsid w:val="0076615A"/>
    <w:rsid w:val="00766C5C"/>
    <w:rsid w:val="00771933"/>
    <w:rsid w:val="00771A0E"/>
    <w:rsid w:val="00772A82"/>
    <w:rsid w:val="00774E8C"/>
    <w:rsid w:val="00776B57"/>
    <w:rsid w:val="00777AE3"/>
    <w:rsid w:val="00777D33"/>
    <w:rsid w:val="00777FC6"/>
    <w:rsid w:val="00780325"/>
    <w:rsid w:val="00780DCC"/>
    <w:rsid w:val="00782826"/>
    <w:rsid w:val="00782ED9"/>
    <w:rsid w:val="007860CA"/>
    <w:rsid w:val="00786381"/>
    <w:rsid w:val="007868A4"/>
    <w:rsid w:val="00787451"/>
    <w:rsid w:val="00790FDA"/>
    <w:rsid w:val="00791AA6"/>
    <w:rsid w:val="00791CD0"/>
    <w:rsid w:val="00793A22"/>
    <w:rsid w:val="00794E2B"/>
    <w:rsid w:val="00794F57"/>
    <w:rsid w:val="007950A8"/>
    <w:rsid w:val="00795D56"/>
    <w:rsid w:val="007975EB"/>
    <w:rsid w:val="00797D8A"/>
    <w:rsid w:val="007A139B"/>
    <w:rsid w:val="007A2C7A"/>
    <w:rsid w:val="007A2FB7"/>
    <w:rsid w:val="007A5820"/>
    <w:rsid w:val="007A5ABE"/>
    <w:rsid w:val="007B12A8"/>
    <w:rsid w:val="007B1970"/>
    <w:rsid w:val="007B1CDD"/>
    <w:rsid w:val="007B208B"/>
    <w:rsid w:val="007B22B9"/>
    <w:rsid w:val="007B263D"/>
    <w:rsid w:val="007B46B8"/>
    <w:rsid w:val="007B4B75"/>
    <w:rsid w:val="007B53FB"/>
    <w:rsid w:val="007C0E42"/>
    <w:rsid w:val="007C1995"/>
    <w:rsid w:val="007C1E8A"/>
    <w:rsid w:val="007C3B14"/>
    <w:rsid w:val="007C3ED5"/>
    <w:rsid w:val="007C43F5"/>
    <w:rsid w:val="007C5104"/>
    <w:rsid w:val="007C5C84"/>
    <w:rsid w:val="007C6230"/>
    <w:rsid w:val="007C767B"/>
    <w:rsid w:val="007C7FC3"/>
    <w:rsid w:val="007D14FE"/>
    <w:rsid w:val="007D1C12"/>
    <w:rsid w:val="007D2322"/>
    <w:rsid w:val="007D2400"/>
    <w:rsid w:val="007D3E70"/>
    <w:rsid w:val="007D463B"/>
    <w:rsid w:val="007E0588"/>
    <w:rsid w:val="007E185F"/>
    <w:rsid w:val="007E2582"/>
    <w:rsid w:val="007E273E"/>
    <w:rsid w:val="007E31C2"/>
    <w:rsid w:val="007E31D0"/>
    <w:rsid w:val="007E3231"/>
    <w:rsid w:val="007E72A3"/>
    <w:rsid w:val="007E73AE"/>
    <w:rsid w:val="007E75E3"/>
    <w:rsid w:val="007F1888"/>
    <w:rsid w:val="007F28E1"/>
    <w:rsid w:val="007F4DBD"/>
    <w:rsid w:val="007F4EC2"/>
    <w:rsid w:val="007F69CF"/>
    <w:rsid w:val="008007D9"/>
    <w:rsid w:val="00804168"/>
    <w:rsid w:val="00804DBC"/>
    <w:rsid w:val="00804E2E"/>
    <w:rsid w:val="00805DDB"/>
    <w:rsid w:val="008067E5"/>
    <w:rsid w:val="00812C01"/>
    <w:rsid w:val="00813902"/>
    <w:rsid w:val="00813BA7"/>
    <w:rsid w:val="00815AA0"/>
    <w:rsid w:val="00815BAD"/>
    <w:rsid w:val="00821204"/>
    <w:rsid w:val="00821B84"/>
    <w:rsid w:val="0082290F"/>
    <w:rsid w:val="00822C9E"/>
    <w:rsid w:val="00824455"/>
    <w:rsid w:val="008244CA"/>
    <w:rsid w:val="00825E26"/>
    <w:rsid w:val="00830F8D"/>
    <w:rsid w:val="00831A48"/>
    <w:rsid w:val="0083307A"/>
    <w:rsid w:val="008341E8"/>
    <w:rsid w:val="00834A28"/>
    <w:rsid w:val="0083590D"/>
    <w:rsid w:val="008359F3"/>
    <w:rsid w:val="008361C3"/>
    <w:rsid w:val="008363CF"/>
    <w:rsid w:val="008371D1"/>
    <w:rsid w:val="00840E84"/>
    <w:rsid w:val="00841992"/>
    <w:rsid w:val="00841D7C"/>
    <w:rsid w:val="00841E0E"/>
    <w:rsid w:val="00842928"/>
    <w:rsid w:val="00842B03"/>
    <w:rsid w:val="00842E7E"/>
    <w:rsid w:val="00843C5F"/>
    <w:rsid w:val="00845005"/>
    <w:rsid w:val="0084543F"/>
    <w:rsid w:val="008472FC"/>
    <w:rsid w:val="00850953"/>
    <w:rsid w:val="00850B35"/>
    <w:rsid w:val="00852FB6"/>
    <w:rsid w:val="00853128"/>
    <w:rsid w:val="008563CB"/>
    <w:rsid w:val="00856FE7"/>
    <w:rsid w:val="00857CFC"/>
    <w:rsid w:val="0086085F"/>
    <w:rsid w:val="00860E5A"/>
    <w:rsid w:val="00861101"/>
    <w:rsid w:val="00861DC4"/>
    <w:rsid w:val="00862984"/>
    <w:rsid w:val="00862ED0"/>
    <w:rsid w:val="0086306E"/>
    <w:rsid w:val="008635BD"/>
    <w:rsid w:val="00864607"/>
    <w:rsid w:val="00864BBD"/>
    <w:rsid w:val="00864EAF"/>
    <w:rsid w:val="00865035"/>
    <w:rsid w:val="00866AED"/>
    <w:rsid w:val="0086780E"/>
    <w:rsid w:val="00870908"/>
    <w:rsid w:val="008714E8"/>
    <w:rsid w:val="00871772"/>
    <w:rsid w:val="00871BB3"/>
    <w:rsid w:val="00872590"/>
    <w:rsid w:val="0088001A"/>
    <w:rsid w:val="00881226"/>
    <w:rsid w:val="0088165A"/>
    <w:rsid w:val="00883AC9"/>
    <w:rsid w:val="00883C64"/>
    <w:rsid w:val="00884B0C"/>
    <w:rsid w:val="00887888"/>
    <w:rsid w:val="00890114"/>
    <w:rsid w:val="008905CA"/>
    <w:rsid w:val="0089132F"/>
    <w:rsid w:val="0089379C"/>
    <w:rsid w:val="00897C6E"/>
    <w:rsid w:val="008A055B"/>
    <w:rsid w:val="008A14E3"/>
    <w:rsid w:val="008A2561"/>
    <w:rsid w:val="008A27C5"/>
    <w:rsid w:val="008A2CB7"/>
    <w:rsid w:val="008A5046"/>
    <w:rsid w:val="008A5631"/>
    <w:rsid w:val="008A58DB"/>
    <w:rsid w:val="008A5F98"/>
    <w:rsid w:val="008A667F"/>
    <w:rsid w:val="008A689E"/>
    <w:rsid w:val="008A6F76"/>
    <w:rsid w:val="008B0E45"/>
    <w:rsid w:val="008B2EA4"/>
    <w:rsid w:val="008B40F4"/>
    <w:rsid w:val="008B4364"/>
    <w:rsid w:val="008B48D0"/>
    <w:rsid w:val="008B6E6A"/>
    <w:rsid w:val="008B6F33"/>
    <w:rsid w:val="008B757D"/>
    <w:rsid w:val="008C264E"/>
    <w:rsid w:val="008C29F1"/>
    <w:rsid w:val="008C2A25"/>
    <w:rsid w:val="008C34AB"/>
    <w:rsid w:val="008C3747"/>
    <w:rsid w:val="008C3B07"/>
    <w:rsid w:val="008C5136"/>
    <w:rsid w:val="008C52BE"/>
    <w:rsid w:val="008C620A"/>
    <w:rsid w:val="008C68DA"/>
    <w:rsid w:val="008D205D"/>
    <w:rsid w:val="008D24B4"/>
    <w:rsid w:val="008D3951"/>
    <w:rsid w:val="008E04B5"/>
    <w:rsid w:val="008E180E"/>
    <w:rsid w:val="008E5BA3"/>
    <w:rsid w:val="008E5C66"/>
    <w:rsid w:val="008F07F9"/>
    <w:rsid w:val="008F09E0"/>
    <w:rsid w:val="008F1D57"/>
    <w:rsid w:val="008F2CA0"/>
    <w:rsid w:val="008F2CB3"/>
    <w:rsid w:val="008F46BB"/>
    <w:rsid w:val="008F4A01"/>
    <w:rsid w:val="008F7CBC"/>
    <w:rsid w:val="00900DCE"/>
    <w:rsid w:val="00901A50"/>
    <w:rsid w:val="00901BDD"/>
    <w:rsid w:val="00902596"/>
    <w:rsid w:val="00902C30"/>
    <w:rsid w:val="009048D5"/>
    <w:rsid w:val="00904FBB"/>
    <w:rsid w:val="0090554E"/>
    <w:rsid w:val="00906EF0"/>
    <w:rsid w:val="00906F63"/>
    <w:rsid w:val="00911E0B"/>
    <w:rsid w:val="009126F2"/>
    <w:rsid w:val="00913FD9"/>
    <w:rsid w:val="00914A3E"/>
    <w:rsid w:val="0091788D"/>
    <w:rsid w:val="00920CA5"/>
    <w:rsid w:val="00921118"/>
    <w:rsid w:val="00921B82"/>
    <w:rsid w:val="0092595D"/>
    <w:rsid w:val="00926C4E"/>
    <w:rsid w:val="00926CDB"/>
    <w:rsid w:val="00930191"/>
    <w:rsid w:val="00930226"/>
    <w:rsid w:val="009339D8"/>
    <w:rsid w:val="00933A5F"/>
    <w:rsid w:val="00933BA5"/>
    <w:rsid w:val="00934FB4"/>
    <w:rsid w:val="009362E0"/>
    <w:rsid w:val="00936A57"/>
    <w:rsid w:val="00940143"/>
    <w:rsid w:val="00941444"/>
    <w:rsid w:val="009428CD"/>
    <w:rsid w:val="00947402"/>
    <w:rsid w:val="00947DB9"/>
    <w:rsid w:val="00952172"/>
    <w:rsid w:val="00952CF5"/>
    <w:rsid w:val="00953188"/>
    <w:rsid w:val="00953799"/>
    <w:rsid w:val="009548EC"/>
    <w:rsid w:val="009578BD"/>
    <w:rsid w:val="00957F6C"/>
    <w:rsid w:val="00960435"/>
    <w:rsid w:val="00961132"/>
    <w:rsid w:val="0096199B"/>
    <w:rsid w:val="00961A9E"/>
    <w:rsid w:val="009625A4"/>
    <w:rsid w:val="0096288F"/>
    <w:rsid w:val="009637CA"/>
    <w:rsid w:val="00965A52"/>
    <w:rsid w:val="00966E06"/>
    <w:rsid w:val="00966E12"/>
    <w:rsid w:val="00966F0B"/>
    <w:rsid w:val="0096762C"/>
    <w:rsid w:val="00973010"/>
    <w:rsid w:val="00976180"/>
    <w:rsid w:val="009764D6"/>
    <w:rsid w:val="0097732D"/>
    <w:rsid w:val="00977864"/>
    <w:rsid w:val="0098048A"/>
    <w:rsid w:val="009807DD"/>
    <w:rsid w:val="00981D3D"/>
    <w:rsid w:val="0098634D"/>
    <w:rsid w:val="00990FF9"/>
    <w:rsid w:val="00992B26"/>
    <w:rsid w:val="00994602"/>
    <w:rsid w:val="0099464F"/>
    <w:rsid w:val="00994E44"/>
    <w:rsid w:val="00995E49"/>
    <w:rsid w:val="00996490"/>
    <w:rsid w:val="00996555"/>
    <w:rsid w:val="00996C80"/>
    <w:rsid w:val="009A08F5"/>
    <w:rsid w:val="009A0C21"/>
    <w:rsid w:val="009A0CEE"/>
    <w:rsid w:val="009A10DE"/>
    <w:rsid w:val="009A16E9"/>
    <w:rsid w:val="009A21C6"/>
    <w:rsid w:val="009A21F1"/>
    <w:rsid w:val="009A2463"/>
    <w:rsid w:val="009A37BF"/>
    <w:rsid w:val="009A4246"/>
    <w:rsid w:val="009A62BF"/>
    <w:rsid w:val="009B0349"/>
    <w:rsid w:val="009B14EA"/>
    <w:rsid w:val="009B23E3"/>
    <w:rsid w:val="009B2B88"/>
    <w:rsid w:val="009B2D5D"/>
    <w:rsid w:val="009B3E44"/>
    <w:rsid w:val="009B4DE2"/>
    <w:rsid w:val="009B536F"/>
    <w:rsid w:val="009B6B1A"/>
    <w:rsid w:val="009B6F03"/>
    <w:rsid w:val="009B7503"/>
    <w:rsid w:val="009B7702"/>
    <w:rsid w:val="009C0879"/>
    <w:rsid w:val="009C1633"/>
    <w:rsid w:val="009C302A"/>
    <w:rsid w:val="009C3141"/>
    <w:rsid w:val="009C5043"/>
    <w:rsid w:val="009C7A68"/>
    <w:rsid w:val="009C7E5C"/>
    <w:rsid w:val="009D03A9"/>
    <w:rsid w:val="009D0603"/>
    <w:rsid w:val="009D4337"/>
    <w:rsid w:val="009D68F4"/>
    <w:rsid w:val="009D7837"/>
    <w:rsid w:val="009D7A1E"/>
    <w:rsid w:val="009E1F9A"/>
    <w:rsid w:val="009E26BD"/>
    <w:rsid w:val="009F0CD0"/>
    <w:rsid w:val="009F32C9"/>
    <w:rsid w:val="009F4D37"/>
    <w:rsid w:val="009F58ED"/>
    <w:rsid w:val="009F794F"/>
    <w:rsid w:val="00A0077B"/>
    <w:rsid w:val="00A022DC"/>
    <w:rsid w:val="00A02A25"/>
    <w:rsid w:val="00A03CF0"/>
    <w:rsid w:val="00A03D60"/>
    <w:rsid w:val="00A03DFA"/>
    <w:rsid w:val="00A05071"/>
    <w:rsid w:val="00A054FB"/>
    <w:rsid w:val="00A057A1"/>
    <w:rsid w:val="00A05CBE"/>
    <w:rsid w:val="00A10B79"/>
    <w:rsid w:val="00A13915"/>
    <w:rsid w:val="00A146D9"/>
    <w:rsid w:val="00A15D46"/>
    <w:rsid w:val="00A162D7"/>
    <w:rsid w:val="00A17265"/>
    <w:rsid w:val="00A17984"/>
    <w:rsid w:val="00A179F9"/>
    <w:rsid w:val="00A17D48"/>
    <w:rsid w:val="00A229AC"/>
    <w:rsid w:val="00A23921"/>
    <w:rsid w:val="00A24E24"/>
    <w:rsid w:val="00A261F0"/>
    <w:rsid w:val="00A27852"/>
    <w:rsid w:val="00A30498"/>
    <w:rsid w:val="00A3408D"/>
    <w:rsid w:val="00A349DA"/>
    <w:rsid w:val="00A35568"/>
    <w:rsid w:val="00A35727"/>
    <w:rsid w:val="00A3677F"/>
    <w:rsid w:val="00A37197"/>
    <w:rsid w:val="00A37511"/>
    <w:rsid w:val="00A400E4"/>
    <w:rsid w:val="00A41CE3"/>
    <w:rsid w:val="00A42475"/>
    <w:rsid w:val="00A42DDF"/>
    <w:rsid w:val="00A43CD9"/>
    <w:rsid w:val="00A46F6F"/>
    <w:rsid w:val="00A477C7"/>
    <w:rsid w:val="00A47933"/>
    <w:rsid w:val="00A51B14"/>
    <w:rsid w:val="00A52619"/>
    <w:rsid w:val="00A54888"/>
    <w:rsid w:val="00A552C9"/>
    <w:rsid w:val="00A57AA3"/>
    <w:rsid w:val="00A6007C"/>
    <w:rsid w:val="00A6071D"/>
    <w:rsid w:val="00A60E18"/>
    <w:rsid w:val="00A63D27"/>
    <w:rsid w:val="00A64598"/>
    <w:rsid w:val="00A6474D"/>
    <w:rsid w:val="00A6697E"/>
    <w:rsid w:val="00A669A6"/>
    <w:rsid w:val="00A67214"/>
    <w:rsid w:val="00A705D4"/>
    <w:rsid w:val="00A71843"/>
    <w:rsid w:val="00A71B22"/>
    <w:rsid w:val="00A72B98"/>
    <w:rsid w:val="00A752DD"/>
    <w:rsid w:val="00A75DF1"/>
    <w:rsid w:val="00A75EC4"/>
    <w:rsid w:val="00A77AC2"/>
    <w:rsid w:val="00A8294A"/>
    <w:rsid w:val="00A84024"/>
    <w:rsid w:val="00A84BF1"/>
    <w:rsid w:val="00A8529A"/>
    <w:rsid w:val="00A852C3"/>
    <w:rsid w:val="00A90880"/>
    <w:rsid w:val="00A92346"/>
    <w:rsid w:val="00A930CB"/>
    <w:rsid w:val="00A94A0F"/>
    <w:rsid w:val="00A94B2F"/>
    <w:rsid w:val="00A94F59"/>
    <w:rsid w:val="00A960C8"/>
    <w:rsid w:val="00A96260"/>
    <w:rsid w:val="00A965BC"/>
    <w:rsid w:val="00A970C0"/>
    <w:rsid w:val="00AA104F"/>
    <w:rsid w:val="00AA2C7E"/>
    <w:rsid w:val="00AA2F5C"/>
    <w:rsid w:val="00AA3526"/>
    <w:rsid w:val="00AA37CC"/>
    <w:rsid w:val="00AA3FE6"/>
    <w:rsid w:val="00AA6129"/>
    <w:rsid w:val="00AA6939"/>
    <w:rsid w:val="00AB0532"/>
    <w:rsid w:val="00AB18A1"/>
    <w:rsid w:val="00AB18E8"/>
    <w:rsid w:val="00AB2BBE"/>
    <w:rsid w:val="00AB2D61"/>
    <w:rsid w:val="00AB3348"/>
    <w:rsid w:val="00AB391B"/>
    <w:rsid w:val="00AB5B68"/>
    <w:rsid w:val="00AB67B9"/>
    <w:rsid w:val="00AB6A2D"/>
    <w:rsid w:val="00AC37A9"/>
    <w:rsid w:val="00AC3893"/>
    <w:rsid w:val="00AC40D6"/>
    <w:rsid w:val="00AC4D00"/>
    <w:rsid w:val="00AC670B"/>
    <w:rsid w:val="00AC6FF5"/>
    <w:rsid w:val="00AC716F"/>
    <w:rsid w:val="00AC7BF0"/>
    <w:rsid w:val="00AD0293"/>
    <w:rsid w:val="00AD3C2D"/>
    <w:rsid w:val="00AD5C13"/>
    <w:rsid w:val="00AD5DAE"/>
    <w:rsid w:val="00AD6A30"/>
    <w:rsid w:val="00AD7278"/>
    <w:rsid w:val="00AD79A3"/>
    <w:rsid w:val="00AE0353"/>
    <w:rsid w:val="00AE06A1"/>
    <w:rsid w:val="00AE4644"/>
    <w:rsid w:val="00AE4964"/>
    <w:rsid w:val="00AE60E7"/>
    <w:rsid w:val="00AE615D"/>
    <w:rsid w:val="00AE692E"/>
    <w:rsid w:val="00AF0609"/>
    <w:rsid w:val="00AF15CE"/>
    <w:rsid w:val="00AF402C"/>
    <w:rsid w:val="00AF47CB"/>
    <w:rsid w:val="00AF485D"/>
    <w:rsid w:val="00AF6027"/>
    <w:rsid w:val="00AF608A"/>
    <w:rsid w:val="00AF67DF"/>
    <w:rsid w:val="00B00E3C"/>
    <w:rsid w:val="00B01133"/>
    <w:rsid w:val="00B012C3"/>
    <w:rsid w:val="00B013CC"/>
    <w:rsid w:val="00B03E2D"/>
    <w:rsid w:val="00B06CF7"/>
    <w:rsid w:val="00B072F9"/>
    <w:rsid w:val="00B07AE0"/>
    <w:rsid w:val="00B1427D"/>
    <w:rsid w:val="00B1492D"/>
    <w:rsid w:val="00B14A46"/>
    <w:rsid w:val="00B16669"/>
    <w:rsid w:val="00B16FDF"/>
    <w:rsid w:val="00B172EE"/>
    <w:rsid w:val="00B20C1D"/>
    <w:rsid w:val="00B21925"/>
    <w:rsid w:val="00B22C00"/>
    <w:rsid w:val="00B244ED"/>
    <w:rsid w:val="00B24964"/>
    <w:rsid w:val="00B268E1"/>
    <w:rsid w:val="00B31E42"/>
    <w:rsid w:val="00B33CF2"/>
    <w:rsid w:val="00B345D0"/>
    <w:rsid w:val="00B349F4"/>
    <w:rsid w:val="00B35052"/>
    <w:rsid w:val="00B3694A"/>
    <w:rsid w:val="00B40F1E"/>
    <w:rsid w:val="00B411B5"/>
    <w:rsid w:val="00B473D6"/>
    <w:rsid w:val="00B476EA"/>
    <w:rsid w:val="00B51979"/>
    <w:rsid w:val="00B51D5A"/>
    <w:rsid w:val="00B52A84"/>
    <w:rsid w:val="00B536A2"/>
    <w:rsid w:val="00B53F26"/>
    <w:rsid w:val="00B556B4"/>
    <w:rsid w:val="00B55895"/>
    <w:rsid w:val="00B56AA2"/>
    <w:rsid w:val="00B57297"/>
    <w:rsid w:val="00B60E3A"/>
    <w:rsid w:val="00B61323"/>
    <w:rsid w:val="00B6148A"/>
    <w:rsid w:val="00B63A51"/>
    <w:rsid w:val="00B65307"/>
    <w:rsid w:val="00B70EFF"/>
    <w:rsid w:val="00B71D72"/>
    <w:rsid w:val="00B72574"/>
    <w:rsid w:val="00B73678"/>
    <w:rsid w:val="00B73FA7"/>
    <w:rsid w:val="00B75051"/>
    <w:rsid w:val="00B751E5"/>
    <w:rsid w:val="00B7583C"/>
    <w:rsid w:val="00B80414"/>
    <w:rsid w:val="00B80FF1"/>
    <w:rsid w:val="00B82138"/>
    <w:rsid w:val="00B8241A"/>
    <w:rsid w:val="00B84A7C"/>
    <w:rsid w:val="00B85DE7"/>
    <w:rsid w:val="00B863AB"/>
    <w:rsid w:val="00B868A7"/>
    <w:rsid w:val="00B87539"/>
    <w:rsid w:val="00B90CEE"/>
    <w:rsid w:val="00B9125C"/>
    <w:rsid w:val="00B9440A"/>
    <w:rsid w:val="00B9472C"/>
    <w:rsid w:val="00B95172"/>
    <w:rsid w:val="00B95574"/>
    <w:rsid w:val="00B95EAD"/>
    <w:rsid w:val="00BA05CE"/>
    <w:rsid w:val="00BA1182"/>
    <w:rsid w:val="00BA2A8E"/>
    <w:rsid w:val="00BA49CB"/>
    <w:rsid w:val="00BA7410"/>
    <w:rsid w:val="00BA7C63"/>
    <w:rsid w:val="00BA7CFD"/>
    <w:rsid w:val="00BB0BAD"/>
    <w:rsid w:val="00BB2103"/>
    <w:rsid w:val="00BB52E5"/>
    <w:rsid w:val="00BB54D2"/>
    <w:rsid w:val="00BB5FA4"/>
    <w:rsid w:val="00BC1F14"/>
    <w:rsid w:val="00BC26F8"/>
    <w:rsid w:val="00BC327D"/>
    <w:rsid w:val="00BC478F"/>
    <w:rsid w:val="00BC60F6"/>
    <w:rsid w:val="00BC6278"/>
    <w:rsid w:val="00BC68E0"/>
    <w:rsid w:val="00BD02B4"/>
    <w:rsid w:val="00BD21BF"/>
    <w:rsid w:val="00BD3317"/>
    <w:rsid w:val="00BD35F3"/>
    <w:rsid w:val="00BD444E"/>
    <w:rsid w:val="00BD48C5"/>
    <w:rsid w:val="00BD51C4"/>
    <w:rsid w:val="00BD5652"/>
    <w:rsid w:val="00BD578A"/>
    <w:rsid w:val="00BD5B97"/>
    <w:rsid w:val="00BD607C"/>
    <w:rsid w:val="00BD6388"/>
    <w:rsid w:val="00BD6394"/>
    <w:rsid w:val="00BD7A9F"/>
    <w:rsid w:val="00BE2F28"/>
    <w:rsid w:val="00BE3FA2"/>
    <w:rsid w:val="00BE6273"/>
    <w:rsid w:val="00BE6BF7"/>
    <w:rsid w:val="00BE76C8"/>
    <w:rsid w:val="00BE7D09"/>
    <w:rsid w:val="00BF25E1"/>
    <w:rsid w:val="00BF2F8C"/>
    <w:rsid w:val="00BF4E30"/>
    <w:rsid w:val="00BF504D"/>
    <w:rsid w:val="00BF538A"/>
    <w:rsid w:val="00BF6665"/>
    <w:rsid w:val="00C0117B"/>
    <w:rsid w:val="00C03022"/>
    <w:rsid w:val="00C03B0C"/>
    <w:rsid w:val="00C044EF"/>
    <w:rsid w:val="00C04D21"/>
    <w:rsid w:val="00C05543"/>
    <w:rsid w:val="00C060CE"/>
    <w:rsid w:val="00C06DB5"/>
    <w:rsid w:val="00C06EB4"/>
    <w:rsid w:val="00C10613"/>
    <w:rsid w:val="00C10FA8"/>
    <w:rsid w:val="00C13BC2"/>
    <w:rsid w:val="00C13EF9"/>
    <w:rsid w:val="00C157EA"/>
    <w:rsid w:val="00C20365"/>
    <w:rsid w:val="00C20FD4"/>
    <w:rsid w:val="00C21F6A"/>
    <w:rsid w:val="00C2223D"/>
    <w:rsid w:val="00C222E6"/>
    <w:rsid w:val="00C236E2"/>
    <w:rsid w:val="00C24E8C"/>
    <w:rsid w:val="00C2572A"/>
    <w:rsid w:val="00C26149"/>
    <w:rsid w:val="00C26EB2"/>
    <w:rsid w:val="00C27D60"/>
    <w:rsid w:val="00C314F5"/>
    <w:rsid w:val="00C31AFF"/>
    <w:rsid w:val="00C31DCE"/>
    <w:rsid w:val="00C32468"/>
    <w:rsid w:val="00C32AD1"/>
    <w:rsid w:val="00C330CD"/>
    <w:rsid w:val="00C333A2"/>
    <w:rsid w:val="00C34279"/>
    <w:rsid w:val="00C350AC"/>
    <w:rsid w:val="00C35ACC"/>
    <w:rsid w:val="00C36543"/>
    <w:rsid w:val="00C374E8"/>
    <w:rsid w:val="00C4030D"/>
    <w:rsid w:val="00C41446"/>
    <w:rsid w:val="00C41CC2"/>
    <w:rsid w:val="00C41E58"/>
    <w:rsid w:val="00C42176"/>
    <w:rsid w:val="00C42689"/>
    <w:rsid w:val="00C46648"/>
    <w:rsid w:val="00C46AD8"/>
    <w:rsid w:val="00C52A57"/>
    <w:rsid w:val="00C54A6A"/>
    <w:rsid w:val="00C54C76"/>
    <w:rsid w:val="00C55370"/>
    <w:rsid w:val="00C56CB0"/>
    <w:rsid w:val="00C5762D"/>
    <w:rsid w:val="00C57F6F"/>
    <w:rsid w:val="00C60969"/>
    <w:rsid w:val="00C61244"/>
    <w:rsid w:val="00C62298"/>
    <w:rsid w:val="00C62A9A"/>
    <w:rsid w:val="00C63E6E"/>
    <w:rsid w:val="00C644DF"/>
    <w:rsid w:val="00C64887"/>
    <w:rsid w:val="00C64A02"/>
    <w:rsid w:val="00C655F2"/>
    <w:rsid w:val="00C658F7"/>
    <w:rsid w:val="00C67070"/>
    <w:rsid w:val="00C679C0"/>
    <w:rsid w:val="00C70813"/>
    <w:rsid w:val="00C70D61"/>
    <w:rsid w:val="00C71C5B"/>
    <w:rsid w:val="00C7333F"/>
    <w:rsid w:val="00C73EA8"/>
    <w:rsid w:val="00C744D4"/>
    <w:rsid w:val="00C74631"/>
    <w:rsid w:val="00C7506A"/>
    <w:rsid w:val="00C8239D"/>
    <w:rsid w:val="00C834F8"/>
    <w:rsid w:val="00C83960"/>
    <w:rsid w:val="00C839A2"/>
    <w:rsid w:val="00C86598"/>
    <w:rsid w:val="00C86E47"/>
    <w:rsid w:val="00C86EC5"/>
    <w:rsid w:val="00C877F7"/>
    <w:rsid w:val="00C87B3F"/>
    <w:rsid w:val="00C900F1"/>
    <w:rsid w:val="00C912B8"/>
    <w:rsid w:val="00C9137B"/>
    <w:rsid w:val="00C9160C"/>
    <w:rsid w:val="00C91ADC"/>
    <w:rsid w:val="00C963FB"/>
    <w:rsid w:val="00C96BE5"/>
    <w:rsid w:val="00C97DFD"/>
    <w:rsid w:val="00CA0046"/>
    <w:rsid w:val="00CA1130"/>
    <w:rsid w:val="00CA1604"/>
    <w:rsid w:val="00CA2C5D"/>
    <w:rsid w:val="00CA4C88"/>
    <w:rsid w:val="00CA620E"/>
    <w:rsid w:val="00CA677B"/>
    <w:rsid w:val="00CB30A6"/>
    <w:rsid w:val="00CB3F39"/>
    <w:rsid w:val="00CB6A8F"/>
    <w:rsid w:val="00CB6CC2"/>
    <w:rsid w:val="00CB709F"/>
    <w:rsid w:val="00CC0987"/>
    <w:rsid w:val="00CC0A34"/>
    <w:rsid w:val="00CC0DF5"/>
    <w:rsid w:val="00CC2222"/>
    <w:rsid w:val="00CC3793"/>
    <w:rsid w:val="00CC46BA"/>
    <w:rsid w:val="00CC48C2"/>
    <w:rsid w:val="00CC545D"/>
    <w:rsid w:val="00CC56AE"/>
    <w:rsid w:val="00CC5D83"/>
    <w:rsid w:val="00CC665A"/>
    <w:rsid w:val="00CC68CA"/>
    <w:rsid w:val="00CD00C6"/>
    <w:rsid w:val="00CD081C"/>
    <w:rsid w:val="00CD096C"/>
    <w:rsid w:val="00CD09C2"/>
    <w:rsid w:val="00CD18C3"/>
    <w:rsid w:val="00CD1B65"/>
    <w:rsid w:val="00CD2EBF"/>
    <w:rsid w:val="00CD3087"/>
    <w:rsid w:val="00CD30A0"/>
    <w:rsid w:val="00CD3240"/>
    <w:rsid w:val="00CD4795"/>
    <w:rsid w:val="00CD48F5"/>
    <w:rsid w:val="00CD4B93"/>
    <w:rsid w:val="00CD5B65"/>
    <w:rsid w:val="00CD5E90"/>
    <w:rsid w:val="00CD6839"/>
    <w:rsid w:val="00CD6B51"/>
    <w:rsid w:val="00CD6D2B"/>
    <w:rsid w:val="00CD7ACC"/>
    <w:rsid w:val="00CD7E77"/>
    <w:rsid w:val="00CE039D"/>
    <w:rsid w:val="00CE5ED5"/>
    <w:rsid w:val="00CE7009"/>
    <w:rsid w:val="00CF0676"/>
    <w:rsid w:val="00CF3D30"/>
    <w:rsid w:val="00CF59CF"/>
    <w:rsid w:val="00CF5F9B"/>
    <w:rsid w:val="00CF6A2A"/>
    <w:rsid w:val="00CF6E4F"/>
    <w:rsid w:val="00D003DE"/>
    <w:rsid w:val="00D009B4"/>
    <w:rsid w:val="00D025A5"/>
    <w:rsid w:val="00D059CE"/>
    <w:rsid w:val="00D07C04"/>
    <w:rsid w:val="00D14AD3"/>
    <w:rsid w:val="00D16329"/>
    <w:rsid w:val="00D176FB"/>
    <w:rsid w:val="00D17771"/>
    <w:rsid w:val="00D20041"/>
    <w:rsid w:val="00D20D54"/>
    <w:rsid w:val="00D2130E"/>
    <w:rsid w:val="00D219C4"/>
    <w:rsid w:val="00D2230F"/>
    <w:rsid w:val="00D22880"/>
    <w:rsid w:val="00D2486C"/>
    <w:rsid w:val="00D30CD9"/>
    <w:rsid w:val="00D3199D"/>
    <w:rsid w:val="00D3243D"/>
    <w:rsid w:val="00D32A06"/>
    <w:rsid w:val="00D345A0"/>
    <w:rsid w:val="00D3469F"/>
    <w:rsid w:val="00D34C57"/>
    <w:rsid w:val="00D36AEB"/>
    <w:rsid w:val="00D37521"/>
    <w:rsid w:val="00D377CC"/>
    <w:rsid w:val="00D37CB6"/>
    <w:rsid w:val="00D37EDF"/>
    <w:rsid w:val="00D4002F"/>
    <w:rsid w:val="00D406FF"/>
    <w:rsid w:val="00D42A84"/>
    <w:rsid w:val="00D43DF3"/>
    <w:rsid w:val="00D4677A"/>
    <w:rsid w:val="00D47A2A"/>
    <w:rsid w:val="00D51D97"/>
    <w:rsid w:val="00D533E3"/>
    <w:rsid w:val="00D53917"/>
    <w:rsid w:val="00D53B54"/>
    <w:rsid w:val="00D53D26"/>
    <w:rsid w:val="00D5535B"/>
    <w:rsid w:val="00D56AA8"/>
    <w:rsid w:val="00D57C83"/>
    <w:rsid w:val="00D60829"/>
    <w:rsid w:val="00D627DC"/>
    <w:rsid w:val="00D63C35"/>
    <w:rsid w:val="00D659EF"/>
    <w:rsid w:val="00D65BD2"/>
    <w:rsid w:val="00D66BE7"/>
    <w:rsid w:val="00D66E87"/>
    <w:rsid w:val="00D7026E"/>
    <w:rsid w:val="00D7033B"/>
    <w:rsid w:val="00D70824"/>
    <w:rsid w:val="00D70F1E"/>
    <w:rsid w:val="00D71307"/>
    <w:rsid w:val="00D71466"/>
    <w:rsid w:val="00D7200E"/>
    <w:rsid w:val="00D7323B"/>
    <w:rsid w:val="00D74457"/>
    <w:rsid w:val="00D77404"/>
    <w:rsid w:val="00D806A6"/>
    <w:rsid w:val="00D80BAC"/>
    <w:rsid w:val="00D80E65"/>
    <w:rsid w:val="00D81108"/>
    <w:rsid w:val="00D83161"/>
    <w:rsid w:val="00D8502B"/>
    <w:rsid w:val="00D8605F"/>
    <w:rsid w:val="00D9014D"/>
    <w:rsid w:val="00D91468"/>
    <w:rsid w:val="00D928A0"/>
    <w:rsid w:val="00D9298C"/>
    <w:rsid w:val="00D92D0C"/>
    <w:rsid w:val="00D93DFE"/>
    <w:rsid w:val="00D93F3C"/>
    <w:rsid w:val="00D94577"/>
    <w:rsid w:val="00D9459A"/>
    <w:rsid w:val="00D94AAA"/>
    <w:rsid w:val="00D95910"/>
    <w:rsid w:val="00D96C2A"/>
    <w:rsid w:val="00D96D72"/>
    <w:rsid w:val="00D97521"/>
    <w:rsid w:val="00DA057D"/>
    <w:rsid w:val="00DA06ED"/>
    <w:rsid w:val="00DA0988"/>
    <w:rsid w:val="00DA13CB"/>
    <w:rsid w:val="00DA35E0"/>
    <w:rsid w:val="00DA3AC0"/>
    <w:rsid w:val="00DA56A4"/>
    <w:rsid w:val="00DA57B0"/>
    <w:rsid w:val="00DA629C"/>
    <w:rsid w:val="00DA7E71"/>
    <w:rsid w:val="00DB03CE"/>
    <w:rsid w:val="00DB1031"/>
    <w:rsid w:val="00DB179B"/>
    <w:rsid w:val="00DB20BB"/>
    <w:rsid w:val="00DB29BE"/>
    <w:rsid w:val="00DB4090"/>
    <w:rsid w:val="00DB6ADC"/>
    <w:rsid w:val="00DB7A9C"/>
    <w:rsid w:val="00DB7FA2"/>
    <w:rsid w:val="00DC2112"/>
    <w:rsid w:val="00DC2BDD"/>
    <w:rsid w:val="00DC2F1D"/>
    <w:rsid w:val="00DC3DC0"/>
    <w:rsid w:val="00DC4616"/>
    <w:rsid w:val="00DC4A1D"/>
    <w:rsid w:val="00DC7889"/>
    <w:rsid w:val="00DD0F25"/>
    <w:rsid w:val="00DD1801"/>
    <w:rsid w:val="00DD297E"/>
    <w:rsid w:val="00DD4EC8"/>
    <w:rsid w:val="00DD5B5F"/>
    <w:rsid w:val="00DD7541"/>
    <w:rsid w:val="00DE120B"/>
    <w:rsid w:val="00DE279F"/>
    <w:rsid w:val="00DE2B2C"/>
    <w:rsid w:val="00DE4213"/>
    <w:rsid w:val="00DE5094"/>
    <w:rsid w:val="00DE641E"/>
    <w:rsid w:val="00DF06A6"/>
    <w:rsid w:val="00DF1C04"/>
    <w:rsid w:val="00DF1E91"/>
    <w:rsid w:val="00DF35F9"/>
    <w:rsid w:val="00DF4E95"/>
    <w:rsid w:val="00DF7BA7"/>
    <w:rsid w:val="00E00293"/>
    <w:rsid w:val="00E02180"/>
    <w:rsid w:val="00E02E2C"/>
    <w:rsid w:val="00E038BA"/>
    <w:rsid w:val="00E041D4"/>
    <w:rsid w:val="00E046B2"/>
    <w:rsid w:val="00E04DE1"/>
    <w:rsid w:val="00E05695"/>
    <w:rsid w:val="00E06071"/>
    <w:rsid w:val="00E06417"/>
    <w:rsid w:val="00E0717A"/>
    <w:rsid w:val="00E07453"/>
    <w:rsid w:val="00E10814"/>
    <w:rsid w:val="00E13CA6"/>
    <w:rsid w:val="00E16CFB"/>
    <w:rsid w:val="00E17FB2"/>
    <w:rsid w:val="00E20AA4"/>
    <w:rsid w:val="00E21AC7"/>
    <w:rsid w:val="00E24A28"/>
    <w:rsid w:val="00E2514A"/>
    <w:rsid w:val="00E25583"/>
    <w:rsid w:val="00E25C50"/>
    <w:rsid w:val="00E2607B"/>
    <w:rsid w:val="00E267CB"/>
    <w:rsid w:val="00E26ACB"/>
    <w:rsid w:val="00E26CE6"/>
    <w:rsid w:val="00E277D6"/>
    <w:rsid w:val="00E27C6D"/>
    <w:rsid w:val="00E30B30"/>
    <w:rsid w:val="00E30C56"/>
    <w:rsid w:val="00E32234"/>
    <w:rsid w:val="00E32766"/>
    <w:rsid w:val="00E337A7"/>
    <w:rsid w:val="00E33BDE"/>
    <w:rsid w:val="00E3456A"/>
    <w:rsid w:val="00E3457A"/>
    <w:rsid w:val="00E352AF"/>
    <w:rsid w:val="00E377AA"/>
    <w:rsid w:val="00E421E4"/>
    <w:rsid w:val="00E424E8"/>
    <w:rsid w:val="00E45AF7"/>
    <w:rsid w:val="00E47B03"/>
    <w:rsid w:val="00E51550"/>
    <w:rsid w:val="00E5348A"/>
    <w:rsid w:val="00E555B5"/>
    <w:rsid w:val="00E57028"/>
    <w:rsid w:val="00E57C6B"/>
    <w:rsid w:val="00E616A1"/>
    <w:rsid w:val="00E62B13"/>
    <w:rsid w:val="00E62D2D"/>
    <w:rsid w:val="00E62F7B"/>
    <w:rsid w:val="00E62F8C"/>
    <w:rsid w:val="00E63D58"/>
    <w:rsid w:val="00E66E3D"/>
    <w:rsid w:val="00E67639"/>
    <w:rsid w:val="00E67965"/>
    <w:rsid w:val="00E70063"/>
    <w:rsid w:val="00E736B9"/>
    <w:rsid w:val="00E7387D"/>
    <w:rsid w:val="00E738C4"/>
    <w:rsid w:val="00E739DE"/>
    <w:rsid w:val="00E77938"/>
    <w:rsid w:val="00E81E7B"/>
    <w:rsid w:val="00E81FD2"/>
    <w:rsid w:val="00E825CC"/>
    <w:rsid w:val="00E856D0"/>
    <w:rsid w:val="00E8611A"/>
    <w:rsid w:val="00E87324"/>
    <w:rsid w:val="00E90379"/>
    <w:rsid w:val="00E908EA"/>
    <w:rsid w:val="00E92199"/>
    <w:rsid w:val="00E924DF"/>
    <w:rsid w:val="00E94F2B"/>
    <w:rsid w:val="00E9568A"/>
    <w:rsid w:val="00E95BB4"/>
    <w:rsid w:val="00E97E60"/>
    <w:rsid w:val="00EA1FB3"/>
    <w:rsid w:val="00EA2464"/>
    <w:rsid w:val="00EA311F"/>
    <w:rsid w:val="00EA39B7"/>
    <w:rsid w:val="00EA5F17"/>
    <w:rsid w:val="00EA6C98"/>
    <w:rsid w:val="00EB13C8"/>
    <w:rsid w:val="00EB1715"/>
    <w:rsid w:val="00EB246C"/>
    <w:rsid w:val="00EB24BA"/>
    <w:rsid w:val="00EB42CF"/>
    <w:rsid w:val="00EB4779"/>
    <w:rsid w:val="00EB4D44"/>
    <w:rsid w:val="00EB7079"/>
    <w:rsid w:val="00EB7EF9"/>
    <w:rsid w:val="00EC0611"/>
    <w:rsid w:val="00EC29B0"/>
    <w:rsid w:val="00EC2CB1"/>
    <w:rsid w:val="00EC3301"/>
    <w:rsid w:val="00EC374D"/>
    <w:rsid w:val="00EC62B9"/>
    <w:rsid w:val="00EC6415"/>
    <w:rsid w:val="00EC6619"/>
    <w:rsid w:val="00ED4383"/>
    <w:rsid w:val="00ED4E89"/>
    <w:rsid w:val="00ED6B64"/>
    <w:rsid w:val="00ED7DB5"/>
    <w:rsid w:val="00EE1117"/>
    <w:rsid w:val="00EE128B"/>
    <w:rsid w:val="00EE1721"/>
    <w:rsid w:val="00EE291F"/>
    <w:rsid w:val="00EE6677"/>
    <w:rsid w:val="00EF0F72"/>
    <w:rsid w:val="00EF21F6"/>
    <w:rsid w:val="00EF3716"/>
    <w:rsid w:val="00EF3BE6"/>
    <w:rsid w:val="00EF57D5"/>
    <w:rsid w:val="00EF635D"/>
    <w:rsid w:val="00EF71AB"/>
    <w:rsid w:val="00F01A95"/>
    <w:rsid w:val="00F01E4C"/>
    <w:rsid w:val="00F02B99"/>
    <w:rsid w:val="00F02E48"/>
    <w:rsid w:val="00F03DB2"/>
    <w:rsid w:val="00F07625"/>
    <w:rsid w:val="00F07F64"/>
    <w:rsid w:val="00F105F0"/>
    <w:rsid w:val="00F10A98"/>
    <w:rsid w:val="00F1155C"/>
    <w:rsid w:val="00F12694"/>
    <w:rsid w:val="00F13099"/>
    <w:rsid w:val="00F13532"/>
    <w:rsid w:val="00F13EA1"/>
    <w:rsid w:val="00F14012"/>
    <w:rsid w:val="00F16877"/>
    <w:rsid w:val="00F16E9A"/>
    <w:rsid w:val="00F1713E"/>
    <w:rsid w:val="00F2082B"/>
    <w:rsid w:val="00F227AB"/>
    <w:rsid w:val="00F228E0"/>
    <w:rsid w:val="00F229D3"/>
    <w:rsid w:val="00F23C4C"/>
    <w:rsid w:val="00F266CF"/>
    <w:rsid w:val="00F2780B"/>
    <w:rsid w:val="00F304C0"/>
    <w:rsid w:val="00F31409"/>
    <w:rsid w:val="00F327A9"/>
    <w:rsid w:val="00F32861"/>
    <w:rsid w:val="00F36625"/>
    <w:rsid w:val="00F367C8"/>
    <w:rsid w:val="00F3768E"/>
    <w:rsid w:val="00F37B1D"/>
    <w:rsid w:val="00F41528"/>
    <w:rsid w:val="00F44511"/>
    <w:rsid w:val="00F4793A"/>
    <w:rsid w:val="00F5343F"/>
    <w:rsid w:val="00F54C17"/>
    <w:rsid w:val="00F552C5"/>
    <w:rsid w:val="00F559E9"/>
    <w:rsid w:val="00F55C53"/>
    <w:rsid w:val="00F57DAB"/>
    <w:rsid w:val="00F6147F"/>
    <w:rsid w:val="00F627E5"/>
    <w:rsid w:val="00F65EB6"/>
    <w:rsid w:val="00F67C29"/>
    <w:rsid w:val="00F70ADF"/>
    <w:rsid w:val="00F71836"/>
    <w:rsid w:val="00F7183D"/>
    <w:rsid w:val="00F71DAA"/>
    <w:rsid w:val="00F7306A"/>
    <w:rsid w:val="00F7372C"/>
    <w:rsid w:val="00F74914"/>
    <w:rsid w:val="00F74F7C"/>
    <w:rsid w:val="00F80023"/>
    <w:rsid w:val="00F82E6F"/>
    <w:rsid w:val="00F84EB6"/>
    <w:rsid w:val="00F869D0"/>
    <w:rsid w:val="00F8784E"/>
    <w:rsid w:val="00F87F3E"/>
    <w:rsid w:val="00F87F88"/>
    <w:rsid w:val="00F946E2"/>
    <w:rsid w:val="00F95057"/>
    <w:rsid w:val="00F95AC6"/>
    <w:rsid w:val="00F964C5"/>
    <w:rsid w:val="00F96D79"/>
    <w:rsid w:val="00F971DE"/>
    <w:rsid w:val="00FA0218"/>
    <w:rsid w:val="00FA210F"/>
    <w:rsid w:val="00FA3B07"/>
    <w:rsid w:val="00FA64C3"/>
    <w:rsid w:val="00FA7E78"/>
    <w:rsid w:val="00FB0AAD"/>
    <w:rsid w:val="00FB21F4"/>
    <w:rsid w:val="00FB2D85"/>
    <w:rsid w:val="00FB2F12"/>
    <w:rsid w:val="00FB3949"/>
    <w:rsid w:val="00FB5318"/>
    <w:rsid w:val="00FB6353"/>
    <w:rsid w:val="00FB777A"/>
    <w:rsid w:val="00FC2DB8"/>
    <w:rsid w:val="00FC3F1F"/>
    <w:rsid w:val="00FC5241"/>
    <w:rsid w:val="00FC54EB"/>
    <w:rsid w:val="00FC788C"/>
    <w:rsid w:val="00FC79FD"/>
    <w:rsid w:val="00FD0BFE"/>
    <w:rsid w:val="00FD1FD7"/>
    <w:rsid w:val="00FD2AEE"/>
    <w:rsid w:val="00FD57BA"/>
    <w:rsid w:val="00FE16C9"/>
    <w:rsid w:val="00FE1F5A"/>
    <w:rsid w:val="00FE2010"/>
    <w:rsid w:val="00FE220A"/>
    <w:rsid w:val="00FE5CE4"/>
    <w:rsid w:val="00FE6595"/>
    <w:rsid w:val="00FE69AD"/>
    <w:rsid w:val="00FE71D9"/>
    <w:rsid w:val="00FF0011"/>
    <w:rsid w:val="00FF0256"/>
    <w:rsid w:val="00FF02C8"/>
    <w:rsid w:val="00FF0AC4"/>
    <w:rsid w:val="00FF14AF"/>
    <w:rsid w:val="00FF3D3D"/>
    <w:rsid w:val="00FF4159"/>
    <w:rsid w:val="00FF55B3"/>
    <w:rsid w:val="00FF6261"/>
    <w:rsid w:val="00FF7EBB"/>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02038619"/>
  <w15:docId w15:val="{BB68B02B-BF86-49BA-850D-53BE10CAF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fr-FR"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071D"/>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aliases w:val="超级链接,超?级链,CEO_Hyperlink,Style 58,超????,하이퍼링크2"/>
    <w:uiPriority w:val="99"/>
    <w:rsid w:val="003D2A59"/>
    <w:rPr>
      <w:color w:val="0000FF"/>
      <w:u w:val="single"/>
    </w:rPr>
  </w:style>
  <w:style w:type="paragraph" w:styleId="NormalWeb">
    <w:name w:val="Normal (Web)"/>
    <w:basedOn w:val="Normal"/>
    <w:uiPriority w:val="99"/>
    <w:rsid w:val="0092595D"/>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val="en-US" w:eastAsia="ja-JP"/>
    </w:rPr>
  </w:style>
  <w:style w:type="paragraph" w:styleId="BodyText">
    <w:name w:val="Body Text"/>
    <w:basedOn w:val="Normal"/>
    <w:rsid w:val="0092595D"/>
    <w:pPr>
      <w:tabs>
        <w:tab w:val="clear" w:pos="794"/>
        <w:tab w:val="clear" w:pos="1191"/>
        <w:tab w:val="clear" w:pos="1588"/>
        <w:tab w:val="clear" w:pos="1985"/>
      </w:tabs>
      <w:overflowPunct/>
      <w:autoSpaceDE/>
      <w:autoSpaceDN/>
      <w:adjustRightInd/>
      <w:spacing w:before="100" w:beforeAutospacing="1" w:after="100" w:afterAutospacing="1"/>
      <w:textAlignment w:val="auto"/>
    </w:pPr>
    <w:rPr>
      <w:sz w:val="22"/>
      <w:szCs w:val="24"/>
      <w:lang w:val="en-US" w:eastAsia="ja-JP"/>
    </w:rPr>
  </w:style>
  <w:style w:type="paragraph" w:styleId="BalloonText">
    <w:name w:val="Balloon Text"/>
    <w:basedOn w:val="Normal"/>
    <w:semiHidden/>
    <w:rsid w:val="00327EEA"/>
    <w:rPr>
      <w:rFonts w:ascii="Tahoma" w:hAnsi="Tahoma" w:cs="Tahoma"/>
      <w:sz w:val="16"/>
      <w:szCs w:val="16"/>
    </w:rPr>
  </w:style>
  <w:style w:type="paragraph" w:customStyle="1" w:styleId="Default">
    <w:name w:val="Default"/>
    <w:uiPriority w:val="99"/>
    <w:rsid w:val="00584BFB"/>
    <w:pPr>
      <w:autoSpaceDE w:val="0"/>
      <w:autoSpaceDN w:val="0"/>
      <w:adjustRightInd w:val="0"/>
    </w:pPr>
    <w:rPr>
      <w:rFonts w:ascii="Arial" w:hAnsi="Arial" w:cs="Arial"/>
      <w:color w:val="000000"/>
      <w:sz w:val="24"/>
      <w:szCs w:val="24"/>
      <w:lang w:val="en-US" w:eastAsia="en-US"/>
    </w:rPr>
  </w:style>
  <w:style w:type="paragraph" w:styleId="HTMLPreformatted">
    <w:name w:val="HTML Preformatted"/>
    <w:basedOn w:val="Normal"/>
    <w:link w:val="HTMLPreformattedChar"/>
    <w:uiPriority w:val="99"/>
    <w:unhideWhenUsed/>
    <w:rsid w:val="00FB0AAD"/>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FB0AAD"/>
    <w:rPr>
      <w:rFonts w:ascii="Courier New" w:hAnsi="Courier New" w:cs="Courier New"/>
    </w:rPr>
  </w:style>
  <w:style w:type="paragraph" w:customStyle="1" w:styleId="ResTitle0">
    <w:name w:val="ResTitle"/>
    <w:basedOn w:val="Normal"/>
    <w:link w:val="ResTitleChar"/>
    <w:uiPriority w:val="99"/>
    <w:rsid w:val="00B9125C"/>
    <w:pPr>
      <w:keepNext/>
      <w:shd w:val="clear" w:color="auto" w:fill="D9D9D9"/>
      <w:tabs>
        <w:tab w:val="clear" w:pos="794"/>
        <w:tab w:val="clear" w:pos="1191"/>
        <w:tab w:val="clear" w:pos="1588"/>
        <w:tab w:val="clear" w:pos="1985"/>
        <w:tab w:val="left" w:pos="1530"/>
        <w:tab w:val="left" w:pos="1800"/>
      </w:tabs>
      <w:overflowPunct/>
      <w:spacing w:before="240"/>
      <w:ind w:left="1800" w:hanging="1800"/>
      <w:textAlignment w:val="auto"/>
    </w:pPr>
    <w:rPr>
      <w:rFonts w:ascii="Calibri" w:hAnsi="Calibri"/>
      <w:b/>
      <w:szCs w:val="24"/>
      <w:lang w:val="en-US" w:eastAsia="ja-JP"/>
    </w:rPr>
  </w:style>
  <w:style w:type="character" w:customStyle="1" w:styleId="ResTitleChar">
    <w:name w:val="ResTitle Char"/>
    <w:link w:val="ResTitle0"/>
    <w:uiPriority w:val="99"/>
    <w:locked/>
    <w:rsid w:val="00B9125C"/>
    <w:rPr>
      <w:rFonts w:ascii="Calibri" w:eastAsia="MS Mincho" w:hAnsi="Calibri" w:cs="Symbol"/>
      <w:b/>
      <w:sz w:val="24"/>
      <w:szCs w:val="24"/>
      <w:shd w:val="clear" w:color="auto" w:fill="D9D9D9"/>
      <w:lang w:val="en-US" w:eastAsia="ja-JP"/>
    </w:rPr>
  </w:style>
  <w:style w:type="table" w:styleId="TableGrid">
    <w:name w:val="Table Grid"/>
    <w:basedOn w:val="TableNormal"/>
    <w:rsid w:val="004C10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TMLBody">
    <w:name w:val="HTML Body"/>
    <w:uiPriority w:val="99"/>
    <w:rsid w:val="004C10C6"/>
    <w:pPr>
      <w:autoSpaceDE w:val="0"/>
      <w:autoSpaceDN w:val="0"/>
      <w:adjustRightInd w:val="0"/>
    </w:pPr>
    <w:rPr>
      <w:rFonts w:ascii="Arial" w:hAnsi="Arial"/>
      <w:lang w:val="en-US" w:eastAsia="en-US"/>
    </w:rPr>
  </w:style>
  <w:style w:type="paragraph" w:customStyle="1" w:styleId="msolistparagraphcxspmiddle">
    <w:name w:val="msolistparagraphcxspmiddle"/>
    <w:basedOn w:val="Normal"/>
    <w:uiPriority w:val="99"/>
    <w:rsid w:val="00004A05"/>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val="en-US" w:eastAsia="ja-JP"/>
    </w:rPr>
  </w:style>
  <w:style w:type="paragraph" w:customStyle="1" w:styleId="msolistparagraphcxsplast">
    <w:name w:val="msolistparagraphcxsplast"/>
    <w:basedOn w:val="Normal"/>
    <w:uiPriority w:val="99"/>
    <w:rsid w:val="00004A05"/>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val="en-US" w:eastAsia="ja-JP"/>
    </w:rPr>
  </w:style>
  <w:style w:type="paragraph" w:customStyle="1" w:styleId="msolistparagraph0">
    <w:name w:val="msolistparagraph"/>
    <w:basedOn w:val="Normal"/>
    <w:uiPriority w:val="99"/>
    <w:rsid w:val="00AF15CE"/>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val="en-US" w:eastAsia="ja-JP"/>
    </w:rPr>
  </w:style>
  <w:style w:type="paragraph" w:styleId="ListParagraph">
    <w:name w:val="List Paragraph"/>
    <w:basedOn w:val="Normal"/>
    <w:link w:val="ListParagraphChar"/>
    <w:uiPriority w:val="34"/>
    <w:qFormat/>
    <w:rsid w:val="00DB7FA2"/>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val="fr-FR" w:eastAsia="zh-CN"/>
    </w:rPr>
  </w:style>
  <w:style w:type="paragraph" w:customStyle="1" w:styleId="ResPara">
    <w:name w:val="ResPara"/>
    <w:basedOn w:val="Normal"/>
    <w:link w:val="ResParaChar"/>
    <w:uiPriority w:val="99"/>
    <w:rsid w:val="00E97E60"/>
    <w:pPr>
      <w:tabs>
        <w:tab w:val="clear" w:pos="794"/>
        <w:tab w:val="clear" w:pos="1191"/>
        <w:tab w:val="clear" w:pos="1588"/>
        <w:tab w:val="clear" w:pos="1985"/>
        <w:tab w:val="left" w:pos="720"/>
      </w:tabs>
      <w:overflowPunct/>
      <w:textAlignment w:val="auto"/>
    </w:pPr>
    <w:rPr>
      <w:rFonts w:ascii="Calibri" w:hAnsi="Calibri"/>
      <w:szCs w:val="24"/>
      <w:lang w:val="en-CA"/>
    </w:rPr>
  </w:style>
  <w:style w:type="character" w:customStyle="1" w:styleId="ResParaChar">
    <w:name w:val="ResPara Char"/>
    <w:link w:val="ResPara"/>
    <w:uiPriority w:val="99"/>
    <w:locked/>
    <w:rsid w:val="00E97E60"/>
    <w:rPr>
      <w:rFonts w:ascii="Calibri" w:eastAsia="MS Mincho" w:hAnsi="Calibri"/>
      <w:sz w:val="24"/>
      <w:szCs w:val="24"/>
      <w:lang w:val="en-CA" w:eastAsia="en-US"/>
    </w:rPr>
  </w:style>
  <w:style w:type="paragraph" w:customStyle="1" w:styleId="CM2">
    <w:name w:val="CM2"/>
    <w:basedOn w:val="Default"/>
    <w:next w:val="Default"/>
    <w:uiPriority w:val="99"/>
    <w:rsid w:val="00261194"/>
    <w:pPr>
      <w:widowControl w:val="0"/>
      <w:spacing w:line="276" w:lineRule="atLeast"/>
    </w:pPr>
    <w:rPr>
      <w:rFonts w:eastAsia="SimSun"/>
      <w:color w:val="auto"/>
      <w:lang w:val="fr-FR" w:eastAsia="zh-CN"/>
    </w:rPr>
  </w:style>
  <w:style w:type="paragraph" w:customStyle="1" w:styleId="CM22">
    <w:name w:val="CM22"/>
    <w:basedOn w:val="Default"/>
    <w:next w:val="Default"/>
    <w:uiPriority w:val="99"/>
    <w:rsid w:val="00AE4964"/>
    <w:pPr>
      <w:widowControl w:val="0"/>
    </w:pPr>
    <w:rPr>
      <w:rFonts w:eastAsia="SimSun"/>
      <w:color w:val="auto"/>
      <w:lang w:val="fr-FR" w:eastAsia="zh-CN"/>
    </w:rPr>
  </w:style>
  <w:style w:type="paragraph" w:customStyle="1" w:styleId="CM5">
    <w:name w:val="CM5"/>
    <w:basedOn w:val="Default"/>
    <w:next w:val="Default"/>
    <w:link w:val="CM5Char"/>
    <w:uiPriority w:val="99"/>
    <w:rsid w:val="00C41CC2"/>
    <w:pPr>
      <w:widowControl w:val="0"/>
    </w:pPr>
    <w:rPr>
      <w:rFonts w:cs="Times New Roman"/>
      <w:color w:val="auto"/>
    </w:rPr>
  </w:style>
  <w:style w:type="paragraph" w:customStyle="1" w:styleId="NumberedList">
    <w:name w:val="Numbered List"/>
    <w:basedOn w:val="CM5"/>
    <w:qFormat/>
    <w:rsid w:val="00C41CC2"/>
    <w:pPr>
      <w:numPr>
        <w:numId w:val="1"/>
      </w:numPr>
      <w:tabs>
        <w:tab w:val="num" w:pos="720"/>
      </w:tabs>
      <w:spacing w:after="285" w:line="293" w:lineRule="atLeast"/>
      <w:ind w:left="1080"/>
    </w:pPr>
    <w:rPr>
      <w:rFonts w:ascii="Calibri" w:hAnsi="Calibri" w:cs="Calibri"/>
      <w:sz w:val="23"/>
      <w:szCs w:val="23"/>
    </w:rPr>
  </w:style>
  <w:style w:type="character" w:customStyle="1" w:styleId="CM5Char">
    <w:name w:val="CM5 Char"/>
    <w:link w:val="CM5"/>
    <w:uiPriority w:val="99"/>
    <w:rsid w:val="00C41CC2"/>
    <w:rPr>
      <w:rFonts w:ascii="Arial" w:hAnsi="Arial" w:cs="Arial"/>
      <w:sz w:val="24"/>
      <w:szCs w:val="24"/>
      <w:lang w:val="en-US" w:eastAsia="en-US"/>
    </w:rPr>
  </w:style>
  <w:style w:type="paragraph" w:styleId="PlainText">
    <w:name w:val="Plain Text"/>
    <w:basedOn w:val="Normal"/>
    <w:link w:val="PlainTextChar"/>
    <w:uiPriority w:val="99"/>
    <w:rsid w:val="00C330CD"/>
    <w:pPr>
      <w:tabs>
        <w:tab w:val="clear" w:pos="794"/>
        <w:tab w:val="clear" w:pos="1191"/>
        <w:tab w:val="clear" w:pos="1588"/>
        <w:tab w:val="clear" w:pos="1985"/>
      </w:tabs>
      <w:overflowPunct/>
      <w:autoSpaceDE/>
      <w:autoSpaceDN/>
      <w:adjustRightInd/>
      <w:spacing w:before="0"/>
      <w:textAlignment w:val="auto"/>
    </w:pPr>
    <w:rPr>
      <w:rFonts w:ascii="Georgia" w:hAnsi="Georgia"/>
      <w:sz w:val="22"/>
      <w:szCs w:val="22"/>
      <w:lang w:val="en-US"/>
    </w:rPr>
  </w:style>
  <w:style w:type="character" w:customStyle="1" w:styleId="PlainTextChar">
    <w:name w:val="Plain Text Char"/>
    <w:link w:val="PlainText"/>
    <w:uiPriority w:val="99"/>
    <w:rsid w:val="00C330CD"/>
    <w:rPr>
      <w:rFonts w:ascii="Georgia" w:eastAsia="MS Mincho" w:hAnsi="Georgia"/>
      <w:sz w:val="22"/>
      <w:szCs w:val="22"/>
      <w:lang w:val="en-US" w:eastAsia="en-US"/>
    </w:rPr>
  </w:style>
  <w:style w:type="paragraph" w:customStyle="1" w:styleId="ResBullet">
    <w:name w:val="ResBullet"/>
    <w:basedOn w:val="Normal"/>
    <w:link w:val="ResBulletChar"/>
    <w:uiPriority w:val="99"/>
    <w:rsid w:val="00EE1721"/>
    <w:pPr>
      <w:numPr>
        <w:numId w:val="2"/>
      </w:numPr>
      <w:tabs>
        <w:tab w:val="clear" w:pos="794"/>
        <w:tab w:val="clear" w:pos="1191"/>
        <w:tab w:val="clear" w:pos="1588"/>
        <w:tab w:val="clear" w:pos="1985"/>
      </w:tabs>
      <w:overflowPunct/>
      <w:spacing w:before="0"/>
      <w:textAlignment w:val="auto"/>
    </w:pPr>
    <w:rPr>
      <w:rFonts w:ascii="Calibri" w:hAnsi="Calibri"/>
      <w:szCs w:val="24"/>
      <w:lang w:val="en-CA"/>
    </w:rPr>
  </w:style>
  <w:style w:type="character" w:customStyle="1" w:styleId="ResBulletChar">
    <w:name w:val="ResBullet Char"/>
    <w:link w:val="ResBullet"/>
    <w:uiPriority w:val="99"/>
    <w:locked/>
    <w:rsid w:val="00EE1721"/>
    <w:rPr>
      <w:rFonts w:ascii="Calibri" w:hAnsi="Calibri"/>
      <w:sz w:val="24"/>
      <w:szCs w:val="24"/>
      <w:lang w:val="en-CA" w:eastAsia="en-US"/>
    </w:rPr>
  </w:style>
  <w:style w:type="paragraph" w:customStyle="1" w:styleId="Docnumber">
    <w:name w:val="Docnumber"/>
    <w:basedOn w:val="Normal"/>
    <w:link w:val="DocnumberChar"/>
    <w:rsid w:val="0086306E"/>
    <w:pPr>
      <w:jc w:val="right"/>
    </w:pPr>
    <w:rPr>
      <w:b/>
      <w:bCs/>
      <w:sz w:val="40"/>
    </w:rPr>
  </w:style>
  <w:style w:type="character" w:customStyle="1" w:styleId="DocnumberChar">
    <w:name w:val="Docnumber Char"/>
    <w:link w:val="Docnumber"/>
    <w:rsid w:val="0086306E"/>
    <w:rPr>
      <w:b/>
      <w:bCs/>
      <w:sz w:val="40"/>
      <w:lang w:val="en-GB" w:eastAsia="en-US"/>
    </w:rPr>
  </w:style>
  <w:style w:type="paragraph" w:customStyle="1" w:styleId="REC">
    <w:name w:val=".REC"/>
    <w:basedOn w:val="Normal"/>
    <w:link w:val="RECChar"/>
    <w:qFormat/>
    <w:rsid w:val="002E39E9"/>
    <w:pPr>
      <w:keepNext/>
      <w:keepLines/>
      <w:shd w:val="clear" w:color="auto" w:fill="EAF1DD"/>
      <w:tabs>
        <w:tab w:val="clear" w:pos="794"/>
        <w:tab w:val="clear" w:pos="1191"/>
        <w:tab w:val="clear" w:pos="1588"/>
        <w:tab w:val="clear" w:pos="1985"/>
        <w:tab w:val="left" w:pos="2160"/>
      </w:tabs>
      <w:overflowPunct/>
      <w:autoSpaceDE/>
      <w:autoSpaceDN/>
      <w:adjustRightInd/>
      <w:spacing w:before="240"/>
      <w:ind w:left="2160" w:hanging="2160"/>
      <w:textAlignment w:val="auto"/>
    </w:pPr>
    <w:rPr>
      <w:rFonts w:ascii="Calibri" w:eastAsia="Calibri" w:hAnsi="Calibri" w:cs="Calibri"/>
      <w:b/>
      <w:iCs/>
      <w:sz w:val="22"/>
      <w:szCs w:val="22"/>
      <w:lang w:eastAsia="ar-SA"/>
    </w:rPr>
  </w:style>
  <w:style w:type="paragraph" w:customStyle="1" w:styleId="BODY">
    <w:name w:val=".BODY"/>
    <w:basedOn w:val="Normal"/>
    <w:link w:val="BODYChar"/>
    <w:qFormat/>
    <w:rsid w:val="002E39E9"/>
    <w:pPr>
      <w:tabs>
        <w:tab w:val="clear" w:pos="794"/>
        <w:tab w:val="clear" w:pos="1191"/>
        <w:tab w:val="clear" w:pos="1588"/>
        <w:tab w:val="clear" w:pos="1985"/>
      </w:tabs>
      <w:overflowPunct/>
      <w:autoSpaceDE/>
      <w:autoSpaceDN/>
      <w:adjustRightInd/>
      <w:spacing w:before="0" w:after="240"/>
      <w:textAlignment w:val="auto"/>
    </w:pPr>
    <w:rPr>
      <w:rFonts w:ascii="Calibri" w:eastAsia="Calibri" w:hAnsi="Calibri" w:cs="Calibri"/>
      <w:iCs/>
      <w:sz w:val="22"/>
      <w:szCs w:val="22"/>
      <w:lang w:eastAsia="ar-SA"/>
    </w:rPr>
  </w:style>
  <w:style w:type="character" w:customStyle="1" w:styleId="RECChar">
    <w:name w:val=".REC Char"/>
    <w:link w:val="REC"/>
    <w:rsid w:val="002E39E9"/>
    <w:rPr>
      <w:rFonts w:ascii="Calibri" w:eastAsia="Calibri" w:hAnsi="Calibri" w:cs="Calibri"/>
      <w:b/>
      <w:iCs/>
      <w:sz w:val="22"/>
      <w:szCs w:val="22"/>
      <w:shd w:val="clear" w:color="auto" w:fill="EAF1DD"/>
      <w:lang w:val="en-GB" w:eastAsia="ar-SA"/>
    </w:rPr>
  </w:style>
  <w:style w:type="character" w:customStyle="1" w:styleId="BODYChar">
    <w:name w:val=".BODY Char"/>
    <w:link w:val="BODY"/>
    <w:rsid w:val="002E39E9"/>
    <w:rPr>
      <w:rFonts w:ascii="Calibri" w:eastAsia="Calibri" w:hAnsi="Calibri" w:cs="Calibri"/>
      <w:iCs/>
      <w:sz w:val="22"/>
      <w:szCs w:val="22"/>
      <w:lang w:val="en-GB" w:eastAsia="ar-SA"/>
    </w:rPr>
  </w:style>
  <w:style w:type="character" w:styleId="CommentReference">
    <w:name w:val="annotation reference"/>
    <w:rsid w:val="00BC478F"/>
    <w:rPr>
      <w:sz w:val="16"/>
      <w:szCs w:val="16"/>
    </w:rPr>
  </w:style>
  <w:style w:type="paragraph" w:styleId="CommentText">
    <w:name w:val="annotation text"/>
    <w:basedOn w:val="Normal"/>
    <w:link w:val="CommentTextChar"/>
    <w:rsid w:val="00BC478F"/>
    <w:rPr>
      <w:sz w:val="20"/>
    </w:rPr>
  </w:style>
  <w:style w:type="character" w:customStyle="1" w:styleId="CommentTextChar">
    <w:name w:val="Comment Text Char"/>
    <w:link w:val="CommentText"/>
    <w:rsid w:val="00BC478F"/>
    <w:rPr>
      <w:lang w:val="en-GB" w:eastAsia="en-US"/>
    </w:rPr>
  </w:style>
  <w:style w:type="paragraph" w:styleId="CommentSubject">
    <w:name w:val="annotation subject"/>
    <w:basedOn w:val="CommentText"/>
    <w:next w:val="CommentText"/>
    <w:link w:val="CommentSubjectChar"/>
    <w:rsid w:val="00BC478F"/>
    <w:rPr>
      <w:b/>
      <w:bCs/>
    </w:rPr>
  </w:style>
  <w:style w:type="character" w:customStyle="1" w:styleId="CommentSubjectChar">
    <w:name w:val="Comment Subject Char"/>
    <w:link w:val="CommentSubject"/>
    <w:rsid w:val="00BC478F"/>
    <w:rPr>
      <w:b/>
      <w:bCs/>
      <w:lang w:val="en-GB" w:eastAsia="en-US"/>
    </w:rPr>
  </w:style>
  <w:style w:type="paragraph" w:customStyle="1" w:styleId="ResTitle1">
    <w:name w:val=".ResTitle"/>
    <w:basedOn w:val="ResTitle0"/>
    <w:link w:val="ResTitleChar0"/>
    <w:qFormat/>
    <w:rsid w:val="00095A17"/>
    <w:pPr>
      <w:keepLines/>
      <w:tabs>
        <w:tab w:val="clear" w:pos="1530"/>
        <w:tab w:val="clear" w:pos="1800"/>
        <w:tab w:val="left" w:pos="1620"/>
        <w:tab w:val="left" w:pos="1980"/>
      </w:tabs>
      <w:spacing w:before="360"/>
      <w:ind w:left="1987" w:hanging="1987"/>
    </w:pPr>
    <w:rPr>
      <w:rFonts w:cs="Calibri"/>
    </w:rPr>
  </w:style>
  <w:style w:type="paragraph" w:customStyle="1" w:styleId="ResBod">
    <w:name w:val=".ResBod"/>
    <w:basedOn w:val="ResPara"/>
    <w:link w:val="ResBodChar"/>
    <w:qFormat/>
    <w:rsid w:val="00095A17"/>
    <w:rPr>
      <w:rFonts w:cs="Calibri"/>
      <w:lang w:val="en-US"/>
    </w:rPr>
  </w:style>
  <w:style w:type="character" w:customStyle="1" w:styleId="ResTitleChar0">
    <w:name w:val=".ResTitle Char"/>
    <w:link w:val="ResTitle1"/>
    <w:rsid w:val="00095A17"/>
    <w:rPr>
      <w:rFonts w:ascii="Calibri" w:eastAsia="MS Mincho" w:hAnsi="Calibri" w:cs="Calibri"/>
      <w:b/>
      <w:sz w:val="24"/>
      <w:szCs w:val="24"/>
      <w:shd w:val="clear" w:color="auto" w:fill="D9D9D9"/>
      <w:lang w:val="en-US" w:eastAsia="ja-JP"/>
    </w:rPr>
  </w:style>
  <w:style w:type="character" w:customStyle="1" w:styleId="ResBodChar">
    <w:name w:val=".ResBod Char"/>
    <w:link w:val="ResBod"/>
    <w:rsid w:val="00095A17"/>
    <w:rPr>
      <w:rFonts w:ascii="Calibri" w:eastAsia="MS Mincho" w:hAnsi="Calibri" w:cs="Calibri"/>
      <w:sz w:val="24"/>
      <w:szCs w:val="24"/>
      <w:lang w:val="en-US" w:eastAsia="en-US"/>
    </w:rPr>
  </w:style>
  <w:style w:type="paragraph" w:customStyle="1" w:styleId="positionsfranaises">
    <w:name w:val="positionsfranaises"/>
    <w:basedOn w:val="Normal"/>
    <w:rsid w:val="00652FF8"/>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Calibri"/>
      <w:szCs w:val="24"/>
      <w:lang w:val="en-US"/>
    </w:rPr>
  </w:style>
  <w:style w:type="paragraph" w:customStyle="1" w:styleId="ResBul1">
    <w:name w:val=".ResBul1"/>
    <w:basedOn w:val="ResBullet"/>
    <w:qFormat/>
    <w:rsid w:val="00403FE7"/>
    <w:pPr>
      <w:numPr>
        <w:numId w:val="0"/>
      </w:numPr>
      <w:ind w:left="-117" w:hanging="360"/>
    </w:pPr>
    <w:rPr>
      <w:rFonts w:cs="Calibri"/>
      <w:lang w:val="en-US" w:eastAsia="ja-JP"/>
    </w:rPr>
  </w:style>
  <w:style w:type="character" w:customStyle="1" w:styleId="ListParagraphChar">
    <w:name w:val="List Paragraph Char"/>
    <w:link w:val="ListParagraph"/>
    <w:uiPriority w:val="34"/>
    <w:rsid w:val="00CA620E"/>
    <w:rPr>
      <w:sz w:val="24"/>
      <w:szCs w:val="24"/>
    </w:rPr>
  </w:style>
  <w:style w:type="character" w:customStyle="1" w:styleId="xsptextcomputedfield">
    <w:name w:val="xsptextcomputedfield"/>
    <w:basedOn w:val="DefaultParagraphFont"/>
    <w:rsid w:val="00D659EF"/>
  </w:style>
  <w:style w:type="character" w:customStyle="1" w:styleId="1">
    <w:name w:val="未解決のメンション1"/>
    <w:basedOn w:val="DefaultParagraphFont"/>
    <w:uiPriority w:val="99"/>
    <w:semiHidden/>
    <w:unhideWhenUsed/>
    <w:rsid w:val="005F4719"/>
    <w:rPr>
      <w:color w:val="605E5C"/>
      <w:shd w:val="clear" w:color="auto" w:fill="E1DFDD"/>
    </w:rPr>
  </w:style>
  <w:style w:type="character" w:styleId="FollowedHyperlink">
    <w:name w:val="FollowedHyperlink"/>
    <w:basedOn w:val="DefaultParagraphFont"/>
    <w:semiHidden/>
    <w:unhideWhenUsed/>
    <w:rsid w:val="005F471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968643">
      <w:bodyDiv w:val="1"/>
      <w:marLeft w:val="0"/>
      <w:marRight w:val="0"/>
      <w:marTop w:val="0"/>
      <w:marBottom w:val="0"/>
      <w:divBdr>
        <w:top w:val="none" w:sz="0" w:space="0" w:color="auto"/>
        <w:left w:val="none" w:sz="0" w:space="0" w:color="auto"/>
        <w:bottom w:val="none" w:sz="0" w:space="0" w:color="auto"/>
        <w:right w:val="none" w:sz="0" w:space="0" w:color="auto"/>
      </w:divBdr>
      <w:divsChild>
        <w:div w:id="1185558426">
          <w:marLeft w:val="547"/>
          <w:marRight w:val="0"/>
          <w:marTop w:val="0"/>
          <w:marBottom w:val="0"/>
          <w:divBdr>
            <w:top w:val="none" w:sz="0" w:space="0" w:color="auto"/>
            <w:left w:val="none" w:sz="0" w:space="0" w:color="auto"/>
            <w:bottom w:val="none" w:sz="0" w:space="0" w:color="auto"/>
            <w:right w:val="none" w:sz="0" w:space="0" w:color="auto"/>
          </w:divBdr>
        </w:div>
        <w:div w:id="1544900871">
          <w:marLeft w:val="547"/>
          <w:marRight w:val="0"/>
          <w:marTop w:val="0"/>
          <w:marBottom w:val="0"/>
          <w:divBdr>
            <w:top w:val="none" w:sz="0" w:space="0" w:color="auto"/>
            <w:left w:val="none" w:sz="0" w:space="0" w:color="auto"/>
            <w:bottom w:val="none" w:sz="0" w:space="0" w:color="auto"/>
            <w:right w:val="none" w:sz="0" w:space="0" w:color="auto"/>
          </w:divBdr>
        </w:div>
      </w:divsChild>
    </w:div>
    <w:div w:id="168372130">
      <w:bodyDiv w:val="1"/>
      <w:marLeft w:val="0"/>
      <w:marRight w:val="0"/>
      <w:marTop w:val="0"/>
      <w:marBottom w:val="0"/>
      <w:divBdr>
        <w:top w:val="none" w:sz="0" w:space="0" w:color="auto"/>
        <w:left w:val="none" w:sz="0" w:space="0" w:color="auto"/>
        <w:bottom w:val="none" w:sz="0" w:space="0" w:color="auto"/>
        <w:right w:val="none" w:sz="0" w:space="0" w:color="auto"/>
      </w:divBdr>
    </w:div>
    <w:div w:id="282659452">
      <w:bodyDiv w:val="1"/>
      <w:marLeft w:val="0"/>
      <w:marRight w:val="0"/>
      <w:marTop w:val="0"/>
      <w:marBottom w:val="0"/>
      <w:divBdr>
        <w:top w:val="none" w:sz="0" w:space="0" w:color="auto"/>
        <w:left w:val="none" w:sz="0" w:space="0" w:color="auto"/>
        <w:bottom w:val="none" w:sz="0" w:space="0" w:color="auto"/>
        <w:right w:val="none" w:sz="0" w:space="0" w:color="auto"/>
      </w:divBdr>
    </w:div>
    <w:div w:id="657226947">
      <w:bodyDiv w:val="1"/>
      <w:marLeft w:val="0"/>
      <w:marRight w:val="0"/>
      <w:marTop w:val="0"/>
      <w:marBottom w:val="0"/>
      <w:divBdr>
        <w:top w:val="none" w:sz="0" w:space="0" w:color="auto"/>
        <w:left w:val="none" w:sz="0" w:space="0" w:color="auto"/>
        <w:bottom w:val="none" w:sz="0" w:space="0" w:color="auto"/>
        <w:right w:val="none" w:sz="0" w:space="0" w:color="auto"/>
      </w:divBdr>
    </w:div>
    <w:div w:id="824009049">
      <w:bodyDiv w:val="1"/>
      <w:marLeft w:val="0"/>
      <w:marRight w:val="0"/>
      <w:marTop w:val="0"/>
      <w:marBottom w:val="0"/>
      <w:divBdr>
        <w:top w:val="none" w:sz="0" w:space="0" w:color="auto"/>
        <w:left w:val="none" w:sz="0" w:space="0" w:color="auto"/>
        <w:bottom w:val="none" w:sz="0" w:space="0" w:color="auto"/>
        <w:right w:val="none" w:sz="0" w:space="0" w:color="auto"/>
      </w:divBdr>
      <w:divsChild>
        <w:div w:id="358118777">
          <w:marLeft w:val="0"/>
          <w:marRight w:val="0"/>
          <w:marTop w:val="0"/>
          <w:marBottom w:val="0"/>
          <w:divBdr>
            <w:top w:val="none" w:sz="0" w:space="0" w:color="auto"/>
            <w:left w:val="none" w:sz="0" w:space="0" w:color="auto"/>
            <w:bottom w:val="none" w:sz="0" w:space="0" w:color="auto"/>
            <w:right w:val="none" w:sz="0" w:space="0" w:color="auto"/>
          </w:divBdr>
        </w:div>
        <w:div w:id="1548487408">
          <w:marLeft w:val="436"/>
          <w:marRight w:val="0"/>
          <w:marTop w:val="0"/>
          <w:marBottom w:val="0"/>
          <w:divBdr>
            <w:top w:val="none" w:sz="0" w:space="0" w:color="auto"/>
            <w:left w:val="none" w:sz="0" w:space="0" w:color="auto"/>
            <w:bottom w:val="none" w:sz="0" w:space="0" w:color="auto"/>
            <w:right w:val="none" w:sz="0" w:space="0" w:color="auto"/>
          </w:divBdr>
        </w:div>
      </w:divsChild>
    </w:div>
    <w:div w:id="1274285271">
      <w:bodyDiv w:val="1"/>
      <w:marLeft w:val="0"/>
      <w:marRight w:val="0"/>
      <w:marTop w:val="0"/>
      <w:marBottom w:val="0"/>
      <w:divBdr>
        <w:top w:val="none" w:sz="0" w:space="0" w:color="auto"/>
        <w:left w:val="none" w:sz="0" w:space="0" w:color="auto"/>
        <w:bottom w:val="none" w:sz="0" w:space="0" w:color="auto"/>
        <w:right w:val="none" w:sz="0" w:space="0" w:color="auto"/>
      </w:divBdr>
    </w:div>
    <w:div w:id="1705934756">
      <w:bodyDiv w:val="1"/>
      <w:marLeft w:val="0"/>
      <w:marRight w:val="0"/>
      <w:marTop w:val="0"/>
      <w:marBottom w:val="0"/>
      <w:divBdr>
        <w:top w:val="none" w:sz="0" w:space="0" w:color="auto"/>
        <w:left w:val="none" w:sz="0" w:space="0" w:color="auto"/>
        <w:bottom w:val="none" w:sz="0" w:space="0" w:color="auto"/>
        <w:right w:val="none" w:sz="0" w:space="0" w:color="auto"/>
      </w:divBdr>
    </w:div>
    <w:div w:id="1733651353">
      <w:bodyDiv w:val="1"/>
      <w:marLeft w:val="0"/>
      <w:marRight w:val="0"/>
      <w:marTop w:val="0"/>
      <w:marBottom w:val="0"/>
      <w:divBdr>
        <w:top w:val="none" w:sz="0" w:space="0" w:color="auto"/>
        <w:left w:val="none" w:sz="0" w:space="0" w:color="auto"/>
        <w:bottom w:val="none" w:sz="0" w:space="0" w:color="auto"/>
        <w:right w:val="none" w:sz="0" w:space="0" w:color="auto"/>
      </w:divBdr>
    </w:div>
    <w:div w:id="2081174590">
      <w:bodyDiv w:val="1"/>
      <w:marLeft w:val="0"/>
      <w:marRight w:val="0"/>
      <w:marTop w:val="0"/>
      <w:marBottom w:val="0"/>
      <w:divBdr>
        <w:top w:val="none" w:sz="0" w:space="0" w:color="auto"/>
        <w:left w:val="none" w:sz="0" w:space="0" w:color="auto"/>
        <w:bottom w:val="none" w:sz="0" w:space="0" w:color="auto"/>
        <w:right w:val="none" w:sz="0" w:space="0" w:color="auto"/>
      </w:divBdr>
    </w:div>
    <w:div w:id="2097166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higeru.miyake.uy@hitach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EDCB36-8A47-4297-89FB-34920B8CC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9317</TotalTime>
  <Pages>8</Pages>
  <Words>3415</Words>
  <Characters>17405</Characters>
  <Application>Microsoft Office Word</Application>
  <DocSecurity>0</DocSecurity>
  <Lines>145</Lines>
  <Paragraphs>41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Report of the ISO/IEC JTC 1 Plenary, 5-10 November 2012</vt:lpstr>
      <vt:lpstr>Report of the ISO/IEC JTC 1 Plenary, 5-10 November 2012</vt:lpstr>
      <vt:lpstr>Report of the ISO/IEC JTC 1 Plenary, 5-10 November 2012</vt:lpstr>
    </vt:vector>
  </TitlesOfParts>
  <Manager>ITU-T</Manager>
  <Company>International Telecommunication Union (ITU)</Company>
  <LinksUpToDate>false</LinksUpToDate>
  <CharactersWithSpaces>20779</CharactersWithSpaces>
  <SharedDoc>false</SharedDoc>
  <HLinks>
    <vt:vector size="12" baseType="variant">
      <vt:variant>
        <vt:i4>4194387</vt:i4>
      </vt:variant>
      <vt:variant>
        <vt:i4>0</vt:i4>
      </vt:variant>
      <vt:variant>
        <vt:i4>0</vt:i4>
      </vt:variant>
      <vt:variant>
        <vt:i4>5</vt:i4>
      </vt:variant>
      <vt:variant>
        <vt:lpwstr>http://www.itu.int/ITU-T/recommendations/iso.aspx</vt:lpwstr>
      </vt:variant>
      <vt:variant>
        <vt:lpwstr/>
      </vt:variant>
      <vt:variant>
        <vt:i4>2424925</vt:i4>
      </vt:variant>
      <vt:variant>
        <vt:i4>6</vt:i4>
      </vt:variant>
      <vt:variant>
        <vt:i4>0</vt:i4>
      </vt:variant>
      <vt:variant>
        <vt:i4>5</vt:i4>
      </vt:variant>
      <vt:variant>
        <vt:lpwstr>mailto:olivier.dubuisson@orange.com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ISO/IEC JTC 1 Plenary, 5-10 November 2012</dc:title>
  <dc:creator>ITU-T Liaison Officer to JTC 1</dc:creator>
  <cp:lastModifiedBy>Al-Mnini, Lara</cp:lastModifiedBy>
  <cp:revision>349</cp:revision>
  <cp:lastPrinted>2017-10-13T07:55:00Z</cp:lastPrinted>
  <dcterms:created xsi:type="dcterms:W3CDTF">2020-09-02T11:57:00Z</dcterms:created>
  <dcterms:modified xsi:type="dcterms:W3CDTF">2021-01-01T10:02:00Z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013</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
  </property>
  <property fmtid="{D5CDD505-2E9C-101B-9397-08002B2CF9AE}" pid="6" name="Docdest">
    <vt:lpwstr>Geneva, 4-7 June 2013</vt:lpwstr>
  </property>
  <property fmtid="{D5CDD505-2E9C-101B-9397-08002B2CF9AE}" pid="7" name="Docauthor">
    <vt:lpwstr>ITU-T Liaison Officer to JTC 1</vt:lpwstr>
  </property>
</Properties>
</file>