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59"/>
        <w:gridCol w:w="700"/>
        <w:gridCol w:w="4047"/>
        <w:gridCol w:w="3632"/>
      </w:tblGrid>
      <w:tr w:rsidR="006C19B2" w14:paraId="0B46593F" w14:textId="77777777" w:rsidTr="00A93523">
        <w:trPr>
          <w:cantSplit/>
        </w:trPr>
        <w:tc>
          <w:tcPr>
            <w:tcW w:w="119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3A7AC31" w14:textId="1801A417" w:rsidR="006C19B2" w:rsidRDefault="006C19B2">
            <w:pPr>
              <w:rPr>
                <w:b/>
                <w:bCs/>
                <w:sz w:val="26"/>
                <w:szCs w:val="20"/>
                <w:lang w:eastAsia="en-GB"/>
              </w:rPr>
            </w:pPr>
            <w:bookmarkStart w:id="0" w:name="dnum" w:colFirst="2" w:colLast="2"/>
            <w:bookmarkStart w:id="1" w:name="dtableau"/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02DC2C99" wp14:editId="456D9533">
                  <wp:extent cx="647700" cy="828675"/>
                  <wp:effectExtent l="0" t="0" r="0" b="0"/>
                  <wp:docPr id="1" name="Picture 1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285BFFF" w14:textId="77777777" w:rsidR="006C19B2" w:rsidRDefault="006C19B2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40239592" w14:textId="77777777" w:rsidR="006C19B2" w:rsidRDefault="006C19B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302DC626" w14:textId="77777777" w:rsidR="006C19B2" w:rsidRDefault="006C19B2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32" w:type="dxa"/>
            <w:hideMark/>
          </w:tcPr>
          <w:p w14:paraId="67177DEA" w14:textId="77777777" w:rsidR="006C19B2" w:rsidRDefault="006C19B2">
            <w:pPr>
              <w:pStyle w:val="Docnumber"/>
              <w:rPr>
                <w:sz w:val="40"/>
              </w:rPr>
            </w:pPr>
            <w:r>
              <w:t>TSAG-TD989</w:t>
            </w:r>
          </w:p>
        </w:tc>
      </w:tr>
      <w:tr w:rsidR="006C19B2" w14:paraId="3D57A46D" w14:textId="77777777" w:rsidTr="00A93523">
        <w:trPr>
          <w:cantSplit/>
          <w:trHeight w:val="461"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DA7432" w14:textId="77777777" w:rsidR="006C19B2" w:rsidRDefault="006C19B2">
            <w:pPr>
              <w:spacing w:before="0"/>
              <w:rPr>
                <w:b/>
                <w:bCs/>
                <w:sz w:val="26"/>
              </w:rPr>
            </w:pPr>
          </w:p>
        </w:tc>
        <w:tc>
          <w:tcPr>
            <w:tcW w:w="510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A85F61" w14:textId="77777777" w:rsidR="006C19B2" w:rsidRDefault="006C19B2">
            <w:pPr>
              <w:spacing w:before="0"/>
              <w:rPr>
                <w:sz w:val="20"/>
              </w:rPr>
            </w:pPr>
          </w:p>
        </w:tc>
        <w:tc>
          <w:tcPr>
            <w:tcW w:w="3632" w:type="dxa"/>
            <w:hideMark/>
          </w:tcPr>
          <w:p w14:paraId="355FF570" w14:textId="77777777" w:rsidR="006C19B2" w:rsidRDefault="006C19B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6C19B2" w14:paraId="23963958" w14:textId="77777777" w:rsidTr="00A93523">
        <w:trPr>
          <w:cantSplit/>
          <w:trHeight w:val="379"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4BC229" w14:textId="77777777" w:rsidR="006C19B2" w:rsidRDefault="006C19B2">
            <w:pPr>
              <w:spacing w:before="0"/>
              <w:rPr>
                <w:b/>
                <w:bCs/>
                <w:sz w:val="26"/>
              </w:rPr>
            </w:pPr>
            <w:bookmarkStart w:id="2" w:name="dorlang" w:colFirst="4" w:colLast="4"/>
          </w:p>
        </w:tc>
        <w:tc>
          <w:tcPr>
            <w:tcW w:w="510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3649390" w14:textId="77777777" w:rsidR="006C19B2" w:rsidRDefault="006C19B2">
            <w:pPr>
              <w:spacing w:before="0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7DA7AC" w14:textId="77777777" w:rsidR="006C19B2" w:rsidRDefault="006C19B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6C19B2" w14:paraId="4B6C49E6" w14:textId="77777777" w:rsidTr="00A93523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55229FDD" w14:textId="77777777" w:rsidR="006C19B2" w:rsidRDefault="006C19B2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7" w:type="dxa"/>
            <w:gridSpan w:val="2"/>
            <w:hideMark/>
          </w:tcPr>
          <w:p w14:paraId="2C5BB249" w14:textId="3CCB711A" w:rsidR="006C19B2" w:rsidRDefault="00A93523">
            <w:r>
              <w:t>N/</w:t>
            </w:r>
            <w:r w:rsidR="006C19B2">
              <w:t>A</w:t>
            </w:r>
          </w:p>
        </w:tc>
        <w:tc>
          <w:tcPr>
            <w:tcW w:w="3632" w:type="dxa"/>
            <w:hideMark/>
          </w:tcPr>
          <w:p w14:paraId="54D35B8E" w14:textId="77777777" w:rsidR="006C19B2" w:rsidRDefault="006C19B2">
            <w:pPr>
              <w:jc w:val="right"/>
            </w:pPr>
            <w:r>
              <w:t>E-Meeting, 11-18 January 2021</w:t>
            </w:r>
          </w:p>
        </w:tc>
      </w:tr>
      <w:tr w:rsidR="006C19B2" w14:paraId="255EAE49" w14:textId="77777777" w:rsidTr="00A93523">
        <w:trPr>
          <w:cantSplit/>
          <w:trHeight w:val="357"/>
        </w:trPr>
        <w:tc>
          <w:tcPr>
            <w:tcW w:w="9930" w:type="dxa"/>
            <w:gridSpan w:val="5"/>
            <w:hideMark/>
          </w:tcPr>
          <w:p w14:paraId="145BEB4D" w14:textId="593DA407" w:rsidR="006C19B2" w:rsidRDefault="006C19B2">
            <w:pPr>
              <w:jc w:val="center"/>
              <w:rPr>
                <w:b/>
                <w:bCs/>
              </w:rPr>
            </w:pPr>
            <w:bookmarkStart w:id="3" w:name="dtitle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644F6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SG11-LS172</w:t>
              </w:r>
            </w:hyperlink>
            <w:r>
              <w:t>)</w:t>
            </w:r>
          </w:p>
        </w:tc>
        <w:bookmarkEnd w:id="3"/>
      </w:tr>
      <w:tr w:rsidR="006C19B2" w14:paraId="62FBB21A" w14:textId="77777777" w:rsidTr="00A93523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3C50DAAC" w14:textId="77777777" w:rsidR="006C19B2" w:rsidRDefault="006C19B2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9" w:type="dxa"/>
            <w:gridSpan w:val="3"/>
            <w:hideMark/>
          </w:tcPr>
          <w:p w14:paraId="04E1BC26" w14:textId="77777777" w:rsidR="006C19B2" w:rsidRDefault="006C19B2">
            <w:r>
              <w:t>ITU-T Study Group 11</w:t>
            </w:r>
          </w:p>
        </w:tc>
      </w:tr>
      <w:tr w:rsidR="00A93523" w14:paraId="0A37643E" w14:textId="77777777" w:rsidTr="00A93523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6CEC8767" w14:textId="77777777" w:rsidR="00A93523" w:rsidRDefault="00A93523" w:rsidP="00A93523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9" w:type="dxa"/>
            <w:gridSpan w:val="3"/>
            <w:hideMark/>
          </w:tcPr>
          <w:p w14:paraId="49137334" w14:textId="3DAE5265" w:rsidR="00A93523" w:rsidRDefault="00A93523" w:rsidP="00A93523">
            <w:pPr>
              <w:spacing w:after="120"/>
            </w:pPr>
            <w:r w:rsidRPr="007A301E">
              <w:t xml:space="preserve">LS on </w:t>
            </w:r>
            <w:r>
              <w:t xml:space="preserve">status of ITU-T SG11 discussion on new </w:t>
            </w:r>
            <w:r>
              <w:rPr>
                <w:lang w:val="en-US"/>
              </w:rPr>
              <w:t>Questions O/11 and P/11</w:t>
            </w:r>
            <w:r>
              <w:rPr>
                <w:lang w:val="en-US"/>
              </w:rPr>
              <w:t xml:space="preserve"> [from ITU-T SG11]</w:t>
            </w:r>
          </w:p>
        </w:tc>
      </w:tr>
      <w:tr w:rsidR="00A93523" w14:paraId="1ABE19FA" w14:textId="77777777" w:rsidTr="00A93523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0A0D438B" w14:textId="77777777" w:rsidR="00A93523" w:rsidRDefault="00A93523" w:rsidP="00A93523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9" w:type="dxa"/>
            <w:gridSpan w:val="3"/>
          </w:tcPr>
          <w:p w14:paraId="39E4D4A2" w14:textId="569366A4" w:rsidR="00A93523" w:rsidRDefault="00A93523" w:rsidP="00A93523">
            <w:r>
              <w:t>Information</w:t>
            </w:r>
          </w:p>
        </w:tc>
      </w:tr>
      <w:tr w:rsidR="00A93523" w14:paraId="71EFE27B" w14:textId="77777777" w:rsidTr="00A93523">
        <w:trPr>
          <w:cantSplit/>
          <w:trHeight w:val="357"/>
        </w:trPr>
        <w:tc>
          <w:tcPr>
            <w:tcW w:w="99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9F75E78" w14:textId="77777777" w:rsidR="00A93523" w:rsidRDefault="00A93523" w:rsidP="00A93523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A93523" w14:paraId="3287691E" w14:textId="77777777" w:rsidTr="00A93523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1AD06E10" w14:textId="77777777" w:rsidR="00A93523" w:rsidRDefault="00A93523" w:rsidP="00A93523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9" w:type="dxa"/>
            <w:gridSpan w:val="2"/>
            <w:hideMark/>
          </w:tcPr>
          <w:p w14:paraId="491B2C83" w14:textId="77777777" w:rsidR="00A93523" w:rsidRDefault="00A93523" w:rsidP="00A93523">
            <w:r>
              <w:t>-</w:t>
            </w:r>
          </w:p>
        </w:tc>
      </w:tr>
      <w:tr w:rsidR="00A93523" w14:paraId="49DAAA05" w14:textId="77777777" w:rsidTr="00A93523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0FD88156" w14:textId="77777777" w:rsidR="00A93523" w:rsidRDefault="00A93523" w:rsidP="00A93523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9" w:type="dxa"/>
            <w:gridSpan w:val="2"/>
            <w:hideMark/>
          </w:tcPr>
          <w:p w14:paraId="7FE6871F" w14:textId="77777777" w:rsidR="00A93523" w:rsidRDefault="00A93523" w:rsidP="00A93523">
            <w:r>
              <w:t>-</w:t>
            </w:r>
          </w:p>
        </w:tc>
      </w:tr>
      <w:tr w:rsidR="00A93523" w14:paraId="7A081E60" w14:textId="77777777" w:rsidTr="00A93523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64B96219" w14:textId="77777777" w:rsidR="00A93523" w:rsidRDefault="00A93523" w:rsidP="00A93523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9" w:type="dxa"/>
            <w:gridSpan w:val="2"/>
            <w:hideMark/>
          </w:tcPr>
          <w:p w14:paraId="36F54295" w14:textId="77777777" w:rsidR="00A93523" w:rsidRDefault="00A93523" w:rsidP="00A93523">
            <w:r>
              <w:t>TSAG</w:t>
            </w:r>
          </w:p>
        </w:tc>
      </w:tr>
      <w:tr w:rsidR="00A93523" w14:paraId="02D5693C" w14:textId="77777777" w:rsidTr="00A93523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24823752" w14:textId="77777777" w:rsidR="00A93523" w:rsidRDefault="00A93523" w:rsidP="00A9352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9" w:type="dxa"/>
            <w:gridSpan w:val="2"/>
            <w:hideMark/>
          </w:tcPr>
          <w:p w14:paraId="329114BD" w14:textId="77777777" w:rsidR="00A93523" w:rsidRDefault="00A93523" w:rsidP="00A93523">
            <w:r>
              <w:t>ITU-T Study Group 11 Chairman, by correspondence (22 December 2020)</w:t>
            </w:r>
          </w:p>
        </w:tc>
      </w:tr>
      <w:tr w:rsidR="00A93523" w14:paraId="1DD22170" w14:textId="77777777" w:rsidTr="00A93523">
        <w:trPr>
          <w:cantSplit/>
          <w:trHeight w:val="357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032DCB7" w14:textId="77777777" w:rsidR="00A93523" w:rsidRDefault="00A93523" w:rsidP="00A93523">
            <w:r>
              <w:rPr>
                <w:b/>
              </w:rPr>
              <w:t>Deadline:</w:t>
            </w:r>
          </w:p>
        </w:tc>
        <w:tc>
          <w:tcPr>
            <w:tcW w:w="7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A4A41FB" w14:textId="77777777" w:rsidR="00A93523" w:rsidRDefault="00A93523" w:rsidP="00A93523">
            <w:r>
              <w:t>N/A</w:t>
            </w:r>
          </w:p>
        </w:tc>
      </w:tr>
      <w:tr w:rsidR="00A93523" w14:paraId="351BA8A6" w14:textId="77777777" w:rsidTr="00A93523">
        <w:trPr>
          <w:trHeight w:val="204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15984B4" w14:textId="77777777" w:rsidR="00A93523" w:rsidRDefault="00A93523" w:rsidP="00A93523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244BE04" w14:textId="77777777" w:rsidR="00A93523" w:rsidRDefault="00A93523" w:rsidP="00A93523">
            <w:pPr>
              <w:rPr>
                <w:szCs w:val="20"/>
              </w:rPr>
            </w:pPr>
            <w:r>
              <w:t>Andrey Kucheryavy</w:t>
            </w:r>
            <w:r>
              <w:br/>
              <w:t>Chairman SG11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3A6404" w14:textId="723850AC" w:rsidR="00A93523" w:rsidRDefault="00A93523" w:rsidP="00A93523">
            <w:r>
              <w:t xml:space="preserve">Email: </w:t>
            </w:r>
            <w:hyperlink r:id="rId12" w:history="1">
              <w:r w:rsidRPr="005E21B2">
                <w:rPr>
                  <w:rStyle w:val="Hyperlink"/>
                  <w:rFonts w:ascii="Times New Roman" w:hAnsi="Times New Roman"/>
                </w:rPr>
                <w:t>akouch@mail.ru</w:t>
              </w:r>
            </w:hyperlink>
            <w:r>
              <w:t xml:space="preserve"> </w:t>
            </w:r>
          </w:p>
        </w:tc>
      </w:tr>
    </w:tbl>
    <w:p w14:paraId="0121C5D2" w14:textId="77777777" w:rsidR="006C19B2" w:rsidRDefault="006C19B2" w:rsidP="006C19B2">
      <w:pPr>
        <w:rPr>
          <w:szCs w:val="20"/>
        </w:rPr>
      </w:pPr>
    </w:p>
    <w:p w14:paraId="07AEB0C8" w14:textId="77777777" w:rsidR="006C19B2" w:rsidRDefault="006C19B2" w:rsidP="006C19B2">
      <w:r>
        <w:t>A new liaison statement has been received from SG11.</w:t>
      </w:r>
    </w:p>
    <w:p w14:paraId="53C09191" w14:textId="77777777" w:rsidR="006C19B2" w:rsidRDefault="006C19B2" w:rsidP="006C19B2">
      <w:r>
        <w:t xml:space="preserve">This liaison statement follows and the original file can be downloaded from the ITU ftp server at </w:t>
      </w:r>
      <w:hyperlink r:id="rId13" w:tooltip="ITU-T ftp file restricted to TIES access only" w:history="1">
        <w:r>
          <w:rPr>
            <w:rStyle w:val="Hyperlink"/>
          </w:rPr>
          <w:t>http://handle.itu.int/11.1002/ls/sp16-sg11-oLS-00172.docx</w:t>
        </w:r>
      </w:hyperlink>
      <w:r>
        <w:t>.</w:t>
      </w:r>
    </w:p>
    <w:p w14:paraId="1D9D53C3" w14:textId="77777777" w:rsidR="006C19B2" w:rsidRDefault="006C19B2" w:rsidP="006C19B2">
      <w:pPr>
        <w:spacing w:before="0"/>
        <w:jc w:val="center"/>
        <w:rPr>
          <w:szCs w:val="20"/>
        </w:rPr>
      </w:pPr>
    </w:p>
    <w:p w14:paraId="2133FDF4" w14:textId="77777777" w:rsidR="006C19B2" w:rsidRDefault="006C19B2">
      <w:r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409"/>
        <w:gridCol w:w="10"/>
        <w:gridCol w:w="694"/>
        <w:gridCol w:w="2830"/>
        <w:gridCol w:w="139"/>
        <w:gridCol w:w="4405"/>
      </w:tblGrid>
      <w:tr w:rsidR="007A301E" w:rsidRPr="007A301E" w14:paraId="4914DF83" w14:textId="77777777" w:rsidTr="00124E87">
        <w:trPr>
          <w:cantSplit/>
        </w:trPr>
        <w:tc>
          <w:tcPr>
            <w:tcW w:w="598" w:type="pct"/>
            <w:vMerge w:val="restart"/>
          </w:tcPr>
          <w:p w14:paraId="120E39EC" w14:textId="3D3E7C51" w:rsidR="007A301E" w:rsidRPr="007A301E" w:rsidRDefault="007A301E" w:rsidP="007A301E">
            <w:pPr>
              <w:rPr>
                <w:sz w:val="20"/>
                <w:szCs w:val="20"/>
              </w:rPr>
            </w:pPr>
            <w:r w:rsidRPr="007A301E">
              <w:rPr>
                <w:noProof/>
                <w:sz w:val="20"/>
                <w:szCs w:val="20"/>
                <w:lang w:val="de-DE" w:eastAsia="de-DE"/>
              </w:rPr>
              <w:lastRenderedPageBreak/>
              <w:drawing>
                <wp:inline distT="0" distB="0" distL="0" distR="0" wp14:anchorId="61FFD2C5" wp14:editId="2E45C7A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pct"/>
            <w:gridSpan w:val="4"/>
            <w:vMerge w:val="restart"/>
          </w:tcPr>
          <w:p w14:paraId="46D0D2F3" w14:textId="77777777" w:rsidR="007A301E" w:rsidRPr="007A301E" w:rsidRDefault="007A301E" w:rsidP="007A301E">
            <w:pPr>
              <w:rPr>
                <w:sz w:val="16"/>
                <w:szCs w:val="16"/>
              </w:rPr>
            </w:pPr>
            <w:r w:rsidRPr="007A301E">
              <w:rPr>
                <w:sz w:val="16"/>
                <w:szCs w:val="16"/>
              </w:rPr>
              <w:t>INTERNATIONAL TELECOMMUNICATION UNION</w:t>
            </w:r>
          </w:p>
          <w:p w14:paraId="5439814D" w14:textId="77777777" w:rsidR="007A301E" w:rsidRPr="007A301E" w:rsidRDefault="007A301E" w:rsidP="007A301E">
            <w:pPr>
              <w:rPr>
                <w:b/>
                <w:bCs/>
                <w:sz w:val="26"/>
                <w:szCs w:val="26"/>
              </w:rPr>
            </w:pPr>
            <w:r w:rsidRPr="007A301E">
              <w:rPr>
                <w:b/>
                <w:bCs/>
                <w:sz w:val="26"/>
                <w:szCs w:val="26"/>
              </w:rPr>
              <w:t>TELECOMMUNICATION</w:t>
            </w:r>
            <w:r w:rsidRPr="007A301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D225CAF" w14:textId="77777777" w:rsidR="007A301E" w:rsidRPr="007A301E" w:rsidRDefault="007A301E" w:rsidP="007A301E">
            <w:pPr>
              <w:rPr>
                <w:sz w:val="20"/>
                <w:szCs w:val="20"/>
              </w:rPr>
            </w:pPr>
            <w:r w:rsidRPr="007A301E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7A301E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2357" w:type="pct"/>
            <w:gridSpan w:val="2"/>
            <w:vAlign w:val="center"/>
          </w:tcPr>
          <w:p w14:paraId="6A4A8D1F" w14:textId="505FD1C4" w:rsidR="007A301E" w:rsidRPr="006C19B2" w:rsidRDefault="007A301E" w:rsidP="006C19B2">
            <w:pPr>
              <w:jc w:val="right"/>
              <w:rPr>
                <w:b/>
                <w:sz w:val="28"/>
              </w:rPr>
            </w:pPr>
            <w:r w:rsidRPr="006C19B2">
              <w:rPr>
                <w:b/>
                <w:sz w:val="28"/>
              </w:rPr>
              <w:t>SG11-</w:t>
            </w:r>
            <w:r w:rsidR="00124E87" w:rsidRPr="006C19B2">
              <w:rPr>
                <w:b/>
                <w:sz w:val="28"/>
              </w:rPr>
              <w:t>LS172</w:t>
            </w:r>
          </w:p>
        </w:tc>
      </w:tr>
      <w:tr w:rsidR="007A301E" w:rsidRPr="007A301E" w14:paraId="3F0B962B" w14:textId="77777777" w:rsidTr="00124E87">
        <w:trPr>
          <w:cantSplit/>
        </w:trPr>
        <w:tc>
          <w:tcPr>
            <w:tcW w:w="598" w:type="pct"/>
            <w:vMerge/>
          </w:tcPr>
          <w:p w14:paraId="40CF8B18" w14:textId="77777777" w:rsidR="007A301E" w:rsidRPr="007A301E" w:rsidRDefault="007A301E" w:rsidP="007A301E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2045" w:type="pct"/>
            <w:gridSpan w:val="4"/>
            <w:vMerge/>
          </w:tcPr>
          <w:p w14:paraId="7517DDC6" w14:textId="77777777" w:rsidR="007A301E" w:rsidRPr="007A301E" w:rsidRDefault="007A301E" w:rsidP="007A301E">
            <w:pPr>
              <w:rPr>
                <w:smallCaps/>
                <w:sz w:val="20"/>
              </w:rPr>
            </w:pPr>
          </w:p>
        </w:tc>
        <w:tc>
          <w:tcPr>
            <w:tcW w:w="2357" w:type="pct"/>
            <w:gridSpan w:val="2"/>
          </w:tcPr>
          <w:p w14:paraId="2FA3EEC4" w14:textId="2873B662" w:rsidR="007A301E" w:rsidRPr="007A301E" w:rsidRDefault="007A301E" w:rsidP="007A301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11</w:t>
            </w:r>
          </w:p>
        </w:tc>
      </w:tr>
      <w:bookmarkEnd w:id="5"/>
      <w:tr w:rsidR="007A301E" w:rsidRPr="007A301E" w14:paraId="2294552D" w14:textId="77777777" w:rsidTr="00124E87">
        <w:trPr>
          <w:cantSplit/>
        </w:trPr>
        <w:tc>
          <w:tcPr>
            <w:tcW w:w="598" w:type="pct"/>
            <w:vMerge/>
            <w:tcBorders>
              <w:bottom w:val="single" w:sz="12" w:space="0" w:color="auto"/>
            </w:tcBorders>
          </w:tcPr>
          <w:p w14:paraId="3A8CB59B" w14:textId="77777777" w:rsidR="007A301E" w:rsidRPr="007A301E" w:rsidRDefault="007A301E" w:rsidP="007A301E">
            <w:pPr>
              <w:rPr>
                <w:b/>
                <w:bCs/>
                <w:sz w:val="26"/>
              </w:rPr>
            </w:pPr>
          </w:p>
        </w:tc>
        <w:tc>
          <w:tcPr>
            <w:tcW w:w="2045" w:type="pct"/>
            <w:gridSpan w:val="4"/>
            <w:vMerge/>
            <w:tcBorders>
              <w:bottom w:val="single" w:sz="12" w:space="0" w:color="auto"/>
            </w:tcBorders>
          </w:tcPr>
          <w:p w14:paraId="431FC7CF" w14:textId="77777777" w:rsidR="007A301E" w:rsidRPr="007A301E" w:rsidRDefault="007A301E" w:rsidP="007A301E">
            <w:pPr>
              <w:rPr>
                <w:b/>
                <w:bCs/>
                <w:sz w:val="26"/>
              </w:rPr>
            </w:pPr>
          </w:p>
        </w:tc>
        <w:tc>
          <w:tcPr>
            <w:tcW w:w="2357" w:type="pct"/>
            <w:gridSpan w:val="2"/>
            <w:tcBorders>
              <w:bottom w:val="single" w:sz="12" w:space="0" w:color="auto"/>
            </w:tcBorders>
            <w:vAlign w:val="center"/>
          </w:tcPr>
          <w:p w14:paraId="35413B7F" w14:textId="77777777" w:rsidR="007A301E" w:rsidRPr="007A301E" w:rsidRDefault="007A301E" w:rsidP="007A301E">
            <w:pPr>
              <w:jc w:val="right"/>
              <w:rPr>
                <w:b/>
                <w:bCs/>
                <w:sz w:val="28"/>
                <w:szCs w:val="28"/>
              </w:rPr>
            </w:pPr>
            <w:r w:rsidRPr="007A301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A301E" w:rsidRPr="007A301E" w14:paraId="076E1D78" w14:textId="77777777" w:rsidTr="00782E62">
        <w:trPr>
          <w:cantSplit/>
        </w:trPr>
        <w:tc>
          <w:tcPr>
            <w:tcW w:w="815" w:type="pct"/>
            <w:gridSpan w:val="3"/>
          </w:tcPr>
          <w:p w14:paraId="2F945140" w14:textId="77777777" w:rsidR="007A301E" w:rsidRPr="007A301E" w:rsidRDefault="007A301E" w:rsidP="007A301E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7A301E">
              <w:rPr>
                <w:b/>
                <w:bCs/>
              </w:rPr>
              <w:t>Question(s):</w:t>
            </w:r>
          </w:p>
        </w:tc>
        <w:tc>
          <w:tcPr>
            <w:tcW w:w="1828" w:type="pct"/>
            <w:gridSpan w:val="2"/>
          </w:tcPr>
          <w:p w14:paraId="67FDDD0A" w14:textId="4623D637" w:rsidR="007A301E" w:rsidRPr="007A301E" w:rsidRDefault="00C77934" w:rsidP="007A301E">
            <w:r>
              <w:t>All</w:t>
            </w:r>
            <w:r w:rsidR="007A301E" w:rsidRPr="007A301E">
              <w:t>/11</w:t>
            </w:r>
          </w:p>
        </w:tc>
        <w:tc>
          <w:tcPr>
            <w:tcW w:w="2357" w:type="pct"/>
            <w:gridSpan w:val="2"/>
          </w:tcPr>
          <w:p w14:paraId="1115ABD7" w14:textId="06FF1C28" w:rsidR="007A301E" w:rsidRPr="007A301E" w:rsidRDefault="007A301E" w:rsidP="007A301E">
            <w:pPr>
              <w:jc w:val="right"/>
            </w:pPr>
          </w:p>
        </w:tc>
      </w:tr>
      <w:tr w:rsidR="007A301E" w:rsidRPr="007A301E" w14:paraId="4486194F" w14:textId="77777777" w:rsidTr="00782E62">
        <w:trPr>
          <w:cantSplit/>
        </w:trPr>
        <w:tc>
          <w:tcPr>
            <w:tcW w:w="5000" w:type="pct"/>
            <w:gridSpan w:val="7"/>
          </w:tcPr>
          <w:p w14:paraId="266D2736" w14:textId="3C9E7BE2" w:rsidR="007A301E" w:rsidRPr="007A301E" w:rsidRDefault="00124E87" w:rsidP="007A301E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>
              <w:rPr>
                <w:b/>
                <w:bCs/>
              </w:rPr>
              <w:t>LS</w:t>
            </w:r>
          </w:p>
        </w:tc>
      </w:tr>
      <w:tr w:rsidR="007A301E" w:rsidRPr="007A301E" w14:paraId="58F1095E" w14:textId="77777777" w:rsidTr="00782E62">
        <w:trPr>
          <w:cantSplit/>
        </w:trPr>
        <w:tc>
          <w:tcPr>
            <w:tcW w:w="815" w:type="pct"/>
            <w:gridSpan w:val="3"/>
          </w:tcPr>
          <w:p w14:paraId="6785CB9B" w14:textId="77777777" w:rsidR="007A301E" w:rsidRPr="007A301E" w:rsidRDefault="007A301E" w:rsidP="007A301E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7A301E">
              <w:rPr>
                <w:b/>
                <w:bCs/>
              </w:rPr>
              <w:t>Source:</w:t>
            </w:r>
          </w:p>
        </w:tc>
        <w:tc>
          <w:tcPr>
            <w:tcW w:w="4185" w:type="pct"/>
            <w:gridSpan w:val="4"/>
          </w:tcPr>
          <w:p w14:paraId="12E0E655" w14:textId="7C222DA9" w:rsidR="007A301E" w:rsidRPr="007A301E" w:rsidRDefault="007A301E" w:rsidP="007A301E">
            <w:r w:rsidRPr="007A301E">
              <w:t>ITU-T Study Group 11</w:t>
            </w:r>
          </w:p>
        </w:tc>
      </w:tr>
      <w:tr w:rsidR="007A301E" w:rsidRPr="007A301E" w14:paraId="276C5930" w14:textId="77777777" w:rsidTr="00782E62">
        <w:trPr>
          <w:cantSplit/>
        </w:trPr>
        <w:tc>
          <w:tcPr>
            <w:tcW w:w="815" w:type="pct"/>
            <w:gridSpan w:val="3"/>
          </w:tcPr>
          <w:p w14:paraId="320147B9" w14:textId="77777777" w:rsidR="007A301E" w:rsidRPr="007A301E" w:rsidRDefault="007A301E" w:rsidP="007A301E">
            <w:bookmarkStart w:id="10" w:name="dtitle1" w:colFirst="1" w:colLast="1"/>
            <w:bookmarkEnd w:id="9"/>
            <w:r w:rsidRPr="007A301E">
              <w:rPr>
                <w:b/>
                <w:bCs/>
              </w:rPr>
              <w:t>Title:</w:t>
            </w:r>
          </w:p>
        </w:tc>
        <w:tc>
          <w:tcPr>
            <w:tcW w:w="4185" w:type="pct"/>
            <w:gridSpan w:val="4"/>
          </w:tcPr>
          <w:p w14:paraId="76293F3F" w14:textId="1946062B" w:rsidR="007A301E" w:rsidRPr="007A301E" w:rsidRDefault="007A301E" w:rsidP="007A301E">
            <w:r w:rsidRPr="007A301E">
              <w:t xml:space="preserve">LS on </w:t>
            </w:r>
            <w:r w:rsidR="00275131">
              <w:t xml:space="preserve">status of </w:t>
            </w:r>
            <w:r w:rsidR="00E515F6">
              <w:t xml:space="preserve">ITU-T </w:t>
            </w:r>
            <w:r w:rsidR="009B71D8">
              <w:t xml:space="preserve">SG11 discussion on </w:t>
            </w:r>
            <w:r w:rsidR="00275131">
              <w:t xml:space="preserve">new </w:t>
            </w:r>
            <w:r w:rsidR="00813437">
              <w:rPr>
                <w:lang w:val="en-US"/>
              </w:rPr>
              <w:t>Question</w:t>
            </w:r>
            <w:r w:rsidR="00275131">
              <w:rPr>
                <w:lang w:val="en-US"/>
              </w:rPr>
              <w:t>s</w:t>
            </w:r>
            <w:r w:rsidR="00813437">
              <w:rPr>
                <w:lang w:val="en-US"/>
              </w:rPr>
              <w:t xml:space="preserve"> O/11 and P/11</w:t>
            </w:r>
          </w:p>
        </w:tc>
      </w:tr>
      <w:tr w:rsidR="007A301E" w14:paraId="4F238678" w14:textId="77777777" w:rsidTr="00782E62">
        <w:trPr>
          <w:cantSplit/>
          <w:trHeight w:val="357"/>
        </w:trPr>
        <w:tc>
          <w:tcPr>
            <w:tcW w:w="5000" w:type="pct"/>
            <w:gridSpan w:val="7"/>
            <w:tcBorders>
              <w:top w:val="single" w:sz="12" w:space="0" w:color="auto"/>
            </w:tcBorders>
          </w:tcPr>
          <w:p w14:paraId="4F1AB877" w14:textId="77777777" w:rsidR="007A301E" w:rsidRDefault="007A301E" w:rsidP="008C41DA">
            <w:pPr>
              <w:jc w:val="center"/>
              <w:rPr>
                <w:b/>
              </w:rPr>
            </w:pPr>
            <w:bookmarkStart w:id="11" w:name="dpurpose" w:colFirst="1" w:colLast="1"/>
            <w:bookmarkEnd w:id="10"/>
            <w:r>
              <w:rPr>
                <w:b/>
              </w:rPr>
              <w:t>LIAISON STATEMENT</w:t>
            </w:r>
          </w:p>
        </w:tc>
      </w:tr>
      <w:tr w:rsidR="007A301E" w14:paraId="34D86D55" w14:textId="77777777" w:rsidTr="00782E62">
        <w:trPr>
          <w:cantSplit/>
          <w:trHeight w:val="357"/>
        </w:trPr>
        <w:tc>
          <w:tcPr>
            <w:tcW w:w="1175" w:type="pct"/>
            <w:gridSpan w:val="4"/>
          </w:tcPr>
          <w:p w14:paraId="20EA903F" w14:textId="77777777" w:rsidR="007A301E" w:rsidRPr="003869CD" w:rsidRDefault="007A301E" w:rsidP="008C41D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3825" w:type="pct"/>
            <w:gridSpan w:val="3"/>
          </w:tcPr>
          <w:p w14:paraId="61AC94E1" w14:textId="59D6EC73" w:rsidR="007A301E" w:rsidRDefault="003C2AD1" w:rsidP="00AB6B37">
            <w:pPr>
              <w:pStyle w:val="LSForAction"/>
            </w:pPr>
            <w:r>
              <w:t>-</w:t>
            </w:r>
          </w:p>
        </w:tc>
      </w:tr>
      <w:tr w:rsidR="007A301E" w14:paraId="6FBDD7EA" w14:textId="77777777" w:rsidTr="00782E62">
        <w:trPr>
          <w:cantSplit/>
          <w:trHeight w:val="357"/>
        </w:trPr>
        <w:tc>
          <w:tcPr>
            <w:tcW w:w="1175" w:type="pct"/>
            <w:gridSpan w:val="4"/>
          </w:tcPr>
          <w:p w14:paraId="6DE71770" w14:textId="77777777" w:rsidR="007A301E" w:rsidRPr="003869CD" w:rsidRDefault="007A301E" w:rsidP="008C41D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3825" w:type="pct"/>
            <w:gridSpan w:val="3"/>
          </w:tcPr>
          <w:p w14:paraId="557B216B" w14:textId="77777777" w:rsidR="007A301E" w:rsidRDefault="007A301E" w:rsidP="008C41DA">
            <w:pPr>
              <w:pStyle w:val="LSForComment"/>
            </w:pPr>
            <w:r>
              <w:t>-</w:t>
            </w:r>
          </w:p>
        </w:tc>
      </w:tr>
      <w:tr w:rsidR="007A301E" w14:paraId="6FAFF4CE" w14:textId="77777777" w:rsidTr="00782E62">
        <w:trPr>
          <w:cantSplit/>
          <w:trHeight w:val="357"/>
        </w:trPr>
        <w:tc>
          <w:tcPr>
            <w:tcW w:w="1175" w:type="pct"/>
            <w:gridSpan w:val="4"/>
          </w:tcPr>
          <w:p w14:paraId="6111283D" w14:textId="77777777" w:rsidR="007A301E" w:rsidRPr="003869CD" w:rsidRDefault="007A301E" w:rsidP="008C41D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3825" w:type="pct"/>
            <w:gridSpan w:val="3"/>
          </w:tcPr>
          <w:p w14:paraId="6A418C4A" w14:textId="6D0A42F5" w:rsidR="007A301E" w:rsidRDefault="003C2AD1" w:rsidP="008C41DA">
            <w:pPr>
              <w:pStyle w:val="LSForInfo"/>
            </w:pPr>
            <w:r>
              <w:t>TSAG</w:t>
            </w:r>
          </w:p>
        </w:tc>
      </w:tr>
      <w:tr w:rsidR="007A301E" w14:paraId="29863F91" w14:textId="77777777" w:rsidTr="00782E62">
        <w:trPr>
          <w:cantSplit/>
          <w:trHeight w:val="357"/>
        </w:trPr>
        <w:tc>
          <w:tcPr>
            <w:tcW w:w="1175" w:type="pct"/>
            <w:gridSpan w:val="4"/>
          </w:tcPr>
          <w:p w14:paraId="4C4F81B0" w14:textId="77777777" w:rsidR="007A301E" w:rsidRDefault="007A301E" w:rsidP="008C41DA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3825" w:type="pct"/>
            <w:gridSpan w:val="3"/>
          </w:tcPr>
          <w:p w14:paraId="212F2AB6" w14:textId="439FF06A" w:rsidR="007A301E" w:rsidRPr="00B55983" w:rsidRDefault="008F6226" w:rsidP="007A301E">
            <w:r w:rsidRPr="00B40F8F">
              <w:t>ITU-T Study Group 11 Chairman, by correspondence (</w:t>
            </w:r>
            <w:r>
              <w:t>22 December</w:t>
            </w:r>
            <w:r w:rsidRPr="00B40F8F">
              <w:t xml:space="preserve"> 2020)</w:t>
            </w:r>
          </w:p>
        </w:tc>
      </w:tr>
      <w:tr w:rsidR="007A301E" w14:paraId="716FC050" w14:textId="77777777" w:rsidTr="00782E62">
        <w:trPr>
          <w:cantSplit/>
          <w:trHeight w:val="357"/>
        </w:trPr>
        <w:tc>
          <w:tcPr>
            <w:tcW w:w="1175" w:type="pct"/>
            <w:gridSpan w:val="4"/>
            <w:tcBorders>
              <w:bottom w:val="single" w:sz="12" w:space="0" w:color="auto"/>
            </w:tcBorders>
          </w:tcPr>
          <w:p w14:paraId="1E41610A" w14:textId="77777777" w:rsidR="007A301E" w:rsidRDefault="007A301E" w:rsidP="008C41DA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3825" w:type="pct"/>
            <w:gridSpan w:val="3"/>
            <w:tcBorders>
              <w:bottom w:val="single" w:sz="12" w:space="0" w:color="auto"/>
            </w:tcBorders>
          </w:tcPr>
          <w:p w14:paraId="4D347B6C" w14:textId="1A1AE926" w:rsidR="007A301E" w:rsidRDefault="00EB3689" w:rsidP="008C41DA">
            <w:pPr>
              <w:pStyle w:val="LSDeadline"/>
            </w:pPr>
            <w:r>
              <w:t>N/A</w:t>
            </w:r>
          </w:p>
        </w:tc>
      </w:tr>
      <w:bookmarkEnd w:id="1"/>
      <w:bookmarkEnd w:id="11"/>
      <w:tr w:rsidR="00844D1F" w:rsidRPr="00000ABD" w14:paraId="6FD2F0A3" w14:textId="77777777" w:rsidTr="007B7926">
        <w:trPr>
          <w:cantSplit/>
          <w:trHeight w:val="792"/>
        </w:trPr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87F64E" w14:textId="69C47A06" w:rsidR="00844D1F" w:rsidRPr="00136DDD" w:rsidRDefault="00844D1F" w:rsidP="00844D1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1905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E00E315" w14:textId="2DECCF9D" w:rsidR="00844D1F" w:rsidRPr="00275140" w:rsidRDefault="00536813" w:rsidP="00844D1F">
            <w:pPr>
              <w:rPr>
                <w:lang w:val="fr-CH"/>
              </w:rPr>
            </w:pPr>
            <w:r w:rsidRPr="00275140">
              <w:rPr>
                <w:lang w:val="fr-CH"/>
              </w:rPr>
              <w:t>Andrey Kucher</w:t>
            </w:r>
            <w:r w:rsidR="00584A1D" w:rsidRPr="00275140">
              <w:rPr>
                <w:lang w:val="fr-CH"/>
              </w:rPr>
              <w:t>yavy</w:t>
            </w:r>
            <w:r w:rsidR="00595DE8" w:rsidRPr="00275140">
              <w:rPr>
                <w:lang w:val="fr-CH"/>
              </w:rPr>
              <w:br/>
            </w:r>
            <w:r w:rsidR="00595DE8">
              <w:rPr>
                <w:lang w:val="fr-CH"/>
              </w:rPr>
              <w:t xml:space="preserve">Chairman </w:t>
            </w:r>
            <w:r w:rsidR="00595DE8" w:rsidRPr="00C203BA">
              <w:rPr>
                <w:lang w:val="fr-CH"/>
              </w:rPr>
              <w:t>SG</w:t>
            </w:r>
            <w:r w:rsidR="00595DE8">
              <w:rPr>
                <w:lang w:val="fr-CH"/>
              </w:rPr>
              <w:t>11</w:t>
            </w:r>
          </w:p>
        </w:tc>
        <w:tc>
          <w:tcPr>
            <w:tcW w:w="2285" w:type="pct"/>
            <w:tcBorders>
              <w:top w:val="single" w:sz="8" w:space="0" w:color="auto"/>
              <w:bottom w:val="single" w:sz="8" w:space="0" w:color="auto"/>
            </w:tcBorders>
          </w:tcPr>
          <w:p w14:paraId="731460D0" w14:textId="67D89DB0" w:rsidR="00844D1F" w:rsidRPr="00000ABD" w:rsidRDefault="00844D1F" w:rsidP="00844D1F">
            <w:r w:rsidRPr="00000ABD">
              <w:t xml:space="preserve">Email: </w:t>
            </w:r>
            <w:hyperlink r:id="rId14" w:history="1">
              <w:r w:rsidR="00584A1D" w:rsidRPr="001801FF">
                <w:rPr>
                  <w:rStyle w:val="Hyperlink"/>
                  <w:rFonts w:ascii="Times New Roman" w:hAnsi="Times New Roman"/>
                </w:rPr>
                <w:t>akouch@mail.ru</w:t>
              </w:r>
            </w:hyperlink>
          </w:p>
        </w:tc>
      </w:tr>
    </w:tbl>
    <w:p w14:paraId="7860BC2D" w14:textId="77777777" w:rsidR="00782E62" w:rsidRDefault="00782E62"/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2"/>
        <w:gridCol w:w="8077"/>
      </w:tblGrid>
      <w:tr w:rsidR="0089088E" w:rsidRPr="00136DDD" w14:paraId="66A8533F" w14:textId="77777777" w:rsidTr="00782E62">
        <w:trPr>
          <w:cantSplit/>
        </w:trPr>
        <w:tc>
          <w:tcPr>
            <w:tcW w:w="810" w:type="pct"/>
          </w:tcPr>
          <w:p w14:paraId="112BCD24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4190" w:type="pct"/>
          </w:tcPr>
          <w:p w14:paraId="58699C91" w14:textId="48D941D3" w:rsidR="0089088E" w:rsidRPr="00136DDD" w:rsidRDefault="00644F6B" w:rsidP="005976A1">
            <w:sdt>
              <w:sdt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84A1D">
                  <w:t>FVCN</w:t>
                </w:r>
                <w:r w:rsidR="00D3466D">
                  <w:t xml:space="preserve">; </w:t>
                </w:r>
                <w:r w:rsidR="00584A1D">
                  <w:t xml:space="preserve">SG11; WTSA; </w:t>
                </w:r>
                <w:r w:rsidR="003F6CDC">
                  <w:t>TSAG</w:t>
                </w:r>
              </w:sdtContent>
            </w:sdt>
          </w:p>
        </w:tc>
      </w:tr>
      <w:tr w:rsidR="0089088E" w:rsidRPr="00136DDD" w14:paraId="5F2FF0DE" w14:textId="77777777" w:rsidTr="00782E62">
        <w:trPr>
          <w:cantSplit/>
          <w:trHeight w:val="990"/>
        </w:trPr>
        <w:tc>
          <w:tcPr>
            <w:tcW w:w="810" w:type="pct"/>
          </w:tcPr>
          <w:p w14:paraId="628E794B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4190" w:type="pct"/>
              </w:tcPr>
              <w:p w14:paraId="0ED0112F" w14:textId="7AE30123" w:rsidR="0089088E" w:rsidRPr="00136DDD" w:rsidRDefault="00595DE8" w:rsidP="008B5123">
                <w:r w:rsidRPr="00C52418">
                  <w:t xml:space="preserve">This LS is to inform </w:t>
                </w:r>
                <w:r w:rsidR="000D3259">
                  <w:t xml:space="preserve">TSAG </w:t>
                </w:r>
                <w:r>
                  <w:t xml:space="preserve">about </w:t>
                </w:r>
                <w:r w:rsidR="000D3259">
                  <w:t xml:space="preserve">outcomes of SG11 </w:t>
                </w:r>
                <w:r>
                  <w:t>discussion on proposal to create two new Questions O/11 and P/11, which focus on protocols to be used on Future Vertical Communication Networks.</w:t>
                </w:r>
              </w:p>
            </w:tc>
          </w:sdtContent>
        </w:sdt>
      </w:tr>
    </w:tbl>
    <w:p w14:paraId="62B2E644" w14:textId="2254742F" w:rsidR="00275131" w:rsidRDefault="007A301E" w:rsidP="00782E62">
      <w:pPr>
        <w:spacing w:before="240"/>
      </w:pPr>
      <w:r>
        <w:t xml:space="preserve">ITU-T Study Group 11 </w:t>
      </w:r>
      <w:r w:rsidR="0062414A">
        <w:t xml:space="preserve">would like to inform </w:t>
      </w:r>
      <w:r w:rsidR="00275131">
        <w:t xml:space="preserve">TSAG </w:t>
      </w:r>
      <w:r w:rsidR="0062414A">
        <w:t xml:space="preserve">on status of discussion </w:t>
      </w:r>
      <w:r w:rsidR="00725BD2">
        <w:t>on creation</w:t>
      </w:r>
      <w:r w:rsidR="00782E62">
        <w:t xml:space="preserve"> of</w:t>
      </w:r>
      <w:r w:rsidR="00725BD2">
        <w:t xml:space="preserve"> two new Questions (O/11 and P/11)</w:t>
      </w:r>
      <w:r w:rsidR="00595DE8">
        <w:t>,</w:t>
      </w:r>
      <w:r w:rsidR="00725BD2">
        <w:t xml:space="preserve"> which focus on protocols to be used </w:t>
      </w:r>
      <w:r w:rsidR="004F43C9">
        <w:t>on Future Vertical Communication Networks.</w:t>
      </w:r>
    </w:p>
    <w:p w14:paraId="6F362A33" w14:textId="43D380B0" w:rsidR="00275131" w:rsidRDefault="006128AB" w:rsidP="00782E62">
      <w:r>
        <w:t>D</w:t>
      </w:r>
      <w:r w:rsidR="006A286C">
        <w:t xml:space="preserve">uring SG11 </w:t>
      </w:r>
      <w:r w:rsidR="004E47C5">
        <w:t xml:space="preserve">plenary meeting (18 December 2020), SG11 </w:t>
      </w:r>
      <w:r w:rsidR="006A286C">
        <w:t xml:space="preserve">did not approve </w:t>
      </w:r>
      <w:r w:rsidR="004E47C5">
        <w:t>two new Questions O/11 and P/11, according to the following reasons:</w:t>
      </w:r>
    </w:p>
    <w:p w14:paraId="2556F27E" w14:textId="77777777" w:rsidR="00E50A20" w:rsidRPr="00E50A20" w:rsidRDefault="00E50A20" w:rsidP="00782E62">
      <w:pPr>
        <w:numPr>
          <w:ilvl w:val="0"/>
          <w:numId w:val="13"/>
        </w:numPr>
        <w:ind w:left="1077" w:hanging="357"/>
        <w:rPr>
          <w:rFonts w:eastAsia="????"/>
          <w:lang w:val="it-IT" w:eastAsia="en-US"/>
        </w:rPr>
      </w:pPr>
      <w:r w:rsidRPr="00E50A20">
        <w:rPr>
          <w:rFonts w:eastAsia="????"/>
          <w:lang w:val="it-IT" w:eastAsia="en-US"/>
        </w:rPr>
        <w:t xml:space="preserve">There </w:t>
      </w:r>
      <w:r w:rsidRPr="00E50A20">
        <w:rPr>
          <w:rFonts w:eastAsia="????"/>
          <w:lang w:val="en-US" w:eastAsia="en-US"/>
        </w:rPr>
        <w:t>was</w:t>
      </w:r>
      <w:r w:rsidRPr="00E50A20">
        <w:rPr>
          <w:rFonts w:eastAsia="????"/>
          <w:lang w:val="it-IT" w:eastAsia="en-US"/>
        </w:rPr>
        <w:t xml:space="preserve"> no consensus on the proposed texts of new Questions O/11 and P/11 (</w:t>
      </w:r>
      <w:hyperlink r:id="rId15" w:history="1">
        <w:r w:rsidRPr="00E50A20">
          <w:rPr>
            <w:rFonts w:eastAsia="????"/>
            <w:color w:val="0000FF"/>
            <w:u w:val="single"/>
            <w:lang w:val="it-IT" w:eastAsia="en-US"/>
          </w:rPr>
          <w:t>SG11-TD1495/GEN</w:t>
        </w:r>
      </w:hyperlink>
      <w:r w:rsidRPr="00E50A20">
        <w:rPr>
          <w:rFonts w:eastAsia="????"/>
          <w:lang w:val="it-IT" w:eastAsia="en-US"/>
        </w:rPr>
        <w:t xml:space="preserve">, </w:t>
      </w:r>
      <w:hyperlink r:id="rId16" w:history="1">
        <w:r w:rsidRPr="00E50A20">
          <w:rPr>
            <w:rFonts w:eastAsia="????"/>
            <w:color w:val="0000FF"/>
            <w:u w:val="single"/>
            <w:lang w:val="it-IT" w:eastAsia="en-US"/>
          </w:rPr>
          <w:t>SG11-TD1496/GEN</w:t>
        </w:r>
      </w:hyperlink>
      <w:r w:rsidRPr="00E50A20">
        <w:rPr>
          <w:rFonts w:eastAsia="????"/>
          <w:lang w:val="it-IT" w:eastAsia="en-US"/>
        </w:rPr>
        <w:t>);</w:t>
      </w:r>
    </w:p>
    <w:p w14:paraId="13A18386" w14:textId="77777777" w:rsidR="00E50A20" w:rsidRPr="00E50A20" w:rsidRDefault="00E50A20" w:rsidP="00A655E9">
      <w:pPr>
        <w:numPr>
          <w:ilvl w:val="0"/>
          <w:numId w:val="13"/>
        </w:numPr>
        <w:tabs>
          <w:tab w:val="num" w:pos="1080"/>
        </w:tabs>
        <w:contextualSpacing/>
        <w:rPr>
          <w:rFonts w:eastAsia="????"/>
          <w:lang w:val="it-IT" w:eastAsia="en-US"/>
        </w:rPr>
      </w:pPr>
      <w:r w:rsidRPr="00E50A20">
        <w:rPr>
          <w:rFonts w:eastAsia="????"/>
          <w:lang w:val="it-IT" w:eastAsia="en-US"/>
        </w:rPr>
        <w:t>There was no consensus on creation of two new Questions O/11 and P/11;</w:t>
      </w:r>
    </w:p>
    <w:p w14:paraId="363F648D" w14:textId="77777777" w:rsidR="00E50A20" w:rsidRPr="00E50A20" w:rsidRDefault="00E50A20" w:rsidP="00A655E9">
      <w:pPr>
        <w:numPr>
          <w:ilvl w:val="0"/>
          <w:numId w:val="13"/>
        </w:numPr>
        <w:tabs>
          <w:tab w:val="num" w:pos="1080"/>
        </w:tabs>
        <w:contextualSpacing/>
        <w:rPr>
          <w:rFonts w:eastAsia="????"/>
          <w:lang w:val="it-IT" w:eastAsia="en-US"/>
        </w:rPr>
      </w:pPr>
      <w:r w:rsidRPr="00E50A20">
        <w:rPr>
          <w:rFonts w:eastAsia="????"/>
          <w:lang w:val="it-IT" w:eastAsia="en-US"/>
        </w:rPr>
        <w:t>There was no consensus on the following actions according to cl.7.2.3 of Resolution 1 of WTSA-16:</w:t>
      </w:r>
    </w:p>
    <w:p w14:paraId="390149E4" w14:textId="77777777" w:rsidR="00E50A20" w:rsidRPr="00E50A20" w:rsidRDefault="00E50A20" w:rsidP="000007FE">
      <w:pPr>
        <w:numPr>
          <w:ilvl w:val="0"/>
          <w:numId w:val="13"/>
        </w:numPr>
        <w:tabs>
          <w:tab w:val="num" w:pos="1530"/>
          <w:tab w:val="num" w:pos="1890"/>
        </w:tabs>
        <w:ind w:left="1530"/>
        <w:contextualSpacing/>
        <w:rPr>
          <w:rFonts w:eastAsia="????"/>
          <w:lang w:val="it-IT" w:eastAsia="en-US"/>
        </w:rPr>
      </w:pPr>
      <w:r w:rsidRPr="00E50A20">
        <w:rPr>
          <w:rFonts w:eastAsia="????"/>
          <w:lang w:val="it-IT" w:eastAsia="en-US"/>
        </w:rPr>
        <w:t>There was no consensus on the approval of those Questions by consultation of the Member States;</w:t>
      </w:r>
    </w:p>
    <w:p w14:paraId="017C9369" w14:textId="77777777" w:rsidR="00E50A20" w:rsidRPr="00E50A20" w:rsidRDefault="00E50A20" w:rsidP="000007FE">
      <w:pPr>
        <w:numPr>
          <w:ilvl w:val="0"/>
          <w:numId w:val="13"/>
        </w:numPr>
        <w:tabs>
          <w:tab w:val="num" w:pos="1530"/>
          <w:tab w:val="num" w:pos="1890"/>
        </w:tabs>
        <w:ind w:left="1530"/>
        <w:contextualSpacing/>
        <w:rPr>
          <w:rFonts w:eastAsia="????"/>
          <w:lang w:val="it-IT" w:eastAsia="en-US"/>
        </w:rPr>
      </w:pPr>
      <w:r w:rsidRPr="00E50A20">
        <w:rPr>
          <w:rFonts w:eastAsia="????"/>
          <w:lang w:val="it-IT" w:eastAsia="en-US"/>
        </w:rPr>
        <w:t>There was no consensus to continue discussion of those two new Questions during this Study Period.</w:t>
      </w:r>
    </w:p>
    <w:p w14:paraId="232FE5FC" w14:textId="2FDD56DA" w:rsidR="00E50A20" w:rsidRPr="00E50A20" w:rsidRDefault="00E50A20" w:rsidP="00A655E9">
      <w:pPr>
        <w:numPr>
          <w:ilvl w:val="0"/>
          <w:numId w:val="13"/>
        </w:numPr>
        <w:tabs>
          <w:tab w:val="num" w:pos="1080"/>
        </w:tabs>
        <w:contextualSpacing/>
        <w:rPr>
          <w:rFonts w:eastAsia="????"/>
          <w:lang w:val="it-IT" w:eastAsia="en-US"/>
        </w:rPr>
      </w:pPr>
      <w:r w:rsidRPr="00E50A20">
        <w:rPr>
          <w:rFonts w:eastAsia="????"/>
          <w:lang w:val="it-IT" w:eastAsia="en-US"/>
        </w:rPr>
        <w:t>The Chairman’s proposal to inform IETF working groups on the status of the SG11 discussions and consult whether they would wish to hold a joint brainstroming session in order to discuss the issues was not supported</w:t>
      </w:r>
      <w:r w:rsidR="00A655E9">
        <w:rPr>
          <w:rFonts w:eastAsia="????"/>
          <w:lang w:val="it-IT" w:eastAsia="en-US"/>
        </w:rPr>
        <w:t>.</w:t>
      </w:r>
    </w:p>
    <w:p w14:paraId="0815F5D2" w14:textId="6D0EE2E8" w:rsidR="00794F4F" w:rsidRDefault="00394DBF" w:rsidP="007A301E">
      <w:pPr>
        <w:spacing w:after="120"/>
        <w:jc w:val="center"/>
      </w:pPr>
      <w:r>
        <w:t>___________________</w:t>
      </w:r>
    </w:p>
    <w:sectPr w:rsidR="00794F4F" w:rsidSect="006C19B2">
      <w:headerReference w:type="default" r:id="rId17"/>
      <w:pgSz w:w="11907" w:h="16840" w:code="9"/>
      <w:pgMar w:top="1134" w:right="1134" w:bottom="1134" w:left="1134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A7CC" w14:textId="77777777" w:rsidR="00B71D10" w:rsidRDefault="00B71D10" w:rsidP="00C42125">
      <w:pPr>
        <w:spacing w:before="0"/>
      </w:pPr>
      <w:r>
        <w:separator/>
      </w:r>
    </w:p>
  </w:endnote>
  <w:endnote w:type="continuationSeparator" w:id="0">
    <w:p w14:paraId="22C96058" w14:textId="77777777" w:rsidR="00B71D10" w:rsidRDefault="00B71D10" w:rsidP="00C42125">
      <w:pPr>
        <w:spacing w:before="0"/>
      </w:pPr>
      <w:r>
        <w:continuationSeparator/>
      </w:r>
    </w:p>
  </w:endnote>
  <w:endnote w:type="continuationNotice" w:id="1">
    <w:p w14:paraId="6B558E7E" w14:textId="77777777" w:rsidR="00B71D10" w:rsidRDefault="00B71D1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F9E7" w14:textId="77777777" w:rsidR="00B71D10" w:rsidRDefault="00B71D10" w:rsidP="00C42125">
      <w:pPr>
        <w:spacing w:before="0"/>
      </w:pPr>
      <w:r>
        <w:separator/>
      </w:r>
    </w:p>
  </w:footnote>
  <w:footnote w:type="continuationSeparator" w:id="0">
    <w:p w14:paraId="2844D719" w14:textId="77777777" w:rsidR="00B71D10" w:rsidRDefault="00B71D10" w:rsidP="00C42125">
      <w:pPr>
        <w:spacing w:before="0"/>
      </w:pPr>
      <w:r>
        <w:continuationSeparator/>
      </w:r>
    </w:p>
  </w:footnote>
  <w:footnote w:type="continuationNotice" w:id="1">
    <w:p w14:paraId="3D815995" w14:textId="77777777" w:rsidR="00B71D10" w:rsidRDefault="00B71D1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B95B" w14:textId="7BEA4333" w:rsidR="005976A1" w:rsidRPr="007A301E" w:rsidRDefault="007A301E" w:rsidP="007A301E">
    <w:pPr>
      <w:pStyle w:val="Header"/>
      <w:rPr>
        <w:sz w:val="18"/>
      </w:rPr>
    </w:pPr>
    <w:r w:rsidRPr="007A301E">
      <w:rPr>
        <w:sz w:val="18"/>
      </w:rPr>
      <w:t xml:space="preserve">- </w:t>
    </w:r>
    <w:r w:rsidRPr="007A301E">
      <w:rPr>
        <w:sz w:val="18"/>
      </w:rPr>
      <w:fldChar w:fldCharType="begin"/>
    </w:r>
    <w:r w:rsidRPr="007A301E">
      <w:rPr>
        <w:sz w:val="18"/>
      </w:rPr>
      <w:instrText xml:space="preserve"> PAGE  \* MERGEFORMAT </w:instrText>
    </w:r>
    <w:r w:rsidRPr="007A301E">
      <w:rPr>
        <w:sz w:val="18"/>
      </w:rPr>
      <w:fldChar w:fldCharType="separate"/>
    </w:r>
    <w:r w:rsidR="007C06CC">
      <w:rPr>
        <w:noProof/>
        <w:sz w:val="18"/>
      </w:rPr>
      <w:t>2</w:t>
    </w:r>
    <w:r w:rsidRPr="007A301E">
      <w:rPr>
        <w:sz w:val="18"/>
      </w:rPr>
      <w:fldChar w:fldCharType="end"/>
    </w:r>
    <w:r w:rsidRPr="007A301E">
      <w:rPr>
        <w:sz w:val="18"/>
      </w:rPr>
      <w:t xml:space="preserve"> -</w:t>
    </w:r>
  </w:p>
  <w:p w14:paraId="130B2045" w14:textId="6CF0A302" w:rsidR="007A301E" w:rsidRPr="007A301E" w:rsidRDefault="007A301E" w:rsidP="007A301E">
    <w:pPr>
      <w:pStyle w:val="Header"/>
      <w:spacing w:after="240"/>
      <w:rPr>
        <w:sz w:val="18"/>
      </w:rPr>
    </w:pPr>
    <w:r w:rsidRPr="007A301E">
      <w:rPr>
        <w:sz w:val="18"/>
      </w:rPr>
      <w:fldChar w:fldCharType="begin"/>
    </w:r>
    <w:r w:rsidRPr="007A301E">
      <w:rPr>
        <w:sz w:val="18"/>
      </w:rPr>
      <w:instrText xml:space="preserve"> STYLEREF  Docnumber  </w:instrText>
    </w:r>
    <w:r w:rsidRPr="007A301E">
      <w:rPr>
        <w:sz w:val="18"/>
      </w:rPr>
      <w:fldChar w:fldCharType="separate"/>
    </w:r>
    <w:r w:rsidR="00A460A3">
      <w:rPr>
        <w:sz w:val="18"/>
      </w:rPr>
      <w:t>TSAG-TD989</w:t>
    </w:r>
    <w:r w:rsidRPr="007A301E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C678F"/>
    <w:multiLevelType w:val="hybridMultilevel"/>
    <w:tmpl w:val="8C3A1512"/>
    <w:lvl w:ilvl="0" w:tplc="32D8FE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7507"/>
    <w:multiLevelType w:val="hybridMultilevel"/>
    <w:tmpl w:val="3306EC36"/>
    <w:lvl w:ilvl="0" w:tplc="FFFFFFFF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452FE"/>
    <w:multiLevelType w:val="hybridMultilevel"/>
    <w:tmpl w:val="39BC3B04"/>
    <w:lvl w:ilvl="0" w:tplc="FFFFFFFF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BF692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proofState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007FE"/>
    <w:rsid w:val="00000ABD"/>
    <w:rsid w:val="00013315"/>
    <w:rsid w:val="00014F69"/>
    <w:rsid w:val="00016A85"/>
    <w:rsid w:val="000171DB"/>
    <w:rsid w:val="000206A3"/>
    <w:rsid w:val="00021C6C"/>
    <w:rsid w:val="00023D9A"/>
    <w:rsid w:val="0003582E"/>
    <w:rsid w:val="00043D75"/>
    <w:rsid w:val="00057000"/>
    <w:rsid w:val="00060DE1"/>
    <w:rsid w:val="000640E0"/>
    <w:rsid w:val="00083E46"/>
    <w:rsid w:val="00085455"/>
    <w:rsid w:val="000856E7"/>
    <w:rsid w:val="00086D80"/>
    <w:rsid w:val="000966A8"/>
    <w:rsid w:val="000A0A5C"/>
    <w:rsid w:val="000A1784"/>
    <w:rsid w:val="000A5CA2"/>
    <w:rsid w:val="000A60DB"/>
    <w:rsid w:val="000A67C4"/>
    <w:rsid w:val="000B2BB6"/>
    <w:rsid w:val="000D3259"/>
    <w:rsid w:val="000E1BE6"/>
    <w:rsid w:val="000E3C61"/>
    <w:rsid w:val="000E3E55"/>
    <w:rsid w:val="000E58D5"/>
    <w:rsid w:val="000E6083"/>
    <w:rsid w:val="000E6125"/>
    <w:rsid w:val="00100BAF"/>
    <w:rsid w:val="00113DBE"/>
    <w:rsid w:val="001200A6"/>
    <w:rsid w:val="0012221D"/>
    <w:rsid w:val="00124D47"/>
    <w:rsid w:val="00124E87"/>
    <w:rsid w:val="001251DA"/>
    <w:rsid w:val="00125432"/>
    <w:rsid w:val="001310C8"/>
    <w:rsid w:val="00136DDD"/>
    <w:rsid w:val="00137F40"/>
    <w:rsid w:val="00144BDF"/>
    <w:rsid w:val="00154D07"/>
    <w:rsid w:val="00155DDC"/>
    <w:rsid w:val="00165D3D"/>
    <w:rsid w:val="00172E22"/>
    <w:rsid w:val="0018196B"/>
    <w:rsid w:val="001871EC"/>
    <w:rsid w:val="00191A84"/>
    <w:rsid w:val="00193404"/>
    <w:rsid w:val="001A20C3"/>
    <w:rsid w:val="001A670F"/>
    <w:rsid w:val="001B6A45"/>
    <w:rsid w:val="001C1003"/>
    <w:rsid w:val="001C62B8"/>
    <w:rsid w:val="001D1C4C"/>
    <w:rsid w:val="001D22D8"/>
    <w:rsid w:val="001D4296"/>
    <w:rsid w:val="001E7B0E"/>
    <w:rsid w:val="001F141D"/>
    <w:rsid w:val="00200A06"/>
    <w:rsid w:val="00200A98"/>
    <w:rsid w:val="00201AFA"/>
    <w:rsid w:val="00201FA0"/>
    <w:rsid w:val="002229F1"/>
    <w:rsid w:val="00233F75"/>
    <w:rsid w:val="00253DBE"/>
    <w:rsid w:val="00253DC6"/>
    <w:rsid w:val="0025489C"/>
    <w:rsid w:val="002620B6"/>
    <w:rsid w:val="002622FA"/>
    <w:rsid w:val="00263518"/>
    <w:rsid w:val="00275131"/>
    <w:rsid w:val="00275140"/>
    <w:rsid w:val="002759E7"/>
    <w:rsid w:val="00277326"/>
    <w:rsid w:val="0028151F"/>
    <w:rsid w:val="002871A0"/>
    <w:rsid w:val="002A11C4"/>
    <w:rsid w:val="002A1205"/>
    <w:rsid w:val="002A399B"/>
    <w:rsid w:val="002A3D90"/>
    <w:rsid w:val="002C26C0"/>
    <w:rsid w:val="002C2BC5"/>
    <w:rsid w:val="002E0407"/>
    <w:rsid w:val="002E79CB"/>
    <w:rsid w:val="002F0471"/>
    <w:rsid w:val="002F1714"/>
    <w:rsid w:val="002F7F55"/>
    <w:rsid w:val="00300F23"/>
    <w:rsid w:val="003044D3"/>
    <w:rsid w:val="0030745F"/>
    <w:rsid w:val="00310B00"/>
    <w:rsid w:val="00314630"/>
    <w:rsid w:val="00314789"/>
    <w:rsid w:val="0032090A"/>
    <w:rsid w:val="00321CDE"/>
    <w:rsid w:val="00333E15"/>
    <w:rsid w:val="00353642"/>
    <w:rsid w:val="003549BB"/>
    <w:rsid w:val="003571BC"/>
    <w:rsid w:val="0036090C"/>
    <w:rsid w:val="00364979"/>
    <w:rsid w:val="00380D00"/>
    <w:rsid w:val="00385B9C"/>
    <w:rsid w:val="00385FB5"/>
    <w:rsid w:val="0038715D"/>
    <w:rsid w:val="00392E84"/>
    <w:rsid w:val="00394DBF"/>
    <w:rsid w:val="003957A6"/>
    <w:rsid w:val="003A43EF"/>
    <w:rsid w:val="003A5F90"/>
    <w:rsid w:val="003B60A2"/>
    <w:rsid w:val="003B7D84"/>
    <w:rsid w:val="003C2AD1"/>
    <w:rsid w:val="003C7445"/>
    <w:rsid w:val="003E39A2"/>
    <w:rsid w:val="003E3EFD"/>
    <w:rsid w:val="003E57AB"/>
    <w:rsid w:val="003F2BED"/>
    <w:rsid w:val="003F3B7B"/>
    <w:rsid w:val="003F6CDC"/>
    <w:rsid w:val="00400B49"/>
    <w:rsid w:val="00410232"/>
    <w:rsid w:val="00415094"/>
    <w:rsid w:val="004248D3"/>
    <w:rsid w:val="00430EE2"/>
    <w:rsid w:val="00443878"/>
    <w:rsid w:val="004539A8"/>
    <w:rsid w:val="004712CA"/>
    <w:rsid w:val="0047331C"/>
    <w:rsid w:val="0047422E"/>
    <w:rsid w:val="004860BD"/>
    <w:rsid w:val="00493207"/>
    <w:rsid w:val="0049674B"/>
    <w:rsid w:val="004C0673"/>
    <w:rsid w:val="004C4E4E"/>
    <w:rsid w:val="004E1C73"/>
    <w:rsid w:val="004E47C5"/>
    <w:rsid w:val="004F3816"/>
    <w:rsid w:val="004F43C9"/>
    <w:rsid w:val="004F500A"/>
    <w:rsid w:val="004F6E96"/>
    <w:rsid w:val="005126A0"/>
    <w:rsid w:val="00536813"/>
    <w:rsid w:val="0054130E"/>
    <w:rsid w:val="00543D41"/>
    <w:rsid w:val="00545472"/>
    <w:rsid w:val="00555F14"/>
    <w:rsid w:val="005567C1"/>
    <w:rsid w:val="005571A4"/>
    <w:rsid w:val="00560457"/>
    <w:rsid w:val="00566EDA"/>
    <w:rsid w:val="0057081A"/>
    <w:rsid w:val="00572654"/>
    <w:rsid w:val="005816DF"/>
    <w:rsid w:val="00582749"/>
    <w:rsid w:val="00583E91"/>
    <w:rsid w:val="00584A1D"/>
    <w:rsid w:val="005864AF"/>
    <w:rsid w:val="00595DE8"/>
    <w:rsid w:val="005976A1"/>
    <w:rsid w:val="005A34E7"/>
    <w:rsid w:val="005B5629"/>
    <w:rsid w:val="005C0300"/>
    <w:rsid w:val="005C27A2"/>
    <w:rsid w:val="005D4FEB"/>
    <w:rsid w:val="005D65ED"/>
    <w:rsid w:val="005E0E6C"/>
    <w:rsid w:val="005E15D5"/>
    <w:rsid w:val="005F4B6A"/>
    <w:rsid w:val="006010F3"/>
    <w:rsid w:val="006128AB"/>
    <w:rsid w:val="00615A0A"/>
    <w:rsid w:val="0062414A"/>
    <w:rsid w:val="006326C2"/>
    <w:rsid w:val="006333D4"/>
    <w:rsid w:val="006369B2"/>
    <w:rsid w:val="0063718D"/>
    <w:rsid w:val="006425AC"/>
    <w:rsid w:val="00642985"/>
    <w:rsid w:val="00644F6B"/>
    <w:rsid w:val="0064742F"/>
    <w:rsid w:val="00647525"/>
    <w:rsid w:val="00647A71"/>
    <w:rsid w:val="006530A8"/>
    <w:rsid w:val="006570B0"/>
    <w:rsid w:val="0066022F"/>
    <w:rsid w:val="00681EA6"/>
    <w:rsid w:val="006823F3"/>
    <w:rsid w:val="0069210B"/>
    <w:rsid w:val="00695DD7"/>
    <w:rsid w:val="006A286C"/>
    <w:rsid w:val="006A2D6A"/>
    <w:rsid w:val="006A4055"/>
    <w:rsid w:val="006A7C27"/>
    <w:rsid w:val="006B2FE4"/>
    <w:rsid w:val="006B37B0"/>
    <w:rsid w:val="006B6864"/>
    <w:rsid w:val="006C19B2"/>
    <w:rsid w:val="006C5641"/>
    <w:rsid w:val="006C7AC3"/>
    <w:rsid w:val="006D1089"/>
    <w:rsid w:val="006D143E"/>
    <w:rsid w:val="006D1B86"/>
    <w:rsid w:val="006D7355"/>
    <w:rsid w:val="006F7DEE"/>
    <w:rsid w:val="00701D62"/>
    <w:rsid w:val="00702FDC"/>
    <w:rsid w:val="00704A2C"/>
    <w:rsid w:val="00715CA6"/>
    <w:rsid w:val="00725BD2"/>
    <w:rsid w:val="00731135"/>
    <w:rsid w:val="007324AF"/>
    <w:rsid w:val="00737ADA"/>
    <w:rsid w:val="007409B4"/>
    <w:rsid w:val="00741974"/>
    <w:rsid w:val="00751AAB"/>
    <w:rsid w:val="0075525E"/>
    <w:rsid w:val="00756D3D"/>
    <w:rsid w:val="007806C2"/>
    <w:rsid w:val="00781FEE"/>
    <w:rsid w:val="00782E62"/>
    <w:rsid w:val="007903F8"/>
    <w:rsid w:val="00794F4F"/>
    <w:rsid w:val="007974BE"/>
    <w:rsid w:val="007A0916"/>
    <w:rsid w:val="007A0DFD"/>
    <w:rsid w:val="007A301E"/>
    <w:rsid w:val="007B7926"/>
    <w:rsid w:val="007C06CC"/>
    <w:rsid w:val="007C7122"/>
    <w:rsid w:val="007D2CFC"/>
    <w:rsid w:val="007D2EB7"/>
    <w:rsid w:val="007D3F11"/>
    <w:rsid w:val="007E0A22"/>
    <w:rsid w:val="007E2848"/>
    <w:rsid w:val="007E2C69"/>
    <w:rsid w:val="007E53E4"/>
    <w:rsid w:val="007E656A"/>
    <w:rsid w:val="007F2935"/>
    <w:rsid w:val="007F3CAA"/>
    <w:rsid w:val="007F664D"/>
    <w:rsid w:val="008042BC"/>
    <w:rsid w:val="00813437"/>
    <w:rsid w:val="008242EC"/>
    <w:rsid w:val="00831CAE"/>
    <w:rsid w:val="00834E96"/>
    <w:rsid w:val="00837203"/>
    <w:rsid w:val="00842137"/>
    <w:rsid w:val="00844D1F"/>
    <w:rsid w:val="00847FCA"/>
    <w:rsid w:val="00853F5F"/>
    <w:rsid w:val="00856C7A"/>
    <w:rsid w:val="008623ED"/>
    <w:rsid w:val="00863BC3"/>
    <w:rsid w:val="00871B45"/>
    <w:rsid w:val="00875AA6"/>
    <w:rsid w:val="00880944"/>
    <w:rsid w:val="00885299"/>
    <w:rsid w:val="0089088E"/>
    <w:rsid w:val="00892297"/>
    <w:rsid w:val="008964D6"/>
    <w:rsid w:val="008B5123"/>
    <w:rsid w:val="008C1A7B"/>
    <w:rsid w:val="008D253B"/>
    <w:rsid w:val="008E0172"/>
    <w:rsid w:val="008E25B9"/>
    <w:rsid w:val="008E4B99"/>
    <w:rsid w:val="008F5EF1"/>
    <w:rsid w:val="008F6226"/>
    <w:rsid w:val="00910500"/>
    <w:rsid w:val="009331D5"/>
    <w:rsid w:val="00936852"/>
    <w:rsid w:val="0094045D"/>
    <w:rsid w:val="009406B5"/>
    <w:rsid w:val="00946166"/>
    <w:rsid w:val="009476AE"/>
    <w:rsid w:val="00974440"/>
    <w:rsid w:val="009824B1"/>
    <w:rsid w:val="00983164"/>
    <w:rsid w:val="009947FF"/>
    <w:rsid w:val="009972EF"/>
    <w:rsid w:val="009B5035"/>
    <w:rsid w:val="009B71D8"/>
    <w:rsid w:val="009C3160"/>
    <w:rsid w:val="009D3606"/>
    <w:rsid w:val="009D644B"/>
    <w:rsid w:val="009E7466"/>
    <w:rsid w:val="009E766E"/>
    <w:rsid w:val="009F1960"/>
    <w:rsid w:val="009F4B1A"/>
    <w:rsid w:val="009F715E"/>
    <w:rsid w:val="00A10DBB"/>
    <w:rsid w:val="00A11720"/>
    <w:rsid w:val="00A21247"/>
    <w:rsid w:val="00A273E7"/>
    <w:rsid w:val="00A31D47"/>
    <w:rsid w:val="00A4013E"/>
    <w:rsid w:val="00A4045F"/>
    <w:rsid w:val="00A40598"/>
    <w:rsid w:val="00A40F0D"/>
    <w:rsid w:val="00A427CD"/>
    <w:rsid w:val="00A45FEE"/>
    <w:rsid w:val="00A4600B"/>
    <w:rsid w:val="00A460A3"/>
    <w:rsid w:val="00A47331"/>
    <w:rsid w:val="00A5010C"/>
    <w:rsid w:val="00A50506"/>
    <w:rsid w:val="00A51EF0"/>
    <w:rsid w:val="00A655E9"/>
    <w:rsid w:val="00A67A81"/>
    <w:rsid w:val="00A730A6"/>
    <w:rsid w:val="00A73761"/>
    <w:rsid w:val="00A737F6"/>
    <w:rsid w:val="00A84578"/>
    <w:rsid w:val="00A93523"/>
    <w:rsid w:val="00A96899"/>
    <w:rsid w:val="00A971A0"/>
    <w:rsid w:val="00AA1186"/>
    <w:rsid w:val="00AA1F22"/>
    <w:rsid w:val="00AA4557"/>
    <w:rsid w:val="00AB1AE0"/>
    <w:rsid w:val="00AB6B37"/>
    <w:rsid w:val="00AD0924"/>
    <w:rsid w:val="00AE2382"/>
    <w:rsid w:val="00B05821"/>
    <w:rsid w:val="00B100D6"/>
    <w:rsid w:val="00B164C9"/>
    <w:rsid w:val="00B26C28"/>
    <w:rsid w:val="00B4174C"/>
    <w:rsid w:val="00B453F5"/>
    <w:rsid w:val="00B61624"/>
    <w:rsid w:val="00B65BD8"/>
    <w:rsid w:val="00B66481"/>
    <w:rsid w:val="00B7189C"/>
    <w:rsid w:val="00B718A5"/>
    <w:rsid w:val="00B71D10"/>
    <w:rsid w:val="00B765DD"/>
    <w:rsid w:val="00BA788A"/>
    <w:rsid w:val="00BB4983"/>
    <w:rsid w:val="00BB7597"/>
    <w:rsid w:val="00BC62E2"/>
    <w:rsid w:val="00BC6699"/>
    <w:rsid w:val="00BF5B67"/>
    <w:rsid w:val="00C11096"/>
    <w:rsid w:val="00C21966"/>
    <w:rsid w:val="00C42125"/>
    <w:rsid w:val="00C52418"/>
    <w:rsid w:val="00C62814"/>
    <w:rsid w:val="00C67B25"/>
    <w:rsid w:val="00C748F7"/>
    <w:rsid w:val="00C74937"/>
    <w:rsid w:val="00C77511"/>
    <w:rsid w:val="00C77934"/>
    <w:rsid w:val="00C929D0"/>
    <w:rsid w:val="00C94ABF"/>
    <w:rsid w:val="00CA0C0B"/>
    <w:rsid w:val="00CB2599"/>
    <w:rsid w:val="00CC386F"/>
    <w:rsid w:val="00CD2139"/>
    <w:rsid w:val="00CD7ACC"/>
    <w:rsid w:val="00CE5986"/>
    <w:rsid w:val="00CE7105"/>
    <w:rsid w:val="00D1289A"/>
    <w:rsid w:val="00D26477"/>
    <w:rsid w:val="00D3466D"/>
    <w:rsid w:val="00D647EF"/>
    <w:rsid w:val="00D73137"/>
    <w:rsid w:val="00D904A1"/>
    <w:rsid w:val="00D977A2"/>
    <w:rsid w:val="00DA0D73"/>
    <w:rsid w:val="00DA1D47"/>
    <w:rsid w:val="00DA4DA3"/>
    <w:rsid w:val="00DB0706"/>
    <w:rsid w:val="00DD41F1"/>
    <w:rsid w:val="00DD50DE"/>
    <w:rsid w:val="00DD59B9"/>
    <w:rsid w:val="00DE3062"/>
    <w:rsid w:val="00DE4081"/>
    <w:rsid w:val="00DE690E"/>
    <w:rsid w:val="00DF395B"/>
    <w:rsid w:val="00E0289F"/>
    <w:rsid w:val="00E0581D"/>
    <w:rsid w:val="00E1590B"/>
    <w:rsid w:val="00E204DD"/>
    <w:rsid w:val="00E228B7"/>
    <w:rsid w:val="00E353EC"/>
    <w:rsid w:val="00E37D74"/>
    <w:rsid w:val="00E471D7"/>
    <w:rsid w:val="00E50A20"/>
    <w:rsid w:val="00E515F6"/>
    <w:rsid w:val="00E51F61"/>
    <w:rsid w:val="00E53C24"/>
    <w:rsid w:val="00E56E77"/>
    <w:rsid w:val="00E6556B"/>
    <w:rsid w:val="00E93206"/>
    <w:rsid w:val="00EA0BE7"/>
    <w:rsid w:val="00EB3689"/>
    <w:rsid w:val="00EB444D"/>
    <w:rsid w:val="00EE1A06"/>
    <w:rsid w:val="00EE5C0D"/>
    <w:rsid w:val="00EF4792"/>
    <w:rsid w:val="00EF5C59"/>
    <w:rsid w:val="00F02294"/>
    <w:rsid w:val="00F058D1"/>
    <w:rsid w:val="00F06741"/>
    <w:rsid w:val="00F07592"/>
    <w:rsid w:val="00F30DE7"/>
    <w:rsid w:val="00F35F57"/>
    <w:rsid w:val="00F46FC7"/>
    <w:rsid w:val="00F50467"/>
    <w:rsid w:val="00F508BB"/>
    <w:rsid w:val="00F562A0"/>
    <w:rsid w:val="00F57FA4"/>
    <w:rsid w:val="00F7231F"/>
    <w:rsid w:val="00F95F18"/>
    <w:rsid w:val="00FA02CB"/>
    <w:rsid w:val="00FA2177"/>
    <w:rsid w:val="00FB0783"/>
    <w:rsid w:val="00FB108D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3E9030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customStyle="1" w:styleId="LSDeadline">
    <w:name w:val="LSDeadline"/>
    <w:basedOn w:val="LSForAction"/>
    <w:next w:val="Normal"/>
    <w:rsid w:val="007A301E"/>
    <w:rPr>
      <w:bCs w:val="0"/>
    </w:rPr>
  </w:style>
  <w:style w:type="paragraph" w:customStyle="1" w:styleId="LSForAction">
    <w:name w:val="LSForAction"/>
    <w:basedOn w:val="Normal"/>
    <w:rsid w:val="007A30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7A301E"/>
  </w:style>
  <w:style w:type="paragraph" w:customStyle="1" w:styleId="LSForComment">
    <w:name w:val="LSForComment"/>
    <w:basedOn w:val="LSForAction"/>
    <w:next w:val="Normal"/>
    <w:rsid w:val="007A30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9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A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6-sg11-oLS-00172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kouch@mail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17-SG11-201218-TD-GEN-14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g11-oLS-00172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17-SG11-201218-TD-GEN-1495" TargetMode="Externa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kouch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BA1F41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BA1F41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B"/>
    <w:rsid w:val="001851E5"/>
    <w:rsid w:val="001A2FD5"/>
    <w:rsid w:val="00471010"/>
    <w:rsid w:val="005737DD"/>
    <w:rsid w:val="008A3FB8"/>
    <w:rsid w:val="009A2D10"/>
    <w:rsid w:val="00B44293"/>
    <w:rsid w:val="00B74B15"/>
    <w:rsid w:val="00BA1F41"/>
    <w:rsid w:val="00D879C7"/>
    <w:rsid w:val="00E050D2"/>
    <w:rsid w:val="00E23D61"/>
    <w:rsid w:val="00E440BE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D61"/>
    <w:rPr>
      <w:rFonts w:ascii="Times New Roman" w:hAnsi="Times New Roman"/>
      <w:color w:val="808080"/>
    </w:rPr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11</SgText>
    <IsRevision xmlns="3f6fad35-1f81-480e-a4e5-6e5474dcfb96">false</IsRevision>
    <Purpose1 xmlns="3f6fad35-1f81-480e-a4e5-6e5474dcfb96">Discussion</Purpose1>
    <Abstract xmlns="3f6fad35-1f81-480e-a4e5-6e5474dcfb96">This LS is to inform TSAG about outcomes of SG11 discussion on proposal to create two new Questions O/11 and P/11, which focus on protocols to be used on Future Vertical Communication Networks.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10/11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virtual, 4 December 2020</Place>
    <IsTooLateSubmitted xmlns="3f6fad35-1f81-480e-a4e5-6e5474dcfb96">false</IsTooLateSubmitted>
    <Observations xmlns="3f6fad35-1f81-480e-a4e5-6e5474dcfb96" xsi:nil="true"/>
    <DocumentSource xmlns="3f6fad35-1f81-480e-a4e5-6e5474dcfb96">ITU-T Study Group 11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sharepoint.v3"/>
    <ds:schemaRef ds:uri="http://schemas.microsoft.com/office/infopath/2007/PartnerControls"/>
    <ds:schemaRef ds:uri="http://schemas.openxmlformats.org/package/2006/metadata/core-properties"/>
    <ds:schemaRef ds:uri="3f6fad35-1f81-480e-a4e5-6e5474dcfb96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“Guideline for general test procedure and specification for measurements of the LTE, 3G/2G user equipment/mobile stations (UE/MS) for over-the-air performance testing”</dc:title>
  <dc:subject/>
  <dc:creator>ITU-T Study Group 11</dc:creator>
  <cp:keywords>FVCN; SG11; WTSA; TSAG</cp:keywords>
  <dc:description>SG11-TD50/WP3  For: virtual, 4 December 2020_x000d_Document date: _x000d_Saved by ITU51014337 at 11:59:26 on 04.11.2020</dc:description>
  <cp:lastModifiedBy>Al-Mnini, Lara</cp:lastModifiedBy>
  <cp:revision>4</cp:revision>
  <cp:lastPrinted>2016-12-23T12:52:00Z</cp:lastPrinted>
  <dcterms:created xsi:type="dcterms:W3CDTF">2020-12-22T16:25:00Z</dcterms:created>
  <dcterms:modified xsi:type="dcterms:W3CDTF">2020-12-22T16:27:00Z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SG11-TD50/WP3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10/11</vt:lpwstr>
  </property>
  <property fmtid="{D5CDD505-2E9C-101B-9397-08002B2CF9AE}" pid="6" name="Docdest">
    <vt:lpwstr>virtual, 4 December 2020</vt:lpwstr>
  </property>
  <property fmtid="{D5CDD505-2E9C-101B-9397-08002B2CF9AE}" pid="7" name="Docauthor">
    <vt:lpwstr>ITU-T Study Group 11</vt:lpwstr>
  </property>
</Properties>
</file>