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2244A3" w:rsidRPr="002244A3" w14:paraId="5C43F28E" w14:textId="77777777" w:rsidTr="00321061">
        <w:trPr>
          <w:cantSplit/>
        </w:trPr>
        <w:tc>
          <w:tcPr>
            <w:tcW w:w="1191" w:type="dxa"/>
            <w:vMerge w:val="restart"/>
          </w:tcPr>
          <w:p w14:paraId="541B27EA" w14:textId="77777777" w:rsidR="002244A3" w:rsidRPr="002244A3" w:rsidRDefault="002244A3" w:rsidP="002244A3">
            <w:pPr>
              <w:rPr>
                <w:sz w:val="20"/>
                <w:szCs w:val="20"/>
              </w:rPr>
            </w:pPr>
            <w:bookmarkStart w:id="0" w:name="dnum" w:colFirst="2" w:colLast="2"/>
            <w:bookmarkStart w:id="1" w:name="dsg" w:colFirst="1" w:colLast="1"/>
            <w:bookmarkStart w:id="2" w:name="dtableau"/>
            <w:r w:rsidRPr="002244A3">
              <w:rPr>
                <w:noProof/>
                <w:sz w:val="20"/>
                <w:szCs w:val="20"/>
                <w:lang w:val="en-US"/>
              </w:rPr>
              <w:drawing>
                <wp:inline distT="0" distB="0" distL="0" distR="0" wp14:anchorId="063AEC94" wp14:editId="1D92ACD4">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0D7225C" w14:textId="77777777" w:rsidR="002244A3" w:rsidRPr="002244A3" w:rsidRDefault="002244A3" w:rsidP="002244A3">
            <w:pPr>
              <w:rPr>
                <w:sz w:val="16"/>
                <w:szCs w:val="16"/>
              </w:rPr>
            </w:pPr>
            <w:r w:rsidRPr="002244A3">
              <w:rPr>
                <w:sz w:val="16"/>
                <w:szCs w:val="16"/>
              </w:rPr>
              <w:t>INTERNATIONAL TELECOMMUNICATION UNION</w:t>
            </w:r>
          </w:p>
          <w:p w14:paraId="484E01E8" w14:textId="77777777" w:rsidR="002244A3" w:rsidRPr="002244A3" w:rsidRDefault="002244A3" w:rsidP="002244A3">
            <w:pPr>
              <w:rPr>
                <w:b/>
                <w:bCs/>
                <w:sz w:val="26"/>
                <w:szCs w:val="26"/>
              </w:rPr>
            </w:pPr>
            <w:r w:rsidRPr="002244A3">
              <w:rPr>
                <w:b/>
                <w:bCs/>
                <w:sz w:val="26"/>
                <w:szCs w:val="26"/>
              </w:rPr>
              <w:t>TELECOMMUNICATION</w:t>
            </w:r>
            <w:r w:rsidRPr="002244A3">
              <w:rPr>
                <w:b/>
                <w:bCs/>
                <w:sz w:val="26"/>
                <w:szCs w:val="26"/>
              </w:rPr>
              <w:br/>
              <w:t>STANDARDIZATION SECTOR</w:t>
            </w:r>
          </w:p>
          <w:p w14:paraId="73ABFCFE" w14:textId="77777777" w:rsidR="002244A3" w:rsidRPr="002244A3" w:rsidRDefault="002244A3" w:rsidP="002244A3">
            <w:pPr>
              <w:rPr>
                <w:sz w:val="20"/>
                <w:szCs w:val="20"/>
              </w:rPr>
            </w:pPr>
            <w:r w:rsidRPr="002244A3">
              <w:rPr>
                <w:sz w:val="20"/>
                <w:szCs w:val="20"/>
              </w:rPr>
              <w:t xml:space="preserve">STUDY PERIOD </w:t>
            </w:r>
            <w:bookmarkStart w:id="3" w:name="dstudyperiod"/>
            <w:r w:rsidRPr="002244A3">
              <w:rPr>
                <w:sz w:val="20"/>
                <w:szCs w:val="20"/>
              </w:rPr>
              <w:t>2017-2020</w:t>
            </w:r>
            <w:bookmarkEnd w:id="3"/>
          </w:p>
        </w:tc>
        <w:tc>
          <w:tcPr>
            <w:tcW w:w="4681" w:type="dxa"/>
            <w:gridSpan w:val="2"/>
            <w:vAlign w:val="center"/>
          </w:tcPr>
          <w:p w14:paraId="281582B4" w14:textId="7D4871D0" w:rsidR="002244A3" w:rsidRPr="002244A3" w:rsidRDefault="002244A3" w:rsidP="002244A3">
            <w:pPr>
              <w:pStyle w:val="Docnumber"/>
            </w:pPr>
            <w:r>
              <w:t>TSAG-</w:t>
            </w:r>
            <w:r w:rsidR="006A6BDD">
              <w:t>TD</w:t>
            </w:r>
            <w:r w:rsidR="00244104">
              <w:t>1047</w:t>
            </w:r>
          </w:p>
        </w:tc>
      </w:tr>
      <w:bookmarkEnd w:id="0"/>
      <w:tr w:rsidR="002244A3" w:rsidRPr="002244A3" w14:paraId="6A6A5980" w14:textId="77777777" w:rsidTr="00321061">
        <w:trPr>
          <w:cantSplit/>
        </w:trPr>
        <w:tc>
          <w:tcPr>
            <w:tcW w:w="1191" w:type="dxa"/>
            <w:vMerge/>
          </w:tcPr>
          <w:p w14:paraId="35BD1025" w14:textId="77777777" w:rsidR="002244A3" w:rsidRPr="002244A3" w:rsidRDefault="002244A3" w:rsidP="002244A3">
            <w:pPr>
              <w:rPr>
                <w:smallCaps/>
                <w:sz w:val="20"/>
              </w:rPr>
            </w:pPr>
          </w:p>
        </w:tc>
        <w:tc>
          <w:tcPr>
            <w:tcW w:w="4051" w:type="dxa"/>
            <w:gridSpan w:val="3"/>
            <w:vMerge/>
          </w:tcPr>
          <w:p w14:paraId="31213E20" w14:textId="77777777" w:rsidR="002244A3" w:rsidRPr="002244A3" w:rsidRDefault="002244A3" w:rsidP="002244A3">
            <w:pPr>
              <w:rPr>
                <w:smallCaps/>
                <w:sz w:val="20"/>
              </w:rPr>
            </w:pPr>
          </w:p>
        </w:tc>
        <w:tc>
          <w:tcPr>
            <w:tcW w:w="4681" w:type="dxa"/>
            <w:gridSpan w:val="2"/>
          </w:tcPr>
          <w:p w14:paraId="63590D91" w14:textId="4E71BB8D" w:rsidR="002244A3" w:rsidRPr="002244A3" w:rsidRDefault="002244A3" w:rsidP="002244A3">
            <w:pPr>
              <w:jc w:val="right"/>
              <w:rPr>
                <w:b/>
                <w:bCs/>
                <w:smallCaps/>
                <w:sz w:val="28"/>
                <w:szCs w:val="28"/>
              </w:rPr>
            </w:pPr>
            <w:r>
              <w:rPr>
                <w:b/>
                <w:bCs/>
                <w:smallCaps/>
                <w:sz w:val="28"/>
                <w:szCs w:val="28"/>
              </w:rPr>
              <w:t>TSAG</w:t>
            </w:r>
          </w:p>
        </w:tc>
      </w:tr>
      <w:tr w:rsidR="002244A3" w:rsidRPr="002244A3" w14:paraId="3D544E81" w14:textId="77777777" w:rsidTr="00321061">
        <w:trPr>
          <w:cantSplit/>
        </w:trPr>
        <w:tc>
          <w:tcPr>
            <w:tcW w:w="1191" w:type="dxa"/>
            <w:vMerge/>
            <w:tcBorders>
              <w:bottom w:val="single" w:sz="12" w:space="0" w:color="auto"/>
            </w:tcBorders>
          </w:tcPr>
          <w:p w14:paraId="0CF87DF0" w14:textId="77777777" w:rsidR="002244A3" w:rsidRPr="002244A3" w:rsidRDefault="002244A3" w:rsidP="002244A3">
            <w:pPr>
              <w:rPr>
                <w:b/>
                <w:bCs/>
                <w:sz w:val="26"/>
              </w:rPr>
            </w:pPr>
          </w:p>
        </w:tc>
        <w:tc>
          <w:tcPr>
            <w:tcW w:w="4051" w:type="dxa"/>
            <w:gridSpan w:val="3"/>
            <w:vMerge/>
            <w:tcBorders>
              <w:bottom w:val="single" w:sz="12" w:space="0" w:color="auto"/>
            </w:tcBorders>
          </w:tcPr>
          <w:p w14:paraId="34040C06" w14:textId="77777777" w:rsidR="002244A3" w:rsidRPr="002244A3" w:rsidRDefault="002244A3" w:rsidP="002244A3">
            <w:pPr>
              <w:rPr>
                <w:b/>
                <w:bCs/>
                <w:sz w:val="26"/>
              </w:rPr>
            </w:pPr>
          </w:p>
        </w:tc>
        <w:tc>
          <w:tcPr>
            <w:tcW w:w="4681" w:type="dxa"/>
            <w:gridSpan w:val="2"/>
            <w:tcBorders>
              <w:bottom w:val="single" w:sz="12" w:space="0" w:color="auto"/>
            </w:tcBorders>
            <w:vAlign w:val="center"/>
          </w:tcPr>
          <w:p w14:paraId="1A4DFFA0" w14:textId="77777777" w:rsidR="002244A3" w:rsidRPr="002244A3" w:rsidRDefault="002244A3" w:rsidP="002244A3">
            <w:pPr>
              <w:jc w:val="right"/>
              <w:rPr>
                <w:b/>
                <w:bCs/>
                <w:sz w:val="28"/>
                <w:szCs w:val="28"/>
              </w:rPr>
            </w:pPr>
            <w:r w:rsidRPr="002244A3">
              <w:rPr>
                <w:b/>
                <w:bCs/>
                <w:sz w:val="28"/>
                <w:szCs w:val="28"/>
              </w:rPr>
              <w:t>Original: English</w:t>
            </w:r>
          </w:p>
        </w:tc>
      </w:tr>
      <w:tr w:rsidR="002244A3" w:rsidRPr="002244A3" w14:paraId="35408418" w14:textId="77777777" w:rsidTr="00321061">
        <w:trPr>
          <w:cantSplit/>
        </w:trPr>
        <w:tc>
          <w:tcPr>
            <w:tcW w:w="1617" w:type="dxa"/>
            <w:gridSpan w:val="3"/>
          </w:tcPr>
          <w:p w14:paraId="6654793C" w14:textId="77777777" w:rsidR="002244A3" w:rsidRPr="002244A3" w:rsidRDefault="002244A3" w:rsidP="002244A3">
            <w:pPr>
              <w:rPr>
                <w:b/>
                <w:bCs/>
              </w:rPr>
            </w:pPr>
            <w:bookmarkStart w:id="4" w:name="dbluepink" w:colFirst="1" w:colLast="1"/>
            <w:bookmarkStart w:id="5" w:name="dmeeting" w:colFirst="2" w:colLast="2"/>
            <w:bookmarkEnd w:id="1"/>
            <w:r w:rsidRPr="002244A3">
              <w:rPr>
                <w:b/>
                <w:bCs/>
              </w:rPr>
              <w:t>Question(s):</w:t>
            </w:r>
          </w:p>
        </w:tc>
        <w:tc>
          <w:tcPr>
            <w:tcW w:w="3625" w:type="dxa"/>
          </w:tcPr>
          <w:p w14:paraId="51BBF2D9" w14:textId="3400550E" w:rsidR="002244A3" w:rsidRPr="002244A3" w:rsidRDefault="002244A3" w:rsidP="002244A3">
            <w:r>
              <w:t>N/A</w:t>
            </w:r>
          </w:p>
        </w:tc>
        <w:tc>
          <w:tcPr>
            <w:tcW w:w="4681" w:type="dxa"/>
            <w:gridSpan w:val="2"/>
          </w:tcPr>
          <w:p w14:paraId="326058EF" w14:textId="16EF0B98" w:rsidR="002244A3" w:rsidRPr="002244A3" w:rsidRDefault="00244104" w:rsidP="002244A3">
            <w:pPr>
              <w:jc w:val="right"/>
            </w:pPr>
            <w:r>
              <w:t>Online</w:t>
            </w:r>
            <w:r w:rsidR="002244A3" w:rsidRPr="002244A3">
              <w:t xml:space="preserve">, </w:t>
            </w:r>
            <w:r>
              <w:t>25-29 October 2021</w:t>
            </w:r>
          </w:p>
        </w:tc>
      </w:tr>
      <w:tr w:rsidR="002244A3" w:rsidRPr="002244A3" w14:paraId="4C4902F6" w14:textId="77777777" w:rsidTr="00321061">
        <w:trPr>
          <w:cantSplit/>
        </w:trPr>
        <w:tc>
          <w:tcPr>
            <w:tcW w:w="9923" w:type="dxa"/>
            <w:gridSpan w:val="6"/>
          </w:tcPr>
          <w:p w14:paraId="07185A33" w14:textId="59E26926" w:rsidR="002244A3" w:rsidRPr="002244A3" w:rsidRDefault="002244A3" w:rsidP="002244A3">
            <w:pPr>
              <w:jc w:val="center"/>
              <w:rPr>
                <w:b/>
                <w:bCs/>
              </w:rPr>
            </w:pPr>
            <w:bookmarkStart w:id="6" w:name="ddoctype" w:colFirst="0" w:colLast="0"/>
            <w:bookmarkStart w:id="7" w:name="dtitle" w:colFirst="0" w:colLast="0"/>
            <w:bookmarkEnd w:id="4"/>
            <w:bookmarkEnd w:id="5"/>
            <w:r w:rsidRPr="002244A3">
              <w:rPr>
                <w:b/>
                <w:bCs/>
              </w:rPr>
              <w:t>TD</w:t>
            </w:r>
          </w:p>
        </w:tc>
      </w:tr>
      <w:tr w:rsidR="002244A3" w:rsidRPr="002244A3" w14:paraId="7838C28E" w14:textId="77777777" w:rsidTr="00321061">
        <w:trPr>
          <w:cantSplit/>
        </w:trPr>
        <w:tc>
          <w:tcPr>
            <w:tcW w:w="1617" w:type="dxa"/>
            <w:gridSpan w:val="3"/>
          </w:tcPr>
          <w:p w14:paraId="28036632" w14:textId="77777777" w:rsidR="002244A3" w:rsidRPr="002244A3" w:rsidRDefault="002244A3" w:rsidP="002244A3">
            <w:pPr>
              <w:rPr>
                <w:b/>
                <w:bCs/>
              </w:rPr>
            </w:pPr>
            <w:bookmarkStart w:id="8" w:name="dsource" w:colFirst="1" w:colLast="1"/>
            <w:bookmarkEnd w:id="6"/>
            <w:bookmarkEnd w:id="7"/>
            <w:r w:rsidRPr="002244A3">
              <w:rPr>
                <w:b/>
                <w:bCs/>
              </w:rPr>
              <w:t>Source:</w:t>
            </w:r>
          </w:p>
        </w:tc>
        <w:tc>
          <w:tcPr>
            <w:tcW w:w="8306" w:type="dxa"/>
            <w:gridSpan w:val="3"/>
          </w:tcPr>
          <w:p w14:paraId="257442F0" w14:textId="63D1F20F" w:rsidR="002244A3" w:rsidRPr="002244A3" w:rsidRDefault="002244A3" w:rsidP="002244A3">
            <w:r w:rsidRPr="002244A3">
              <w:t>Chairman, ITU-T SG</w:t>
            </w:r>
            <w:r w:rsidR="006A6BDD">
              <w:t>16</w:t>
            </w:r>
          </w:p>
        </w:tc>
      </w:tr>
      <w:tr w:rsidR="002244A3" w:rsidRPr="002244A3" w14:paraId="43FF23B2" w14:textId="77777777" w:rsidTr="00321061">
        <w:trPr>
          <w:cantSplit/>
        </w:trPr>
        <w:tc>
          <w:tcPr>
            <w:tcW w:w="1617" w:type="dxa"/>
            <w:gridSpan w:val="3"/>
          </w:tcPr>
          <w:p w14:paraId="348CCBD4" w14:textId="77777777" w:rsidR="002244A3" w:rsidRPr="002244A3" w:rsidRDefault="002244A3" w:rsidP="002244A3">
            <w:bookmarkStart w:id="9" w:name="dtitle1" w:colFirst="1" w:colLast="1"/>
            <w:bookmarkEnd w:id="8"/>
            <w:r w:rsidRPr="002244A3">
              <w:rPr>
                <w:b/>
                <w:bCs/>
              </w:rPr>
              <w:t>Title:</w:t>
            </w:r>
          </w:p>
        </w:tc>
        <w:tc>
          <w:tcPr>
            <w:tcW w:w="8306" w:type="dxa"/>
            <w:gridSpan w:val="3"/>
          </w:tcPr>
          <w:p w14:paraId="187462CD" w14:textId="4DF5B473" w:rsidR="002244A3" w:rsidRPr="002244A3" w:rsidRDefault="00DD51D8" w:rsidP="0055700E">
            <w:r>
              <w:t xml:space="preserve">ITU-T </w:t>
            </w:r>
            <w:r w:rsidR="006A6BDD">
              <w:t>SG16</w:t>
            </w:r>
            <w:r w:rsidR="0055700E">
              <w:t xml:space="preserve"> L</w:t>
            </w:r>
            <w:r w:rsidR="002244A3" w:rsidRPr="002244A3">
              <w:t xml:space="preserve">ead </w:t>
            </w:r>
            <w:r w:rsidR="0055700E">
              <w:t>S</w:t>
            </w:r>
            <w:r w:rsidR="002244A3" w:rsidRPr="002244A3">
              <w:t xml:space="preserve">tudy </w:t>
            </w:r>
            <w:r w:rsidR="0055700E">
              <w:t>Group R</w:t>
            </w:r>
            <w:r w:rsidR="002244A3" w:rsidRPr="002244A3">
              <w:t>eport</w:t>
            </w:r>
          </w:p>
        </w:tc>
      </w:tr>
      <w:tr w:rsidR="002244A3" w:rsidRPr="002244A3" w14:paraId="4F6F91D8" w14:textId="77777777" w:rsidTr="00321061">
        <w:trPr>
          <w:cantSplit/>
        </w:trPr>
        <w:tc>
          <w:tcPr>
            <w:tcW w:w="1617" w:type="dxa"/>
            <w:gridSpan w:val="3"/>
            <w:tcBorders>
              <w:bottom w:val="single" w:sz="8" w:space="0" w:color="auto"/>
            </w:tcBorders>
          </w:tcPr>
          <w:p w14:paraId="2E09399C" w14:textId="77777777" w:rsidR="002244A3" w:rsidRPr="002244A3" w:rsidRDefault="002244A3" w:rsidP="002244A3">
            <w:pPr>
              <w:rPr>
                <w:b/>
                <w:bCs/>
              </w:rPr>
            </w:pPr>
            <w:bookmarkStart w:id="10" w:name="dpurpose" w:colFirst="1" w:colLast="1"/>
            <w:bookmarkEnd w:id="9"/>
            <w:r w:rsidRPr="002244A3">
              <w:rPr>
                <w:b/>
                <w:bCs/>
              </w:rPr>
              <w:t>Purpose:</w:t>
            </w:r>
          </w:p>
        </w:tc>
        <w:tc>
          <w:tcPr>
            <w:tcW w:w="8306" w:type="dxa"/>
            <w:gridSpan w:val="3"/>
            <w:tcBorders>
              <w:bottom w:val="single" w:sz="8" w:space="0" w:color="auto"/>
            </w:tcBorders>
          </w:tcPr>
          <w:p w14:paraId="32F3D643" w14:textId="6BBD57E9" w:rsidR="002244A3" w:rsidRPr="002244A3" w:rsidRDefault="002244A3" w:rsidP="002244A3">
            <w:r w:rsidRPr="002244A3">
              <w:t>Information</w:t>
            </w:r>
          </w:p>
        </w:tc>
      </w:tr>
      <w:bookmarkEnd w:id="2"/>
      <w:bookmarkEnd w:id="10"/>
      <w:tr w:rsidR="005F6682" w:rsidRPr="00F64A4A" w14:paraId="4BF24086" w14:textId="77777777" w:rsidTr="00321061">
        <w:trPr>
          <w:cantSplit/>
        </w:trPr>
        <w:tc>
          <w:tcPr>
            <w:tcW w:w="1608" w:type="dxa"/>
            <w:gridSpan w:val="2"/>
            <w:tcBorders>
              <w:top w:val="single" w:sz="8" w:space="0" w:color="auto"/>
              <w:bottom w:val="single" w:sz="8" w:space="0" w:color="auto"/>
            </w:tcBorders>
          </w:tcPr>
          <w:p w14:paraId="1B8D4C7C" w14:textId="77777777" w:rsidR="005F6682" w:rsidRPr="00136DDD" w:rsidRDefault="005F6682" w:rsidP="00321061">
            <w:pPr>
              <w:rPr>
                <w:b/>
                <w:bCs/>
              </w:rPr>
            </w:pPr>
            <w:r w:rsidRPr="00136DDD">
              <w:rPr>
                <w:b/>
                <w:bCs/>
              </w:rPr>
              <w:t>Contact:</w:t>
            </w:r>
          </w:p>
        </w:tc>
        <w:tc>
          <w:tcPr>
            <w:tcW w:w="3779" w:type="dxa"/>
            <w:gridSpan w:val="3"/>
            <w:tcBorders>
              <w:top w:val="single" w:sz="8" w:space="0" w:color="auto"/>
              <w:bottom w:val="single" w:sz="8" w:space="0" w:color="auto"/>
            </w:tcBorders>
          </w:tcPr>
          <w:p w14:paraId="16BBE43A" w14:textId="3421574A" w:rsidR="005F6682" w:rsidRPr="006A6BDD" w:rsidRDefault="009178D0" w:rsidP="00321061">
            <w:pPr>
              <w:rPr>
                <w:lang w:val="fr-FR"/>
              </w:rPr>
            </w:pPr>
            <w:sdt>
              <w:sdtPr>
                <w:rPr>
                  <w:lang w:val="fr-FR"/>
                </w:rPr>
                <w:alias w:val="ContactNameOrgCountry"/>
                <w:tag w:val="ContactNameOrgCountry"/>
                <w:id w:val="-130639986"/>
                <w:placeholder>
                  <w:docPart w:val="9C135D938300474AAD5C47A2EBE8ABF0"/>
                </w:placeholder>
                <w:text w:multiLine="1"/>
              </w:sdtPr>
              <w:sdtEndPr/>
              <w:sdtContent>
                <w:r w:rsidR="006A6BDD" w:rsidRPr="006A6BDD">
                  <w:rPr>
                    <w:lang w:val="fr-FR"/>
                  </w:rPr>
                  <w:t>Noah Luo</w:t>
                </w:r>
                <w:r w:rsidR="006A6BDD" w:rsidRPr="006A6BDD">
                  <w:rPr>
                    <w:lang w:val="fr-FR"/>
                  </w:rPr>
                  <w:br/>
                </w:r>
                <w:r w:rsidR="006A6BDD" w:rsidRPr="00BC0A86">
                  <w:rPr>
                    <w:lang w:val="fr-FR"/>
                  </w:rPr>
                  <w:t>Huawei Technologies</w:t>
                </w:r>
                <w:r w:rsidR="006A6BDD" w:rsidRPr="006A6BDD">
                  <w:rPr>
                    <w:lang w:val="fr-FR"/>
                  </w:rPr>
                  <w:br/>
                </w:r>
                <w:r w:rsidR="006A6BDD" w:rsidRPr="005E3A9F">
                  <w:rPr>
                    <w:lang w:val="fr-FR"/>
                  </w:rPr>
                  <w:t>China</w:t>
                </w:r>
              </w:sdtContent>
            </w:sdt>
          </w:p>
        </w:tc>
        <w:sdt>
          <w:sdtPr>
            <w:alias w:val="ContactTelFaxEmail"/>
            <w:tag w:val="ContactTelFaxEmail"/>
            <w:id w:val="-2140561428"/>
            <w:placeholder>
              <w:docPart w:val="97E42981590A4048A84C96283A4DBF21"/>
            </w:placeholder>
          </w:sdtPr>
          <w:sdtEndPr/>
          <w:sdtContent>
            <w:tc>
              <w:tcPr>
                <w:tcW w:w="4536" w:type="dxa"/>
                <w:tcBorders>
                  <w:top w:val="single" w:sz="8" w:space="0" w:color="auto"/>
                  <w:bottom w:val="single" w:sz="8" w:space="0" w:color="auto"/>
                </w:tcBorders>
              </w:tcPr>
              <w:p w14:paraId="412F3ADE" w14:textId="0EB7218A" w:rsidR="005F6682" w:rsidRPr="00FF1151" w:rsidRDefault="005F6682" w:rsidP="00321061">
                <w:pPr>
                  <w:rPr>
                    <w:lang w:val="pt-BR"/>
                  </w:rPr>
                </w:pPr>
                <w:r w:rsidRPr="00FF1151">
                  <w:rPr>
                    <w:lang w:val="pt-BR"/>
                  </w:rPr>
                  <w:t xml:space="preserve">Tel: </w:t>
                </w:r>
                <w:r w:rsidR="006A6BDD" w:rsidRPr="00F64A4A">
                  <w:rPr>
                    <w:lang w:val="pt-BR"/>
                  </w:rPr>
                  <w:t>+44 (11) 8920 8954</w:t>
                </w:r>
                <w:r w:rsidRPr="00FF1151">
                  <w:rPr>
                    <w:lang w:val="pt-BR"/>
                  </w:rPr>
                  <w:br/>
                  <w:t xml:space="preserve">Fax: </w:t>
                </w:r>
                <w:r w:rsidR="006A6BDD" w:rsidRPr="00F64A4A">
                  <w:rPr>
                    <w:lang w:val="pt-BR"/>
                  </w:rPr>
                  <w:t>+44 (11) 8920 8900</w:t>
                </w:r>
                <w:r w:rsidRPr="00FF1151">
                  <w:rPr>
                    <w:lang w:val="pt-BR"/>
                  </w:rPr>
                  <w:br/>
                  <w:t xml:space="preserve">E-mail: </w:t>
                </w:r>
                <w:hyperlink r:id="rId11" w:history="1">
                  <w:r w:rsidR="006A6BDD" w:rsidRPr="00F64A4A">
                    <w:rPr>
                      <w:rStyle w:val="Hyperlink"/>
                      <w:lang w:val="pt-BR"/>
                    </w:rPr>
                    <w:t>noah@huawei.com</w:t>
                  </w:r>
                </w:hyperlink>
                <w:r w:rsidR="002244A3">
                  <w:rPr>
                    <w:lang w:val="pt-BR"/>
                  </w:rPr>
                  <w:t xml:space="preserve"> </w:t>
                </w:r>
              </w:p>
            </w:tc>
          </w:sdtContent>
        </w:sdt>
      </w:tr>
    </w:tbl>
    <w:p w14:paraId="27A22168" w14:textId="77777777" w:rsidR="005F6682" w:rsidRPr="00FF1151" w:rsidRDefault="005F6682" w:rsidP="005F6682">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5F6682" w:rsidRPr="00136DDD" w14:paraId="232438B7" w14:textId="77777777" w:rsidTr="006A6BDD">
        <w:trPr>
          <w:cantSplit/>
        </w:trPr>
        <w:tc>
          <w:tcPr>
            <w:tcW w:w="1607" w:type="dxa"/>
          </w:tcPr>
          <w:p w14:paraId="11E86CA0" w14:textId="77777777" w:rsidR="005F6682" w:rsidRPr="00136DDD" w:rsidRDefault="005F6682" w:rsidP="00321061">
            <w:pPr>
              <w:rPr>
                <w:b/>
                <w:bCs/>
              </w:rPr>
            </w:pPr>
            <w:r w:rsidRPr="00136DDD">
              <w:rPr>
                <w:b/>
                <w:bCs/>
              </w:rPr>
              <w:t>Keywords:</w:t>
            </w:r>
          </w:p>
        </w:tc>
        <w:tc>
          <w:tcPr>
            <w:tcW w:w="8316" w:type="dxa"/>
          </w:tcPr>
          <w:p w14:paraId="1C9BE170" w14:textId="173978AA" w:rsidR="005F6682" w:rsidRPr="00136DDD" w:rsidRDefault="009178D0" w:rsidP="006A6BDD">
            <w:sdt>
              <w:sdtPr>
                <w:alias w:val="Keywords"/>
                <w:tag w:val="Keywords"/>
                <w:id w:val="-1329598096"/>
                <w:placeholder>
                  <w:docPart w:val="93871AB04511E74AB35DF98A34426B64"/>
                </w:placeholder>
                <w:dataBinding w:prefixMappings="xmlns:ns0='http://purl.org/dc/elements/1.1/' xmlns:ns1='http://schemas.openxmlformats.org/package/2006/metadata/core-properties' " w:xpath="/ns1:coreProperties[1]/ns1:keywords[1]" w:storeItemID="{6C3C8BC8-F283-45AE-878A-BAB7291924A1}"/>
                <w:text/>
              </w:sdtPr>
              <w:sdtEndPr/>
              <w:sdtContent>
                <w:r w:rsidR="006A6BDD">
                  <w:t>ITU-T SG16; Multimedia; Lead study group report;</w:t>
                </w:r>
              </w:sdtContent>
            </w:sdt>
          </w:p>
        </w:tc>
      </w:tr>
      <w:tr w:rsidR="005F6682" w:rsidRPr="00136DDD" w14:paraId="545F4834" w14:textId="77777777" w:rsidTr="006A6BDD">
        <w:trPr>
          <w:cantSplit/>
        </w:trPr>
        <w:tc>
          <w:tcPr>
            <w:tcW w:w="1607" w:type="dxa"/>
          </w:tcPr>
          <w:p w14:paraId="3FA092B5" w14:textId="77777777" w:rsidR="005F6682" w:rsidRPr="00136DDD" w:rsidRDefault="005F6682" w:rsidP="00321061">
            <w:pPr>
              <w:rPr>
                <w:b/>
                <w:bCs/>
              </w:rPr>
            </w:pPr>
            <w:r w:rsidRPr="00136DDD">
              <w:rPr>
                <w:b/>
                <w:bCs/>
              </w:rPr>
              <w:t>Abstract:</w:t>
            </w:r>
          </w:p>
        </w:tc>
        <w:sdt>
          <w:sdtPr>
            <w:alias w:val="Abstract"/>
            <w:tag w:val="Abstract"/>
            <w:id w:val="-939903723"/>
            <w:placeholder>
              <w:docPart w:val="A95C959E3F36A54DAD07C43FA45B58C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0E28F583" w14:textId="2649B5CC" w:rsidR="005F6682" w:rsidRPr="00136DDD" w:rsidRDefault="006A6BDD" w:rsidP="00321061">
                <w:r w:rsidRPr="006A6BDD">
                  <w:t>This TD contains the Report on Lead SG activities for ITU-T SG16 since last TSAG meeting.</w:t>
                </w:r>
              </w:p>
            </w:tc>
          </w:sdtContent>
        </w:sdt>
      </w:tr>
    </w:tbl>
    <w:p w14:paraId="0F81B7BA" w14:textId="41821932" w:rsidR="006A6BDD" w:rsidRPr="00356DE0" w:rsidRDefault="006A6BDD" w:rsidP="006A6BDD">
      <w:pPr>
        <w:jc w:val="center"/>
        <w:rPr>
          <w:b/>
        </w:rPr>
      </w:pPr>
      <w:r w:rsidRPr="00356DE0">
        <w:rPr>
          <w:b/>
        </w:rPr>
        <w:t>CONTENTS</w:t>
      </w:r>
    </w:p>
    <w:p w14:paraId="679D4460" w14:textId="657783CA" w:rsidR="00DC5C8D" w:rsidRDefault="006A6BDD">
      <w:pPr>
        <w:pStyle w:val="TOC1"/>
        <w:rPr>
          <w:rFonts w:asciiTheme="minorHAnsi" w:eastAsiaTheme="minorEastAsia" w:hAnsiTheme="minorHAnsi" w:cstheme="minorBidi"/>
          <w:sz w:val="22"/>
          <w:szCs w:val="22"/>
          <w:lang w:eastAsia="zh-CN"/>
        </w:rPr>
      </w:pPr>
      <w:r w:rsidRPr="00356DE0">
        <w:rPr>
          <w:rFonts w:eastAsia="????"/>
          <w:b/>
          <w:bCs/>
          <w:caps/>
          <w:sz w:val="20"/>
        </w:rPr>
        <w:fldChar w:fldCharType="begin"/>
      </w:r>
      <w:r w:rsidRPr="00356DE0">
        <w:instrText xml:space="preserve"> TOC \o "1-3" \t "Annex_noTitle" </w:instrText>
      </w:r>
      <w:r w:rsidRPr="00356DE0">
        <w:rPr>
          <w:rFonts w:eastAsia="????"/>
          <w:b/>
          <w:bCs/>
          <w:caps/>
          <w:sz w:val="20"/>
        </w:rPr>
        <w:fldChar w:fldCharType="separate"/>
      </w:r>
      <w:r w:rsidR="00DC5C8D">
        <w:t>1</w:t>
      </w:r>
      <w:r w:rsidR="00DC5C8D">
        <w:rPr>
          <w:rFonts w:asciiTheme="minorHAnsi" w:eastAsiaTheme="minorEastAsia" w:hAnsiTheme="minorHAnsi" w:cstheme="minorBidi"/>
          <w:sz w:val="22"/>
          <w:szCs w:val="22"/>
          <w:lang w:eastAsia="zh-CN"/>
        </w:rPr>
        <w:tab/>
      </w:r>
      <w:r w:rsidR="00DC5C8D">
        <w:t>Lead SG roles</w:t>
      </w:r>
      <w:r w:rsidR="00DC5C8D">
        <w:tab/>
      </w:r>
      <w:r w:rsidR="00DC5C8D">
        <w:fldChar w:fldCharType="begin"/>
      </w:r>
      <w:r w:rsidR="00DC5C8D">
        <w:instrText xml:space="preserve"> PAGEREF _Toc83206346 \h </w:instrText>
      </w:r>
      <w:r w:rsidR="00DC5C8D">
        <w:fldChar w:fldCharType="separate"/>
      </w:r>
      <w:r w:rsidR="00DC5C8D">
        <w:t>2</w:t>
      </w:r>
      <w:r w:rsidR="00DC5C8D">
        <w:fldChar w:fldCharType="end"/>
      </w:r>
    </w:p>
    <w:p w14:paraId="17550BC4" w14:textId="297D6FE1" w:rsidR="00DC5C8D" w:rsidRDefault="00DC5C8D">
      <w:pPr>
        <w:pStyle w:val="TOC1"/>
        <w:rPr>
          <w:rFonts w:asciiTheme="minorHAnsi" w:eastAsiaTheme="minorEastAsia" w:hAnsiTheme="minorHAnsi" w:cstheme="minorBidi"/>
          <w:sz w:val="22"/>
          <w:szCs w:val="22"/>
          <w:lang w:eastAsia="zh-CN"/>
        </w:rPr>
      </w:pPr>
      <w:r>
        <w:t>2</w:t>
      </w:r>
      <w:r>
        <w:rPr>
          <w:rFonts w:asciiTheme="minorHAnsi" w:eastAsiaTheme="minorEastAsia" w:hAnsiTheme="minorHAnsi" w:cstheme="minorBidi"/>
          <w:sz w:val="22"/>
          <w:szCs w:val="22"/>
          <w:lang w:eastAsia="zh-CN"/>
        </w:rPr>
        <w:tab/>
      </w:r>
      <w:r>
        <w:t>Recent results</w:t>
      </w:r>
      <w:r>
        <w:tab/>
      </w:r>
      <w:r>
        <w:fldChar w:fldCharType="begin"/>
      </w:r>
      <w:r>
        <w:instrText xml:space="preserve"> PAGEREF _Toc83206347 \h </w:instrText>
      </w:r>
      <w:r>
        <w:fldChar w:fldCharType="separate"/>
      </w:r>
      <w:r>
        <w:t>3</w:t>
      </w:r>
      <w:r>
        <w:fldChar w:fldCharType="end"/>
      </w:r>
    </w:p>
    <w:p w14:paraId="34B11F77" w14:textId="073FB432" w:rsidR="00DC5C8D" w:rsidRDefault="00DC5C8D">
      <w:pPr>
        <w:pStyle w:val="TOC1"/>
        <w:rPr>
          <w:rFonts w:asciiTheme="minorHAnsi" w:eastAsiaTheme="minorEastAsia" w:hAnsiTheme="minorHAnsi" w:cstheme="minorBidi"/>
          <w:sz w:val="22"/>
          <w:szCs w:val="22"/>
          <w:lang w:eastAsia="zh-CN"/>
        </w:rPr>
      </w:pPr>
      <w:r>
        <w:t>3</w:t>
      </w:r>
      <w:r>
        <w:rPr>
          <w:rFonts w:asciiTheme="minorHAnsi" w:eastAsiaTheme="minorEastAsia" w:hAnsiTheme="minorHAnsi" w:cstheme="minorBidi"/>
          <w:sz w:val="22"/>
          <w:szCs w:val="22"/>
          <w:lang w:eastAsia="zh-CN"/>
        </w:rPr>
        <w:tab/>
      </w:r>
      <w:r>
        <w:t>Recent "collocated" activities</w:t>
      </w:r>
      <w:r>
        <w:tab/>
      </w:r>
      <w:r>
        <w:fldChar w:fldCharType="begin"/>
      </w:r>
      <w:r>
        <w:instrText xml:space="preserve"> PAGEREF _Toc83206348 \h </w:instrText>
      </w:r>
      <w:r>
        <w:fldChar w:fldCharType="separate"/>
      </w:r>
      <w:r>
        <w:t>6</w:t>
      </w:r>
      <w:r>
        <w:fldChar w:fldCharType="end"/>
      </w:r>
    </w:p>
    <w:p w14:paraId="0A10FA17" w14:textId="40587139" w:rsidR="00DC5C8D" w:rsidRDefault="00DC5C8D">
      <w:pPr>
        <w:pStyle w:val="TOC1"/>
        <w:rPr>
          <w:rFonts w:asciiTheme="minorHAnsi" w:eastAsiaTheme="minorEastAsia" w:hAnsiTheme="minorHAnsi" w:cstheme="minorBidi"/>
          <w:sz w:val="22"/>
          <w:szCs w:val="22"/>
          <w:lang w:eastAsia="zh-CN"/>
        </w:rPr>
      </w:pPr>
      <w:r>
        <w:t>4</w:t>
      </w:r>
      <w:r>
        <w:rPr>
          <w:rFonts w:asciiTheme="minorHAnsi" w:eastAsiaTheme="minorEastAsia" w:hAnsiTheme="minorHAnsi" w:cstheme="minorBidi"/>
          <w:sz w:val="22"/>
          <w:szCs w:val="22"/>
          <w:lang w:eastAsia="zh-CN"/>
        </w:rPr>
        <w:tab/>
      </w:r>
      <w:r>
        <w:t>Future meetings</w:t>
      </w:r>
      <w:r>
        <w:tab/>
      </w:r>
      <w:r>
        <w:fldChar w:fldCharType="begin"/>
      </w:r>
      <w:r>
        <w:instrText xml:space="preserve"> PAGEREF _Toc83206349 \h </w:instrText>
      </w:r>
      <w:r>
        <w:fldChar w:fldCharType="separate"/>
      </w:r>
      <w:r>
        <w:t>6</w:t>
      </w:r>
      <w:r>
        <w:fldChar w:fldCharType="end"/>
      </w:r>
    </w:p>
    <w:p w14:paraId="4857005F" w14:textId="5D529B6C" w:rsidR="00DC5C8D" w:rsidRDefault="00DC5C8D">
      <w:pPr>
        <w:pStyle w:val="TOC1"/>
        <w:rPr>
          <w:rFonts w:asciiTheme="minorHAnsi" w:eastAsiaTheme="minorEastAsia" w:hAnsiTheme="minorHAnsi" w:cstheme="minorBidi"/>
          <w:sz w:val="22"/>
          <w:szCs w:val="22"/>
          <w:lang w:eastAsia="zh-CN"/>
        </w:rPr>
      </w:pPr>
      <w:r>
        <w:t>5</w:t>
      </w:r>
      <w:r>
        <w:rPr>
          <w:rFonts w:asciiTheme="minorHAnsi" w:eastAsiaTheme="minorEastAsia" w:hAnsiTheme="minorHAnsi" w:cstheme="minorBidi"/>
          <w:sz w:val="22"/>
          <w:szCs w:val="22"/>
          <w:lang w:eastAsia="zh-CN"/>
        </w:rPr>
        <w:tab/>
      </w:r>
      <w:r>
        <w:t>New participation in the work of Study Group 16</w:t>
      </w:r>
      <w:r>
        <w:tab/>
      </w:r>
      <w:r>
        <w:fldChar w:fldCharType="begin"/>
      </w:r>
      <w:r>
        <w:instrText xml:space="preserve"> PAGEREF _Toc83206350 \h </w:instrText>
      </w:r>
      <w:r>
        <w:fldChar w:fldCharType="separate"/>
      </w:r>
      <w:r>
        <w:t>7</w:t>
      </w:r>
      <w:r>
        <w:fldChar w:fldCharType="end"/>
      </w:r>
    </w:p>
    <w:p w14:paraId="4CB6294F" w14:textId="329657DF" w:rsidR="00DC5C8D" w:rsidRDefault="00DC5C8D">
      <w:pPr>
        <w:pStyle w:val="TOC1"/>
        <w:rPr>
          <w:rFonts w:asciiTheme="minorHAnsi" w:eastAsiaTheme="minorEastAsia" w:hAnsiTheme="minorHAnsi" w:cstheme="minorBidi"/>
          <w:sz w:val="22"/>
          <w:szCs w:val="22"/>
          <w:lang w:eastAsia="zh-CN"/>
        </w:rPr>
      </w:pPr>
      <w:r>
        <w:t>6</w:t>
      </w:r>
      <w:r>
        <w:rPr>
          <w:rFonts w:asciiTheme="minorHAnsi" w:eastAsiaTheme="minorEastAsia" w:hAnsiTheme="minorHAnsi" w:cstheme="minorBidi"/>
          <w:sz w:val="22"/>
          <w:szCs w:val="22"/>
          <w:lang w:eastAsia="zh-CN"/>
        </w:rPr>
        <w:tab/>
      </w:r>
      <w:r>
        <w:t>Feedback and status reports on interim activities and collaboration</w:t>
      </w:r>
      <w:r>
        <w:tab/>
      </w:r>
      <w:r>
        <w:fldChar w:fldCharType="begin"/>
      </w:r>
      <w:r>
        <w:instrText xml:space="preserve"> PAGEREF _Toc83206351 \h </w:instrText>
      </w:r>
      <w:r>
        <w:fldChar w:fldCharType="separate"/>
      </w:r>
      <w:r>
        <w:t>7</w:t>
      </w:r>
      <w:r>
        <w:fldChar w:fldCharType="end"/>
      </w:r>
    </w:p>
    <w:p w14:paraId="035B8BA7" w14:textId="43CC3562" w:rsidR="00DC5C8D" w:rsidRDefault="00DC5C8D">
      <w:pPr>
        <w:pStyle w:val="TOC2"/>
        <w:tabs>
          <w:tab w:val="left" w:pos="1531"/>
        </w:tabs>
        <w:rPr>
          <w:rFonts w:asciiTheme="minorHAnsi" w:eastAsiaTheme="minorEastAsia" w:hAnsiTheme="minorHAnsi" w:cstheme="minorBidi"/>
          <w:sz w:val="22"/>
          <w:szCs w:val="22"/>
          <w:lang w:eastAsia="zh-CN"/>
        </w:rPr>
      </w:pPr>
      <w:r>
        <w:t>6.1</w:t>
      </w:r>
      <w:r>
        <w:rPr>
          <w:rFonts w:asciiTheme="minorHAnsi" w:eastAsiaTheme="minorEastAsia" w:hAnsiTheme="minorHAnsi" w:cstheme="minorBidi"/>
          <w:sz w:val="22"/>
          <w:szCs w:val="22"/>
          <w:lang w:eastAsia="zh-CN"/>
        </w:rPr>
        <w:tab/>
      </w:r>
      <w:r>
        <w:t>TSAG meeting</w:t>
      </w:r>
      <w:r>
        <w:tab/>
      </w:r>
      <w:r>
        <w:fldChar w:fldCharType="begin"/>
      </w:r>
      <w:r>
        <w:instrText xml:space="preserve"> PAGEREF _Toc83206352 \h </w:instrText>
      </w:r>
      <w:r>
        <w:fldChar w:fldCharType="separate"/>
      </w:r>
      <w:r>
        <w:t>7</w:t>
      </w:r>
      <w:r>
        <w:fldChar w:fldCharType="end"/>
      </w:r>
    </w:p>
    <w:p w14:paraId="6A0931E0" w14:textId="2C88FF2B" w:rsidR="00DC5C8D" w:rsidRDefault="00DC5C8D">
      <w:pPr>
        <w:pStyle w:val="TOC2"/>
        <w:tabs>
          <w:tab w:val="left" w:pos="1531"/>
        </w:tabs>
        <w:rPr>
          <w:rFonts w:asciiTheme="minorHAnsi" w:eastAsiaTheme="minorEastAsia" w:hAnsiTheme="minorHAnsi" w:cstheme="minorBidi"/>
          <w:sz w:val="22"/>
          <w:szCs w:val="22"/>
          <w:lang w:eastAsia="zh-CN"/>
        </w:rPr>
      </w:pPr>
      <w:r>
        <w:t>6.2</w:t>
      </w:r>
      <w:r>
        <w:rPr>
          <w:rFonts w:asciiTheme="minorHAnsi" w:eastAsiaTheme="minorEastAsia" w:hAnsiTheme="minorHAnsi" w:cstheme="minorBidi"/>
          <w:sz w:val="22"/>
          <w:szCs w:val="22"/>
          <w:lang w:eastAsia="zh-CN"/>
        </w:rPr>
        <w:tab/>
      </w:r>
      <w:r>
        <w:t>E-services and multimedia</w:t>
      </w:r>
      <w:r>
        <w:tab/>
      </w:r>
      <w:r>
        <w:fldChar w:fldCharType="begin"/>
      </w:r>
      <w:r>
        <w:instrText xml:space="preserve"> PAGEREF _Toc83206353 \h </w:instrText>
      </w:r>
      <w:r>
        <w:fldChar w:fldCharType="separate"/>
      </w:r>
      <w:r>
        <w:t>7</w:t>
      </w:r>
      <w:r>
        <w:fldChar w:fldCharType="end"/>
      </w:r>
    </w:p>
    <w:p w14:paraId="7DCB3EA8" w14:textId="4BE39548" w:rsidR="00DC5C8D" w:rsidRDefault="00DC5C8D">
      <w:pPr>
        <w:pStyle w:val="TOC3"/>
        <w:tabs>
          <w:tab w:val="left" w:pos="2269"/>
        </w:tabs>
        <w:rPr>
          <w:rFonts w:asciiTheme="minorHAnsi" w:eastAsiaTheme="minorEastAsia" w:hAnsiTheme="minorHAnsi" w:cstheme="minorBidi"/>
          <w:sz w:val="22"/>
          <w:szCs w:val="22"/>
          <w:lang w:eastAsia="zh-CN"/>
        </w:rPr>
      </w:pPr>
      <w:r>
        <w:t>6.2.1</w:t>
      </w:r>
      <w:r>
        <w:rPr>
          <w:rFonts w:asciiTheme="minorHAnsi" w:eastAsiaTheme="minorEastAsia" w:hAnsiTheme="minorHAnsi" w:cstheme="minorBidi"/>
          <w:sz w:val="22"/>
          <w:szCs w:val="22"/>
          <w:lang w:eastAsia="zh-CN"/>
        </w:rPr>
        <w:tab/>
      </w:r>
      <w:r>
        <w:t>JCA-MMeS</w:t>
      </w:r>
      <w:r>
        <w:tab/>
      </w:r>
      <w:r>
        <w:fldChar w:fldCharType="begin"/>
      </w:r>
      <w:r>
        <w:instrText xml:space="preserve"> PAGEREF _Toc83206354 \h </w:instrText>
      </w:r>
      <w:r>
        <w:fldChar w:fldCharType="separate"/>
      </w:r>
      <w:r>
        <w:t>7</w:t>
      </w:r>
      <w:r>
        <w:fldChar w:fldCharType="end"/>
      </w:r>
    </w:p>
    <w:p w14:paraId="792F9C87" w14:textId="35EA5DDE" w:rsidR="00DC5C8D" w:rsidRDefault="00DC5C8D">
      <w:pPr>
        <w:pStyle w:val="TOC3"/>
        <w:tabs>
          <w:tab w:val="left" w:pos="2269"/>
        </w:tabs>
        <w:rPr>
          <w:rFonts w:asciiTheme="minorHAnsi" w:eastAsiaTheme="minorEastAsia" w:hAnsiTheme="minorHAnsi" w:cstheme="minorBidi"/>
          <w:sz w:val="22"/>
          <w:szCs w:val="22"/>
          <w:lang w:eastAsia="zh-CN"/>
        </w:rPr>
      </w:pPr>
      <w:r>
        <w:t>6.2.2</w:t>
      </w:r>
      <w:r>
        <w:rPr>
          <w:rFonts w:asciiTheme="minorHAnsi" w:eastAsiaTheme="minorEastAsia" w:hAnsiTheme="minorHAnsi" w:cstheme="minorBidi"/>
          <w:sz w:val="22"/>
          <w:szCs w:val="22"/>
          <w:lang w:eastAsia="zh-CN"/>
        </w:rPr>
        <w:tab/>
      </w:r>
      <w:r>
        <w:t>Ubiquitous multimedia applications</w:t>
      </w:r>
      <w:r>
        <w:tab/>
      </w:r>
      <w:r>
        <w:fldChar w:fldCharType="begin"/>
      </w:r>
      <w:r>
        <w:instrText xml:space="preserve"> PAGEREF _Toc83206355 \h </w:instrText>
      </w:r>
      <w:r>
        <w:fldChar w:fldCharType="separate"/>
      </w:r>
      <w:r>
        <w:t>7</w:t>
      </w:r>
      <w:r>
        <w:fldChar w:fldCharType="end"/>
      </w:r>
    </w:p>
    <w:p w14:paraId="3294DDA8" w14:textId="1DF4AAF2" w:rsidR="00DC5C8D" w:rsidRDefault="00DC5C8D">
      <w:pPr>
        <w:pStyle w:val="TOC2"/>
        <w:tabs>
          <w:tab w:val="left" w:pos="1531"/>
        </w:tabs>
        <w:rPr>
          <w:rFonts w:asciiTheme="minorHAnsi" w:eastAsiaTheme="minorEastAsia" w:hAnsiTheme="minorHAnsi" w:cstheme="minorBidi"/>
          <w:sz w:val="22"/>
          <w:szCs w:val="22"/>
          <w:lang w:eastAsia="zh-CN"/>
        </w:rPr>
      </w:pPr>
      <w:r>
        <w:t>6.3</w:t>
      </w:r>
      <w:r>
        <w:rPr>
          <w:rFonts w:asciiTheme="minorHAnsi" w:eastAsiaTheme="minorEastAsia" w:hAnsiTheme="minorHAnsi" w:cstheme="minorBidi"/>
          <w:sz w:val="22"/>
          <w:szCs w:val="22"/>
          <w:lang w:eastAsia="zh-CN"/>
        </w:rPr>
        <w:tab/>
      </w:r>
      <w:r>
        <w:t>Accessibility and human factors</w:t>
      </w:r>
      <w:r>
        <w:tab/>
      </w:r>
      <w:r>
        <w:fldChar w:fldCharType="begin"/>
      </w:r>
      <w:r>
        <w:instrText xml:space="preserve"> PAGEREF _Toc83206356 \h </w:instrText>
      </w:r>
      <w:r>
        <w:fldChar w:fldCharType="separate"/>
      </w:r>
      <w:r>
        <w:t>7</w:t>
      </w:r>
      <w:r>
        <w:fldChar w:fldCharType="end"/>
      </w:r>
    </w:p>
    <w:p w14:paraId="14083E31" w14:textId="2A1A0679" w:rsidR="00DC5C8D" w:rsidRDefault="00DC5C8D">
      <w:pPr>
        <w:pStyle w:val="TOC2"/>
        <w:tabs>
          <w:tab w:val="left" w:pos="1531"/>
        </w:tabs>
        <w:rPr>
          <w:rFonts w:asciiTheme="minorHAnsi" w:eastAsiaTheme="minorEastAsia" w:hAnsiTheme="minorHAnsi" w:cstheme="minorBidi"/>
          <w:sz w:val="22"/>
          <w:szCs w:val="22"/>
          <w:lang w:eastAsia="zh-CN"/>
        </w:rPr>
      </w:pPr>
      <w:r>
        <w:t>6.4</w:t>
      </w:r>
      <w:r>
        <w:rPr>
          <w:rFonts w:asciiTheme="minorHAnsi" w:eastAsiaTheme="minorEastAsia" w:hAnsiTheme="minorHAnsi" w:cstheme="minorBidi"/>
          <w:sz w:val="22"/>
          <w:szCs w:val="22"/>
          <w:lang w:eastAsia="zh-CN"/>
        </w:rPr>
        <w:tab/>
      </w:r>
      <w:r>
        <w:t>IPTV and digital signage</w:t>
      </w:r>
      <w:r>
        <w:tab/>
      </w:r>
      <w:r>
        <w:fldChar w:fldCharType="begin"/>
      </w:r>
      <w:r>
        <w:instrText xml:space="preserve"> PAGEREF _Toc83206357 \h </w:instrText>
      </w:r>
      <w:r>
        <w:fldChar w:fldCharType="separate"/>
      </w:r>
      <w:r>
        <w:t>8</w:t>
      </w:r>
      <w:r>
        <w:fldChar w:fldCharType="end"/>
      </w:r>
    </w:p>
    <w:p w14:paraId="1B468E35" w14:textId="65E58362" w:rsidR="00DC5C8D" w:rsidRDefault="00DC5C8D">
      <w:pPr>
        <w:pStyle w:val="TOC2"/>
        <w:tabs>
          <w:tab w:val="left" w:pos="1531"/>
        </w:tabs>
        <w:rPr>
          <w:rFonts w:asciiTheme="minorHAnsi" w:eastAsiaTheme="minorEastAsia" w:hAnsiTheme="minorHAnsi" w:cstheme="minorBidi"/>
          <w:sz w:val="22"/>
          <w:szCs w:val="22"/>
          <w:lang w:eastAsia="zh-CN"/>
        </w:rPr>
      </w:pPr>
      <w:r>
        <w:t>6.5</w:t>
      </w:r>
      <w:r>
        <w:rPr>
          <w:rFonts w:asciiTheme="minorHAnsi" w:eastAsiaTheme="minorEastAsia" w:hAnsiTheme="minorHAnsi" w:cstheme="minorBidi"/>
          <w:sz w:val="22"/>
          <w:szCs w:val="22"/>
          <w:lang w:eastAsia="zh-CN"/>
        </w:rPr>
        <w:tab/>
      </w:r>
      <w:r>
        <w:t>E-health</w:t>
      </w:r>
      <w:r>
        <w:tab/>
      </w:r>
      <w:r>
        <w:fldChar w:fldCharType="begin"/>
      </w:r>
      <w:r>
        <w:instrText xml:space="preserve"> PAGEREF _Toc83206358 \h </w:instrText>
      </w:r>
      <w:r>
        <w:fldChar w:fldCharType="separate"/>
      </w:r>
      <w:r>
        <w:t>8</w:t>
      </w:r>
      <w:r>
        <w:fldChar w:fldCharType="end"/>
      </w:r>
    </w:p>
    <w:p w14:paraId="7CCA47C4" w14:textId="094B9448" w:rsidR="00DC5C8D" w:rsidRDefault="00DC5C8D">
      <w:pPr>
        <w:pStyle w:val="TOC3"/>
        <w:tabs>
          <w:tab w:val="left" w:pos="2269"/>
        </w:tabs>
        <w:rPr>
          <w:rFonts w:asciiTheme="minorHAnsi" w:eastAsiaTheme="minorEastAsia" w:hAnsiTheme="minorHAnsi" w:cstheme="minorBidi"/>
          <w:sz w:val="22"/>
          <w:szCs w:val="22"/>
          <w:lang w:eastAsia="zh-CN"/>
        </w:rPr>
      </w:pPr>
      <w:r>
        <w:t>6.5.1</w:t>
      </w:r>
      <w:r>
        <w:rPr>
          <w:rFonts w:asciiTheme="minorHAnsi" w:eastAsiaTheme="minorEastAsia" w:hAnsiTheme="minorHAnsi" w:cstheme="minorBidi"/>
          <w:sz w:val="22"/>
          <w:szCs w:val="22"/>
          <w:lang w:eastAsia="zh-CN"/>
        </w:rPr>
        <w:tab/>
      </w:r>
      <w:r>
        <w:t>Personal connected health – H.810-H.850 series</w:t>
      </w:r>
      <w:r>
        <w:tab/>
      </w:r>
      <w:r>
        <w:fldChar w:fldCharType="begin"/>
      </w:r>
      <w:r>
        <w:instrText xml:space="preserve"> PAGEREF _Toc83206359 \h </w:instrText>
      </w:r>
      <w:r>
        <w:fldChar w:fldCharType="separate"/>
      </w:r>
      <w:r>
        <w:t>8</w:t>
      </w:r>
      <w:r>
        <w:fldChar w:fldCharType="end"/>
      </w:r>
    </w:p>
    <w:p w14:paraId="7730131A" w14:textId="06E6AA64" w:rsidR="00DC5C8D" w:rsidRDefault="00DC5C8D">
      <w:pPr>
        <w:pStyle w:val="TOC3"/>
        <w:tabs>
          <w:tab w:val="left" w:pos="2269"/>
        </w:tabs>
        <w:rPr>
          <w:rFonts w:asciiTheme="minorHAnsi" w:eastAsiaTheme="minorEastAsia" w:hAnsiTheme="minorHAnsi" w:cstheme="minorBidi"/>
          <w:sz w:val="22"/>
          <w:szCs w:val="22"/>
          <w:lang w:eastAsia="zh-CN"/>
        </w:rPr>
      </w:pPr>
      <w:r>
        <w:t>6.5.2</w:t>
      </w:r>
      <w:r>
        <w:rPr>
          <w:rFonts w:asciiTheme="minorHAnsi" w:eastAsiaTheme="minorEastAsia" w:hAnsiTheme="minorHAnsi" w:cstheme="minorBidi"/>
          <w:sz w:val="22"/>
          <w:szCs w:val="22"/>
          <w:lang w:eastAsia="zh-CN"/>
        </w:rPr>
        <w:tab/>
      </w:r>
      <w:r>
        <w:t>Collaboration with WHO</w:t>
      </w:r>
      <w:r>
        <w:tab/>
      </w:r>
      <w:r>
        <w:fldChar w:fldCharType="begin"/>
      </w:r>
      <w:r>
        <w:instrText xml:space="preserve"> PAGEREF _Toc83206360 \h </w:instrText>
      </w:r>
      <w:r>
        <w:fldChar w:fldCharType="separate"/>
      </w:r>
      <w:r>
        <w:t>9</w:t>
      </w:r>
      <w:r>
        <w:fldChar w:fldCharType="end"/>
      </w:r>
    </w:p>
    <w:p w14:paraId="0A59B1AD" w14:textId="29B86B05" w:rsidR="00DC5C8D" w:rsidRDefault="00DC5C8D">
      <w:pPr>
        <w:pStyle w:val="TOC3"/>
        <w:tabs>
          <w:tab w:val="left" w:pos="2269"/>
        </w:tabs>
        <w:rPr>
          <w:rFonts w:asciiTheme="minorHAnsi" w:eastAsiaTheme="minorEastAsia" w:hAnsiTheme="minorHAnsi" w:cstheme="minorBidi"/>
          <w:sz w:val="22"/>
          <w:szCs w:val="22"/>
          <w:lang w:eastAsia="zh-CN"/>
        </w:rPr>
      </w:pPr>
      <w:r>
        <w:t>6.5.3</w:t>
      </w:r>
      <w:r>
        <w:rPr>
          <w:rFonts w:asciiTheme="minorHAnsi" w:eastAsiaTheme="minorEastAsia" w:hAnsiTheme="minorHAnsi" w:cstheme="minorBidi"/>
          <w:sz w:val="22"/>
          <w:szCs w:val="22"/>
          <w:lang w:eastAsia="zh-CN"/>
        </w:rPr>
        <w:tab/>
      </w:r>
      <w:r>
        <w:t>Artificial Intelligence for health</w:t>
      </w:r>
      <w:r>
        <w:tab/>
      </w:r>
      <w:r>
        <w:fldChar w:fldCharType="begin"/>
      </w:r>
      <w:r>
        <w:instrText xml:space="preserve"> PAGEREF _Toc83206361 \h </w:instrText>
      </w:r>
      <w:r>
        <w:fldChar w:fldCharType="separate"/>
      </w:r>
      <w:r>
        <w:t>9</w:t>
      </w:r>
      <w:r>
        <w:fldChar w:fldCharType="end"/>
      </w:r>
    </w:p>
    <w:p w14:paraId="2E01FC9C" w14:textId="2D691EC3" w:rsidR="00DC5C8D" w:rsidRDefault="00DC5C8D">
      <w:pPr>
        <w:pStyle w:val="TOC2"/>
        <w:tabs>
          <w:tab w:val="left" w:pos="1531"/>
        </w:tabs>
        <w:rPr>
          <w:rFonts w:asciiTheme="minorHAnsi" w:eastAsiaTheme="minorEastAsia" w:hAnsiTheme="minorHAnsi" w:cstheme="minorBidi"/>
          <w:sz w:val="22"/>
          <w:szCs w:val="22"/>
          <w:lang w:eastAsia="zh-CN"/>
        </w:rPr>
      </w:pPr>
      <w:r>
        <w:t>6.6</w:t>
      </w:r>
      <w:r>
        <w:rPr>
          <w:rFonts w:asciiTheme="minorHAnsi" w:eastAsiaTheme="minorEastAsia" w:hAnsiTheme="minorHAnsi" w:cstheme="minorBidi"/>
          <w:sz w:val="22"/>
          <w:szCs w:val="22"/>
          <w:lang w:eastAsia="zh-CN"/>
        </w:rPr>
        <w:tab/>
      </w:r>
      <w:r>
        <w:t>ITS</w:t>
      </w:r>
      <w:r>
        <w:tab/>
      </w:r>
      <w:r>
        <w:fldChar w:fldCharType="begin"/>
      </w:r>
      <w:r>
        <w:instrText xml:space="preserve"> PAGEREF _Toc83206362 \h </w:instrText>
      </w:r>
      <w:r>
        <w:fldChar w:fldCharType="separate"/>
      </w:r>
      <w:r>
        <w:t>10</w:t>
      </w:r>
      <w:r>
        <w:fldChar w:fldCharType="end"/>
      </w:r>
    </w:p>
    <w:p w14:paraId="1D44C072" w14:textId="59C3F45D" w:rsidR="00DC5C8D" w:rsidRDefault="00DC5C8D">
      <w:pPr>
        <w:pStyle w:val="TOC3"/>
        <w:tabs>
          <w:tab w:val="left" w:pos="2269"/>
        </w:tabs>
        <w:rPr>
          <w:rFonts w:asciiTheme="minorHAnsi" w:eastAsiaTheme="minorEastAsia" w:hAnsiTheme="minorHAnsi" w:cstheme="minorBidi"/>
          <w:sz w:val="22"/>
          <w:szCs w:val="22"/>
          <w:lang w:eastAsia="zh-CN"/>
        </w:rPr>
      </w:pPr>
      <w:r>
        <w:t>6.6.1</w:t>
      </w:r>
      <w:r>
        <w:rPr>
          <w:rFonts w:asciiTheme="minorHAnsi" w:eastAsiaTheme="minorEastAsia" w:hAnsiTheme="minorHAnsi" w:cstheme="minorBidi"/>
          <w:sz w:val="22"/>
          <w:szCs w:val="22"/>
          <w:lang w:eastAsia="zh-CN"/>
        </w:rPr>
        <w:tab/>
      </w:r>
      <w:r>
        <w:t>Vehicular multimedia (FG-VM)</w:t>
      </w:r>
      <w:r>
        <w:tab/>
      </w:r>
      <w:r>
        <w:fldChar w:fldCharType="begin"/>
      </w:r>
      <w:r>
        <w:instrText xml:space="preserve"> PAGEREF _Toc83206363 \h </w:instrText>
      </w:r>
      <w:r>
        <w:fldChar w:fldCharType="separate"/>
      </w:r>
      <w:r>
        <w:t>11</w:t>
      </w:r>
      <w:r>
        <w:fldChar w:fldCharType="end"/>
      </w:r>
    </w:p>
    <w:p w14:paraId="71978BBC" w14:textId="73BCDED6" w:rsidR="00DC5C8D" w:rsidRDefault="00DC5C8D">
      <w:pPr>
        <w:pStyle w:val="TOC3"/>
        <w:tabs>
          <w:tab w:val="left" w:pos="2269"/>
        </w:tabs>
        <w:rPr>
          <w:rFonts w:asciiTheme="minorHAnsi" w:eastAsiaTheme="minorEastAsia" w:hAnsiTheme="minorHAnsi" w:cstheme="minorBidi"/>
          <w:sz w:val="22"/>
          <w:szCs w:val="22"/>
          <w:lang w:eastAsia="zh-CN"/>
        </w:rPr>
      </w:pPr>
      <w:r>
        <w:t>6.6.2</w:t>
      </w:r>
      <w:r>
        <w:rPr>
          <w:rFonts w:asciiTheme="minorHAnsi" w:eastAsiaTheme="minorEastAsia" w:hAnsiTheme="minorHAnsi" w:cstheme="minorBidi"/>
          <w:sz w:val="22"/>
          <w:szCs w:val="22"/>
          <w:lang w:eastAsia="zh-CN"/>
        </w:rPr>
        <w:tab/>
      </w:r>
      <w:r>
        <w:t>AI for autonomous and assisted driving (FG-AI4AD)</w:t>
      </w:r>
      <w:r>
        <w:tab/>
      </w:r>
      <w:r>
        <w:fldChar w:fldCharType="begin"/>
      </w:r>
      <w:r>
        <w:instrText xml:space="preserve"> PAGEREF _Toc83206364 \h </w:instrText>
      </w:r>
      <w:r>
        <w:fldChar w:fldCharType="separate"/>
      </w:r>
      <w:r>
        <w:t>11</w:t>
      </w:r>
      <w:r>
        <w:fldChar w:fldCharType="end"/>
      </w:r>
    </w:p>
    <w:p w14:paraId="5DD89F96" w14:textId="3100AB58" w:rsidR="00DC5C8D" w:rsidRDefault="00DC5C8D">
      <w:pPr>
        <w:pStyle w:val="TOC3"/>
        <w:tabs>
          <w:tab w:val="left" w:pos="2269"/>
        </w:tabs>
        <w:rPr>
          <w:rFonts w:asciiTheme="minorHAnsi" w:eastAsiaTheme="minorEastAsia" w:hAnsiTheme="minorHAnsi" w:cstheme="minorBidi"/>
          <w:sz w:val="22"/>
          <w:szCs w:val="22"/>
          <w:lang w:eastAsia="zh-CN"/>
        </w:rPr>
      </w:pPr>
      <w:r>
        <w:t>6.6.3</w:t>
      </w:r>
      <w:r>
        <w:rPr>
          <w:rFonts w:asciiTheme="minorHAnsi" w:eastAsiaTheme="minorEastAsia" w:hAnsiTheme="minorHAnsi" w:cstheme="minorBidi"/>
          <w:sz w:val="22"/>
          <w:szCs w:val="22"/>
          <w:lang w:eastAsia="zh-CN"/>
        </w:rPr>
        <w:tab/>
      </w:r>
      <w:r>
        <w:t>Joint project team with ISO TC22/SC31/WG8 on vehicular domain service (JVDS)</w:t>
      </w:r>
      <w:r>
        <w:tab/>
      </w:r>
      <w:r>
        <w:fldChar w:fldCharType="begin"/>
      </w:r>
      <w:r>
        <w:instrText xml:space="preserve"> PAGEREF _Toc83206365 \h </w:instrText>
      </w:r>
      <w:r>
        <w:fldChar w:fldCharType="separate"/>
      </w:r>
      <w:r>
        <w:t>11</w:t>
      </w:r>
      <w:r>
        <w:fldChar w:fldCharType="end"/>
      </w:r>
    </w:p>
    <w:p w14:paraId="5A6F13BC" w14:textId="67DA1B55" w:rsidR="00DC5C8D" w:rsidRDefault="00DC5C8D">
      <w:pPr>
        <w:pStyle w:val="TOC2"/>
        <w:tabs>
          <w:tab w:val="left" w:pos="1531"/>
        </w:tabs>
        <w:rPr>
          <w:rFonts w:asciiTheme="minorHAnsi" w:eastAsiaTheme="minorEastAsia" w:hAnsiTheme="minorHAnsi" w:cstheme="minorBidi"/>
          <w:sz w:val="22"/>
          <w:szCs w:val="22"/>
          <w:lang w:eastAsia="zh-CN"/>
        </w:rPr>
      </w:pPr>
      <w:r>
        <w:lastRenderedPageBreak/>
        <w:t>6.7</w:t>
      </w:r>
      <w:r>
        <w:rPr>
          <w:rFonts w:asciiTheme="minorHAnsi" w:eastAsiaTheme="minorEastAsia" w:hAnsiTheme="minorHAnsi" w:cstheme="minorBidi"/>
          <w:sz w:val="22"/>
          <w:szCs w:val="22"/>
          <w:lang w:eastAsia="zh-CN"/>
        </w:rPr>
        <w:tab/>
      </w:r>
      <w:r>
        <w:t>Immersive Live Environments</w:t>
      </w:r>
      <w:r>
        <w:tab/>
      </w:r>
      <w:r>
        <w:fldChar w:fldCharType="begin"/>
      </w:r>
      <w:r>
        <w:instrText xml:space="preserve"> PAGEREF _Toc83206366 \h </w:instrText>
      </w:r>
      <w:r>
        <w:fldChar w:fldCharType="separate"/>
      </w:r>
      <w:r>
        <w:t>12</w:t>
      </w:r>
      <w:r>
        <w:fldChar w:fldCharType="end"/>
      </w:r>
    </w:p>
    <w:p w14:paraId="7254EFC1" w14:textId="3BBB2668" w:rsidR="00DC5C8D" w:rsidRDefault="00DC5C8D">
      <w:pPr>
        <w:pStyle w:val="TOC2"/>
        <w:tabs>
          <w:tab w:val="left" w:pos="1531"/>
        </w:tabs>
        <w:rPr>
          <w:rFonts w:asciiTheme="minorHAnsi" w:eastAsiaTheme="minorEastAsia" w:hAnsiTheme="minorHAnsi" w:cstheme="minorBidi"/>
          <w:sz w:val="22"/>
          <w:szCs w:val="22"/>
          <w:lang w:eastAsia="zh-CN"/>
        </w:rPr>
      </w:pPr>
      <w:r>
        <w:t>6.8</w:t>
      </w:r>
      <w:r>
        <w:rPr>
          <w:rFonts w:asciiTheme="minorHAnsi" w:eastAsiaTheme="minorEastAsia" w:hAnsiTheme="minorHAnsi" w:cstheme="minorBidi"/>
          <w:sz w:val="22"/>
          <w:szCs w:val="22"/>
          <w:lang w:eastAsia="zh-CN"/>
        </w:rPr>
        <w:tab/>
      </w:r>
      <w:r>
        <w:t>Intersector Rapporteur Groups</w:t>
      </w:r>
      <w:r>
        <w:tab/>
      </w:r>
      <w:r>
        <w:fldChar w:fldCharType="begin"/>
      </w:r>
      <w:r>
        <w:instrText xml:space="preserve"> PAGEREF _Toc83206367 \h </w:instrText>
      </w:r>
      <w:r>
        <w:fldChar w:fldCharType="separate"/>
      </w:r>
      <w:r>
        <w:t>12</w:t>
      </w:r>
      <w:r>
        <w:fldChar w:fldCharType="end"/>
      </w:r>
    </w:p>
    <w:p w14:paraId="3F7EC4DC" w14:textId="65B012DE" w:rsidR="00DC5C8D" w:rsidRDefault="00DC5C8D">
      <w:pPr>
        <w:pStyle w:val="TOC3"/>
        <w:tabs>
          <w:tab w:val="left" w:pos="2269"/>
        </w:tabs>
        <w:rPr>
          <w:rFonts w:asciiTheme="minorHAnsi" w:eastAsiaTheme="minorEastAsia" w:hAnsiTheme="minorHAnsi" w:cstheme="minorBidi"/>
          <w:sz w:val="22"/>
          <w:szCs w:val="22"/>
          <w:lang w:eastAsia="zh-CN"/>
        </w:rPr>
      </w:pPr>
      <w:r>
        <w:t>6.8.1</w:t>
      </w:r>
      <w:r>
        <w:rPr>
          <w:rFonts w:asciiTheme="minorHAnsi" w:eastAsiaTheme="minorEastAsia" w:hAnsiTheme="minorHAnsi" w:cstheme="minorBidi"/>
          <w:sz w:val="22"/>
          <w:szCs w:val="22"/>
          <w:lang w:eastAsia="zh-CN"/>
        </w:rPr>
        <w:tab/>
      </w:r>
      <w:r>
        <w:t>IRG-AVA</w:t>
      </w:r>
      <w:r>
        <w:tab/>
      </w:r>
      <w:r>
        <w:fldChar w:fldCharType="begin"/>
      </w:r>
      <w:r>
        <w:instrText xml:space="preserve"> PAGEREF _Toc83206368 \h </w:instrText>
      </w:r>
      <w:r>
        <w:fldChar w:fldCharType="separate"/>
      </w:r>
      <w:r>
        <w:t>12</w:t>
      </w:r>
      <w:r>
        <w:fldChar w:fldCharType="end"/>
      </w:r>
    </w:p>
    <w:p w14:paraId="7D530E99" w14:textId="124390C6" w:rsidR="00DC5C8D" w:rsidRDefault="00DC5C8D">
      <w:pPr>
        <w:pStyle w:val="TOC3"/>
        <w:tabs>
          <w:tab w:val="left" w:pos="2269"/>
        </w:tabs>
        <w:rPr>
          <w:rFonts w:asciiTheme="minorHAnsi" w:eastAsiaTheme="minorEastAsia" w:hAnsiTheme="minorHAnsi" w:cstheme="minorBidi"/>
          <w:sz w:val="22"/>
          <w:szCs w:val="22"/>
          <w:lang w:eastAsia="zh-CN"/>
        </w:rPr>
      </w:pPr>
      <w:r>
        <w:t>6.8.2</w:t>
      </w:r>
      <w:r>
        <w:rPr>
          <w:rFonts w:asciiTheme="minorHAnsi" w:eastAsiaTheme="minorEastAsia" w:hAnsiTheme="minorHAnsi" w:cstheme="minorBidi"/>
          <w:sz w:val="22"/>
          <w:szCs w:val="22"/>
          <w:lang w:eastAsia="zh-CN"/>
        </w:rPr>
        <w:tab/>
      </w:r>
      <w:r>
        <w:t>IRG-IBB</w:t>
      </w:r>
      <w:r>
        <w:tab/>
      </w:r>
      <w:r>
        <w:fldChar w:fldCharType="begin"/>
      </w:r>
      <w:r>
        <w:instrText xml:space="preserve"> PAGEREF _Toc83206369 \h </w:instrText>
      </w:r>
      <w:r>
        <w:fldChar w:fldCharType="separate"/>
      </w:r>
      <w:r>
        <w:t>12</w:t>
      </w:r>
      <w:r>
        <w:fldChar w:fldCharType="end"/>
      </w:r>
    </w:p>
    <w:p w14:paraId="76640C40" w14:textId="6CC30429" w:rsidR="00DC5C8D" w:rsidRDefault="00DC5C8D">
      <w:pPr>
        <w:pStyle w:val="TOC2"/>
        <w:tabs>
          <w:tab w:val="left" w:pos="1531"/>
        </w:tabs>
        <w:rPr>
          <w:rFonts w:asciiTheme="minorHAnsi" w:eastAsiaTheme="minorEastAsia" w:hAnsiTheme="minorHAnsi" w:cstheme="minorBidi"/>
          <w:sz w:val="22"/>
          <w:szCs w:val="22"/>
          <w:lang w:eastAsia="zh-CN"/>
        </w:rPr>
      </w:pPr>
      <w:r>
        <w:t>6.9</w:t>
      </w:r>
      <w:r>
        <w:rPr>
          <w:rFonts w:asciiTheme="minorHAnsi" w:eastAsiaTheme="minorEastAsia" w:hAnsiTheme="minorHAnsi" w:cstheme="minorBidi"/>
          <w:sz w:val="22"/>
          <w:szCs w:val="22"/>
          <w:lang w:eastAsia="zh-CN"/>
        </w:rPr>
        <w:tab/>
      </w:r>
      <w:r>
        <w:t>Various collaboration matters</w:t>
      </w:r>
      <w:r>
        <w:tab/>
      </w:r>
      <w:r>
        <w:fldChar w:fldCharType="begin"/>
      </w:r>
      <w:r>
        <w:instrText xml:space="preserve"> PAGEREF _Toc83206370 \h </w:instrText>
      </w:r>
      <w:r>
        <w:fldChar w:fldCharType="separate"/>
      </w:r>
      <w:r>
        <w:t>12</w:t>
      </w:r>
      <w:r>
        <w:fldChar w:fldCharType="end"/>
      </w:r>
    </w:p>
    <w:p w14:paraId="7736D913" w14:textId="6AE5A457" w:rsidR="00DC5C8D" w:rsidRDefault="00DC5C8D">
      <w:pPr>
        <w:pStyle w:val="TOC3"/>
        <w:tabs>
          <w:tab w:val="left" w:pos="2269"/>
        </w:tabs>
        <w:rPr>
          <w:rFonts w:asciiTheme="minorHAnsi" w:eastAsiaTheme="minorEastAsia" w:hAnsiTheme="minorHAnsi" w:cstheme="minorBidi"/>
          <w:sz w:val="22"/>
          <w:szCs w:val="22"/>
          <w:lang w:eastAsia="zh-CN"/>
        </w:rPr>
      </w:pPr>
      <w:r>
        <w:t>6.9.1</w:t>
      </w:r>
      <w:r>
        <w:rPr>
          <w:rFonts w:asciiTheme="minorHAnsi" w:eastAsiaTheme="minorEastAsia" w:hAnsiTheme="minorHAnsi" w:cstheme="minorBidi"/>
          <w:sz w:val="22"/>
          <w:szCs w:val="22"/>
          <w:lang w:eastAsia="zh-CN"/>
        </w:rPr>
        <w:tab/>
      </w:r>
      <w:r>
        <w:t>ITU-T SG9</w:t>
      </w:r>
      <w:r>
        <w:tab/>
      </w:r>
      <w:r>
        <w:fldChar w:fldCharType="begin"/>
      </w:r>
      <w:r>
        <w:instrText xml:space="preserve"> PAGEREF _Toc83206371 \h </w:instrText>
      </w:r>
      <w:r>
        <w:fldChar w:fldCharType="separate"/>
      </w:r>
      <w:r>
        <w:t>12</w:t>
      </w:r>
      <w:r>
        <w:fldChar w:fldCharType="end"/>
      </w:r>
    </w:p>
    <w:p w14:paraId="0E32A86A" w14:textId="23101013" w:rsidR="00DC5C8D" w:rsidRDefault="00DC5C8D">
      <w:pPr>
        <w:pStyle w:val="TOC3"/>
        <w:tabs>
          <w:tab w:val="left" w:pos="2269"/>
        </w:tabs>
        <w:rPr>
          <w:rFonts w:asciiTheme="minorHAnsi" w:eastAsiaTheme="minorEastAsia" w:hAnsiTheme="minorHAnsi" w:cstheme="minorBidi"/>
          <w:sz w:val="22"/>
          <w:szCs w:val="22"/>
          <w:lang w:eastAsia="zh-CN"/>
        </w:rPr>
      </w:pPr>
      <w:r>
        <w:t>6.9.2</w:t>
      </w:r>
      <w:r>
        <w:rPr>
          <w:rFonts w:asciiTheme="minorHAnsi" w:eastAsiaTheme="minorEastAsia" w:hAnsiTheme="minorHAnsi" w:cstheme="minorBidi"/>
          <w:sz w:val="22"/>
          <w:szCs w:val="22"/>
          <w:lang w:eastAsia="zh-CN"/>
        </w:rPr>
        <w:tab/>
      </w:r>
      <w:r>
        <w:t>ITU-T SG12</w:t>
      </w:r>
      <w:r>
        <w:tab/>
      </w:r>
      <w:r>
        <w:fldChar w:fldCharType="begin"/>
      </w:r>
      <w:r>
        <w:instrText xml:space="preserve"> PAGEREF _Toc83206372 \h </w:instrText>
      </w:r>
      <w:r>
        <w:fldChar w:fldCharType="separate"/>
      </w:r>
      <w:r>
        <w:t>13</w:t>
      </w:r>
      <w:r>
        <w:fldChar w:fldCharType="end"/>
      </w:r>
    </w:p>
    <w:p w14:paraId="48739D62" w14:textId="35D48114" w:rsidR="00DC5C8D" w:rsidRDefault="00DC5C8D">
      <w:pPr>
        <w:pStyle w:val="TOC3"/>
        <w:tabs>
          <w:tab w:val="left" w:pos="2269"/>
        </w:tabs>
        <w:rPr>
          <w:rFonts w:asciiTheme="minorHAnsi" w:eastAsiaTheme="minorEastAsia" w:hAnsiTheme="minorHAnsi" w:cstheme="minorBidi"/>
          <w:sz w:val="22"/>
          <w:szCs w:val="22"/>
          <w:lang w:eastAsia="zh-CN"/>
        </w:rPr>
      </w:pPr>
      <w:r>
        <w:t>6.9.3</w:t>
      </w:r>
      <w:r>
        <w:rPr>
          <w:rFonts w:asciiTheme="minorHAnsi" w:eastAsiaTheme="minorEastAsia" w:hAnsiTheme="minorHAnsi" w:cstheme="minorBidi"/>
          <w:sz w:val="22"/>
          <w:szCs w:val="22"/>
          <w:lang w:eastAsia="zh-CN"/>
        </w:rPr>
        <w:tab/>
      </w:r>
      <w:r>
        <w:t>ITU-R</w:t>
      </w:r>
      <w:r>
        <w:tab/>
      </w:r>
      <w:r>
        <w:fldChar w:fldCharType="begin"/>
      </w:r>
      <w:r>
        <w:instrText xml:space="preserve"> PAGEREF _Toc83206373 \h </w:instrText>
      </w:r>
      <w:r>
        <w:fldChar w:fldCharType="separate"/>
      </w:r>
      <w:r>
        <w:t>14</w:t>
      </w:r>
      <w:r>
        <w:fldChar w:fldCharType="end"/>
      </w:r>
    </w:p>
    <w:p w14:paraId="16699F42" w14:textId="415C0D2F" w:rsidR="00DC5C8D" w:rsidRDefault="00DC5C8D">
      <w:pPr>
        <w:pStyle w:val="TOC3"/>
        <w:tabs>
          <w:tab w:val="left" w:pos="2269"/>
        </w:tabs>
        <w:rPr>
          <w:rFonts w:asciiTheme="minorHAnsi" w:eastAsiaTheme="minorEastAsia" w:hAnsiTheme="minorHAnsi" w:cstheme="minorBidi"/>
          <w:sz w:val="22"/>
          <w:szCs w:val="22"/>
          <w:lang w:eastAsia="zh-CN"/>
        </w:rPr>
      </w:pPr>
      <w:r>
        <w:t>6.9.4</w:t>
      </w:r>
      <w:r>
        <w:rPr>
          <w:rFonts w:asciiTheme="minorHAnsi" w:eastAsiaTheme="minorEastAsia" w:hAnsiTheme="minorHAnsi" w:cstheme="minorBidi"/>
          <w:sz w:val="22"/>
          <w:szCs w:val="22"/>
          <w:lang w:eastAsia="zh-CN"/>
        </w:rPr>
        <w:tab/>
      </w:r>
      <w:r>
        <w:t>ITU-D</w:t>
      </w:r>
      <w:r>
        <w:tab/>
      </w:r>
      <w:r>
        <w:fldChar w:fldCharType="begin"/>
      </w:r>
      <w:r>
        <w:instrText xml:space="preserve"> PAGEREF _Toc83206374 \h </w:instrText>
      </w:r>
      <w:r>
        <w:fldChar w:fldCharType="separate"/>
      </w:r>
      <w:r>
        <w:t>14</w:t>
      </w:r>
      <w:r>
        <w:fldChar w:fldCharType="end"/>
      </w:r>
    </w:p>
    <w:p w14:paraId="6D0F549B" w14:textId="20FC1D19" w:rsidR="00DC5C8D" w:rsidRDefault="00DC5C8D">
      <w:pPr>
        <w:pStyle w:val="TOC3"/>
        <w:tabs>
          <w:tab w:val="left" w:pos="2269"/>
        </w:tabs>
        <w:rPr>
          <w:rFonts w:asciiTheme="minorHAnsi" w:eastAsiaTheme="minorEastAsia" w:hAnsiTheme="minorHAnsi" w:cstheme="minorBidi"/>
          <w:sz w:val="22"/>
          <w:szCs w:val="22"/>
          <w:lang w:eastAsia="zh-CN"/>
        </w:rPr>
      </w:pPr>
      <w:r>
        <w:t>6.9.5</w:t>
      </w:r>
      <w:r>
        <w:rPr>
          <w:rFonts w:asciiTheme="minorHAnsi" w:eastAsiaTheme="minorEastAsia" w:hAnsiTheme="minorHAnsi" w:cstheme="minorBidi"/>
          <w:sz w:val="22"/>
          <w:szCs w:val="22"/>
          <w:lang w:eastAsia="zh-CN"/>
        </w:rPr>
        <w:tab/>
      </w:r>
      <w:r>
        <w:t>IEC TC100 and IEC SyC AAL</w:t>
      </w:r>
      <w:r>
        <w:tab/>
      </w:r>
      <w:r>
        <w:fldChar w:fldCharType="begin"/>
      </w:r>
      <w:r>
        <w:instrText xml:space="preserve"> PAGEREF _Toc83206375 \h </w:instrText>
      </w:r>
      <w:r>
        <w:fldChar w:fldCharType="separate"/>
      </w:r>
      <w:r>
        <w:t>14</w:t>
      </w:r>
      <w:r>
        <w:fldChar w:fldCharType="end"/>
      </w:r>
    </w:p>
    <w:p w14:paraId="002DAFE7" w14:textId="39922D9C" w:rsidR="00DC5C8D" w:rsidRDefault="00DC5C8D">
      <w:pPr>
        <w:pStyle w:val="TOC3"/>
        <w:tabs>
          <w:tab w:val="left" w:pos="2269"/>
        </w:tabs>
        <w:rPr>
          <w:rFonts w:asciiTheme="minorHAnsi" w:eastAsiaTheme="minorEastAsia" w:hAnsiTheme="minorHAnsi" w:cstheme="minorBidi"/>
          <w:sz w:val="22"/>
          <w:szCs w:val="22"/>
          <w:lang w:eastAsia="zh-CN"/>
        </w:rPr>
      </w:pPr>
      <w:r>
        <w:t>6.9.6</w:t>
      </w:r>
      <w:r>
        <w:rPr>
          <w:rFonts w:asciiTheme="minorHAnsi" w:eastAsiaTheme="minorEastAsia" w:hAnsiTheme="minorHAnsi" w:cstheme="minorBidi"/>
          <w:sz w:val="22"/>
          <w:szCs w:val="22"/>
          <w:lang w:eastAsia="zh-CN"/>
        </w:rPr>
        <w:tab/>
      </w:r>
      <w:r>
        <w:t>ISO/IEC JTC 1</w:t>
      </w:r>
      <w:r>
        <w:tab/>
      </w:r>
      <w:r>
        <w:fldChar w:fldCharType="begin"/>
      </w:r>
      <w:r>
        <w:instrText xml:space="preserve"> PAGEREF _Toc83206376 \h </w:instrText>
      </w:r>
      <w:r>
        <w:fldChar w:fldCharType="separate"/>
      </w:r>
      <w:r>
        <w:t>14</w:t>
      </w:r>
      <w:r>
        <w:fldChar w:fldCharType="end"/>
      </w:r>
    </w:p>
    <w:p w14:paraId="73C1F27A" w14:textId="014F0030" w:rsidR="00DC5C8D" w:rsidRDefault="00DC5C8D">
      <w:pPr>
        <w:pStyle w:val="TOC3"/>
        <w:tabs>
          <w:tab w:val="left" w:pos="2269"/>
        </w:tabs>
        <w:rPr>
          <w:rFonts w:asciiTheme="minorHAnsi" w:eastAsiaTheme="minorEastAsia" w:hAnsiTheme="minorHAnsi" w:cstheme="minorBidi"/>
          <w:sz w:val="22"/>
          <w:szCs w:val="22"/>
          <w:lang w:eastAsia="zh-CN"/>
        </w:rPr>
      </w:pPr>
      <w:r>
        <w:t>6.9.7</w:t>
      </w:r>
      <w:r>
        <w:rPr>
          <w:rFonts w:asciiTheme="minorHAnsi" w:eastAsiaTheme="minorEastAsia" w:hAnsiTheme="minorHAnsi" w:cstheme="minorBidi"/>
          <w:sz w:val="22"/>
          <w:szCs w:val="22"/>
          <w:lang w:eastAsia="zh-CN"/>
        </w:rPr>
        <w:tab/>
      </w:r>
      <w:r>
        <w:t>Video and image coding</w:t>
      </w:r>
      <w:r>
        <w:tab/>
      </w:r>
      <w:r>
        <w:fldChar w:fldCharType="begin"/>
      </w:r>
      <w:r>
        <w:instrText xml:space="preserve"> PAGEREF _Toc83206377 \h </w:instrText>
      </w:r>
      <w:r>
        <w:fldChar w:fldCharType="separate"/>
      </w:r>
      <w:r>
        <w:t>14</w:t>
      </w:r>
      <w:r>
        <w:fldChar w:fldCharType="end"/>
      </w:r>
    </w:p>
    <w:p w14:paraId="7280300C" w14:textId="5C37C005" w:rsidR="00DC5C8D" w:rsidRDefault="00DC5C8D">
      <w:pPr>
        <w:pStyle w:val="TOC3"/>
        <w:tabs>
          <w:tab w:val="left" w:pos="2269"/>
        </w:tabs>
        <w:rPr>
          <w:rFonts w:asciiTheme="minorHAnsi" w:eastAsiaTheme="minorEastAsia" w:hAnsiTheme="minorHAnsi" w:cstheme="minorBidi"/>
          <w:sz w:val="22"/>
          <w:szCs w:val="22"/>
          <w:lang w:eastAsia="zh-CN"/>
        </w:rPr>
      </w:pPr>
      <w:r>
        <w:t>6.9.8</w:t>
      </w:r>
      <w:r>
        <w:rPr>
          <w:rFonts w:asciiTheme="minorHAnsi" w:eastAsiaTheme="minorEastAsia" w:hAnsiTheme="minorHAnsi" w:cstheme="minorBidi"/>
          <w:sz w:val="22"/>
          <w:szCs w:val="22"/>
          <w:lang w:eastAsia="zh-CN"/>
        </w:rPr>
        <w:tab/>
      </w:r>
      <w:r>
        <w:t>ISO TC22 SC31 WG8</w:t>
      </w:r>
      <w:r>
        <w:tab/>
      </w:r>
      <w:r>
        <w:fldChar w:fldCharType="begin"/>
      </w:r>
      <w:r>
        <w:instrText xml:space="preserve"> PAGEREF _Toc83206378 \h </w:instrText>
      </w:r>
      <w:r>
        <w:fldChar w:fldCharType="separate"/>
      </w:r>
      <w:r>
        <w:t>18</w:t>
      </w:r>
      <w:r>
        <w:fldChar w:fldCharType="end"/>
      </w:r>
    </w:p>
    <w:p w14:paraId="3AC04302" w14:textId="57CE0C4B" w:rsidR="00DC5C8D" w:rsidRDefault="00DC5C8D">
      <w:pPr>
        <w:pStyle w:val="TOC3"/>
        <w:tabs>
          <w:tab w:val="left" w:pos="2269"/>
        </w:tabs>
        <w:rPr>
          <w:rFonts w:asciiTheme="minorHAnsi" w:eastAsiaTheme="minorEastAsia" w:hAnsiTheme="minorHAnsi" w:cstheme="minorBidi"/>
          <w:sz w:val="22"/>
          <w:szCs w:val="22"/>
          <w:lang w:eastAsia="zh-CN"/>
        </w:rPr>
      </w:pPr>
      <w:r>
        <w:t>6.9.9</w:t>
      </w:r>
      <w:r>
        <w:rPr>
          <w:rFonts w:asciiTheme="minorHAnsi" w:eastAsiaTheme="minorEastAsia" w:hAnsiTheme="minorHAnsi" w:cstheme="minorBidi"/>
          <w:sz w:val="22"/>
          <w:szCs w:val="22"/>
          <w:lang w:eastAsia="zh-CN"/>
        </w:rPr>
        <w:tab/>
      </w:r>
      <w:r>
        <w:t>Other groups</w:t>
      </w:r>
      <w:r>
        <w:tab/>
      </w:r>
      <w:r>
        <w:fldChar w:fldCharType="begin"/>
      </w:r>
      <w:r>
        <w:instrText xml:space="preserve"> PAGEREF _Toc83206379 \h </w:instrText>
      </w:r>
      <w:r>
        <w:fldChar w:fldCharType="separate"/>
      </w:r>
      <w:r>
        <w:t>18</w:t>
      </w:r>
      <w:r>
        <w:fldChar w:fldCharType="end"/>
      </w:r>
    </w:p>
    <w:p w14:paraId="7CD766EF" w14:textId="31990E9E" w:rsidR="00DC5C8D" w:rsidRDefault="00DC5C8D">
      <w:pPr>
        <w:pStyle w:val="TOC2"/>
        <w:tabs>
          <w:tab w:val="left" w:pos="1531"/>
        </w:tabs>
        <w:rPr>
          <w:rFonts w:asciiTheme="minorHAnsi" w:eastAsiaTheme="minorEastAsia" w:hAnsiTheme="minorHAnsi" w:cstheme="minorBidi"/>
          <w:sz w:val="22"/>
          <w:szCs w:val="22"/>
          <w:lang w:eastAsia="zh-CN"/>
        </w:rPr>
      </w:pPr>
      <w:r>
        <w:t>6.10</w:t>
      </w:r>
      <w:r>
        <w:rPr>
          <w:rFonts w:asciiTheme="minorHAnsi" w:eastAsiaTheme="minorEastAsia" w:hAnsiTheme="minorHAnsi" w:cstheme="minorBidi"/>
          <w:sz w:val="22"/>
          <w:szCs w:val="22"/>
          <w:lang w:eastAsia="zh-CN"/>
        </w:rPr>
        <w:tab/>
      </w:r>
      <w:r>
        <w:t>Bridging the standardization gap (BSG)</w:t>
      </w:r>
      <w:r>
        <w:tab/>
      </w:r>
      <w:r>
        <w:fldChar w:fldCharType="begin"/>
      </w:r>
      <w:r>
        <w:instrText xml:space="preserve"> PAGEREF _Toc83206380 \h </w:instrText>
      </w:r>
      <w:r>
        <w:fldChar w:fldCharType="separate"/>
      </w:r>
      <w:r>
        <w:t>18</w:t>
      </w:r>
      <w:r>
        <w:fldChar w:fldCharType="end"/>
      </w:r>
    </w:p>
    <w:p w14:paraId="31F8701A" w14:textId="6E94DC67" w:rsidR="006A6BDD" w:rsidRPr="00356DE0" w:rsidRDefault="006A6BDD" w:rsidP="006A6BDD">
      <w:r w:rsidRPr="00356DE0">
        <w:fldChar w:fldCharType="end"/>
      </w:r>
    </w:p>
    <w:p w14:paraId="22F16D90" w14:textId="77777777" w:rsidR="006A6BDD" w:rsidRPr="00356DE0" w:rsidRDefault="006A6BDD" w:rsidP="00631C4D">
      <w:pPr>
        <w:pStyle w:val="Heading1"/>
      </w:pPr>
      <w:bookmarkStart w:id="11" w:name="_Toc83206346"/>
      <w:r w:rsidRPr="00356DE0">
        <w:t>Lead SG roles</w:t>
      </w:r>
      <w:bookmarkEnd w:id="11"/>
    </w:p>
    <w:p w14:paraId="2304F82B" w14:textId="77777777" w:rsidR="006A6BDD" w:rsidRPr="00356DE0" w:rsidRDefault="006A6BDD" w:rsidP="006A6BDD">
      <w:r w:rsidRPr="00356DE0">
        <w:t>ITU-T SG16 is responsible for studies relating to ubiquitous multimedia applications, multimedia capabilities for services and applications for existing and future networks. This encompasses accessibility; multimedia architectures and applications; human interfaces and services; terminals; protocols; signal processing; media coding and systems (e.g. network signal processing equipment, multipoint conference units, gateways and gatekeepers).</w:t>
      </w:r>
    </w:p>
    <w:p w14:paraId="10B14EB5" w14:textId="77777777" w:rsidR="006A6BDD" w:rsidRPr="00356DE0" w:rsidRDefault="006A6BDD" w:rsidP="006A6BDD">
      <w:r w:rsidRPr="00356DE0">
        <w:t>ITU-T Study Group 16 performs on the following lead SG roles (WTSA-16 Res.2):</w:t>
      </w:r>
    </w:p>
    <w:p w14:paraId="7D253B5C" w14:textId="77777777" w:rsidR="006A6BDD" w:rsidRPr="00356DE0" w:rsidRDefault="006A6BDD" w:rsidP="00DE6AD0">
      <w:pPr>
        <w:numPr>
          <w:ilvl w:val="0"/>
          <w:numId w:val="5"/>
        </w:numPr>
        <w:overflowPunct w:val="0"/>
        <w:autoSpaceDE w:val="0"/>
        <w:autoSpaceDN w:val="0"/>
        <w:adjustRightInd w:val="0"/>
        <w:ind w:left="567" w:hanging="567"/>
        <w:textAlignment w:val="baseline"/>
      </w:pPr>
      <w:r w:rsidRPr="00356DE0">
        <w:t>multimedia coding, systems and applications</w:t>
      </w:r>
    </w:p>
    <w:p w14:paraId="18632ED0" w14:textId="77777777" w:rsidR="006A6BDD" w:rsidRPr="00356DE0" w:rsidRDefault="006A6BDD" w:rsidP="00DE6AD0">
      <w:pPr>
        <w:numPr>
          <w:ilvl w:val="0"/>
          <w:numId w:val="5"/>
        </w:numPr>
        <w:overflowPunct w:val="0"/>
        <w:autoSpaceDE w:val="0"/>
        <w:autoSpaceDN w:val="0"/>
        <w:adjustRightInd w:val="0"/>
        <w:ind w:left="567" w:hanging="567"/>
        <w:textAlignment w:val="baseline"/>
      </w:pPr>
      <w:r w:rsidRPr="00356DE0">
        <w:t>ubiquitous multimedia applications</w:t>
      </w:r>
    </w:p>
    <w:p w14:paraId="300794BD" w14:textId="77777777" w:rsidR="006A6BDD" w:rsidRPr="00356DE0" w:rsidRDefault="006A6BDD" w:rsidP="00DE6AD0">
      <w:pPr>
        <w:numPr>
          <w:ilvl w:val="0"/>
          <w:numId w:val="5"/>
        </w:numPr>
        <w:overflowPunct w:val="0"/>
        <w:autoSpaceDE w:val="0"/>
        <w:autoSpaceDN w:val="0"/>
        <w:adjustRightInd w:val="0"/>
        <w:ind w:left="567" w:hanging="567"/>
        <w:textAlignment w:val="baseline"/>
      </w:pPr>
      <w:r w:rsidRPr="00356DE0">
        <w:t>telecommunication/ICT accessibility for persons with disabilities</w:t>
      </w:r>
    </w:p>
    <w:p w14:paraId="2DE1F2D3" w14:textId="77777777" w:rsidR="006A6BDD" w:rsidRPr="00356DE0" w:rsidRDefault="006A6BDD" w:rsidP="00DE6AD0">
      <w:pPr>
        <w:numPr>
          <w:ilvl w:val="0"/>
          <w:numId w:val="5"/>
        </w:numPr>
        <w:overflowPunct w:val="0"/>
        <w:autoSpaceDE w:val="0"/>
        <w:autoSpaceDN w:val="0"/>
        <w:adjustRightInd w:val="0"/>
        <w:ind w:left="567" w:hanging="567"/>
        <w:textAlignment w:val="baseline"/>
      </w:pPr>
      <w:r w:rsidRPr="00356DE0">
        <w:t>human factors</w:t>
      </w:r>
    </w:p>
    <w:p w14:paraId="502D4C29" w14:textId="77777777" w:rsidR="006A6BDD" w:rsidRPr="00356DE0" w:rsidRDefault="006A6BDD" w:rsidP="00DE6AD0">
      <w:pPr>
        <w:numPr>
          <w:ilvl w:val="0"/>
          <w:numId w:val="5"/>
        </w:numPr>
        <w:overflowPunct w:val="0"/>
        <w:autoSpaceDE w:val="0"/>
        <w:autoSpaceDN w:val="0"/>
        <w:adjustRightInd w:val="0"/>
        <w:ind w:left="567" w:hanging="567"/>
        <w:textAlignment w:val="baseline"/>
      </w:pPr>
      <w:r w:rsidRPr="00356DE0">
        <w:t>multimedia aspects of intelligent transport system (ITS) communications</w:t>
      </w:r>
    </w:p>
    <w:p w14:paraId="74CFB3FB" w14:textId="77777777" w:rsidR="006A6BDD" w:rsidRPr="00356DE0" w:rsidRDefault="006A6BDD" w:rsidP="00DE6AD0">
      <w:pPr>
        <w:numPr>
          <w:ilvl w:val="0"/>
          <w:numId w:val="5"/>
        </w:numPr>
        <w:overflowPunct w:val="0"/>
        <w:autoSpaceDE w:val="0"/>
        <w:autoSpaceDN w:val="0"/>
        <w:adjustRightInd w:val="0"/>
        <w:ind w:left="567" w:hanging="567"/>
        <w:textAlignment w:val="baseline"/>
      </w:pPr>
      <w:r w:rsidRPr="00356DE0">
        <w:t>Internet Protocol television (IPTV) and digital signage</w:t>
      </w:r>
    </w:p>
    <w:p w14:paraId="5F38A462" w14:textId="77777777" w:rsidR="006A6BDD" w:rsidRPr="00356DE0" w:rsidRDefault="006A6BDD" w:rsidP="00DE6AD0">
      <w:pPr>
        <w:numPr>
          <w:ilvl w:val="0"/>
          <w:numId w:val="5"/>
        </w:numPr>
        <w:overflowPunct w:val="0"/>
        <w:autoSpaceDE w:val="0"/>
        <w:autoSpaceDN w:val="0"/>
        <w:adjustRightInd w:val="0"/>
        <w:ind w:left="567" w:hanging="567"/>
        <w:textAlignment w:val="baseline"/>
      </w:pPr>
      <w:r w:rsidRPr="00356DE0">
        <w:t>multimedia aspects of e-services</w:t>
      </w:r>
    </w:p>
    <w:p w14:paraId="1B073BB7" w14:textId="33B45151" w:rsidR="006A6BDD" w:rsidRPr="00356DE0" w:rsidRDefault="006A6BDD" w:rsidP="006A6BDD">
      <w:r w:rsidRPr="00356DE0">
        <w:t xml:space="preserve">In addition to being the parent of the new JCA on multimedia aspects of e-services, ITU-T Study Group 16 also had active participation in the JCA-AHF </w:t>
      </w:r>
      <w:hyperlink r:id="rId12" w:history="1">
        <w:r w:rsidRPr="00356DE0">
          <w:t>Joint Coordination Activity on Accessibility and Human factors</w:t>
        </w:r>
      </w:hyperlink>
    </w:p>
    <w:p w14:paraId="7F8A9579" w14:textId="77777777" w:rsidR="006A6BDD" w:rsidRPr="00356DE0" w:rsidRDefault="006A6BDD" w:rsidP="006A6BDD">
      <w:r w:rsidRPr="00356DE0">
        <w:t>The Study Group also coordinates its activities with a number of external players, there including:</w:t>
      </w:r>
    </w:p>
    <w:p w14:paraId="0295336E" w14:textId="32EDEAB8" w:rsidR="006A6BDD" w:rsidRPr="00356DE0" w:rsidRDefault="006A6BDD" w:rsidP="00DE6AD0">
      <w:pPr>
        <w:numPr>
          <w:ilvl w:val="0"/>
          <w:numId w:val="4"/>
        </w:numPr>
        <w:overflowPunct w:val="0"/>
        <w:autoSpaceDE w:val="0"/>
        <w:autoSpaceDN w:val="0"/>
        <w:adjustRightInd w:val="0"/>
        <w:ind w:left="567" w:hanging="567"/>
        <w:textAlignment w:val="baseline"/>
      </w:pPr>
      <w:r w:rsidRPr="00356DE0">
        <w:t xml:space="preserve">ISO/IEC JTC1 SC29 WGs 1 </w:t>
      </w:r>
      <w:r w:rsidR="00244104">
        <w:t>to 8</w:t>
      </w:r>
      <w:r w:rsidRPr="00356DE0">
        <w:t xml:space="preserve"> on still image and video coding, and on digital transport</w:t>
      </w:r>
    </w:p>
    <w:p w14:paraId="30E2A8CD" w14:textId="77777777" w:rsidR="006A6BDD" w:rsidRPr="00356DE0" w:rsidRDefault="006A6BDD" w:rsidP="00DE6AD0">
      <w:pPr>
        <w:numPr>
          <w:ilvl w:val="0"/>
          <w:numId w:val="4"/>
        </w:numPr>
        <w:overflowPunct w:val="0"/>
        <w:autoSpaceDE w:val="0"/>
        <w:autoSpaceDN w:val="0"/>
        <w:adjustRightInd w:val="0"/>
        <w:ind w:left="567" w:hanging="567"/>
        <w:textAlignment w:val="baseline"/>
      </w:pPr>
      <w:r w:rsidRPr="00356DE0">
        <w:t>ISO/IEC JTC1 SC35 on accessibility and human factors</w:t>
      </w:r>
    </w:p>
    <w:p w14:paraId="02728FE7" w14:textId="77777777" w:rsidR="006A6BDD" w:rsidRPr="00356DE0" w:rsidRDefault="006A6BDD" w:rsidP="00DE6AD0">
      <w:pPr>
        <w:numPr>
          <w:ilvl w:val="0"/>
          <w:numId w:val="4"/>
        </w:numPr>
        <w:overflowPunct w:val="0"/>
        <w:autoSpaceDE w:val="0"/>
        <w:autoSpaceDN w:val="0"/>
        <w:adjustRightInd w:val="0"/>
        <w:ind w:left="567" w:hanging="567"/>
        <w:textAlignment w:val="baseline"/>
      </w:pPr>
      <w:r w:rsidRPr="00356DE0">
        <w:t>ISO TC22 SC31 WG8 on vehicular domain service (VDS)</w:t>
      </w:r>
    </w:p>
    <w:p w14:paraId="000749B8" w14:textId="77777777" w:rsidR="006A6BDD" w:rsidRPr="00356DE0" w:rsidRDefault="006A6BDD" w:rsidP="00DE6AD0">
      <w:pPr>
        <w:numPr>
          <w:ilvl w:val="0"/>
          <w:numId w:val="4"/>
        </w:numPr>
        <w:overflowPunct w:val="0"/>
        <w:autoSpaceDE w:val="0"/>
        <w:autoSpaceDN w:val="0"/>
        <w:adjustRightInd w:val="0"/>
        <w:ind w:left="567" w:hanging="567"/>
        <w:textAlignment w:val="baseline"/>
      </w:pPr>
      <w:r w:rsidRPr="00356DE0">
        <w:t>WHO, ISO, IEC and CENELEC on e-health standardization</w:t>
      </w:r>
    </w:p>
    <w:p w14:paraId="32A3BF2F" w14:textId="77777777" w:rsidR="006A6BDD" w:rsidRPr="00356DE0" w:rsidRDefault="006A6BDD" w:rsidP="00DE6AD0">
      <w:pPr>
        <w:numPr>
          <w:ilvl w:val="0"/>
          <w:numId w:val="4"/>
        </w:numPr>
        <w:overflowPunct w:val="0"/>
        <w:autoSpaceDE w:val="0"/>
        <w:autoSpaceDN w:val="0"/>
        <w:adjustRightInd w:val="0"/>
        <w:ind w:left="567" w:hanging="567"/>
        <w:textAlignment w:val="baseline"/>
      </w:pPr>
      <w:r w:rsidRPr="00356DE0">
        <w:t>IEC TC100 on IPTV and accessibility standardization</w:t>
      </w:r>
    </w:p>
    <w:p w14:paraId="4EEA4669" w14:textId="77777777" w:rsidR="006A6BDD" w:rsidRPr="00356DE0" w:rsidRDefault="006A6BDD" w:rsidP="00DE6AD0">
      <w:pPr>
        <w:numPr>
          <w:ilvl w:val="0"/>
          <w:numId w:val="4"/>
        </w:numPr>
        <w:overflowPunct w:val="0"/>
        <w:autoSpaceDE w:val="0"/>
        <w:autoSpaceDN w:val="0"/>
        <w:adjustRightInd w:val="0"/>
        <w:ind w:left="567" w:hanging="567"/>
        <w:textAlignment w:val="baseline"/>
      </w:pPr>
      <w:r w:rsidRPr="00356DE0">
        <w:t>Various disability organizations within the scope of Study Group 16's accessibility work.</w:t>
      </w:r>
    </w:p>
    <w:p w14:paraId="0C9BF8EF" w14:textId="77777777" w:rsidR="006A6BDD" w:rsidRPr="00356DE0" w:rsidRDefault="006A6BDD" w:rsidP="00631C4D">
      <w:pPr>
        <w:pStyle w:val="Heading1"/>
      </w:pPr>
      <w:bookmarkStart w:id="12" w:name="_Ref531788884"/>
      <w:bookmarkStart w:id="13" w:name="_Toc83206347"/>
      <w:r w:rsidRPr="00356DE0">
        <w:lastRenderedPageBreak/>
        <w:t xml:space="preserve">Recent </w:t>
      </w:r>
      <w:bookmarkEnd w:id="12"/>
      <w:r w:rsidRPr="00356DE0">
        <w:t>results</w:t>
      </w:r>
      <w:bookmarkEnd w:id="13"/>
    </w:p>
    <w:p w14:paraId="56A9AF41" w14:textId="26EC1AA4" w:rsidR="006A6BDD" w:rsidRPr="00356DE0" w:rsidRDefault="00244104" w:rsidP="006A6BDD">
      <w:pPr>
        <w:keepNext/>
      </w:pPr>
      <w:r>
        <w:t xml:space="preserve">ITU-T SG16 met once since the last TSAG meeting. This meeting was online, 19-30 April 2021. </w:t>
      </w:r>
      <w:r w:rsidR="006A6BDD" w:rsidRPr="00356DE0">
        <w:t>SG16 accomplished the following results, in line with its mandate and lead SG roles (all TD references are SG16 TDs, except where otherwise noted):</w:t>
      </w:r>
    </w:p>
    <w:p w14:paraId="448CBF71" w14:textId="77777777" w:rsidR="00DF5F88" w:rsidRDefault="00DF5F88" w:rsidP="000A0F9D">
      <w:pPr>
        <w:numPr>
          <w:ilvl w:val="0"/>
          <w:numId w:val="41"/>
        </w:numPr>
        <w:overflowPunct w:val="0"/>
        <w:autoSpaceDE w:val="0"/>
        <w:autoSpaceDN w:val="0"/>
        <w:adjustRightInd w:val="0"/>
        <w:ind w:left="567" w:hanging="567"/>
        <w:textAlignment w:val="baseline"/>
      </w:pPr>
      <w:bookmarkStart w:id="14" w:name="_Hlk22913201"/>
      <w:bookmarkStart w:id="15" w:name="_Hlk22888013"/>
      <w:r w:rsidRPr="75C2D4EA">
        <w:rPr>
          <w:b/>
          <w:bCs/>
        </w:rPr>
        <w:t>WTSA-20:</w:t>
      </w:r>
      <w:r>
        <w:t xml:space="preserve"> </w:t>
      </w:r>
      <w:bookmarkStart w:id="16" w:name="_Hlk45737709"/>
      <w:r>
        <w:t>With WTSA postponed to March 2022, this meeting operated under the set of Study Group 16 Questions endorsed by TSAG (</w:t>
      </w:r>
      <w:hyperlink r:id="rId13">
        <w:r w:rsidRPr="75C2D4EA">
          <w:rPr>
            <w:rStyle w:val="Hyperlink"/>
          </w:rPr>
          <w:t>TSAG-R20</w:t>
        </w:r>
      </w:hyperlink>
      <w:r>
        <w:t>). This updated set corresponds to the one that had been agreed by Study Group 16 in July 2020 for approval by WTSA with minor amendments by TSAG in its September 2020 meeting. Concerning the mandate, no further updates were proposed at this meeting. [</w:t>
      </w:r>
      <w:hyperlink r:id="rId14">
        <w:r w:rsidRPr="75C2D4EA">
          <w:rPr>
            <w:rStyle w:val="Hyperlink"/>
          </w:rPr>
          <w:t>TD511/Plen</w:t>
        </w:r>
      </w:hyperlink>
      <w:r>
        <w:t xml:space="preserve">, </w:t>
      </w:r>
      <w:hyperlink r:id="rId15">
        <w:r w:rsidRPr="75C2D4EA">
          <w:rPr>
            <w:rStyle w:val="Hyperlink"/>
          </w:rPr>
          <w:t>TD512/Plen</w:t>
        </w:r>
      </w:hyperlink>
      <w:r>
        <w:t>]. Since the next Study Group 16 meeting is planned to be collocated with MPEG and in the week after the last TSAG meeting in the period, unless an extra Study Group 16 meeting is planned, the current set of Questions and Resolution 2 updates would be the ones to be submitted to WTSA, for further deliberations in its preparations for the study period 2021-2024. The Study Group 16 management will conduct a consultation to determine whether such an extra Study Group 16 Plenary (probably in the September-October 2021 timeframe)</w:t>
      </w:r>
      <w:r w:rsidRPr="005F3FF9">
        <w:t xml:space="preserve"> </w:t>
      </w:r>
      <w:r>
        <w:t>would be needed.</w:t>
      </w:r>
    </w:p>
    <w:p w14:paraId="66992D89" w14:textId="77777777" w:rsidR="00DF5F88" w:rsidRPr="00EC542E" w:rsidRDefault="00DF5F88" w:rsidP="000A0F9D">
      <w:pPr>
        <w:numPr>
          <w:ilvl w:val="0"/>
          <w:numId w:val="41"/>
        </w:numPr>
        <w:overflowPunct w:val="0"/>
        <w:autoSpaceDE w:val="0"/>
        <w:autoSpaceDN w:val="0"/>
        <w:adjustRightInd w:val="0"/>
        <w:ind w:left="567" w:hanging="567"/>
        <w:textAlignment w:val="baseline"/>
      </w:pPr>
      <w:bookmarkStart w:id="17" w:name="_Hlk71657896"/>
      <w:r>
        <w:t xml:space="preserve">Study Group 16 reviewed the ITU-T A.4 qualification analysis from TSB for </w:t>
      </w:r>
      <w:r w:rsidRPr="00D7632C">
        <w:t>International Association of Trusted Blockchain Applications (INATBA)</w:t>
      </w:r>
      <w:r>
        <w:t xml:space="preserve"> [</w:t>
      </w:r>
      <w:hyperlink r:id="rId16" w:history="1">
        <w:r w:rsidRPr="004065E8">
          <w:rPr>
            <w:rStyle w:val="Hyperlink"/>
          </w:rPr>
          <w:t>TD498/Plen</w:t>
        </w:r>
      </w:hyperlink>
      <w:r>
        <w:t xml:space="preserve">] that was initiated by Q22/16. Study Group 16 </w:t>
      </w:r>
      <w:r w:rsidRPr="00391F8D">
        <w:rPr>
          <w:b/>
          <w:bCs/>
        </w:rPr>
        <w:t>agreed</w:t>
      </w:r>
      <w:r>
        <w:t xml:space="preserve"> to have INATBA </w:t>
      </w:r>
      <w:r w:rsidRPr="00391F8D">
        <w:rPr>
          <w:b/>
          <w:bCs/>
        </w:rPr>
        <w:t>recognized as an A.4 organization</w:t>
      </w:r>
      <w:r>
        <w:t>, subject to the verification by the Study Group 16 management that the IPR policy currently under ballot is confirmed.</w:t>
      </w:r>
    </w:p>
    <w:bookmarkEnd w:id="14"/>
    <w:bookmarkEnd w:id="15"/>
    <w:bookmarkEnd w:id="16"/>
    <w:p w14:paraId="1D74D8A8" w14:textId="77777777" w:rsidR="00DF5F88" w:rsidRDefault="00DF5F88" w:rsidP="000A0F9D">
      <w:pPr>
        <w:numPr>
          <w:ilvl w:val="0"/>
          <w:numId w:val="41"/>
        </w:numPr>
        <w:overflowPunct w:val="0"/>
        <w:autoSpaceDE w:val="0"/>
        <w:autoSpaceDN w:val="0"/>
        <w:adjustRightInd w:val="0"/>
        <w:ind w:left="567" w:hanging="567"/>
        <w:textAlignment w:val="baseline"/>
      </w:pPr>
      <w:r>
        <w:t xml:space="preserve">A proposal to establish a </w:t>
      </w:r>
      <w:r w:rsidRPr="005B2D86">
        <w:rPr>
          <w:b/>
          <w:bCs/>
        </w:rPr>
        <w:t>regional group</w:t>
      </w:r>
      <w:r>
        <w:t xml:space="preserve"> for Study Group 16 in East and Southeast Asia was </w:t>
      </w:r>
      <w:r w:rsidRPr="00B27E6D">
        <w:rPr>
          <w:i/>
          <w:iCs/>
        </w:rPr>
        <w:t>not</w:t>
      </w:r>
      <w:r>
        <w:t xml:space="preserve"> supported. Proponents were invited to discuss the idea further in APT / ASTAP [</w:t>
      </w:r>
      <w:hyperlink r:id="rId17" w:history="1">
        <w:r>
          <w:rPr>
            <w:rStyle w:val="Hyperlink"/>
          </w:rPr>
          <w:t>TD499-R</w:t>
        </w:r>
        <w:r w:rsidRPr="00966129">
          <w:rPr>
            <w:rStyle w:val="Hyperlink"/>
          </w:rPr>
          <w:t>1</w:t>
        </w:r>
        <w:r>
          <w:rPr>
            <w:rStyle w:val="Hyperlink"/>
          </w:rPr>
          <w:t>/Plen</w:t>
        </w:r>
      </w:hyperlink>
      <w:r>
        <w:t>].</w:t>
      </w:r>
    </w:p>
    <w:p w14:paraId="26A8707C" w14:textId="77777777" w:rsidR="00DF5F88" w:rsidRPr="00BD0102" w:rsidRDefault="00DF5F88" w:rsidP="000A0F9D">
      <w:pPr>
        <w:numPr>
          <w:ilvl w:val="0"/>
          <w:numId w:val="40"/>
        </w:numPr>
        <w:overflowPunct w:val="0"/>
        <w:autoSpaceDE w:val="0"/>
        <w:autoSpaceDN w:val="0"/>
        <w:adjustRightInd w:val="0"/>
        <w:ind w:left="567" w:hanging="567"/>
        <w:textAlignment w:val="baseline"/>
      </w:pPr>
      <w:r w:rsidRPr="75C2D4EA">
        <w:rPr>
          <w:b/>
          <w:bCs/>
        </w:rPr>
        <w:t xml:space="preserve">Coordination: </w:t>
      </w:r>
      <w:r>
        <w:t>Joint sessions were held with SG17 security experts on digital ledger technology (DLT) security, with JPEG on their JPEG AI project, and with MPEG on future planning for video coding collaboration. SG17 is also interested in organizing a workshop on the digital vaccination certificate topic with Study Group 16 and involving other stakeholders. Study Group 16 will also organize another workshop with WHO on accessible telehealth applications and services.</w:t>
      </w:r>
    </w:p>
    <w:p w14:paraId="26F01B84" w14:textId="77777777" w:rsidR="00DF5F88" w:rsidRDefault="00DF5F88" w:rsidP="000A0F9D">
      <w:pPr>
        <w:numPr>
          <w:ilvl w:val="0"/>
          <w:numId w:val="40"/>
        </w:numPr>
        <w:overflowPunct w:val="0"/>
        <w:autoSpaceDE w:val="0"/>
        <w:autoSpaceDN w:val="0"/>
        <w:adjustRightInd w:val="0"/>
        <w:ind w:left="567" w:hanging="567"/>
        <w:textAlignment w:val="baseline"/>
      </w:pPr>
      <w:r w:rsidRPr="75C2D4EA">
        <w:rPr>
          <w:b/>
          <w:bCs/>
        </w:rPr>
        <w:t>Video coding collaboration:</w:t>
      </w:r>
      <w:r>
        <w:t xml:space="preserve"> The updated terms of reference for the ITU-T SG16 &amp; ISO/IEC JTC1/SC29 Joint Video Experts Team (JVET) was approved [</w:t>
      </w:r>
      <w:hyperlink r:id="rId18">
        <w:r w:rsidRPr="75C2D4EA">
          <w:rPr>
            <w:rStyle w:val="Hyperlink"/>
          </w:rPr>
          <w:t>TD476/Plen</w:t>
        </w:r>
      </w:hyperlink>
      <w:r>
        <w:t xml:space="preserve">]. Additionally, Study Group 16 agreed to propose to JTC1/SC29 that Mr </w:t>
      </w:r>
      <w:hyperlink r:id="rId19">
        <w:r w:rsidRPr="75C2D4EA">
          <w:rPr>
            <w:rStyle w:val="Hyperlink"/>
          </w:rPr>
          <w:t>Jens-Rainer Ohm</w:t>
        </w:r>
      </w:hyperlink>
      <w:r>
        <w:t xml:space="preserve"> (RWTH Aachen University, Germany) be the sole Chair of JVET.</w:t>
      </w:r>
    </w:p>
    <w:bookmarkEnd w:id="17"/>
    <w:p w14:paraId="645C61F4" w14:textId="77777777" w:rsidR="00DF5F88" w:rsidRPr="002345FA" w:rsidRDefault="00DF5F88" w:rsidP="000A0F9D">
      <w:pPr>
        <w:numPr>
          <w:ilvl w:val="0"/>
          <w:numId w:val="40"/>
        </w:numPr>
        <w:overflowPunct w:val="0"/>
        <w:autoSpaceDE w:val="0"/>
        <w:autoSpaceDN w:val="0"/>
        <w:adjustRightInd w:val="0"/>
        <w:ind w:left="567" w:hanging="567"/>
        <w:textAlignment w:val="baseline"/>
      </w:pPr>
      <w:r w:rsidRPr="75C2D4EA">
        <w:rPr>
          <w:b/>
          <w:bCs/>
        </w:rPr>
        <w:t>Video and image coding standards:</w:t>
      </w:r>
      <w:r>
        <w:t xml:space="preserve"> New editions of four video coding deliverables were Consented at this meeting:</w:t>
      </w:r>
    </w:p>
    <w:p w14:paraId="4726C706" w14:textId="77777777" w:rsidR="00DF5F88" w:rsidRPr="002345FA" w:rsidRDefault="00DF5F88" w:rsidP="000A0F9D">
      <w:pPr>
        <w:numPr>
          <w:ilvl w:val="0"/>
          <w:numId w:val="27"/>
        </w:numPr>
        <w:ind w:left="1134" w:hanging="567"/>
      </w:pPr>
      <w:r w:rsidRPr="002345FA">
        <w:t xml:space="preserve">ITU-T H.264 V14 </w:t>
      </w:r>
      <w:r w:rsidRPr="005051FF">
        <w:t>"</w:t>
      </w:r>
      <w:r w:rsidRPr="005051FF">
        <w:rPr>
          <w:i/>
          <w:iCs/>
        </w:rPr>
        <w:t>Advanced video coding for generic audiovisual services</w:t>
      </w:r>
      <w:r w:rsidRPr="005051FF">
        <w:t>"</w:t>
      </w:r>
      <w:r w:rsidRPr="002345FA">
        <w:t xml:space="preserve"> (Rev.) [</w:t>
      </w:r>
      <w:hyperlink r:id="rId20" w:history="1">
        <w:r w:rsidRPr="002345FA">
          <w:rPr>
            <w:rStyle w:val="Hyperlink"/>
          </w:rPr>
          <w:t>TD496/Plen</w:t>
        </w:r>
      </w:hyperlink>
      <w:r w:rsidRPr="002345FA">
        <w:t>]</w:t>
      </w:r>
    </w:p>
    <w:p w14:paraId="35AE14E9" w14:textId="77777777" w:rsidR="00DF5F88" w:rsidRPr="002345FA" w:rsidRDefault="00DF5F88" w:rsidP="000A0F9D">
      <w:pPr>
        <w:numPr>
          <w:ilvl w:val="0"/>
          <w:numId w:val="27"/>
        </w:numPr>
        <w:ind w:left="1134" w:hanging="567"/>
      </w:pPr>
      <w:r w:rsidRPr="002345FA">
        <w:t xml:space="preserve">ITU-T H.265 V8 </w:t>
      </w:r>
      <w:r w:rsidRPr="005051FF">
        <w:t>"</w:t>
      </w:r>
      <w:r w:rsidRPr="005051FF">
        <w:rPr>
          <w:i/>
          <w:iCs/>
        </w:rPr>
        <w:t>High efficiency video coding</w:t>
      </w:r>
      <w:r w:rsidRPr="005051FF">
        <w:t>"</w:t>
      </w:r>
      <w:r w:rsidRPr="002345FA">
        <w:t xml:space="preserve"> (Rev.) [</w:t>
      </w:r>
      <w:hyperlink r:id="rId21" w:history="1">
        <w:r w:rsidRPr="002345FA">
          <w:rPr>
            <w:rStyle w:val="Hyperlink"/>
          </w:rPr>
          <w:t>TD497/Plen</w:t>
        </w:r>
      </w:hyperlink>
      <w:r w:rsidRPr="002345FA">
        <w:t>]</w:t>
      </w:r>
    </w:p>
    <w:p w14:paraId="7264FF6A" w14:textId="77777777" w:rsidR="00DF5F88" w:rsidRPr="002345FA" w:rsidRDefault="00DF5F88" w:rsidP="000A0F9D">
      <w:pPr>
        <w:numPr>
          <w:ilvl w:val="0"/>
          <w:numId w:val="27"/>
        </w:numPr>
        <w:ind w:left="1134" w:hanging="567"/>
      </w:pPr>
      <w:r w:rsidRPr="002345FA">
        <w:t xml:space="preserve">ITU-T H.273 V2 </w:t>
      </w:r>
      <w:r w:rsidRPr="005051FF">
        <w:t>"</w:t>
      </w:r>
      <w:r w:rsidRPr="005051FF">
        <w:rPr>
          <w:i/>
          <w:iCs/>
        </w:rPr>
        <w:t>Coding-independent code points for video signal type identification</w:t>
      </w:r>
      <w:r w:rsidRPr="005051FF">
        <w:t>"</w:t>
      </w:r>
      <w:r w:rsidRPr="002345FA">
        <w:t xml:space="preserve"> (Rev.) [</w:t>
      </w:r>
      <w:hyperlink r:id="rId22" w:history="1">
        <w:r w:rsidRPr="002345FA">
          <w:rPr>
            <w:rStyle w:val="Hyperlink"/>
          </w:rPr>
          <w:t>TD516/Plen</w:t>
        </w:r>
      </w:hyperlink>
      <w:r w:rsidRPr="002345FA">
        <w:t>]</w:t>
      </w:r>
    </w:p>
    <w:p w14:paraId="27A77E5E" w14:textId="77777777" w:rsidR="00DF5F88" w:rsidRPr="002345FA" w:rsidRDefault="00DF5F88" w:rsidP="000A0F9D">
      <w:pPr>
        <w:numPr>
          <w:ilvl w:val="0"/>
          <w:numId w:val="27"/>
        </w:numPr>
        <w:ind w:left="1134" w:hanging="567"/>
      </w:pPr>
      <w:r w:rsidRPr="002345FA">
        <w:t xml:space="preserve">ITU-T H.Sup19 V3 </w:t>
      </w:r>
      <w:r w:rsidRPr="005051FF">
        <w:t>"</w:t>
      </w:r>
      <w:r w:rsidRPr="005051FF">
        <w:rPr>
          <w:i/>
          <w:iCs/>
        </w:rPr>
        <w:t>Usage of video signal type code points</w:t>
      </w:r>
      <w:r w:rsidRPr="005051FF">
        <w:t>"</w:t>
      </w:r>
      <w:r w:rsidRPr="002345FA">
        <w:t xml:space="preserve"> (Rev.) [</w:t>
      </w:r>
      <w:hyperlink r:id="rId23" w:history="1">
        <w:r w:rsidRPr="002345FA">
          <w:rPr>
            <w:rStyle w:val="Hyperlink"/>
          </w:rPr>
          <w:t>TD522-R1/Plen</w:t>
        </w:r>
      </w:hyperlink>
      <w:r w:rsidRPr="002345FA">
        <w:t>]</w:t>
      </w:r>
    </w:p>
    <w:p w14:paraId="5FA7B589" w14:textId="77777777" w:rsidR="00DF5F88" w:rsidRPr="002345FA" w:rsidRDefault="00DF5F88" w:rsidP="00DF5F88">
      <w:pPr>
        <w:ind w:left="567"/>
      </w:pPr>
      <w:r>
        <w:t xml:space="preserve">New editions </w:t>
      </w:r>
      <w:r w:rsidRPr="00A30DAD">
        <w:t xml:space="preserve">were also </w:t>
      </w:r>
      <w:r>
        <w:t xml:space="preserve">Consented for </w:t>
      </w:r>
      <w:r w:rsidRPr="00A30DAD">
        <w:t xml:space="preserve">five </w:t>
      </w:r>
      <w:r>
        <w:t>image coding common text Recommendations:</w:t>
      </w:r>
    </w:p>
    <w:p w14:paraId="3FEC3D5C" w14:textId="77777777" w:rsidR="00DF5F88" w:rsidRDefault="00DF5F88" w:rsidP="000A0F9D">
      <w:pPr>
        <w:numPr>
          <w:ilvl w:val="0"/>
          <w:numId w:val="27"/>
        </w:numPr>
        <w:ind w:left="1134" w:hanging="567"/>
      </w:pPr>
      <w:r w:rsidRPr="00391F8D">
        <w:t xml:space="preserve">ITU-T T.801 V2 | ISO/IEC 15444-2 Ed.2 </w:t>
      </w:r>
      <w:r w:rsidRPr="005051FF">
        <w:t>"</w:t>
      </w:r>
      <w:r w:rsidRPr="005051FF">
        <w:rPr>
          <w:i/>
          <w:iCs/>
        </w:rPr>
        <w:t>Information technology - JPEG 2000 image coding system: Extensions</w:t>
      </w:r>
      <w:r w:rsidRPr="005051FF">
        <w:t>"</w:t>
      </w:r>
      <w:r w:rsidRPr="00391F8D">
        <w:t xml:space="preserve"> (Rev.)</w:t>
      </w:r>
      <w:r>
        <w:t xml:space="preserve"> [</w:t>
      </w:r>
      <w:hyperlink r:id="rId24" w:history="1">
        <w:r w:rsidRPr="00391F8D">
          <w:rPr>
            <w:rStyle w:val="Hyperlink"/>
          </w:rPr>
          <w:t>TD517/Plen</w:t>
        </w:r>
      </w:hyperlink>
      <w:r>
        <w:t>]</w:t>
      </w:r>
    </w:p>
    <w:p w14:paraId="64FABE2C" w14:textId="77777777" w:rsidR="00DF5F88" w:rsidRDefault="00DF5F88" w:rsidP="000A0F9D">
      <w:pPr>
        <w:numPr>
          <w:ilvl w:val="0"/>
          <w:numId w:val="27"/>
        </w:numPr>
        <w:ind w:left="1134" w:hanging="567"/>
      </w:pPr>
      <w:r w:rsidRPr="00391F8D">
        <w:t xml:space="preserve">ITU-T T.803 V2 | ISO/IEC 15444-4 Ed.3 </w:t>
      </w:r>
      <w:r w:rsidRPr="005051FF">
        <w:t>"</w:t>
      </w:r>
      <w:r w:rsidRPr="005051FF">
        <w:rPr>
          <w:i/>
          <w:iCs/>
        </w:rPr>
        <w:t>Information technology - JPEG 2000 image coding system: Conformance testing</w:t>
      </w:r>
      <w:r w:rsidRPr="005051FF">
        <w:t>"</w:t>
      </w:r>
      <w:r w:rsidRPr="00391F8D">
        <w:t xml:space="preserve"> (Rev.)</w:t>
      </w:r>
      <w:r>
        <w:t xml:space="preserve"> [</w:t>
      </w:r>
      <w:hyperlink r:id="rId25" w:history="1">
        <w:r w:rsidRPr="00391F8D">
          <w:rPr>
            <w:rStyle w:val="Hyperlink"/>
          </w:rPr>
          <w:t>TD518/Plen</w:t>
        </w:r>
      </w:hyperlink>
      <w:r>
        <w:t>]</w:t>
      </w:r>
    </w:p>
    <w:p w14:paraId="025E9054" w14:textId="77777777" w:rsidR="00DF5F88" w:rsidRDefault="00DF5F88" w:rsidP="000A0F9D">
      <w:pPr>
        <w:numPr>
          <w:ilvl w:val="0"/>
          <w:numId w:val="27"/>
        </w:numPr>
        <w:ind w:left="1134" w:hanging="567"/>
      </w:pPr>
      <w:r w:rsidRPr="00391F8D">
        <w:lastRenderedPageBreak/>
        <w:t xml:space="preserve">ITU-T T.804 V3 | ISO/IEC 15444-5 Ed.3 </w:t>
      </w:r>
      <w:r w:rsidRPr="005051FF">
        <w:t>"</w:t>
      </w:r>
      <w:r w:rsidRPr="005051FF">
        <w:rPr>
          <w:i/>
          <w:iCs/>
        </w:rPr>
        <w:t>Information technology - JPEG 2000 image coding system: Reference software</w:t>
      </w:r>
      <w:r w:rsidRPr="005051FF">
        <w:t>"</w:t>
      </w:r>
      <w:r w:rsidRPr="00391F8D">
        <w:t xml:space="preserve"> (Rev.)</w:t>
      </w:r>
      <w:r>
        <w:t xml:space="preserve"> [</w:t>
      </w:r>
      <w:hyperlink r:id="rId26" w:history="1">
        <w:r w:rsidRPr="00391F8D">
          <w:rPr>
            <w:rStyle w:val="Hyperlink"/>
          </w:rPr>
          <w:t>TD519/Plen</w:t>
        </w:r>
      </w:hyperlink>
      <w:r>
        <w:t>]</w:t>
      </w:r>
    </w:p>
    <w:p w14:paraId="00D3A10A" w14:textId="77777777" w:rsidR="00DF5F88" w:rsidRDefault="00DF5F88" w:rsidP="000A0F9D">
      <w:pPr>
        <w:numPr>
          <w:ilvl w:val="0"/>
          <w:numId w:val="27"/>
        </w:numPr>
        <w:ind w:left="1134" w:hanging="567"/>
      </w:pPr>
      <w:r w:rsidRPr="00391F8D">
        <w:t xml:space="preserve">ITU-T T.815 V2 | ISO/IEC 15444-16 Ed.2 </w:t>
      </w:r>
      <w:r w:rsidRPr="005051FF">
        <w:t>"</w:t>
      </w:r>
      <w:r w:rsidRPr="005051FF">
        <w:rPr>
          <w:i/>
          <w:iCs/>
        </w:rPr>
        <w:t>Information technology - JPEG 2000 image coding system: Encapsulation of JPEG 2000 images into ISO/IEC 23008-12</w:t>
      </w:r>
      <w:r w:rsidRPr="005051FF">
        <w:t>"</w:t>
      </w:r>
      <w:r w:rsidRPr="00391F8D">
        <w:t xml:space="preserve"> (Rev.)</w:t>
      </w:r>
      <w:r>
        <w:t xml:space="preserve"> [</w:t>
      </w:r>
      <w:hyperlink r:id="rId27" w:history="1">
        <w:r w:rsidRPr="00391F8D">
          <w:rPr>
            <w:rStyle w:val="Hyperlink"/>
          </w:rPr>
          <w:t>TD520/Plen</w:t>
        </w:r>
      </w:hyperlink>
      <w:r>
        <w:t>]</w:t>
      </w:r>
    </w:p>
    <w:p w14:paraId="51D5AACA" w14:textId="77777777" w:rsidR="00DF5F88" w:rsidRDefault="00DF5F88" w:rsidP="000A0F9D">
      <w:pPr>
        <w:numPr>
          <w:ilvl w:val="0"/>
          <w:numId w:val="27"/>
        </w:numPr>
        <w:ind w:left="1134" w:hanging="567"/>
      </w:pPr>
      <w:r w:rsidRPr="00391F8D">
        <w:t xml:space="preserve">ITU-T T.873 V2 | ISO/IEC 10918-7 Ed.2 </w:t>
      </w:r>
      <w:r w:rsidRPr="005051FF">
        <w:t>"</w:t>
      </w:r>
      <w:r w:rsidRPr="005051FF">
        <w:rPr>
          <w:i/>
          <w:iCs/>
        </w:rPr>
        <w:t>Information technology - Digital compression and coding of continuous-tone still images: Reference software</w:t>
      </w:r>
      <w:r w:rsidRPr="005051FF">
        <w:t>"</w:t>
      </w:r>
      <w:r w:rsidRPr="00391F8D">
        <w:t xml:space="preserve"> (Rev.)</w:t>
      </w:r>
      <w:r>
        <w:t xml:space="preserve"> [</w:t>
      </w:r>
      <w:hyperlink r:id="rId28" w:history="1">
        <w:r w:rsidRPr="00391F8D">
          <w:rPr>
            <w:rStyle w:val="Hyperlink"/>
          </w:rPr>
          <w:t>TD521/Plen</w:t>
        </w:r>
      </w:hyperlink>
      <w:r>
        <w:t>]</w:t>
      </w:r>
    </w:p>
    <w:p w14:paraId="0D05F407" w14:textId="77777777" w:rsidR="00DF5F88" w:rsidRPr="00E2123B" w:rsidRDefault="00DF5F88" w:rsidP="000A0F9D">
      <w:pPr>
        <w:numPr>
          <w:ilvl w:val="0"/>
          <w:numId w:val="39"/>
        </w:numPr>
        <w:overflowPunct w:val="0"/>
        <w:autoSpaceDE w:val="0"/>
        <w:autoSpaceDN w:val="0"/>
        <w:adjustRightInd w:val="0"/>
        <w:ind w:left="567" w:hanging="567"/>
        <w:textAlignment w:val="baseline"/>
        <w:rPr>
          <w:rFonts w:eastAsia="Tahoma" w:cs="Tahoma"/>
          <w:szCs w:val="22"/>
        </w:rPr>
      </w:pPr>
      <w:r w:rsidRPr="00EC542E">
        <w:rPr>
          <w:b/>
          <w:bCs/>
        </w:rPr>
        <w:t>Safe listening:</w:t>
      </w:r>
      <w:r w:rsidRPr="00EC542E">
        <w:t xml:space="preserve"> the collaboration with WHO continued. At this meeting, the conformance testing specification for H.870 (2018)</w:t>
      </w:r>
      <w:r>
        <w:t>,</w:t>
      </w:r>
      <w:r w:rsidRPr="00EC542E">
        <w:t xml:space="preserve"> </w:t>
      </w:r>
      <w:hyperlink r:id="rId29" w:history="1">
        <w:r w:rsidRPr="00FA0EB4">
          <w:rPr>
            <w:rStyle w:val="Hyperlink"/>
          </w:rPr>
          <w:t>HSTP-CONF-H870</w:t>
        </w:r>
      </w:hyperlink>
      <w:r>
        <w:t xml:space="preserve">, </w:t>
      </w:r>
      <w:r w:rsidRPr="00EC542E">
        <w:t>was approved [</w:t>
      </w:r>
      <w:hyperlink r:id="rId30" w:history="1">
        <w:r w:rsidRPr="00EC542E">
          <w:rPr>
            <w:rStyle w:val="Hyperlink"/>
          </w:rPr>
          <w:t>TD483/Plen</w:t>
        </w:r>
      </w:hyperlink>
      <w:r w:rsidRPr="00EC542E">
        <w:t>]. Efforts will now focus on the 2nd edition to H.870, expected for Consent in 2022.</w:t>
      </w:r>
      <w:r>
        <w:t xml:space="preserve"> ITU and WHO look forward identifying suitable test laboratories to undergo conformance testing, in collaboration with ITU-T SG11 CASC [</w:t>
      </w:r>
      <w:hyperlink r:id="rId31" w:history="1">
        <w:r w:rsidRPr="00B43C99">
          <w:rPr>
            <w:rStyle w:val="Hyperlink"/>
          </w:rPr>
          <w:t>SG16-LS249</w:t>
        </w:r>
      </w:hyperlink>
      <w:r>
        <w:t>].</w:t>
      </w:r>
    </w:p>
    <w:p w14:paraId="386F5F73" w14:textId="77777777" w:rsidR="00DF5F88" w:rsidRPr="00EC542E" w:rsidRDefault="00DF5F88" w:rsidP="000A0F9D">
      <w:pPr>
        <w:numPr>
          <w:ilvl w:val="0"/>
          <w:numId w:val="39"/>
        </w:numPr>
        <w:overflowPunct w:val="0"/>
        <w:autoSpaceDE w:val="0"/>
        <w:autoSpaceDN w:val="0"/>
        <w:adjustRightInd w:val="0"/>
        <w:ind w:left="567" w:hanging="567"/>
        <w:textAlignment w:val="baseline"/>
        <w:rPr>
          <w:rFonts w:eastAsia="Tahoma" w:cs="Tahoma"/>
        </w:rPr>
      </w:pPr>
      <w:r w:rsidRPr="75C2D4EA">
        <w:rPr>
          <w:b/>
          <w:bCs/>
        </w:rPr>
        <w:t>Accessible telehealth:</w:t>
      </w:r>
      <w:r>
        <w:t xml:space="preserve"> WHO requested Study Group 16 to develop a new standard on the accessibility of telehealth services, an issue that has received heightened attention during the COVID-19 pandemic response. Telehealth services saw a significant increase during the pandemic, and the need to better support persons with disabilities became an urgent issue. The draft of new </w:t>
      </w:r>
      <w:hyperlink r:id="rId32">
        <w:r w:rsidRPr="75C2D4EA">
          <w:rPr>
            <w:rStyle w:val="Hyperlink"/>
          </w:rPr>
          <w:t>F.ACC-TH</w:t>
        </w:r>
      </w:hyperlink>
      <w:r>
        <w:t xml:space="preserve"> was progressed at this meeting [</w:t>
      </w:r>
      <w:hyperlink r:id="rId33">
        <w:r w:rsidRPr="75C2D4EA">
          <w:rPr>
            <w:rStyle w:val="Hyperlink"/>
          </w:rPr>
          <w:t>TD372/WP2</w:t>
        </w:r>
      </w:hyperlink>
      <w:r>
        <w:t>], and ITU and WHO will organize a workshop on 23 June 2021 to further consult with stakeholders [</w:t>
      </w:r>
      <w:hyperlink r:id="rId34" w:history="1">
        <w:r w:rsidRPr="00C3289E">
          <w:rPr>
            <w:rStyle w:val="Hyperlink"/>
          </w:rPr>
          <w:t>TSB Circular 317</w:t>
        </w:r>
      </w:hyperlink>
      <w:r>
        <w:t>].</w:t>
      </w:r>
    </w:p>
    <w:p w14:paraId="23AD8D61" w14:textId="77777777" w:rsidR="00DF5F88" w:rsidRPr="007C3B8A" w:rsidRDefault="00DF5F88" w:rsidP="000A0F9D">
      <w:pPr>
        <w:numPr>
          <w:ilvl w:val="0"/>
          <w:numId w:val="38"/>
        </w:numPr>
        <w:overflowPunct w:val="0"/>
        <w:autoSpaceDE w:val="0"/>
        <w:autoSpaceDN w:val="0"/>
        <w:adjustRightInd w:val="0"/>
        <w:ind w:left="567" w:hanging="567"/>
        <w:textAlignment w:val="baseline"/>
      </w:pPr>
      <w:bookmarkStart w:id="18" w:name="PCHA"/>
      <w:r w:rsidRPr="75C2D4EA">
        <w:rPr>
          <w:b/>
          <w:bCs/>
        </w:rPr>
        <w:t>Personal connected health devices</w:t>
      </w:r>
      <w:bookmarkEnd w:id="18"/>
      <w:r w:rsidRPr="75C2D4EA">
        <w:rPr>
          <w:b/>
          <w:bCs/>
        </w:rPr>
        <w:t>:</w:t>
      </w:r>
      <w:r>
        <w:t xml:space="preserve"> As a result of adding FHIR as a new observation uploading method, two new conformance testing specifications for the Continua Design Guidelines were Consented:</w:t>
      </w:r>
    </w:p>
    <w:p w14:paraId="54158A78" w14:textId="77777777" w:rsidR="00DF5F88" w:rsidRPr="007C3B8A" w:rsidRDefault="00DF5F88" w:rsidP="004A7DDA">
      <w:pPr>
        <w:numPr>
          <w:ilvl w:val="0"/>
          <w:numId w:val="18"/>
        </w:numPr>
        <w:ind w:left="1134" w:hanging="567"/>
      </w:pPr>
      <w:r w:rsidRPr="007C3B8A">
        <w:t xml:space="preserve">ITU-T H.830.17 </w:t>
      </w:r>
      <w:r w:rsidRPr="005051FF">
        <w:t>"</w:t>
      </w:r>
      <w:r w:rsidRPr="005051FF">
        <w:rPr>
          <w:i/>
          <w:iCs/>
        </w:rPr>
        <w:t>Conformance of ITU-T H.810 personal health system: Services interface Part 17: Personal Health Device Observation Upload (POU) Sender</w:t>
      </w:r>
      <w:r w:rsidRPr="005051FF">
        <w:t>"</w:t>
      </w:r>
      <w:r w:rsidRPr="007C3B8A">
        <w:t xml:space="preserve"> (New) [</w:t>
      </w:r>
      <w:hyperlink r:id="rId35" w:history="1">
        <w:r w:rsidRPr="007C3B8A">
          <w:rPr>
            <w:rStyle w:val="Hyperlink"/>
          </w:rPr>
          <w:t>TD487/Plen</w:t>
        </w:r>
      </w:hyperlink>
      <w:r w:rsidRPr="007C3B8A">
        <w:t>]</w:t>
      </w:r>
    </w:p>
    <w:p w14:paraId="596DFB54" w14:textId="77777777" w:rsidR="00DF5F88" w:rsidRPr="007C3B8A" w:rsidRDefault="00DF5F88" w:rsidP="004A7DDA">
      <w:pPr>
        <w:numPr>
          <w:ilvl w:val="0"/>
          <w:numId w:val="18"/>
        </w:numPr>
        <w:ind w:left="1134" w:hanging="567"/>
      </w:pPr>
      <w:r w:rsidRPr="007C3B8A">
        <w:t xml:space="preserve">ITU-T H.830.18 </w:t>
      </w:r>
      <w:r w:rsidRPr="005051FF">
        <w:t>"</w:t>
      </w:r>
      <w:r w:rsidRPr="005051FF">
        <w:rPr>
          <w:i/>
          <w:iCs/>
        </w:rPr>
        <w:t>Conformance of ITU-T H.810 personal health system: Services interface Part 18: Personal Health Device Observation Upload (POU) Receiver</w:t>
      </w:r>
      <w:r w:rsidRPr="005051FF">
        <w:t>"</w:t>
      </w:r>
      <w:r w:rsidRPr="007C3B8A">
        <w:t xml:space="preserve"> (New) [</w:t>
      </w:r>
      <w:hyperlink r:id="rId36" w:history="1">
        <w:r w:rsidRPr="007C3B8A">
          <w:rPr>
            <w:rStyle w:val="Hyperlink"/>
          </w:rPr>
          <w:t>TD488/Plen</w:t>
        </w:r>
      </w:hyperlink>
      <w:r w:rsidRPr="007C3B8A">
        <w:t>]</w:t>
      </w:r>
    </w:p>
    <w:p w14:paraId="6B4FA845" w14:textId="77777777" w:rsidR="00DF5F88" w:rsidRPr="0005128E" w:rsidRDefault="00DF5F88" w:rsidP="000A0F9D">
      <w:pPr>
        <w:numPr>
          <w:ilvl w:val="0"/>
          <w:numId w:val="37"/>
        </w:numPr>
        <w:overflowPunct w:val="0"/>
        <w:autoSpaceDE w:val="0"/>
        <w:autoSpaceDN w:val="0"/>
        <w:adjustRightInd w:val="0"/>
        <w:ind w:left="567" w:hanging="567"/>
        <w:textAlignment w:val="baseline"/>
      </w:pPr>
      <w:r w:rsidRPr="75C2D4EA">
        <w:rPr>
          <w:b/>
          <w:bCs/>
        </w:rPr>
        <w:t>Digital multimedia transport:</w:t>
      </w:r>
      <w:r>
        <w:t xml:space="preserve"> Common text ITU-T H.222.0 | ISO/IEC 13818-1 is used in most terrestrial and satellite broadcast systems for transport of audiovisual content. At this meeting, a new edition was Consented that incorporated the previous Amd.1 and Cor.1 as well as adding several new features: carriage of VVC (ITU-T H.266 | ISO/IEC 23090-3) and EVC video (ISO/IEC 23094-1) in MPEG-2 systems, signalling of compatible profile sets for MPEG-H 3D Audio (ISO/IEC 23008-3), and extension of the semantics for ISO 639 language descriptors [</w:t>
      </w:r>
      <w:hyperlink r:id="rId37">
        <w:r w:rsidRPr="75C2D4EA">
          <w:rPr>
            <w:rStyle w:val="Hyperlink"/>
          </w:rPr>
          <w:t>TD495-R1/Plen</w:t>
        </w:r>
      </w:hyperlink>
      <w:r>
        <w:t>].</w:t>
      </w:r>
    </w:p>
    <w:p w14:paraId="69F74857" w14:textId="77777777" w:rsidR="00DF5F88" w:rsidRPr="00391F8D" w:rsidRDefault="00DF5F88" w:rsidP="000A0F9D">
      <w:pPr>
        <w:numPr>
          <w:ilvl w:val="0"/>
          <w:numId w:val="37"/>
        </w:numPr>
        <w:overflowPunct w:val="0"/>
        <w:autoSpaceDE w:val="0"/>
        <w:autoSpaceDN w:val="0"/>
        <w:adjustRightInd w:val="0"/>
        <w:ind w:left="567" w:hanging="567"/>
        <w:textAlignment w:val="baseline"/>
      </w:pPr>
      <w:r w:rsidRPr="75C2D4EA">
        <w:rPr>
          <w:b/>
          <w:bCs/>
        </w:rPr>
        <w:t>Intelligent transport systems (ITS):</w:t>
      </w:r>
      <w:r>
        <w:t xml:space="preserve"> Work within the ITU-T SG16 and ISO TC22/SC31/WG8 </w:t>
      </w:r>
      <w:hyperlink r:id="rId38">
        <w:r w:rsidRPr="75C2D4EA">
          <w:rPr>
            <w:rStyle w:val="Hyperlink"/>
          </w:rPr>
          <w:t>Joint Project Team on vehicle domain service (JVDS)</w:t>
        </w:r>
      </w:hyperlink>
      <w:r>
        <w:t xml:space="preserve"> has completed. Of the </w:t>
      </w:r>
      <w:hyperlink r:id="rId39">
        <w:r w:rsidRPr="75C2D4EA">
          <w:rPr>
            <w:rStyle w:val="Hyperlink"/>
          </w:rPr>
          <w:t>four joint work items</w:t>
        </w:r>
      </w:hyperlink>
      <w:r>
        <w:t xml:space="preserve">, one is finished and waiting for FDIS on the ISO side and three others were cancelled due to discontinuation on the ISO side. Accordingly, it was agreed to </w:t>
      </w:r>
      <w:r w:rsidRPr="75C2D4EA">
        <w:rPr>
          <w:b/>
          <w:bCs/>
        </w:rPr>
        <w:t>disband</w:t>
      </w:r>
      <w:r>
        <w:t xml:space="preserve"> the JVDS.</w:t>
      </w:r>
    </w:p>
    <w:p w14:paraId="4E9F1363" w14:textId="77777777" w:rsidR="00DF5F88" w:rsidRPr="00FA0EB4" w:rsidRDefault="00DF5F88" w:rsidP="000A0F9D">
      <w:pPr>
        <w:numPr>
          <w:ilvl w:val="0"/>
          <w:numId w:val="37"/>
        </w:numPr>
        <w:overflowPunct w:val="0"/>
        <w:autoSpaceDE w:val="0"/>
        <w:autoSpaceDN w:val="0"/>
        <w:adjustRightInd w:val="0"/>
        <w:ind w:left="567" w:hanging="567"/>
        <w:textAlignment w:val="baseline"/>
      </w:pPr>
      <w:r w:rsidRPr="75C2D4EA">
        <w:rPr>
          <w:b/>
          <w:bCs/>
        </w:rPr>
        <w:t>Vehicular multimedia:</w:t>
      </w:r>
      <w:r>
        <w:t xml:space="preserve"> A second deliverable from the FG-VM was adopted at this meeting as new work item ITU-T F.VM-VMA </w:t>
      </w:r>
      <w:r w:rsidRPr="005051FF">
        <w:t>"</w:t>
      </w:r>
      <w:r w:rsidRPr="005051FF">
        <w:rPr>
          <w:i/>
          <w:iCs/>
        </w:rPr>
        <w:t>Architecture of vehicular multimedia systems</w:t>
      </w:r>
      <w:r w:rsidRPr="005051FF">
        <w:t>"</w:t>
      </w:r>
      <w:r>
        <w:t>. After discussion, it was agreed that F.VM-VMA would follow the traditional approval process (TAP), with target Determination date in September/October 2021 [</w:t>
      </w:r>
      <w:hyperlink r:id="rId40">
        <w:r w:rsidRPr="75C2D4EA">
          <w:rPr>
            <w:rStyle w:val="Hyperlink"/>
          </w:rPr>
          <w:t>TD393/WP2</w:t>
        </w:r>
      </w:hyperlink>
      <w:r>
        <w:t>]. Additionally, the following texts were Consented:</w:t>
      </w:r>
    </w:p>
    <w:p w14:paraId="47B79861" w14:textId="77777777" w:rsidR="00DF5F88" w:rsidRPr="00284C52" w:rsidRDefault="00DF5F88" w:rsidP="000A0F9D">
      <w:pPr>
        <w:numPr>
          <w:ilvl w:val="0"/>
          <w:numId w:val="24"/>
        </w:numPr>
        <w:ind w:left="1134" w:hanging="567"/>
      </w:pPr>
      <w:r w:rsidRPr="00284C52">
        <w:t xml:space="preserve">ITU-T F.749.4 (ex F.VS-AIMC) </w:t>
      </w:r>
      <w:r w:rsidRPr="005051FF">
        <w:t>"</w:t>
      </w:r>
      <w:r w:rsidRPr="005051FF">
        <w:rPr>
          <w:i/>
          <w:iCs/>
        </w:rPr>
        <w:t>Use cases and requirements for multimedia communication enabled vehicle systems using artificial intelligence</w:t>
      </w:r>
      <w:r w:rsidRPr="005051FF">
        <w:t>"</w:t>
      </w:r>
      <w:r w:rsidRPr="00284C52">
        <w:t xml:space="preserve"> (New) [</w:t>
      </w:r>
      <w:hyperlink r:id="rId41" w:history="1">
        <w:r w:rsidRPr="00284C52">
          <w:rPr>
            <w:rStyle w:val="Hyperlink"/>
          </w:rPr>
          <w:t>TD523/Plen</w:t>
        </w:r>
      </w:hyperlink>
      <w:r w:rsidRPr="00284C52">
        <w:t>]</w:t>
      </w:r>
    </w:p>
    <w:p w14:paraId="695D8BCA" w14:textId="77777777" w:rsidR="00DF5F88" w:rsidRPr="00284C52" w:rsidRDefault="009178D0" w:rsidP="000A0F9D">
      <w:pPr>
        <w:numPr>
          <w:ilvl w:val="0"/>
          <w:numId w:val="24"/>
        </w:numPr>
        <w:ind w:left="1134" w:hanging="567"/>
      </w:pPr>
      <w:hyperlink r:id="rId42" w:history="1">
        <w:r w:rsidR="00DF5F88" w:rsidRPr="00FA0EB4">
          <w:rPr>
            <w:rStyle w:val="Hyperlink"/>
          </w:rPr>
          <w:t>ITU-T FSTP.SS-OTA</w:t>
        </w:r>
      </w:hyperlink>
      <w:r w:rsidR="00DF5F88" w:rsidRPr="00284C52">
        <w:t xml:space="preserve"> </w:t>
      </w:r>
      <w:r w:rsidR="00DF5F88" w:rsidRPr="005051FF">
        <w:t>"</w:t>
      </w:r>
      <w:r w:rsidR="00DF5F88" w:rsidRPr="005051FF">
        <w:rPr>
          <w:i/>
          <w:iCs/>
        </w:rPr>
        <w:t>Technical Paper: Standardization survey for over-the-air updating in vehicle</w:t>
      </w:r>
      <w:r w:rsidR="00DF5F88" w:rsidRPr="005051FF">
        <w:t>"</w:t>
      </w:r>
      <w:r w:rsidR="00DF5F88" w:rsidRPr="00284C52">
        <w:t xml:space="preserve"> (New) [</w:t>
      </w:r>
      <w:hyperlink r:id="rId43" w:history="1">
        <w:r w:rsidR="00DF5F88" w:rsidRPr="00284C52">
          <w:rPr>
            <w:rStyle w:val="Hyperlink"/>
          </w:rPr>
          <w:t>TD524/Plen</w:t>
        </w:r>
      </w:hyperlink>
      <w:r w:rsidR="00DF5F88" w:rsidRPr="00284C52">
        <w:t>]</w:t>
      </w:r>
    </w:p>
    <w:p w14:paraId="44C8BA52" w14:textId="77777777" w:rsidR="00DF5F88" w:rsidRPr="00817288" w:rsidRDefault="00DF5F88" w:rsidP="000A0F9D">
      <w:pPr>
        <w:numPr>
          <w:ilvl w:val="0"/>
          <w:numId w:val="36"/>
        </w:numPr>
        <w:overflowPunct w:val="0"/>
        <w:autoSpaceDE w:val="0"/>
        <w:autoSpaceDN w:val="0"/>
        <w:adjustRightInd w:val="0"/>
        <w:ind w:left="567" w:hanging="567"/>
        <w:textAlignment w:val="baseline"/>
      </w:pPr>
      <w:r w:rsidRPr="75C2D4EA">
        <w:rPr>
          <w:b/>
          <w:bCs/>
        </w:rPr>
        <w:t>Digital culture:</w:t>
      </w:r>
      <w:r>
        <w:t xml:space="preserve"> The first deliverable to be Consented under the new Study Group 16 Question 23/16 on digital culture is ITU-T F.740.2 (ex F.ARMS), which defines requirements and a reference framework for digital representation of cultural relics/artworks using augmented reality [</w:t>
      </w:r>
      <w:hyperlink r:id="rId44">
        <w:r w:rsidRPr="75C2D4EA">
          <w:rPr>
            <w:rStyle w:val="Hyperlink"/>
          </w:rPr>
          <w:t>TD525/Plen</w:t>
        </w:r>
      </w:hyperlink>
      <w:r>
        <w:t>].</w:t>
      </w:r>
    </w:p>
    <w:p w14:paraId="63A0B1E1" w14:textId="77777777" w:rsidR="00DF5F88" w:rsidRPr="00817288" w:rsidRDefault="00DF5F88" w:rsidP="000A0F9D">
      <w:pPr>
        <w:numPr>
          <w:ilvl w:val="0"/>
          <w:numId w:val="36"/>
        </w:numPr>
        <w:overflowPunct w:val="0"/>
        <w:autoSpaceDE w:val="0"/>
        <w:autoSpaceDN w:val="0"/>
        <w:adjustRightInd w:val="0"/>
        <w:ind w:left="567" w:hanging="567"/>
        <w:textAlignment w:val="baseline"/>
      </w:pPr>
      <w:r w:rsidRPr="6D77B2D5">
        <w:rPr>
          <w:b/>
          <w:bCs/>
        </w:rPr>
        <w:t>Content delivery networks (CDNs),</w:t>
      </w:r>
      <w:r>
        <w:t xml:space="preserve"> </w:t>
      </w:r>
      <w:r w:rsidRPr="6D77B2D5">
        <w:rPr>
          <w:b/>
          <w:bCs/>
        </w:rPr>
        <w:t>IPTV and Digital Signage:</w:t>
      </w:r>
      <w:r>
        <w:t xml:space="preserve"> From this meeting onwards, all CDN, IPTV and digital signage will be conducted under a single umbrella, Question 13/16. At this meeting, two work items were Consented:</w:t>
      </w:r>
    </w:p>
    <w:p w14:paraId="26D4F9A1" w14:textId="77777777" w:rsidR="00DF5F88" w:rsidRPr="002E4E53" w:rsidRDefault="00DF5F88" w:rsidP="004A7DDA">
      <w:pPr>
        <w:numPr>
          <w:ilvl w:val="0"/>
          <w:numId w:val="19"/>
        </w:numPr>
        <w:ind w:left="1134" w:hanging="567"/>
      </w:pPr>
      <w:r w:rsidRPr="002E4E53">
        <w:t xml:space="preserve">ITU-T H.644.4 (ex H.CDN-MECArch) </w:t>
      </w:r>
      <w:r w:rsidRPr="005051FF">
        <w:t>"</w:t>
      </w:r>
      <w:r w:rsidRPr="005051FF">
        <w:rPr>
          <w:i/>
          <w:iCs/>
        </w:rPr>
        <w:t>Architecture for mobile</w:t>
      </w:r>
      <w:r w:rsidRPr="005051FF">
        <w:rPr>
          <w:i/>
          <w:iCs/>
          <w:lang w:eastAsia="ko-KR"/>
        </w:rPr>
        <w:t>/multi-access</w:t>
      </w:r>
      <w:r w:rsidRPr="005051FF">
        <w:rPr>
          <w:i/>
          <w:iCs/>
        </w:rPr>
        <w:t xml:space="preserve"> edge computing enabled content delivery networks</w:t>
      </w:r>
      <w:r w:rsidRPr="005051FF">
        <w:t>"</w:t>
      </w:r>
      <w:r w:rsidRPr="002E4E53">
        <w:t xml:space="preserve"> (New) [</w:t>
      </w:r>
      <w:hyperlink r:id="rId45" w:history="1">
        <w:r w:rsidRPr="002E4E53">
          <w:rPr>
            <w:rStyle w:val="Hyperlink"/>
          </w:rPr>
          <w:t>TD493/Plen</w:t>
        </w:r>
      </w:hyperlink>
      <w:r w:rsidRPr="002E4E53">
        <w:t>]</w:t>
      </w:r>
    </w:p>
    <w:p w14:paraId="537956C0" w14:textId="77777777" w:rsidR="00DF5F88" w:rsidRDefault="00DF5F88" w:rsidP="004A7DDA">
      <w:pPr>
        <w:numPr>
          <w:ilvl w:val="0"/>
          <w:numId w:val="19"/>
        </w:numPr>
        <w:ind w:left="1134" w:hanging="567"/>
      </w:pPr>
      <w:r>
        <w:t xml:space="preserve">ITU-T H.753 Cor.1 </w:t>
      </w:r>
      <w:r w:rsidRPr="005051FF">
        <w:t>"</w:t>
      </w:r>
      <w:r w:rsidRPr="005051FF">
        <w:rPr>
          <w:i/>
          <w:iCs/>
        </w:rPr>
        <w:t>Scene-based metadata: Correction on Scene on Demand definition and abbreviation</w:t>
      </w:r>
      <w:r w:rsidRPr="005051FF">
        <w:t>"</w:t>
      </w:r>
      <w:r>
        <w:t xml:space="preserve"> (New) [</w:t>
      </w:r>
      <w:hyperlink r:id="rId46" w:history="1">
        <w:r>
          <w:rPr>
            <w:rStyle w:val="Hyperlink"/>
          </w:rPr>
          <w:t>TD494/Plen</w:t>
        </w:r>
      </w:hyperlink>
      <w:r>
        <w:t>]</w:t>
      </w:r>
    </w:p>
    <w:p w14:paraId="7101E59B" w14:textId="77777777" w:rsidR="00DF5F88" w:rsidRPr="0005128E" w:rsidRDefault="00DF5F88" w:rsidP="000A0F9D">
      <w:pPr>
        <w:numPr>
          <w:ilvl w:val="0"/>
          <w:numId w:val="35"/>
        </w:numPr>
        <w:overflowPunct w:val="0"/>
        <w:autoSpaceDE w:val="0"/>
        <w:autoSpaceDN w:val="0"/>
        <w:adjustRightInd w:val="0"/>
        <w:ind w:left="567" w:hanging="567"/>
        <w:textAlignment w:val="baseline"/>
      </w:pPr>
      <w:r w:rsidRPr="6D77B2D5">
        <w:rPr>
          <w:b/>
          <w:bCs/>
        </w:rPr>
        <w:t>Visual surveillance:</w:t>
      </w:r>
      <w:r>
        <w:t xml:space="preserve"> Concluding discussions that started at previous meetings, it was agreed to stop work toward a controversial standard on facial recognition requirements in video surveillance systems. Otherwise, the work progressed well with four new work items created and the Consent of three new Recommendations:</w:t>
      </w:r>
    </w:p>
    <w:p w14:paraId="70D24DB0" w14:textId="77777777" w:rsidR="00DF5F88" w:rsidRPr="00867C0C" w:rsidRDefault="00DF5F88" w:rsidP="000A0F9D">
      <w:pPr>
        <w:numPr>
          <w:ilvl w:val="0"/>
          <w:numId w:val="22"/>
        </w:numPr>
        <w:ind w:left="1134" w:hanging="567"/>
      </w:pPr>
      <w:r w:rsidRPr="00867C0C">
        <w:t xml:space="preserve">ITU-T F.735.2 (ex H.SDC) </w:t>
      </w:r>
      <w:r w:rsidRPr="005051FF">
        <w:t>"</w:t>
      </w:r>
      <w:r w:rsidRPr="005051FF">
        <w:rPr>
          <w:i/>
          <w:iCs/>
        </w:rPr>
        <w:t>Architecture and protocols for software-defined camera</w:t>
      </w:r>
      <w:r w:rsidRPr="005051FF">
        <w:t>"</w:t>
      </w:r>
      <w:r w:rsidRPr="00867C0C">
        <w:t xml:space="preserve"> (New) [</w:t>
      </w:r>
      <w:hyperlink r:id="rId47" w:history="1">
        <w:r w:rsidRPr="00867C0C">
          <w:rPr>
            <w:rStyle w:val="Hyperlink"/>
          </w:rPr>
          <w:t>TD477/Plen</w:t>
        </w:r>
      </w:hyperlink>
      <w:r w:rsidRPr="00867C0C">
        <w:t>]</w:t>
      </w:r>
    </w:p>
    <w:p w14:paraId="4EFB45CF" w14:textId="77777777" w:rsidR="00DF5F88" w:rsidRPr="00867C0C" w:rsidRDefault="00DF5F88" w:rsidP="000A0F9D">
      <w:pPr>
        <w:numPr>
          <w:ilvl w:val="0"/>
          <w:numId w:val="22"/>
        </w:numPr>
        <w:ind w:left="1134" w:hanging="567"/>
      </w:pPr>
      <w:r w:rsidRPr="00867C0C">
        <w:t xml:space="preserve">ITU-T F.743.12 (ex F.ECVSReqs) </w:t>
      </w:r>
      <w:r w:rsidRPr="005051FF">
        <w:t>"</w:t>
      </w:r>
      <w:r w:rsidRPr="005051FF">
        <w:rPr>
          <w:i/>
          <w:iCs/>
        </w:rPr>
        <w:t>Requirements for edge computing in video surveillance</w:t>
      </w:r>
      <w:r w:rsidRPr="005051FF">
        <w:t>"</w:t>
      </w:r>
      <w:r w:rsidRPr="00867C0C">
        <w:t xml:space="preserve"> (New) [</w:t>
      </w:r>
      <w:hyperlink r:id="rId48" w:history="1">
        <w:r w:rsidRPr="00867C0C">
          <w:rPr>
            <w:rStyle w:val="Hyperlink"/>
          </w:rPr>
          <w:t>TD478/Plen</w:t>
        </w:r>
      </w:hyperlink>
      <w:r w:rsidRPr="00867C0C">
        <w:t>]</w:t>
      </w:r>
    </w:p>
    <w:p w14:paraId="18B1ED32" w14:textId="77777777" w:rsidR="00DF5F88" w:rsidRDefault="00DF5F88" w:rsidP="000A0F9D">
      <w:pPr>
        <w:numPr>
          <w:ilvl w:val="0"/>
          <w:numId w:val="25"/>
        </w:numPr>
        <w:ind w:left="1134" w:hanging="567"/>
      </w:pPr>
      <w:r>
        <w:t xml:space="preserve">ITU-T T.627 (ex F.TSVSN) </w:t>
      </w:r>
      <w:r w:rsidRPr="005051FF">
        <w:t>"</w:t>
      </w:r>
      <w:r w:rsidRPr="005051FF">
        <w:rPr>
          <w:i/>
          <w:iCs/>
        </w:rPr>
        <w:t>Test specification for video surveillance networking</w:t>
      </w:r>
      <w:r w:rsidRPr="005051FF">
        <w:t>"</w:t>
      </w:r>
      <w:r>
        <w:t xml:space="preserve"> (New) [</w:t>
      </w:r>
      <w:hyperlink r:id="rId49">
        <w:r w:rsidRPr="75C2D4EA">
          <w:rPr>
            <w:rStyle w:val="Hyperlink"/>
          </w:rPr>
          <w:t>TD479/Plen</w:t>
        </w:r>
      </w:hyperlink>
      <w:r>
        <w:t>]. This Recommendation will be a key element of a pilot project for conformance and interoperability (C&amp;I) testing of video surveillance products, in cooperation with ITU-T SG11 CASC [</w:t>
      </w:r>
      <w:hyperlink r:id="rId50">
        <w:r w:rsidRPr="75C2D4EA">
          <w:rPr>
            <w:rStyle w:val="Hyperlink"/>
          </w:rPr>
          <w:t>SG16-LS226</w:t>
        </w:r>
      </w:hyperlink>
      <w:r>
        <w:t>].</w:t>
      </w:r>
    </w:p>
    <w:p w14:paraId="7CE54637" w14:textId="77777777" w:rsidR="00DF5F88" w:rsidRDefault="00DF5F88" w:rsidP="000A0F9D">
      <w:pPr>
        <w:numPr>
          <w:ilvl w:val="0"/>
          <w:numId w:val="34"/>
        </w:numPr>
        <w:overflowPunct w:val="0"/>
        <w:autoSpaceDE w:val="0"/>
        <w:autoSpaceDN w:val="0"/>
        <w:adjustRightInd w:val="0"/>
        <w:ind w:left="567" w:hanging="567"/>
        <w:textAlignment w:val="baseline"/>
      </w:pPr>
      <w:r w:rsidRPr="75C2D4EA">
        <w:rPr>
          <w:b/>
          <w:bCs/>
        </w:rPr>
        <w:t>Civilian unmanned aerial vehicles:</w:t>
      </w:r>
      <w:r>
        <w:t xml:space="preserve"> Two new Recommendations that were Consented at this meeting expand the set of standards developed by SG16 for the use of civilian unmanned aerial vehicles in areas such as: flight control, flight data transportation, </w:t>
      </w:r>
      <w:r w:rsidRPr="75C2D4EA">
        <w:rPr>
          <w:rFonts w:eastAsia="SimSun"/>
          <w:lang w:eastAsia="zh-CN"/>
        </w:rPr>
        <w:t>mission payload</w:t>
      </w:r>
      <w:r>
        <w:t xml:space="preserve"> data services and video/imaging services. They are:</w:t>
      </w:r>
    </w:p>
    <w:p w14:paraId="02C3AEE2" w14:textId="77777777" w:rsidR="00DF5F88" w:rsidRDefault="00DF5F88" w:rsidP="000A0F9D">
      <w:pPr>
        <w:numPr>
          <w:ilvl w:val="0"/>
          <w:numId w:val="23"/>
        </w:numPr>
        <w:ind w:left="1134" w:hanging="567"/>
      </w:pPr>
      <w:r w:rsidRPr="00817288">
        <w:t xml:space="preserve">ITU-T F.749.13 (ex H.CUAV-AIF) </w:t>
      </w:r>
      <w:r w:rsidRPr="005051FF">
        <w:t>"</w:t>
      </w:r>
      <w:r w:rsidRPr="005051FF">
        <w:rPr>
          <w:i/>
          <w:iCs/>
        </w:rPr>
        <w:t>Framework and requirements for civilian unmanned aerial vehicle flight control using artificial intelligence</w:t>
      </w:r>
      <w:r w:rsidRPr="005051FF">
        <w:t>"</w:t>
      </w:r>
      <w:r w:rsidRPr="00817288">
        <w:t xml:space="preserve"> [</w:t>
      </w:r>
      <w:hyperlink r:id="rId51" w:history="1">
        <w:r w:rsidRPr="00817288">
          <w:rPr>
            <w:rStyle w:val="Hyperlink"/>
          </w:rPr>
          <w:t>TD485/Plen</w:t>
        </w:r>
      </w:hyperlink>
      <w:r w:rsidRPr="00817288">
        <w:t>]</w:t>
      </w:r>
    </w:p>
    <w:p w14:paraId="2818D42B" w14:textId="77777777" w:rsidR="00DF5F88" w:rsidRPr="00817288" w:rsidRDefault="00DF5F88" w:rsidP="000A0F9D">
      <w:pPr>
        <w:numPr>
          <w:ilvl w:val="0"/>
          <w:numId w:val="23"/>
        </w:numPr>
        <w:ind w:left="1134" w:hanging="567"/>
      </w:pPr>
      <w:r>
        <w:t xml:space="preserve">ITU-T </w:t>
      </w:r>
      <w:r w:rsidRPr="00817288">
        <w:t xml:space="preserve">F.749.14 (ex F.CUAV-C) </w:t>
      </w:r>
      <w:r w:rsidRPr="005051FF">
        <w:t>"</w:t>
      </w:r>
      <w:r w:rsidRPr="005051FF">
        <w:rPr>
          <w:i/>
          <w:iCs/>
        </w:rPr>
        <w:t>Requirements of coordination for civilian unmanned aerial vehicles</w:t>
      </w:r>
      <w:r w:rsidRPr="005051FF">
        <w:t>"</w:t>
      </w:r>
      <w:r w:rsidRPr="00817288">
        <w:t xml:space="preserve"> [</w:t>
      </w:r>
      <w:hyperlink r:id="rId52" w:history="1">
        <w:r w:rsidRPr="00817288">
          <w:rPr>
            <w:rStyle w:val="Hyperlink"/>
          </w:rPr>
          <w:t>TD486/Plen</w:t>
        </w:r>
      </w:hyperlink>
      <w:r w:rsidRPr="00817288">
        <w:t>].</w:t>
      </w:r>
    </w:p>
    <w:p w14:paraId="5B9034B6" w14:textId="77777777" w:rsidR="00DF5F88" w:rsidRPr="0005128E" w:rsidRDefault="00DF5F88" w:rsidP="000A0F9D">
      <w:pPr>
        <w:numPr>
          <w:ilvl w:val="0"/>
          <w:numId w:val="33"/>
        </w:numPr>
        <w:overflowPunct w:val="0"/>
        <w:autoSpaceDE w:val="0"/>
        <w:autoSpaceDN w:val="0"/>
        <w:adjustRightInd w:val="0"/>
        <w:ind w:left="567" w:hanging="567"/>
        <w:textAlignment w:val="baseline"/>
      </w:pPr>
      <w:r w:rsidRPr="75C2D4EA">
        <w:rPr>
          <w:b/>
          <w:bCs/>
        </w:rPr>
        <w:t>AI and machine learning:</w:t>
      </w:r>
      <w:r>
        <w:t xml:space="preserve"> The multimedia AI topic was very active at this meeting. In addition to </w:t>
      </w:r>
      <w:hyperlink r:id="rId53" w:history="1">
        <w:r w:rsidRPr="00C70587">
          <w:rPr>
            <w:rStyle w:val="Hyperlink"/>
          </w:rPr>
          <w:t>ongoing and new work items</w:t>
        </w:r>
      </w:hyperlink>
      <w:r>
        <w:t>, three texts were Consented:</w:t>
      </w:r>
    </w:p>
    <w:p w14:paraId="464318B6" w14:textId="77777777" w:rsidR="00DF5F88" w:rsidRPr="0005128E" w:rsidRDefault="00DF5F88" w:rsidP="000A0F9D">
      <w:pPr>
        <w:numPr>
          <w:ilvl w:val="0"/>
          <w:numId w:val="21"/>
        </w:numPr>
        <w:ind w:left="1134" w:hanging="567"/>
      </w:pPr>
      <w:r w:rsidRPr="0005128E">
        <w:t xml:space="preserve">ITU-T F.748.12 (ex F.AI-DLFE) </w:t>
      </w:r>
      <w:r w:rsidRPr="005051FF">
        <w:t>"</w:t>
      </w:r>
      <w:r w:rsidRPr="005051FF">
        <w:rPr>
          <w:i/>
          <w:iCs/>
        </w:rPr>
        <w:t>Deep learning software framework evaluation methodology</w:t>
      </w:r>
      <w:r w:rsidRPr="005051FF">
        <w:t>"</w:t>
      </w:r>
      <w:r w:rsidRPr="0005128E">
        <w:t xml:space="preserve"> (New) [</w:t>
      </w:r>
      <w:hyperlink r:id="rId54" w:history="1">
        <w:r w:rsidRPr="0005128E">
          <w:rPr>
            <w:rStyle w:val="Hyperlink"/>
          </w:rPr>
          <w:t>TD480-R1/Plen</w:t>
        </w:r>
      </w:hyperlink>
      <w:r w:rsidRPr="0005128E">
        <w:t>]</w:t>
      </w:r>
    </w:p>
    <w:p w14:paraId="1717DBDB" w14:textId="77777777" w:rsidR="00DF5F88" w:rsidRDefault="00DF5F88" w:rsidP="000A0F9D">
      <w:pPr>
        <w:numPr>
          <w:ilvl w:val="0"/>
          <w:numId w:val="21"/>
        </w:numPr>
        <w:ind w:left="1134" w:hanging="567"/>
      </w:pPr>
      <w:r w:rsidRPr="0005128E">
        <w:t xml:space="preserve">ITU-T F.748.13 (ex F.AI-MLTF) </w:t>
      </w:r>
      <w:r w:rsidRPr="005051FF">
        <w:t>"</w:t>
      </w:r>
      <w:r w:rsidRPr="005051FF">
        <w:rPr>
          <w:i/>
          <w:iCs/>
        </w:rPr>
        <w:t>Technical framework for shared machine learning system</w:t>
      </w:r>
      <w:r w:rsidRPr="005051FF">
        <w:t>"</w:t>
      </w:r>
      <w:r w:rsidRPr="0005128E">
        <w:t xml:space="preserve"> (New) [</w:t>
      </w:r>
      <w:hyperlink r:id="rId55" w:history="1">
        <w:r w:rsidRPr="0005128E">
          <w:rPr>
            <w:rStyle w:val="Hyperlink"/>
          </w:rPr>
          <w:t>TD481/Plen</w:t>
        </w:r>
      </w:hyperlink>
      <w:r w:rsidRPr="0005128E">
        <w:t>]</w:t>
      </w:r>
    </w:p>
    <w:p w14:paraId="095A1CF4" w14:textId="77777777" w:rsidR="00DF5F88" w:rsidRPr="0005128E" w:rsidRDefault="00DF5F88" w:rsidP="000A0F9D">
      <w:pPr>
        <w:numPr>
          <w:ilvl w:val="0"/>
          <w:numId w:val="21"/>
        </w:numPr>
        <w:ind w:left="1134" w:hanging="567"/>
      </w:pPr>
      <w:r>
        <w:t xml:space="preserve">ITU-T F.Sup4 (ex F.Sup-OCAIB) </w:t>
      </w:r>
      <w:r w:rsidRPr="005051FF">
        <w:t>"</w:t>
      </w:r>
      <w:r w:rsidRPr="005051FF">
        <w:rPr>
          <w:i/>
          <w:iCs/>
        </w:rPr>
        <w:t>Overview of convergence of artificial intelligence and blockchain</w:t>
      </w:r>
      <w:r w:rsidRPr="005051FF">
        <w:t>"</w:t>
      </w:r>
      <w:r>
        <w:t xml:space="preserve"> (New) [</w:t>
      </w:r>
      <w:hyperlink r:id="rId56" w:history="1">
        <w:r>
          <w:rPr>
            <w:rStyle w:val="Hyperlink"/>
          </w:rPr>
          <w:t>TD482/Plen</w:t>
        </w:r>
      </w:hyperlink>
      <w:r>
        <w:t>]</w:t>
      </w:r>
    </w:p>
    <w:p w14:paraId="61157F8D" w14:textId="77777777" w:rsidR="00DF5F88" w:rsidRDefault="00DF5F88" w:rsidP="000A0F9D">
      <w:pPr>
        <w:numPr>
          <w:ilvl w:val="0"/>
          <w:numId w:val="32"/>
        </w:numPr>
        <w:overflowPunct w:val="0"/>
        <w:autoSpaceDE w:val="0"/>
        <w:autoSpaceDN w:val="0"/>
        <w:adjustRightInd w:val="0"/>
        <w:ind w:left="567" w:hanging="567"/>
        <w:textAlignment w:val="baseline"/>
      </w:pPr>
      <w:r w:rsidRPr="75C2D4EA">
        <w:rPr>
          <w:b/>
          <w:bCs/>
        </w:rPr>
        <w:t>Human factors:</w:t>
      </w:r>
      <w:r>
        <w:t xml:space="preserve"> Two work items were Consented:</w:t>
      </w:r>
    </w:p>
    <w:p w14:paraId="10CB25EF" w14:textId="77777777" w:rsidR="00DF5F88" w:rsidRPr="00F62A69" w:rsidRDefault="00DF5F88" w:rsidP="000A0F9D">
      <w:pPr>
        <w:numPr>
          <w:ilvl w:val="0"/>
          <w:numId w:val="26"/>
        </w:numPr>
        <w:ind w:left="1134" w:hanging="567"/>
      </w:pPr>
      <w:r w:rsidRPr="00F62A69">
        <w:t xml:space="preserve">ITU-T H.862.4 (ex F.FW-OFT) </w:t>
      </w:r>
      <w:r w:rsidRPr="005051FF">
        <w:t>"</w:t>
      </w:r>
      <w:r w:rsidRPr="005051FF">
        <w:rPr>
          <w:i/>
          <w:iCs/>
        </w:rPr>
        <w:t>Framework for ICT olfactory function test systems</w:t>
      </w:r>
      <w:r w:rsidRPr="005051FF">
        <w:t>"</w:t>
      </w:r>
      <w:r w:rsidRPr="00F62A69">
        <w:t xml:space="preserve"> (New) [</w:t>
      </w:r>
      <w:hyperlink r:id="rId57" w:history="1">
        <w:r w:rsidRPr="00F62A69">
          <w:rPr>
            <w:rStyle w:val="Hyperlink"/>
          </w:rPr>
          <w:t>TD489/Plen</w:t>
        </w:r>
      </w:hyperlink>
      <w:r w:rsidRPr="00F62A69">
        <w:t>]</w:t>
      </w:r>
    </w:p>
    <w:p w14:paraId="5C7AEFE7" w14:textId="77777777" w:rsidR="00DF5F88" w:rsidRPr="00F62A69" w:rsidRDefault="00DF5F88" w:rsidP="000A0F9D">
      <w:pPr>
        <w:numPr>
          <w:ilvl w:val="0"/>
          <w:numId w:val="26"/>
        </w:numPr>
        <w:ind w:left="1134" w:hanging="567"/>
      </w:pPr>
      <w:r w:rsidRPr="00F62A69">
        <w:t xml:space="preserve">ITU-T H.862.5 (ex F.EMO-NN) </w:t>
      </w:r>
      <w:r w:rsidRPr="005051FF">
        <w:t>"</w:t>
      </w:r>
      <w:r w:rsidRPr="005051FF">
        <w:rPr>
          <w:i/>
          <w:iCs/>
        </w:rPr>
        <w:t>Emotion enabled multimodal user interface based on artificial neural networks</w:t>
      </w:r>
      <w:r w:rsidRPr="005051FF">
        <w:t>"</w:t>
      </w:r>
      <w:r w:rsidRPr="00F62A69">
        <w:t xml:space="preserve"> (New) [</w:t>
      </w:r>
      <w:hyperlink r:id="rId58" w:history="1">
        <w:r w:rsidRPr="00F62A69">
          <w:rPr>
            <w:rStyle w:val="Hyperlink"/>
          </w:rPr>
          <w:t>TD490/Plen</w:t>
        </w:r>
      </w:hyperlink>
      <w:r w:rsidRPr="00F62A69">
        <w:t>]</w:t>
      </w:r>
    </w:p>
    <w:p w14:paraId="735265F4" w14:textId="77777777" w:rsidR="00DF5F88" w:rsidRDefault="00DF5F88" w:rsidP="000A0F9D">
      <w:pPr>
        <w:numPr>
          <w:ilvl w:val="0"/>
          <w:numId w:val="31"/>
        </w:numPr>
        <w:overflowPunct w:val="0"/>
        <w:autoSpaceDE w:val="0"/>
        <w:autoSpaceDN w:val="0"/>
        <w:adjustRightInd w:val="0"/>
        <w:ind w:left="567" w:hanging="567"/>
        <w:textAlignment w:val="baseline"/>
      </w:pPr>
      <w:r w:rsidRPr="00705B4B">
        <w:rPr>
          <w:b/>
          <w:bCs/>
        </w:rPr>
        <w:lastRenderedPageBreak/>
        <w:t>DLT:</w:t>
      </w:r>
      <w:r w:rsidRPr="00705B4B">
        <w:t xml:space="preserve"> </w:t>
      </w:r>
      <w:r>
        <w:t xml:space="preserve">New </w:t>
      </w:r>
      <w:r w:rsidRPr="00705B4B">
        <w:t xml:space="preserve">ITU-T F.747.10 (ex F.DLS-SHFS) </w:t>
      </w:r>
      <w:r w:rsidRPr="005051FF">
        <w:t>"</w:t>
      </w:r>
      <w:r w:rsidRPr="005051FF">
        <w:rPr>
          <w:i/>
          <w:iCs/>
        </w:rPr>
        <w:t>Requirements of distributed ledger systems (DLS) for secure human factor services</w:t>
      </w:r>
      <w:r w:rsidRPr="005051FF">
        <w:t>"</w:t>
      </w:r>
      <w:r w:rsidRPr="00705B4B">
        <w:t xml:space="preserve"> [</w:t>
      </w:r>
      <w:hyperlink r:id="rId59" w:history="1">
        <w:r w:rsidRPr="00705B4B">
          <w:rPr>
            <w:rStyle w:val="Hyperlink"/>
          </w:rPr>
          <w:t>TD491-R1/Plen</w:t>
        </w:r>
      </w:hyperlink>
      <w:r w:rsidRPr="00705B4B">
        <w:t>]</w:t>
      </w:r>
      <w:r>
        <w:t>, d</w:t>
      </w:r>
      <w:r w:rsidRPr="00705B4B">
        <w:t xml:space="preserve">eveloped </w:t>
      </w:r>
      <w:r>
        <w:t>under</w:t>
      </w:r>
      <w:r w:rsidRPr="00705B4B">
        <w:t xml:space="preserve"> Q24/16, was transferred from AAP to the Traditional Approval Process (TAP) at the WP2/16 closing plenary. TAP "Decision" on the text is expected at the January 2022 meeting of </w:t>
      </w:r>
      <w:r>
        <w:t xml:space="preserve">SG16 </w:t>
      </w:r>
      <w:r w:rsidRPr="005039DB">
        <w:t>[</w:t>
      </w:r>
      <w:hyperlink r:id="rId60" w:history="1">
        <w:r w:rsidRPr="005039DB">
          <w:rPr>
            <w:rStyle w:val="Hyperlink"/>
          </w:rPr>
          <w:t>TSB Circular 312</w:t>
        </w:r>
      </w:hyperlink>
      <w:r w:rsidRPr="005039DB">
        <w:t>].</w:t>
      </w:r>
    </w:p>
    <w:p w14:paraId="11389F95" w14:textId="77777777" w:rsidR="00DF5F88" w:rsidRPr="004E7E72" w:rsidRDefault="00DF5F88" w:rsidP="000A0F9D">
      <w:pPr>
        <w:numPr>
          <w:ilvl w:val="0"/>
          <w:numId w:val="30"/>
        </w:numPr>
        <w:overflowPunct w:val="0"/>
        <w:autoSpaceDE w:val="0"/>
        <w:autoSpaceDN w:val="0"/>
        <w:adjustRightInd w:val="0"/>
        <w:ind w:left="567" w:hanging="567"/>
        <w:textAlignment w:val="baseline"/>
      </w:pPr>
      <w:r w:rsidRPr="004E7E72">
        <w:rPr>
          <w:b/>
          <w:bCs/>
        </w:rPr>
        <w:t>Immersive live experience:</w:t>
      </w:r>
      <w:r w:rsidRPr="004E7E72">
        <w:t xml:space="preserve"> ILE work progressed with the agreement to </w:t>
      </w:r>
      <w:r>
        <w:t>start a 2nd edition of</w:t>
      </w:r>
      <w:r w:rsidRPr="004E7E72">
        <w:t xml:space="preserve"> ITU-T </w:t>
      </w:r>
      <w:r w:rsidRPr="004E7E72">
        <w:rPr>
          <w:rFonts w:hint="eastAsia"/>
        </w:rPr>
        <w:t>H.430.3</w:t>
      </w:r>
      <w:r w:rsidRPr="004E7E72">
        <w:t xml:space="preserve"> </w:t>
      </w:r>
      <w:r w:rsidRPr="005051FF">
        <w:t>"</w:t>
      </w:r>
      <w:r w:rsidRPr="005051FF">
        <w:rPr>
          <w:i/>
          <w:iCs/>
        </w:rPr>
        <w:t>Service scenario of immersive live experience (ILE)</w:t>
      </w:r>
      <w:r w:rsidRPr="005051FF">
        <w:t>"</w:t>
      </w:r>
      <w:r w:rsidRPr="004E7E72">
        <w:t xml:space="preserve"> and work on</w:t>
      </w:r>
      <w:r>
        <w:t xml:space="preserve"> </w:t>
      </w:r>
      <w:r w:rsidRPr="004E7E72">
        <w:t xml:space="preserve">associated new Recommendation H.IIS-reqts </w:t>
      </w:r>
      <w:r w:rsidRPr="005051FF">
        <w:t>"</w:t>
      </w:r>
      <w:r w:rsidRPr="005051FF">
        <w:rPr>
          <w:i/>
          <w:iCs/>
        </w:rPr>
        <w:t>Requirements of interactive immersive services</w:t>
      </w:r>
      <w:r w:rsidRPr="005051FF">
        <w:t>"</w:t>
      </w:r>
      <w:r w:rsidRPr="004E7E72">
        <w:t xml:space="preserve"> [</w:t>
      </w:r>
      <w:hyperlink r:id="rId61" w:history="1">
        <w:r>
          <w:rPr>
            <w:rStyle w:val="Hyperlink"/>
          </w:rPr>
          <w:t>TD</w:t>
        </w:r>
        <w:r w:rsidRPr="004E7E72">
          <w:rPr>
            <w:rStyle w:val="Hyperlink"/>
          </w:rPr>
          <w:t>189/WP3</w:t>
        </w:r>
      </w:hyperlink>
      <w:r w:rsidRPr="004E7E72">
        <w:t>].</w:t>
      </w:r>
    </w:p>
    <w:p w14:paraId="444EDADD" w14:textId="77777777" w:rsidR="00DF5F88" w:rsidRPr="00C23BD4" w:rsidRDefault="00DF5F88" w:rsidP="000A0F9D">
      <w:pPr>
        <w:numPr>
          <w:ilvl w:val="0"/>
          <w:numId w:val="30"/>
        </w:numPr>
        <w:overflowPunct w:val="0"/>
        <w:autoSpaceDE w:val="0"/>
        <w:autoSpaceDN w:val="0"/>
        <w:adjustRightInd w:val="0"/>
        <w:ind w:left="567" w:hanging="567"/>
        <w:textAlignment w:val="baseline"/>
      </w:pPr>
      <w:r w:rsidRPr="00C23BD4">
        <w:rPr>
          <w:b/>
          <w:bCs/>
        </w:rPr>
        <w:t>Accessibility:</w:t>
      </w:r>
      <w:r w:rsidRPr="00C23BD4">
        <w:t xml:space="preserve"> </w:t>
      </w:r>
      <w:r>
        <w:t>New</w:t>
      </w:r>
      <w:r w:rsidRPr="00C23BD4">
        <w:t xml:space="preserve"> Technical Paper ITU-T HSTP.ACC-UC </w:t>
      </w:r>
      <w:r w:rsidRPr="005051FF">
        <w:t>"</w:t>
      </w:r>
      <w:r w:rsidRPr="005051FF">
        <w:rPr>
          <w:i/>
          <w:iCs/>
        </w:rPr>
        <w:t>Use cases for inclusive media access services</w:t>
      </w:r>
      <w:r w:rsidRPr="005051FF">
        <w:t>"</w:t>
      </w:r>
      <w:r w:rsidRPr="00C23BD4">
        <w:t xml:space="preserve"> </w:t>
      </w:r>
      <w:r>
        <w:t>was approved</w:t>
      </w:r>
      <w:r w:rsidRPr="00C23BD4">
        <w:t xml:space="preserve"> [</w:t>
      </w:r>
      <w:hyperlink r:id="rId62" w:history="1">
        <w:r w:rsidRPr="00C23BD4">
          <w:rPr>
            <w:rStyle w:val="Hyperlink"/>
          </w:rPr>
          <w:t>TD526/Plen</w:t>
        </w:r>
      </w:hyperlink>
      <w:r w:rsidRPr="00C23BD4">
        <w:t>]</w:t>
      </w:r>
      <w:r>
        <w:t xml:space="preserve"> and c</w:t>
      </w:r>
      <w:r w:rsidRPr="00C23BD4">
        <w:t>ollaborative work with JTC1</w:t>
      </w:r>
      <w:r>
        <w:t>/</w:t>
      </w:r>
      <w:r w:rsidRPr="00C23BD4">
        <w:t xml:space="preserve">SC35 </w:t>
      </w:r>
      <w:r w:rsidRPr="005051FF">
        <w:rPr>
          <w:lang w:val="en-US"/>
        </w:rPr>
        <w:t>"</w:t>
      </w:r>
      <w:r w:rsidRPr="005051FF">
        <w:rPr>
          <w:i/>
          <w:iCs/>
          <w:lang w:val="en-US"/>
        </w:rPr>
        <w:t>User interfaces</w:t>
      </w:r>
      <w:r w:rsidRPr="005051FF">
        <w:rPr>
          <w:lang w:val="en-US"/>
        </w:rPr>
        <w:t>"</w:t>
      </w:r>
      <w:r w:rsidRPr="00C23BD4">
        <w:rPr>
          <w:lang w:val="en-US"/>
        </w:rPr>
        <w:t xml:space="preserve"> continued:</w:t>
      </w:r>
    </w:p>
    <w:p w14:paraId="202F31EB" w14:textId="77777777" w:rsidR="00DF5F88" w:rsidRPr="00C23BD4" w:rsidRDefault="009178D0" w:rsidP="004A7DDA">
      <w:pPr>
        <w:numPr>
          <w:ilvl w:val="0"/>
          <w:numId w:val="20"/>
        </w:numPr>
        <w:ind w:left="1134" w:hanging="567"/>
      </w:pPr>
      <w:hyperlink r:id="rId63" w:tooltip="See more details" w:history="1">
        <w:r w:rsidR="00DF5F88" w:rsidRPr="00C23BD4">
          <w:rPr>
            <w:rStyle w:val="Hyperlink"/>
          </w:rPr>
          <w:t>H.ACC-GAD</w:t>
        </w:r>
      </w:hyperlink>
      <w:r w:rsidR="00DF5F88" w:rsidRPr="00C23BD4">
        <w:t xml:space="preserve"> </w:t>
      </w:r>
      <w:r w:rsidR="00DF5F88" w:rsidRPr="002962B0">
        <w:rPr>
          <w:i/>
          <w:iCs/>
        </w:rPr>
        <w:t>Guidance on audio descriptions</w:t>
      </w:r>
      <w:r w:rsidR="00DF5F88" w:rsidRPr="00C23BD4">
        <w:t xml:space="preserve"> (twin text of ISO/IEC TS 20071-21:2015)</w:t>
      </w:r>
    </w:p>
    <w:p w14:paraId="4D9AD1D9" w14:textId="77777777" w:rsidR="00DF5F88" w:rsidRPr="00C23BD4" w:rsidRDefault="009178D0" w:rsidP="004A7DDA">
      <w:pPr>
        <w:numPr>
          <w:ilvl w:val="0"/>
          <w:numId w:val="20"/>
        </w:numPr>
        <w:ind w:left="1134" w:hanging="567"/>
      </w:pPr>
      <w:hyperlink r:id="rId64" w:tooltip="See more details" w:history="1">
        <w:r w:rsidR="00DF5F88" w:rsidRPr="00C23BD4">
          <w:rPr>
            <w:rStyle w:val="Hyperlink"/>
          </w:rPr>
          <w:t>H.ACC-GAP</w:t>
        </w:r>
      </w:hyperlink>
      <w:r w:rsidR="00DF5F88" w:rsidRPr="00C23BD4">
        <w:t xml:space="preserve"> </w:t>
      </w:r>
      <w:r w:rsidR="00DF5F88" w:rsidRPr="002962B0">
        <w:rPr>
          <w:i/>
          <w:iCs/>
        </w:rPr>
        <w:t>Guidance on the audio presentation of text in videos, including captions, subtitles and other on-screen text</w:t>
      </w:r>
      <w:r w:rsidR="00DF5F88" w:rsidRPr="00C23BD4">
        <w:t xml:space="preserve"> (twin text of ISO/IEC 20071-25:2017)</w:t>
      </w:r>
    </w:p>
    <w:p w14:paraId="477144A1" w14:textId="77777777" w:rsidR="00DF5F88" w:rsidRPr="00C23BD4" w:rsidRDefault="009178D0" w:rsidP="004A7DDA">
      <w:pPr>
        <w:numPr>
          <w:ilvl w:val="0"/>
          <w:numId w:val="20"/>
        </w:numPr>
        <w:ind w:left="1134" w:hanging="567"/>
      </w:pPr>
      <w:hyperlink r:id="rId65" w:tooltip="See more details" w:history="1">
        <w:r w:rsidR="00DF5F88" w:rsidRPr="00C23BD4">
          <w:rPr>
            <w:rStyle w:val="Hyperlink"/>
          </w:rPr>
          <w:t>H.ACC-GVP</w:t>
        </w:r>
      </w:hyperlink>
      <w:r w:rsidR="00DF5F88" w:rsidRPr="00C23BD4">
        <w:t xml:space="preserve"> </w:t>
      </w:r>
      <w:r w:rsidR="00DF5F88" w:rsidRPr="002962B0">
        <w:rPr>
          <w:i/>
          <w:iCs/>
        </w:rPr>
        <w:t>Guidance on the Visual presentation of audio information, including captions and subtitles</w:t>
      </w:r>
      <w:r w:rsidR="00DF5F88" w:rsidRPr="00C23BD4">
        <w:t xml:space="preserve"> (twin text of ISO/IEC 20071-23)</w:t>
      </w:r>
    </w:p>
    <w:p w14:paraId="5F62A350" w14:textId="77777777" w:rsidR="00DF5F88" w:rsidRPr="00C23BD4" w:rsidRDefault="009178D0" w:rsidP="000A0F9D">
      <w:pPr>
        <w:numPr>
          <w:ilvl w:val="0"/>
          <w:numId w:val="28"/>
        </w:numPr>
        <w:ind w:left="1134" w:hanging="567"/>
      </w:pPr>
      <w:hyperlink r:id="rId66" w:tooltip="See more details" w:history="1">
        <w:r w:rsidR="00DF5F88" w:rsidRPr="00C23BD4">
          <w:rPr>
            <w:rStyle w:val="Hyperlink"/>
          </w:rPr>
          <w:t>F.ACC-AVSL</w:t>
        </w:r>
      </w:hyperlink>
      <w:r w:rsidR="00DF5F88" w:rsidRPr="00C23BD4">
        <w:t xml:space="preserve"> </w:t>
      </w:r>
      <w:r w:rsidR="00DF5F88" w:rsidRPr="002962B0">
        <w:rPr>
          <w:i/>
          <w:iCs/>
        </w:rPr>
        <w:t>Visual presentation of audio information in sign languages</w:t>
      </w:r>
      <w:r w:rsidR="00DF5F88" w:rsidRPr="00C23BD4">
        <w:t xml:space="preserve"> (twin text of ISO/IEC 20071-24)</w:t>
      </w:r>
    </w:p>
    <w:p w14:paraId="5FD9BD67" w14:textId="1DCF04CE" w:rsidR="006A6BDD" w:rsidRPr="00356DE0" w:rsidRDefault="006A6BDD" w:rsidP="00631C4D">
      <w:pPr>
        <w:pStyle w:val="Heading1"/>
      </w:pPr>
      <w:bookmarkStart w:id="19" w:name="_Toc83206348"/>
      <w:r w:rsidRPr="00356DE0">
        <w:t xml:space="preserve">Recent </w:t>
      </w:r>
      <w:r w:rsidR="00B71BD5">
        <w:t>"</w:t>
      </w:r>
      <w:r w:rsidRPr="00356DE0">
        <w:t>collocated</w:t>
      </w:r>
      <w:r w:rsidR="00B71BD5">
        <w:t>"</w:t>
      </w:r>
      <w:r w:rsidRPr="00356DE0">
        <w:t xml:space="preserve"> activities</w:t>
      </w:r>
      <w:bookmarkEnd w:id="19"/>
    </w:p>
    <w:p w14:paraId="37391757" w14:textId="77777777" w:rsidR="00DF5F88" w:rsidRPr="008D3446" w:rsidRDefault="00DF5F88" w:rsidP="00DF5F88">
      <w:pPr>
        <w:overflowPunct w:val="0"/>
        <w:autoSpaceDE w:val="0"/>
        <w:autoSpaceDN w:val="0"/>
        <w:adjustRightInd w:val="0"/>
        <w:textAlignment w:val="baseline"/>
      </w:pPr>
      <w:bookmarkStart w:id="20" w:name="_Ref455150469"/>
      <w:r w:rsidRPr="008D3446">
        <w:t xml:space="preserve">Several activities were collocated with the </w:t>
      </w:r>
      <w:r>
        <w:t>Study Group 16</w:t>
      </w:r>
      <w:r w:rsidRPr="008D3446">
        <w:t xml:space="preserve"> meeting:</w:t>
      </w:r>
    </w:p>
    <w:bookmarkStart w:id="21" w:name="_Dates_of_next"/>
    <w:bookmarkEnd w:id="21"/>
    <w:p w14:paraId="2441383A" w14:textId="77777777" w:rsidR="00DF5F88" w:rsidRPr="00023896" w:rsidRDefault="00DF5F88" w:rsidP="000A0F9D">
      <w:pPr>
        <w:numPr>
          <w:ilvl w:val="0"/>
          <w:numId w:val="29"/>
        </w:numPr>
        <w:overflowPunct w:val="0"/>
        <w:autoSpaceDE w:val="0"/>
        <w:autoSpaceDN w:val="0"/>
        <w:adjustRightInd w:val="0"/>
        <w:ind w:left="567" w:hanging="567"/>
        <w:textAlignment w:val="baseline"/>
      </w:pPr>
      <w:r w:rsidRPr="00023896">
        <w:fldChar w:fldCharType="begin"/>
      </w:r>
      <w:r w:rsidRPr="00023896">
        <w:instrText xml:space="preserve"> HYPERLINK "http://www.itu.int/go/tsg16" </w:instrText>
      </w:r>
      <w:r w:rsidRPr="00023896">
        <w:fldChar w:fldCharType="separate"/>
      </w:r>
      <w:r w:rsidRPr="00023896">
        <w:rPr>
          <w:rStyle w:val="Hyperlink"/>
        </w:rPr>
        <w:t>ITU-T Study Group 16</w:t>
      </w:r>
      <w:r w:rsidRPr="00023896">
        <w:fldChar w:fldCharType="end"/>
      </w:r>
      <w:r w:rsidRPr="00023896">
        <w:t xml:space="preserve"> (19-30 April 2021)</w:t>
      </w:r>
    </w:p>
    <w:p w14:paraId="7516D7D1" w14:textId="77777777" w:rsidR="00DF5F88" w:rsidRPr="00023896" w:rsidRDefault="00DF5F88" w:rsidP="000A0F9D">
      <w:pPr>
        <w:numPr>
          <w:ilvl w:val="0"/>
          <w:numId w:val="29"/>
        </w:numPr>
        <w:overflowPunct w:val="0"/>
        <w:autoSpaceDE w:val="0"/>
        <w:autoSpaceDN w:val="0"/>
        <w:adjustRightInd w:val="0"/>
        <w:ind w:left="567" w:hanging="567"/>
        <w:textAlignment w:val="baseline"/>
      </w:pPr>
      <w:r w:rsidRPr="00023896">
        <w:t>Joint Video Experts Team (</w:t>
      </w:r>
      <w:hyperlink r:id="rId67" w:history="1">
        <w:r w:rsidRPr="00023896">
          <w:rPr>
            <w:rStyle w:val="Hyperlink"/>
          </w:rPr>
          <w:t>JVET</w:t>
        </w:r>
      </w:hyperlink>
      <w:r w:rsidRPr="00023896">
        <w:t>) from 20-28 April 2021, as part of its ongoing collaboration with ISO/IEC JTC1/SC29 for the development of enhanced capabilities for video coding.</w:t>
      </w:r>
    </w:p>
    <w:p w14:paraId="08626976" w14:textId="77777777" w:rsidR="00DF5F88" w:rsidRPr="00023896" w:rsidRDefault="00DF5F88" w:rsidP="000A0F9D">
      <w:pPr>
        <w:numPr>
          <w:ilvl w:val="0"/>
          <w:numId w:val="29"/>
        </w:numPr>
        <w:overflowPunct w:val="0"/>
        <w:autoSpaceDE w:val="0"/>
        <w:autoSpaceDN w:val="0"/>
        <w:adjustRightInd w:val="0"/>
        <w:ind w:left="567" w:hanging="567"/>
        <w:textAlignment w:val="baseline"/>
      </w:pPr>
      <w:r w:rsidRPr="00023896">
        <w:t xml:space="preserve">ITU-T </w:t>
      </w:r>
      <w:hyperlink r:id="rId68" w:history="1">
        <w:r w:rsidRPr="00023896">
          <w:rPr>
            <w:rStyle w:val="Hyperlink"/>
          </w:rPr>
          <w:t>JCA-AHF</w:t>
        </w:r>
      </w:hyperlink>
      <w:r w:rsidRPr="00023896">
        <w:t xml:space="preserve"> on 28 April 2021</w:t>
      </w:r>
    </w:p>
    <w:p w14:paraId="42748326" w14:textId="77777777" w:rsidR="00DF5F88" w:rsidRPr="00023896" w:rsidRDefault="009178D0" w:rsidP="000A0F9D">
      <w:pPr>
        <w:numPr>
          <w:ilvl w:val="0"/>
          <w:numId w:val="29"/>
        </w:numPr>
        <w:overflowPunct w:val="0"/>
        <w:autoSpaceDE w:val="0"/>
        <w:autoSpaceDN w:val="0"/>
        <w:adjustRightInd w:val="0"/>
        <w:ind w:left="567" w:hanging="567"/>
        <w:textAlignment w:val="baseline"/>
      </w:pPr>
      <w:hyperlink r:id="rId69" w:history="1">
        <w:r w:rsidR="00DF5F88" w:rsidRPr="00023896">
          <w:rPr>
            <w:rStyle w:val="Hyperlink"/>
          </w:rPr>
          <w:t>MPEG134</w:t>
        </w:r>
      </w:hyperlink>
      <w:r w:rsidR="00DF5F88" w:rsidRPr="00023896">
        <w:t xml:space="preserve"> (ISO/IEC JTC1/SC29/WGs 2-9) meeting (26-30 April 2021)</w:t>
      </w:r>
    </w:p>
    <w:p w14:paraId="0AD813E3" w14:textId="77777777" w:rsidR="00DF5F88" w:rsidRPr="00023896" w:rsidRDefault="009178D0" w:rsidP="000A0F9D">
      <w:pPr>
        <w:numPr>
          <w:ilvl w:val="0"/>
          <w:numId w:val="29"/>
        </w:numPr>
        <w:overflowPunct w:val="0"/>
        <w:autoSpaceDE w:val="0"/>
        <w:autoSpaceDN w:val="0"/>
        <w:adjustRightInd w:val="0"/>
        <w:ind w:left="567" w:hanging="567"/>
        <w:textAlignment w:val="baseline"/>
      </w:pPr>
      <w:hyperlink r:id="rId70" w:history="1">
        <w:r w:rsidR="00DF5F88" w:rsidRPr="00023896">
          <w:rPr>
            <w:rStyle w:val="Hyperlink"/>
          </w:rPr>
          <w:t>JPEG91</w:t>
        </w:r>
      </w:hyperlink>
      <w:r w:rsidR="00DF5F88" w:rsidRPr="00023896">
        <w:t xml:space="preserve"> (ISO/IEC JTC1/SC29/WG1) meeting (19-23 April 2021)</w:t>
      </w:r>
    </w:p>
    <w:p w14:paraId="1E7F9F18" w14:textId="77777777" w:rsidR="00DF5F88" w:rsidRPr="00023896" w:rsidRDefault="00DF5F88" w:rsidP="000A0F9D">
      <w:pPr>
        <w:numPr>
          <w:ilvl w:val="0"/>
          <w:numId w:val="29"/>
        </w:numPr>
        <w:overflowPunct w:val="0"/>
        <w:autoSpaceDE w:val="0"/>
        <w:autoSpaceDN w:val="0"/>
        <w:adjustRightInd w:val="0"/>
        <w:ind w:left="567" w:hanging="567"/>
        <w:textAlignment w:val="baseline"/>
      </w:pPr>
      <w:r w:rsidRPr="00023896">
        <w:t xml:space="preserve">ITU Workshop </w:t>
      </w:r>
      <w:r>
        <w:t>"</w:t>
      </w:r>
      <w:hyperlink r:id="rId71" w:history="1">
        <w:r w:rsidRPr="00023896">
          <w:rPr>
            <w:rStyle w:val="Hyperlink"/>
          </w:rPr>
          <w:t>The future of television for Asia &amp; Pacific</w:t>
        </w:r>
      </w:hyperlink>
      <w:r w:rsidRPr="00023896">
        <w:t>" (23 April 2021)</w:t>
      </w:r>
    </w:p>
    <w:p w14:paraId="210714F7" w14:textId="77777777" w:rsidR="00DF5F88" w:rsidRDefault="00DF5F88" w:rsidP="00DF5F88">
      <w:pPr>
        <w:pStyle w:val="Note"/>
      </w:pPr>
      <w:r w:rsidRPr="002827EC">
        <w:t>NOTE –</w:t>
      </w:r>
      <w:r>
        <w:t xml:space="preserve"> Other notable p</w:t>
      </w:r>
      <w:r w:rsidRPr="002827EC">
        <w:t xml:space="preserve">arallel </w:t>
      </w:r>
      <w:r>
        <w:t xml:space="preserve">meetings that took place during the period were </w:t>
      </w:r>
      <w:r w:rsidRPr="002827EC">
        <w:t>SG15 during the first week and SG9 and S</w:t>
      </w:r>
      <w:r>
        <w:t>G</w:t>
      </w:r>
      <w:r w:rsidRPr="002827EC">
        <w:t>17 during the two weeks.</w:t>
      </w:r>
    </w:p>
    <w:p w14:paraId="0AD0DC95" w14:textId="77777777" w:rsidR="006A6BDD" w:rsidRPr="00356DE0" w:rsidRDefault="006A6BDD" w:rsidP="00631C4D">
      <w:pPr>
        <w:pStyle w:val="Heading1"/>
      </w:pPr>
      <w:bookmarkStart w:id="22" w:name="_Toc83206349"/>
      <w:r w:rsidRPr="00356DE0">
        <w:t xml:space="preserve">Future </w:t>
      </w:r>
      <w:bookmarkEnd w:id="20"/>
      <w:r w:rsidRPr="00356DE0">
        <w:t>meetings</w:t>
      </w:r>
      <w:bookmarkEnd w:id="22"/>
    </w:p>
    <w:p w14:paraId="41E5889D" w14:textId="77777777" w:rsidR="00DF5F88" w:rsidRPr="008D3446" w:rsidRDefault="00DF5F88" w:rsidP="000A0F9D">
      <w:pPr>
        <w:numPr>
          <w:ilvl w:val="0"/>
          <w:numId w:val="42"/>
        </w:numPr>
        <w:overflowPunct w:val="0"/>
        <w:autoSpaceDE w:val="0"/>
        <w:autoSpaceDN w:val="0"/>
        <w:adjustRightInd w:val="0"/>
        <w:ind w:left="567" w:hanging="567"/>
        <w:textAlignment w:val="baseline"/>
        <w:rPr>
          <w:rFonts w:eastAsia="Times New Roman"/>
        </w:rPr>
      </w:pPr>
      <w:bookmarkStart w:id="23" w:name="_Hlk19534904"/>
      <w:r w:rsidRPr="008D3446">
        <w:t>Interim WP meetings: WP2/16 tentatively plans one meeting in the September-October 2021 time frame to Consent work items that may become mature. If confirmed, final dates, venue and other details will be announced via a Collective Letter. There is a possibility that this WP2/16 meeting might become an extra SG16 meeting, see §</w:t>
      </w:r>
      <w:r w:rsidRPr="008D3446">
        <w:fldChar w:fldCharType="begin"/>
      </w:r>
      <w:r w:rsidRPr="008D3446">
        <w:instrText xml:space="preserve"> REF _Ref45811966 \w \h </w:instrText>
      </w:r>
      <w:r w:rsidRPr="008D3446">
        <w:fldChar w:fldCharType="separate"/>
      </w:r>
      <w:r w:rsidRPr="008D3446">
        <w:rPr>
          <w:cs/>
        </w:rPr>
        <w:t>‎</w:t>
      </w:r>
      <w:r w:rsidRPr="008D3446">
        <w:t>5.7</w:t>
      </w:r>
      <w:r w:rsidRPr="008D3446">
        <w:fldChar w:fldCharType="end"/>
      </w:r>
      <w:r w:rsidRPr="008D3446">
        <w:t xml:space="preserve"> for details.</w:t>
      </w:r>
    </w:p>
    <w:p w14:paraId="1DB6C727" w14:textId="77777777" w:rsidR="00DF5F88" w:rsidRPr="008D3446" w:rsidRDefault="00DF5F88" w:rsidP="000A0F9D">
      <w:pPr>
        <w:numPr>
          <w:ilvl w:val="0"/>
          <w:numId w:val="42"/>
        </w:numPr>
        <w:overflowPunct w:val="0"/>
        <w:autoSpaceDE w:val="0"/>
        <w:autoSpaceDN w:val="0"/>
        <w:adjustRightInd w:val="0"/>
        <w:ind w:left="567" w:hanging="567"/>
        <w:textAlignment w:val="baseline"/>
        <w:rPr>
          <w:rFonts w:eastAsia="Times New Roman"/>
        </w:rPr>
      </w:pPr>
      <w:r w:rsidRPr="008D3446">
        <w:t xml:space="preserve">The next </w:t>
      </w:r>
      <w:r>
        <w:t xml:space="preserve">full </w:t>
      </w:r>
      <w:r w:rsidRPr="008D3446">
        <w:t xml:space="preserve">SG16 meeting is currently planned in </w:t>
      </w:r>
      <w:r w:rsidRPr="008D3446">
        <w:rPr>
          <w:rFonts w:eastAsia="Times New Roman"/>
        </w:rPr>
        <w:t>Geneva, 17-28 January 2022</w:t>
      </w:r>
      <w:r w:rsidRPr="008D3446">
        <w:t>, date and details to be confirmed.</w:t>
      </w:r>
    </w:p>
    <w:p w14:paraId="0802EE06" w14:textId="77777777" w:rsidR="00DF5F88" w:rsidRPr="008D3446" w:rsidRDefault="00DF5F88" w:rsidP="000A0F9D">
      <w:pPr>
        <w:numPr>
          <w:ilvl w:val="0"/>
          <w:numId w:val="43"/>
        </w:numPr>
        <w:overflowPunct w:val="0"/>
        <w:autoSpaceDE w:val="0"/>
        <w:autoSpaceDN w:val="0"/>
        <w:adjustRightInd w:val="0"/>
        <w:ind w:left="567" w:hanging="567"/>
        <w:textAlignment w:val="baseline"/>
      </w:pPr>
      <w:r w:rsidRPr="008D3446">
        <w:t>The subsequent meeting is foreseen for October 2022, in Geneva (collocated with MPEG), pending WTSA-20 outcomes and availability of facilities to host MPEG.</w:t>
      </w:r>
    </w:p>
    <w:p w14:paraId="73722143" w14:textId="77777777" w:rsidR="00DF5F88" w:rsidRPr="008D3446" w:rsidRDefault="00DF5F88" w:rsidP="00DF5F88">
      <w:r w:rsidRPr="008D3446">
        <w:t xml:space="preserve">Later meetings till the end of the next study period are unlikely to be held in ITU premises, due to the Varembé II construction project. Invitations to host ITU-T SG16 and MPEG outside Geneva are welcome; please contact TSB at </w:t>
      </w:r>
      <w:hyperlink r:id="rId72" w:history="1">
        <w:r w:rsidRPr="008D3446">
          <w:rPr>
            <w:rStyle w:val="Hyperlink"/>
          </w:rPr>
          <w:t>tsbsg16@itu.int</w:t>
        </w:r>
      </w:hyperlink>
      <w:r w:rsidRPr="008D3446">
        <w:t>.</w:t>
      </w:r>
    </w:p>
    <w:p w14:paraId="184AB9B0" w14:textId="5599C303" w:rsidR="006A6BDD" w:rsidRPr="00356DE0" w:rsidRDefault="006A6BDD" w:rsidP="006A6BDD">
      <w:r w:rsidRPr="00356DE0">
        <w:lastRenderedPageBreak/>
        <w:t xml:space="preserve">Rapporteur meeting activities are listed at </w:t>
      </w:r>
      <w:hyperlink r:id="rId73" w:history="1">
        <w:r w:rsidRPr="00356DE0">
          <w:rPr>
            <w:rStyle w:val="Hyperlink"/>
          </w:rPr>
          <w:t>https://itu.int/go/rgm/tsg16</w:t>
        </w:r>
      </w:hyperlink>
      <w:r w:rsidRPr="00356DE0">
        <w:t>.</w:t>
      </w:r>
    </w:p>
    <w:p w14:paraId="05C25E42" w14:textId="5BC730FC" w:rsidR="006A6BDD" w:rsidRPr="00356DE0" w:rsidRDefault="00764922" w:rsidP="00631C4D">
      <w:pPr>
        <w:pStyle w:val="Heading1"/>
      </w:pPr>
      <w:bookmarkStart w:id="24" w:name="_Toc48068872"/>
      <w:bookmarkStart w:id="25" w:name="_Toc83206350"/>
      <w:bookmarkStart w:id="26" w:name="_Toc518662779"/>
      <w:bookmarkEnd w:id="23"/>
      <w:r>
        <w:t>New</w:t>
      </w:r>
      <w:r w:rsidRPr="009D5802">
        <w:t xml:space="preserve"> participation in the work of Study Group 16</w:t>
      </w:r>
      <w:bookmarkEnd w:id="24"/>
      <w:bookmarkEnd w:id="25"/>
    </w:p>
    <w:p w14:paraId="582196CB" w14:textId="77777777" w:rsidR="00EA79C5" w:rsidRPr="008D3446" w:rsidRDefault="00EA79C5" w:rsidP="00EA79C5">
      <w:r w:rsidRPr="008D3446">
        <w:t>The following organizations have joined the SG16 activities:</w:t>
      </w:r>
    </w:p>
    <w:p w14:paraId="1BA2CAC8" w14:textId="77777777" w:rsidR="00EA79C5" w:rsidRPr="008D3446" w:rsidRDefault="00EA79C5" w:rsidP="000A0F9D">
      <w:pPr>
        <w:numPr>
          <w:ilvl w:val="0"/>
          <w:numId w:val="44"/>
        </w:numPr>
        <w:overflowPunct w:val="0"/>
        <w:autoSpaceDE w:val="0"/>
        <w:autoSpaceDN w:val="0"/>
        <w:adjustRightInd w:val="0"/>
        <w:ind w:left="567" w:hanging="567"/>
        <w:textAlignment w:val="baseline"/>
      </w:pPr>
      <w:r w:rsidRPr="008D3446">
        <w:t>Sector Member: Global Esports Federation (Singapore)</w:t>
      </w:r>
    </w:p>
    <w:p w14:paraId="4F4A16C0" w14:textId="77777777" w:rsidR="00EA79C5" w:rsidRDefault="00EA79C5" w:rsidP="000A0F9D">
      <w:pPr>
        <w:numPr>
          <w:ilvl w:val="0"/>
          <w:numId w:val="44"/>
        </w:numPr>
        <w:overflowPunct w:val="0"/>
        <w:autoSpaceDE w:val="0"/>
        <w:autoSpaceDN w:val="0"/>
        <w:adjustRightInd w:val="0"/>
        <w:ind w:left="567" w:hanging="567"/>
        <w:textAlignment w:val="baseline"/>
      </w:pPr>
      <w:r w:rsidRPr="008D3446">
        <w:t>Associate (SME): Multiledgers (Brazil);</w:t>
      </w:r>
    </w:p>
    <w:p w14:paraId="68579126" w14:textId="77777777" w:rsidR="00EA79C5" w:rsidRDefault="00EA79C5" w:rsidP="000A0F9D">
      <w:pPr>
        <w:numPr>
          <w:ilvl w:val="0"/>
          <w:numId w:val="44"/>
        </w:numPr>
        <w:overflowPunct w:val="0"/>
        <w:autoSpaceDE w:val="0"/>
        <w:autoSpaceDN w:val="0"/>
        <w:adjustRightInd w:val="0"/>
        <w:ind w:left="567" w:hanging="567"/>
        <w:textAlignment w:val="baseline"/>
      </w:pPr>
      <w:r w:rsidRPr="008D3446">
        <w:t>Academia: EPFL (CH);</w:t>
      </w:r>
    </w:p>
    <w:p w14:paraId="3D794F56" w14:textId="77777777" w:rsidR="006A6BDD" w:rsidRPr="00356DE0" w:rsidRDefault="006A6BDD" w:rsidP="00631C4D">
      <w:pPr>
        <w:pStyle w:val="Heading1"/>
      </w:pPr>
      <w:bookmarkStart w:id="27" w:name="_Toc83206351"/>
      <w:r w:rsidRPr="00356DE0">
        <w:t>Feedback and status reports on interim activities and collaboration</w:t>
      </w:r>
      <w:bookmarkEnd w:id="26"/>
      <w:bookmarkEnd w:id="27"/>
    </w:p>
    <w:p w14:paraId="71E5764C" w14:textId="40A123CF" w:rsidR="006A6BDD" w:rsidRPr="00356DE0" w:rsidRDefault="006A6BDD" w:rsidP="00631C4D">
      <w:pPr>
        <w:pStyle w:val="Heading2"/>
      </w:pPr>
      <w:bookmarkStart w:id="28" w:name="_TSB_Director’s_notifications"/>
      <w:bookmarkStart w:id="29" w:name="_Ref391401238"/>
      <w:bookmarkStart w:id="30" w:name="_Toc518662783"/>
      <w:bookmarkStart w:id="31" w:name="_Toc83206352"/>
      <w:bookmarkEnd w:id="28"/>
      <w:r w:rsidRPr="00356DE0">
        <w:t>TSAG meeting</w:t>
      </w:r>
      <w:bookmarkEnd w:id="29"/>
      <w:bookmarkEnd w:id="30"/>
      <w:bookmarkEnd w:id="31"/>
    </w:p>
    <w:p w14:paraId="0AF83C92" w14:textId="556F50DC" w:rsidR="006A6BDD" w:rsidRPr="00356DE0" w:rsidRDefault="006A6BDD" w:rsidP="006A6BDD">
      <w:pPr>
        <w:keepNext/>
      </w:pPr>
      <w:bookmarkStart w:id="32" w:name="_Hlk528600348"/>
      <w:r w:rsidRPr="00356DE0">
        <w:t xml:space="preserve">In addition to this report, </w:t>
      </w:r>
      <w:r w:rsidR="00EA79C5">
        <w:t xml:space="preserve">two documents from </w:t>
      </w:r>
      <w:r w:rsidRPr="00356DE0">
        <w:t xml:space="preserve">SG16 </w:t>
      </w:r>
      <w:r w:rsidR="00EA79C5">
        <w:t xml:space="preserve">are available at </w:t>
      </w:r>
      <w:r w:rsidRPr="00356DE0">
        <w:t>this TSAG meeting:</w:t>
      </w:r>
    </w:p>
    <w:tbl>
      <w:tblPr>
        <w:tblStyle w:val="TableGrid"/>
        <w:tblW w:w="5082"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2"/>
        <w:gridCol w:w="1416"/>
        <w:gridCol w:w="6649"/>
      </w:tblGrid>
      <w:tr w:rsidR="006A6BDD" w:rsidRPr="00356DE0" w14:paraId="4CCE25E2" w14:textId="77777777" w:rsidTr="00EA79C5">
        <w:trPr>
          <w:tblHeader/>
          <w:jc w:val="center"/>
        </w:trPr>
        <w:tc>
          <w:tcPr>
            <w:tcW w:w="871" w:type="pct"/>
            <w:tcBorders>
              <w:top w:val="single" w:sz="12" w:space="0" w:color="auto"/>
              <w:bottom w:val="single" w:sz="12" w:space="0" w:color="auto"/>
            </w:tcBorders>
            <w:shd w:val="clear" w:color="auto" w:fill="auto"/>
          </w:tcPr>
          <w:p w14:paraId="7038635C" w14:textId="77777777" w:rsidR="006A6BDD" w:rsidRPr="00356DE0" w:rsidRDefault="006A6BDD" w:rsidP="00EA79C5">
            <w:pPr>
              <w:pStyle w:val="Tablehead"/>
            </w:pPr>
            <w:r w:rsidRPr="00356DE0">
              <w:t>TD</w:t>
            </w:r>
          </w:p>
        </w:tc>
        <w:tc>
          <w:tcPr>
            <w:tcW w:w="725" w:type="pct"/>
            <w:tcBorders>
              <w:top w:val="single" w:sz="12" w:space="0" w:color="auto"/>
              <w:bottom w:val="single" w:sz="12" w:space="0" w:color="auto"/>
            </w:tcBorders>
            <w:shd w:val="clear" w:color="auto" w:fill="auto"/>
          </w:tcPr>
          <w:p w14:paraId="3E48B4B6" w14:textId="77777777" w:rsidR="006A6BDD" w:rsidRPr="00356DE0" w:rsidRDefault="006A6BDD" w:rsidP="00EA79C5">
            <w:pPr>
              <w:pStyle w:val="Tablehead"/>
            </w:pPr>
            <w:r w:rsidRPr="00356DE0">
              <w:t>Source</w:t>
            </w:r>
          </w:p>
        </w:tc>
        <w:tc>
          <w:tcPr>
            <w:tcW w:w="3404" w:type="pct"/>
            <w:tcBorders>
              <w:top w:val="single" w:sz="12" w:space="0" w:color="auto"/>
              <w:bottom w:val="single" w:sz="12" w:space="0" w:color="auto"/>
            </w:tcBorders>
            <w:shd w:val="clear" w:color="auto" w:fill="auto"/>
          </w:tcPr>
          <w:p w14:paraId="0649805D" w14:textId="77777777" w:rsidR="006A6BDD" w:rsidRPr="00356DE0" w:rsidRDefault="006A6BDD" w:rsidP="00EA79C5">
            <w:pPr>
              <w:pStyle w:val="Tablehead"/>
            </w:pPr>
            <w:r w:rsidRPr="00356DE0">
              <w:t>Subject</w:t>
            </w:r>
          </w:p>
        </w:tc>
      </w:tr>
      <w:tr w:rsidR="006A6BDD" w:rsidRPr="00356DE0" w14:paraId="7EAC7F4F" w14:textId="77777777" w:rsidTr="00EA79C5">
        <w:trPr>
          <w:jc w:val="center"/>
        </w:trPr>
        <w:tc>
          <w:tcPr>
            <w:tcW w:w="871" w:type="pct"/>
            <w:tcBorders>
              <w:top w:val="single" w:sz="12" w:space="0" w:color="auto"/>
            </w:tcBorders>
            <w:shd w:val="clear" w:color="auto" w:fill="auto"/>
          </w:tcPr>
          <w:p w14:paraId="1B902E7D" w14:textId="3D5DCB08" w:rsidR="006A6BDD" w:rsidRPr="00356DE0" w:rsidRDefault="009178D0" w:rsidP="00EA79C5">
            <w:pPr>
              <w:pStyle w:val="Tabletext"/>
            </w:pPr>
            <w:hyperlink r:id="rId74" w:history="1">
              <w:r w:rsidR="0015067B" w:rsidRPr="0015067B">
                <w:rPr>
                  <w:rStyle w:val="Hyperlink"/>
                  <w:rFonts w:eastAsia="MS Mincho"/>
                </w:rPr>
                <w:t>TSAG-TD</w:t>
              </w:r>
              <w:r w:rsidR="00EA79C5">
                <w:rPr>
                  <w:rStyle w:val="Hyperlink"/>
                  <w:rFonts w:eastAsia="MS Mincho"/>
                </w:rPr>
                <w:t>1074</w:t>
              </w:r>
            </w:hyperlink>
          </w:p>
        </w:tc>
        <w:tc>
          <w:tcPr>
            <w:tcW w:w="725" w:type="pct"/>
            <w:tcBorders>
              <w:top w:val="single" w:sz="12" w:space="0" w:color="auto"/>
            </w:tcBorders>
            <w:shd w:val="clear" w:color="auto" w:fill="auto"/>
          </w:tcPr>
          <w:p w14:paraId="05542DA8" w14:textId="3A3BF685" w:rsidR="006A6BDD" w:rsidRPr="00356DE0" w:rsidRDefault="006A6BDD" w:rsidP="00EA79C5">
            <w:pPr>
              <w:pStyle w:val="Tabletext"/>
            </w:pPr>
            <w:r w:rsidRPr="00356DE0">
              <w:t xml:space="preserve">ITU-T </w:t>
            </w:r>
            <w:r w:rsidR="00EA79C5">
              <w:t>SG16 Chairman</w:t>
            </w:r>
          </w:p>
        </w:tc>
        <w:tc>
          <w:tcPr>
            <w:tcW w:w="3404" w:type="pct"/>
            <w:tcBorders>
              <w:top w:val="single" w:sz="12" w:space="0" w:color="auto"/>
            </w:tcBorders>
            <w:shd w:val="clear" w:color="auto" w:fill="auto"/>
          </w:tcPr>
          <w:p w14:paraId="09683B02" w14:textId="3B582B11" w:rsidR="006A6BDD" w:rsidRPr="00356DE0" w:rsidRDefault="00EA79C5" w:rsidP="00EA79C5">
            <w:pPr>
              <w:pStyle w:val="Tabletext"/>
            </w:pPr>
            <w:bookmarkStart w:id="33" w:name="_Hlk81467866"/>
            <w:r>
              <w:t>ITU-T SG16 proposals to WTSA-20 for its Questions and Res.2 – Final version</w:t>
            </w:r>
            <w:bookmarkEnd w:id="33"/>
          </w:p>
        </w:tc>
      </w:tr>
      <w:tr w:rsidR="00EA79C5" w:rsidRPr="00356DE0" w14:paraId="17F502B8" w14:textId="77777777" w:rsidTr="00EA79C5">
        <w:trPr>
          <w:jc w:val="center"/>
        </w:trPr>
        <w:tc>
          <w:tcPr>
            <w:tcW w:w="871" w:type="pct"/>
            <w:shd w:val="clear" w:color="auto" w:fill="auto"/>
          </w:tcPr>
          <w:p w14:paraId="53C5D672" w14:textId="3E196135" w:rsidR="00EA79C5" w:rsidRDefault="009178D0" w:rsidP="00EA79C5">
            <w:pPr>
              <w:pStyle w:val="Tabletext"/>
            </w:pPr>
            <w:hyperlink r:id="rId75" w:history="1">
              <w:r w:rsidR="00EA79C5">
                <w:rPr>
                  <w:rStyle w:val="Hyperlink"/>
                  <w:lang w:eastAsia="ja-JP"/>
                </w:rPr>
                <w:t>TSAG-TD</w:t>
              </w:r>
              <w:r w:rsidR="00EA79C5" w:rsidRPr="00EA79C5">
                <w:rPr>
                  <w:rStyle w:val="Hyperlink"/>
                  <w:lang w:eastAsia="ja-JP"/>
                </w:rPr>
                <w:t>1100</w:t>
              </w:r>
            </w:hyperlink>
          </w:p>
        </w:tc>
        <w:tc>
          <w:tcPr>
            <w:tcW w:w="725" w:type="pct"/>
            <w:shd w:val="clear" w:color="auto" w:fill="auto"/>
          </w:tcPr>
          <w:p w14:paraId="67C0C142" w14:textId="67EBBA64" w:rsidR="00EA79C5" w:rsidRPr="00356DE0" w:rsidRDefault="00EA79C5" w:rsidP="00EA79C5">
            <w:pPr>
              <w:pStyle w:val="Tabletext"/>
            </w:pPr>
            <w:r w:rsidRPr="00356DE0">
              <w:t>ITU-T SG16</w:t>
            </w:r>
          </w:p>
        </w:tc>
        <w:tc>
          <w:tcPr>
            <w:tcW w:w="3404" w:type="pct"/>
            <w:shd w:val="clear" w:color="auto" w:fill="auto"/>
          </w:tcPr>
          <w:p w14:paraId="68C2E5C1" w14:textId="6A609547" w:rsidR="00EA79C5" w:rsidRDefault="00EA79C5" w:rsidP="00EA79C5">
            <w:pPr>
              <w:pStyle w:val="Tabletext"/>
            </w:pPr>
            <w:r w:rsidRPr="00EA79C5">
              <w:t>LS on updated mapping tables of common interest areas of work between the ITU-D and ITU-T study groups and between the ITU-R and ITU-T study groups [from ITU-T SG16]</w:t>
            </w:r>
          </w:p>
        </w:tc>
      </w:tr>
    </w:tbl>
    <w:p w14:paraId="678A2A67" w14:textId="77777777" w:rsidR="006A6BDD" w:rsidRPr="00356DE0" w:rsidRDefault="006A6BDD" w:rsidP="00631C4D">
      <w:pPr>
        <w:pStyle w:val="Heading2"/>
      </w:pPr>
      <w:bookmarkStart w:id="34" w:name="_Toc518662787"/>
      <w:bookmarkStart w:id="35" w:name="_Toc83206353"/>
      <w:bookmarkEnd w:id="32"/>
      <w:r w:rsidRPr="00356DE0">
        <w:t>E-services</w:t>
      </w:r>
      <w:bookmarkEnd w:id="34"/>
      <w:r w:rsidRPr="00356DE0">
        <w:t xml:space="preserve"> and multimedia</w:t>
      </w:r>
      <w:bookmarkEnd w:id="35"/>
    </w:p>
    <w:p w14:paraId="3A89AC00" w14:textId="77777777" w:rsidR="006A6BDD" w:rsidRPr="00356DE0" w:rsidRDefault="006A6BDD" w:rsidP="00631C4D">
      <w:pPr>
        <w:pStyle w:val="Heading3"/>
      </w:pPr>
      <w:bookmarkStart w:id="36" w:name="_Toc83206354"/>
      <w:r w:rsidRPr="00356DE0">
        <w:t>JCA-MMeS</w:t>
      </w:r>
      <w:bookmarkEnd w:id="36"/>
    </w:p>
    <w:p w14:paraId="0B4D7A6A" w14:textId="53AF7FAD" w:rsidR="00B71BD5" w:rsidRPr="00EB530E" w:rsidRDefault="00EA79C5" w:rsidP="00B71BD5">
      <w:r>
        <w:t xml:space="preserve">No meetings of the </w:t>
      </w:r>
      <w:r w:rsidR="00B71BD5" w:rsidRPr="00EB530E">
        <w:t>ITU-T JCA on multimedia aspects of e-services (JCA</w:t>
      </w:r>
      <w:r w:rsidR="00B71BD5" w:rsidRPr="00EB530E">
        <w:noBreakHyphen/>
        <w:t xml:space="preserve">MMeS) </w:t>
      </w:r>
      <w:r>
        <w:t xml:space="preserve">were </w:t>
      </w:r>
      <w:r w:rsidR="00B71BD5" w:rsidRPr="00EB530E">
        <w:t xml:space="preserve">held </w:t>
      </w:r>
      <w:r>
        <w:t xml:space="preserve">after </w:t>
      </w:r>
      <w:r w:rsidR="00B71BD5" w:rsidRPr="00EB530E">
        <w:t>its 4th meeting in Geneva, 14 October 2019 [</w:t>
      </w:r>
      <w:hyperlink r:id="rId76" w:history="1">
        <w:r w:rsidR="00B71BD5" w:rsidRPr="00EB530E">
          <w:rPr>
            <w:rStyle w:val="Hyperlink"/>
          </w:rPr>
          <w:t>Announcement</w:t>
        </w:r>
      </w:hyperlink>
      <w:r w:rsidR="00B71BD5" w:rsidRPr="00EB530E">
        <w:t> | </w:t>
      </w:r>
      <w:hyperlink r:id="rId77" w:history="1">
        <w:r w:rsidR="00B71BD5" w:rsidRPr="00EB530E">
          <w:rPr>
            <w:rStyle w:val="Hyperlink"/>
          </w:rPr>
          <w:t>Documents</w:t>
        </w:r>
      </w:hyperlink>
      <w:r w:rsidR="00B71BD5" w:rsidRPr="00EB530E">
        <w:t> | </w:t>
      </w:r>
      <w:hyperlink r:id="rId78" w:history="1">
        <w:r w:rsidR="00B71BD5" w:rsidRPr="00EB530E">
          <w:rPr>
            <w:rStyle w:val="Hyperlink"/>
          </w:rPr>
          <w:t>Report</w:t>
        </w:r>
      </w:hyperlink>
      <w:r w:rsidR="00B71BD5" w:rsidRPr="00EB530E">
        <w:t> | </w:t>
      </w:r>
      <w:hyperlink r:id="rId79" w:history="1">
        <w:r w:rsidR="00B71BD5" w:rsidRPr="00EB530E">
          <w:rPr>
            <w:rStyle w:val="Hyperlink"/>
          </w:rPr>
          <w:t>LS-In </w:t>
        </w:r>
      </w:hyperlink>
      <w:r w:rsidR="00B71BD5" w:rsidRPr="00EB530E">
        <w:t>| </w:t>
      </w:r>
      <w:hyperlink r:id="rId80" w:history="1">
        <w:r w:rsidR="00B71BD5" w:rsidRPr="00EB530E">
          <w:rPr>
            <w:rStyle w:val="Hyperlink"/>
          </w:rPr>
          <w:t>LS-Out</w:t>
        </w:r>
      </w:hyperlink>
      <w:r w:rsidR="00B71BD5" w:rsidRPr="00EB530E">
        <w:t>] (the report was reviewed by SG16 at its closing plenary, 17 October 2019).</w:t>
      </w:r>
    </w:p>
    <w:p w14:paraId="365DE5A9" w14:textId="77777777" w:rsidR="00B71BD5" w:rsidRPr="00EB530E" w:rsidRDefault="00B71BD5" w:rsidP="00B71BD5">
      <w:r w:rsidRPr="00EB530E">
        <w:t xml:space="preserve">The list of nominated representatives is found in </w:t>
      </w:r>
      <w:hyperlink r:id="rId81" w:history="1">
        <w:r w:rsidRPr="00EB530E">
          <w:rPr>
            <w:rStyle w:val="Hyperlink"/>
          </w:rPr>
          <w:t>JCA-MMES-DOC13-R1</w:t>
        </w:r>
      </w:hyperlink>
      <w:r w:rsidRPr="00EB530E">
        <w:t xml:space="preserve">. </w:t>
      </w:r>
    </w:p>
    <w:p w14:paraId="4B40643A" w14:textId="77777777" w:rsidR="00B71BD5" w:rsidRPr="00EB530E" w:rsidRDefault="00B71BD5" w:rsidP="00B71BD5">
      <w:r w:rsidRPr="00EB530E">
        <w:t xml:space="preserve">The website for the JCA-MMES is found at </w:t>
      </w:r>
      <w:hyperlink r:id="rId82" w:history="1">
        <w:r w:rsidRPr="00EB530E">
          <w:rPr>
            <w:rStyle w:val="Hyperlink"/>
          </w:rPr>
          <w:t>http://itu.int/en/ITU-T/jca/mmes</w:t>
        </w:r>
      </w:hyperlink>
      <w:r w:rsidRPr="00EB530E">
        <w:t>.</w:t>
      </w:r>
    </w:p>
    <w:p w14:paraId="70536C7F" w14:textId="77777777" w:rsidR="006A6BDD" w:rsidRPr="00356DE0" w:rsidRDefault="006A6BDD" w:rsidP="00631C4D">
      <w:pPr>
        <w:pStyle w:val="Heading3"/>
      </w:pPr>
      <w:bookmarkStart w:id="37" w:name="_Hlk531937516"/>
      <w:bookmarkStart w:id="38" w:name="_Toc83206355"/>
      <w:r w:rsidRPr="00356DE0">
        <w:t>Ubiquitous multimedia applications</w:t>
      </w:r>
      <w:bookmarkEnd w:id="37"/>
      <w:bookmarkEnd w:id="38"/>
    </w:p>
    <w:p w14:paraId="7354604E" w14:textId="77777777" w:rsidR="00676152" w:rsidRDefault="00676152" w:rsidP="00676152">
      <w:pPr>
        <w:rPr>
          <w:highlight w:val="yellow"/>
        </w:rPr>
      </w:pPr>
      <w:bookmarkStart w:id="39" w:name="_Toc518662788"/>
      <w:r w:rsidRPr="00705B4B">
        <w:t xml:space="preserve">The DLT experts continue to organize a </w:t>
      </w:r>
      <w:r w:rsidRPr="008959F8">
        <w:t xml:space="preserve">series of </w:t>
      </w:r>
      <w:hyperlink r:id="rId83" w:history="1">
        <w:r w:rsidRPr="008959F8">
          <w:rPr>
            <w:rStyle w:val="Hyperlink"/>
          </w:rPr>
          <w:t>DLT "meet-ups"</w:t>
        </w:r>
      </w:hyperlink>
      <w:r w:rsidRPr="008959F8">
        <w:t xml:space="preserve"> (a form of interactive</w:t>
      </w:r>
      <w:r w:rsidRPr="00705B4B">
        <w:t xml:space="preserve"> and informal webinars), to discuss topics related to Distributed Ledger Technology (DLT) and their standardization. The main goal of this initiative is to increase the collaboration of Q22/16 with global DLT community. Eight episodes were already organized, and they will continue normally on the first Wednesday of every month. A </w:t>
      </w:r>
      <w:hyperlink r:id="rId84" w:history="1">
        <w:r w:rsidRPr="00705B4B">
          <w:rPr>
            <w:rStyle w:val="Hyperlink"/>
          </w:rPr>
          <w:t>call for speakers</w:t>
        </w:r>
      </w:hyperlink>
      <w:r w:rsidRPr="00705B4B">
        <w:t xml:space="preserve"> tells how DLT practitioners can propose talks and special sessions.</w:t>
      </w:r>
    </w:p>
    <w:p w14:paraId="3613FE97" w14:textId="77777777" w:rsidR="006A6BDD" w:rsidRPr="00356DE0" w:rsidRDefault="006A6BDD" w:rsidP="00631C4D">
      <w:pPr>
        <w:pStyle w:val="Heading2"/>
      </w:pPr>
      <w:bookmarkStart w:id="40" w:name="_Toc83206356"/>
      <w:r w:rsidRPr="00356DE0">
        <w:t>Accessibility and human factors</w:t>
      </w:r>
      <w:bookmarkEnd w:id="39"/>
      <w:bookmarkEnd w:id="40"/>
    </w:p>
    <w:p w14:paraId="1248A1FC" w14:textId="2AC5FEFD" w:rsidR="003810A7" w:rsidRPr="00EB530E" w:rsidRDefault="003810A7" w:rsidP="00EA79C5">
      <w:bookmarkStart w:id="41" w:name="_Toc518662789"/>
      <w:r w:rsidRPr="00EB530E">
        <w:rPr>
          <w:b/>
          <w:bCs/>
        </w:rPr>
        <w:t>Question 26/16</w:t>
      </w:r>
      <w:r w:rsidRPr="00EB530E">
        <w:t xml:space="preserve"> is the key Question in ITU-T for accessibility and it held one interim meeting online </w:t>
      </w:r>
      <w:r w:rsidR="00EA79C5">
        <w:rPr>
          <w:rFonts w:eastAsia="MS Mincho"/>
        </w:rPr>
        <w:t>i</w:t>
      </w:r>
      <w:r w:rsidRPr="00EB530E">
        <w:rPr>
          <w:rFonts w:eastAsia="MS Mincho" w:hint="eastAsia"/>
        </w:rPr>
        <w:t xml:space="preserve">n </w:t>
      </w:r>
      <w:r w:rsidR="00EA79C5">
        <w:rPr>
          <w:rFonts w:eastAsia="MS Mincho"/>
        </w:rPr>
        <w:t xml:space="preserve">September 2021, jointly with ITU-T SG9 Q11/9, to discuss draft new </w:t>
      </w:r>
      <w:r w:rsidR="00EA79C5" w:rsidRPr="00EA79C5">
        <w:rPr>
          <w:rFonts w:eastAsia="MS Mincho"/>
        </w:rPr>
        <w:t>J.acc-us-prof “Common user profile format for audiovisual content distribution”</w:t>
      </w:r>
      <w:r w:rsidR="00EA79C5">
        <w:rPr>
          <w:rFonts w:eastAsia="MS Mincho"/>
        </w:rPr>
        <w:t>. This draft plans to specify a</w:t>
      </w:r>
      <w:r w:rsidR="00EA79C5" w:rsidRPr="00EA79C5">
        <w:rPr>
          <w:rFonts w:eastAsia="MS Mincho"/>
        </w:rPr>
        <w:t xml:space="preserve"> common user profile format for audio visual media including but not limited to broadband and digital TV, computer and smart phone software and web-based audio visual systems. A user profile creation application will collect information from users and store it in a device and application independent way. For example, it will store information on font-size as minimum visual angle so that the appropriate font-size can automatically be calculated for any device like TV, smartphone, desktop computer and so on. The user can invoke the profile creation application anytime and can modify it.</w:t>
      </w:r>
    </w:p>
    <w:p w14:paraId="077AEAA9" w14:textId="77777777" w:rsidR="003810A7" w:rsidRPr="00EB530E" w:rsidRDefault="003810A7" w:rsidP="003810A7">
      <w:r w:rsidRPr="00EB530E">
        <w:rPr>
          <w:b/>
        </w:rPr>
        <w:lastRenderedPageBreak/>
        <w:t>Question 24/16</w:t>
      </w:r>
      <w:r w:rsidRPr="00EB530E">
        <w:t xml:space="preserve"> is the key Question in ITU-T for human factors. The Question held two interim meetings online in April and May 2020.</w:t>
      </w:r>
    </w:p>
    <w:p w14:paraId="11890C05" w14:textId="77777777" w:rsidR="003810A7" w:rsidRPr="00EB530E" w:rsidRDefault="003810A7" w:rsidP="003810A7">
      <w:r w:rsidRPr="00EB530E">
        <w:t xml:space="preserve">Currently, Masahito Kawamori (Keio University, Japan) is the SG16 Liaison Officer for accessibility and human factor matters in </w:t>
      </w:r>
      <w:r w:rsidRPr="00EB530E">
        <w:rPr>
          <w:rFonts w:eastAsia="SimSun"/>
          <w:b/>
          <w:bCs/>
        </w:rPr>
        <w:t xml:space="preserve">ITU-T </w:t>
      </w:r>
      <w:hyperlink r:id="rId85">
        <w:r w:rsidRPr="00EB530E">
          <w:rPr>
            <w:rStyle w:val="Hyperlink"/>
            <w:b/>
            <w:bCs/>
          </w:rPr>
          <w:t>JCA-AHF</w:t>
        </w:r>
      </w:hyperlink>
      <w:r w:rsidRPr="00EB530E">
        <w:t>. The JCA-AHF coordinates activities related to accessibility and human factors, and it held a meeting online on 21 May 2020 jointly with Q26/16. The meeting report will be found on the JCA-AHF webpage.</w:t>
      </w:r>
    </w:p>
    <w:p w14:paraId="519EDF40" w14:textId="4865C527" w:rsidR="003810A7" w:rsidRDefault="00676152" w:rsidP="003810A7">
      <w:r>
        <w:t>The</w:t>
      </w:r>
      <w:r w:rsidR="003810A7" w:rsidRPr="00EB530E">
        <w:t xml:space="preserve"> collaboration between SG16 and ISO/IEC </w:t>
      </w:r>
      <w:r w:rsidR="003810A7" w:rsidRPr="00EB530E">
        <w:rPr>
          <w:b/>
          <w:bCs/>
        </w:rPr>
        <w:t>JTC1 SC35</w:t>
      </w:r>
      <w:r w:rsidR="003810A7" w:rsidRPr="00EB530E">
        <w:t xml:space="preserve"> "User interfaces"</w:t>
      </w:r>
      <w:r>
        <w:t xml:space="preserve"> continues with various common work items open, after approval of </w:t>
      </w:r>
      <w:hyperlink r:id="rId86" w:history="1">
        <w:r w:rsidRPr="00676152">
          <w:rPr>
            <w:rStyle w:val="Hyperlink"/>
          </w:rPr>
          <w:t>T.701.11</w:t>
        </w:r>
      </w:hyperlink>
      <w:r>
        <w:t xml:space="preserve"> | ISO/IEC </w:t>
      </w:r>
      <w:r>
        <w:rPr>
          <w:color w:val="000000"/>
        </w:rPr>
        <w:t xml:space="preserve">20071-11 </w:t>
      </w:r>
      <w:r>
        <w:t>"</w:t>
      </w:r>
      <w:r w:rsidRPr="00676152">
        <w:t>Guidance on text alternatives for images</w:t>
      </w:r>
      <w:r>
        <w:t>" in September 2020:</w:t>
      </w:r>
    </w:p>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5"/>
        <w:gridCol w:w="2835"/>
        <w:gridCol w:w="5229"/>
      </w:tblGrid>
      <w:tr w:rsidR="00676152" w:rsidRPr="00676152" w14:paraId="26A57F85" w14:textId="77777777" w:rsidTr="00676152">
        <w:trPr>
          <w:jc w:val="center"/>
        </w:trPr>
        <w:tc>
          <w:tcPr>
            <w:tcW w:w="1545" w:type="dxa"/>
            <w:shd w:val="clear" w:color="auto" w:fill="auto"/>
            <w:hideMark/>
          </w:tcPr>
          <w:p w14:paraId="120BA846" w14:textId="77777777" w:rsidR="00676152" w:rsidRPr="00676152" w:rsidRDefault="009178D0" w:rsidP="00676152">
            <w:pPr>
              <w:pStyle w:val="Tabletext"/>
            </w:pPr>
            <w:hyperlink r:id="rId87" w:tooltip="See more details" w:history="1">
              <w:r w:rsidR="00676152" w:rsidRPr="00676152">
                <w:rPr>
                  <w:rStyle w:val="Hyperlink"/>
                </w:rPr>
                <w:t>H.ACC-GAP</w:t>
              </w:r>
            </w:hyperlink>
          </w:p>
        </w:tc>
        <w:tc>
          <w:tcPr>
            <w:tcW w:w="2835" w:type="dxa"/>
            <w:shd w:val="clear" w:color="auto" w:fill="auto"/>
            <w:hideMark/>
          </w:tcPr>
          <w:p w14:paraId="64433F6C" w14:textId="77777777" w:rsidR="00676152" w:rsidRPr="00676152" w:rsidRDefault="00676152" w:rsidP="00676152">
            <w:pPr>
              <w:pStyle w:val="Tabletext"/>
            </w:pPr>
            <w:r w:rsidRPr="00676152">
              <w:t>ISO/IEC TS 20071-25:2017</w:t>
            </w:r>
          </w:p>
        </w:tc>
        <w:tc>
          <w:tcPr>
            <w:tcW w:w="5229" w:type="dxa"/>
            <w:shd w:val="clear" w:color="auto" w:fill="auto"/>
            <w:hideMark/>
          </w:tcPr>
          <w:p w14:paraId="02E502B5" w14:textId="01C27A57" w:rsidR="00676152" w:rsidRPr="00676152" w:rsidRDefault="00676152" w:rsidP="00676152">
            <w:pPr>
              <w:pStyle w:val="Tabletext"/>
            </w:pPr>
            <w:r w:rsidRPr="00676152">
              <w:t>Guidance on the audio presentation of text in videos, including captions, subtitles and other on-screen text</w:t>
            </w:r>
          </w:p>
        </w:tc>
      </w:tr>
      <w:tr w:rsidR="00676152" w:rsidRPr="00676152" w14:paraId="17A660C7" w14:textId="77777777" w:rsidTr="00676152">
        <w:trPr>
          <w:jc w:val="center"/>
        </w:trPr>
        <w:tc>
          <w:tcPr>
            <w:tcW w:w="1545" w:type="dxa"/>
            <w:shd w:val="clear" w:color="auto" w:fill="auto"/>
            <w:hideMark/>
          </w:tcPr>
          <w:p w14:paraId="3619D9C6" w14:textId="77777777" w:rsidR="00676152" w:rsidRPr="00676152" w:rsidRDefault="009178D0" w:rsidP="00676152">
            <w:pPr>
              <w:pStyle w:val="Tabletext"/>
            </w:pPr>
            <w:hyperlink r:id="rId88" w:tooltip="See more details" w:history="1">
              <w:r w:rsidR="00676152" w:rsidRPr="00676152">
                <w:rPr>
                  <w:rStyle w:val="Hyperlink"/>
                </w:rPr>
                <w:t>H.ACC-GAD</w:t>
              </w:r>
            </w:hyperlink>
          </w:p>
        </w:tc>
        <w:tc>
          <w:tcPr>
            <w:tcW w:w="2835" w:type="dxa"/>
            <w:shd w:val="clear" w:color="auto" w:fill="auto"/>
            <w:hideMark/>
          </w:tcPr>
          <w:p w14:paraId="18C46436" w14:textId="77777777" w:rsidR="00676152" w:rsidRPr="00676152" w:rsidRDefault="00676152" w:rsidP="00676152">
            <w:pPr>
              <w:pStyle w:val="Tabletext"/>
            </w:pPr>
            <w:r w:rsidRPr="00676152">
              <w:t>ISO/IEC TS 20071-21:2015</w:t>
            </w:r>
          </w:p>
        </w:tc>
        <w:tc>
          <w:tcPr>
            <w:tcW w:w="5229" w:type="dxa"/>
            <w:shd w:val="clear" w:color="auto" w:fill="auto"/>
            <w:hideMark/>
          </w:tcPr>
          <w:p w14:paraId="414538F2" w14:textId="5E83BAB1" w:rsidR="00676152" w:rsidRPr="00676152" w:rsidRDefault="00676152" w:rsidP="00676152">
            <w:pPr>
              <w:pStyle w:val="Tabletext"/>
            </w:pPr>
            <w:r w:rsidRPr="00676152">
              <w:t>Guidance on audio descriptions</w:t>
            </w:r>
          </w:p>
        </w:tc>
      </w:tr>
      <w:tr w:rsidR="00676152" w:rsidRPr="00676152" w14:paraId="594F88F2" w14:textId="77777777" w:rsidTr="00676152">
        <w:trPr>
          <w:jc w:val="center"/>
        </w:trPr>
        <w:tc>
          <w:tcPr>
            <w:tcW w:w="1545" w:type="dxa"/>
            <w:shd w:val="clear" w:color="auto" w:fill="auto"/>
            <w:hideMark/>
          </w:tcPr>
          <w:p w14:paraId="64DB62FF" w14:textId="77777777" w:rsidR="00676152" w:rsidRPr="00676152" w:rsidRDefault="009178D0" w:rsidP="00676152">
            <w:pPr>
              <w:pStyle w:val="Tabletext"/>
            </w:pPr>
            <w:hyperlink r:id="rId89" w:tooltip="See more details" w:history="1">
              <w:r w:rsidR="00676152" w:rsidRPr="00676152">
                <w:rPr>
                  <w:rStyle w:val="Hyperlink"/>
                </w:rPr>
                <w:t>F.ACC-AVSL</w:t>
              </w:r>
            </w:hyperlink>
          </w:p>
        </w:tc>
        <w:tc>
          <w:tcPr>
            <w:tcW w:w="2835" w:type="dxa"/>
            <w:shd w:val="clear" w:color="auto" w:fill="auto"/>
            <w:hideMark/>
          </w:tcPr>
          <w:p w14:paraId="4F71AD06" w14:textId="77777777" w:rsidR="00676152" w:rsidRPr="00676152" w:rsidRDefault="00676152" w:rsidP="00676152">
            <w:pPr>
              <w:pStyle w:val="Tabletext"/>
            </w:pPr>
            <w:r w:rsidRPr="00676152">
              <w:t>ISO/IEC 20071-24</w:t>
            </w:r>
          </w:p>
        </w:tc>
        <w:tc>
          <w:tcPr>
            <w:tcW w:w="5229" w:type="dxa"/>
            <w:shd w:val="clear" w:color="auto" w:fill="auto"/>
            <w:hideMark/>
          </w:tcPr>
          <w:p w14:paraId="57079798" w14:textId="77777777" w:rsidR="00676152" w:rsidRPr="00676152" w:rsidRDefault="00676152" w:rsidP="00676152">
            <w:pPr>
              <w:pStyle w:val="Tabletext"/>
            </w:pPr>
            <w:r w:rsidRPr="00676152">
              <w:t>Visual presentation of audio information in sign languages</w:t>
            </w:r>
          </w:p>
        </w:tc>
      </w:tr>
      <w:tr w:rsidR="00676152" w:rsidRPr="00676152" w14:paraId="6A935369" w14:textId="77777777" w:rsidTr="00676152">
        <w:trPr>
          <w:jc w:val="center"/>
        </w:trPr>
        <w:tc>
          <w:tcPr>
            <w:tcW w:w="1545" w:type="dxa"/>
            <w:shd w:val="clear" w:color="auto" w:fill="auto"/>
            <w:hideMark/>
          </w:tcPr>
          <w:p w14:paraId="5B4586E0" w14:textId="77777777" w:rsidR="00676152" w:rsidRPr="00676152" w:rsidRDefault="009178D0" w:rsidP="00676152">
            <w:pPr>
              <w:pStyle w:val="Tabletext"/>
            </w:pPr>
            <w:hyperlink r:id="rId90" w:tooltip="See more details" w:history="1">
              <w:r w:rsidR="00676152" w:rsidRPr="00676152">
                <w:rPr>
                  <w:rStyle w:val="Hyperlink"/>
                </w:rPr>
                <w:t>H.ACC-GVP</w:t>
              </w:r>
            </w:hyperlink>
          </w:p>
        </w:tc>
        <w:tc>
          <w:tcPr>
            <w:tcW w:w="2835" w:type="dxa"/>
            <w:shd w:val="clear" w:color="auto" w:fill="auto"/>
            <w:hideMark/>
          </w:tcPr>
          <w:p w14:paraId="15542CD9" w14:textId="77777777" w:rsidR="00676152" w:rsidRPr="00676152" w:rsidRDefault="00676152" w:rsidP="00676152">
            <w:pPr>
              <w:pStyle w:val="Tabletext"/>
            </w:pPr>
            <w:r w:rsidRPr="00676152">
              <w:t>ISO/IEC 20071-23:2018</w:t>
            </w:r>
          </w:p>
        </w:tc>
        <w:tc>
          <w:tcPr>
            <w:tcW w:w="5229" w:type="dxa"/>
            <w:shd w:val="clear" w:color="auto" w:fill="auto"/>
            <w:hideMark/>
          </w:tcPr>
          <w:p w14:paraId="594942C5" w14:textId="36300009" w:rsidR="00676152" w:rsidRPr="00676152" w:rsidRDefault="00676152" w:rsidP="00676152">
            <w:pPr>
              <w:pStyle w:val="Tabletext"/>
            </w:pPr>
            <w:r w:rsidRPr="00676152">
              <w:t>Guidance on the visual presentation of audio information, including captions and subtitles</w:t>
            </w:r>
          </w:p>
        </w:tc>
      </w:tr>
    </w:tbl>
    <w:p w14:paraId="56E7865F" w14:textId="5CF0C76B" w:rsidR="003810A7" w:rsidRPr="00EB530E" w:rsidRDefault="003810A7" w:rsidP="003810A7">
      <w:r w:rsidRPr="00EB530E">
        <w:rPr>
          <w:rFonts w:eastAsia="Times New Roman"/>
        </w:rPr>
        <w:t xml:space="preserve">For various potential humanitarian projects, and in particular to provide global digital telecommunications platform designed to meet the specific needs of persons with disabilities worldwide, </w:t>
      </w:r>
      <w:r w:rsidR="00676152">
        <w:rPr>
          <w:rFonts w:eastAsia="Times New Roman"/>
        </w:rPr>
        <w:t xml:space="preserve">creation of a </w:t>
      </w:r>
      <w:r w:rsidRPr="00EB530E">
        <w:rPr>
          <w:rFonts w:eastAsia="Times New Roman"/>
          <w:color w:val="000000" w:themeColor="text1"/>
        </w:rPr>
        <w:t xml:space="preserve">new draft F.ACC-Humanitarian </w:t>
      </w:r>
      <w:r w:rsidR="00676152">
        <w:rPr>
          <w:rFonts w:eastAsia="Times New Roman"/>
          <w:color w:val="000000" w:themeColor="text1"/>
        </w:rPr>
        <w:t>is being discussed in coordination with ITU-T SG2</w:t>
      </w:r>
      <w:r w:rsidRPr="00EB530E">
        <w:rPr>
          <w:rFonts w:eastAsia="Times New Roman"/>
        </w:rPr>
        <w:t>.</w:t>
      </w:r>
    </w:p>
    <w:p w14:paraId="1736B336" w14:textId="38D28D81" w:rsidR="003810A7" w:rsidRPr="00356DE0" w:rsidRDefault="003810A7" w:rsidP="003810A7">
      <w:r w:rsidRPr="00356DE0">
        <w:t>SG16 participates in the IRG-</w:t>
      </w:r>
      <w:r>
        <w:t>AVA</w:t>
      </w:r>
      <w:r w:rsidRPr="00356DE0">
        <w:t xml:space="preserve">, see </w:t>
      </w:r>
      <w:r w:rsidRPr="00EB530E">
        <w:t xml:space="preserve">report in </w:t>
      </w:r>
      <w:r w:rsidRPr="00356DE0">
        <w:t>§</w:t>
      </w:r>
      <w:r>
        <w:fldChar w:fldCharType="begin"/>
      </w:r>
      <w:r>
        <w:instrText xml:space="preserve"> REF _Ref432167761 \r \h </w:instrText>
      </w:r>
      <w:r>
        <w:fldChar w:fldCharType="separate"/>
      </w:r>
      <w:r>
        <w:t>6.8.1</w:t>
      </w:r>
      <w:r>
        <w:fldChar w:fldCharType="end"/>
      </w:r>
      <w:r w:rsidRPr="00356DE0">
        <w:t>.</w:t>
      </w:r>
    </w:p>
    <w:p w14:paraId="16575C0F" w14:textId="77777777" w:rsidR="006A6BDD" w:rsidRPr="00356DE0" w:rsidRDefault="006A6BDD" w:rsidP="00631C4D">
      <w:pPr>
        <w:pStyle w:val="Heading2"/>
      </w:pPr>
      <w:bookmarkStart w:id="42" w:name="_Toc83206357"/>
      <w:r w:rsidRPr="00356DE0">
        <w:t>IPTV and digital signage</w:t>
      </w:r>
      <w:bookmarkEnd w:id="41"/>
      <w:bookmarkEnd w:id="42"/>
    </w:p>
    <w:p w14:paraId="0D833979" w14:textId="7832EB3B" w:rsidR="003810A7" w:rsidRPr="00EB530E" w:rsidRDefault="00274682" w:rsidP="003810A7">
      <w:pPr>
        <w:spacing w:before="0"/>
      </w:pPr>
      <w:bookmarkStart w:id="43" w:name="_Toc518662790"/>
      <w:r>
        <w:t>As already seen in TSAG-R20</w:t>
      </w:r>
      <w:r w:rsidR="00676152">
        <w:t xml:space="preserve">The </w:t>
      </w:r>
      <w:r w:rsidR="003810A7" w:rsidRPr="00EB530E">
        <w:t>Question</w:t>
      </w:r>
      <w:r w:rsidR="00676152">
        <w:t>s</w:t>
      </w:r>
      <w:r w:rsidR="003810A7" w:rsidRPr="00EB530E">
        <w:t xml:space="preserve"> on IPTV </w:t>
      </w:r>
      <w:r w:rsidR="00676152">
        <w:t>and</w:t>
      </w:r>
      <w:r w:rsidR="003810A7" w:rsidRPr="00EB530E">
        <w:t xml:space="preserve"> on Digital Signage </w:t>
      </w:r>
      <w:r w:rsidR="00676152">
        <w:t>were merged into a revised Question 13/16, which also includes standardization on content delivery networks that were before being done under Question 21/16</w:t>
      </w:r>
      <w:r w:rsidR="003810A7" w:rsidRPr="00EB530E">
        <w:t>.</w:t>
      </w:r>
    </w:p>
    <w:p w14:paraId="012CF957" w14:textId="7BE1266E" w:rsidR="003810A7" w:rsidRPr="00356DE0" w:rsidRDefault="003810A7" w:rsidP="003810A7">
      <w:r w:rsidRPr="00356DE0">
        <w:t xml:space="preserve">SG16 participates in the IRG-IBB, see </w:t>
      </w:r>
      <w:r w:rsidRPr="00EB530E">
        <w:t xml:space="preserve">report in </w:t>
      </w:r>
      <w:r w:rsidRPr="00356DE0">
        <w:t>§</w:t>
      </w:r>
      <w:r>
        <w:fldChar w:fldCharType="begin"/>
      </w:r>
      <w:r>
        <w:instrText xml:space="preserve"> REF _Ref19301324 \r \h </w:instrText>
      </w:r>
      <w:r>
        <w:fldChar w:fldCharType="separate"/>
      </w:r>
      <w:r>
        <w:t>6.8.2</w:t>
      </w:r>
      <w:r>
        <w:fldChar w:fldCharType="end"/>
      </w:r>
      <w:r w:rsidRPr="00356DE0">
        <w:t>.</w:t>
      </w:r>
    </w:p>
    <w:p w14:paraId="0FDFF569" w14:textId="588377A0" w:rsidR="003810A7" w:rsidRPr="00EB530E" w:rsidRDefault="003810A7" w:rsidP="003810A7">
      <w:r w:rsidRPr="00EB530E">
        <w:t xml:space="preserve">SG16 maintains standardization roadmaps for IPTV and Digital Signage, see </w:t>
      </w:r>
      <w:hyperlink r:id="rId91" w:history="1">
        <w:r w:rsidRPr="00EB530E">
          <w:rPr>
            <w:rStyle w:val="Hyperlink"/>
          </w:rPr>
          <w:t>SG16-TD</w:t>
        </w:r>
        <w:r w:rsidR="00274682">
          <w:rPr>
            <w:rStyle w:val="Hyperlink"/>
          </w:rPr>
          <w:t>4</w:t>
        </w:r>
        <w:r w:rsidR="00C56801">
          <w:rPr>
            <w:rStyle w:val="Hyperlink"/>
          </w:rPr>
          <w:t>58</w:t>
        </w:r>
        <w:r w:rsidRPr="00EB530E">
          <w:rPr>
            <w:rStyle w:val="Hyperlink"/>
          </w:rPr>
          <w:t>/WP1</w:t>
        </w:r>
      </w:hyperlink>
      <w:r w:rsidRPr="00EB530E">
        <w:t xml:space="preserve"> and online at:</w:t>
      </w:r>
    </w:p>
    <w:p w14:paraId="1DD66DA0" w14:textId="77777777" w:rsidR="003810A7" w:rsidRPr="00EB530E" w:rsidRDefault="009178D0" w:rsidP="003810A7">
      <w:pPr>
        <w:numPr>
          <w:ilvl w:val="0"/>
          <w:numId w:val="7"/>
        </w:numPr>
        <w:overflowPunct w:val="0"/>
        <w:autoSpaceDE w:val="0"/>
        <w:autoSpaceDN w:val="0"/>
        <w:adjustRightInd w:val="0"/>
        <w:ind w:left="567" w:hanging="567"/>
        <w:textAlignment w:val="baseline"/>
      </w:pPr>
      <w:hyperlink r:id="rId92" w:history="1">
        <w:r w:rsidR="003810A7" w:rsidRPr="00EB530E">
          <w:rPr>
            <w:rStyle w:val="Hyperlink"/>
            <w:rFonts w:eastAsia="MS Mincho"/>
          </w:rPr>
          <w:t>https://itu.int/en/ITU-T/studygroups/2017-2020/16/Pages/rm/iptv.aspx</w:t>
        </w:r>
      </w:hyperlink>
    </w:p>
    <w:p w14:paraId="46385A9B" w14:textId="77777777" w:rsidR="003810A7" w:rsidRPr="00EB530E" w:rsidRDefault="009178D0" w:rsidP="003810A7">
      <w:pPr>
        <w:numPr>
          <w:ilvl w:val="0"/>
          <w:numId w:val="7"/>
        </w:numPr>
        <w:overflowPunct w:val="0"/>
        <w:autoSpaceDE w:val="0"/>
        <w:autoSpaceDN w:val="0"/>
        <w:adjustRightInd w:val="0"/>
        <w:ind w:left="567" w:hanging="567"/>
        <w:textAlignment w:val="baseline"/>
      </w:pPr>
      <w:hyperlink r:id="rId93" w:history="1">
        <w:r w:rsidR="003810A7" w:rsidRPr="00EB530E">
          <w:rPr>
            <w:rStyle w:val="Hyperlink"/>
            <w:rFonts w:eastAsia="MS Mincho"/>
          </w:rPr>
          <w:t>https://itu.int/en/ITU-T/studygroups/2017-2020/16/Pages/rm/ds.aspx</w:t>
        </w:r>
      </w:hyperlink>
    </w:p>
    <w:p w14:paraId="60986D39" w14:textId="02000B9E" w:rsidR="006A6BDD" w:rsidRPr="00356DE0" w:rsidRDefault="006A6BDD" w:rsidP="00631C4D">
      <w:pPr>
        <w:pStyle w:val="Heading2"/>
      </w:pPr>
      <w:bookmarkStart w:id="44" w:name="_Toc83206358"/>
      <w:r w:rsidRPr="00356DE0">
        <w:t>E-health</w:t>
      </w:r>
      <w:bookmarkEnd w:id="43"/>
      <w:bookmarkEnd w:id="44"/>
    </w:p>
    <w:p w14:paraId="3F0947B1" w14:textId="6F37382D" w:rsidR="003810A7" w:rsidRDefault="003810A7" w:rsidP="00664B2B">
      <w:pPr>
        <w:pStyle w:val="Normalbeforetable"/>
      </w:pPr>
      <w:bookmarkStart w:id="45" w:name="_Toc531848355"/>
      <w:bookmarkStart w:id="46" w:name="_Toc2939746"/>
      <w:bookmarkStart w:id="47" w:name="_Toc3823243"/>
      <w:bookmarkStart w:id="48" w:name="_Toc518662793"/>
      <w:r w:rsidRPr="00EB530E">
        <w:t>Question 28/16 on e-health met as follows and work progressed in various safe listening work items: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84"/>
        <w:gridCol w:w="1345"/>
        <w:gridCol w:w="2552"/>
        <w:gridCol w:w="3528"/>
      </w:tblGrid>
      <w:tr w:rsidR="00664B2B" w:rsidRPr="00EB530E" w14:paraId="3A59BA0D" w14:textId="77777777" w:rsidTr="00664B2B">
        <w:trPr>
          <w:jc w:val="center"/>
        </w:trPr>
        <w:tc>
          <w:tcPr>
            <w:tcW w:w="1136" w:type="pct"/>
            <w:shd w:val="clear" w:color="auto" w:fill="auto"/>
          </w:tcPr>
          <w:p w14:paraId="62102D29" w14:textId="5743BFC4" w:rsidR="00664B2B" w:rsidRPr="00EB530E" w:rsidRDefault="00664B2B" w:rsidP="00664B2B">
            <w:pPr>
              <w:pStyle w:val="Tabletext"/>
            </w:pPr>
            <w:r w:rsidRPr="00D1217C">
              <w:t>2020-10-13/14</w:t>
            </w:r>
          </w:p>
        </w:tc>
        <w:tc>
          <w:tcPr>
            <w:tcW w:w="700" w:type="pct"/>
            <w:shd w:val="clear" w:color="auto" w:fill="auto"/>
          </w:tcPr>
          <w:p w14:paraId="21A17243" w14:textId="5D20A4E2" w:rsidR="00664B2B" w:rsidRPr="00EB530E" w:rsidRDefault="00664B2B" w:rsidP="00664B2B">
            <w:pPr>
              <w:pStyle w:val="Tabletext"/>
            </w:pPr>
            <w:r w:rsidRPr="00D1217C">
              <w:t>E-Meeting</w:t>
            </w:r>
          </w:p>
        </w:tc>
        <w:tc>
          <w:tcPr>
            <w:tcW w:w="1328" w:type="pct"/>
            <w:shd w:val="clear" w:color="auto" w:fill="auto"/>
          </w:tcPr>
          <w:p w14:paraId="49A92B30" w14:textId="48625468" w:rsidR="00664B2B" w:rsidRPr="00EB530E" w:rsidRDefault="009178D0" w:rsidP="00664B2B">
            <w:pPr>
              <w:pStyle w:val="Tabletext"/>
            </w:pPr>
            <w:hyperlink r:id="rId94" w:tooltip="- Progress H.870v2 and HSTP-CONF-H870" w:history="1">
              <w:r w:rsidR="00664B2B" w:rsidRPr="00D1217C">
                <w:rPr>
                  <w:rStyle w:val="Hyperlink"/>
                </w:rPr>
                <w:t>Q28/16</w:t>
              </w:r>
            </w:hyperlink>
            <w:r w:rsidR="00664B2B" w:rsidRPr="00D1217C">
              <w:t> [</w:t>
            </w:r>
            <w:hyperlink r:id="rId95" w:tooltip="See meeting report" w:history="1">
              <w:r w:rsidR="00664B2B" w:rsidRPr="00D1217C">
                <w:rPr>
                  <w:rStyle w:val="Hyperlink"/>
                </w:rPr>
                <w:t>meeting report</w:t>
              </w:r>
            </w:hyperlink>
            <w:r w:rsidR="00664B2B" w:rsidRPr="00D1217C">
              <w:t>]</w:t>
            </w:r>
          </w:p>
        </w:tc>
        <w:tc>
          <w:tcPr>
            <w:tcW w:w="1836" w:type="pct"/>
            <w:shd w:val="clear" w:color="auto" w:fill="auto"/>
          </w:tcPr>
          <w:p w14:paraId="79EAA8C6" w14:textId="7F4CFF9B" w:rsidR="00664B2B" w:rsidRPr="00EB530E" w:rsidRDefault="00664B2B" w:rsidP="00664B2B">
            <w:pPr>
              <w:pStyle w:val="Tabletext"/>
            </w:pPr>
            <w:r w:rsidRPr="00D1217C">
              <w:t>Q28/16 - Safe Listening</w:t>
            </w:r>
          </w:p>
        </w:tc>
      </w:tr>
      <w:tr w:rsidR="00664B2B" w:rsidRPr="00EB530E" w14:paraId="48BE7A6D" w14:textId="77777777" w:rsidTr="00664B2B">
        <w:trPr>
          <w:jc w:val="center"/>
        </w:trPr>
        <w:tc>
          <w:tcPr>
            <w:tcW w:w="1136" w:type="pct"/>
            <w:shd w:val="clear" w:color="auto" w:fill="auto"/>
          </w:tcPr>
          <w:p w14:paraId="28932340" w14:textId="47F6D7BE" w:rsidR="00664B2B" w:rsidRPr="00EB530E" w:rsidRDefault="00664B2B" w:rsidP="00664B2B">
            <w:pPr>
              <w:pStyle w:val="Tabletext"/>
            </w:pPr>
            <w:r w:rsidRPr="00D1217C">
              <w:t>2020-11-23/24</w:t>
            </w:r>
          </w:p>
        </w:tc>
        <w:tc>
          <w:tcPr>
            <w:tcW w:w="700" w:type="pct"/>
            <w:shd w:val="clear" w:color="auto" w:fill="auto"/>
          </w:tcPr>
          <w:p w14:paraId="2FBC277E" w14:textId="63BF665E" w:rsidR="00664B2B" w:rsidRPr="00EB530E" w:rsidRDefault="00664B2B" w:rsidP="00664B2B">
            <w:pPr>
              <w:pStyle w:val="Tabletext"/>
            </w:pPr>
            <w:r w:rsidRPr="00D1217C">
              <w:t>E-Meeting</w:t>
            </w:r>
          </w:p>
        </w:tc>
        <w:tc>
          <w:tcPr>
            <w:tcW w:w="1328" w:type="pct"/>
            <w:shd w:val="clear" w:color="auto" w:fill="auto"/>
          </w:tcPr>
          <w:p w14:paraId="6043CD0F" w14:textId="40C715E4" w:rsidR="00664B2B" w:rsidRPr="00EB530E" w:rsidRDefault="009178D0" w:rsidP="00664B2B">
            <w:pPr>
              <w:pStyle w:val="Tabletext"/>
            </w:pPr>
            <w:hyperlink r:id="rId96" w:tooltip="The purpose of this meeting is to progress the work on the following work items:&#10;-H.870V2&#10;-HSTP.CONF-H870&#10;-F.MLS-App&#10;-FSTR-SLD-Usecase&#10;-FSTP.UHD-Colour&#10;-HSTP.BHQ-UC&#10;-FSTP-Online-Med&#10;-new work items" w:history="1">
              <w:r w:rsidR="00664B2B" w:rsidRPr="00D1217C">
                <w:rPr>
                  <w:rStyle w:val="Hyperlink"/>
                </w:rPr>
                <w:t>Q28/16</w:t>
              </w:r>
            </w:hyperlink>
            <w:r w:rsidR="00664B2B" w:rsidRPr="00D1217C">
              <w:t> [</w:t>
            </w:r>
            <w:hyperlink r:id="rId97" w:tooltip="See meeting report" w:history="1">
              <w:r w:rsidR="00664B2B" w:rsidRPr="00D1217C">
                <w:rPr>
                  <w:rStyle w:val="Hyperlink"/>
                </w:rPr>
                <w:t>meeting report</w:t>
              </w:r>
            </w:hyperlink>
            <w:r w:rsidR="00664B2B" w:rsidRPr="00D1217C">
              <w:t>]</w:t>
            </w:r>
          </w:p>
        </w:tc>
        <w:tc>
          <w:tcPr>
            <w:tcW w:w="1836" w:type="pct"/>
            <w:shd w:val="clear" w:color="auto" w:fill="auto"/>
          </w:tcPr>
          <w:p w14:paraId="241EB2CF" w14:textId="309F9B54" w:rsidR="00664B2B" w:rsidRPr="00EB530E" w:rsidRDefault="00664B2B" w:rsidP="00664B2B">
            <w:pPr>
              <w:pStyle w:val="Tabletext"/>
            </w:pPr>
            <w:r w:rsidRPr="00D1217C">
              <w:t>Q28/16 – Safe Listening</w:t>
            </w:r>
          </w:p>
        </w:tc>
      </w:tr>
      <w:tr w:rsidR="00664B2B" w:rsidRPr="00EB530E" w14:paraId="389FE4C6" w14:textId="77777777" w:rsidTr="00664B2B">
        <w:trPr>
          <w:jc w:val="center"/>
        </w:trPr>
        <w:tc>
          <w:tcPr>
            <w:tcW w:w="1136" w:type="pct"/>
            <w:shd w:val="clear" w:color="auto" w:fill="auto"/>
          </w:tcPr>
          <w:p w14:paraId="1F4363F5" w14:textId="7616B4A3" w:rsidR="00664B2B" w:rsidRPr="00EB530E" w:rsidRDefault="00664B2B" w:rsidP="00664B2B">
            <w:pPr>
              <w:pStyle w:val="Tabletext"/>
            </w:pPr>
            <w:r w:rsidRPr="00D1217C">
              <w:t>2021-02-08/09</w:t>
            </w:r>
          </w:p>
        </w:tc>
        <w:tc>
          <w:tcPr>
            <w:tcW w:w="700" w:type="pct"/>
            <w:shd w:val="clear" w:color="auto" w:fill="auto"/>
          </w:tcPr>
          <w:p w14:paraId="775E82AB" w14:textId="601CCA39" w:rsidR="00664B2B" w:rsidRPr="00EB530E" w:rsidRDefault="00664B2B" w:rsidP="00664B2B">
            <w:pPr>
              <w:pStyle w:val="Tabletext"/>
            </w:pPr>
            <w:r w:rsidRPr="00D1217C">
              <w:t>E-Meeting</w:t>
            </w:r>
          </w:p>
        </w:tc>
        <w:tc>
          <w:tcPr>
            <w:tcW w:w="1328" w:type="pct"/>
            <w:shd w:val="clear" w:color="auto" w:fill="auto"/>
          </w:tcPr>
          <w:p w14:paraId="7FC7E40F" w14:textId="4B86D408" w:rsidR="00664B2B" w:rsidRPr="00EB530E" w:rsidRDefault="009178D0" w:rsidP="00664B2B">
            <w:pPr>
              <w:pStyle w:val="Tabletext"/>
            </w:pPr>
            <w:hyperlink r:id="rId98" w:tooltip="The purpose of this meeting is to progress the work on the following work items:&#10;- H.870V2&#10;- HSTP.CONF-H870&#10;- F.MLS-App&#10;- Accessible Telehealth&#10;- FSTR-SLD-Usecase&#10;- FSTP.UHD-Colour&#10;- HSTP.BHQ-UC&#10;- FSTP-Online-Med&#10;- new..." w:history="1">
              <w:r w:rsidR="00664B2B" w:rsidRPr="00D1217C">
                <w:rPr>
                  <w:rStyle w:val="Hyperlink"/>
                </w:rPr>
                <w:t>Q28/16</w:t>
              </w:r>
            </w:hyperlink>
            <w:r w:rsidR="00664B2B" w:rsidRPr="00D1217C">
              <w:t> [</w:t>
            </w:r>
            <w:hyperlink r:id="rId99" w:tooltip="See meeting report" w:history="1">
              <w:r w:rsidR="00664B2B" w:rsidRPr="00D1217C">
                <w:rPr>
                  <w:rStyle w:val="Hyperlink"/>
                </w:rPr>
                <w:t>meeting report</w:t>
              </w:r>
            </w:hyperlink>
            <w:r w:rsidR="00664B2B" w:rsidRPr="00D1217C">
              <w:t>]</w:t>
            </w:r>
          </w:p>
        </w:tc>
        <w:tc>
          <w:tcPr>
            <w:tcW w:w="1836" w:type="pct"/>
            <w:shd w:val="clear" w:color="auto" w:fill="auto"/>
          </w:tcPr>
          <w:p w14:paraId="32852317" w14:textId="0E812342" w:rsidR="00664B2B" w:rsidRPr="00EB530E" w:rsidRDefault="00664B2B" w:rsidP="00664B2B">
            <w:pPr>
              <w:pStyle w:val="Tabletext"/>
            </w:pPr>
            <w:r w:rsidRPr="00D1217C">
              <w:t>Q28/16 meeting</w:t>
            </w:r>
          </w:p>
        </w:tc>
      </w:tr>
      <w:tr w:rsidR="00664B2B" w:rsidRPr="00EB530E" w14:paraId="57A58647" w14:textId="77777777" w:rsidTr="00664B2B">
        <w:trPr>
          <w:jc w:val="center"/>
        </w:trPr>
        <w:tc>
          <w:tcPr>
            <w:tcW w:w="1136" w:type="pct"/>
            <w:shd w:val="clear" w:color="auto" w:fill="auto"/>
          </w:tcPr>
          <w:p w14:paraId="69185B57" w14:textId="0B32411E" w:rsidR="00664B2B" w:rsidRPr="00EB530E" w:rsidRDefault="00664B2B" w:rsidP="00664B2B">
            <w:pPr>
              <w:pStyle w:val="Tabletext"/>
            </w:pPr>
            <w:r w:rsidRPr="00D1217C">
              <w:t>2021-03-10</w:t>
            </w:r>
          </w:p>
        </w:tc>
        <w:tc>
          <w:tcPr>
            <w:tcW w:w="700" w:type="pct"/>
            <w:shd w:val="clear" w:color="auto" w:fill="auto"/>
          </w:tcPr>
          <w:p w14:paraId="66750985" w14:textId="21F8E0D6" w:rsidR="00664B2B" w:rsidRPr="00EB530E" w:rsidRDefault="00664B2B" w:rsidP="00664B2B">
            <w:pPr>
              <w:pStyle w:val="Tabletext"/>
            </w:pPr>
            <w:r w:rsidRPr="00D1217C">
              <w:t>E-Meeting</w:t>
            </w:r>
          </w:p>
        </w:tc>
        <w:tc>
          <w:tcPr>
            <w:tcW w:w="1328" w:type="pct"/>
            <w:shd w:val="clear" w:color="auto" w:fill="auto"/>
          </w:tcPr>
          <w:p w14:paraId="32FB2941" w14:textId="63D62969" w:rsidR="00664B2B" w:rsidRPr="00EB530E" w:rsidRDefault="009178D0" w:rsidP="00664B2B">
            <w:pPr>
              <w:pStyle w:val="Tabletext"/>
            </w:pPr>
            <w:hyperlink r:id="rId100" w:tooltip="The purpose of this meeting is to progress the work on the following work items:&#10;-HSTP.CONF-H870&#10;-AOB&#10;as well as to coordinate with other groups, if necessary.&#10;" w:history="1">
              <w:r w:rsidR="00664B2B" w:rsidRPr="00D1217C">
                <w:rPr>
                  <w:rStyle w:val="Hyperlink"/>
                </w:rPr>
                <w:t>Q28/16</w:t>
              </w:r>
            </w:hyperlink>
            <w:r w:rsidR="00664B2B" w:rsidRPr="00D1217C">
              <w:t> [</w:t>
            </w:r>
            <w:hyperlink r:id="rId101" w:tooltip="See meeting report" w:history="1">
              <w:r w:rsidR="00664B2B" w:rsidRPr="00D1217C">
                <w:rPr>
                  <w:rStyle w:val="Hyperlink"/>
                </w:rPr>
                <w:t>meeting report</w:t>
              </w:r>
            </w:hyperlink>
            <w:r w:rsidR="00664B2B" w:rsidRPr="00D1217C">
              <w:t>]</w:t>
            </w:r>
          </w:p>
        </w:tc>
        <w:tc>
          <w:tcPr>
            <w:tcW w:w="1836" w:type="pct"/>
            <w:shd w:val="clear" w:color="auto" w:fill="auto"/>
          </w:tcPr>
          <w:p w14:paraId="686A78B4" w14:textId="29FF9FC6" w:rsidR="00664B2B" w:rsidRPr="00EB530E" w:rsidRDefault="00664B2B" w:rsidP="00664B2B">
            <w:pPr>
              <w:pStyle w:val="Tabletext"/>
            </w:pPr>
            <w:r w:rsidRPr="00D1217C">
              <w:t>Q28/16 meeting</w:t>
            </w:r>
          </w:p>
        </w:tc>
      </w:tr>
      <w:tr w:rsidR="00664B2B" w:rsidRPr="00EB530E" w14:paraId="0731677A" w14:textId="77777777" w:rsidTr="00664B2B">
        <w:trPr>
          <w:jc w:val="center"/>
        </w:trPr>
        <w:tc>
          <w:tcPr>
            <w:tcW w:w="1136" w:type="pct"/>
            <w:shd w:val="clear" w:color="auto" w:fill="auto"/>
          </w:tcPr>
          <w:p w14:paraId="067631DF" w14:textId="0C7E8951" w:rsidR="00664B2B" w:rsidRPr="00D1217C" w:rsidRDefault="00664B2B" w:rsidP="00664B2B">
            <w:pPr>
              <w:pStyle w:val="Tabletext"/>
            </w:pPr>
            <w:r w:rsidRPr="00664B2B">
              <w:t>2021-06-28/29</w:t>
            </w:r>
          </w:p>
        </w:tc>
        <w:tc>
          <w:tcPr>
            <w:tcW w:w="700" w:type="pct"/>
            <w:shd w:val="clear" w:color="auto" w:fill="auto"/>
          </w:tcPr>
          <w:p w14:paraId="7F63F54D" w14:textId="6D669E39" w:rsidR="00664B2B" w:rsidRPr="00D1217C" w:rsidRDefault="00664B2B" w:rsidP="00664B2B">
            <w:pPr>
              <w:pStyle w:val="Tabletext"/>
            </w:pPr>
            <w:r w:rsidRPr="00664B2B">
              <w:t>E-Meeting</w:t>
            </w:r>
          </w:p>
        </w:tc>
        <w:tc>
          <w:tcPr>
            <w:tcW w:w="1328" w:type="pct"/>
            <w:shd w:val="clear" w:color="auto" w:fill="auto"/>
          </w:tcPr>
          <w:p w14:paraId="38C67B24" w14:textId="14D0DA95" w:rsidR="00664B2B" w:rsidRDefault="009178D0" w:rsidP="00664B2B">
            <w:pPr>
              <w:pStyle w:val="Tabletext"/>
            </w:pPr>
            <w:hyperlink r:id="rId102" w:tooltip="The purpose of this meeting is to progress the work on the following work items:&#10;&lt;ul&gt;&#10;&lt;li&gt; DAY 1: Safe listening topics: H.870V2&lt;/li&gt;&#10;&lt;li&gt; DAY 2: Other Q28/16 topics: F.MLS-App, Accessible Telehealth, FSTR-SLD-GapAnalysis, F..." w:history="1">
              <w:r w:rsidR="00664B2B" w:rsidRPr="00664B2B">
                <w:rPr>
                  <w:rStyle w:val="Hyperlink"/>
                </w:rPr>
                <w:t>Q28/16</w:t>
              </w:r>
            </w:hyperlink>
          </w:p>
        </w:tc>
        <w:tc>
          <w:tcPr>
            <w:tcW w:w="1836" w:type="pct"/>
            <w:shd w:val="clear" w:color="auto" w:fill="auto"/>
          </w:tcPr>
          <w:p w14:paraId="316EEAC5" w14:textId="26A31EED" w:rsidR="00664B2B" w:rsidRPr="00D1217C" w:rsidRDefault="00664B2B" w:rsidP="00664B2B">
            <w:pPr>
              <w:pStyle w:val="Tabletext"/>
            </w:pPr>
            <w:r w:rsidRPr="00664B2B">
              <w:t>Q28/16 "Digital health"</w:t>
            </w:r>
          </w:p>
        </w:tc>
      </w:tr>
      <w:tr w:rsidR="00664B2B" w:rsidRPr="00EB530E" w14:paraId="331540EC" w14:textId="77777777" w:rsidTr="00664B2B">
        <w:trPr>
          <w:jc w:val="center"/>
        </w:trPr>
        <w:tc>
          <w:tcPr>
            <w:tcW w:w="1136" w:type="pct"/>
            <w:shd w:val="clear" w:color="auto" w:fill="auto"/>
          </w:tcPr>
          <w:p w14:paraId="574EC1EB" w14:textId="5CA05544" w:rsidR="00664B2B" w:rsidRPr="00D1217C" w:rsidRDefault="00664B2B" w:rsidP="00664B2B">
            <w:pPr>
              <w:pStyle w:val="Tabletext"/>
            </w:pPr>
            <w:r w:rsidRPr="00664B2B">
              <w:t>2021-09-15/16</w:t>
            </w:r>
          </w:p>
        </w:tc>
        <w:tc>
          <w:tcPr>
            <w:tcW w:w="700" w:type="pct"/>
            <w:shd w:val="clear" w:color="auto" w:fill="auto"/>
          </w:tcPr>
          <w:p w14:paraId="03724B23" w14:textId="0DF4059F" w:rsidR="00664B2B" w:rsidRPr="00D1217C" w:rsidRDefault="00664B2B" w:rsidP="00664B2B">
            <w:pPr>
              <w:pStyle w:val="Tabletext"/>
            </w:pPr>
            <w:r w:rsidRPr="00664B2B">
              <w:t xml:space="preserve">E-Meeting </w:t>
            </w:r>
          </w:p>
        </w:tc>
        <w:tc>
          <w:tcPr>
            <w:tcW w:w="1328" w:type="pct"/>
            <w:shd w:val="clear" w:color="auto" w:fill="auto"/>
          </w:tcPr>
          <w:p w14:paraId="52B92D5E" w14:textId="65885829" w:rsidR="00664B2B" w:rsidRDefault="009178D0" w:rsidP="00664B2B">
            <w:pPr>
              <w:pStyle w:val="Tabletext"/>
            </w:pPr>
            <w:hyperlink r:id="rId103" w:tooltip="The purpose of this meeting is to progress the work on the following work items:&#10;- H.870V2&#10;- F.MLS-App&#10;- Accessible Telehealth&#10;- FSTR-SLD-Usecase&#10;- FSTP.UHD-Colour&#10;- HSTP.BHQ-UC&#10;- FSTP-Online-Med&#10;- new work items&#10;as we..." w:history="1">
              <w:r w:rsidR="00664B2B" w:rsidRPr="00664B2B">
                <w:rPr>
                  <w:rStyle w:val="Hyperlink"/>
                </w:rPr>
                <w:t>Q28/16</w:t>
              </w:r>
            </w:hyperlink>
          </w:p>
        </w:tc>
        <w:tc>
          <w:tcPr>
            <w:tcW w:w="1836" w:type="pct"/>
            <w:shd w:val="clear" w:color="auto" w:fill="auto"/>
          </w:tcPr>
          <w:p w14:paraId="250E5D12" w14:textId="53236A1C" w:rsidR="00664B2B" w:rsidRPr="00D1217C" w:rsidRDefault="00664B2B" w:rsidP="00664B2B">
            <w:pPr>
              <w:pStyle w:val="Tabletext"/>
            </w:pPr>
            <w:r w:rsidRPr="00664B2B">
              <w:t>Q28/16 "Digital health"</w:t>
            </w:r>
          </w:p>
        </w:tc>
      </w:tr>
    </w:tbl>
    <w:p w14:paraId="544CD9DB" w14:textId="77777777" w:rsidR="006A6BDD" w:rsidRPr="00356DE0" w:rsidRDefault="006A6BDD" w:rsidP="00631C4D">
      <w:pPr>
        <w:pStyle w:val="Heading3"/>
      </w:pPr>
      <w:bookmarkStart w:id="49" w:name="_Toc83206359"/>
      <w:r w:rsidRPr="00356DE0">
        <w:t>Personal connected health – H.810-H.850 series</w:t>
      </w:r>
      <w:bookmarkEnd w:id="45"/>
      <w:bookmarkEnd w:id="46"/>
      <w:bookmarkEnd w:id="47"/>
      <w:bookmarkEnd w:id="49"/>
    </w:p>
    <w:p w14:paraId="19716BEC" w14:textId="0D895D4C" w:rsidR="00310096" w:rsidRPr="00536A28" w:rsidRDefault="00664B2B" w:rsidP="003810A7">
      <w:bookmarkStart w:id="50" w:name="_Ref517179816"/>
      <w:bookmarkStart w:id="51" w:name="_Toc531848356"/>
      <w:bookmarkStart w:id="52" w:name="_Toc2939747"/>
      <w:bookmarkStart w:id="53" w:name="_Toc3823244"/>
      <w:r>
        <w:rPr>
          <w:lang w:eastAsia="en-US"/>
        </w:rPr>
        <w:t>Two new</w:t>
      </w:r>
      <w:r w:rsidR="003810A7" w:rsidRPr="00EB530E">
        <w:rPr>
          <w:lang w:eastAsia="en-US"/>
        </w:rPr>
        <w:t xml:space="preserve"> conformance testing specs </w:t>
      </w:r>
      <w:r w:rsidR="003810A7">
        <w:rPr>
          <w:lang w:eastAsia="en-US"/>
        </w:rPr>
        <w:t>were</w:t>
      </w:r>
      <w:r w:rsidR="003810A7" w:rsidRPr="00EB530E">
        <w:rPr>
          <w:lang w:eastAsia="en-US"/>
        </w:rPr>
        <w:t xml:space="preserve"> </w:t>
      </w:r>
      <w:r>
        <w:rPr>
          <w:lang w:eastAsia="en-US"/>
        </w:rPr>
        <w:t>approved under AAP</w:t>
      </w:r>
      <w:r w:rsidR="003810A7">
        <w:rPr>
          <w:lang w:eastAsia="en-US"/>
        </w:rPr>
        <w:t>,</w:t>
      </w:r>
      <w:r w:rsidR="003810A7" w:rsidRPr="00EB530E">
        <w:rPr>
          <w:lang w:eastAsia="en-US"/>
        </w:rPr>
        <w:t xml:space="preserve"> </w:t>
      </w:r>
      <w:r w:rsidR="003810A7">
        <w:rPr>
          <w:lang w:eastAsia="en-US"/>
        </w:rPr>
        <w:t>see the</w:t>
      </w:r>
      <w:r w:rsidR="00310096">
        <w:t xml:space="preserve"> </w:t>
      </w:r>
      <w:hyperlink w:anchor="PCHA" w:history="1">
        <w:r w:rsidR="00310096" w:rsidRPr="003810A7">
          <w:rPr>
            <w:rStyle w:val="Hyperlink"/>
          </w:rPr>
          <w:t>highlight clause</w:t>
        </w:r>
      </w:hyperlink>
      <w:r w:rsidR="00310096">
        <w:t xml:space="preserve"> of this report.</w:t>
      </w:r>
    </w:p>
    <w:p w14:paraId="63D15213" w14:textId="77777777" w:rsidR="006A6BDD" w:rsidRPr="00356DE0" w:rsidRDefault="006A6BDD" w:rsidP="00631C4D">
      <w:pPr>
        <w:pStyle w:val="Heading3"/>
      </w:pPr>
      <w:bookmarkStart w:id="54" w:name="_Toc83206360"/>
      <w:r w:rsidRPr="00356DE0">
        <w:lastRenderedPageBreak/>
        <w:t>Collaboration with WHO</w:t>
      </w:r>
      <w:bookmarkEnd w:id="50"/>
      <w:bookmarkEnd w:id="51"/>
      <w:bookmarkEnd w:id="52"/>
      <w:bookmarkEnd w:id="53"/>
      <w:bookmarkEnd w:id="54"/>
    </w:p>
    <w:p w14:paraId="47960B75" w14:textId="567F5DF5" w:rsidR="003810A7" w:rsidRPr="00EB530E" w:rsidRDefault="003810A7" w:rsidP="003810A7">
      <w:pPr>
        <w:numPr>
          <w:ilvl w:val="0"/>
          <w:numId w:val="9"/>
        </w:numPr>
        <w:overflowPunct w:val="0"/>
        <w:autoSpaceDE w:val="0"/>
        <w:autoSpaceDN w:val="0"/>
        <w:adjustRightInd w:val="0"/>
        <w:ind w:left="567" w:hanging="567"/>
        <w:textAlignment w:val="baseline"/>
      </w:pPr>
      <w:r w:rsidRPr="00EB530E">
        <w:rPr>
          <w:lang w:eastAsia="en-US"/>
        </w:rPr>
        <w:t xml:space="preserve">Safe listening: the draft of revised H.870 (V2) continues to be developed. The draft progressed during the </w:t>
      </w:r>
      <w:r w:rsidR="00664B2B">
        <w:rPr>
          <w:lang w:eastAsia="en-US"/>
        </w:rPr>
        <w:t>period (see meeting list above)</w:t>
      </w:r>
      <w:r w:rsidRPr="00EB530E">
        <w:rPr>
          <w:lang w:eastAsia="en-US"/>
        </w:rPr>
        <w:t>.</w:t>
      </w:r>
    </w:p>
    <w:p w14:paraId="6242508F" w14:textId="28E8A6BB" w:rsidR="003810A7" w:rsidRPr="00EB530E" w:rsidRDefault="003810A7" w:rsidP="003810A7">
      <w:pPr>
        <w:numPr>
          <w:ilvl w:val="0"/>
          <w:numId w:val="10"/>
        </w:numPr>
        <w:overflowPunct w:val="0"/>
        <w:autoSpaceDE w:val="0"/>
        <w:autoSpaceDN w:val="0"/>
        <w:adjustRightInd w:val="0"/>
        <w:ind w:left="567" w:hanging="567"/>
        <w:textAlignment w:val="baseline"/>
        <w:rPr>
          <w:lang w:eastAsia="en-US"/>
        </w:rPr>
      </w:pPr>
      <w:r w:rsidRPr="00EB530E">
        <w:rPr>
          <w:lang w:eastAsia="en-US"/>
        </w:rPr>
        <w:t xml:space="preserve">Draft new Technical </w:t>
      </w:r>
      <w:r w:rsidRPr="00EB530E">
        <w:t xml:space="preserve">Paper </w:t>
      </w:r>
      <w:hyperlink r:id="rId104" w:tooltip="See more details" w:history="1">
        <w:r w:rsidRPr="00EB530E">
          <w:rPr>
            <w:rStyle w:val="Hyperlink"/>
          </w:rPr>
          <w:t>HSTP-CONF-H870</w:t>
        </w:r>
      </w:hyperlink>
      <w:r w:rsidRPr="00EB530E">
        <w:t xml:space="preserve"> </w:t>
      </w:r>
      <w:r w:rsidR="00664B2B">
        <w:t>with</w:t>
      </w:r>
      <w:r w:rsidRPr="00EB530E">
        <w:t xml:space="preserve"> guidelines for testing</w:t>
      </w:r>
      <w:r w:rsidRPr="00EB530E">
        <w:rPr>
          <w:lang w:eastAsia="en-US"/>
        </w:rPr>
        <w:t xml:space="preserve"> of personal audio systems for compliance with H.870</w:t>
      </w:r>
      <w:r w:rsidR="00664B2B">
        <w:rPr>
          <w:lang w:eastAsia="en-US"/>
        </w:rPr>
        <w:t xml:space="preserve"> (2017) was approved</w:t>
      </w:r>
      <w:r w:rsidRPr="00EB530E">
        <w:rPr>
          <w:lang w:eastAsia="en-US"/>
        </w:rPr>
        <w:t>.</w:t>
      </w:r>
    </w:p>
    <w:p w14:paraId="25195B9D" w14:textId="49086536" w:rsidR="003810A7" w:rsidRDefault="003810A7" w:rsidP="003810A7">
      <w:pPr>
        <w:numPr>
          <w:ilvl w:val="0"/>
          <w:numId w:val="10"/>
        </w:numPr>
        <w:overflowPunct w:val="0"/>
        <w:autoSpaceDE w:val="0"/>
        <w:autoSpaceDN w:val="0"/>
        <w:adjustRightInd w:val="0"/>
        <w:ind w:left="567" w:hanging="567"/>
        <w:textAlignment w:val="baseline"/>
        <w:rPr>
          <w:lang w:eastAsia="en-US"/>
        </w:rPr>
      </w:pPr>
      <w:bookmarkStart w:id="55" w:name="_Hlk3664189"/>
      <w:r w:rsidRPr="00EB530E">
        <w:rPr>
          <w:lang w:eastAsia="en-US"/>
        </w:rPr>
        <w:t xml:space="preserve">An ITU/WHO video promoting the safe listening standard is found here: </w:t>
      </w:r>
      <w:hyperlink r:id="rId105" w:history="1">
        <w:r w:rsidRPr="00EB530E">
          <w:rPr>
            <w:rStyle w:val="Hyperlink"/>
            <w:lang w:eastAsia="en-US"/>
          </w:rPr>
          <w:t>https://youtu.be/Nm6T0f8SeHs</w:t>
        </w:r>
      </w:hyperlink>
      <w:r w:rsidRPr="00EB530E">
        <w:rPr>
          <w:lang w:eastAsia="en-US"/>
        </w:rPr>
        <w:t>.</w:t>
      </w:r>
    </w:p>
    <w:p w14:paraId="621FABE5" w14:textId="44B04AF0" w:rsidR="00664B2B" w:rsidRDefault="00664B2B" w:rsidP="00664B2B">
      <w:pPr>
        <w:numPr>
          <w:ilvl w:val="0"/>
          <w:numId w:val="10"/>
        </w:numPr>
        <w:overflowPunct w:val="0"/>
        <w:autoSpaceDE w:val="0"/>
        <w:autoSpaceDN w:val="0"/>
        <w:adjustRightInd w:val="0"/>
        <w:ind w:left="567" w:hanging="567"/>
        <w:textAlignment w:val="baseline"/>
        <w:rPr>
          <w:lang w:eastAsia="en-US"/>
        </w:rPr>
      </w:pPr>
      <w:r>
        <w:rPr>
          <w:lang w:eastAsia="en-US"/>
        </w:rPr>
        <w:t>A new work item w</w:t>
      </w:r>
      <w:r w:rsidRPr="00664B2B">
        <w:t xml:space="preserve">as established to define requirements for accessible telehealth systems, see draft at </w:t>
      </w:r>
      <w:hyperlink r:id="rId106">
        <w:r w:rsidRPr="00664B2B">
          <w:rPr>
            <w:rStyle w:val="Hyperlink"/>
          </w:rPr>
          <w:t>F.ACC-TH</w:t>
        </w:r>
      </w:hyperlink>
      <w:r w:rsidRPr="00664B2B">
        <w:t xml:space="preserve"> </w:t>
      </w:r>
      <w:r>
        <w:t>and its drafting progressed. A workshop on this topic was also organized with WHO to gather inputs from industry</w:t>
      </w:r>
    </w:p>
    <w:p w14:paraId="3A37C3D0" w14:textId="79920206" w:rsidR="00316A91" w:rsidRPr="00316A91" w:rsidRDefault="009178D0" w:rsidP="000A0F9D">
      <w:pPr>
        <w:numPr>
          <w:ilvl w:val="0"/>
          <w:numId w:val="45"/>
        </w:numPr>
        <w:ind w:left="1134" w:hanging="567"/>
      </w:pPr>
      <w:hyperlink r:id="rId107" w:tgtFrame="_blank" w:history="1">
        <w:r w:rsidR="00316A91" w:rsidRPr="00316A91">
          <w:rPr>
            <w:rStyle w:val="Hyperlink"/>
          </w:rPr>
          <w:t>ITU/WHO workshop "Role of industry in making telehealth accessible for persons with disabilities"</w:t>
        </w:r>
      </w:hyperlink>
      <w:r w:rsidR="00316A91">
        <w:t xml:space="preserve">, </w:t>
      </w:r>
      <w:r w:rsidR="00316A91" w:rsidRPr="00316A91">
        <w:t>Online, 23 June 2021, 15:00-17:00 (Geneva time)</w:t>
      </w:r>
    </w:p>
    <w:bookmarkEnd w:id="55"/>
    <w:p w14:paraId="64C18576" w14:textId="2C543EBF" w:rsidR="00310096" w:rsidRDefault="00310096" w:rsidP="00310096">
      <w:pPr>
        <w:pStyle w:val="Note"/>
      </w:pPr>
      <w:r>
        <w:t>NOTE – See §</w:t>
      </w:r>
      <w:r>
        <w:fldChar w:fldCharType="begin"/>
      </w:r>
      <w:r>
        <w:instrText xml:space="preserve"> REF _Ref31213678 \r \h </w:instrText>
      </w:r>
      <w:r>
        <w:fldChar w:fldCharType="separate"/>
      </w:r>
      <w:r w:rsidR="00D028A3">
        <w:t>6.5.3</w:t>
      </w:r>
      <w:r>
        <w:fldChar w:fldCharType="end"/>
      </w:r>
      <w:r>
        <w:t xml:space="preserve"> concerning cooperation with W</w:t>
      </w:r>
      <w:r w:rsidR="00316A91">
        <w:t>H</w:t>
      </w:r>
      <w:r>
        <w:t>O in the area of AI for health.</w:t>
      </w:r>
    </w:p>
    <w:p w14:paraId="438DDACA" w14:textId="5B39F17E" w:rsidR="006A6BDD" w:rsidRPr="00356DE0" w:rsidRDefault="006A6BDD" w:rsidP="00631C4D">
      <w:pPr>
        <w:pStyle w:val="Heading3"/>
      </w:pPr>
      <w:bookmarkStart w:id="56" w:name="_Ref31213678"/>
      <w:bookmarkStart w:id="57" w:name="_Toc83206361"/>
      <w:r w:rsidRPr="00356DE0">
        <w:t>Artificial Intelligence for health</w:t>
      </w:r>
      <w:bookmarkEnd w:id="56"/>
      <w:bookmarkEnd w:id="57"/>
    </w:p>
    <w:p w14:paraId="340F526C" w14:textId="1CF2FF07" w:rsidR="006A6BDD" w:rsidRPr="00356DE0" w:rsidRDefault="006A6BDD" w:rsidP="006A6BDD">
      <w:r w:rsidRPr="00356DE0">
        <w:rPr>
          <w:lang w:eastAsia="zh-CN"/>
        </w:rPr>
        <w:t>As part of its studies on new standardization areas, a Focus Group on</w:t>
      </w:r>
      <w:r w:rsidRPr="00356DE0">
        <w:rPr>
          <w:rFonts w:hint="eastAsia"/>
          <w:lang w:eastAsia="zh-CN"/>
        </w:rPr>
        <w:t xml:space="preserve"> AI for health</w:t>
      </w:r>
      <w:r w:rsidRPr="00356DE0">
        <w:rPr>
          <w:lang w:eastAsia="zh-CN"/>
        </w:rPr>
        <w:t xml:space="preserve"> was established from a proposal from </w:t>
      </w:r>
      <w:r w:rsidRPr="00356DE0">
        <w:t>World Health Organization (</w:t>
      </w:r>
      <w:r w:rsidRPr="00356DE0">
        <w:rPr>
          <w:lang w:eastAsia="zh-CN"/>
        </w:rPr>
        <w:t>WHO) and other ITU members.</w:t>
      </w:r>
      <w:r w:rsidR="000F567F">
        <w:rPr>
          <w:lang w:eastAsia="zh-CN"/>
        </w:rPr>
        <w:t xml:space="preserve"> </w:t>
      </w:r>
      <w:r w:rsidRPr="00356DE0">
        <w:t xml:space="preserve">The Chairman is Thomas Wiegand (Fraunhofer HHI, Germany) and it has a life span </w:t>
      </w:r>
      <w:r w:rsidR="007C0430">
        <w:t>till October 2022</w:t>
      </w:r>
      <w:r w:rsidRPr="00356DE0">
        <w:t>. Vice-chairmen representing different key stakeholders working on AI for health have been nominated:</w:t>
      </w:r>
    </w:p>
    <w:p w14:paraId="4AD9C74F" w14:textId="77777777" w:rsidR="006A6BDD" w:rsidRPr="00356DE0" w:rsidRDefault="006A6BDD" w:rsidP="00DE6AD0">
      <w:pPr>
        <w:numPr>
          <w:ilvl w:val="0"/>
          <w:numId w:val="14"/>
        </w:numPr>
        <w:overflowPunct w:val="0"/>
        <w:autoSpaceDE w:val="0"/>
        <w:autoSpaceDN w:val="0"/>
        <w:adjustRightInd w:val="0"/>
        <w:ind w:left="567" w:hanging="567"/>
        <w:textAlignment w:val="baseline"/>
      </w:pPr>
      <w:r w:rsidRPr="00356DE0">
        <w:t>Stephen Ibaraki (ACM and REDDS Capital, USA)</w:t>
      </w:r>
    </w:p>
    <w:p w14:paraId="1FC005E1" w14:textId="77777777" w:rsidR="006A6BDD" w:rsidRPr="00356DE0" w:rsidRDefault="006A6BDD" w:rsidP="00DE6AD0">
      <w:pPr>
        <w:numPr>
          <w:ilvl w:val="0"/>
          <w:numId w:val="14"/>
        </w:numPr>
        <w:overflowPunct w:val="0"/>
        <w:autoSpaceDE w:val="0"/>
        <w:autoSpaceDN w:val="0"/>
        <w:adjustRightInd w:val="0"/>
        <w:ind w:left="567" w:hanging="567"/>
        <w:textAlignment w:val="baseline"/>
      </w:pPr>
      <w:r w:rsidRPr="00356DE0">
        <w:t>Ramesh Krishnamurthy (WHO/Health Metrics and Measurement Cluster)</w:t>
      </w:r>
    </w:p>
    <w:p w14:paraId="24AE5CF6" w14:textId="77777777" w:rsidR="006A6BDD" w:rsidRPr="00356DE0" w:rsidRDefault="006A6BDD" w:rsidP="00DE6AD0">
      <w:pPr>
        <w:numPr>
          <w:ilvl w:val="0"/>
          <w:numId w:val="14"/>
        </w:numPr>
        <w:overflowPunct w:val="0"/>
        <w:autoSpaceDE w:val="0"/>
        <w:autoSpaceDN w:val="0"/>
        <w:adjustRightInd w:val="0"/>
        <w:ind w:left="567" w:hanging="567"/>
        <w:textAlignment w:val="baseline"/>
      </w:pPr>
      <w:r w:rsidRPr="00356DE0">
        <w:t>Naomi Lee (The Lancet, UK)</w:t>
      </w:r>
    </w:p>
    <w:p w14:paraId="50310323" w14:textId="77777777" w:rsidR="006A6BDD" w:rsidRPr="00356DE0" w:rsidRDefault="006A6BDD" w:rsidP="00DE6AD0">
      <w:pPr>
        <w:numPr>
          <w:ilvl w:val="0"/>
          <w:numId w:val="14"/>
        </w:numPr>
        <w:overflowPunct w:val="0"/>
        <w:autoSpaceDE w:val="0"/>
        <w:autoSpaceDN w:val="0"/>
        <w:adjustRightInd w:val="0"/>
        <w:ind w:left="567" w:hanging="567"/>
        <w:textAlignment w:val="baseline"/>
      </w:pPr>
      <w:r w:rsidRPr="00356DE0">
        <w:t>Sameer Pujari (Be Healthy Be Mobile Initiative and WHO/Non-communicable Diseases Cluster)</w:t>
      </w:r>
    </w:p>
    <w:p w14:paraId="03523148" w14:textId="77777777" w:rsidR="006A6BDD" w:rsidRPr="00356DE0" w:rsidRDefault="006A6BDD" w:rsidP="00DE6AD0">
      <w:pPr>
        <w:numPr>
          <w:ilvl w:val="0"/>
          <w:numId w:val="14"/>
        </w:numPr>
        <w:overflowPunct w:val="0"/>
        <w:autoSpaceDE w:val="0"/>
        <w:autoSpaceDN w:val="0"/>
        <w:adjustRightInd w:val="0"/>
        <w:ind w:left="567" w:hanging="567"/>
        <w:textAlignment w:val="baseline"/>
      </w:pPr>
      <w:r w:rsidRPr="00356DE0">
        <w:t>Manjula Singh (ICMR, India)</w:t>
      </w:r>
    </w:p>
    <w:p w14:paraId="0339494A" w14:textId="77777777" w:rsidR="006A6BDD" w:rsidRPr="00356DE0" w:rsidRDefault="006A6BDD" w:rsidP="00DE6AD0">
      <w:pPr>
        <w:numPr>
          <w:ilvl w:val="0"/>
          <w:numId w:val="14"/>
        </w:numPr>
        <w:overflowPunct w:val="0"/>
        <w:autoSpaceDE w:val="0"/>
        <w:autoSpaceDN w:val="0"/>
        <w:adjustRightInd w:val="0"/>
        <w:ind w:left="567" w:hanging="567"/>
        <w:textAlignment w:val="baseline"/>
      </w:pPr>
      <w:r w:rsidRPr="00356DE0">
        <w:t>Shan Xu (CAICT, China)</w:t>
      </w:r>
    </w:p>
    <w:p w14:paraId="47BD3CDA" w14:textId="28FF2CC8" w:rsidR="006A6BDD" w:rsidRPr="00356DE0" w:rsidRDefault="006A6BDD" w:rsidP="006A6BDD">
      <w:r w:rsidRPr="00356DE0">
        <w:t xml:space="preserve">The FG has </w:t>
      </w:r>
      <w:r w:rsidR="007C0430">
        <w:t>seven</w:t>
      </w:r>
      <w:r w:rsidRPr="00356DE0">
        <w:t xml:space="preserve"> </w:t>
      </w:r>
      <w:r w:rsidR="00E26809">
        <w:t xml:space="preserve">established </w:t>
      </w:r>
      <w:r w:rsidRPr="00356DE0">
        <w:t xml:space="preserve">working groups </w:t>
      </w:r>
      <w:r w:rsidR="000F567F">
        <w:t xml:space="preserve">and </w:t>
      </w:r>
      <w:r w:rsidR="00E26809">
        <w:t>one</w:t>
      </w:r>
      <w:r w:rsidR="000F567F">
        <w:t xml:space="preserve"> in preparation </w:t>
      </w:r>
      <w:r w:rsidRPr="00356DE0">
        <w:t>(</w:t>
      </w:r>
      <w:hyperlink r:id="rId108" w:history="1">
        <w:r w:rsidRPr="00356DE0">
          <w:rPr>
            <w:rStyle w:val="Hyperlink"/>
          </w:rPr>
          <w:t>ToRs</w:t>
        </w:r>
      </w:hyperlink>
      <w:r w:rsidRPr="00356DE0">
        <w:t>):</w:t>
      </w:r>
    </w:p>
    <w:p w14:paraId="41D46509" w14:textId="77777777" w:rsidR="006A6BDD" w:rsidRPr="00356DE0" w:rsidRDefault="006A6BDD" w:rsidP="00DE6AD0">
      <w:pPr>
        <w:numPr>
          <w:ilvl w:val="0"/>
          <w:numId w:val="11"/>
        </w:numPr>
        <w:overflowPunct w:val="0"/>
        <w:autoSpaceDE w:val="0"/>
        <w:autoSpaceDN w:val="0"/>
        <w:adjustRightInd w:val="0"/>
        <w:ind w:left="567" w:hanging="567"/>
        <w:textAlignment w:val="baseline"/>
        <w:rPr>
          <w:lang w:eastAsia="en-GB"/>
        </w:rPr>
      </w:pPr>
      <w:r w:rsidRPr="00356DE0">
        <w:rPr>
          <w:lang w:eastAsia="en-GB"/>
        </w:rPr>
        <w:t>Data and AI solution assessment methods (WG-DAISAM)</w:t>
      </w:r>
      <w:r w:rsidRPr="00356DE0">
        <w:rPr>
          <w:lang w:eastAsia="en-GB"/>
        </w:rPr>
        <w:br/>
        <w:t>Chair: Pat Baird (Philips)</w:t>
      </w:r>
      <w:r w:rsidRPr="00356DE0">
        <w:rPr>
          <w:lang w:eastAsia="en-GB"/>
        </w:rPr>
        <w:br/>
        <w:t>Vice-chair: Luis Oala (Fraunhofer HHI, DE)</w:t>
      </w:r>
    </w:p>
    <w:p w14:paraId="0C34E769" w14:textId="77777777" w:rsidR="006A6BDD" w:rsidRPr="00356DE0" w:rsidRDefault="006A6BDD" w:rsidP="00DE6AD0">
      <w:pPr>
        <w:numPr>
          <w:ilvl w:val="0"/>
          <w:numId w:val="11"/>
        </w:numPr>
        <w:overflowPunct w:val="0"/>
        <w:autoSpaceDE w:val="0"/>
        <w:autoSpaceDN w:val="0"/>
        <w:adjustRightInd w:val="0"/>
        <w:ind w:left="567" w:hanging="567"/>
        <w:textAlignment w:val="baseline"/>
        <w:rPr>
          <w:lang w:eastAsia="en-GB"/>
        </w:rPr>
      </w:pPr>
      <w:r w:rsidRPr="00356DE0">
        <w:rPr>
          <w:lang w:eastAsia="en-GB"/>
        </w:rPr>
        <w:t>Data and AI solution handling (WG-DASH)</w:t>
      </w:r>
      <w:r w:rsidRPr="00356DE0">
        <w:rPr>
          <w:lang w:eastAsia="en-GB"/>
        </w:rPr>
        <w:br/>
        <w:t>Chair: Marc Lecoultre (MLlab.AI, CH)</w:t>
      </w:r>
      <w:r w:rsidRPr="00356DE0">
        <w:rPr>
          <w:lang w:eastAsia="en-GB"/>
        </w:rPr>
        <w:br/>
        <w:t>Vice chair: Ferhat Kerif (CHUV, CH)</w:t>
      </w:r>
    </w:p>
    <w:p w14:paraId="649E5227" w14:textId="6791E6E5" w:rsidR="006A6BDD" w:rsidRPr="00356DE0" w:rsidRDefault="006A6BDD" w:rsidP="00DE6AD0">
      <w:pPr>
        <w:numPr>
          <w:ilvl w:val="0"/>
          <w:numId w:val="11"/>
        </w:numPr>
        <w:overflowPunct w:val="0"/>
        <w:autoSpaceDE w:val="0"/>
        <w:autoSpaceDN w:val="0"/>
        <w:adjustRightInd w:val="0"/>
        <w:ind w:left="567" w:hanging="567"/>
        <w:textAlignment w:val="baseline"/>
        <w:rPr>
          <w:lang w:eastAsia="en-GB"/>
        </w:rPr>
      </w:pPr>
      <w:r w:rsidRPr="00356DE0">
        <w:rPr>
          <w:lang w:eastAsia="en-GB"/>
        </w:rPr>
        <w:t>Operations (WG-O)</w:t>
      </w:r>
      <w:r w:rsidRPr="00356DE0">
        <w:rPr>
          <w:lang w:eastAsia="en-GB"/>
        </w:rPr>
        <w:br/>
        <w:t>C</w:t>
      </w:r>
      <w:r w:rsidR="00E26809">
        <w:rPr>
          <w:lang w:eastAsia="en-GB"/>
        </w:rPr>
        <w:t>o-c</w:t>
      </w:r>
      <w:r w:rsidRPr="00356DE0">
        <w:rPr>
          <w:lang w:eastAsia="en-GB"/>
        </w:rPr>
        <w:t>hair</w:t>
      </w:r>
      <w:r w:rsidR="00E26809">
        <w:rPr>
          <w:lang w:eastAsia="en-GB"/>
        </w:rPr>
        <w:t>s</w:t>
      </w:r>
      <w:r w:rsidRPr="00356DE0">
        <w:rPr>
          <w:lang w:eastAsia="en-GB"/>
        </w:rPr>
        <w:t xml:space="preserve">: Markus Wenzel </w:t>
      </w:r>
      <w:r w:rsidR="00E26809">
        <w:rPr>
          <w:lang w:eastAsia="en-GB"/>
        </w:rPr>
        <w:t xml:space="preserve">and Monique </w:t>
      </w:r>
      <w:r w:rsidRPr="00356DE0">
        <w:rPr>
          <w:lang w:eastAsia="en-GB"/>
        </w:rPr>
        <w:t>(Fraunhofer HHI, Germany)</w:t>
      </w:r>
    </w:p>
    <w:p w14:paraId="28C2860D" w14:textId="77777777" w:rsidR="006A6BDD" w:rsidRPr="00356DE0" w:rsidRDefault="006A6BDD" w:rsidP="00DE6AD0">
      <w:pPr>
        <w:numPr>
          <w:ilvl w:val="0"/>
          <w:numId w:val="11"/>
        </w:numPr>
        <w:overflowPunct w:val="0"/>
        <w:autoSpaceDE w:val="0"/>
        <w:autoSpaceDN w:val="0"/>
        <w:adjustRightInd w:val="0"/>
        <w:ind w:left="567" w:hanging="567"/>
        <w:textAlignment w:val="baseline"/>
        <w:rPr>
          <w:lang w:eastAsia="en-GB"/>
        </w:rPr>
      </w:pPr>
      <w:r w:rsidRPr="00356DE0">
        <w:rPr>
          <w:lang w:eastAsia="en-GB"/>
        </w:rPr>
        <w:t>Regulatory considerations on AI for health (WG-RC)</w:t>
      </w:r>
      <w:r w:rsidRPr="00356DE0">
        <w:rPr>
          <w:lang w:eastAsia="en-GB"/>
        </w:rPr>
        <w:br/>
        <w:t>Chair: Naomi Lee (The Lancet, UK)</w:t>
      </w:r>
      <w:r w:rsidRPr="00356DE0">
        <w:rPr>
          <w:lang w:eastAsia="en-GB"/>
        </w:rPr>
        <w:br/>
        <w:t>Vice-chairs:</w:t>
      </w:r>
    </w:p>
    <w:p w14:paraId="499D5912" w14:textId="77777777" w:rsidR="006A6BDD" w:rsidRPr="00013051" w:rsidRDefault="006A6BDD" w:rsidP="00DE6AD0">
      <w:pPr>
        <w:numPr>
          <w:ilvl w:val="0"/>
          <w:numId w:val="13"/>
        </w:numPr>
        <w:ind w:left="1134" w:hanging="567"/>
        <w:rPr>
          <w:lang w:val="es-ES" w:eastAsia="en-GB"/>
        </w:rPr>
      </w:pPr>
      <w:r w:rsidRPr="00013051">
        <w:rPr>
          <w:lang w:val="es-ES" w:eastAsia="en-GB"/>
        </w:rPr>
        <w:t>Paolo Alcini (European Medicines Agency, EU)</w:t>
      </w:r>
    </w:p>
    <w:p w14:paraId="346ED1CB" w14:textId="77777777" w:rsidR="006A6BDD" w:rsidRPr="00356DE0" w:rsidRDefault="006A6BDD" w:rsidP="00DE6AD0">
      <w:pPr>
        <w:numPr>
          <w:ilvl w:val="0"/>
          <w:numId w:val="13"/>
        </w:numPr>
        <w:ind w:left="1134" w:hanging="567"/>
        <w:rPr>
          <w:lang w:eastAsia="en-GB"/>
        </w:rPr>
      </w:pPr>
      <w:r w:rsidRPr="00356DE0">
        <w:rPr>
          <w:lang w:eastAsia="en-GB"/>
        </w:rPr>
        <w:t xml:space="preserve">Chandrashekar Ranga  </w:t>
      </w:r>
      <w:r w:rsidRPr="00356DE0">
        <w:rPr>
          <w:lang w:eastAsia="en-GB"/>
        </w:rPr>
        <w:br/>
        <w:t>(CDSCO, India)</w:t>
      </w:r>
    </w:p>
    <w:p w14:paraId="1A7332D0" w14:textId="77777777" w:rsidR="006A6BDD" w:rsidRPr="00356DE0" w:rsidRDefault="006A6BDD" w:rsidP="00DE6AD0">
      <w:pPr>
        <w:numPr>
          <w:ilvl w:val="0"/>
          <w:numId w:val="13"/>
        </w:numPr>
        <w:ind w:left="1134" w:hanging="567"/>
        <w:rPr>
          <w:lang w:eastAsia="en-GB"/>
        </w:rPr>
      </w:pPr>
      <w:r w:rsidRPr="00356DE0">
        <w:rPr>
          <w:lang w:eastAsia="en-GB"/>
        </w:rPr>
        <w:t>Khair ElZarrad (FDA, USA)</w:t>
      </w:r>
    </w:p>
    <w:p w14:paraId="507115C6" w14:textId="77777777" w:rsidR="006A6BDD" w:rsidRPr="00356DE0" w:rsidRDefault="006A6BDD" w:rsidP="00DE6AD0">
      <w:pPr>
        <w:numPr>
          <w:ilvl w:val="0"/>
          <w:numId w:val="13"/>
        </w:numPr>
        <w:ind w:left="1134" w:hanging="567"/>
        <w:rPr>
          <w:lang w:eastAsia="en-GB"/>
        </w:rPr>
      </w:pPr>
      <w:r w:rsidRPr="00356DE0">
        <w:rPr>
          <w:lang w:eastAsia="en-GB"/>
        </w:rPr>
        <w:t>Wolfgang Lauer (Federal Institute for Drugs and Medical Devices, Germany)</w:t>
      </w:r>
    </w:p>
    <w:p w14:paraId="1D5D4052" w14:textId="77777777" w:rsidR="006A6BDD" w:rsidRPr="00356DE0" w:rsidRDefault="006A6BDD" w:rsidP="00DE6AD0">
      <w:pPr>
        <w:numPr>
          <w:ilvl w:val="0"/>
          <w:numId w:val="13"/>
        </w:numPr>
        <w:ind w:left="1134" w:hanging="567"/>
        <w:rPr>
          <w:lang w:eastAsia="en-GB"/>
        </w:rPr>
      </w:pPr>
      <w:r w:rsidRPr="00356DE0">
        <w:rPr>
          <w:lang w:eastAsia="en-GB"/>
        </w:rPr>
        <w:t>Peng Liang (National Medical Products Administration, China)</w:t>
      </w:r>
    </w:p>
    <w:p w14:paraId="1D795924" w14:textId="58FD8073" w:rsidR="006A6BDD" w:rsidRDefault="00310096" w:rsidP="00DE6AD0">
      <w:pPr>
        <w:numPr>
          <w:ilvl w:val="0"/>
          <w:numId w:val="12"/>
        </w:numPr>
        <w:overflowPunct w:val="0"/>
        <w:autoSpaceDE w:val="0"/>
        <w:autoSpaceDN w:val="0"/>
        <w:adjustRightInd w:val="0"/>
        <w:ind w:left="567" w:hanging="567"/>
        <w:textAlignment w:val="baseline"/>
        <w:rPr>
          <w:lang w:eastAsia="en-GB"/>
        </w:rPr>
      </w:pPr>
      <w:r>
        <w:rPr>
          <w:lang w:eastAsia="en-GB"/>
        </w:rPr>
        <w:lastRenderedPageBreak/>
        <w:t xml:space="preserve">Ethical considerations </w:t>
      </w:r>
      <w:r w:rsidRPr="00356DE0">
        <w:rPr>
          <w:lang w:eastAsia="en-GB"/>
        </w:rPr>
        <w:t xml:space="preserve">on AI for health </w:t>
      </w:r>
      <w:r w:rsidR="006A6BDD" w:rsidRPr="00356DE0">
        <w:rPr>
          <w:lang w:eastAsia="en-GB"/>
        </w:rPr>
        <w:t>(WG-</w:t>
      </w:r>
      <w:r>
        <w:rPr>
          <w:lang w:eastAsia="en-GB"/>
        </w:rPr>
        <w:t>Ethics</w:t>
      </w:r>
      <w:r w:rsidR="006A6BDD" w:rsidRPr="00356DE0">
        <w:rPr>
          <w:lang w:eastAsia="en-GB"/>
        </w:rPr>
        <w:t>)</w:t>
      </w:r>
      <w:r w:rsidR="006A6BDD" w:rsidRPr="00356DE0">
        <w:rPr>
          <w:lang w:eastAsia="en-GB"/>
        </w:rPr>
        <w:br/>
        <w:t xml:space="preserve">Chair: </w:t>
      </w:r>
      <w:r>
        <w:rPr>
          <w:lang w:eastAsia="en-GB"/>
        </w:rPr>
        <w:t>Andreas Reis</w:t>
      </w:r>
      <w:r w:rsidR="006A6BDD" w:rsidRPr="00356DE0">
        <w:rPr>
          <w:lang w:eastAsia="en-GB"/>
        </w:rPr>
        <w:t xml:space="preserve"> (WHO)</w:t>
      </w:r>
    </w:p>
    <w:p w14:paraId="64591759" w14:textId="272EE8BA" w:rsidR="00676D63" w:rsidRPr="00E26809" w:rsidRDefault="00676D63" w:rsidP="00DE6AD0">
      <w:pPr>
        <w:numPr>
          <w:ilvl w:val="0"/>
          <w:numId w:val="12"/>
        </w:numPr>
        <w:overflowPunct w:val="0"/>
        <w:autoSpaceDE w:val="0"/>
        <w:autoSpaceDN w:val="0"/>
        <w:adjustRightInd w:val="0"/>
        <w:ind w:left="567" w:hanging="567"/>
        <w:textAlignment w:val="baseline"/>
        <w:rPr>
          <w:lang w:eastAsia="en-GB"/>
        </w:rPr>
      </w:pPr>
      <w:r w:rsidRPr="00E26809">
        <w:rPr>
          <w:lang w:eastAsia="en-GB"/>
        </w:rPr>
        <w:t>Clinical Evaluation (WG-CE)</w:t>
      </w:r>
      <w:r w:rsidR="007C0430">
        <w:rPr>
          <w:lang w:eastAsia="en-GB"/>
        </w:rPr>
        <w:br/>
        <w:t xml:space="preserve">Chair: </w:t>
      </w:r>
      <w:r w:rsidR="007C0430" w:rsidRPr="00356DE0">
        <w:rPr>
          <w:lang w:eastAsia="en-GB"/>
        </w:rPr>
        <w:t>Naomi Lee (The Lancet, UK)</w:t>
      </w:r>
    </w:p>
    <w:p w14:paraId="444EBA97" w14:textId="5678184D" w:rsidR="006A6BDD" w:rsidRPr="00356DE0" w:rsidRDefault="006A6BDD" w:rsidP="006A6BDD">
      <w:r w:rsidRPr="00356DE0">
        <w:t xml:space="preserve">The group works in partnership with the WHO and is a collaborative platform to establish a standardized (ICT) assessment framework for the evaluation of AI-based methods for health, diagnosis, triage or treatment decisions. It held </w:t>
      </w:r>
      <w:r w:rsidR="007C0430">
        <w:t>one</w:t>
      </w:r>
      <w:r w:rsidRPr="00356DE0">
        <w:t xml:space="preserve"> meeting since last TSAG meeting (</w:t>
      </w:r>
      <w:r w:rsidR="007C0430">
        <w:t>online, 7-8 May 2020</w:t>
      </w:r>
      <w:r w:rsidRPr="00356DE0">
        <w:t>) and expanded the number of identified several use cases:</w:t>
      </w:r>
    </w:p>
    <w:p w14:paraId="1D118DC2" w14:textId="77777777" w:rsidR="00E26809" w:rsidRDefault="00E26809" w:rsidP="004A7DDA">
      <w:pPr>
        <w:numPr>
          <w:ilvl w:val="0"/>
          <w:numId w:val="15"/>
        </w:numPr>
        <w:overflowPunct w:val="0"/>
        <w:autoSpaceDE w:val="0"/>
        <w:autoSpaceDN w:val="0"/>
        <w:adjustRightInd w:val="0"/>
        <w:ind w:left="567" w:hanging="567"/>
        <w:textAlignment w:val="baseline"/>
      </w:pPr>
      <w:r>
        <w:t>Cardiovascular disease risk prediction (TG-Cardio)</w:t>
      </w:r>
    </w:p>
    <w:p w14:paraId="4578173B" w14:textId="77777777" w:rsidR="00E26809" w:rsidRDefault="00E26809" w:rsidP="009530E1">
      <w:pPr>
        <w:numPr>
          <w:ilvl w:val="0"/>
          <w:numId w:val="15"/>
        </w:numPr>
        <w:overflowPunct w:val="0"/>
        <w:autoSpaceDE w:val="0"/>
        <w:autoSpaceDN w:val="0"/>
        <w:adjustRightInd w:val="0"/>
        <w:ind w:left="567" w:hanging="567"/>
        <w:contextualSpacing/>
        <w:textAlignment w:val="baseline"/>
      </w:pPr>
      <w:r>
        <w:t>Dermatology (TG-Derma)</w:t>
      </w:r>
    </w:p>
    <w:p w14:paraId="2B1FFE6A" w14:textId="77777777" w:rsidR="00E26809" w:rsidRDefault="00E26809" w:rsidP="009530E1">
      <w:pPr>
        <w:numPr>
          <w:ilvl w:val="0"/>
          <w:numId w:val="15"/>
        </w:numPr>
        <w:overflowPunct w:val="0"/>
        <w:autoSpaceDE w:val="0"/>
        <w:autoSpaceDN w:val="0"/>
        <w:adjustRightInd w:val="0"/>
        <w:ind w:left="567" w:hanging="567"/>
        <w:contextualSpacing/>
        <w:textAlignment w:val="baseline"/>
      </w:pPr>
      <w:r>
        <w:t>Falls among the elderly (TG-Falls)</w:t>
      </w:r>
    </w:p>
    <w:p w14:paraId="056FE308" w14:textId="77777777" w:rsidR="00E26809" w:rsidRDefault="00E26809" w:rsidP="009530E1">
      <w:pPr>
        <w:numPr>
          <w:ilvl w:val="0"/>
          <w:numId w:val="15"/>
        </w:numPr>
        <w:overflowPunct w:val="0"/>
        <w:autoSpaceDE w:val="0"/>
        <w:autoSpaceDN w:val="0"/>
        <w:adjustRightInd w:val="0"/>
        <w:ind w:left="567" w:hanging="567"/>
        <w:contextualSpacing/>
        <w:textAlignment w:val="baseline"/>
      </w:pPr>
      <w:r>
        <w:t>Histopathology (TG-Histo)</w:t>
      </w:r>
    </w:p>
    <w:p w14:paraId="30655810" w14:textId="77777777" w:rsidR="00E26809" w:rsidRDefault="00E26809" w:rsidP="009530E1">
      <w:pPr>
        <w:numPr>
          <w:ilvl w:val="0"/>
          <w:numId w:val="15"/>
        </w:numPr>
        <w:overflowPunct w:val="0"/>
        <w:autoSpaceDE w:val="0"/>
        <w:autoSpaceDN w:val="0"/>
        <w:adjustRightInd w:val="0"/>
        <w:ind w:left="567" w:hanging="567"/>
        <w:contextualSpacing/>
        <w:textAlignment w:val="baseline"/>
      </w:pPr>
      <w:r>
        <w:t>Malaria detection (TG-Malaria)</w:t>
      </w:r>
    </w:p>
    <w:p w14:paraId="3AF03375" w14:textId="77777777" w:rsidR="00E26809" w:rsidRDefault="00E26809" w:rsidP="009530E1">
      <w:pPr>
        <w:numPr>
          <w:ilvl w:val="0"/>
          <w:numId w:val="15"/>
        </w:numPr>
        <w:overflowPunct w:val="0"/>
        <w:autoSpaceDE w:val="0"/>
        <w:autoSpaceDN w:val="0"/>
        <w:adjustRightInd w:val="0"/>
        <w:ind w:left="567" w:hanging="567"/>
        <w:contextualSpacing/>
        <w:textAlignment w:val="baseline"/>
      </w:pPr>
      <w:r>
        <w:t>Neurological disorders (TG-Neuro)</w:t>
      </w:r>
    </w:p>
    <w:p w14:paraId="2BF2DA95" w14:textId="77777777" w:rsidR="00E26809" w:rsidRDefault="00E26809" w:rsidP="009530E1">
      <w:pPr>
        <w:numPr>
          <w:ilvl w:val="0"/>
          <w:numId w:val="15"/>
        </w:numPr>
        <w:overflowPunct w:val="0"/>
        <w:autoSpaceDE w:val="0"/>
        <w:autoSpaceDN w:val="0"/>
        <w:adjustRightInd w:val="0"/>
        <w:ind w:left="567" w:hanging="567"/>
        <w:contextualSpacing/>
        <w:textAlignment w:val="baseline"/>
      </w:pPr>
      <w:r>
        <w:t>Ophthalmology (TG-Ophthalmo)</w:t>
      </w:r>
    </w:p>
    <w:p w14:paraId="1EB8601F" w14:textId="77777777" w:rsidR="00E26809" w:rsidRDefault="00E26809" w:rsidP="009530E1">
      <w:pPr>
        <w:numPr>
          <w:ilvl w:val="0"/>
          <w:numId w:val="15"/>
        </w:numPr>
        <w:overflowPunct w:val="0"/>
        <w:autoSpaceDE w:val="0"/>
        <w:autoSpaceDN w:val="0"/>
        <w:adjustRightInd w:val="0"/>
        <w:ind w:left="567" w:hanging="567"/>
        <w:contextualSpacing/>
        <w:textAlignment w:val="baseline"/>
      </w:pPr>
      <w:r>
        <w:t>Outbreak detection (TG-Outbreaks)</w:t>
      </w:r>
    </w:p>
    <w:p w14:paraId="224C3E82" w14:textId="77777777" w:rsidR="00E26809" w:rsidRDefault="00E26809" w:rsidP="009530E1">
      <w:pPr>
        <w:numPr>
          <w:ilvl w:val="0"/>
          <w:numId w:val="15"/>
        </w:numPr>
        <w:overflowPunct w:val="0"/>
        <w:autoSpaceDE w:val="0"/>
        <w:autoSpaceDN w:val="0"/>
        <w:adjustRightInd w:val="0"/>
        <w:ind w:left="567" w:hanging="567"/>
        <w:contextualSpacing/>
        <w:textAlignment w:val="baseline"/>
      </w:pPr>
      <w:r>
        <w:t>Psychiatry (TG-Psy)</w:t>
      </w:r>
    </w:p>
    <w:p w14:paraId="6206D25F" w14:textId="77777777" w:rsidR="00E26809" w:rsidRDefault="00E26809" w:rsidP="009530E1">
      <w:pPr>
        <w:numPr>
          <w:ilvl w:val="0"/>
          <w:numId w:val="15"/>
        </w:numPr>
        <w:overflowPunct w:val="0"/>
        <w:autoSpaceDE w:val="0"/>
        <w:autoSpaceDN w:val="0"/>
        <w:adjustRightInd w:val="0"/>
        <w:ind w:left="567" w:hanging="567"/>
        <w:contextualSpacing/>
        <w:textAlignment w:val="baseline"/>
      </w:pPr>
      <w:r>
        <w:t>Snakebite and snake identification (TG-Snake)</w:t>
      </w:r>
    </w:p>
    <w:p w14:paraId="3AC17BDA" w14:textId="77777777" w:rsidR="00E26809" w:rsidRDefault="00E26809" w:rsidP="009530E1">
      <w:pPr>
        <w:numPr>
          <w:ilvl w:val="0"/>
          <w:numId w:val="15"/>
        </w:numPr>
        <w:overflowPunct w:val="0"/>
        <w:autoSpaceDE w:val="0"/>
        <w:autoSpaceDN w:val="0"/>
        <w:adjustRightInd w:val="0"/>
        <w:ind w:left="567" w:hanging="567"/>
        <w:contextualSpacing/>
        <w:textAlignment w:val="baseline"/>
      </w:pPr>
      <w:r>
        <w:t>Symptom assessment (TG-Symptom)</w:t>
      </w:r>
    </w:p>
    <w:p w14:paraId="2BB91EE8" w14:textId="77777777" w:rsidR="00E26809" w:rsidRDefault="00E26809" w:rsidP="009530E1">
      <w:pPr>
        <w:numPr>
          <w:ilvl w:val="0"/>
          <w:numId w:val="15"/>
        </w:numPr>
        <w:overflowPunct w:val="0"/>
        <w:autoSpaceDE w:val="0"/>
        <w:autoSpaceDN w:val="0"/>
        <w:adjustRightInd w:val="0"/>
        <w:ind w:left="567" w:hanging="567"/>
        <w:contextualSpacing/>
        <w:textAlignment w:val="baseline"/>
      </w:pPr>
      <w:r>
        <w:t>Tuberculosis (TG-TB)</w:t>
      </w:r>
    </w:p>
    <w:p w14:paraId="77E37368" w14:textId="77777777" w:rsidR="00E26809" w:rsidRDefault="00E26809" w:rsidP="009530E1">
      <w:pPr>
        <w:numPr>
          <w:ilvl w:val="0"/>
          <w:numId w:val="15"/>
        </w:numPr>
        <w:overflowPunct w:val="0"/>
        <w:autoSpaceDE w:val="0"/>
        <w:autoSpaceDN w:val="0"/>
        <w:adjustRightInd w:val="0"/>
        <w:ind w:left="567" w:hanging="567"/>
        <w:contextualSpacing/>
        <w:textAlignment w:val="baseline"/>
      </w:pPr>
      <w:r>
        <w:t>Volumetric chest computed tomography (TG-DiagnosticCT)</w:t>
      </w:r>
    </w:p>
    <w:p w14:paraId="6BCF67C5" w14:textId="77777777" w:rsidR="00E26809" w:rsidRPr="007C0430" w:rsidRDefault="00E26809" w:rsidP="009530E1">
      <w:pPr>
        <w:numPr>
          <w:ilvl w:val="0"/>
          <w:numId w:val="15"/>
        </w:numPr>
        <w:overflowPunct w:val="0"/>
        <w:autoSpaceDE w:val="0"/>
        <w:autoSpaceDN w:val="0"/>
        <w:adjustRightInd w:val="0"/>
        <w:ind w:left="567" w:hanging="567"/>
        <w:contextualSpacing/>
        <w:textAlignment w:val="baseline"/>
      </w:pPr>
      <w:r w:rsidRPr="007C0430">
        <w:t>Primary and secondary diabetes prediction (TG-Diabetes)</w:t>
      </w:r>
    </w:p>
    <w:p w14:paraId="0ECCEEAD" w14:textId="77777777" w:rsidR="00E26809" w:rsidRPr="007C0430" w:rsidRDefault="00E26809" w:rsidP="009530E1">
      <w:pPr>
        <w:numPr>
          <w:ilvl w:val="0"/>
          <w:numId w:val="15"/>
        </w:numPr>
        <w:overflowPunct w:val="0"/>
        <w:autoSpaceDE w:val="0"/>
        <w:autoSpaceDN w:val="0"/>
        <w:adjustRightInd w:val="0"/>
        <w:ind w:left="567" w:hanging="567"/>
        <w:contextualSpacing/>
        <w:textAlignment w:val="baseline"/>
      </w:pPr>
      <w:r w:rsidRPr="007C0430">
        <w:t>Diagnoses of bacterial infection and anti-microbial resistance (AMR) (TG-Bacteria)</w:t>
      </w:r>
    </w:p>
    <w:p w14:paraId="66ED0AEF" w14:textId="77777777" w:rsidR="00E26809" w:rsidRPr="007C0430" w:rsidRDefault="00E26809" w:rsidP="009530E1">
      <w:pPr>
        <w:numPr>
          <w:ilvl w:val="0"/>
          <w:numId w:val="15"/>
        </w:numPr>
        <w:overflowPunct w:val="0"/>
        <w:autoSpaceDE w:val="0"/>
        <w:autoSpaceDN w:val="0"/>
        <w:adjustRightInd w:val="0"/>
        <w:ind w:left="567" w:hanging="567"/>
        <w:contextualSpacing/>
        <w:textAlignment w:val="baseline"/>
      </w:pPr>
      <w:r w:rsidRPr="007C0430">
        <w:t>Dental diagnostics and digital dentistry (TG-Dental)</w:t>
      </w:r>
    </w:p>
    <w:p w14:paraId="2EC9537C" w14:textId="77777777" w:rsidR="00E26809" w:rsidRPr="007C0430" w:rsidRDefault="00E26809" w:rsidP="009530E1">
      <w:pPr>
        <w:numPr>
          <w:ilvl w:val="0"/>
          <w:numId w:val="15"/>
        </w:numPr>
        <w:overflowPunct w:val="0"/>
        <w:autoSpaceDE w:val="0"/>
        <w:autoSpaceDN w:val="0"/>
        <w:adjustRightInd w:val="0"/>
        <w:ind w:left="567" w:hanging="567"/>
        <w:contextualSpacing/>
        <w:textAlignment w:val="baseline"/>
      </w:pPr>
      <w:r w:rsidRPr="007C0430">
        <w:t>AI-based detection of falsified medicine (TG-FakeMed)</w:t>
      </w:r>
    </w:p>
    <w:p w14:paraId="7C947BA8" w14:textId="77777777" w:rsidR="00E26809" w:rsidRPr="007C0430" w:rsidRDefault="00E26809" w:rsidP="009530E1">
      <w:pPr>
        <w:numPr>
          <w:ilvl w:val="0"/>
          <w:numId w:val="15"/>
        </w:numPr>
        <w:overflowPunct w:val="0"/>
        <w:autoSpaceDE w:val="0"/>
        <w:autoSpaceDN w:val="0"/>
        <w:adjustRightInd w:val="0"/>
        <w:ind w:left="567" w:hanging="567"/>
        <w:contextualSpacing/>
        <w:textAlignment w:val="baseline"/>
        <w:rPr>
          <w:rFonts w:ascii="Calibri" w:hAnsi="Calibri" w:cs="Calibri"/>
        </w:rPr>
      </w:pPr>
      <w:r w:rsidRPr="007C0430">
        <w:t>Maternal and child health (TG-MCH)</w:t>
      </w:r>
    </w:p>
    <w:p w14:paraId="6758E466" w14:textId="11D858D7" w:rsidR="00E26809" w:rsidRDefault="00E26809" w:rsidP="009530E1">
      <w:pPr>
        <w:numPr>
          <w:ilvl w:val="0"/>
          <w:numId w:val="15"/>
        </w:numPr>
        <w:overflowPunct w:val="0"/>
        <w:autoSpaceDE w:val="0"/>
        <w:autoSpaceDN w:val="0"/>
        <w:adjustRightInd w:val="0"/>
        <w:ind w:left="567" w:hanging="567"/>
        <w:contextualSpacing/>
        <w:textAlignment w:val="baseline"/>
      </w:pPr>
      <w:r w:rsidRPr="007C0430">
        <w:t>Radiotherapy (TG-Radiotherapy)</w:t>
      </w:r>
    </w:p>
    <w:p w14:paraId="33D4E348" w14:textId="4CA613F0" w:rsidR="007C0430" w:rsidRDefault="007C0430" w:rsidP="009530E1">
      <w:pPr>
        <w:numPr>
          <w:ilvl w:val="0"/>
          <w:numId w:val="15"/>
        </w:numPr>
        <w:overflowPunct w:val="0"/>
        <w:autoSpaceDE w:val="0"/>
        <w:autoSpaceDN w:val="0"/>
        <w:adjustRightInd w:val="0"/>
        <w:ind w:left="567" w:hanging="567"/>
        <w:contextualSpacing/>
        <w:textAlignment w:val="baseline"/>
      </w:pPr>
      <w:r>
        <w:t>Endoscopy (TG-Endoscopy)</w:t>
      </w:r>
    </w:p>
    <w:p w14:paraId="1A57B495" w14:textId="3125A7B4" w:rsidR="00316A91" w:rsidRDefault="00316A91" w:rsidP="009530E1">
      <w:pPr>
        <w:numPr>
          <w:ilvl w:val="0"/>
          <w:numId w:val="15"/>
        </w:numPr>
        <w:overflowPunct w:val="0"/>
        <w:autoSpaceDE w:val="0"/>
        <w:autoSpaceDN w:val="0"/>
        <w:adjustRightInd w:val="0"/>
        <w:ind w:left="567" w:hanging="567"/>
        <w:contextualSpacing/>
        <w:textAlignment w:val="baseline"/>
      </w:pPr>
      <w:r w:rsidRPr="00316A91">
        <w:t>Musculoskeletal medicine (TG-MSK)</w:t>
      </w:r>
    </w:p>
    <w:p w14:paraId="5C64AA81" w14:textId="77777777" w:rsidR="00316A91" w:rsidRDefault="00316A91" w:rsidP="000A0F9D">
      <w:pPr>
        <w:numPr>
          <w:ilvl w:val="0"/>
          <w:numId w:val="47"/>
        </w:numPr>
        <w:overflowPunct w:val="0"/>
        <w:autoSpaceDE w:val="0"/>
        <w:autoSpaceDN w:val="0"/>
        <w:adjustRightInd w:val="0"/>
        <w:ind w:left="567" w:hanging="567"/>
        <w:contextualSpacing/>
        <w:textAlignment w:val="baseline"/>
      </w:pPr>
      <w:r>
        <w:t>Human reproduction and fertility (TG-Fertility)</w:t>
      </w:r>
    </w:p>
    <w:p w14:paraId="1CEDF101" w14:textId="77777777" w:rsidR="00316A91" w:rsidRDefault="00316A91" w:rsidP="000A0F9D">
      <w:pPr>
        <w:numPr>
          <w:ilvl w:val="0"/>
          <w:numId w:val="48"/>
        </w:numPr>
        <w:overflowPunct w:val="0"/>
        <w:autoSpaceDE w:val="0"/>
        <w:autoSpaceDN w:val="0"/>
        <w:adjustRightInd w:val="0"/>
        <w:ind w:left="567" w:hanging="567"/>
        <w:contextualSpacing/>
        <w:textAlignment w:val="baseline"/>
      </w:pPr>
      <w:r>
        <w:t>Point-of care diagnostics (TG-POC)</w:t>
      </w:r>
    </w:p>
    <w:p w14:paraId="6F437A8B" w14:textId="77777777" w:rsidR="00316A91" w:rsidRPr="00AB258E" w:rsidRDefault="00316A91" w:rsidP="000A0F9D">
      <w:pPr>
        <w:numPr>
          <w:ilvl w:val="0"/>
          <w:numId w:val="48"/>
        </w:numPr>
        <w:overflowPunct w:val="0"/>
        <w:autoSpaceDE w:val="0"/>
        <w:autoSpaceDN w:val="0"/>
        <w:adjustRightInd w:val="0"/>
        <w:ind w:left="567" w:hanging="567"/>
        <w:contextualSpacing/>
        <w:textAlignment w:val="baseline"/>
      </w:pPr>
      <w:r>
        <w:t>Sanitation for public health (TG-Sanitation)</w:t>
      </w:r>
    </w:p>
    <w:p w14:paraId="31C2B4BD" w14:textId="36D4FDEC" w:rsidR="007C0430" w:rsidRDefault="007C0430" w:rsidP="006A6BDD">
      <w:r w:rsidRPr="00EB530E">
        <w:t xml:space="preserve">A detailed progress report </w:t>
      </w:r>
      <w:r>
        <w:t xml:space="preserve">for the June 2020 </w:t>
      </w:r>
      <w:r w:rsidR="00316A91">
        <w:t xml:space="preserve">to April 2021 </w:t>
      </w:r>
      <w:r>
        <w:t>period</w:t>
      </w:r>
      <w:r w:rsidRPr="00EB530E">
        <w:t xml:space="preserve"> is found in </w:t>
      </w:r>
      <w:hyperlink r:id="rId109" w:history="1">
        <w:r w:rsidRPr="00EB530E">
          <w:rPr>
            <w:rStyle w:val="Hyperlink"/>
          </w:rPr>
          <w:t>SG16-TD</w:t>
        </w:r>
        <w:r w:rsidR="00316A91">
          <w:rPr>
            <w:rStyle w:val="Hyperlink"/>
          </w:rPr>
          <w:t>470</w:t>
        </w:r>
        <w:r w:rsidRPr="00EB530E">
          <w:rPr>
            <w:rStyle w:val="Hyperlink"/>
          </w:rPr>
          <w:t>/Plen</w:t>
        </w:r>
      </w:hyperlink>
      <w:r w:rsidRPr="00EB530E">
        <w:t>.</w:t>
      </w:r>
      <w:r w:rsidR="00316A91">
        <w:t xml:space="preserve"> Additional meetings held after the last SG16 are:</w:t>
      </w:r>
    </w:p>
    <w:p w14:paraId="241E1E8D" w14:textId="22AB57C4" w:rsidR="00316A91" w:rsidRDefault="00316A91" w:rsidP="000A0F9D">
      <w:pPr>
        <w:numPr>
          <w:ilvl w:val="0"/>
          <w:numId w:val="46"/>
        </w:numPr>
        <w:overflowPunct w:val="0"/>
        <w:autoSpaceDE w:val="0"/>
        <w:autoSpaceDN w:val="0"/>
        <w:adjustRightInd w:val="0"/>
        <w:ind w:left="567" w:hanging="567"/>
        <w:textAlignment w:val="baseline"/>
      </w:pPr>
      <w:r>
        <w:t xml:space="preserve">Meeting </w:t>
      </w:r>
      <w:r w:rsidRPr="00316A91">
        <w:t xml:space="preserve">L - Virtual meeting, 19-21 May 2021 </w:t>
      </w:r>
      <w:r>
        <w:br/>
      </w:r>
      <w:hyperlink r:id="rId110" w:history="1">
        <w:r w:rsidRPr="00316A91">
          <w:rPr>
            <w:rStyle w:val="Hyperlink"/>
          </w:rPr>
          <w:t>Announcement</w:t>
        </w:r>
      </w:hyperlink>
      <w:r w:rsidRPr="00316A91">
        <w:t xml:space="preserve"> - </w:t>
      </w:r>
      <w:hyperlink r:id="rId111" w:history="1">
        <w:r w:rsidRPr="00316A91">
          <w:rPr>
            <w:rStyle w:val="Hyperlink"/>
          </w:rPr>
          <w:t>Documents</w:t>
        </w:r>
      </w:hyperlink>
      <w:r w:rsidRPr="00316A91">
        <w:t> - </w:t>
      </w:r>
      <w:hyperlink r:id="rId112" w:history="1">
        <w:r w:rsidRPr="00316A91">
          <w:rPr>
            <w:rStyle w:val="Hyperlink"/>
          </w:rPr>
          <w:t>Report</w:t>
        </w:r>
      </w:hyperlink>
      <w:r w:rsidRPr="00316A91">
        <w:t> - </w:t>
      </w:r>
      <w:hyperlink r:id="rId113" w:history="1">
        <w:r w:rsidRPr="00316A91">
          <w:rPr>
            <w:rStyle w:val="Hyperlink"/>
          </w:rPr>
          <w:t>LS/in</w:t>
        </w:r>
      </w:hyperlink>
      <w:r w:rsidRPr="00316A91">
        <w:t> - </w:t>
      </w:r>
      <w:hyperlink r:id="rId114" w:history="1">
        <w:r w:rsidRPr="00316A91">
          <w:rPr>
            <w:rStyle w:val="Hyperlink"/>
          </w:rPr>
          <w:t>LS/out</w:t>
        </w:r>
      </w:hyperlink>
    </w:p>
    <w:p w14:paraId="2252BEC4" w14:textId="2E398B4A" w:rsidR="00316A91" w:rsidRDefault="00316A91" w:rsidP="000A0F9D">
      <w:pPr>
        <w:numPr>
          <w:ilvl w:val="0"/>
          <w:numId w:val="46"/>
        </w:numPr>
        <w:overflowPunct w:val="0"/>
        <w:autoSpaceDE w:val="0"/>
        <w:autoSpaceDN w:val="0"/>
        <w:adjustRightInd w:val="0"/>
        <w:ind w:left="567" w:hanging="567"/>
        <w:textAlignment w:val="baseline"/>
      </w:pPr>
      <w:r>
        <w:t xml:space="preserve">Meeting M: </w:t>
      </w:r>
      <w:r w:rsidRPr="00316A91">
        <w:t xml:space="preserve">Virtual meeting, </w:t>
      </w:r>
      <w:r>
        <w:t>28-30 September</w:t>
      </w:r>
      <w:r w:rsidRPr="00316A91">
        <w:t xml:space="preserve"> 2021 </w:t>
      </w:r>
      <w:r>
        <w:br/>
      </w:r>
      <w:hyperlink r:id="rId115" w:history="1">
        <w:r w:rsidRPr="00316A91">
          <w:rPr>
            <w:rStyle w:val="Hyperlink"/>
          </w:rPr>
          <w:t>Announcement</w:t>
        </w:r>
      </w:hyperlink>
      <w:r w:rsidRPr="00316A91">
        <w:t xml:space="preserve"> - </w:t>
      </w:r>
      <w:hyperlink r:id="rId116" w:history="1">
        <w:r w:rsidRPr="00316A91">
          <w:rPr>
            <w:rStyle w:val="Hyperlink"/>
          </w:rPr>
          <w:t>Documents</w:t>
        </w:r>
      </w:hyperlink>
      <w:r w:rsidRPr="00316A91">
        <w:t> - </w:t>
      </w:r>
      <w:hyperlink r:id="rId117" w:history="1">
        <w:r w:rsidRPr="00316A91">
          <w:rPr>
            <w:rStyle w:val="Hyperlink"/>
          </w:rPr>
          <w:t>Report</w:t>
        </w:r>
      </w:hyperlink>
      <w:r w:rsidRPr="00316A91">
        <w:t> - </w:t>
      </w:r>
      <w:hyperlink r:id="rId118" w:history="1">
        <w:r w:rsidRPr="00316A91">
          <w:rPr>
            <w:rStyle w:val="Hyperlink"/>
          </w:rPr>
          <w:t>LS/in</w:t>
        </w:r>
      </w:hyperlink>
      <w:r w:rsidRPr="00316A91">
        <w:t> - </w:t>
      </w:r>
      <w:hyperlink r:id="rId119" w:history="1">
        <w:r w:rsidRPr="00316A91">
          <w:rPr>
            <w:rStyle w:val="Hyperlink"/>
          </w:rPr>
          <w:t>LS/out</w:t>
        </w:r>
      </w:hyperlink>
    </w:p>
    <w:p w14:paraId="28D304C0" w14:textId="31439F57" w:rsidR="006A6BDD" w:rsidRPr="00356DE0" w:rsidRDefault="006A6BDD" w:rsidP="006A6BDD">
      <w:r w:rsidRPr="00356DE0">
        <w:t>The next meeting</w:t>
      </w:r>
      <w:r w:rsidR="00B326D9">
        <w:t xml:space="preserve"> is expected in Jan-Feb 2022 timeframe</w:t>
      </w:r>
      <w:r w:rsidR="00E26809">
        <w:t xml:space="preserve"> </w:t>
      </w:r>
      <w:r w:rsidR="007C0430">
        <w:t>and then every two months (to be confirmed)</w:t>
      </w:r>
      <w:r w:rsidRPr="00356DE0">
        <w:t>.</w:t>
      </w:r>
    </w:p>
    <w:p w14:paraId="426A1430" w14:textId="2EBD1568" w:rsidR="006A6BDD" w:rsidRPr="00356DE0" w:rsidRDefault="006A6BDD" w:rsidP="006A6BDD">
      <w:r w:rsidRPr="00356DE0">
        <w:t xml:space="preserve">For more details, see </w:t>
      </w:r>
      <w:hyperlink r:id="rId120" w:history="1">
        <w:r w:rsidRPr="00356DE0">
          <w:rPr>
            <w:rStyle w:val="Hyperlink"/>
          </w:rPr>
          <w:t>https://itu.int/go/fgai4h</w:t>
        </w:r>
      </w:hyperlink>
      <w:r w:rsidRPr="00356DE0">
        <w:t>.</w:t>
      </w:r>
    </w:p>
    <w:p w14:paraId="7A95587D" w14:textId="596E1A7C" w:rsidR="006A6BDD" w:rsidRPr="00356DE0" w:rsidRDefault="006A6BDD" w:rsidP="00631C4D">
      <w:pPr>
        <w:pStyle w:val="Heading2"/>
      </w:pPr>
      <w:bookmarkStart w:id="58" w:name="_Toc83206362"/>
      <w:r w:rsidRPr="00356DE0">
        <w:t>ITS</w:t>
      </w:r>
      <w:bookmarkEnd w:id="48"/>
      <w:bookmarkEnd w:id="58"/>
    </w:p>
    <w:p w14:paraId="4E70B88F" w14:textId="4EFFF709" w:rsidR="006A6BDD" w:rsidRPr="00356DE0" w:rsidRDefault="006A6BDD" w:rsidP="006A6BDD">
      <w:pPr>
        <w:overflowPunct w:val="0"/>
        <w:autoSpaceDE w:val="0"/>
        <w:autoSpaceDN w:val="0"/>
      </w:pPr>
      <w:bookmarkStart w:id="59" w:name="_Toc518662794"/>
      <w:r w:rsidRPr="00631C4D">
        <w:t xml:space="preserve">As part of its lead SG role in multimedia aspects of intelligent transport system (ITS) communications, SG16 addresses standardization for </w:t>
      </w:r>
      <w:r w:rsidRPr="00631C4D">
        <w:rPr>
          <w:rFonts w:hint="eastAsia"/>
          <w:lang w:eastAsia="zh-CN"/>
        </w:rPr>
        <w:t xml:space="preserve">vehicular gateways and </w:t>
      </w:r>
      <w:r w:rsidRPr="00631C4D">
        <w:rPr>
          <w:lang w:eastAsia="zh-CN"/>
        </w:rPr>
        <w:t xml:space="preserve">has recently launched studies in </w:t>
      </w:r>
      <w:r w:rsidRPr="00631C4D">
        <w:rPr>
          <w:rFonts w:hint="eastAsia"/>
          <w:lang w:eastAsia="zh-CN"/>
        </w:rPr>
        <w:t>vehicular media</w:t>
      </w:r>
      <w:r w:rsidRPr="00631C4D">
        <w:rPr>
          <w:lang w:eastAsia="zh-CN"/>
        </w:rPr>
        <w:t xml:space="preserve">. The lead Question in SG16 is Q27/16. SG16 also takes part of the </w:t>
      </w:r>
      <w:r w:rsidRPr="00631C4D">
        <w:t xml:space="preserve">Collaboration on Intelligent Transportation Systems Communication Standards (CITS), which is a </w:t>
      </w:r>
      <w:r w:rsidRPr="001C073C">
        <w:t xml:space="preserve">collaboration platform coordinated under TSAG. An updated report on CITS activity is found in </w:t>
      </w:r>
      <w:hyperlink r:id="rId121" w:history="1">
        <w:r w:rsidRPr="001C073C">
          <w:rPr>
            <w:rStyle w:val="Hyperlink"/>
          </w:rPr>
          <w:t>TSAG-TD</w:t>
        </w:r>
        <w:r w:rsidR="009530E1">
          <w:rPr>
            <w:rStyle w:val="Hyperlink"/>
          </w:rPr>
          <w:t>1051</w:t>
        </w:r>
      </w:hyperlink>
    </w:p>
    <w:p w14:paraId="5565173F" w14:textId="77777777" w:rsidR="006A6BDD" w:rsidRPr="00356DE0" w:rsidRDefault="006A6BDD" w:rsidP="006A6BDD">
      <w:pPr>
        <w:overflowPunct w:val="0"/>
        <w:autoSpaceDE w:val="0"/>
        <w:autoSpaceDN w:val="0"/>
      </w:pPr>
      <w:r w:rsidRPr="00356DE0">
        <w:lastRenderedPageBreak/>
        <w:t>Work under ITS area was also progressed in SG17 Q13/17 on security aspects for Intelligent Transport Systems is working in close coordination with Q27/16 on standards for secure software updates, which have direct application for connected cars.</w:t>
      </w:r>
    </w:p>
    <w:p w14:paraId="2239A8CD" w14:textId="72AD566B" w:rsidR="006A6BDD" w:rsidRPr="00356DE0" w:rsidRDefault="006A6BDD" w:rsidP="00631C4D">
      <w:pPr>
        <w:pStyle w:val="Heading3"/>
      </w:pPr>
      <w:bookmarkStart w:id="60" w:name="_Toc83206363"/>
      <w:r w:rsidRPr="00356DE0">
        <w:t>Vehicular multimedia</w:t>
      </w:r>
      <w:r w:rsidR="00631C4D">
        <w:t xml:space="preserve"> (FG-VM)</w:t>
      </w:r>
      <w:bookmarkEnd w:id="60"/>
    </w:p>
    <w:p w14:paraId="1ABFAE34" w14:textId="24CAE676" w:rsidR="002820FC" w:rsidRDefault="00631C4D" w:rsidP="00631C4D">
      <w:r>
        <w:t>Since the creation of the FG-VM</w:t>
      </w:r>
      <w:r w:rsidRPr="007C4A37">
        <w:rPr>
          <w:lang w:eastAsia="zh-CN"/>
        </w:rPr>
        <w:t xml:space="preserve"> </w:t>
      </w:r>
      <w:r w:rsidRPr="00A37D75">
        <w:rPr>
          <w:lang w:eastAsia="zh-CN"/>
        </w:rPr>
        <w:t>in July 2018</w:t>
      </w:r>
      <w:r>
        <w:t xml:space="preserve">, it has held </w:t>
      </w:r>
      <w:r w:rsidR="009530E1">
        <w:t>14</w:t>
      </w:r>
      <w:r>
        <w:t xml:space="preserve"> meetings, under the chairmanship of Mr Jun Harry Li (TIAA, China) as chairman and </w:t>
      </w:r>
      <w:bookmarkStart w:id="61" w:name="_Hlk31431660"/>
      <w:r>
        <w:t xml:space="preserve">Ms Gaëlle </w:t>
      </w:r>
      <w:r w:rsidRPr="001A7117">
        <w:t xml:space="preserve">Martin-Cocher </w:t>
      </w:r>
      <w:r>
        <w:t>(</w:t>
      </w:r>
      <w:r w:rsidR="007C0430">
        <w:t>Interdigital</w:t>
      </w:r>
      <w:r>
        <w:t>, Canada)</w:t>
      </w:r>
      <w:bookmarkEnd w:id="61"/>
      <w:r>
        <w:t xml:space="preserve"> and Mr </w:t>
      </w:r>
      <w:r w:rsidRPr="00854DA4">
        <w:rPr>
          <w:lang w:val="en-US"/>
        </w:rPr>
        <w:t xml:space="preserve">Kaname </w:t>
      </w:r>
      <w:r>
        <w:t xml:space="preserve">Tokita (Honda, Japan) as vice-chairmen. </w:t>
      </w:r>
    </w:p>
    <w:p w14:paraId="357EF36E" w14:textId="77777777" w:rsidR="006A6BDD" w:rsidRPr="00356DE0" w:rsidRDefault="006A6BDD" w:rsidP="006A6BDD">
      <w:pPr>
        <w:overflowPunct w:val="0"/>
        <w:autoSpaceDE w:val="0"/>
        <w:autoSpaceDN w:val="0"/>
      </w:pPr>
      <w:r w:rsidRPr="00356DE0">
        <w:t>The management team is:</w:t>
      </w:r>
    </w:p>
    <w:p w14:paraId="624DA08B" w14:textId="77777777" w:rsidR="006A6BDD" w:rsidRPr="00356DE0" w:rsidRDefault="006A6BDD" w:rsidP="00DE6AD0">
      <w:pPr>
        <w:numPr>
          <w:ilvl w:val="0"/>
          <w:numId w:val="8"/>
        </w:numPr>
        <w:overflowPunct w:val="0"/>
        <w:autoSpaceDE w:val="0"/>
        <w:autoSpaceDN w:val="0"/>
        <w:adjustRightInd w:val="0"/>
        <w:ind w:left="567" w:hanging="567"/>
        <w:textAlignment w:val="baseline"/>
      </w:pPr>
      <w:r w:rsidRPr="00356DE0">
        <w:t>Chairman: Jun (Harry) Li (TIAA, People's Republic of China)</w:t>
      </w:r>
    </w:p>
    <w:p w14:paraId="5714EFAD" w14:textId="6B46246E" w:rsidR="006A6BDD" w:rsidRPr="00356DE0" w:rsidRDefault="006A6BDD" w:rsidP="00DE6AD0">
      <w:pPr>
        <w:numPr>
          <w:ilvl w:val="0"/>
          <w:numId w:val="8"/>
        </w:numPr>
        <w:overflowPunct w:val="0"/>
        <w:autoSpaceDE w:val="0"/>
        <w:autoSpaceDN w:val="0"/>
        <w:adjustRightInd w:val="0"/>
        <w:ind w:left="567" w:hanging="567"/>
        <w:textAlignment w:val="baseline"/>
      </w:pPr>
      <w:r w:rsidRPr="00356DE0">
        <w:t>Vice-chairmen: Gaëlle Martin-Cocher (</w:t>
      </w:r>
      <w:r w:rsidR="002820FC">
        <w:t>Interdigital</w:t>
      </w:r>
      <w:r w:rsidRPr="00356DE0">
        <w:t>, Canada) and Kaname Tokita (Honda, Japan)</w:t>
      </w:r>
    </w:p>
    <w:p w14:paraId="34F3AF6B" w14:textId="4AF976C5" w:rsidR="002820FC" w:rsidRDefault="002820FC" w:rsidP="002820FC">
      <w:r>
        <w:t xml:space="preserve">The progress report of this Focus Group for the June 2020 </w:t>
      </w:r>
      <w:r w:rsidR="009530E1">
        <w:t xml:space="preserve">to April 2021 </w:t>
      </w:r>
      <w:r>
        <w:t>period</w:t>
      </w:r>
      <w:r w:rsidRPr="00EB530E">
        <w:t xml:space="preserve"> </w:t>
      </w:r>
      <w:r>
        <w:t xml:space="preserve">can be found in </w:t>
      </w:r>
      <w:hyperlink r:id="rId122" w:history="1">
        <w:r w:rsidR="009530E1">
          <w:rPr>
            <w:rStyle w:val="Hyperlink"/>
          </w:rPr>
          <w:t>SG16-T</w:t>
        </w:r>
        <w:r w:rsidR="009530E1" w:rsidRPr="00FC3EA6">
          <w:rPr>
            <w:rStyle w:val="Hyperlink"/>
          </w:rPr>
          <w:t>D471/Plen</w:t>
        </w:r>
      </w:hyperlink>
      <w:r>
        <w:t>.</w:t>
      </w:r>
    </w:p>
    <w:p w14:paraId="2CB113C6" w14:textId="134F2EB6" w:rsidR="009530E1" w:rsidRDefault="009530E1" w:rsidP="006A6BDD">
      <w:pPr>
        <w:overflowPunct w:val="0"/>
        <w:autoSpaceDE w:val="0"/>
        <w:autoSpaceDN w:val="0"/>
      </w:pPr>
      <w:r>
        <w:t>Two draft specifications have been streamlined to SG16:</w:t>
      </w:r>
    </w:p>
    <w:p w14:paraId="2AEAA930" w14:textId="5F9E2CCB" w:rsidR="009530E1" w:rsidRPr="009530E1" w:rsidRDefault="009178D0" w:rsidP="000A0F9D">
      <w:pPr>
        <w:numPr>
          <w:ilvl w:val="0"/>
          <w:numId w:val="49"/>
        </w:numPr>
        <w:overflowPunct w:val="0"/>
        <w:autoSpaceDE w:val="0"/>
        <w:autoSpaceDN w:val="0"/>
        <w:adjustRightInd w:val="0"/>
        <w:ind w:left="567" w:hanging="567"/>
        <w:textAlignment w:val="baseline"/>
      </w:pPr>
      <w:hyperlink r:id="rId123" w:tooltip="See more details" w:history="1">
        <w:r w:rsidR="009530E1" w:rsidRPr="009530E1">
          <w:rPr>
            <w:rStyle w:val="Hyperlink"/>
          </w:rPr>
          <w:t>F.749.3 (ex F.VM-URVMN)</w:t>
        </w:r>
      </w:hyperlink>
      <w:r w:rsidR="009530E1">
        <w:t xml:space="preserve">: </w:t>
      </w:r>
      <w:r w:rsidR="009530E1" w:rsidRPr="009530E1">
        <w:t>Use cases and requirements for the vehicular multimedia networks</w:t>
      </w:r>
    </w:p>
    <w:p w14:paraId="076956A8" w14:textId="76BC6FDF" w:rsidR="009530E1" w:rsidRPr="009530E1" w:rsidRDefault="009178D0" w:rsidP="000A0F9D">
      <w:pPr>
        <w:numPr>
          <w:ilvl w:val="0"/>
          <w:numId w:val="49"/>
        </w:numPr>
        <w:overflowPunct w:val="0"/>
        <w:autoSpaceDE w:val="0"/>
        <w:autoSpaceDN w:val="0"/>
        <w:adjustRightInd w:val="0"/>
        <w:ind w:left="567" w:hanging="567"/>
        <w:textAlignment w:val="baseline"/>
      </w:pPr>
      <w:hyperlink r:id="rId124" w:tooltip="See more details" w:history="1">
        <w:r w:rsidR="009530E1" w:rsidRPr="009530E1">
          <w:rPr>
            <w:rStyle w:val="Hyperlink"/>
          </w:rPr>
          <w:t>F.VM-VMA</w:t>
        </w:r>
      </w:hyperlink>
      <w:r w:rsidR="009530E1">
        <w:t xml:space="preserve">: </w:t>
      </w:r>
      <w:r w:rsidR="009530E1" w:rsidRPr="009530E1">
        <w:t>Architecture of vehicular multimedia systems</w:t>
      </w:r>
      <w:r w:rsidR="009530E1">
        <w:t xml:space="preserve"> (TAP)</w:t>
      </w:r>
    </w:p>
    <w:p w14:paraId="593BB15D" w14:textId="56C05CB3" w:rsidR="006A6BDD" w:rsidRDefault="006A6BDD" w:rsidP="006A6BDD">
      <w:pPr>
        <w:overflowPunct w:val="0"/>
        <w:autoSpaceDE w:val="0"/>
        <w:autoSpaceDN w:val="0"/>
      </w:pPr>
      <w:r w:rsidRPr="00356DE0">
        <w:t xml:space="preserve">For more information, check </w:t>
      </w:r>
      <w:hyperlink r:id="rId125" w:history="1">
        <w:r w:rsidRPr="00356DE0">
          <w:rPr>
            <w:rStyle w:val="Hyperlink"/>
          </w:rPr>
          <w:t>https://itu.int/go/fgvm</w:t>
        </w:r>
      </w:hyperlink>
      <w:r w:rsidRPr="00356DE0">
        <w:t>.</w:t>
      </w:r>
    </w:p>
    <w:p w14:paraId="55553477" w14:textId="2A8929F7" w:rsidR="00631C4D" w:rsidRDefault="00631C4D" w:rsidP="00631C4D">
      <w:pPr>
        <w:pStyle w:val="Heading3"/>
      </w:pPr>
      <w:bookmarkStart w:id="62" w:name="_Toc25087739"/>
      <w:bookmarkStart w:id="63" w:name="_Toc83206364"/>
      <w:r w:rsidRPr="00E91093">
        <w:t xml:space="preserve">AI for autonomous </w:t>
      </w:r>
      <w:r>
        <w:t xml:space="preserve">and </w:t>
      </w:r>
      <w:r w:rsidRPr="00E91093">
        <w:t>assisted driving (</w:t>
      </w:r>
      <w:r>
        <w:t>FG-</w:t>
      </w:r>
      <w:r w:rsidRPr="00E91093">
        <w:t>AI4AD</w:t>
      </w:r>
      <w:r w:rsidRPr="00D719ED">
        <w:t>)</w:t>
      </w:r>
      <w:bookmarkEnd w:id="62"/>
      <w:bookmarkEnd w:id="63"/>
    </w:p>
    <w:p w14:paraId="35091CE3" w14:textId="787410B2" w:rsidR="002820FC" w:rsidRPr="00EB530E" w:rsidRDefault="002820FC" w:rsidP="002820FC">
      <w:pPr>
        <w:overflowPunct w:val="0"/>
        <w:autoSpaceDE w:val="0"/>
        <w:autoSpaceDN w:val="0"/>
        <w:adjustRightInd w:val="0"/>
        <w:textAlignment w:val="baseline"/>
      </w:pPr>
      <w:bookmarkStart w:id="64" w:name="_Toc25087740"/>
      <w:bookmarkStart w:id="65" w:name="_Ref31220958"/>
      <w:r w:rsidRPr="00EB530E">
        <w:t xml:space="preserve">A detailed progress report since last SG16 meeting is found in </w:t>
      </w:r>
      <w:hyperlink r:id="rId126" w:history="1">
        <w:r w:rsidR="009530E1">
          <w:rPr>
            <w:rStyle w:val="Hyperlink"/>
          </w:rPr>
          <w:t>SG16-T</w:t>
        </w:r>
        <w:r w:rsidR="009530E1" w:rsidRPr="00FC3EA6">
          <w:rPr>
            <w:rStyle w:val="Hyperlink"/>
          </w:rPr>
          <w:t>D469/Plen</w:t>
        </w:r>
      </w:hyperlink>
      <w:r w:rsidRPr="00EB530E">
        <w:t>.</w:t>
      </w:r>
    </w:p>
    <w:p w14:paraId="39A6061C" w14:textId="359838F0" w:rsidR="002820FC" w:rsidRDefault="002820FC" w:rsidP="002820FC">
      <w:pPr>
        <w:pStyle w:val="enumlev1"/>
        <w:ind w:left="0" w:firstLine="0"/>
        <w:rPr>
          <w:rFonts w:asciiTheme="majorBidi" w:hAnsiTheme="majorBidi" w:cstheme="majorBidi"/>
        </w:rPr>
      </w:pPr>
      <w:r w:rsidRPr="00EB530E">
        <w:rPr>
          <w:rFonts w:asciiTheme="majorBidi" w:hAnsiTheme="majorBidi" w:cstheme="majorBidi"/>
        </w:rPr>
        <w:t>The ITU-T Focus Group on AI for Autonomous and Assisted Driving (FG-AI4AD) was established by ITU-T SG16 at its meeting in Geneva, Switzerland, 7-17 October 2019. This Focus Group delves into the behavioural evaluation of the AI responsible for the dynamic driving task of a vehicle, in accordance with the 1949 and 1968 Convention on Road Traffic of the UNECE Global Forum for Road Safety.  It aims to facilitate international harmonisation on the definition of a minimal performance threshold for these AD vehicles.</w:t>
      </w:r>
    </w:p>
    <w:p w14:paraId="2BCD2B93" w14:textId="3A763FE6" w:rsidR="009530E1" w:rsidRPr="00EB530E" w:rsidRDefault="009530E1" w:rsidP="002820FC">
      <w:pPr>
        <w:pStyle w:val="enumlev1"/>
        <w:ind w:left="0" w:firstLine="0"/>
        <w:rPr>
          <w:rFonts w:asciiTheme="majorBidi" w:hAnsiTheme="majorBidi" w:cstheme="majorBidi"/>
        </w:rPr>
      </w:pPr>
      <w:r>
        <w:rPr>
          <w:rFonts w:asciiTheme="majorBidi" w:hAnsiTheme="majorBidi" w:cstheme="majorBidi"/>
        </w:rPr>
        <w:t>FG-AI4AD held seven meetings so far, the most recent on 6-7 October 2021. A future meeting is planned online in December 2021.</w:t>
      </w:r>
    </w:p>
    <w:p w14:paraId="5C4C3F10" w14:textId="77777777" w:rsidR="002820FC" w:rsidRPr="00EB530E" w:rsidRDefault="002820FC" w:rsidP="002820FC">
      <w:r w:rsidRPr="00EB530E">
        <w:t xml:space="preserve">The webpage of the group is </w:t>
      </w:r>
      <w:hyperlink r:id="rId127" w:history="1">
        <w:r w:rsidRPr="00EB530E">
          <w:rPr>
            <w:rStyle w:val="Hyperlink"/>
          </w:rPr>
          <w:t>https://www.itu.int/en/ITU-T/focusgroups/ai4ad</w:t>
        </w:r>
      </w:hyperlink>
      <w:r w:rsidRPr="00EB530E">
        <w:t xml:space="preserve"> and the documentation is found at </w:t>
      </w:r>
      <w:hyperlink r:id="rId128" w:history="1">
        <w:r w:rsidRPr="00EB530E">
          <w:rPr>
            <w:rStyle w:val="Hyperlink"/>
          </w:rPr>
          <w:t>https://extranet.itu.int/sites/itu-t/focusgroups/ai4ad</w:t>
        </w:r>
      </w:hyperlink>
      <w:r w:rsidRPr="00EB530E">
        <w:t xml:space="preserve">. </w:t>
      </w:r>
    </w:p>
    <w:p w14:paraId="56C0D51D" w14:textId="77777777" w:rsidR="00CC599E" w:rsidRPr="00EC25D2" w:rsidRDefault="00CC599E" w:rsidP="00ED47C8">
      <w:pPr>
        <w:pStyle w:val="Heading3"/>
      </w:pPr>
      <w:bookmarkStart w:id="66" w:name="_Ref49451788"/>
      <w:bookmarkStart w:id="67" w:name="_Toc83206365"/>
      <w:r w:rsidRPr="00EC25D2">
        <w:t>Joint project team with ISO TC22/SC31/WG8 on vehicular domain service (JVDS)</w:t>
      </w:r>
      <w:bookmarkEnd w:id="64"/>
      <w:bookmarkEnd w:id="65"/>
      <w:bookmarkEnd w:id="66"/>
      <w:bookmarkEnd w:id="67"/>
    </w:p>
    <w:p w14:paraId="4B0AEEAB" w14:textId="3EEF54DA" w:rsidR="009530E1" w:rsidRPr="009530E1" w:rsidRDefault="002820FC" w:rsidP="009530E1">
      <w:pPr>
        <w:pStyle w:val="enumlev1"/>
        <w:ind w:left="0" w:firstLine="0"/>
        <w:rPr>
          <w:rFonts w:asciiTheme="majorBidi" w:hAnsiTheme="majorBidi" w:cstheme="majorBidi"/>
        </w:rPr>
      </w:pPr>
      <w:r w:rsidRPr="00EB530E">
        <w:rPr>
          <w:rFonts w:asciiTheme="majorBidi" w:hAnsiTheme="majorBidi" w:cstheme="majorBidi"/>
        </w:rPr>
        <w:t xml:space="preserve">The ISO/ITU Joint Project Team on Vehicular Domain Service (JVDS) was established in October 2019 by ITU-T SG16 and ISO TC22/SC31 to develop technically aligned standards for ITU-T Recommendations | ISO International Standards for vehicle domain service technologies that </w:t>
      </w:r>
      <w:r w:rsidR="009530E1">
        <w:rPr>
          <w:rFonts w:asciiTheme="majorBidi" w:hAnsiTheme="majorBidi" w:cstheme="majorBidi"/>
        </w:rPr>
        <w:t>would</w:t>
      </w:r>
      <w:r w:rsidRPr="00EB530E">
        <w:rPr>
          <w:rFonts w:asciiTheme="majorBidi" w:hAnsiTheme="majorBidi" w:cstheme="majorBidi"/>
        </w:rPr>
        <w:t xml:space="preserve"> enhance the current V2X communication mechanisms. </w:t>
      </w:r>
      <w:r w:rsidR="009530E1" w:rsidRPr="00EB530E">
        <w:rPr>
          <w:rFonts w:asciiTheme="majorBidi" w:hAnsiTheme="majorBidi" w:cstheme="majorBidi"/>
        </w:rPr>
        <w:t xml:space="preserve">The group is chaired by </w:t>
      </w:r>
      <w:hyperlink r:id="rId129" w:history="1">
        <w:r w:rsidR="009530E1" w:rsidRPr="00EB530E">
          <w:rPr>
            <w:rStyle w:val="Hyperlink"/>
          </w:rPr>
          <w:t>Hideki Yamamoto</w:t>
        </w:r>
      </w:hyperlink>
      <w:r w:rsidR="009530E1" w:rsidRPr="00EB530E">
        <w:t xml:space="preserve"> (OKI Electric, Japan), ITU-T SG16, and </w:t>
      </w:r>
      <w:hyperlink r:id="rId130" w:history="1">
        <w:r w:rsidR="009530E1" w:rsidRPr="00EB530E">
          <w:rPr>
            <w:rStyle w:val="Hyperlink"/>
          </w:rPr>
          <w:t>Kaname Tokita</w:t>
        </w:r>
      </w:hyperlink>
      <w:r w:rsidR="009530E1" w:rsidRPr="00EB530E">
        <w:t xml:space="preserve"> (Honda, Japan), ISO/IEC TC22/SC31.</w:t>
      </w:r>
    </w:p>
    <w:p w14:paraId="2F63F36C" w14:textId="73784AB7" w:rsidR="009530E1" w:rsidRDefault="009530E1" w:rsidP="002820FC">
      <w:pPr>
        <w:pStyle w:val="enumlev1"/>
        <w:ind w:left="0" w:firstLine="0"/>
        <w:rPr>
          <w:rFonts w:asciiTheme="majorBidi" w:hAnsiTheme="majorBidi" w:cstheme="majorBidi"/>
        </w:rPr>
      </w:pPr>
      <w:r>
        <w:rPr>
          <w:rFonts w:asciiTheme="majorBidi" w:hAnsiTheme="majorBidi" w:cstheme="majorBidi"/>
        </w:rPr>
        <w:t>The most recent meetings were:</w:t>
      </w:r>
    </w:p>
    <w:p w14:paraId="105672BD" w14:textId="77777777" w:rsidR="009530E1" w:rsidRPr="00D1217C" w:rsidRDefault="009530E1" w:rsidP="000A0F9D">
      <w:pPr>
        <w:numPr>
          <w:ilvl w:val="0"/>
          <w:numId w:val="50"/>
        </w:numPr>
        <w:overflowPunct w:val="0"/>
        <w:autoSpaceDE w:val="0"/>
        <w:autoSpaceDN w:val="0"/>
        <w:adjustRightInd w:val="0"/>
        <w:ind w:left="567" w:hanging="567"/>
        <w:textAlignment w:val="baseline"/>
      </w:pPr>
      <w:r w:rsidRPr="00D1217C">
        <w:t>JVDS &amp; Q27/16 meeting - 2020-10-06/07 [</w:t>
      </w:r>
      <w:hyperlink r:id="rId131" w:tooltip="OSP DOS 23239-1/H.VDS-UC comment discussions, ISO WD 23239-2~4 discussions, Project tmeline, AOB" w:history="1">
        <w:r w:rsidRPr="00D1217C">
          <w:rPr>
            <w:rStyle w:val="Hyperlink"/>
          </w:rPr>
          <w:t>Announcement</w:t>
        </w:r>
      </w:hyperlink>
      <w:r w:rsidRPr="00D1217C">
        <w:t xml:space="preserve"> / </w:t>
      </w:r>
      <w:hyperlink r:id="rId132" w:tooltip="See meeting report" w:history="1">
        <w:r w:rsidRPr="00D1217C">
          <w:rPr>
            <w:rStyle w:val="Hyperlink"/>
          </w:rPr>
          <w:t>meeting report</w:t>
        </w:r>
      </w:hyperlink>
      <w:r w:rsidRPr="00D1217C">
        <w:t>]</w:t>
      </w:r>
    </w:p>
    <w:p w14:paraId="5F7C8903" w14:textId="77777777" w:rsidR="009530E1" w:rsidRPr="00D1217C" w:rsidRDefault="009530E1" w:rsidP="000A0F9D">
      <w:pPr>
        <w:numPr>
          <w:ilvl w:val="0"/>
          <w:numId w:val="50"/>
        </w:numPr>
        <w:overflowPunct w:val="0"/>
        <w:autoSpaceDE w:val="0"/>
        <w:autoSpaceDN w:val="0"/>
        <w:adjustRightInd w:val="0"/>
        <w:ind w:left="567" w:hanging="567"/>
        <w:textAlignment w:val="baseline"/>
      </w:pPr>
      <w:r w:rsidRPr="00D1217C">
        <w:t>JVDS meeting - 2020-11-17 [</w:t>
      </w:r>
      <w:hyperlink r:id="rId133" w:tooltip=" Review project status&#10; Review current drafts:&#10;    ISO FDIS 23239-1/H.VDS-UC final draft review&#10;    ISO WD 23239-2~4 discussions&#10; Project timeline&#10; Any other business&#10; Next steps" w:history="1">
        <w:r w:rsidRPr="00D1217C">
          <w:rPr>
            <w:rStyle w:val="Hyperlink"/>
          </w:rPr>
          <w:t>Announcement</w:t>
        </w:r>
      </w:hyperlink>
      <w:r w:rsidRPr="00D1217C">
        <w:t xml:space="preserve"> / </w:t>
      </w:r>
      <w:hyperlink r:id="rId134" w:tooltip="See meeting report" w:history="1">
        <w:r w:rsidRPr="00D1217C">
          <w:rPr>
            <w:rStyle w:val="Hyperlink"/>
          </w:rPr>
          <w:t>meeting report</w:t>
        </w:r>
      </w:hyperlink>
      <w:r w:rsidRPr="00D1217C">
        <w:t>]</w:t>
      </w:r>
    </w:p>
    <w:p w14:paraId="602F58E9" w14:textId="32ACEF45" w:rsidR="00C81AE5" w:rsidRDefault="00C81AE5" w:rsidP="002820FC">
      <w:pPr>
        <w:pStyle w:val="enumlev1"/>
        <w:ind w:left="0" w:firstLine="0"/>
        <w:rPr>
          <w:rFonts w:asciiTheme="majorBidi" w:hAnsiTheme="majorBidi" w:cstheme="majorBidi"/>
        </w:rPr>
      </w:pPr>
      <w:r>
        <w:rPr>
          <w:rFonts w:asciiTheme="majorBidi" w:hAnsiTheme="majorBidi" w:cstheme="majorBidi"/>
        </w:rPr>
        <w:t xml:space="preserve">After </w:t>
      </w:r>
      <w:r w:rsidR="009530E1">
        <w:rPr>
          <w:rFonts w:asciiTheme="majorBidi" w:hAnsiTheme="majorBidi" w:cstheme="majorBidi"/>
        </w:rPr>
        <w:t xml:space="preserve">an </w:t>
      </w:r>
      <w:r>
        <w:rPr>
          <w:rFonts w:asciiTheme="majorBidi" w:hAnsiTheme="majorBidi" w:cstheme="majorBidi"/>
        </w:rPr>
        <w:t>update in standardization priorities, WG8 decided to stop work on three future standards, after completing the work on the first one.</w:t>
      </w:r>
      <w:r w:rsidR="009530E1">
        <w:rPr>
          <w:rFonts w:asciiTheme="majorBidi" w:hAnsiTheme="majorBidi" w:cstheme="majorBidi"/>
        </w:rPr>
        <w:t xml:space="preserve"> Accordingly, SG16 agreed in April to disband the JVDS and to propose the one completed item for Consent at the next opportunity.</w:t>
      </w:r>
    </w:p>
    <w:p w14:paraId="4B4E4910" w14:textId="2ED16DAE" w:rsidR="009530E1" w:rsidRPr="009530E1" w:rsidRDefault="009178D0" w:rsidP="000A0F9D">
      <w:pPr>
        <w:numPr>
          <w:ilvl w:val="0"/>
          <w:numId w:val="51"/>
        </w:numPr>
        <w:overflowPunct w:val="0"/>
        <w:autoSpaceDE w:val="0"/>
        <w:autoSpaceDN w:val="0"/>
        <w:adjustRightInd w:val="0"/>
        <w:ind w:left="567" w:hanging="567"/>
        <w:textAlignment w:val="baseline"/>
      </w:pPr>
      <w:hyperlink r:id="rId135" w:tooltip="See more details" w:history="1">
        <w:r w:rsidR="009530E1" w:rsidRPr="009530E1">
          <w:rPr>
            <w:rStyle w:val="Hyperlink"/>
          </w:rPr>
          <w:t>H.VDS-UC</w:t>
        </w:r>
      </w:hyperlink>
      <w:r w:rsidR="009530E1">
        <w:t xml:space="preserve">: </w:t>
      </w:r>
      <w:r w:rsidR="009530E1" w:rsidRPr="009530E1">
        <w:t>Road vehicles - Vehicle domain service - General information and use case definitions</w:t>
      </w:r>
    </w:p>
    <w:p w14:paraId="48147534" w14:textId="1395BF81" w:rsidR="002820FC" w:rsidRPr="00EB530E" w:rsidRDefault="002820FC" w:rsidP="002820FC">
      <w:r w:rsidRPr="00EB530E">
        <w:t>The group has various work items that are included in the Q27/16 work programme.</w:t>
      </w:r>
    </w:p>
    <w:p w14:paraId="53E118EB" w14:textId="77777777" w:rsidR="002820FC" w:rsidRPr="00EB530E" w:rsidRDefault="002820FC" w:rsidP="002820FC">
      <w:r w:rsidRPr="00EB530E">
        <w:t xml:space="preserve">The group home page is </w:t>
      </w:r>
      <w:hyperlink r:id="rId136" w:history="1">
        <w:r w:rsidRPr="00EB530E">
          <w:rPr>
            <w:rStyle w:val="Hyperlink"/>
          </w:rPr>
          <w:t>https://www.itu.int/en/ITU-T/studygroups/2017-2020/16/Pages/jvds.aspx</w:t>
        </w:r>
      </w:hyperlink>
      <w:r w:rsidRPr="00EB530E">
        <w:t xml:space="preserve">, and the collaboration area is </w:t>
      </w:r>
      <w:hyperlink r:id="rId137" w:history="1">
        <w:r w:rsidRPr="00EB530E">
          <w:rPr>
            <w:rStyle w:val="Hyperlink"/>
          </w:rPr>
          <w:t>https://extranet.itu.int/sites/itu-t/jointgroups/jvds</w:t>
        </w:r>
      </w:hyperlink>
      <w:r w:rsidRPr="00EB530E">
        <w:t xml:space="preserve">. </w:t>
      </w:r>
    </w:p>
    <w:p w14:paraId="62101DBE" w14:textId="77777777" w:rsidR="006A6BDD" w:rsidRPr="00356DE0" w:rsidRDefault="006A6BDD" w:rsidP="00631C4D">
      <w:pPr>
        <w:pStyle w:val="Heading2"/>
      </w:pPr>
      <w:bookmarkStart w:id="68" w:name="_Toc518662795"/>
      <w:bookmarkStart w:id="69" w:name="_Toc83206366"/>
      <w:bookmarkEnd w:id="59"/>
      <w:r w:rsidRPr="00356DE0">
        <w:t>Immersive Live Environments</w:t>
      </w:r>
      <w:bookmarkEnd w:id="68"/>
      <w:bookmarkEnd w:id="69"/>
    </w:p>
    <w:p w14:paraId="603C5B8D" w14:textId="7A5B9F1E" w:rsidR="00EC39DB" w:rsidRPr="004E7E72" w:rsidRDefault="00EC39DB" w:rsidP="00EC39DB">
      <w:bookmarkStart w:id="70" w:name="_Toc518662801"/>
      <w:bookmarkStart w:id="71" w:name="_Toc287282793"/>
      <w:r w:rsidRPr="00D1217C">
        <w:t xml:space="preserve">No interim meetings were held on Immersive Live Environments (ILE). One Recommendation was approved after the July </w:t>
      </w:r>
      <w:r>
        <w:t xml:space="preserve">2020 SG16 </w:t>
      </w:r>
      <w:r w:rsidRPr="00D1217C">
        <w:t xml:space="preserve">meeting, ITU-T H.430.5 (ex H.ILE-PE) "Reference models for </w:t>
      </w:r>
      <w:r w:rsidRPr="00EC39DB">
        <w:t>ILE presentation environment". In April 2021, it was agreed to</w:t>
      </w:r>
      <w:r w:rsidRPr="004E7E72">
        <w:t xml:space="preserve"> </w:t>
      </w:r>
      <w:r>
        <w:t>start a 2nd edition of</w:t>
      </w:r>
      <w:r w:rsidRPr="004E7E72">
        <w:t xml:space="preserve"> ITU-T </w:t>
      </w:r>
      <w:r w:rsidRPr="004E7E72">
        <w:rPr>
          <w:rFonts w:hint="eastAsia"/>
        </w:rPr>
        <w:t>H.430.3</w:t>
      </w:r>
      <w:r w:rsidRPr="004E7E72">
        <w:t xml:space="preserve"> </w:t>
      </w:r>
      <w:r w:rsidRPr="005051FF">
        <w:t>"</w:t>
      </w:r>
      <w:r w:rsidRPr="005051FF">
        <w:rPr>
          <w:i/>
          <w:iCs/>
        </w:rPr>
        <w:t>Service scenario of immersive live experience (ILE)</w:t>
      </w:r>
      <w:r w:rsidRPr="005051FF">
        <w:t>"</w:t>
      </w:r>
      <w:r w:rsidRPr="004E7E72">
        <w:t xml:space="preserve"> and work on</w:t>
      </w:r>
      <w:r>
        <w:t xml:space="preserve"> </w:t>
      </w:r>
      <w:r w:rsidRPr="004E7E72">
        <w:t xml:space="preserve">associated new Recommendation H.IIS-reqts </w:t>
      </w:r>
      <w:r w:rsidRPr="005051FF">
        <w:t>"</w:t>
      </w:r>
      <w:r w:rsidRPr="005051FF">
        <w:rPr>
          <w:i/>
          <w:iCs/>
        </w:rPr>
        <w:t>Requirements of interactive immersive services</w:t>
      </w:r>
      <w:r w:rsidRPr="005051FF">
        <w:t>"</w:t>
      </w:r>
      <w:r w:rsidRPr="004E7E72">
        <w:t>.</w:t>
      </w:r>
    </w:p>
    <w:p w14:paraId="09AB5476" w14:textId="247362DB" w:rsidR="006A6BDD" w:rsidRPr="00356DE0" w:rsidRDefault="006A6BDD" w:rsidP="00631C4D">
      <w:pPr>
        <w:pStyle w:val="Heading2"/>
      </w:pPr>
      <w:bookmarkStart w:id="72" w:name="_Toc83206367"/>
      <w:r w:rsidRPr="00356DE0">
        <w:t>Intersector Rapporteur Groups</w:t>
      </w:r>
      <w:bookmarkEnd w:id="70"/>
      <w:bookmarkEnd w:id="72"/>
    </w:p>
    <w:p w14:paraId="0CD3D8C9" w14:textId="77777777" w:rsidR="006A6BDD" w:rsidRPr="00356DE0" w:rsidRDefault="006A6BDD" w:rsidP="00631C4D">
      <w:pPr>
        <w:pStyle w:val="Heading3"/>
      </w:pPr>
      <w:bookmarkStart w:id="73" w:name="_Ref432167761"/>
      <w:bookmarkStart w:id="74" w:name="_Toc518662802"/>
      <w:bookmarkStart w:id="75" w:name="_Toc83206368"/>
      <w:r w:rsidRPr="00356DE0">
        <w:t>IRG-AVA</w:t>
      </w:r>
      <w:bookmarkEnd w:id="73"/>
      <w:bookmarkEnd w:id="74"/>
      <w:bookmarkEnd w:id="75"/>
    </w:p>
    <w:p w14:paraId="70D102C9" w14:textId="77777777" w:rsidR="009F594F" w:rsidRPr="00D1217C" w:rsidRDefault="009F594F" w:rsidP="009F594F">
      <w:pPr>
        <w:rPr>
          <w:lang w:eastAsia="en-US"/>
        </w:rPr>
      </w:pPr>
      <w:bookmarkStart w:id="76" w:name="_Ref451258792"/>
      <w:bookmarkStart w:id="77" w:name="_Ref451272651"/>
      <w:bookmarkStart w:id="78" w:name="_Toc518662803"/>
      <w:r w:rsidRPr="00D1217C">
        <w:rPr>
          <w:lang w:eastAsia="en-US"/>
        </w:rPr>
        <w:t xml:space="preserve">Q26/16 is part of the </w:t>
      </w:r>
      <w:hyperlink r:id="rId138" w:history="1">
        <w:r w:rsidRPr="00D1217C">
          <w:rPr>
            <w:rStyle w:val="Hyperlink"/>
          </w:rPr>
          <w:t>IRG-AVA</w:t>
        </w:r>
      </w:hyperlink>
      <w:r w:rsidRPr="00D1217C">
        <w:rPr>
          <w:lang w:eastAsia="en-US"/>
        </w:rPr>
        <w:t xml:space="preserve">, the </w:t>
      </w:r>
      <w:r w:rsidRPr="00D1217C">
        <w:rPr>
          <w:i/>
          <w:iCs/>
          <w:lang w:eastAsia="en-US"/>
        </w:rPr>
        <w:t>Intersector Rapporteur Group on</w:t>
      </w:r>
      <w:r w:rsidRPr="00D1217C">
        <w:rPr>
          <w:i/>
          <w:lang w:eastAsia="en-US"/>
        </w:rPr>
        <w:t xml:space="preserve"> Audiovisual Media Accessibility</w:t>
      </w:r>
      <w:r w:rsidRPr="00D1217C">
        <w:t>.</w:t>
      </w:r>
      <w:r w:rsidRPr="00D1217C">
        <w:rPr>
          <w:lang w:eastAsia="en-US"/>
        </w:rPr>
        <w:t xml:space="preserve"> The SG16 co-chair in the group is Mr Masahito Kawamori (Keio University, Japan). The two recent meetings of the group were:</w:t>
      </w:r>
    </w:p>
    <w:p w14:paraId="1D64CAD7" w14:textId="7FD36FB6" w:rsidR="009F594F" w:rsidRPr="004F1F95" w:rsidRDefault="009F594F" w:rsidP="000A0F9D">
      <w:pPr>
        <w:numPr>
          <w:ilvl w:val="0"/>
          <w:numId w:val="52"/>
        </w:numPr>
        <w:overflowPunct w:val="0"/>
        <w:autoSpaceDE w:val="0"/>
        <w:autoSpaceDN w:val="0"/>
        <w:adjustRightInd w:val="0"/>
        <w:ind w:left="567" w:hanging="567"/>
        <w:textAlignment w:val="baseline"/>
      </w:pPr>
      <w:r w:rsidRPr="004F1F95">
        <w:t>17th</w:t>
      </w:r>
      <w:r>
        <w:t xml:space="preserve"> </w:t>
      </w:r>
      <w:r w:rsidRPr="004F1F95">
        <w:t>meeting: virtual, 25 June 2020</w:t>
      </w:r>
      <w:r>
        <w:t xml:space="preserve"> </w:t>
      </w:r>
      <w:r w:rsidRPr="004F1F95">
        <w:t>(1315-1445 hours CEST)</w:t>
      </w:r>
      <w:r>
        <w:br/>
      </w:r>
      <w:hyperlink r:id="rId139" w:history="1">
        <w:r w:rsidRPr="004F1F95">
          <w:rPr>
            <w:rStyle w:val="Hyperlink"/>
          </w:rPr>
          <w:t>Announcement</w:t>
        </w:r>
      </w:hyperlink>
      <w:r>
        <w:t xml:space="preserve"> </w:t>
      </w:r>
      <w:r w:rsidRPr="004F1F95">
        <w:t>-</w:t>
      </w:r>
      <w:r>
        <w:t xml:space="preserve"> </w:t>
      </w:r>
      <w:hyperlink r:id="rId140" w:history="1">
        <w:r w:rsidRPr="004F1F95">
          <w:rPr>
            <w:rStyle w:val="Hyperlink"/>
          </w:rPr>
          <w:t>Agenda</w:t>
        </w:r>
      </w:hyperlink>
      <w:r>
        <w:t xml:space="preserve"> </w:t>
      </w:r>
      <w:r w:rsidRPr="004F1F95">
        <w:t>-</w:t>
      </w:r>
      <w:r>
        <w:t xml:space="preserve"> </w:t>
      </w:r>
      <w:hyperlink r:id="rId141" w:history="1">
        <w:r w:rsidRPr="004F1F95">
          <w:rPr>
            <w:rStyle w:val="Hyperlink"/>
          </w:rPr>
          <w:t>Report</w:t>
        </w:r>
      </w:hyperlink>
      <w:r>
        <w:t xml:space="preserve"> </w:t>
      </w:r>
      <w:r w:rsidRPr="004F1F95">
        <w:t>-</w:t>
      </w:r>
      <w:r>
        <w:t xml:space="preserve"> </w:t>
      </w:r>
      <w:hyperlink r:id="rId142" w:history="1">
        <w:r w:rsidRPr="004F1F95">
          <w:rPr>
            <w:rStyle w:val="Hyperlink"/>
          </w:rPr>
          <w:t>Transcript</w:t>
        </w:r>
      </w:hyperlink>
      <w:r>
        <w:t xml:space="preserve"> </w:t>
      </w:r>
      <w:r w:rsidRPr="004F1F95">
        <w:t>-</w:t>
      </w:r>
      <w:r>
        <w:t xml:space="preserve"> </w:t>
      </w:r>
      <w:hyperlink r:id="rId143" w:history="1">
        <w:r w:rsidRPr="004F1F95">
          <w:rPr>
            <w:rStyle w:val="Hyperlink"/>
          </w:rPr>
          <w:t>LS in</w:t>
        </w:r>
      </w:hyperlink>
      <w:r>
        <w:t xml:space="preserve"> </w:t>
      </w:r>
      <w:r w:rsidRPr="004F1F95">
        <w:t>-</w:t>
      </w:r>
      <w:r>
        <w:t xml:space="preserve"> </w:t>
      </w:r>
      <w:hyperlink r:id="rId144" w:history="1">
        <w:r w:rsidRPr="004F1F95">
          <w:rPr>
            <w:rStyle w:val="Hyperlink"/>
          </w:rPr>
          <w:t>LS Out</w:t>
        </w:r>
      </w:hyperlink>
      <w:r>
        <w:t xml:space="preserve"> - </w:t>
      </w:r>
      <w:hyperlink r:id="rId145" w:history="1">
        <w:r w:rsidRPr="004F1F95">
          <w:rPr>
            <w:rStyle w:val="Hyperlink"/>
          </w:rPr>
          <w:t>Documentation</w:t>
        </w:r>
      </w:hyperlink>
    </w:p>
    <w:p w14:paraId="3EC64A49" w14:textId="460611A0" w:rsidR="009F594F" w:rsidRPr="004F1F95" w:rsidRDefault="009F594F" w:rsidP="000A0F9D">
      <w:pPr>
        <w:numPr>
          <w:ilvl w:val="0"/>
          <w:numId w:val="52"/>
        </w:numPr>
        <w:overflowPunct w:val="0"/>
        <w:autoSpaceDE w:val="0"/>
        <w:autoSpaceDN w:val="0"/>
        <w:adjustRightInd w:val="0"/>
        <w:ind w:left="567" w:hanging="567"/>
        <w:textAlignment w:val="baseline"/>
      </w:pPr>
      <w:r w:rsidRPr="004F1F95">
        <w:t>18th</w:t>
      </w:r>
      <w:r>
        <w:t xml:space="preserve"> </w:t>
      </w:r>
      <w:r w:rsidRPr="004F1F95">
        <w:t>meeting: virtual, 20</w:t>
      </w:r>
      <w:r>
        <w:t xml:space="preserve"> </w:t>
      </w:r>
      <w:r w:rsidRPr="004F1F95">
        <w:t>October</w:t>
      </w:r>
      <w:r>
        <w:t xml:space="preserve"> </w:t>
      </w:r>
      <w:r w:rsidRPr="004F1F95">
        <w:t>2020</w:t>
      </w:r>
      <w:r>
        <w:t xml:space="preserve"> </w:t>
      </w:r>
      <w:r w:rsidRPr="004F1F95">
        <w:t>(1530-1730</w:t>
      </w:r>
      <w:r>
        <w:t xml:space="preserve"> </w:t>
      </w:r>
      <w:r w:rsidRPr="004F1F95">
        <w:t>hours CEST)</w:t>
      </w:r>
      <w:r>
        <w:br/>
      </w:r>
      <w:hyperlink r:id="rId146" w:history="1">
        <w:r w:rsidRPr="004F1F95">
          <w:rPr>
            <w:rStyle w:val="Hyperlink"/>
          </w:rPr>
          <w:t>Announcement</w:t>
        </w:r>
      </w:hyperlink>
      <w:r>
        <w:t xml:space="preserve"> </w:t>
      </w:r>
      <w:r w:rsidRPr="004F1F95">
        <w:t>-</w:t>
      </w:r>
      <w:r>
        <w:t xml:space="preserve"> </w:t>
      </w:r>
      <w:hyperlink r:id="rId147" w:history="1">
        <w:r w:rsidRPr="004F1F95">
          <w:rPr>
            <w:rStyle w:val="Hyperlink"/>
          </w:rPr>
          <w:t>Agenda</w:t>
        </w:r>
      </w:hyperlink>
      <w:r>
        <w:t xml:space="preserve"> </w:t>
      </w:r>
      <w:r w:rsidRPr="004F1F95">
        <w:t>-</w:t>
      </w:r>
      <w:r>
        <w:t xml:space="preserve"> </w:t>
      </w:r>
      <w:hyperlink r:id="rId148" w:history="1">
        <w:r w:rsidRPr="004F1F95">
          <w:rPr>
            <w:rStyle w:val="Hyperlink"/>
          </w:rPr>
          <w:t>Report</w:t>
        </w:r>
      </w:hyperlink>
      <w:r>
        <w:t xml:space="preserve"> </w:t>
      </w:r>
      <w:r w:rsidRPr="004F1F95">
        <w:t>-</w:t>
      </w:r>
      <w:r>
        <w:t xml:space="preserve"> </w:t>
      </w:r>
      <w:hyperlink r:id="rId149" w:history="1">
        <w:r w:rsidRPr="004F1F95">
          <w:rPr>
            <w:rStyle w:val="Hyperlink"/>
          </w:rPr>
          <w:t>Transcript</w:t>
        </w:r>
      </w:hyperlink>
      <w:r>
        <w:t xml:space="preserve"> </w:t>
      </w:r>
      <w:r w:rsidRPr="004F1F95">
        <w:t>-</w:t>
      </w:r>
      <w:r>
        <w:t xml:space="preserve"> </w:t>
      </w:r>
      <w:hyperlink r:id="rId150" w:history="1">
        <w:r w:rsidRPr="004F1F95">
          <w:rPr>
            <w:rStyle w:val="Hyperlink"/>
          </w:rPr>
          <w:t>LS in</w:t>
        </w:r>
      </w:hyperlink>
      <w:r>
        <w:t xml:space="preserve"> </w:t>
      </w:r>
      <w:r w:rsidRPr="004F1F95">
        <w:t>-</w:t>
      </w:r>
      <w:r>
        <w:t xml:space="preserve"> </w:t>
      </w:r>
      <w:hyperlink r:id="rId151" w:history="1">
        <w:r w:rsidRPr="004F1F95">
          <w:rPr>
            <w:rStyle w:val="Hyperlink"/>
          </w:rPr>
          <w:t>LS Out</w:t>
        </w:r>
      </w:hyperlink>
      <w:r>
        <w:t xml:space="preserve"> - </w:t>
      </w:r>
      <w:hyperlink r:id="rId152" w:history="1">
        <w:r w:rsidRPr="004F1F95">
          <w:rPr>
            <w:rStyle w:val="Hyperlink"/>
          </w:rPr>
          <w:t>Documentation</w:t>
        </w:r>
      </w:hyperlink>
    </w:p>
    <w:p w14:paraId="581CA47D" w14:textId="3837118F" w:rsidR="009F594F" w:rsidRPr="009F594F" w:rsidRDefault="009F594F" w:rsidP="000A0F9D">
      <w:pPr>
        <w:numPr>
          <w:ilvl w:val="0"/>
          <w:numId w:val="52"/>
        </w:numPr>
        <w:overflowPunct w:val="0"/>
        <w:autoSpaceDE w:val="0"/>
        <w:autoSpaceDN w:val="0"/>
        <w:adjustRightInd w:val="0"/>
        <w:ind w:left="567" w:hanging="567"/>
        <w:textAlignment w:val="baseline"/>
        <w:rPr>
          <w:rStyle w:val="Hyperlink"/>
          <w:color w:val="auto"/>
          <w:u w:val="none"/>
        </w:rPr>
      </w:pPr>
      <w:r>
        <w:t xml:space="preserve">19th meeting: </w:t>
      </w:r>
      <w:r w:rsidRPr="004F1F95">
        <w:t>virtual, 9 April 2021, 1400-1630 hours CEST</w:t>
      </w:r>
      <w:r>
        <w:br/>
      </w:r>
      <w:hyperlink r:id="rId153" w:history="1">
        <w:r w:rsidRPr="004F1F95">
          <w:rPr>
            <w:rStyle w:val="Hyperlink"/>
          </w:rPr>
          <w:t>Announcement</w:t>
        </w:r>
      </w:hyperlink>
      <w:r w:rsidRPr="004F1F95">
        <w:t xml:space="preserve"> - </w:t>
      </w:r>
      <w:hyperlink r:id="rId154" w:history="1">
        <w:r w:rsidRPr="004F1F95">
          <w:rPr>
            <w:rStyle w:val="Hyperlink"/>
          </w:rPr>
          <w:t>Agenda</w:t>
        </w:r>
      </w:hyperlink>
      <w:r w:rsidRPr="004F1F95">
        <w:t xml:space="preserve"> -</w:t>
      </w:r>
      <w:r>
        <w:t xml:space="preserve"> </w:t>
      </w:r>
      <w:hyperlink r:id="rId155" w:history="1">
        <w:r w:rsidRPr="009F594F">
          <w:rPr>
            <w:rStyle w:val="Hyperlink"/>
          </w:rPr>
          <w:t>Report</w:t>
        </w:r>
      </w:hyperlink>
      <w:r w:rsidRPr="004F1F95">
        <w:t xml:space="preserve"> – </w:t>
      </w:r>
      <w:hyperlink r:id="rId156" w:history="1">
        <w:r w:rsidRPr="001346F1">
          <w:rPr>
            <w:rStyle w:val="Hyperlink"/>
          </w:rPr>
          <w:t>Transcript</w:t>
        </w:r>
      </w:hyperlink>
      <w:r w:rsidRPr="004F1F95">
        <w:t xml:space="preserve"> – </w:t>
      </w:r>
      <w:hyperlink r:id="rId157" w:history="1">
        <w:r w:rsidRPr="00275563">
          <w:rPr>
            <w:rStyle w:val="Hyperlink"/>
          </w:rPr>
          <w:t>LS In</w:t>
        </w:r>
      </w:hyperlink>
      <w:r w:rsidRPr="004F1F95">
        <w:t xml:space="preserve"> – </w:t>
      </w:r>
      <w:hyperlink r:id="rId158" w:history="1">
        <w:r w:rsidRPr="00B71EEF">
          <w:rPr>
            <w:rStyle w:val="Hyperlink"/>
          </w:rPr>
          <w:t>LS Out</w:t>
        </w:r>
      </w:hyperlink>
      <w:r>
        <w:t xml:space="preserve"> - </w:t>
      </w:r>
      <w:hyperlink r:id="rId159" w:history="1">
        <w:r w:rsidRPr="009F594F">
          <w:rPr>
            <w:rStyle w:val="Hyperlink"/>
          </w:rPr>
          <w:t>Documentation</w:t>
        </w:r>
      </w:hyperlink>
    </w:p>
    <w:p w14:paraId="3131C389" w14:textId="64C971A8" w:rsidR="009F594F" w:rsidRPr="009F594F" w:rsidRDefault="009F594F" w:rsidP="000A0F9D">
      <w:pPr>
        <w:numPr>
          <w:ilvl w:val="0"/>
          <w:numId w:val="53"/>
        </w:numPr>
        <w:overflowPunct w:val="0"/>
        <w:autoSpaceDE w:val="0"/>
        <w:autoSpaceDN w:val="0"/>
        <w:adjustRightInd w:val="0"/>
        <w:ind w:left="567" w:hanging="567"/>
        <w:textAlignment w:val="baseline"/>
      </w:pPr>
      <w:r w:rsidRPr="009F594F">
        <w:t>20th meeting, fully virtual, 23</w:t>
      </w:r>
      <w:r>
        <w:t xml:space="preserve"> </w:t>
      </w:r>
      <w:r w:rsidRPr="009F594F">
        <w:t>September</w:t>
      </w:r>
      <w:r>
        <w:t xml:space="preserve"> </w:t>
      </w:r>
      <w:r w:rsidRPr="009F594F">
        <w:t>2021, 1430-1700</w:t>
      </w:r>
      <w:r>
        <w:t xml:space="preserve"> </w:t>
      </w:r>
      <w:r w:rsidRPr="009F594F">
        <w:t>hours CES</w:t>
      </w:r>
      <w:r>
        <w:t>T</w:t>
      </w:r>
      <w:r>
        <w:br/>
      </w:r>
      <w:hyperlink r:id="rId160" w:history="1">
        <w:r w:rsidRPr="009F594F">
          <w:rPr>
            <w:rStyle w:val="Hyperlink"/>
          </w:rPr>
          <w:t>Announcement</w:t>
        </w:r>
      </w:hyperlink>
      <w:r>
        <w:t xml:space="preserve"> </w:t>
      </w:r>
      <w:r w:rsidRPr="009F594F">
        <w:t xml:space="preserve">- </w:t>
      </w:r>
      <w:hyperlink r:id="rId161" w:history="1">
        <w:r w:rsidRPr="009F594F">
          <w:rPr>
            <w:rStyle w:val="Hyperlink"/>
          </w:rPr>
          <w:t>Agenda</w:t>
        </w:r>
      </w:hyperlink>
      <w:r w:rsidRPr="009F594F">
        <w:t xml:space="preserve"> - </w:t>
      </w:r>
      <w:hyperlink r:id="rId162" w:history="1">
        <w:r w:rsidRPr="009F594F">
          <w:rPr>
            <w:rStyle w:val="Hyperlink"/>
          </w:rPr>
          <w:t>Report</w:t>
        </w:r>
      </w:hyperlink>
      <w:r w:rsidRPr="009F594F">
        <w:t xml:space="preserve"> - </w:t>
      </w:r>
      <w:hyperlink r:id="rId163" w:history="1">
        <w:r w:rsidRPr="009F594F">
          <w:rPr>
            <w:rStyle w:val="Hyperlink"/>
          </w:rPr>
          <w:t>Transcript</w:t>
        </w:r>
      </w:hyperlink>
      <w:r w:rsidRPr="009F594F">
        <w:t xml:space="preserve"> -</w:t>
      </w:r>
      <w:r>
        <w:t xml:space="preserve"> </w:t>
      </w:r>
      <w:hyperlink r:id="rId164" w:history="1">
        <w:r w:rsidRPr="009F594F">
          <w:rPr>
            <w:rStyle w:val="Hyperlink"/>
          </w:rPr>
          <w:t>LS in</w:t>
        </w:r>
      </w:hyperlink>
      <w:r>
        <w:t xml:space="preserve"> </w:t>
      </w:r>
      <w:r w:rsidRPr="009F594F">
        <w:t>-</w:t>
      </w:r>
      <w:r>
        <w:t xml:space="preserve"> </w:t>
      </w:r>
      <w:hyperlink r:id="rId165" w:history="1">
        <w:r w:rsidRPr="009F594F">
          <w:rPr>
            <w:rStyle w:val="Hyperlink"/>
          </w:rPr>
          <w:t>LS Out</w:t>
        </w:r>
      </w:hyperlink>
      <w:r>
        <w:t xml:space="preserve"> </w:t>
      </w:r>
      <w:r w:rsidRPr="009F594F">
        <w:t>-</w:t>
      </w:r>
      <w:hyperlink r:id="rId166" w:history="1">
        <w:r w:rsidRPr="009F594F">
          <w:rPr>
            <w:rStyle w:val="Hyperlink"/>
          </w:rPr>
          <w:t>Documentation</w:t>
        </w:r>
      </w:hyperlink>
    </w:p>
    <w:p w14:paraId="5DDF44AC" w14:textId="77777777" w:rsidR="009F594F" w:rsidRPr="00D1217C" w:rsidRDefault="009F594F" w:rsidP="009F594F">
      <w:r w:rsidRPr="00D1217C">
        <w:t xml:space="preserve">The next meeting </w:t>
      </w:r>
      <w:r>
        <w:t>is not yet planned.</w:t>
      </w:r>
    </w:p>
    <w:p w14:paraId="3E813B0D" w14:textId="258F5CBB" w:rsidR="006A6BDD" w:rsidRPr="00356DE0" w:rsidRDefault="006A6BDD" w:rsidP="00631C4D">
      <w:pPr>
        <w:pStyle w:val="Heading3"/>
      </w:pPr>
      <w:bookmarkStart w:id="79" w:name="_Ref19301324"/>
      <w:bookmarkStart w:id="80" w:name="_Toc83206369"/>
      <w:r w:rsidRPr="00356DE0">
        <w:t>IRG-IBB</w:t>
      </w:r>
      <w:bookmarkEnd w:id="76"/>
      <w:bookmarkEnd w:id="77"/>
      <w:bookmarkEnd w:id="78"/>
      <w:bookmarkEnd w:id="79"/>
      <w:bookmarkEnd w:id="80"/>
    </w:p>
    <w:p w14:paraId="28EEFF25" w14:textId="08A5AD44" w:rsidR="004E3F5D" w:rsidRPr="004E3F5D" w:rsidRDefault="004E3F5D" w:rsidP="004E3F5D">
      <w:bookmarkStart w:id="81" w:name="_Toc518662804"/>
      <w:bookmarkEnd w:id="71"/>
      <w:r w:rsidRPr="00D1217C">
        <w:rPr>
          <w:lang w:eastAsia="en-US"/>
        </w:rPr>
        <w:t xml:space="preserve">Q13/16 is part of the IRG-IBB, the </w:t>
      </w:r>
      <w:r w:rsidRPr="00D1217C">
        <w:rPr>
          <w:i/>
          <w:iCs/>
          <w:lang w:eastAsia="en-US"/>
        </w:rPr>
        <w:t>Intersector Rapporteur Group on</w:t>
      </w:r>
      <w:r w:rsidRPr="00D1217C">
        <w:rPr>
          <w:lang w:eastAsia="en-US"/>
        </w:rPr>
        <w:t xml:space="preserve"> </w:t>
      </w:r>
      <w:r w:rsidRPr="00D1217C">
        <w:rPr>
          <w:i/>
          <w:iCs/>
          <w:lang w:eastAsia="en-US"/>
        </w:rPr>
        <w:t>Integrated Broadcast-Broadband (IBB)</w:t>
      </w:r>
      <w:r w:rsidRPr="00D1217C">
        <w:t xml:space="preserve">. The group's homepage is </w:t>
      </w:r>
      <w:hyperlink r:id="rId167" w:history="1">
        <w:r w:rsidRPr="00D1217C">
          <w:rPr>
            <w:rStyle w:val="Hyperlink"/>
          </w:rPr>
          <w:t>http://itu.int/en/irg/ibb</w:t>
        </w:r>
      </w:hyperlink>
      <w:r w:rsidRPr="00D1217C">
        <w:rPr>
          <w:lang w:eastAsia="en-US"/>
        </w:rPr>
        <w:t>. The co-chair</w:t>
      </w:r>
      <w:r>
        <w:rPr>
          <w:lang w:eastAsia="en-US"/>
        </w:rPr>
        <w:t xml:space="preserve">s are </w:t>
      </w:r>
      <w:hyperlink r:id="rId168" w:history="1">
        <w:r w:rsidRPr="004E3F5D">
          <w:rPr>
            <w:rStyle w:val="Hyperlink"/>
          </w:rPr>
          <w:t>Ana Eliza Faria e Silva</w:t>
        </w:r>
      </w:hyperlink>
      <w:r>
        <w:t xml:space="preserve"> </w:t>
      </w:r>
      <w:r w:rsidRPr="004E3F5D">
        <w:t xml:space="preserve">(Brazil; ITU-R SG6), </w:t>
      </w:r>
      <w:hyperlink r:id="rId169" w:history="1">
        <w:r w:rsidRPr="004E3F5D">
          <w:rPr>
            <w:rStyle w:val="Hyperlink"/>
          </w:rPr>
          <w:t>Satoshi Miyaji</w:t>
        </w:r>
      </w:hyperlink>
      <w:r>
        <w:t xml:space="preserve"> </w:t>
      </w:r>
      <w:r w:rsidRPr="004E3F5D">
        <w:t xml:space="preserve">(Japan; ITU-T SG9), and </w:t>
      </w:r>
      <w:hyperlink r:id="rId170" w:history="1">
        <w:r w:rsidRPr="004E3F5D">
          <w:rPr>
            <w:rStyle w:val="Hyperlink"/>
          </w:rPr>
          <w:t>Marcelo Moreno</w:t>
        </w:r>
      </w:hyperlink>
      <w:r>
        <w:t xml:space="preserve"> </w:t>
      </w:r>
      <w:r w:rsidRPr="004E3F5D">
        <w:t>(Brazil; ITU-T SG16)</w:t>
      </w:r>
      <w:r>
        <w:t>.</w:t>
      </w:r>
    </w:p>
    <w:p w14:paraId="5B21F0FA" w14:textId="0C78A4EF" w:rsidR="004E3F5D" w:rsidRPr="00325C2E" w:rsidRDefault="004E3F5D" w:rsidP="004E3F5D">
      <w:pPr>
        <w:rPr>
          <w:lang w:eastAsia="en-US"/>
        </w:rPr>
      </w:pPr>
      <w:r w:rsidRPr="00D1217C">
        <w:rPr>
          <w:lang w:eastAsia="en-US"/>
        </w:rPr>
        <w:t xml:space="preserve">IRG-IBB held its </w:t>
      </w:r>
      <w:r>
        <w:rPr>
          <w:lang w:eastAsia="en-US"/>
        </w:rPr>
        <w:t xml:space="preserve">11th </w:t>
      </w:r>
      <w:r w:rsidRPr="00D1217C">
        <w:rPr>
          <w:lang w:eastAsia="en-US"/>
        </w:rPr>
        <w:t>meeting on 29 June 2020</w:t>
      </w:r>
      <w:r>
        <w:rPr>
          <w:lang w:eastAsia="en-US"/>
        </w:rPr>
        <w:t xml:space="preserve"> and its 12th meeting on </w:t>
      </w:r>
      <w:r w:rsidRPr="00325C2E">
        <w:rPr>
          <w:lang w:eastAsia="en-US"/>
        </w:rPr>
        <w:t>21 April 2021, 13h15-14h45</w:t>
      </w:r>
      <w:r>
        <w:rPr>
          <w:lang w:eastAsia="en-US"/>
        </w:rPr>
        <w:t>, c</w:t>
      </w:r>
      <w:r w:rsidRPr="00325C2E">
        <w:rPr>
          <w:lang w:eastAsia="en-US"/>
        </w:rPr>
        <w:t>o-</w:t>
      </w:r>
      <w:r>
        <w:rPr>
          <w:lang w:eastAsia="en-US"/>
        </w:rPr>
        <w:t>timed</w:t>
      </w:r>
      <w:r w:rsidRPr="00325C2E">
        <w:rPr>
          <w:lang w:eastAsia="en-US"/>
        </w:rPr>
        <w:t xml:space="preserve"> with </w:t>
      </w:r>
      <w:r>
        <w:rPr>
          <w:lang w:eastAsia="en-US"/>
        </w:rPr>
        <w:t xml:space="preserve">the </w:t>
      </w:r>
      <w:r w:rsidRPr="00325C2E">
        <w:rPr>
          <w:lang w:eastAsia="en-US"/>
        </w:rPr>
        <w:t xml:space="preserve">ITU-T SG9 and ITU-T </w:t>
      </w:r>
      <w:r>
        <w:rPr>
          <w:lang w:eastAsia="en-US"/>
        </w:rPr>
        <w:t>SG16 meetings. A co-timed meeting is planned with SG9 in November 2021.</w:t>
      </w:r>
    </w:p>
    <w:p w14:paraId="13A82B21" w14:textId="77777777" w:rsidR="006A6BDD" w:rsidRPr="00356DE0" w:rsidRDefault="006A6BDD" w:rsidP="00631C4D">
      <w:pPr>
        <w:pStyle w:val="Heading2"/>
      </w:pPr>
      <w:bookmarkStart w:id="82" w:name="_Toc83206370"/>
      <w:r w:rsidRPr="00356DE0">
        <w:t>Various collaboration matters</w:t>
      </w:r>
      <w:bookmarkEnd w:id="81"/>
      <w:bookmarkEnd w:id="82"/>
    </w:p>
    <w:p w14:paraId="358B59E5" w14:textId="5D7F841F" w:rsidR="006A6BDD" w:rsidRPr="00356DE0" w:rsidRDefault="006A6BDD" w:rsidP="006A6BDD">
      <w:r w:rsidRPr="00356DE0">
        <w:t xml:space="preserve">Coordinated activity </w:t>
      </w:r>
      <w:r w:rsidR="00FC4041">
        <w:t xml:space="preserve">continued </w:t>
      </w:r>
      <w:r w:rsidRPr="00356DE0">
        <w:t>with inter alia MPEG</w:t>
      </w:r>
      <w:r w:rsidR="004E3F5D">
        <w:t xml:space="preserve"> and JPEG</w:t>
      </w:r>
      <w:r w:rsidRPr="00356DE0">
        <w:t>.</w:t>
      </w:r>
    </w:p>
    <w:p w14:paraId="3E0475EA" w14:textId="05672F4D" w:rsidR="006A6BDD" w:rsidRPr="00356DE0" w:rsidRDefault="006A6BDD" w:rsidP="00631C4D">
      <w:pPr>
        <w:pStyle w:val="Heading3"/>
      </w:pPr>
      <w:bookmarkStart w:id="83" w:name="_Toc518662805"/>
      <w:bookmarkStart w:id="84" w:name="_Toc83206371"/>
      <w:r w:rsidRPr="00356DE0">
        <w:t>ITU-T SG9</w:t>
      </w:r>
      <w:bookmarkEnd w:id="83"/>
      <w:bookmarkEnd w:id="84"/>
    </w:p>
    <w:p w14:paraId="4C2C7609" w14:textId="23BB796C" w:rsidR="006A6BDD" w:rsidRPr="00356DE0" w:rsidRDefault="006A6BDD" w:rsidP="006A6BDD">
      <w:r w:rsidRPr="00356DE0">
        <w:t>The Liaison Officer</w:t>
      </w:r>
      <w:r w:rsidR="00133834">
        <w:t xml:space="preserve"> from </w:t>
      </w:r>
      <w:r w:rsidR="00FC4041">
        <w:t xml:space="preserve">SG9 </w:t>
      </w:r>
      <w:r w:rsidR="00133834">
        <w:t xml:space="preserve">into </w:t>
      </w:r>
      <w:r w:rsidR="00FC4041">
        <w:t xml:space="preserve">SG16 </w:t>
      </w:r>
      <w:r w:rsidRPr="00356DE0">
        <w:t xml:space="preserve">is </w:t>
      </w:r>
      <w:r w:rsidR="0028310D" w:rsidRPr="00ED47C8">
        <w:t>Mr</w:t>
      </w:r>
      <w:r w:rsidR="0028310D">
        <w:t xml:space="preserve"> </w:t>
      </w:r>
      <w:r w:rsidR="00133834" w:rsidRPr="00133834">
        <w:t>Jeong Yun Kim</w:t>
      </w:r>
      <w:r w:rsidR="00133834">
        <w:t>, ETRI, Korea (Rep. of)</w:t>
      </w:r>
      <w:r w:rsidRPr="00356DE0">
        <w:t>.</w:t>
      </w:r>
    </w:p>
    <w:p w14:paraId="60B923EA" w14:textId="6D16D89A" w:rsidR="006A6BDD" w:rsidRPr="0061083A" w:rsidRDefault="0061083A" w:rsidP="006A6BDD">
      <w:r w:rsidRPr="00290211">
        <w:t xml:space="preserve">Close coordination will be expected with SG9 on accessibility matters, as a new Question on accessibility was created within SG9. </w:t>
      </w:r>
      <w:r w:rsidR="006A6BDD" w:rsidRPr="0061083A">
        <w:t>ITU-T SGs 9 and 16 take both part in two IRGs, IRG-AVA (§</w:t>
      </w:r>
      <w:r w:rsidR="006A6BDD" w:rsidRPr="0061083A">
        <w:fldChar w:fldCharType="begin"/>
      </w:r>
      <w:r w:rsidR="006A6BDD" w:rsidRPr="0061083A">
        <w:instrText xml:space="preserve"> REF _Ref432167761 \r \h </w:instrText>
      </w:r>
      <w:r w:rsidR="00133834" w:rsidRPr="00290211">
        <w:instrText xml:space="preserve"> \* MERGEFORMAT </w:instrText>
      </w:r>
      <w:r w:rsidR="006A6BDD" w:rsidRPr="0061083A">
        <w:fldChar w:fldCharType="separate"/>
      </w:r>
      <w:r w:rsidR="00D028A3">
        <w:t>6.8.1</w:t>
      </w:r>
      <w:r w:rsidR="006A6BDD" w:rsidRPr="0061083A">
        <w:fldChar w:fldCharType="end"/>
      </w:r>
      <w:r w:rsidR="006A6BDD" w:rsidRPr="0061083A">
        <w:t>) and IRG-IBB (§</w:t>
      </w:r>
      <w:r w:rsidR="006A6BDD" w:rsidRPr="0061083A">
        <w:fldChar w:fldCharType="begin"/>
      </w:r>
      <w:r w:rsidR="006A6BDD" w:rsidRPr="0061083A">
        <w:instrText xml:space="preserve"> REF _Ref19301324 \r \h </w:instrText>
      </w:r>
      <w:r w:rsidR="00133834" w:rsidRPr="00290211">
        <w:instrText xml:space="preserve"> \* MERGEFORMAT </w:instrText>
      </w:r>
      <w:r w:rsidR="006A6BDD" w:rsidRPr="0061083A">
        <w:fldChar w:fldCharType="separate"/>
      </w:r>
      <w:r w:rsidR="00D028A3">
        <w:t>6.8.2</w:t>
      </w:r>
      <w:r w:rsidR="006A6BDD" w:rsidRPr="0061083A">
        <w:fldChar w:fldCharType="end"/>
      </w:r>
      <w:r w:rsidR="006A6BDD" w:rsidRPr="0061083A">
        <w:t>).</w:t>
      </w:r>
    </w:p>
    <w:p w14:paraId="39A3B062" w14:textId="77777777" w:rsidR="006A6BDD" w:rsidRPr="00356DE0" w:rsidRDefault="006A6BDD" w:rsidP="006A6BDD">
      <w:pPr>
        <w:pStyle w:val="Normalbeforetable"/>
      </w:pPr>
      <w:r w:rsidRPr="0061083A">
        <w:lastRenderedPageBreak/>
        <w:t>The current list of LSs received from ITU-T SG9 are as given below:</w:t>
      </w:r>
    </w:p>
    <w:tbl>
      <w:tblPr>
        <w:tblStyle w:val="TableGrid"/>
        <w:tblW w:w="4999"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9"/>
        <w:gridCol w:w="1416"/>
        <w:gridCol w:w="5076"/>
        <w:gridCol w:w="1146"/>
      </w:tblGrid>
      <w:tr w:rsidR="00764922" w:rsidRPr="00D1217C" w14:paraId="68FE9F4D" w14:textId="77777777" w:rsidTr="00AA3420">
        <w:trPr>
          <w:tblHeader/>
          <w:jc w:val="center"/>
        </w:trPr>
        <w:tc>
          <w:tcPr>
            <w:tcW w:w="1025" w:type="pct"/>
            <w:tcBorders>
              <w:top w:val="single" w:sz="12" w:space="0" w:color="auto"/>
              <w:bottom w:val="single" w:sz="12" w:space="0" w:color="auto"/>
            </w:tcBorders>
            <w:shd w:val="clear" w:color="auto" w:fill="auto"/>
            <w:noWrap/>
          </w:tcPr>
          <w:p w14:paraId="43CE1878" w14:textId="77777777" w:rsidR="00764922" w:rsidRPr="00D1217C" w:rsidRDefault="00764922" w:rsidP="00AA3420">
            <w:pPr>
              <w:pStyle w:val="Tablehead"/>
            </w:pPr>
            <w:bookmarkStart w:id="85" w:name="_Toc518662806"/>
            <w:r w:rsidRPr="00D1217C">
              <w:t>TD</w:t>
            </w:r>
          </w:p>
        </w:tc>
        <w:tc>
          <w:tcPr>
            <w:tcW w:w="737" w:type="pct"/>
            <w:tcBorders>
              <w:top w:val="single" w:sz="12" w:space="0" w:color="auto"/>
              <w:bottom w:val="single" w:sz="12" w:space="0" w:color="auto"/>
            </w:tcBorders>
            <w:shd w:val="clear" w:color="auto" w:fill="auto"/>
            <w:noWrap/>
          </w:tcPr>
          <w:p w14:paraId="548D9680" w14:textId="77777777" w:rsidR="00764922" w:rsidRPr="00D1217C" w:rsidRDefault="00764922" w:rsidP="00AA3420">
            <w:pPr>
              <w:pStyle w:val="Tablehead"/>
            </w:pPr>
            <w:r w:rsidRPr="00D1217C">
              <w:t>Source</w:t>
            </w:r>
          </w:p>
        </w:tc>
        <w:tc>
          <w:tcPr>
            <w:tcW w:w="2642" w:type="pct"/>
            <w:tcBorders>
              <w:top w:val="single" w:sz="12" w:space="0" w:color="auto"/>
              <w:bottom w:val="single" w:sz="12" w:space="0" w:color="auto"/>
            </w:tcBorders>
            <w:shd w:val="clear" w:color="auto" w:fill="auto"/>
            <w:noWrap/>
          </w:tcPr>
          <w:p w14:paraId="56D37D59" w14:textId="77777777" w:rsidR="00764922" w:rsidRPr="00D1217C" w:rsidRDefault="00764922" w:rsidP="00AA3420">
            <w:pPr>
              <w:pStyle w:val="Tablehead"/>
            </w:pPr>
            <w:r w:rsidRPr="00D1217C">
              <w:t>Title</w:t>
            </w:r>
          </w:p>
        </w:tc>
        <w:tc>
          <w:tcPr>
            <w:tcW w:w="596" w:type="pct"/>
            <w:tcBorders>
              <w:top w:val="single" w:sz="12" w:space="0" w:color="auto"/>
              <w:bottom w:val="single" w:sz="12" w:space="0" w:color="auto"/>
            </w:tcBorders>
            <w:shd w:val="clear" w:color="auto" w:fill="auto"/>
            <w:noWrap/>
          </w:tcPr>
          <w:p w14:paraId="0A7C98CD" w14:textId="77777777" w:rsidR="00764922" w:rsidRPr="00D1217C" w:rsidRDefault="00764922" w:rsidP="00AA3420">
            <w:pPr>
              <w:pStyle w:val="Tablehead"/>
            </w:pPr>
            <w:r w:rsidRPr="00D1217C">
              <w:t>Questions</w:t>
            </w:r>
          </w:p>
        </w:tc>
      </w:tr>
      <w:tr w:rsidR="00764922" w:rsidRPr="00D1217C" w14:paraId="2AE5FCC6" w14:textId="77777777" w:rsidTr="00AA3420">
        <w:trPr>
          <w:jc w:val="center"/>
        </w:trPr>
        <w:tc>
          <w:tcPr>
            <w:tcW w:w="1025" w:type="pct"/>
            <w:shd w:val="clear" w:color="auto" w:fill="auto"/>
          </w:tcPr>
          <w:p w14:paraId="0B323AF9" w14:textId="77777777" w:rsidR="00764922" w:rsidRPr="00D1217C" w:rsidRDefault="009178D0" w:rsidP="00AA3420">
            <w:pPr>
              <w:pStyle w:val="Tabletext"/>
              <w:rPr>
                <w:rFonts w:eastAsiaTheme="minorHAnsi"/>
              </w:rPr>
            </w:pPr>
            <w:hyperlink r:id="rId171" w:history="1">
              <w:r w:rsidR="00764922" w:rsidRPr="00D1217C">
                <w:rPr>
                  <w:rStyle w:val="Hyperlink"/>
                </w:rPr>
                <w:t>SG16-TD504/Gen</w:t>
              </w:r>
            </w:hyperlink>
          </w:p>
        </w:tc>
        <w:tc>
          <w:tcPr>
            <w:tcW w:w="737" w:type="pct"/>
            <w:shd w:val="clear" w:color="auto" w:fill="auto"/>
          </w:tcPr>
          <w:p w14:paraId="210D0873" w14:textId="77777777" w:rsidR="00764922" w:rsidRPr="00D1217C" w:rsidRDefault="00764922" w:rsidP="00AA3420">
            <w:pPr>
              <w:pStyle w:val="Tabletext"/>
            </w:pPr>
            <w:r w:rsidRPr="00D1217C">
              <w:t xml:space="preserve">ITU-T </w:t>
            </w:r>
            <w:r>
              <w:t>SG</w:t>
            </w:r>
            <w:r w:rsidRPr="00D1217C">
              <w:t>9</w:t>
            </w:r>
          </w:p>
        </w:tc>
        <w:tc>
          <w:tcPr>
            <w:tcW w:w="2642" w:type="pct"/>
            <w:shd w:val="clear" w:color="auto" w:fill="auto"/>
          </w:tcPr>
          <w:p w14:paraId="0C09DAC7" w14:textId="77777777" w:rsidR="00764922" w:rsidRPr="00D1217C" w:rsidRDefault="00764922" w:rsidP="00AA3420">
            <w:pPr>
              <w:pStyle w:val="Tabletext"/>
            </w:pPr>
            <w:r w:rsidRPr="00D1217C">
              <w:t>LS/r on recent activities of Recommendations related to TVOS (IRG-IBB-LS5) [to IRG-IBB, ITU-T SG16, ITU-R WP6B]</w:t>
            </w:r>
          </w:p>
        </w:tc>
        <w:tc>
          <w:tcPr>
            <w:tcW w:w="596" w:type="pct"/>
            <w:shd w:val="clear" w:color="auto" w:fill="auto"/>
          </w:tcPr>
          <w:p w14:paraId="711AC434" w14:textId="77777777" w:rsidR="00764922" w:rsidRPr="00D1217C" w:rsidRDefault="00764922" w:rsidP="00AA3420">
            <w:pPr>
              <w:pStyle w:val="Tabletext"/>
              <w:jc w:val="center"/>
            </w:pPr>
            <w:r w:rsidRPr="00D1217C">
              <w:t>Q13/16</w:t>
            </w:r>
          </w:p>
        </w:tc>
      </w:tr>
      <w:tr w:rsidR="00764922" w:rsidRPr="00D1217C" w14:paraId="318CA420" w14:textId="77777777" w:rsidTr="00AA3420">
        <w:trPr>
          <w:jc w:val="center"/>
        </w:trPr>
        <w:tc>
          <w:tcPr>
            <w:tcW w:w="1025" w:type="pct"/>
            <w:shd w:val="clear" w:color="auto" w:fill="auto"/>
          </w:tcPr>
          <w:p w14:paraId="541EF166" w14:textId="77777777" w:rsidR="00764922" w:rsidRPr="00D1217C" w:rsidRDefault="009178D0" w:rsidP="00AA3420">
            <w:pPr>
              <w:pStyle w:val="Tabletext"/>
              <w:rPr>
                <w:rFonts w:eastAsiaTheme="minorHAnsi"/>
              </w:rPr>
            </w:pPr>
            <w:hyperlink r:id="rId172" w:history="1">
              <w:r w:rsidR="00764922" w:rsidRPr="00D1217C">
                <w:rPr>
                  <w:rStyle w:val="Hyperlink"/>
                </w:rPr>
                <w:t>SG16-TD559/Gen</w:t>
              </w:r>
            </w:hyperlink>
          </w:p>
        </w:tc>
        <w:tc>
          <w:tcPr>
            <w:tcW w:w="737" w:type="pct"/>
            <w:shd w:val="clear" w:color="auto" w:fill="auto"/>
          </w:tcPr>
          <w:p w14:paraId="421FBC1B" w14:textId="77777777" w:rsidR="00764922" w:rsidRPr="00D1217C" w:rsidRDefault="00764922" w:rsidP="00AA3420">
            <w:pPr>
              <w:pStyle w:val="Tabletext"/>
            </w:pPr>
            <w:r w:rsidRPr="00D1217C">
              <w:t xml:space="preserve">ITU-T </w:t>
            </w:r>
            <w:r>
              <w:t>SG</w:t>
            </w:r>
            <w:r w:rsidRPr="00D1217C">
              <w:t>9</w:t>
            </w:r>
          </w:p>
        </w:tc>
        <w:tc>
          <w:tcPr>
            <w:tcW w:w="2642" w:type="pct"/>
            <w:shd w:val="clear" w:color="auto" w:fill="auto"/>
          </w:tcPr>
          <w:p w14:paraId="568040C8" w14:textId="78F497FC" w:rsidR="00764922" w:rsidRPr="00D1217C" w:rsidRDefault="00764922" w:rsidP="00AA3420">
            <w:pPr>
              <w:pStyle w:val="Tabletext"/>
            </w:pPr>
            <w:r w:rsidRPr="00D1217C">
              <w:t>LS/r on smart TV operating system (IRG-IBB-LS6)</w:t>
            </w:r>
          </w:p>
        </w:tc>
        <w:tc>
          <w:tcPr>
            <w:tcW w:w="596" w:type="pct"/>
            <w:shd w:val="clear" w:color="auto" w:fill="auto"/>
          </w:tcPr>
          <w:p w14:paraId="114224DB" w14:textId="77777777" w:rsidR="00764922" w:rsidRPr="00D1217C" w:rsidRDefault="00764922" w:rsidP="00AA3420">
            <w:pPr>
              <w:pStyle w:val="Tabletext"/>
              <w:jc w:val="center"/>
            </w:pPr>
            <w:r w:rsidRPr="00D1217C">
              <w:t>Q13/16</w:t>
            </w:r>
          </w:p>
        </w:tc>
      </w:tr>
      <w:tr w:rsidR="00764922" w:rsidRPr="00D1217C" w14:paraId="136B5662" w14:textId="77777777" w:rsidTr="00AA3420">
        <w:trPr>
          <w:jc w:val="center"/>
        </w:trPr>
        <w:tc>
          <w:tcPr>
            <w:tcW w:w="1025" w:type="pct"/>
            <w:shd w:val="clear" w:color="auto" w:fill="auto"/>
          </w:tcPr>
          <w:p w14:paraId="7B812CCC" w14:textId="77777777" w:rsidR="00764922" w:rsidRPr="00D1217C" w:rsidRDefault="009178D0" w:rsidP="00AA3420">
            <w:pPr>
              <w:pStyle w:val="Tabletext"/>
            </w:pPr>
            <w:hyperlink r:id="rId173" w:history="1">
              <w:r w:rsidR="00764922" w:rsidRPr="00D1217C">
                <w:rPr>
                  <w:rStyle w:val="Hyperlink"/>
                </w:rPr>
                <w:t>SG16-TD560/Gen</w:t>
              </w:r>
            </w:hyperlink>
          </w:p>
        </w:tc>
        <w:tc>
          <w:tcPr>
            <w:tcW w:w="737" w:type="pct"/>
            <w:shd w:val="clear" w:color="auto" w:fill="auto"/>
          </w:tcPr>
          <w:p w14:paraId="25A091C3" w14:textId="77777777" w:rsidR="00764922" w:rsidRPr="00D1217C" w:rsidRDefault="00764922" w:rsidP="00AA3420">
            <w:pPr>
              <w:pStyle w:val="Tabletext"/>
            </w:pPr>
            <w:r w:rsidRPr="00D1217C">
              <w:t xml:space="preserve">ITU-T </w:t>
            </w:r>
            <w:r>
              <w:t>SG</w:t>
            </w:r>
            <w:r w:rsidRPr="00D1217C">
              <w:t>9</w:t>
            </w:r>
          </w:p>
        </w:tc>
        <w:tc>
          <w:tcPr>
            <w:tcW w:w="2642" w:type="pct"/>
            <w:shd w:val="clear" w:color="auto" w:fill="auto"/>
          </w:tcPr>
          <w:p w14:paraId="1C049EDD" w14:textId="5A7798E7" w:rsidR="00764922" w:rsidRPr="00D1217C" w:rsidRDefault="00764922" w:rsidP="00AA3420">
            <w:pPr>
              <w:pStyle w:val="Tabletext"/>
            </w:pPr>
            <w:r w:rsidRPr="00D1217C">
              <w:t>LS on AAP Consent of draft new Recommendation ITU-T J.1611 "Functional requirements for Smart Home Gateway"</w:t>
            </w:r>
          </w:p>
        </w:tc>
        <w:tc>
          <w:tcPr>
            <w:tcW w:w="596" w:type="pct"/>
            <w:shd w:val="clear" w:color="auto" w:fill="auto"/>
          </w:tcPr>
          <w:p w14:paraId="784F4086" w14:textId="77777777" w:rsidR="00764922" w:rsidRPr="00D1217C" w:rsidRDefault="00764922" w:rsidP="00AA3420">
            <w:pPr>
              <w:pStyle w:val="Tabletext"/>
              <w:jc w:val="center"/>
            </w:pPr>
            <w:r w:rsidRPr="00D1217C">
              <w:t>Q13/16</w:t>
            </w:r>
          </w:p>
        </w:tc>
      </w:tr>
      <w:tr w:rsidR="00764922" w:rsidRPr="00D1217C" w14:paraId="6C4993BA" w14:textId="77777777" w:rsidTr="00AA3420">
        <w:trPr>
          <w:jc w:val="center"/>
        </w:trPr>
        <w:tc>
          <w:tcPr>
            <w:tcW w:w="1025" w:type="pct"/>
            <w:shd w:val="clear" w:color="auto" w:fill="auto"/>
          </w:tcPr>
          <w:p w14:paraId="17DDB144" w14:textId="77777777" w:rsidR="00764922" w:rsidRPr="00D1217C" w:rsidRDefault="009178D0" w:rsidP="00AA3420">
            <w:pPr>
              <w:pStyle w:val="Tabletext"/>
            </w:pPr>
            <w:hyperlink r:id="rId174" w:history="1">
              <w:r w:rsidR="00764922" w:rsidRPr="00D1217C">
                <w:rPr>
                  <w:rStyle w:val="Hyperlink"/>
                </w:rPr>
                <w:t>SG16-TD561/Gen</w:t>
              </w:r>
            </w:hyperlink>
          </w:p>
        </w:tc>
        <w:tc>
          <w:tcPr>
            <w:tcW w:w="737" w:type="pct"/>
            <w:shd w:val="clear" w:color="auto" w:fill="auto"/>
          </w:tcPr>
          <w:p w14:paraId="2EE63201" w14:textId="77777777" w:rsidR="00764922" w:rsidRPr="00D1217C" w:rsidRDefault="00764922" w:rsidP="00AA3420">
            <w:pPr>
              <w:pStyle w:val="Tabletext"/>
            </w:pPr>
            <w:r w:rsidRPr="00D1217C">
              <w:t xml:space="preserve">ITU-T </w:t>
            </w:r>
            <w:r>
              <w:t>SG</w:t>
            </w:r>
            <w:r w:rsidRPr="00D1217C">
              <w:t>9</w:t>
            </w:r>
          </w:p>
        </w:tc>
        <w:tc>
          <w:tcPr>
            <w:tcW w:w="2642" w:type="pct"/>
            <w:shd w:val="clear" w:color="auto" w:fill="auto"/>
          </w:tcPr>
          <w:p w14:paraId="501921F6" w14:textId="3931C796" w:rsidR="00764922" w:rsidRPr="00D1217C" w:rsidRDefault="00764922" w:rsidP="00AA3420">
            <w:pPr>
              <w:pStyle w:val="Tabletext"/>
            </w:pPr>
            <w:r w:rsidRPr="00D1217C">
              <w:t>LS on AAP Consent of draft new Recommendation ITU-T J.1301 (J.CBCMS-part1) "The specification of cloud-based converged media service to support IP and Broadcast Cable TV - Requirements"</w:t>
            </w:r>
          </w:p>
        </w:tc>
        <w:tc>
          <w:tcPr>
            <w:tcW w:w="596" w:type="pct"/>
            <w:shd w:val="clear" w:color="auto" w:fill="auto"/>
          </w:tcPr>
          <w:p w14:paraId="6F38ACC9" w14:textId="77777777" w:rsidR="00764922" w:rsidRPr="00D1217C" w:rsidRDefault="00764922" w:rsidP="00AA3420">
            <w:pPr>
              <w:pStyle w:val="Tabletext"/>
              <w:jc w:val="center"/>
            </w:pPr>
            <w:r w:rsidRPr="00D1217C">
              <w:t>Q13/16</w:t>
            </w:r>
          </w:p>
        </w:tc>
      </w:tr>
      <w:tr w:rsidR="00764922" w:rsidRPr="00D1217C" w14:paraId="673789B3" w14:textId="77777777" w:rsidTr="00AA3420">
        <w:trPr>
          <w:jc w:val="center"/>
        </w:trPr>
        <w:tc>
          <w:tcPr>
            <w:tcW w:w="1025" w:type="pct"/>
            <w:shd w:val="clear" w:color="auto" w:fill="auto"/>
          </w:tcPr>
          <w:p w14:paraId="5DB53863" w14:textId="77777777" w:rsidR="00764922" w:rsidRPr="00D1217C" w:rsidRDefault="009178D0" w:rsidP="00AA3420">
            <w:pPr>
              <w:pStyle w:val="Tabletext"/>
              <w:rPr>
                <w:rFonts w:eastAsiaTheme="minorHAnsi"/>
              </w:rPr>
            </w:pPr>
            <w:hyperlink r:id="rId175" w:history="1">
              <w:r w:rsidR="00764922" w:rsidRPr="00D1217C">
                <w:rPr>
                  <w:rStyle w:val="Hyperlink"/>
                </w:rPr>
                <w:t>SG16-TD562/Gen</w:t>
              </w:r>
            </w:hyperlink>
          </w:p>
        </w:tc>
        <w:tc>
          <w:tcPr>
            <w:tcW w:w="737" w:type="pct"/>
            <w:shd w:val="clear" w:color="auto" w:fill="auto"/>
          </w:tcPr>
          <w:p w14:paraId="0C410483" w14:textId="77777777" w:rsidR="00764922" w:rsidRPr="00D1217C" w:rsidRDefault="00764922" w:rsidP="00AA3420">
            <w:pPr>
              <w:pStyle w:val="Tabletext"/>
            </w:pPr>
            <w:r w:rsidRPr="00D1217C">
              <w:t xml:space="preserve">ITU-T </w:t>
            </w:r>
            <w:r>
              <w:t>SG</w:t>
            </w:r>
            <w:r w:rsidRPr="00D1217C">
              <w:t>9</w:t>
            </w:r>
          </w:p>
        </w:tc>
        <w:tc>
          <w:tcPr>
            <w:tcW w:w="2642" w:type="pct"/>
            <w:shd w:val="clear" w:color="auto" w:fill="auto"/>
          </w:tcPr>
          <w:p w14:paraId="3556C133" w14:textId="45C28E06" w:rsidR="00764922" w:rsidRPr="00D1217C" w:rsidRDefault="00764922" w:rsidP="00AA3420">
            <w:pPr>
              <w:pStyle w:val="Tabletext"/>
            </w:pPr>
            <w:r w:rsidRPr="00D1217C">
              <w:t>LS on AAP Consent of draft new Recommendation ITU-T J.208 (J.acf-hrm) "Harmonization of Integrated Broadcast-Broadband DTV application control framework"</w:t>
            </w:r>
          </w:p>
        </w:tc>
        <w:tc>
          <w:tcPr>
            <w:tcW w:w="596" w:type="pct"/>
            <w:shd w:val="clear" w:color="auto" w:fill="auto"/>
          </w:tcPr>
          <w:p w14:paraId="5C3E906D" w14:textId="77777777" w:rsidR="00764922" w:rsidRPr="00D1217C" w:rsidRDefault="00764922" w:rsidP="00AA3420">
            <w:pPr>
              <w:pStyle w:val="Tabletext"/>
              <w:jc w:val="center"/>
            </w:pPr>
            <w:r w:rsidRPr="00D1217C">
              <w:t>Q13/16</w:t>
            </w:r>
          </w:p>
        </w:tc>
      </w:tr>
      <w:tr w:rsidR="00764922" w:rsidRPr="00D1217C" w14:paraId="7A2CFDDF" w14:textId="77777777" w:rsidTr="00AA3420">
        <w:trPr>
          <w:jc w:val="center"/>
        </w:trPr>
        <w:tc>
          <w:tcPr>
            <w:tcW w:w="1025" w:type="pct"/>
            <w:shd w:val="clear" w:color="auto" w:fill="auto"/>
          </w:tcPr>
          <w:p w14:paraId="58AA8BA4" w14:textId="77777777" w:rsidR="00764922" w:rsidRPr="00D1217C" w:rsidRDefault="009178D0" w:rsidP="00AA3420">
            <w:pPr>
              <w:pStyle w:val="Tabletext"/>
              <w:rPr>
                <w:rFonts w:eastAsiaTheme="minorHAnsi"/>
              </w:rPr>
            </w:pPr>
            <w:hyperlink r:id="rId176" w:history="1">
              <w:r w:rsidR="00764922" w:rsidRPr="00D1217C">
                <w:rPr>
                  <w:rStyle w:val="Hyperlink"/>
                </w:rPr>
                <w:t>SG16-TD574/Gen</w:t>
              </w:r>
            </w:hyperlink>
          </w:p>
        </w:tc>
        <w:tc>
          <w:tcPr>
            <w:tcW w:w="737" w:type="pct"/>
            <w:shd w:val="clear" w:color="auto" w:fill="auto"/>
          </w:tcPr>
          <w:p w14:paraId="21BBF6D6" w14:textId="711AA1D7" w:rsidR="00764922" w:rsidRPr="00D1217C" w:rsidRDefault="00764922" w:rsidP="00AA3420">
            <w:pPr>
              <w:pStyle w:val="Tabletext"/>
            </w:pPr>
            <w:r w:rsidRPr="00D1217C">
              <w:t xml:space="preserve">ITU-T </w:t>
            </w:r>
            <w:r w:rsidR="00CB6A93">
              <w:t>SG</w:t>
            </w:r>
            <w:r w:rsidRPr="00D1217C">
              <w:t>9</w:t>
            </w:r>
          </w:p>
        </w:tc>
        <w:tc>
          <w:tcPr>
            <w:tcW w:w="2642" w:type="pct"/>
            <w:shd w:val="clear" w:color="auto" w:fill="auto"/>
          </w:tcPr>
          <w:p w14:paraId="42F92491" w14:textId="53CF4F6D" w:rsidR="00764922" w:rsidRPr="00D1217C" w:rsidRDefault="00764922" w:rsidP="00AA3420">
            <w:pPr>
              <w:pStyle w:val="Tabletext"/>
            </w:pPr>
            <w:r w:rsidRPr="00D1217C">
              <w:t>LS/r on the current text of new draft Recommendations J.cable-rf-ip "Requirements of cable network for RF and IP secondary distribution of television programmes" (SG16-LS196)</w:t>
            </w:r>
          </w:p>
        </w:tc>
        <w:tc>
          <w:tcPr>
            <w:tcW w:w="596" w:type="pct"/>
            <w:shd w:val="clear" w:color="auto" w:fill="auto"/>
          </w:tcPr>
          <w:p w14:paraId="6AFCAAAF" w14:textId="77777777" w:rsidR="00764922" w:rsidRPr="00D1217C" w:rsidRDefault="00764922" w:rsidP="00AA3420">
            <w:pPr>
              <w:pStyle w:val="Tabletext"/>
              <w:jc w:val="center"/>
            </w:pPr>
            <w:r w:rsidRPr="00D1217C">
              <w:t>Q13/16</w:t>
            </w:r>
          </w:p>
        </w:tc>
      </w:tr>
      <w:tr w:rsidR="00764922" w:rsidRPr="00D1217C" w14:paraId="1F45A931" w14:textId="77777777" w:rsidTr="00AA3420">
        <w:trPr>
          <w:jc w:val="center"/>
        </w:trPr>
        <w:tc>
          <w:tcPr>
            <w:tcW w:w="1025" w:type="pct"/>
            <w:shd w:val="clear" w:color="auto" w:fill="auto"/>
          </w:tcPr>
          <w:p w14:paraId="2B144F6C" w14:textId="77777777" w:rsidR="00764922" w:rsidRPr="00D1217C" w:rsidRDefault="009178D0" w:rsidP="00AA3420">
            <w:pPr>
              <w:pStyle w:val="Tabletext"/>
              <w:rPr>
                <w:rFonts w:eastAsiaTheme="minorHAnsi"/>
              </w:rPr>
            </w:pPr>
            <w:hyperlink r:id="rId177" w:history="1">
              <w:r w:rsidR="00764922" w:rsidRPr="00D1217C">
                <w:rPr>
                  <w:rStyle w:val="Hyperlink"/>
                </w:rPr>
                <w:t>SG16-TD575/Gen</w:t>
              </w:r>
            </w:hyperlink>
          </w:p>
        </w:tc>
        <w:tc>
          <w:tcPr>
            <w:tcW w:w="737" w:type="pct"/>
            <w:shd w:val="clear" w:color="auto" w:fill="auto"/>
          </w:tcPr>
          <w:p w14:paraId="45379C01" w14:textId="77777777" w:rsidR="00764922" w:rsidRPr="00D1217C" w:rsidRDefault="00764922" w:rsidP="00AA3420">
            <w:pPr>
              <w:pStyle w:val="Tabletext"/>
            </w:pPr>
            <w:r w:rsidRPr="00D1217C">
              <w:t xml:space="preserve">ITU-T </w:t>
            </w:r>
            <w:r>
              <w:t>SG</w:t>
            </w:r>
            <w:r w:rsidRPr="00D1217C">
              <w:t>9</w:t>
            </w:r>
          </w:p>
        </w:tc>
        <w:tc>
          <w:tcPr>
            <w:tcW w:w="2642" w:type="pct"/>
            <w:shd w:val="clear" w:color="auto" w:fill="auto"/>
          </w:tcPr>
          <w:p w14:paraId="0168ADEE" w14:textId="5326DADE" w:rsidR="00764922" w:rsidRPr="00D1217C" w:rsidRDefault="00764922" w:rsidP="00AA3420">
            <w:pPr>
              <w:pStyle w:val="Tabletext"/>
            </w:pPr>
            <w:r w:rsidRPr="00D1217C">
              <w:t>LS/r on start of new draft Recommendations J.rfip-switching "RF/IP adaptive video distribution scheme over cable television networks" (SG16-LS195)</w:t>
            </w:r>
          </w:p>
        </w:tc>
        <w:tc>
          <w:tcPr>
            <w:tcW w:w="596" w:type="pct"/>
            <w:shd w:val="clear" w:color="auto" w:fill="auto"/>
          </w:tcPr>
          <w:p w14:paraId="27E53597" w14:textId="77777777" w:rsidR="00764922" w:rsidRPr="00D1217C" w:rsidRDefault="00764922" w:rsidP="00AA3420">
            <w:pPr>
              <w:pStyle w:val="Tabletext"/>
              <w:jc w:val="center"/>
            </w:pPr>
            <w:r w:rsidRPr="00D1217C">
              <w:t>Q21/16, Q13/16</w:t>
            </w:r>
          </w:p>
        </w:tc>
      </w:tr>
      <w:tr w:rsidR="00764922" w:rsidRPr="00D1217C" w14:paraId="336690D7" w14:textId="77777777" w:rsidTr="00AA3420">
        <w:trPr>
          <w:jc w:val="center"/>
        </w:trPr>
        <w:tc>
          <w:tcPr>
            <w:tcW w:w="1025" w:type="pct"/>
            <w:shd w:val="clear" w:color="auto" w:fill="auto"/>
          </w:tcPr>
          <w:p w14:paraId="4E7878C8" w14:textId="77777777" w:rsidR="00764922" w:rsidRPr="00D1217C" w:rsidRDefault="009178D0" w:rsidP="00AA3420">
            <w:pPr>
              <w:pStyle w:val="Tabletext"/>
              <w:rPr>
                <w:rFonts w:eastAsiaTheme="minorHAnsi"/>
              </w:rPr>
            </w:pPr>
            <w:hyperlink r:id="rId178" w:history="1">
              <w:r w:rsidR="00764922" w:rsidRPr="00D1217C">
                <w:rPr>
                  <w:rStyle w:val="Hyperlink"/>
                </w:rPr>
                <w:t>SG16-TD576/Gen</w:t>
              </w:r>
            </w:hyperlink>
          </w:p>
        </w:tc>
        <w:tc>
          <w:tcPr>
            <w:tcW w:w="737" w:type="pct"/>
            <w:shd w:val="clear" w:color="auto" w:fill="auto"/>
          </w:tcPr>
          <w:p w14:paraId="7EBE66C8" w14:textId="77777777" w:rsidR="00764922" w:rsidRPr="00D1217C" w:rsidRDefault="00764922" w:rsidP="00AA3420">
            <w:pPr>
              <w:pStyle w:val="Tabletext"/>
            </w:pPr>
            <w:r w:rsidRPr="00D1217C">
              <w:t xml:space="preserve">ITU-T </w:t>
            </w:r>
            <w:r>
              <w:t>SG</w:t>
            </w:r>
            <w:r w:rsidRPr="00D1217C">
              <w:t>9</w:t>
            </w:r>
          </w:p>
        </w:tc>
        <w:tc>
          <w:tcPr>
            <w:tcW w:w="2642" w:type="pct"/>
            <w:shd w:val="clear" w:color="auto" w:fill="auto"/>
          </w:tcPr>
          <w:p w14:paraId="697A122C" w14:textId="14A7616D" w:rsidR="00764922" w:rsidRPr="00D1217C" w:rsidRDefault="00764922" w:rsidP="00AA3420">
            <w:pPr>
              <w:pStyle w:val="Tabletext"/>
            </w:pPr>
            <w:r w:rsidRPr="00D1217C">
              <w:t>LS on AAP Consent of draft new Recommendation ITU-T J.481 (ex J.cable-rf-ip) and J.482 (ex J.rfip-switching-req)</w:t>
            </w:r>
          </w:p>
        </w:tc>
        <w:tc>
          <w:tcPr>
            <w:tcW w:w="596" w:type="pct"/>
            <w:shd w:val="clear" w:color="auto" w:fill="auto"/>
          </w:tcPr>
          <w:p w14:paraId="0B180438" w14:textId="77777777" w:rsidR="00764922" w:rsidRPr="00D1217C" w:rsidRDefault="00764922" w:rsidP="00AA3420">
            <w:pPr>
              <w:pStyle w:val="Tabletext"/>
              <w:jc w:val="center"/>
            </w:pPr>
            <w:r w:rsidRPr="00D1217C">
              <w:t>Q13/16</w:t>
            </w:r>
          </w:p>
        </w:tc>
      </w:tr>
    </w:tbl>
    <w:p w14:paraId="75EA55DD" w14:textId="77777777" w:rsidR="006A6BDD" w:rsidRPr="00356DE0" w:rsidRDefault="006A6BDD" w:rsidP="00631C4D">
      <w:pPr>
        <w:pStyle w:val="Heading3"/>
      </w:pPr>
      <w:bookmarkStart w:id="86" w:name="_Toc83206372"/>
      <w:r w:rsidRPr="00356DE0">
        <w:t>ITU-T SG12</w:t>
      </w:r>
      <w:bookmarkEnd w:id="85"/>
      <w:bookmarkEnd w:id="86"/>
    </w:p>
    <w:p w14:paraId="39ECFB5E" w14:textId="1F8C2590" w:rsidR="006A6BDD" w:rsidRPr="00356DE0" w:rsidRDefault="006A6BDD" w:rsidP="00764922">
      <w:bookmarkStart w:id="87" w:name="_Toc518662807"/>
      <w:r w:rsidRPr="00ED47C8">
        <w:t xml:space="preserve">The Liaison Officer is </w:t>
      </w:r>
      <w:r w:rsidR="00764922">
        <w:t xml:space="preserve">vacant, following </w:t>
      </w:r>
      <w:r w:rsidRPr="00ED47C8">
        <w:t>Mr Paul Coverdale</w:t>
      </w:r>
      <w:r w:rsidR="00764922">
        <w:t>'s retirement</w:t>
      </w:r>
      <w:r w:rsidRPr="00ED47C8">
        <w:t>. Areas of common interest</w:t>
      </w:r>
      <w:r w:rsidRPr="00356DE0">
        <w:t xml:space="preserve"> continue to include:</w:t>
      </w:r>
    </w:p>
    <w:p w14:paraId="53741732" w14:textId="77777777" w:rsidR="006A6BDD" w:rsidRPr="00356DE0" w:rsidRDefault="006A6BDD" w:rsidP="00DE6AD0">
      <w:pPr>
        <w:numPr>
          <w:ilvl w:val="0"/>
          <w:numId w:val="6"/>
        </w:numPr>
        <w:overflowPunct w:val="0"/>
        <w:autoSpaceDE w:val="0"/>
        <w:autoSpaceDN w:val="0"/>
        <w:adjustRightInd w:val="0"/>
        <w:ind w:left="567" w:hanging="567"/>
        <w:textAlignment w:val="baseline"/>
      </w:pPr>
      <w:r w:rsidRPr="00356DE0">
        <w:t>Quality assessment methods</w:t>
      </w:r>
    </w:p>
    <w:p w14:paraId="27AAAF09" w14:textId="77777777" w:rsidR="006A6BDD" w:rsidRPr="00356DE0" w:rsidRDefault="006A6BDD" w:rsidP="00DE6AD0">
      <w:pPr>
        <w:numPr>
          <w:ilvl w:val="0"/>
          <w:numId w:val="6"/>
        </w:numPr>
        <w:overflowPunct w:val="0"/>
        <w:autoSpaceDE w:val="0"/>
        <w:autoSpaceDN w:val="0"/>
        <w:adjustRightInd w:val="0"/>
        <w:ind w:left="567" w:hanging="567"/>
        <w:textAlignment w:val="baseline"/>
      </w:pPr>
      <w:r w:rsidRPr="00356DE0">
        <w:t>ITS and telepresence</w:t>
      </w:r>
    </w:p>
    <w:p w14:paraId="5A09A5E3" w14:textId="3F47E714" w:rsidR="006A6BDD" w:rsidRPr="00356DE0" w:rsidRDefault="006A6BDD" w:rsidP="00DE6AD0">
      <w:pPr>
        <w:numPr>
          <w:ilvl w:val="0"/>
          <w:numId w:val="6"/>
        </w:numPr>
        <w:overflowPunct w:val="0"/>
        <w:autoSpaceDE w:val="0"/>
        <w:autoSpaceDN w:val="0"/>
        <w:adjustRightInd w:val="0"/>
        <w:ind w:left="567" w:hanging="567"/>
        <w:textAlignment w:val="baseline"/>
      </w:pPr>
      <w:r w:rsidRPr="00356DE0">
        <w:t>Safe listening (</w:t>
      </w:r>
      <w:r w:rsidR="00ED47C8">
        <w:t>H.870</w:t>
      </w:r>
      <w:r w:rsidRPr="00356DE0">
        <w:t>)</w:t>
      </w:r>
    </w:p>
    <w:p w14:paraId="3F2DE974" w14:textId="1A32751A" w:rsidR="006A6BDD" w:rsidRPr="00356DE0" w:rsidRDefault="006A6BDD" w:rsidP="006A6BDD">
      <w:pPr>
        <w:pStyle w:val="Normalbeforetable"/>
      </w:pPr>
      <w:r w:rsidRPr="00356DE0">
        <w:t>The following LSs were received from SG12 for this meeting (</w:t>
      </w:r>
      <w:r w:rsidR="00ED47C8">
        <w:t>one</w:t>
      </w:r>
      <w:r w:rsidRPr="00356DE0">
        <w:t xml:space="preserve"> reply LS):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41"/>
        <w:gridCol w:w="1159"/>
        <w:gridCol w:w="5606"/>
        <w:gridCol w:w="1203"/>
      </w:tblGrid>
      <w:tr w:rsidR="00764922" w:rsidRPr="00D1217C" w14:paraId="00C756E2" w14:textId="77777777" w:rsidTr="00AA3420">
        <w:trPr>
          <w:tblHeader/>
          <w:jc w:val="center"/>
        </w:trPr>
        <w:tc>
          <w:tcPr>
            <w:tcW w:w="854" w:type="pct"/>
            <w:tcBorders>
              <w:top w:val="single" w:sz="12" w:space="0" w:color="auto"/>
              <w:bottom w:val="single" w:sz="12" w:space="0" w:color="auto"/>
            </w:tcBorders>
            <w:shd w:val="clear" w:color="auto" w:fill="auto"/>
            <w:noWrap/>
          </w:tcPr>
          <w:p w14:paraId="45814CAA" w14:textId="77777777" w:rsidR="00764922" w:rsidRPr="00D1217C" w:rsidRDefault="00764922" w:rsidP="00AA3420">
            <w:pPr>
              <w:pStyle w:val="Tablehead"/>
            </w:pPr>
            <w:r w:rsidRPr="00D1217C">
              <w:t>TD</w:t>
            </w:r>
          </w:p>
        </w:tc>
        <w:tc>
          <w:tcPr>
            <w:tcW w:w="603" w:type="pct"/>
            <w:tcBorders>
              <w:top w:val="single" w:sz="12" w:space="0" w:color="auto"/>
              <w:bottom w:val="single" w:sz="12" w:space="0" w:color="auto"/>
            </w:tcBorders>
            <w:shd w:val="clear" w:color="auto" w:fill="auto"/>
            <w:noWrap/>
          </w:tcPr>
          <w:p w14:paraId="0C66F778" w14:textId="77777777" w:rsidR="00764922" w:rsidRPr="00D1217C" w:rsidRDefault="00764922" w:rsidP="00AA3420">
            <w:pPr>
              <w:pStyle w:val="Tablehead"/>
            </w:pPr>
            <w:r w:rsidRPr="00D1217C">
              <w:t>Source</w:t>
            </w:r>
          </w:p>
        </w:tc>
        <w:tc>
          <w:tcPr>
            <w:tcW w:w="2917" w:type="pct"/>
            <w:tcBorders>
              <w:top w:val="single" w:sz="12" w:space="0" w:color="auto"/>
              <w:bottom w:val="single" w:sz="12" w:space="0" w:color="auto"/>
            </w:tcBorders>
            <w:shd w:val="clear" w:color="auto" w:fill="auto"/>
            <w:noWrap/>
          </w:tcPr>
          <w:p w14:paraId="653064AC" w14:textId="77777777" w:rsidR="00764922" w:rsidRPr="00D1217C" w:rsidRDefault="00764922" w:rsidP="00AA3420">
            <w:pPr>
              <w:pStyle w:val="Tablehead"/>
            </w:pPr>
            <w:r w:rsidRPr="00D1217C">
              <w:t>Title</w:t>
            </w:r>
          </w:p>
        </w:tc>
        <w:tc>
          <w:tcPr>
            <w:tcW w:w="626" w:type="pct"/>
            <w:tcBorders>
              <w:top w:val="single" w:sz="12" w:space="0" w:color="auto"/>
              <w:bottom w:val="single" w:sz="12" w:space="0" w:color="auto"/>
            </w:tcBorders>
            <w:shd w:val="clear" w:color="auto" w:fill="auto"/>
            <w:noWrap/>
          </w:tcPr>
          <w:p w14:paraId="0C930F87" w14:textId="77777777" w:rsidR="00764922" w:rsidRPr="00D1217C" w:rsidRDefault="00764922" w:rsidP="00AA3420">
            <w:pPr>
              <w:pStyle w:val="Tablehead"/>
            </w:pPr>
            <w:r w:rsidRPr="00D1217C">
              <w:t>Questions</w:t>
            </w:r>
          </w:p>
        </w:tc>
      </w:tr>
      <w:tr w:rsidR="00764922" w:rsidRPr="00D1217C" w14:paraId="2ADDE979" w14:textId="77777777" w:rsidTr="00AA3420">
        <w:trPr>
          <w:jc w:val="center"/>
        </w:trPr>
        <w:tc>
          <w:tcPr>
            <w:tcW w:w="854" w:type="pct"/>
            <w:shd w:val="clear" w:color="auto" w:fill="auto"/>
          </w:tcPr>
          <w:p w14:paraId="7A5CCF59" w14:textId="77777777" w:rsidR="00764922" w:rsidRPr="00D1217C" w:rsidRDefault="009178D0" w:rsidP="00AA3420">
            <w:pPr>
              <w:pStyle w:val="Tabletext"/>
            </w:pPr>
            <w:hyperlink r:id="rId179" w:history="1">
              <w:r w:rsidR="00764922" w:rsidRPr="00D1217C">
                <w:rPr>
                  <w:rStyle w:val="Hyperlink"/>
                </w:rPr>
                <w:t>SG16-TD526/Gen</w:t>
              </w:r>
            </w:hyperlink>
          </w:p>
        </w:tc>
        <w:tc>
          <w:tcPr>
            <w:tcW w:w="603" w:type="pct"/>
            <w:shd w:val="clear" w:color="auto" w:fill="auto"/>
          </w:tcPr>
          <w:p w14:paraId="558B92D3" w14:textId="77777777" w:rsidR="00764922" w:rsidRPr="00D1217C" w:rsidRDefault="00764922" w:rsidP="00AA3420">
            <w:pPr>
              <w:pStyle w:val="Tabletext"/>
            </w:pPr>
            <w:r w:rsidRPr="00D1217C">
              <w:t>ITU-T SG12</w:t>
            </w:r>
          </w:p>
        </w:tc>
        <w:tc>
          <w:tcPr>
            <w:tcW w:w="2917" w:type="pct"/>
            <w:shd w:val="clear" w:color="auto" w:fill="auto"/>
          </w:tcPr>
          <w:p w14:paraId="668C9A04" w14:textId="77777777" w:rsidR="00764922" w:rsidRPr="00D1217C" w:rsidRDefault="00764922" w:rsidP="00AA3420">
            <w:pPr>
              <w:pStyle w:val="Tabletext"/>
            </w:pPr>
            <w:r w:rsidRPr="00D1217C">
              <w:t>LS/r on consent of ITU-T F.749.3 "Use cases and requirements for vehicular multimedia networks" (SG16-LS206)</w:t>
            </w:r>
          </w:p>
        </w:tc>
        <w:tc>
          <w:tcPr>
            <w:tcW w:w="626" w:type="pct"/>
            <w:shd w:val="clear" w:color="auto" w:fill="auto"/>
          </w:tcPr>
          <w:p w14:paraId="3AFD84D6" w14:textId="77777777" w:rsidR="00764922" w:rsidRPr="00D1217C" w:rsidRDefault="00764922" w:rsidP="00AA3420">
            <w:pPr>
              <w:pStyle w:val="Tabletext"/>
              <w:jc w:val="center"/>
            </w:pPr>
            <w:r w:rsidRPr="00D1217C">
              <w:t>Q27/16</w:t>
            </w:r>
          </w:p>
        </w:tc>
      </w:tr>
      <w:tr w:rsidR="00764922" w:rsidRPr="00D1217C" w14:paraId="1DF5DDAC" w14:textId="77777777" w:rsidTr="00AA3420">
        <w:trPr>
          <w:jc w:val="center"/>
        </w:trPr>
        <w:tc>
          <w:tcPr>
            <w:tcW w:w="854" w:type="pct"/>
            <w:shd w:val="clear" w:color="auto" w:fill="auto"/>
          </w:tcPr>
          <w:p w14:paraId="1E5297BB" w14:textId="77777777" w:rsidR="00764922" w:rsidRPr="00D1217C" w:rsidRDefault="009178D0" w:rsidP="00AA3420">
            <w:pPr>
              <w:pStyle w:val="Tabletext"/>
            </w:pPr>
            <w:hyperlink r:id="rId180" w:history="1">
              <w:r w:rsidR="00764922" w:rsidRPr="00D1217C">
                <w:rPr>
                  <w:rStyle w:val="Hyperlink"/>
                </w:rPr>
                <w:t>SG16-TD539/Gen</w:t>
              </w:r>
            </w:hyperlink>
          </w:p>
        </w:tc>
        <w:tc>
          <w:tcPr>
            <w:tcW w:w="603" w:type="pct"/>
            <w:shd w:val="clear" w:color="auto" w:fill="auto"/>
          </w:tcPr>
          <w:p w14:paraId="6193B36E" w14:textId="77777777" w:rsidR="00764922" w:rsidRPr="00D1217C" w:rsidRDefault="00764922" w:rsidP="00AA3420">
            <w:pPr>
              <w:pStyle w:val="Tabletext"/>
            </w:pPr>
            <w:r w:rsidRPr="00D1217C">
              <w:t>ITU-T SG12</w:t>
            </w:r>
          </w:p>
        </w:tc>
        <w:tc>
          <w:tcPr>
            <w:tcW w:w="2917" w:type="pct"/>
            <w:shd w:val="clear" w:color="auto" w:fill="auto"/>
          </w:tcPr>
          <w:p w14:paraId="7A575C46" w14:textId="77777777" w:rsidR="00764922" w:rsidRPr="00D1217C" w:rsidRDefault="00764922" w:rsidP="00AA3420">
            <w:pPr>
              <w:pStyle w:val="Tabletext"/>
            </w:pPr>
            <w:r w:rsidRPr="00D1217C">
              <w:t>LS/r on working practices using objective metrics for evaluation of video coding efficiency experiments (SG16-LS210)</w:t>
            </w:r>
          </w:p>
        </w:tc>
        <w:tc>
          <w:tcPr>
            <w:tcW w:w="626" w:type="pct"/>
            <w:shd w:val="clear" w:color="auto" w:fill="auto"/>
          </w:tcPr>
          <w:p w14:paraId="047BD70E" w14:textId="77777777" w:rsidR="00764922" w:rsidRPr="00D1217C" w:rsidRDefault="00764922" w:rsidP="00AA3420">
            <w:pPr>
              <w:pStyle w:val="Tabletext"/>
              <w:jc w:val="center"/>
            </w:pPr>
            <w:r w:rsidRPr="00D1217C">
              <w:t>Q6/16</w:t>
            </w:r>
          </w:p>
        </w:tc>
      </w:tr>
    </w:tbl>
    <w:p w14:paraId="77EEBEA6" w14:textId="77777777" w:rsidR="006A6BDD" w:rsidRPr="00356DE0" w:rsidRDefault="006A6BDD" w:rsidP="00631C4D">
      <w:pPr>
        <w:pStyle w:val="Heading3"/>
      </w:pPr>
      <w:bookmarkStart w:id="88" w:name="_Toc83206373"/>
      <w:r w:rsidRPr="00356DE0">
        <w:lastRenderedPageBreak/>
        <w:t>ITU-R</w:t>
      </w:r>
      <w:bookmarkEnd w:id="87"/>
      <w:bookmarkEnd w:id="88"/>
    </w:p>
    <w:p w14:paraId="1D14CF22" w14:textId="77777777" w:rsidR="006A6BDD" w:rsidRPr="00356DE0" w:rsidRDefault="006A6BDD" w:rsidP="006A6BDD">
      <w:pPr>
        <w:pStyle w:val="Normalbeforetable"/>
      </w:pPr>
      <w:bookmarkStart w:id="89" w:name="_Toc518662808"/>
      <w:r w:rsidRPr="00356DE0">
        <w:t>In addition to the IRG-AVA and IRG-IBB work, SG16 received or was copied in one information document from ITU-R:</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8"/>
        <w:gridCol w:w="1641"/>
        <w:gridCol w:w="4691"/>
        <w:gridCol w:w="1389"/>
      </w:tblGrid>
      <w:tr w:rsidR="00764922" w:rsidRPr="00D1217C" w14:paraId="1BD8976F" w14:textId="77777777" w:rsidTr="00AA3420">
        <w:trPr>
          <w:tblHeader/>
          <w:jc w:val="center"/>
        </w:trPr>
        <w:tc>
          <w:tcPr>
            <w:tcW w:w="982" w:type="pct"/>
            <w:tcBorders>
              <w:top w:val="single" w:sz="12" w:space="0" w:color="auto"/>
              <w:bottom w:val="single" w:sz="12" w:space="0" w:color="auto"/>
            </w:tcBorders>
            <w:shd w:val="clear" w:color="auto" w:fill="auto"/>
            <w:noWrap/>
          </w:tcPr>
          <w:p w14:paraId="2AA6C82F" w14:textId="77777777" w:rsidR="00764922" w:rsidRPr="00D1217C" w:rsidRDefault="00764922" w:rsidP="00AA3420">
            <w:pPr>
              <w:pStyle w:val="Tablehead"/>
            </w:pPr>
            <w:r w:rsidRPr="00D1217C">
              <w:t>TD</w:t>
            </w:r>
          </w:p>
        </w:tc>
        <w:tc>
          <w:tcPr>
            <w:tcW w:w="854" w:type="pct"/>
            <w:tcBorders>
              <w:top w:val="single" w:sz="12" w:space="0" w:color="auto"/>
              <w:bottom w:val="single" w:sz="12" w:space="0" w:color="auto"/>
            </w:tcBorders>
            <w:shd w:val="clear" w:color="auto" w:fill="auto"/>
            <w:noWrap/>
          </w:tcPr>
          <w:p w14:paraId="5B5A7383" w14:textId="77777777" w:rsidR="00764922" w:rsidRPr="00D1217C" w:rsidRDefault="00764922" w:rsidP="00AA3420">
            <w:pPr>
              <w:pStyle w:val="Tablehead"/>
            </w:pPr>
            <w:r w:rsidRPr="00D1217C">
              <w:t>Source</w:t>
            </w:r>
          </w:p>
        </w:tc>
        <w:tc>
          <w:tcPr>
            <w:tcW w:w="2441" w:type="pct"/>
            <w:tcBorders>
              <w:top w:val="single" w:sz="12" w:space="0" w:color="auto"/>
              <w:bottom w:val="single" w:sz="12" w:space="0" w:color="auto"/>
            </w:tcBorders>
            <w:shd w:val="clear" w:color="auto" w:fill="auto"/>
            <w:noWrap/>
          </w:tcPr>
          <w:p w14:paraId="380E4A86" w14:textId="77777777" w:rsidR="00764922" w:rsidRPr="00D1217C" w:rsidRDefault="00764922" w:rsidP="00AA3420">
            <w:pPr>
              <w:pStyle w:val="Tablehead"/>
            </w:pPr>
            <w:r w:rsidRPr="00D1217C">
              <w:t>Title</w:t>
            </w:r>
          </w:p>
        </w:tc>
        <w:tc>
          <w:tcPr>
            <w:tcW w:w="723" w:type="pct"/>
            <w:tcBorders>
              <w:top w:val="single" w:sz="12" w:space="0" w:color="auto"/>
              <w:bottom w:val="single" w:sz="12" w:space="0" w:color="auto"/>
            </w:tcBorders>
            <w:shd w:val="clear" w:color="auto" w:fill="auto"/>
            <w:noWrap/>
          </w:tcPr>
          <w:p w14:paraId="174DB9AB" w14:textId="77777777" w:rsidR="00764922" w:rsidRPr="00D1217C" w:rsidRDefault="00764922" w:rsidP="00AA3420">
            <w:pPr>
              <w:pStyle w:val="Tablehead"/>
            </w:pPr>
            <w:r w:rsidRPr="00D1217C">
              <w:t>Questions</w:t>
            </w:r>
          </w:p>
        </w:tc>
      </w:tr>
      <w:tr w:rsidR="00764922" w:rsidRPr="00D1217C" w14:paraId="59388620" w14:textId="77777777" w:rsidTr="00AA3420">
        <w:trPr>
          <w:jc w:val="center"/>
        </w:trPr>
        <w:tc>
          <w:tcPr>
            <w:tcW w:w="982" w:type="pct"/>
            <w:tcBorders>
              <w:top w:val="single" w:sz="12" w:space="0" w:color="auto"/>
            </w:tcBorders>
            <w:shd w:val="clear" w:color="auto" w:fill="auto"/>
          </w:tcPr>
          <w:p w14:paraId="5F364DA5" w14:textId="77777777" w:rsidR="00764922" w:rsidRPr="00D1217C" w:rsidRDefault="009178D0" w:rsidP="00AA3420">
            <w:pPr>
              <w:pStyle w:val="Tabletext"/>
            </w:pPr>
            <w:hyperlink r:id="rId181" w:history="1">
              <w:r w:rsidR="00764922" w:rsidRPr="00D1217C">
                <w:rPr>
                  <w:rStyle w:val="Hyperlink"/>
                </w:rPr>
                <w:t>SG16-TD588/Gen</w:t>
              </w:r>
            </w:hyperlink>
          </w:p>
        </w:tc>
        <w:tc>
          <w:tcPr>
            <w:tcW w:w="854" w:type="pct"/>
            <w:tcBorders>
              <w:top w:val="single" w:sz="12" w:space="0" w:color="auto"/>
            </w:tcBorders>
            <w:shd w:val="clear" w:color="auto" w:fill="auto"/>
          </w:tcPr>
          <w:p w14:paraId="414DA85B" w14:textId="77777777" w:rsidR="00764922" w:rsidRPr="00D1217C" w:rsidRDefault="00764922" w:rsidP="00AA3420">
            <w:pPr>
              <w:pStyle w:val="Tabletext"/>
            </w:pPr>
            <w:r w:rsidRPr="00D1217C">
              <w:t>ITU-R SG6</w:t>
            </w:r>
          </w:p>
        </w:tc>
        <w:tc>
          <w:tcPr>
            <w:tcW w:w="2441" w:type="pct"/>
            <w:tcBorders>
              <w:top w:val="single" w:sz="12" w:space="0" w:color="auto"/>
            </w:tcBorders>
            <w:shd w:val="clear" w:color="auto" w:fill="auto"/>
          </w:tcPr>
          <w:p w14:paraId="5B4076BC" w14:textId="77777777" w:rsidR="00764922" w:rsidRPr="00D1217C" w:rsidRDefault="00764922" w:rsidP="00AA3420">
            <w:pPr>
              <w:pStyle w:val="Tabletext"/>
            </w:pPr>
            <w:r w:rsidRPr="00D1217C">
              <w:t>LS/r on approval of new terms and definitions (SG16-LS163) [from ITU-R SG6]</w:t>
            </w:r>
          </w:p>
        </w:tc>
        <w:tc>
          <w:tcPr>
            <w:tcW w:w="723" w:type="pct"/>
            <w:tcBorders>
              <w:top w:val="single" w:sz="12" w:space="0" w:color="auto"/>
            </w:tcBorders>
            <w:shd w:val="clear" w:color="auto" w:fill="auto"/>
          </w:tcPr>
          <w:p w14:paraId="5317F5AB" w14:textId="77777777" w:rsidR="00764922" w:rsidRPr="00D1217C" w:rsidRDefault="00764922" w:rsidP="00AA3420">
            <w:pPr>
              <w:pStyle w:val="Tabletext"/>
            </w:pPr>
            <w:r w:rsidRPr="00D1217C">
              <w:t>Q13/16</w:t>
            </w:r>
          </w:p>
        </w:tc>
      </w:tr>
      <w:tr w:rsidR="00764922" w:rsidRPr="00D1217C" w14:paraId="1DAB63CF" w14:textId="77777777" w:rsidTr="00AA3420">
        <w:trPr>
          <w:jc w:val="center"/>
        </w:trPr>
        <w:tc>
          <w:tcPr>
            <w:tcW w:w="982" w:type="pct"/>
            <w:shd w:val="clear" w:color="auto" w:fill="auto"/>
          </w:tcPr>
          <w:p w14:paraId="687E4DC4" w14:textId="77777777" w:rsidR="00764922" w:rsidRPr="00D1217C" w:rsidRDefault="009178D0" w:rsidP="00AA3420">
            <w:pPr>
              <w:pStyle w:val="Tabletext"/>
            </w:pPr>
            <w:hyperlink r:id="rId182" w:history="1">
              <w:r w:rsidR="00764922" w:rsidRPr="00D1217C">
                <w:rPr>
                  <w:rStyle w:val="Hyperlink"/>
                </w:rPr>
                <w:t>SG16-TD551/Gen</w:t>
              </w:r>
            </w:hyperlink>
          </w:p>
        </w:tc>
        <w:tc>
          <w:tcPr>
            <w:tcW w:w="854" w:type="pct"/>
            <w:shd w:val="clear" w:color="auto" w:fill="auto"/>
          </w:tcPr>
          <w:p w14:paraId="507A57BB" w14:textId="77777777" w:rsidR="00764922" w:rsidRPr="00D1217C" w:rsidRDefault="00764922" w:rsidP="00AA3420">
            <w:pPr>
              <w:pStyle w:val="Tabletext"/>
            </w:pPr>
            <w:r w:rsidRPr="00D1217C">
              <w:t>ITU-R WP 6B</w:t>
            </w:r>
          </w:p>
        </w:tc>
        <w:tc>
          <w:tcPr>
            <w:tcW w:w="2441" w:type="pct"/>
            <w:shd w:val="clear" w:color="auto" w:fill="auto"/>
          </w:tcPr>
          <w:p w14:paraId="0084809F" w14:textId="77777777" w:rsidR="00764922" w:rsidRPr="00D1217C" w:rsidRDefault="00764922" w:rsidP="00AA3420">
            <w:pPr>
              <w:pStyle w:val="Tabletext"/>
            </w:pPr>
            <w:r w:rsidRPr="00D1217C">
              <w:t>LS/r on versatile video coding (VVC) (SG16-LS212) [from ITU-R WP 6B]</w:t>
            </w:r>
          </w:p>
        </w:tc>
        <w:tc>
          <w:tcPr>
            <w:tcW w:w="723" w:type="pct"/>
            <w:shd w:val="clear" w:color="auto" w:fill="auto"/>
          </w:tcPr>
          <w:p w14:paraId="76470583" w14:textId="77777777" w:rsidR="00764922" w:rsidRPr="00D1217C" w:rsidRDefault="00764922" w:rsidP="00AA3420">
            <w:pPr>
              <w:pStyle w:val="Tabletext"/>
            </w:pPr>
            <w:r w:rsidRPr="00D1217C">
              <w:t>Q6/16</w:t>
            </w:r>
          </w:p>
        </w:tc>
      </w:tr>
      <w:tr w:rsidR="00764922" w:rsidRPr="00D1217C" w14:paraId="41DA6FD8" w14:textId="77777777" w:rsidTr="00AA3420">
        <w:trPr>
          <w:jc w:val="center"/>
        </w:trPr>
        <w:tc>
          <w:tcPr>
            <w:tcW w:w="982" w:type="pct"/>
            <w:shd w:val="clear" w:color="auto" w:fill="auto"/>
          </w:tcPr>
          <w:p w14:paraId="5320CCE5" w14:textId="77777777" w:rsidR="00764922" w:rsidRPr="00D1217C" w:rsidRDefault="009178D0" w:rsidP="00AA3420">
            <w:pPr>
              <w:pStyle w:val="Tabletext"/>
            </w:pPr>
            <w:hyperlink r:id="rId183" w:history="1">
              <w:r w:rsidR="00764922" w:rsidRPr="00D1217C">
                <w:rPr>
                  <w:rStyle w:val="Hyperlink"/>
                </w:rPr>
                <w:t>SG16-TD586/Gen</w:t>
              </w:r>
            </w:hyperlink>
          </w:p>
        </w:tc>
        <w:tc>
          <w:tcPr>
            <w:tcW w:w="854" w:type="pct"/>
            <w:shd w:val="clear" w:color="auto" w:fill="auto"/>
          </w:tcPr>
          <w:p w14:paraId="2C615F15" w14:textId="77777777" w:rsidR="00764922" w:rsidRPr="00D1217C" w:rsidRDefault="00764922" w:rsidP="00AA3420">
            <w:pPr>
              <w:pStyle w:val="Tabletext"/>
            </w:pPr>
            <w:r w:rsidRPr="00D1217C">
              <w:t>ITU-R WP 6B</w:t>
            </w:r>
          </w:p>
        </w:tc>
        <w:tc>
          <w:tcPr>
            <w:tcW w:w="2441" w:type="pct"/>
            <w:shd w:val="clear" w:color="auto" w:fill="auto"/>
          </w:tcPr>
          <w:p w14:paraId="2E898611" w14:textId="77777777" w:rsidR="00764922" w:rsidRPr="00D1217C" w:rsidRDefault="00764922" w:rsidP="00AA3420">
            <w:pPr>
              <w:pStyle w:val="Tabletext"/>
            </w:pPr>
            <w:r w:rsidRPr="00D1217C">
              <w:t>LS/r on AAP Consent of draft new Recommendation ITU-T J.208 (J.acf-hrm) "Harmonization of Integrated Broadcast-Broadband DTV application control framework" (reply to SG9-LS118) [from ITU-R WP 6B to ITU-T SG9]</w:t>
            </w:r>
          </w:p>
        </w:tc>
        <w:tc>
          <w:tcPr>
            <w:tcW w:w="723" w:type="pct"/>
            <w:shd w:val="clear" w:color="auto" w:fill="auto"/>
          </w:tcPr>
          <w:p w14:paraId="6CE9010E" w14:textId="77777777" w:rsidR="00764922" w:rsidRPr="00D1217C" w:rsidRDefault="00764922" w:rsidP="00AA3420">
            <w:pPr>
              <w:pStyle w:val="Tabletext"/>
            </w:pPr>
            <w:r w:rsidRPr="00D1217C">
              <w:t>Q13/16</w:t>
            </w:r>
          </w:p>
        </w:tc>
      </w:tr>
      <w:tr w:rsidR="00764922" w:rsidRPr="00D1217C" w14:paraId="280F0CCD" w14:textId="77777777" w:rsidTr="00AA3420">
        <w:trPr>
          <w:jc w:val="center"/>
        </w:trPr>
        <w:tc>
          <w:tcPr>
            <w:tcW w:w="982" w:type="pct"/>
            <w:shd w:val="clear" w:color="auto" w:fill="auto"/>
          </w:tcPr>
          <w:p w14:paraId="740191C0" w14:textId="77777777" w:rsidR="00764922" w:rsidRPr="00D1217C" w:rsidRDefault="009178D0" w:rsidP="00AA3420">
            <w:pPr>
              <w:pStyle w:val="Tabletext"/>
            </w:pPr>
            <w:hyperlink r:id="rId184" w:history="1">
              <w:r w:rsidR="00764922" w:rsidRPr="00D1217C">
                <w:rPr>
                  <w:rStyle w:val="Hyperlink"/>
                </w:rPr>
                <w:t>SG16-TD538/Gen</w:t>
              </w:r>
            </w:hyperlink>
          </w:p>
        </w:tc>
        <w:tc>
          <w:tcPr>
            <w:tcW w:w="854" w:type="pct"/>
            <w:shd w:val="clear" w:color="auto" w:fill="auto"/>
          </w:tcPr>
          <w:p w14:paraId="7B415C3F" w14:textId="77777777" w:rsidR="00764922" w:rsidRPr="00D1217C" w:rsidRDefault="00764922" w:rsidP="00AA3420">
            <w:pPr>
              <w:pStyle w:val="Tabletext"/>
            </w:pPr>
            <w:r w:rsidRPr="00D1217C">
              <w:t>ITU-R WP 6C</w:t>
            </w:r>
          </w:p>
        </w:tc>
        <w:tc>
          <w:tcPr>
            <w:tcW w:w="2441" w:type="pct"/>
            <w:shd w:val="clear" w:color="auto" w:fill="auto"/>
          </w:tcPr>
          <w:p w14:paraId="157CD380" w14:textId="77777777" w:rsidR="00764922" w:rsidRPr="00D1217C" w:rsidRDefault="00764922" w:rsidP="00AA3420">
            <w:pPr>
              <w:pStyle w:val="Tabletext"/>
            </w:pPr>
            <w:r w:rsidRPr="00D1217C">
              <w:t>LS/r on versatile video coding (VVC) (SG16-LS212) [from ITU-R WP 6C]</w:t>
            </w:r>
          </w:p>
        </w:tc>
        <w:tc>
          <w:tcPr>
            <w:tcW w:w="723" w:type="pct"/>
            <w:shd w:val="clear" w:color="auto" w:fill="auto"/>
          </w:tcPr>
          <w:p w14:paraId="70CA9DA7" w14:textId="77777777" w:rsidR="00764922" w:rsidRPr="00D1217C" w:rsidRDefault="00764922" w:rsidP="00AA3420">
            <w:pPr>
              <w:pStyle w:val="Tabletext"/>
            </w:pPr>
            <w:r w:rsidRPr="00D1217C">
              <w:t>Q6/16</w:t>
            </w:r>
          </w:p>
        </w:tc>
      </w:tr>
      <w:tr w:rsidR="00764922" w:rsidRPr="00D1217C" w14:paraId="606B41E6" w14:textId="77777777" w:rsidTr="00AA3420">
        <w:trPr>
          <w:jc w:val="center"/>
        </w:trPr>
        <w:tc>
          <w:tcPr>
            <w:tcW w:w="982" w:type="pct"/>
            <w:shd w:val="clear" w:color="auto" w:fill="auto"/>
          </w:tcPr>
          <w:p w14:paraId="646AD522" w14:textId="77777777" w:rsidR="00764922" w:rsidRPr="00D1217C" w:rsidRDefault="009178D0" w:rsidP="00AA3420">
            <w:pPr>
              <w:pStyle w:val="Tabletext"/>
            </w:pPr>
            <w:hyperlink r:id="rId185" w:history="1">
              <w:r w:rsidR="00764922" w:rsidRPr="00D1217C">
                <w:rPr>
                  <w:rStyle w:val="Hyperlink"/>
                </w:rPr>
                <w:t>SG16-TD587/Gen</w:t>
              </w:r>
            </w:hyperlink>
          </w:p>
        </w:tc>
        <w:tc>
          <w:tcPr>
            <w:tcW w:w="854" w:type="pct"/>
            <w:shd w:val="clear" w:color="auto" w:fill="auto"/>
          </w:tcPr>
          <w:p w14:paraId="717F702F" w14:textId="77777777" w:rsidR="00764922" w:rsidRPr="00D1217C" w:rsidRDefault="00764922" w:rsidP="00AA3420">
            <w:pPr>
              <w:pStyle w:val="Tabletext"/>
            </w:pPr>
            <w:r w:rsidRPr="00D1217C">
              <w:t>ITU-R WP 6C</w:t>
            </w:r>
          </w:p>
        </w:tc>
        <w:tc>
          <w:tcPr>
            <w:tcW w:w="2441" w:type="pct"/>
            <w:shd w:val="clear" w:color="auto" w:fill="auto"/>
          </w:tcPr>
          <w:p w14:paraId="40FFBE6C" w14:textId="77777777" w:rsidR="00764922" w:rsidRPr="00D1217C" w:rsidRDefault="00764922" w:rsidP="00AA3420">
            <w:pPr>
              <w:pStyle w:val="Tabletext"/>
            </w:pPr>
            <w:r w:rsidRPr="00D1217C">
              <w:t>LS on Working Party 6C Contributions that may be informative to the studies of IRG AVA on accessible disaster management systems [from ITU-R WP 6C to IRG AVA]</w:t>
            </w:r>
          </w:p>
        </w:tc>
        <w:tc>
          <w:tcPr>
            <w:tcW w:w="723" w:type="pct"/>
            <w:shd w:val="clear" w:color="auto" w:fill="auto"/>
          </w:tcPr>
          <w:p w14:paraId="2E391F1C" w14:textId="77777777" w:rsidR="00764922" w:rsidRPr="00D1217C" w:rsidRDefault="00764922" w:rsidP="00AA3420">
            <w:pPr>
              <w:pStyle w:val="Tabletext"/>
            </w:pPr>
            <w:r w:rsidRPr="00D1217C">
              <w:t>Q26/16</w:t>
            </w:r>
          </w:p>
        </w:tc>
      </w:tr>
    </w:tbl>
    <w:p w14:paraId="15794BFA" w14:textId="6D8D2910" w:rsidR="00764922" w:rsidRDefault="00764922" w:rsidP="00631C4D">
      <w:pPr>
        <w:pStyle w:val="Heading3"/>
      </w:pPr>
      <w:bookmarkStart w:id="90" w:name="_Toc69647412"/>
      <w:bookmarkStart w:id="91" w:name="_Toc83206374"/>
      <w:r w:rsidRPr="00D1217C">
        <w:t>ITU-D</w:t>
      </w:r>
      <w:bookmarkEnd w:id="90"/>
      <w:bookmarkEnd w:id="91"/>
    </w:p>
    <w:p w14:paraId="61D51E34" w14:textId="77777777" w:rsidR="00764922" w:rsidRPr="00D1217C" w:rsidRDefault="00764922" w:rsidP="00764922">
      <w:pPr>
        <w:pStyle w:val="Normalbeforetable"/>
      </w:pPr>
      <w:r w:rsidRPr="00D1217C">
        <w:t>SG16 received or was copied in one information document from ITU-D:</w:t>
      </w:r>
    </w:p>
    <w:tbl>
      <w:tblPr>
        <w:tblStyle w:val="TableGrid"/>
        <w:tblW w:w="499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3"/>
        <w:gridCol w:w="1554"/>
        <w:gridCol w:w="4619"/>
        <w:gridCol w:w="1584"/>
      </w:tblGrid>
      <w:tr w:rsidR="00764922" w:rsidRPr="00D1217C" w14:paraId="7EED2C94" w14:textId="77777777" w:rsidTr="00AA3420">
        <w:trPr>
          <w:tblHeader/>
          <w:jc w:val="center"/>
        </w:trPr>
        <w:tc>
          <w:tcPr>
            <w:tcW w:w="956" w:type="pct"/>
            <w:tcBorders>
              <w:top w:val="single" w:sz="12" w:space="0" w:color="auto"/>
              <w:bottom w:val="single" w:sz="12" w:space="0" w:color="auto"/>
            </w:tcBorders>
            <w:shd w:val="clear" w:color="auto" w:fill="auto"/>
            <w:noWrap/>
          </w:tcPr>
          <w:p w14:paraId="47F49931" w14:textId="77777777" w:rsidR="00764922" w:rsidRPr="00D1217C" w:rsidRDefault="00764922" w:rsidP="00AA3420">
            <w:pPr>
              <w:pStyle w:val="Tablehead"/>
            </w:pPr>
            <w:r w:rsidRPr="00D1217C">
              <w:t>TD</w:t>
            </w:r>
          </w:p>
        </w:tc>
        <w:tc>
          <w:tcPr>
            <w:tcW w:w="810" w:type="pct"/>
            <w:tcBorders>
              <w:top w:val="single" w:sz="12" w:space="0" w:color="auto"/>
              <w:bottom w:val="single" w:sz="12" w:space="0" w:color="auto"/>
            </w:tcBorders>
            <w:shd w:val="clear" w:color="auto" w:fill="auto"/>
            <w:noWrap/>
          </w:tcPr>
          <w:p w14:paraId="0DA5C0A6" w14:textId="77777777" w:rsidR="00764922" w:rsidRPr="00D1217C" w:rsidRDefault="00764922" w:rsidP="00AA3420">
            <w:pPr>
              <w:pStyle w:val="Tablehead"/>
            </w:pPr>
            <w:r w:rsidRPr="00D1217C">
              <w:t>Source</w:t>
            </w:r>
          </w:p>
        </w:tc>
        <w:tc>
          <w:tcPr>
            <w:tcW w:w="2408" w:type="pct"/>
            <w:tcBorders>
              <w:top w:val="single" w:sz="12" w:space="0" w:color="auto"/>
              <w:bottom w:val="single" w:sz="12" w:space="0" w:color="auto"/>
            </w:tcBorders>
            <w:shd w:val="clear" w:color="auto" w:fill="auto"/>
            <w:noWrap/>
          </w:tcPr>
          <w:p w14:paraId="2ADC5D99" w14:textId="77777777" w:rsidR="00764922" w:rsidRPr="00D1217C" w:rsidRDefault="00764922" w:rsidP="00AA3420">
            <w:pPr>
              <w:pStyle w:val="Tablehead"/>
            </w:pPr>
            <w:r w:rsidRPr="00D1217C">
              <w:t>Title</w:t>
            </w:r>
          </w:p>
        </w:tc>
        <w:tc>
          <w:tcPr>
            <w:tcW w:w="826" w:type="pct"/>
            <w:tcBorders>
              <w:top w:val="single" w:sz="12" w:space="0" w:color="auto"/>
              <w:bottom w:val="single" w:sz="12" w:space="0" w:color="auto"/>
            </w:tcBorders>
            <w:shd w:val="clear" w:color="auto" w:fill="auto"/>
            <w:noWrap/>
          </w:tcPr>
          <w:p w14:paraId="62FF8062" w14:textId="77777777" w:rsidR="00764922" w:rsidRPr="00D1217C" w:rsidRDefault="00764922" w:rsidP="00AA3420">
            <w:pPr>
              <w:pStyle w:val="Tablehead"/>
            </w:pPr>
            <w:r w:rsidRPr="00D1217C">
              <w:t>Questions</w:t>
            </w:r>
          </w:p>
        </w:tc>
      </w:tr>
      <w:tr w:rsidR="00764922" w:rsidRPr="00D1217C" w14:paraId="2275FBD6" w14:textId="77777777" w:rsidTr="00AA3420">
        <w:trPr>
          <w:jc w:val="center"/>
        </w:trPr>
        <w:tc>
          <w:tcPr>
            <w:tcW w:w="956" w:type="pct"/>
            <w:tcBorders>
              <w:top w:val="single" w:sz="12" w:space="0" w:color="auto"/>
            </w:tcBorders>
            <w:shd w:val="clear" w:color="auto" w:fill="auto"/>
          </w:tcPr>
          <w:p w14:paraId="6BD42911" w14:textId="77777777" w:rsidR="00764922" w:rsidRPr="00D1217C" w:rsidRDefault="009178D0" w:rsidP="00AA3420">
            <w:pPr>
              <w:pStyle w:val="Tabletext"/>
            </w:pPr>
            <w:hyperlink r:id="rId186" w:history="1">
              <w:r w:rsidR="00764922" w:rsidRPr="00D1217C">
                <w:rPr>
                  <w:rStyle w:val="Hyperlink"/>
                </w:rPr>
                <w:t>SG16-TD598/Gen</w:t>
              </w:r>
            </w:hyperlink>
          </w:p>
        </w:tc>
        <w:tc>
          <w:tcPr>
            <w:tcW w:w="810" w:type="pct"/>
            <w:tcBorders>
              <w:top w:val="single" w:sz="12" w:space="0" w:color="auto"/>
            </w:tcBorders>
            <w:shd w:val="clear" w:color="auto" w:fill="auto"/>
          </w:tcPr>
          <w:p w14:paraId="45386264" w14:textId="77777777" w:rsidR="00764922" w:rsidRPr="00D1217C" w:rsidRDefault="00764922" w:rsidP="00AA3420">
            <w:pPr>
              <w:pStyle w:val="Tabletext"/>
            </w:pPr>
            <w:r w:rsidRPr="00D1217C">
              <w:t>ITU-D Q5/2</w:t>
            </w:r>
          </w:p>
        </w:tc>
        <w:tc>
          <w:tcPr>
            <w:tcW w:w="2408" w:type="pct"/>
            <w:tcBorders>
              <w:top w:val="single" w:sz="12" w:space="0" w:color="auto"/>
            </w:tcBorders>
            <w:shd w:val="clear" w:color="auto" w:fill="auto"/>
          </w:tcPr>
          <w:p w14:paraId="1F2381DA" w14:textId="77777777" w:rsidR="00764922" w:rsidRPr="00D1217C" w:rsidRDefault="00764922" w:rsidP="00AA3420">
            <w:pPr>
              <w:pStyle w:val="Tabletext"/>
            </w:pPr>
            <w:r w:rsidRPr="00D1217C">
              <w:t>LS on the output Report on Question 5/2</w:t>
            </w:r>
          </w:p>
        </w:tc>
        <w:tc>
          <w:tcPr>
            <w:tcW w:w="826" w:type="pct"/>
            <w:tcBorders>
              <w:top w:val="single" w:sz="12" w:space="0" w:color="auto"/>
            </w:tcBorders>
            <w:shd w:val="clear" w:color="auto" w:fill="auto"/>
          </w:tcPr>
          <w:p w14:paraId="303954C6" w14:textId="77777777" w:rsidR="00764922" w:rsidRPr="00D1217C" w:rsidRDefault="00764922" w:rsidP="00AA3420">
            <w:pPr>
              <w:pStyle w:val="Tabletext"/>
            </w:pPr>
            <w:r w:rsidRPr="00D1217C">
              <w:t>Q28/16, Q13/16</w:t>
            </w:r>
          </w:p>
        </w:tc>
      </w:tr>
      <w:tr w:rsidR="00764922" w:rsidRPr="00D1217C" w14:paraId="02690FCA" w14:textId="77777777" w:rsidTr="00AA3420">
        <w:trPr>
          <w:jc w:val="center"/>
        </w:trPr>
        <w:tc>
          <w:tcPr>
            <w:tcW w:w="956" w:type="pct"/>
            <w:shd w:val="clear" w:color="auto" w:fill="auto"/>
          </w:tcPr>
          <w:p w14:paraId="234AF44C" w14:textId="77777777" w:rsidR="00764922" w:rsidRPr="00D1217C" w:rsidRDefault="009178D0" w:rsidP="00AA3420">
            <w:pPr>
              <w:pStyle w:val="Tabletext"/>
            </w:pPr>
            <w:hyperlink r:id="rId187" w:history="1">
              <w:r w:rsidR="00764922" w:rsidRPr="00D1217C">
                <w:rPr>
                  <w:rStyle w:val="Hyperlink"/>
                </w:rPr>
                <w:t>SG16-TD546/Gen</w:t>
              </w:r>
            </w:hyperlink>
          </w:p>
        </w:tc>
        <w:tc>
          <w:tcPr>
            <w:tcW w:w="810" w:type="pct"/>
            <w:shd w:val="clear" w:color="auto" w:fill="auto"/>
          </w:tcPr>
          <w:p w14:paraId="0D8AB9E4" w14:textId="77777777" w:rsidR="00764922" w:rsidRPr="00D1217C" w:rsidRDefault="00764922" w:rsidP="00AA3420">
            <w:pPr>
              <w:pStyle w:val="Tabletext"/>
            </w:pPr>
            <w:r w:rsidRPr="00D1217C">
              <w:t>ITU-D Q2/1</w:t>
            </w:r>
          </w:p>
        </w:tc>
        <w:tc>
          <w:tcPr>
            <w:tcW w:w="2408" w:type="pct"/>
            <w:shd w:val="clear" w:color="auto" w:fill="auto"/>
          </w:tcPr>
          <w:p w14:paraId="1E0A0EBC" w14:textId="77777777" w:rsidR="00764922" w:rsidRPr="00D1217C" w:rsidRDefault="00764922" w:rsidP="00AA3420">
            <w:pPr>
              <w:pStyle w:val="Tabletext"/>
            </w:pPr>
            <w:r w:rsidRPr="00D1217C">
              <w:t>LS on comments and information on the draft final report of ITU-D Question 2/1</w:t>
            </w:r>
          </w:p>
        </w:tc>
        <w:tc>
          <w:tcPr>
            <w:tcW w:w="826" w:type="pct"/>
            <w:shd w:val="clear" w:color="auto" w:fill="auto"/>
          </w:tcPr>
          <w:p w14:paraId="02E410E7" w14:textId="77777777" w:rsidR="00764922" w:rsidRPr="00D1217C" w:rsidRDefault="00764922" w:rsidP="00AA3420">
            <w:pPr>
              <w:pStyle w:val="Tabletext"/>
            </w:pPr>
            <w:r w:rsidRPr="00D1217C">
              <w:t>Q13/16</w:t>
            </w:r>
          </w:p>
        </w:tc>
      </w:tr>
      <w:tr w:rsidR="00764922" w:rsidRPr="00D1217C" w14:paraId="42307BDF" w14:textId="77777777" w:rsidTr="00AA3420">
        <w:trPr>
          <w:jc w:val="center"/>
        </w:trPr>
        <w:tc>
          <w:tcPr>
            <w:tcW w:w="956" w:type="pct"/>
            <w:shd w:val="clear" w:color="auto" w:fill="auto"/>
          </w:tcPr>
          <w:p w14:paraId="138F6FC3" w14:textId="77777777" w:rsidR="00764922" w:rsidRPr="00D1217C" w:rsidRDefault="009178D0" w:rsidP="00AA3420">
            <w:pPr>
              <w:pStyle w:val="Tabletext"/>
            </w:pPr>
            <w:hyperlink r:id="rId188" w:history="1">
              <w:r w:rsidR="00764922" w:rsidRPr="00D1217C">
                <w:rPr>
                  <w:rStyle w:val="Hyperlink"/>
                </w:rPr>
                <w:t>SG16-TD595/Gen</w:t>
              </w:r>
            </w:hyperlink>
          </w:p>
        </w:tc>
        <w:tc>
          <w:tcPr>
            <w:tcW w:w="810" w:type="pct"/>
            <w:shd w:val="clear" w:color="auto" w:fill="auto"/>
          </w:tcPr>
          <w:p w14:paraId="00BF38DF" w14:textId="77777777" w:rsidR="00764922" w:rsidRPr="00D1217C" w:rsidRDefault="00764922" w:rsidP="00AA3420">
            <w:pPr>
              <w:pStyle w:val="Tabletext"/>
            </w:pPr>
            <w:r w:rsidRPr="00D1217C">
              <w:t>ITU-D Q3/2</w:t>
            </w:r>
          </w:p>
        </w:tc>
        <w:tc>
          <w:tcPr>
            <w:tcW w:w="2408" w:type="pct"/>
            <w:shd w:val="clear" w:color="auto" w:fill="auto"/>
          </w:tcPr>
          <w:p w14:paraId="42F5753C" w14:textId="77777777" w:rsidR="00764922" w:rsidRPr="00D1217C" w:rsidRDefault="00764922" w:rsidP="00AA3420">
            <w:pPr>
              <w:pStyle w:val="Tabletext"/>
            </w:pPr>
            <w:r w:rsidRPr="00D1217C">
              <w:t>LS on Output Report of ITU-D Question 3/2</w:t>
            </w:r>
          </w:p>
        </w:tc>
        <w:tc>
          <w:tcPr>
            <w:tcW w:w="826" w:type="pct"/>
            <w:shd w:val="clear" w:color="auto" w:fill="auto"/>
          </w:tcPr>
          <w:p w14:paraId="5D9F453F" w14:textId="77777777" w:rsidR="00764922" w:rsidRPr="00D1217C" w:rsidRDefault="00764922" w:rsidP="00AA3420">
            <w:pPr>
              <w:pStyle w:val="Tabletext"/>
            </w:pPr>
            <w:r w:rsidRPr="00D1217C">
              <w:t>Q26/16</w:t>
            </w:r>
          </w:p>
        </w:tc>
      </w:tr>
      <w:tr w:rsidR="00764922" w:rsidRPr="00D1217C" w14:paraId="0D479711" w14:textId="77777777" w:rsidTr="00AA3420">
        <w:trPr>
          <w:jc w:val="center"/>
        </w:trPr>
        <w:tc>
          <w:tcPr>
            <w:tcW w:w="956" w:type="pct"/>
            <w:shd w:val="clear" w:color="auto" w:fill="auto"/>
          </w:tcPr>
          <w:p w14:paraId="590CE8C3" w14:textId="77777777" w:rsidR="00764922" w:rsidRPr="00D1217C" w:rsidRDefault="009178D0" w:rsidP="00AA3420">
            <w:pPr>
              <w:pStyle w:val="Tabletext"/>
            </w:pPr>
            <w:hyperlink r:id="rId189" w:history="1">
              <w:r w:rsidR="00764922" w:rsidRPr="00D1217C">
                <w:rPr>
                  <w:rStyle w:val="Hyperlink"/>
                </w:rPr>
                <w:t>SG16-TD549/Gen</w:t>
              </w:r>
            </w:hyperlink>
          </w:p>
        </w:tc>
        <w:tc>
          <w:tcPr>
            <w:tcW w:w="810" w:type="pct"/>
            <w:shd w:val="clear" w:color="auto" w:fill="auto"/>
          </w:tcPr>
          <w:p w14:paraId="5F4A5701" w14:textId="77777777" w:rsidR="00764922" w:rsidRPr="00D1217C" w:rsidRDefault="00764922" w:rsidP="00AA3420">
            <w:pPr>
              <w:pStyle w:val="Tabletext"/>
            </w:pPr>
            <w:r w:rsidRPr="00D1217C">
              <w:t>ITU-D Q5/2</w:t>
            </w:r>
          </w:p>
        </w:tc>
        <w:tc>
          <w:tcPr>
            <w:tcW w:w="2408" w:type="pct"/>
            <w:shd w:val="clear" w:color="auto" w:fill="auto"/>
          </w:tcPr>
          <w:p w14:paraId="41F8BD38" w14:textId="77777777" w:rsidR="00764922" w:rsidRPr="00D1217C" w:rsidRDefault="00764922" w:rsidP="00AA3420">
            <w:pPr>
              <w:pStyle w:val="Tabletext"/>
            </w:pPr>
            <w:r w:rsidRPr="00D1217C">
              <w:t>LS on the Final Report of ITU-D Q5/2 and draft future work of ITU-D Q5/2 to WTDC-21</w:t>
            </w:r>
          </w:p>
        </w:tc>
        <w:tc>
          <w:tcPr>
            <w:tcW w:w="826" w:type="pct"/>
            <w:shd w:val="clear" w:color="auto" w:fill="auto"/>
          </w:tcPr>
          <w:p w14:paraId="7E7FF0D8" w14:textId="77777777" w:rsidR="00764922" w:rsidRPr="00D1217C" w:rsidRDefault="00764922" w:rsidP="00AA3420">
            <w:pPr>
              <w:pStyle w:val="Tabletext"/>
            </w:pPr>
            <w:r w:rsidRPr="00D1217C">
              <w:t>Q13/16</w:t>
            </w:r>
          </w:p>
        </w:tc>
      </w:tr>
    </w:tbl>
    <w:p w14:paraId="48533A92" w14:textId="77777777" w:rsidR="00764922" w:rsidRPr="00764922" w:rsidRDefault="00764922" w:rsidP="00764922"/>
    <w:p w14:paraId="1043A63C" w14:textId="6B361966" w:rsidR="006A6BDD" w:rsidRPr="00356DE0" w:rsidRDefault="006A6BDD" w:rsidP="00631C4D">
      <w:pPr>
        <w:pStyle w:val="Heading3"/>
      </w:pPr>
      <w:bookmarkStart w:id="92" w:name="_Toc83206375"/>
      <w:r w:rsidRPr="00356DE0">
        <w:t>IEC TC100 and IEC SyC AAL</w:t>
      </w:r>
      <w:bookmarkEnd w:id="89"/>
      <w:bookmarkEnd w:id="92"/>
    </w:p>
    <w:p w14:paraId="29216A6A" w14:textId="132411C6" w:rsidR="00ED47C8" w:rsidRPr="00536A28" w:rsidRDefault="00ED47C8" w:rsidP="00ED47C8">
      <w:bookmarkStart w:id="93" w:name="_Toc518662809"/>
      <w:r w:rsidRPr="00536A28">
        <w:t xml:space="preserve">The last meeting of the IEC TC 100 ad hoc group for coordination with other SDOs took place in Geneva, Sat. 21 January 2017 PM, at ITU HQs. A draft report was reviewed in Macau as </w:t>
      </w:r>
      <w:hyperlink r:id="rId190" w:history="1">
        <w:r>
          <w:rPr>
            <w:rStyle w:val="Hyperlink"/>
          </w:rPr>
          <w:t>SG16-T</w:t>
        </w:r>
        <w:r w:rsidRPr="00536A28">
          <w:rPr>
            <w:rStyle w:val="Hyperlink"/>
          </w:rPr>
          <w:t>D110/Plen</w:t>
        </w:r>
      </w:hyperlink>
      <w:r w:rsidRPr="00536A28">
        <w:t>.</w:t>
      </w:r>
    </w:p>
    <w:p w14:paraId="01FC3D9A" w14:textId="105F581F" w:rsidR="00ED47C8" w:rsidRPr="00536A28" w:rsidRDefault="00ED47C8" w:rsidP="00ED47C8">
      <w:r w:rsidRPr="00536A28">
        <w:t xml:space="preserve">No LS was received from </w:t>
      </w:r>
      <w:r w:rsidR="001E4C28">
        <w:rPr>
          <w:rFonts w:eastAsia="MS Mincho" w:hint="eastAsia"/>
        </w:rPr>
        <w:t xml:space="preserve">IEC </w:t>
      </w:r>
      <w:r w:rsidRPr="00536A28">
        <w:t>TC 100 in the interim period.</w:t>
      </w:r>
    </w:p>
    <w:p w14:paraId="44D3EF4C" w14:textId="36B66B5F" w:rsidR="00ED47C8" w:rsidRPr="00ED47C8" w:rsidRDefault="00ED47C8" w:rsidP="00ED47C8">
      <w:pPr>
        <w:rPr>
          <w:rFonts w:eastAsia="MS Mincho"/>
        </w:rPr>
      </w:pPr>
      <w:r w:rsidRPr="00536A28">
        <w:t xml:space="preserve">No LSs was received from the IEC system committee on active assisted living (IEC SyC AAL), </w:t>
      </w:r>
      <w:r w:rsidRPr="00ED47C8">
        <w:t>for Q26/16 in the interim period</w:t>
      </w:r>
    </w:p>
    <w:p w14:paraId="64668E1B" w14:textId="77777777" w:rsidR="006A6BDD" w:rsidRPr="00ED47C8" w:rsidRDefault="006A6BDD" w:rsidP="00631C4D">
      <w:pPr>
        <w:pStyle w:val="Heading3"/>
      </w:pPr>
      <w:bookmarkStart w:id="94" w:name="_Toc83206376"/>
      <w:r w:rsidRPr="00ED47C8">
        <w:t>ISO/IEC JTC 1</w:t>
      </w:r>
      <w:bookmarkEnd w:id="93"/>
      <w:bookmarkEnd w:id="94"/>
    </w:p>
    <w:p w14:paraId="4D66805E" w14:textId="77777777" w:rsidR="006A6BDD" w:rsidRPr="00ED47C8" w:rsidRDefault="006A6BDD" w:rsidP="006A6BDD">
      <w:r w:rsidRPr="00ED47C8">
        <w:t>None at this meeting.</w:t>
      </w:r>
    </w:p>
    <w:p w14:paraId="705778D4" w14:textId="3EA2D02A" w:rsidR="006A6BDD" w:rsidRDefault="006A6BDD" w:rsidP="00631C4D">
      <w:pPr>
        <w:pStyle w:val="Heading3"/>
      </w:pPr>
      <w:bookmarkStart w:id="95" w:name="_Toc83206377"/>
      <w:bookmarkStart w:id="96" w:name="_Toc432407635"/>
      <w:bookmarkStart w:id="97" w:name="_Toc518662810"/>
      <w:r w:rsidRPr="00ED47C8">
        <w:t>Video and image coding</w:t>
      </w:r>
      <w:bookmarkEnd w:id="95"/>
    </w:p>
    <w:p w14:paraId="4EAF6B0F" w14:textId="6148C933" w:rsidR="00530692" w:rsidRDefault="00530692" w:rsidP="00530692">
      <w:pPr>
        <w:rPr>
          <w:lang w:eastAsia="en-US"/>
        </w:rPr>
      </w:pPr>
      <w:r>
        <w:rPr>
          <w:lang w:eastAsia="en-US"/>
        </w:rPr>
        <w:t xml:space="preserve">Work has been completed on </w:t>
      </w:r>
      <w:r w:rsidR="00CB6A93">
        <w:rPr>
          <w:lang w:eastAsia="en-US"/>
        </w:rPr>
        <w:t>four</w:t>
      </w:r>
      <w:r>
        <w:rPr>
          <w:lang w:eastAsia="en-US"/>
        </w:rPr>
        <w:t xml:space="preserve"> twin texts within the JVET, which </w:t>
      </w:r>
      <w:r w:rsidR="00CB6A93">
        <w:rPr>
          <w:lang w:eastAsia="en-US"/>
        </w:rPr>
        <w:t>are now</w:t>
      </w:r>
      <w:r>
        <w:rPr>
          <w:lang w:eastAsia="en-US"/>
        </w:rPr>
        <w:t xml:space="preserve"> approved:</w:t>
      </w:r>
    </w:p>
    <w:p w14:paraId="4EBA1936" w14:textId="28212C1D" w:rsidR="00764922" w:rsidRDefault="00764922" w:rsidP="000A0F9D">
      <w:pPr>
        <w:numPr>
          <w:ilvl w:val="0"/>
          <w:numId w:val="54"/>
        </w:numPr>
        <w:overflowPunct w:val="0"/>
        <w:autoSpaceDE w:val="0"/>
        <w:autoSpaceDN w:val="0"/>
        <w:adjustRightInd w:val="0"/>
        <w:ind w:left="567" w:hanging="567"/>
        <w:textAlignment w:val="baseline"/>
      </w:pPr>
      <w:r>
        <w:lastRenderedPageBreak/>
        <w:t>ITU-T H.264 V14 "</w:t>
      </w:r>
      <w:r>
        <w:rPr>
          <w:i/>
          <w:iCs/>
        </w:rPr>
        <w:t>Advanced video coding for generic audiovisual services</w:t>
      </w:r>
      <w:r>
        <w:t>" (Rev.)</w:t>
      </w:r>
    </w:p>
    <w:p w14:paraId="54661A50" w14:textId="0A385200" w:rsidR="00764922" w:rsidRDefault="00764922" w:rsidP="000A0F9D">
      <w:pPr>
        <w:numPr>
          <w:ilvl w:val="0"/>
          <w:numId w:val="54"/>
        </w:numPr>
        <w:overflowPunct w:val="0"/>
        <w:autoSpaceDE w:val="0"/>
        <w:autoSpaceDN w:val="0"/>
        <w:adjustRightInd w:val="0"/>
        <w:ind w:left="567" w:hanging="567"/>
        <w:textAlignment w:val="baseline"/>
      </w:pPr>
      <w:r>
        <w:t>ITU-T H.265 V8 "</w:t>
      </w:r>
      <w:r>
        <w:rPr>
          <w:i/>
          <w:iCs/>
        </w:rPr>
        <w:t>High efficiency video coding</w:t>
      </w:r>
      <w:r>
        <w:t>" (Rev.)</w:t>
      </w:r>
    </w:p>
    <w:p w14:paraId="6C0C45E7" w14:textId="6FEF05E5" w:rsidR="00764922" w:rsidRDefault="00764922" w:rsidP="000A0F9D">
      <w:pPr>
        <w:numPr>
          <w:ilvl w:val="0"/>
          <w:numId w:val="54"/>
        </w:numPr>
        <w:overflowPunct w:val="0"/>
        <w:autoSpaceDE w:val="0"/>
        <w:autoSpaceDN w:val="0"/>
        <w:adjustRightInd w:val="0"/>
        <w:ind w:left="567" w:hanging="567"/>
        <w:textAlignment w:val="baseline"/>
      </w:pPr>
      <w:r>
        <w:t>ITU-T H.273 V2 "</w:t>
      </w:r>
      <w:r>
        <w:rPr>
          <w:i/>
          <w:iCs/>
        </w:rPr>
        <w:t>Coding-independent code points for video signal type identification</w:t>
      </w:r>
      <w:r>
        <w:t>" (Rev.)</w:t>
      </w:r>
    </w:p>
    <w:p w14:paraId="2DE29CC4" w14:textId="58E9A710" w:rsidR="00764922" w:rsidRDefault="00764922" w:rsidP="000A0F9D">
      <w:pPr>
        <w:numPr>
          <w:ilvl w:val="0"/>
          <w:numId w:val="54"/>
        </w:numPr>
        <w:overflowPunct w:val="0"/>
        <w:autoSpaceDE w:val="0"/>
        <w:autoSpaceDN w:val="0"/>
        <w:adjustRightInd w:val="0"/>
        <w:ind w:left="567" w:hanging="567"/>
        <w:textAlignment w:val="baseline"/>
      </w:pPr>
      <w:r>
        <w:t>ITU-T H.Sup19 V3 "</w:t>
      </w:r>
      <w:r>
        <w:rPr>
          <w:i/>
          <w:iCs/>
        </w:rPr>
        <w:t>Usage of video signal type code points</w:t>
      </w:r>
      <w:r>
        <w:t>" (Rev.)</w:t>
      </w:r>
    </w:p>
    <w:p w14:paraId="66C33F52" w14:textId="03D71BBA" w:rsidR="006A6BDD" w:rsidRPr="00ED47C8" w:rsidRDefault="006A6BDD" w:rsidP="00DE6AD0">
      <w:pPr>
        <w:pStyle w:val="Heading4"/>
        <w:numPr>
          <w:ilvl w:val="3"/>
          <w:numId w:val="2"/>
        </w:numPr>
      </w:pPr>
      <w:r w:rsidRPr="00ED47C8">
        <w:t>ISO/IEC JTC1 SC 29</w:t>
      </w:r>
      <w:bookmarkEnd w:id="96"/>
      <w:bookmarkEnd w:id="97"/>
    </w:p>
    <w:p w14:paraId="4DD6E39D" w14:textId="77777777" w:rsidR="00764922" w:rsidRDefault="00764922" w:rsidP="00764922">
      <w:pPr>
        <w:keepNext/>
      </w:pPr>
      <w:bookmarkStart w:id="98" w:name="_Toc432407637"/>
      <w:bookmarkStart w:id="99" w:name="_Toc518662812"/>
      <w:r>
        <w:t>The Liaison Officer is Mr Gary Sullivan (Microsoft, USA).</w:t>
      </w:r>
    </w:p>
    <w:p w14:paraId="47E6CF7B" w14:textId="77777777" w:rsidR="00764922" w:rsidRDefault="00764922" w:rsidP="00764922">
      <w:r>
        <w:t>SC29 held two sets of plenary meetings by teleconference since the previous meeting of SG16. These meetings were held on 15–17 July 2020 and 26–28 January 2021.</w:t>
      </w:r>
    </w:p>
    <w:p w14:paraId="7CB28C87" w14:textId="77777777" w:rsidR="00764922" w:rsidRDefault="00764922" w:rsidP="00764922">
      <w:r>
        <w:t xml:space="preserve">The restructuring plan for SC29 that was reported to SG16 at its previous meeting has since been put into place, such that some of the prior subgroups of the former WG 11 (MPEG) have become distinct MPEG working groups (WGs) and advisory groups (AGs) of SC29 rather than subgroups of one of its </w:t>
      </w:r>
      <w:r w:rsidRPr="00FB3E4A">
        <w:t>WGs, as illustrated in Figure 1. The</w:t>
      </w:r>
      <w:r>
        <w:t xml:space="preserve"> MPEG community has become an affiliated group of WGs and AGs that has continued meeting together according to previous MPEG meeting practices (thus far by teleconference) and will continue to progress the standardization activities of the MPEG work programme. The internal restructuring took effect after the July 2020 meeting of SC29, and most of the new convenorships are now held by the same persons who chaired corresponding subgroups within MPEG. </w:t>
      </w:r>
    </w:p>
    <w:p w14:paraId="68C617FE" w14:textId="77777777" w:rsidR="00764922" w:rsidRDefault="00764922" w:rsidP="00764922">
      <w:pPr>
        <w:keepNext/>
      </w:pPr>
      <w:r>
        <w:rPr>
          <w:noProof/>
        </w:rPr>
        <w:drawing>
          <wp:inline distT="0" distB="0" distL="0" distR="0" wp14:anchorId="4441CCD8" wp14:editId="2B5C4D44">
            <wp:extent cx="5991225" cy="3238500"/>
            <wp:effectExtent l="0" t="0" r="952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5991225" cy="3238500"/>
                    </a:xfrm>
                    <a:prstGeom prst="rect">
                      <a:avLst/>
                    </a:prstGeom>
                    <a:noFill/>
                    <a:ln>
                      <a:noFill/>
                    </a:ln>
                  </pic:spPr>
                </pic:pic>
              </a:graphicData>
            </a:graphic>
          </wp:inline>
        </w:drawing>
      </w:r>
    </w:p>
    <w:p w14:paraId="12935C58" w14:textId="77777777" w:rsidR="00764922" w:rsidRDefault="00764922" w:rsidP="00764922">
      <w:pPr>
        <w:pStyle w:val="FigureNotitle"/>
      </w:pPr>
      <w:r>
        <w:t>Figure 1: Structure of ISO/IEC JTC1/SC29, effective July 2020</w:t>
      </w:r>
    </w:p>
    <w:p w14:paraId="3A4A531E" w14:textId="77777777" w:rsidR="00764922" w:rsidRDefault="00764922" w:rsidP="00764922">
      <w:r>
        <w:t xml:space="preserve">SC29 agreed with SG16's proposal to merge the former Joint Collaborative Team on Video Coding (JCT-VC) into the Joint Video Experts Team (JVET) and to broaden its Terms of Reference to include all joint work with SG16 on video coding subjects. The resulting team is designated as WG 5 and reports directly to SC29 on its side. See </w:t>
      </w:r>
      <w:hyperlink r:id="rId192" w:history="1">
        <w:r w:rsidRPr="00F265F1">
          <w:rPr>
            <w:rStyle w:val="Hyperlink"/>
          </w:rPr>
          <w:t>TD476/Plen</w:t>
        </w:r>
      </w:hyperlink>
      <w:r>
        <w:t xml:space="preserve"> for the updated JVET ToR.</w:t>
      </w:r>
    </w:p>
    <w:p w14:paraId="506373C0" w14:textId="77777777" w:rsidR="00764922" w:rsidRDefault="00764922" w:rsidP="00764922">
      <w:r>
        <w:t>Effective at the beginning of 2021, the end of the term of the prior chair of SC29, Mr Teruhiko Suzuki (Sony, Japan), was reached and Mr Gary Sullivan (Microsoft, USA) became the new chair of SC29 by JTC1 appointment. (Mr Sullivan has also been serving within SG16 as Rapporteur of Q6/16, co-chair of JVET, and Liaison Officer to SC29.)</w:t>
      </w:r>
    </w:p>
    <w:p w14:paraId="125C5C07" w14:textId="77777777" w:rsidR="00764922" w:rsidRDefault="00764922" w:rsidP="00764922">
      <w:r>
        <w:t xml:space="preserve">Meetings of nearly all of the various working groups and advisory groups of SC29 are being held by teleconference during the current meeting of SG16, and some joint sessions are planned, </w:t>
      </w:r>
      <w:r w:rsidRPr="00FB3E4A">
        <w:t>including those further noted below.</w:t>
      </w:r>
    </w:p>
    <w:p w14:paraId="7C4332C2" w14:textId="77777777" w:rsidR="00764922" w:rsidRDefault="00764922" w:rsidP="00764922">
      <w:r>
        <w:lastRenderedPageBreak/>
        <w:t>In addition to the topics of joint work with SG16 as further described below, a substantial amount of other work in SC29 is highly relevant to SG16.</w:t>
      </w:r>
    </w:p>
    <w:p w14:paraId="38FF41DA" w14:textId="77777777" w:rsidR="00764922" w:rsidRPr="00D1217C" w:rsidRDefault="00764922" w:rsidP="00764922">
      <w:pPr>
        <w:pStyle w:val="Normalbeforetable"/>
      </w:pPr>
      <w:bookmarkStart w:id="100" w:name="_Hlk69638148"/>
      <w:r>
        <w:t>The following is a compilation of the LS received from SC29 (including its WGs)</w:t>
      </w:r>
      <w:r w:rsidRPr="00D1217C">
        <w: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8"/>
        <w:gridCol w:w="2481"/>
        <w:gridCol w:w="3703"/>
        <w:gridCol w:w="1587"/>
      </w:tblGrid>
      <w:tr w:rsidR="00764922" w:rsidRPr="00D1217C" w14:paraId="020DD282" w14:textId="77777777" w:rsidTr="00AA3420">
        <w:trPr>
          <w:jc w:val="center"/>
        </w:trPr>
        <w:tc>
          <w:tcPr>
            <w:tcW w:w="956" w:type="pct"/>
            <w:shd w:val="clear" w:color="auto" w:fill="auto"/>
          </w:tcPr>
          <w:p w14:paraId="338E07F6" w14:textId="77777777" w:rsidR="00764922" w:rsidRPr="00D1217C" w:rsidRDefault="009178D0" w:rsidP="00AA3420">
            <w:pPr>
              <w:pStyle w:val="Tabletext"/>
            </w:pPr>
            <w:hyperlink r:id="rId193" w:history="1">
              <w:r w:rsidR="00764922" w:rsidRPr="00D1217C">
                <w:rPr>
                  <w:rStyle w:val="Hyperlink"/>
                </w:rPr>
                <w:t>SG16-TD535/Gen</w:t>
              </w:r>
            </w:hyperlink>
          </w:p>
        </w:tc>
        <w:tc>
          <w:tcPr>
            <w:tcW w:w="1291" w:type="pct"/>
            <w:shd w:val="clear" w:color="auto" w:fill="auto"/>
          </w:tcPr>
          <w:p w14:paraId="6AD431F2" w14:textId="77777777" w:rsidR="00764922" w:rsidRPr="00D1217C" w:rsidRDefault="00764922" w:rsidP="00AA3420">
            <w:pPr>
              <w:pStyle w:val="Tabletext"/>
            </w:pPr>
            <w:r w:rsidRPr="00D1217C">
              <w:t>ISO/IEC JTC1/‌SC29</w:t>
            </w:r>
          </w:p>
        </w:tc>
        <w:tc>
          <w:tcPr>
            <w:tcW w:w="1927" w:type="pct"/>
            <w:shd w:val="clear" w:color="auto" w:fill="auto"/>
          </w:tcPr>
          <w:p w14:paraId="698CF8FD" w14:textId="77777777" w:rsidR="00764922" w:rsidRPr="00D1217C" w:rsidRDefault="00764922" w:rsidP="00AA3420">
            <w:pPr>
              <w:pStyle w:val="Tabletext"/>
            </w:pPr>
            <w:r w:rsidRPr="00D1217C">
              <w:t>LS/r on video coding collaboration (SG16-LS186)</w:t>
            </w:r>
          </w:p>
        </w:tc>
        <w:tc>
          <w:tcPr>
            <w:tcW w:w="826" w:type="pct"/>
            <w:shd w:val="clear" w:color="auto" w:fill="auto"/>
          </w:tcPr>
          <w:p w14:paraId="6038E749" w14:textId="77777777" w:rsidR="00764922" w:rsidRPr="00D1217C" w:rsidRDefault="00764922" w:rsidP="00AA3420">
            <w:pPr>
              <w:pStyle w:val="Tabletext"/>
            </w:pPr>
            <w:r w:rsidRPr="00D1217C">
              <w:t>Q6/16</w:t>
            </w:r>
          </w:p>
        </w:tc>
      </w:tr>
      <w:tr w:rsidR="00764922" w:rsidRPr="00D1217C" w14:paraId="37991237" w14:textId="77777777" w:rsidTr="00AA3420">
        <w:trPr>
          <w:jc w:val="center"/>
        </w:trPr>
        <w:tc>
          <w:tcPr>
            <w:tcW w:w="956" w:type="pct"/>
            <w:shd w:val="clear" w:color="auto" w:fill="auto"/>
          </w:tcPr>
          <w:p w14:paraId="675189C9" w14:textId="77777777" w:rsidR="00764922" w:rsidRPr="00D1217C" w:rsidRDefault="009178D0" w:rsidP="00AA3420">
            <w:pPr>
              <w:pStyle w:val="Tabletext"/>
            </w:pPr>
            <w:hyperlink r:id="rId194" w:history="1">
              <w:r w:rsidR="00764922" w:rsidRPr="00D1217C">
                <w:rPr>
                  <w:rStyle w:val="Hyperlink"/>
                </w:rPr>
                <w:t>SG16-TD533/Gen</w:t>
              </w:r>
            </w:hyperlink>
          </w:p>
        </w:tc>
        <w:tc>
          <w:tcPr>
            <w:tcW w:w="1291" w:type="pct"/>
            <w:shd w:val="clear" w:color="auto" w:fill="auto"/>
          </w:tcPr>
          <w:p w14:paraId="3E1FC594" w14:textId="77777777" w:rsidR="00764922" w:rsidRPr="00C22858" w:rsidRDefault="00764922" w:rsidP="00AA3420">
            <w:pPr>
              <w:pStyle w:val="Tabletext"/>
              <w:rPr>
                <w:lang w:val="it-IT"/>
              </w:rPr>
            </w:pPr>
            <w:r w:rsidRPr="00C22858">
              <w:rPr>
                <w:lang w:val="it-IT"/>
              </w:rPr>
              <w:t>ISO/IEC JTC1/‌SC29/WG1</w:t>
            </w:r>
          </w:p>
        </w:tc>
        <w:tc>
          <w:tcPr>
            <w:tcW w:w="1927" w:type="pct"/>
            <w:shd w:val="clear" w:color="auto" w:fill="auto"/>
          </w:tcPr>
          <w:p w14:paraId="63EB9C46" w14:textId="77777777" w:rsidR="00764922" w:rsidRPr="00D1217C" w:rsidRDefault="00764922" w:rsidP="00AA3420">
            <w:pPr>
              <w:pStyle w:val="Tabletext"/>
            </w:pPr>
            <w:r w:rsidRPr="00D1217C">
              <w:t>LS/r on JPEG 2000 (SG16-LS211)</w:t>
            </w:r>
          </w:p>
        </w:tc>
        <w:tc>
          <w:tcPr>
            <w:tcW w:w="826" w:type="pct"/>
            <w:shd w:val="clear" w:color="auto" w:fill="auto"/>
          </w:tcPr>
          <w:p w14:paraId="60D71DA4" w14:textId="77777777" w:rsidR="00764922" w:rsidRPr="00D1217C" w:rsidRDefault="00764922" w:rsidP="00AA3420">
            <w:pPr>
              <w:pStyle w:val="Tabletext"/>
            </w:pPr>
            <w:r w:rsidRPr="00D1217C">
              <w:t>Q6/16</w:t>
            </w:r>
          </w:p>
        </w:tc>
      </w:tr>
      <w:tr w:rsidR="00764922" w:rsidRPr="00D1217C" w14:paraId="3EDBA05A" w14:textId="77777777" w:rsidTr="00AA3420">
        <w:trPr>
          <w:jc w:val="center"/>
        </w:trPr>
        <w:tc>
          <w:tcPr>
            <w:tcW w:w="956" w:type="pct"/>
            <w:shd w:val="clear" w:color="auto" w:fill="auto"/>
          </w:tcPr>
          <w:p w14:paraId="065CA891" w14:textId="77777777" w:rsidR="00764922" w:rsidRPr="00D1217C" w:rsidRDefault="009178D0" w:rsidP="00AA3420">
            <w:pPr>
              <w:pStyle w:val="Tabletext"/>
            </w:pPr>
            <w:hyperlink r:id="rId195" w:history="1">
              <w:r w:rsidR="00764922" w:rsidRPr="00D1217C">
                <w:rPr>
                  <w:rStyle w:val="Hyperlink"/>
                </w:rPr>
                <w:t>SG16-TD536/Gen</w:t>
              </w:r>
            </w:hyperlink>
          </w:p>
        </w:tc>
        <w:tc>
          <w:tcPr>
            <w:tcW w:w="1291" w:type="pct"/>
            <w:shd w:val="clear" w:color="auto" w:fill="auto"/>
          </w:tcPr>
          <w:p w14:paraId="2BBB7B53" w14:textId="77777777" w:rsidR="00764922" w:rsidRPr="00C22858" w:rsidRDefault="00764922" w:rsidP="00AA3420">
            <w:pPr>
              <w:pStyle w:val="Tabletext"/>
              <w:rPr>
                <w:lang w:val="it-IT"/>
              </w:rPr>
            </w:pPr>
            <w:r w:rsidRPr="00C22858">
              <w:rPr>
                <w:lang w:val="it-IT"/>
              </w:rPr>
              <w:t>ISO/IEC JTC1/‌SC29/WG1</w:t>
            </w:r>
          </w:p>
        </w:tc>
        <w:tc>
          <w:tcPr>
            <w:tcW w:w="1927" w:type="pct"/>
            <w:shd w:val="clear" w:color="auto" w:fill="auto"/>
          </w:tcPr>
          <w:p w14:paraId="5276DEEA" w14:textId="77777777" w:rsidR="00764922" w:rsidRPr="00D1217C" w:rsidRDefault="00764922" w:rsidP="00AA3420">
            <w:pPr>
              <w:pStyle w:val="Tabletext"/>
            </w:pPr>
            <w:r w:rsidRPr="00D1217C">
              <w:t>LS/r on progress of SG16 activities on distributed ledger technologies (DLT) and e-services (SG16-LS200)</w:t>
            </w:r>
          </w:p>
        </w:tc>
        <w:tc>
          <w:tcPr>
            <w:tcW w:w="826" w:type="pct"/>
            <w:shd w:val="clear" w:color="auto" w:fill="auto"/>
          </w:tcPr>
          <w:p w14:paraId="3552A6F4" w14:textId="77777777" w:rsidR="00764922" w:rsidRPr="00D1217C" w:rsidRDefault="00764922" w:rsidP="00AA3420">
            <w:pPr>
              <w:pStyle w:val="Tabletext"/>
            </w:pPr>
            <w:r w:rsidRPr="00D1217C">
              <w:t>Q22/16</w:t>
            </w:r>
          </w:p>
        </w:tc>
      </w:tr>
      <w:tr w:rsidR="00764922" w:rsidRPr="00D1217C" w14:paraId="7839EB00" w14:textId="77777777" w:rsidTr="00AA3420">
        <w:trPr>
          <w:jc w:val="center"/>
        </w:trPr>
        <w:tc>
          <w:tcPr>
            <w:tcW w:w="956" w:type="pct"/>
            <w:shd w:val="clear" w:color="auto" w:fill="auto"/>
          </w:tcPr>
          <w:p w14:paraId="0AA38200" w14:textId="77777777" w:rsidR="00764922" w:rsidRPr="00D1217C" w:rsidRDefault="009178D0" w:rsidP="00AA3420">
            <w:pPr>
              <w:pStyle w:val="Tabletext"/>
            </w:pPr>
            <w:hyperlink r:id="rId196" w:history="1">
              <w:r w:rsidR="00764922" w:rsidRPr="00D1217C">
                <w:rPr>
                  <w:rStyle w:val="Hyperlink"/>
                </w:rPr>
                <w:t>SG16-TD537/Gen</w:t>
              </w:r>
            </w:hyperlink>
          </w:p>
        </w:tc>
        <w:tc>
          <w:tcPr>
            <w:tcW w:w="1291" w:type="pct"/>
            <w:shd w:val="clear" w:color="auto" w:fill="auto"/>
          </w:tcPr>
          <w:p w14:paraId="3DBF03A8" w14:textId="77777777" w:rsidR="00764922" w:rsidRPr="00C22858" w:rsidRDefault="00764922" w:rsidP="00AA3420">
            <w:pPr>
              <w:pStyle w:val="Tabletext"/>
              <w:rPr>
                <w:lang w:val="it-IT"/>
              </w:rPr>
            </w:pPr>
            <w:r w:rsidRPr="00C22858">
              <w:rPr>
                <w:lang w:val="it-IT"/>
              </w:rPr>
              <w:t>ISO/IEC JTC1/‌SC29/WG1</w:t>
            </w:r>
          </w:p>
        </w:tc>
        <w:tc>
          <w:tcPr>
            <w:tcW w:w="1927" w:type="pct"/>
            <w:shd w:val="clear" w:color="auto" w:fill="auto"/>
          </w:tcPr>
          <w:p w14:paraId="63FC0CB6" w14:textId="77777777" w:rsidR="00764922" w:rsidRPr="00D1217C" w:rsidRDefault="00764922" w:rsidP="00AA3420">
            <w:pPr>
              <w:pStyle w:val="Tabletext"/>
            </w:pPr>
            <w:r w:rsidRPr="00D1217C">
              <w:t>LS on JPEG AI ongoing activity on learning-based image compression</w:t>
            </w:r>
          </w:p>
        </w:tc>
        <w:tc>
          <w:tcPr>
            <w:tcW w:w="826" w:type="pct"/>
            <w:shd w:val="clear" w:color="auto" w:fill="auto"/>
          </w:tcPr>
          <w:p w14:paraId="5780834C" w14:textId="77777777" w:rsidR="00764922" w:rsidRPr="00D1217C" w:rsidRDefault="00764922" w:rsidP="00AA3420">
            <w:pPr>
              <w:pStyle w:val="Tabletext"/>
            </w:pPr>
            <w:r w:rsidRPr="00D1217C">
              <w:t>Q6/16</w:t>
            </w:r>
          </w:p>
        </w:tc>
      </w:tr>
      <w:tr w:rsidR="00764922" w:rsidRPr="00D1217C" w14:paraId="5F9D1282" w14:textId="77777777" w:rsidTr="00AA3420">
        <w:trPr>
          <w:jc w:val="center"/>
        </w:trPr>
        <w:tc>
          <w:tcPr>
            <w:tcW w:w="956" w:type="pct"/>
            <w:shd w:val="clear" w:color="auto" w:fill="auto"/>
          </w:tcPr>
          <w:p w14:paraId="60F94A85" w14:textId="77777777" w:rsidR="00764922" w:rsidRPr="00D1217C" w:rsidRDefault="009178D0" w:rsidP="00AA3420">
            <w:pPr>
              <w:pStyle w:val="Tabletext"/>
            </w:pPr>
            <w:hyperlink r:id="rId197" w:history="1">
              <w:r w:rsidR="00764922" w:rsidRPr="00D1217C">
                <w:rPr>
                  <w:rStyle w:val="Hyperlink"/>
                </w:rPr>
                <w:t>SG16-TD578/Gen</w:t>
              </w:r>
            </w:hyperlink>
          </w:p>
        </w:tc>
        <w:tc>
          <w:tcPr>
            <w:tcW w:w="1291" w:type="pct"/>
            <w:shd w:val="clear" w:color="auto" w:fill="auto"/>
          </w:tcPr>
          <w:p w14:paraId="56ACC355" w14:textId="77777777" w:rsidR="00764922" w:rsidRPr="00C22858" w:rsidRDefault="00764922" w:rsidP="00AA3420">
            <w:pPr>
              <w:pStyle w:val="Tabletext"/>
              <w:rPr>
                <w:lang w:val="it-IT"/>
              </w:rPr>
            </w:pPr>
            <w:r w:rsidRPr="00C22858">
              <w:rPr>
                <w:lang w:val="it-IT"/>
              </w:rPr>
              <w:t>ISO/IEC JTC1/SC29/WG1</w:t>
            </w:r>
          </w:p>
        </w:tc>
        <w:tc>
          <w:tcPr>
            <w:tcW w:w="1927" w:type="pct"/>
            <w:shd w:val="clear" w:color="auto" w:fill="auto"/>
          </w:tcPr>
          <w:p w14:paraId="3CCE66C0" w14:textId="77777777" w:rsidR="00764922" w:rsidRPr="00D1217C" w:rsidRDefault="00764922" w:rsidP="00AA3420">
            <w:pPr>
              <w:pStyle w:val="Tabletext"/>
            </w:pPr>
            <w:r w:rsidRPr="00D1217C">
              <w:t>LS/r on withdrawal of option 3 patent declaration for ITU-T T.814 | ISO/IEC 15444-15 (SG16-LS211)</w:t>
            </w:r>
          </w:p>
        </w:tc>
        <w:tc>
          <w:tcPr>
            <w:tcW w:w="826" w:type="pct"/>
            <w:shd w:val="clear" w:color="auto" w:fill="auto"/>
          </w:tcPr>
          <w:p w14:paraId="5548A98B" w14:textId="77777777" w:rsidR="00764922" w:rsidRPr="00D1217C" w:rsidRDefault="00764922" w:rsidP="00AA3420">
            <w:pPr>
              <w:pStyle w:val="Tabletext"/>
            </w:pPr>
            <w:r w:rsidRPr="00D1217C">
              <w:t>Q6/16</w:t>
            </w:r>
          </w:p>
        </w:tc>
      </w:tr>
      <w:tr w:rsidR="00764922" w:rsidRPr="00D1217C" w14:paraId="1A0923A7" w14:textId="77777777" w:rsidTr="00AA3420">
        <w:trPr>
          <w:jc w:val="center"/>
        </w:trPr>
        <w:tc>
          <w:tcPr>
            <w:tcW w:w="956" w:type="pct"/>
            <w:shd w:val="clear" w:color="auto" w:fill="auto"/>
          </w:tcPr>
          <w:p w14:paraId="27DBFD57" w14:textId="77777777" w:rsidR="00764922" w:rsidRPr="00D1217C" w:rsidRDefault="009178D0" w:rsidP="00AA3420">
            <w:pPr>
              <w:pStyle w:val="Tabletext"/>
            </w:pPr>
            <w:hyperlink r:id="rId198" w:history="1">
              <w:r w:rsidR="00764922" w:rsidRPr="00D1217C">
                <w:rPr>
                  <w:rStyle w:val="Hyperlink"/>
                </w:rPr>
                <w:t>SG16-TD581/Gen</w:t>
              </w:r>
            </w:hyperlink>
          </w:p>
        </w:tc>
        <w:tc>
          <w:tcPr>
            <w:tcW w:w="1291" w:type="pct"/>
            <w:shd w:val="clear" w:color="auto" w:fill="auto"/>
          </w:tcPr>
          <w:p w14:paraId="3D92AC9A" w14:textId="77777777" w:rsidR="00764922" w:rsidRPr="00C22858" w:rsidRDefault="00764922" w:rsidP="00AA3420">
            <w:pPr>
              <w:pStyle w:val="Tabletext"/>
              <w:rPr>
                <w:lang w:val="it-IT"/>
              </w:rPr>
            </w:pPr>
            <w:r w:rsidRPr="00C22858">
              <w:rPr>
                <w:lang w:val="it-IT"/>
              </w:rPr>
              <w:t>ISO/IEC JTC1/SC29/WG1</w:t>
            </w:r>
          </w:p>
        </w:tc>
        <w:tc>
          <w:tcPr>
            <w:tcW w:w="1927" w:type="pct"/>
            <w:shd w:val="clear" w:color="auto" w:fill="auto"/>
          </w:tcPr>
          <w:p w14:paraId="3EF45A0D" w14:textId="77777777" w:rsidR="00764922" w:rsidRPr="00D1217C" w:rsidRDefault="00764922" w:rsidP="00AA3420">
            <w:pPr>
              <w:pStyle w:val="Tabletext"/>
            </w:pPr>
            <w:r w:rsidRPr="00D1217C">
              <w:t>LS/r on JPEG AI activities (SG16-LS182)</w:t>
            </w:r>
          </w:p>
        </w:tc>
        <w:tc>
          <w:tcPr>
            <w:tcW w:w="826" w:type="pct"/>
            <w:shd w:val="clear" w:color="auto" w:fill="auto"/>
          </w:tcPr>
          <w:p w14:paraId="3F2F70DA" w14:textId="77777777" w:rsidR="00764922" w:rsidRPr="00D1217C" w:rsidRDefault="00764922" w:rsidP="00AA3420">
            <w:pPr>
              <w:pStyle w:val="Tabletext"/>
            </w:pPr>
            <w:r w:rsidRPr="00D1217C">
              <w:t>Q6/16, Q5/16</w:t>
            </w:r>
          </w:p>
        </w:tc>
      </w:tr>
      <w:tr w:rsidR="00764922" w:rsidRPr="00D1217C" w14:paraId="618C71EE" w14:textId="77777777" w:rsidTr="00AA3420">
        <w:trPr>
          <w:jc w:val="center"/>
        </w:trPr>
        <w:tc>
          <w:tcPr>
            <w:tcW w:w="956" w:type="pct"/>
            <w:shd w:val="clear" w:color="auto" w:fill="auto"/>
          </w:tcPr>
          <w:p w14:paraId="6BA989F1" w14:textId="77777777" w:rsidR="00764922" w:rsidRPr="00D1217C" w:rsidRDefault="009178D0" w:rsidP="00AA3420">
            <w:pPr>
              <w:pStyle w:val="Tabletext"/>
            </w:pPr>
            <w:hyperlink r:id="rId199" w:history="1">
              <w:r w:rsidR="00764922" w:rsidRPr="00D1217C">
                <w:rPr>
                  <w:rStyle w:val="Hyperlink"/>
                </w:rPr>
                <w:t>SG16-TD532/Gen</w:t>
              </w:r>
            </w:hyperlink>
          </w:p>
        </w:tc>
        <w:tc>
          <w:tcPr>
            <w:tcW w:w="1291" w:type="pct"/>
            <w:shd w:val="clear" w:color="auto" w:fill="auto"/>
          </w:tcPr>
          <w:p w14:paraId="621DDF4E" w14:textId="77777777" w:rsidR="00764922" w:rsidRPr="00C22858" w:rsidRDefault="00764922" w:rsidP="00AA3420">
            <w:pPr>
              <w:pStyle w:val="Tabletext"/>
              <w:rPr>
                <w:lang w:val="it-IT"/>
              </w:rPr>
            </w:pPr>
            <w:r w:rsidRPr="00C22858">
              <w:rPr>
                <w:lang w:val="it-IT"/>
              </w:rPr>
              <w:t>ISO/IEC JTC1/‌SC29/WG11</w:t>
            </w:r>
          </w:p>
        </w:tc>
        <w:tc>
          <w:tcPr>
            <w:tcW w:w="1927" w:type="pct"/>
            <w:shd w:val="clear" w:color="auto" w:fill="auto"/>
          </w:tcPr>
          <w:p w14:paraId="2F0C9DCF" w14:textId="77777777" w:rsidR="00764922" w:rsidRPr="00D1217C" w:rsidRDefault="00764922" w:rsidP="00AA3420">
            <w:pPr>
              <w:pStyle w:val="Tabletext"/>
            </w:pPr>
            <w:r w:rsidRPr="00D1217C">
              <w:t>LS/r on video coding collaboration (SG16-LS185)</w:t>
            </w:r>
          </w:p>
        </w:tc>
        <w:tc>
          <w:tcPr>
            <w:tcW w:w="826" w:type="pct"/>
            <w:shd w:val="clear" w:color="auto" w:fill="auto"/>
          </w:tcPr>
          <w:p w14:paraId="120EEC50" w14:textId="77777777" w:rsidR="00764922" w:rsidRPr="00D1217C" w:rsidRDefault="00764922" w:rsidP="00AA3420">
            <w:pPr>
              <w:pStyle w:val="Tabletext"/>
            </w:pPr>
            <w:r w:rsidRPr="00D1217C">
              <w:t>Q8/16, Q6/16, Q12/16</w:t>
            </w:r>
          </w:p>
        </w:tc>
      </w:tr>
      <w:tr w:rsidR="00764922" w:rsidRPr="00D1217C" w14:paraId="78A09A06" w14:textId="77777777" w:rsidTr="00AA3420">
        <w:trPr>
          <w:jc w:val="center"/>
        </w:trPr>
        <w:tc>
          <w:tcPr>
            <w:tcW w:w="956" w:type="pct"/>
            <w:shd w:val="clear" w:color="auto" w:fill="auto"/>
          </w:tcPr>
          <w:p w14:paraId="63FBB27E" w14:textId="77777777" w:rsidR="00764922" w:rsidRPr="00D1217C" w:rsidRDefault="009178D0" w:rsidP="00AA3420">
            <w:pPr>
              <w:pStyle w:val="Tabletext"/>
            </w:pPr>
            <w:hyperlink r:id="rId200" w:history="1">
              <w:r w:rsidR="00764922" w:rsidRPr="00D1217C">
                <w:rPr>
                  <w:rStyle w:val="Hyperlink"/>
                </w:rPr>
                <w:t>SG16-TD558/Gen</w:t>
              </w:r>
            </w:hyperlink>
          </w:p>
        </w:tc>
        <w:tc>
          <w:tcPr>
            <w:tcW w:w="1291" w:type="pct"/>
            <w:shd w:val="clear" w:color="auto" w:fill="auto"/>
          </w:tcPr>
          <w:p w14:paraId="49FB6F5A" w14:textId="77777777" w:rsidR="00764922" w:rsidRPr="00C22858" w:rsidRDefault="00764922" w:rsidP="00AA3420">
            <w:pPr>
              <w:pStyle w:val="Tabletext"/>
              <w:rPr>
                <w:lang w:val="it-IT"/>
              </w:rPr>
            </w:pPr>
            <w:r w:rsidRPr="00C22858">
              <w:rPr>
                <w:lang w:val="it-IT"/>
              </w:rPr>
              <w:t>ISO/IEC JTC1/SC29/WG3</w:t>
            </w:r>
          </w:p>
        </w:tc>
        <w:tc>
          <w:tcPr>
            <w:tcW w:w="1927" w:type="pct"/>
            <w:shd w:val="clear" w:color="auto" w:fill="auto"/>
          </w:tcPr>
          <w:p w14:paraId="4DEBB8E5" w14:textId="77777777" w:rsidR="00764922" w:rsidRPr="00D1217C" w:rsidRDefault="00764922" w:rsidP="00AA3420">
            <w:pPr>
              <w:pStyle w:val="Tabletext"/>
            </w:pPr>
            <w:r w:rsidRPr="00D1217C">
              <w:t>LS/r on new ITU-T Rec. for reference models for ILE presentation environment (SG16-LS213)</w:t>
            </w:r>
          </w:p>
        </w:tc>
        <w:tc>
          <w:tcPr>
            <w:tcW w:w="826" w:type="pct"/>
            <w:shd w:val="clear" w:color="auto" w:fill="auto"/>
          </w:tcPr>
          <w:p w14:paraId="672103ED" w14:textId="77777777" w:rsidR="00764922" w:rsidRPr="00D1217C" w:rsidRDefault="00764922" w:rsidP="00AA3420">
            <w:pPr>
              <w:pStyle w:val="Tabletext"/>
            </w:pPr>
            <w:r w:rsidRPr="00D1217C">
              <w:t>Q8/16</w:t>
            </w:r>
          </w:p>
        </w:tc>
      </w:tr>
    </w:tbl>
    <w:bookmarkEnd w:id="100"/>
    <w:p w14:paraId="484E518E" w14:textId="77777777" w:rsidR="00530692" w:rsidRDefault="00530692" w:rsidP="00530692">
      <w:pPr>
        <w:pStyle w:val="Heading4"/>
        <w:numPr>
          <w:ilvl w:val="3"/>
          <w:numId w:val="2"/>
        </w:numPr>
      </w:pPr>
      <w:r>
        <w:t>I</w:t>
      </w:r>
      <w:r w:rsidRPr="00ED47C8">
        <w:t>SO/IEC JTC1 SC 29/WG 1 (</w:t>
      </w:r>
      <w:r>
        <w:t>J</w:t>
      </w:r>
      <w:r w:rsidRPr="00ED47C8">
        <w:t>PEG)</w:t>
      </w:r>
    </w:p>
    <w:p w14:paraId="1F334924" w14:textId="77777777" w:rsidR="00764922" w:rsidRPr="00D1217C" w:rsidRDefault="00764922" w:rsidP="00764922">
      <w:pPr>
        <w:keepNext/>
      </w:pPr>
      <w:r w:rsidRPr="00D1217C">
        <w:t>The Liaison Officer is Mr Gary Sullivan (Microsof</w:t>
      </w:r>
      <w:bookmarkStart w:id="101" w:name="_Hlk43238826"/>
      <w:r w:rsidRPr="00D1217C">
        <w:t>t, USA).</w:t>
      </w:r>
    </w:p>
    <w:bookmarkEnd w:id="101"/>
    <w:p w14:paraId="0D89B143" w14:textId="77777777" w:rsidR="00764922" w:rsidRDefault="00764922" w:rsidP="00764922">
      <w:r>
        <w:t>Historically, the JPEG group is a joint collaborative team between ITU</w:t>
      </w:r>
      <w:r>
        <w:noBreakHyphen/>
        <w:t>T (now in SG16 Q6/16, historically previously in ITU-T SG8) and ISO/IEC JTC1 SC29/WG 1. A number of texts in the area of image coding, including the T.8x (JPEG), T.80x (JPEG 2000) and T.83x (JPEG XR) series, are common or twin ISO/IEC and ITU</w:t>
      </w:r>
      <w:r>
        <w:noBreakHyphen/>
        <w:t>T texts.</w:t>
      </w:r>
    </w:p>
    <w:p w14:paraId="7662203E" w14:textId="77777777" w:rsidR="00764922" w:rsidRDefault="00764922" w:rsidP="00764922">
      <w:pPr>
        <w:rPr>
          <w:rFonts w:eastAsia="Calibri"/>
        </w:rPr>
      </w:pPr>
      <w:r>
        <w:t>Meetings</w:t>
      </w:r>
      <w:r>
        <w:rPr>
          <w:rFonts w:eastAsia="Calibri"/>
        </w:rPr>
        <w:t xml:space="preserve"> of JPEG since the last meeting of SG16 have been held by teleconference during 7–10 July 2020, 5–9 October 2020, and 18–22 January 2021, and a meeting of JPEG is being held during </w:t>
      </w:r>
      <w:r w:rsidRPr="00FB3E4A">
        <w:rPr>
          <w:rFonts w:eastAsia="Calibri"/>
        </w:rPr>
        <w:t xml:space="preserve">19–23 April 2021 in parallel with the current meeting of </w:t>
      </w:r>
      <w:r>
        <w:rPr>
          <w:rFonts w:eastAsia="Calibri"/>
        </w:rPr>
        <w:t>SG16</w:t>
      </w:r>
      <w:r w:rsidRPr="00FB3E4A">
        <w:rPr>
          <w:rFonts w:eastAsia="Calibri"/>
        </w:rPr>
        <w:t xml:space="preserve">. A joint session with Q5/16 and Q6/16 has been planned for the afternoon of 22 April 2021 at 1600 hours (Geneva time) for coordination; see the time plan in </w:t>
      </w:r>
      <w:hyperlink r:id="rId201" w:history="1">
        <w:r>
          <w:rPr>
            <w:rStyle w:val="Hyperlink"/>
            <w:rFonts w:eastAsia="Calibri"/>
          </w:rPr>
          <w:t>SG16-T</w:t>
        </w:r>
        <w:r w:rsidRPr="002A11F3">
          <w:rPr>
            <w:rStyle w:val="Hyperlink"/>
            <w:rFonts w:eastAsia="Calibri"/>
          </w:rPr>
          <w:t>D455-R1/PLEN</w:t>
        </w:r>
      </w:hyperlink>
      <w:r w:rsidRPr="00FB3E4A">
        <w:rPr>
          <w:rFonts w:eastAsia="Calibri"/>
        </w:rPr>
        <w:t>.</w:t>
      </w:r>
    </w:p>
    <w:p w14:paraId="2D7BE09D" w14:textId="77777777" w:rsidR="00764922" w:rsidRDefault="00764922" w:rsidP="00764922">
      <w:pPr>
        <w:rPr>
          <w:rFonts w:eastAsia="Calibri"/>
        </w:rPr>
      </w:pPr>
      <w:r>
        <w:rPr>
          <w:rFonts w:eastAsia="Calibri"/>
        </w:rPr>
        <w:t>Revisions of several common text Recommendations are under development in JPEG, including the following candidates for Consent at the current meeting: T.801 v2 JPEG 2000 extensions, T.803 v2 conformance testing, T.804 v3 reference software for JPEG 2000, T.815 V2 encapsulation of JPEG 2000 images into ISO/IEC 23008-12, and T.873 reference software for the original JPEG standard.</w:t>
      </w:r>
    </w:p>
    <w:p w14:paraId="0464A4B5" w14:textId="77777777" w:rsidR="00764922" w:rsidRDefault="00764922" w:rsidP="00764922">
      <w:pPr>
        <w:rPr>
          <w:rFonts w:eastAsia="Calibri"/>
        </w:rPr>
      </w:pPr>
      <w:r>
        <w:rPr>
          <w:rFonts w:eastAsia="Calibri"/>
        </w:rPr>
        <w:t>At the previous meeting of SG16, the receipt of a "type 3" patent rights declaration (unwillingness for RAND licensing) for Rec. T.814 | ISO/IEC 15444-15 was noted. This issue was resolved in the interim period, as the submitter withdrew their submitted statement. No further action on that matter appears necessary.</w:t>
      </w:r>
    </w:p>
    <w:p w14:paraId="240F53AD" w14:textId="77777777" w:rsidR="00764922" w:rsidRDefault="00764922" w:rsidP="00764922">
      <w:pPr>
        <w:rPr>
          <w:rFonts w:eastAsia="Calibri"/>
        </w:rPr>
      </w:pPr>
      <w:r>
        <w:rPr>
          <w:rFonts w:eastAsia="Calibri"/>
        </w:rPr>
        <w:t>A longer-term work item is T.816 V2 JPEG 2000 extensions for coding discontinuous media, targeting Consent in late 2022.</w:t>
      </w:r>
    </w:p>
    <w:p w14:paraId="7B09D5DB" w14:textId="77777777" w:rsidR="00764922" w:rsidRDefault="00764922" w:rsidP="00764922">
      <w:r>
        <w:t>JPEG has also begun a new project called JPEG AI for coding of images using artificial intelligence / neural network technology.</w:t>
      </w:r>
    </w:p>
    <w:p w14:paraId="435E33BC" w14:textId="77777777" w:rsidR="00764922" w:rsidRDefault="00764922" w:rsidP="00764922">
      <w:pPr>
        <w:rPr>
          <w:rFonts w:eastAsia="Calibri"/>
        </w:rPr>
      </w:pPr>
      <w:r>
        <w:rPr>
          <w:rFonts w:eastAsia="Calibri"/>
        </w:rPr>
        <w:t xml:space="preserve">Recent other work within JPEG includes such projects as JPEG XS backward-compatible extensions of the older JPEG coding format (including raw sensor compression), 360° </w:t>
      </w:r>
      <w:r>
        <w:rPr>
          <w:rFonts w:eastAsia="Calibri"/>
        </w:rPr>
        <w:lastRenderedPageBreak/>
        <w:t>omnidirectional image representation, JPEG Pleno for coding of such information as 3D light fields, JPEG XL image compression with support of reversible transcoding of images encoded using the older JPEG coding format, and systems and file format support for image coding. This other recent new work has so far not been planned within SG16 for joint approval by ITU</w:t>
      </w:r>
      <w:r>
        <w:rPr>
          <w:rFonts w:eastAsia="Calibri"/>
        </w:rPr>
        <w:noBreakHyphen/>
        <w:t>T.</w:t>
      </w:r>
    </w:p>
    <w:p w14:paraId="0FF392D5" w14:textId="77777777" w:rsidR="00764922" w:rsidRDefault="00764922" w:rsidP="00764922">
      <w:r>
        <w:t>JPEG has also recently been conducting exploration studies on the impact of fake media with mitigation efforts via provenance information, on blockchain / distributed ledger applications for media technology, and on the storage of images using DNA molecules.</w:t>
      </w:r>
    </w:p>
    <w:p w14:paraId="0E54BF90" w14:textId="77777777" w:rsidR="00764922" w:rsidRDefault="00764922" w:rsidP="00764922">
      <w:r>
        <w:t xml:space="preserve">Updated information about JPEG work is provided in incoming liaison statements </w:t>
      </w:r>
      <w:hyperlink r:id="rId202" w:history="1">
        <w:r>
          <w:rPr>
            <w:rStyle w:val="Hyperlink"/>
          </w:rPr>
          <w:t>SG16-TD533/Gen</w:t>
        </w:r>
      </w:hyperlink>
      <w:r>
        <w:t xml:space="preserve">, </w:t>
      </w:r>
      <w:hyperlink r:id="rId203" w:history="1">
        <w:r>
          <w:rPr>
            <w:rStyle w:val="Hyperlink"/>
          </w:rPr>
          <w:t>SG16-TD536/Gen</w:t>
        </w:r>
      </w:hyperlink>
      <w:r>
        <w:t xml:space="preserve">, </w:t>
      </w:r>
      <w:hyperlink r:id="rId204" w:history="1">
        <w:r>
          <w:rPr>
            <w:rStyle w:val="Hyperlink"/>
          </w:rPr>
          <w:t>SG16-TD537/Gen</w:t>
        </w:r>
      </w:hyperlink>
      <w:r>
        <w:t xml:space="preserve">, </w:t>
      </w:r>
      <w:hyperlink r:id="rId205" w:history="1">
        <w:r>
          <w:rPr>
            <w:rStyle w:val="Hyperlink"/>
          </w:rPr>
          <w:t>SG16-TD578/Gen</w:t>
        </w:r>
      </w:hyperlink>
      <w:r>
        <w:t xml:space="preserve">, and </w:t>
      </w:r>
      <w:hyperlink r:id="rId206" w:history="1">
        <w:r>
          <w:rPr>
            <w:rStyle w:val="Hyperlink"/>
          </w:rPr>
          <w:t>SG16-TD581/Gen</w:t>
        </w:r>
      </w:hyperlink>
      <w:r>
        <w:t xml:space="preserve"> to SG16.</w:t>
      </w:r>
    </w:p>
    <w:p w14:paraId="564BA879" w14:textId="384BD477" w:rsidR="006A6BDD" w:rsidRPr="00ED47C8" w:rsidRDefault="00530692" w:rsidP="00DE6AD0">
      <w:pPr>
        <w:pStyle w:val="Heading4"/>
        <w:numPr>
          <w:ilvl w:val="3"/>
          <w:numId w:val="2"/>
        </w:numPr>
      </w:pPr>
      <w:r>
        <w:t>I</w:t>
      </w:r>
      <w:r w:rsidR="006A6BDD" w:rsidRPr="00ED47C8">
        <w:t>SO/IEC JTC1 SC29/</w:t>
      </w:r>
      <w:r w:rsidR="00764922" w:rsidRPr="00764922">
        <w:t xml:space="preserve"> </w:t>
      </w:r>
      <w:r w:rsidR="00764922">
        <w:t>WG5 (JVET</w:t>
      </w:r>
      <w:r w:rsidR="006A6BDD" w:rsidRPr="00ED47C8">
        <w:t>)</w:t>
      </w:r>
      <w:bookmarkEnd w:id="98"/>
      <w:bookmarkEnd w:id="99"/>
    </w:p>
    <w:p w14:paraId="5A2303E5" w14:textId="77777777" w:rsidR="00081583" w:rsidRPr="00D1217C" w:rsidRDefault="00081583" w:rsidP="00081583">
      <w:pPr>
        <w:keepNext/>
      </w:pPr>
      <w:bookmarkStart w:id="102" w:name="_Toc518662814"/>
      <w:r w:rsidRPr="00D1217C">
        <w:t>The Liaison Officer is Mr Gary Sullivan (Microsoft, USA).</w:t>
      </w:r>
    </w:p>
    <w:p w14:paraId="0C595E35" w14:textId="77777777" w:rsidR="00081583" w:rsidRDefault="00081583" w:rsidP="00081583">
      <w:r>
        <w:t>The video coding work conducted collaboratively with SC29/WG 5 (formerly SC29/WG 11) has been very active, attracting 250–350 participants and about 75 contributions for the recent and current meetings.</w:t>
      </w:r>
    </w:p>
    <w:p w14:paraId="5B7FCDF3" w14:textId="11CBC16A" w:rsidR="00081583" w:rsidRDefault="00081583" w:rsidP="00081583">
      <w:r>
        <w:t xml:space="preserve">Video coding work was formerly conducted jointly with ISO/IEC JTC1/SC29/WG 11 (MPEG), especially in two joint collaborative teams (JCTs) known as the Joint Video Experts Team (JVET) and the Joint Collaborative Team on Video Coding (JCT-VC). In the interim period since the last meeting of SG16, SC29 was </w:t>
      </w:r>
      <w:r w:rsidRPr="00081583">
        <w:t>restructured as described above, and the work of JCT-VC was merged into JVET, which was designated as WG 5 in SC29. These arrangements were confirmed by SG16 at the April 2021 meeting.</w:t>
      </w:r>
    </w:p>
    <w:p w14:paraId="510CD40B" w14:textId="77777777" w:rsidR="00081583" w:rsidRDefault="00081583" w:rsidP="00081583">
      <w:r>
        <w:t>A meeting of JVET is being held by teleconference along with the current ITU</w:t>
      </w:r>
      <w:r>
        <w:noBreakHyphen/>
        <w:t>T SG16 meeting under its auspices. The activities in JVET are managed on the ITU</w:t>
      </w:r>
      <w:r>
        <w:noBreakHyphen/>
        <w:t>T side by Q6/16. JVET is tasked with the development, maintenance and extension of the jointly developed video coding standards in the domain of SG16 and SC29, and with exploration work on potential additional such future standards development projects relating to video coding. It is also maintains the specification of Coding-Independent Code Points for Video Signal Type Identification (CICP, Rec. ITU-T H.273, twin text with ISO/IEC 23091-2) and develops reports on non-normative topics relating to video coding such as (including H.Sup15, H.Sup18, and H.Sup19, and HSTP-VID-WPOM which are twin texts with ISO/IEC technical reports) and reference software and conformance testing specifications relating to the jointly developed video coding specifications.</w:t>
      </w:r>
    </w:p>
    <w:p w14:paraId="742F91FE" w14:textId="77777777" w:rsidR="00081583" w:rsidRDefault="00081583" w:rsidP="00081583">
      <w:r>
        <w:t>Most notably, at the previous meeting of SG16, Consent was reached on Versatile Video Coding (VVC) and the closely associated specification of Versatile Supplemental Enhancement Information (VSEI), and these texts were approved in the interim period without comment as Rec. ITU-T H.266, (with technically aligned twin text in ISO/IEC 23090-3) and Rec. H.274 (with technically aligned twin text in ISO/IEC 23002 7), respectively.</w:t>
      </w:r>
    </w:p>
    <w:p w14:paraId="6000C1F8" w14:textId="77777777" w:rsidR="00081583" w:rsidRDefault="00081583" w:rsidP="00081583">
      <w:r>
        <w:t>A meeting of JVET was also held by teleconference together with the previous meeting of SG16, and two additional meetings of JVET were held during 7–16 October 2020 and during 6–15 January 2021 since the previous meeting of SG16.</w:t>
      </w:r>
    </w:p>
    <w:p w14:paraId="181E3B4F" w14:textId="77777777" w:rsidR="00081583" w:rsidRDefault="00081583" w:rsidP="00081583">
      <w:r>
        <w:rPr>
          <w:rFonts w:eastAsia="Calibri"/>
        </w:rPr>
        <w:t xml:space="preserve">The following candidates for Consent or Approval at the current meeting are under development in JVET: </w:t>
      </w:r>
      <w:r>
        <w:t>H.273 v2 Coding-Independent Code Points for Video Signal Type Identification (CICP), H.265 v8 High Efficiency Video Coding (HEVC, including a shutter interval information SEI message), H.264 v14 Advanced Video Coding (AVC, including annotated regions and shutter interval information SEI messages), and H.Sup19 v3 Usage of video signal type code points (UVSTP).</w:t>
      </w:r>
    </w:p>
    <w:p w14:paraId="5AD614F9" w14:textId="77777777" w:rsidR="00081583" w:rsidRDefault="00081583" w:rsidP="00081583">
      <w:r>
        <w:t xml:space="preserve">Other work in SC29 relating to video coding that is not conducted jointly with SG16 is noted to also be under way or recently completed, especially in SC29/WG 4. This includes such topics as the recently completed "Essential Video Coding" and "Low-Complexity Enhancement Video Coding", </w:t>
      </w:r>
      <w:r>
        <w:lastRenderedPageBreak/>
        <w:t>and "MPEG Immersive Video" using metadata with existing video coding technology, video-based and graphics-based point cloud coding, and exploration work on "Video Coding for Machines".</w:t>
      </w:r>
    </w:p>
    <w:p w14:paraId="61EF750A" w14:textId="77777777" w:rsidR="00081583" w:rsidRDefault="00081583" w:rsidP="00081583">
      <w:r>
        <w:t xml:space="preserve">Updated information about JVET work and video coding collaboration with ISO/IEC JTC1/SC29 is provided in incoming liaison statements </w:t>
      </w:r>
      <w:hyperlink r:id="rId207" w:history="1">
        <w:r>
          <w:rPr>
            <w:rStyle w:val="Hyperlink"/>
          </w:rPr>
          <w:t>SG16-TD532/Gen</w:t>
        </w:r>
      </w:hyperlink>
      <w:r>
        <w:t xml:space="preserve"> and </w:t>
      </w:r>
      <w:hyperlink r:id="rId208" w:history="1">
        <w:r>
          <w:rPr>
            <w:rStyle w:val="Hyperlink"/>
          </w:rPr>
          <w:t>SG16-TD535/Gen</w:t>
        </w:r>
      </w:hyperlink>
      <w:r>
        <w:t xml:space="preserve"> to SG16.</w:t>
      </w:r>
    </w:p>
    <w:p w14:paraId="2122CF4C" w14:textId="77777777" w:rsidR="006A6BDD" w:rsidRPr="00356DE0" w:rsidRDefault="006A6BDD" w:rsidP="00631C4D">
      <w:pPr>
        <w:pStyle w:val="Heading3"/>
      </w:pPr>
      <w:bookmarkStart w:id="103" w:name="_Toc83206378"/>
      <w:r w:rsidRPr="00356DE0">
        <w:t>ISO TC22 SC31 WG8</w:t>
      </w:r>
      <w:bookmarkEnd w:id="103"/>
    </w:p>
    <w:p w14:paraId="44D544D3" w14:textId="14FF5D8D" w:rsidR="00ED47C8" w:rsidRPr="00ED47C8" w:rsidRDefault="00ED47C8" w:rsidP="00ED47C8">
      <w:r w:rsidRPr="00ED47C8">
        <w:t>See §</w:t>
      </w:r>
      <w:r w:rsidR="00FC4041">
        <w:fldChar w:fldCharType="begin"/>
      </w:r>
      <w:r w:rsidR="00FC4041">
        <w:instrText xml:space="preserve"> REF _Ref49451788 \r \h </w:instrText>
      </w:r>
      <w:r w:rsidR="00FC4041">
        <w:fldChar w:fldCharType="separate"/>
      </w:r>
      <w:r w:rsidR="00FC4041">
        <w:t>6.6.3</w:t>
      </w:r>
      <w:r w:rsidR="00FC4041">
        <w:fldChar w:fldCharType="end"/>
      </w:r>
      <w:r w:rsidRPr="00ED47C8">
        <w:t xml:space="preserve"> concerning the joint project team</w:t>
      </w:r>
      <w:r>
        <w:t xml:space="preserve"> on </w:t>
      </w:r>
      <w:r w:rsidRPr="00EC25D2">
        <w:t>vehicular domain service (JVDS)</w:t>
      </w:r>
      <w:r>
        <w:t xml:space="preserve"> </w:t>
      </w:r>
      <w:r w:rsidRPr="00ED47C8">
        <w:t>between SG16 and ISO TC22 SC31 WG8</w:t>
      </w:r>
      <w:r w:rsidR="00081583">
        <w:t>, which has been disbanded</w:t>
      </w:r>
      <w:r w:rsidRPr="00ED47C8">
        <w:t>.</w:t>
      </w:r>
    </w:p>
    <w:p w14:paraId="35D2ED7F" w14:textId="77777777" w:rsidR="006A6BDD" w:rsidRPr="00356DE0" w:rsidRDefault="006A6BDD" w:rsidP="00631C4D">
      <w:pPr>
        <w:pStyle w:val="Heading3"/>
      </w:pPr>
      <w:bookmarkStart w:id="104" w:name="_Toc83206379"/>
      <w:r w:rsidRPr="00356DE0">
        <w:t>Other groups</w:t>
      </w:r>
      <w:bookmarkEnd w:id="102"/>
      <w:bookmarkEnd w:id="104"/>
    </w:p>
    <w:p w14:paraId="65CD215A" w14:textId="77777777" w:rsidR="00081583" w:rsidRPr="00D1217C" w:rsidRDefault="00081583" w:rsidP="00081583">
      <w:bookmarkStart w:id="105" w:name="_Collaboration_matters"/>
      <w:bookmarkStart w:id="106" w:name="_Toc518662816"/>
      <w:bookmarkEnd w:id="105"/>
      <w:r w:rsidRPr="00D1217C">
        <w:t>New organizations requested relationship with SG16, in particular the following liaison representatives to SG16 were nominated:</w:t>
      </w:r>
    </w:p>
    <w:tbl>
      <w:tblPr>
        <w:tblW w:w="494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32"/>
        <w:gridCol w:w="4867"/>
      </w:tblGrid>
      <w:tr w:rsidR="00081583" w:rsidRPr="00D1217C" w14:paraId="362F26A7" w14:textId="77777777" w:rsidTr="00AA3420">
        <w:trPr>
          <w:cantSplit/>
          <w:tblHeader/>
          <w:jc w:val="center"/>
        </w:trPr>
        <w:tc>
          <w:tcPr>
            <w:tcW w:w="2438" w:type="pct"/>
            <w:tcBorders>
              <w:top w:val="single" w:sz="12" w:space="0" w:color="auto"/>
              <w:left w:val="single" w:sz="12" w:space="0" w:color="auto"/>
              <w:bottom w:val="single" w:sz="12" w:space="0" w:color="auto"/>
              <w:right w:val="single" w:sz="4" w:space="0" w:color="auto"/>
            </w:tcBorders>
            <w:hideMark/>
          </w:tcPr>
          <w:p w14:paraId="0985611A" w14:textId="77777777" w:rsidR="00081583" w:rsidRPr="00D1217C" w:rsidRDefault="00081583" w:rsidP="00AA3420">
            <w:pPr>
              <w:pStyle w:val="Tablehead"/>
              <w:rPr>
                <w:lang w:eastAsia="zh-CN"/>
              </w:rPr>
            </w:pPr>
            <w:r w:rsidRPr="00D1217C">
              <w:rPr>
                <w:lang w:eastAsia="zh-CN"/>
              </w:rPr>
              <w:t>Group</w:t>
            </w:r>
          </w:p>
        </w:tc>
        <w:tc>
          <w:tcPr>
            <w:tcW w:w="2562" w:type="pct"/>
            <w:tcBorders>
              <w:top w:val="single" w:sz="12" w:space="0" w:color="auto"/>
              <w:left w:val="single" w:sz="4" w:space="0" w:color="auto"/>
              <w:bottom w:val="single" w:sz="12" w:space="0" w:color="auto"/>
              <w:right w:val="single" w:sz="12" w:space="0" w:color="auto"/>
            </w:tcBorders>
            <w:hideMark/>
          </w:tcPr>
          <w:p w14:paraId="5CEAC908" w14:textId="77777777" w:rsidR="00081583" w:rsidRPr="00D1217C" w:rsidRDefault="00081583" w:rsidP="00AA3420">
            <w:pPr>
              <w:pStyle w:val="Tablehead"/>
              <w:rPr>
                <w:lang w:eastAsia="zh-CN"/>
              </w:rPr>
            </w:pPr>
            <w:r w:rsidRPr="00D1217C">
              <w:rPr>
                <w:lang w:eastAsia="zh-CN"/>
              </w:rPr>
              <w:t>Representative from that group in SG16</w:t>
            </w:r>
          </w:p>
        </w:tc>
      </w:tr>
      <w:tr w:rsidR="00081583" w:rsidRPr="009E7B99" w14:paraId="578E34E7" w14:textId="77777777" w:rsidTr="00AA3420">
        <w:trPr>
          <w:cantSplit/>
          <w:jc w:val="center"/>
        </w:trPr>
        <w:tc>
          <w:tcPr>
            <w:tcW w:w="2438" w:type="pct"/>
            <w:tcBorders>
              <w:top w:val="single" w:sz="4" w:space="0" w:color="auto"/>
              <w:left w:val="single" w:sz="12" w:space="0" w:color="auto"/>
              <w:bottom w:val="single" w:sz="4" w:space="0" w:color="auto"/>
              <w:right w:val="single" w:sz="4" w:space="0" w:color="auto"/>
            </w:tcBorders>
          </w:tcPr>
          <w:p w14:paraId="49EA99FA" w14:textId="77777777" w:rsidR="00081583" w:rsidRPr="00D1217C" w:rsidRDefault="00081583" w:rsidP="00AA3420">
            <w:pPr>
              <w:pStyle w:val="Tabletext"/>
            </w:pPr>
            <w:bookmarkStart w:id="107" w:name="_Hlk69241054"/>
            <w:r w:rsidRPr="00D1217C">
              <w:t>CEN/CENELEC JTC19</w:t>
            </w:r>
            <w:bookmarkEnd w:id="107"/>
            <w:r w:rsidRPr="00D1217C">
              <w:br/>
            </w:r>
            <w:bookmarkStart w:id="108" w:name="_Hlk69311599"/>
            <w:r w:rsidRPr="00D1217C">
              <w:fldChar w:fldCharType="begin"/>
            </w:r>
            <w:r w:rsidRPr="00D1217C">
              <w:instrText xml:space="preserve"> HYPERLINK "https://standards.cen.eu/dyn/www/f?p=204:22:0::::FSP_ORG_ID,FSP_LANG_ID:2702172,25&amp;cs=1C5DF4D2E1D80EA24F5896718E20EA6F3" </w:instrText>
            </w:r>
            <w:r w:rsidRPr="00D1217C">
              <w:fldChar w:fldCharType="separate"/>
            </w:r>
            <w:r w:rsidRPr="00D1217C">
              <w:rPr>
                <w:rStyle w:val="Hyperlink"/>
              </w:rPr>
              <w:t>Blockchain and distributed ledger technologies</w:t>
            </w:r>
            <w:r w:rsidRPr="00D1217C">
              <w:rPr>
                <w:rStyle w:val="Hyperlink"/>
              </w:rPr>
              <w:fldChar w:fldCharType="end"/>
            </w:r>
            <w:bookmarkEnd w:id="108"/>
          </w:p>
        </w:tc>
        <w:tc>
          <w:tcPr>
            <w:tcW w:w="2562" w:type="pct"/>
            <w:tcBorders>
              <w:top w:val="single" w:sz="4" w:space="0" w:color="auto"/>
              <w:left w:val="single" w:sz="4" w:space="0" w:color="auto"/>
              <w:bottom w:val="single" w:sz="4" w:space="0" w:color="auto"/>
              <w:right w:val="single" w:sz="12" w:space="0" w:color="auto"/>
            </w:tcBorders>
          </w:tcPr>
          <w:p w14:paraId="4821E655" w14:textId="77777777" w:rsidR="00081583" w:rsidRPr="00C22858" w:rsidRDefault="00081583" w:rsidP="00AA3420">
            <w:pPr>
              <w:pStyle w:val="Tabletext"/>
              <w:rPr>
                <w:lang w:val="it-IT"/>
              </w:rPr>
            </w:pPr>
            <w:r w:rsidRPr="00C22858">
              <w:rPr>
                <w:lang w:val="it-IT"/>
              </w:rPr>
              <w:t xml:space="preserve">Mr Andrea Caccia </w:t>
            </w:r>
            <w:r w:rsidRPr="00C22858">
              <w:rPr>
                <w:lang w:val="it-IT"/>
              </w:rPr>
              <w:br/>
              <w:t xml:space="preserve">E-mail: </w:t>
            </w:r>
            <w:hyperlink r:id="rId209" w:history="1">
              <w:r w:rsidRPr="00C22858">
                <w:rPr>
                  <w:rStyle w:val="Hyperlink"/>
                  <w:lang w:val="it-IT"/>
                </w:rPr>
                <w:t>andrea.caccia@studiocaccia.com</w:t>
              </w:r>
            </w:hyperlink>
          </w:p>
        </w:tc>
      </w:tr>
      <w:tr w:rsidR="00081583" w:rsidRPr="00D1217C" w14:paraId="44AF5EFE" w14:textId="77777777" w:rsidTr="00AA3420">
        <w:trPr>
          <w:cantSplit/>
          <w:jc w:val="center"/>
        </w:trPr>
        <w:tc>
          <w:tcPr>
            <w:tcW w:w="2438" w:type="pct"/>
            <w:tcBorders>
              <w:top w:val="single" w:sz="4" w:space="0" w:color="auto"/>
              <w:left w:val="single" w:sz="12" w:space="0" w:color="auto"/>
              <w:bottom w:val="single" w:sz="4" w:space="0" w:color="auto"/>
              <w:right w:val="single" w:sz="4" w:space="0" w:color="auto"/>
            </w:tcBorders>
          </w:tcPr>
          <w:p w14:paraId="05905C96" w14:textId="77777777" w:rsidR="00081583" w:rsidRPr="00D1217C" w:rsidRDefault="00081583" w:rsidP="00AA3420">
            <w:pPr>
              <w:pStyle w:val="Tabletext"/>
            </w:pPr>
            <w:r w:rsidRPr="00D1217C">
              <w:t>CEN/TC 434</w:t>
            </w:r>
            <w:r w:rsidRPr="00D1217C">
              <w:br/>
            </w:r>
            <w:hyperlink r:id="rId210" w:anchor="!/browse/cen/cen-tc-434" w:history="1">
              <w:r w:rsidRPr="00D1217C">
                <w:rPr>
                  <w:rStyle w:val="Hyperlink"/>
                </w:rPr>
                <w:t>Electronic Invoicing</w:t>
              </w:r>
            </w:hyperlink>
            <w:r w:rsidRPr="00D1217C">
              <w:t xml:space="preserve"> (on DLT)</w:t>
            </w:r>
          </w:p>
        </w:tc>
        <w:tc>
          <w:tcPr>
            <w:tcW w:w="2562" w:type="pct"/>
            <w:tcBorders>
              <w:top w:val="single" w:sz="4" w:space="0" w:color="auto"/>
              <w:left w:val="single" w:sz="4" w:space="0" w:color="auto"/>
              <w:bottom w:val="single" w:sz="4" w:space="0" w:color="auto"/>
              <w:right w:val="single" w:sz="12" w:space="0" w:color="auto"/>
            </w:tcBorders>
          </w:tcPr>
          <w:p w14:paraId="0E3C91BB" w14:textId="77777777" w:rsidR="00081583" w:rsidRPr="00D1217C" w:rsidRDefault="00081583" w:rsidP="00AA3420">
            <w:pPr>
              <w:pStyle w:val="Tabletext"/>
              <w:rPr>
                <w:lang w:eastAsia="zh-CN"/>
              </w:rPr>
            </w:pPr>
            <w:r w:rsidRPr="00D1217C">
              <w:t xml:space="preserve">Mrs Ulrike Linde </w:t>
            </w:r>
            <w:r w:rsidRPr="00D1217C">
              <w:br/>
              <w:t xml:space="preserve">E-mail: </w:t>
            </w:r>
            <w:hyperlink r:id="rId211" w:history="1">
              <w:r w:rsidRPr="00D1217C">
                <w:rPr>
                  <w:rStyle w:val="Hyperlink"/>
                  <w:rFonts w:eastAsiaTheme="minorHAnsi"/>
                </w:rPr>
                <w:t>ulrike.linde@colinde.de</w:t>
              </w:r>
            </w:hyperlink>
          </w:p>
        </w:tc>
      </w:tr>
    </w:tbl>
    <w:p w14:paraId="16DC089F" w14:textId="77777777" w:rsidR="00081583" w:rsidRPr="00D1217C" w:rsidRDefault="00081583" w:rsidP="00081583">
      <w:r w:rsidRPr="00D1217C">
        <w:t>In addition, the following LS was received:</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5"/>
        <w:gridCol w:w="1843"/>
        <w:gridCol w:w="5102"/>
        <w:gridCol w:w="1259"/>
      </w:tblGrid>
      <w:tr w:rsidR="00081583" w:rsidRPr="00D1217C" w14:paraId="2BB00936" w14:textId="77777777" w:rsidTr="00AA3420">
        <w:trPr>
          <w:tblHeader/>
          <w:jc w:val="center"/>
        </w:trPr>
        <w:tc>
          <w:tcPr>
            <w:tcW w:w="731" w:type="pct"/>
            <w:tcBorders>
              <w:top w:val="single" w:sz="12" w:space="0" w:color="auto"/>
              <w:bottom w:val="single" w:sz="12" w:space="0" w:color="auto"/>
            </w:tcBorders>
            <w:shd w:val="clear" w:color="auto" w:fill="auto"/>
            <w:noWrap/>
          </w:tcPr>
          <w:p w14:paraId="12438725" w14:textId="77777777" w:rsidR="00081583" w:rsidRPr="00D1217C" w:rsidRDefault="00081583" w:rsidP="00AA3420">
            <w:pPr>
              <w:pStyle w:val="Tablehead"/>
            </w:pPr>
            <w:r w:rsidRPr="00D1217C">
              <w:t>TD</w:t>
            </w:r>
          </w:p>
        </w:tc>
        <w:tc>
          <w:tcPr>
            <w:tcW w:w="959" w:type="pct"/>
            <w:tcBorders>
              <w:top w:val="single" w:sz="12" w:space="0" w:color="auto"/>
              <w:bottom w:val="single" w:sz="12" w:space="0" w:color="auto"/>
            </w:tcBorders>
            <w:shd w:val="clear" w:color="auto" w:fill="auto"/>
            <w:noWrap/>
          </w:tcPr>
          <w:p w14:paraId="43A43F94" w14:textId="77777777" w:rsidR="00081583" w:rsidRPr="00D1217C" w:rsidRDefault="00081583" w:rsidP="00AA3420">
            <w:pPr>
              <w:pStyle w:val="Tablehead"/>
            </w:pPr>
            <w:r w:rsidRPr="00D1217C">
              <w:t>Source</w:t>
            </w:r>
          </w:p>
        </w:tc>
        <w:tc>
          <w:tcPr>
            <w:tcW w:w="2655" w:type="pct"/>
            <w:tcBorders>
              <w:top w:val="single" w:sz="12" w:space="0" w:color="auto"/>
              <w:bottom w:val="single" w:sz="12" w:space="0" w:color="auto"/>
            </w:tcBorders>
            <w:shd w:val="clear" w:color="auto" w:fill="auto"/>
            <w:noWrap/>
          </w:tcPr>
          <w:p w14:paraId="0F27DFE5" w14:textId="77777777" w:rsidR="00081583" w:rsidRPr="00D1217C" w:rsidRDefault="00081583" w:rsidP="00AA3420">
            <w:pPr>
              <w:pStyle w:val="Tablehead"/>
            </w:pPr>
            <w:r w:rsidRPr="00D1217C">
              <w:t>Title</w:t>
            </w:r>
          </w:p>
        </w:tc>
        <w:tc>
          <w:tcPr>
            <w:tcW w:w="656" w:type="pct"/>
            <w:tcBorders>
              <w:top w:val="single" w:sz="12" w:space="0" w:color="auto"/>
              <w:bottom w:val="single" w:sz="12" w:space="0" w:color="auto"/>
            </w:tcBorders>
            <w:shd w:val="clear" w:color="auto" w:fill="auto"/>
            <w:noWrap/>
          </w:tcPr>
          <w:p w14:paraId="07C5007A" w14:textId="77777777" w:rsidR="00081583" w:rsidRPr="00D1217C" w:rsidRDefault="00081583" w:rsidP="00AA3420">
            <w:pPr>
              <w:pStyle w:val="Tablehead"/>
            </w:pPr>
            <w:r w:rsidRPr="00D1217C">
              <w:t>Questions</w:t>
            </w:r>
          </w:p>
        </w:tc>
      </w:tr>
      <w:tr w:rsidR="00081583" w:rsidRPr="00D1217C" w14:paraId="1C5AA91F" w14:textId="77777777" w:rsidTr="00AA3420">
        <w:trPr>
          <w:jc w:val="center"/>
        </w:trPr>
        <w:tc>
          <w:tcPr>
            <w:tcW w:w="731" w:type="pct"/>
            <w:shd w:val="clear" w:color="auto" w:fill="auto"/>
          </w:tcPr>
          <w:p w14:paraId="1B5E1BA2" w14:textId="77777777" w:rsidR="00081583" w:rsidRPr="00D1217C" w:rsidRDefault="009178D0" w:rsidP="00AA3420">
            <w:pPr>
              <w:pStyle w:val="Tabletext"/>
            </w:pPr>
            <w:hyperlink r:id="rId212" w:history="1">
              <w:r w:rsidR="00081583" w:rsidRPr="00D1217C">
                <w:rPr>
                  <w:rStyle w:val="Hyperlink"/>
                </w:rPr>
                <w:t>SG16-TD524/Gen</w:t>
              </w:r>
            </w:hyperlink>
          </w:p>
        </w:tc>
        <w:tc>
          <w:tcPr>
            <w:tcW w:w="959" w:type="pct"/>
            <w:shd w:val="clear" w:color="auto" w:fill="auto"/>
          </w:tcPr>
          <w:p w14:paraId="0456E67A" w14:textId="77777777" w:rsidR="00081583" w:rsidRPr="00D1217C" w:rsidRDefault="00081583" w:rsidP="00AA3420">
            <w:pPr>
              <w:pStyle w:val="Tabletext"/>
            </w:pPr>
            <w:r w:rsidRPr="00D1217C">
              <w:t xml:space="preserve">CEN-CENELEC </w:t>
            </w:r>
            <w:r>
              <w:t>JTC1</w:t>
            </w:r>
            <w:r w:rsidRPr="00D1217C">
              <w:t>9</w:t>
            </w:r>
          </w:p>
        </w:tc>
        <w:tc>
          <w:tcPr>
            <w:tcW w:w="2655" w:type="pct"/>
            <w:shd w:val="clear" w:color="auto" w:fill="auto"/>
          </w:tcPr>
          <w:p w14:paraId="14D49AE2" w14:textId="77777777" w:rsidR="00081583" w:rsidRPr="00D1217C" w:rsidRDefault="00081583" w:rsidP="00AA3420">
            <w:pPr>
              <w:pStyle w:val="Tabletext"/>
            </w:pPr>
            <w:r w:rsidRPr="00D1217C">
              <w:t>LS on CEN-CENELEC JTC 019 launched</w:t>
            </w:r>
          </w:p>
        </w:tc>
        <w:tc>
          <w:tcPr>
            <w:tcW w:w="656" w:type="pct"/>
            <w:shd w:val="clear" w:color="auto" w:fill="auto"/>
          </w:tcPr>
          <w:p w14:paraId="3B468B4C" w14:textId="77777777" w:rsidR="00081583" w:rsidRPr="00D1217C" w:rsidRDefault="00081583" w:rsidP="00AA3420">
            <w:pPr>
              <w:pStyle w:val="Tabletext"/>
            </w:pPr>
            <w:r w:rsidRPr="00D1217C">
              <w:t>Q22/16</w:t>
            </w:r>
          </w:p>
        </w:tc>
      </w:tr>
      <w:tr w:rsidR="00081583" w:rsidRPr="00D1217C" w14:paraId="11DB719C" w14:textId="77777777" w:rsidTr="00AA3420">
        <w:trPr>
          <w:jc w:val="center"/>
        </w:trPr>
        <w:tc>
          <w:tcPr>
            <w:tcW w:w="731" w:type="pct"/>
            <w:shd w:val="clear" w:color="auto" w:fill="auto"/>
          </w:tcPr>
          <w:p w14:paraId="5D16BAD0" w14:textId="77777777" w:rsidR="00081583" w:rsidRPr="00D1217C" w:rsidRDefault="009178D0" w:rsidP="00AA3420">
            <w:pPr>
              <w:pStyle w:val="Tabletext"/>
            </w:pPr>
            <w:hyperlink r:id="rId213" w:history="1">
              <w:r w:rsidR="00081583" w:rsidRPr="00D1217C">
                <w:rPr>
                  <w:rStyle w:val="Hyperlink"/>
                </w:rPr>
                <w:t>SG16-TD557/Gen</w:t>
              </w:r>
            </w:hyperlink>
          </w:p>
        </w:tc>
        <w:tc>
          <w:tcPr>
            <w:tcW w:w="959" w:type="pct"/>
            <w:shd w:val="clear" w:color="auto" w:fill="auto"/>
          </w:tcPr>
          <w:p w14:paraId="4C09B260" w14:textId="77777777" w:rsidR="00081583" w:rsidRPr="00D1217C" w:rsidRDefault="00081583" w:rsidP="00AA3420">
            <w:pPr>
              <w:pStyle w:val="Tabletext"/>
            </w:pPr>
            <w:r w:rsidRPr="00D1217C">
              <w:t>INATBA</w:t>
            </w:r>
          </w:p>
        </w:tc>
        <w:tc>
          <w:tcPr>
            <w:tcW w:w="2655" w:type="pct"/>
            <w:shd w:val="clear" w:color="auto" w:fill="auto"/>
          </w:tcPr>
          <w:p w14:paraId="2B0CED89" w14:textId="77777777" w:rsidR="00081583" w:rsidRPr="00D1217C" w:rsidRDefault="00081583" w:rsidP="00AA3420">
            <w:pPr>
              <w:pStyle w:val="Tabletext"/>
            </w:pPr>
            <w:r w:rsidRPr="00D1217C">
              <w:t>LS on increased collaboration for DLT standardization studies and A.4/A.5 qualification</w:t>
            </w:r>
          </w:p>
        </w:tc>
        <w:tc>
          <w:tcPr>
            <w:tcW w:w="656" w:type="pct"/>
            <w:shd w:val="clear" w:color="auto" w:fill="auto"/>
          </w:tcPr>
          <w:p w14:paraId="2A016063" w14:textId="77777777" w:rsidR="00081583" w:rsidRPr="00D1217C" w:rsidRDefault="00081583" w:rsidP="00AA3420">
            <w:pPr>
              <w:pStyle w:val="Tabletext"/>
            </w:pPr>
            <w:r w:rsidRPr="00D1217C">
              <w:t>Q22/16</w:t>
            </w:r>
          </w:p>
        </w:tc>
      </w:tr>
    </w:tbl>
    <w:p w14:paraId="37B13A87" w14:textId="5A7AC70B" w:rsidR="00DE6AD0" w:rsidRPr="00536A28" w:rsidRDefault="00DE6AD0" w:rsidP="00DE6AD0">
      <w:r w:rsidRPr="00536A28">
        <w:t xml:space="preserve">Other groups of interest for SG16 include </w:t>
      </w:r>
      <w:hyperlink r:id="rId214" w:history="1">
        <w:r w:rsidRPr="00536A28">
          <w:rPr>
            <w:rStyle w:val="Hyperlink"/>
          </w:rPr>
          <w:t>ITU-T JCA-IoT&amp;SCC</w:t>
        </w:r>
      </w:hyperlink>
      <w:r w:rsidRPr="00536A28">
        <w:t xml:space="preserve">, </w:t>
      </w:r>
      <w:hyperlink r:id="rId215" w:history="1">
        <w:r w:rsidRPr="00536A28">
          <w:rPr>
            <w:rStyle w:val="Hyperlink"/>
          </w:rPr>
          <w:t>JCA-IMT2020</w:t>
        </w:r>
      </w:hyperlink>
      <w:r w:rsidRPr="00536A28">
        <w:t>.</w:t>
      </w:r>
    </w:p>
    <w:p w14:paraId="251F144D" w14:textId="77777777" w:rsidR="00DE6AD0" w:rsidRPr="00536A28" w:rsidRDefault="00DE6AD0" w:rsidP="00DE6AD0">
      <w:pPr>
        <w:pStyle w:val="Normalbeforetable"/>
      </w:pPr>
      <w:r w:rsidRPr="00536A28">
        <w:t>No particular reports were provided for the following groups: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633"/>
        <w:gridCol w:w="3976"/>
      </w:tblGrid>
      <w:tr w:rsidR="00DE6AD0" w:rsidRPr="00536A28" w14:paraId="5881DBBA" w14:textId="77777777" w:rsidTr="00602AC7">
        <w:trPr>
          <w:cantSplit/>
          <w:tblHeader/>
          <w:jc w:val="center"/>
        </w:trPr>
        <w:tc>
          <w:tcPr>
            <w:tcW w:w="2931" w:type="pct"/>
            <w:tcBorders>
              <w:top w:val="single" w:sz="12" w:space="0" w:color="auto"/>
              <w:bottom w:val="single" w:sz="12" w:space="0" w:color="auto"/>
            </w:tcBorders>
            <w:shd w:val="clear" w:color="auto" w:fill="auto"/>
          </w:tcPr>
          <w:p w14:paraId="345A9DD9" w14:textId="77777777" w:rsidR="00DE6AD0" w:rsidRPr="00536A28" w:rsidRDefault="00DE6AD0" w:rsidP="00602AC7">
            <w:pPr>
              <w:pStyle w:val="Tablehead"/>
            </w:pPr>
            <w:r w:rsidRPr="00536A28">
              <w:t>Group</w:t>
            </w:r>
          </w:p>
        </w:tc>
        <w:tc>
          <w:tcPr>
            <w:tcW w:w="2069" w:type="pct"/>
            <w:tcBorders>
              <w:top w:val="single" w:sz="12" w:space="0" w:color="auto"/>
              <w:bottom w:val="single" w:sz="12" w:space="0" w:color="auto"/>
            </w:tcBorders>
            <w:shd w:val="clear" w:color="auto" w:fill="auto"/>
          </w:tcPr>
          <w:p w14:paraId="13665970" w14:textId="77777777" w:rsidR="00DE6AD0" w:rsidRPr="00536A28" w:rsidRDefault="00DE6AD0" w:rsidP="00602AC7">
            <w:pPr>
              <w:pStyle w:val="Tablehead"/>
            </w:pPr>
            <w:r w:rsidRPr="00536A28">
              <w:t>SG16 representative in that group</w:t>
            </w:r>
          </w:p>
        </w:tc>
      </w:tr>
      <w:tr w:rsidR="00DE6AD0" w:rsidRPr="00536A28" w14:paraId="2AC54E03" w14:textId="77777777" w:rsidTr="00602AC7">
        <w:trPr>
          <w:cantSplit/>
          <w:jc w:val="center"/>
        </w:trPr>
        <w:tc>
          <w:tcPr>
            <w:tcW w:w="2931" w:type="pct"/>
            <w:shd w:val="clear" w:color="auto" w:fill="auto"/>
          </w:tcPr>
          <w:p w14:paraId="08D757B3" w14:textId="0E4825EC" w:rsidR="00DE6AD0" w:rsidRPr="00536A28" w:rsidRDefault="009178D0" w:rsidP="00602AC7">
            <w:pPr>
              <w:pStyle w:val="Tabletext"/>
              <w:rPr>
                <w:rFonts w:eastAsia="SimSun"/>
              </w:rPr>
            </w:pPr>
            <w:hyperlink r:id="rId216" w:history="1">
              <w:r w:rsidR="00DE6AD0" w:rsidRPr="00536A28">
                <w:rPr>
                  <w:rStyle w:val="Hyperlink"/>
                  <w:rFonts w:eastAsia="SimSun"/>
                </w:rPr>
                <w:t>ISO TC 215</w:t>
              </w:r>
            </w:hyperlink>
            <w:r w:rsidR="00DE6AD0" w:rsidRPr="00536A28">
              <w:rPr>
                <w:rFonts w:eastAsia="SimSun"/>
              </w:rPr>
              <w:br/>
              <w:t>Health informatics (on e-health)</w:t>
            </w:r>
          </w:p>
        </w:tc>
        <w:tc>
          <w:tcPr>
            <w:tcW w:w="2069" w:type="pct"/>
            <w:shd w:val="clear" w:color="auto" w:fill="auto"/>
          </w:tcPr>
          <w:p w14:paraId="484C1B6F" w14:textId="00E37926" w:rsidR="00DE6AD0" w:rsidRPr="00536A28" w:rsidRDefault="00DE6AD0" w:rsidP="00602AC7">
            <w:pPr>
              <w:pStyle w:val="Tabletext"/>
              <w:rPr>
                <w:rFonts w:eastAsia="SimSun"/>
              </w:rPr>
            </w:pPr>
            <w:r w:rsidRPr="00536A28">
              <w:t xml:space="preserve">Mr </w:t>
            </w:r>
            <w:r w:rsidRPr="00536A28">
              <w:rPr>
                <w:rFonts w:eastAsia="SimSun"/>
              </w:rPr>
              <w:t>Masahito Kawamori</w:t>
            </w:r>
            <w:r w:rsidRPr="00536A28">
              <w:rPr>
                <w:rFonts w:eastAsia="SimSun"/>
              </w:rPr>
              <w:br/>
              <w:t xml:space="preserve">Email: </w:t>
            </w:r>
            <w:hyperlink r:id="rId217" w:history="1">
              <w:r w:rsidRPr="00536A28">
                <w:rPr>
                  <w:rStyle w:val="Hyperlink"/>
                  <w:rFonts w:eastAsia="SimSun"/>
                </w:rPr>
                <w:t>masahito.kawamori@ties.itu.int</w:t>
              </w:r>
            </w:hyperlink>
          </w:p>
        </w:tc>
      </w:tr>
      <w:tr w:rsidR="00DE6AD0" w:rsidRPr="00536A28" w14:paraId="37B26B34" w14:textId="77777777" w:rsidTr="00602AC7">
        <w:trPr>
          <w:cantSplit/>
          <w:jc w:val="center"/>
        </w:trPr>
        <w:tc>
          <w:tcPr>
            <w:tcW w:w="2931" w:type="pct"/>
            <w:shd w:val="clear" w:color="auto" w:fill="auto"/>
          </w:tcPr>
          <w:p w14:paraId="6E4E9703" w14:textId="31AB52F0" w:rsidR="00DE6AD0" w:rsidRPr="00536A28" w:rsidRDefault="009178D0" w:rsidP="00602AC7">
            <w:pPr>
              <w:pStyle w:val="Tabletext"/>
              <w:rPr>
                <w:rFonts w:eastAsia="SimSun"/>
              </w:rPr>
            </w:pPr>
            <w:hyperlink r:id="rId218" w:history="1">
              <w:r w:rsidR="00DE6AD0" w:rsidRPr="00536A28">
                <w:rPr>
                  <w:rStyle w:val="Hyperlink"/>
                  <w:rFonts w:eastAsia="SimSun"/>
                </w:rPr>
                <w:t>W3C</w:t>
              </w:r>
            </w:hyperlink>
            <w:r w:rsidR="00DE6AD0" w:rsidRPr="00536A28">
              <w:rPr>
                <w:rFonts w:eastAsia="SimSun"/>
              </w:rPr>
              <w:br/>
              <w:t xml:space="preserve">World Wide Web Consortium (IPTV and e-health) </w:t>
            </w:r>
          </w:p>
        </w:tc>
        <w:tc>
          <w:tcPr>
            <w:tcW w:w="2069" w:type="pct"/>
            <w:shd w:val="clear" w:color="auto" w:fill="auto"/>
          </w:tcPr>
          <w:p w14:paraId="58044AB2" w14:textId="14999A82" w:rsidR="00DE6AD0" w:rsidRPr="00536A28" w:rsidRDefault="00DE6AD0" w:rsidP="00602AC7">
            <w:pPr>
              <w:pStyle w:val="Tabletext"/>
              <w:rPr>
                <w:rFonts w:eastAsia="SimSun"/>
              </w:rPr>
            </w:pPr>
            <w:r w:rsidRPr="00536A28">
              <w:rPr>
                <w:rFonts w:eastAsia="SimSun"/>
              </w:rPr>
              <w:t>Mr Masahito Kawamori</w:t>
            </w:r>
            <w:r w:rsidRPr="00536A28">
              <w:rPr>
                <w:rFonts w:eastAsia="SimSun"/>
              </w:rPr>
              <w:br/>
              <w:t xml:space="preserve">Email: </w:t>
            </w:r>
            <w:hyperlink r:id="rId219" w:history="1">
              <w:r w:rsidRPr="00536A28">
                <w:rPr>
                  <w:rStyle w:val="Hyperlink"/>
                </w:rPr>
                <w:t>masahito.kawamori@ties.itu.int</w:t>
              </w:r>
            </w:hyperlink>
          </w:p>
        </w:tc>
      </w:tr>
    </w:tbl>
    <w:p w14:paraId="7C2C3EDF" w14:textId="77777777" w:rsidR="006A6BDD" w:rsidRPr="00356DE0" w:rsidRDefault="006A6BDD" w:rsidP="00631C4D">
      <w:pPr>
        <w:pStyle w:val="Heading2"/>
      </w:pPr>
      <w:bookmarkStart w:id="109" w:name="_Toc83206380"/>
      <w:r w:rsidRPr="00356DE0">
        <w:t>Bridging the standardization gap (BSG)</w:t>
      </w:r>
      <w:bookmarkEnd w:id="106"/>
      <w:bookmarkEnd w:id="109"/>
    </w:p>
    <w:p w14:paraId="20E4DAF8" w14:textId="4009E006" w:rsidR="00081583" w:rsidRPr="008D3446" w:rsidRDefault="006A6BDD" w:rsidP="00081583">
      <w:r w:rsidRPr="00DE6AD0">
        <w:t>The mentor in ITU-T SG16 is Mr Hideki Yamamoto (OKI Electric, Japan). No particular BSG-related activities were held under SG16 since the last TSAG meeting.</w:t>
      </w:r>
      <w:r w:rsidR="00FC4041">
        <w:t xml:space="preserve"> One leaders</w:t>
      </w:r>
      <w:r w:rsidR="00FC4041" w:rsidRPr="00FC4041">
        <w:t xml:space="preserve">hip training session was provided by TSB to interested delegates on </w:t>
      </w:r>
      <w:r w:rsidR="00081583" w:rsidRPr="008D3446">
        <w:t>during Session 3 of Wed 21 April 2021</w:t>
      </w:r>
      <w:r w:rsidR="00081583">
        <w:t xml:space="preserve">. </w:t>
      </w:r>
      <w:r w:rsidR="00081583" w:rsidRPr="008D3446">
        <w:t>A recording of the session is available.</w:t>
      </w:r>
      <w:r w:rsidR="00081583" w:rsidRPr="008D3446">
        <w:rPr>
          <w:rStyle w:val="FootnoteReference"/>
        </w:rPr>
        <w:footnoteReference w:id="1"/>
      </w:r>
    </w:p>
    <w:p w14:paraId="3E1A920B" w14:textId="77777777" w:rsidR="006803C4" w:rsidRPr="006803C4" w:rsidRDefault="006803C4" w:rsidP="006803C4">
      <w:pPr>
        <w:jc w:val="center"/>
        <w:rPr>
          <w:rFonts w:eastAsia="MS Mincho"/>
        </w:rPr>
      </w:pPr>
      <w:r>
        <w:t>__________________</w:t>
      </w:r>
    </w:p>
    <w:sectPr w:rsidR="006803C4" w:rsidRPr="006803C4" w:rsidSect="00FF5437">
      <w:headerReference w:type="default" r:id="rId220"/>
      <w:pgSz w:w="11907" w:h="16840" w:code="9"/>
      <w:pgMar w:top="1134" w:right="1134" w:bottom="851"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83FB" w14:textId="77777777" w:rsidR="008720BC" w:rsidRDefault="008720BC" w:rsidP="00C42125">
      <w:pPr>
        <w:spacing w:before="0"/>
      </w:pPr>
      <w:r>
        <w:separator/>
      </w:r>
    </w:p>
  </w:endnote>
  <w:endnote w:type="continuationSeparator" w:id="0">
    <w:p w14:paraId="745F6B81" w14:textId="77777777" w:rsidR="008720BC" w:rsidRDefault="008720B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99E99" w14:textId="77777777" w:rsidR="008720BC" w:rsidRDefault="008720BC" w:rsidP="00C42125">
      <w:pPr>
        <w:spacing w:before="0"/>
      </w:pPr>
      <w:r>
        <w:separator/>
      </w:r>
    </w:p>
  </w:footnote>
  <w:footnote w:type="continuationSeparator" w:id="0">
    <w:p w14:paraId="4DE9D049" w14:textId="77777777" w:rsidR="008720BC" w:rsidRDefault="008720BC" w:rsidP="00C42125">
      <w:pPr>
        <w:spacing w:before="0"/>
      </w:pPr>
      <w:r>
        <w:continuationSeparator/>
      </w:r>
    </w:p>
  </w:footnote>
  <w:footnote w:id="1">
    <w:p w14:paraId="06B11352" w14:textId="77777777" w:rsidR="00081583" w:rsidRPr="0003286A" w:rsidRDefault="00081583" w:rsidP="00081583">
      <w:pPr>
        <w:pStyle w:val="FootnoteText"/>
        <w:ind w:left="0" w:firstLine="0"/>
        <w:rPr>
          <w:lang w:val="en-US"/>
        </w:rPr>
      </w:pPr>
      <w:r>
        <w:rPr>
          <w:rStyle w:val="FootnoteReference"/>
        </w:rPr>
        <w:footnoteRef/>
      </w:r>
      <w:r>
        <w:t xml:space="preserve"> </w:t>
      </w:r>
      <w:hyperlink r:id="rId1" w:history="1">
        <w:r>
          <w:rPr>
            <w:rStyle w:val="Hyperlink"/>
            <w:lang w:val="en-US"/>
          </w:rPr>
          <w:t>https://www.itu</w:t>
        </w:r>
        <w:r w:rsidRPr="002210C9">
          <w:rPr>
            <w:rStyle w:val="Hyperlink"/>
            <w:lang w:val="en-US"/>
          </w:rPr>
          <w:t>.zoom.us/rec/share/PlBI3bx2yhA-RAmea_0928qQl5ix4IDxbGWqO5ROqMLEOekO8cUi1DrNneNbYw</w:t>
        </w:r>
        <w:r>
          <w:rPr>
            <w:rStyle w:val="Hyperlink"/>
            <w:lang w:val="en-US"/>
          </w:rPr>
          <w:t>‌</w:t>
        </w:r>
        <w:r w:rsidRPr="002210C9">
          <w:rPr>
            <w:rStyle w:val="Hyperlink"/>
            <w:lang w:val="en-US"/>
          </w:rPr>
          <w:t>4x.7_xWydS2LgFISz13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66AB" w14:textId="304AE445" w:rsidR="00192A87" w:rsidRDefault="00192A87" w:rsidP="007A2381">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0276652D" w14:textId="3EB37FE2" w:rsidR="00192A87" w:rsidRPr="00310096" w:rsidRDefault="00192A87" w:rsidP="00310096">
    <w:pPr>
      <w:pStyle w:val="Header"/>
    </w:pPr>
    <w:r>
      <w:rPr>
        <w:noProof/>
      </w:rPr>
      <w:fldChar w:fldCharType="begin"/>
    </w:r>
    <w:r>
      <w:rPr>
        <w:noProof/>
      </w:rPr>
      <w:instrText xml:space="preserve"> STYLEREF  Docnumber  \* MERGEFORMAT </w:instrText>
    </w:r>
    <w:r>
      <w:rPr>
        <w:noProof/>
      </w:rPr>
      <w:fldChar w:fldCharType="separate"/>
    </w:r>
    <w:r w:rsidR="009178D0">
      <w:rPr>
        <w:noProof/>
      </w:rPr>
      <w:t>TSAG-TD1047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2C10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43C32"/>
    <w:multiLevelType w:val="hybridMultilevel"/>
    <w:tmpl w:val="23AA9B02"/>
    <w:lvl w:ilvl="0" w:tplc="67663AD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C6454F"/>
    <w:multiLevelType w:val="hybridMultilevel"/>
    <w:tmpl w:val="4558CEE8"/>
    <w:lvl w:ilvl="0" w:tplc="9A28565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071C74FE"/>
    <w:multiLevelType w:val="hybridMultilevel"/>
    <w:tmpl w:val="22A69B96"/>
    <w:lvl w:ilvl="0" w:tplc="E82430E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04B44"/>
    <w:multiLevelType w:val="hybridMultilevel"/>
    <w:tmpl w:val="443AD836"/>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14386C11"/>
    <w:multiLevelType w:val="hybridMultilevel"/>
    <w:tmpl w:val="40A2F0D0"/>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16557FD8"/>
    <w:multiLevelType w:val="multilevel"/>
    <w:tmpl w:val="C4244C12"/>
    <w:styleLink w:val="Bulleted"/>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883FFA"/>
    <w:multiLevelType w:val="hybridMultilevel"/>
    <w:tmpl w:val="336075FC"/>
    <w:lvl w:ilvl="0" w:tplc="9A28565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19D255F2"/>
    <w:multiLevelType w:val="hybridMultilevel"/>
    <w:tmpl w:val="FF167BF0"/>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15:restartNumberingAfterBreak="0">
    <w:nsid w:val="1BD03984"/>
    <w:multiLevelType w:val="hybridMultilevel"/>
    <w:tmpl w:val="935E1382"/>
    <w:lvl w:ilvl="0" w:tplc="2158703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0F31D7"/>
    <w:multiLevelType w:val="hybridMultilevel"/>
    <w:tmpl w:val="8CBEF006"/>
    <w:lvl w:ilvl="0" w:tplc="560A433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1C6579E6"/>
    <w:multiLevelType w:val="hybridMultilevel"/>
    <w:tmpl w:val="886AED84"/>
    <w:lvl w:ilvl="0" w:tplc="9A28565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CA35EA1"/>
    <w:multiLevelType w:val="hybridMultilevel"/>
    <w:tmpl w:val="099047A6"/>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1E235C76"/>
    <w:multiLevelType w:val="hybridMultilevel"/>
    <w:tmpl w:val="B5527E1E"/>
    <w:lvl w:ilvl="0" w:tplc="9A28565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E782B63"/>
    <w:multiLevelType w:val="hybridMultilevel"/>
    <w:tmpl w:val="44EC6FF4"/>
    <w:lvl w:ilvl="0" w:tplc="9BBE302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9A317F"/>
    <w:multiLevelType w:val="hybridMultilevel"/>
    <w:tmpl w:val="085CEF4E"/>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FAA7AFC"/>
    <w:multiLevelType w:val="hybridMultilevel"/>
    <w:tmpl w:val="F1A4B888"/>
    <w:lvl w:ilvl="0" w:tplc="1892070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1BF5533"/>
    <w:multiLevelType w:val="hybridMultilevel"/>
    <w:tmpl w:val="7DE2E7B6"/>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25990996"/>
    <w:multiLevelType w:val="hybridMultilevel"/>
    <w:tmpl w:val="C37E37AA"/>
    <w:lvl w:ilvl="0" w:tplc="9A28565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2D002321"/>
    <w:multiLevelType w:val="hybridMultilevel"/>
    <w:tmpl w:val="D2B277FA"/>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2E4C5C9B"/>
    <w:multiLevelType w:val="hybridMultilevel"/>
    <w:tmpl w:val="FE92C0C2"/>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305E4C57"/>
    <w:multiLevelType w:val="hybridMultilevel"/>
    <w:tmpl w:val="DFF2E3F0"/>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1636EFF"/>
    <w:multiLevelType w:val="hybridMultilevel"/>
    <w:tmpl w:val="F168E138"/>
    <w:lvl w:ilvl="0" w:tplc="C430210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2383EA4"/>
    <w:multiLevelType w:val="hybridMultilevel"/>
    <w:tmpl w:val="CB5AB270"/>
    <w:lvl w:ilvl="0" w:tplc="9BBE302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7660E3"/>
    <w:multiLevelType w:val="hybridMultilevel"/>
    <w:tmpl w:val="5F769378"/>
    <w:lvl w:ilvl="0" w:tplc="765628F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15:restartNumberingAfterBreak="0">
    <w:nsid w:val="3CAC5556"/>
    <w:multiLevelType w:val="hybridMultilevel"/>
    <w:tmpl w:val="FAAAE90A"/>
    <w:lvl w:ilvl="0" w:tplc="1AE62A3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3CB94C86"/>
    <w:multiLevelType w:val="hybridMultilevel"/>
    <w:tmpl w:val="F298440E"/>
    <w:lvl w:ilvl="0" w:tplc="9BBE302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C33746"/>
    <w:multiLevelType w:val="hybridMultilevel"/>
    <w:tmpl w:val="6F8474EA"/>
    <w:lvl w:ilvl="0" w:tplc="B32A033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3EA0300B"/>
    <w:multiLevelType w:val="hybridMultilevel"/>
    <w:tmpl w:val="E9AC1326"/>
    <w:lvl w:ilvl="0" w:tplc="18920700">
      <w:start w:val="1"/>
      <w:numFmt w:val="bullet"/>
      <w:lvlRestart w:val="0"/>
      <w:lvlText w:val="–"/>
      <w:lvlJc w:val="left"/>
      <w:pPr>
        <w:ind w:left="363" w:hanging="363"/>
      </w:pPr>
      <w:rPr>
        <w:rFonts w:ascii="Times New Roman" w:hAnsi="Times New Roman" w:cs="Times New Roman" w:hint="default"/>
      </w:rPr>
    </w:lvl>
    <w:lvl w:ilvl="1" w:tplc="FD008932">
      <w:numFmt w:val="bullet"/>
      <w:lvlText w:val="•"/>
      <w:lvlJc w:val="left"/>
      <w:pPr>
        <w:ind w:left="1293" w:hanging="570"/>
      </w:pPr>
      <w:rPr>
        <w:rFonts w:ascii="Times New Roman" w:eastAsiaTheme="minorHAnsi" w:hAnsi="Times New Roman" w:cs="Times New Roman" w:hint="default"/>
        <w:b/>
        <w:i w:val="0"/>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3EA17175"/>
    <w:multiLevelType w:val="hybridMultilevel"/>
    <w:tmpl w:val="BB86B940"/>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43AF55D5"/>
    <w:multiLevelType w:val="hybridMultilevel"/>
    <w:tmpl w:val="B9428F16"/>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445F3251"/>
    <w:multiLevelType w:val="hybridMultilevel"/>
    <w:tmpl w:val="374CD4D8"/>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46AC077B"/>
    <w:multiLevelType w:val="hybridMultilevel"/>
    <w:tmpl w:val="5E5689A6"/>
    <w:lvl w:ilvl="0" w:tplc="9BBE302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0250B5"/>
    <w:multiLevelType w:val="hybridMultilevel"/>
    <w:tmpl w:val="D61CB318"/>
    <w:lvl w:ilvl="0" w:tplc="CFA21C3C">
      <w:start w:val="1"/>
      <w:numFmt w:val="bullet"/>
      <w:lvlRestart w:val="0"/>
      <w:lvlText w:val="o"/>
      <w:lvlJc w:val="left"/>
      <w:pPr>
        <w:ind w:left="720" w:hanging="363"/>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4B2477F9"/>
    <w:multiLevelType w:val="hybridMultilevel"/>
    <w:tmpl w:val="D30AB608"/>
    <w:lvl w:ilvl="0" w:tplc="9BBE302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9E4327"/>
    <w:multiLevelType w:val="hybridMultilevel"/>
    <w:tmpl w:val="FD6E11E4"/>
    <w:lvl w:ilvl="0" w:tplc="9A28565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50B33883"/>
    <w:multiLevelType w:val="hybridMultilevel"/>
    <w:tmpl w:val="7BC2550E"/>
    <w:lvl w:ilvl="0" w:tplc="7DA0F4F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8" w15:restartNumberingAfterBreak="0">
    <w:nsid w:val="594609F2"/>
    <w:multiLevelType w:val="hybridMultilevel"/>
    <w:tmpl w:val="7684448A"/>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5D623FE3"/>
    <w:multiLevelType w:val="hybridMultilevel"/>
    <w:tmpl w:val="5784E2CC"/>
    <w:lvl w:ilvl="0" w:tplc="9BBE302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7F0C01"/>
    <w:multiLevelType w:val="hybridMultilevel"/>
    <w:tmpl w:val="605E5EFE"/>
    <w:lvl w:ilvl="0" w:tplc="9BBE302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F07FA2"/>
    <w:multiLevelType w:val="hybridMultilevel"/>
    <w:tmpl w:val="6BA633CE"/>
    <w:lvl w:ilvl="0" w:tplc="B686CB8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2" w15:restartNumberingAfterBreak="0">
    <w:nsid w:val="626C1D66"/>
    <w:multiLevelType w:val="hybridMultilevel"/>
    <w:tmpl w:val="20689C4E"/>
    <w:lvl w:ilvl="0" w:tplc="923C85F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3" w15:restartNumberingAfterBreak="0">
    <w:nsid w:val="68041EA7"/>
    <w:multiLevelType w:val="hybridMultilevel"/>
    <w:tmpl w:val="ABF0886A"/>
    <w:lvl w:ilvl="0" w:tplc="ED3A4C0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560417"/>
    <w:multiLevelType w:val="hybridMultilevel"/>
    <w:tmpl w:val="074E8F6C"/>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5" w15:restartNumberingAfterBreak="0">
    <w:nsid w:val="6C3B567D"/>
    <w:multiLevelType w:val="hybridMultilevel"/>
    <w:tmpl w:val="99304CA6"/>
    <w:lvl w:ilvl="0" w:tplc="9BBE302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FA2FCD"/>
    <w:multiLevelType w:val="hybridMultilevel"/>
    <w:tmpl w:val="30F452E2"/>
    <w:lvl w:ilvl="0" w:tplc="AEDA8C9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6F706D4E"/>
    <w:multiLevelType w:val="hybridMultilevel"/>
    <w:tmpl w:val="3E000C76"/>
    <w:lvl w:ilvl="0" w:tplc="67663AD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9" w15:restartNumberingAfterBreak="0">
    <w:nsid w:val="747D293E"/>
    <w:multiLevelType w:val="hybridMultilevel"/>
    <w:tmpl w:val="B7189312"/>
    <w:lvl w:ilvl="0" w:tplc="9A28565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0" w15:restartNumberingAfterBreak="0">
    <w:nsid w:val="76A149A7"/>
    <w:multiLevelType w:val="hybridMultilevel"/>
    <w:tmpl w:val="8B76A7C0"/>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1" w15:restartNumberingAfterBreak="0">
    <w:nsid w:val="776C2D01"/>
    <w:multiLevelType w:val="hybridMultilevel"/>
    <w:tmpl w:val="70CA6C38"/>
    <w:lvl w:ilvl="0" w:tplc="723020B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2" w15:restartNumberingAfterBreak="0">
    <w:nsid w:val="78CC0AF1"/>
    <w:multiLevelType w:val="hybridMultilevel"/>
    <w:tmpl w:val="D64CB2DE"/>
    <w:lvl w:ilvl="0" w:tplc="E82430E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7"/>
  </w:num>
  <w:num w:numId="3">
    <w:abstractNumId w:val="2"/>
  </w:num>
  <w:num w:numId="4">
    <w:abstractNumId w:val="25"/>
  </w:num>
  <w:num w:numId="5">
    <w:abstractNumId w:val="26"/>
  </w:num>
  <w:num w:numId="6">
    <w:abstractNumId w:val="11"/>
  </w:num>
  <w:num w:numId="7">
    <w:abstractNumId w:val="42"/>
  </w:num>
  <w:num w:numId="8">
    <w:abstractNumId w:val="46"/>
  </w:num>
  <w:num w:numId="9">
    <w:abstractNumId w:val="17"/>
  </w:num>
  <w:num w:numId="10">
    <w:abstractNumId w:val="29"/>
  </w:num>
  <w:num w:numId="11">
    <w:abstractNumId w:val="9"/>
  </w:num>
  <w:num w:numId="12">
    <w:abstractNumId w:val="5"/>
  </w:num>
  <w:num w:numId="13">
    <w:abstractNumId w:val="10"/>
  </w:num>
  <w:num w:numId="14">
    <w:abstractNumId w:val="6"/>
  </w:num>
  <w:num w:numId="15">
    <w:abstractNumId w:val="41"/>
  </w:num>
  <w:num w:numId="16">
    <w:abstractNumId w:val="7"/>
  </w:num>
  <w:num w:numId="17">
    <w:abstractNumId w:val="47"/>
  </w:num>
  <w:num w:numId="18">
    <w:abstractNumId w:val="34"/>
  </w:num>
  <w:num w:numId="19">
    <w:abstractNumId w:val="4"/>
  </w:num>
  <w:num w:numId="20">
    <w:abstractNumId w:val="52"/>
  </w:num>
  <w:num w:numId="21">
    <w:abstractNumId w:val="15"/>
  </w:num>
  <w:num w:numId="22">
    <w:abstractNumId w:val="35"/>
  </w:num>
  <w:num w:numId="23">
    <w:abstractNumId w:val="40"/>
  </w:num>
  <w:num w:numId="24">
    <w:abstractNumId w:val="39"/>
  </w:num>
  <w:num w:numId="25">
    <w:abstractNumId w:val="24"/>
  </w:num>
  <w:num w:numId="26">
    <w:abstractNumId w:val="33"/>
  </w:num>
  <w:num w:numId="27">
    <w:abstractNumId w:val="27"/>
  </w:num>
  <w:num w:numId="28">
    <w:abstractNumId w:val="45"/>
  </w:num>
  <w:num w:numId="29">
    <w:abstractNumId w:val="23"/>
  </w:num>
  <w:num w:numId="30">
    <w:abstractNumId w:val="13"/>
  </w:num>
  <w:num w:numId="31">
    <w:abstractNumId w:val="44"/>
  </w:num>
  <w:num w:numId="32">
    <w:abstractNumId w:val="32"/>
  </w:num>
  <w:num w:numId="33">
    <w:abstractNumId w:val="22"/>
  </w:num>
  <w:num w:numId="34">
    <w:abstractNumId w:val="50"/>
  </w:num>
  <w:num w:numId="35">
    <w:abstractNumId w:val="38"/>
  </w:num>
  <w:num w:numId="36">
    <w:abstractNumId w:val="31"/>
  </w:num>
  <w:num w:numId="37">
    <w:abstractNumId w:val="20"/>
  </w:num>
  <w:num w:numId="38">
    <w:abstractNumId w:val="21"/>
  </w:num>
  <w:num w:numId="39">
    <w:abstractNumId w:val="16"/>
  </w:num>
  <w:num w:numId="40">
    <w:abstractNumId w:val="30"/>
  </w:num>
  <w:num w:numId="41">
    <w:abstractNumId w:val="18"/>
  </w:num>
  <w:num w:numId="42">
    <w:abstractNumId w:val="1"/>
  </w:num>
  <w:num w:numId="43">
    <w:abstractNumId w:val="48"/>
  </w:num>
  <w:num w:numId="44">
    <w:abstractNumId w:val="51"/>
  </w:num>
  <w:num w:numId="45">
    <w:abstractNumId w:val="43"/>
  </w:num>
  <w:num w:numId="46">
    <w:abstractNumId w:val="3"/>
  </w:num>
  <w:num w:numId="47">
    <w:abstractNumId w:val="12"/>
  </w:num>
  <w:num w:numId="48">
    <w:abstractNumId w:val="49"/>
  </w:num>
  <w:num w:numId="49">
    <w:abstractNumId w:val="19"/>
  </w:num>
  <w:num w:numId="50">
    <w:abstractNumId w:val="37"/>
  </w:num>
  <w:num w:numId="51">
    <w:abstractNumId w:val="14"/>
  </w:num>
  <w:num w:numId="52">
    <w:abstractNumId w:val="28"/>
  </w:num>
  <w:num w:numId="53">
    <w:abstractNumId w:val="36"/>
  </w:num>
  <w:num w:numId="54">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99"/>
    <w:rsid w:val="000020C1"/>
    <w:rsid w:val="00014F69"/>
    <w:rsid w:val="000167EA"/>
    <w:rsid w:val="000171DB"/>
    <w:rsid w:val="00017561"/>
    <w:rsid w:val="0001766F"/>
    <w:rsid w:val="00020D38"/>
    <w:rsid w:val="00021E84"/>
    <w:rsid w:val="00023D9A"/>
    <w:rsid w:val="00030C2F"/>
    <w:rsid w:val="0003582E"/>
    <w:rsid w:val="0003695A"/>
    <w:rsid w:val="00041518"/>
    <w:rsid w:val="000415E9"/>
    <w:rsid w:val="00043D75"/>
    <w:rsid w:val="00047CC8"/>
    <w:rsid w:val="0005444F"/>
    <w:rsid w:val="00056840"/>
    <w:rsid w:val="00056CC1"/>
    <w:rsid w:val="00057000"/>
    <w:rsid w:val="000640E0"/>
    <w:rsid w:val="00071ADC"/>
    <w:rsid w:val="00081583"/>
    <w:rsid w:val="000843DC"/>
    <w:rsid w:val="00084473"/>
    <w:rsid w:val="00086D80"/>
    <w:rsid w:val="0009238D"/>
    <w:rsid w:val="0009448D"/>
    <w:rsid w:val="00095E1E"/>
    <w:rsid w:val="000966A8"/>
    <w:rsid w:val="000974F4"/>
    <w:rsid w:val="000A022D"/>
    <w:rsid w:val="000A0A5C"/>
    <w:rsid w:val="000A0F9D"/>
    <w:rsid w:val="000A5CA2"/>
    <w:rsid w:val="000B2CFE"/>
    <w:rsid w:val="000B62ED"/>
    <w:rsid w:val="000C27AB"/>
    <w:rsid w:val="000C47C6"/>
    <w:rsid w:val="000C4D00"/>
    <w:rsid w:val="000D0F23"/>
    <w:rsid w:val="000D14AC"/>
    <w:rsid w:val="000E2386"/>
    <w:rsid w:val="000E29C1"/>
    <w:rsid w:val="000E39F3"/>
    <w:rsid w:val="000E3C61"/>
    <w:rsid w:val="000E3E55"/>
    <w:rsid w:val="000E586F"/>
    <w:rsid w:val="000E6083"/>
    <w:rsid w:val="000E6125"/>
    <w:rsid w:val="000F056A"/>
    <w:rsid w:val="000F567F"/>
    <w:rsid w:val="00100BAF"/>
    <w:rsid w:val="00113DBE"/>
    <w:rsid w:val="001200A6"/>
    <w:rsid w:val="001251DA"/>
    <w:rsid w:val="00125432"/>
    <w:rsid w:val="00131565"/>
    <w:rsid w:val="00133834"/>
    <w:rsid w:val="00134DE3"/>
    <w:rsid w:val="00136DDD"/>
    <w:rsid w:val="00137F40"/>
    <w:rsid w:val="00144BDF"/>
    <w:rsid w:val="0015067B"/>
    <w:rsid w:val="00151C82"/>
    <w:rsid w:val="0015513A"/>
    <w:rsid w:val="00155DDC"/>
    <w:rsid w:val="00162BBC"/>
    <w:rsid w:val="00164649"/>
    <w:rsid w:val="001871EC"/>
    <w:rsid w:val="00192A87"/>
    <w:rsid w:val="001A20C3"/>
    <w:rsid w:val="001A2904"/>
    <w:rsid w:val="001A670F"/>
    <w:rsid w:val="001A744D"/>
    <w:rsid w:val="001B03EC"/>
    <w:rsid w:val="001B6A45"/>
    <w:rsid w:val="001C073C"/>
    <w:rsid w:val="001C1003"/>
    <w:rsid w:val="001C1A9C"/>
    <w:rsid w:val="001C2DEE"/>
    <w:rsid w:val="001C6217"/>
    <w:rsid w:val="001C62B8"/>
    <w:rsid w:val="001D22D8"/>
    <w:rsid w:val="001D2FFC"/>
    <w:rsid w:val="001D4296"/>
    <w:rsid w:val="001D5504"/>
    <w:rsid w:val="001E4C28"/>
    <w:rsid w:val="001E7B0E"/>
    <w:rsid w:val="001F141D"/>
    <w:rsid w:val="001F2F4D"/>
    <w:rsid w:val="002004D3"/>
    <w:rsid w:val="00200A06"/>
    <w:rsid w:val="00200A98"/>
    <w:rsid w:val="00201AFA"/>
    <w:rsid w:val="00215157"/>
    <w:rsid w:val="00217F6B"/>
    <w:rsid w:val="002229F1"/>
    <w:rsid w:val="002244A3"/>
    <w:rsid w:val="00225F7E"/>
    <w:rsid w:val="00227DCC"/>
    <w:rsid w:val="00233F75"/>
    <w:rsid w:val="00235420"/>
    <w:rsid w:val="00244104"/>
    <w:rsid w:val="002524EF"/>
    <w:rsid w:val="00253DBE"/>
    <w:rsid w:val="00253DC6"/>
    <w:rsid w:val="0025489C"/>
    <w:rsid w:val="002622FA"/>
    <w:rsid w:val="002633F5"/>
    <w:rsid w:val="00263518"/>
    <w:rsid w:val="00274682"/>
    <w:rsid w:val="002759E7"/>
    <w:rsid w:val="00275AF1"/>
    <w:rsid w:val="00277326"/>
    <w:rsid w:val="002820FC"/>
    <w:rsid w:val="0028310D"/>
    <w:rsid w:val="00283D83"/>
    <w:rsid w:val="002853F9"/>
    <w:rsid w:val="00290211"/>
    <w:rsid w:val="00291560"/>
    <w:rsid w:val="002A11C4"/>
    <w:rsid w:val="002A399B"/>
    <w:rsid w:val="002B24D1"/>
    <w:rsid w:val="002B4637"/>
    <w:rsid w:val="002B7132"/>
    <w:rsid w:val="002C26B9"/>
    <w:rsid w:val="002C26C0"/>
    <w:rsid w:val="002C2BC5"/>
    <w:rsid w:val="002C2C49"/>
    <w:rsid w:val="002C4EA4"/>
    <w:rsid w:val="002C7173"/>
    <w:rsid w:val="002D44D4"/>
    <w:rsid w:val="002D5857"/>
    <w:rsid w:val="002D7BFD"/>
    <w:rsid w:val="002E0407"/>
    <w:rsid w:val="002E79CB"/>
    <w:rsid w:val="002F0471"/>
    <w:rsid w:val="002F1714"/>
    <w:rsid w:val="002F4A2A"/>
    <w:rsid w:val="002F5DC0"/>
    <w:rsid w:val="002F7F55"/>
    <w:rsid w:val="0030745F"/>
    <w:rsid w:val="00310096"/>
    <w:rsid w:val="00314630"/>
    <w:rsid w:val="00316A91"/>
    <w:rsid w:val="0032090A"/>
    <w:rsid w:val="00320CA7"/>
    <w:rsid w:val="00320DC0"/>
    <w:rsid w:val="00321061"/>
    <w:rsid w:val="00321CDE"/>
    <w:rsid w:val="00321FC2"/>
    <w:rsid w:val="00324F85"/>
    <w:rsid w:val="00330A73"/>
    <w:rsid w:val="00330C14"/>
    <w:rsid w:val="00333E15"/>
    <w:rsid w:val="00335862"/>
    <w:rsid w:val="003442F4"/>
    <w:rsid w:val="003468CD"/>
    <w:rsid w:val="00347A1F"/>
    <w:rsid w:val="003571BC"/>
    <w:rsid w:val="0036090C"/>
    <w:rsid w:val="003623FC"/>
    <w:rsid w:val="003629B9"/>
    <w:rsid w:val="00364979"/>
    <w:rsid w:val="00370999"/>
    <w:rsid w:val="003763E4"/>
    <w:rsid w:val="003810A7"/>
    <w:rsid w:val="0038397C"/>
    <w:rsid w:val="00385B9C"/>
    <w:rsid w:val="00385FB5"/>
    <w:rsid w:val="0038619B"/>
    <w:rsid w:val="0038715D"/>
    <w:rsid w:val="00392E84"/>
    <w:rsid w:val="00394DBF"/>
    <w:rsid w:val="00394FB4"/>
    <w:rsid w:val="003957A6"/>
    <w:rsid w:val="003A43EF"/>
    <w:rsid w:val="003A4A52"/>
    <w:rsid w:val="003B0272"/>
    <w:rsid w:val="003B60A2"/>
    <w:rsid w:val="003C7445"/>
    <w:rsid w:val="003E39A2"/>
    <w:rsid w:val="003E57AB"/>
    <w:rsid w:val="003F2BED"/>
    <w:rsid w:val="003F3C7B"/>
    <w:rsid w:val="00400B49"/>
    <w:rsid w:val="00401868"/>
    <w:rsid w:val="004029D9"/>
    <w:rsid w:val="00405437"/>
    <w:rsid w:val="00413937"/>
    <w:rsid w:val="00421DEE"/>
    <w:rsid w:val="00426C3D"/>
    <w:rsid w:val="00433A0F"/>
    <w:rsid w:val="00435B9E"/>
    <w:rsid w:val="00437B30"/>
    <w:rsid w:val="00443878"/>
    <w:rsid w:val="00444D19"/>
    <w:rsid w:val="00445163"/>
    <w:rsid w:val="004479C8"/>
    <w:rsid w:val="004534DF"/>
    <w:rsid w:val="004539A8"/>
    <w:rsid w:val="004631F5"/>
    <w:rsid w:val="00463AB5"/>
    <w:rsid w:val="00466B8A"/>
    <w:rsid w:val="004712CA"/>
    <w:rsid w:val="0047422E"/>
    <w:rsid w:val="00482A32"/>
    <w:rsid w:val="004966E9"/>
    <w:rsid w:val="0049674B"/>
    <w:rsid w:val="004A0630"/>
    <w:rsid w:val="004A7DDA"/>
    <w:rsid w:val="004B0C35"/>
    <w:rsid w:val="004B7A2A"/>
    <w:rsid w:val="004C0673"/>
    <w:rsid w:val="004C4E4E"/>
    <w:rsid w:val="004D69AC"/>
    <w:rsid w:val="004D6B84"/>
    <w:rsid w:val="004E0B85"/>
    <w:rsid w:val="004E3F5D"/>
    <w:rsid w:val="004F2629"/>
    <w:rsid w:val="004F3816"/>
    <w:rsid w:val="004F500A"/>
    <w:rsid w:val="00505D0B"/>
    <w:rsid w:val="005126A0"/>
    <w:rsid w:val="005261BB"/>
    <w:rsid w:val="00530692"/>
    <w:rsid w:val="0053099B"/>
    <w:rsid w:val="00540619"/>
    <w:rsid w:val="005436EB"/>
    <w:rsid w:val="00543D41"/>
    <w:rsid w:val="0054531D"/>
    <w:rsid w:val="00545472"/>
    <w:rsid w:val="005525D5"/>
    <w:rsid w:val="0055700E"/>
    <w:rsid w:val="005571A4"/>
    <w:rsid w:val="00563BFC"/>
    <w:rsid w:val="0056669E"/>
    <w:rsid w:val="00566EDA"/>
    <w:rsid w:val="0057081A"/>
    <w:rsid w:val="00572654"/>
    <w:rsid w:val="0057660F"/>
    <w:rsid w:val="005825D9"/>
    <w:rsid w:val="00582D79"/>
    <w:rsid w:val="005857F6"/>
    <w:rsid w:val="00594903"/>
    <w:rsid w:val="005971B7"/>
    <w:rsid w:val="005971C0"/>
    <w:rsid w:val="005976A1"/>
    <w:rsid w:val="005A063C"/>
    <w:rsid w:val="005A0D86"/>
    <w:rsid w:val="005A204E"/>
    <w:rsid w:val="005A34E7"/>
    <w:rsid w:val="005B151C"/>
    <w:rsid w:val="005B5629"/>
    <w:rsid w:val="005C0300"/>
    <w:rsid w:val="005C0C95"/>
    <w:rsid w:val="005C27A2"/>
    <w:rsid w:val="005D4FEB"/>
    <w:rsid w:val="005D65ED"/>
    <w:rsid w:val="005E09C4"/>
    <w:rsid w:val="005E0E6C"/>
    <w:rsid w:val="005E2D14"/>
    <w:rsid w:val="005E4022"/>
    <w:rsid w:val="005E5701"/>
    <w:rsid w:val="005E67FC"/>
    <w:rsid w:val="005F2790"/>
    <w:rsid w:val="005F4B6A"/>
    <w:rsid w:val="005F6682"/>
    <w:rsid w:val="006010F3"/>
    <w:rsid w:val="00602636"/>
    <w:rsid w:val="00602AC7"/>
    <w:rsid w:val="0061083A"/>
    <w:rsid w:val="00613EF1"/>
    <w:rsid w:val="00615A0A"/>
    <w:rsid w:val="00621CF6"/>
    <w:rsid w:val="00627E5D"/>
    <w:rsid w:val="00631C4D"/>
    <w:rsid w:val="006333D4"/>
    <w:rsid w:val="006369B2"/>
    <w:rsid w:val="00636A80"/>
    <w:rsid w:val="0063718D"/>
    <w:rsid w:val="00637D4C"/>
    <w:rsid w:val="00641FE4"/>
    <w:rsid w:val="00645F34"/>
    <w:rsid w:val="00647525"/>
    <w:rsid w:val="00647A71"/>
    <w:rsid w:val="006530A8"/>
    <w:rsid w:val="006570B0"/>
    <w:rsid w:val="0066022F"/>
    <w:rsid w:val="00664B2B"/>
    <w:rsid w:val="00676152"/>
    <w:rsid w:val="00676D63"/>
    <w:rsid w:val="006803C4"/>
    <w:rsid w:val="006823F3"/>
    <w:rsid w:val="0069210B"/>
    <w:rsid w:val="006927D4"/>
    <w:rsid w:val="00695157"/>
    <w:rsid w:val="00695DD7"/>
    <w:rsid w:val="006A06E4"/>
    <w:rsid w:val="006A2D6F"/>
    <w:rsid w:val="006A4055"/>
    <w:rsid w:val="006A6A3B"/>
    <w:rsid w:val="006A6BDD"/>
    <w:rsid w:val="006A7C27"/>
    <w:rsid w:val="006B2FE4"/>
    <w:rsid w:val="006B37B0"/>
    <w:rsid w:val="006C3E07"/>
    <w:rsid w:val="006C43D7"/>
    <w:rsid w:val="006C5641"/>
    <w:rsid w:val="006C5A32"/>
    <w:rsid w:val="006C6308"/>
    <w:rsid w:val="006D1089"/>
    <w:rsid w:val="006D1B86"/>
    <w:rsid w:val="006D55B8"/>
    <w:rsid w:val="006D56B2"/>
    <w:rsid w:val="006D695B"/>
    <w:rsid w:val="006D7355"/>
    <w:rsid w:val="006F187E"/>
    <w:rsid w:val="006F1BE1"/>
    <w:rsid w:val="006F42E2"/>
    <w:rsid w:val="006F7DEE"/>
    <w:rsid w:val="00702197"/>
    <w:rsid w:val="00702420"/>
    <w:rsid w:val="007069B9"/>
    <w:rsid w:val="0070752E"/>
    <w:rsid w:val="00715CA6"/>
    <w:rsid w:val="00717602"/>
    <w:rsid w:val="007178A6"/>
    <w:rsid w:val="0072540A"/>
    <w:rsid w:val="00731135"/>
    <w:rsid w:val="007324AF"/>
    <w:rsid w:val="007326E9"/>
    <w:rsid w:val="007409B4"/>
    <w:rsid w:val="00741974"/>
    <w:rsid w:val="00744DFB"/>
    <w:rsid w:val="007542DB"/>
    <w:rsid w:val="0075525E"/>
    <w:rsid w:val="00755C57"/>
    <w:rsid w:val="00756D3D"/>
    <w:rsid w:val="00764922"/>
    <w:rsid w:val="00764AD6"/>
    <w:rsid w:val="00773698"/>
    <w:rsid w:val="007806C2"/>
    <w:rsid w:val="00781FEE"/>
    <w:rsid w:val="007903F8"/>
    <w:rsid w:val="00794F4F"/>
    <w:rsid w:val="007974BE"/>
    <w:rsid w:val="007A0916"/>
    <w:rsid w:val="007A0DFD"/>
    <w:rsid w:val="007A1B80"/>
    <w:rsid w:val="007A2381"/>
    <w:rsid w:val="007A5260"/>
    <w:rsid w:val="007B0068"/>
    <w:rsid w:val="007B5A3E"/>
    <w:rsid w:val="007C0430"/>
    <w:rsid w:val="007C0C7A"/>
    <w:rsid w:val="007C15DE"/>
    <w:rsid w:val="007C7122"/>
    <w:rsid w:val="007D3F11"/>
    <w:rsid w:val="007E20D9"/>
    <w:rsid w:val="007E294E"/>
    <w:rsid w:val="007E2C69"/>
    <w:rsid w:val="007E53E4"/>
    <w:rsid w:val="007E656A"/>
    <w:rsid w:val="007F26F5"/>
    <w:rsid w:val="007F3CAA"/>
    <w:rsid w:val="007F664D"/>
    <w:rsid w:val="007F7EF5"/>
    <w:rsid w:val="00802611"/>
    <w:rsid w:val="00805323"/>
    <w:rsid w:val="008054EA"/>
    <w:rsid w:val="00806618"/>
    <w:rsid w:val="00806E38"/>
    <w:rsid w:val="00812516"/>
    <w:rsid w:val="00823A28"/>
    <w:rsid w:val="00826683"/>
    <w:rsid w:val="00832F40"/>
    <w:rsid w:val="008356B6"/>
    <w:rsid w:val="00835AB9"/>
    <w:rsid w:val="00835BCF"/>
    <w:rsid w:val="00837203"/>
    <w:rsid w:val="008373C7"/>
    <w:rsid w:val="00841A56"/>
    <w:rsid w:val="00842137"/>
    <w:rsid w:val="0084750E"/>
    <w:rsid w:val="00850C2C"/>
    <w:rsid w:val="0085170F"/>
    <w:rsid w:val="0085341A"/>
    <w:rsid w:val="00853F5F"/>
    <w:rsid w:val="00856C7A"/>
    <w:rsid w:val="00856E80"/>
    <w:rsid w:val="008623ED"/>
    <w:rsid w:val="008629FB"/>
    <w:rsid w:val="00863B97"/>
    <w:rsid w:val="00867716"/>
    <w:rsid w:val="008720BC"/>
    <w:rsid w:val="00875AA6"/>
    <w:rsid w:val="00880944"/>
    <w:rsid w:val="00883D41"/>
    <w:rsid w:val="0089088E"/>
    <w:rsid w:val="00892297"/>
    <w:rsid w:val="00894E4A"/>
    <w:rsid w:val="0089555E"/>
    <w:rsid w:val="008964D6"/>
    <w:rsid w:val="00897313"/>
    <w:rsid w:val="008B5123"/>
    <w:rsid w:val="008B78DF"/>
    <w:rsid w:val="008C24C8"/>
    <w:rsid w:val="008C5EA6"/>
    <w:rsid w:val="008E0172"/>
    <w:rsid w:val="008E6630"/>
    <w:rsid w:val="009178D0"/>
    <w:rsid w:val="00920512"/>
    <w:rsid w:val="00921F70"/>
    <w:rsid w:val="00935753"/>
    <w:rsid w:val="00936852"/>
    <w:rsid w:val="0094045D"/>
    <w:rsid w:val="009406B5"/>
    <w:rsid w:val="009430E8"/>
    <w:rsid w:val="00945095"/>
    <w:rsid w:val="00946166"/>
    <w:rsid w:val="0095000F"/>
    <w:rsid w:val="009530E1"/>
    <w:rsid w:val="00963C54"/>
    <w:rsid w:val="00970F04"/>
    <w:rsid w:val="009727D7"/>
    <w:rsid w:val="0097505C"/>
    <w:rsid w:val="009768C2"/>
    <w:rsid w:val="00983164"/>
    <w:rsid w:val="0098371B"/>
    <w:rsid w:val="009940BC"/>
    <w:rsid w:val="00996892"/>
    <w:rsid w:val="009972EF"/>
    <w:rsid w:val="009A1CAB"/>
    <w:rsid w:val="009B1222"/>
    <w:rsid w:val="009B5035"/>
    <w:rsid w:val="009C3160"/>
    <w:rsid w:val="009D644B"/>
    <w:rsid w:val="009E1682"/>
    <w:rsid w:val="009E766E"/>
    <w:rsid w:val="009F1960"/>
    <w:rsid w:val="009F4B1A"/>
    <w:rsid w:val="009F594F"/>
    <w:rsid w:val="009F715E"/>
    <w:rsid w:val="00A03B3B"/>
    <w:rsid w:val="00A10DBB"/>
    <w:rsid w:val="00A11720"/>
    <w:rsid w:val="00A21247"/>
    <w:rsid w:val="00A31D47"/>
    <w:rsid w:val="00A4013E"/>
    <w:rsid w:val="00A4045F"/>
    <w:rsid w:val="00A427CD"/>
    <w:rsid w:val="00A45FEE"/>
    <w:rsid w:val="00A4600B"/>
    <w:rsid w:val="00A5019D"/>
    <w:rsid w:val="00A50506"/>
    <w:rsid w:val="00A51EF0"/>
    <w:rsid w:val="00A56A72"/>
    <w:rsid w:val="00A67A81"/>
    <w:rsid w:val="00A730A6"/>
    <w:rsid w:val="00A7508C"/>
    <w:rsid w:val="00A805DE"/>
    <w:rsid w:val="00A865E0"/>
    <w:rsid w:val="00A96899"/>
    <w:rsid w:val="00A971A0"/>
    <w:rsid w:val="00AA1186"/>
    <w:rsid w:val="00AA1F22"/>
    <w:rsid w:val="00AA2C38"/>
    <w:rsid w:val="00AA2E8A"/>
    <w:rsid w:val="00AB6045"/>
    <w:rsid w:val="00AC1F77"/>
    <w:rsid w:val="00AC7D24"/>
    <w:rsid w:val="00AD0C29"/>
    <w:rsid w:val="00AD41A2"/>
    <w:rsid w:val="00AD69D6"/>
    <w:rsid w:val="00AD7D7D"/>
    <w:rsid w:val="00AE43F2"/>
    <w:rsid w:val="00AE7B0B"/>
    <w:rsid w:val="00AF0A1D"/>
    <w:rsid w:val="00AF57DA"/>
    <w:rsid w:val="00AF74F4"/>
    <w:rsid w:val="00AF7AD7"/>
    <w:rsid w:val="00B00BAF"/>
    <w:rsid w:val="00B05821"/>
    <w:rsid w:val="00B100D6"/>
    <w:rsid w:val="00B164C9"/>
    <w:rsid w:val="00B2581E"/>
    <w:rsid w:val="00B26C28"/>
    <w:rsid w:val="00B312DC"/>
    <w:rsid w:val="00B326D9"/>
    <w:rsid w:val="00B3322C"/>
    <w:rsid w:val="00B4174C"/>
    <w:rsid w:val="00B44636"/>
    <w:rsid w:val="00B44F31"/>
    <w:rsid w:val="00B453F5"/>
    <w:rsid w:val="00B54A09"/>
    <w:rsid w:val="00B61624"/>
    <w:rsid w:val="00B61AB5"/>
    <w:rsid w:val="00B65B13"/>
    <w:rsid w:val="00B66481"/>
    <w:rsid w:val="00B703F0"/>
    <w:rsid w:val="00B7189C"/>
    <w:rsid w:val="00B718A5"/>
    <w:rsid w:val="00B71BD5"/>
    <w:rsid w:val="00B72CC7"/>
    <w:rsid w:val="00B85095"/>
    <w:rsid w:val="00B876BA"/>
    <w:rsid w:val="00B93A02"/>
    <w:rsid w:val="00BA063F"/>
    <w:rsid w:val="00BA788A"/>
    <w:rsid w:val="00BB4983"/>
    <w:rsid w:val="00BB69F4"/>
    <w:rsid w:val="00BB7597"/>
    <w:rsid w:val="00BC5A52"/>
    <w:rsid w:val="00BC62E2"/>
    <w:rsid w:val="00BD10FE"/>
    <w:rsid w:val="00BE7975"/>
    <w:rsid w:val="00BF4528"/>
    <w:rsid w:val="00BF71A7"/>
    <w:rsid w:val="00C02206"/>
    <w:rsid w:val="00C0224F"/>
    <w:rsid w:val="00C03A09"/>
    <w:rsid w:val="00C138D7"/>
    <w:rsid w:val="00C25114"/>
    <w:rsid w:val="00C42125"/>
    <w:rsid w:val="00C430A7"/>
    <w:rsid w:val="00C56801"/>
    <w:rsid w:val="00C61921"/>
    <w:rsid w:val="00C62814"/>
    <w:rsid w:val="00C67B25"/>
    <w:rsid w:val="00C748F7"/>
    <w:rsid w:val="00C74937"/>
    <w:rsid w:val="00C81AE5"/>
    <w:rsid w:val="00C95D51"/>
    <w:rsid w:val="00C95E06"/>
    <w:rsid w:val="00CA2319"/>
    <w:rsid w:val="00CB1450"/>
    <w:rsid w:val="00CB2599"/>
    <w:rsid w:val="00CB3195"/>
    <w:rsid w:val="00CB6A93"/>
    <w:rsid w:val="00CC0648"/>
    <w:rsid w:val="00CC0766"/>
    <w:rsid w:val="00CC386F"/>
    <w:rsid w:val="00CC599E"/>
    <w:rsid w:val="00CD2139"/>
    <w:rsid w:val="00CD268C"/>
    <w:rsid w:val="00CD69A8"/>
    <w:rsid w:val="00CE4444"/>
    <w:rsid w:val="00CE5986"/>
    <w:rsid w:val="00CE7CD8"/>
    <w:rsid w:val="00CF1400"/>
    <w:rsid w:val="00D0055B"/>
    <w:rsid w:val="00D028A3"/>
    <w:rsid w:val="00D03024"/>
    <w:rsid w:val="00D03CFE"/>
    <w:rsid w:val="00D117FF"/>
    <w:rsid w:val="00D2423D"/>
    <w:rsid w:val="00D26477"/>
    <w:rsid w:val="00D300B7"/>
    <w:rsid w:val="00D331C5"/>
    <w:rsid w:val="00D35F29"/>
    <w:rsid w:val="00D3747D"/>
    <w:rsid w:val="00D37B68"/>
    <w:rsid w:val="00D450A1"/>
    <w:rsid w:val="00D53C06"/>
    <w:rsid w:val="00D607FC"/>
    <w:rsid w:val="00D636BA"/>
    <w:rsid w:val="00D643CF"/>
    <w:rsid w:val="00D647EF"/>
    <w:rsid w:val="00D71333"/>
    <w:rsid w:val="00D73137"/>
    <w:rsid w:val="00D74B51"/>
    <w:rsid w:val="00D958D0"/>
    <w:rsid w:val="00D977A2"/>
    <w:rsid w:val="00DA1D47"/>
    <w:rsid w:val="00DA4BB3"/>
    <w:rsid w:val="00DB0706"/>
    <w:rsid w:val="00DB2588"/>
    <w:rsid w:val="00DC0472"/>
    <w:rsid w:val="00DC15FC"/>
    <w:rsid w:val="00DC4C5A"/>
    <w:rsid w:val="00DC5C8D"/>
    <w:rsid w:val="00DD28CD"/>
    <w:rsid w:val="00DD50DE"/>
    <w:rsid w:val="00DD51D8"/>
    <w:rsid w:val="00DE3062"/>
    <w:rsid w:val="00DE5A11"/>
    <w:rsid w:val="00DE6AD0"/>
    <w:rsid w:val="00DF17F9"/>
    <w:rsid w:val="00DF5F88"/>
    <w:rsid w:val="00E00B76"/>
    <w:rsid w:val="00E0581D"/>
    <w:rsid w:val="00E07B9F"/>
    <w:rsid w:val="00E12526"/>
    <w:rsid w:val="00E1590B"/>
    <w:rsid w:val="00E204DD"/>
    <w:rsid w:val="00E228B7"/>
    <w:rsid w:val="00E22BB1"/>
    <w:rsid w:val="00E24B1B"/>
    <w:rsid w:val="00E26809"/>
    <w:rsid w:val="00E353EC"/>
    <w:rsid w:val="00E470DD"/>
    <w:rsid w:val="00E51F61"/>
    <w:rsid w:val="00E53C24"/>
    <w:rsid w:val="00E55E9B"/>
    <w:rsid w:val="00E56B68"/>
    <w:rsid w:val="00E56E77"/>
    <w:rsid w:val="00E66E1F"/>
    <w:rsid w:val="00E67118"/>
    <w:rsid w:val="00E849AC"/>
    <w:rsid w:val="00E952B4"/>
    <w:rsid w:val="00E966E1"/>
    <w:rsid w:val="00EA0BE7"/>
    <w:rsid w:val="00EA0CBF"/>
    <w:rsid w:val="00EA3784"/>
    <w:rsid w:val="00EA79C5"/>
    <w:rsid w:val="00EA7D92"/>
    <w:rsid w:val="00EB3B0F"/>
    <w:rsid w:val="00EB444D"/>
    <w:rsid w:val="00EB4D75"/>
    <w:rsid w:val="00EC0E59"/>
    <w:rsid w:val="00EC39DB"/>
    <w:rsid w:val="00ED47C8"/>
    <w:rsid w:val="00EE1A06"/>
    <w:rsid w:val="00EE5C0D"/>
    <w:rsid w:val="00EF3C91"/>
    <w:rsid w:val="00EF4792"/>
    <w:rsid w:val="00F02294"/>
    <w:rsid w:val="00F027A9"/>
    <w:rsid w:val="00F074B7"/>
    <w:rsid w:val="00F2179E"/>
    <w:rsid w:val="00F220CB"/>
    <w:rsid w:val="00F30DE7"/>
    <w:rsid w:val="00F30E25"/>
    <w:rsid w:val="00F35F57"/>
    <w:rsid w:val="00F3697C"/>
    <w:rsid w:val="00F42972"/>
    <w:rsid w:val="00F4607E"/>
    <w:rsid w:val="00F50467"/>
    <w:rsid w:val="00F507C8"/>
    <w:rsid w:val="00F562A0"/>
    <w:rsid w:val="00F57F04"/>
    <w:rsid w:val="00F57FA4"/>
    <w:rsid w:val="00F63743"/>
    <w:rsid w:val="00F64505"/>
    <w:rsid w:val="00F64678"/>
    <w:rsid w:val="00F64A4A"/>
    <w:rsid w:val="00F672EB"/>
    <w:rsid w:val="00F75166"/>
    <w:rsid w:val="00F80264"/>
    <w:rsid w:val="00F815B6"/>
    <w:rsid w:val="00F816E6"/>
    <w:rsid w:val="00F942D1"/>
    <w:rsid w:val="00F95C95"/>
    <w:rsid w:val="00FA02CB"/>
    <w:rsid w:val="00FA12B8"/>
    <w:rsid w:val="00FA2177"/>
    <w:rsid w:val="00FA3FF4"/>
    <w:rsid w:val="00FA45BA"/>
    <w:rsid w:val="00FB0783"/>
    <w:rsid w:val="00FB7A8B"/>
    <w:rsid w:val="00FC09EE"/>
    <w:rsid w:val="00FC1224"/>
    <w:rsid w:val="00FC2485"/>
    <w:rsid w:val="00FC4041"/>
    <w:rsid w:val="00FD439E"/>
    <w:rsid w:val="00FD76CB"/>
    <w:rsid w:val="00FE152B"/>
    <w:rsid w:val="00FE239E"/>
    <w:rsid w:val="00FE29C4"/>
    <w:rsid w:val="00FE2C07"/>
    <w:rsid w:val="00FF1151"/>
    <w:rsid w:val="00FF4546"/>
    <w:rsid w:val="00FF538F"/>
    <w:rsid w:val="00FF5437"/>
    <w:rsid w:val="2415B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F7912A"/>
  <w15:docId w15:val="{8DDA3233-E469-427D-8054-D21C9DD7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9DB"/>
    <w:pPr>
      <w:spacing w:before="120" w:after="0" w:line="240" w:lineRule="auto"/>
    </w:pPr>
    <w:rPr>
      <w:rFonts w:ascii="Times New Roman" w:eastAsiaTheme="minorHAnsi" w:hAnsi="Times New Roman" w:cs="Times New Roman"/>
      <w:sz w:val="24"/>
      <w:szCs w:val="24"/>
      <w:lang w:val="en-GB" w:eastAsia="ja-JP"/>
    </w:rPr>
  </w:style>
  <w:style w:type="paragraph" w:styleId="Heading1">
    <w:name w:val="heading 1"/>
    <w:basedOn w:val="Normal"/>
    <w:next w:val="Normal"/>
    <w:link w:val="Heading1Char"/>
    <w:rsid w:val="00631C4D"/>
    <w:pPr>
      <w:keepNext/>
      <w:numPr>
        <w:numId w:val="17"/>
      </w:numPr>
      <w:spacing w:before="240" w:after="60"/>
      <w:outlineLvl w:val="0"/>
    </w:pPr>
    <w:rPr>
      <w:rFonts w:cs="Arial"/>
      <w:b/>
      <w:bCs/>
      <w:kern w:val="32"/>
      <w:szCs w:val="32"/>
    </w:rPr>
  </w:style>
  <w:style w:type="paragraph" w:styleId="Heading2">
    <w:name w:val="heading 2"/>
    <w:basedOn w:val="Normal"/>
    <w:next w:val="Normal"/>
    <w:link w:val="Heading2Char"/>
    <w:rsid w:val="00631C4D"/>
    <w:pPr>
      <w:keepNext/>
      <w:numPr>
        <w:ilvl w:val="1"/>
        <w:numId w:val="17"/>
      </w:numPr>
      <w:spacing w:before="240" w:after="60"/>
      <w:outlineLvl w:val="1"/>
    </w:pPr>
    <w:rPr>
      <w:rFonts w:cs="Arial"/>
      <w:b/>
      <w:bCs/>
      <w:iCs/>
      <w:szCs w:val="28"/>
    </w:rPr>
  </w:style>
  <w:style w:type="paragraph" w:styleId="Heading3">
    <w:name w:val="heading 3"/>
    <w:basedOn w:val="Normal"/>
    <w:next w:val="Normal"/>
    <w:link w:val="Heading3Char"/>
    <w:rsid w:val="00631C4D"/>
    <w:pPr>
      <w:keepNext/>
      <w:numPr>
        <w:ilvl w:val="2"/>
        <w:numId w:val="17"/>
      </w:numPr>
      <w:spacing w:before="240" w:after="60"/>
      <w:outlineLvl w:val="2"/>
    </w:pPr>
    <w:rPr>
      <w:rFonts w:cs="Arial"/>
      <w:b/>
      <w:bCs/>
      <w:szCs w:val="26"/>
    </w:rPr>
  </w:style>
  <w:style w:type="paragraph" w:styleId="Heading4">
    <w:name w:val="heading 4"/>
    <w:basedOn w:val="Normal"/>
    <w:next w:val="Normal"/>
    <w:link w:val="Heading4Char"/>
    <w:qFormat/>
    <w:rsid w:val="00631C4D"/>
    <w:pPr>
      <w:keepNext/>
      <w:numPr>
        <w:ilvl w:val="3"/>
        <w:numId w:val="17"/>
      </w:numPr>
      <w:spacing w:before="240" w:after="60"/>
      <w:outlineLvl w:val="3"/>
    </w:pPr>
    <w:rPr>
      <w:b/>
      <w:bCs/>
      <w:szCs w:val="28"/>
    </w:rPr>
  </w:style>
  <w:style w:type="paragraph" w:styleId="Heading5">
    <w:name w:val="heading 5"/>
    <w:basedOn w:val="Normal"/>
    <w:next w:val="Normal"/>
    <w:link w:val="Heading5Char"/>
    <w:qFormat/>
    <w:rsid w:val="00631C4D"/>
    <w:pPr>
      <w:numPr>
        <w:ilvl w:val="4"/>
        <w:numId w:val="17"/>
      </w:numPr>
      <w:spacing w:before="240" w:after="60"/>
      <w:outlineLvl w:val="4"/>
    </w:pPr>
    <w:rPr>
      <w:b/>
      <w:bCs/>
      <w:i/>
      <w:iCs/>
      <w:szCs w:val="26"/>
    </w:rPr>
  </w:style>
  <w:style w:type="paragraph" w:styleId="Heading6">
    <w:name w:val="heading 6"/>
    <w:basedOn w:val="Normal"/>
    <w:next w:val="Normal"/>
    <w:link w:val="Heading6Char"/>
    <w:rsid w:val="00631C4D"/>
    <w:pPr>
      <w:numPr>
        <w:ilvl w:val="5"/>
        <w:numId w:val="17"/>
      </w:numPr>
      <w:spacing w:before="240" w:after="60"/>
      <w:outlineLvl w:val="5"/>
    </w:pPr>
    <w:rPr>
      <w:b/>
      <w:bCs/>
      <w:szCs w:val="22"/>
    </w:rPr>
  </w:style>
  <w:style w:type="paragraph" w:styleId="Heading7">
    <w:name w:val="heading 7"/>
    <w:basedOn w:val="Normal"/>
    <w:next w:val="Normal"/>
    <w:link w:val="Heading7Char"/>
    <w:rsid w:val="00631C4D"/>
    <w:pPr>
      <w:numPr>
        <w:ilvl w:val="6"/>
        <w:numId w:val="17"/>
      </w:numPr>
      <w:spacing w:before="240" w:after="60"/>
      <w:outlineLvl w:val="6"/>
    </w:pPr>
  </w:style>
  <w:style w:type="paragraph" w:styleId="Heading8">
    <w:name w:val="heading 8"/>
    <w:basedOn w:val="Normal"/>
    <w:next w:val="Normal"/>
    <w:link w:val="Heading8Char"/>
    <w:rsid w:val="00631C4D"/>
    <w:pPr>
      <w:numPr>
        <w:ilvl w:val="7"/>
        <w:numId w:val="17"/>
      </w:numPr>
      <w:spacing w:before="240" w:after="60"/>
      <w:outlineLvl w:val="7"/>
    </w:pPr>
    <w:rPr>
      <w:i/>
      <w:iCs/>
    </w:rPr>
  </w:style>
  <w:style w:type="paragraph" w:styleId="Heading9">
    <w:name w:val="heading 9"/>
    <w:basedOn w:val="Normal"/>
    <w:next w:val="Normal"/>
    <w:link w:val="Heading9Char"/>
    <w:rsid w:val="00631C4D"/>
    <w:pPr>
      <w:numPr>
        <w:ilvl w:val="8"/>
        <w:numId w:val="17"/>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100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10096"/>
  </w:style>
  <w:style w:type="paragraph" w:customStyle="1" w:styleId="CorrectionSeparatorBegin">
    <w:name w:val="Correction Separator Begin"/>
    <w:basedOn w:val="Normal"/>
    <w:rsid w:val="003100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100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100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100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100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631C4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31C4D"/>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631C4D"/>
    <w:rPr>
      <w:b/>
      <w:bCs/>
    </w:rPr>
  </w:style>
  <w:style w:type="paragraph" w:customStyle="1" w:styleId="Normalbeforetable">
    <w:name w:val="Normal before table"/>
    <w:basedOn w:val="Normal"/>
    <w:rsid w:val="00310096"/>
    <w:pPr>
      <w:keepNext/>
      <w:spacing w:after="120"/>
    </w:pPr>
    <w:rPr>
      <w:rFonts w:eastAsia="????"/>
      <w:lang w:eastAsia="en-US"/>
    </w:rPr>
  </w:style>
  <w:style w:type="paragraph" w:customStyle="1" w:styleId="RecNo">
    <w:name w:val="Rec_No"/>
    <w:basedOn w:val="Normal"/>
    <w:next w:val="Normal"/>
    <w:rsid w:val="003100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100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100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link w:val="TableheadChar"/>
    <w:rsid w:val="003100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100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100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rsid w:val="003100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10096"/>
    <w:pPr>
      <w:tabs>
        <w:tab w:val="right" w:leader="dot" w:pos="9639"/>
      </w:tabs>
    </w:pPr>
    <w:rPr>
      <w:rFonts w:eastAsia="MS Mincho"/>
    </w:rPr>
  </w:style>
  <w:style w:type="paragraph" w:styleId="TOC1">
    <w:name w:val="toc 1"/>
    <w:basedOn w:val="Normal"/>
    <w:uiPriority w:val="39"/>
    <w:rsid w:val="003100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0096"/>
    <w:pPr>
      <w:tabs>
        <w:tab w:val="clear" w:pos="964"/>
      </w:tabs>
      <w:spacing w:before="80"/>
      <w:ind w:left="1531" w:hanging="851"/>
    </w:pPr>
  </w:style>
  <w:style w:type="paragraph" w:styleId="TOC3">
    <w:name w:val="toc 3"/>
    <w:basedOn w:val="TOC2"/>
    <w:uiPriority w:val="39"/>
    <w:rsid w:val="00310096"/>
    <w:pPr>
      <w:ind w:left="2269"/>
    </w:pPr>
  </w:style>
  <w:style w:type="character" w:styleId="Hyperlink">
    <w:name w:val="Hyperlink"/>
    <w:aliases w:val="超级链接,超?级链,CEO_Hyperlink,Style 58,超????,하이퍼링크2,超链接1"/>
    <w:basedOn w:val="DefaultParagraphFont"/>
    <w:uiPriority w:val="99"/>
    <w:qFormat/>
    <w:rsid w:val="00310096"/>
    <w:rPr>
      <w:color w:val="0000FF"/>
      <w:u w:val="single"/>
    </w:rPr>
  </w:style>
  <w:style w:type="character" w:customStyle="1" w:styleId="Heading1Char">
    <w:name w:val="Heading 1 Char"/>
    <w:basedOn w:val="DefaultParagraphFont"/>
    <w:link w:val="Heading1"/>
    <w:rsid w:val="00631C4D"/>
    <w:rPr>
      <w:rFonts w:ascii="Times New Roman" w:eastAsiaTheme="minorHAnsi" w:hAnsi="Times New Roman" w:cs="Arial"/>
      <w:b/>
      <w:bCs/>
      <w:kern w:val="32"/>
      <w:sz w:val="24"/>
      <w:szCs w:val="32"/>
      <w:lang w:val="en-GB" w:eastAsia="ja-JP"/>
    </w:rPr>
  </w:style>
  <w:style w:type="character" w:customStyle="1" w:styleId="Heading2Char">
    <w:name w:val="Heading 2 Char"/>
    <w:basedOn w:val="DefaultParagraphFont"/>
    <w:link w:val="Heading2"/>
    <w:rsid w:val="00631C4D"/>
    <w:rPr>
      <w:rFonts w:ascii="Times New Roman" w:eastAsiaTheme="minorHAnsi" w:hAnsi="Times New Roman" w:cs="Arial"/>
      <w:b/>
      <w:bCs/>
      <w:iCs/>
      <w:sz w:val="24"/>
      <w:szCs w:val="28"/>
      <w:lang w:val="en-GB" w:eastAsia="ja-JP"/>
    </w:rPr>
  </w:style>
  <w:style w:type="character" w:customStyle="1" w:styleId="Heading3Char">
    <w:name w:val="Heading 3 Char"/>
    <w:basedOn w:val="DefaultParagraphFont"/>
    <w:link w:val="Heading3"/>
    <w:rsid w:val="00631C4D"/>
    <w:rPr>
      <w:rFonts w:ascii="Times New Roman" w:eastAsiaTheme="minorHAnsi" w:hAnsi="Times New Roman" w:cs="Arial"/>
      <w:b/>
      <w:bCs/>
      <w:sz w:val="24"/>
      <w:szCs w:val="26"/>
      <w:lang w:val="en-GB" w:eastAsia="ja-JP"/>
    </w:rPr>
  </w:style>
  <w:style w:type="character" w:customStyle="1" w:styleId="Heading4Char">
    <w:name w:val="Heading 4 Char"/>
    <w:basedOn w:val="DefaultParagraphFont"/>
    <w:link w:val="Heading4"/>
    <w:rsid w:val="00631C4D"/>
    <w:rPr>
      <w:rFonts w:ascii="Times New Roman" w:eastAsiaTheme="minorHAnsi" w:hAnsi="Times New Roman" w:cs="Times New Roman"/>
      <w:b/>
      <w:bCs/>
      <w:sz w:val="24"/>
      <w:szCs w:val="28"/>
      <w:lang w:val="en-GB" w:eastAsia="ja-JP"/>
    </w:rPr>
  </w:style>
  <w:style w:type="character" w:customStyle="1" w:styleId="Heading5Char">
    <w:name w:val="Heading 5 Char"/>
    <w:basedOn w:val="DefaultParagraphFont"/>
    <w:link w:val="Heading5"/>
    <w:rsid w:val="00631C4D"/>
    <w:rPr>
      <w:rFonts w:ascii="Times New Roman" w:eastAsiaTheme="minorHAnsi" w:hAnsi="Times New Roman" w:cs="Times New Roman"/>
      <w:b/>
      <w:bCs/>
      <w:i/>
      <w:iCs/>
      <w:sz w:val="24"/>
      <w:szCs w:val="26"/>
      <w:lang w:val="en-GB" w:eastAsia="ja-JP"/>
    </w:rPr>
  </w:style>
  <w:style w:type="character" w:customStyle="1" w:styleId="Heading6Char">
    <w:name w:val="Heading 6 Char"/>
    <w:basedOn w:val="DefaultParagraphFont"/>
    <w:link w:val="Heading6"/>
    <w:rsid w:val="00631C4D"/>
    <w:rPr>
      <w:rFonts w:ascii="Times New Roman" w:eastAsiaTheme="minorHAnsi" w:hAnsi="Times New Roman" w:cs="Times New Roman"/>
      <w:b/>
      <w:bCs/>
      <w:sz w:val="24"/>
      <w:lang w:val="en-GB" w:eastAsia="ja-JP"/>
    </w:rPr>
  </w:style>
  <w:style w:type="character" w:customStyle="1" w:styleId="Heading7Char">
    <w:name w:val="Heading 7 Char"/>
    <w:basedOn w:val="DefaultParagraphFont"/>
    <w:link w:val="Heading7"/>
    <w:rsid w:val="00631C4D"/>
    <w:rPr>
      <w:rFonts w:ascii="Times New Roman" w:eastAsiaTheme="minorHAnsi" w:hAnsi="Times New Roman" w:cs="Times New Roman"/>
      <w:sz w:val="24"/>
      <w:szCs w:val="24"/>
      <w:lang w:val="en-GB" w:eastAsia="ja-JP"/>
    </w:rPr>
  </w:style>
  <w:style w:type="character" w:customStyle="1" w:styleId="Heading8Char">
    <w:name w:val="Heading 8 Char"/>
    <w:basedOn w:val="DefaultParagraphFont"/>
    <w:link w:val="Heading8"/>
    <w:rsid w:val="00631C4D"/>
    <w:rPr>
      <w:rFonts w:ascii="Times New Roman" w:eastAsiaTheme="minorHAnsi" w:hAnsi="Times New Roman" w:cs="Times New Roman"/>
      <w:i/>
      <w:iCs/>
      <w:sz w:val="24"/>
      <w:szCs w:val="24"/>
      <w:lang w:val="en-GB" w:eastAsia="ja-JP"/>
    </w:rPr>
  </w:style>
  <w:style w:type="character" w:customStyle="1" w:styleId="Heading9Char">
    <w:name w:val="Heading 9 Char"/>
    <w:basedOn w:val="DefaultParagraphFont"/>
    <w:link w:val="Heading9"/>
    <w:rsid w:val="00631C4D"/>
    <w:rPr>
      <w:rFonts w:ascii="Times New Roman" w:eastAsiaTheme="minorHAnsi" w:hAnsi="Times New Roman" w:cs="Arial"/>
      <w:sz w:val="24"/>
      <w:lang w:val="en-GB" w:eastAsia="ja-JP"/>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rsid w:val="003100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100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rFonts w:eastAsiaTheme="minorEastAsia"/>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qFormat/>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customStyle="1" w:styleId="UnresolvedMention1">
    <w:name w:val="Unresolved Mention1"/>
    <w:basedOn w:val="DefaultParagraphFont"/>
    <w:uiPriority w:val="99"/>
    <w:semiHidden/>
    <w:unhideWhenUsed/>
    <w:rsid w:val="001A744D"/>
    <w:rPr>
      <w:color w:val="808080"/>
      <w:shd w:val="clear" w:color="auto" w:fill="E6E6E6"/>
    </w:rPr>
  </w:style>
  <w:style w:type="paragraph" w:styleId="ListBullet">
    <w:name w:val="List Bullet"/>
    <w:basedOn w:val="Normal"/>
    <w:uiPriority w:val="99"/>
    <w:unhideWhenUsed/>
    <w:rsid w:val="00435B9E"/>
    <w:pPr>
      <w:numPr>
        <w:numId w:val="1"/>
      </w:numPr>
      <w:contextualSpacing/>
    </w:pPr>
  </w:style>
  <w:style w:type="table" w:styleId="TableGrid">
    <w:name w:val="Table Grid"/>
    <w:basedOn w:val="TableNormal"/>
    <w:uiPriority w:val="39"/>
    <w:rsid w:val="00E6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E66E1F"/>
    <w:rPr>
      <w:color w:val="954F72" w:themeColor="followedHyperlink"/>
      <w:u w:val="single"/>
    </w:rPr>
  </w:style>
  <w:style w:type="paragraph" w:customStyle="1" w:styleId="Default">
    <w:name w:val="Default"/>
    <w:rsid w:val="00F429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rsid w:val="00131565"/>
    <w:pPr>
      <w:ind w:leftChars="400" w:left="720"/>
    </w:pPr>
  </w:style>
  <w:style w:type="paragraph" w:styleId="NormalIndent">
    <w:name w:val="Normal Indent"/>
    <w:basedOn w:val="Normal"/>
    <w:uiPriority w:val="99"/>
    <w:rsid w:val="000020C1"/>
    <w:pPr>
      <w:tabs>
        <w:tab w:val="left" w:pos="794"/>
        <w:tab w:val="left" w:pos="1191"/>
        <w:tab w:val="left" w:pos="1588"/>
        <w:tab w:val="left" w:pos="1985"/>
      </w:tabs>
      <w:ind w:left="794"/>
    </w:pPr>
    <w:rPr>
      <w:rFonts w:eastAsia="MS Mincho"/>
      <w:szCs w:val="20"/>
    </w:rPr>
  </w:style>
  <w:style w:type="character" w:customStyle="1" w:styleId="ReftextArial9pt">
    <w:name w:val="Ref_text Arial 9 pt"/>
    <w:rsid w:val="00310096"/>
    <w:rPr>
      <w:rFonts w:ascii="Arial" w:hAnsi="Arial" w:cs="Arial"/>
      <w:sz w:val="18"/>
      <w:szCs w:val="18"/>
    </w:rPr>
  </w:style>
  <w:style w:type="character" w:customStyle="1" w:styleId="UnresolvedMention2">
    <w:name w:val="Unresolved Mention2"/>
    <w:basedOn w:val="DefaultParagraphFont"/>
    <w:uiPriority w:val="99"/>
    <w:semiHidden/>
    <w:unhideWhenUsed/>
    <w:rsid w:val="00F507C8"/>
    <w:rPr>
      <w:color w:val="605E5C"/>
      <w:shd w:val="clear" w:color="auto" w:fill="E1DFDD"/>
    </w:rPr>
  </w:style>
  <w:style w:type="character" w:customStyle="1" w:styleId="UnresolvedMention3">
    <w:name w:val="Unresolved Mention3"/>
    <w:basedOn w:val="DefaultParagraphFont"/>
    <w:uiPriority w:val="99"/>
    <w:semiHidden/>
    <w:unhideWhenUsed/>
    <w:rsid w:val="00D35F29"/>
    <w:rPr>
      <w:color w:val="605E5C"/>
      <w:shd w:val="clear" w:color="auto" w:fill="E1DFDD"/>
    </w:rPr>
  </w:style>
  <w:style w:type="paragraph" w:customStyle="1" w:styleId="Heading1Centered">
    <w:name w:val="Heading 1 Centered"/>
    <w:basedOn w:val="Heading1"/>
    <w:rsid w:val="00631C4D"/>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bChar">
    <w:name w:val="Heading_b Char"/>
    <w:link w:val="Headingb"/>
    <w:locked/>
    <w:rsid w:val="006A6BDD"/>
    <w:rPr>
      <w:rFonts w:ascii="Times New Roman" w:eastAsiaTheme="minorHAnsi" w:hAnsi="Times New Roman" w:cs="Times New Roman"/>
      <w:b/>
      <w:sz w:val="24"/>
      <w:szCs w:val="20"/>
      <w:lang w:val="en-GB" w:eastAsia="ja-JP"/>
    </w:rPr>
  </w:style>
  <w:style w:type="paragraph" w:customStyle="1" w:styleId="LSDeadline">
    <w:name w:val="LSDeadline"/>
    <w:basedOn w:val="LSTitle"/>
    <w:next w:val="Normal"/>
    <w:rsid w:val="006A6BDD"/>
    <w:rPr>
      <w:bCs w:val="0"/>
    </w:rPr>
  </w:style>
  <w:style w:type="paragraph" w:styleId="Bibliography">
    <w:name w:val="Bibliography"/>
    <w:basedOn w:val="Normal"/>
    <w:next w:val="Normal"/>
    <w:uiPriority w:val="37"/>
    <w:semiHidden/>
    <w:unhideWhenUsed/>
    <w:rsid w:val="006A6BDD"/>
  </w:style>
  <w:style w:type="paragraph" w:customStyle="1" w:styleId="LSSource">
    <w:name w:val="LSSource"/>
    <w:basedOn w:val="LSTitle"/>
    <w:next w:val="Normal"/>
    <w:rsid w:val="006A6BDD"/>
    <w:rPr>
      <w:bCs w:val="0"/>
    </w:rPr>
  </w:style>
  <w:style w:type="paragraph" w:customStyle="1" w:styleId="LSTitle">
    <w:name w:val="LSTitle"/>
    <w:basedOn w:val="Normal"/>
    <w:next w:val="Normal"/>
    <w:rsid w:val="006A6BDD"/>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styleId="BlockText">
    <w:name w:val="Block Text"/>
    <w:basedOn w:val="Normal"/>
    <w:uiPriority w:val="99"/>
    <w:semiHidden/>
    <w:unhideWhenUsed/>
    <w:rsid w:val="006A6BD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customStyle="1" w:styleId="Note">
    <w:name w:val="Note"/>
    <w:basedOn w:val="Normal"/>
    <w:rsid w:val="003100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TableheadChar">
    <w:name w:val="Table_head Char"/>
    <w:link w:val="Tablehead"/>
    <w:rsid w:val="006A6BDD"/>
    <w:rPr>
      <w:rFonts w:ascii="Times New Roman" w:eastAsia="Times New Roman" w:hAnsi="Times New Roman" w:cs="Times New Roman"/>
      <w:b/>
      <w:szCs w:val="20"/>
      <w:lang w:val="en-GB" w:eastAsia="en-US"/>
    </w:rPr>
  </w:style>
  <w:style w:type="character" w:customStyle="1" w:styleId="TabletextChar">
    <w:name w:val="Table_text Char"/>
    <w:link w:val="Tabletext"/>
    <w:qFormat/>
    <w:locked/>
    <w:rsid w:val="006A6BDD"/>
    <w:rPr>
      <w:rFonts w:ascii="Times New Roman" w:eastAsia="Times New Roman" w:hAnsi="Times New Roman" w:cs="Times New Roman"/>
      <w:szCs w:val="20"/>
      <w:lang w:val="en-GB" w:eastAsia="en-US"/>
    </w:rPr>
  </w:style>
  <w:style w:type="paragraph" w:customStyle="1" w:styleId="References">
    <w:name w:val="References"/>
    <w:basedOn w:val="Normal"/>
    <w:rsid w:val="006A6BDD"/>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6A6BDD"/>
    <w:pPr>
      <w:autoSpaceDE w:val="0"/>
      <w:autoSpaceDN w:val="0"/>
      <w:adjustRightInd w:val="0"/>
    </w:pPr>
    <w:rPr>
      <w:rFonts w:cs="Arial"/>
      <w:szCs w:val="20"/>
      <w:lang w:val="en-US" w:eastAsia="en-US"/>
    </w:rPr>
  </w:style>
  <w:style w:type="paragraph" w:customStyle="1" w:styleId="Figurelegend">
    <w:name w:val="Figure_legend"/>
    <w:basedOn w:val="Normal"/>
    <w:rsid w:val="006A6BDD"/>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6A6BDD"/>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6A6BDD"/>
  </w:style>
  <w:style w:type="paragraph" w:customStyle="1" w:styleId="Title3">
    <w:name w:val="Title 3"/>
    <w:basedOn w:val="Title2"/>
    <w:next w:val="Normal"/>
    <w:rsid w:val="006A6BDD"/>
    <w:rPr>
      <w:caps w:val="0"/>
    </w:rPr>
  </w:style>
  <w:style w:type="paragraph" w:customStyle="1" w:styleId="Title4">
    <w:name w:val="Title 4"/>
    <w:basedOn w:val="Title3"/>
    <w:next w:val="Heading1"/>
    <w:rsid w:val="006A6BDD"/>
    <w:rPr>
      <w:b/>
    </w:rPr>
  </w:style>
  <w:style w:type="character" w:customStyle="1" w:styleId="enumlev1Char">
    <w:name w:val="enumlev1 Char"/>
    <w:basedOn w:val="DefaultParagraphFont"/>
    <w:link w:val="enumlev1"/>
    <w:rsid w:val="006A6BDD"/>
    <w:rPr>
      <w:rFonts w:ascii="Times New Roman" w:eastAsia="Times New Roman" w:hAnsi="Times New Roman" w:cs="Times New Roman"/>
      <w:sz w:val="24"/>
      <w:szCs w:val="20"/>
      <w:lang w:val="en-GB" w:eastAsia="en-US"/>
    </w:rPr>
  </w:style>
  <w:style w:type="paragraph" w:styleId="TOC4">
    <w:name w:val="toc 4"/>
    <w:basedOn w:val="TOC3"/>
    <w:autoRedefine/>
    <w:uiPriority w:val="39"/>
    <w:rsid w:val="006A6BDD"/>
    <w:pPr>
      <w:keepLines w:val="0"/>
      <w:tabs>
        <w:tab w:val="clear" w:pos="9639"/>
        <w:tab w:val="left" w:pos="480"/>
        <w:tab w:val="right" w:leader="dot" w:pos="9613"/>
      </w:tabs>
      <w:overflowPunct/>
      <w:autoSpaceDE/>
      <w:autoSpaceDN/>
      <w:adjustRightInd/>
      <w:spacing w:before="0"/>
      <w:ind w:left="720" w:right="0" w:firstLine="0"/>
      <w:textAlignment w:val="auto"/>
    </w:pPr>
    <w:rPr>
      <w:rFonts w:eastAsia="????"/>
      <w:noProof w:val="0"/>
      <w:sz w:val="20"/>
      <w:szCs w:val="24"/>
    </w:rPr>
  </w:style>
  <w:style w:type="paragraph" w:styleId="TOC5">
    <w:name w:val="toc 5"/>
    <w:basedOn w:val="TOC4"/>
    <w:autoRedefine/>
    <w:rsid w:val="006A6BDD"/>
    <w:pPr>
      <w:ind w:left="960"/>
    </w:pPr>
  </w:style>
  <w:style w:type="paragraph" w:styleId="TOC6">
    <w:name w:val="toc 6"/>
    <w:basedOn w:val="TOC4"/>
    <w:autoRedefine/>
    <w:rsid w:val="006A6BDD"/>
    <w:pPr>
      <w:ind w:left="1200"/>
    </w:pPr>
  </w:style>
  <w:style w:type="paragraph" w:styleId="TOC7">
    <w:name w:val="toc 7"/>
    <w:basedOn w:val="TOC4"/>
    <w:autoRedefine/>
    <w:rsid w:val="006A6BDD"/>
    <w:pPr>
      <w:ind w:left="1440"/>
    </w:pPr>
  </w:style>
  <w:style w:type="paragraph" w:styleId="TOC8">
    <w:name w:val="toc 8"/>
    <w:basedOn w:val="TOC4"/>
    <w:autoRedefine/>
    <w:rsid w:val="006A6BDD"/>
    <w:pPr>
      <w:ind w:left="1680"/>
    </w:pPr>
  </w:style>
  <w:style w:type="character" w:styleId="LineNumber">
    <w:name w:val="line number"/>
    <w:uiPriority w:val="99"/>
    <w:rsid w:val="006A6BDD"/>
    <w:rPr>
      <w:rFonts w:cs="Times New Roman"/>
    </w:rPr>
  </w:style>
  <w:style w:type="character" w:customStyle="1" w:styleId="ListParagraphChar">
    <w:name w:val="List Paragraph Char"/>
    <w:link w:val="ListParagraph"/>
    <w:uiPriority w:val="34"/>
    <w:rsid w:val="006A6BDD"/>
    <w:rPr>
      <w:rFonts w:ascii="Times New Roman" w:hAnsi="Times New Roman" w:cs="Times New Roman"/>
      <w:sz w:val="24"/>
      <w:szCs w:val="24"/>
      <w:lang w:val="en-GB" w:eastAsia="ja-JP"/>
    </w:rPr>
  </w:style>
  <w:style w:type="paragraph" w:styleId="List">
    <w:name w:val="List"/>
    <w:basedOn w:val="Normal"/>
    <w:uiPriority w:val="99"/>
    <w:rsid w:val="006A6BDD"/>
    <w:pPr>
      <w:tabs>
        <w:tab w:val="left" w:pos="1701"/>
        <w:tab w:val="left" w:pos="2127"/>
      </w:tabs>
      <w:ind w:left="2127" w:hanging="2127"/>
    </w:pPr>
    <w:rPr>
      <w:sz w:val="22"/>
    </w:rPr>
  </w:style>
  <w:style w:type="character" w:styleId="PageNumber">
    <w:name w:val="page number"/>
    <w:uiPriority w:val="99"/>
    <w:rsid w:val="006A6BDD"/>
    <w:rPr>
      <w:rFonts w:ascii="Times New Roman" w:eastAsia="Mincho" w:hAnsi="Times New Roman" w:cs="Times New Roman"/>
    </w:rPr>
  </w:style>
  <w:style w:type="paragraph" w:styleId="Title">
    <w:name w:val="Title"/>
    <w:basedOn w:val="Normal"/>
    <w:link w:val="TitleChar"/>
    <w:uiPriority w:val="10"/>
    <w:rsid w:val="006A6BDD"/>
    <w:pPr>
      <w:spacing w:before="0"/>
      <w:jc w:val="center"/>
    </w:pPr>
    <w:rPr>
      <w:b/>
      <w:sz w:val="22"/>
      <w:lang w:val="en-US"/>
    </w:rPr>
  </w:style>
  <w:style w:type="character" w:customStyle="1" w:styleId="TitleChar">
    <w:name w:val="Title Char"/>
    <w:basedOn w:val="DefaultParagraphFont"/>
    <w:link w:val="Title"/>
    <w:uiPriority w:val="10"/>
    <w:rsid w:val="006A6BDD"/>
    <w:rPr>
      <w:rFonts w:ascii="Times New Roman" w:eastAsiaTheme="minorHAnsi" w:hAnsi="Times New Roman" w:cs="Times New Roman"/>
      <w:b/>
      <w:szCs w:val="24"/>
      <w:lang w:eastAsia="ja-JP"/>
    </w:rPr>
  </w:style>
  <w:style w:type="paragraph" w:customStyle="1" w:styleId="Tabletitle">
    <w:name w:val="Table_title"/>
    <w:basedOn w:val="Normal"/>
    <w:next w:val="Tabletext"/>
    <w:rsid w:val="006A6BDD"/>
    <w:pPr>
      <w:keepNext/>
      <w:keepLines/>
      <w:spacing w:after="120"/>
      <w:jc w:val="center"/>
    </w:pPr>
    <w:rPr>
      <w:rFonts w:ascii="Times New Roman Bold" w:hAnsi="Times New Roman Bold"/>
      <w:b/>
      <w:sz w:val="22"/>
    </w:rPr>
  </w:style>
  <w:style w:type="paragraph" w:styleId="BodyTextIndent">
    <w:name w:val="Body Text Indent"/>
    <w:basedOn w:val="Normal"/>
    <w:link w:val="BodyTextIndentChar"/>
    <w:uiPriority w:val="99"/>
    <w:rsid w:val="006A6BDD"/>
    <w:pPr>
      <w:ind w:left="1304"/>
    </w:pPr>
    <w:rPr>
      <w:sz w:val="22"/>
    </w:rPr>
  </w:style>
  <w:style w:type="character" w:customStyle="1" w:styleId="BodyTextIndentChar">
    <w:name w:val="Body Text Indent Char"/>
    <w:basedOn w:val="DefaultParagraphFont"/>
    <w:link w:val="BodyTextIndent"/>
    <w:uiPriority w:val="99"/>
    <w:rsid w:val="006A6BDD"/>
    <w:rPr>
      <w:rFonts w:ascii="Times New Roman" w:eastAsiaTheme="minorHAnsi" w:hAnsi="Times New Roman" w:cs="Times New Roman"/>
      <w:szCs w:val="24"/>
      <w:lang w:val="en-GB" w:eastAsia="ja-JP"/>
    </w:rPr>
  </w:style>
  <w:style w:type="character" w:customStyle="1" w:styleId="CommentTextChar">
    <w:name w:val="Comment Text Char"/>
    <w:basedOn w:val="DefaultParagraphFont"/>
    <w:link w:val="CommentText"/>
    <w:uiPriority w:val="99"/>
    <w:semiHidden/>
    <w:rsid w:val="006A6BDD"/>
    <w:rPr>
      <w:szCs w:val="24"/>
      <w:lang w:val="en-GB" w:eastAsia="ja-JP"/>
    </w:rPr>
  </w:style>
  <w:style w:type="paragraph" w:styleId="CommentText">
    <w:name w:val="annotation text"/>
    <w:basedOn w:val="Normal"/>
    <w:link w:val="CommentTextChar"/>
    <w:uiPriority w:val="99"/>
    <w:semiHidden/>
    <w:rsid w:val="006A6BDD"/>
    <w:rPr>
      <w:rFonts w:asciiTheme="minorHAnsi" w:hAnsiTheme="minorHAnsi" w:cstheme="minorBidi"/>
      <w:sz w:val="22"/>
    </w:rPr>
  </w:style>
  <w:style w:type="character" w:customStyle="1" w:styleId="CommentTextChar1">
    <w:name w:val="Comment Text Char1"/>
    <w:basedOn w:val="DefaultParagraphFont"/>
    <w:uiPriority w:val="99"/>
    <w:semiHidden/>
    <w:rsid w:val="006A6BDD"/>
    <w:rPr>
      <w:rFonts w:ascii="Times New Roman" w:hAnsi="Times New Roman" w:cs="Times New Roman"/>
      <w:sz w:val="20"/>
      <w:szCs w:val="20"/>
      <w:lang w:val="en-GB" w:eastAsia="ja-JP"/>
    </w:rPr>
  </w:style>
  <w:style w:type="paragraph" w:customStyle="1" w:styleId="Heading2Unnumbered">
    <w:name w:val="Heading 2 Unnumbered"/>
    <w:basedOn w:val="Heading2"/>
    <w:rsid w:val="006A6BDD"/>
    <w:pPr>
      <w:numPr>
        <w:ilvl w:val="0"/>
        <w:numId w:val="0"/>
      </w:numPr>
    </w:pPr>
    <w:rPr>
      <w:iCs w:val="0"/>
      <w:sz w:val="22"/>
    </w:rPr>
  </w:style>
  <w:style w:type="paragraph" w:styleId="TOC9">
    <w:name w:val="toc 9"/>
    <w:basedOn w:val="Normal"/>
    <w:next w:val="Normal"/>
    <w:autoRedefine/>
    <w:rsid w:val="006A6BDD"/>
    <w:pPr>
      <w:spacing w:before="0"/>
      <w:ind w:left="1920"/>
    </w:pPr>
    <w:rPr>
      <w:rFonts w:eastAsia="????"/>
      <w:lang w:eastAsia="en-US"/>
    </w:rPr>
  </w:style>
  <w:style w:type="paragraph" w:styleId="PlainText">
    <w:name w:val="Plain Text"/>
    <w:basedOn w:val="Normal"/>
    <w:link w:val="PlainTextChar"/>
    <w:uiPriority w:val="99"/>
    <w:rsid w:val="006A6BDD"/>
    <w:rPr>
      <w:rFonts w:ascii="Courier New" w:hAnsi="Courier New" w:cs="Courier New"/>
      <w:sz w:val="22"/>
      <w:lang w:val="en-US"/>
    </w:rPr>
  </w:style>
  <w:style w:type="character" w:customStyle="1" w:styleId="PlainTextChar">
    <w:name w:val="Plain Text Char"/>
    <w:basedOn w:val="DefaultParagraphFont"/>
    <w:link w:val="PlainText"/>
    <w:uiPriority w:val="99"/>
    <w:rsid w:val="006A6BDD"/>
    <w:rPr>
      <w:rFonts w:ascii="Courier New" w:eastAsiaTheme="minorHAnsi" w:hAnsi="Courier New" w:cs="Courier New"/>
      <w:szCs w:val="24"/>
      <w:lang w:eastAsia="ja-JP"/>
    </w:rPr>
  </w:style>
  <w:style w:type="character" w:customStyle="1" w:styleId="FootnoteTextChar">
    <w:name w:val="Footnote Text Char"/>
    <w:basedOn w:val="DefaultParagraphFont"/>
    <w:link w:val="FootnoteText"/>
    <w:uiPriority w:val="99"/>
    <w:rsid w:val="006A6BDD"/>
    <w:rPr>
      <w:rFonts w:eastAsia="Times New Roman"/>
      <w:sz w:val="18"/>
      <w:lang w:val="en-GB" w:eastAsia="en-US"/>
    </w:rPr>
  </w:style>
  <w:style w:type="paragraph" w:styleId="FootnoteText">
    <w:name w:val="footnote text"/>
    <w:basedOn w:val="Normal"/>
    <w:link w:val="FootnoteTextChar"/>
    <w:uiPriority w:val="99"/>
    <w:rsid w:val="006A6BDD"/>
    <w:pPr>
      <w:keepLines/>
      <w:tabs>
        <w:tab w:val="left" w:pos="256"/>
      </w:tabs>
      <w:ind w:left="256" w:hanging="256"/>
    </w:pPr>
    <w:rPr>
      <w:rFonts w:asciiTheme="minorHAnsi" w:eastAsia="Times New Roman" w:hAnsiTheme="minorHAnsi" w:cstheme="minorBidi"/>
      <w:sz w:val="18"/>
      <w:szCs w:val="22"/>
      <w:lang w:eastAsia="en-US"/>
    </w:rPr>
  </w:style>
  <w:style w:type="character" w:customStyle="1" w:styleId="FootnoteTextChar1">
    <w:name w:val="Footnote Text Char1"/>
    <w:basedOn w:val="DefaultParagraphFont"/>
    <w:uiPriority w:val="99"/>
    <w:semiHidden/>
    <w:rsid w:val="006A6BDD"/>
    <w:rPr>
      <w:rFonts w:ascii="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sid w:val="006A6BDD"/>
    <w:rPr>
      <w:b/>
      <w:bCs/>
      <w:szCs w:val="24"/>
      <w:lang w:val="en-GB" w:eastAsia="ja-JP"/>
    </w:rPr>
  </w:style>
  <w:style w:type="paragraph" w:styleId="CommentSubject">
    <w:name w:val="annotation subject"/>
    <w:basedOn w:val="CommentText"/>
    <w:next w:val="CommentText"/>
    <w:link w:val="CommentSubjectChar"/>
    <w:uiPriority w:val="99"/>
    <w:semiHidden/>
    <w:rsid w:val="006A6BDD"/>
    <w:pPr>
      <w:tabs>
        <w:tab w:val="left" w:pos="794"/>
        <w:tab w:val="left" w:pos="1191"/>
        <w:tab w:val="left" w:pos="1588"/>
        <w:tab w:val="left" w:pos="1985"/>
      </w:tabs>
      <w:overflowPunct w:val="0"/>
      <w:autoSpaceDE w:val="0"/>
      <w:autoSpaceDN w:val="0"/>
      <w:adjustRightInd w:val="0"/>
      <w:textAlignment w:val="baseline"/>
    </w:pPr>
    <w:rPr>
      <w:b/>
      <w:bCs/>
    </w:rPr>
  </w:style>
  <w:style w:type="character" w:customStyle="1" w:styleId="CommentSubjectChar1">
    <w:name w:val="Comment Subject Char1"/>
    <w:basedOn w:val="CommentTextChar1"/>
    <w:uiPriority w:val="99"/>
    <w:semiHidden/>
    <w:rsid w:val="006A6BDD"/>
    <w:rPr>
      <w:rFonts w:ascii="Times New Roman" w:hAnsi="Times New Roman" w:cs="Times New Roman"/>
      <w:b/>
      <w:bCs/>
      <w:sz w:val="20"/>
      <w:szCs w:val="20"/>
      <w:lang w:val="en-GB" w:eastAsia="ja-JP"/>
    </w:rPr>
  </w:style>
  <w:style w:type="character" w:styleId="Strong">
    <w:name w:val="Strong"/>
    <w:uiPriority w:val="22"/>
    <w:qFormat/>
    <w:rsid w:val="006A6BDD"/>
    <w:rPr>
      <w:rFonts w:cs="Times New Roman"/>
      <w:b/>
      <w:bCs/>
    </w:rPr>
  </w:style>
  <w:style w:type="paragraph" w:styleId="NormalWeb">
    <w:name w:val="Normal (Web)"/>
    <w:basedOn w:val="Normal"/>
    <w:uiPriority w:val="99"/>
    <w:unhideWhenUsed/>
    <w:rsid w:val="006A6BDD"/>
    <w:pPr>
      <w:spacing w:before="100" w:beforeAutospacing="1" w:after="100" w:afterAutospacing="1"/>
    </w:pPr>
    <w:rPr>
      <w:rFonts w:eastAsia="SimSun"/>
      <w:sz w:val="22"/>
      <w:lang w:val="en-US" w:eastAsia="zh-CN"/>
    </w:rPr>
  </w:style>
  <w:style w:type="paragraph" w:styleId="Date">
    <w:name w:val="Date"/>
    <w:basedOn w:val="Normal"/>
    <w:next w:val="Normal"/>
    <w:link w:val="DateChar"/>
    <w:rsid w:val="006A6BDD"/>
    <w:rPr>
      <w:sz w:val="22"/>
    </w:rPr>
  </w:style>
  <w:style w:type="character" w:customStyle="1" w:styleId="DateChar">
    <w:name w:val="Date Char"/>
    <w:basedOn w:val="DefaultParagraphFont"/>
    <w:link w:val="Date"/>
    <w:rsid w:val="006A6BDD"/>
    <w:rPr>
      <w:rFonts w:ascii="Times New Roman" w:eastAsiaTheme="minorHAnsi" w:hAnsi="Times New Roman" w:cs="Times New Roman"/>
      <w:szCs w:val="24"/>
      <w:lang w:val="en-GB" w:eastAsia="ja-JP"/>
    </w:rPr>
  </w:style>
  <w:style w:type="paragraph" w:styleId="BodyText">
    <w:name w:val="Body Text"/>
    <w:basedOn w:val="Normal"/>
    <w:link w:val="BodyTextChar"/>
    <w:rsid w:val="006A6BDD"/>
    <w:pPr>
      <w:spacing w:after="120"/>
    </w:pPr>
    <w:rPr>
      <w:sz w:val="22"/>
    </w:rPr>
  </w:style>
  <w:style w:type="character" w:customStyle="1" w:styleId="BodyTextChar">
    <w:name w:val="Body Text Char"/>
    <w:basedOn w:val="DefaultParagraphFont"/>
    <w:link w:val="BodyText"/>
    <w:rsid w:val="006A6BDD"/>
    <w:rPr>
      <w:rFonts w:ascii="Times New Roman" w:eastAsiaTheme="minorHAnsi" w:hAnsi="Times New Roman" w:cs="Times New Roman"/>
      <w:szCs w:val="24"/>
      <w:lang w:val="en-GB" w:eastAsia="ja-JP"/>
    </w:rPr>
  </w:style>
  <w:style w:type="paragraph" w:styleId="BodyText2">
    <w:name w:val="Body Text 2"/>
    <w:basedOn w:val="Normal"/>
    <w:link w:val="BodyText2Char"/>
    <w:rsid w:val="006A6BDD"/>
    <w:pPr>
      <w:spacing w:after="120" w:line="480" w:lineRule="auto"/>
    </w:pPr>
    <w:rPr>
      <w:sz w:val="22"/>
    </w:rPr>
  </w:style>
  <w:style w:type="character" w:customStyle="1" w:styleId="BodyText2Char">
    <w:name w:val="Body Text 2 Char"/>
    <w:basedOn w:val="DefaultParagraphFont"/>
    <w:link w:val="BodyText2"/>
    <w:rsid w:val="006A6BDD"/>
    <w:rPr>
      <w:rFonts w:ascii="Times New Roman" w:eastAsiaTheme="minorHAnsi" w:hAnsi="Times New Roman" w:cs="Times New Roman"/>
      <w:szCs w:val="24"/>
      <w:lang w:val="en-GB" w:eastAsia="ja-JP"/>
    </w:rPr>
  </w:style>
  <w:style w:type="paragraph" w:styleId="Subtitle">
    <w:name w:val="Subtitle"/>
    <w:basedOn w:val="Normal"/>
    <w:next w:val="Normal"/>
    <w:link w:val="SubtitleChar"/>
    <w:rsid w:val="006A6BDD"/>
    <w:pPr>
      <w:spacing w:after="60"/>
      <w:jc w:val="center"/>
      <w:outlineLvl w:val="1"/>
    </w:pPr>
    <w:rPr>
      <w:rFonts w:ascii="Cambria" w:eastAsia="SimSun" w:hAnsi="Cambria"/>
      <w:sz w:val="22"/>
    </w:rPr>
  </w:style>
  <w:style w:type="character" w:customStyle="1" w:styleId="SubtitleChar">
    <w:name w:val="Subtitle Char"/>
    <w:basedOn w:val="DefaultParagraphFont"/>
    <w:link w:val="Subtitle"/>
    <w:rsid w:val="006A6BDD"/>
    <w:rPr>
      <w:rFonts w:ascii="Cambria" w:eastAsia="SimSun" w:hAnsi="Cambria" w:cs="Times New Roman"/>
      <w:szCs w:val="24"/>
      <w:lang w:val="en-GB" w:eastAsia="ja-JP"/>
    </w:rPr>
  </w:style>
  <w:style w:type="paragraph" w:customStyle="1" w:styleId="LetterStart">
    <w:name w:val="Letter_Start"/>
    <w:basedOn w:val="Normal"/>
    <w:rsid w:val="006A6BDD"/>
    <w:pPr>
      <w:tabs>
        <w:tab w:val="left" w:pos="1361"/>
        <w:tab w:val="left" w:pos="1758"/>
        <w:tab w:val="left" w:pos="2155"/>
        <w:tab w:val="left" w:pos="2552"/>
      </w:tabs>
      <w:spacing w:before="284"/>
      <w:ind w:left="567"/>
    </w:pPr>
    <w:rPr>
      <w:rFonts w:eastAsia="MS Mincho"/>
      <w:sz w:val="22"/>
    </w:rPr>
  </w:style>
  <w:style w:type="character" w:customStyle="1" w:styleId="author">
    <w:name w:val="author"/>
    <w:basedOn w:val="DefaultParagraphFont"/>
    <w:rsid w:val="006A6BDD"/>
  </w:style>
  <w:style w:type="character" w:customStyle="1" w:styleId="category">
    <w:name w:val="category"/>
    <w:basedOn w:val="DefaultParagraphFont"/>
    <w:rsid w:val="006A6BDD"/>
  </w:style>
  <w:style w:type="character" w:customStyle="1" w:styleId="menu-item-text">
    <w:name w:val="menu-item-text"/>
    <w:basedOn w:val="DefaultParagraphFont"/>
    <w:rsid w:val="006A6BDD"/>
  </w:style>
  <w:style w:type="character" w:customStyle="1" w:styleId="ms-hidden">
    <w:name w:val="ms-hidden"/>
    <w:basedOn w:val="DefaultParagraphFont"/>
    <w:rsid w:val="006A6BDD"/>
  </w:style>
  <w:style w:type="character" w:styleId="FootnoteReference">
    <w:name w:val="footnote reference"/>
    <w:basedOn w:val="DefaultParagraphFont"/>
    <w:uiPriority w:val="99"/>
    <w:unhideWhenUsed/>
    <w:rsid w:val="006A6BDD"/>
    <w:rPr>
      <w:vertAlign w:val="superscript"/>
    </w:rPr>
  </w:style>
  <w:style w:type="paragraph" w:styleId="BodyText3">
    <w:name w:val="Body Text 3"/>
    <w:basedOn w:val="Normal"/>
    <w:link w:val="BodyText3Char"/>
    <w:uiPriority w:val="99"/>
    <w:semiHidden/>
    <w:unhideWhenUsed/>
    <w:rsid w:val="006A6BDD"/>
    <w:pPr>
      <w:spacing w:after="120"/>
    </w:pPr>
    <w:rPr>
      <w:sz w:val="16"/>
      <w:szCs w:val="16"/>
    </w:rPr>
  </w:style>
  <w:style w:type="character" w:customStyle="1" w:styleId="BodyText3Char">
    <w:name w:val="Body Text 3 Char"/>
    <w:basedOn w:val="DefaultParagraphFont"/>
    <w:link w:val="BodyText3"/>
    <w:uiPriority w:val="99"/>
    <w:semiHidden/>
    <w:rsid w:val="006A6BDD"/>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6A6BDD"/>
    <w:pPr>
      <w:spacing w:after="0"/>
      <w:ind w:firstLine="360"/>
    </w:pPr>
    <w:rPr>
      <w:sz w:val="24"/>
    </w:rPr>
  </w:style>
  <w:style w:type="character" w:customStyle="1" w:styleId="BodyTextFirstIndentChar">
    <w:name w:val="Body Text First Indent Char"/>
    <w:basedOn w:val="BodyTextChar"/>
    <w:link w:val="BodyTextFirstIndent"/>
    <w:uiPriority w:val="99"/>
    <w:semiHidden/>
    <w:rsid w:val="006A6BDD"/>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6A6BDD"/>
    <w:pPr>
      <w:ind w:left="360" w:firstLine="360"/>
    </w:pPr>
    <w:rPr>
      <w:sz w:val="24"/>
    </w:rPr>
  </w:style>
  <w:style w:type="character" w:customStyle="1" w:styleId="BodyTextFirstIndent2Char">
    <w:name w:val="Body Text First Indent 2 Char"/>
    <w:basedOn w:val="BodyTextIndentChar"/>
    <w:link w:val="BodyTextFirstIndent2"/>
    <w:uiPriority w:val="99"/>
    <w:semiHidden/>
    <w:rsid w:val="006A6BDD"/>
    <w:rPr>
      <w:rFonts w:ascii="Times New Roman" w:eastAsiaTheme="minorHAnsi"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6A6BDD"/>
    <w:pPr>
      <w:spacing w:after="120" w:line="480" w:lineRule="auto"/>
      <w:ind w:left="360"/>
    </w:pPr>
  </w:style>
  <w:style w:type="character" w:customStyle="1" w:styleId="BodyTextIndent2Char">
    <w:name w:val="Body Text Indent 2 Char"/>
    <w:basedOn w:val="DefaultParagraphFont"/>
    <w:link w:val="BodyTextIndent2"/>
    <w:uiPriority w:val="99"/>
    <w:semiHidden/>
    <w:rsid w:val="006A6BDD"/>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6A6B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6BDD"/>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6A6BDD"/>
    <w:rPr>
      <w:b/>
      <w:bCs/>
      <w:i/>
      <w:iCs/>
      <w:spacing w:val="5"/>
    </w:rPr>
  </w:style>
  <w:style w:type="paragraph" w:styleId="Closing">
    <w:name w:val="Closing"/>
    <w:basedOn w:val="Normal"/>
    <w:link w:val="ClosingChar"/>
    <w:uiPriority w:val="99"/>
    <w:semiHidden/>
    <w:unhideWhenUsed/>
    <w:rsid w:val="006A6BDD"/>
    <w:pPr>
      <w:spacing w:before="0"/>
      <w:ind w:left="4320"/>
    </w:pPr>
  </w:style>
  <w:style w:type="character" w:customStyle="1" w:styleId="ClosingChar">
    <w:name w:val="Closing Char"/>
    <w:basedOn w:val="DefaultParagraphFont"/>
    <w:link w:val="Closing"/>
    <w:uiPriority w:val="99"/>
    <w:semiHidden/>
    <w:rsid w:val="006A6BDD"/>
    <w:rPr>
      <w:rFonts w:ascii="Times New Roman" w:eastAsiaTheme="minorHAnsi" w:hAnsi="Times New Roman" w:cs="Times New Roman"/>
      <w:sz w:val="24"/>
      <w:szCs w:val="24"/>
      <w:lang w:val="en-GB" w:eastAsia="ja-JP"/>
    </w:rPr>
  </w:style>
  <w:style w:type="character" w:styleId="CommentReference">
    <w:name w:val="annotation reference"/>
    <w:basedOn w:val="DefaultParagraphFont"/>
    <w:uiPriority w:val="99"/>
    <w:semiHidden/>
    <w:unhideWhenUsed/>
    <w:rsid w:val="006A6BDD"/>
    <w:rPr>
      <w:sz w:val="16"/>
      <w:szCs w:val="16"/>
    </w:rPr>
  </w:style>
  <w:style w:type="paragraph" w:styleId="DocumentMap">
    <w:name w:val="Document Map"/>
    <w:basedOn w:val="Normal"/>
    <w:link w:val="DocumentMapChar"/>
    <w:uiPriority w:val="99"/>
    <w:semiHidden/>
    <w:unhideWhenUsed/>
    <w:rsid w:val="006A6BDD"/>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A6BDD"/>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6A6BDD"/>
    <w:pPr>
      <w:spacing w:before="0"/>
    </w:pPr>
  </w:style>
  <w:style w:type="character" w:customStyle="1" w:styleId="E-mailSignatureChar">
    <w:name w:val="E-mail Signature Char"/>
    <w:basedOn w:val="DefaultParagraphFont"/>
    <w:link w:val="E-mailSignature"/>
    <w:uiPriority w:val="99"/>
    <w:semiHidden/>
    <w:rsid w:val="006A6BDD"/>
    <w:rPr>
      <w:rFonts w:ascii="Times New Roman" w:eastAsiaTheme="minorHAnsi" w:hAnsi="Times New Roman" w:cs="Times New Roman"/>
      <w:sz w:val="24"/>
      <w:szCs w:val="24"/>
      <w:lang w:val="en-GB" w:eastAsia="ja-JP"/>
    </w:rPr>
  </w:style>
  <w:style w:type="character" w:styleId="EndnoteReference">
    <w:name w:val="endnote reference"/>
    <w:basedOn w:val="DefaultParagraphFont"/>
    <w:uiPriority w:val="99"/>
    <w:semiHidden/>
    <w:unhideWhenUsed/>
    <w:rsid w:val="006A6BDD"/>
    <w:rPr>
      <w:vertAlign w:val="superscript"/>
    </w:rPr>
  </w:style>
  <w:style w:type="paragraph" w:styleId="EndnoteText">
    <w:name w:val="endnote text"/>
    <w:basedOn w:val="Normal"/>
    <w:link w:val="EndnoteTextChar"/>
    <w:uiPriority w:val="99"/>
    <w:semiHidden/>
    <w:unhideWhenUsed/>
    <w:rsid w:val="006A6BDD"/>
    <w:pPr>
      <w:spacing w:before="0"/>
    </w:pPr>
    <w:rPr>
      <w:sz w:val="20"/>
      <w:szCs w:val="20"/>
    </w:rPr>
  </w:style>
  <w:style w:type="character" w:customStyle="1" w:styleId="EndnoteTextChar">
    <w:name w:val="Endnote Text Char"/>
    <w:basedOn w:val="DefaultParagraphFont"/>
    <w:link w:val="EndnoteText"/>
    <w:uiPriority w:val="99"/>
    <w:semiHidden/>
    <w:rsid w:val="006A6BDD"/>
    <w:rPr>
      <w:rFonts w:ascii="Times New Roman" w:eastAsiaTheme="minorHAnsi" w:hAnsi="Times New Roman" w:cs="Times New Roman"/>
      <w:sz w:val="20"/>
      <w:szCs w:val="20"/>
      <w:lang w:val="en-GB" w:eastAsia="ja-JP"/>
    </w:rPr>
  </w:style>
  <w:style w:type="paragraph" w:styleId="EnvelopeAddress">
    <w:name w:val="envelope address"/>
    <w:basedOn w:val="Normal"/>
    <w:uiPriority w:val="99"/>
    <w:semiHidden/>
    <w:unhideWhenUsed/>
    <w:rsid w:val="006A6BDD"/>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A6BDD"/>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6A6BDD"/>
    <w:rPr>
      <w:color w:val="2B579A"/>
      <w:shd w:val="clear" w:color="auto" w:fill="E6E6E6"/>
    </w:rPr>
  </w:style>
  <w:style w:type="character" w:styleId="HTMLAcronym">
    <w:name w:val="HTML Acronym"/>
    <w:basedOn w:val="DefaultParagraphFont"/>
    <w:uiPriority w:val="99"/>
    <w:semiHidden/>
    <w:unhideWhenUsed/>
    <w:rsid w:val="006A6BDD"/>
  </w:style>
  <w:style w:type="paragraph" w:styleId="HTMLAddress">
    <w:name w:val="HTML Address"/>
    <w:basedOn w:val="Normal"/>
    <w:link w:val="HTMLAddressChar"/>
    <w:uiPriority w:val="99"/>
    <w:semiHidden/>
    <w:unhideWhenUsed/>
    <w:rsid w:val="006A6BDD"/>
    <w:pPr>
      <w:spacing w:before="0"/>
    </w:pPr>
    <w:rPr>
      <w:i/>
      <w:iCs/>
    </w:rPr>
  </w:style>
  <w:style w:type="character" w:customStyle="1" w:styleId="HTMLAddressChar">
    <w:name w:val="HTML Address Char"/>
    <w:basedOn w:val="DefaultParagraphFont"/>
    <w:link w:val="HTMLAddress"/>
    <w:uiPriority w:val="99"/>
    <w:semiHidden/>
    <w:rsid w:val="006A6BDD"/>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6A6BDD"/>
    <w:rPr>
      <w:i/>
      <w:iCs/>
    </w:rPr>
  </w:style>
  <w:style w:type="character" w:styleId="HTMLCode">
    <w:name w:val="HTML Code"/>
    <w:basedOn w:val="DefaultParagraphFont"/>
    <w:uiPriority w:val="99"/>
    <w:semiHidden/>
    <w:unhideWhenUsed/>
    <w:rsid w:val="006A6BDD"/>
    <w:rPr>
      <w:rFonts w:ascii="Consolas" w:hAnsi="Consolas"/>
      <w:sz w:val="20"/>
      <w:szCs w:val="20"/>
    </w:rPr>
  </w:style>
  <w:style w:type="character" w:styleId="HTMLDefinition">
    <w:name w:val="HTML Definition"/>
    <w:basedOn w:val="DefaultParagraphFont"/>
    <w:uiPriority w:val="99"/>
    <w:semiHidden/>
    <w:unhideWhenUsed/>
    <w:rsid w:val="006A6BDD"/>
    <w:rPr>
      <w:i/>
      <w:iCs/>
    </w:rPr>
  </w:style>
  <w:style w:type="character" w:styleId="HTMLKeyboard">
    <w:name w:val="HTML Keyboard"/>
    <w:basedOn w:val="DefaultParagraphFont"/>
    <w:uiPriority w:val="99"/>
    <w:semiHidden/>
    <w:unhideWhenUsed/>
    <w:rsid w:val="006A6BDD"/>
    <w:rPr>
      <w:rFonts w:ascii="Consolas" w:hAnsi="Consolas"/>
      <w:sz w:val="20"/>
      <w:szCs w:val="20"/>
    </w:rPr>
  </w:style>
  <w:style w:type="paragraph" w:styleId="HTMLPreformatted">
    <w:name w:val="HTML Preformatted"/>
    <w:basedOn w:val="Normal"/>
    <w:link w:val="HTMLPreformattedChar"/>
    <w:uiPriority w:val="99"/>
    <w:semiHidden/>
    <w:unhideWhenUsed/>
    <w:rsid w:val="006A6BDD"/>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6BDD"/>
    <w:rPr>
      <w:rFonts w:ascii="Consolas" w:eastAsiaTheme="minorHAnsi" w:hAnsi="Consolas" w:cs="Times New Roman"/>
      <w:sz w:val="20"/>
      <w:szCs w:val="20"/>
      <w:lang w:val="en-GB" w:eastAsia="ja-JP"/>
    </w:rPr>
  </w:style>
  <w:style w:type="character" w:styleId="HTMLSample">
    <w:name w:val="HTML Sample"/>
    <w:basedOn w:val="DefaultParagraphFont"/>
    <w:uiPriority w:val="99"/>
    <w:semiHidden/>
    <w:unhideWhenUsed/>
    <w:rsid w:val="006A6BDD"/>
    <w:rPr>
      <w:rFonts w:ascii="Consolas" w:hAnsi="Consolas"/>
      <w:sz w:val="24"/>
      <w:szCs w:val="24"/>
    </w:rPr>
  </w:style>
  <w:style w:type="character" w:styleId="HTMLTypewriter">
    <w:name w:val="HTML Typewriter"/>
    <w:basedOn w:val="DefaultParagraphFont"/>
    <w:uiPriority w:val="99"/>
    <w:semiHidden/>
    <w:unhideWhenUsed/>
    <w:rsid w:val="006A6BDD"/>
    <w:rPr>
      <w:rFonts w:ascii="Consolas" w:hAnsi="Consolas"/>
      <w:sz w:val="20"/>
      <w:szCs w:val="20"/>
    </w:rPr>
  </w:style>
  <w:style w:type="character" w:styleId="HTMLVariable">
    <w:name w:val="HTML Variable"/>
    <w:basedOn w:val="DefaultParagraphFont"/>
    <w:uiPriority w:val="99"/>
    <w:semiHidden/>
    <w:unhideWhenUsed/>
    <w:rsid w:val="006A6BDD"/>
    <w:rPr>
      <w:i/>
      <w:iCs/>
    </w:rPr>
  </w:style>
  <w:style w:type="paragraph" w:styleId="Index1">
    <w:name w:val="index 1"/>
    <w:basedOn w:val="Normal"/>
    <w:next w:val="Normal"/>
    <w:autoRedefine/>
    <w:uiPriority w:val="99"/>
    <w:semiHidden/>
    <w:unhideWhenUsed/>
    <w:rsid w:val="006A6BDD"/>
    <w:pPr>
      <w:spacing w:before="0"/>
      <w:ind w:left="240" w:hanging="240"/>
    </w:pPr>
  </w:style>
  <w:style w:type="paragraph" w:styleId="Index2">
    <w:name w:val="index 2"/>
    <w:basedOn w:val="Normal"/>
    <w:next w:val="Normal"/>
    <w:autoRedefine/>
    <w:uiPriority w:val="99"/>
    <w:semiHidden/>
    <w:unhideWhenUsed/>
    <w:rsid w:val="006A6BDD"/>
    <w:pPr>
      <w:spacing w:before="0"/>
      <w:ind w:left="480" w:hanging="240"/>
    </w:pPr>
  </w:style>
  <w:style w:type="paragraph" w:styleId="Index3">
    <w:name w:val="index 3"/>
    <w:basedOn w:val="Normal"/>
    <w:next w:val="Normal"/>
    <w:autoRedefine/>
    <w:uiPriority w:val="99"/>
    <w:semiHidden/>
    <w:unhideWhenUsed/>
    <w:rsid w:val="006A6BDD"/>
    <w:pPr>
      <w:spacing w:before="0"/>
      <w:ind w:left="720" w:hanging="240"/>
    </w:pPr>
  </w:style>
  <w:style w:type="paragraph" w:styleId="Index4">
    <w:name w:val="index 4"/>
    <w:basedOn w:val="Normal"/>
    <w:next w:val="Normal"/>
    <w:autoRedefine/>
    <w:uiPriority w:val="99"/>
    <w:semiHidden/>
    <w:unhideWhenUsed/>
    <w:rsid w:val="006A6BDD"/>
    <w:pPr>
      <w:spacing w:before="0"/>
      <w:ind w:left="960" w:hanging="240"/>
    </w:pPr>
  </w:style>
  <w:style w:type="paragraph" w:styleId="Index5">
    <w:name w:val="index 5"/>
    <w:basedOn w:val="Normal"/>
    <w:next w:val="Normal"/>
    <w:autoRedefine/>
    <w:uiPriority w:val="99"/>
    <w:semiHidden/>
    <w:unhideWhenUsed/>
    <w:rsid w:val="006A6BDD"/>
    <w:pPr>
      <w:spacing w:before="0"/>
      <w:ind w:left="1200" w:hanging="240"/>
    </w:pPr>
  </w:style>
  <w:style w:type="paragraph" w:styleId="Index6">
    <w:name w:val="index 6"/>
    <w:basedOn w:val="Normal"/>
    <w:next w:val="Normal"/>
    <w:autoRedefine/>
    <w:uiPriority w:val="99"/>
    <w:semiHidden/>
    <w:unhideWhenUsed/>
    <w:rsid w:val="006A6BDD"/>
    <w:pPr>
      <w:spacing w:before="0"/>
      <w:ind w:left="1440" w:hanging="240"/>
    </w:pPr>
  </w:style>
  <w:style w:type="paragraph" w:styleId="Index7">
    <w:name w:val="index 7"/>
    <w:basedOn w:val="Normal"/>
    <w:next w:val="Normal"/>
    <w:autoRedefine/>
    <w:uiPriority w:val="99"/>
    <w:semiHidden/>
    <w:unhideWhenUsed/>
    <w:rsid w:val="006A6BDD"/>
    <w:pPr>
      <w:spacing w:before="0"/>
      <w:ind w:left="1680" w:hanging="240"/>
    </w:pPr>
  </w:style>
  <w:style w:type="paragraph" w:styleId="Index8">
    <w:name w:val="index 8"/>
    <w:basedOn w:val="Normal"/>
    <w:next w:val="Normal"/>
    <w:autoRedefine/>
    <w:uiPriority w:val="99"/>
    <w:semiHidden/>
    <w:unhideWhenUsed/>
    <w:rsid w:val="006A6BDD"/>
    <w:pPr>
      <w:spacing w:before="0"/>
      <w:ind w:left="1920" w:hanging="240"/>
    </w:pPr>
  </w:style>
  <w:style w:type="paragraph" w:styleId="Index9">
    <w:name w:val="index 9"/>
    <w:basedOn w:val="Normal"/>
    <w:next w:val="Normal"/>
    <w:autoRedefine/>
    <w:uiPriority w:val="99"/>
    <w:semiHidden/>
    <w:unhideWhenUsed/>
    <w:rsid w:val="006A6BDD"/>
    <w:pPr>
      <w:spacing w:before="0"/>
      <w:ind w:left="2160" w:hanging="240"/>
    </w:pPr>
  </w:style>
  <w:style w:type="paragraph" w:styleId="IndexHeading">
    <w:name w:val="index heading"/>
    <w:basedOn w:val="Normal"/>
    <w:next w:val="Index1"/>
    <w:uiPriority w:val="99"/>
    <w:semiHidden/>
    <w:unhideWhenUsed/>
    <w:rsid w:val="006A6BDD"/>
    <w:rPr>
      <w:rFonts w:asciiTheme="majorHAnsi" w:eastAsiaTheme="majorEastAsia" w:hAnsiTheme="majorHAnsi" w:cstheme="majorBidi"/>
      <w:b/>
      <w:bCs/>
    </w:rPr>
  </w:style>
  <w:style w:type="character" w:styleId="IntenseEmphasis">
    <w:name w:val="Intense Emphasis"/>
    <w:basedOn w:val="DefaultParagraphFont"/>
    <w:uiPriority w:val="21"/>
    <w:rsid w:val="006A6BDD"/>
    <w:rPr>
      <w:i/>
      <w:iCs/>
      <w:color w:val="5B9BD5" w:themeColor="accent1"/>
    </w:rPr>
  </w:style>
  <w:style w:type="paragraph" w:styleId="IntenseQuote">
    <w:name w:val="Intense Quote"/>
    <w:basedOn w:val="Normal"/>
    <w:next w:val="Normal"/>
    <w:link w:val="IntenseQuoteChar"/>
    <w:uiPriority w:val="30"/>
    <w:rsid w:val="006A6B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A6BDD"/>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6A6BDD"/>
    <w:rPr>
      <w:b/>
      <w:bCs/>
      <w:smallCaps/>
      <w:color w:val="5B9BD5" w:themeColor="accent1"/>
      <w:spacing w:val="5"/>
    </w:rPr>
  </w:style>
  <w:style w:type="paragraph" w:styleId="List2">
    <w:name w:val="List 2"/>
    <w:basedOn w:val="Normal"/>
    <w:uiPriority w:val="99"/>
    <w:semiHidden/>
    <w:unhideWhenUsed/>
    <w:rsid w:val="006A6BDD"/>
    <w:pPr>
      <w:ind w:left="720" w:hanging="360"/>
      <w:contextualSpacing/>
    </w:pPr>
  </w:style>
  <w:style w:type="paragraph" w:styleId="List3">
    <w:name w:val="List 3"/>
    <w:basedOn w:val="Normal"/>
    <w:uiPriority w:val="99"/>
    <w:semiHidden/>
    <w:unhideWhenUsed/>
    <w:rsid w:val="006A6BDD"/>
    <w:pPr>
      <w:ind w:left="1080" w:hanging="360"/>
      <w:contextualSpacing/>
    </w:pPr>
  </w:style>
  <w:style w:type="paragraph" w:styleId="List4">
    <w:name w:val="List 4"/>
    <w:basedOn w:val="Normal"/>
    <w:uiPriority w:val="99"/>
    <w:semiHidden/>
    <w:unhideWhenUsed/>
    <w:rsid w:val="006A6BDD"/>
    <w:pPr>
      <w:ind w:left="1440" w:hanging="360"/>
      <w:contextualSpacing/>
    </w:pPr>
  </w:style>
  <w:style w:type="paragraph" w:styleId="List5">
    <w:name w:val="List 5"/>
    <w:basedOn w:val="Normal"/>
    <w:uiPriority w:val="99"/>
    <w:semiHidden/>
    <w:unhideWhenUsed/>
    <w:rsid w:val="006A6BDD"/>
    <w:pPr>
      <w:ind w:left="1800" w:hanging="360"/>
      <w:contextualSpacing/>
    </w:pPr>
  </w:style>
  <w:style w:type="paragraph" w:styleId="ListBullet2">
    <w:name w:val="List Bullet 2"/>
    <w:basedOn w:val="Normal"/>
    <w:uiPriority w:val="99"/>
    <w:semiHidden/>
    <w:unhideWhenUsed/>
    <w:rsid w:val="006A6BDD"/>
    <w:pPr>
      <w:tabs>
        <w:tab w:val="num" w:pos="720"/>
      </w:tabs>
      <w:ind w:left="720" w:hanging="360"/>
      <w:contextualSpacing/>
    </w:pPr>
  </w:style>
  <w:style w:type="paragraph" w:styleId="ListBullet3">
    <w:name w:val="List Bullet 3"/>
    <w:basedOn w:val="Normal"/>
    <w:uiPriority w:val="99"/>
    <w:semiHidden/>
    <w:unhideWhenUsed/>
    <w:rsid w:val="006A6BDD"/>
    <w:pPr>
      <w:tabs>
        <w:tab w:val="num" w:pos="1080"/>
      </w:tabs>
      <w:ind w:left="1080" w:hanging="360"/>
      <w:contextualSpacing/>
    </w:pPr>
  </w:style>
  <w:style w:type="paragraph" w:styleId="ListBullet4">
    <w:name w:val="List Bullet 4"/>
    <w:basedOn w:val="Normal"/>
    <w:uiPriority w:val="99"/>
    <w:semiHidden/>
    <w:unhideWhenUsed/>
    <w:rsid w:val="006A6BDD"/>
    <w:pPr>
      <w:tabs>
        <w:tab w:val="num" w:pos="1440"/>
      </w:tabs>
      <w:ind w:left="1440" w:hanging="360"/>
      <w:contextualSpacing/>
    </w:pPr>
  </w:style>
  <w:style w:type="paragraph" w:styleId="ListBullet5">
    <w:name w:val="List Bullet 5"/>
    <w:basedOn w:val="Normal"/>
    <w:uiPriority w:val="99"/>
    <w:semiHidden/>
    <w:unhideWhenUsed/>
    <w:rsid w:val="006A6BDD"/>
    <w:pPr>
      <w:tabs>
        <w:tab w:val="num" w:pos="1800"/>
      </w:tabs>
      <w:ind w:left="1800" w:hanging="360"/>
      <w:contextualSpacing/>
    </w:pPr>
  </w:style>
  <w:style w:type="paragraph" w:styleId="ListContinue">
    <w:name w:val="List Continue"/>
    <w:basedOn w:val="Normal"/>
    <w:uiPriority w:val="99"/>
    <w:semiHidden/>
    <w:unhideWhenUsed/>
    <w:rsid w:val="006A6BDD"/>
    <w:pPr>
      <w:spacing w:after="120"/>
      <w:ind w:left="360"/>
      <w:contextualSpacing/>
    </w:pPr>
  </w:style>
  <w:style w:type="paragraph" w:styleId="ListContinue2">
    <w:name w:val="List Continue 2"/>
    <w:basedOn w:val="Normal"/>
    <w:uiPriority w:val="99"/>
    <w:semiHidden/>
    <w:unhideWhenUsed/>
    <w:rsid w:val="006A6BDD"/>
    <w:pPr>
      <w:spacing w:after="120"/>
      <w:ind w:left="720"/>
      <w:contextualSpacing/>
    </w:pPr>
  </w:style>
  <w:style w:type="paragraph" w:styleId="ListContinue3">
    <w:name w:val="List Continue 3"/>
    <w:basedOn w:val="Normal"/>
    <w:uiPriority w:val="99"/>
    <w:semiHidden/>
    <w:unhideWhenUsed/>
    <w:rsid w:val="006A6BDD"/>
    <w:pPr>
      <w:spacing w:after="120"/>
      <w:ind w:left="1080"/>
      <w:contextualSpacing/>
    </w:pPr>
  </w:style>
  <w:style w:type="paragraph" w:styleId="ListContinue4">
    <w:name w:val="List Continue 4"/>
    <w:basedOn w:val="Normal"/>
    <w:uiPriority w:val="99"/>
    <w:semiHidden/>
    <w:unhideWhenUsed/>
    <w:rsid w:val="006A6BDD"/>
    <w:pPr>
      <w:spacing w:after="120"/>
      <w:ind w:left="1440"/>
      <w:contextualSpacing/>
    </w:pPr>
  </w:style>
  <w:style w:type="paragraph" w:styleId="ListContinue5">
    <w:name w:val="List Continue 5"/>
    <w:basedOn w:val="Normal"/>
    <w:uiPriority w:val="99"/>
    <w:semiHidden/>
    <w:unhideWhenUsed/>
    <w:rsid w:val="006A6BDD"/>
    <w:pPr>
      <w:spacing w:after="120"/>
      <w:ind w:left="1800"/>
      <w:contextualSpacing/>
    </w:pPr>
  </w:style>
  <w:style w:type="paragraph" w:styleId="ListNumber">
    <w:name w:val="List Number"/>
    <w:basedOn w:val="Normal"/>
    <w:uiPriority w:val="99"/>
    <w:semiHidden/>
    <w:unhideWhenUsed/>
    <w:rsid w:val="006A6BDD"/>
    <w:pPr>
      <w:tabs>
        <w:tab w:val="num" w:pos="360"/>
      </w:tabs>
      <w:ind w:left="360" w:hanging="360"/>
      <w:contextualSpacing/>
    </w:pPr>
  </w:style>
  <w:style w:type="paragraph" w:styleId="ListNumber2">
    <w:name w:val="List Number 2"/>
    <w:basedOn w:val="Normal"/>
    <w:uiPriority w:val="99"/>
    <w:semiHidden/>
    <w:unhideWhenUsed/>
    <w:rsid w:val="006A6BDD"/>
    <w:pPr>
      <w:tabs>
        <w:tab w:val="num" w:pos="720"/>
      </w:tabs>
      <w:ind w:left="720" w:hanging="360"/>
      <w:contextualSpacing/>
    </w:pPr>
  </w:style>
  <w:style w:type="paragraph" w:styleId="ListNumber3">
    <w:name w:val="List Number 3"/>
    <w:basedOn w:val="Normal"/>
    <w:uiPriority w:val="99"/>
    <w:semiHidden/>
    <w:unhideWhenUsed/>
    <w:rsid w:val="006A6BDD"/>
    <w:pPr>
      <w:tabs>
        <w:tab w:val="num" w:pos="1080"/>
      </w:tabs>
      <w:ind w:left="1080" w:hanging="360"/>
      <w:contextualSpacing/>
    </w:pPr>
  </w:style>
  <w:style w:type="paragraph" w:styleId="ListNumber4">
    <w:name w:val="List Number 4"/>
    <w:basedOn w:val="Normal"/>
    <w:uiPriority w:val="99"/>
    <w:semiHidden/>
    <w:unhideWhenUsed/>
    <w:rsid w:val="006A6BDD"/>
    <w:pPr>
      <w:tabs>
        <w:tab w:val="num" w:pos="1440"/>
      </w:tabs>
      <w:ind w:left="1440" w:hanging="360"/>
      <w:contextualSpacing/>
    </w:pPr>
  </w:style>
  <w:style w:type="paragraph" w:styleId="ListNumber5">
    <w:name w:val="List Number 5"/>
    <w:basedOn w:val="Normal"/>
    <w:uiPriority w:val="99"/>
    <w:semiHidden/>
    <w:unhideWhenUsed/>
    <w:rsid w:val="006A6BDD"/>
    <w:pPr>
      <w:tabs>
        <w:tab w:val="num" w:pos="1800"/>
      </w:tabs>
      <w:ind w:left="1800" w:hanging="360"/>
      <w:contextualSpacing/>
    </w:pPr>
  </w:style>
  <w:style w:type="paragraph" w:styleId="MacroText">
    <w:name w:val="macro"/>
    <w:link w:val="MacroTextChar"/>
    <w:uiPriority w:val="99"/>
    <w:semiHidden/>
    <w:unhideWhenUsed/>
    <w:rsid w:val="006A6BDD"/>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6A6BDD"/>
    <w:rPr>
      <w:rFonts w:ascii="Consolas" w:eastAsiaTheme="minorHAnsi" w:hAnsi="Consolas" w:cs="Times New Roman"/>
      <w:sz w:val="20"/>
      <w:szCs w:val="20"/>
      <w:lang w:val="en-GB" w:eastAsia="ja-JP"/>
    </w:rPr>
  </w:style>
  <w:style w:type="character" w:customStyle="1" w:styleId="Mention1">
    <w:name w:val="Mention1"/>
    <w:basedOn w:val="DefaultParagraphFont"/>
    <w:uiPriority w:val="99"/>
    <w:semiHidden/>
    <w:unhideWhenUsed/>
    <w:rsid w:val="006A6BDD"/>
    <w:rPr>
      <w:color w:val="2B579A"/>
      <w:shd w:val="clear" w:color="auto" w:fill="E6E6E6"/>
    </w:rPr>
  </w:style>
  <w:style w:type="paragraph" w:styleId="MessageHeader">
    <w:name w:val="Message Header"/>
    <w:basedOn w:val="Normal"/>
    <w:link w:val="MessageHeaderChar"/>
    <w:uiPriority w:val="99"/>
    <w:semiHidden/>
    <w:unhideWhenUsed/>
    <w:rsid w:val="006A6BDD"/>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A6BDD"/>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6A6BDD"/>
    <w:pPr>
      <w:spacing w:after="0" w:line="240" w:lineRule="auto"/>
    </w:pPr>
    <w:rPr>
      <w:rFonts w:ascii="Times New Roman" w:eastAsiaTheme="minorHAnsi" w:hAnsi="Times New Roman" w:cs="Times New Roman"/>
      <w:sz w:val="24"/>
      <w:szCs w:val="24"/>
      <w:lang w:val="en-GB" w:eastAsia="ja-JP"/>
    </w:rPr>
  </w:style>
  <w:style w:type="paragraph" w:styleId="NoteHeading">
    <w:name w:val="Note Heading"/>
    <w:basedOn w:val="Normal"/>
    <w:next w:val="Normal"/>
    <w:link w:val="NoteHeadingChar"/>
    <w:uiPriority w:val="99"/>
    <w:semiHidden/>
    <w:unhideWhenUsed/>
    <w:rsid w:val="006A6BDD"/>
    <w:pPr>
      <w:spacing w:before="0"/>
    </w:pPr>
  </w:style>
  <w:style w:type="character" w:customStyle="1" w:styleId="NoteHeadingChar">
    <w:name w:val="Note Heading Char"/>
    <w:basedOn w:val="DefaultParagraphFont"/>
    <w:link w:val="NoteHeading"/>
    <w:uiPriority w:val="99"/>
    <w:semiHidden/>
    <w:rsid w:val="006A6BDD"/>
    <w:rPr>
      <w:rFonts w:ascii="Times New Roman" w:eastAsiaTheme="minorHAnsi"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6A6BDD"/>
  </w:style>
  <w:style w:type="character" w:customStyle="1" w:styleId="SalutationChar">
    <w:name w:val="Salutation Char"/>
    <w:basedOn w:val="DefaultParagraphFont"/>
    <w:link w:val="Salutation"/>
    <w:uiPriority w:val="99"/>
    <w:semiHidden/>
    <w:rsid w:val="006A6BDD"/>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6A6BDD"/>
    <w:pPr>
      <w:spacing w:before="0"/>
      <w:ind w:left="4320"/>
    </w:pPr>
  </w:style>
  <w:style w:type="character" w:customStyle="1" w:styleId="SignatureChar">
    <w:name w:val="Signature Char"/>
    <w:basedOn w:val="DefaultParagraphFont"/>
    <w:link w:val="Signature"/>
    <w:uiPriority w:val="99"/>
    <w:semiHidden/>
    <w:rsid w:val="006A6BDD"/>
    <w:rPr>
      <w:rFonts w:ascii="Times New Roman" w:eastAsiaTheme="minorHAnsi"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6A6BDD"/>
    <w:rPr>
      <w:u w:val="dotted"/>
    </w:rPr>
  </w:style>
  <w:style w:type="character" w:styleId="SubtleEmphasis">
    <w:name w:val="Subtle Emphasis"/>
    <w:basedOn w:val="DefaultParagraphFont"/>
    <w:uiPriority w:val="19"/>
    <w:rsid w:val="006A6BDD"/>
    <w:rPr>
      <w:i/>
      <w:iCs/>
      <w:color w:val="404040" w:themeColor="text1" w:themeTint="BF"/>
    </w:rPr>
  </w:style>
  <w:style w:type="character" w:styleId="SubtleReference">
    <w:name w:val="Subtle Reference"/>
    <w:basedOn w:val="DefaultParagraphFont"/>
    <w:uiPriority w:val="31"/>
    <w:rsid w:val="006A6BDD"/>
    <w:rPr>
      <w:smallCaps/>
      <w:color w:val="5A5A5A" w:themeColor="text1" w:themeTint="A5"/>
    </w:rPr>
  </w:style>
  <w:style w:type="paragraph" w:styleId="TableofAuthorities">
    <w:name w:val="table of authorities"/>
    <w:basedOn w:val="Normal"/>
    <w:next w:val="Normal"/>
    <w:uiPriority w:val="99"/>
    <w:semiHidden/>
    <w:unhideWhenUsed/>
    <w:rsid w:val="006A6BDD"/>
    <w:pPr>
      <w:ind w:left="240" w:hanging="240"/>
    </w:pPr>
  </w:style>
  <w:style w:type="paragraph" w:styleId="TOAHeading">
    <w:name w:val="toa heading"/>
    <w:basedOn w:val="Normal"/>
    <w:next w:val="Normal"/>
    <w:uiPriority w:val="99"/>
    <w:semiHidden/>
    <w:unhideWhenUsed/>
    <w:rsid w:val="006A6BDD"/>
    <w:rPr>
      <w:rFonts w:asciiTheme="majorHAnsi" w:eastAsiaTheme="majorEastAsia" w:hAnsiTheme="majorHAnsi" w:cstheme="majorBidi"/>
      <w:b/>
      <w:bCs/>
    </w:rPr>
  </w:style>
  <w:style w:type="paragraph" w:styleId="TOCHeading">
    <w:name w:val="TOC Heading"/>
    <w:basedOn w:val="Heading1"/>
    <w:next w:val="Normal"/>
    <w:uiPriority w:val="39"/>
    <w:semiHidden/>
    <w:unhideWhenUsed/>
    <w:rsid w:val="006A6BDD"/>
    <w:pPr>
      <w:numPr>
        <w:numId w:val="0"/>
      </w:numPr>
      <w:outlineLvl w:val="9"/>
    </w:pPr>
    <w:rPr>
      <w:rFonts w:asciiTheme="majorHAnsi" w:eastAsiaTheme="majorEastAsia" w:hAnsiTheme="majorHAnsi" w:cstheme="majorBidi"/>
      <w:b w:val="0"/>
      <w:color w:val="2E74B5" w:themeColor="accent1" w:themeShade="BF"/>
      <w:sz w:val="32"/>
    </w:rPr>
  </w:style>
  <w:style w:type="paragraph" w:customStyle="1" w:styleId="TableText0">
    <w:name w:val="Table_Text"/>
    <w:basedOn w:val="Normal"/>
    <w:rsid w:val="006A6B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UnresolvedMention4">
    <w:name w:val="Unresolved Mention4"/>
    <w:basedOn w:val="DefaultParagraphFont"/>
    <w:uiPriority w:val="99"/>
    <w:semiHidden/>
    <w:unhideWhenUsed/>
    <w:rsid w:val="006A6BDD"/>
    <w:rPr>
      <w:color w:val="605E5C"/>
      <w:shd w:val="clear" w:color="auto" w:fill="E1DFDD"/>
    </w:rPr>
  </w:style>
  <w:style w:type="paragraph" w:styleId="Revision">
    <w:name w:val="Revision"/>
    <w:hidden/>
    <w:uiPriority w:val="99"/>
    <w:semiHidden/>
    <w:rsid w:val="00921F70"/>
    <w:pPr>
      <w:spacing w:after="0" w:line="240" w:lineRule="auto"/>
    </w:pPr>
    <w:rPr>
      <w:rFonts w:ascii="Times New Roman" w:hAnsi="Times New Roman" w:cs="Times New Roman"/>
      <w:sz w:val="24"/>
      <w:szCs w:val="24"/>
      <w:lang w:val="en-GB" w:eastAsia="ja-JP"/>
    </w:rPr>
  </w:style>
  <w:style w:type="character" w:customStyle="1" w:styleId="Hashtag2">
    <w:name w:val="Hashtag2"/>
    <w:basedOn w:val="DefaultParagraphFont"/>
    <w:uiPriority w:val="99"/>
    <w:semiHidden/>
    <w:unhideWhenUsed/>
    <w:rsid w:val="00310096"/>
    <w:rPr>
      <w:color w:val="2B579A"/>
      <w:shd w:val="clear" w:color="auto" w:fill="E1DFDD"/>
    </w:rPr>
  </w:style>
  <w:style w:type="character" w:customStyle="1" w:styleId="Mention2">
    <w:name w:val="Mention2"/>
    <w:basedOn w:val="DefaultParagraphFont"/>
    <w:uiPriority w:val="99"/>
    <w:semiHidden/>
    <w:unhideWhenUsed/>
    <w:rsid w:val="00310096"/>
    <w:rPr>
      <w:color w:val="2B579A"/>
      <w:shd w:val="clear" w:color="auto" w:fill="E1DFDD"/>
    </w:rPr>
  </w:style>
  <w:style w:type="character" w:customStyle="1" w:styleId="SmartHyperlink2">
    <w:name w:val="Smart Hyperlink2"/>
    <w:basedOn w:val="DefaultParagraphFont"/>
    <w:uiPriority w:val="99"/>
    <w:semiHidden/>
    <w:unhideWhenUsed/>
    <w:rsid w:val="00310096"/>
    <w:rPr>
      <w:u w:val="dotted"/>
    </w:rPr>
  </w:style>
  <w:style w:type="character" w:customStyle="1" w:styleId="SmartLink1">
    <w:name w:val="SmartLink1"/>
    <w:basedOn w:val="DefaultParagraphFont"/>
    <w:uiPriority w:val="99"/>
    <w:semiHidden/>
    <w:unhideWhenUsed/>
    <w:rsid w:val="00310096"/>
    <w:rPr>
      <w:color w:val="0563C1" w:themeColor="hyperlink"/>
      <w:u w:val="single"/>
      <w:shd w:val="clear" w:color="auto" w:fill="E1DFDD"/>
    </w:rPr>
  </w:style>
  <w:style w:type="character" w:customStyle="1" w:styleId="UnresolvedMention5">
    <w:name w:val="Unresolved Mention5"/>
    <w:basedOn w:val="DefaultParagraphFont"/>
    <w:uiPriority w:val="99"/>
    <w:semiHidden/>
    <w:unhideWhenUsed/>
    <w:rsid w:val="00310096"/>
    <w:rPr>
      <w:color w:val="605E5C"/>
      <w:shd w:val="clear" w:color="auto" w:fill="E1DFDD"/>
    </w:rPr>
  </w:style>
  <w:style w:type="table" w:customStyle="1" w:styleId="TableGridLight1">
    <w:name w:val="Table Grid Light1"/>
    <w:basedOn w:val="TableNormal"/>
    <w:uiPriority w:val="40"/>
    <w:rsid w:val="00310096"/>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ulleted">
    <w:name w:val="Bulleted *"/>
    <w:basedOn w:val="NoList"/>
    <w:rsid w:val="00631C4D"/>
    <w:pPr>
      <w:numPr>
        <w:numId w:val="16"/>
      </w:numPr>
    </w:pPr>
  </w:style>
  <w:style w:type="character" w:styleId="UnresolvedMention">
    <w:name w:val="Unresolved Mention"/>
    <w:basedOn w:val="DefaultParagraphFont"/>
    <w:uiPriority w:val="99"/>
    <w:semiHidden/>
    <w:unhideWhenUsed/>
    <w:rsid w:val="003810A7"/>
    <w:rPr>
      <w:color w:val="605E5C"/>
      <w:shd w:val="clear" w:color="auto" w:fill="E1DFDD"/>
    </w:rPr>
  </w:style>
  <w:style w:type="character" w:customStyle="1" w:styleId="ms-rteforecolor-2">
    <w:name w:val="ms-rteforecolor-2"/>
    <w:basedOn w:val="DefaultParagraphFont"/>
    <w:rsid w:val="00192A87"/>
  </w:style>
  <w:style w:type="table" w:styleId="TableGridLight">
    <w:name w:val="Grid Table Light"/>
    <w:basedOn w:val="TableNormal"/>
    <w:uiPriority w:val="40"/>
    <w:rsid w:val="006761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7682">
      <w:bodyDiv w:val="1"/>
      <w:marLeft w:val="0"/>
      <w:marRight w:val="0"/>
      <w:marTop w:val="0"/>
      <w:marBottom w:val="0"/>
      <w:divBdr>
        <w:top w:val="none" w:sz="0" w:space="0" w:color="auto"/>
        <w:left w:val="none" w:sz="0" w:space="0" w:color="auto"/>
        <w:bottom w:val="none" w:sz="0" w:space="0" w:color="auto"/>
        <w:right w:val="none" w:sz="0" w:space="0" w:color="auto"/>
      </w:divBdr>
    </w:div>
    <w:div w:id="134446409">
      <w:bodyDiv w:val="1"/>
      <w:marLeft w:val="0"/>
      <w:marRight w:val="0"/>
      <w:marTop w:val="0"/>
      <w:marBottom w:val="0"/>
      <w:divBdr>
        <w:top w:val="none" w:sz="0" w:space="0" w:color="auto"/>
        <w:left w:val="none" w:sz="0" w:space="0" w:color="auto"/>
        <w:bottom w:val="none" w:sz="0" w:space="0" w:color="auto"/>
        <w:right w:val="none" w:sz="0" w:space="0" w:color="auto"/>
      </w:divBdr>
      <w:divsChild>
        <w:div w:id="1048844420">
          <w:marLeft w:val="0"/>
          <w:marRight w:val="0"/>
          <w:marTop w:val="0"/>
          <w:marBottom w:val="0"/>
          <w:divBdr>
            <w:top w:val="none" w:sz="0" w:space="0" w:color="auto"/>
            <w:left w:val="none" w:sz="0" w:space="0" w:color="auto"/>
            <w:bottom w:val="none" w:sz="0" w:space="0" w:color="auto"/>
            <w:right w:val="none" w:sz="0" w:space="0" w:color="auto"/>
          </w:divBdr>
        </w:div>
      </w:divsChild>
    </w:div>
    <w:div w:id="159664344">
      <w:bodyDiv w:val="1"/>
      <w:marLeft w:val="0"/>
      <w:marRight w:val="0"/>
      <w:marTop w:val="0"/>
      <w:marBottom w:val="0"/>
      <w:divBdr>
        <w:top w:val="none" w:sz="0" w:space="0" w:color="auto"/>
        <w:left w:val="none" w:sz="0" w:space="0" w:color="auto"/>
        <w:bottom w:val="none" w:sz="0" w:space="0" w:color="auto"/>
        <w:right w:val="none" w:sz="0" w:space="0" w:color="auto"/>
      </w:divBdr>
    </w:div>
    <w:div w:id="248930496">
      <w:bodyDiv w:val="1"/>
      <w:marLeft w:val="0"/>
      <w:marRight w:val="0"/>
      <w:marTop w:val="0"/>
      <w:marBottom w:val="0"/>
      <w:divBdr>
        <w:top w:val="none" w:sz="0" w:space="0" w:color="auto"/>
        <w:left w:val="none" w:sz="0" w:space="0" w:color="auto"/>
        <w:bottom w:val="none" w:sz="0" w:space="0" w:color="auto"/>
        <w:right w:val="none" w:sz="0" w:space="0" w:color="auto"/>
      </w:divBdr>
    </w:div>
    <w:div w:id="753473469">
      <w:bodyDiv w:val="1"/>
      <w:marLeft w:val="0"/>
      <w:marRight w:val="0"/>
      <w:marTop w:val="0"/>
      <w:marBottom w:val="0"/>
      <w:divBdr>
        <w:top w:val="none" w:sz="0" w:space="0" w:color="auto"/>
        <w:left w:val="none" w:sz="0" w:space="0" w:color="auto"/>
        <w:bottom w:val="none" w:sz="0" w:space="0" w:color="auto"/>
        <w:right w:val="none" w:sz="0" w:space="0" w:color="auto"/>
      </w:divBdr>
    </w:div>
    <w:div w:id="1006984757">
      <w:bodyDiv w:val="1"/>
      <w:marLeft w:val="0"/>
      <w:marRight w:val="0"/>
      <w:marTop w:val="0"/>
      <w:marBottom w:val="0"/>
      <w:divBdr>
        <w:top w:val="none" w:sz="0" w:space="0" w:color="auto"/>
        <w:left w:val="none" w:sz="0" w:space="0" w:color="auto"/>
        <w:bottom w:val="none" w:sz="0" w:space="0" w:color="auto"/>
        <w:right w:val="none" w:sz="0" w:space="0" w:color="auto"/>
      </w:divBdr>
    </w:div>
    <w:div w:id="1065376055">
      <w:bodyDiv w:val="1"/>
      <w:marLeft w:val="0"/>
      <w:marRight w:val="0"/>
      <w:marTop w:val="0"/>
      <w:marBottom w:val="0"/>
      <w:divBdr>
        <w:top w:val="none" w:sz="0" w:space="0" w:color="auto"/>
        <w:left w:val="none" w:sz="0" w:space="0" w:color="auto"/>
        <w:bottom w:val="none" w:sz="0" w:space="0" w:color="auto"/>
        <w:right w:val="none" w:sz="0" w:space="0" w:color="auto"/>
      </w:divBdr>
    </w:div>
    <w:div w:id="1269658281">
      <w:bodyDiv w:val="1"/>
      <w:marLeft w:val="0"/>
      <w:marRight w:val="0"/>
      <w:marTop w:val="0"/>
      <w:marBottom w:val="0"/>
      <w:divBdr>
        <w:top w:val="none" w:sz="0" w:space="0" w:color="auto"/>
        <w:left w:val="none" w:sz="0" w:space="0" w:color="auto"/>
        <w:bottom w:val="none" w:sz="0" w:space="0" w:color="auto"/>
        <w:right w:val="none" w:sz="0" w:space="0" w:color="auto"/>
      </w:divBdr>
    </w:div>
    <w:div w:id="1283540563">
      <w:bodyDiv w:val="1"/>
      <w:marLeft w:val="0"/>
      <w:marRight w:val="0"/>
      <w:marTop w:val="0"/>
      <w:marBottom w:val="0"/>
      <w:divBdr>
        <w:top w:val="none" w:sz="0" w:space="0" w:color="auto"/>
        <w:left w:val="none" w:sz="0" w:space="0" w:color="auto"/>
        <w:bottom w:val="none" w:sz="0" w:space="0" w:color="auto"/>
        <w:right w:val="none" w:sz="0" w:space="0" w:color="auto"/>
      </w:divBdr>
    </w:div>
    <w:div w:id="13153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docs/FGAI4H-M-101.docx" TargetMode="External"/><Relationship Id="rId21" Type="http://schemas.openxmlformats.org/officeDocument/2006/relationships/hyperlink" Target="http://www.itu.int/md/meetingdoc.asp?lang=en&amp;parent=T17-SG16-210419-TD-PLEN-0497" TargetMode="External"/><Relationship Id="rId42" Type="http://schemas.openxmlformats.org/officeDocument/2006/relationships/hyperlink" Target="https://itu.int/pub/T-TUT" TargetMode="External"/><Relationship Id="rId63" Type="http://schemas.openxmlformats.org/officeDocument/2006/relationships/hyperlink" Target="https://www.itu.int/itu-t/workprog/wp_item.aspx?isn=14438" TargetMode="External"/><Relationship Id="rId84" Type="http://schemas.openxmlformats.org/officeDocument/2006/relationships/hyperlink" Target="https://itu.int/en/ITU-T/webinars/20200805/Documents/DLT%20Meet-ups_Call%20for%20speakers.pdf" TargetMode="External"/><Relationship Id="rId138" Type="http://schemas.openxmlformats.org/officeDocument/2006/relationships/hyperlink" Target="https://www.itu.int/en/irg/ava/Pages/default.aspx" TargetMode="External"/><Relationship Id="rId159" Type="http://schemas.openxmlformats.org/officeDocument/2006/relationships/hyperlink" Target="https://extranet.itu.int/sites/irg/ava/Shared%20Documents/Forms/2104VIR.aspx" TargetMode="External"/><Relationship Id="rId170" Type="http://schemas.openxmlformats.org/officeDocument/2006/relationships/hyperlink" Target="mailto:%20moreno@ice.ufjf.br" TargetMode="External"/><Relationship Id="rId191" Type="http://schemas.openxmlformats.org/officeDocument/2006/relationships/image" Target="media/image2.png"/><Relationship Id="rId205" Type="http://schemas.openxmlformats.org/officeDocument/2006/relationships/hyperlink" Target="http://www.itu.int/md/meetingdoc.asp?lang=en&amp;parent=T17-SG16-210419-TD-GEN-0578" TargetMode="External"/><Relationship Id="rId107" Type="http://schemas.openxmlformats.org/officeDocument/2006/relationships/hyperlink" Target="https://www.itu.int/en/ITU-T/Workshops-and-Seminars/dh/202106/Pages/default.aspx" TargetMode="External"/><Relationship Id="rId11" Type="http://schemas.openxmlformats.org/officeDocument/2006/relationships/hyperlink" Target="mailto:noah@huawei.com" TargetMode="External"/><Relationship Id="rId32" Type="http://schemas.openxmlformats.org/officeDocument/2006/relationships/hyperlink" Target="https://itu.int/itu-t/workprog/wp_item.aspx?isn=16898" TargetMode="External"/><Relationship Id="rId53" Type="http://schemas.openxmlformats.org/officeDocument/2006/relationships/hyperlink" Target="https://www.itu.int/ITU-T/workprog/wp_search.aspx?q=5/16" TargetMode="External"/><Relationship Id="rId74" Type="http://schemas.openxmlformats.org/officeDocument/2006/relationships/hyperlink" Target="https://www.itu.int/md/T17-TSAG-200921-TD-GEN-0884/en" TargetMode="External"/><Relationship Id="rId128" Type="http://schemas.openxmlformats.org/officeDocument/2006/relationships/hyperlink" Target="https://extranet.itu.int/sites/itu-t/focusgroups/ai4ad" TargetMode="External"/><Relationship Id="rId149" Type="http://schemas.openxmlformats.org/officeDocument/2006/relationships/hyperlink" Target="https://extranet.itu.int/sites/irg/ava/Shared%20Documents/IRG-AVA-2010-000-Captioning.docx" TargetMode="External"/><Relationship Id="rId5" Type="http://schemas.openxmlformats.org/officeDocument/2006/relationships/styles" Target="styles.xml"/><Relationship Id="rId95" Type="http://schemas.openxmlformats.org/officeDocument/2006/relationships/hyperlink" Target="https://www.itu.int/md/T17-SG16-210419-TD-WP2-0357" TargetMode="External"/><Relationship Id="rId160" Type="http://schemas.openxmlformats.org/officeDocument/2006/relationships/hyperlink" Target="https://www.itu.int/ml/lists/arc/irgava/2021-08/msg00001.html" TargetMode="External"/><Relationship Id="rId181" Type="http://schemas.openxmlformats.org/officeDocument/2006/relationships/hyperlink" Target="http://www.itu.int/md/meetingdoc.asp?lang=en&amp;parent=T17-SG16-210419-TD-GEN-0588" TargetMode="External"/><Relationship Id="rId216" Type="http://schemas.openxmlformats.org/officeDocument/2006/relationships/hyperlink" Target="http://www.iso.org/iso/iso_technical_committee?commid=54960" TargetMode="External"/><Relationship Id="rId22" Type="http://schemas.openxmlformats.org/officeDocument/2006/relationships/hyperlink" Target="http://www.itu.int/md/meetingdoc.asp?lang=en&amp;parent=T17-SG16-210419-TD-PLEN-0516" TargetMode="External"/><Relationship Id="rId43" Type="http://schemas.openxmlformats.org/officeDocument/2006/relationships/hyperlink" Target="http://www.itu.int/md/meetingdoc.asp?lang=en&amp;parent=T17-SG16-210419-TD-PLEN-0524" TargetMode="External"/><Relationship Id="rId64" Type="http://schemas.openxmlformats.org/officeDocument/2006/relationships/hyperlink" Target="https://www.itu.int/itu-t/workprog/wp_item.aspx?isn=14440" TargetMode="External"/><Relationship Id="rId118" Type="http://schemas.openxmlformats.org/officeDocument/2006/relationships/hyperlink" Target="https://www.itu.int/net/itu-t/ls/ols.aspx?from=-1&amp;to=7952&amp;after=2021-05-21&amp;before=2021-09-28" TargetMode="External"/><Relationship Id="rId139" Type="http://schemas.openxmlformats.org/officeDocument/2006/relationships/hyperlink" Target="https://www.itu.int/ml/lists/arc/irgava/2020-06/msg00000.html" TargetMode="External"/><Relationship Id="rId85" Type="http://schemas.openxmlformats.org/officeDocument/2006/relationships/hyperlink" Target="http://www.itu.int/en/ITU-T/jca/ahf/Pages/default.aspx" TargetMode="External"/><Relationship Id="rId150" Type="http://schemas.openxmlformats.org/officeDocument/2006/relationships/hyperlink" Target="https://www.itu.int/net/itu-t/ls/ols.aspx?from=-1&amp;to=2531&amp;after=2019-25-06" TargetMode="External"/><Relationship Id="rId171" Type="http://schemas.openxmlformats.org/officeDocument/2006/relationships/hyperlink" Target="http://www.itu.int/md/meetingdoc.asp?lang=en&amp;parent=T17-SG16-210419-TD-GEN-0504" TargetMode="External"/><Relationship Id="rId192" Type="http://schemas.openxmlformats.org/officeDocument/2006/relationships/hyperlink" Target="http://www.itu.int/md/meetingdoc.asp?lang=en&amp;parent=T17-SG16-210419-TD-PLEN-0476" TargetMode="External"/><Relationship Id="rId206" Type="http://schemas.openxmlformats.org/officeDocument/2006/relationships/hyperlink" Target="http://www.itu.int/md/meetingdoc.asp?lang=en&amp;parent=T17-SG16-210419-TD-GEN-0581" TargetMode="External"/><Relationship Id="rId12" Type="http://schemas.openxmlformats.org/officeDocument/2006/relationships/hyperlink" Target="http://www.itu.int/ITU-T/jca/ahf/index.html" TargetMode="External"/><Relationship Id="rId33" Type="http://schemas.openxmlformats.org/officeDocument/2006/relationships/hyperlink" Target="https://www.itu.int/md/T17-SG16-210419-TD-WP2-0372" TargetMode="External"/><Relationship Id="rId108" Type="http://schemas.openxmlformats.org/officeDocument/2006/relationships/hyperlink" Target="https://www.itu.int/en/ITU-T/focusgroups/ai4h/Pages/wg.aspx" TargetMode="External"/><Relationship Id="rId129" Type="http://schemas.openxmlformats.org/officeDocument/2006/relationships/hyperlink" Target="mailto:yamamoto436@oki.com" TargetMode="External"/><Relationship Id="rId54" Type="http://schemas.openxmlformats.org/officeDocument/2006/relationships/hyperlink" Target="http://www.itu.int/md/meetingdoc.asp?lang=en&amp;parent=T17-SG16-210419-TD-PLEN-0480" TargetMode="External"/><Relationship Id="rId75" Type="http://schemas.openxmlformats.org/officeDocument/2006/relationships/hyperlink" Target="https://www.itu.int/md/meetingdoc.asp?lang=en&amp;parent=T17-TSAG-211025-TD-GEN-1100" TargetMode="External"/><Relationship Id="rId96" Type="http://schemas.openxmlformats.org/officeDocument/2006/relationships/hyperlink" Target="http://www.itu.int/net/itu-t/lists/rgmdetails.aspx?id=11726&amp;Group=16" TargetMode="External"/><Relationship Id="rId140" Type="http://schemas.openxmlformats.org/officeDocument/2006/relationships/hyperlink" Target="https://extranet.itu.int/sites/irg/ava/Shared%20Documents/IRG-AVA-2006-001.docx" TargetMode="External"/><Relationship Id="rId161" Type="http://schemas.openxmlformats.org/officeDocument/2006/relationships/hyperlink" Target="https://extranet.itu.int/sites/irg/ava/Shared%20Documents/IRG-AVA-2109-001.docx" TargetMode="External"/><Relationship Id="rId182" Type="http://schemas.openxmlformats.org/officeDocument/2006/relationships/hyperlink" Target="http://www.itu.int/md/meetingdoc.asp?lang=en&amp;parent=T17-SG16-210419-TD-GEN-0551" TargetMode="External"/><Relationship Id="rId217" Type="http://schemas.openxmlformats.org/officeDocument/2006/relationships/hyperlink" Target="mailto:masahito.kawamori@ties.itu.int" TargetMode="External"/><Relationship Id="rId6" Type="http://schemas.openxmlformats.org/officeDocument/2006/relationships/settings" Target="settings.xml"/><Relationship Id="rId23" Type="http://schemas.openxmlformats.org/officeDocument/2006/relationships/hyperlink" Target="http://www.itu.int/md/meetingdoc.asp?lang=en&amp;parent=T17-SG16-210419-TD-PLEN-0522" TargetMode="External"/><Relationship Id="rId119" Type="http://schemas.openxmlformats.org/officeDocument/2006/relationships/hyperlink" Target="https://www.itu.int/net/itu-t/ls/ols.aspx?from=7952&amp;after=2021-09-27&amp;before=2021-10-01" TargetMode="External"/><Relationship Id="rId44" Type="http://schemas.openxmlformats.org/officeDocument/2006/relationships/hyperlink" Target="http://www.itu.int/md/meetingdoc.asp?lang=en&amp;parent=T17-SG16-210419-TD-PLEN-0525" TargetMode="External"/><Relationship Id="rId65" Type="http://schemas.openxmlformats.org/officeDocument/2006/relationships/hyperlink" Target="https://www.itu.int/itu-t/workprog/wp_item.aspx?isn=14439" TargetMode="External"/><Relationship Id="rId86" Type="http://schemas.openxmlformats.org/officeDocument/2006/relationships/hyperlink" Target="https://www.itu.int/rec/T-REC-T.701.11" TargetMode="External"/><Relationship Id="rId130" Type="http://schemas.openxmlformats.org/officeDocument/2006/relationships/hyperlink" Target="mailto:kaname_tokita@n.t.rd.honda.co.jp" TargetMode="External"/><Relationship Id="rId151" Type="http://schemas.openxmlformats.org/officeDocument/2006/relationships/hyperlink" Target="https://www.itu.int/net/itu-t/ls/ols.aspx?from=2531&amp;after=2020-25-06" TargetMode="External"/><Relationship Id="rId172" Type="http://schemas.openxmlformats.org/officeDocument/2006/relationships/hyperlink" Target="http://www.itu.int/md/meetingdoc.asp?lang=en&amp;parent=T17-SG16-210419-TD-GEN-0559" TargetMode="External"/><Relationship Id="rId193" Type="http://schemas.openxmlformats.org/officeDocument/2006/relationships/hyperlink" Target="http://www.itu.int/md/meetingdoc.asp?lang=en&amp;parent=T17-SG16-210419-TD-GEN-0535" TargetMode="External"/><Relationship Id="rId207" Type="http://schemas.openxmlformats.org/officeDocument/2006/relationships/hyperlink" Target="http://www.itu.int/md/meetingdoc.asp?lang=en&amp;parent=T17-SG16-210419-TD-GEN-0532" TargetMode="External"/><Relationship Id="rId13" Type="http://schemas.openxmlformats.org/officeDocument/2006/relationships/hyperlink" Target="https://www.itu.int/md/T17-TSAG-R-0020/en" TargetMode="External"/><Relationship Id="rId109" Type="http://schemas.openxmlformats.org/officeDocument/2006/relationships/hyperlink" Target="https://www.itu.int/md/T17-SG16-210419-TD-PLEN-0470/en" TargetMode="External"/><Relationship Id="rId34" Type="http://schemas.openxmlformats.org/officeDocument/2006/relationships/hyperlink" Target="https://www.itu.int/md/T17-TSB-CIR-0317/en" TargetMode="External"/><Relationship Id="rId55" Type="http://schemas.openxmlformats.org/officeDocument/2006/relationships/hyperlink" Target="http://www.itu.int/md/meetingdoc.asp?lang=en&amp;parent=T17-SG16-210419-TD-PLEN-0481" TargetMode="External"/><Relationship Id="rId76" Type="http://schemas.openxmlformats.org/officeDocument/2006/relationships/hyperlink" Target="https://www.itu.int/ml/lists/arc/jca-mmes/2019-10/msg00000.html" TargetMode="External"/><Relationship Id="rId97" Type="http://schemas.openxmlformats.org/officeDocument/2006/relationships/hyperlink" Target="https://www.itu.int/md/T17-SG16-210419-TD-WP2-0358" TargetMode="External"/><Relationship Id="rId120" Type="http://schemas.openxmlformats.org/officeDocument/2006/relationships/hyperlink" Target="https://itu.int/go/fgai4h" TargetMode="External"/><Relationship Id="rId141" Type="http://schemas.openxmlformats.org/officeDocument/2006/relationships/hyperlink" Target="https://extranet.itu.int/sites/irg/ava/Shared%20Documents/IRG-AVA-2006-002.docx" TargetMode="External"/><Relationship Id="rId7" Type="http://schemas.openxmlformats.org/officeDocument/2006/relationships/webSettings" Target="webSettings.xml"/><Relationship Id="rId162" Type="http://schemas.openxmlformats.org/officeDocument/2006/relationships/hyperlink" Target="https://extranet.itu.int/sites/irg/ava/Shared%20Documents/IRG-AVA-2109-002.docx" TargetMode="External"/><Relationship Id="rId183" Type="http://schemas.openxmlformats.org/officeDocument/2006/relationships/hyperlink" Target="http://www.itu.int/md/meetingdoc.asp?lang=en&amp;parent=T17-SG16-210419-TD-GEN-0586" TargetMode="External"/><Relationship Id="rId218" Type="http://schemas.openxmlformats.org/officeDocument/2006/relationships/hyperlink" Target="http://www.w3.org/" TargetMode="External"/><Relationship Id="rId24" Type="http://schemas.openxmlformats.org/officeDocument/2006/relationships/hyperlink" Target="http://www.itu.int/md/meetingdoc.asp?lang=en&amp;parent=T17-SG16-210419-TD-PLEN-0517" TargetMode="External"/><Relationship Id="rId45" Type="http://schemas.openxmlformats.org/officeDocument/2006/relationships/hyperlink" Target="http://www.itu.int/md/meetingdoc.asp?lang=en&amp;parent=T17-SG16-210419-TD-PLEN-0493" TargetMode="External"/><Relationship Id="rId66" Type="http://schemas.openxmlformats.org/officeDocument/2006/relationships/hyperlink" Target="http://www.itu.int/itu-t/workprog/wp_item.aspx?isn=16371" TargetMode="External"/><Relationship Id="rId87" Type="http://schemas.openxmlformats.org/officeDocument/2006/relationships/hyperlink" Target="http://www.itu.int/itu-t/workprog/wp_item.aspx?isn=14440" TargetMode="External"/><Relationship Id="rId110" Type="http://schemas.openxmlformats.org/officeDocument/2006/relationships/hyperlink" Target="https://www.itu.int/ml/lists/arc/fgai4h/2021-04/msg00000.html" TargetMode="External"/><Relationship Id="rId131" Type="http://schemas.openxmlformats.org/officeDocument/2006/relationships/hyperlink" Target="http://www.itu.int/net/itu-t/lists/rgmdetails.aspx?id=11512&amp;Group=16" TargetMode="External"/><Relationship Id="rId152" Type="http://schemas.openxmlformats.org/officeDocument/2006/relationships/hyperlink" Target="https://extranet.itu.int/sites/irg/ava/Shared%20Documents/Forms/2010VIR.aspx" TargetMode="External"/><Relationship Id="rId173" Type="http://schemas.openxmlformats.org/officeDocument/2006/relationships/hyperlink" Target="http://www.itu.int/md/meetingdoc.asp?lang=en&amp;parent=T17-SG16-210419-TD-GEN-0560" TargetMode="External"/><Relationship Id="rId194" Type="http://schemas.openxmlformats.org/officeDocument/2006/relationships/hyperlink" Target="http://www.itu.int/md/meetingdoc.asp?lang=en&amp;parent=T17-SG16-210419-TD-GEN-0533" TargetMode="External"/><Relationship Id="rId208" Type="http://schemas.openxmlformats.org/officeDocument/2006/relationships/hyperlink" Target="http://www.itu.int/md/meetingdoc.asp?lang=en&amp;parent=T17-SG16-210419-TD-GEN-0535" TargetMode="External"/><Relationship Id="rId14" Type="http://schemas.openxmlformats.org/officeDocument/2006/relationships/hyperlink" Target="http://www.itu.int/md/meetingdoc.asp?lang=en&amp;parent=T17-SG16-210419-TD-PLEN-0511" TargetMode="External"/><Relationship Id="rId35" Type="http://schemas.openxmlformats.org/officeDocument/2006/relationships/hyperlink" Target="http://www.itu.int/md/meetingdoc.asp?lang=en&amp;parent=T17-SG16-210419-TD-PLEN-0487" TargetMode="External"/><Relationship Id="rId56" Type="http://schemas.openxmlformats.org/officeDocument/2006/relationships/hyperlink" Target="http://www.itu.int/md/meetingdoc.asp?lang=en&amp;parent=T17-SG16-210419-TD-PLEN-0482" TargetMode="External"/><Relationship Id="rId77" Type="http://schemas.openxmlformats.org/officeDocument/2006/relationships/hyperlink" Target="https://www.itu.int/en/ITU-T/jca/mmes/Pages/docs.aspx" TargetMode="External"/><Relationship Id="rId100" Type="http://schemas.openxmlformats.org/officeDocument/2006/relationships/hyperlink" Target="http://www.itu.int/net/itu-t/lists/rgmdetails.aspx?id=12351&amp;Group=16" TargetMode="External"/><Relationship Id="rId8" Type="http://schemas.openxmlformats.org/officeDocument/2006/relationships/footnotes" Target="footnotes.xml"/><Relationship Id="rId51" Type="http://schemas.openxmlformats.org/officeDocument/2006/relationships/hyperlink" Target="http://www.itu.int/md/meetingdoc.asp?lang=en&amp;parent=T17-SG16-210419-TD-PLEN-0485" TargetMode="External"/><Relationship Id="rId72" Type="http://schemas.openxmlformats.org/officeDocument/2006/relationships/hyperlink" Target="mailto:tsbsg16@itu.int" TargetMode="External"/><Relationship Id="rId93" Type="http://schemas.openxmlformats.org/officeDocument/2006/relationships/hyperlink" Target="https://itu.int/en/ITU-T/studygroups/2017-2020/16/Pages/rm/ds.aspx" TargetMode="External"/><Relationship Id="rId98" Type="http://schemas.openxmlformats.org/officeDocument/2006/relationships/hyperlink" Target="http://www.itu.int/net/itu-t/lists/rgmdetails.aspx?id=11833&amp;Group=16" TargetMode="External"/><Relationship Id="rId121" Type="http://schemas.openxmlformats.org/officeDocument/2006/relationships/hyperlink" Target="https://www.itu.int/md/T17-TSAG-211025-TD-GEN-1051/en" TargetMode="External"/><Relationship Id="rId142" Type="http://schemas.openxmlformats.org/officeDocument/2006/relationships/hyperlink" Target="https://extranet.itu.int/sites/irg/ava/_layouts/15/WopiFrame.aspx?sourcedoc=%7b700DD76E-6F0A-4170-933C-E87554A65E6C%7d&amp;file=IRG-AVA-2006-000-Caption.docx&amp;action=default" TargetMode="External"/><Relationship Id="rId163" Type="http://schemas.openxmlformats.org/officeDocument/2006/relationships/hyperlink" Target="https://extranet.itu.int/sites/irg/ava/Shared%20Documents/IRG-AVA-2109-000-Captioning.docx" TargetMode="External"/><Relationship Id="rId184" Type="http://schemas.openxmlformats.org/officeDocument/2006/relationships/hyperlink" Target="http://www.itu.int/md/meetingdoc.asp?lang=en&amp;parent=T17-SG16-210419-TD-GEN-0538" TargetMode="External"/><Relationship Id="rId189" Type="http://schemas.openxmlformats.org/officeDocument/2006/relationships/hyperlink" Target="http://www.itu.int/md/meetingdoc.asp?lang=en&amp;parent=T17-SG16-210419-TD-GEN-0549" TargetMode="External"/><Relationship Id="rId219" Type="http://schemas.openxmlformats.org/officeDocument/2006/relationships/hyperlink" Target="mailto:masahito.kawamori@ties.itu.int" TargetMode="External"/><Relationship Id="rId3" Type="http://schemas.openxmlformats.org/officeDocument/2006/relationships/customXml" Target="../customXml/item3.xml"/><Relationship Id="rId214" Type="http://schemas.openxmlformats.org/officeDocument/2006/relationships/hyperlink" Target="https://www.itu.int/en/ITU-T/jca/iot" TargetMode="External"/><Relationship Id="rId25" Type="http://schemas.openxmlformats.org/officeDocument/2006/relationships/hyperlink" Target="http://www.itu.int/md/meetingdoc.asp?lang=en&amp;parent=T17-SG16-210419-TD-PLEN-0518" TargetMode="External"/><Relationship Id="rId46" Type="http://schemas.openxmlformats.org/officeDocument/2006/relationships/hyperlink" Target="http://www.itu.int/md/meetingdoc.asp?lang=en&amp;parent=T17-SG16-210419-TD-PLEN-0494" TargetMode="External"/><Relationship Id="rId67" Type="http://schemas.openxmlformats.org/officeDocument/2006/relationships/hyperlink" Target="http://www.itu.int/en/ITU-T/studygroups/2017-2020/16/Pages/video/jvet.aspx" TargetMode="External"/><Relationship Id="rId116" Type="http://schemas.openxmlformats.org/officeDocument/2006/relationships/hyperlink" Target="https://extranet.itu.int/sites/itu-t/focusgroups/ai4h/docs/Forms/210928.aspx" TargetMode="External"/><Relationship Id="rId137" Type="http://schemas.openxmlformats.org/officeDocument/2006/relationships/hyperlink" Target="https://extranet.itu.int/sites/itu-t/jointgroups/jvds" TargetMode="External"/><Relationship Id="rId158" Type="http://schemas.openxmlformats.org/officeDocument/2006/relationships/hyperlink" Target="https://www.itu.int/net/itu-t/ls/ls.aspx?isn=26447" TargetMode="External"/><Relationship Id="rId20" Type="http://schemas.openxmlformats.org/officeDocument/2006/relationships/hyperlink" Target="http://www.itu.int/md/meetingdoc.asp?lang=en&amp;parent=T17-SG16-210419-TD-PLEN-0496" TargetMode="External"/><Relationship Id="rId41" Type="http://schemas.openxmlformats.org/officeDocument/2006/relationships/hyperlink" Target="http://www.itu.int/md/meetingdoc.asp?lang=en&amp;parent=T17-SG16-210419-TD-PLEN-0523" TargetMode="External"/><Relationship Id="rId62" Type="http://schemas.openxmlformats.org/officeDocument/2006/relationships/hyperlink" Target="http://www.itu.int/md/meetingdoc.asp?lang=en&amp;parent=T17-SG16-210419-TD-PLEN-0526" TargetMode="External"/><Relationship Id="rId83" Type="http://schemas.openxmlformats.org/officeDocument/2006/relationships/hyperlink" Target="https://www.itu.int/go/dlt-meetups" TargetMode="External"/><Relationship Id="rId88" Type="http://schemas.openxmlformats.org/officeDocument/2006/relationships/hyperlink" Target="http://www.itu.int/itu-t/workprog/wp_item.aspx?isn=14438" TargetMode="External"/><Relationship Id="rId111" Type="http://schemas.openxmlformats.org/officeDocument/2006/relationships/hyperlink" Target="https://extranet.itu.int/sites/itu-t/focusgroups/ai4h/docs/Forms/210519.aspx" TargetMode="External"/><Relationship Id="rId132" Type="http://schemas.openxmlformats.org/officeDocument/2006/relationships/hyperlink" Target="https://www.itu.int/md/T17-SG16-210419-TD-WP2-0356" TargetMode="External"/><Relationship Id="rId153" Type="http://schemas.openxmlformats.org/officeDocument/2006/relationships/hyperlink" Target="https://www.itu.int/ml/lists/arc/irgava/2021-02/msg00001.html" TargetMode="External"/><Relationship Id="rId174" Type="http://schemas.openxmlformats.org/officeDocument/2006/relationships/hyperlink" Target="http://www.itu.int/md/meetingdoc.asp?lang=en&amp;parent=T17-SG16-210419-TD-GEN-0561" TargetMode="External"/><Relationship Id="rId179" Type="http://schemas.openxmlformats.org/officeDocument/2006/relationships/hyperlink" Target="http://www.itu.int/md/meetingdoc.asp?lang=en&amp;parent=T17-SG16-210419-TD-GEN-0526" TargetMode="External"/><Relationship Id="rId195" Type="http://schemas.openxmlformats.org/officeDocument/2006/relationships/hyperlink" Target="http://www.itu.int/md/meetingdoc.asp?lang=en&amp;parent=T17-SG16-210419-TD-GEN-0536" TargetMode="External"/><Relationship Id="rId209" Type="http://schemas.openxmlformats.org/officeDocument/2006/relationships/hyperlink" Target="mailto:andrea.caccia@studiocaccia.com" TargetMode="External"/><Relationship Id="rId190" Type="http://schemas.openxmlformats.org/officeDocument/2006/relationships/hyperlink" Target="https://www.itu.int/md/T17-SG16-171016-TD-Plen-0110" TargetMode="External"/><Relationship Id="rId204" Type="http://schemas.openxmlformats.org/officeDocument/2006/relationships/hyperlink" Target="http://www.itu.int/md/meetingdoc.asp?lang=en&amp;parent=T17-SG16-210419-TD-GEN-0537" TargetMode="External"/><Relationship Id="rId220" Type="http://schemas.openxmlformats.org/officeDocument/2006/relationships/header" Target="header1.xml"/><Relationship Id="rId15" Type="http://schemas.openxmlformats.org/officeDocument/2006/relationships/hyperlink" Target="http://www.itu.int/md/meetingdoc.asp?lang=en&amp;parent=T17-SG16-210419-TD-PLEN-0512" TargetMode="External"/><Relationship Id="rId36" Type="http://schemas.openxmlformats.org/officeDocument/2006/relationships/hyperlink" Target="http://www.itu.int/md/meetingdoc.asp?lang=en&amp;parent=T17-SG16-210419-TD-PLEN-0488" TargetMode="External"/><Relationship Id="rId57" Type="http://schemas.openxmlformats.org/officeDocument/2006/relationships/hyperlink" Target="http://www.itu.int/md/meetingdoc.asp?lang=en&amp;parent=T17-SG16-210419-TD-PLEN-0489" TargetMode="External"/><Relationship Id="rId106" Type="http://schemas.openxmlformats.org/officeDocument/2006/relationships/hyperlink" Target="https://itu.int/itu-t/workprog/wp_item.aspx?isn=16898" TargetMode="External"/><Relationship Id="rId127" Type="http://schemas.openxmlformats.org/officeDocument/2006/relationships/hyperlink" Target="https://www.itu.int/en/ITU-T/focusgroups/ai4ad" TargetMode="External"/><Relationship Id="rId10" Type="http://schemas.openxmlformats.org/officeDocument/2006/relationships/image" Target="media/image1.gif"/><Relationship Id="rId31" Type="http://schemas.openxmlformats.org/officeDocument/2006/relationships/hyperlink" Target="https://www.itu.int/ifa/t/2017/ls/sg16/sp16-sg16-oLS-00249.docx" TargetMode="External"/><Relationship Id="rId52" Type="http://schemas.openxmlformats.org/officeDocument/2006/relationships/hyperlink" Target="http://www.itu.int/md/meetingdoc.asp?lang=en&amp;parent=T17-SG16-210419-TD-PLEN-0486" TargetMode="External"/><Relationship Id="rId73" Type="http://schemas.openxmlformats.org/officeDocument/2006/relationships/hyperlink" Target="https://itu.int/go/rgm/tsg16" TargetMode="External"/><Relationship Id="rId78" Type="http://schemas.openxmlformats.org/officeDocument/2006/relationships/hyperlink" Target="https://www.itu.int/en/ITU-T/jca/mmes/JCAMMeS%20Docs/JCA-MMeS-Doc032.docx" TargetMode="External"/><Relationship Id="rId94" Type="http://schemas.openxmlformats.org/officeDocument/2006/relationships/hyperlink" Target="http://www.itu.int/net/itu-t/lists/rgmdetails.aspx?id=11600&amp;Group=16" TargetMode="External"/><Relationship Id="rId99" Type="http://schemas.openxmlformats.org/officeDocument/2006/relationships/hyperlink" Target="https://www.itu.int/md/T17-SG16-210419-TD-WP2-0359" TargetMode="External"/><Relationship Id="rId101" Type="http://schemas.openxmlformats.org/officeDocument/2006/relationships/hyperlink" Target="https://www.itu.int/md/T17-SG16-210419-TD-WP2-0360" TargetMode="External"/><Relationship Id="rId122" Type="http://schemas.openxmlformats.org/officeDocument/2006/relationships/hyperlink" Target="http://www.itu.int/md/meetingdoc.asp?lang=en&amp;parent=T17-SG16-210419-TD-PLEN-0471" TargetMode="External"/><Relationship Id="rId143" Type="http://schemas.openxmlformats.org/officeDocument/2006/relationships/hyperlink" Target="https://www.itu.int/net/itu-t/ls/ols.aspx?from=-1&amp;to=2531&amp;after=2019-10-09" TargetMode="External"/><Relationship Id="rId148" Type="http://schemas.openxmlformats.org/officeDocument/2006/relationships/hyperlink" Target="https://extranet.itu.int/sites/irg/ava/Shared%20Documents/IRG-AVA-2010-002.docx" TargetMode="External"/><Relationship Id="rId164" Type="http://schemas.openxmlformats.org/officeDocument/2006/relationships/hyperlink" Target="https://www.itu.int/net/itu-t/ls/ols.aspx?from=-1&amp;to=2531&amp;after=2021-04-09&amp;before=2021-09-24" TargetMode="External"/><Relationship Id="rId169" Type="http://schemas.openxmlformats.org/officeDocument/2006/relationships/hyperlink" Target="mailto:sa-miyaji@kddi.com" TargetMode="External"/><Relationship Id="rId185" Type="http://schemas.openxmlformats.org/officeDocument/2006/relationships/hyperlink" Target="http://www.itu.int/md/meetingdoc.asp?lang=en&amp;parent=T17-SG16-210419-TD-GEN-0587"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www.itu.int/md/meetingdoc.asp?lang=en&amp;parent=T17-SG16-210419-TD-GEN-0539" TargetMode="External"/><Relationship Id="rId210" Type="http://schemas.openxmlformats.org/officeDocument/2006/relationships/hyperlink" Target="https://sd.cen.eu/documents/ui/" TargetMode="External"/><Relationship Id="rId215" Type="http://schemas.openxmlformats.org/officeDocument/2006/relationships/hyperlink" Target="https://www.itu.int/en/ITU-T/jca/imt2020" TargetMode="External"/><Relationship Id="rId26" Type="http://schemas.openxmlformats.org/officeDocument/2006/relationships/hyperlink" Target="http://www.itu.int/md/meetingdoc.asp?lang=en&amp;parent=T17-SG16-210419-TD-PLEN-0519" TargetMode="External"/><Relationship Id="rId47" Type="http://schemas.openxmlformats.org/officeDocument/2006/relationships/hyperlink" Target="http://www.itu.int/md/meetingdoc.asp?lang=en&amp;parent=T17-SG16-210419-TD-PLEN-0477" TargetMode="External"/><Relationship Id="rId68" Type="http://schemas.openxmlformats.org/officeDocument/2006/relationships/hyperlink" Target="https://www.itu.int/en/ITU-T/jca/ahf" TargetMode="External"/><Relationship Id="rId89" Type="http://schemas.openxmlformats.org/officeDocument/2006/relationships/hyperlink" Target="http://www.itu.int/itu-t/workprog/wp_item.aspx?isn=16371" TargetMode="External"/><Relationship Id="rId112" Type="http://schemas.openxmlformats.org/officeDocument/2006/relationships/hyperlink" Target="https://extranet.itu.int/sites/itu-t/focusgroups/ai4h/docs/FGAI4H-L-101.docx" TargetMode="External"/><Relationship Id="rId133" Type="http://schemas.openxmlformats.org/officeDocument/2006/relationships/hyperlink" Target="http://www.itu.int/net/itu-t/lists/rgmdetails.aspx?id=11561&amp;Group=16" TargetMode="External"/><Relationship Id="rId154" Type="http://schemas.openxmlformats.org/officeDocument/2006/relationships/hyperlink" Target="https://extranet.itu.int/sites/irg/ava/Shared%20Documents/IRG-AVA-2104-001.docx" TargetMode="External"/><Relationship Id="rId175" Type="http://schemas.openxmlformats.org/officeDocument/2006/relationships/hyperlink" Target="http://www.itu.int/md/meetingdoc.asp?lang=en&amp;parent=T17-SG16-210419-TD-GEN-0562" TargetMode="External"/><Relationship Id="rId196" Type="http://schemas.openxmlformats.org/officeDocument/2006/relationships/hyperlink" Target="http://www.itu.int/md/meetingdoc.asp?lang=en&amp;parent=T17-SG16-210419-TD-GEN-0537" TargetMode="External"/><Relationship Id="rId200" Type="http://schemas.openxmlformats.org/officeDocument/2006/relationships/hyperlink" Target="http://www.itu.int/md/meetingdoc.asp?lang=en&amp;parent=T17-SG16-210419-TD-GEN-0558" TargetMode="External"/><Relationship Id="rId16" Type="http://schemas.openxmlformats.org/officeDocument/2006/relationships/hyperlink" Target="http://www.itu.int/md/meetingdoc.asp?lang=en&amp;parent=T17-SG16-210419-TD-PLEN-0498" TargetMode="External"/><Relationship Id="rId221" Type="http://schemas.openxmlformats.org/officeDocument/2006/relationships/fontTable" Target="fontTable.xml"/><Relationship Id="rId37" Type="http://schemas.openxmlformats.org/officeDocument/2006/relationships/hyperlink" Target="http://www.itu.int/md/meetingdoc.asp?lang=en&amp;parent=T17-SG16-210419-TD-PLEN-0495" TargetMode="External"/><Relationship Id="rId58" Type="http://schemas.openxmlformats.org/officeDocument/2006/relationships/hyperlink" Target="http://www.itu.int/md/meetingdoc.asp?lang=en&amp;parent=T17-SG16-210419-TD-PLEN-0490" TargetMode="External"/><Relationship Id="rId79" Type="http://schemas.openxmlformats.org/officeDocument/2006/relationships/hyperlink" Target="https://www.itu.int/net/itu-t/ls/ols.aspx?from=-1&amp;to=6667&amp;after=2019-03-30&amp;before=2019-10-14" TargetMode="External"/><Relationship Id="rId102" Type="http://schemas.openxmlformats.org/officeDocument/2006/relationships/hyperlink" Target="http://www.itu.int/net/itu-t/lists/rgmdetails.aspx?id=12514&amp;Group=16" TargetMode="External"/><Relationship Id="rId123" Type="http://schemas.openxmlformats.org/officeDocument/2006/relationships/hyperlink" Target="http://www.itu.int/itu-t/workprog/wp_item.aspx?isn=16484" TargetMode="External"/><Relationship Id="rId144" Type="http://schemas.openxmlformats.org/officeDocument/2006/relationships/hyperlink" Target="https://www.itu.int/net/itu-t/ls/ols.aspx?from=2531&amp;after=2019-10-09" TargetMode="External"/><Relationship Id="rId90" Type="http://schemas.openxmlformats.org/officeDocument/2006/relationships/hyperlink" Target="http://www.itu.int/itu-t/workprog/wp_item.aspx?isn=14439" TargetMode="External"/><Relationship Id="rId165" Type="http://schemas.openxmlformats.org/officeDocument/2006/relationships/hyperlink" Target="https://www.itu.int/net/itu-t/ls/ols.aspx?from=2531&amp;before=2022-01-17&amp;after=2021-09-22" TargetMode="External"/><Relationship Id="rId186" Type="http://schemas.openxmlformats.org/officeDocument/2006/relationships/hyperlink" Target="http://www.itu.int/md/meetingdoc.asp?lang=en&amp;parent=T17-SG16-210419-TD-GEN-0598" TargetMode="External"/><Relationship Id="rId211" Type="http://schemas.openxmlformats.org/officeDocument/2006/relationships/hyperlink" Target="mailto:ulrike.linde@colinde.de" TargetMode="External"/><Relationship Id="rId27" Type="http://schemas.openxmlformats.org/officeDocument/2006/relationships/hyperlink" Target="http://www.itu.int/md/meetingdoc.asp?lang=en&amp;parent=T17-SG16-210419-TD-PLEN-0520" TargetMode="External"/><Relationship Id="rId48" Type="http://schemas.openxmlformats.org/officeDocument/2006/relationships/hyperlink" Target="http://www.itu.int/md/meetingdoc.asp?lang=en&amp;parent=T17-SG16-210419-TD-PLEN-0478" TargetMode="External"/><Relationship Id="rId69" Type="http://schemas.openxmlformats.org/officeDocument/2006/relationships/hyperlink" Target="https://www.mpegstandards.org/meetings/mpeg-134/" TargetMode="External"/><Relationship Id="rId113" Type="http://schemas.openxmlformats.org/officeDocument/2006/relationships/hyperlink" Target="https://www.itu.int/net/itu-t/ls/ols.aspx?from=-1&amp;to=7952&amp;after=2021-01-29&amp;before=2021-05-22" TargetMode="External"/><Relationship Id="rId134" Type="http://schemas.openxmlformats.org/officeDocument/2006/relationships/hyperlink" Target="https://www.itu.int/md/T17-SG16-210419-TD-WP2-0355" TargetMode="External"/><Relationship Id="rId80" Type="http://schemas.openxmlformats.org/officeDocument/2006/relationships/hyperlink" Target="https://www.itu.int/net/itu-t/ls/ols.aspx?from=6667&amp;after=2019-10-15&amp;before=2020-06-30" TargetMode="External"/><Relationship Id="rId155" Type="http://schemas.openxmlformats.org/officeDocument/2006/relationships/hyperlink" Target="https://extranet.itu.int/sites/irg/ava/Shared%20Documents/IRG-AVA-2104-002.docx" TargetMode="External"/><Relationship Id="rId176" Type="http://schemas.openxmlformats.org/officeDocument/2006/relationships/hyperlink" Target="http://www.itu.int/md/meetingdoc.asp?lang=en&amp;parent=T17-SG16-210419-TD-GEN-0574" TargetMode="External"/><Relationship Id="rId197" Type="http://schemas.openxmlformats.org/officeDocument/2006/relationships/hyperlink" Target="http://www.itu.int/md/meetingdoc.asp?lang=en&amp;parent=T17-SG16-210419-TD-GEN-0578" TargetMode="External"/><Relationship Id="rId201" Type="http://schemas.openxmlformats.org/officeDocument/2006/relationships/hyperlink" Target="https://ituint-my.sharepoint.com/:w:/g/personal/simao_campos_itu_int/EckCtJLFeLFJhXNr444Se6sBvUlD5D5b5bavjuKSNF8JDQ?e=L0cPss" TargetMode="External"/><Relationship Id="rId222" Type="http://schemas.openxmlformats.org/officeDocument/2006/relationships/glossaryDocument" Target="glossary/document.xml"/><Relationship Id="rId17" Type="http://schemas.openxmlformats.org/officeDocument/2006/relationships/hyperlink" Target="http://www.itu.int/md/meetingdoc.asp?lang=en&amp;parent=T17-SG16-210419-TD-PLEN-0499" TargetMode="External"/><Relationship Id="rId38" Type="http://schemas.openxmlformats.org/officeDocument/2006/relationships/hyperlink" Target="https://www.itu.int/en/ITU-T/studygroups/2017-2020/16/Pages/jvds.aspx" TargetMode="External"/><Relationship Id="rId59" Type="http://schemas.openxmlformats.org/officeDocument/2006/relationships/hyperlink" Target="http://www.itu.int/md/meetingdoc.asp?lang=en&amp;parent=T17-SG16-210419-TD-PLEN-0491" TargetMode="External"/><Relationship Id="rId103" Type="http://schemas.openxmlformats.org/officeDocument/2006/relationships/hyperlink" Target="http://www.itu.int/net/itu-t/lists/rgmdetails.aspx?id=12713&amp;Group=16" TargetMode="External"/><Relationship Id="rId124" Type="http://schemas.openxmlformats.org/officeDocument/2006/relationships/hyperlink" Target="http://www.itu.int/itu-t/workprog/wp_item.aspx?isn=17062" TargetMode="External"/><Relationship Id="rId70" Type="http://schemas.openxmlformats.org/officeDocument/2006/relationships/hyperlink" Target="https://jpeg.org/items/20210507_press.html" TargetMode="External"/><Relationship Id="rId91" Type="http://schemas.openxmlformats.org/officeDocument/2006/relationships/hyperlink" Target="http://www.itu.int/md/T17-SG16-220117-TD-WP1-0458/en" TargetMode="External"/><Relationship Id="rId145" Type="http://schemas.openxmlformats.org/officeDocument/2006/relationships/hyperlink" Target="https://extranet.itu.int/sites/irg/ava/Shared%20Documents/Forms/2006VIR.aspx" TargetMode="External"/><Relationship Id="rId166" Type="http://schemas.openxmlformats.org/officeDocument/2006/relationships/hyperlink" Target="https://extranet.itu.int/sites/irg/ava/Shared%20Documents/Forms/2109VIR.aspx" TargetMode="External"/><Relationship Id="rId187" Type="http://schemas.openxmlformats.org/officeDocument/2006/relationships/hyperlink" Target="http://www.itu.int/md/meetingdoc.asp?lang=en&amp;parent=T17-SG16-210419-TD-GEN-0546" TargetMode="External"/><Relationship Id="rId1" Type="http://schemas.openxmlformats.org/officeDocument/2006/relationships/customXml" Target="../customXml/item1.xml"/><Relationship Id="rId212" Type="http://schemas.openxmlformats.org/officeDocument/2006/relationships/hyperlink" Target="http://www.itu.int/md/meetingdoc.asp?lang=en&amp;parent=T17-SG16-210419-TD-GEN-0524" TargetMode="External"/><Relationship Id="rId28" Type="http://schemas.openxmlformats.org/officeDocument/2006/relationships/hyperlink" Target="http://www.itu.int/md/meetingdoc.asp?lang=en&amp;parent=T17-SG16-210419-TD-PLEN-0521" TargetMode="External"/><Relationship Id="rId49" Type="http://schemas.openxmlformats.org/officeDocument/2006/relationships/hyperlink" Target="http://www.itu.int/md/meetingdoc.asp?lang=en&amp;parent=T17-SG16-210419-TD-PLEN-0479" TargetMode="External"/><Relationship Id="rId114" Type="http://schemas.openxmlformats.org/officeDocument/2006/relationships/hyperlink" Target="https://www.itu.int/net/itu-t/ls/ols.aspx?from=7952&amp;after=2021-05-18&amp;before=2021-05-22" TargetMode="External"/><Relationship Id="rId60" Type="http://schemas.openxmlformats.org/officeDocument/2006/relationships/hyperlink" Target="https://www.itu.int/md/T17-TSB-CIR-0312/en" TargetMode="External"/><Relationship Id="rId81" Type="http://schemas.openxmlformats.org/officeDocument/2006/relationships/hyperlink" Target="https://www.itu.int/en/ITU-T/jca/mmes/JCAMMeS%20Docs/JCA-MMeS-Doc013-R1.docx" TargetMode="External"/><Relationship Id="rId135" Type="http://schemas.openxmlformats.org/officeDocument/2006/relationships/hyperlink" Target="http://www.itu.int/itu-t/workprog/wp_item.aspx?isn=16372" TargetMode="External"/><Relationship Id="rId156" Type="http://schemas.openxmlformats.org/officeDocument/2006/relationships/hyperlink" Target="https://extranet.itu.int/sites/irg/ava/Shared%20Documents/IRG-AVA-2104-000-Captioning.docx" TargetMode="External"/><Relationship Id="rId177" Type="http://schemas.openxmlformats.org/officeDocument/2006/relationships/hyperlink" Target="http://www.itu.int/md/meetingdoc.asp?lang=en&amp;parent=T17-SG16-210419-TD-GEN-0575" TargetMode="External"/><Relationship Id="rId198" Type="http://schemas.openxmlformats.org/officeDocument/2006/relationships/hyperlink" Target="http://www.itu.int/md/meetingdoc.asp?lang=en&amp;parent=T17-SG16-210419-TD-GEN-0581" TargetMode="External"/><Relationship Id="rId202" Type="http://schemas.openxmlformats.org/officeDocument/2006/relationships/hyperlink" Target="http://www.itu.int/md/meetingdoc.asp?lang=en&amp;parent=T17-SG16-210419-TD-GEN-0533" TargetMode="External"/><Relationship Id="rId223" Type="http://schemas.openxmlformats.org/officeDocument/2006/relationships/theme" Target="theme/theme1.xml"/><Relationship Id="rId18" Type="http://schemas.openxmlformats.org/officeDocument/2006/relationships/hyperlink" Target="http://www.itu.int/md/meetingdoc.asp?lang=en&amp;parent=T17-SG16-210419-TD-PLEN-0476" TargetMode="External"/><Relationship Id="rId39" Type="http://schemas.openxmlformats.org/officeDocument/2006/relationships/hyperlink" Target="https://www.itu.int/itu-t/workprog/wp_search.aspx?isn_sp=3925&amp;isn_status=-1,1,3,7&amp;title=Road%20vehicles&amp;details=0&amp;field=acdefghijo" TargetMode="External"/><Relationship Id="rId50" Type="http://schemas.openxmlformats.org/officeDocument/2006/relationships/hyperlink" Target="https://www.itu.int/ifa/t/2017/ls/sg16/sp16-sg16-oLS-00226.docx" TargetMode="External"/><Relationship Id="rId104" Type="http://schemas.openxmlformats.org/officeDocument/2006/relationships/hyperlink" Target="https://www.itu.int/itu-t/workprog/wp_item.aspx?isn=14906" TargetMode="External"/><Relationship Id="rId125" Type="http://schemas.openxmlformats.org/officeDocument/2006/relationships/hyperlink" Target="https://itu.int/go/fgvm" TargetMode="External"/><Relationship Id="rId146" Type="http://schemas.openxmlformats.org/officeDocument/2006/relationships/hyperlink" Target="https://www.itu.int/ml/lists/arc/irgava/2020-08/msg00005.html" TargetMode="External"/><Relationship Id="rId167" Type="http://schemas.openxmlformats.org/officeDocument/2006/relationships/hyperlink" Target="http://itu.int/en/irg/ibb" TargetMode="External"/><Relationship Id="rId188" Type="http://schemas.openxmlformats.org/officeDocument/2006/relationships/hyperlink" Target="http://www.itu.int/md/meetingdoc.asp?lang=en&amp;parent=T17-SG16-210419-TD-GEN-0595" TargetMode="External"/><Relationship Id="rId71" Type="http://schemas.openxmlformats.org/officeDocument/2006/relationships/hyperlink" Target="https://www.itu.int/en/ITU-T/Workshops-and-Seminars/202004/" TargetMode="External"/><Relationship Id="rId92" Type="http://schemas.openxmlformats.org/officeDocument/2006/relationships/hyperlink" Target="https://itu.int/en/ITU-T/studygroups/2017-2020/16/Pages/rm/iptv.aspx" TargetMode="External"/><Relationship Id="rId213" Type="http://schemas.openxmlformats.org/officeDocument/2006/relationships/hyperlink" Target="http://www.itu.int/md/meetingdoc.asp?lang=en&amp;parent=T17-SG16-210419-TD-GEN-0557" TargetMode="External"/><Relationship Id="rId2" Type="http://schemas.openxmlformats.org/officeDocument/2006/relationships/customXml" Target="../customXml/item2.xml"/><Relationship Id="rId29" Type="http://schemas.openxmlformats.org/officeDocument/2006/relationships/hyperlink" Target="https://itu.int/pub/T-TUT" TargetMode="External"/><Relationship Id="rId40" Type="http://schemas.openxmlformats.org/officeDocument/2006/relationships/hyperlink" Target="https://www.itu.int/md/T17-SG16-210419-TD-WP2-0393/en" TargetMode="External"/><Relationship Id="rId115" Type="http://schemas.openxmlformats.org/officeDocument/2006/relationships/hyperlink" Target="https://www.itu.int/ml/lists/arc/fgai4h/2021-08/msg00005.html" TargetMode="External"/><Relationship Id="rId136" Type="http://schemas.openxmlformats.org/officeDocument/2006/relationships/hyperlink" Target="https://www.itu.int/en/ITU-T/studygroups/2017-2020/16/Pages/jvds.aspx" TargetMode="External"/><Relationship Id="rId157" Type="http://schemas.openxmlformats.org/officeDocument/2006/relationships/hyperlink" Target="https://www.itu.int/net/itu-t/ls/ls.aspx?isn=26395" TargetMode="External"/><Relationship Id="rId178" Type="http://schemas.openxmlformats.org/officeDocument/2006/relationships/hyperlink" Target="http://www.itu.int/md/meetingdoc.asp?lang=en&amp;parent=T17-SG16-210419-TD-GEN-0576" TargetMode="External"/><Relationship Id="rId61" Type="http://schemas.openxmlformats.org/officeDocument/2006/relationships/hyperlink" Target="https://www.itu.int/md/T17-SG16-210419-TD-WP3-0189" TargetMode="External"/><Relationship Id="rId82" Type="http://schemas.openxmlformats.org/officeDocument/2006/relationships/hyperlink" Target="http://itu.int/en/ITU-T/jca/mmes" TargetMode="External"/><Relationship Id="rId199" Type="http://schemas.openxmlformats.org/officeDocument/2006/relationships/hyperlink" Target="http://www.itu.int/md/meetingdoc.asp?lang=en&amp;parent=T17-SG16-210419-TD-GEN-0532" TargetMode="External"/><Relationship Id="rId203" Type="http://schemas.openxmlformats.org/officeDocument/2006/relationships/hyperlink" Target="http://www.itu.int/md/meetingdoc.asp?lang=en&amp;parent=T17-SG16-210419-TD-GEN-0536" TargetMode="External"/><Relationship Id="rId19" Type="http://schemas.openxmlformats.org/officeDocument/2006/relationships/hyperlink" Target="mailto:ohm@ient.rwth-aachen.de" TargetMode="External"/><Relationship Id="rId30" Type="http://schemas.openxmlformats.org/officeDocument/2006/relationships/hyperlink" Target="http://www.itu.int/md/meetingdoc.asp?lang=en&amp;parent=T17-SG16-210419-TD-PLEN-0483" TargetMode="External"/><Relationship Id="rId105" Type="http://schemas.openxmlformats.org/officeDocument/2006/relationships/hyperlink" Target="https://youtu.be/Nm6T0f8SeHs" TargetMode="External"/><Relationship Id="rId126" Type="http://schemas.openxmlformats.org/officeDocument/2006/relationships/hyperlink" Target="http://www.itu.int/md/meetingdoc.asp?lang=en&amp;parent=T17-SG16-210419-TD-PLEN-0469" TargetMode="External"/><Relationship Id="rId147" Type="http://schemas.openxmlformats.org/officeDocument/2006/relationships/hyperlink" Target="https://extranet.itu.int/sites/irg/ava/Shared%20Documents/IRG-AVA-2010-001-R1.docx" TargetMode="External"/><Relationship Id="rId168" Type="http://schemas.openxmlformats.org/officeDocument/2006/relationships/hyperlink" Target="mailto:ana.eliza@tvglobo.com.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tu.zoom.us/rec/share/PlBI3bx2yhA-RAmea_0928qQl5ix4IDxbGWqO5ROqMLEOekO8cUi1DrNneNbYw4x.7_xWydS2LgFISz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135D938300474AAD5C47A2EBE8ABF0"/>
        <w:category>
          <w:name w:val="General"/>
          <w:gallery w:val="placeholder"/>
        </w:category>
        <w:types>
          <w:type w:val="bbPlcHdr"/>
        </w:types>
        <w:behaviors>
          <w:behavior w:val="content"/>
        </w:behaviors>
        <w:guid w:val="{647FA4AF-08F9-9241-8182-2A738B864F0B}"/>
      </w:docPartPr>
      <w:docPartBody>
        <w:p w:rsidR="00C86F59" w:rsidRDefault="00755B6F" w:rsidP="00755B6F">
          <w:r w:rsidRPr="001229A4">
            <w:rPr>
              <w:rStyle w:val="PlaceholderText"/>
            </w:rPr>
            <w:t>Click here to enter text.</w:t>
          </w:r>
        </w:p>
      </w:docPartBody>
    </w:docPart>
    <w:docPart>
      <w:docPartPr>
        <w:name w:val="97E42981590A4048A84C96283A4DBF21"/>
        <w:category>
          <w:name w:val="General"/>
          <w:gallery w:val="placeholder"/>
        </w:category>
        <w:types>
          <w:type w:val="bbPlcHdr"/>
        </w:types>
        <w:behaviors>
          <w:behavior w:val="content"/>
        </w:behaviors>
        <w:guid w:val="{A6099BD7-88DC-6442-9A3E-D77AED9E8CB9}"/>
      </w:docPartPr>
      <w:docPartBody>
        <w:p w:rsidR="00C86F59" w:rsidRDefault="00755B6F" w:rsidP="00755B6F">
          <w:r w:rsidRPr="001229A4">
            <w:rPr>
              <w:rStyle w:val="PlaceholderText"/>
            </w:rPr>
            <w:t>Click here to enter text.</w:t>
          </w:r>
        </w:p>
      </w:docPartBody>
    </w:docPart>
    <w:docPart>
      <w:docPartPr>
        <w:name w:val="93871AB04511E74AB35DF98A34426B64"/>
        <w:category>
          <w:name w:val="General"/>
          <w:gallery w:val="placeholder"/>
        </w:category>
        <w:types>
          <w:type w:val="bbPlcHdr"/>
        </w:types>
        <w:behaviors>
          <w:behavior w:val="content"/>
        </w:behaviors>
        <w:guid w:val="{FA0B6E9F-54AC-7E43-991D-51143D0B208F}"/>
      </w:docPartPr>
      <w:docPartBody>
        <w:p w:rsidR="00C86F59" w:rsidRDefault="00755B6F" w:rsidP="00755B6F">
          <w:r w:rsidRPr="00136DDD">
            <w:rPr>
              <w:rStyle w:val="PlaceholderText"/>
            </w:rPr>
            <w:t>Insert keywords separated by semicolon (;)</w:t>
          </w:r>
        </w:p>
      </w:docPartBody>
    </w:docPart>
    <w:docPart>
      <w:docPartPr>
        <w:name w:val="A95C959E3F36A54DAD07C43FA45B58C7"/>
        <w:category>
          <w:name w:val="General"/>
          <w:gallery w:val="placeholder"/>
        </w:category>
        <w:types>
          <w:type w:val="bbPlcHdr"/>
        </w:types>
        <w:behaviors>
          <w:behavior w:val="content"/>
        </w:behaviors>
        <w:guid w:val="{15E068B9-F4AB-3E4D-8C3C-96AF83BEB5B7}"/>
      </w:docPartPr>
      <w:docPartBody>
        <w:p w:rsidR="00C86F59" w:rsidRDefault="00755B6F" w:rsidP="00755B6F">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99B"/>
    <w:rsid w:val="000839CF"/>
    <w:rsid w:val="00102A26"/>
    <w:rsid w:val="001918A0"/>
    <w:rsid w:val="00223B0A"/>
    <w:rsid w:val="00261A60"/>
    <w:rsid w:val="002B0A16"/>
    <w:rsid w:val="002D393A"/>
    <w:rsid w:val="003754F0"/>
    <w:rsid w:val="003B18B1"/>
    <w:rsid w:val="003D3F76"/>
    <w:rsid w:val="004104B6"/>
    <w:rsid w:val="004149C7"/>
    <w:rsid w:val="004D0F73"/>
    <w:rsid w:val="00574105"/>
    <w:rsid w:val="006020D4"/>
    <w:rsid w:val="00676297"/>
    <w:rsid w:val="006B72B8"/>
    <w:rsid w:val="00723014"/>
    <w:rsid w:val="00755B6F"/>
    <w:rsid w:val="00774361"/>
    <w:rsid w:val="00791177"/>
    <w:rsid w:val="00815DE4"/>
    <w:rsid w:val="00861FA6"/>
    <w:rsid w:val="008F2B73"/>
    <w:rsid w:val="00931F97"/>
    <w:rsid w:val="00946991"/>
    <w:rsid w:val="009F5713"/>
    <w:rsid w:val="00A66F79"/>
    <w:rsid w:val="00A86979"/>
    <w:rsid w:val="00AB580F"/>
    <w:rsid w:val="00AC5614"/>
    <w:rsid w:val="00AD4226"/>
    <w:rsid w:val="00AD6661"/>
    <w:rsid w:val="00B96DC0"/>
    <w:rsid w:val="00C07964"/>
    <w:rsid w:val="00C86F59"/>
    <w:rsid w:val="00CB54CC"/>
    <w:rsid w:val="00D91340"/>
    <w:rsid w:val="00E13CCC"/>
    <w:rsid w:val="00E2438B"/>
    <w:rsid w:val="00F76E91"/>
    <w:rsid w:val="00FE39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9C7"/>
    <w:rPr>
      <w:rFonts w:ascii="Times New Roman" w:hAnsi="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3" ma:contentTypeDescription="Create a new document." ma:contentTypeScope="" ma:versionID="3b1afedbaf1bc3cc137c988be796ad3d">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1da6bcd686d268703323b11ceed9abec"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836F4038-20DF-4FAE-B8F7-032730227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TotalTime>
  <Pages>18</Pages>
  <Words>10078</Words>
  <Characters>57450</Characters>
  <Application>Microsoft Office Word</Application>
  <DocSecurity>4</DocSecurity>
  <Lines>478</Lines>
  <Paragraphs>134</Paragraphs>
  <ScaleCrop>false</ScaleCrop>
  <Manager>ITU-T</Manager>
  <Company>International Telecommunication Union (ITU)</Company>
  <LinksUpToDate>false</LinksUpToDate>
  <CharactersWithSpaces>67394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SG16 Lead Study Group Report</dc:title>
  <dc:creator>Chairman, ITU-T SG16</dc:creator>
  <cp:keywords>ITU-T SG16; Multimedia; Lead study group report;</cp:keywords>
  <dc:description>TSAG-TD1047  For: Online, 25-29 October 2021_x000d_Document date: _x000d_Saved by ITU51014895 at 12:32:18 on 22/09/2021</dc:description>
  <cp:lastModifiedBy>Al-Mnini, Lara</cp:lastModifiedBy>
  <cp:revision>2</cp:revision>
  <cp:lastPrinted>2016-12-23T12:52:00Z</cp:lastPrinted>
  <dcterms:created xsi:type="dcterms:W3CDTF">2021-09-22T11:42:00Z</dcterms:created>
  <dcterms:modified xsi:type="dcterms:W3CDTF">2021-09-22T11:42:00Z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TSAG-TD1047</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Online, 25-29 October 2021</vt:lpwstr>
  </property>
  <property fmtid="{D5CDD505-2E9C-101B-9397-08002B2CF9AE}" pid="7" name="Docauthor">
    <vt:lpwstr>Chairman, ITU-T SG16</vt:lpwstr>
  </property>
  <property fmtid="{D5CDD505-2E9C-101B-9397-08002B2CF9AE}" pid="8" name="ContentTypeId">
    <vt:lpwstr>0x01010048E41CE3FCF996448956D1D7ACE1A4DB</vt:lpwstr>
  </property>
</Properties>
</file>