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27776C" w:rsidRPr="00C6520A" w14:paraId="374C65D9" w14:textId="77777777" w:rsidTr="00E9728F">
        <w:trPr>
          <w:cantSplit/>
        </w:trPr>
        <w:tc>
          <w:tcPr>
            <w:tcW w:w="1191" w:type="dxa"/>
            <w:vMerge w:val="restart"/>
          </w:tcPr>
          <w:p w14:paraId="68F71D5D" w14:textId="77777777" w:rsidR="0027776C" w:rsidRPr="00C6520A" w:rsidRDefault="0027776C" w:rsidP="00C6520A">
            <w:pPr>
              <w:spacing w:before="120" w:after="0"/>
              <w:rPr>
                <w:rFonts w:asciiTheme="majorBidi" w:hAnsiTheme="majorBidi" w:cstheme="majorBidi"/>
                <w:b/>
                <w:bCs/>
                <w:sz w:val="26"/>
              </w:rPr>
            </w:pPr>
            <w:bookmarkStart w:id="0" w:name="dnum" w:colFirst="2" w:colLast="2"/>
            <w:bookmarkStart w:id="1" w:name="dtableau"/>
            <w:r w:rsidRPr="00C6520A">
              <w:rPr>
                <w:rFonts w:asciiTheme="majorBidi" w:hAnsiTheme="majorBidi" w:cstheme="majorBidi"/>
                <w:noProof/>
                <w:sz w:val="20"/>
                <w:lang w:val="en-US"/>
              </w:rPr>
              <w:drawing>
                <wp:inline distT="0" distB="0" distL="0" distR="0" wp14:anchorId="04DE0D7F" wp14:editId="55B87729">
                  <wp:extent cx="647700" cy="83058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6B2E63A1" w14:textId="77777777" w:rsidR="0027776C" w:rsidRPr="00C6520A" w:rsidRDefault="0027776C" w:rsidP="00C6520A">
            <w:pPr>
              <w:spacing w:before="120" w:after="0"/>
              <w:rPr>
                <w:rFonts w:asciiTheme="majorBidi" w:hAnsiTheme="majorBidi" w:cstheme="majorBidi"/>
                <w:sz w:val="20"/>
              </w:rPr>
            </w:pPr>
            <w:r w:rsidRPr="00C6520A">
              <w:rPr>
                <w:rFonts w:asciiTheme="majorBidi" w:hAnsiTheme="majorBidi" w:cstheme="majorBidi"/>
                <w:sz w:val="20"/>
              </w:rPr>
              <w:t>INTERNATIONAL TELECOMMUNICATION UNION</w:t>
            </w:r>
          </w:p>
          <w:p w14:paraId="6DB11870" w14:textId="77777777" w:rsidR="0027776C" w:rsidRPr="00C6520A" w:rsidRDefault="0027776C" w:rsidP="00C6520A">
            <w:pPr>
              <w:spacing w:before="120" w:after="0"/>
              <w:rPr>
                <w:rFonts w:asciiTheme="majorBidi" w:hAnsiTheme="majorBidi" w:cstheme="majorBidi"/>
                <w:b/>
                <w:bCs/>
                <w:sz w:val="26"/>
              </w:rPr>
            </w:pPr>
            <w:r w:rsidRPr="00C6520A">
              <w:rPr>
                <w:rFonts w:asciiTheme="majorBidi" w:hAnsiTheme="majorBidi" w:cstheme="majorBidi"/>
                <w:b/>
                <w:bCs/>
                <w:sz w:val="26"/>
              </w:rPr>
              <w:t>TELECOMMUNICATION STANDARDIZATION SECTOR</w:t>
            </w:r>
          </w:p>
          <w:p w14:paraId="3E0371C1" w14:textId="77777777" w:rsidR="0027776C" w:rsidRPr="00C6520A" w:rsidRDefault="0027776C" w:rsidP="00C6520A">
            <w:pPr>
              <w:spacing w:before="120" w:after="0"/>
              <w:rPr>
                <w:rFonts w:asciiTheme="majorBidi" w:hAnsiTheme="majorBidi" w:cstheme="majorBidi"/>
                <w:sz w:val="20"/>
              </w:rPr>
            </w:pPr>
            <w:r w:rsidRPr="00C6520A">
              <w:rPr>
                <w:rFonts w:asciiTheme="majorBidi" w:hAnsiTheme="majorBidi" w:cstheme="majorBidi"/>
                <w:sz w:val="20"/>
              </w:rPr>
              <w:t>STUDY PERIOD 2017-2020</w:t>
            </w:r>
          </w:p>
        </w:tc>
        <w:tc>
          <w:tcPr>
            <w:tcW w:w="3629" w:type="dxa"/>
          </w:tcPr>
          <w:p w14:paraId="252FD6B3" w14:textId="77777777" w:rsidR="0027776C" w:rsidRPr="00C6520A" w:rsidRDefault="0027776C" w:rsidP="00C6520A">
            <w:pPr>
              <w:pStyle w:val="Docnumber"/>
              <w:rPr>
                <w:rFonts w:asciiTheme="majorBidi" w:hAnsiTheme="majorBidi" w:cstheme="majorBidi"/>
              </w:rPr>
            </w:pPr>
            <w:r w:rsidRPr="00C6520A">
              <w:rPr>
                <w:rFonts w:asciiTheme="majorBidi" w:hAnsiTheme="majorBidi" w:cstheme="majorBidi"/>
                <w:sz w:val="32"/>
              </w:rPr>
              <w:t>TSAG-TD1262</w:t>
            </w:r>
          </w:p>
        </w:tc>
      </w:tr>
      <w:tr w:rsidR="0027776C" w:rsidRPr="00C6520A" w14:paraId="635E8237" w14:textId="77777777" w:rsidTr="00E9728F">
        <w:trPr>
          <w:cantSplit/>
          <w:trHeight w:val="461"/>
        </w:trPr>
        <w:tc>
          <w:tcPr>
            <w:tcW w:w="1191" w:type="dxa"/>
            <w:vMerge/>
          </w:tcPr>
          <w:p w14:paraId="08EC00FD" w14:textId="77777777" w:rsidR="0027776C" w:rsidRPr="00C6520A" w:rsidRDefault="0027776C" w:rsidP="00C6520A">
            <w:pPr>
              <w:spacing w:before="120" w:after="0"/>
              <w:rPr>
                <w:rFonts w:asciiTheme="majorBidi" w:hAnsiTheme="majorBidi" w:cstheme="majorBidi"/>
                <w:smallCaps/>
                <w:sz w:val="20"/>
              </w:rPr>
            </w:pPr>
          </w:p>
        </w:tc>
        <w:tc>
          <w:tcPr>
            <w:tcW w:w="5103" w:type="dxa"/>
            <w:gridSpan w:val="3"/>
            <w:vMerge/>
          </w:tcPr>
          <w:p w14:paraId="60EEA481" w14:textId="77777777" w:rsidR="0027776C" w:rsidRPr="00C6520A" w:rsidRDefault="0027776C" w:rsidP="00C6520A">
            <w:pPr>
              <w:spacing w:before="120" w:after="0"/>
              <w:rPr>
                <w:rFonts w:asciiTheme="majorBidi" w:hAnsiTheme="majorBidi" w:cstheme="majorBidi"/>
                <w:smallCaps/>
                <w:sz w:val="20"/>
              </w:rPr>
            </w:pPr>
          </w:p>
        </w:tc>
        <w:tc>
          <w:tcPr>
            <w:tcW w:w="3629" w:type="dxa"/>
            <w:tcBorders>
              <w:bottom w:val="nil"/>
            </w:tcBorders>
          </w:tcPr>
          <w:p w14:paraId="3E29C45A" w14:textId="77777777" w:rsidR="0027776C" w:rsidRPr="00C6520A" w:rsidRDefault="0027776C" w:rsidP="00C6520A">
            <w:pPr>
              <w:spacing w:before="120" w:after="0"/>
              <w:jc w:val="right"/>
              <w:rPr>
                <w:rFonts w:asciiTheme="majorBidi" w:hAnsiTheme="majorBidi" w:cstheme="majorBidi"/>
                <w:b/>
                <w:bCs/>
                <w:sz w:val="28"/>
              </w:rPr>
            </w:pPr>
            <w:r w:rsidRPr="00C6520A">
              <w:rPr>
                <w:rFonts w:asciiTheme="majorBidi" w:hAnsiTheme="majorBidi" w:cstheme="majorBidi"/>
                <w:b/>
                <w:bCs/>
                <w:sz w:val="28"/>
              </w:rPr>
              <w:t>TSAG</w:t>
            </w:r>
          </w:p>
        </w:tc>
      </w:tr>
      <w:tr w:rsidR="0027776C" w:rsidRPr="00C6520A" w14:paraId="58232596" w14:textId="77777777" w:rsidTr="00E9728F">
        <w:trPr>
          <w:cantSplit/>
          <w:trHeight w:val="379"/>
        </w:trPr>
        <w:tc>
          <w:tcPr>
            <w:tcW w:w="1191" w:type="dxa"/>
            <w:vMerge/>
            <w:tcBorders>
              <w:bottom w:val="single" w:sz="12" w:space="0" w:color="auto"/>
            </w:tcBorders>
          </w:tcPr>
          <w:p w14:paraId="3BB669CC" w14:textId="77777777" w:rsidR="0027776C" w:rsidRPr="00C6520A" w:rsidRDefault="0027776C" w:rsidP="00C6520A">
            <w:pPr>
              <w:spacing w:before="120" w:after="0"/>
              <w:rPr>
                <w:rFonts w:asciiTheme="majorBidi" w:hAnsiTheme="majorBidi" w:cstheme="majorBidi"/>
                <w:b/>
                <w:bCs/>
                <w:sz w:val="26"/>
              </w:rPr>
            </w:pPr>
            <w:bookmarkStart w:id="2" w:name="dorlang" w:colFirst="2" w:colLast="2"/>
          </w:p>
        </w:tc>
        <w:tc>
          <w:tcPr>
            <w:tcW w:w="5103" w:type="dxa"/>
            <w:gridSpan w:val="3"/>
            <w:vMerge/>
            <w:tcBorders>
              <w:bottom w:val="single" w:sz="12" w:space="0" w:color="auto"/>
            </w:tcBorders>
          </w:tcPr>
          <w:p w14:paraId="60058D93" w14:textId="77777777" w:rsidR="0027776C" w:rsidRPr="00C6520A" w:rsidRDefault="0027776C" w:rsidP="00C6520A">
            <w:pPr>
              <w:spacing w:before="120" w:after="0"/>
              <w:rPr>
                <w:rFonts w:asciiTheme="majorBidi" w:hAnsiTheme="majorBidi" w:cstheme="majorBidi"/>
                <w:b/>
                <w:bCs/>
                <w:sz w:val="26"/>
              </w:rPr>
            </w:pPr>
          </w:p>
        </w:tc>
        <w:tc>
          <w:tcPr>
            <w:tcW w:w="3629" w:type="dxa"/>
            <w:tcBorders>
              <w:bottom w:val="single" w:sz="12" w:space="0" w:color="auto"/>
            </w:tcBorders>
          </w:tcPr>
          <w:p w14:paraId="501531C5" w14:textId="77777777" w:rsidR="0027776C" w:rsidRPr="00C6520A" w:rsidRDefault="0027776C" w:rsidP="00C6520A">
            <w:pPr>
              <w:spacing w:before="120" w:after="0"/>
              <w:jc w:val="right"/>
              <w:rPr>
                <w:rFonts w:asciiTheme="majorBidi" w:hAnsiTheme="majorBidi" w:cstheme="majorBidi"/>
                <w:b/>
                <w:bCs/>
                <w:sz w:val="28"/>
              </w:rPr>
            </w:pPr>
            <w:r w:rsidRPr="00C6520A">
              <w:rPr>
                <w:rFonts w:asciiTheme="majorBidi" w:hAnsiTheme="majorBidi" w:cstheme="majorBidi"/>
                <w:b/>
                <w:bCs/>
                <w:sz w:val="28"/>
              </w:rPr>
              <w:t>Original: English</w:t>
            </w:r>
          </w:p>
        </w:tc>
      </w:tr>
      <w:bookmarkEnd w:id="2"/>
      <w:tr w:rsidR="0027776C" w:rsidRPr="006F18E4" w14:paraId="61BCD919" w14:textId="77777777" w:rsidTr="00E9728F">
        <w:trPr>
          <w:cantSplit/>
          <w:trHeight w:val="357"/>
        </w:trPr>
        <w:tc>
          <w:tcPr>
            <w:tcW w:w="1550" w:type="dxa"/>
            <w:gridSpan w:val="2"/>
          </w:tcPr>
          <w:p w14:paraId="5765CF38"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Question(s):</w:t>
            </w:r>
          </w:p>
        </w:tc>
        <w:tc>
          <w:tcPr>
            <w:tcW w:w="4744" w:type="dxa"/>
            <w:gridSpan w:val="2"/>
          </w:tcPr>
          <w:p w14:paraId="77CB8E7A" w14:textId="3C4CAC06" w:rsidR="0027776C" w:rsidRPr="006F18E4" w:rsidRDefault="00B5233F"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N/A</w:t>
            </w:r>
          </w:p>
        </w:tc>
        <w:tc>
          <w:tcPr>
            <w:tcW w:w="3629" w:type="dxa"/>
          </w:tcPr>
          <w:p w14:paraId="5725D72E" w14:textId="77777777" w:rsidR="0027776C" w:rsidRPr="006F18E4" w:rsidRDefault="0027776C" w:rsidP="00C6520A">
            <w:pPr>
              <w:spacing w:before="120" w:after="0"/>
              <w:jc w:val="right"/>
              <w:rPr>
                <w:rFonts w:asciiTheme="majorBidi" w:hAnsiTheme="majorBidi" w:cstheme="majorBidi"/>
                <w:sz w:val="24"/>
                <w:szCs w:val="24"/>
              </w:rPr>
            </w:pPr>
            <w:r w:rsidRPr="006F18E4">
              <w:rPr>
                <w:rFonts w:asciiTheme="majorBidi" w:hAnsiTheme="majorBidi" w:cstheme="majorBidi"/>
                <w:sz w:val="24"/>
                <w:szCs w:val="24"/>
              </w:rPr>
              <w:t>E-Meeting, 10-17 January 2022</w:t>
            </w:r>
          </w:p>
        </w:tc>
      </w:tr>
      <w:tr w:rsidR="0027776C" w:rsidRPr="006F18E4" w14:paraId="7B44FA3C" w14:textId="77777777" w:rsidTr="00E9728F">
        <w:trPr>
          <w:cantSplit/>
          <w:trHeight w:val="357"/>
        </w:trPr>
        <w:tc>
          <w:tcPr>
            <w:tcW w:w="9923" w:type="dxa"/>
            <w:gridSpan w:val="5"/>
          </w:tcPr>
          <w:p w14:paraId="24E188AC" w14:textId="64703AE5" w:rsidR="0027776C" w:rsidRPr="006F18E4" w:rsidRDefault="0027776C" w:rsidP="00C6520A">
            <w:pPr>
              <w:spacing w:before="120" w:after="0"/>
              <w:jc w:val="center"/>
              <w:rPr>
                <w:rFonts w:asciiTheme="majorBidi" w:hAnsiTheme="majorBidi" w:cstheme="majorBidi"/>
                <w:b/>
                <w:bCs/>
                <w:sz w:val="24"/>
                <w:szCs w:val="24"/>
              </w:rPr>
            </w:pPr>
            <w:bookmarkStart w:id="3" w:name="dtitle" w:colFirst="0" w:colLast="0"/>
            <w:r w:rsidRPr="006F18E4">
              <w:rPr>
                <w:rFonts w:asciiTheme="majorBidi" w:hAnsiTheme="majorBidi" w:cstheme="majorBidi"/>
                <w:b/>
                <w:bCs/>
                <w:sz w:val="24"/>
                <w:szCs w:val="24"/>
              </w:rPr>
              <w:t>TD</w:t>
            </w:r>
            <w:r w:rsidRPr="006F18E4">
              <w:rPr>
                <w:rFonts w:asciiTheme="majorBidi" w:hAnsiTheme="majorBidi" w:cstheme="majorBidi"/>
                <w:b/>
                <w:bCs/>
                <w:sz w:val="24"/>
                <w:szCs w:val="24"/>
              </w:rPr>
              <w:br/>
              <w:t>(Ref</w:t>
            </w:r>
            <w:r w:rsidR="00B5233F" w:rsidRPr="006F18E4">
              <w:rPr>
                <w:rFonts w:asciiTheme="majorBidi" w:hAnsiTheme="majorBidi" w:cstheme="majorBidi"/>
                <w:b/>
                <w:bCs/>
                <w:sz w:val="24"/>
                <w:szCs w:val="24"/>
              </w:rPr>
              <w:t>.</w:t>
            </w:r>
            <w:r w:rsidRPr="006F18E4">
              <w:rPr>
                <w:rFonts w:asciiTheme="majorBidi" w:hAnsiTheme="majorBidi" w:cstheme="majorBidi"/>
                <w:b/>
                <w:bCs/>
                <w:sz w:val="24"/>
                <w:szCs w:val="24"/>
              </w:rPr>
              <w:t xml:space="preserve">: </w:t>
            </w:r>
            <w:hyperlink r:id="rId7" w:tooltip="ITU-T ftp file restricted to TIES access only" w:history="1">
              <w:r w:rsidRPr="006F18E4">
                <w:rPr>
                  <w:rStyle w:val="Hyperlink"/>
                  <w:rFonts w:asciiTheme="majorBidi" w:hAnsiTheme="majorBidi" w:cstheme="majorBidi"/>
                  <w:sz w:val="24"/>
                  <w:szCs w:val="24"/>
                </w:rPr>
                <w:t>SG15-LS334</w:t>
              </w:r>
            </w:hyperlink>
            <w:r w:rsidRPr="006F18E4">
              <w:rPr>
                <w:rFonts w:asciiTheme="majorBidi" w:hAnsiTheme="majorBidi" w:cstheme="majorBidi"/>
                <w:sz w:val="24"/>
                <w:szCs w:val="24"/>
              </w:rPr>
              <w:t>)</w:t>
            </w:r>
          </w:p>
        </w:tc>
      </w:tr>
      <w:bookmarkEnd w:id="3"/>
      <w:tr w:rsidR="0027776C" w:rsidRPr="006F18E4" w14:paraId="016B16D9" w14:textId="77777777" w:rsidTr="00E9728F">
        <w:trPr>
          <w:cantSplit/>
          <w:trHeight w:val="357"/>
        </w:trPr>
        <w:tc>
          <w:tcPr>
            <w:tcW w:w="1550" w:type="dxa"/>
            <w:gridSpan w:val="2"/>
          </w:tcPr>
          <w:p w14:paraId="2040C224"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Source:</w:t>
            </w:r>
          </w:p>
        </w:tc>
        <w:tc>
          <w:tcPr>
            <w:tcW w:w="8373" w:type="dxa"/>
            <w:gridSpan w:val="3"/>
          </w:tcPr>
          <w:p w14:paraId="6F6499BF"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ITU-T Study Group15</w:t>
            </w:r>
          </w:p>
        </w:tc>
      </w:tr>
      <w:tr w:rsidR="0027776C" w:rsidRPr="006F18E4" w14:paraId="4A04B954" w14:textId="77777777" w:rsidTr="00E9728F">
        <w:trPr>
          <w:cantSplit/>
          <w:trHeight w:val="357"/>
        </w:trPr>
        <w:tc>
          <w:tcPr>
            <w:tcW w:w="1550" w:type="dxa"/>
            <w:gridSpan w:val="2"/>
          </w:tcPr>
          <w:p w14:paraId="04582A06"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Title:</w:t>
            </w:r>
          </w:p>
        </w:tc>
        <w:tc>
          <w:tcPr>
            <w:tcW w:w="8373" w:type="dxa"/>
            <w:gridSpan w:val="3"/>
          </w:tcPr>
          <w:p w14:paraId="4550DB95" w14:textId="471FC9B6"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LS on the new version of the Access Network Transport (ANT) Standards Overview and Work Plan</w:t>
            </w:r>
            <w:r w:rsidR="00B5233F" w:rsidRPr="006F18E4">
              <w:rPr>
                <w:rFonts w:asciiTheme="majorBidi" w:hAnsiTheme="majorBidi" w:cstheme="majorBidi"/>
                <w:sz w:val="24"/>
                <w:szCs w:val="24"/>
              </w:rPr>
              <w:t xml:space="preserve"> [from ITU-T SG15]</w:t>
            </w:r>
          </w:p>
        </w:tc>
      </w:tr>
      <w:tr w:rsidR="0027776C" w:rsidRPr="006F18E4" w14:paraId="369AB6B0" w14:textId="77777777" w:rsidTr="00E9728F">
        <w:trPr>
          <w:cantSplit/>
          <w:trHeight w:val="357"/>
        </w:trPr>
        <w:tc>
          <w:tcPr>
            <w:tcW w:w="1550" w:type="dxa"/>
            <w:gridSpan w:val="2"/>
          </w:tcPr>
          <w:p w14:paraId="3246B012"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Purpose:</w:t>
            </w:r>
          </w:p>
        </w:tc>
        <w:tc>
          <w:tcPr>
            <w:tcW w:w="8373" w:type="dxa"/>
            <w:gridSpan w:val="3"/>
          </w:tcPr>
          <w:p w14:paraId="5CDD733C" w14:textId="7C4495A3" w:rsidR="0027776C" w:rsidRPr="006F18E4" w:rsidRDefault="00BF4E5E" w:rsidP="00C6520A">
            <w:pPr>
              <w:spacing w:before="120" w:after="0"/>
              <w:rPr>
                <w:rFonts w:asciiTheme="majorBidi" w:hAnsiTheme="majorBidi" w:cstheme="majorBidi"/>
                <w:sz w:val="24"/>
                <w:szCs w:val="24"/>
              </w:rPr>
            </w:pPr>
            <w:r>
              <w:rPr>
                <w:rFonts w:asciiTheme="majorBidi" w:hAnsiTheme="majorBidi" w:cstheme="majorBidi"/>
                <w:sz w:val="24"/>
                <w:szCs w:val="24"/>
              </w:rPr>
              <w:t>Information</w:t>
            </w:r>
          </w:p>
        </w:tc>
      </w:tr>
      <w:tr w:rsidR="0027776C" w:rsidRPr="006F18E4" w14:paraId="2D4138C2" w14:textId="77777777" w:rsidTr="00E9728F">
        <w:trPr>
          <w:cantSplit/>
          <w:trHeight w:val="357"/>
        </w:trPr>
        <w:tc>
          <w:tcPr>
            <w:tcW w:w="9923" w:type="dxa"/>
            <w:gridSpan w:val="5"/>
            <w:tcBorders>
              <w:top w:val="single" w:sz="12" w:space="0" w:color="auto"/>
            </w:tcBorders>
          </w:tcPr>
          <w:p w14:paraId="685F5B5F" w14:textId="77777777" w:rsidR="0027776C" w:rsidRPr="006F18E4" w:rsidRDefault="0027776C" w:rsidP="00C6520A">
            <w:pPr>
              <w:spacing w:before="120" w:after="0"/>
              <w:jc w:val="center"/>
              <w:rPr>
                <w:rFonts w:asciiTheme="majorBidi" w:hAnsiTheme="majorBidi" w:cstheme="majorBidi"/>
                <w:b/>
                <w:sz w:val="24"/>
                <w:szCs w:val="24"/>
              </w:rPr>
            </w:pPr>
            <w:r w:rsidRPr="006F18E4">
              <w:rPr>
                <w:rFonts w:asciiTheme="majorBidi" w:hAnsiTheme="majorBidi" w:cstheme="majorBidi"/>
                <w:b/>
                <w:sz w:val="24"/>
                <w:szCs w:val="24"/>
              </w:rPr>
              <w:t>LIAISON STATEMENT</w:t>
            </w:r>
          </w:p>
        </w:tc>
      </w:tr>
      <w:tr w:rsidR="0027776C" w:rsidRPr="006F18E4" w14:paraId="75046ADF" w14:textId="77777777" w:rsidTr="00E9728F">
        <w:trPr>
          <w:cantSplit/>
          <w:trHeight w:val="357"/>
        </w:trPr>
        <w:tc>
          <w:tcPr>
            <w:tcW w:w="2250" w:type="dxa"/>
            <w:gridSpan w:val="3"/>
          </w:tcPr>
          <w:p w14:paraId="3A2B3DDF"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For action to:</w:t>
            </w:r>
          </w:p>
        </w:tc>
        <w:tc>
          <w:tcPr>
            <w:tcW w:w="7673" w:type="dxa"/>
            <w:gridSpan w:val="2"/>
          </w:tcPr>
          <w:p w14:paraId="27F17439"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w:t>
            </w:r>
          </w:p>
        </w:tc>
      </w:tr>
      <w:tr w:rsidR="0027776C" w:rsidRPr="006F18E4" w14:paraId="2B4EF5C8" w14:textId="77777777" w:rsidTr="00E9728F">
        <w:trPr>
          <w:cantSplit/>
          <w:trHeight w:val="357"/>
        </w:trPr>
        <w:tc>
          <w:tcPr>
            <w:tcW w:w="2250" w:type="dxa"/>
            <w:gridSpan w:val="3"/>
          </w:tcPr>
          <w:p w14:paraId="4584E7BF"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For comment to:</w:t>
            </w:r>
          </w:p>
        </w:tc>
        <w:tc>
          <w:tcPr>
            <w:tcW w:w="7673" w:type="dxa"/>
            <w:gridSpan w:val="2"/>
          </w:tcPr>
          <w:p w14:paraId="16BB523F" w14:textId="1B08580A"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 xml:space="preserve">BROADBAND FORUM, ITU-R SG 1, ITU-R SG 5, ITU-R SG 6, IEEE 802.3 Working Group, ETSI TC ATTM, </w:t>
            </w:r>
            <w:r w:rsidR="00BF4E5E">
              <w:rPr>
                <w:rFonts w:asciiTheme="majorBidi" w:hAnsiTheme="majorBidi" w:cstheme="majorBidi"/>
                <w:sz w:val="24"/>
                <w:szCs w:val="24"/>
              </w:rPr>
              <w:t xml:space="preserve">ITU-T </w:t>
            </w:r>
            <w:r w:rsidRPr="006F18E4">
              <w:rPr>
                <w:rFonts w:asciiTheme="majorBidi" w:hAnsiTheme="majorBidi" w:cstheme="majorBidi"/>
                <w:sz w:val="24"/>
                <w:szCs w:val="24"/>
              </w:rPr>
              <w:t>SG9, SG12, SG13, SG16, SG17, TSAG</w:t>
            </w:r>
          </w:p>
        </w:tc>
      </w:tr>
      <w:tr w:rsidR="0027776C" w:rsidRPr="006F18E4" w14:paraId="721A8F7D" w14:textId="77777777" w:rsidTr="00E9728F">
        <w:trPr>
          <w:cantSplit/>
          <w:trHeight w:val="357"/>
        </w:trPr>
        <w:tc>
          <w:tcPr>
            <w:tcW w:w="2250" w:type="dxa"/>
            <w:gridSpan w:val="3"/>
          </w:tcPr>
          <w:p w14:paraId="0F37CAA8"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For information to:</w:t>
            </w:r>
          </w:p>
        </w:tc>
        <w:tc>
          <w:tcPr>
            <w:tcW w:w="7673" w:type="dxa"/>
            <w:gridSpan w:val="2"/>
          </w:tcPr>
          <w:p w14:paraId="6A665011"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w:t>
            </w:r>
          </w:p>
        </w:tc>
      </w:tr>
      <w:tr w:rsidR="0027776C" w:rsidRPr="006F18E4" w14:paraId="1390EE70" w14:textId="77777777" w:rsidTr="00E9728F">
        <w:trPr>
          <w:cantSplit/>
          <w:trHeight w:val="357"/>
        </w:trPr>
        <w:tc>
          <w:tcPr>
            <w:tcW w:w="2250" w:type="dxa"/>
            <w:gridSpan w:val="3"/>
          </w:tcPr>
          <w:p w14:paraId="7FFF9D27"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Approval:</w:t>
            </w:r>
          </w:p>
        </w:tc>
        <w:tc>
          <w:tcPr>
            <w:tcW w:w="7673" w:type="dxa"/>
            <w:gridSpan w:val="2"/>
          </w:tcPr>
          <w:p w14:paraId="0C3CCCFE"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ITU-T SG15 meeting (E-meeting, 17 December 2021)</w:t>
            </w:r>
          </w:p>
        </w:tc>
      </w:tr>
      <w:tr w:rsidR="0027776C" w:rsidRPr="006F18E4" w14:paraId="587D0217" w14:textId="77777777" w:rsidTr="00E9728F">
        <w:trPr>
          <w:cantSplit/>
          <w:trHeight w:val="357"/>
        </w:trPr>
        <w:tc>
          <w:tcPr>
            <w:tcW w:w="2250" w:type="dxa"/>
            <w:gridSpan w:val="3"/>
            <w:tcBorders>
              <w:bottom w:val="single" w:sz="12" w:space="0" w:color="auto"/>
            </w:tcBorders>
          </w:tcPr>
          <w:p w14:paraId="3A180113"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b/>
                <w:sz w:val="24"/>
                <w:szCs w:val="24"/>
              </w:rPr>
              <w:t>Deadline:</w:t>
            </w:r>
          </w:p>
        </w:tc>
        <w:tc>
          <w:tcPr>
            <w:tcW w:w="7673" w:type="dxa"/>
            <w:gridSpan w:val="2"/>
            <w:tcBorders>
              <w:bottom w:val="single" w:sz="12" w:space="0" w:color="auto"/>
            </w:tcBorders>
          </w:tcPr>
          <w:p w14:paraId="45EE0D32"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26 August 2022</w:t>
            </w:r>
          </w:p>
        </w:tc>
      </w:tr>
      <w:tr w:rsidR="0027776C" w:rsidRPr="006F18E4" w14:paraId="41DF2D16" w14:textId="77777777" w:rsidTr="00E9728F">
        <w:trPr>
          <w:trHeight w:val="204"/>
        </w:trPr>
        <w:tc>
          <w:tcPr>
            <w:tcW w:w="2250" w:type="dxa"/>
            <w:gridSpan w:val="3"/>
            <w:tcBorders>
              <w:bottom w:val="single" w:sz="12" w:space="0" w:color="auto"/>
            </w:tcBorders>
          </w:tcPr>
          <w:p w14:paraId="4EC61EC5"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Contact:</w:t>
            </w:r>
          </w:p>
        </w:tc>
        <w:tc>
          <w:tcPr>
            <w:tcW w:w="4044" w:type="dxa"/>
            <w:tcBorders>
              <w:bottom w:val="single" w:sz="12" w:space="0" w:color="auto"/>
            </w:tcBorders>
          </w:tcPr>
          <w:p w14:paraId="2197536B" w14:textId="77777777"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 xml:space="preserve">Jean-Marie </w:t>
            </w:r>
            <w:proofErr w:type="spellStart"/>
            <w:r w:rsidRPr="006F18E4">
              <w:rPr>
                <w:rFonts w:asciiTheme="majorBidi" w:hAnsiTheme="majorBidi" w:cstheme="majorBidi"/>
                <w:sz w:val="24"/>
                <w:szCs w:val="24"/>
              </w:rPr>
              <w:t>Fromenteau</w:t>
            </w:r>
            <w:proofErr w:type="spellEnd"/>
            <w:r w:rsidRPr="006F18E4">
              <w:rPr>
                <w:rFonts w:asciiTheme="majorBidi" w:hAnsiTheme="majorBidi" w:cstheme="majorBidi"/>
                <w:sz w:val="24"/>
                <w:szCs w:val="24"/>
              </w:rPr>
              <w:br/>
              <w:t>Corning Incorporated</w:t>
            </w:r>
            <w:r w:rsidRPr="006F18E4">
              <w:rPr>
                <w:rFonts w:asciiTheme="majorBidi" w:hAnsiTheme="majorBidi" w:cstheme="majorBidi"/>
                <w:sz w:val="24"/>
                <w:szCs w:val="24"/>
              </w:rPr>
              <w:br/>
              <w:t>USA</w:t>
            </w:r>
          </w:p>
        </w:tc>
        <w:tc>
          <w:tcPr>
            <w:tcW w:w="3629" w:type="dxa"/>
            <w:tcBorders>
              <w:bottom w:val="single" w:sz="12" w:space="0" w:color="auto"/>
            </w:tcBorders>
          </w:tcPr>
          <w:p w14:paraId="45680045" w14:textId="2C781D05"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Tel: + 49 9561 42 74 20</w:t>
            </w:r>
            <w:r w:rsidRPr="006F18E4">
              <w:rPr>
                <w:rFonts w:asciiTheme="majorBidi" w:hAnsiTheme="majorBidi" w:cstheme="majorBidi"/>
                <w:sz w:val="24"/>
                <w:szCs w:val="24"/>
              </w:rPr>
              <w:br/>
              <w:t xml:space="preserve">Email: </w:t>
            </w:r>
            <w:hyperlink r:id="rId8" w:history="1">
              <w:r w:rsidR="00BF4E5E" w:rsidRPr="00514069">
                <w:rPr>
                  <w:rStyle w:val="Hyperlink"/>
                  <w:rFonts w:asciiTheme="majorBidi" w:hAnsiTheme="majorBidi" w:cstheme="majorBidi"/>
                  <w:sz w:val="24"/>
                  <w:szCs w:val="24"/>
                </w:rPr>
                <w:t>fromentejm@corning.com</w:t>
              </w:r>
            </w:hyperlink>
            <w:r w:rsidR="00BF4E5E">
              <w:rPr>
                <w:rFonts w:asciiTheme="majorBidi" w:hAnsiTheme="majorBidi" w:cstheme="majorBidi"/>
                <w:sz w:val="24"/>
                <w:szCs w:val="24"/>
              </w:rPr>
              <w:t xml:space="preserve"> </w:t>
            </w:r>
          </w:p>
        </w:tc>
      </w:tr>
      <w:tr w:rsidR="0027776C" w:rsidRPr="006F18E4" w14:paraId="332DAC49" w14:textId="77777777" w:rsidTr="00E9728F">
        <w:trPr>
          <w:trHeight w:val="204"/>
        </w:trPr>
        <w:tc>
          <w:tcPr>
            <w:tcW w:w="2250" w:type="dxa"/>
            <w:gridSpan w:val="3"/>
            <w:tcBorders>
              <w:bottom w:val="single" w:sz="12" w:space="0" w:color="auto"/>
            </w:tcBorders>
          </w:tcPr>
          <w:p w14:paraId="29D16C8D" w14:textId="77777777" w:rsidR="0027776C" w:rsidRPr="006F18E4" w:rsidRDefault="0027776C" w:rsidP="00C6520A">
            <w:pPr>
              <w:spacing w:before="120" w:after="0"/>
              <w:rPr>
                <w:rFonts w:asciiTheme="majorBidi" w:hAnsiTheme="majorBidi" w:cstheme="majorBidi"/>
                <w:b/>
                <w:bCs/>
                <w:sz w:val="24"/>
                <w:szCs w:val="24"/>
              </w:rPr>
            </w:pPr>
            <w:r w:rsidRPr="006F18E4">
              <w:rPr>
                <w:rFonts w:asciiTheme="majorBidi" w:hAnsiTheme="majorBidi" w:cstheme="majorBidi"/>
                <w:b/>
                <w:bCs/>
                <w:sz w:val="24"/>
                <w:szCs w:val="24"/>
              </w:rPr>
              <w:t>Contact:</w:t>
            </w:r>
          </w:p>
        </w:tc>
        <w:tc>
          <w:tcPr>
            <w:tcW w:w="4044" w:type="dxa"/>
            <w:tcBorders>
              <w:bottom w:val="single" w:sz="12" w:space="0" w:color="auto"/>
            </w:tcBorders>
          </w:tcPr>
          <w:p w14:paraId="623E229B" w14:textId="77777777" w:rsidR="0027776C" w:rsidRPr="006F18E4" w:rsidRDefault="0027776C" w:rsidP="00C6520A">
            <w:pPr>
              <w:spacing w:before="120" w:after="0"/>
              <w:rPr>
                <w:rFonts w:asciiTheme="majorBidi" w:hAnsiTheme="majorBidi" w:cstheme="majorBidi"/>
                <w:sz w:val="24"/>
                <w:szCs w:val="24"/>
              </w:rPr>
            </w:pPr>
            <w:proofErr w:type="spellStart"/>
            <w:r w:rsidRPr="006F18E4">
              <w:rPr>
                <w:rFonts w:asciiTheme="majorBidi" w:hAnsiTheme="majorBidi" w:cstheme="majorBidi"/>
                <w:sz w:val="24"/>
                <w:szCs w:val="24"/>
              </w:rPr>
              <w:t>Dekun</w:t>
            </w:r>
            <w:proofErr w:type="spellEnd"/>
            <w:r w:rsidRPr="006F18E4">
              <w:rPr>
                <w:rFonts w:asciiTheme="majorBidi" w:hAnsiTheme="majorBidi" w:cstheme="majorBidi"/>
                <w:sz w:val="24"/>
                <w:szCs w:val="24"/>
              </w:rPr>
              <w:t xml:space="preserve"> Liu</w:t>
            </w:r>
            <w:r w:rsidRPr="006F18E4">
              <w:rPr>
                <w:rFonts w:asciiTheme="majorBidi" w:hAnsiTheme="majorBidi" w:cstheme="majorBidi"/>
                <w:sz w:val="24"/>
                <w:szCs w:val="24"/>
              </w:rPr>
              <w:br/>
              <w:t>Huawei Technologies Co., Ltd.</w:t>
            </w:r>
            <w:r w:rsidRPr="006F18E4">
              <w:rPr>
                <w:rFonts w:asciiTheme="majorBidi" w:hAnsiTheme="majorBidi" w:cstheme="majorBidi"/>
                <w:sz w:val="24"/>
                <w:szCs w:val="24"/>
              </w:rPr>
              <w:br/>
              <w:t>P.R. China</w:t>
            </w:r>
          </w:p>
        </w:tc>
        <w:tc>
          <w:tcPr>
            <w:tcW w:w="3629" w:type="dxa"/>
            <w:tcBorders>
              <w:bottom w:val="single" w:sz="12" w:space="0" w:color="auto"/>
            </w:tcBorders>
          </w:tcPr>
          <w:p w14:paraId="04C275CB" w14:textId="2AD56D45" w:rsidR="0027776C" w:rsidRPr="006F18E4" w:rsidRDefault="0027776C" w:rsidP="00C6520A">
            <w:pPr>
              <w:spacing w:before="120" w:after="0"/>
              <w:rPr>
                <w:rFonts w:asciiTheme="majorBidi" w:hAnsiTheme="majorBidi" w:cstheme="majorBidi"/>
                <w:sz w:val="24"/>
                <w:szCs w:val="24"/>
              </w:rPr>
            </w:pPr>
            <w:r w:rsidRPr="006F18E4">
              <w:rPr>
                <w:rFonts w:asciiTheme="majorBidi" w:hAnsiTheme="majorBidi" w:cstheme="majorBidi"/>
                <w:sz w:val="24"/>
                <w:szCs w:val="24"/>
              </w:rPr>
              <w:t xml:space="preserve">Email: </w:t>
            </w:r>
            <w:hyperlink r:id="rId9" w:history="1">
              <w:r w:rsidR="00BF4E5E" w:rsidRPr="00514069">
                <w:rPr>
                  <w:rStyle w:val="Hyperlink"/>
                  <w:rFonts w:asciiTheme="majorBidi" w:hAnsiTheme="majorBidi" w:cstheme="majorBidi"/>
                  <w:sz w:val="24"/>
                  <w:szCs w:val="24"/>
                </w:rPr>
                <w:t>liudekun@huawei.com</w:t>
              </w:r>
            </w:hyperlink>
            <w:r w:rsidR="00BF4E5E">
              <w:rPr>
                <w:rFonts w:asciiTheme="majorBidi" w:hAnsiTheme="majorBidi" w:cstheme="majorBidi"/>
                <w:sz w:val="24"/>
                <w:szCs w:val="24"/>
              </w:rPr>
              <w:t xml:space="preserve"> </w:t>
            </w:r>
          </w:p>
        </w:tc>
      </w:tr>
    </w:tbl>
    <w:p w14:paraId="7A37478E" w14:textId="77777777" w:rsidR="0027776C" w:rsidRPr="006F18E4" w:rsidRDefault="0027776C" w:rsidP="0027776C">
      <w:pPr>
        <w:rPr>
          <w:rFonts w:asciiTheme="majorBidi" w:hAnsiTheme="majorBidi" w:cstheme="majorBidi"/>
          <w:sz w:val="24"/>
          <w:szCs w:val="24"/>
        </w:rPr>
      </w:pPr>
    </w:p>
    <w:p w14:paraId="35C10707" w14:textId="77777777" w:rsidR="0027776C" w:rsidRPr="006F18E4" w:rsidRDefault="0027776C" w:rsidP="0027776C">
      <w:pPr>
        <w:rPr>
          <w:rFonts w:asciiTheme="majorBidi" w:hAnsiTheme="majorBidi" w:cstheme="majorBidi"/>
          <w:sz w:val="24"/>
          <w:szCs w:val="24"/>
        </w:rPr>
      </w:pPr>
      <w:r w:rsidRPr="006F18E4">
        <w:rPr>
          <w:rFonts w:asciiTheme="majorBidi" w:hAnsiTheme="majorBidi" w:cstheme="majorBidi"/>
          <w:sz w:val="24"/>
          <w:szCs w:val="24"/>
        </w:rPr>
        <w:t>A new liaison statement has been received from SG15.</w:t>
      </w:r>
    </w:p>
    <w:p w14:paraId="49375582" w14:textId="77777777" w:rsidR="0027776C" w:rsidRPr="006F18E4" w:rsidRDefault="0027776C" w:rsidP="0027776C">
      <w:pPr>
        <w:rPr>
          <w:rFonts w:asciiTheme="majorBidi" w:hAnsiTheme="majorBidi" w:cstheme="majorBidi"/>
          <w:sz w:val="24"/>
          <w:szCs w:val="24"/>
        </w:rPr>
      </w:pPr>
      <w:r w:rsidRPr="006F18E4">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6F18E4">
          <w:rPr>
            <w:rStyle w:val="Hyperlink"/>
            <w:rFonts w:asciiTheme="majorBidi" w:hAnsiTheme="majorBidi" w:cstheme="majorBidi"/>
            <w:sz w:val="24"/>
            <w:szCs w:val="24"/>
          </w:rPr>
          <w:t>http://handle.itu.int/11.1002/ls/sp16-sg15-oLS-00334.docx</w:t>
        </w:r>
      </w:hyperlink>
      <w:r w:rsidRPr="006F18E4">
        <w:rPr>
          <w:rFonts w:asciiTheme="majorBidi" w:hAnsiTheme="majorBidi" w:cstheme="majorBidi"/>
          <w:sz w:val="24"/>
          <w:szCs w:val="24"/>
        </w:rPr>
        <w:t>.</w:t>
      </w:r>
    </w:p>
    <w:p w14:paraId="6AD83E61" w14:textId="77777777" w:rsidR="0027776C" w:rsidRPr="006F18E4" w:rsidRDefault="0027776C" w:rsidP="0027776C">
      <w:pPr>
        <w:jc w:val="center"/>
        <w:rPr>
          <w:rFonts w:asciiTheme="majorBidi" w:hAnsiTheme="majorBidi" w:cstheme="majorBidi"/>
          <w:sz w:val="24"/>
          <w:szCs w:val="24"/>
        </w:rPr>
      </w:pPr>
    </w:p>
    <w:p w14:paraId="7BDBD832" w14:textId="77777777" w:rsidR="0027776C" w:rsidRPr="006F18E4" w:rsidRDefault="0027776C">
      <w:pPr>
        <w:rPr>
          <w:rFonts w:asciiTheme="majorBidi" w:hAnsiTheme="majorBidi" w:cstheme="majorBidi"/>
          <w:sz w:val="24"/>
          <w:szCs w:val="24"/>
        </w:rPr>
      </w:pPr>
      <w:r w:rsidRPr="006F18E4">
        <w:rPr>
          <w:rFonts w:asciiTheme="majorBidi" w:hAnsiTheme="majorBidi" w:cstheme="majorBidi"/>
          <w:sz w:val="24"/>
          <w:szCs w:val="24"/>
        </w:rPr>
        <w:br w:type="page"/>
      </w:r>
    </w:p>
    <w:tbl>
      <w:tblPr>
        <w:tblW w:w="9866" w:type="dxa"/>
        <w:tblLayout w:type="fixed"/>
        <w:tblCellMar>
          <w:left w:w="57" w:type="dxa"/>
          <w:right w:w="57" w:type="dxa"/>
        </w:tblCellMar>
        <w:tblLook w:val="0000" w:firstRow="0" w:lastRow="0" w:firstColumn="0" w:lastColumn="0" w:noHBand="0" w:noVBand="0"/>
      </w:tblPr>
      <w:tblGrid>
        <w:gridCol w:w="1185"/>
        <w:gridCol w:w="942"/>
        <w:gridCol w:w="3086"/>
        <w:gridCol w:w="764"/>
        <w:gridCol w:w="3889"/>
      </w:tblGrid>
      <w:tr w:rsidR="009135D9" w:rsidRPr="006F18E4" w14:paraId="448ACFF3" w14:textId="77777777" w:rsidTr="00BF4E5E">
        <w:trPr>
          <w:cantSplit/>
        </w:trPr>
        <w:tc>
          <w:tcPr>
            <w:tcW w:w="1185" w:type="dxa"/>
            <w:vMerge w:val="restart"/>
          </w:tcPr>
          <w:p w14:paraId="38C115CD" w14:textId="48764257" w:rsidR="009135D9" w:rsidRPr="006F18E4" w:rsidRDefault="009135D9" w:rsidP="009135D9">
            <w:pPr>
              <w:spacing w:before="120"/>
              <w:rPr>
                <w:rFonts w:asciiTheme="majorBidi" w:hAnsiTheme="majorBidi" w:cstheme="majorBidi"/>
                <w:sz w:val="20"/>
                <w:szCs w:val="20"/>
              </w:rPr>
            </w:pPr>
            <w:r w:rsidRPr="006F18E4">
              <w:rPr>
                <w:rFonts w:asciiTheme="majorBidi" w:hAnsiTheme="majorBidi" w:cstheme="majorBidi"/>
                <w:noProof/>
                <w:sz w:val="20"/>
                <w:szCs w:val="20"/>
                <w:lang w:val="en-US"/>
              </w:rPr>
              <w:lastRenderedPageBreak/>
              <w:drawing>
                <wp:inline distT="0" distB="0" distL="0" distR="0" wp14:anchorId="0EA7856A" wp14:editId="4BB5EB54">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8" w:type="dxa"/>
            <w:gridSpan w:val="2"/>
            <w:vMerge w:val="restart"/>
          </w:tcPr>
          <w:p w14:paraId="626E2479" w14:textId="77777777" w:rsidR="009135D9" w:rsidRPr="006F18E4" w:rsidRDefault="009135D9" w:rsidP="009135D9">
            <w:pPr>
              <w:spacing w:before="120"/>
              <w:rPr>
                <w:rFonts w:asciiTheme="majorBidi" w:hAnsiTheme="majorBidi" w:cstheme="majorBidi"/>
                <w:sz w:val="16"/>
                <w:szCs w:val="16"/>
              </w:rPr>
            </w:pPr>
            <w:r w:rsidRPr="006F18E4">
              <w:rPr>
                <w:rFonts w:asciiTheme="majorBidi" w:hAnsiTheme="majorBidi" w:cstheme="majorBidi"/>
                <w:sz w:val="16"/>
                <w:szCs w:val="16"/>
              </w:rPr>
              <w:t>INTERNATIONAL TELECOMMUNICATION UNION</w:t>
            </w:r>
          </w:p>
          <w:p w14:paraId="367A2F57" w14:textId="77777777" w:rsidR="009135D9" w:rsidRPr="006F18E4" w:rsidRDefault="009135D9" w:rsidP="009135D9">
            <w:pPr>
              <w:spacing w:before="120"/>
              <w:rPr>
                <w:rFonts w:asciiTheme="majorBidi" w:hAnsiTheme="majorBidi" w:cstheme="majorBidi"/>
                <w:b/>
                <w:bCs/>
                <w:sz w:val="26"/>
                <w:szCs w:val="26"/>
              </w:rPr>
            </w:pPr>
            <w:r w:rsidRPr="006F18E4">
              <w:rPr>
                <w:rFonts w:asciiTheme="majorBidi" w:hAnsiTheme="majorBidi" w:cstheme="majorBidi"/>
                <w:b/>
                <w:bCs/>
                <w:sz w:val="26"/>
                <w:szCs w:val="26"/>
              </w:rPr>
              <w:t>TELECOMMUNICATION</w:t>
            </w:r>
            <w:r w:rsidRPr="006F18E4">
              <w:rPr>
                <w:rFonts w:asciiTheme="majorBidi" w:hAnsiTheme="majorBidi" w:cstheme="majorBidi"/>
                <w:b/>
                <w:bCs/>
                <w:sz w:val="26"/>
                <w:szCs w:val="26"/>
              </w:rPr>
              <w:br/>
              <w:t>STANDARDIZATION SECTOR</w:t>
            </w:r>
          </w:p>
          <w:p w14:paraId="08770057" w14:textId="77777777" w:rsidR="009135D9" w:rsidRPr="006F18E4" w:rsidRDefault="009135D9" w:rsidP="009135D9">
            <w:pPr>
              <w:spacing w:before="120"/>
              <w:rPr>
                <w:rFonts w:asciiTheme="majorBidi" w:hAnsiTheme="majorBidi" w:cstheme="majorBidi"/>
                <w:sz w:val="20"/>
                <w:szCs w:val="20"/>
              </w:rPr>
            </w:pPr>
            <w:r w:rsidRPr="006F18E4">
              <w:rPr>
                <w:rFonts w:asciiTheme="majorBidi" w:hAnsiTheme="majorBidi" w:cstheme="majorBidi"/>
                <w:sz w:val="20"/>
                <w:szCs w:val="20"/>
              </w:rPr>
              <w:t xml:space="preserve">STUDY PERIOD </w:t>
            </w:r>
            <w:bookmarkStart w:id="4" w:name="dstudyperiod"/>
            <w:r w:rsidRPr="006F18E4">
              <w:rPr>
                <w:rFonts w:asciiTheme="majorBidi" w:hAnsiTheme="majorBidi" w:cstheme="majorBidi"/>
                <w:sz w:val="20"/>
                <w:szCs w:val="20"/>
              </w:rPr>
              <w:t>2017-2020</w:t>
            </w:r>
            <w:bookmarkEnd w:id="4"/>
          </w:p>
        </w:tc>
        <w:tc>
          <w:tcPr>
            <w:tcW w:w="4653" w:type="dxa"/>
            <w:gridSpan w:val="2"/>
            <w:vAlign w:val="center"/>
          </w:tcPr>
          <w:p w14:paraId="5854B404" w14:textId="5C1E697A" w:rsidR="009135D9" w:rsidRPr="006F18E4" w:rsidRDefault="009135D9" w:rsidP="0027776C">
            <w:pPr>
              <w:jc w:val="right"/>
              <w:rPr>
                <w:rFonts w:asciiTheme="majorBidi" w:hAnsiTheme="majorBidi" w:cstheme="majorBidi"/>
                <w:b/>
                <w:sz w:val="28"/>
              </w:rPr>
            </w:pPr>
            <w:r w:rsidRPr="006F18E4">
              <w:rPr>
                <w:rFonts w:asciiTheme="majorBidi" w:hAnsiTheme="majorBidi" w:cstheme="majorBidi"/>
                <w:b/>
                <w:sz w:val="28"/>
              </w:rPr>
              <w:t>SG15-LS334</w:t>
            </w:r>
          </w:p>
        </w:tc>
      </w:tr>
      <w:tr w:rsidR="009135D9" w:rsidRPr="006F18E4" w14:paraId="7F9ACDC3" w14:textId="77777777" w:rsidTr="00BF4E5E">
        <w:trPr>
          <w:cantSplit/>
        </w:trPr>
        <w:tc>
          <w:tcPr>
            <w:tcW w:w="1185" w:type="dxa"/>
            <w:vMerge/>
          </w:tcPr>
          <w:p w14:paraId="1C587698" w14:textId="77777777" w:rsidR="009135D9" w:rsidRPr="006F18E4" w:rsidRDefault="009135D9" w:rsidP="009135D9">
            <w:pPr>
              <w:spacing w:before="120"/>
              <w:rPr>
                <w:rFonts w:asciiTheme="majorBidi" w:hAnsiTheme="majorBidi" w:cstheme="majorBidi"/>
                <w:smallCaps/>
                <w:sz w:val="20"/>
              </w:rPr>
            </w:pPr>
            <w:bookmarkStart w:id="5" w:name="dsg" w:colFirst="2" w:colLast="2"/>
            <w:bookmarkEnd w:id="0"/>
          </w:p>
        </w:tc>
        <w:tc>
          <w:tcPr>
            <w:tcW w:w="4028" w:type="dxa"/>
            <w:gridSpan w:val="2"/>
            <w:vMerge/>
          </w:tcPr>
          <w:p w14:paraId="08CA6C7B" w14:textId="77777777" w:rsidR="009135D9" w:rsidRPr="006F18E4" w:rsidRDefault="009135D9" w:rsidP="009135D9">
            <w:pPr>
              <w:spacing w:before="120"/>
              <w:rPr>
                <w:rFonts w:asciiTheme="majorBidi" w:hAnsiTheme="majorBidi" w:cstheme="majorBidi"/>
                <w:smallCaps/>
                <w:sz w:val="20"/>
              </w:rPr>
            </w:pPr>
          </w:p>
        </w:tc>
        <w:tc>
          <w:tcPr>
            <w:tcW w:w="4653" w:type="dxa"/>
            <w:gridSpan w:val="2"/>
          </w:tcPr>
          <w:p w14:paraId="58B05431" w14:textId="62CFE203" w:rsidR="009135D9" w:rsidRPr="006F18E4" w:rsidRDefault="009135D9" w:rsidP="009135D9">
            <w:pPr>
              <w:spacing w:before="120"/>
              <w:jc w:val="right"/>
              <w:rPr>
                <w:rFonts w:asciiTheme="majorBidi" w:hAnsiTheme="majorBidi" w:cstheme="majorBidi"/>
                <w:b/>
                <w:bCs/>
                <w:smallCaps/>
                <w:sz w:val="28"/>
                <w:szCs w:val="28"/>
              </w:rPr>
            </w:pPr>
            <w:r w:rsidRPr="006F18E4">
              <w:rPr>
                <w:rFonts w:asciiTheme="majorBidi" w:hAnsiTheme="majorBidi" w:cstheme="majorBidi"/>
                <w:b/>
                <w:bCs/>
                <w:smallCaps/>
                <w:sz w:val="28"/>
                <w:szCs w:val="28"/>
              </w:rPr>
              <w:t>STUDY GROUP 15</w:t>
            </w:r>
          </w:p>
        </w:tc>
      </w:tr>
      <w:bookmarkEnd w:id="5"/>
      <w:tr w:rsidR="009135D9" w:rsidRPr="006F18E4" w14:paraId="49895A47" w14:textId="77777777" w:rsidTr="00BF4E5E">
        <w:trPr>
          <w:cantSplit/>
        </w:trPr>
        <w:tc>
          <w:tcPr>
            <w:tcW w:w="1185" w:type="dxa"/>
            <w:vMerge/>
            <w:tcBorders>
              <w:bottom w:val="single" w:sz="12" w:space="0" w:color="auto"/>
            </w:tcBorders>
          </w:tcPr>
          <w:p w14:paraId="70D4BC9B" w14:textId="77777777" w:rsidR="009135D9" w:rsidRPr="006F18E4" w:rsidRDefault="009135D9" w:rsidP="009135D9">
            <w:pPr>
              <w:spacing w:before="120"/>
              <w:rPr>
                <w:rFonts w:asciiTheme="majorBidi" w:hAnsiTheme="majorBidi" w:cstheme="majorBidi"/>
                <w:b/>
                <w:bCs/>
                <w:sz w:val="26"/>
              </w:rPr>
            </w:pPr>
          </w:p>
        </w:tc>
        <w:tc>
          <w:tcPr>
            <w:tcW w:w="4028" w:type="dxa"/>
            <w:gridSpan w:val="2"/>
            <w:vMerge/>
            <w:tcBorders>
              <w:bottom w:val="single" w:sz="12" w:space="0" w:color="auto"/>
            </w:tcBorders>
          </w:tcPr>
          <w:p w14:paraId="2C546F6F" w14:textId="77777777" w:rsidR="009135D9" w:rsidRPr="006F18E4" w:rsidRDefault="009135D9" w:rsidP="009135D9">
            <w:pPr>
              <w:spacing w:before="120"/>
              <w:rPr>
                <w:rFonts w:asciiTheme="majorBidi" w:hAnsiTheme="majorBidi" w:cstheme="majorBidi"/>
                <w:b/>
                <w:bCs/>
                <w:sz w:val="26"/>
              </w:rPr>
            </w:pPr>
          </w:p>
        </w:tc>
        <w:tc>
          <w:tcPr>
            <w:tcW w:w="4653" w:type="dxa"/>
            <w:gridSpan w:val="2"/>
            <w:tcBorders>
              <w:bottom w:val="single" w:sz="12" w:space="0" w:color="auto"/>
            </w:tcBorders>
            <w:vAlign w:val="center"/>
          </w:tcPr>
          <w:p w14:paraId="3E43C92B" w14:textId="77777777" w:rsidR="009135D9" w:rsidRPr="006F18E4" w:rsidRDefault="009135D9" w:rsidP="009135D9">
            <w:pPr>
              <w:spacing w:before="120"/>
              <w:jc w:val="right"/>
              <w:rPr>
                <w:rFonts w:asciiTheme="majorBidi" w:hAnsiTheme="majorBidi" w:cstheme="majorBidi"/>
                <w:b/>
                <w:bCs/>
                <w:sz w:val="28"/>
                <w:szCs w:val="28"/>
              </w:rPr>
            </w:pPr>
            <w:r w:rsidRPr="006F18E4">
              <w:rPr>
                <w:rFonts w:asciiTheme="majorBidi" w:hAnsiTheme="majorBidi" w:cstheme="majorBidi"/>
                <w:b/>
                <w:bCs/>
                <w:sz w:val="28"/>
                <w:szCs w:val="28"/>
              </w:rPr>
              <w:t>Original: English</w:t>
            </w:r>
          </w:p>
        </w:tc>
      </w:tr>
      <w:tr w:rsidR="009135D9" w:rsidRPr="006F18E4" w14:paraId="26DCAE60" w14:textId="77777777" w:rsidTr="00BF4E5E">
        <w:trPr>
          <w:cantSplit/>
        </w:trPr>
        <w:tc>
          <w:tcPr>
            <w:tcW w:w="2127" w:type="dxa"/>
            <w:gridSpan w:val="2"/>
          </w:tcPr>
          <w:p w14:paraId="35591F99" w14:textId="77777777" w:rsidR="009135D9" w:rsidRPr="006F18E4" w:rsidRDefault="009135D9" w:rsidP="006F18E4">
            <w:pPr>
              <w:spacing w:before="120" w:after="0"/>
              <w:rPr>
                <w:rFonts w:asciiTheme="majorBidi" w:hAnsiTheme="majorBidi" w:cstheme="majorBidi"/>
                <w:b/>
                <w:bCs/>
                <w:sz w:val="24"/>
                <w:szCs w:val="24"/>
              </w:rPr>
            </w:pPr>
            <w:bookmarkStart w:id="6" w:name="dbluepink" w:colFirst="1" w:colLast="1"/>
            <w:bookmarkStart w:id="7" w:name="dmeeting" w:colFirst="2" w:colLast="2"/>
            <w:r w:rsidRPr="006F18E4">
              <w:rPr>
                <w:rFonts w:asciiTheme="majorBidi" w:hAnsiTheme="majorBidi" w:cstheme="majorBidi"/>
                <w:b/>
                <w:bCs/>
                <w:sz w:val="24"/>
                <w:szCs w:val="24"/>
              </w:rPr>
              <w:t>Question(s):</w:t>
            </w:r>
          </w:p>
        </w:tc>
        <w:tc>
          <w:tcPr>
            <w:tcW w:w="3086" w:type="dxa"/>
          </w:tcPr>
          <w:p w14:paraId="371E0733" w14:textId="1CB6113B" w:rsidR="009135D9" w:rsidRPr="006F18E4" w:rsidRDefault="009135D9" w:rsidP="006F18E4">
            <w:pPr>
              <w:spacing w:before="120" w:after="0"/>
              <w:rPr>
                <w:rFonts w:asciiTheme="majorBidi" w:hAnsiTheme="majorBidi" w:cstheme="majorBidi"/>
                <w:sz w:val="24"/>
                <w:szCs w:val="24"/>
              </w:rPr>
            </w:pPr>
            <w:r w:rsidRPr="006F18E4">
              <w:rPr>
                <w:rFonts w:asciiTheme="majorBidi" w:hAnsiTheme="majorBidi" w:cstheme="majorBidi"/>
                <w:sz w:val="24"/>
                <w:szCs w:val="24"/>
              </w:rPr>
              <w:t>1/15</w:t>
            </w:r>
          </w:p>
        </w:tc>
        <w:tc>
          <w:tcPr>
            <w:tcW w:w="4653" w:type="dxa"/>
            <w:gridSpan w:val="2"/>
          </w:tcPr>
          <w:p w14:paraId="16070878" w14:textId="329D2406" w:rsidR="009135D9" w:rsidRPr="006F18E4" w:rsidRDefault="009135D9" w:rsidP="006F18E4">
            <w:pPr>
              <w:spacing w:before="120" w:after="0"/>
              <w:jc w:val="right"/>
              <w:rPr>
                <w:rFonts w:asciiTheme="majorBidi" w:hAnsiTheme="majorBidi" w:cstheme="majorBidi"/>
                <w:sz w:val="24"/>
                <w:szCs w:val="24"/>
              </w:rPr>
            </w:pPr>
            <w:r w:rsidRPr="006F18E4">
              <w:rPr>
                <w:rFonts w:asciiTheme="majorBidi" w:hAnsiTheme="majorBidi" w:cstheme="majorBidi"/>
                <w:sz w:val="24"/>
                <w:szCs w:val="24"/>
              </w:rPr>
              <w:t>E-meeting, 6-17 December 2021</w:t>
            </w:r>
          </w:p>
        </w:tc>
      </w:tr>
      <w:tr w:rsidR="009135D9" w:rsidRPr="006F18E4" w14:paraId="3C881801" w14:textId="77777777" w:rsidTr="00BF4E5E">
        <w:trPr>
          <w:cantSplit/>
        </w:trPr>
        <w:tc>
          <w:tcPr>
            <w:tcW w:w="9866" w:type="dxa"/>
            <w:gridSpan w:val="5"/>
          </w:tcPr>
          <w:p w14:paraId="7B1A56FD" w14:textId="59E374EE" w:rsidR="009135D9" w:rsidRPr="006F18E4" w:rsidRDefault="009135D9" w:rsidP="006F18E4">
            <w:pPr>
              <w:spacing w:before="120" w:after="0"/>
              <w:jc w:val="center"/>
              <w:rPr>
                <w:rFonts w:asciiTheme="majorBidi" w:hAnsiTheme="majorBidi" w:cstheme="majorBidi"/>
                <w:b/>
                <w:bCs/>
                <w:sz w:val="24"/>
                <w:szCs w:val="24"/>
              </w:rPr>
            </w:pPr>
            <w:bookmarkStart w:id="8" w:name="ddoctype" w:colFirst="0" w:colLast="0"/>
            <w:bookmarkEnd w:id="6"/>
            <w:bookmarkEnd w:id="7"/>
            <w:r w:rsidRPr="006F18E4">
              <w:rPr>
                <w:rFonts w:asciiTheme="majorBidi" w:hAnsiTheme="majorBidi" w:cstheme="majorBidi"/>
                <w:b/>
                <w:bCs/>
                <w:sz w:val="24"/>
                <w:szCs w:val="24"/>
              </w:rPr>
              <w:t>LS</w:t>
            </w:r>
            <w:r w:rsidR="009F569B" w:rsidRPr="006F18E4">
              <w:rPr>
                <w:rFonts w:asciiTheme="majorBidi" w:hAnsiTheme="majorBidi" w:cstheme="majorBidi"/>
                <w:b/>
                <w:bCs/>
                <w:sz w:val="24"/>
                <w:szCs w:val="24"/>
              </w:rPr>
              <w:br/>
              <w:t xml:space="preserve">(Ref.: SG15-TD770/PLEN-Annex </w:t>
            </w:r>
            <w:r w:rsidR="001D6296" w:rsidRPr="006F18E4">
              <w:rPr>
                <w:rFonts w:asciiTheme="majorBidi" w:hAnsiTheme="majorBidi" w:cstheme="majorBidi"/>
                <w:b/>
                <w:bCs/>
                <w:sz w:val="24"/>
                <w:szCs w:val="24"/>
              </w:rPr>
              <w:t>1.</w:t>
            </w:r>
            <w:r w:rsidR="009F569B" w:rsidRPr="006F18E4">
              <w:rPr>
                <w:rFonts w:asciiTheme="majorBidi" w:hAnsiTheme="majorBidi" w:cstheme="majorBidi"/>
                <w:b/>
                <w:bCs/>
                <w:sz w:val="24"/>
                <w:szCs w:val="24"/>
              </w:rPr>
              <w:t>2)</w:t>
            </w:r>
          </w:p>
        </w:tc>
      </w:tr>
      <w:tr w:rsidR="009135D9" w:rsidRPr="006F18E4" w14:paraId="0AFC5093" w14:textId="77777777" w:rsidTr="00BF4E5E">
        <w:trPr>
          <w:cantSplit/>
        </w:trPr>
        <w:tc>
          <w:tcPr>
            <w:tcW w:w="2127" w:type="dxa"/>
            <w:gridSpan w:val="2"/>
          </w:tcPr>
          <w:p w14:paraId="4C0DAE03" w14:textId="77777777" w:rsidR="009135D9" w:rsidRPr="006F18E4" w:rsidRDefault="009135D9" w:rsidP="006F18E4">
            <w:pPr>
              <w:spacing w:before="120" w:after="0"/>
              <w:rPr>
                <w:rFonts w:asciiTheme="majorBidi" w:hAnsiTheme="majorBidi" w:cstheme="majorBidi"/>
                <w:b/>
                <w:bCs/>
                <w:sz w:val="24"/>
                <w:szCs w:val="24"/>
              </w:rPr>
            </w:pPr>
            <w:bookmarkStart w:id="9" w:name="dsource" w:colFirst="1" w:colLast="1"/>
            <w:bookmarkEnd w:id="8"/>
            <w:r w:rsidRPr="006F18E4">
              <w:rPr>
                <w:rFonts w:asciiTheme="majorBidi" w:hAnsiTheme="majorBidi" w:cstheme="majorBidi"/>
                <w:b/>
                <w:bCs/>
                <w:sz w:val="24"/>
                <w:szCs w:val="24"/>
              </w:rPr>
              <w:t>Source:</w:t>
            </w:r>
          </w:p>
        </w:tc>
        <w:tc>
          <w:tcPr>
            <w:tcW w:w="7739" w:type="dxa"/>
            <w:gridSpan w:val="3"/>
          </w:tcPr>
          <w:p w14:paraId="43D98627" w14:textId="42A086F5" w:rsidR="009135D9" w:rsidRPr="006F18E4" w:rsidRDefault="009135D9" w:rsidP="006F18E4">
            <w:pPr>
              <w:spacing w:before="120" w:after="0"/>
              <w:rPr>
                <w:rFonts w:asciiTheme="majorBidi" w:hAnsiTheme="majorBidi" w:cstheme="majorBidi"/>
                <w:sz w:val="24"/>
                <w:szCs w:val="24"/>
              </w:rPr>
            </w:pPr>
            <w:r w:rsidRPr="006F18E4">
              <w:rPr>
                <w:rFonts w:asciiTheme="majorBidi" w:hAnsiTheme="majorBidi" w:cstheme="majorBidi"/>
                <w:sz w:val="24"/>
                <w:szCs w:val="24"/>
              </w:rPr>
              <w:t>ITU-T Study Group15</w:t>
            </w:r>
          </w:p>
        </w:tc>
      </w:tr>
      <w:tr w:rsidR="009135D9" w:rsidRPr="006F18E4" w14:paraId="4A5A21DE" w14:textId="77777777" w:rsidTr="00BF4E5E">
        <w:trPr>
          <w:cantSplit/>
        </w:trPr>
        <w:tc>
          <w:tcPr>
            <w:tcW w:w="2127" w:type="dxa"/>
            <w:gridSpan w:val="2"/>
          </w:tcPr>
          <w:p w14:paraId="0CABD90B" w14:textId="77777777" w:rsidR="009135D9" w:rsidRPr="006F18E4" w:rsidRDefault="009135D9" w:rsidP="006F18E4">
            <w:pPr>
              <w:spacing w:before="120" w:after="0"/>
              <w:rPr>
                <w:rFonts w:asciiTheme="majorBidi" w:hAnsiTheme="majorBidi" w:cstheme="majorBidi"/>
                <w:sz w:val="24"/>
                <w:szCs w:val="24"/>
              </w:rPr>
            </w:pPr>
            <w:bookmarkStart w:id="10" w:name="dtitle1" w:colFirst="1" w:colLast="1"/>
            <w:bookmarkEnd w:id="9"/>
            <w:r w:rsidRPr="006F18E4">
              <w:rPr>
                <w:rFonts w:asciiTheme="majorBidi" w:hAnsiTheme="majorBidi" w:cstheme="majorBidi"/>
                <w:b/>
                <w:bCs/>
                <w:sz w:val="24"/>
                <w:szCs w:val="24"/>
              </w:rPr>
              <w:t>Title:</w:t>
            </w:r>
          </w:p>
        </w:tc>
        <w:tc>
          <w:tcPr>
            <w:tcW w:w="7739" w:type="dxa"/>
            <w:gridSpan w:val="3"/>
          </w:tcPr>
          <w:p w14:paraId="37B232F8" w14:textId="16ACB38D" w:rsidR="009135D9" w:rsidRPr="006F18E4" w:rsidRDefault="009135D9" w:rsidP="006F18E4">
            <w:pPr>
              <w:spacing w:before="120" w:after="0"/>
              <w:rPr>
                <w:rFonts w:asciiTheme="majorBidi" w:hAnsiTheme="majorBidi" w:cstheme="majorBidi"/>
                <w:sz w:val="24"/>
                <w:szCs w:val="24"/>
              </w:rPr>
            </w:pPr>
            <w:r w:rsidRPr="006F18E4">
              <w:rPr>
                <w:rFonts w:asciiTheme="majorBidi" w:hAnsiTheme="majorBidi" w:cstheme="majorBidi"/>
                <w:sz w:val="24"/>
                <w:szCs w:val="24"/>
              </w:rPr>
              <w:t>LS on the new version of the Access Network Transport (ANT) Standards Overview and Work Plan</w:t>
            </w:r>
          </w:p>
        </w:tc>
      </w:tr>
      <w:bookmarkEnd w:id="1"/>
      <w:bookmarkEnd w:id="10"/>
      <w:tr w:rsidR="009135D9" w:rsidRPr="006F18E4" w14:paraId="68E9A073" w14:textId="77777777" w:rsidTr="00BF4E5E">
        <w:trPr>
          <w:cantSplit/>
          <w:trHeight w:val="357"/>
        </w:trPr>
        <w:tc>
          <w:tcPr>
            <w:tcW w:w="9866" w:type="dxa"/>
            <w:gridSpan w:val="5"/>
            <w:tcBorders>
              <w:top w:val="single" w:sz="12" w:space="0" w:color="auto"/>
            </w:tcBorders>
          </w:tcPr>
          <w:p w14:paraId="20D6BBA6" w14:textId="77777777" w:rsidR="009135D9" w:rsidRPr="006F18E4" w:rsidRDefault="009135D9" w:rsidP="006F18E4">
            <w:pPr>
              <w:spacing w:after="0"/>
              <w:jc w:val="center"/>
              <w:rPr>
                <w:rFonts w:asciiTheme="majorBidi" w:hAnsiTheme="majorBidi" w:cstheme="majorBidi"/>
                <w:b/>
                <w:bCs/>
                <w:sz w:val="24"/>
                <w:szCs w:val="24"/>
              </w:rPr>
            </w:pPr>
            <w:r w:rsidRPr="006F18E4">
              <w:rPr>
                <w:rFonts w:asciiTheme="majorBidi" w:hAnsiTheme="majorBidi" w:cstheme="majorBidi"/>
                <w:b/>
                <w:bCs/>
                <w:sz w:val="24"/>
                <w:szCs w:val="24"/>
              </w:rPr>
              <w:t>LIAISON STATEMENT</w:t>
            </w:r>
          </w:p>
        </w:tc>
      </w:tr>
      <w:tr w:rsidR="009135D9" w:rsidRPr="006F18E4" w14:paraId="15CD19CE" w14:textId="77777777" w:rsidTr="00BF4E5E">
        <w:trPr>
          <w:cantSplit/>
          <w:trHeight w:val="357"/>
        </w:trPr>
        <w:tc>
          <w:tcPr>
            <w:tcW w:w="2127" w:type="dxa"/>
            <w:gridSpan w:val="2"/>
          </w:tcPr>
          <w:p w14:paraId="65BD511D"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For action to:</w:t>
            </w:r>
          </w:p>
        </w:tc>
        <w:tc>
          <w:tcPr>
            <w:tcW w:w="7739" w:type="dxa"/>
            <w:gridSpan w:val="3"/>
          </w:tcPr>
          <w:p w14:paraId="2ADDB09C" w14:textId="77777777" w:rsidR="009135D9" w:rsidRPr="006F18E4" w:rsidRDefault="009135D9" w:rsidP="006F18E4">
            <w:pPr>
              <w:pStyle w:val="LSForAction"/>
              <w:rPr>
                <w:rFonts w:asciiTheme="majorBidi" w:hAnsiTheme="majorBidi" w:cstheme="majorBidi"/>
                <w:b w:val="0"/>
                <w:bCs w:val="0"/>
              </w:rPr>
            </w:pPr>
            <w:r w:rsidRPr="006F18E4">
              <w:rPr>
                <w:rFonts w:asciiTheme="majorBidi" w:hAnsiTheme="majorBidi" w:cstheme="majorBidi"/>
                <w:b w:val="0"/>
                <w:bCs w:val="0"/>
              </w:rPr>
              <w:t>ITU-T TSAG</w:t>
            </w:r>
            <w:r w:rsidRPr="006F18E4">
              <w:rPr>
                <w:rFonts w:asciiTheme="majorBidi" w:hAnsiTheme="majorBidi" w:cstheme="majorBidi"/>
                <w:b w:val="0"/>
                <w:bCs w:val="0"/>
              </w:rPr>
              <w:br/>
              <w:t>ITU-T SG9, SG12, SG13, SG16, SG17</w:t>
            </w:r>
            <w:r w:rsidRPr="006F18E4">
              <w:rPr>
                <w:rFonts w:asciiTheme="majorBidi" w:hAnsiTheme="majorBidi" w:cstheme="majorBidi"/>
                <w:b w:val="0"/>
                <w:bCs w:val="0"/>
              </w:rPr>
              <w:br/>
              <w:t>ITU-R SG1, SG5, SG6</w:t>
            </w:r>
            <w:r w:rsidRPr="006F18E4">
              <w:rPr>
                <w:rFonts w:asciiTheme="majorBidi" w:hAnsiTheme="majorBidi" w:cstheme="majorBidi"/>
                <w:b w:val="0"/>
                <w:bCs w:val="0"/>
              </w:rPr>
              <w:br/>
              <w:t>ETSI TC ATTM, IEEE 802.3, Broadband Forum</w:t>
            </w:r>
          </w:p>
        </w:tc>
      </w:tr>
      <w:tr w:rsidR="009135D9" w:rsidRPr="006F18E4" w14:paraId="5AE48B17" w14:textId="77777777" w:rsidTr="00BF4E5E">
        <w:trPr>
          <w:cantSplit/>
          <w:trHeight w:val="357"/>
        </w:trPr>
        <w:tc>
          <w:tcPr>
            <w:tcW w:w="2127" w:type="dxa"/>
            <w:gridSpan w:val="2"/>
          </w:tcPr>
          <w:p w14:paraId="7863B219"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For comment to:</w:t>
            </w:r>
          </w:p>
        </w:tc>
        <w:tc>
          <w:tcPr>
            <w:tcW w:w="7739" w:type="dxa"/>
            <w:gridSpan w:val="3"/>
          </w:tcPr>
          <w:p w14:paraId="23B4671D" w14:textId="37044BFF" w:rsidR="009135D9" w:rsidRPr="006F18E4" w:rsidRDefault="009135D9" w:rsidP="006F18E4">
            <w:pPr>
              <w:pStyle w:val="LSForComment"/>
              <w:rPr>
                <w:rFonts w:asciiTheme="majorBidi" w:hAnsiTheme="majorBidi" w:cstheme="majorBidi"/>
              </w:rPr>
            </w:pPr>
            <w:r w:rsidRPr="006F18E4">
              <w:rPr>
                <w:rFonts w:asciiTheme="majorBidi" w:hAnsiTheme="majorBidi" w:cstheme="majorBidi"/>
              </w:rPr>
              <w:t>-</w:t>
            </w:r>
          </w:p>
        </w:tc>
      </w:tr>
      <w:tr w:rsidR="009135D9" w:rsidRPr="006F18E4" w14:paraId="48FADD00" w14:textId="77777777" w:rsidTr="00BF4E5E">
        <w:trPr>
          <w:cantSplit/>
          <w:trHeight w:val="357"/>
        </w:trPr>
        <w:tc>
          <w:tcPr>
            <w:tcW w:w="2127" w:type="dxa"/>
            <w:gridSpan w:val="2"/>
          </w:tcPr>
          <w:p w14:paraId="0CB8DD1B"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For information to:</w:t>
            </w:r>
          </w:p>
        </w:tc>
        <w:tc>
          <w:tcPr>
            <w:tcW w:w="7739" w:type="dxa"/>
            <w:gridSpan w:val="3"/>
          </w:tcPr>
          <w:p w14:paraId="2B070FEE" w14:textId="1EF84F3B" w:rsidR="009135D9" w:rsidRPr="006F18E4" w:rsidRDefault="009135D9" w:rsidP="006F18E4">
            <w:pPr>
              <w:pStyle w:val="LSForInfo"/>
              <w:rPr>
                <w:rFonts w:asciiTheme="majorBidi" w:hAnsiTheme="majorBidi" w:cstheme="majorBidi"/>
              </w:rPr>
            </w:pPr>
            <w:r w:rsidRPr="006F18E4">
              <w:rPr>
                <w:rFonts w:asciiTheme="majorBidi" w:hAnsiTheme="majorBidi" w:cstheme="majorBidi"/>
              </w:rPr>
              <w:t>-</w:t>
            </w:r>
          </w:p>
        </w:tc>
      </w:tr>
      <w:tr w:rsidR="009135D9" w:rsidRPr="006F18E4" w14:paraId="3F1D40EF" w14:textId="77777777" w:rsidTr="00BF4E5E">
        <w:trPr>
          <w:cantSplit/>
          <w:trHeight w:val="357"/>
        </w:trPr>
        <w:tc>
          <w:tcPr>
            <w:tcW w:w="2127" w:type="dxa"/>
            <w:gridSpan w:val="2"/>
          </w:tcPr>
          <w:p w14:paraId="5AFD2409"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Approval:</w:t>
            </w:r>
          </w:p>
        </w:tc>
        <w:tc>
          <w:tcPr>
            <w:tcW w:w="7739" w:type="dxa"/>
            <w:gridSpan w:val="3"/>
          </w:tcPr>
          <w:p w14:paraId="3C5C61B5" w14:textId="295006D8"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rPr>
              <w:t>ITU-T SG15 meeting (E-meeting, 17 December 2021)</w:t>
            </w:r>
          </w:p>
        </w:tc>
      </w:tr>
      <w:tr w:rsidR="009135D9" w:rsidRPr="006F18E4" w14:paraId="4AD1488D" w14:textId="77777777" w:rsidTr="00BF4E5E">
        <w:trPr>
          <w:cantSplit/>
          <w:trHeight w:val="357"/>
        </w:trPr>
        <w:tc>
          <w:tcPr>
            <w:tcW w:w="2127" w:type="dxa"/>
            <w:gridSpan w:val="2"/>
            <w:tcBorders>
              <w:bottom w:val="single" w:sz="12" w:space="0" w:color="auto"/>
            </w:tcBorders>
          </w:tcPr>
          <w:p w14:paraId="6050E50B"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Deadline:</w:t>
            </w:r>
          </w:p>
        </w:tc>
        <w:tc>
          <w:tcPr>
            <w:tcW w:w="7739" w:type="dxa"/>
            <w:gridSpan w:val="3"/>
            <w:tcBorders>
              <w:bottom w:val="single" w:sz="12" w:space="0" w:color="auto"/>
            </w:tcBorders>
          </w:tcPr>
          <w:p w14:paraId="1A6FB722" w14:textId="77777777" w:rsidR="009135D9" w:rsidRPr="006F18E4" w:rsidRDefault="009135D9" w:rsidP="006F18E4">
            <w:pPr>
              <w:pStyle w:val="LSDeadline"/>
              <w:rPr>
                <w:rFonts w:asciiTheme="majorBidi" w:hAnsiTheme="majorBidi" w:cstheme="majorBidi"/>
                <w:b w:val="0"/>
                <w:bCs w:val="0"/>
              </w:rPr>
            </w:pPr>
            <w:r w:rsidRPr="006F18E4">
              <w:rPr>
                <w:rFonts w:asciiTheme="majorBidi" w:hAnsiTheme="majorBidi" w:cstheme="majorBidi"/>
                <w:b w:val="0"/>
                <w:bCs w:val="0"/>
              </w:rPr>
              <w:t>26 August 2022</w:t>
            </w:r>
          </w:p>
        </w:tc>
      </w:tr>
      <w:tr w:rsidR="009135D9" w:rsidRPr="006F18E4" w14:paraId="25A1C757" w14:textId="77777777" w:rsidTr="00BF4E5E">
        <w:trPr>
          <w:cantSplit/>
          <w:trHeight w:val="204"/>
        </w:trPr>
        <w:tc>
          <w:tcPr>
            <w:tcW w:w="2127" w:type="dxa"/>
            <w:gridSpan w:val="2"/>
            <w:tcBorders>
              <w:top w:val="single" w:sz="12" w:space="0" w:color="auto"/>
              <w:bottom w:val="single" w:sz="8" w:space="0" w:color="auto"/>
            </w:tcBorders>
          </w:tcPr>
          <w:p w14:paraId="59D921B6"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Contact:</w:t>
            </w:r>
          </w:p>
        </w:tc>
        <w:tc>
          <w:tcPr>
            <w:tcW w:w="3850" w:type="dxa"/>
            <w:gridSpan w:val="2"/>
            <w:tcBorders>
              <w:top w:val="single" w:sz="12" w:space="0" w:color="auto"/>
              <w:bottom w:val="single" w:sz="8" w:space="0" w:color="auto"/>
            </w:tcBorders>
          </w:tcPr>
          <w:p w14:paraId="79EF30CF"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rPr>
              <w:t xml:space="preserve">Jean-Marie </w:t>
            </w:r>
            <w:proofErr w:type="spellStart"/>
            <w:r w:rsidRPr="006F18E4">
              <w:rPr>
                <w:rFonts w:asciiTheme="majorBidi" w:hAnsiTheme="majorBidi" w:cstheme="majorBidi"/>
                <w:sz w:val="24"/>
                <w:szCs w:val="24"/>
              </w:rPr>
              <w:t>Fromenteau</w:t>
            </w:r>
            <w:proofErr w:type="spellEnd"/>
            <w:r w:rsidRPr="006F18E4">
              <w:rPr>
                <w:rFonts w:asciiTheme="majorBidi" w:hAnsiTheme="majorBidi" w:cstheme="majorBidi"/>
                <w:sz w:val="24"/>
                <w:szCs w:val="24"/>
              </w:rPr>
              <w:br/>
              <w:t>Corning Incorporated</w:t>
            </w:r>
            <w:r w:rsidRPr="006F18E4">
              <w:rPr>
                <w:rFonts w:asciiTheme="majorBidi" w:hAnsiTheme="majorBidi" w:cstheme="majorBidi"/>
                <w:sz w:val="24"/>
                <w:szCs w:val="24"/>
              </w:rPr>
              <w:br/>
              <w:t xml:space="preserve">USA </w:t>
            </w:r>
          </w:p>
        </w:tc>
        <w:tc>
          <w:tcPr>
            <w:tcW w:w="3889" w:type="dxa"/>
            <w:tcBorders>
              <w:top w:val="single" w:sz="12" w:space="0" w:color="auto"/>
              <w:bottom w:val="single" w:sz="8" w:space="0" w:color="auto"/>
            </w:tcBorders>
          </w:tcPr>
          <w:p w14:paraId="68307267"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rPr>
              <w:t>Tel: + 49 9561 42 74 20</w:t>
            </w:r>
            <w:r w:rsidRPr="006F18E4">
              <w:rPr>
                <w:rFonts w:asciiTheme="majorBidi" w:hAnsiTheme="majorBidi" w:cstheme="majorBidi"/>
                <w:sz w:val="24"/>
                <w:szCs w:val="24"/>
              </w:rPr>
              <w:br/>
              <w:t xml:space="preserve">Email: </w:t>
            </w:r>
            <w:hyperlink r:id="rId11" w:history="1">
              <w:r w:rsidRPr="006F18E4">
                <w:rPr>
                  <w:rStyle w:val="Hyperlink"/>
                  <w:rFonts w:asciiTheme="majorBidi" w:hAnsiTheme="majorBidi" w:cstheme="majorBidi"/>
                  <w:sz w:val="24"/>
                  <w:szCs w:val="24"/>
                  <w:lang w:val="fr-CH"/>
                </w:rPr>
                <w:t>fromentejm@corning.com</w:t>
              </w:r>
            </w:hyperlink>
          </w:p>
        </w:tc>
      </w:tr>
      <w:tr w:rsidR="009135D9" w:rsidRPr="006F18E4" w14:paraId="1218AC79" w14:textId="77777777" w:rsidTr="00BF4E5E">
        <w:trPr>
          <w:cantSplit/>
          <w:trHeight w:val="204"/>
        </w:trPr>
        <w:tc>
          <w:tcPr>
            <w:tcW w:w="2127" w:type="dxa"/>
            <w:gridSpan w:val="2"/>
            <w:tcBorders>
              <w:top w:val="single" w:sz="8" w:space="0" w:color="auto"/>
              <w:bottom w:val="single" w:sz="8" w:space="0" w:color="auto"/>
            </w:tcBorders>
          </w:tcPr>
          <w:p w14:paraId="4A6919FD"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Contact:</w:t>
            </w:r>
          </w:p>
        </w:tc>
        <w:tc>
          <w:tcPr>
            <w:tcW w:w="3850" w:type="dxa"/>
            <w:gridSpan w:val="2"/>
            <w:tcBorders>
              <w:top w:val="single" w:sz="8" w:space="0" w:color="auto"/>
              <w:bottom w:val="single" w:sz="8" w:space="0" w:color="auto"/>
            </w:tcBorders>
          </w:tcPr>
          <w:p w14:paraId="3D16E064" w14:textId="77777777" w:rsidR="009135D9" w:rsidRPr="006F18E4" w:rsidRDefault="009135D9" w:rsidP="006F18E4">
            <w:pPr>
              <w:spacing w:after="0"/>
              <w:rPr>
                <w:rFonts w:asciiTheme="majorBidi" w:hAnsiTheme="majorBidi" w:cstheme="majorBidi"/>
                <w:sz w:val="24"/>
                <w:szCs w:val="24"/>
              </w:rPr>
            </w:pPr>
            <w:proofErr w:type="spellStart"/>
            <w:r w:rsidRPr="006F18E4">
              <w:rPr>
                <w:rFonts w:asciiTheme="majorBidi" w:hAnsiTheme="majorBidi" w:cstheme="majorBidi"/>
                <w:sz w:val="24"/>
                <w:szCs w:val="24"/>
              </w:rPr>
              <w:t>Dekun</w:t>
            </w:r>
            <w:proofErr w:type="spellEnd"/>
            <w:r w:rsidRPr="006F18E4">
              <w:rPr>
                <w:rFonts w:asciiTheme="majorBidi" w:hAnsiTheme="majorBidi" w:cstheme="majorBidi"/>
                <w:sz w:val="24"/>
                <w:szCs w:val="24"/>
              </w:rPr>
              <w:t xml:space="preserve"> Liu</w:t>
            </w:r>
            <w:r w:rsidRPr="006F18E4">
              <w:rPr>
                <w:rFonts w:asciiTheme="majorBidi" w:hAnsiTheme="majorBidi" w:cstheme="majorBidi"/>
                <w:sz w:val="24"/>
                <w:szCs w:val="24"/>
              </w:rPr>
              <w:br/>
              <w:t>Huawei Technologies Co., Ltd.</w:t>
            </w:r>
            <w:r w:rsidRPr="006F18E4">
              <w:rPr>
                <w:rFonts w:asciiTheme="majorBidi" w:hAnsiTheme="majorBidi" w:cstheme="majorBidi"/>
                <w:sz w:val="24"/>
                <w:szCs w:val="24"/>
              </w:rPr>
              <w:br/>
              <w:t xml:space="preserve">P.R. China </w:t>
            </w:r>
          </w:p>
        </w:tc>
        <w:tc>
          <w:tcPr>
            <w:tcW w:w="3889" w:type="dxa"/>
            <w:tcBorders>
              <w:top w:val="single" w:sz="8" w:space="0" w:color="auto"/>
              <w:bottom w:val="single" w:sz="8" w:space="0" w:color="auto"/>
            </w:tcBorders>
          </w:tcPr>
          <w:p w14:paraId="31AB423B" w14:textId="77777777" w:rsidR="009135D9" w:rsidRPr="006F18E4" w:rsidRDefault="009135D9" w:rsidP="006F18E4">
            <w:pPr>
              <w:spacing w:after="0"/>
              <w:rPr>
                <w:rFonts w:asciiTheme="majorBidi" w:hAnsiTheme="majorBidi" w:cstheme="majorBidi"/>
                <w:sz w:val="24"/>
                <w:szCs w:val="24"/>
                <w:lang w:val="fr-CH"/>
              </w:rPr>
            </w:pPr>
            <w:r w:rsidRPr="006F18E4">
              <w:rPr>
                <w:rFonts w:asciiTheme="majorBidi" w:hAnsiTheme="majorBidi" w:cstheme="majorBidi"/>
                <w:sz w:val="24"/>
                <w:szCs w:val="24"/>
              </w:rPr>
              <w:t xml:space="preserve">Email: </w:t>
            </w:r>
            <w:hyperlink r:id="rId12" w:history="1">
              <w:r w:rsidRPr="006F18E4">
                <w:rPr>
                  <w:rStyle w:val="Hyperlink"/>
                  <w:rFonts w:asciiTheme="majorBidi" w:hAnsiTheme="majorBidi" w:cstheme="majorBidi"/>
                  <w:sz w:val="24"/>
                  <w:szCs w:val="24"/>
                  <w:lang w:val="fr-CH"/>
                </w:rPr>
                <w:t>liudekun@huawei.com</w:t>
              </w:r>
            </w:hyperlink>
          </w:p>
        </w:tc>
      </w:tr>
      <w:tr w:rsidR="009135D9" w:rsidRPr="006F18E4" w14:paraId="4D465316" w14:textId="77777777" w:rsidTr="00BF4E5E">
        <w:trPr>
          <w:cantSplit/>
          <w:trHeight w:val="204"/>
        </w:trPr>
        <w:tc>
          <w:tcPr>
            <w:tcW w:w="9866" w:type="dxa"/>
            <w:gridSpan w:val="5"/>
            <w:tcBorders>
              <w:top w:val="single" w:sz="8" w:space="0" w:color="auto"/>
            </w:tcBorders>
          </w:tcPr>
          <w:p w14:paraId="579D6C08" w14:textId="77777777" w:rsidR="009135D9" w:rsidRPr="006F18E4" w:rsidRDefault="009135D9" w:rsidP="006F18E4">
            <w:pPr>
              <w:spacing w:after="0"/>
              <w:rPr>
                <w:rFonts w:asciiTheme="majorBidi" w:hAnsiTheme="majorBidi" w:cstheme="majorBidi"/>
                <w:sz w:val="24"/>
                <w:szCs w:val="24"/>
              </w:rPr>
            </w:pPr>
          </w:p>
        </w:tc>
      </w:tr>
    </w:tbl>
    <w:p w14:paraId="5E08CB62" w14:textId="77777777" w:rsidR="00BF4E5E" w:rsidRDefault="00BF4E5E"/>
    <w:tbl>
      <w:tblPr>
        <w:tblW w:w="9866" w:type="dxa"/>
        <w:tblInd w:w="57" w:type="dxa"/>
        <w:tblLayout w:type="fixed"/>
        <w:tblCellMar>
          <w:left w:w="57" w:type="dxa"/>
          <w:right w:w="57" w:type="dxa"/>
        </w:tblCellMar>
        <w:tblLook w:val="0000" w:firstRow="0" w:lastRow="0" w:firstColumn="0" w:lastColumn="0" w:noHBand="0" w:noVBand="0"/>
      </w:tblPr>
      <w:tblGrid>
        <w:gridCol w:w="1633"/>
        <w:gridCol w:w="8233"/>
      </w:tblGrid>
      <w:tr w:rsidR="009135D9" w:rsidRPr="006F18E4" w14:paraId="71F21B4F" w14:textId="77777777" w:rsidTr="00BF4E5E">
        <w:trPr>
          <w:cantSplit/>
        </w:trPr>
        <w:tc>
          <w:tcPr>
            <w:tcW w:w="1633" w:type="dxa"/>
          </w:tcPr>
          <w:p w14:paraId="1DEE4737"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Keywords:</w:t>
            </w:r>
          </w:p>
        </w:tc>
        <w:tc>
          <w:tcPr>
            <w:tcW w:w="8233" w:type="dxa"/>
          </w:tcPr>
          <w:p w14:paraId="592EC2C0" w14:textId="6E4BFE97" w:rsidR="009135D9" w:rsidRPr="006F18E4" w:rsidRDefault="009135D9" w:rsidP="006F18E4">
            <w:pPr>
              <w:spacing w:after="0"/>
              <w:rPr>
                <w:rFonts w:asciiTheme="majorBidi" w:eastAsia="MS Mincho" w:hAnsiTheme="majorBidi" w:cstheme="majorBidi"/>
                <w:sz w:val="24"/>
                <w:szCs w:val="24"/>
                <w:highlight w:val="yellow"/>
              </w:rPr>
            </w:pPr>
            <w:r w:rsidRPr="006F18E4">
              <w:rPr>
                <w:rFonts w:asciiTheme="majorBidi" w:eastAsia="MS Mincho" w:hAnsiTheme="majorBidi" w:cstheme="majorBidi"/>
                <w:sz w:val="24"/>
                <w:szCs w:val="24"/>
              </w:rPr>
              <w:t>ANT; Access Network Transport; Standards Overview; Standards Work Plan</w:t>
            </w:r>
            <w:r w:rsidR="00BF4E5E">
              <w:rPr>
                <w:rFonts w:asciiTheme="majorBidi" w:eastAsia="MS Mincho" w:hAnsiTheme="majorBidi" w:cstheme="majorBidi"/>
                <w:sz w:val="24"/>
                <w:szCs w:val="24"/>
              </w:rPr>
              <w:t>;</w:t>
            </w:r>
          </w:p>
        </w:tc>
      </w:tr>
      <w:tr w:rsidR="009135D9" w:rsidRPr="006F18E4" w14:paraId="2B38C829" w14:textId="77777777" w:rsidTr="00BF4E5E">
        <w:trPr>
          <w:cantSplit/>
        </w:trPr>
        <w:tc>
          <w:tcPr>
            <w:tcW w:w="1633" w:type="dxa"/>
          </w:tcPr>
          <w:p w14:paraId="700EA48D" w14:textId="77777777" w:rsidR="009135D9" w:rsidRPr="006F18E4" w:rsidRDefault="009135D9" w:rsidP="006F18E4">
            <w:pPr>
              <w:spacing w:after="0"/>
              <w:rPr>
                <w:rFonts w:asciiTheme="majorBidi" w:hAnsiTheme="majorBidi" w:cstheme="majorBidi"/>
                <w:b/>
                <w:bCs/>
                <w:sz w:val="24"/>
                <w:szCs w:val="24"/>
              </w:rPr>
            </w:pPr>
            <w:r w:rsidRPr="006F18E4">
              <w:rPr>
                <w:rFonts w:asciiTheme="majorBidi" w:hAnsiTheme="majorBidi" w:cstheme="majorBidi"/>
                <w:b/>
                <w:bCs/>
                <w:sz w:val="24"/>
                <w:szCs w:val="24"/>
              </w:rPr>
              <w:t>Abstract:</w:t>
            </w:r>
          </w:p>
        </w:tc>
        <w:tc>
          <w:tcPr>
            <w:tcW w:w="8233" w:type="dxa"/>
          </w:tcPr>
          <w:p w14:paraId="7CCBA2FD" w14:textId="7094400A" w:rsidR="009135D9" w:rsidRPr="006F18E4" w:rsidRDefault="009135D9" w:rsidP="00D30F30">
            <w:pPr>
              <w:spacing w:after="0"/>
              <w:rPr>
                <w:rFonts w:asciiTheme="majorBidi" w:hAnsiTheme="majorBidi" w:cstheme="majorBidi"/>
                <w:sz w:val="24"/>
                <w:szCs w:val="24"/>
                <w:highlight w:val="yellow"/>
              </w:rPr>
            </w:pPr>
            <w:r w:rsidRPr="006F18E4">
              <w:rPr>
                <w:rFonts w:asciiTheme="majorBidi" w:hAnsiTheme="majorBidi" w:cstheme="majorBidi"/>
                <w:sz w:val="24"/>
                <w:szCs w:val="24"/>
              </w:rPr>
              <w:t>This LS invites the ITU-T and ITU-R Study Groups and other standards organizations engaged in developing standards related to ANT to review and provide their updates on the new version of the Access Network Transport (ANT) Standards Overview and Work Plan.</w:t>
            </w:r>
            <w:bookmarkStart w:id="11" w:name="_GoBack"/>
            <w:bookmarkEnd w:id="11"/>
          </w:p>
        </w:tc>
      </w:tr>
    </w:tbl>
    <w:p w14:paraId="3C63974D" w14:textId="77777777" w:rsidR="009135D9" w:rsidRPr="006F18E4" w:rsidRDefault="009135D9" w:rsidP="006F18E4">
      <w:pPr>
        <w:numPr>
          <w:ilvl w:val="12"/>
          <w:numId w:val="0"/>
        </w:numPr>
        <w:spacing w:before="120" w:after="0"/>
        <w:rPr>
          <w:rFonts w:asciiTheme="majorBidi" w:hAnsiTheme="majorBidi" w:cstheme="majorBidi"/>
          <w:sz w:val="24"/>
          <w:szCs w:val="24"/>
        </w:rPr>
      </w:pPr>
      <w:r w:rsidRPr="006F18E4">
        <w:rPr>
          <w:rFonts w:asciiTheme="majorBidi" w:hAnsiTheme="majorBidi" w:cstheme="majorBidi"/>
          <w:sz w:val="24"/>
          <w:szCs w:val="24"/>
        </w:rPr>
        <w:t xml:space="preserve">ITU-T Study Group 15 entrusted WP1/15, under Question 1/15, with the task </w:t>
      </w:r>
      <w:bookmarkStart w:id="12" w:name="_Hlk69479203"/>
      <w:r w:rsidRPr="006F18E4">
        <w:rPr>
          <w:rFonts w:asciiTheme="majorBidi" w:hAnsiTheme="majorBidi" w:cstheme="majorBidi"/>
          <w:sz w:val="24"/>
          <w:szCs w:val="24"/>
        </w:rPr>
        <w:t>to manage and carry out the Lead Study Group on Access Network Transport (ANT) activities</w:t>
      </w:r>
      <w:bookmarkEnd w:id="12"/>
      <w:r w:rsidRPr="006F18E4">
        <w:rPr>
          <w:rFonts w:asciiTheme="majorBidi" w:hAnsiTheme="majorBidi" w:cstheme="majorBidi"/>
          <w:sz w:val="24"/>
          <w:szCs w:val="24"/>
        </w:rPr>
        <w:t xml:space="preserve">. The outcome of the activities is twofold, consisting of the ANT Standards Overview, containing a list of the existing Standards and Recommendations from ITU and various other Standardization Bodies, as well as the ANT Standards Work Plan, providing an overview of their related Work Plan and ongoing ANT activities. These both documents are used to identify gaps and overlaps of standards activities pertaining to Access Network so as to help in the coordination of ANT standardization activities.  </w:t>
      </w:r>
      <w:r w:rsidRPr="006F18E4">
        <w:rPr>
          <w:rFonts w:asciiTheme="majorBidi" w:hAnsiTheme="majorBidi" w:cstheme="majorBidi"/>
          <w:sz w:val="24"/>
          <w:szCs w:val="24"/>
        </w:rPr>
        <w:lastRenderedPageBreak/>
        <w:t>Both documents were revised during the ITU-T SG15 E-meeting, 6-17 December 2021. The new updated versions from the meeting can be found on:</w:t>
      </w:r>
    </w:p>
    <w:p w14:paraId="53B0269C" w14:textId="77777777" w:rsidR="009135D9" w:rsidRPr="006F18E4" w:rsidRDefault="00D30F30" w:rsidP="006F18E4">
      <w:pPr>
        <w:spacing w:after="0"/>
        <w:outlineLvl w:val="0"/>
        <w:rPr>
          <w:rFonts w:asciiTheme="majorBidi" w:hAnsiTheme="majorBidi" w:cstheme="majorBidi"/>
          <w:sz w:val="24"/>
          <w:szCs w:val="24"/>
        </w:rPr>
      </w:pPr>
      <w:hyperlink r:id="rId13" w:history="1">
        <w:r w:rsidR="009135D9" w:rsidRPr="006F18E4">
          <w:rPr>
            <w:rStyle w:val="Hyperlink"/>
            <w:rFonts w:asciiTheme="majorBidi" w:hAnsiTheme="majorBidi" w:cstheme="majorBidi"/>
            <w:sz w:val="24"/>
            <w:szCs w:val="24"/>
          </w:rPr>
          <w:t>http://www.itu.int/en/ITU-T/studygroups/com15/Pages/ant.aspx</w:t>
        </w:r>
      </w:hyperlink>
    </w:p>
    <w:p w14:paraId="27C60D02" w14:textId="77777777" w:rsidR="009135D9" w:rsidRPr="006F18E4" w:rsidRDefault="009135D9" w:rsidP="006F18E4">
      <w:pPr>
        <w:spacing w:after="0"/>
        <w:outlineLvl w:val="0"/>
        <w:rPr>
          <w:rFonts w:asciiTheme="majorBidi" w:hAnsiTheme="majorBidi" w:cstheme="majorBidi"/>
          <w:sz w:val="24"/>
          <w:szCs w:val="24"/>
        </w:rPr>
      </w:pPr>
      <w:r w:rsidRPr="006F18E4">
        <w:rPr>
          <w:rFonts w:asciiTheme="majorBidi" w:hAnsiTheme="majorBidi" w:cstheme="majorBidi"/>
          <w:sz w:val="24"/>
          <w:szCs w:val="24"/>
        </w:rPr>
        <w:t>Q1/15 would like to express thanks for your kind cooperation, especially to those organizations that have been previously contacted and made specific recommendations to update these documents by LS.</w:t>
      </w:r>
    </w:p>
    <w:p w14:paraId="73EDD380"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rPr>
        <w:t>As usual after each revision, Q1/15 would again like to draw your attention to both documents and would appreciate any suggestions and comments.</w:t>
      </w:r>
    </w:p>
    <w:p w14:paraId="05D7C42C"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u w:val="single"/>
        </w:rPr>
        <w:t>ANT Standards Overview</w:t>
      </w:r>
      <w:r w:rsidRPr="006F18E4">
        <w:rPr>
          <w:rFonts w:asciiTheme="majorBidi" w:hAnsiTheme="majorBidi" w:cstheme="majorBidi"/>
          <w:sz w:val="24"/>
          <w:szCs w:val="24"/>
        </w:rPr>
        <w:br/>
        <w:t>The status of standards concerning your group are collected in Annex 2 “ANT-Relevant Standards” of the Standards Overview and your revision is highly welcomed.</w:t>
      </w:r>
      <w:r w:rsidRPr="006F18E4">
        <w:rPr>
          <w:rFonts w:asciiTheme="majorBidi" w:hAnsiTheme="majorBidi" w:cstheme="majorBidi"/>
          <w:sz w:val="24"/>
          <w:szCs w:val="24"/>
        </w:rPr>
        <w:br/>
        <w:t xml:space="preserve">Note also the web presentation of the ANT Standards Overview hosted on the ITU-T SG15 website page “Documentation”: see at </w:t>
      </w:r>
      <w:hyperlink r:id="rId14" w:anchor="?topic=0.105&amp;workgroup=1&amp;searchValue=&amp;page=1&amp;sort=Revelance" w:history="1">
        <w:r w:rsidRPr="006F18E4">
          <w:rPr>
            <w:rStyle w:val="Hyperlink"/>
            <w:rFonts w:asciiTheme="majorBidi" w:hAnsiTheme="majorBidi" w:cstheme="majorBidi"/>
            <w:sz w:val="24"/>
            <w:szCs w:val="24"/>
          </w:rPr>
          <w:t>https://www.itu.int/net4/ITU-T/landscape#?topic=0.105&amp;workgroup=1&amp;searchValue=&amp;page=1&amp;sort=Revelance</w:t>
        </w:r>
      </w:hyperlink>
      <w:r w:rsidRPr="006F18E4">
        <w:rPr>
          <w:rFonts w:asciiTheme="majorBidi" w:hAnsiTheme="majorBidi" w:cstheme="majorBidi"/>
          <w:sz w:val="24"/>
          <w:szCs w:val="24"/>
        </w:rPr>
        <w:t xml:space="preserve"> </w:t>
      </w:r>
    </w:p>
    <w:p w14:paraId="418D8A66"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u w:val="single"/>
        </w:rPr>
        <w:br/>
        <w:t>ANT Standards Work Plan</w:t>
      </w:r>
      <w:r w:rsidRPr="006F18E4">
        <w:rPr>
          <w:rFonts w:asciiTheme="majorBidi" w:hAnsiTheme="majorBidi" w:cstheme="majorBidi"/>
          <w:sz w:val="24"/>
          <w:szCs w:val="24"/>
        </w:rPr>
        <w:br/>
        <w:t>Q1/15 would like to refer you to Section 3.1 “List of Contacts” of the ANT Standards Work Plan.  This Section contains a contacts list of standards organizations engaged in developing standards related to ANT. Q1/15 welcomes your comments and suggestions on this list, including any candidate standards organizations to add or you believe could be removed as not pertinent to the ANT Standardization and Work Plan.</w:t>
      </w:r>
    </w:p>
    <w:p w14:paraId="6E0350A8"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rPr>
        <w:t>Q1/15 would like also to refer you to Section 5 that reports “Ongoing Standardization activities in the area of Access Network Transport “, especially the Section 5.2 “List of on-going standardization activities in the area of Access Network Transport in other groups within ITU and other Standards Development Organizations”. Q1/15 welcomes your input, update or comments of those activities concerning your group.</w:t>
      </w:r>
    </w:p>
    <w:p w14:paraId="103A2290" w14:textId="77777777" w:rsidR="009135D9" w:rsidRPr="006F18E4" w:rsidRDefault="009135D9" w:rsidP="006F18E4">
      <w:pPr>
        <w:spacing w:after="0"/>
        <w:rPr>
          <w:rFonts w:asciiTheme="majorBidi" w:hAnsiTheme="majorBidi" w:cstheme="majorBidi"/>
          <w:sz w:val="24"/>
          <w:szCs w:val="24"/>
        </w:rPr>
      </w:pPr>
      <w:r w:rsidRPr="006F18E4">
        <w:rPr>
          <w:rFonts w:asciiTheme="majorBidi" w:hAnsiTheme="majorBidi" w:cstheme="majorBidi"/>
          <w:sz w:val="24"/>
          <w:szCs w:val="24"/>
        </w:rPr>
        <w:t>Q1/15 of ITU-T SG15 looks forward to future liaisons with all pertinent ITU-T and ITU-R Study Groups, Working Parties and other pertinent SDOs to keep the ANT Standards Overview and Work Plan current, relevant and effective.</w:t>
      </w:r>
    </w:p>
    <w:p w14:paraId="214CA696" w14:textId="77777777" w:rsidR="009135D9" w:rsidRPr="006F18E4" w:rsidRDefault="009135D9" w:rsidP="006F18E4">
      <w:pPr>
        <w:spacing w:after="0"/>
        <w:rPr>
          <w:rFonts w:asciiTheme="majorBidi" w:hAnsiTheme="majorBidi" w:cstheme="majorBidi"/>
          <w:sz w:val="24"/>
          <w:szCs w:val="24"/>
        </w:rPr>
      </w:pPr>
    </w:p>
    <w:p w14:paraId="237B3AFE" w14:textId="577EB7CD" w:rsidR="000A4627" w:rsidRPr="006F18E4" w:rsidRDefault="009135D9" w:rsidP="006F18E4">
      <w:pPr>
        <w:spacing w:after="0"/>
        <w:jc w:val="center"/>
        <w:rPr>
          <w:rFonts w:asciiTheme="majorBidi" w:hAnsiTheme="majorBidi" w:cstheme="majorBidi"/>
          <w:sz w:val="24"/>
          <w:szCs w:val="24"/>
        </w:rPr>
      </w:pPr>
      <w:r w:rsidRPr="006F18E4">
        <w:rPr>
          <w:rFonts w:asciiTheme="majorBidi" w:hAnsiTheme="majorBidi" w:cstheme="majorBidi"/>
          <w:sz w:val="24"/>
          <w:szCs w:val="24"/>
        </w:rPr>
        <w:t>________________</w:t>
      </w:r>
    </w:p>
    <w:sectPr w:rsidR="000A4627" w:rsidRPr="006F18E4" w:rsidSect="0027776C">
      <w:headerReference w:type="default" r:id="rId15"/>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34C9" w14:textId="77777777" w:rsidR="009135D9" w:rsidRDefault="009135D9" w:rsidP="009135D9">
      <w:pPr>
        <w:spacing w:after="0" w:line="240" w:lineRule="auto"/>
      </w:pPr>
      <w:r>
        <w:separator/>
      </w:r>
    </w:p>
  </w:endnote>
  <w:endnote w:type="continuationSeparator" w:id="0">
    <w:p w14:paraId="7A55FEC0" w14:textId="77777777" w:rsidR="009135D9" w:rsidRDefault="009135D9" w:rsidP="0091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CA517" w14:textId="77777777" w:rsidR="009135D9" w:rsidRDefault="009135D9" w:rsidP="009135D9">
      <w:pPr>
        <w:spacing w:after="0" w:line="240" w:lineRule="auto"/>
      </w:pPr>
      <w:r>
        <w:separator/>
      </w:r>
    </w:p>
  </w:footnote>
  <w:footnote w:type="continuationSeparator" w:id="0">
    <w:p w14:paraId="241A6CAD" w14:textId="77777777" w:rsidR="009135D9" w:rsidRDefault="009135D9" w:rsidP="0091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04DF" w14:textId="2A706ED7" w:rsidR="009135D9" w:rsidRPr="009135D9" w:rsidRDefault="009135D9" w:rsidP="009135D9">
    <w:pPr>
      <w:pStyle w:val="Header"/>
      <w:jc w:val="center"/>
      <w:rPr>
        <w:rFonts w:ascii="Times New Roman" w:hAnsi="Times New Roman" w:cs="Times New Roman"/>
        <w:sz w:val="18"/>
      </w:rPr>
    </w:pPr>
    <w:r w:rsidRPr="009135D9">
      <w:rPr>
        <w:rFonts w:ascii="Times New Roman" w:hAnsi="Times New Roman" w:cs="Times New Roman"/>
        <w:sz w:val="18"/>
      </w:rPr>
      <w:t xml:space="preserve">- </w:t>
    </w:r>
    <w:r w:rsidRPr="009135D9">
      <w:rPr>
        <w:rFonts w:ascii="Times New Roman" w:hAnsi="Times New Roman" w:cs="Times New Roman"/>
        <w:sz w:val="18"/>
      </w:rPr>
      <w:fldChar w:fldCharType="begin"/>
    </w:r>
    <w:r w:rsidRPr="009135D9">
      <w:rPr>
        <w:rFonts w:ascii="Times New Roman" w:hAnsi="Times New Roman" w:cs="Times New Roman"/>
        <w:sz w:val="18"/>
      </w:rPr>
      <w:instrText xml:space="preserve"> PAGE  \* MERGEFORMAT </w:instrText>
    </w:r>
    <w:r w:rsidRPr="009135D9">
      <w:rPr>
        <w:rFonts w:ascii="Times New Roman" w:hAnsi="Times New Roman" w:cs="Times New Roman"/>
        <w:sz w:val="18"/>
      </w:rPr>
      <w:fldChar w:fldCharType="separate"/>
    </w:r>
    <w:r w:rsidR="00D30F30">
      <w:rPr>
        <w:rFonts w:ascii="Times New Roman" w:hAnsi="Times New Roman" w:cs="Times New Roman"/>
        <w:noProof/>
        <w:sz w:val="18"/>
      </w:rPr>
      <w:t>2</w:t>
    </w:r>
    <w:r w:rsidRPr="009135D9">
      <w:rPr>
        <w:rFonts w:ascii="Times New Roman" w:hAnsi="Times New Roman" w:cs="Times New Roman"/>
        <w:sz w:val="18"/>
      </w:rPr>
      <w:fldChar w:fldCharType="end"/>
    </w:r>
    <w:r w:rsidRPr="009135D9">
      <w:rPr>
        <w:rFonts w:ascii="Times New Roman" w:hAnsi="Times New Roman" w:cs="Times New Roman"/>
        <w:sz w:val="18"/>
      </w:rPr>
      <w:t xml:space="preserve"> -</w:t>
    </w:r>
  </w:p>
  <w:p w14:paraId="4776A38D" w14:textId="0EC3EC6A" w:rsidR="009135D9" w:rsidRPr="009135D9" w:rsidRDefault="009135D9" w:rsidP="009135D9">
    <w:pPr>
      <w:pStyle w:val="Header"/>
      <w:spacing w:after="240"/>
      <w:jc w:val="center"/>
      <w:rPr>
        <w:rFonts w:ascii="Times New Roman" w:hAnsi="Times New Roman" w:cs="Times New Roman"/>
        <w:sz w:val="18"/>
      </w:rPr>
    </w:pPr>
    <w:r w:rsidRPr="009135D9">
      <w:rPr>
        <w:rFonts w:ascii="Times New Roman" w:hAnsi="Times New Roman" w:cs="Times New Roman"/>
        <w:sz w:val="18"/>
      </w:rPr>
      <w:fldChar w:fldCharType="begin"/>
    </w:r>
    <w:r w:rsidRPr="009135D9">
      <w:rPr>
        <w:rFonts w:ascii="Times New Roman" w:hAnsi="Times New Roman" w:cs="Times New Roman"/>
        <w:sz w:val="18"/>
      </w:rPr>
      <w:instrText xml:space="preserve"> STYLEREF  Docnumber  </w:instrText>
    </w:r>
    <w:r w:rsidRPr="009135D9">
      <w:rPr>
        <w:rFonts w:ascii="Times New Roman" w:hAnsi="Times New Roman" w:cs="Times New Roman"/>
        <w:sz w:val="18"/>
      </w:rPr>
      <w:fldChar w:fldCharType="separate"/>
    </w:r>
    <w:r w:rsidR="00D30F30">
      <w:rPr>
        <w:rFonts w:ascii="Times New Roman" w:hAnsi="Times New Roman" w:cs="Times New Roman"/>
        <w:noProof/>
        <w:sz w:val="18"/>
      </w:rPr>
      <w:t>TSAG-TD1262</w:t>
    </w:r>
    <w:r w:rsidRPr="009135D9">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D9"/>
    <w:rsid w:val="000A4627"/>
    <w:rsid w:val="001D6296"/>
    <w:rsid w:val="001F654E"/>
    <w:rsid w:val="0027776C"/>
    <w:rsid w:val="006F18E4"/>
    <w:rsid w:val="009135D9"/>
    <w:rsid w:val="00995450"/>
    <w:rsid w:val="009F569B"/>
    <w:rsid w:val="00B5233F"/>
    <w:rsid w:val="00BF4E5E"/>
    <w:rsid w:val="00C6520A"/>
    <w:rsid w:val="00D30F30"/>
    <w:rsid w:val="00E67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7C28"/>
  <w15:chartTrackingRefBased/>
  <w15:docId w15:val="{325E0828-8C52-467C-A333-4FA2377F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rsid w:val="009135D9"/>
    <w:rPr>
      <w:color w:val="0000FF"/>
      <w:u w:val="single"/>
    </w:rPr>
  </w:style>
  <w:style w:type="paragraph" w:customStyle="1" w:styleId="LSDeadline">
    <w:name w:val="LSDeadline"/>
    <w:basedOn w:val="Normal"/>
    <w:rsid w:val="009135D9"/>
    <w:pPr>
      <w:spacing w:before="120" w:after="0" w:line="240" w:lineRule="auto"/>
    </w:pPr>
    <w:rPr>
      <w:rFonts w:ascii="Times New Roman" w:eastAsia="MS Mincho" w:hAnsi="Times New Roman" w:cs="Times New Roman"/>
      <w:b/>
      <w:bCs/>
      <w:sz w:val="24"/>
      <w:szCs w:val="24"/>
      <w:lang w:eastAsia="ja-JP"/>
    </w:rPr>
  </w:style>
  <w:style w:type="paragraph" w:customStyle="1" w:styleId="LSForAction">
    <w:name w:val="LSForAction"/>
    <w:basedOn w:val="Normal"/>
    <w:rsid w:val="009135D9"/>
    <w:pPr>
      <w:spacing w:before="120" w:after="0" w:line="240" w:lineRule="auto"/>
    </w:pPr>
    <w:rPr>
      <w:rFonts w:ascii="Times New Roman" w:eastAsia="MS Mincho" w:hAnsi="Times New Roman" w:cs="Times New Roman"/>
      <w:b/>
      <w:bCs/>
      <w:sz w:val="24"/>
      <w:szCs w:val="24"/>
      <w:lang w:eastAsia="ja-JP"/>
    </w:rPr>
  </w:style>
  <w:style w:type="paragraph" w:customStyle="1" w:styleId="LSForInfo">
    <w:name w:val="LSForInfo"/>
    <w:basedOn w:val="LSForAction"/>
    <w:rsid w:val="009135D9"/>
  </w:style>
  <w:style w:type="paragraph" w:customStyle="1" w:styleId="LSForComment">
    <w:name w:val="LSForComment"/>
    <w:basedOn w:val="LSForAction"/>
    <w:rsid w:val="009135D9"/>
  </w:style>
  <w:style w:type="paragraph" w:customStyle="1" w:styleId="LSTitle">
    <w:name w:val="LSTitle"/>
    <w:basedOn w:val="Normal"/>
    <w:link w:val="LSTitleChar"/>
    <w:rsid w:val="009135D9"/>
    <w:pPr>
      <w:spacing w:before="120" w:after="0" w:line="240" w:lineRule="auto"/>
    </w:pPr>
    <w:rPr>
      <w:rFonts w:ascii="Times New Roman" w:eastAsia="MS Mincho" w:hAnsi="Times New Roman" w:cs="Times New Roman"/>
      <w:b/>
      <w:bCs/>
      <w:sz w:val="24"/>
      <w:szCs w:val="24"/>
      <w:lang w:eastAsia="ja-JP"/>
    </w:rPr>
  </w:style>
  <w:style w:type="paragraph" w:customStyle="1" w:styleId="LSSource">
    <w:name w:val="LSSource"/>
    <w:basedOn w:val="Normal"/>
    <w:rsid w:val="009135D9"/>
    <w:pPr>
      <w:spacing w:before="120" w:after="0" w:line="240" w:lineRule="auto"/>
    </w:pPr>
    <w:rPr>
      <w:rFonts w:ascii="Times New Roman" w:eastAsia="MS Mincho" w:hAnsi="Times New Roman" w:cs="Times New Roman"/>
      <w:b/>
      <w:bCs/>
      <w:sz w:val="24"/>
      <w:szCs w:val="24"/>
      <w:lang w:eastAsia="ja-JP"/>
    </w:rPr>
  </w:style>
  <w:style w:type="character" w:customStyle="1" w:styleId="LSTitleChar">
    <w:name w:val="LSTitle Char"/>
    <w:link w:val="LSTitle"/>
    <w:rsid w:val="009135D9"/>
    <w:rPr>
      <w:rFonts w:ascii="Times New Roman" w:eastAsia="MS Mincho" w:hAnsi="Times New Roman" w:cs="Times New Roman"/>
      <w:b/>
      <w:bCs/>
      <w:sz w:val="24"/>
      <w:szCs w:val="24"/>
      <w:lang w:eastAsia="ja-JP"/>
    </w:rPr>
  </w:style>
  <w:style w:type="paragraph" w:styleId="Header">
    <w:name w:val="header"/>
    <w:basedOn w:val="Normal"/>
    <w:link w:val="HeaderChar"/>
    <w:uiPriority w:val="99"/>
    <w:unhideWhenUsed/>
    <w:rsid w:val="0091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D9"/>
  </w:style>
  <w:style w:type="paragraph" w:styleId="Footer">
    <w:name w:val="footer"/>
    <w:basedOn w:val="Normal"/>
    <w:link w:val="FooterChar"/>
    <w:uiPriority w:val="99"/>
    <w:unhideWhenUsed/>
    <w:rsid w:val="0091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D9"/>
  </w:style>
  <w:style w:type="paragraph" w:customStyle="1" w:styleId="Docnumber">
    <w:name w:val="Docnumber"/>
    <w:basedOn w:val="Normal"/>
    <w:link w:val="DocnumberChar"/>
    <w:qFormat/>
    <w:rsid w:val="009135D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9135D9"/>
    <w:rPr>
      <w:rFonts w:ascii="Times New Roman" w:eastAsia="Times New Roman" w:hAnsi="Times New Roman" w:cs="Times New Roman"/>
      <w:b/>
      <w:bCs/>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com15/Pages/ant.aspx" TargetMode="External"/><Relationship Id="rId3" Type="http://schemas.openxmlformats.org/officeDocument/2006/relationships/webSettings" Target="webSettings.xml"/><Relationship Id="rId7" Type="http://schemas.openxmlformats.org/officeDocument/2006/relationships/hyperlink" Target="http://handle.itu.int/11.1002/ls/sp16-sg15-oLS-00334.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6-sg15-oLS-00334.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net4/ITU-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on the new version of the Access Network Transport (ANT) Standards Overview and Work Plan</vt:lpstr>
    </vt:vector>
  </TitlesOfParts>
  <Manager>ITU-T</Manager>
  <Company>International Telecommunication Union (ITU)</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Access Network Transport (ANT) Standards Overview and Work Plan</dc:title>
  <dc:subject/>
  <dc:creator>ITU-T SG15</dc:creator>
  <cp:keywords/>
  <dc:description>SG15-LS334  For: E-meeting, 6-17 December 2021_x000d_Document date: _x000d_Saved by ITU51013862 at 09:11:59 on 20.12.2021</dc:description>
  <cp:lastModifiedBy>Al-Mnini, Lara</cp:lastModifiedBy>
  <cp:revision>5</cp:revision>
  <dcterms:created xsi:type="dcterms:W3CDTF">2021-12-21T09:46:00Z</dcterms:created>
  <dcterms:modified xsi:type="dcterms:W3CDTF">2021-12-21T10:45:00Z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SG15-LS334</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E-meeting, 6-17 December 2021</vt:lpwstr>
  </property>
  <property fmtid="{D5CDD505-2E9C-101B-9397-08002B2CF9AE}" pid="7" name="Docauthor">
    <vt:lpwstr>ITU-T SG15</vt:lpwstr>
  </property>
</Properties>
</file>