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DF7325" w:rsidRPr="00B3664F" w14:paraId="2B0B61CB" w14:textId="77777777" w:rsidTr="00234F06">
        <w:trPr>
          <w:cantSplit/>
        </w:trPr>
        <w:tc>
          <w:tcPr>
            <w:tcW w:w="1191" w:type="dxa"/>
            <w:vMerge w:val="restart"/>
          </w:tcPr>
          <w:p w14:paraId="623B1123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B3664F">
              <w:rPr>
                <w:rFonts w:asciiTheme="majorBidi" w:hAnsiTheme="majorBidi" w:cstheme="majorBidi"/>
                <w:noProof/>
                <w:sz w:val="20"/>
                <w:lang w:val="en-US"/>
              </w:rPr>
              <w:drawing>
                <wp:inline distT="0" distB="0" distL="0" distR="0" wp14:anchorId="52A48400" wp14:editId="0C68E465">
                  <wp:extent cx="647700" cy="83058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0F0D5D29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0"/>
              </w:rPr>
            </w:pPr>
            <w:r w:rsidRPr="00B3664F">
              <w:rPr>
                <w:rFonts w:asciiTheme="majorBidi" w:hAnsiTheme="majorBidi" w:cstheme="majorBidi"/>
                <w:sz w:val="20"/>
              </w:rPr>
              <w:t>INTERNATIONAL TELECOMMUNICATION UNION</w:t>
            </w:r>
          </w:p>
          <w:p w14:paraId="0EBBAFE9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6"/>
              </w:rPr>
              <w:t>TELECOMMUNICATION STANDARDIZATION SECTOR</w:t>
            </w:r>
          </w:p>
          <w:p w14:paraId="51583218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0"/>
              </w:rPr>
            </w:pPr>
            <w:r w:rsidRPr="00B3664F">
              <w:rPr>
                <w:rFonts w:asciiTheme="majorBidi" w:hAnsiTheme="majorBidi" w:cstheme="majorBidi"/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3F86A241" w14:textId="77777777" w:rsidR="00DF7325" w:rsidRPr="00B3664F" w:rsidRDefault="00DF7325" w:rsidP="00B3664F">
            <w:pPr>
              <w:pStyle w:val="Docnumber"/>
              <w:rPr>
                <w:rFonts w:asciiTheme="majorBidi" w:hAnsiTheme="majorBidi" w:cstheme="majorBidi"/>
              </w:rPr>
            </w:pPr>
            <w:r w:rsidRPr="00B3664F">
              <w:rPr>
                <w:rFonts w:asciiTheme="majorBidi" w:hAnsiTheme="majorBidi" w:cstheme="majorBidi"/>
                <w:sz w:val="32"/>
              </w:rPr>
              <w:t>TSAG-TD1280</w:t>
            </w:r>
          </w:p>
        </w:tc>
      </w:tr>
      <w:tr w:rsidR="00DF7325" w:rsidRPr="00B3664F" w14:paraId="3E81C65B" w14:textId="77777777" w:rsidTr="00234F06">
        <w:trPr>
          <w:cantSplit/>
          <w:trHeight w:val="461"/>
        </w:trPr>
        <w:tc>
          <w:tcPr>
            <w:tcW w:w="1191" w:type="dxa"/>
            <w:vMerge/>
          </w:tcPr>
          <w:p w14:paraId="6EB37BD7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76A2D1CD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5F57987C" w14:textId="77777777" w:rsidR="00DF7325" w:rsidRPr="00B3664F" w:rsidRDefault="00DF7325" w:rsidP="00B3664F">
            <w:pPr>
              <w:spacing w:before="120" w:after="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8"/>
              </w:rPr>
              <w:t>TSAG</w:t>
            </w:r>
          </w:p>
        </w:tc>
      </w:tr>
      <w:tr w:rsidR="00DF7325" w:rsidRPr="00B3664F" w14:paraId="48143A00" w14:textId="77777777" w:rsidTr="00234F06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3A36DD3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7FB8E62E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73636B31" w14:textId="77777777" w:rsidR="00DF7325" w:rsidRPr="00B3664F" w:rsidRDefault="00DF7325" w:rsidP="00B3664F">
            <w:pPr>
              <w:spacing w:before="120" w:after="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bookmarkEnd w:id="2"/>
      <w:tr w:rsidR="00DF7325" w:rsidRPr="00B3664F" w14:paraId="2004947B" w14:textId="77777777" w:rsidTr="00234F06">
        <w:trPr>
          <w:cantSplit/>
          <w:trHeight w:val="357"/>
        </w:trPr>
        <w:tc>
          <w:tcPr>
            <w:tcW w:w="1550" w:type="dxa"/>
            <w:gridSpan w:val="2"/>
          </w:tcPr>
          <w:p w14:paraId="4B01EDF0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4744" w:type="dxa"/>
            <w:gridSpan w:val="2"/>
          </w:tcPr>
          <w:p w14:paraId="2411E529" w14:textId="60B259DF" w:rsidR="00DF7325" w:rsidRPr="00B3664F" w:rsidRDefault="00B3664F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  <w:tc>
          <w:tcPr>
            <w:tcW w:w="3629" w:type="dxa"/>
          </w:tcPr>
          <w:p w14:paraId="5D91089F" w14:textId="77777777" w:rsidR="00DF7325" w:rsidRPr="00B3664F" w:rsidRDefault="00DF7325" w:rsidP="00B3664F">
            <w:pPr>
              <w:spacing w:before="120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E-Meeting, 10-17 January 2022</w:t>
            </w:r>
          </w:p>
        </w:tc>
      </w:tr>
      <w:tr w:rsidR="00DF7325" w:rsidRPr="00B3664F" w14:paraId="05A6806F" w14:textId="77777777" w:rsidTr="00234F06">
        <w:trPr>
          <w:cantSplit/>
          <w:trHeight w:val="357"/>
        </w:trPr>
        <w:tc>
          <w:tcPr>
            <w:tcW w:w="9923" w:type="dxa"/>
            <w:gridSpan w:val="5"/>
          </w:tcPr>
          <w:p w14:paraId="6AC0E88E" w14:textId="09528650" w:rsidR="00DF7325" w:rsidRPr="00B3664F" w:rsidRDefault="00DF7325" w:rsidP="00B3664F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dtitle" w:colFirst="0" w:colLast="0"/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(Ref</w:t>
            </w:r>
            <w:r w:rsidR="00220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hyperlink r:id="rId8" w:tooltip="ITU-T ftp file restricted to TIES access only" w:history="1">
              <w:r w:rsidRPr="00B366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SG15-LS356</w:t>
              </w:r>
            </w:hyperlink>
            <w:r w:rsidRPr="00B3664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bookmarkEnd w:id="3"/>
      <w:tr w:rsidR="00DF7325" w:rsidRPr="00B3664F" w14:paraId="6A25A0FA" w14:textId="77777777" w:rsidTr="00234F06">
        <w:trPr>
          <w:cantSplit/>
          <w:trHeight w:val="357"/>
        </w:trPr>
        <w:tc>
          <w:tcPr>
            <w:tcW w:w="1550" w:type="dxa"/>
            <w:gridSpan w:val="2"/>
          </w:tcPr>
          <w:p w14:paraId="5F99C491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73" w:type="dxa"/>
            <w:gridSpan w:val="3"/>
          </w:tcPr>
          <w:p w14:paraId="2916C8E4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ITU-T Study Group15</w:t>
            </w:r>
          </w:p>
        </w:tc>
      </w:tr>
      <w:tr w:rsidR="00DF7325" w:rsidRPr="00B3664F" w14:paraId="2A3F534F" w14:textId="77777777" w:rsidTr="00234F06">
        <w:trPr>
          <w:cantSplit/>
          <w:trHeight w:val="357"/>
        </w:trPr>
        <w:tc>
          <w:tcPr>
            <w:tcW w:w="1550" w:type="dxa"/>
            <w:gridSpan w:val="2"/>
          </w:tcPr>
          <w:p w14:paraId="409D81F8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73" w:type="dxa"/>
            <w:gridSpan w:val="3"/>
          </w:tcPr>
          <w:p w14:paraId="758FD730" w14:textId="62C9DD72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 xml:space="preserve">LS/r to TSAG on requesting all ITU-T study groups to provide an update on Recommendations related to WTSA-16 Resolution 73 (Rev. </w:t>
            </w:r>
            <w:proofErr w:type="spellStart"/>
            <w:r w:rsidRPr="00B3664F">
              <w:rPr>
                <w:rFonts w:asciiTheme="majorBidi" w:hAnsiTheme="majorBidi" w:cstheme="majorBidi"/>
                <w:sz w:val="24"/>
                <w:szCs w:val="24"/>
              </w:rPr>
              <w:t>Hammamet</w:t>
            </w:r>
            <w:proofErr w:type="spellEnd"/>
            <w:r w:rsidRPr="00B3664F">
              <w:rPr>
                <w:rFonts w:asciiTheme="majorBidi" w:hAnsiTheme="majorBidi" w:cstheme="majorBidi"/>
                <w:sz w:val="24"/>
                <w:szCs w:val="24"/>
              </w:rPr>
              <w:t>, 2016) (reply to TSAG-LS45)</w:t>
            </w:r>
            <w:r w:rsidR="00220C74">
              <w:rPr>
                <w:rFonts w:asciiTheme="majorBidi" w:hAnsiTheme="majorBidi" w:cstheme="majorBidi"/>
                <w:sz w:val="24"/>
                <w:szCs w:val="24"/>
              </w:rPr>
              <w:t xml:space="preserve"> [from ITU-T SG15]</w:t>
            </w:r>
          </w:p>
        </w:tc>
      </w:tr>
      <w:tr w:rsidR="00DF7325" w:rsidRPr="00B3664F" w14:paraId="1DFDBCDA" w14:textId="77777777" w:rsidTr="00234F06">
        <w:trPr>
          <w:cantSplit/>
          <w:trHeight w:val="357"/>
        </w:trPr>
        <w:tc>
          <w:tcPr>
            <w:tcW w:w="1550" w:type="dxa"/>
            <w:gridSpan w:val="2"/>
          </w:tcPr>
          <w:p w14:paraId="5A6BD5BD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tc>
          <w:tcPr>
            <w:tcW w:w="8373" w:type="dxa"/>
            <w:gridSpan w:val="3"/>
          </w:tcPr>
          <w:p w14:paraId="75F39DE8" w14:textId="74592606" w:rsidR="00DF7325" w:rsidRPr="00B3664F" w:rsidRDefault="00220C74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DF7325" w:rsidRPr="00B3664F" w14:paraId="5D467B60" w14:textId="77777777" w:rsidTr="00234F06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2A42BC81" w14:textId="77777777" w:rsidR="00DF7325" w:rsidRPr="00B3664F" w:rsidRDefault="00DF7325" w:rsidP="00B3664F">
            <w:pPr>
              <w:spacing w:before="120"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DF7325" w:rsidRPr="00B3664F" w14:paraId="68751317" w14:textId="77777777" w:rsidTr="00234F06">
        <w:trPr>
          <w:cantSplit/>
          <w:trHeight w:val="357"/>
        </w:trPr>
        <w:tc>
          <w:tcPr>
            <w:tcW w:w="2250" w:type="dxa"/>
            <w:gridSpan w:val="3"/>
          </w:tcPr>
          <w:p w14:paraId="73F7FBE5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0B878139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DF7325" w:rsidRPr="00B3664F" w14:paraId="153EA5B2" w14:textId="77777777" w:rsidTr="00234F06">
        <w:trPr>
          <w:cantSplit/>
          <w:trHeight w:val="357"/>
        </w:trPr>
        <w:tc>
          <w:tcPr>
            <w:tcW w:w="2250" w:type="dxa"/>
            <w:gridSpan w:val="3"/>
          </w:tcPr>
          <w:p w14:paraId="6E6A39B6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7C34EB95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DF7325" w:rsidRPr="00B3664F" w14:paraId="1D958940" w14:textId="77777777" w:rsidTr="00234F06">
        <w:trPr>
          <w:cantSplit/>
          <w:trHeight w:val="357"/>
        </w:trPr>
        <w:tc>
          <w:tcPr>
            <w:tcW w:w="2250" w:type="dxa"/>
            <w:gridSpan w:val="3"/>
          </w:tcPr>
          <w:p w14:paraId="1F676D2A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5DD3B361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</w:tr>
      <w:tr w:rsidR="00DF7325" w:rsidRPr="00B3664F" w14:paraId="5F764257" w14:textId="77777777" w:rsidTr="00234F06">
        <w:trPr>
          <w:cantSplit/>
          <w:trHeight w:val="357"/>
        </w:trPr>
        <w:tc>
          <w:tcPr>
            <w:tcW w:w="2250" w:type="dxa"/>
            <w:gridSpan w:val="3"/>
          </w:tcPr>
          <w:p w14:paraId="0CBF1D24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673" w:type="dxa"/>
            <w:gridSpan w:val="2"/>
          </w:tcPr>
          <w:p w14:paraId="1ACDAD18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ITU-T SG15 meeting (E-meeting, 17 December 021)</w:t>
            </w:r>
          </w:p>
        </w:tc>
      </w:tr>
      <w:tr w:rsidR="00DF7325" w:rsidRPr="00B3664F" w14:paraId="03B6E475" w14:textId="77777777" w:rsidTr="00234F06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6DBEE87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sz w:val="24"/>
                <w:szCs w:val="24"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4E5A9299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</w:tr>
      <w:tr w:rsidR="00DF7325" w:rsidRPr="00B3664F" w14:paraId="4DED6BBE" w14:textId="77777777" w:rsidTr="00234F06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A670D0F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7E6CC6E5" w14:textId="77777777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 xml:space="preserve">Jean-Marie </w:t>
            </w:r>
            <w:proofErr w:type="spellStart"/>
            <w:r w:rsidRPr="00B3664F">
              <w:rPr>
                <w:rFonts w:asciiTheme="majorBidi" w:hAnsiTheme="majorBidi" w:cstheme="majorBidi"/>
                <w:sz w:val="24"/>
                <w:szCs w:val="24"/>
              </w:rPr>
              <w:t>Fromenteau</w:t>
            </w:r>
            <w:proofErr w:type="spellEnd"/>
            <w:r w:rsidRPr="00B3664F">
              <w:rPr>
                <w:rFonts w:asciiTheme="majorBidi" w:hAnsiTheme="majorBidi" w:cstheme="majorBidi"/>
                <w:sz w:val="24"/>
                <w:szCs w:val="24"/>
              </w:rPr>
              <w:br/>
              <w:t>Corning Incorporated</w:t>
            </w:r>
            <w:r w:rsidRPr="00B3664F">
              <w:rPr>
                <w:rFonts w:asciiTheme="majorBidi" w:hAnsiTheme="majorBidi" w:cstheme="majorBidi"/>
                <w:sz w:val="24"/>
                <w:szCs w:val="24"/>
              </w:rPr>
              <w:br/>
              <w:t>USA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E174637" w14:textId="6C78B2FA" w:rsidR="00DF7325" w:rsidRPr="00B3664F" w:rsidRDefault="00DF7325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Tel: + 49 9561 42 74 20</w:t>
            </w:r>
            <w:r w:rsidRPr="00B3664F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Email: </w:t>
            </w:r>
            <w:hyperlink r:id="rId9" w:history="1">
              <w:r w:rsidR="00220C74" w:rsidRPr="00A0615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fromentejm@corning.com</w:t>
              </w:r>
            </w:hyperlink>
            <w:r w:rsidR="00220C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284B47F8" w14:textId="77777777" w:rsidR="00DF7325" w:rsidRPr="00B3664F" w:rsidRDefault="00DF7325" w:rsidP="00DF7325">
      <w:pPr>
        <w:rPr>
          <w:rFonts w:asciiTheme="majorBidi" w:hAnsiTheme="majorBidi" w:cstheme="majorBidi"/>
          <w:sz w:val="24"/>
          <w:szCs w:val="24"/>
        </w:rPr>
      </w:pPr>
      <w:r w:rsidRPr="00B3664F">
        <w:rPr>
          <w:rFonts w:asciiTheme="majorBidi" w:hAnsiTheme="majorBidi" w:cstheme="majorBidi"/>
          <w:sz w:val="24"/>
          <w:szCs w:val="24"/>
        </w:rPr>
        <w:t xml:space="preserve">This liaison statement answers </w:t>
      </w:r>
      <w:hyperlink r:id="rId10" w:history="1">
        <w:r w:rsidRPr="00B3664F">
          <w:rPr>
            <w:rStyle w:val="Hyperlink"/>
            <w:rFonts w:asciiTheme="majorBidi" w:hAnsiTheme="majorBidi" w:cstheme="majorBidi"/>
            <w:sz w:val="24"/>
            <w:szCs w:val="24"/>
          </w:rPr>
          <w:t>TSAG-LS45</w:t>
        </w:r>
      </w:hyperlink>
      <w:r w:rsidRPr="00B3664F">
        <w:rPr>
          <w:rFonts w:asciiTheme="majorBidi" w:hAnsiTheme="majorBidi" w:cstheme="majorBidi"/>
          <w:sz w:val="24"/>
          <w:szCs w:val="24"/>
        </w:rPr>
        <w:t>.</w:t>
      </w:r>
    </w:p>
    <w:p w14:paraId="6B14B6CE" w14:textId="77777777" w:rsidR="00DF7325" w:rsidRPr="00B3664F" w:rsidRDefault="00DF7325" w:rsidP="00DF7325">
      <w:pPr>
        <w:rPr>
          <w:rFonts w:asciiTheme="majorBidi" w:hAnsiTheme="majorBidi" w:cstheme="majorBidi"/>
          <w:sz w:val="24"/>
          <w:szCs w:val="24"/>
        </w:rPr>
      </w:pPr>
    </w:p>
    <w:p w14:paraId="14B5E224" w14:textId="77777777" w:rsidR="00DF7325" w:rsidRPr="00B3664F" w:rsidRDefault="00DF7325" w:rsidP="00DF7325">
      <w:pPr>
        <w:rPr>
          <w:rFonts w:asciiTheme="majorBidi" w:hAnsiTheme="majorBidi" w:cstheme="majorBidi"/>
          <w:sz w:val="24"/>
          <w:szCs w:val="24"/>
        </w:rPr>
      </w:pPr>
      <w:r w:rsidRPr="00B3664F">
        <w:rPr>
          <w:rFonts w:asciiTheme="majorBidi" w:hAnsiTheme="majorBidi" w:cstheme="majorBidi"/>
          <w:sz w:val="24"/>
          <w:szCs w:val="24"/>
        </w:rPr>
        <w:t>A new liaison statement has been received from SG15.</w:t>
      </w:r>
    </w:p>
    <w:p w14:paraId="20B148BC" w14:textId="77777777" w:rsidR="00DF7325" w:rsidRPr="00B3664F" w:rsidRDefault="00DF7325" w:rsidP="00DF7325">
      <w:pPr>
        <w:rPr>
          <w:rFonts w:asciiTheme="majorBidi" w:hAnsiTheme="majorBidi" w:cstheme="majorBidi"/>
          <w:sz w:val="24"/>
          <w:szCs w:val="24"/>
        </w:rPr>
      </w:pPr>
      <w:r w:rsidRPr="00B3664F">
        <w:rPr>
          <w:rFonts w:asciiTheme="majorBidi" w:hAnsiTheme="majorBidi" w:cstheme="majorBidi"/>
          <w:sz w:val="24"/>
          <w:szCs w:val="24"/>
        </w:rPr>
        <w:t xml:space="preserve">This liaison statement follows and the original file can be downloaded from the ITU ftp server at </w:t>
      </w:r>
      <w:hyperlink r:id="rId11" w:tooltip="ITU-T ftp file restricted to TIES access only" w:history="1">
        <w:r w:rsidRPr="00B3664F">
          <w:rPr>
            <w:rStyle w:val="Hyperlink"/>
            <w:rFonts w:asciiTheme="majorBidi" w:hAnsiTheme="majorBidi" w:cstheme="majorBidi"/>
            <w:sz w:val="24"/>
            <w:szCs w:val="24"/>
          </w:rPr>
          <w:t>http://handle.itu.int/11.1002/ls/sp16-sg15-oLS-00356.docx</w:t>
        </w:r>
      </w:hyperlink>
      <w:r w:rsidRPr="00B3664F">
        <w:rPr>
          <w:rFonts w:asciiTheme="majorBidi" w:hAnsiTheme="majorBidi" w:cstheme="majorBidi"/>
          <w:sz w:val="24"/>
          <w:szCs w:val="24"/>
        </w:rPr>
        <w:t>.</w:t>
      </w:r>
    </w:p>
    <w:p w14:paraId="4C401CFA" w14:textId="77777777" w:rsidR="00DF7325" w:rsidRDefault="00DF7325" w:rsidP="00DF7325">
      <w:pPr>
        <w:jc w:val="center"/>
      </w:pPr>
    </w:p>
    <w:p w14:paraId="70D8FD67" w14:textId="77777777" w:rsidR="00DF7325" w:rsidRDefault="00DF7325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28"/>
        <w:gridCol w:w="24"/>
        <w:gridCol w:w="543"/>
        <w:gridCol w:w="3055"/>
        <w:gridCol w:w="770"/>
        <w:gridCol w:w="3906"/>
        <w:gridCol w:w="7"/>
      </w:tblGrid>
      <w:tr w:rsidR="00A979F7" w:rsidRPr="00B3664F" w14:paraId="245F1147" w14:textId="77777777" w:rsidTr="00A979F7">
        <w:trPr>
          <w:gridAfter w:val="1"/>
          <w:wAfter w:w="7" w:type="dxa"/>
          <w:cantSplit/>
        </w:trPr>
        <w:tc>
          <w:tcPr>
            <w:tcW w:w="1190" w:type="dxa"/>
            <w:vMerge w:val="restart"/>
          </w:tcPr>
          <w:p w14:paraId="40494E9F" w14:textId="7C26A01A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B3664F">
              <w:rPr>
                <w:rFonts w:asciiTheme="majorBidi" w:hAnsiTheme="majorBidi" w:cstheme="majorBidi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29E91BC3" wp14:editId="6EDADAB5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4"/>
            <w:vMerge w:val="restart"/>
          </w:tcPr>
          <w:p w14:paraId="575A0BB1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sz w:val="16"/>
                <w:szCs w:val="16"/>
              </w:rPr>
            </w:pPr>
            <w:r w:rsidRPr="00B3664F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347F6EA7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B3664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17C4BEFB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B3664F">
              <w:rPr>
                <w:rFonts w:asciiTheme="majorBidi" w:hAnsiTheme="majorBidi" w:cstheme="majorBidi"/>
                <w:sz w:val="20"/>
                <w:szCs w:val="20"/>
              </w:rPr>
              <w:t xml:space="preserve">STUDY PERIOD </w:t>
            </w:r>
            <w:bookmarkStart w:id="4" w:name="dstudyperiod"/>
            <w:r w:rsidRPr="00B3664F">
              <w:rPr>
                <w:rFonts w:asciiTheme="majorBidi" w:hAnsiTheme="majorBidi" w:cstheme="majorBidi"/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76" w:type="dxa"/>
            <w:gridSpan w:val="2"/>
            <w:vAlign w:val="center"/>
          </w:tcPr>
          <w:p w14:paraId="71DF7381" w14:textId="52A8A04F" w:rsidR="00A979F7" w:rsidRPr="00B3664F" w:rsidRDefault="00A979F7" w:rsidP="00DF7325">
            <w:pPr>
              <w:jc w:val="right"/>
              <w:rPr>
                <w:rFonts w:asciiTheme="majorBidi" w:hAnsiTheme="majorBidi" w:cstheme="majorBidi"/>
                <w:b/>
                <w:sz w:val="28"/>
              </w:rPr>
            </w:pPr>
            <w:r w:rsidRPr="00B3664F">
              <w:rPr>
                <w:rFonts w:asciiTheme="majorBidi" w:hAnsiTheme="majorBidi" w:cstheme="majorBidi"/>
                <w:b/>
                <w:sz w:val="28"/>
              </w:rPr>
              <w:t>SG15-LS356</w:t>
            </w:r>
          </w:p>
        </w:tc>
      </w:tr>
      <w:tr w:rsidR="00A979F7" w:rsidRPr="00B3664F" w14:paraId="01BDFA64" w14:textId="77777777" w:rsidTr="00A979F7">
        <w:trPr>
          <w:gridAfter w:val="1"/>
          <w:wAfter w:w="7" w:type="dxa"/>
          <w:cantSplit/>
        </w:trPr>
        <w:tc>
          <w:tcPr>
            <w:tcW w:w="1190" w:type="dxa"/>
            <w:vMerge/>
          </w:tcPr>
          <w:p w14:paraId="6E269C8B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0" w:type="dxa"/>
            <w:gridSpan w:val="4"/>
            <w:vMerge/>
          </w:tcPr>
          <w:p w14:paraId="5A5072D6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676" w:type="dxa"/>
            <w:gridSpan w:val="2"/>
          </w:tcPr>
          <w:p w14:paraId="5B525CC6" w14:textId="10D83CFE" w:rsidR="00A979F7" w:rsidRPr="00B3664F" w:rsidRDefault="00A979F7" w:rsidP="00A979F7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</w:pPr>
            <w:r w:rsidRPr="00B3664F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>STUDY GROUP 15</w:t>
            </w:r>
          </w:p>
        </w:tc>
      </w:tr>
      <w:bookmarkEnd w:id="5"/>
      <w:tr w:rsidR="00A979F7" w:rsidRPr="00B3664F" w14:paraId="09830B23" w14:textId="77777777" w:rsidTr="00A979F7">
        <w:trPr>
          <w:gridAfter w:val="1"/>
          <w:wAfter w:w="7" w:type="dxa"/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03B755D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050" w:type="dxa"/>
            <w:gridSpan w:val="4"/>
            <w:vMerge/>
            <w:tcBorders>
              <w:bottom w:val="single" w:sz="12" w:space="0" w:color="auto"/>
            </w:tcBorders>
          </w:tcPr>
          <w:p w14:paraId="341262FB" w14:textId="77777777" w:rsidR="00A979F7" w:rsidRPr="00B3664F" w:rsidRDefault="00A979F7" w:rsidP="00A979F7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676" w:type="dxa"/>
            <w:gridSpan w:val="2"/>
            <w:tcBorders>
              <w:bottom w:val="single" w:sz="12" w:space="0" w:color="auto"/>
            </w:tcBorders>
            <w:vAlign w:val="center"/>
          </w:tcPr>
          <w:p w14:paraId="406BFAD8" w14:textId="77777777" w:rsidR="00A979F7" w:rsidRPr="00B3664F" w:rsidRDefault="00A979F7" w:rsidP="00A979F7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66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A979F7" w:rsidRPr="00B3664F" w14:paraId="3FBEDA3F" w14:textId="77777777" w:rsidTr="00A979F7">
        <w:trPr>
          <w:gridAfter w:val="1"/>
          <w:wAfter w:w="7" w:type="dxa"/>
          <w:cantSplit/>
        </w:trPr>
        <w:tc>
          <w:tcPr>
            <w:tcW w:w="1618" w:type="dxa"/>
            <w:gridSpan w:val="2"/>
          </w:tcPr>
          <w:p w14:paraId="034EE8F4" w14:textId="77777777" w:rsidR="00A979F7" w:rsidRPr="00B3664F" w:rsidRDefault="00A979F7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622" w:type="dxa"/>
            <w:gridSpan w:val="3"/>
          </w:tcPr>
          <w:p w14:paraId="054B84B4" w14:textId="2A1ACDD8" w:rsidR="00A979F7" w:rsidRPr="00B3664F" w:rsidRDefault="00A979F7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All/15</w:t>
            </w:r>
          </w:p>
        </w:tc>
        <w:tc>
          <w:tcPr>
            <w:tcW w:w="4676" w:type="dxa"/>
            <w:gridSpan w:val="2"/>
          </w:tcPr>
          <w:p w14:paraId="3D2E9960" w14:textId="61579475" w:rsidR="00A979F7" w:rsidRPr="00B3664F" w:rsidRDefault="00A979F7" w:rsidP="00B3664F">
            <w:pPr>
              <w:spacing w:before="120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E-meeting, 6-17 December 2021</w:t>
            </w:r>
          </w:p>
        </w:tc>
      </w:tr>
      <w:tr w:rsidR="00A979F7" w:rsidRPr="00B3664F" w14:paraId="5B9596E7" w14:textId="77777777" w:rsidTr="00A979F7">
        <w:trPr>
          <w:gridAfter w:val="1"/>
          <w:wAfter w:w="7" w:type="dxa"/>
          <w:cantSplit/>
        </w:trPr>
        <w:tc>
          <w:tcPr>
            <w:tcW w:w="9916" w:type="dxa"/>
            <w:gridSpan w:val="7"/>
          </w:tcPr>
          <w:p w14:paraId="17C78066" w14:textId="4E049E2A" w:rsidR="00A979F7" w:rsidRPr="00B3664F" w:rsidRDefault="00A979F7" w:rsidP="00B3664F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8" w:name="ddoctype" w:colFirst="0" w:colLast="0"/>
            <w:bookmarkEnd w:id="6"/>
            <w:bookmarkEnd w:id="7"/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(Ref.: SG15-TD782/PLEN-Annex 1)</w:t>
            </w:r>
          </w:p>
        </w:tc>
      </w:tr>
      <w:tr w:rsidR="00A979F7" w:rsidRPr="00B3664F" w14:paraId="766931A1" w14:textId="77777777" w:rsidTr="00A979F7">
        <w:trPr>
          <w:gridAfter w:val="1"/>
          <w:wAfter w:w="7" w:type="dxa"/>
          <w:cantSplit/>
        </w:trPr>
        <w:tc>
          <w:tcPr>
            <w:tcW w:w="1618" w:type="dxa"/>
            <w:gridSpan w:val="2"/>
          </w:tcPr>
          <w:p w14:paraId="14CB118F" w14:textId="77777777" w:rsidR="00A979F7" w:rsidRPr="00B3664F" w:rsidRDefault="00A979F7" w:rsidP="00B3664F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9" w:name="dsource" w:colFirst="1" w:colLast="1"/>
            <w:bookmarkEnd w:id="8"/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298" w:type="dxa"/>
            <w:gridSpan w:val="5"/>
          </w:tcPr>
          <w:p w14:paraId="4D6D552B" w14:textId="62356381" w:rsidR="00A979F7" w:rsidRPr="00B3664F" w:rsidRDefault="00A979F7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>ITU-T Study Group15</w:t>
            </w:r>
          </w:p>
        </w:tc>
      </w:tr>
      <w:tr w:rsidR="00A979F7" w:rsidRPr="00B3664F" w14:paraId="61CDC7C4" w14:textId="77777777" w:rsidTr="00A979F7">
        <w:trPr>
          <w:gridAfter w:val="1"/>
          <w:wAfter w:w="7" w:type="dxa"/>
          <w:cantSplit/>
        </w:trPr>
        <w:tc>
          <w:tcPr>
            <w:tcW w:w="1618" w:type="dxa"/>
            <w:gridSpan w:val="2"/>
          </w:tcPr>
          <w:p w14:paraId="3CA1D39E" w14:textId="77777777" w:rsidR="00A979F7" w:rsidRPr="00B3664F" w:rsidRDefault="00A979F7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10" w:name="dtitle1" w:colFirst="1" w:colLast="1"/>
            <w:bookmarkEnd w:id="9"/>
            <w:r w:rsidRPr="00B36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298" w:type="dxa"/>
            <w:gridSpan w:val="5"/>
          </w:tcPr>
          <w:p w14:paraId="27401E0E" w14:textId="7EA1D6FE" w:rsidR="00A979F7" w:rsidRPr="00B3664F" w:rsidRDefault="00A979F7" w:rsidP="00B3664F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3664F">
              <w:rPr>
                <w:rFonts w:asciiTheme="majorBidi" w:hAnsiTheme="majorBidi" w:cstheme="majorBidi"/>
                <w:sz w:val="24"/>
                <w:szCs w:val="24"/>
              </w:rPr>
              <w:t xml:space="preserve">LS/r to TSAG on requesting all ITU-T study groups to provide an update on Recommendations related to WTSA-16 Resolution 73 (Rev. </w:t>
            </w:r>
            <w:proofErr w:type="spellStart"/>
            <w:r w:rsidRPr="00B3664F">
              <w:rPr>
                <w:rFonts w:asciiTheme="majorBidi" w:hAnsiTheme="majorBidi" w:cstheme="majorBidi"/>
                <w:sz w:val="24"/>
                <w:szCs w:val="24"/>
              </w:rPr>
              <w:t>Hammamet</w:t>
            </w:r>
            <w:proofErr w:type="spellEnd"/>
            <w:r w:rsidRPr="00B3664F">
              <w:rPr>
                <w:rFonts w:asciiTheme="majorBidi" w:hAnsiTheme="majorBidi" w:cstheme="majorBidi"/>
                <w:sz w:val="24"/>
                <w:szCs w:val="24"/>
              </w:rPr>
              <w:t>, 2016) (reply to TSAG-LS45)</w:t>
            </w:r>
          </w:p>
        </w:tc>
      </w:tr>
      <w:bookmarkEnd w:id="10"/>
      <w:bookmarkEnd w:id="1"/>
      <w:tr w:rsidR="00601693" w:rsidRPr="00B3664F" w14:paraId="52A368A7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70FC273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LIAISON STATEMENT</w:t>
            </w:r>
          </w:p>
        </w:tc>
      </w:tr>
      <w:tr w:rsidR="00601693" w:rsidRPr="00B3664F" w14:paraId="4FC9903F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4"/>
            <w:hideMark/>
          </w:tcPr>
          <w:p w14:paraId="61F2B551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 xml:space="preserve">For action to: </w:t>
            </w:r>
          </w:p>
        </w:tc>
        <w:tc>
          <w:tcPr>
            <w:tcW w:w="7738" w:type="dxa"/>
            <w:gridSpan w:val="4"/>
          </w:tcPr>
          <w:p w14:paraId="3722DEC9" w14:textId="55BFAAD4" w:rsidR="00601693" w:rsidRPr="00B3664F" w:rsidRDefault="00A979F7" w:rsidP="00B3664F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B3664F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01693" w:rsidRPr="00B3664F" w14:paraId="256C1E5D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4"/>
            <w:hideMark/>
          </w:tcPr>
          <w:p w14:paraId="02AFA8D1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For comment to:</w:t>
            </w:r>
          </w:p>
        </w:tc>
        <w:tc>
          <w:tcPr>
            <w:tcW w:w="7738" w:type="dxa"/>
            <w:gridSpan w:val="4"/>
          </w:tcPr>
          <w:p w14:paraId="27EC0AEE" w14:textId="545059A7" w:rsidR="00601693" w:rsidRPr="00B3664F" w:rsidRDefault="00A979F7" w:rsidP="00B3664F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B3664F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01693" w:rsidRPr="00B3664F" w14:paraId="1D84EA0C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4"/>
            <w:hideMark/>
          </w:tcPr>
          <w:p w14:paraId="3FD58E5B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For information to:</w:t>
            </w:r>
          </w:p>
        </w:tc>
        <w:tc>
          <w:tcPr>
            <w:tcW w:w="7738" w:type="dxa"/>
            <w:gridSpan w:val="4"/>
            <w:hideMark/>
          </w:tcPr>
          <w:p w14:paraId="7EC31837" w14:textId="77777777" w:rsidR="00601693" w:rsidRPr="00B3664F" w:rsidRDefault="00601693" w:rsidP="00B3664F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  <w:highlight w:val="yellow"/>
                <w:lang w:val="en-US"/>
              </w:rPr>
            </w:pPr>
            <w:r w:rsidRPr="00B3664F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TSAG</w:t>
            </w:r>
          </w:p>
        </w:tc>
      </w:tr>
      <w:tr w:rsidR="00601693" w:rsidRPr="00B3664F" w14:paraId="3ED36B90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4"/>
            <w:hideMark/>
          </w:tcPr>
          <w:p w14:paraId="0F138FC6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Approval:</w:t>
            </w:r>
          </w:p>
        </w:tc>
        <w:tc>
          <w:tcPr>
            <w:tcW w:w="7738" w:type="dxa"/>
            <w:gridSpan w:val="4"/>
            <w:hideMark/>
          </w:tcPr>
          <w:p w14:paraId="7C7F685B" w14:textId="3EBBA6C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t>ITU-T SG15 meeting (</w:t>
            </w:r>
            <w:r w:rsidRPr="00B3664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E-meeting, 17 December 021</w:t>
            </w:r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t>)</w:t>
            </w:r>
          </w:p>
        </w:tc>
      </w:tr>
      <w:tr w:rsidR="00601693" w:rsidRPr="00B3664F" w14:paraId="43CB569C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D23A92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Deadline:</w:t>
            </w:r>
          </w:p>
        </w:tc>
        <w:tc>
          <w:tcPr>
            <w:tcW w:w="77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1DC2E9" w14:textId="77777777" w:rsidR="00601693" w:rsidRPr="00B3664F" w:rsidRDefault="00601693" w:rsidP="00B3664F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B3664F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N/A</w:t>
            </w:r>
          </w:p>
        </w:tc>
      </w:tr>
      <w:tr w:rsidR="00601693" w:rsidRPr="00B3664F" w14:paraId="4337FA9F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204"/>
        </w:trPr>
        <w:tc>
          <w:tcPr>
            <w:tcW w:w="16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C68313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Contact: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C9F5906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t xml:space="preserve">Jean-Marie </w:t>
            </w:r>
            <w:proofErr w:type="spellStart"/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t>Fromenteau</w:t>
            </w:r>
            <w:proofErr w:type="spellEnd"/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br/>
              <w:t>Corning Incorporated</w:t>
            </w:r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br/>
              <w:t xml:space="preserve">USA </w:t>
            </w:r>
          </w:p>
        </w:tc>
        <w:tc>
          <w:tcPr>
            <w:tcW w:w="39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273563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t>Tel: + 49 9561 42 74 20</w:t>
            </w:r>
            <w:r w:rsidRPr="00B3664F"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  <w:br/>
              <w:t xml:space="preserve">Email: </w:t>
            </w:r>
            <w:hyperlink r:id="rId12" w:history="1">
              <w:r w:rsidRPr="00B3664F">
                <w:rPr>
                  <w:rFonts w:asciiTheme="majorBidi" w:eastAsia="SimSun" w:hAnsiTheme="majorBidi" w:cstheme="majorBidi"/>
                  <w:color w:val="0000FF"/>
                  <w:sz w:val="24"/>
                  <w:szCs w:val="24"/>
                  <w:u w:val="single"/>
                  <w:lang w:val="fr-CH" w:eastAsia="ja-JP"/>
                </w:rPr>
                <w:t>fromentejm@corning.com</w:t>
              </w:r>
            </w:hyperlink>
          </w:p>
        </w:tc>
      </w:tr>
      <w:tr w:rsidR="00601693" w:rsidRPr="00B3664F" w14:paraId="0742E44C" w14:textId="77777777" w:rsidTr="00A979F7">
        <w:tblPrEx>
          <w:tblLook w:val="04A0" w:firstRow="1" w:lastRow="0" w:firstColumn="1" w:lastColumn="0" w:noHBand="0" w:noVBand="1"/>
        </w:tblPrEx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966F91" w14:textId="77777777" w:rsidR="00601693" w:rsidRPr="00B3664F" w:rsidRDefault="00601693" w:rsidP="00396689">
            <w:pPr>
              <w:tabs>
                <w:tab w:val="left" w:pos="708"/>
              </w:tabs>
              <w:rPr>
                <w:rFonts w:asciiTheme="majorBidi" w:eastAsia="SimSun" w:hAnsiTheme="majorBidi" w:cstheme="majorBidi"/>
                <w:sz w:val="24"/>
                <w:szCs w:val="24"/>
                <w:lang w:val="en-US" w:eastAsia="ja-JP"/>
              </w:rPr>
            </w:pPr>
          </w:p>
        </w:tc>
      </w:tr>
      <w:tr w:rsidR="00601693" w:rsidRPr="00B3664F" w14:paraId="33556876" w14:textId="77777777" w:rsidTr="00A979F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42" w:type="dxa"/>
            <w:gridSpan w:val="3"/>
            <w:hideMark/>
          </w:tcPr>
          <w:p w14:paraId="2C3CEA30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Keywords:</w:t>
            </w:r>
          </w:p>
        </w:tc>
        <w:tc>
          <w:tcPr>
            <w:tcW w:w="8281" w:type="dxa"/>
            <w:gridSpan w:val="5"/>
            <w:hideMark/>
          </w:tcPr>
          <w:p w14:paraId="37F0FE37" w14:textId="6A0554F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highlight w:val="yellow"/>
                <w:lang w:val="en-US" w:eastAsia="ja-JP"/>
              </w:rPr>
            </w:pPr>
            <w:r w:rsidRPr="00B3664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WTSA-16 Resolution 73; Recommendations</w:t>
            </w:r>
          </w:p>
        </w:tc>
      </w:tr>
      <w:tr w:rsidR="00601693" w:rsidRPr="00B3664F" w14:paraId="088E9D93" w14:textId="77777777" w:rsidTr="00B3664F">
        <w:tblPrEx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1642" w:type="dxa"/>
            <w:gridSpan w:val="3"/>
            <w:hideMark/>
          </w:tcPr>
          <w:p w14:paraId="6E954098" w14:textId="77777777" w:rsidR="00601693" w:rsidRPr="00B3664F" w:rsidRDefault="00601693" w:rsidP="00B3664F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</w:pPr>
            <w:r w:rsidRPr="00B3664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US" w:eastAsia="ja-JP"/>
              </w:rPr>
              <w:t>Abstract:</w:t>
            </w:r>
          </w:p>
        </w:tc>
        <w:tc>
          <w:tcPr>
            <w:tcW w:w="8281" w:type="dxa"/>
            <w:gridSpan w:val="5"/>
            <w:hideMark/>
          </w:tcPr>
          <w:p w14:paraId="6EDBFD3A" w14:textId="6DA7F816" w:rsidR="00601693" w:rsidRPr="00B3664F" w:rsidRDefault="007C203C" w:rsidP="00B3664F">
            <w:pPr>
              <w:tabs>
                <w:tab w:val="left" w:pos="708"/>
              </w:tabs>
              <w:spacing w:before="120" w:after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Theme="majorBidi" w:eastAsia="Times New Roman" w:hAnsiTheme="majorBidi" w:cstheme="majorBidi"/>
                  <w:sz w:val="24"/>
                  <w:szCs w:val="24"/>
                  <w:lang w:val="en-US"/>
                </w:rPr>
                <w:alias w:val="Abstract"/>
                <w:tag w:val="Abstract"/>
                <w:id w:val="-1833746196"/>
                <w:placeholder>
                  <w:docPart w:val="4D2BE7D4AF144FCFB936D0249933F84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601693" w:rsidRPr="00B3664F"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  <w:t xml:space="preserve">This LS contains the reply of ITU-T SG15 to TSAG request to provide an update on existing ITU-T Recommendations related to Resolution 73 (Rev. </w:t>
                </w:r>
                <w:proofErr w:type="spellStart"/>
                <w:r w:rsidR="00601693" w:rsidRPr="00B3664F"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  <w:t>Hammamet</w:t>
                </w:r>
                <w:proofErr w:type="spellEnd"/>
                <w:r w:rsidR="00601693" w:rsidRPr="00B3664F">
                  <w:rPr>
                    <w:rFonts w:asciiTheme="majorBidi" w:eastAsia="Times New Roman" w:hAnsiTheme="majorBidi" w:cstheme="majorBidi"/>
                    <w:sz w:val="24"/>
                    <w:szCs w:val="24"/>
                    <w:lang w:val="en-US"/>
                  </w:rPr>
                  <w:t xml:space="preserve">, 2016) - Information and communication technologies, environment and climate change. </w:t>
                </w:r>
              </w:sdtContent>
            </w:sdt>
          </w:p>
        </w:tc>
      </w:tr>
    </w:tbl>
    <w:p w14:paraId="623FBB7C" w14:textId="77777777" w:rsidR="00601693" w:rsidRPr="00B3664F" w:rsidRDefault="00601693" w:rsidP="00A979F7">
      <w:pPr>
        <w:spacing w:before="12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ITU-T Study Group 15 took note of the liaison statement from TSAG - </w:t>
      </w:r>
      <w:hyperlink r:id="rId13" w:tooltip="ITU-T ftp file restricted to TIES access only" w:history="1">
        <w:r w:rsidRPr="00B3664F">
          <w:rPr>
            <w:rFonts w:asciiTheme="majorBidi" w:eastAsia="Times New Roman" w:hAnsiTheme="majorBidi" w:cstheme="majorBidi"/>
            <w:color w:val="0563C1" w:themeColor="hyperlink"/>
            <w:sz w:val="24"/>
            <w:szCs w:val="24"/>
            <w:u w:val="single"/>
            <w:lang w:val="en-US"/>
          </w:rPr>
          <w:t>TSAG-LS45</w:t>
        </w:r>
      </w:hyperlink>
      <w:r w:rsidRPr="00B3664F">
        <w:rPr>
          <w:rFonts w:asciiTheme="majorBidi" w:eastAsia="Times New Roman" w:hAnsiTheme="majorBidi" w:cstheme="majorBidi"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- from virtual meeting, 29 October 2021 requesting all ITU-T Study Groups to provide an update on any existing ITU-T Recommendations which could allow to assess their implications and the application of best practices in the light of the protection of environment and climate change.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</w:p>
    <w:p w14:paraId="42086EE5" w14:textId="77777777" w:rsidR="00601693" w:rsidRPr="00B3664F" w:rsidRDefault="00601693" w:rsidP="00601693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Working Party 1 of ITU-T SG15 develops Recommendations for energy-efficient (through power saving features) and high speed (multi</w:t>
      </w:r>
      <w:r w:rsidRPr="00B3664F">
        <w:rPr>
          <w:rFonts w:ascii="Cambria Math" w:eastAsia="Times New Roman" w:hAnsi="Cambria Math" w:cs="Cambria Math"/>
          <w:sz w:val="24"/>
          <w:szCs w:val="24"/>
          <w:lang w:val="en-US"/>
        </w:rPr>
        <w:t>‑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Mbit/s and 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Gbit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/s) broadband technologies deployed in the 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fibre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- and copper-based access and home networks as well as for systems supporting smart-grid applications.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- </w:t>
      </w:r>
      <w:r w:rsidRPr="00B3664F"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  <w:t>See below Table 1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“Existing ITU-T SG15 Recommendations for broadband technologies in access and home networks related to WTS-16 Resolution 73 as well as smart grid applications”</w:t>
      </w:r>
    </w:p>
    <w:p w14:paraId="589321C7" w14:textId="77777777" w:rsidR="00601693" w:rsidRPr="00B3664F" w:rsidRDefault="00601693" w:rsidP="00601693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ITU-T SG15 has referenced specifications from the Broadband Forum (TR-069) providing network 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functions which enable management of customer premises equipment without technicians visiting the customer location, thereby reducing the need to dispatch trucks.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Further ITU-T SG15 would like to point out that Question 8 of Working Party 2 started two new work items related to scientific monitoring submarine cable system to enable both telecommunication and sensing functionalities for ocean and climate monitoring as well as disaster warning.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- 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G.dsssc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“Dedicated Scientific Sensing Submarine cable system”</w:t>
      </w:r>
    </w:p>
    <w:p w14:paraId="1F83C04A" w14:textId="77777777" w:rsidR="00601693" w:rsidRPr="00B3664F" w:rsidRDefault="00601693" w:rsidP="00601693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G.smart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“Scientific Monitoring and Reliable Telecommunication Submarine Systems” </w:t>
      </w:r>
    </w:p>
    <w:p w14:paraId="1C748710" w14:textId="20CB6678" w:rsidR="00601693" w:rsidRPr="00B3664F" w:rsidRDefault="00601693" w:rsidP="00220C74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ITU-T SG15 looks forward to further cooperation with TSAG.</w:t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</w:p>
    <w:p w14:paraId="3D6E42C9" w14:textId="77777777" w:rsidR="00601693" w:rsidRPr="00B3664F" w:rsidRDefault="00601693" w:rsidP="00601693">
      <w:pPr>
        <w:spacing w:after="20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Table 1</w:t>
      </w:r>
      <w:r w:rsidRPr="00B3664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br/>
        <w:t>Existing ITU-T SG15 Recommendations for broadband technologies in access and home networks related to WTS-16 Resolution 73 as well as smart grid applications</w:t>
      </w:r>
      <w:r w:rsidRPr="00B3664F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br/>
      </w:r>
      <w:bookmarkStart w:id="11" w:name="_Hlk523405567"/>
    </w:p>
    <w:p w14:paraId="4A04E7EB" w14:textId="77777777" w:rsidR="00601693" w:rsidRPr="00B3664F" w:rsidRDefault="00601693" w:rsidP="00601693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Fibre Optic Broadband Access</w:t>
      </w:r>
      <w:bookmarkEnd w:id="11"/>
      <w:r w:rsidRPr="00B3664F">
        <w:rPr>
          <w:rFonts w:asciiTheme="majorBidi" w:hAnsiTheme="majorBidi" w:cstheme="majorBidi"/>
          <w:b/>
          <w:sz w:val="24"/>
          <w:szCs w:val="24"/>
        </w:rPr>
        <w:br/>
      </w:r>
    </w:p>
    <w:p w14:paraId="3942067A" w14:textId="77777777" w:rsidR="00601693" w:rsidRPr="00B3664F" w:rsidRDefault="00601693" w:rsidP="00601693">
      <w:pPr>
        <w:numPr>
          <w:ilvl w:val="1"/>
          <w:numId w:val="2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Point-to-Point (</w:t>
      </w:r>
      <w:proofErr w:type="spellStart"/>
      <w:r w:rsidRPr="00B3664F">
        <w:rPr>
          <w:rFonts w:asciiTheme="majorBidi" w:hAnsiTheme="majorBidi" w:cstheme="majorBidi"/>
          <w:b/>
          <w:sz w:val="24"/>
          <w:szCs w:val="24"/>
        </w:rPr>
        <w:t>PtP</w:t>
      </w:r>
      <w:proofErr w:type="spellEnd"/>
      <w:r w:rsidRPr="00B3664F">
        <w:rPr>
          <w:rFonts w:asciiTheme="majorBidi" w:hAnsiTheme="majorBidi" w:cstheme="majorBidi"/>
          <w:b/>
          <w:sz w:val="24"/>
          <w:szCs w:val="24"/>
        </w:rPr>
        <w:t>) Ethernet (Bidirectional single fibre systems)</w:t>
      </w:r>
    </w:p>
    <w:p w14:paraId="34FF4393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G.985: 100 Mbit/s point-to-point Ethernet based optical access system</w:t>
      </w:r>
    </w:p>
    <w:p w14:paraId="3FD01C4B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G.986: 1 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Gbit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/s point-to-point Ethernet-based optical access system</w:t>
      </w:r>
    </w:p>
    <w:p w14:paraId="2DDA446F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G.9806: Higher-speed bidirectional, single 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fibre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, point-to-point optical access system (HS-</w:t>
      </w:r>
      <w:proofErr w:type="spellStart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PtP</w:t>
      </w:r>
      <w:proofErr w:type="spellEnd"/>
      <w:r w:rsidRPr="00B3664F">
        <w:rPr>
          <w:rFonts w:asciiTheme="majorBidi" w:eastAsia="Times New Roman" w:hAnsiTheme="majorBidi" w:cstheme="majorBidi"/>
          <w:sz w:val="24"/>
          <w:szCs w:val="24"/>
          <w:lang w:val="en-US"/>
        </w:rPr>
        <w:t>)</w:t>
      </w:r>
    </w:p>
    <w:p w14:paraId="29803256" w14:textId="77777777" w:rsidR="00601693" w:rsidRPr="00B3664F" w:rsidRDefault="00601693" w:rsidP="00601693">
      <w:pPr>
        <w:numPr>
          <w:ilvl w:val="1"/>
          <w:numId w:val="2"/>
        </w:num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Passive Optical Network (PON)</w:t>
      </w:r>
    </w:p>
    <w:p w14:paraId="3617E92E" w14:textId="77777777" w:rsidR="00601693" w:rsidRPr="00B3664F" w:rsidRDefault="00601693" w:rsidP="00601693">
      <w:pPr>
        <w:tabs>
          <w:tab w:val="left" w:pos="2115"/>
        </w:tabs>
        <w:ind w:left="567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</w:p>
    <w:p w14:paraId="4E595EAE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G.984.x series: Gigabit-capable passive optical network (G-PON)</w:t>
      </w:r>
    </w:p>
    <w:p w14:paraId="5592124D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G.987.x series: 10-Gigabit-capable passive optical network (XG-PON)</w:t>
      </w:r>
    </w:p>
    <w:p w14:paraId="5FD4ECB0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G.9807.1: 10-Gigabit-capable symmetric passive optical network (XGS-PON)</w:t>
      </w:r>
    </w:p>
    <w:p w14:paraId="0688F82E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G.9807.2: 10 Gigabit-capable passive optical networks (XG(S)-PON): Reach extension</w:t>
      </w:r>
    </w:p>
    <w:p w14:paraId="4FA5A0D3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G.989.x series: 40-Gigabit-capable passive optical network (NG-PON2)</w:t>
      </w:r>
    </w:p>
    <w:p w14:paraId="2017ADA0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G.9804.x series: Higher Speed Passive Optical Networks</w:t>
      </w:r>
    </w:p>
    <w:p w14:paraId="476C86FA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G.9802.x series: Multiple-wavelength passive optical networks (MW-PONs)</w:t>
      </w:r>
    </w:p>
    <w:p w14:paraId="2982F2F9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G.988: ONU management and control interface (OMCI) specification</w:t>
      </w:r>
    </w:p>
    <w:p w14:paraId="1FAFFF3E" w14:textId="69618C93" w:rsidR="007C203C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 Suppl. 45: GPON power conservation</w:t>
      </w:r>
    </w:p>
    <w:p w14:paraId="5E5AE194" w14:textId="77777777" w:rsidR="007C203C" w:rsidRDefault="007C203C">
      <w:pPr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br w:type="page"/>
      </w:r>
    </w:p>
    <w:p w14:paraId="3DDFBD9F" w14:textId="77777777" w:rsidR="00601693" w:rsidRPr="00B3664F" w:rsidRDefault="00601693" w:rsidP="00601693">
      <w:pPr>
        <w:numPr>
          <w:ilvl w:val="1"/>
          <w:numId w:val="2"/>
        </w:num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lastRenderedPageBreak/>
        <w:t>Radio over Fibre (</w:t>
      </w:r>
      <w:proofErr w:type="spellStart"/>
      <w:r w:rsidRPr="00B3664F">
        <w:rPr>
          <w:rFonts w:asciiTheme="majorBidi" w:hAnsiTheme="majorBidi" w:cstheme="majorBidi"/>
          <w:b/>
          <w:sz w:val="24"/>
          <w:szCs w:val="24"/>
        </w:rPr>
        <w:t>RoF</w:t>
      </w:r>
      <w:proofErr w:type="spellEnd"/>
      <w:r w:rsidRPr="00B3664F">
        <w:rPr>
          <w:rFonts w:asciiTheme="majorBidi" w:hAnsiTheme="majorBidi" w:cstheme="majorBidi"/>
          <w:b/>
          <w:sz w:val="24"/>
          <w:szCs w:val="24"/>
        </w:rPr>
        <w:t>)</w:t>
      </w:r>
    </w:p>
    <w:p w14:paraId="3058F81C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G.9803: Radio over </w:t>
      </w:r>
      <w:proofErr w:type="spellStart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fibre</w:t>
      </w:r>
      <w:proofErr w:type="spellEnd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systems</w:t>
      </w:r>
    </w:p>
    <w:p w14:paraId="60330E0E" w14:textId="77777777" w:rsidR="00601693" w:rsidRPr="00B3664F" w:rsidRDefault="00601693" w:rsidP="00601693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Metallic Conductor Broadband Access</w:t>
      </w:r>
      <w:r w:rsidRPr="00B3664F">
        <w:rPr>
          <w:rFonts w:asciiTheme="majorBidi" w:hAnsiTheme="majorBidi" w:cstheme="majorBidi"/>
          <w:b/>
          <w:sz w:val="24"/>
          <w:szCs w:val="24"/>
        </w:rPr>
        <w:br/>
      </w:r>
    </w:p>
    <w:p w14:paraId="21AF1EA8" w14:textId="77777777" w:rsidR="00601693" w:rsidRPr="00B3664F" w:rsidRDefault="00601693" w:rsidP="00601693">
      <w:pPr>
        <w:numPr>
          <w:ilvl w:val="1"/>
          <w:numId w:val="2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Digital Subscriber Line (DSL) technology</w:t>
      </w:r>
    </w:p>
    <w:p w14:paraId="5637D844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G.992.x series:  Asymmetric digital subscriber line (ADSL) transceivers</w:t>
      </w:r>
    </w:p>
    <w:p w14:paraId="37707C40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G.993.x series: Very high speed digital subscriber line transceivers (VDSL)</w:t>
      </w:r>
    </w:p>
    <w:p w14:paraId="715B6B07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G.9701: Fast access to subscriber terminals (</w:t>
      </w:r>
      <w:proofErr w:type="spellStart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G.fast</w:t>
      </w:r>
      <w:proofErr w:type="spellEnd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) - Physical layer specification</w:t>
      </w:r>
    </w:p>
    <w:p w14:paraId="5B25EC32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G.9711: Multi-gigabit fast access to subscriber terminals (</w:t>
      </w:r>
      <w:proofErr w:type="spellStart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MGfast</w:t>
      </w:r>
      <w:proofErr w:type="spellEnd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) – Physical layer specification</w:t>
      </w:r>
    </w:p>
    <w:p w14:paraId="58E30F5B" w14:textId="77777777" w:rsidR="00601693" w:rsidRPr="00B3664F" w:rsidRDefault="00601693" w:rsidP="00601693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Technologies for in-premises networking and related access applications</w:t>
      </w:r>
      <w:bookmarkStart w:id="12" w:name="_Hlk89789509"/>
      <w:r w:rsidRPr="00B3664F">
        <w:rPr>
          <w:rFonts w:asciiTheme="majorBidi" w:hAnsiTheme="majorBidi" w:cstheme="majorBidi"/>
          <w:b/>
          <w:sz w:val="24"/>
          <w:szCs w:val="24"/>
        </w:rPr>
        <w:br/>
      </w:r>
    </w:p>
    <w:p w14:paraId="19D1040E" w14:textId="77777777" w:rsidR="00601693" w:rsidRPr="00B3664F" w:rsidRDefault="00601693" w:rsidP="00601693">
      <w:pPr>
        <w:numPr>
          <w:ilvl w:val="1"/>
          <w:numId w:val="2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Wireline home networking</w:t>
      </w:r>
    </w:p>
    <w:bookmarkEnd w:id="12"/>
    <w:p w14:paraId="02955971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G.995x series: </w:t>
      </w:r>
      <w:proofErr w:type="spellStart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Phoneline</w:t>
      </w:r>
      <w:proofErr w:type="spellEnd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networking transceivers</w:t>
      </w:r>
    </w:p>
    <w:p w14:paraId="3694FB0D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bookmarkStart w:id="13" w:name="_Hlk89789837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G.996x series: Unified high-speed wireline-based home networking transceivers</w:t>
      </w:r>
      <w:bookmarkEnd w:id="13"/>
    </w:p>
    <w:p w14:paraId="0C6FE1A4" w14:textId="77777777" w:rsidR="00601693" w:rsidRPr="00B3664F" w:rsidRDefault="00601693" w:rsidP="00601693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B3664F">
        <w:rPr>
          <w:rFonts w:asciiTheme="majorBidi" w:hAnsiTheme="majorBidi" w:cstheme="majorBidi"/>
          <w:bCs/>
          <w:sz w:val="24"/>
          <w:szCs w:val="24"/>
        </w:rPr>
        <w:t xml:space="preserve"> Technical Paper TPLS.G-HN (07/2015): Operation of G.hn technology over access and in-premises phone line medium</w:t>
      </w:r>
    </w:p>
    <w:p w14:paraId="3B3018BC" w14:textId="77777777" w:rsidR="00601693" w:rsidRPr="00B3664F" w:rsidRDefault="00601693" w:rsidP="00601693">
      <w:pPr>
        <w:spacing w:after="200" w:line="276" w:lineRule="auto"/>
        <w:ind w:left="792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F31BB10" w14:textId="77777777" w:rsidR="00601693" w:rsidRPr="00B3664F" w:rsidRDefault="00601693" w:rsidP="00601693">
      <w:pPr>
        <w:numPr>
          <w:ilvl w:val="1"/>
          <w:numId w:val="2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Optical Wireless Communication / Visible Light Communication</w:t>
      </w:r>
    </w:p>
    <w:p w14:paraId="71E23BB0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G.9991: High-speed indoor </w:t>
      </w:r>
      <w:bookmarkStart w:id="14" w:name="_Hlk89790769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visible light communication </w:t>
      </w:r>
      <w:bookmarkEnd w:id="14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transceiver – System architecture, physical layer and data link layer specification</w:t>
      </w:r>
    </w:p>
    <w:p w14:paraId="0F18B7D7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G.9992: Indoor optical camera communication transceivers - System architecture, physical layer and data link layer specification</w:t>
      </w:r>
    </w:p>
    <w:p w14:paraId="425171F8" w14:textId="77777777" w:rsidR="00601693" w:rsidRPr="00B3664F" w:rsidRDefault="00601693" w:rsidP="00601693">
      <w:pPr>
        <w:numPr>
          <w:ilvl w:val="1"/>
          <w:numId w:val="2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Smart grid applications</w:t>
      </w:r>
    </w:p>
    <w:p w14:paraId="498E2025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G.990x series: Narrowband orthogonal frequency division multiplexing power line communication transceivers</w:t>
      </w:r>
    </w:p>
    <w:p w14:paraId="6C73F83E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G.9958: Generic architecture of home networks for energy management</w:t>
      </w:r>
    </w:p>
    <w:p w14:paraId="38074355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G.9959: Short range narrowband digital </w:t>
      </w:r>
      <w:proofErr w:type="spellStart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radiocommunication</w:t>
      </w:r>
      <w:proofErr w:type="spellEnd"/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transceivers – PHY &amp; MAC layer specifications</w:t>
      </w:r>
    </w:p>
    <w:p w14:paraId="09AEE16F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G.996x series: Unified high-speed wireline-based home networking transceivers</w:t>
      </w:r>
    </w:p>
    <w:p w14:paraId="150B12BA" w14:textId="77777777" w:rsidR="00601693" w:rsidRPr="00B3664F" w:rsidRDefault="00601693" w:rsidP="00601693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B3664F">
        <w:rPr>
          <w:rFonts w:asciiTheme="majorBidi" w:hAnsiTheme="majorBidi" w:cstheme="majorBidi"/>
          <w:bCs/>
          <w:sz w:val="24"/>
          <w:szCs w:val="24"/>
        </w:rPr>
        <w:t xml:space="preserve">  Technical Paper GSTP-HNSG: Technical paper on the use of G.hn technology for smart grid</w:t>
      </w:r>
      <w:r w:rsidRPr="00B3664F">
        <w:rPr>
          <w:rFonts w:asciiTheme="majorBidi" w:hAnsiTheme="majorBidi" w:cstheme="majorBidi"/>
          <w:bCs/>
          <w:sz w:val="24"/>
          <w:szCs w:val="24"/>
        </w:rPr>
        <w:br/>
      </w:r>
    </w:p>
    <w:p w14:paraId="64DA3446" w14:textId="77777777" w:rsidR="00601693" w:rsidRPr="00B3664F" w:rsidRDefault="00601693" w:rsidP="00601693">
      <w:pPr>
        <w:numPr>
          <w:ilvl w:val="1"/>
          <w:numId w:val="2"/>
        </w:numPr>
        <w:spacing w:after="200"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B3664F">
        <w:rPr>
          <w:rFonts w:asciiTheme="majorBidi" w:hAnsiTheme="majorBidi" w:cstheme="majorBidi"/>
          <w:b/>
          <w:sz w:val="24"/>
          <w:szCs w:val="24"/>
        </w:rPr>
        <w:t>Remote management of CPE</w:t>
      </w:r>
    </w:p>
    <w:p w14:paraId="22143EF1" w14:textId="77777777" w:rsidR="00601693" w:rsidRPr="00B3664F" w:rsidRDefault="00601693" w:rsidP="00601693">
      <w:pPr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B3664F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G.9980: Remote management of customer premises equipment over broadband networks –  Customer premises equipment WAN management protocol </w:t>
      </w:r>
    </w:p>
    <w:p w14:paraId="147C0949" w14:textId="7FD7A603" w:rsidR="000A4627" w:rsidRPr="00B3664F" w:rsidRDefault="007C203C" w:rsidP="00A979F7">
      <w:pPr>
        <w:spacing w:after="200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__________________</w:t>
      </w:r>
      <w:bookmarkStart w:id="15" w:name="_GoBack"/>
      <w:bookmarkEnd w:id="15"/>
    </w:p>
    <w:sectPr w:rsidR="000A4627" w:rsidRPr="00B3664F" w:rsidSect="007C203C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993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1BE" w14:textId="77777777" w:rsidR="00A979F7" w:rsidRDefault="00A979F7" w:rsidP="00A979F7">
      <w:pPr>
        <w:spacing w:after="0" w:line="240" w:lineRule="auto"/>
      </w:pPr>
      <w:r>
        <w:separator/>
      </w:r>
    </w:p>
  </w:endnote>
  <w:endnote w:type="continuationSeparator" w:id="0">
    <w:p w14:paraId="32A614C8" w14:textId="77777777" w:rsidR="00A979F7" w:rsidRDefault="00A979F7" w:rsidP="00A9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3C07" w14:textId="77777777" w:rsidR="00FE046C" w:rsidRDefault="007C203C">
    <w:pPr>
      <w:pStyle w:val="Footer"/>
    </w:pPr>
  </w:p>
  <w:p w14:paraId="30C2A33F" w14:textId="77777777" w:rsidR="00FE046C" w:rsidRDefault="007C203C"/>
  <w:p w14:paraId="35FD8566" w14:textId="77777777" w:rsidR="00FE046C" w:rsidRDefault="007C20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D4B0" w14:textId="3FDE154D" w:rsidR="00FE046C" w:rsidRDefault="007C203C" w:rsidP="00220C74">
    <w:pPr>
      <w:pStyle w:val="Footer"/>
      <w:jc w:val="center"/>
    </w:pPr>
  </w:p>
  <w:p w14:paraId="1DDA2FD8" w14:textId="77777777" w:rsidR="00FE046C" w:rsidRDefault="007C203C">
    <w:pPr>
      <w:pStyle w:val="Footer"/>
    </w:pPr>
  </w:p>
  <w:p w14:paraId="566A2505" w14:textId="77777777" w:rsidR="00FE046C" w:rsidRDefault="007C203C"/>
  <w:p w14:paraId="411B0975" w14:textId="77777777" w:rsidR="00FE046C" w:rsidRDefault="007C2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0B79" w14:textId="77777777" w:rsidR="00A979F7" w:rsidRDefault="00A979F7" w:rsidP="00A979F7">
      <w:pPr>
        <w:spacing w:after="0" w:line="240" w:lineRule="auto"/>
      </w:pPr>
      <w:r>
        <w:separator/>
      </w:r>
    </w:p>
  </w:footnote>
  <w:footnote w:type="continuationSeparator" w:id="0">
    <w:p w14:paraId="642777EC" w14:textId="77777777" w:rsidR="00A979F7" w:rsidRDefault="00A979F7" w:rsidP="00A9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4BB1" w14:textId="77777777" w:rsidR="00FE046C" w:rsidRDefault="007C203C">
    <w:pPr>
      <w:pStyle w:val="Header"/>
    </w:pPr>
  </w:p>
  <w:p w14:paraId="065AA609" w14:textId="77777777" w:rsidR="00FE046C" w:rsidRDefault="007C203C"/>
  <w:p w14:paraId="5EA06DDA" w14:textId="77777777" w:rsidR="00FE046C" w:rsidRDefault="007C20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C4BA" w14:textId="0F060D8A" w:rsidR="00FE046C" w:rsidRPr="00A979F7" w:rsidRDefault="00A979F7" w:rsidP="00A979F7">
    <w:pPr>
      <w:pStyle w:val="Header"/>
    </w:pPr>
    <w:r w:rsidRPr="00A979F7">
      <w:t xml:space="preserve">- </w:t>
    </w:r>
    <w:r w:rsidRPr="00A979F7">
      <w:fldChar w:fldCharType="begin"/>
    </w:r>
    <w:r w:rsidRPr="00A979F7">
      <w:instrText xml:space="preserve"> PAGE  \* MERGEFORMAT </w:instrText>
    </w:r>
    <w:r w:rsidRPr="00A979F7">
      <w:fldChar w:fldCharType="separate"/>
    </w:r>
    <w:r w:rsidR="007C203C">
      <w:rPr>
        <w:noProof/>
      </w:rPr>
      <w:t>4</w:t>
    </w:r>
    <w:r w:rsidRPr="00A979F7">
      <w:fldChar w:fldCharType="end"/>
    </w:r>
    <w:r w:rsidRPr="00A979F7">
      <w:t xml:space="preserve"> -</w:t>
    </w:r>
  </w:p>
  <w:p w14:paraId="0D4066A1" w14:textId="6073EACF" w:rsidR="00A979F7" w:rsidRPr="00A979F7" w:rsidRDefault="00DF7325" w:rsidP="00A979F7">
    <w:pPr>
      <w:pStyle w:val="Header"/>
      <w:spacing w:after="240"/>
    </w:pPr>
    <w:fldSimple w:instr=" STYLEREF  Docnumber  ">
      <w:r w:rsidR="007C203C">
        <w:rPr>
          <w:noProof/>
        </w:rPr>
        <w:t>TSAG-TD1280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30C5" w14:textId="77777777" w:rsidR="00FE046C" w:rsidRDefault="007C203C" w:rsidP="00564EE6">
    <w:pPr>
      <w:pStyle w:val="Header"/>
      <w:jc w:val="left"/>
    </w:pPr>
  </w:p>
  <w:p w14:paraId="7FA6B062" w14:textId="77777777" w:rsidR="00FE046C" w:rsidRDefault="007C203C"/>
  <w:p w14:paraId="38C98FFF" w14:textId="77777777" w:rsidR="00FE046C" w:rsidRDefault="007C20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35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D244A8"/>
    <w:multiLevelType w:val="hybridMultilevel"/>
    <w:tmpl w:val="997246E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3"/>
    <w:rsid w:val="000A4627"/>
    <w:rsid w:val="00121604"/>
    <w:rsid w:val="00220C74"/>
    <w:rsid w:val="00601693"/>
    <w:rsid w:val="007C203C"/>
    <w:rsid w:val="00A979F7"/>
    <w:rsid w:val="00B3664F"/>
    <w:rsid w:val="00D87DA9"/>
    <w:rsid w:val="00DF7325"/>
    <w:rsid w:val="00E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98C6E"/>
  <w15:chartTrackingRefBased/>
  <w15:docId w15:val="{0CDED254-2082-4F37-A15F-1F94932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693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caps/>
      <w:noProof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1693"/>
    <w:rPr>
      <w:rFonts w:ascii="Times New Roman" w:eastAsia="MS Mincho" w:hAnsi="Times New Roman" w:cs="Times New Roman"/>
      <w:caps/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rsid w:val="0060169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693"/>
    <w:rPr>
      <w:rFonts w:ascii="Times New Roman" w:eastAsia="MS Mincho" w:hAnsi="Times New Roman" w:cs="Times New Roman"/>
      <w:sz w:val="18"/>
      <w:szCs w:val="20"/>
    </w:rPr>
  </w:style>
  <w:style w:type="paragraph" w:customStyle="1" w:styleId="Docnumber">
    <w:name w:val="Docnumber"/>
    <w:basedOn w:val="Normal"/>
    <w:link w:val="DocnumberChar"/>
    <w:qFormat/>
    <w:rsid w:val="00A979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DocnumberChar">
    <w:name w:val="Docnumber Char"/>
    <w:basedOn w:val="DefaultParagraphFont"/>
    <w:link w:val="Docnumber"/>
    <w:rsid w:val="00A979F7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Hyperlink">
    <w:name w:val="Hyperlink"/>
    <w:basedOn w:val="DefaultParagraphFont"/>
    <w:rsid w:val="00DF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15-oLS-00356.docx" TargetMode="External"/><Relationship Id="rId13" Type="http://schemas.openxmlformats.org/officeDocument/2006/relationships/hyperlink" Target="http://handle.itu.int/11.1002/ls/sp16-tsag-oLS-00045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fromentejm@corning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dle.itu.int/11.1002/ls/sp16-sg15-oLS-00356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tu.int/ifa/t/2017/ls/tsag/sp16-tsag-oLS-00045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omentejm@corning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BE7D4AF144FCFB936D0249933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9AF4-AEB7-4BAA-9988-A343BF304DD0}"/>
      </w:docPartPr>
      <w:docPartBody>
        <w:p w:rsidR="00D037CD" w:rsidRDefault="007637A3" w:rsidP="007637A3">
          <w:pPr>
            <w:pStyle w:val="4D2BE7D4AF144FCFB936D0249933F846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3"/>
    <w:rsid w:val="007637A3"/>
    <w:rsid w:val="00D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A3"/>
    <w:rPr>
      <w:rFonts w:ascii="Times New Roman" w:hAnsi="Times New Roman"/>
      <w:color w:val="808080"/>
    </w:rPr>
  </w:style>
  <w:style w:type="paragraph" w:customStyle="1" w:styleId="4D2BE7D4AF144FCFB936D0249933F846">
    <w:name w:val="4D2BE7D4AF144FCFB936D0249933F846"/>
    <w:rsid w:val="00763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to TSAG on requesting all ITU-T study groups to provide an update on Recommendations related to WTSA-16 Resolution 73 (Rev. Hammamet, 2016) (reply to TSAG-LS45)</vt:lpstr>
    </vt:vector>
  </TitlesOfParts>
  <Manager>ITU-T</Manager>
  <Company>International Telecommunication Union (ITU)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to TSAG on requesting all ITU-T study groups to provide an update on Recommendations related to WTSA-16 Resolution 73 (Rev. Hammamet, 2016) (reply to TSAG-LS45)</dc:title>
  <dc:subject/>
  <dc:creator>ITU-T SG15 - Promotion and Coordination Group</dc:creator>
  <cp:keywords/>
  <dc:description>SG15-LS356  For: E-meeting, 6-17 December 2021_x000d_Document date: _x000d_Saved by ITU51013862 at 12:03:05 on 20.12.2021</dc:description>
  <cp:lastModifiedBy>Al-Mnini, Lara</cp:lastModifiedBy>
  <cp:revision>4</cp:revision>
  <dcterms:created xsi:type="dcterms:W3CDTF">2021-12-23T12:48:00Z</dcterms:created>
  <dcterms:modified xsi:type="dcterms:W3CDTF">2021-12-23T12:51:00Z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SG15-LS356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All/15</vt:lpwstr>
  </property>
  <property fmtid="{D5CDD505-2E9C-101B-9397-08002B2CF9AE}" pid="6" name="Docdest">
    <vt:lpwstr>E-meeting, 6-17 December 2021</vt:lpwstr>
  </property>
  <property fmtid="{D5CDD505-2E9C-101B-9397-08002B2CF9AE}" pid="7" name="Docauthor">
    <vt:lpwstr>ITU-T SG15 - Promotion and Coordination Group</vt:lpwstr>
  </property>
</Properties>
</file>