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:rsidRPr="00DD5635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Pr="00DD5635" w:rsidRDefault="00FC1C1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DD5635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DA0FE0" w:rsidRPr="00390EC6" w:rsidRDefault="00DA0FE0" w:rsidP="00DA0FE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FA46A0" w:rsidRPr="00DD5635" w:rsidRDefault="00DA0FE0" w:rsidP="00DA0FE0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Pr="00DD5635" w:rsidRDefault="00FA46A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:rsidRPr="00DD5635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Pr="00DD5635" w:rsidRDefault="00FA46A0">
            <w:pPr>
              <w:pStyle w:val="Tabletext"/>
              <w:jc w:val="right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FA46A0" w:rsidRPr="00DD5635" w:rsidRDefault="00E71115" w:rsidP="00E87C75">
            <w:pPr>
              <w:pStyle w:val="Tabletext"/>
              <w:spacing w:before="480" w:after="120"/>
              <w:ind w:left="-108"/>
              <w:rPr>
                <w:rFonts w:asciiTheme="minorHAnsi" w:hAnsiTheme="minorHAnsi"/>
                <w:lang w:eastAsia="zh-CN"/>
              </w:rPr>
            </w:pPr>
            <w:r w:rsidRPr="00DD5635">
              <w:rPr>
                <w:rFonts w:asciiTheme="minorHAnsi" w:hAnsiTheme="minorHAnsi"/>
              </w:rPr>
              <w:t>2017</w:t>
            </w:r>
            <w:r w:rsidR="0071084A">
              <w:rPr>
                <w:rFonts w:asciiTheme="minorHAnsi" w:hAnsiTheme="minorHAnsi" w:hint="eastAsia"/>
                <w:lang w:eastAsia="zh-CN"/>
              </w:rPr>
              <w:t>年</w:t>
            </w:r>
            <w:r w:rsidR="000D5C68">
              <w:rPr>
                <w:rFonts w:asciiTheme="minorHAnsi" w:hAnsiTheme="minorHAnsi"/>
                <w:lang w:eastAsia="zh-CN"/>
              </w:rPr>
              <w:t>5</w:t>
            </w:r>
            <w:r w:rsidR="0071084A">
              <w:rPr>
                <w:rFonts w:asciiTheme="minorHAnsi" w:hAnsiTheme="minorHAnsi" w:hint="eastAsia"/>
                <w:lang w:eastAsia="zh-CN"/>
              </w:rPr>
              <w:t>月</w:t>
            </w:r>
            <w:r w:rsidR="00E87C75">
              <w:rPr>
                <w:rFonts w:asciiTheme="minorHAnsi" w:hAnsiTheme="minorHAnsi"/>
                <w:lang w:eastAsia="zh-CN"/>
              </w:rPr>
              <w:t>22</w:t>
            </w:r>
            <w:r w:rsidR="0071084A">
              <w:rPr>
                <w:rFonts w:asciiTheme="minorHAnsi" w:hAnsiTheme="minorHAnsi" w:hint="eastAsia"/>
                <w:lang w:eastAsia="zh-CN"/>
              </w:rPr>
              <w:t>日</w:t>
            </w:r>
            <w:r w:rsidR="0071084A">
              <w:rPr>
                <w:rFonts w:asciiTheme="minorHAnsi" w:hAnsiTheme="minorHAnsi"/>
                <w:lang w:eastAsia="zh-CN"/>
              </w:rPr>
              <w:t>，日内瓦</w:t>
            </w:r>
          </w:p>
        </w:tc>
      </w:tr>
      <w:tr w:rsidR="00FA46A0" w:rsidRPr="00DD5635">
        <w:trPr>
          <w:cantSplit/>
          <w:trHeight w:val="746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文号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:rsidR="00FA46A0" w:rsidRPr="00DD5635" w:rsidRDefault="0071084A" w:rsidP="00E87C75">
            <w:pPr>
              <w:pStyle w:val="Tabletext"/>
              <w:rPr>
                <w:rFonts w:asciiTheme="minorHAnsi" w:hAnsiTheme="minorHAnsi"/>
                <w:b/>
                <w:bCs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lang w:eastAsia="zh-CN"/>
              </w:rPr>
              <w:t>电信</w:t>
            </w:r>
            <w:r>
              <w:rPr>
                <w:rFonts w:asciiTheme="minorHAnsi" w:hAnsiTheme="minorHAnsi"/>
                <w:b/>
                <w:bCs/>
                <w:lang w:eastAsia="zh-CN"/>
              </w:rPr>
              <w:t>标准化局第</w:t>
            </w:r>
            <w:r w:rsidR="00E87C75">
              <w:rPr>
                <w:rFonts w:asciiTheme="minorHAnsi" w:hAnsiTheme="minorHAnsi"/>
                <w:b/>
                <w:bCs/>
                <w:lang w:eastAsia="zh-CN"/>
              </w:rPr>
              <w:t>2</w:t>
            </w:r>
            <w:r w:rsidR="000D5C68">
              <w:rPr>
                <w:rFonts w:asciiTheme="minorHAnsi" w:hAnsiTheme="minorHAnsi"/>
                <w:b/>
                <w:bCs/>
                <w:lang w:eastAsia="zh-CN"/>
              </w:rPr>
              <w:t>5</w:t>
            </w:r>
            <w:r>
              <w:rPr>
                <w:rFonts w:asciiTheme="minorHAnsi" w:hAnsiTheme="minorHAnsi" w:hint="eastAsia"/>
                <w:b/>
                <w:bCs/>
                <w:lang w:eastAsia="zh-CN"/>
              </w:rPr>
              <w:t>号</w:t>
            </w:r>
            <w:r>
              <w:rPr>
                <w:rFonts w:asciiTheme="minorHAnsi" w:hAnsiTheme="minorHAnsi"/>
                <w:b/>
                <w:bCs/>
                <w:lang w:eastAsia="zh-CN"/>
              </w:rPr>
              <w:t>通函</w:t>
            </w:r>
            <w:r w:rsidR="00E87C75">
              <w:rPr>
                <w:rFonts w:asciiTheme="minorHAnsi" w:hAnsiTheme="minorHAnsi"/>
                <w:b/>
                <w:bCs/>
                <w:lang w:eastAsia="zh-CN"/>
              </w:rPr>
              <w:br/>
            </w:r>
            <w:bookmarkStart w:id="0" w:name="lt_pId019"/>
            <w:r w:rsidR="00E87C75" w:rsidRPr="00822CF7">
              <w:rPr>
                <w:lang w:eastAsia="zh-CN"/>
              </w:rPr>
              <w:t>SG13/TK</w:t>
            </w:r>
            <w:bookmarkEnd w:id="0"/>
            <w:r w:rsidR="00E87C75" w:rsidRPr="00DD5635">
              <w:rPr>
                <w:rFonts w:asciiTheme="minorHAnsi" w:hAnsiTheme="minorHAnsi"/>
                <w:b/>
                <w:bCs/>
                <w:lang w:eastAsia="zh-CN"/>
              </w:rPr>
              <w:t xml:space="preserve"> </w:t>
            </w:r>
            <w:r w:rsidR="00B61012" w:rsidRPr="00DD5635">
              <w:rPr>
                <w:rFonts w:asciiTheme="minorHAnsi" w:hAnsi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DD5635" w:rsidRDefault="0071084A" w:rsidP="007108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eastAsia="zh-CN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致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  <w:p w:rsidR="00FF5729" w:rsidRPr="00DD5635" w:rsidRDefault="00FF5729" w:rsidP="00710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eastAsia="zh-CN"/>
              </w:rPr>
            </w:pPr>
            <w:r w:rsidRPr="00DD5635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DD5635">
              <w:rPr>
                <w:rFonts w:asciiTheme="minorHAnsi" w:hAnsiTheme="minorHAnsi"/>
                <w:szCs w:val="24"/>
                <w:lang w:eastAsia="zh-CN"/>
              </w:rPr>
              <w:tab/>
            </w:r>
            <w:r w:rsidR="0071084A" w:rsidRPr="0055099D">
              <w:rPr>
                <w:rFonts w:eastAsia="SimSun" w:cs="Microsoft YaHei" w:hint="eastAsia"/>
                <w:lang w:eastAsia="zh-CN"/>
              </w:rPr>
              <w:t>国际电联各成员国主管部门</w:t>
            </w:r>
            <w:r w:rsidR="0071084A">
              <w:rPr>
                <w:rFonts w:eastAsia="SimSun" w:cs="Microsoft YaHei" w:hint="eastAsia"/>
                <w:lang w:eastAsia="zh-CN"/>
              </w:rPr>
              <w:t>；</w:t>
            </w:r>
          </w:p>
          <w:p w:rsidR="00FF5729" w:rsidRPr="00DD5635" w:rsidRDefault="00FF5729" w:rsidP="00710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val="fr-CH" w:eastAsia="zh-CN"/>
              </w:rPr>
            </w:pPr>
            <w:r w:rsidRPr="00DD5635">
              <w:rPr>
                <w:rFonts w:asciiTheme="minorHAnsi" w:hAnsiTheme="minorHAnsi"/>
                <w:szCs w:val="24"/>
                <w:lang w:val="fr-CH" w:eastAsia="zh-CN"/>
              </w:rPr>
              <w:t>-</w:t>
            </w:r>
            <w:r w:rsidRPr="00DD5635">
              <w:rPr>
                <w:rFonts w:asciiTheme="minorHAnsi" w:hAnsiTheme="minorHAnsi"/>
                <w:szCs w:val="24"/>
                <w:lang w:val="fr-CH" w:eastAsia="zh-CN"/>
              </w:rPr>
              <w:tab/>
              <w:t>ITU-T</w:t>
            </w:r>
            <w:r w:rsidR="0071084A" w:rsidRPr="0055099D">
              <w:rPr>
                <w:rFonts w:eastAsia="SimSun" w:cs="Microsoft YaHei" w:hint="eastAsia"/>
                <w:lang w:eastAsia="zh-CN"/>
              </w:rPr>
              <w:t>部门成员</w:t>
            </w:r>
            <w:r w:rsidR="0071084A">
              <w:rPr>
                <w:rFonts w:eastAsia="SimSun" w:cs="Microsoft YaHei" w:hint="eastAsia"/>
                <w:lang w:eastAsia="zh-CN"/>
              </w:rPr>
              <w:t>；</w:t>
            </w:r>
          </w:p>
          <w:p w:rsidR="00FF5729" w:rsidRPr="00DD5635" w:rsidRDefault="00FF5729" w:rsidP="00710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val="fr-CH" w:eastAsia="zh-CN"/>
              </w:rPr>
            </w:pPr>
            <w:r w:rsidRPr="00DD5635">
              <w:rPr>
                <w:rFonts w:asciiTheme="minorHAnsi" w:hAnsiTheme="minorHAnsi"/>
                <w:szCs w:val="24"/>
                <w:lang w:val="fr-CH" w:eastAsia="zh-CN"/>
              </w:rPr>
              <w:t>-</w:t>
            </w:r>
            <w:r w:rsidRPr="00DD5635">
              <w:rPr>
                <w:rFonts w:asciiTheme="minorHAnsi" w:hAnsiTheme="minorHAnsi"/>
                <w:szCs w:val="24"/>
                <w:lang w:val="fr-CH" w:eastAsia="zh-CN"/>
              </w:rPr>
              <w:tab/>
              <w:t>ITU-T</w:t>
            </w:r>
            <w:r w:rsidR="0071084A" w:rsidRPr="0055099D">
              <w:rPr>
                <w:rFonts w:eastAsia="SimSun" w:cs="Microsoft YaHei" w:hint="eastAsia"/>
                <w:lang w:eastAsia="zh-CN"/>
              </w:rPr>
              <w:t>部门准成员</w:t>
            </w:r>
            <w:r w:rsidR="0071084A">
              <w:rPr>
                <w:rFonts w:eastAsia="SimSun" w:cs="Microsoft YaHei" w:hint="eastAsia"/>
                <w:lang w:eastAsia="zh-CN"/>
              </w:rPr>
              <w:t>；</w:t>
            </w:r>
          </w:p>
          <w:p w:rsidR="00FA46A0" w:rsidRDefault="00FF5729" w:rsidP="00D241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EastAsia" w:hAnsiTheme="minorEastAsia" w:cs="Microsoft YaHei"/>
                <w:lang w:eastAsia="zh-CN"/>
              </w:rPr>
            </w:pPr>
            <w:r w:rsidRPr="00DD5635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DD5635">
              <w:rPr>
                <w:rFonts w:asciiTheme="minorHAnsi" w:hAnsiTheme="minorHAnsi"/>
                <w:szCs w:val="24"/>
                <w:lang w:eastAsia="zh-CN"/>
              </w:rPr>
              <w:tab/>
            </w:r>
            <w:r w:rsidR="0071084A" w:rsidRPr="0055099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71084A" w:rsidRPr="0055099D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71084A" w:rsidRPr="0055099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  <w:p w:rsidR="00E87C75" w:rsidRPr="00DD5635" w:rsidRDefault="00E87C75" w:rsidP="001D4F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eastAsia="zh-CN"/>
              </w:rPr>
            </w:pPr>
            <w:r>
              <w:rPr>
                <w:rFonts w:asciiTheme="minorHAnsi" w:hAnsiTheme="minorHAnsi"/>
                <w:szCs w:val="24"/>
                <w:lang w:eastAsia="zh-CN"/>
              </w:rPr>
              <w:t>-</w:t>
            </w:r>
            <w:r>
              <w:rPr>
                <w:rFonts w:asciiTheme="minorHAnsi" w:hAnsiTheme="minorHAnsi"/>
                <w:szCs w:val="24"/>
                <w:lang w:eastAsia="zh-CN"/>
              </w:rPr>
              <w:tab/>
            </w:r>
            <w:r w:rsidRPr="00822CF7">
              <w:rPr>
                <w:szCs w:val="24"/>
                <w:lang w:eastAsia="zh-CN"/>
              </w:rPr>
              <w:t>IMT-2020</w:t>
            </w:r>
            <w:r w:rsidR="007E297E">
              <w:rPr>
                <w:rFonts w:hint="eastAsia"/>
                <w:szCs w:val="24"/>
                <w:lang w:eastAsia="zh-CN"/>
              </w:rPr>
              <w:t>焦点组</w:t>
            </w:r>
            <w:r w:rsidR="001D4FFA">
              <w:rPr>
                <w:rFonts w:hint="eastAsia"/>
                <w:szCs w:val="24"/>
                <w:lang w:eastAsia="zh-CN"/>
              </w:rPr>
              <w:t>参与</w:t>
            </w:r>
            <w:r w:rsidR="007E297E">
              <w:rPr>
                <w:rFonts w:hint="eastAsia"/>
                <w:szCs w:val="24"/>
                <w:lang w:eastAsia="zh-CN"/>
              </w:rPr>
              <w:t>者</w:t>
            </w:r>
          </w:p>
        </w:tc>
      </w:tr>
      <w:tr w:rsidR="00FA46A0" w:rsidRPr="00DD5635">
        <w:trPr>
          <w:cantSplit/>
          <w:trHeight w:val="221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电话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:rsidR="00FA46A0" w:rsidRPr="00DD5635" w:rsidRDefault="00C95BF6" w:rsidP="00C95BF6">
            <w:pPr>
              <w:pStyle w:val="Tabletext"/>
              <w:rPr>
                <w:rFonts w:asciiTheme="minorHAnsi" w:hAnsiTheme="minorHAnsi"/>
                <w:b/>
                <w:lang w:eastAsia="zh-CN"/>
              </w:rPr>
            </w:pPr>
            <w:r w:rsidRPr="00DD5635">
              <w:rPr>
                <w:rFonts w:asciiTheme="minorHAnsi" w:hAnsiTheme="minorHAnsi"/>
                <w:lang w:eastAsia="zh-CN"/>
              </w:rPr>
              <w:t>+</w:t>
            </w:r>
            <w:r w:rsidR="00D241F8" w:rsidRPr="00FE706D">
              <w:rPr>
                <w:lang w:eastAsia="zh-CN"/>
              </w:rPr>
              <w:t xml:space="preserve">41 22 730 </w:t>
            </w:r>
            <w:r w:rsidR="00E87C75">
              <w:t>5126</w:t>
            </w:r>
          </w:p>
        </w:tc>
        <w:tc>
          <w:tcPr>
            <w:tcW w:w="5103" w:type="dxa"/>
            <w:gridSpan w:val="2"/>
            <w:vMerge/>
          </w:tcPr>
          <w:p w:rsidR="00FA46A0" w:rsidRPr="00DD5635" w:rsidRDefault="00FA46A0" w:rsidP="00FF5729">
            <w:pPr>
              <w:pStyle w:val="Tabletext"/>
              <w:ind w:left="142" w:hanging="391"/>
              <w:rPr>
                <w:rFonts w:asciiTheme="minorHAnsi" w:hAnsiTheme="minorHAnsi"/>
                <w:lang w:eastAsia="zh-CN"/>
              </w:rPr>
            </w:pPr>
          </w:p>
        </w:tc>
      </w:tr>
      <w:tr w:rsidR="00FA46A0" w:rsidRPr="00DD5635">
        <w:trPr>
          <w:cantSplit/>
          <w:trHeight w:val="282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传真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:rsidR="00FA46A0" w:rsidRPr="00DD5635" w:rsidRDefault="00B61012">
            <w:pPr>
              <w:pStyle w:val="Tabletext"/>
              <w:rPr>
                <w:rFonts w:asciiTheme="minorHAnsi" w:hAnsiTheme="minorHAnsi"/>
                <w:b/>
                <w:lang w:eastAsia="zh-CN"/>
              </w:rPr>
            </w:pPr>
            <w:r w:rsidRPr="00DD5635">
              <w:rPr>
                <w:rFonts w:asciiTheme="minorHAnsi" w:hAnsiTheme="minorHAnsi"/>
                <w:lang w:eastAsia="zh-CN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Pr="00DD5635" w:rsidRDefault="00FA46A0" w:rsidP="00FF5729">
            <w:pPr>
              <w:pStyle w:val="Tabletext"/>
              <w:ind w:left="142" w:hanging="391"/>
              <w:rPr>
                <w:rFonts w:asciiTheme="minorHAnsi" w:hAnsiTheme="minorHAnsi"/>
                <w:lang w:eastAsia="zh-CN"/>
              </w:rPr>
            </w:pPr>
          </w:p>
        </w:tc>
      </w:tr>
      <w:tr w:rsidR="00FA46A0" w:rsidRPr="00DD5635">
        <w:trPr>
          <w:cantSplit/>
          <w:trHeight w:val="1652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电子</w:t>
            </w:r>
            <w:r w:rsidR="00E87C75">
              <w:rPr>
                <w:rFonts w:asciiTheme="minorHAnsi" w:hAnsiTheme="minorHAnsi"/>
                <w:b/>
                <w:lang w:eastAsia="zh-CN"/>
              </w:rPr>
              <w:br/>
            </w:r>
            <w:r>
              <w:rPr>
                <w:rFonts w:asciiTheme="minorHAnsi" w:hAnsiTheme="minorHAnsi" w:hint="eastAsia"/>
                <w:b/>
                <w:lang w:eastAsia="zh-CN"/>
              </w:rPr>
              <w:t>邮件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:rsidR="00FA46A0" w:rsidRPr="00DD5635" w:rsidRDefault="00021EF4" w:rsidP="00FC1C19">
            <w:pPr>
              <w:pStyle w:val="Tabletext"/>
              <w:rPr>
                <w:rFonts w:asciiTheme="minorHAnsi" w:hAnsiTheme="minorHAnsi"/>
                <w:lang w:val="en-US"/>
              </w:rPr>
            </w:pPr>
            <w:hyperlink r:id="rId10" w:history="1">
              <w:bookmarkStart w:id="1" w:name="lt_pId035"/>
              <w:r w:rsidR="00E87C75" w:rsidRPr="005A40DF">
                <w:rPr>
                  <w:rStyle w:val="Hyperlink"/>
                </w:rPr>
                <w:t>tsbjcaimt2020@itu.int</w:t>
              </w:r>
              <w:bookmarkEnd w:id="1"/>
            </w:hyperlink>
          </w:p>
        </w:tc>
        <w:tc>
          <w:tcPr>
            <w:tcW w:w="5103" w:type="dxa"/>
            <w:gridSpan w:val="2"/>
          </w:tcPr>
          <w:p w:rsidR="00FC1C19" w:rsidRPr="00DD5635" w:rsidRDefault="0071084A" w:rsidP="0071084A">
            <w:pPr>
              <w:pStyle w:val="Tabletext"/>
              <w:ind w:left="283" w:hanging="391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抄送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  <w:p w:rsidR="003746A5" w:rsidRPr="00DD5635" w:rsidRDefault="003746A5" w:rsidP="007E297E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/>
                <w:lang w:eastAsia="zh-CN"/>
              </w:rPr>
            </w:pPr>
            <w:r w:rsidRPr="00DD5635">
              <w:rPr>
                <w:rFonts w:asciiTheme="minorHAnsi" w:hAnsiTheme="minorHAnsi"/>
                <w:lang w:eastAsia="zh-CN"/>
              </w:rPr>
              <w:t>-</w:t>
            </w:r>
            <w:r w:rsidRPr="00DD5635">
              <w:rPr>
                <w:rFonts w:asciiTheme="minorHAnsi" w:hAnsiTheme="minorHAnsi"/>
                <w:lang w:eastAsia="zh-CN"/>
              </w:rPr>
              <w:tab/>
            </w:r>
            <w:r w:rsidR="007E297E">
              <w:rPr>
                <w:rFonts w:asciiTheme="minorHAnsi" w:hAnsiTheme="minorHAnsi" w:hint="eastAsia"/>
                <w:lang w:eastAsia="zh-CN"/>
              </w:rPr>
              <w:t>ITU-T</w:t>
            </w:r>
            <w:r w:rsidR="0071084A" w:rsidRPr="0055099D">
              <w:rPr>
                <w:rFonts w:hint="eastAsia"/>
                <w:lang w:eastAsia="zh-CN"/>
              </w:rPr>
              <w:t>研究组正副主席</w:t>
            </w:r>
            <w:r w:rsidR="0071084A">
              <w:rPr>
                <w:rFonts w:hint="eastAsia"/>
                <w:lang w:eastAsia="zh-CN"/>
              </w:rPr>
              <w:t>；</w:t>
            </w:r>
          </w:p>
          <w:p w:rsidR="003746A5" w:rsidRPr="00DD5635" w:rsidRDefault="003746A5" w:rsidP="0071084A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/>
                <w:lang w:eastAsia="zh-CN"/>
              </w:rPr>
            </w:pPr>
            <w:r w:rsidRPr="00DD5635">
              <w:rPr>
                <w:rFonts w:asciiTheme="minorHAnsi" w:hAnsiTheme="minorHAnsi"/>
                <w:lang w:eastAsia="zh-CN"/>
              </w:rPr>
              <w:t>-</w:t>
            </w:r>
            <w:r w:rsidRPr="00DD5635">
              <w:rPr>
                <w:rFonts w:asciiTheme="minorHAnsi" w:hAnsiTheme="minorHAnsi"/>
                <w:lang w:eastAsia="zh-CN"/>
              </w:rPr>
              <w:tab/>
            </w:r>
            <w:r w:rsidR="0071084A" w:rsidRPr="0055099D">
              <w:rPr>
                <w:rFonts w:hint="eastAsia"/>
                <w:lang w:eastAsia="zh-CN"/>
              </w:rPr>
              <w:t>电信发展局主任</w:t>
            </w:r>
            <w:r w:rsidR="0071084A">
              <w:rPr>
                <w:rFonts w:hint="eastAsia"/>
                <w:lang w:eastAsia="zh-CN"/>
              </w:rPr>
              <w:t>；</w:t>
            </w:r>
          </w:p>
          <w:p w:rsidR="00FA46A0" w:rsidRPr="00DD5635" w:rsidRDefault="003746A5" w:rsidP="0071084A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/>
                <w:lang w:eastAsia="zh-CN"/>
              </w:rPr>
            </w:pPr>
            <w:r w:rsidRPr="00DD5635">
              <w:rPr>
                <w:rFonts w:asciiTheme="minorHAnsi" w:hAnsiTheme="minorHAnsi"/>
                <w:lang w:eastAsia="zh-CN"/>
              </w:rPr>
              <w:t>-</w:t>
            </w:r>
            <w:r w:rsidRPr="00DD5635">
              <w:rPr>
                <w:rFonts w:asciiTheme="minorHAnsi" w:hAnsiTheme="minorHAnsi"/>
                <w:lang w:eastAsia="zh-CN"/>
              </w:rPr>
              <w:tab/>
            </w:r>
            <w:r w:rsidR="0071084A" w:rsidRPr="0055099D">
              <w:rPr>
                <w:rFonts w:hint="eastAsia"/>
                <w:lang w:eastAsia="zh-CN"/>
              </w:rPr>
              <w:t>无线电通信局主任</w:t>
            </w:r>
          </w:p>
        </w:tc>
      </w:tr>
      <w:tr w:rsidR="00FA46A0" w:rsidRPr="00DD5635">
        <w:trPr>
          <w:cantSplit/>
          <w:trHeight w:val="618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事由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8647" w:type="dxa"/>
            <w:gridSpan w:val="4"/>
          </w:tcPr>
          <w:p w:rsidR="00FA46A0" w:rsidRPr="00D241F8" w:rsidRDefault="007E297E" w:rsidP="007E297E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/>
                <w:b/>
                <w:bCs/>
                <w:lang w:eastAsia="zh-CN"/>
              </w:rPr>
            </w:pPr>
            <w:bookmarkStart w:id="2" w:name="lt_pId044"/>
            <w:r>
              <w:rPr>
                <w:rFonts w:hint="eastAsia"/>
                <w:b/>
                <w:bCs/>
                <w:lang w:eastAsia="zh-CN"/>
              </w:rPr>
              <w:t>新设立的</w:t>
            </w:r>
            <w:r w:rsidR="00E87C75" w:rsidRPr="00A76638">
              <w:rPr>
                <w:b/>
                <w:bCs/>
                <w:lang w:eastAsia="zh-CN"/>
              </w:rPr>
              <w:t>JCA-IMT2020</w:t>
            </w:r>
            <w:r>
              <w:rPr>
                <w:rFonts w:hint="eastAsia"/>
                <w:b/>
                <w:bCs/>
                <w:lang w:eastAsia="zh-CN"/>
              </w:rPr>
              <w:t>及出席开幕会议的邀请</w:t>
            </w:r>
            <w:bookmarkEnd w:id="2"/>
          </w:p>
        </w:tc>
      </w:tr>
    </w:tbl>
    <w:p w:rsidR="00FA46A0" w:rsidRPr="00DD5635" w:rsidRDefault="0071084A" w:rsidP="00564A37">
      <w:pPr>
        <w:spacing w:before="72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尊敬</w:t>
      </w:r>
      <w:r>
        <w:rPr>
          <w:rFonts w:asciiTheme="minorHAnsi" w:hAnsiTheme="minorHAnsi"/>
          <w:lang w:eastAsia="zh-CN"/>
        </w:rPr>
        <w:t>的先生</w:t>
      </w:r>
      <w:r w:rsidR="00B61012" w:rsidRPr="00DD5635">
        <w:rPr>
          <w:rFonts w:asciiTheme="minorHAnsi" w:hAnsiTheme="minorHAnsi"/>
          <w:lang w:eastAsia="zh-CN"/>
        </w:rPr>
        <w:t>/</w:t>
      </w:r>
      <w:r>
        <w:rPr>
          <w:rFonts w:asciiTheme="minorHAnsi" w:hAnsiTheme="minorHAnsi" w:hint="eastAsia"/>
          <w:lang w:eastAsia="zh-CN"/>
        </w:rPr>
        <w:t>女士</w:t>
      </w:r>
      <w:r>
        <w:rPr>
          <w:rFonts w:asciiTheme="minorHAnsi" w:hAnsiTheme="minorHAnsi"/>
          <w:lang w:eastAsia="zh-CN"/>
        </w:rPr>
        <w:t>：</w:t>
      </w:r>
    </w:p>
    <w:p w:rsidR="000D5C68" w:rsidRPr="00FE706D" w:rsidRDefault="000D5C68" w:rsidP="007E297E">
      <w:pPr>
        <w:spacing w:before="24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bookmarkStart w:id="3" w:name="lt_pId047"/>
      <w:bookmarkStart w:id="4" w:name="lt_pId048"/>
      <w:r w:rsidR="007E297E">
        <w:rPr>
          <w:rFonts w:hint="eastAsia"/>
          <w:lang w:eastAsia="zh-CN"/>
        </w:rPr>
        <w:t>我谨荣幸地地通知您，</w:t>
      </w:r>
      <w:r w:rsidR="00E87C75" w:rsidRPr="00A76638">
        <w:rPr>
          <w:lang w:eastAsia="zh-CN"/>
        </w:rPr>
        <w:t>ITU-T</w:t>
      </w:r>
      <w:r w:rsidR="007E297E">
        <w:rPr>
          <w:rFonts w:hint="eastAsia"/>
          <w:lang w:eastAsia="zh-CN"/>
        </w:rPr>
        <w:t>第</w:t>
      </w:r>
      <w:r w:rsidR="00E87C75" w:rsidRPr="00A76638">
        <w:rPr>
          <w:lang w:eastAsia="zh-CN"/>
        </w:rPr>
        <w:t>13</w:t>
      </w:r>
      <w:r w:rsidR="007E297E">
        <w:rPr>
          <w:rFonts w:hint="eastAsia"/>
          <w:lang w:eastAsia="zh-CN"/>
        </w:rPr>
        <w:t>研究组已在其</w:t>
      </w:r>
      <w:r w:rsidR="007E297E">
        <w:rPr>
          <w:rFonts w:hint="eastAsia"/>
          <w:lang w:eastAsia="zh-CN"/>
        </w:rPr>
        <w:t>2017</w:t>
      </w:r>
      <w:r w:rsidR="007E297E">
        <w:rPr>
          <w:rFonts w:hint="eastAsia"/>
          <w:lang w:eastAsia="zh-CN"/>
        </w:rPr>
        <w:t>年</w:t>
      </w:r>
      <w:r w:rsidR="007E297E">
        <w:rPr>
          <w:rFonts w:hint="eastAsia"/>
          <w:lang w:eastAsia="zh-CN"/>
        </w:rPr>
        <w:t>2</w:t>
      </w:r>
      <w:r w:rsidR="007E297E">
        <w:rPr>
          <w:rFonts w:hint="eastAsia"/>
          <w:lang w:eastAsia="zh-CN"/>
        </w:rPr>
        <w:t>月的会议上就以下事项达成一致：</w:t>
      </w:r>
      <w:bookmarkEnd w:id="3"/>
      <w:bookmarkEnd w:id="4"/>
    </w:p>
    <w:p w:rsidR="00E87C75" w:rsidRPr="009D69A2" w:rsidRDefault="00E87C75" w:rsidP="007E297E">
      <w:pPr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Pr="009D69A2">
        <w:rPr>
          <w:lang w:eastAsia="zh-CN"/>
        </w:rPr>
        <w:tab/>
      </w:r>
      <w:r w:rsidR="007E297E">
        <w:rPr>
          <w:rFonts w:hint="eastAsia"/>
          <w:lang w:eastAsia="zh-CN"/>
        </w:rPr>
        <w:t>为响应</w:t>
      </w:r>
      <w:r w:rsidRPr="009D69A2">
        <w:rPr>
          <w:lang w:eastAsia="zh-CN"/>
        </w:rPr>
        <w:t>WTSA-16</w:t>
      </w:r>
      <w:r w:rsidR="007E297E">
        <w:rPr>
          <w:rFonts w:hint="eastAsia"/>
          <w:lang w:eastAsia="zh-CN"/>
        </w:rPr>
        <w:t>第</w:t>
      </w:r>
      <w:r w:rsidRPr="009D69A2">
        <w:rPr>
          <w:lang w:eastAsia="zh-CN"/>
        </w:rPr>
        <w:t>92</w:t>
      </w:r>
      <w:r w:rsidR="007E297E">
        <w:rPr>
          <w:rFonts w:hint="eastAsia"/>
          <w:lang w:eastAsia="zh-CN"/>
        </w:rPr>
        <w:t>号决议（</w:t>
      </w:r>
      <w:r w:rsidRPr="009D69A2">
        <w:rPr>
          <w:lang w:eastAsia="zh-CN"/>
        </w:rPr>
        <w:t>IMT-2020</w:t>
      </w:r>
      <w:r w:rsidR="007E297E">
        <w:rPr>
          <w:rFonts w:hint="eastAsia"/>
          <w:lang w:eastAsia="zh-CN"/>
        </w:rPr>
        <w:t>），设立有关</w:t>
      </w:r>
      <w:r w:rsidR="007E297E">
        <w:rPr>
          <w:rFonts w:hint="eastAsia"/>
          <w:lang w:eastAsia="zh-CN"/>
        </w:rPr>
        <w:t>IMT-2020</w:t>
      </w:r>
      <w:r w:rsidR="007E297E">
        <w:rPr>
          <w:rFonts w:hint="eastAsia"/>
          <w:lang w:eastAsia="zh-CN"/>
        </w:rPr>
        <w:t>的联合协调活动（</w:t>
      </w:r>
      <w:r w:rsidRPr="009D69A2">
        <w:rPr>
          <w:lang w:eastAsia="zh-CN"/>
        </w:rPr>
        <w:t>JCA-IMT2020</w:t>
      </w:r>
      <w:r w:rsidR="007E297E">
        <w:rPr>
          <w:rFonts w:hint="eastAsia"/>
          <w:lang w:eastAsia="zh-CN"/>
        </w:rPr>
        <w:t>），其职责范围规定在</w:t>
      </w:r>
      <w:hyperlink w:anchor="Annex" w:history="1">
        <w:r w:rsidR="007E297E">
          <w:rPr>
            <w:rStyle w:val="Hyperlink"/>
            <w:lang w:eastAsia="zh-CN"/>
          </w:rPr>
          <w:t>附件</w:t>
        </w:r>
        <w:r w:rsidR="007E297E">
          <w:rPr>
            <w:rStyle w:val="Hyperlink"/>
            <w:lang w:eastAsia="zh-CN"/>
          </w:rPr>
          <w:t>1</w:t>
        </w:r>
      </w:hyperlink>
      <w:r w:rsidR="007E297E">
        <w:rPr>
          <w:rFonts w:hint="eastAsia"/>
          <w:lang w:eastAsia="zh-CN"/>
        </w:rPr>
        <w:t>中；</w:t>
      </w:r>
    </w:p>
    <w:p w:rsidR="000D5C68" w:rsidRPr="00FE706D" w:rsidRDefault="00E87C75" w:rsidP="00932501">
      <w:pPr>
        <w:rPr>
          <w:lang w:eastAsia="zh-CN"/>
        </w:rPr>
      </w:pPr>
      <w:r>
        <w:t>1.2</w:t>
      </w:r>
      <w:r w:rsidRPr="009D69A2">
        <w:tab/>
      </w:r>
      <w:bookmarkStart w:id="5" w:name="lt_pId049"/>
      <w:r w:rsidRPr="009D69A2">
        <w:t>JCA-IMT2020</w:t>
      </w:r>
      <w:r w:rsidR="00932501">
        <w:rPr>
          <w:rFonts w:hint="eastAsia"/>
          <w:lang w:eastAsia="zh-CN"/>
        </w:rPr>
        <w:t>向</w:t>
      </w:r>
      <w:r w:rsidR="00932501" w:rsidRPr="00A76638">
        <w:rPr>
          <w:lang w:eastAsia="zh-CN"/>
        </w:rPr>
        <w:t>ITU-T</w:t>
      </w:r>
      <w:r w:rsidR="00932501">
        <w:rPr>
          <w:rFonts w:hint="eastAsia"/>
          <w:lang w:eastAsia="zh-CN"/>
        </w:rPr>
        <w:t>第</w:t>
      </w:r>
      <w:r w:rsidR="00932501" w:rsidRPr="00A76638">
        <w:rPr>
          <w:lang w:eastAsia="zh-CN"/>
        </w:rPr>
        <w:t>13</w:t>
      </w:r>
      <w:r w:rsidR="00932501">
        <w:rPr>
          <w:rFonts w:hint="eastAsia"/>
          <w:lang w:eastAsia="zh-CN"/>
        </w:rPr>
        <w:t>研究组报告。</w:t>
      </w:r>
      <w:bookmarkEnd w:id="5"/>
    </w:p>
    <w:p w:rsidR="000D5C68" w:rsidRPr="00FE706D" w:rsidRDefault="000D5C68" w:rsidP="00932501">
      <w:pPr>
        <w:rPr>
          <w:lang w:eastAsia="zh-CN"/>
        </w:rPr>
      </w:pPr>
      <w:r w:rsidRPr="00FE706D">
        <w:rPr>
          <w:lang w:eastAsia="zh-CN"/>
        </w:rPr>
        <w:t>2</w:t>
      </w:r>
      <w:r w:rsidRPr="00FE706D">
        <w:rPr>
          <w:lang w:eastAsia="zh-CN"/>
        </w:rPr>
        <w:tab/>
      </w:r>
      <w:bookmarkStart w:id="6" w:name="lt_pId051"/>
      <w:r w:rsidR="00E87C75" w:rsidRPr="00A76638">
        <w:t>Scott Mansfield</w:t>
      </w:r>
      <w:r w:rsidR="00932501">
        <w:rPr>
          <w:rFonts w:hint="eastAsia"/>
          <w:lang w:eastAsia="zh-CN"/>
        </w:rPr>
        <w:t>先生（爱立信加拿大分公司）被任命为</w:t>
      </w:r>
      <w:r w:rsidR="00E87C75" w:rsidRPr="00A76638">
        <w:t>JCA-IMT2020</w:t>
      </w:r>
      <w:r w:rsidR="00932501">
        <w:rPr>
          <w:rFonts w:hint="eastAsia"/>
          <w:lang w:eastAsia="zh-CN"/>
        </w:rPr>
        <w:t>的主席，</w:t>
      </w:r>
      <w:bookmarkStart w:id="7" w:name="lt_pId052"/>
      <w:bookmarkEnd w:id="6"/>
      <w:r w:rsidR="00932501" w:rsidRPr="00932501">
        <w:rPr>
          <w:rFonts w:hint="eastAsia"/>
          <w:lang w:eastAsia="zh-CN"/>
        </w:rPr>
        <w:t>程莹</w:t>
      </w:r>
      <w:r w:rsidR="00932501">
        <w:rPr>
          <w:rFonts w:hint="eastAsia"/>
          <w:lang w:eastAsia="zh-CN"/>
        </w:rPr>
        <w:t>女士（中国联通）被任命为副主席。</w:t>
      </w:r>
      <w:bookmarkEnd w:id="7"/>
    </w:p>
    <w:p w:rsidR="000D5C68" w:rsidRDefault="000D5C68" w:rsidP="00932501">
      <w:pPr>
        <w:rPr>
          <w:lang w:eastAsia="zh-CN"/>
        </w:rPr>
      </w:pPr>
      <w:r w:rsidRPr="00FE706D">
        <w:rPr>
          <w:lang w:eastAsia="zh-CN"/>
        </w:rPr>
        <w:t>3</w:t>
      </w:r>
      <w:r w:rsidRPr="00FE706D">
        <w:rPr>
          <w:lang w:eastAsia="zh-CN"/>
        </w:rPr>
        <w:tab/>
      </w:r>
      <w:r w:rsidR="00E87C75" w:rsidRPr="003D4FCD">
        <w:rPr>
          <w:rFonts w:eastAsia="MS Mincho"/>
          <w:lang w:val="pt-BR" w:eastAsia="zh-CN"/>
        </w:rPr>
        <w:t>JCA-IMT2020</w:t>
      </w:r>
      <w:r w:rsidR="00932501">
        <w:rPr>
          <w:rFonts w:hint="eastAsia"/>
          <w:lang w:val="pt-BR" w:eastAsia="zh-CN"/>
        </w:rPr>
        <w:t>负责协调</w:t>
      </w:r>
      <w:r w:rsidR="00E87C75" w:rsidRPr="003D4FCD">
        <w:rPr>
          <w:rFonts w:eastAsia="MS Mincho"/>
          <w:lang w:val="pt-BR" w:eastAsia="zh-CN"/>
        </w:rPr>
        <w:t>ITU-T</w:t>
      </w:r>
      <w:r w:rsidR="00932501">
        <w:rPr>
          <w:rFonts w:hint="eastAsia"/>
          <w:lang w:val="pt-BR" w:eastAsia="zh-CN"/>
        </w:rPr>
        <w:t>有关</w:t>
      </w:r>
      <w:r w:rsidR="00E87C75" w:rsidRPr="003D4FCD">
        <w:rPr>
          <w:rFonts w:eastAsia="MS Mincho"/>
          <w:lang w:val="pt-BR" w:eastAsia="zh-CN"/>
        </w:rPr>
        <w:t>IMT-2020</w:t>
      </w:r>
      <w:r w:rsidR="00932501">
        <w:rPr>
          <w:rFonts w:hint="eastAsia"/>
          <w:lang w:val="pt-BR" w:eastAsia="zh-CN"/>
        </w:rPr>
        <w:t>的标准化工作，侧重于</w:t>
      </w:r>
      <w:r w:rsidR="00932501">
        <w:rPr>
          <w:rFonts w:hint="eastAsia"/>
          <w:lang w:val="pt-BR" w:eastAsia="zh-CN"/>
        </w:rPr>
        <w:t>ITU-T</w:t>
      </w:r>
      <w:r w:rsidR="00932501">
        <w:rPr>
          <w:rFonts w:hint="eastAsia"/>
          <w:lang w:val="pt-BR" w:eastAsia="zh-CN"/>
        </w:rPr>
        <w:t>内非无线电方面的问题并协调与也从事</w:t>
      </w:r>
      <w:r w:rsidR="00932501">
        <w:rPr>
          <w:rFonts w:hint="eastAsia"/>
          <w:lang w:val="pt-BR" w:eastAsia="zh-CN"/>
        </w:rPr>
        <w:t>IMT-2020</w:t>
      </w:r>
      <w:r w:rsidR="00932501">
        <w:rPr>
          <w:rFonts w:hint="eastAsia"/>
          <w:lang w:val="pt-BR" w:eastAsia="zh-CN"/>
        </w:rPr>
        <w:t>相关标准</w:t>
      </w:r>
      <w:r w:rsidR="001D4FFA">
        <w:rPr>
          <w:rFonts w:hint="eastAsia"/>
          <w:lang w:val="pt-BR" w:eastAsia="zh-CN"/>
        </w:rPr>
        <w:t>工作</w:t>
      </w:r>
      <w:r w:rsidR="00932501">
        <w:rPr>
          <w:rFonts w:hint="eastAsia"/>
          <w:lang w:val="pt-BR" w:eastAsia="zh-CN"/>
        </w:rPr>
        <w:t>的标准制定组织、联盟和论坛的交流工作。</w:t>
      </w:r>
    </w:p>
    <w:p w:rsidR="00E87C75" w:rsidRPr="00822CF7" w:rsidRDefault="00E87C75" w:rsidP="008C1BE2">
      <w:pPr>
        <w:rPr>
          <w:rFonts w:eastAsia="MS Mincho"/>
          <w:b/>
          <w:color w:val="800000"/>
          <w:sz w:val="22"/>
          <w:lang w:eastAsia="zh-CN"/>
        </w:rPr>
      </w:pPr>
      <w:bookmarkStart w:id="8" w:name="lt_pId054"/>
      <w:r w:rsidRPr="001D4FFA">
        <w:rPr>
          <w:rFonts w:eastAsia="MS Mincho"/>
          <w:lang w:val="pt-BR" w:eastAsia="zh-CN"/>
        </w:rPr>
        <w:t>4</w:t>
      </w:r>
      <w:bookmarkEnd w:id="8"/>
      <w:r w:rsidR="008C1BE2">
        <w:rPr>
          <w:rFonts w:hint="eastAsia"/>
          <w:lang w:val="pt-BR" w:eastAsia="zh-CN"/>
        </w:rPr>
        <w:tab/>
      </w:r>
      <w:r w:rsidR="00932501" w:rsidRPr="009D69A2">
        <w:rPr>
          <w:lang w:eastAsia="zh-CN"/>
        </w:rPr>
        <w:t>JCA-IMT2020</w:t>
      </w:r>
      <w:r w:rsidR="00564A37">
        <w:rPr>
          <w:rFonts w:hint="eastAsia"/>
          <w:lang w:val="en-US" w:eastAsia="zh-CN"/>
        </w:rPr>
        <w:t>向</w:t>
      </w:r>
      <w:r w:rsidR="00564A37">
        <w:rPr>
          <w:rFonts w:hint="eastAsia"/>
          <w:lang w:val="en-US" w:eastAsia="zh-CN"/>
        </w:rPr>
        <w:t>ITU-T</w:t>
      </w:r>
      <w:r w:rsidR="00564A37">
        <w:rPr>
          <w:rFonts w:hint="eastAsia"/>
          <w:lang w:val="en-US" w:eastAsia="zh-CN"/>
        </w:rPr>
        <w:t>成员</w:t>
      </w:r>
      <w:r w:rsidR="008C1BE2">
        <w:rPr>
          <w:rFonts w:hint="eastAsia"/>
          <w:lang w:val="en-US" w:eastAsia="zh-CN"/>
        </w:rPr>
        <w:t>开放。</w:t>
      </w:r>
      <w:r w:rsidR="00564A37">
        <w:rPr>
          <w:rFonts w:hint="eastAsia"/>
          <w:lang w:val="en-US" w:eastAsia="zh-CN"/>
        </w:rPr>
        <w:t>相关标准制定组织和论坛的</w:t>
      </w:r>
      <w:r w:rsidR="008C1BE2">
        <w:rPr>
          <w:rFonts w:hint="eastAsia"/>
          <w:lang w:val="en-US" w:eastAsia="zh-CN"/>
        </w:rPr>
        <w:t>特邀专家和</w:t>
      </w:r>
      <w:r w:rsidR="00564A37">
        <w:rPr>
          <w:rFonts w:hint="eastAsia"/>
          <w:lang w:val="en-US" w:eastAsia="zh-CN"/>
        </w:rPr>
        <w:t>指定代表</w:t>
      </w:r>
      <w:r w:rsidR="008C1BE2">
        <w:rPr>
          <w:rFonts w:hint="eastAsia"/>
          <w:lang w:val="en-US" w:eastAsia="zh-CN"/>
        </w:rPr>
        <w:t>亦可参加</w:t>
      </w:r>
      <w:r w:rsidR="008C1BE2">
        <w:rPr>
          <w:rFonts w:hint="eastAsia"/>
          <w:lang w:val="en-US" w:eastAsia="zh-CN"/>
        </w:rPr>
        <w:t>JCA</w:t>
      </w:r>
      <w:r w:rsidR="008C1BE2">
        <w:rPr>
          <w:rFonts w:hint="eastAsia"/>
          <w:lang w:val="en-US" w:eastAsia="zh-CN"/>
        </w:rPr>
        <w:t>的活动</w:t>
      </w:r>
      <w:r w:rsidR="00564A37">
        <w:rPr>
          <w:rFonts w:hint="eastAsia"/>
          <w:lang w:val="en-US" w:eastAsia="zh-CN"/>
        </w:rPr>
        <w:t>。</w:t>
      </w:r>
    </w:p>
    <w:p w:rsidR="00E87C75" w:rsidRDefault="00E87C75" w:rsidP="008C1BE2">
      <w:pPr>
        <w:tabs>
          <w:tab w:val="clear" w:pos="794"/>
          <w:tab w:val="clear" w:pos="1191"/>
          <w:tab w:val="clear" w:pos="1588"/>
          <w:tab w:val="clear" w:pos="1985"/>
        </w:tabs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bookmarkStart w:id="9" w:name="lt_pId057"/>
      <w:r w:rsidRPr="00A76638">
        <w:rPr>
          <w:lang w:eastAsia="zh-CN"/>
        </w:rPr>
        <w:t>JCA-IMT2020</w:t>
      </w:r>
      <w:r w:rsidR="008C1BE2">
        <w:rPr>
          <w:rFonts w:hint="eastAsia"/>
          <w:lang w:eastAsia="zh-CN"/>
        </w:rPr>
        <w:t>的首次会议定于</w:t>
      </w:r>
      <w:r w:rsidR="008C1BE2">
        <w:rPr>
          <w:rFonts w:hint="eastAsia"/>
          <w:lang w:eastAsia="zh-CN"/>
        </w:rPr>
        <w:t>2017</w:t>
      </w:r>
      <w:r w:rsidR="008C1BE2">
        <w:rPr>
          <w:rFonts w:hint="eastAsia"/>
          <w:lang w:eastAsia="zh-CN"/>
        </w:rPr>
        <w:t>年</w:t>
      </w:r>
      <w:r w:rsidR="008C1BE2">
        <w:rPr>
          <w:rFonts w:hint="eastAsia"/>
          <w:lang w:eastAsia="zh-CN"/>
        </w:rPr>
        <w:t>7</w:t>
      </w:r>
      <w:r w:rsidR="008C1BE2">
        <w:rPr>
          <w:rFonts w:hint="eastAsia"/>
          <w:lang w:eastAsia="zh-CN"/>
        </w:rPr>
        <w:t>月</w:t>
      </w:r>
      <w:r w:rsidR="008C1BE2">
        <w:rPr>
          <w:rFonts w:hint="eastAsia"/>
          <w:lang w:eastAsia="zh-CN"/>
        </w:rPr>
        <w:t>10</w:t>
      </w:r>
      <w:r w:rsidR="008C1BE2">
        <w:rPr>
          <w:rFonts w:hint="eastAsia"/>
          <w:lang w:eastAsia="zh-CN"/>
        </w:rPr>
        <w:t>日</w:t>
      </w:r>
      <w:r w:rsidR="008C1BE2" w:rsidRPr="00A76638">
        <w:rPr>
          <w:lang w:eastAsia="zh-CN"/>
        </w:rPr>
        <w:t>11:</w:t>
      </w:r>
      <w:r w:rsidR="008C1BE2">
        <w:rPr>
          <w:lang w:eastAsia="zh-CN"/>
        </w:rPr>
        <w:t>00-13:00</w:t>
      </w:r>
      <w:r w:rsidR="008C1BE2">
        <w:rPr>
          <w:rFonts w:hint="eastAsia"/>
          <w:lang w:eastAsia="zh-CN"/>
        </w:rPr>
        <w:t>在日内瓦，与同期同地的第</w:t>
      </w:r>
      <w:r w:rsidR="008C1BE2">
        <w:rPr>
          <w:rFonts w:hint="eastAsia"/>
          <w:lang w:eastAsia="zh-CN"/>
        </w:rPr>
        <w:t>11</w:t>
      </w:r>
      <w:r w:rsidR="008C1BE2">
        <w:rPr>
          <w:rFonts w:hint="eastAsia"/>
          <w:lang w:eastAsia="zh-CN"/>
        </w:rPr>
        <w:t>和</w:t>
      </w:r>
      <w:r w:rsidR="008C1BE2">
        <w:rPr>
          <w:rFonts w:hint="eastAsia"/>
          <w:lang w:eastAsia="zh-CN"/>
        </w:rPr>
        <w:t>13</w:t>
      </w:r>
      <w:r w:rsidR="008C1BE2">
        <w:rPr>
          <w:rFonts w:hint="eastAsia"/>
          <w:lang w:eastAsia="zh-CN"/>
        </w:rPr>
        <w:t>研究组报告人组会议一同召开。</w:t>
      </w:r>
      <w:bookmarkEnd w:id="9"/>
    </w:p>
    <w:p w:rsidR="00E87C75" w:rsidRPr="00DF7648" w:rsidRDefault="00E87C75" w:rsidP="008C1BE2">
      <w:pPr>
        <w:tabs>
          <w:tab w:val="clear" w:pos="794"/>
          <w:tab w:val="clear" w:pos="1191"/>
          <w:tab w:val="clear" w:pos="1588"/>
          <w:tab w:val="clear" w:pos="1985"/>
        </w:tabs>
        <w:rPr>
          <w:lang w:eastAsia="zh-CN"/>
        </w:rPr>
      </w:pPr>
      <w:bookmarkStart w:id="10" w:name="lt_pId060"/>
      <w:r w:rsidRPr="005F570E">
        <w:rPr>
          <w:lang w:eastAsia="zh-CN"/>
        </w:rPr>
        <w:t>6</w:t>
      </w:r>
      <w:bookmarkStart w:id="11" w:name="lt_pId061"/>
      <w:bookmarkEnd w:id="10"/>
      <w:r w:rsidR="008C1BE2">
        <w:rPr>
          <w:rFonts w:hint="eastAsia"/>
          <w:lang w:eastAsia="zh-CN"/>
        </w:rPr>
        <w:tab/>
      </w:r>
      <w:r w:rsidR="00564A37">
        <w:rPr>
          <w:rFonts w:hint="eastAsia"/>
          <w:lang w:eastAsia="zh-CN"/>
        </w:rPr>
        <w:t>根据该组的工作程序，会议将由远程协作工具提供支持。</w:t>
      </w:r>
      <w:r w:rsidR="008C1BE2">
        <w:rPr>
          <w:rFonts w:hint="eastAsia"/>
          <w:lang w:eastAsia="zh-CN"/>
        </w:rPr>
        <w:t>详情将公布在</w:t>
      </w:r>
      <w:hyperlink r:id="rId11" w:history="1">
        <w:r w:rsidR="008C1BE2">
          <w:rPr>
            <w:rStyle w:val="Hyperlink"/>
            <w:lang w:eastAsia="zh-CN"/>
          </w:rPr>
          <w:t>JCA-IMT2020</w:t>
        </w:r>
        <w:r w:rsidR="008C1BE2">
          <w:rPr>
            <w:rStyle w:val="Hyperlink"/>
            <w:lang w:eastAsia="zh-CN"/>
          </w:rPr>
          <w:t>网页</w:t>
        </w:r>
      </w:hyperlink>
      <w:r w:rsidR="008C1BE2">
        <w:rPr>
          <w:rFonts w:hint="eastAsia"/>
          <w:lang w:eastAsia="zh-CN"/>
        </w:rPr>
        <w:t>上。</w:t>
      </w:r>
      <w:bookmarkEnd w:id="11"/>
    </w:p>
    <w:p w:rsidR="00564A37" w:rsidRDefault="00564A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87C75" w:rsidRPr="00DF7648" w:rsidRDefault="00E87C75" w:rsidP="008C1BE2">
      <w:pPr>
        <w:rPr>
          <w:lang w:eastAsia="zh-CN"/>
        </w:rPr>
      </w:pPr>
      <w:r w:rsidRPr="00DF7648">
        <w:lastRenderedPageBreak/>
        <w:t>7</w:t>
      </w:r>
      <w:r w:rsidRPr="00DF7648">
        <w:tab/>
      </w:r>
      <w:bookmarkStart w:id="12" w:name="lt_pId063"/>
      <w:r w:rsidR="00564A37">
        <w:rPr>
          <w:rFonts w:hint="eastAsia"/>
          <w:lang w:eastAsia="zh-CN"/>
        </w:rPr>
        <w:t>新</w:t>
      </w:r>
      <w:r w:rsidR="00564A37">
        <w:rPr>
          <w:lang w:eastAsia="zh-CN"/>
        </w:rPr>
        <w:t>JCA</w:t>
      </w:r>
      <w:r w:rsidR="00564A37">
        <w:rPr>
          <w:rFonts w:hint="eastAsia"/>
          <w:lang w:eastAsia="zh-CN"/>
        </w:rPr>
        <w:t>的</w:t>
      </w:r>
      <w:r w:rsidR="00564A37">
        <w:rPr>
          <w:lang w:eastAsia="zh-CN"/>
        </w:rPr>
        <w:t>网页已经</w:t>
      </w:r>
      <w:r w:rsidR="00564A37">
        <w:rPr>
          <w:rFonts w:hint="eastAsia"/>
          <w:lang w:eastAsia="zh-CN"/>
        </w:rPr>
        <w:t>推出</w:t>
      </w:r>
      <w:r w:rsidR="00564A37">
        <w:rPr>
          <w:lang w:eastAsia="zh-CN"/>
        </w:rPr>
        <w:t>，见</w:t>
      </w:r>
      <w:hyperlink r:id="rId12" w:history="1">
        <w:r w:rsidRPr="005F570E">
          <w:rPr>
            <w:rStyle w:val="Hyperlink"/>
          </w:rPr>
          <w:t>http://itu.int/en/ITU-T/jca/imt2020</w:t>
        </w:r>
      </w:hyperlink>
      <w:bookmarkEnd w:id="12"/>
      <w:r w:rsidR="008C1BE2">
        <w:rPr>
          <w:rFonts w:hint="eastAsia"/>
          <w:lang w:eastAsia="zh-CN"/>
        </w:rPr>
        <w:t>。</w:t>
      </w:r>
      <w:bookmarkStart w:id="13" w:name="lt_pId064"/>
      <w:r w:rsidR="008C1BE2">
        <w:rPr>
          <w:rFonts w:hint="eastAsia"/>
          <w:lang w:eastAsia="zh-CN"/>
        </w:rPr>
        <w:t>它包含了在线注册和其他信息。第一次会议的议程草案可查阅</w:t>
      </w:r>
      <w:bookmarkEnd w:id="13"/>
      <w:r w:rsidR="00222EF4">
        <w:fldChar w:fldCharType="begin"/>
      </w:r>
      <w:r w:rsidR="008C1BE2">
        <w:rPr>
          <w:lang w:eastAsia="zh-CN"/>
        </w:rPr>
        <w:instrText>HYPERLINK  \l "Annex2"</w:instrText>
      </w:r>
      <w:r w:rsidR="00222EF4">
        <w:fldChar w:fldCharType="separate"/>
      </w:r>
      <w:r w:rsidR="008C1BE2">
        <w:rPr>
          <w:rStyle w:val="Hyperlink"/>
          <w:lang w:eastAsia="zh-CN"/>
        </w:rPr>
        <w:t>附件</w:t>
      </w:r>
      <w:r w:rsidR="008C1BE2">
        <w:rPr>
          <w:rStyle w:val="Hyperlink"/>
          <w:lang w:eastAsia="zh-CN"/>
        </w:rPr>
        <w:t>2</w:t>
      </w:r>
      <w:r w:rsidR="00222EF4">
        <w:rPr>
          <w:rStyle w:val="Hyperlink"/>
        </w:rPr>
        <w:fldChar w:fldCharType="end"/>
      </w:r>
      <w:r w:rsidR="008C1BE2">
        <w:rPr>
          <w:rFonts w:hint="eastAsia"/>
          <w:lang w:eastAsia="zh-CN"/>
        </w:rPr>
        <w:t>。</w:t>
      </w:r>
    </w:p>
    <w:p w:rsidR="00FA46A0" w:rsidRPr="00DD5635" w:rsidRDefault="00036C55" w:rsidP="00D241F8">
      <w:pPr>
        <w:spacing w:befor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顺致敬意</w:t>
      </w:r>
      <w:r>
        <w:rPr>
          <w:rFonts w:asciiTheme="minorHAnsi" w:hAnsiTheme="minorHAnsi"/>
          <w:lang w:eastAsia="zh-CN"/>
        </w:rPr>
        <w:t>！</w:t>
      </w:r>
    </w:p>
    <w:p w:rsidR="00564A37" w:rsidRPr="00DD5635" w:rsidRDefault="00564A37">
      <w:pPr>
        <w:rPr>
          <w:rFonts w:asciiTheme="minorHAnsi" w:hAnsiTheme="minorHAnsi"/>
          <w:lang w:eastAsia="zh-CN"/>
        </w:rPr>
      </w:pPr>
    </w:p>
    <w:p w:rsidR="00FF7314" w:rsidRPr="00DD5635" w:rsidRDefault="00036C55" w:rsidP="00D241F8">
      <w:pPr>
        <w:spacing w:before="360" w:after="12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电信</w:t>
      </w:r>
      <w:bookmarkStart w:id="14" w:name="_GoBack"/>
      <w:bookmarkEnd w:id="14"/>
      <w:r>
        <w:rPr>
          <w:rFonts w:asciiTheme="minorHAnsi" w:hAnsiTheme="minorHAnsi"/>
          <w:lang w:eastAsia="zh-CN"/>
        </w:rPr>
        <w:t>标准化局主任</w:t>
      </w:r>
      <w:r w:rsidR="00B61012" w:rsidRPr="00DD5635">
        <w:rPr>
          <w:rFonts w:asciiTheme="minorHAnsi" w:hAnsiTheme="minorHAnsi"/>
          <w:lang w:eastAsia="zh-CN"/>
        </w:rPr>
        <w:br/>
      </w:r>
      <w:r>
        <w:rPr>
          <w:rFonts w:asciiTheme="minorHAnsi" w:hAnsiTheme="minorHAnsi" w:hint="eastAsia"/>
          <w:lang w:eastAsia="zh-CN"/>
        </w:rPr>
        <w:t>李在摄</w:t>
      </w:r>
    </w:p>
    <w:p w:rsidR="00FF7314" w:rsidRPr="00DD5635" w:rsidRDefault="00036C55" w:rsidP="00D241F8">
      <w:pPr>
        <w:spacing w:before="84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b/>
          <w:bCs/>
          <w:lang w:eastAsia="zh-CN"/>
        </w:rPr>
        <w:t>附件</w:t>
      </w:r>
      <w:r>
        <w:rPr>
          <w:rFonts w:asciiTheme="minorHAnsi" w:hAnsiTheme="minorHAnsi"/>
          <w:b/>
          <w:bCs/>
          <w:lang w:eastAsia="zh-CN"/>
        </w:rPr>
        <w:t>：</w:t>
      </w:r>
      <w:r w:rsidR="000D5C68">
        <w:rPr>
          <w:rFonts w:asciiTheme="minorHAnsi" w:hAnsiTheme="minorHAnsi"/>
          <w:lang w:eastAsia="zh-CN"/>
        </w:rPr>
        <w:t>2</w:t>
      </w:r>
      <w:r>
        <w:rPr>
          <w:rFonts w:asciiTheme="minorHAnsi" w:hAnsiTheme="minorHAnsi" w:hint="eastAsia"/>
          <w:lang w:eastAsia="zh-CN"/>
        </w:rPr>
        <w:t>件</w:t>
      </w:r>
    </w:p>
    <w:p w:rsidR="00FF7314" w:rsidRPr="00DD5635" w:rsidRDefault="00FF73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eastAsia="zh-CN"/>
        </w:rPr>
      </w:pPr>
      <w:r w:rsidRPr="00DD5635">
        <w:rPr>
          <w:rFonts w:asciiTheme="minorHAnsi" w:hAnsiTheme="minorHAnsi"/>
          <w:lang w:eastAsia="zh-CN"/>
        </w:rPr>
        <w:br w:type="page"/>
      </w:r>
    </w:p>
    <w:p w:rsidR="000D5C68" w:rsidRDefault="000D5C68" w:rsidP="00E87C75">
      <w:pPr>
        <w:spacing w:before="240"/>
        <w:jc w:val="center"/>
        <w:rPr>
          <w:lang w:eastAsia="zh-CN"/>
        </w:rPr>
      </w:pPr>
      <w:bookmarkStart w:id="15" w:name="lt_pId065"/>
      <w:r>
        <w:rPr>
          <w:rFonts w:hint="eastAsia"/>
          <w:lang w:eastAsia="zh-CN"/>
        </w:rPr>
        <w:lastRenderedPageBreak/>
        <w:t>（</w:t>
      </w:r>
      <w:r>
        <w:rPr>
          <w:lang w:eastAsia="zh-CN"/>
        </w:rPr>
        <w:t>电信标准化局第</w:t>
      </w:r>
      <w:r w:rsidR="00E87C75">
        <w:rPr>
          <w:lang w:eastAsia="zh-CN"/>
        </w:rPr>
        <w:t>2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通函）</w:t>
      </w:r>
    </w:p>
    <w:p w:rsidR="000D5C68" w:rsidRPr="00FE706D" w:rsidRDefault="000D5C68" w:rsidP="000D5C68">
      <w:pPr>
        <w:jc w:val="center"/>
        <w:rPr>
          <w:lang w:eastAsia="zh-CN"/>
        </w:rPr>
      </w:pPr>
      <w:r>
        <w:rPr>
          <w:rFonts w:hint="eastAsia"/>
          <w:lang w:eastAsia="zh-CN"/>
        </w:rPr>
        <w:t>附件</w:t>
      </w:r>
      <w:r w:rsidRPr="000228EF">
        <w:rPr>
          <w:lang w:eastAsia="zh-CN"/>
        </w:rPr>
        <w:t>1</w:t>
      </w:r>
      <w:bookmarkEnd w:id="15"/>
    </w:p>
    <w:p w:rsidR="000D5C68" w:rsidRPr="00042DE6" w:rsidRDefault="00E87C75" w:rsidP="002231AF">
      <w:pPr>
        <w:pStyle w:val="Headingb"/>
        <w:jc w:val="center"/>
        <w:rPr>
          <w:rFonts w:asciiTheme="minorHAnsi" w:hAnsiTheme="minorHAnsi" w:cstheme="majorBidi"/>
          <w:szCs w:val="28"/>
          <w:lang w:eastAsia="zh-CN"/>
        </w:rPr>
      </w:pPr>
      <w:r w:rsidRPr="007F0C84">
        <w:rPr>
          <w:sz w:val="28"/>
          <w:szCs w:val="28"/>
          <w:lang w:eastAsia="zh-CN"/>
        </w:rPr>
        <w:t>JCA-IMT2020</w:t>
      </w:r>
      <w:r>
        <w:rPr>
          <w:sz w:val="28"/>
          <w:szCs w:val="28"/>
          <w:lang w:eastAsia="zh-CN"/>
        </w:rPr>
        <w:br/>
      </w:r>
      <w:r w:rsidR="002231AF" w:rsidRPr="002231AF">
        <w:rPr>
          <w:rFonts w:hint="eastAsia"/>
          <w:sz w:val="28"/>
          <w:szCs w:val="28"/>
          <w:lang w:eastAsia="zh-CN"/>
        </w:rPr>
        <w:t>职责范围</w:t>
      </w:r>
    </w:p>
    <w:p w:rsidR="000D5C68" w:rsidRPr="00D241F8" w:rsidRDefault="00D241F8" w:rsidP="00D241F8">
      <w:pPr>
        <w:pStyle w:val="Heading1"/>
        <w:rPr>
          <w:rFonts w:eastAsia="Calibri"/>
          <w:sz w:val="24"/>
          <w:lang w:eastAsia="ja-JP"/>
        </w:rPr>
      </w:pPr>
      <w:bookmarkStart w:id="16" w:name="lt_pId068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0D5C68" w:rsidRPr="00D241F8">
        <w:rPr>
          <w:rFonts w:hint="eastAsia"/>
          <w:sz w:val="24"/>
          <w:lang w:eastAsia="zh-CN"/>
        </w:rPr>
        <w:t>范围</w:t>
      </w:r>
      <w:bookmarkEnd w:id="16"/>
    </w:p>
    <w:p w:rsidR="00E87C75" w:rsidRPr="00763F36" w:rsidRDefault="00716329" w:rsidP="00716329">
      <w:pPr>
        <w:rPr>
          <w:rFonts w:eastAsia="MS Mincho"/>
          <w:lang w:val="pt-BR" w:eastAsia="zh-CN"/>
        </w:rPr>
      </w:pPr>
      <w:r w:rsidRPr="003D4FCD">
        <w:rPr>
          <w:rFonts w:eastAsia="MS Mincho"/>
          <w:lang w:val="pt-BR" w:eastAsia="zh-CN"/>
        </w:rPr>
        <w:t>JCA-IMT2020</w:t>
      </w:r>
      <w:r>
        <w:rPr>
          <w:rFonts w:hint="eastAsia"/>
          <w:lang w:val="pt-BR" w:eastAsia="zh-CN"/>
        </w:rPr>
        <w:t>负责协调</w:t>
      </w:r>
      <w:r w:rsidRPr="003D4FCD">
        <w:rPr>
          <w:rFonts w:eastAsia="MS Mincho"/>
          <w:lang w:val="pt-BR" w:eastAsia="zh-CN"/>
        </w:rPr>
        <w:t>ITU-T</w:t>
      </w:r>
      <w:r>
        <w:rPr>
          <w:rFonts w:hint="eastAsia"/>
          <w:lang w:val="pt-BR" w:eastAsia="zh-CN"/>
        </w:rPr>
        <w:t>有关</w:t>
      </w:r>
      <w:r w:rsidRPr="003D4FCD">
        <w:rPr>
          <w:rFonts w:eastAsia="MS Mincho"/>
          <w:lang w:val="pt-BR" w:eastAsia="zh-CN"/>
        </w:rPr>
        <w:t>IMT-2020</w:t>
      </w:r>
      <w:r>
        <w:rPr>
          <w:rFonts w:hint="eastAsia"/>
          <w:lang w:val="pt-BR" w:eastAsia="zh-CN"/>
        </w:rPr>
        <w:t>的标准化工作，侧重于</w:t>
      </w:r>
      <w:r>
        <w:rPr>
          <w:rFonts w:hint="eastAsia"/>
          <w:lang w:val="pt-BR" w:eastAsia="zh-CN"/>
        </w:rPr>
        <w:t>ITU-T</w:t>
      </w:r>
      <w:r>
        <w:rPr>
          <w:rFonts w:hint="eastAsia"/>
          <w:lang w:val="pt-BR" w:eastAsia="zh-CN"/>
        </w:rPr>
        <w:t>内非无线电方面的问题并协调与也从事</w:t>
      </w:r>
      <w:r>
        <w:rPr>
          <w:rFonts w:hint="eastAsia"/>
          <w:lang w:val="pt-BR" w:eastAsia="zh-CN"/>
        </w:rPr>
        <w:t>IMT-2020</w:t>
      </w:r>
      <w:r>
        <w:rPr>
          <w:rFonts w:hint="eastAsia"/>
          <w:lang w:val="pt-BR" w:eastAsia="zh-CN"/>
        </w:rPr>
        <w:t>相关标准的标准制定组织、联盟和论坛的交流工作。</w:t>
      </w:r>
    </w:p>
    <w:p w:rsidR="000D5C68" w:rsidRPr="00716329" w:rsidRDefault="00E87C75" w:rsidP="007163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val="pt-BR" w:eastAsia="ja-JP"/>
        </w:rPr>
      </w:pPr>
      <w:r w:rsidRPr="00763F36">
        <w:rPr>
          <w:rFonts w:eastAsia="MS Mincho"/>
          <w:lang w:val="pt-BR" w:eastAsia="zh-CN"/>
        </w:rPr>
        <w:t>JCA</w:t>
      </w:r>
      <w:r w:rsidR="00716329">
        <w:rPr>
          <w:rFonts w:hint="eastAsia"/>
          <w:lang w:val="pt-BR" w:eastAsia="zh-CN"/>
        </w:rPr>
        <w:t>根据</w:t>
      </w:r>
      <w:r w:rsidR="00716329">
        <w:rPr>
          <w:rFonts w:hint="eastAsia"/>
          <w:lang w:val="pt-BR" w:eastAsia="zh-CN"/>
        </w:rPr>
        <w:t>ITU-T</w:t>
      </w:r>
      <w:r w:rsidR="00716329" w:rsidRPr="00716329">
        <w:rPr>
          <w:rFonts w:eastAsia="MS Mincho"/>
          <w:lang w:val="pt-BR" w:eastAsia="zh-CN"/>
        </w:rPr>
        <w:t xml:space="preserve"> </w:t>
      </w:r>
      <w:r w:rsidR="00716329" w:rsidRPr="00763F36">
        <w:rPr>
          <w:rFonts w:eastAsia="MS Mincho"/>
          <w:lang w:val="pt-BR" w:eastAsia="zh-CN"/>
        </w:rPr>
        <w:t>A.1</w:t>
      </w:r>
      <w:r w:rsidR="00716329">
        <w:rPr>
          <w:rFonts w:hint="eastAsia"/>
          <w:lang w:val="pt-BR" w:eastAsia="zh-CN"/>
        </w:rPr>
        <w:t>建议书第</w:t>
      </w:r>
      <w:r w:rsidR="00716329">
        <w:rPr>
          <w:rFonts w:hint="eastAsia"/>
          <w:lang w:val="pt-BR" w:eastAsia="zh-CN"/>
        </w:rPr>
        <w:t>2.2</w:t>
      </w:r>
      <w:r w:rsidR="00716329">
        <w:rPr>
          <w:rFonts w:hint="eastAsia"/>
          <w:lang w:val="pt-BR" w:eastAsia="zh-CN"/>
        </w:rPr>
        <w:t>节的规定开展工作。</w:t>
      </w:r>
      <w:r w:rsidRPr="00763F36">
        <w:rPr>
          <w:rFonts w:eastAsia="MS Mincho" w:hint="eastAsia"/>
          <w:lang w:val="pt-BR" w:eastAsia="zh-CN"/>
        </w:rPr>
        <w:t>JCA</w:t>
      </w:r>
      <w:r w:rsidR="00716329">
        <w:rPr>
          <w:rFonts w:hint="eastAsia"/>
          <w:lang w:val="pt-BR" w:eastAsia="zh-CN"/>
        </w:rPr>
        <w:t>亦根据</w:t>
      </w:r>
      <w:r w:rsidR="00716329" w:rsidRPr="00716329">
        <w:rPr>
          <w:lang w:val="pt-BR" w:eastAsia="zh-CN"/>
        </w:rPr>
        <w:t>WTSA-16</w:t>
      </w:r>
      <w:r w:rsidR="00716329">
        <w:rPr>
          <w:rFonts w:hint="eastAsia"/>
          <w:lang w:eastAsia="zh-CN"/>
        </w:rPr>
        <w:t>第</w:t>
      </w:r>
      <w:r w:rsidR="00716329" w:rsidRPr="00716329">
        <w:rPr>
          <w:lang w:val="pt-BR" w:eastAsia="zh-CN"/>
        </w:rPr>
        <w:t>92</w:t>
      </w:r>
      <w:r w:rsidR="00716329">
        <w:rPr>
          <w:rFonts w:hint="eastAsia"/>
          <w:lang w:eastAsia="zh-CN"/>
        </w:rPr>
        <w:t>号决议开展工作。</w:t>
      </w:r>
    </w:p>
    <w:p w:rsidR="000D5C68" w:rsidRPr="006C416B" w:rsidRDefault="00D241F8" w:rsidP="00716329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17" w:name="lt_pId074"/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ab/>
      </w:r>
      <w:r w:rsidR="00716329">
        <w:rPr>
          <w:rFonts w:hint="eastAsia"/>
          <w:sz w:val="24"/>
          <w:szCs w:val="24"/>
          <w:lang w:eastAsia="zh-CN"/>
        </w:rPr>
        <w:t>目标</w:t>
      </w:r>
      <w:bookmarkEnd w:id="17"/>
    </w:p>
    <w:p w:rsidR="00E87C75" w:rsidRPr="00763F36" w:rsidRDefault="00E87C75" w:rsidP="00124658">
      <w:pPr>
        <w:rPr>
          <w:rFonts w:eastAsia="MS Mincho"/>
          <w:lang w:val="pt-BR" w:eastAsia="zh-CN"/>
        </w:rPr>
      </w:pPr>
      <w:bookmarkStart w:id="18" w:name="lt_pId081"/>
      <w:r w:rsidRPr="00763F36">
        <w:rPr>
          <w:rFonts w:eastAsia="MS Mincho"/>
          <w:lang w:val="pt-BR" w:eastAsia="zh-CN"/>
        </w:rPr>
        <w:t>2.1.</w:t>
      </w:r>
      <w:r w:rsidR="00124658">
        <w:rPr>
          <w:rFonts w:hint="eastAsia"/>
          <w:lang w:val="pt-BR" w:eastAsia="zh-CN"/>
        </w:rPr>
        <w:tab/>
      </w:r>
      <w:r w:rsidRPr="00763F36">
        <w:rPr>
          <w:rFonts w:eastAsia="MS Mincho"/>
          <w:lang w:val="pt-BR" w:eastAsia="zh-CN"/>
        </w:rPr>
        <w:t>JCA-IMT2020</w:t>
      </w:r>
      <w:r w:rsidR="00716329">
        <w:rPr>
          <w:rFonts w:hint="eastAsia"/>
          <w:lang w:val="pt-BR" w:eastAsia="zh-CN"/>
        </w:rPr>
        <w:t>将确保</w:t>
      </w:r>
      <w:r w:rsidRPr="00763F36">
        <w:rPr>
          <w:rFonts w:eastAsia="MS Mincho"/>
          <w:lang w:val="pt-BR" w:eastAsia="zh-CN"/>
        </w:rPr>
        <w:t>ITU-T</w:t>
      </w:r>
      <w:r w:rsidR="00124658">
        <w:rPr>
          <w:rFonts w:hint="eastAsia"/>
          <w:lang w:val="pt-BR" w:eastAsia="zh-CN"/>
        </w:rPr>
        <w:t>侧重于非无线电方面的</w:t>
      </w:r>
      <w:r w:rsidRPr="00763F36">
        <w:rPr>
          <w:rFonts w:eastAsia="MS Mincho"/>
          <w:lang w:val="pt-BR" w:eastAsia="zh-CN"/>
        </w:rPr>
        <w:t>IMT2020</w:t>
      </w:r>
      <w:r w:rsidR="00124658">
        <w:rPr>
          <w:rFonts w:hint="eastAsia"/>
          <w:lang w:val="pt-BR" w:eastAsia="zh-CN"/>
        </w:rPr>
        <w:t>标准化工作在与相关研究组，尤其是有关网络管理的第</w:t>
      </w:r>
      <w:r w:rsidR="00124658">
        <w:rPr>
          <w:rFonts w:hint="eastAsia"/>
          <w:lang w:val="pt-BR" w:eastAsia="zh-CN"/>
        </w:rPr>
        <w:t>2</w:t>
      </w:r>
      <w:r w:rsidR="00124658">
        <w:rPr>
          <w:rFonts w:hint="eastAsia"/>
          <w:lang w:val="pt-BR" w:eastAsia="zh-CN"/>
        </w:rPr>
        <w:t>研究组、有关协议和互操作性的第</w:t>
      </w:r>
      <w:r w:rsidR="00124658">
        <w:rPr>
          <w:rFonts w:hint="eastAsia"/>
          <w:lang w:val="pt-BR" w:eastAsia="zh-CN"/>
        </w:rPr>
        <w:t>11</w:t>
      </w:r>
      <w:r w:rsidR="00124658">
        <w:rPr>
          <w:rFonts w:hint="eastAsia"/>
          <w:lang w:val="pt-BR" w:eastAsia="zh-CN"/>
        </w:rPr>
        <w:t>研究组、有关服务质量的第</w:t>
      </w:r>
      <w:r w:rsidR="00124658">
        <w:rPr>
          <w:rFonts w:hint="eastAsia"/>
          <w:lang w:val="pt-BR" w:eastAsia="zh-CN"/>
        </w:rPr>
        <w:t>12</w:t>
      </w:r>
      <w:r w:rsidR="00124658">
        <w:rPr>
          <w:rFonts w:hint="eastAsia"/>
          <w:lang w:val="pt-BR" w:eastAsia="zh-CN"/>
        </w:rPr>
        <w:t>研究组、有关传输、</w:t>
      </w:r>
      <w:r w:rsidR="00124658" w:rsidRPr="001D4FFA">
        <w:rPr>
          <w:rFonts w:asciiTheme="minorHAnsi" w:hAnsiTheme="minorHAnsi"/>
          <w:color w:val="000000"/>
          <w:lang w:eastAsia="zh-CN"/>
        </w:rPr>
        <w:t>前传</w:t>
      </w:r>
      <w:r w:rsidR="00124658" w:rsidRPr="001D4FFA">
        <w:rPr>
          <w:rFonts w:asciiTheme="minorHAnsi" w:hAnsiTheme="minorHAnsi"/>
          <w:color w:val="000000"/>
          <w:lang w:val="pt-BR" w:eastAsia="zh-CN"/>
        </w:rPr>
        <w:t>/</w:t>
      </w:r>
      <w:r w:rsidR="00124658" w:rsidRPr="001D4FFA">
        <w:rPr>
          <w:rFonts w:asciiTheme="minorHAnsi" w:hAnsiTheme="minorHAnsi"/>
          <w:color w:val="000000"/>
          <w:lang w:eastAsia="zh-CN"/>
        </w:rPr>
        <w:t>回</w:t>
      </w:r>
      <w:r w:rsidR="00124658" w:rsidRPr="001D4FFA">
        <w:rPr>
          <w:rFonts w:asciiTheme="minorHAnsi" w:eastAsia="SimSun" w:hAnsiTheme="minorHAnsi" w:cs="SimSun"/>
          <w:color w:val="000000"/>
          <w:lang w:eastAsia="zh-CN"/>
        </w:rPr>
        <w:t>传的第</w:t>
      </w:r>
      <w:r w:rsidR="00124658" w:rsidRPr="001D4FFA">
        <w:rPr>
          <w:rFonts w:asciiTheme="minorHAnsi" w:eastAsia="SimSun" w:hAnsiTheme="minorHAnsi" w:cs="SimSun"/>
          <w:color w:val="000000"/>
          <w:lang w:val="pt-BR" w:eastAsia="zh-CN"/>
        </w:rPr>
        <w:t>15</w:t>
      </w:r>
      <w:r w:rsidR="00124658" w:rsidRPr="001D4FFA">
        <w:rPr>
          <w:rFonts w:asciiTheme="minorHAnsi" w:eastAsia="SimSun" w:hAnsiTheme="minorHAnsi" w:cs="SimSun"/>
          <w:color w:val="000000"/>
          <w:lang w:eastAsia="zh-CN"/>
        </w:rPr>
        <w:t>研究组以及有关安全的第</w:t>
      </w:r>
      <w:r w:rsidR="00124658" w:rsidRPr="001D4FFA">
        <w:rPr>
          <w:rFonts w:asciiTheme="minorHAnsi" w:eastAsia="SimSun" w:hAnsiTheme="minorHAnsi" w:cs="SimSun"/>
          <w:color w:val="000000"/>
          <w:lang w:val="pt-BR" w:eastAsia="zh-CN"/>
        </w:rPr>
        <w:t>17</w:t>
      </w:r>
      <w:r w:rsidR="00124658">
        <w:rPr>
          <w:rFonts w:ascii="SimSun" w:eastAsia="SimSun" w:hAnsi="SimSun" w:cs="SimSun" w:hint="eastAsia"/>
          <w:color w:val="000000"/>
          <w:lang w:eastAsia="zh-CN"/>
        </w:rPr>
        <w:t>研究组</w:t>
      </w:r>
      <w:r w:rsidR="00124658">
        <w:rPr>
          <w:rFonts w:hint="eastAsia"/>
          <w:lang w:val="pt-BR" w:eastAsia="zh-CN"/>
        </w:rPr>
        <w:t>充分协调后取得进展。</w:t>
      </w:r>
    </w:p>
    <w:p w:rsidR="00E87C75" w:rsidRPr="00763F36" w:rsidRDefault="00E87C75" w:rsidP="0054080B">
      <w:pPr>
        <w:rPr>
          <w:rFonts w:eastAsia="MS Mincho"/>
          <w:lang w:val="pt-BR" w:eastAsia="zh-CN"/>
        </w:rPr>
      </w:pPr>
      <w:r w:rsidRPr="00763F36">
        <w:rPr>
          <w:rFonts w:eastAsia="MS Mincho"/>
          <w:lang w:val="pt-BR" w:eastAsia="zh-CN"/>
        </w:rPr>
        <w:t>2.2.</w:t>
      </w:r>
      <w:r w:rsidR="00124658">
        <w:rPr>
          <w:rFonts w:hint="eastAsia"/>
          <w:lang w:val="pt-BR" w:eastAsia="zh-CN"/>
        </w:rPr>
        <w:tab/>
      </w:r>
      <w:r w:rsidR="0054080B">
        <w:rPr>
          <w:rFonts w:hint="eastAsia"/>
          <w:lang w:val="pt-BR" w:eastAsia="zh-CN"/>
        </w:rPr>
        <w:t>只要发现工作或事务规划中存在重复现象，</w:t>
      </w:r>
      <w:r w:rsidRPr="00763F36">
        <w:rPr>
          <w:rFonts w:eastAsia="MS Mincho"/>
          <w:lang w:val="pt-BR" w:eastAsia="zh-CN"/>
        </w:rPr>
        <w:t>JCA-IMT2020</w:t>
      </w:r>
      <w:r w:rsidR="0054080B">
        <w:rPr>
          <w:rFonts w:hint="eastAsia"/>
          <w:lang w:val="pt-BR" w:eastAsia="zh-CN"/>
        </w:rPr>
        <w:t>将向主管研究组第</w:t>
      </w:r>
      <w:r w:rsidR="0054080B">
        <w:rPr>
          <w:rFonts w:hint="eastAsia"/>
          <w:lang w:val="pt-BR" w:eastAsia="zh-CN"/>
        </w:rPr>
        <w:t>13</w:t>
      </w:r>
      <w:r w:rsidR="0054080B">
        <w:rPr>
          <w:rFonts w:hint="eastAsia"/>
          <w:lang w:val="pt-BR" w:eastAsia="zh-CN"/>
        </w:rPr>
        <w:t>研究组报告并与其他相关研究组协调与</w:t>
      </w:r>
      <w:r w:rsidR="0054080B" w:rsidRPr="00763F36">
        <w:rPr>
          <w:rFonts w:eastAsia="MS Mincho"/>
          <w:lang w:val="pt-BR" w:eastAsia="zh-CN"/>
        </w:rPr>
        <w:t>IMT-2020</w:t>
      </w:r>
      <w:r w:rsidR="0054080B">
        <w:rPr>
          <w:rFonts w:hint="eastAsia"/>
          <w:lang w:val="pt-BR" w:eastAsia="zh-CN"/>
        </w:rPr>
        <w:t>有关的所有活动。</w:t>
      </w:r>
    </w:p>
    <w:p w:rsidR="00E87C75" w:rsidRPr="00763F36" w:rsidRDefault="00E87C75" w:rsidP="0054080B">
      <w:pPr>
        <w:rPr>
          <w:rFonts w:eastAsia="MS Mincho"/>
          <w:lang w:val="pt-BR" w:eastAsia="zh-CN"/>
        </w:rPr>
      </w:pPr>
      <w:r w:rsidRPr="00763F36">
        <w:rPr>
          <w:rFonts w:eastAsia="MS Mincho"/>
          <w:lang w:val="pt-BR" w:eastAsia="zh-CN"/>
        </w:rPr>
        <w:t>2.3.</w:t>
      </w:r>
      <w:bookmarkStart w:id="19" w:name="lt_pId087"/>
      <w:r w:rsidR="00124658">
        <w:rPr>
          <w:rFonts w:hint="eastAsia"/>
          <w:lang w:val="pt-BR" w:eastAsia="zh-CN"/>
        </w:rPr>
        <w:tab/>
      </w:r>
      <w:r w:rsidRPr="00763F36">
        <w:rPr>
          <w:rFonts w:eastAsia="MS Mincho"/>
          <w:lang w:val="pt-BR" w:eastAsia="zh-CN"/>
        </w:rPr>
        <w:t>JCA-IMT2020</w:t>
      </w:r>
      <w:r w:rsidR="0054080B">
        <w:rPr>
          <w:rFonts w:hint="eastAsia"/>
          <w:lang w:val="pt-BR" w:eastAsia="zh-CN"/>
        </w:rPr>
        <w:t>将考虑并鼓励在</w:t>
      </w:r>
      <w:r w:rsidR="0054080B" w:rsidRPr="00763F36">
        <w:rPr>
          <w:rFonts w:eastAsia="MS Mincho"/>
          <w:lang w:val="pt-BR" w:eastAsia="zh-CN"/>
        </w:rPr>
        <w:t>IMT-2020</w:t>
      </w:r>
      <w:r w:rsidR="0054080B">
        <w:rPr>
          <w:rFonts w:hint="eastAsia"/>
          <w:lang w:val="pt-BR" w:eastAsia="zh-CN"/>
        </w:rPr>
        <w:t>非无线电问题上与</w:t>
      </w:r>
      <w:r w:rsidR="0054080B" w:rsidRPr="00763F36">
        <w:rPr>
          <w:rFonts w:eastAsia="MS Mincho"/>
          <w:lang w:val="pt-BR" w:eastAsia="zh-CN"/>
        </w:rPr>
        <w:t>3GPP</w:t>
      </w:r>
      <w:r w:rsidR="0054080B">
        <w:rPr>
          <w:rFonts w:hint="eastAsia"/>
          <w:lang w:val="pt-BR" w:eastAsia="zh-CN"/>
        </w:rPr>
        <w:t>、</w:t>
      </w:r>
      <w:r w:rsidR="0054080B" w:rsidRPr="00763F36">
        <w:rPr>
          <w:rFonts w:eastAsia="MS Mincho" w:hint="eastAsia"/>
          <w:lang w:val="pt-BR" w:eastAsia="zh-CN"/>
        </w:rPr>
        <w:t>BBF</w:t>
      </w:r>
      <w:r w:rsidR="0054080B">
        <w:rPr>
          <w:rFonts w:hint="eastAsia"/>
          <w:lang w:val="pt-BR" w:eastAsia="zh-CN"/>
        </w:rPr>
        <w:t>、</w:t>
      </w:r>
      <w:r w:rsidR="0054080B" w:rsidRPr="00763F36">
        <w:rPr>
          <w:rFonts w:eastAsia="MS Mincho"/>
          <w:lang w:val="pt-BR" w:eastAsia="zh-CN"/>
        </w:rPr>
        <w:t>ETSI</w:t>
      </w:r>
      <w:r w:rsidR="0054080B">
        <w:rPr>
          <w:rFonts w:hint="eastAsia"/>
          <w:lang w:val="pt-BR" w:eastAsia="zh-CN"/>
        </w:rPr>
        <w:t>、</w:t>
      </w:r>
      <w:r w:rsidR="0054080B" w:rsidRPr="00763F36">
        <w:rPr>
          <w:rFonts w:eastAsia="MS Mincho" w:hint="eastAsia"/>
          <w:lang w:val="pt-BR" w:eastAsia="zh-CN"/>
        </w:rPr>
        <w:t>IEEE</w:t>
      </w:r>
      <w:r w:rsidR="0054080B">
        <w:rPr>
          <w:rFonts w:hint="eastAsia"/>
          <w:lang w:val="pt-BR" w:eastAsia="zh-CN"/>
        </w:rPr>
        <w:t>、</w:t>
      </w:r>
      <w:r w:rsidR="0054080B" w:rsidRPr="00763F36">
        <w:rPr>
          <w:rFonts w:eastAsia="MS Mincho"/>
          <w:lang w:val="pt-BR" w:eastAsia="zh-CN"/>
        </w:rPr>
        <w:t>IETF</w:t>
      </w:r>
      <w:r w:rsidR="0054080B">
        <w:rPr>
          <w:rFonts w:hint="eastAsia"/>
          <w:lang w:val="pt-BR" w:eastAsia="zh-CN"/>
        </w:rPr>
        <w:t>、</w:t>
      </w:r>
      <w:r w:rsidR="0054080B" w:rsidRPr="00763F36">
        <w:rPr>
          <w:rFonts w:eastAsia="MS Mincho" w:hint="eastAsia"/>
          <w:lang w:val="pt-BR" w:eastAsia="zh-CN"/>
        </w:rPr>
        <w:t>MEF</w:t>
      </w:r>
      <w:r w:rsidR="0054080B">
        <w:rPr>
          <w:rFonts w:hint="eastAsia"/>
          <w:lang w:val="pt-BR" w:eastAsia="zh-CN"/>
        </w:rPr>
        <w:t>、</w:t>
      </w:r>
      <w:r w:rsidR="0054080B" w:rsidRPr="00763F36">
        <w:rPr>
          <w:rFonts w:eastAsia="MS Mincho"/>
          <w:lang w:val="pt-BR" w:eastAsia="zh-CN"/>
        </w:rPr>
        <w:t>NGMN</w:t>
      </w:r>
      <w:r w:rsidR="0054080B">
        <w:rPr>
          <w:rFonts w:hint="eastAsia"/>
          <w:lang w:val="pt-BR" w:eastAsia="zh-CN"/>
        </w:rPr>
        <w:t>及开源界等相关下级组开展合作的可能性。</w:t>
      </w:r>
      <w:bookmarkEnd w:id="19"/>
    </w:p>
    <w:p w:rsidR="00E87C75" w:rsidRPr="00763F36" w:rsidRDefault="00E87C75" w:rsidP="00030BA7">
      <w:pPr>
        <w:rPr>
          <w:rFonts w:eastAsia="MS Mincho"/>
          <w:lang w:val="pt-BR" w:eastAsia="zh-CN"/>
        </w:rPr>
      </w:pPr>
      <w:r w:rsidRPr="00763F36">
        <w:rPr>
          <w:rFonts w:eastAsia="MS Mincho"/>
          <w:lang w:val="pt-BR" w:eastAsia="zh-CN"/>
        </w:rPr>
        <w:t>2.4.</w:t>
      </w:r>
      <w:r w:rsidR="0054080B">
        <w:rPr>
          <w:rFonts w:hint="eastAsia"/>
          <w:lang w:val="pt-BR" w:eastAsia="zh-CN"/>
        </w:rPr>
        <w:tab/>
      </w:r>
      <w:r w:rsidRPr="00763F36">
        <w:rPr>
          <w:rFonts w:eastAsia="MS Mincho"/>
          <w:lang w:val="pt-BR" w:eastAsia="zh-CN"/>
        </w:rPr>
        <w:t>JCA-IMT2020</w:t>
      </w:r>
      <w:r w:rsidR="0054080B">
        <w:rPr>
          <w:rFonts w:hint="eastAsia"/>
          <w:lang w:val="pt-BR" w:eastAsia="zh-CN"/>
        </w:rPr>
        <w:t>将</w:t>
      </w:r>
      <w:r w:rsidR="00030BA7">
        <w:rPr>
          <w:rFonts w:hint="eastAsia"/>
          <w:lang w:val="pt-BR" w:eastAsia="zh-CN"/>
        </w:rPr>
        <w:t>分析标准制定组织、联盟和论坛的工作，用于其协调职能并将该项工作的信息提供给相关研究组，用于这些研究组的规划工作。</w:t>
      </w:r>
    </w:p>
    <w:p w:rsidR="00E87C75" w:rsidRPr="00763F36" w:rsidRDefault="00E87C75" w:rsidP="00482E6D">
      <w:pPr>
        <w:rPr>
          <w:rFonts w:eastAsia="MS Mincho"/>
          <w:lang w:val="pt-BR" w:eastAsia="zh-CN"/>
        </w:rPr>
      </w:pPr>
      <w:r w:rsidRPr="00763F36">
        <w:rPr>
          <w:rFonts w:eastAsia="MS Mincho"/>
          <w:lang w:val="pt-BR" w:eastAsia="zh-CN"/>
        </w:rPr>
        <w:t>2.5.</w:t>
      </w:r>
      <w:r w:rsidR="00030BA7">
        <w:rPr>
          <w:rFonts w:hint="eastAsia"/>
          <w:lang w:val="pt-BR" w:eastAsia="zh-CN"/>
        </w:rPr>
        <w:tab/>
      </w:r>
      <w:r w:rsidR="00030BA7">
        <w:rPr>
          <w:rFonts w:hint="eastAsia"/>
          <w:lang w:val="pt-BR" w:eastAsia="zh-CN"/>
        </w:rPr>
        <w:t>为避免工作重复并有助于协调研究组的工作，</w:t>
      </w:r>
      <w:r w:rsidRPr="00763F36">
        <w:rPr>
          <w:rFonts w:eastAsia="MS Mincho"/>
          <w:lang w:val="pt-BR" w:eastAsia="zh-CN"/>
        </w:rPr>
        <w:t>JCA-IMT2020</w:t>
      </w:r>
      <w:r w:rsidR="00030BA7">
        <w:rPr>
          <w:rFonts w:hint="eastAsia"/>
          <w:lang w:val="pt-BR" w:eastAsia="zh-CN"/>
        </w:rPr>
        <w:t>将作为</w:t>
      </w:r>
      <w:r w:rsidR="00482E6D">
        <w:rPr>
          <w:rFonts w:hint="eastAsia"/>
          <w:lang w:val="pt-BR" w:eastAsia="zh-CN"/>
        </w:rPr>
        <w:t>ITU-T</w:t>
      </w:r>
      <w:r w:rsidR="00482E6D">
        <w:rPr>
          <w:rFonts w:hint="eastAsia"/>
          <w:lang w:val="pt-BR" w:eastAsia="zh-CN"/>
        </w:rPr>
        <w:t>内及与其他从事</w:t>
      </w:r>
      <w:r w:rsidR="00482E6D" w:rsidRPr="00763F36">
        <w:rPr>
          <w:rFonts w:eastAsia="MS Mincho"/>
          <w:lang w:val="pt-BR" w:eastAsia="zh-CN"/>
        </w:rPr>
        <w:t>IMT-2020</w:t>
      </w:r>
      <w:r w:rsidR="00482E6D">
        <w:rPr>
          <w:rFonts w:hint="eastAsia"/>
          <w:lang w:val="pt-BR" w:eastAsia="zh-CN"/>
        </w:rPr>
        <w:t>相关标准工作的标准制定组织、联盟和论坛的联系人。</w:t>
      </w:r>
    </w:p>
    <w:p w:rsidR="00E87C75" w:rsidRPr="00763F36" w:rsidRDefault="00E87C75" w:rsidP="001D4FFA">
      <w:pPr>
        <w:rPr>
          <w:rFonts w:eastAsia="MS Mincho"/>
          <w:lang w:val="pt-BR" w:eastAsia="zh-CN"/>
        </w:rPr>
      </w:pPr>
      <w:r w:rsidRPr="00763F36">
        <w:rPr>
          <w:rFonts w:eastAsia="MS Mincho"/>
          <w:lang w:val="pt-BR" w:eastAsia="zh-CN"/>
        </w:rPr>
        <w:t>2.</w:t>
      </w:r>
      <w:r w:rsidRPr="00763F36">
        <w:rPr>
          <w:rFonts w:eastAsia="MS Mincho" w:hint="eastAsia"/>
          <w:lang w:val="pt-BR" w:eastAsia="zh-CN"/>
        </w:rPr>
        <w:t>6.</w:t>
      </w:r>
      <w:r w:rsidR="00482E6D">
        <w:rPr>
          <w:rFonts w:hint="eastAsia"/>
          <w:lang w:val="pt-BR" w:eastAsia="zh-CN"/>
        </w:rPr>
        <w:tab/>
      </w:r>
      <w:r w:rsidRPr="00763F36">
        <w:rPr>
          <w:rFonts w:eastAsia="MS Mincho" w:hint="eastAsia"/>
          <w:lang w:val="pt-BR" w:eastAsia="zh-CN"/>
        </w:rPr>
        <w:t>JCA-IMT2020</w:t>
      </w:r>
      <w:r w:rsidR="00482E6D">
        <w:rPr>
          <w:rFonts w:hint="eastAsia"/>
          <w:lang w:val="pt-BR" w:eastAsia="zh-CN"/>
        </w:rPr>
        <w:t>将维护</w:t>
      </w:r>
      <w:r w:rsidRPr="00763F36">
        <w:rPr>
          <w:rFonts w:eastAsia="MS Mincho" w:hint="eastAsia"/>
          <w:lang w:val="pt-BR" w:eastAsia="zh-CN"/>
        </w:rPr>
        <w:t>IMT</w:t>
      </w:r>
      <w:r w:rsidRPr="00763F36">
        <w:rPr>
          <w:rFonts w:eastAsia="MS Mincho"/>
          <w:lang w:val="pt-BR" w:eastAsia="zh-CN"/>
        </w:rPr>
        <w:t>-</w:t>
      </w:r>
      <w:r w:rsidRPr="00763F36">
        <w:rPr>
          <w:rFonts w:eastAsia="MS Mincho" w:hint="eastAsia"/>
          <w:lang w:val="pt-BR" w:eastAsia="zh-CN"/>
        </w:rPr>
        <w:t>2020</w:t>
      </w:r>
      <w:r w:rsidR="001D4FFA">
        <w:rPr>
          <w:rFonts w:hint="eastAsia"/>
          <w:lang w:val="pt-BR" w:eastAsia="zh-CN"/>
        </w:rPr>
        <w:t>的</w:t>
      </w:r>
      <w:r w:rsidR="00482E6D">
        <w:rPr>
          <w:rFonts w:hint="eastAsia"/>
          <w:lang w:val="pt-BR" w:eastAsia="zh-CN"/>
        </w:rPr>
        <w:t>标准化路线图，研究国际电联、其他相关标准制定组织、联盟和论坛正在制定和已经公布的规范。</w:t>
      </w:r>
    </w:p>
    <w:p w:rsidR="00E87C75" w:rsidRPr="00763F36" w:rsidRDefault="00E87C75" w:rsidP="001D4FFA">
      <w:pPr>
        <w:rPr>
          <w:rFonts w:eastAsia="MS Mincho"/>
          <w:lang w:val="pt-BR" w:eastAsia="zh-CN"/>
        </w:rPr>
      </w:pPr>
      <w:r w:rsidRPr="00763F36">
        <w:rPr>
          <w:rFonts w:eastAsia="MS Mincho"/>
          <w:lang w:val="pt-BR" w:eastAsia="zh-CN"/>
        </w:rPr>
        <w:t>2.</w:t>
      </w:r>
      <w:r w:rsidRPr="00763F36">
        <w:rPr>
          <w:rFonts w:eastAsia="MS Mincho" w:hint="eastAsia"/>
          <w:lang w:val="pt-BR" w:eastAsia="zh-CN"/>
        </w:rPr>
        <w:t>7</w:t>
      </w:r>
      <w:r w:rsidRPr="00763F36">
        <w:rPr>
          <w:rFonts w:eastAsia="MS Mincho"/>
          <w:lang w:val="pt-BR" w:eastAsia="zh-CN"/>
        </w:rPr>
        <w:t>.</w:t>
      </w:r>
      <w:r w:rsidR="00482E6D">
        <w:rPr>
          <w:rFonts w:hint="eastAsia"/>
          <w:lang w:val="pt-BR" w:eastAsia="zh-CN"/>
        </w:rPr>
        <w:tab/>
      </w:r>
      <w:r w:rsidR="00482E6D">
        <w:rPr>
          <w:rFonts w:hint="eastAsia"/>
          <w:lang w:val="pt-BR" w:eastAsia="zh-CN"/>
        </w:rPr>
        <w:t>在承担内部协调职责时，</w:t>
      </w:r>
      <w:r w:rsidRPr="00763F36">
        <w:rPr>
          <w:rFonts w:eastAsia="MS Mincho"/>
          <w:lang w:val="pt-BR" w:eastAsia="zh-CN"/>
        </w:rPr>
        <w:t>JCA-IMT2020</w:t>
      </w:r>
      <w:r w:rsidR="00482E6D">
        <w:rPr>
          <w:rFonts w:hint="eastAsia"/>
          <w:lang w:val="pt-BR" w:eastAsia="zh-CN"/>
        </w:rPr>
        <w:t>的</w:t>
      </w:r>
      <w:r w:rsidR="001D4FFA">
        <w:rPr>
          <w:rFonts w:hint="eastAsia"/>
          <w:lang w:val="pt-BR" w:eastAsia="zh-CN"/>
        </w:rPr>
        <w:t>参与</w:t>
      </w:r>
      <w:r w:rsidR="00482E6D">
        <w:rPr>
          <w:rFonts w:hint="eastAsia"/>
          <w:lang w:val="pt-BR" w:eastAsia="zh-CN"/>
        </w:rPr>
        <w:t>者包括</w:t>
      </w:r>
      <w:r w:rsidR="00482E6D">
        <w:rPr>
          <w:rFonts w:hint="eastAsia"/>
          <w:lang w:val="pt-BR" w:eastAsia="zh-CN"/>
        </w:rPr>
        <w:t>ITU-T</w:t>
      </w:r>
      <w:r w:rsidR="00482E6D">
        <w:rPr>
          <w:rFonts w:hint="eastAsia"/>
          <w:lang w:val="pt-BR" w:eastAsia="zh-CN"/>
        </w:rPr>
        <w:t>相关研究组和其他国际电联小组的代表。</w:t>
      </w:r>
    </w:p>
    <w:p w:rsidR="00E87C75" w:rsidRPr="00375E93" w:rsidRDefault="00E87C75" w:rsidP="00375E93">
      <w:pPr>
        <w:rPr>
          <w:lang w:val="pt-BR" w:eastAsia="zh-CN"/>
        </w:rPr>
      </w:pPr>
      <w:r w:rsidRPr="00763F36">
        <w:rPr>
          <w:rFonts w:eastAsia="MS Mincho"/>
          <w:lang w:val="pt-BR" w:eastAsia="zh-CN"/>
        </w:rPr>
        <w:t>2.</w:t>
      </w:r>
      <w:r w:rsidRPr="00763F36">
        <w:rPr>
          <w:rFonts w:eastAsia="MS Mincho" w:hint="eastAsia"/>
          <w:lang w:val="pt-BR" w:eastAsia="zh-CN"/>
        </w:rPr>
        <w:t>8</w:t>
      </w:r>
      <w:r w:rsidRPr="00763F36">
        <w:rPr>
          <w:rFonts w:eastAsia="MS Mincho"/>
          <w:lang w:val="pt-BR" w:eastAsia="zh-CN"/>
        </w:rPr>
        <w:t>.</w:t>
      </w:r>
      <w:r w:rsidR="00482E6D">
        <w:rPr>
          <w:rFonts w:hint="eastAsia"/>
          <w:lang w:val="pt-BR" w:eastAsia="zh-CN"/>
        </w:rPr>
        <w:tab/>
      </w:r>
      <w:r w:rsidR="00482E6D">
        <w:rPr>
          <w:rFonts w:hint="eastAsia"/>
          <w:lang w:val="pt-BR" w:eastAsia="zh-CN"/>
        </w:rPr>
        <w:t>在承担</w:t>
      </w:r>
      <w:r w:rsidR="00375E93">
        <w:rPr>
          <w:rFonts w:hint="eastAsia"/>
          <w:lang w:val="pt-BR" w:eastAsia="zh-CN"/>
        </w:rPr>
        <w:t>外部协作职责时，须邀请其他相关标准制定组织、区域</w:t>
      </w:r>
      <w:r w:rsidR="00375E93">
        <w:rPr>
          <w:rFonts w:hint="eastAsia"/>
          <w:lang w:val="pt-BR" w:eastAsia="zh-CN"/>
        </w:rPr>
        <w:t>/</w:t>
      </w:r>
      <w:r w:rsidR="00375E93">
        <w:rPr>
          <w:rFonts w:hint="eastAsia"/>
          <w:lang w:val="pt-BR" w:eastAsia="zh-CN"/>
        </w:rPr>
        <w:t>国家组织、联盟和论坛的代表参加本</w:t>
      </w:r>
      <w:r w:rsidRPr="00763F36">
        <w:rPr>
          <w:rFonts w:eastAsia="MS Mincho"/>
          <w:lang w:val="pt-BR" w:eastAsia="zh-CN"/>
        </w:rPr>
        <w:t>JCA</w:t>
      </w:r>
      <w:r w:rsidR="00375E93">
        <w:rPr>
          <w:rFonts w:hint="eastAsia"/>
          <w:lang w:val="pt-BR" w:eastAsia="zh-CN"/>
        </w:rPr>
        <w:t>。</w:t>
      </w:r>
    </w:p>
    <w:p w:rsidR="000D5C68" w:rsidRPr="006C416B" w:rsidRDefault="00D241F8" w:rsidP="00375E93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ab/>
      </w:r>
      <w:bookmarkEnd w:id="18"/>
      <w:r w:rsidR="00375E93">
        <w:rPr>
          <w:rFonts w:hint="eastAsia"/>
          <w:sz w:val="24"/>
          <w:szCs w:val="24"/>
          <w:lang w:eastAsia="zh-CN"/>
        </w:rPr>
        <w:t>行政支持</w:t>
      </w:r>
    </w:p>
    <w:p w:rsidR="001D4FFA" w:rsidRDefault="00E87C75" w:rsidP="001D4FFA">
      <w:pPr>
        <w:ind w:firstLineChars="200" w:firstLine="480"/>
        <w:rPr>
          <w:lang w:eastAsia="zh-CN"/>
        </w:rPr>
      </w:pPr>
      <w:r w:rsidRPr="001D4FFA">
        <w:rPr>
          <w:lang w:eastAsia="zh-CN"/>
        </w:rPr>
        <w:t>ITU-T</w:t>
      </w:r>
      <w:r w:rsidR="00375E93" w:rsidRPr="001D4FFA">
        <w:rPr>
          <w:rFonts w:hint="eastAsia"/>
          <w:lang w:eastAsia="zh-CN"/>
        </w:rPr>
        <w:t>电信标准化局（</w:t>
      </w:r>
      <w:r w:rsidRPr="001D4FFA">
        <w:rPr>
          <w:lang w:eastAsia="zh-CN"/>
        </w:rPr>
        <w:t>TSB</w:t>
      </w:r>
      <w:r w:rsidR="00375E93" w:rsidRPr="001D4FFA">
        <w:rPr>
          <w:rFonts w:hint="eastAsia"/>
          <w:lang w:eastAsia="zh-CN"/>
        </w:rPr>
        <w:t>）将为</w:t>
      </w:r>
      <w:r w:rsidR="00375E93" w:rsidRPr="001D4FFA">
        <w:rPr>
          <w:lang w:eastAsia="zh-CN"/>
        </w:rPr>
        <w:t>JCA-</w:t>
      </w:r>
      <w:r w:rsidR="00375E93" w:rsidRPr="001D4FFA">
        <w:rPr>
          <w:rFonts w:hint="eastAsia"/>
          <w:lang w:eastAsia="zh-CN"/>
        </w:rPr>
        <w:t>IMT2020</w:t>
      </w:r>
      <w:r w:rsidR="00375E93" w:rsidRPr="001D4FFA">
        <w:rPr>
          <w:rFonts w:hint="eastAsia"/>
          <w:lang w:eastAsia="zh-CN"/>
        </w:rPr>
        <w:t>提供秘书处服务及所需的设施。</w:t>
      </w:r>
      <w:r w:rsidRPr="001D4FFA">
        <w:rPr>
          <w:lang w:eastAsia="zh-CN"/>
        </w:rPr>
        <w:cr/>
      </w:r>
      <w:bookmarkStart w:id="20" w:name="lt_pId083"/>
    </w:p>
    <w:p w:rsidR="000D5C68" w:rsidRPr="001D4FFA" w:rsidRDefault="00D241F8" w:rsidP="001D4FFA">
      <w:pPr>
        <w:pStyle w:val="Heading1"/>
        <w:rPr>
          <w:sz w:val="24"/>
          <w:szCs w:val="24"/>
          <w:lang w:eastAsia="zh-CN"/>
        </w:rPr>
      </w:pPr>
      <w:r w:rsidRPr="001D4FFA">
        <w:rPr>
          <w:rFonts w:hint="eastAsia"/>
          <w:sz w:val="24"/>
          <w:szCs w:val="24"/>
          <w:lang w:eastAsia="zh-CN"/>
        </w:rPr>
        <w:t>4</w:t>
      </w:r>
      <w:r w:rsidRPr="001D4FFA">
        <w:rPr>
          <w:rFonts w:hint="eastAsia"/>
          <w:sz w:val="24"/>
          <w:szCs w:val="24"/>
          <w:lang w:eastAsia="zh-CN"/>
        </w:rPr>
        <w:tab/>
      </w:r>
      <w:r w:rsidR="00375E93" w:rsidRPr="001D4FFA">
        <w:rPr>
          <w:rFonts w:hint="eastAsia"/>
          <w:sz w:val="24"/>
          <w:szCs w:val="24"/>
          <w:lang w:eastAsia="zh-CN"/>
        </w:rPr>
        <w:t>会议</w:t>
      </w:r>
      <w:bookmarkEnd w:id="20"/>
    </w:p>
    <w:p w:rsidR="000D5C68" w:rsidRPr="00FE706D" w:rsidRDefault="00E87C75" w:rsidP="001D4FFA">
      <w:pPr>
        <w:ind w:firstLineChars="200" w:firstLine="480"/>
        <w:rPr>
          <w:rFonts w:eastAsia="Calibri"/>
          <w:lang w:eastAsia="ja-JP"/>
        </w:rPr>
      </w:pPr>
      <w:r w:rsidRPr="00763F36">
        <w:rPr>
          <w:lang w:val="pt-BR" w:eastAsia="zh-CN"/>
        </w:rPr>
        <w:t>JCA-</w:t>
      </w:r>
      <w:r w:rsidRPr="00763F36">
        <w:rPr>
          <w:rFonts w:hint="eastAsia"/>
          <w:lang w:val="pt-BR" w:eastAsia="zh-CN"/>
        </w:rPr>
        <w:t>IMT2020</w:t>
      </w:r>
      <w:r w:rsidR="00375E93">
        <w:rPr>
          <w:rFonts w:hint="eastAsia"/>
          <w:lang w:val="pt-BR" w:eastAsia="zh-CN"/>
        </w:rPr>
        <w:t>将采用电子方式的电话会议和面对面会议的形式，后者通常与</w:t>
      </w:r>
      <w:r w:rsidR="00375E93" w:rsidRPr="00763F36">
        <w:rPr>
          <w:lang w:val="pt-BR" w:eastAsia="zh-CN"/>
        </w:rPr>
        <w:t>JCA-</w:t>
      </w:r>
      <w:r w:rsidR="00375E93" w:rsidRPr="00763F36">
        <w:rPr>
          <w:rFonts w:hint="eastAsia"/>
          <w:lang w:val="pt-BR" w:eastAsia="zh-CN"/>
        </w:rPr>
        <w:t>IMT2020</w:t>
      </w:r>
      <w:r w:rsidR="00375E93">
        <w:rPr>
          <w:rFonts w:hint="eastAsia"/>
          <w:lang w:val="pt-BR" w:eastAsia="zh-CN"/>
        </w:rPr>
        <w:t>所涉研究组，尤其是第</w:t>
      </w:r>
      <w:r w:rsidR="00375E93">
        <w:rPr>
          <w:rFonts w:hint="eastAsia"/>
          <w:lang w:val="pt-BR" w:eastAsia="zh-CN"/>
        </w:rPr>
        <w:t>13</w:t>
      </w:r>
      <w:r w:rsidR="00375E93">
        <w:rPr>
          <w:rFonts w:hint="eastAsia"/>
          <w:lang w:val="pt-BR" w:eastAsia="zh-CN"/>
        </w:rPr>
        <w:t>研究组同期同地举行。</w:t>
      </w:r>
      <w:r w:rsidR="00375E93" w:rsidRPr="00763F36">
        <w:rPr>
          <w:lang w:val="pt-BR" w:eastAsia="zh-CN"/>
        </w:rPr>
        <w:t>JCA-</w:t>
      </w:r>
      <w:r w:rsidR="00375E93" w:rsidRPr="00763F36">
        <w:rPr>
          <w:rFonts w:hint="eastAsia"/>
          <w:lang w:val="pt-BR" w:eastAsia="zh-CN"/>
        </w:rPr>
        <w:t>IMT2020</w:t>
      </w:r>
      <w:r w:rsidR="00375E93">
        <w:rPr>
          <w:rFonts w:hint="eastAsia"/>
          <w:lang w:val="pt-BR" w:eastAsia="zh-CN"/>
        </w:rPr>
        <w:t>确定举行的任何会议将通过本</w:t>
      </w:r>
      <w:r w:rsidR="00375E93">
        <w:rPr>
          <w:rFonts w:hint="eastAsia"/>
          <w:lang w:val="pt-BR" w:eastAsia="zh-CN"/>
        </w:rPr>
        <w:t>JCA</w:t>
      </w:r>
      <w:r w:rsidR="00375E93">
        <w:rPr>
          <w:rFonts w:hint="eastAsia"/>
          <w:lang w:val="pt-BR" w:eastAsia="zh-CN"/>
        </w:rPr>
        <w:t>的电子邮件交流群向与会者宣布并公布在</w:t>
      </w:r>
      <w:r w:rsidR="00375E93">
        <w:rPr>
          <w:rFonts w:hint="eastAsia"/>
          <w:lang w:val="pt-BR" w:eastAsia="zh-CN"/>
        </w:rPr>
        <w:t>ITU-T</w:t>
      </w:r>
      <w:r w:rsidR="00375E93">
        <w:rPr>
          <w:rFonts w:hint="eastAsia"/>
          <w:lang w:val="pt-BR" w:eastAsia="zh-CN"/>
        </w:rPr>
        <w:t>的</w:t>
      </w:r>
      <w:r w:rsidR="00375E93" w:rsidRPr="00763F36">
        <w:rPr>
          <w:rFonts w:hint="eastAsia"/>
          <w:lang w:val="pt-BR" w:eastAsia="zh-CN"/>
        </w:rPr>
        <w:t>JCA-IMT2020</w:t>
      </w:r>
      <w:r w:rsidR="00375E93">
        <w:rPr>
          <w:rFonts w:hint="eastAsia"/>
          <w:lang w:val="pt-BR" w:eastAsia="zh-CN"/>
        </w:rPr>
        <w:t>网站上。</w:t>
      </w:r>
      <w:r w:rsidRPr="00763F36">
        <w:rPr>
          <w:lang w:val="pt-BR" w:eastAsia="zh-CN"/>
        </w:rPr>
        <w:cr/>
      </w:r>
    </w:p>
    <w:p w:rsidR="000D5C68" w:rsidRPr="006C416B" w:rsidRDefault="00167A3D" w:rsidP="00375E93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21" w:name="lt_pId088"/>
      <w:r>
        <w:rPr>
          <w:rFonts w:hint="eastAsia"/>
          <w:sz w:val="24"/>
          <w:szCs w:val="24"/>
          <w:lang w:eastAsia="zh-CN"/>
        </w:rPr>
        <w:lastRenderedPageBreak/>
        <w:t>5</w:t>
      </w:r>
      <w:r>
        <w:rPr>
          <w:rFonts w:hint="eastAsia"/>
          <w:sz w:val="24"/>
          <w:szCs w:val="24"/>
          <w:lang w:eastAsia="zh-CN"/>
        </w:rPr>
        <w:tab/>
      </w:r>
      <w:bookmarkEnd w:id="21"/>
      <w:r w:rsidR="00375E93">
        <w:rPr>
          <w:rFonts w:hint="eastAsia"/>
          <w:sz w:val="24"/>
          <w:szCs w:val="24"/>
          <w:lang w:eastAsia="zh-CN"/>
        </w:rPr>
        <w:t>上级组和进展报告</w:t>
      </w:r>
    </w:p>
    <w:p w:rsidR="000D5C68" w:rsidRPr="006C416B" w:rsidRDefault="00E87C75" w:rsidP="00375E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22" w:name="lt_pId104"/>
      <w:r w:rsidRPr="00763F36">
        <w:rPr>
          <w:rFonts w:eastAsia="MS Mincho"/>
          <w:lang w:eastAsia="zh-CN"/>
        </w:rPr>
        <w:t>JCA-</w:t>
      </w:r>
      <w:r w:rsidRPr="00763F36">
        <w:rPr>
          <w:rFonts w:eastAsia="MS Mincho" w:hint="eastAsia"/>
          <w:lang w:eastAsia="zh-CN"/>
        </w:rPr>
        <w:t>IMT2020</w:t>
      </w:r>
      <w:r w:rsidR="00375E93">
        <w:rPr>
          <w:rFonts w:hint="eastAsia"/>
          <w:lang w:eastAsia="zh-CN"/>
        </w:rPr>
        <w:t>将在第</w:t>
      </w:r>
      <w:r w:rsidR="00375E93">
        <w:rPr>
          <w:rFonts w:hint="eastAsia"/>
          <w:lang w:eastAsia="zh-CN"/>
        </w:rPr>
        <w:t>13</w:t>
      </w:r>
      <w:r w:rsidR="00375E93">
        <w:rPr>
          <w:rFonts w:hint="eastAsia"/>
          <w:lang w:eastAsia="zh-CN"/>
        </w:rPr>
        <w:t>研究组会议上向第</w:t>
      </w:r>
      <w:r w:rsidR="00375E93">
        <w:rPr>
          <w:rFonts w:hint="eastAsia"/>
          <w:lang w:eastAsia="zh-CN"/>
        </w:rPr>
        <w:t>13</w:t>
      </w:r>
      <w:r w:rsidR="00375E93">
        <w:rPr>
          <w:rFonts w:hint="eastAsia"/>
          <w:lang w:eastAsia="zh-CN"/>
        </w:rPr>
        <w:t>研究组报告其活动情况。</w:t>
      </w:r>
      <w:bookmarkEnd w:id="22"/>
      <w:r w:rsidR="00375E93">
        <w:rPr>
          <w:rFonts w:hint="eastAsia"/>
          <w:lang w:eastAsia="zh-CN"/>
        </w:rPr>
        <w:t>每次</w:t>
      </w:r>
      <w:r w:rsidR="00375E93" w:rsidRPr="00763F36">
        <w:rPr>
          <w:rFonts w:eastAsia="MS Mincho"/>
          <w:lang w:eastAsia="zh-CN"/>
        </w:rPr>
        <w:t>JCA-</w:t>
      </w:r>
      <w:r w:rsidR="00375E93" w:rsidRPr="00763F36">
        <w:rPr>
          <w:rFonts w:eastAsia="MS Mincho" w:hint="eastAsia"/>
          <w:lang w:eastAsia="zh-CN"/>
        </w:rPr>
        <w:t>IMT2020</w:t>
      </w:r>
      <w:r w:rsidR="00375E93" w:rsidRPr="00763F36">
        <w:rPr>
          <w:rFonts w:eastAsia="MS Mincho"/>
          <w:lang w:eastAsia="zh-CN"/>
        </w:rPr>
        <w:t xml:space="preserve"> </w:t>
      </w:r>
      <w:r w:rsidR="00375E93">
        <w:rPr>
          <w:rFonts w:hint="eastAsia"/>
          <w:lang w:eastAsia="zh-CN"/>
        </w:rPr>
        <w:t>会议后，将向第</w:t>
      </w:r>
      <w:r w:rsidR="00375E93">
        <w:rPr>
          <w:rFonts w:hint="eastAsia"/>
          <w:lang w:eastAsia="zh-CN"/>
        </w:rPr>
        <w:t>13</w:t>
      </w:r>
      <w:r w:rsidR="00375E93">
        <w:rPr>
          <w:rFonts w:hint="eastAsia"/>
          <w:lang w:eastAsia="zh-CN"/>
        </w:rPr>
        <w:t>研究组提交会议的内容提要。进展报告和建议将视情根据</w:t>
      </w:r>
      <w:r w:rsidR="00375E93" w:rsidRPr="00763F36">
        <w:rPr>
          <w:rFonts w:eastAsia="MS Mincho"/>
          <w:lang w:eastAsia="zh-CN"/>
        </w:rPr>
        <w:t>ITU-T A.1</w:t>
      </w:r>
      <w:r w:rsidR="00375E93">
        <w:rPr>
          <w:rFonts w:hint="eastAsia"/>
          <w:lang w:eastAsia="zh-CN"/>
        </w:rPr>
        <w:t>建议书第</w:t>
      </w:r>
      <w:r w:rsidR="00375E93">
        <w:rPr>
          <w:rFonts w:hint="eastAsia"/>
          <w:lang w:eastAsia="zh-CN"/>
        </w:rPr>
        <w:t>2.2.7</w:t>
      </w:r>
      <w:r w:rsidR="00375E93">
        <w:rPr>
          <w:rFonts w:hint="eastAsia"/>
          <w:lang w:eastAsia="zh-CN"/>
        </w:rPr>
        <w:t>节送交相关研究组。</w:t>
      </w:r>
    </w:p>
    <w:p w:rsidR="000D5C68" w:rsidRPr="00222EF4" w:rsidRDefault="00167A3D" w:rsidP="00222EF4">
      <w:pPr>
        <w:pStyle w:val="Heading1"/>
        <w:rPr>
          <w:b w:val="0"/>
          <w:sz w:val="24"/>
          <w:szCs w:val="24"/>
          <w:lang w:eastAsia="zh-CN"/>
        </w:rPr>
      </w:pPr>
      <w:bookmarkStart w:id="23" w:name="lt_pId091"/>
      <w:r>
        <w:rPr>
          <w:rFonts w:hint="eastAsia"/>
          <w:sz w:val="24"/>
          <w:szCs w:val="24"/>
          <w:lang w:eastAsia="zh-CN"/>
        </w:rPr>
        <w:t>6</w:t>
      </w:r>
      <w:r w:rsidRPr="001D4FFA">
        <w:rPr>
          <w:rFonts w:hint="eastAsia"/>
          <w:sz w:val="24"/>
          <w:szCs w:val="24"/>
          <w:lang w:eastAsia="zh-CN"/>
        </w:rPr>
        <w:tab/>
      </w:r>
      <w:bookmarkEnd w:id="23"/>
      <w:r w:rsidR="00222EF4" w:rsidRPr="001D4FFA">
        <w:rPr>
          <w:rFonts w:hint="eastAsia"/>
          <w:sz w:val="24"/>
          <w:szCs w:val="24"/>
          <w:lang w:eastAsia="zh-CN"/>
        </w:rPr>
        <w:t>存续周期</w:t>
      </w:r>
    </w:p>
    <w:p w:rsidR="00E87C75" w:rsidRDefault="00222EF4" w:rsidP="001D4F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eastAsia="MS Mincho"/>
          <w:lang w:eastAsia="zh-CN"/>
        </w:rPr>
      </w:pPr>
      <w:r>
        <w:rPr>
          <w:rFonts w:hint="eastAsia"/>
          <w:lang w:eastAsia="zh-CN"/>
        </w:rPr>
        <w:t>将在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年底研究应继续还是终止</w:t>
      </w:r>
      <w:r w:rsidR="00E87C75" w:rsidRPr="00426EFB">
        <w:rPr>
          <w:rFonts w:eastAsia="MS Mincho"/>
          <w:lang w:eastAsia="zh-CN"/>
        </w:rPr>
        <w:t>JCA-</w:t>
      </w:r>
      <w:r w:rsidR="00E87C75">
        <w:rPr>
          <w:rFonts w:eastAsia="MS Mincho" w:hint="eastAsia"/>
          <w:lang w:eastAsia="zh-CN"/>
        </w:rPr>
        <w:t>IMT2020</w:t>
      </w:r>
      <w:r>
        <w:rPr>
          <w:rFonts w:hint="eastAsia"/>
          <w:lang w:eastAsia="zh-CN"/>
        </w:rPr>
        <w:t>，或根据</w:t>
      </w:r>
      <w:r w:rsidRPr="00763F36">
        <w:rPr>
          <w:rFonts w:eastAsia="MS Mincho"/>
          <w:lang w:eastAsia="zh-CN"/>
        </w:rPr>
        <w:t>ITU-T A.1</w:t>
      </w:r>
      <w:r>
        <w:rPr>
          <w:rFonts w:hint="eastAsia"/>
          <w:lang w:eastAsia="zh-CN"/>
        </w:rPr>
        <w:t>建议书第</w:t>
      </w:r>
      <w:r>
        <w:rPr>
          <w:rFonts w:hint="eastAsia"/>
          <w:lang w:eastAsia="zh-CN"/>
        </w:rPr>
        <w:t>2.2.10</w:t>
      </w:r>
      <w:r>
        <w:rPr>
          <w:rFonts w:hint="eastAsia"/>
          <w:lang w:eastAsia="zh-CN"/>
        </w:rPr>
        <w:t>节将其终止。</w:t>
      </w:r>
      <w:r w:rsidR="00E87C75" w:rsidRPr="00426EFB">
        <w:rPr>
          <w:rFonts w:eastAsia="MS Mincho"/>
          <w:lang w:eastAsia="zh-CN"/>
        </w:rPr>
        <w:cr/>
      </w:r>
      <w:r w:rsidR="00E87C75">
        <w:rPr>
          <w:rFonts w:eastAsia="MS Mincho"/>
          <w:lang w:eastAsia="zh-CN"/>
        </w:rPr>
        <w:br w:type="page"/>
      </w:r>
    </w:p>
    <w:p w:rsidR="00E87C75" w:rsidRDefault="00E87C75" w:rsidP="00E87C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</w:p>
    <w:p w:rsidR="000D5C68" w:rsidRDefault="000D5C68" w:rsidP="00E87C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电信标准化局第</w:t>
      </w:r>
      <w:r w:rsidR="00E87C75">
        <w:rPr>
          <w:lang w:eastAsia="zh-CN"/>
        </w:rPr>
        <w:t>2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通函）</w:t>
      </w:r>
    </w:p>
    <w:p w:rsidR="000D5C68" w:rsidRPr="00FE706D" w:rsidRDefault="000D5C68" w:rsidP="000D5C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</w:p>
    <w:p w:rsidR="000D5C68" w:rsidRPr="00167A3D" w:rsidRDefault="00222EF4" w:rsidP="00222EF4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0" w:firstLine="0"/>
        <w:jc w:val="center"/>
        <w:rPr>
          <w:rFonts w:asciiTheme="minorHAnsi" w:hAnsiTheme="minorHAnsi" w:cstheme="majorBidi"/>
          <w:szCs w:val="28"/>
          <w:lang w:eastAsia="zh-CN"/>
        </w:rPr>
      </w:pPr>
      <w:bookmarkStart w:id="24" w:name="_Draft_Agenda_for"/>
      <w:bookmarkStart w:id="25" w:name="lt_pId111"/>
      <w:bookmarkEnd w:id="24"/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IMT-2020</w:t>
      </w:r>
      <w:r>
        <w:rPr>
          <w:rFonts w:hint="eastAsia"/>
          <w:lang w:eastAsia="zh-CN"/>
        </w:rPr>
        <w:t>的联合协调活动第一次会议的议程草案</w:t>
      </w:r>
      <w:bookmarkEnd w:id="25"/>
      <w:r w:rsidR="000D5C68" w:rsidRPr="00556540">
        <w:rPr>
          <w:rFonts w:asciiTheme="minorEastAsia" w:hAnsiTheme="minorEastAsia" w:cstheme="majorBidi"/>
          <w:szCs w:val="28"/>
          <w:lang w:eastAsia="ko-KR"/>
        </w:rPr>
        <w:br/>
      </w:r>
      <w:bookmarkStart w:id="26" w:name="lt_pId113"/>
      <w:r w:rsidR="000D5C68">
        <w:rPr>
          <w:rFonts w:asciiTheme="minorHAnsi" w:hAnsiTheme="minorHAnsi" w:cstheme="majorBidi" w:hint="eastAsia"/>
          <w:szCs w:val="28"/>
          <w:lang w:eastAsia="zh-CN"/>
        </w:rPr>
        <w:t>（</w:t>
      </w:r>
      <w:r w:rsidR="000D5C68">
        <w:rPr>
          <w:rFonts w:asciiTheme="minorHAnsi" w:hAnsiTheme="minorHAnsi" w:cstheme="majorBidi" w:hint="eastAsia"/>
          <w:szCs w:val="28"/>
          <w:lang w:eastAsia="zh-CN"/>
        </w:rPr>
        <w:t>2017</w:t>
      </w:r>
      <w:r w:rsidR="000D5C68">
        <w:rPr>
          <w:rFonts w:asciiTheme="minorHAnsi" w:hAnsiTheme="minorHAnsi" w:cstheme="majorBidi" w:hint="eastAsia"/>
          <w:szCs w:val="28"/>
          <w:lang w:eastAsia="zh-CN"/>
        </w:rPr>
        <w:t>年</w:t>
      </w:r>
      <w:r w:rsidR="00125F22">
        <w:rPr>
          <w:rFonts w:asciiTheme="minorHAnsi" w:hAnsiTheme="minorHAnsi" w:cstheme="majorBidi"/>
          <w:szCs w:val="28"/>
          <w:lang w:eastAsia="zh-CN"/>
        </w:rPr>
        <w:t>7</w:t>
      </w:r>
      <w:r w:rsidR="000D5C68">
        <w:rPr>
          <w:rFonts w:asciiTheme="minorHAnsi" w:hAnsiTheme="minorHAnsi" w:cstheme="majorBidi" w:hint="eastAsia"/>
          <w:szCs w:val="28"/>
          <w:lang w:eastAsia="zh-CN"/>
        </w:rPr>
        <w:t>月</w:t>
      </w:r>
      <w:r w:rsidR="000D5C68">
        <w:rPr>
          <w:rFonts w:asciiTheme="minorHAnsi" w:hAnsiTheme="minorHAnsi" w:cstheme="majorBidi" w:hint="eastAsia"/>
          <w:szCs w:val="28"/>
          <w:lang w:eastAsia="zh-CN"/>
        </w:rPr>
        <w:t>1</w:t>
      </w:r>
      <w:r w:rsidR="00125F22">
        <w:rPr>
          <w:rFonts w:asciiTheme="minorHAnsi" w:hAnsiTheme="minorHAnsi" w:cstheme="majorBidi"/>
          <w:szCs w:val="28"/>
          <w:lang w:eastAsia="zh-CN"/>
        </w:rPr>
        <w:t>0</w:t>
      </w:r>
      <w:r w:rsidR="000D5C68">
        <w:rPr>
          <w:rFonts w:asciiTheme="minorHAnsi" w:hAnsiTheme="minorHAnsi" w:cstheme="majorBidi" w:hint="eastAsia"/>
          <w:szCs w:val="28"/>
          <w:lang w:eastAsia="zh-CN"/>
        </w:rPr>
        <w:t>日</w:t>
      </w:r>
      <w:r w:rsidR="000D5C68">
        <w:rPr>
          <w:rFonts w:asciiTheme="minorHAnsi" w:hAnsiTheme="minorHAnsi" w:cstheme="majorBidi"/>
          <w:szCs w:val="28"/>
          <w:lang w:eastAsia="zh-CN"/>
        </w:rPr>
        <w:t>，</w:t>
      </w:r>
      <w:bookmarkEnd w:id="26"/>
      <w:r w:rsidR="00125F22">
        <w:rPr>
          <w:rFonts w:asciiTheme="minorHAnsi" w:hAnsiTheme="minorHAnsi" w:cstheme="majorBidi" w:hint="eastAsia"/>
          <w:szCs w:val="28"/>
          <w:lang w:eastAsia="zh-CN"/>
        </w:rPr>
        <w:t>日内瓦</w:t>
      </w:r>
      <w:r w:rsidR="000D5C68">
        <w:rPr>
          <w:rFonts w:asciiTheme="minorHAnsi" w:hAnsiTheme="minorHAnsi" w:cstheme="majorBidi" w:hint="eastAsia"/>
          <w:szCs w:val="28"/>
          <w:lang w:eastAsia="zh-CN"/>
        </w:rPr>
        <w:t>）</w:t>
      </w:r>
    </w:p>
    <w:p w:rsidR="000D5C68" w:rsidRPr="00C01345" w:rsidRDefault="00167A3D" w:rsidP="00167A3D">
      <w:pPr>
        <w:spacing w:before="240"/>
        <w:rPr>
          <w:lang w:eastAsia="zh-CN"/>
        </w:rPr>
      </w:pPr>
      <w:bookmarkStart w:id="27" w:name="lt_pId114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开幕</w:t>
      </w:r>
      <w:r w:rsidR="000D5C68">
        <w:rPr>
          <w:lang w:eastAsia="zh-CN"/>
        </w:rPr>
        <w:t>，致欢迎辞</w:t>
      </w:r>
      <w:r w:rsidR="000D5C68">
        <w:rPr>
          <w:rFonts w:hint="eastAsia"/>
          <w:lang w:eastAsia="zh-CN"/>
        </w:rPr>
        <w:t>并</w:t>
      </w:r>
      <w:r w:rsidR="000D5C68">
        <w:rPr>
          <w:lang w:eastAsia="zh-CN"/>
        </w:rPr>
        <w:t>介绍会议的目标</w:t>
      </w:r>
      <w:bookmarkEnd w:id="27"/>
    </w:p>
    <w:p w:rsidR="000D5C68" w:rsidRPr="00C01345" w:rsidRDefault="00167A3D" w:rsidP="00167A3D">
      <w:pPr>
        <w:rPr>
          <w:lang w:eastAsia="zh-CN"/>
        </w:rPr>
      </w:pPr>
      <w:bookmarkStart w:id="28" w:name="lt_pId115"/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批准</w:t>
      </w:r>
      <w:r w:rsidR="000D5C68">
        <w:rPr>
          <w:lang w:eastAsia="zh-CN"/>
        </w:rPr>
        <w:t>议程</w:t>
      </w:r>
      <w:bookmarkEnd w:id="28"/>
    </w:p>
    <w:p w:rsidR="000D5C68" w:rsidRPr="00C01345" w:rsidRDefault="00167A3D" w:rsidP="00222EF4">
      <w:pPr>
        <w:rPr>
          <w:lang w:eastAsia="zh-CN"/>
        </w:rPr>
      </w:pPr>
      <w:bookmarkStart w:id="29" w:name="lt_pId116"/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bookmarkEnd w:id="29"/>
      <w:r w:rsidR="00222EF4">
        <w:rPr>
          <w:rFonts w:hint="eastAsia"/>
          <w:lang w:eastAsia="zh-CN"/>
        </w:rPr>
        <w:t>审议</w:t>
      </w:r>
      <w:r w:rsidR="00222EF4" w:rsidRPr="00763F36">
        <w:rPr>
          <w:rFonts w:eastAsia="MS Mincho"/>
          <w:lang w:eastAsia="zh-CN"/>
        </w:rPr>
        <w:t>JCA-</w:t>
      </w:r>
      <w:r w:rsidR="00222EF4" w:rsidRPr="00763F36">
        <w:rPr>
          <w:rFonts w:eastAsia="MS Mincho" w:hint="eastAsia"/>
          <w:lang w:eastAsia="zh-CN"/>
        </w:rPr>
        <w:t>IMT2020</w:t>
      </w:r>
      <w:r w:rsidR="00222EF4">
        <w:rPr>
          <w:rFonts w:hint="eastAsia"/>
          <w:lang w:eastAsia="zh-CN"/>
        </w:rPr>
        <w:t>的职责范围</w:t>
      </w:r>
    </w:p>
    <w:p w:rsidR="000D5C68" w:rsidRPr="00C01345" w:rsidRDefault="00167A3D" w:rsidP="00222EF4">
      <w:pPr>
        <w:rPr>
          <w:lang w:eastAsia="zh-CN"/>
        </w:rPr>
      </w:pPr>
      <w:bookmarkStart w:id="30" w:name="lt_pId117"/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bookmarkEnd w:id="30"/>
      <w:r w:rsidR="00222EF4">
        <w:rPr>
          <w:rFonts w:hint="eastAsia"/>
          <w:lang w:eastAsia="zh-CN"/>
        </w:rPr>
        <w:t>联合协调活动开展工作的工作方法和工具</w:t>
      </w:r>
    </w:p>
    <w:p w:rsidR="000D5C68" w:rsidRDefault="00167A3D" w:rsidP="00125F22">
      <w:pPr>
        <w:rPr>
          <w:lang w:eastAsia="zh-CN"/>
        </w:rPr>
      </w:pPr>
      <w:bookmarkStart w:id="31" w:name="lt_pId118"/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bookmarkEnd w:id="31"/>
      <w:r w:rsidR="00125F22">
        <w:rPr>
          <w:rFonts w:hint="eastAsia"/>
          <w:lang w:eastAsia="zh-CN"/>
        </w:rPr>
        <w:t>文件</w:t>
      </w:r>
    </w:p>
    <w:p w:rsidR="00125F22" w:rsidRPr="00C01345" w:rsidRDefault="00125F22" w:rsidP="00222EF4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 w:rsidR="00222EF4">
        <w:rPr>
          <w:rFonts w:hint="eastAsia"/>
          <w:lang w:eastAsia="zh-CN"/>
        </w:rPr>
        <w:t>审议当前</w:t>
      </w:r>
      <w:r w:rsidR="00222EF4">
        <w:rPr>
          <w:rFonts w:hint="eastAsia"/>
          <w:lang w:eastAsia="zh-CN"/>
        </w:rPr>
        <w:t>ITU-T</w:t>
      </w:r>
      <w:r w:rsidR="00222EF4">
        <w:rPr>
          <w:rFonts w:hint="eastAsia"/>
          <w:lang w:eastAsia="zh-CN"/>
        </w:rPr>
        <w:t>研究组内、</w:t>
      </w:r>
      <w:r w:rsidR="00222EF4">
        <w:rPr>
          <w:rFonts w:hint="eastAsia"/>
          <w:lang w:val="pt-BR" w:eastAsia="zh-CN"/>
        </w:rPr>
        <w:t>其他标准制定组织、论坛的标准化工作及</w:t>
      </w:r>
      <w:r w:rsidRPr="00763F36">
        <w:rPr>
          <w:rFonts w:eastAsia="MS Mincho" w:hint="eastAsia"/>
          <w:lang w:val="pt-BR" w:eastAsia="zh-CN"/>
        </w:rPr>
        <w:t>IMT</w:t>
      </w:r>
      <w:r w:rsidRPr="00763F36">
        <w:rPr>
          <w:rFonts w:eastAsia="MS Mincho"/>
          <w:lang w:val="pt-BR" w:eastAsia="zh-CN"/>
        </w:rPr>
        <w:t>-</w:t>
      </w:r>
      <w:r w:rsidRPr="00763F36">
        <w:rPr>
          <w:rFonts w:eastAsia="MS Mincho" w:hint="eastAsia"/>
          <w:lang w:val="pt-BR" w:eastAsia="zh-CN"/>
        </w:rPr>
        <w:t>2020</w:t>
      </w:r>
      <w:r w:rsidR="00222EF4">
        <w:rPr>
          <w:rFonts w:hint="eastAsia"/>
          <w:lang w:val="pt-BR" w:eastAsia="zh-CN"/>
        </w:rPr>
        <w:t>标准化的路线图</w:t>
      </w:r>
    </w:p>
    <w:p w:rsidR="000D5C68" w:rsidRPr="00C01345" w:rsidRDefault="00125F22" w:rsidP="00167A3D">
      <w:pPr>
        <w:rPr>
          <w:lang w:eastAsia="zh-CN"/>
        </w:rPr>
      </w:pPr>
      <w:bookmarkStart w:id="32" w:name="lt_pId121"/>
      <w:r>
        <w:rPr>
          <w:lang w:eastAsia="zh-CN"/>
        </w:rPr>
        <w:t>7</w:t>
      </w:r>
      <w:r w:rsidR="00167A3D"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需要</w:t>
      </w:r>
      <w:r w:rsidR="000D5C68">
        <w:rPr>
          <w:lang w:eastAsia="zh-CN"/>
        </w:rPr>
        <w:t>协调的事宜</w:t>
      </w:r>
      <w:bookmarkEnd w:id="32"/>
    </w:p>
    <w:p w:rsidR="000D5C68" w:rsidRPr="00C01345" w:rsidRDefault="00125F22" w:rsidP="00167A3D">
      <w:pPr>
        <w:rPr>
          <w:lang w:eastAsia="zh-CN"/>
        </w:rPr>
      </w:pPr>
      <w:bookmarkStart w:id="33" w:name="lt_pId122"/>
      <w:r>
        <w:rPr>
          <w:lang w:eastAsia="zh-CN"/>
        </w:rPr>
        <w:t>8</w:t>
      </w:r>
      <w:r w:rsidR="00167A3D"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收</w:t>
      </w:r>
      <w:r w:rsidR="000D5C68">
        <w:rPr>
          <w:lang w:eastAsia="zh-CN"/>
        </w:rPr>
        <w:t>到的联络声明</w:t>
      </w:r>
      <w:bookmarkEnd w:id="33"/>
    </w:p>
    <w:p w:rsidR="000D5C68" w:rsidRPr="00C01345" w:rsidRDefault="00167A3D" w:rsidP="00222EF4">
      <w:pPr>
        <w:rPr>
          <w:lang w:eastAsia="zh-CN"/>
        </w:rPr>
      </w:pPr>
      <w:bookmarkStart w:id="34" w:name="lt_pId124"/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ab/>
      </w:r>
      <w:bookmarkStart w:id="35" w:name="lt_pId131"/>
      <w:bookmarkEnd w:id="34"/>
      <w:r w:rsidR="00222EF4">
        <w:rPr>
          <w:rFonts w:hint="eastAsia"/>
          <w:lang w:eastAsia="zh-CN"/>
        </w:rPr>
        <w:t>任命研究组、标准制定组织、论坛参加本</w:t>
      </w:r>
      <w:r w:rsidR="00222EF4">
        <w:rPr>
          <w:rFonts w:hint="eastAsia"/>
          <w:lang w:eastAsia="zh-CN"/>
        </w:rPr>
        <w:t>JCA</w:t>
      </w:r>
      <w:r w:rsidR="00222EF4">
        <w:rPr>
          <w:rFonts w:hint="eastAsia"/>
          <w:lang w:eastAsia="zh-CN"/>
        </w:rPr>
        <w:t>的代表</w:t>
      </w:r>
      <w:bookmarkEnd w:id="35"/>
    </w:p>
    <w:p w:rsidR="000D5C68" w:rsidRDefault="00167A3D" w:rsidP="00167A3D">
      <w:pPr>
        <w:rPr>
          <w:lang w:eastAsia="zh-CN"/>
        </w:rPr>
      </w:pPr>
      <w:bookmarkStart w:id="36" w:name="lt_pId125"/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跟进</w:t>
      </w:r>
      <w:r w:rsidR="000D5C68">
        <w:rPr>
          <w:lang w:eastAsia="zh-CN"/>
        </w:rPr>
        <w:t>行动</w:t>
      </w:r>
      <w:bookmarkEnd w:id="36"/>
    </w:p>
    <w:p w:rsidR="00125F22" w:rsidRPr="00C01345" w:rsidRDefault="00125F22" w:rsidP="00222EF4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lang w:eastAsia="zh-CN"/>
        </w:rPr>
        <w:tab/>
      </w:r>
      <w:r w:rsidR="00222EF4">
        <w:rPr>
          <w:rFonts w:hint="eastAsia"/>
          <w:lang w:eastAsia="zh-CN"/>
        </w:rPr>
        <w:t>批准外发联络函</w:t>
      </w:r>
    </w:p>
    <w:p w:rsidR="000D5C68" w:rsidRDefault="00167A3D" w:rsidP="00222EF4">
      <w:pPr>
        <w:rPr>
          <w:lang w:eastAsia="zh-CN"/>
        </w:rPr>
      </w:pPr>
      <w:bookmarkStart w:id="37" w:name="lt_pId126"/>
      <w:r>
        <w:rPr>
          <w:rFonts w:hint="eastAsia"/>
          <w:lang w:eastAsia="zh-CN"/>
        </w:rPr>
        <w:t>1</w:t>
      </w:r>
      <w:r w:rsidR="00125F22">
        <w:rPr>
          <w:lang w:eastAsia="zh-CN"/>
        </w:rPr>
        <w:t>2</w:t>
      </w:r>
      <w:r>
        <w:rPr>
          <w:rFonts w:hint="eastAsia"/>
          <w:lang w:eastAsia="zh-CN"/>
        </w:rPr>
        <w:tab/>
      </w:r>
      <w:r w:rsidR="00222EF4">
        <w:rPr>
          <w:rFonts w:hint="eastAsia"/>
          <w:lang w:eastAsia="zh-CN"/>
        </w:rPr>
        <w:t>未来</w:t>
      </w:r>
      <w:r w:rsidR="000D5C68">
        <w:rPr>
          <w:lang w:eastAsia="zh-CN"/>
        </w:rPr>
        <w:t>会议</w:t>
      </w:r>
      <w:bookmarkEnd w:id="37"/>
    </w:p>
    <w:p w:rsidR="000D5C68" w:rsidRPr="00C01345" w:rsidRDefault="00167A3D" w:rsidP="00125F22">
      <w:pPr>
        <w:rPr>
          <w:lang w:eastAsia="zh-CN"/>
        </w:rPr>
      </w:pPr>
      <w:bookmarkStart w:id="38" w:name="lt_pId127"/>
      <w:r>
        <w:rPr>
          <w:rFonts w:hint="eastAsia"/>
          <w:lang w:eastAsia="zh-CN"/>
        </w:rPr>
        <w:t>1</w:t>
      </w:r>
      <w:r w:rsidR="00125F22">
        <w:rPr>
          <w:lang w:eastAsia="zh-CN"/>
        </w:rPr>
        <w:t>3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其它</w:t>
      </w:r>
      <w:r w:rsidR="000D5C68">
        <w:rPr>
          <w:lang w:eastAsia="zh-CN"/>
        </w:rPr>
        <w:t>事宜</w:t>
      </w:r>
      <w:bookmarkEnd w:id="38"/>
    </w:p>
    <w:p w:rsidR="000D5C68" w:rsidRPr="00C01345" w:rsidRDefault="00167A3D" w:rsidP="00125F22">
      <w:pPr>
        <w:rPr>
          <w:lang w:eastAsia="zh-CN"/>
        </w:rPr>
      </w:pPr>
      <w:bookmarkStart w:id="39" w:name="lt_pId128"/>
      <w:r>
        <w:rPr>
          <w:rFonts w:hint="eastAsia"/>
          <w:lang w:eastAsia="zh-CN"/>
        </w:rPr>
        <w:t>1</w:t>
      </w:r>
      <w:r w:rsidR="00125F22">
        <w:rPr>
          <w:lang w:eastAsia="zh-CN"/>
        </w:rPr>
        <w:t>4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闭幕</w:t>
      </w:r>
      <w:bookmarkEnd w:id="39"/>
    </w:p>
    <w:p w:rsidR="00167A3D" w:rsidRDefault="00167A3D" w:rsidP="0032202E">
      <w:pPr>
        <w:pStyle w:val="Reasons"/>
        <w:rPr>
          <w:lang w:eastAsia="zh-CN"/>
        </w:rPr>
      </w:pPr>
    </w:p>
    <w:p w:rsidR="00125F22" w:rsidRDefault="00125F22" w:rsidP="0032202E">
      <w:pPr>
        <w:pStyle w:val="Reasons"/>
        <w:rPr>
          <w:lang w:eastAsia="zh-CN"/>
        </w:rPr>
      </w:pPr>
    </w:p>
    <w:p w:rsidR="00167A3D" w:rsidRDefault="00167A3D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167A3D" w:rsidSect="00FA46A0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30" w:rsidRDefault="00574F30">
      <w:r>
        <w:separator/>
      </w:r>
    </w:p>
  </w:endnote>
  <w:endnote w:type="continuationSeparator" w:id="0">
    <w:p w:rsidR="00574F30" w:rsidRDefault="0057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17" w:rsidRPr="004E7B18" w:rsidRDefault="00500117" w:rsidP="0050011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4E7B18">
      <w:rPr>
        <w:lang w:val="fr-CH"/>
      </w:rPr>
      <w:t>ITU-T\BUREAU\CIRC\025</w:t>
    </w:r>
    <w:r>
      <w:rPr>
        <w:lang w:val="fr-CH"/>
      </w:rPr>
      <w:t>C</w:t>
    </w:r>
    <w:r w:rsidRPr="004E7B18">
      <w:rPr>
        <w:lang w:val="fr-CH"/>
      </w:rPr>
      <w:t>.DOC</w:t>
    </w:r>
  </w:p>
  <w:p w:rsidR="00FA46A0" w:rsidRPr="00C95BF6" w:rsidRDefault="00B61012" w:rsidP="0012187B">
    <w:pPr>
      <w:pStyle w:val="Footer"/>
      <w:rPr>
        <w:lang w:val="fr-CH"/>
      </w:rPr>
    </w:pP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30" w:rsidRDefault="00574F30">
      <w:r>
        <w:t>____________________</w:t>
      </w:r>
    </w:p>
  </w:footnote>
  <w:footnote w:type="continuationSeparator" w:id="0">
    <w:p w:rsidR="00574F30" w:rsidRDefault="0057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 w:rsidP="00D241F8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021EF4">
      <w:rPr>
        <w:noProof/>
      </w:rPr>
      <w:t>5</w:t>
    </w:r>
    <w:r w:rsidR="00FA46A0">
      <w:rPr>
        <w:noProof/>
      </w:rPr>
      <w:fldChar w:fldCharType="end"/>
    </w:r>
    <w:r>
      <w:rPr>
        <w:noProof/>
      </w:rPr>
      <w:t xml:space="preserve"> -</w:t>
    </w:r>
  </w:p>
  <w:p w:rsidR="00D241F8" w:rsidRDefault="00D241F8" w:rsidP="00D241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16DF1"/>
    <w:multiLevelType w:val="hybridMultilevel"/>
    <w:tmpl w:val="09D0AE38"/>
    <w:lvl w:ilvl="0" w:tplc="1284D746">
      <w:start w:val="1"/>
      <w:numFmt w:val="bullet"/>
      <w:lvlText w:val="–"/>
      <w:lvlJc w:val="left"/>
      <w:pPr>
        <w:ind w:left="603" w:hanging="363"/>
      </w:pPr>
      <w:rPr>
        <w:rFonts w:ascii="Times New Roman" w:hAnsi="Times New Roman" w:cs="Times New Roman" w:hint="default"/>
      </w:rPr>
    </w:lvl>
    <w:lvl w:ilvl="1" w:tplc="1414AF82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B44C4652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1EF4EE9C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6D166DEC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6A944394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E8080042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B6E626C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3BB04078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1" w15:restartNumberingAfterBreak="0">
    <w:nsid w:val="1C146993"/>
    <w:multiLevelType w:val="hybridMultilevel"/>
    <w:tmpl w:val="D278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278A"/>
    <w:multiLevelType w:val="hybridMultilevel"/>
    <w:tmpl w:val="A1B64F00"/>
    <w:lvl w:ilvl="0" w:tplc="F298460C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A6442"/>
    <w:multiLevelType w:val="hybridMultilevel"/>
    <w:tmpl w:val="08D8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F3829"/>
    <w:multiLevelType w:val="hybridMultilevel"/>
    <w:tmpl w:val="766A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3CB0"/>
    <w:multiLevelType w:val="hybridMultilevel"/>
    <w:tmpl w:val="EB888118"/>
    <w:lvl w:ilvl="0" w:tplc="61C2AA5E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6CCD05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AAF2765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9EE0A438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8D62844C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3503688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A0C079C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C62C6D8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D9E1C00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8D309D7"/>
    <w:multiLevelType w:val="hybridMultilevel"/>
    <w:tmpl w:val="D17868DC"/>
    <w:lvl w:ilvl="0" w:tplc="6C0440AC">
      <w:start w:val="1"/>
      <w:numFmt w:val="decimal"/>
      <w:lvlText w:val="%1."/>
      <w:lvlJc w:val="left"/>
      <w:pPr>
        <w:ind w:left="720" w:hanging="360"/>
      </w:pPr>
    </w:lvl>
    <w:lvl w:ilvl="1" w:tplc="7A161BFE" w:tentative="1">
      <w:start w:val="1"/>
      <w:numFmt w:val="lowerLetter"/>
      <w:lvlText w:val="%2."/>
      <w:lvlJc w:val="left"/>
      <w:pPr>
        <w:ind w:left="1440" w:hanging="360"/>
      </w:pPr>
    </w:lvl>
    <w:lvl w:ilvl="2" w:tplc="2F1A3DD4" w:tentative="1">
      <w:start w:val="1"/>
      <w:numFmt w:val="lowerRoman"/>
      <w:lvlText w:val="%3."/>
      <w:lvlJc w:val="right"/>
      <w:pPr>
        <w:ind w:left="2160" w:hanging="180"/>
      </w:pPr>
    </w:lvl>
    <w:lvl w:ilvl="3" w:tplc="592A0620" w:tentative="1">
      <w:start w:val="1"/>
      <w:numFmt w:val="decimal"/>
      <w:lvlText w:val="%4."/>
      <w:lvlJc w:val="left"/>
      <w:pPr>
        <w:ind w:left="2880" w:hanging="360"/>
      </w:pPr>
    </w:lvl>
    <w:lvl w:ilvl="4" w:tplc="75281A8E" w:tentative="1">
      <w:start w:val="1"/>
      <w:numFmt w:val="lowerLetter"/>
      <w:lvlText w:val="%5."/>
      <w:lvlJc w:val="left"/>
      <w:pPr>
        <w:ind w:left="3600" w:hanging="360"/>
      </w:pPr>
    </w:lvl>
    <w:lvl w:ilvl="5" w:tplc="40046E8A" w:tentative="1">
      <w:start w:val="1"/>
      <w:numFmt w:val="lowerRoman"/>
      <w:lvlText w:val="%6."/>
      <w:lvlJc w:val="right"/>
      <w:pPr>
        <w:ind w:left="4320" w:hanging="180"/>
      </w:pPr>
    </w:lvl>
    <w:lvl w:ilvl="6" w:tplc="17043B64" w:tentative="1">
      <w:start w:val="1"/>
      <w:numFmt w:val="decimal"/>
      <w:lvlText w:val="%7."/>
      <w:lvlJc w:val="left"/>
      <w:pPr>
        <w:ind w:left="5040" w:hanging="360"/>
      </w:pPr>
    </w:lvl>
    <w:lvl w:ilvl="7" w:tplc="DA3CC130" w:tentative="1">
      <w:start w:val="1"/>
      <w:numFmt w:val="lowerLetter"/>
      <w:lvlText w:val="%8."/>
      <w:lvlJc w:val="left"/>
      <w:pPr>
        <w:ind w:left="5760" w:hanging="360"/>
      </w:pPr>
    </w:lvl>
    <w:lvl w:ilvl="8" w:tplc="EBE41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003"/>
    <w:multiLevelType w:val="hybridMultilevel"/>
    <w:tmpl w:val="F518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91A5A"/>
    <w:multiLevelType w:val="hybridMultilevel"/>
    <w:tmpl w:val="ECA4026A"/>
    <w:lvl w:ilvl="0" w:tplc="0F4070E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297E39"/>
    <w:multiLevelType w:val="multilevel"/>
    <w:tmpl w:val="6A14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F14B5"/>
    <w:multiLevelType w:val="hybridMultilevel"/>
    <w:tmpl w:val="1B40C6C2"/>
    <w:lvl w:ilvl="0" w:tplc="508469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3CB44DF2">
      <w:start w:val="1"/>
      <w:numFmt w:val="lowerLetter"/>
      <w:lvlText w:val="%2."/>
      <w:lvlJc w:val="left"/>
      <w:pPr>
        <w:ind w:left="1440" w:hanging="360"/>
      </w:pPr>
    </w:lvl>
    <w:lvl w:ilvl="2" w:tplc="CEE49816" w:tentative="1">
      <w:start w:val="1"/>
      <w:numFmt w:val="lowerRoman"/>
      <w:lvlText w:val="%3."/>
      <w:lvlJc w:val="right"/>
      <w:pPr>
        <w:ind w:left="2160" w:hanging="180"/>
      </w:pPr>
    </w:lvl>
    <w:lvl w:ilvl="3" w:tplc="F18065B8" w:tentative="1">
      <w:start w:val="1"/>
      <w:numFmt w:val="decimal"/>
      <w:lvlText w:val="%4."/>
      <w:lvlJc w:val="left"/>
      <w:pPr>
        <w:ind w:left="2880" w:hanging="360"/>
      </w:pPr>
    </w:lvl>
    <w:lvl w:ilvl="4" w:tplc="C60AE1B0" w:tentative="1">
      <w:start w:val="1"/>
      <w:numFmt w:val="lowerLetter"/>
      <w:lvlText w:val="%5."/>
      <w:lvlJc w:val="left"/>
      <w:pPr>
        <w:ind w:left="3600" w:hanging="360"/>
      </w:pPr>
    </w:lvl>
    <w:lvl w:ilvl="5" w:tplc="C80274C2" w:tentative="1">
      <w:start w:val="1"/>
      <w:numFmt w:val="lowerRoman"/>
      <w:lvlText w:val="%6."/>
      <w:lvlJc w:val="right"/>
      <w:pPr>
        <w:ind w:left="4320" w:hanging="180"/>
      </w:pPr>
    </w:lvl>
    <w:lvl w:ilvl="6" w:tplc="9A7635DC" w:tentative="1">
      <w:start w:val="1"/>
      <w:numFmt w:val="decimal"/>
      <w:lvlText w:val="%7."/>
      <w:lvlJc w:val="left"/>
      <w:pPr>
        <w:ind w:left="5040" w:hanging="360"/>
      </w:pPr>
    </w:lvl>
    <w:lvl w:ilvl="7" w:tplc="C2141382" w:tentative="1">
      <w:start w:val="1"/>
      <w:numFmt w:val="lowerLetter"/>
      <w:lvlText w:val="%8."/>
      <w:lvlJc w:val="left"/>
      <w:pPr>
        <w:ind w:left="5760" w:hanging="360"/>
      </w:pPr>
    </w:lvl>
    <w:lvl w:ilvl="8" w:tplc="B93A8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54802"/>
    <w:multiLevelType w:val="hybridMultilevel"/>
    <w:tmpl w:val="805E12B2"/>
    <w:lvl w:ilvl="0" w:tplc="A248250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DC9CE76A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5A722E76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DA30EC6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12A95D2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036434C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35148B3E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65E6A7BC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60F4F53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14"/>
  </w:num>
  <w:num w:numId="15">
    <w:abstractNumId w:val="11"/>
  </w:num>
  <w:num w:numId="16">
    <w:abstractNumId w:val="17"/>
  </w:num>
  <w:num w:numId="17">
    <w:abstractNumId w:val="19"/>
  </w:num>
  <w:num w:numId="18">
    <w:abstractNumId w:val="21"/>
  </w:num>
  <w:num w:numId="19">
    <w:abstractNumId w:val="15"/>
  </w:num>
  <w:num w:numId="20">
    <w:abstractNumId w:val="10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F"/>
    <w:rsid w:val="00021EF4"/>
    <w:rsid w:val="0003096A"/>
    <w:rsid w:val="00030BA7"/>
    <w:rsid w:val="00036C55"/>
    <w:rsid w:val="00080ADE"/>
    <w:rsid w:val="000B15C8"/>
    <w:rsid w:val="000B7EAA"/>
    <w:rsid w:val="000D5C68"/>
    <w:rsid w:val="00112F37"/>
    <w:rsid w:val="001146FC"/>
    <w:rsid w:val="0012187B"/>
    <w:rsid w:val="00124658"/>
    <w:rsid w:val="00125F22"/>
    <w:rsid w:val="00167A3D"/>
    <w:rsid w:val="001D178F"/>
    <w:rsid w:val="001D4FFA"/>
    <w:rsid w:val="00222EF4"/>
    <w:rsid w:val="002231AF"/>
    <w:rsid w:val="00274457"/>
    <w:rsid w:val="00292D4B"/>
    <w:rsid w:val="003746A5"/>
    <w:rsid w:val="00375E93"/>
    <w:rsid w:val="003D4690"/>
    <w:rsid w:val="00482E6D"/>
    <w:rsid w:val="00500117"/>
    <w:rsid w:val="0054080B"/>
    <w:rsid w:val="00564A37"/>
    <w:rsid w:val="00574F30"/>
    <w:rsid w:val="00631BA7"/>
    <w:rsid w:val="00675734"/>
    <w:rsid w:val="006E38D0"/>
    <w:rsid w:val="0071084A"/>
    <w:rsid w:val="00716329"/>
    <w:rsid w:val="007E297E"/>
    <w:rsid w:val="00846BAE"/>
    <w:rsid w:val="00865CBE"/>
    <w:rsid w:val="008C1BE2"/>
    <w:rsid w:val="008F0687"/>
    <w:rsid w:val="0090213C"/>
    <w:rsid w:val="00931B55"/>
    <w:rsid w:val="00932501"/>
    <w:rsid w:val="0098053F"/>
    <w:rsid w:val="00A72C30"/>
    <w:rsid w:val="00AE4FD3"/>
    <w:rsid w:val="00B61012"/>
    <w:rsid w:val="00B924A9"/>
    <w:rsid w:val="00BD2CC9"/>
    <w:rsid w:val="00C310F7"/>
    <w:rsid w:val="00C66FFA"/>
    <w:rsid w:val="00C95BF6"/>
    <w:rsid w:val="00CD71A1"/>
    <w:rsid w:val="00D241F8"/>
    <w:rsid w:val="00DA0FE0"/>
    <w:rsid w:val="00DA3CA8"/>
    <w:rsid w:val="00DB6257"/>
    <w:rsid w:val="00DD5635"/>
    <w:rsid w:val="00E25F33"/>
    <w:rsid w:val="00E71115"/>
    <w:rsid w:val="00E87C75"/>
    <w:rsid w:val="00E9405D"/>
    <w:rsid w:val="00F65A25"/>
    <w:rsid w:val="00FA46A0"/>
    <w:rsid w:val="00FA4C01"/>
    <w:rsid w:val="00FC1C19"/>
    <w:rsid w:val="00FD700B"/>
    <w:rsid w:val="00FF5729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87AA9CEE-4562-4D94-A533-9343A9F4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link w:val="ListParagraph"/>
    <w:uiPriority w:val="34"/>
    <w:locked/>
    <w:rsid w:val="00E71115"/>
    <w:rPr>
      <w:rFonts w:ascii="Calibri" w:eastAsia="MS Mincho" w:hAnsi="Calibri" w:cs="Arial"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E71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eastAsia="MS Mincho" w:cs="Arial"/>
      <w:sz w:val="20"/>
      <w:lang w:val="en-US" w:eastAsia="zh-CN"/>
    </w:rPr>
  </w:style>
  <w:style w:type="character" w:customStyle="1" w:styleId="apple-converted-space">
    <w:name w:val="apple-converted-space"/>
    <w:basedOn w:val="DefaultParagraphFont"/>
    <w:rsid w:val="00FF7314"/>
  </w:style>
  <w:style w:type="character" w:styleId="Strong">
    <w:name w:val="Strong"/>
    <w:basedOn w:val="DefaultParagraphFont"/>
    <w:uiPriority w:val="22"/>
    <w:qFormat/>
    <w:rsid w:val="00FF7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jca/imt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jca/imt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jcaimt20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5701-F5AC-4301-AAFE-B9EED0F2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9</TotalTime>
  <Pages>5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Lacombe, Odile</dc:creator>
  <cp:keywords/>
  <dc:description/>
  <cp:lastModifiedBy>Osvath, Alexandra</cp:lastModifiedBy>
  <cp:revision>5</cp:revision>
  <cp:lastPrinted>2017-04-18T07:24:00Z</cp:lastPrinted>
  <dcterms:created xsi:type="dcterms:W3CDTF">2017-06-01T07:49:00Z</dcterms:created>
  <dcterms:modified xsi:type="dcterms:W3CDTF">2017-06-02T13:28:00Z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